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FE1F59" w14:textId="77777777" w:rsidR="007760C1" w:rsidRPr="007760C1" w:rsidRDefault="007760C1" w:rsidP="007760C1">
      <w:pPr>
        <w:jc w:val="both"/>
        <w:rPr>
          <w:rFonts w:ascii="Times New Roman" w:eastAsia="SimSun" w:hAnsi="Times New Roman" w:cs="Times New Roman"/>
          <w:b/>
          <w:bCs/>
          <w:noProof/>
          <w:sz w:val="24"/>
          <w:szCs w:val="24"/>
          <w:lang w:val="en-US"/>
        </w:rPr>
      </w:pPr>
    </w:p>
    <w:p w14:paraId="40056B3B" w14:textId="77777777" w:rsidR="007760C1" w:rsidRPr="007760C1" w:rsidRDefault="007760C1" w:rsidP="007760C1">
      <w:pPr>
        <w:jc w:val="both"/>
        <w:rPr>
          <w:rFonts w:ascii="Times New Roman" w:eastAsia="SimSun" w:hAnsi="Times New Roman" w:cs="Times New Roman"/>
          <w:b/>
          <w:bCs/>
          <w:noProof/>
          <w:sz w:val="24"/>
          <w:szCs w:val="24"/>
          <w:lang w:val="en-US"/>
        </w:rPr>
      </w:pPr>
    </w:p>
    <w:p w14:paraId="2AEF7E5E" w14:textId="77777777" w:rsidR="007760C1" w:rsidRPr="007760C1" w:rsidRDefault="007760C1" w:rsidP="007760C1">
      <w:pPr>
        <w:jc w:val="both"/>
        <w:rPr>
          <w:rFonts w:ascii="Times New Roman" w:eastAsia="SimSun" w:hAnsi="Times New Roman" w:cs="Times New Roman"/>
          <w:b/>
          <w:bCs/>
          <w:noProof/>
          <w:sz w:val="24"/>
          <w:szCs w:val="24"/>
          <w:lang w:val="en-US"/>
        </w:rPr>
      </w:pPr>
    </w:p>
    <w:p w14:paraId="40CF9E03" w14:textId="77777777" w:rsidR="007760C1" w:rsidRPr="007760C1" w:rsidRDefault="007760C1" w:rsidP="007760C1">
      <w:pPr>
        <w:jc w:val="both"/>
        <w:rPr>
          <w:rFonts w:ascii="Times New Roman" w:eastAsia="SimSun" w:hAnsi="Times New Roman" w:cs="Times New Roman"/>
          <w:b/>
          <w:bCs/>
          <w:noProof/>
          <w:sz w:val="24"/>
          <w:szCs w:val="24"/>
          <w:lang w:val="en-US"/>
        </w:rPr>
      </w:pPr>
    </w:p>
    <w:p w14:paraId="77EDA5F7" w14:textId="77777777" w:rsidR="007760C1" w:rsidRPr="007760C1" w:rsidRDefault="007760C1" w:rsidP="007760C1">
      <w:pPr>
        <w:jc w:val="both"/>
        <w:rPr>
          <w:rFonts w:ascii="Times New Roman" w:eastAsia="SimSun" w:hAnsi="Times New Roman" w:cs="Times New Roman"/>
          <w:b/>
          <w:bCs/>
          <w:noProof/>
          <w:sz w:val="24"/>
          <w:szCs w:val="24"/>
          <w:lang w:val="en-US"/>
        </w:rPr>
      </w:pPr>
    </w:p>
    <w:p w14:paraId="7304DC81" w14:textId="77777777" w:rsidR="007760C1" w:rsidRPr="007760C1" w:rsidRDefault="007760C1" w:rsidP="007760C1">
      <w:pPr>
        <w:jc w:val="both"/>
        <w:rPr>
          <w:rFonts w:ascii="Times New Roman" w:eastAsia="SimSun" w:hAnsi="Times New Roman" w:cs="Times New Roman"/>
          <w:b/>
          <w:bCs/>
          <w:noProof/>
          <w:sz w:val="24"/>
          <w:szCs w:val="24"/>
          <w:lang w:val="en-US"/>
        </w:rPr>
      </w:pPr>
    </w:p>
    <w:p w14:paraId="1C8C30BC" w14:textId="77777777" w:rsidR="007760C1" w:rsidRPr="007760C1" w:rsidRDefault="007760C1" w:rsidP="007760C1">
      <w:pPr>
        <w:jc w:val="both"/>
        <w:rPr>
          <w:rFonts w:ascii="Times New Roman" w:eastAsia="SimSun" w:hAnsi="Times New Roman" w:cs="Times New Roman"/>
          <w:b/>
          <w:bCs/>
          <w:noProof/>
          <w:sz w:val="24"/>
          <w:szCs w:val="24"/>
          <w:lang w:val="en-US"/>
        </w:rPr>
      </w:pPr>
    </w:p>
    <w:p w14:paraId="4936571E" w14:textId="77777777" w:rsidR="007760C1" w:rsidRPr="007760C1" w:rsidRDefault="007760C1" w:rsidP="007760C1">
      <w:pPr>
        <w:jc w:val="both"/>
        <w:rPr>
          <w:rFonts w:ascii="Times New Roman" w:eastAsia="SimSun" w:hAnsi="Times New Roman" w:cs="Times New Roman"/>
          <w:b/>
          <w:bCs/>
          <w:noProof/>
          <w:sz w:val="24"/>
          <w:szCs w:val="24"/>
          <w:lang w:val="en-US"/>
        </w:rPr>
      </w:pPr>
    </w:p>
    <w:p w14:paraId="44B8E3ED" w14:textId="77777777" w:rsidR="007760C1" w:rsidRPr="007760C1" w:rsidRDefault="007760C1" w:rsidP="007760C1">
      <w:pPr>
        <w:jc w:val="both"/>
        <w:rPr>
          <w:rFonts w:ascii="Times New Roman" w:eastAsia="SimSun" w:hAnsi="Times New Roman" w:cs="Times New Roman"/>
          <w:b/>
          <w:bCs/>
          <w:noProof/>
          <w:sz w:val="24"/>
          <w:szCs w:val="24"/>
          <w:lang w:val="en-US"/>
        </w:rPr>
      </w:pPr>
    </w:p>
    <w:p w14:paraId="040CE6A0" w14:textId="77777777" w:rsidR="007760C1" w:rsidRPr="007760C1" w:rsidRDefault="007760C1" w:rsidP="007760C1">
      <w:pPr>
        <w:jc w:val="both"/>
        <w:rPr>
          <w:rFonts w:ascii="Times New Roman" w:eastAsia="SimSun" w:hAnsi="Times New Roman" w:cs="Times New Roman"/>
          <w:b/>
          <w:bCs/>
          <w:noProof/>
          <w:sz w:val="24"/>
          <w:szCs w:val="24"/>
          <w:lang w:val="en-US"/>
        </w:rPr>
      </w:pPr>
    </w:p>
    <w:p w14:paraId="7DF82E56" w14:textId="77777777" w:rsidR="007760C1" w:rsidRPr="007760C1" w:rsidRDefault="007760C1" w:rsidP="007760C1">
      <w:pPr>
        <w:jc w:val="center"/>
        <w:rPr>
          <w:rFonts w:ascii="Times New Roman" w:hAnsi="Times New Roman"/>
          <w:b/>
          <w:noProof/>
          <w:sz w:val="24"/>
          <w:lang w:val="en-US"/>
        </w:rPr>
      </w:pPr>
      <w:r w:rsidRPr="007760C1">
        <w:rPr>
          <w:rFonts w:ascii="Times New Roman" w:hAnsi="Times New Roman"/>
          <w:b/>
          <w:noProof/>
          <w:sz w:val="24"/>
          <w:lang w:val="en-US"/>
        </w:rPr>
        <w:t>2020. GADA GROZĪJUMI PIELIKUMĀ, KAS PIEVIENOTS 1997. GADA PROTOKOLAM, AR KO GROZA 1973. GADA STARPTAUTISKO KONVENCIJU PAR PIESĀRŅOJUMA NOVĒRŠANU NO KUĢIEM, KAS GROZĪTA AR 1978. GADA PROTOKOLU</w:t>
      </w:r>
    </w:p>
    <w:p w14:paraId="35168B82" w14:textId="77777777" w:rsidR="007760C1" w:rsidRPr="007760C1" w:rsidRDefault="007760C1" w:rsidP="007760C1">
      <w:pPr>
        <w:jc w:val="both"/>
        <w:rPr>
          <w:rFonts w:ascii="Times New Roman" w:eastAsia="Arial" w:hAnsi="Times New Roman" w:cs="Times New Roman"/>
          <w:b/>
          <w:bCs/>
          <w:noProof/>
          <w:sz w:val="24"/>
          <w:szCs w:val="24"/>
          <w:lang w:val="en-US"/>
        </w:rPr>
      </w:pPr>
    </w:p>
    <w:p w14:paraId="3CF2D437" w14:textId="77777777" w:rsidR="007760C1" w:rsidRPr="007760C1" w:rsidRDefault="007760C1" w:rsidP="007760C1">
      <w:pPr>
        <w:jc w:val="center"/>
        <w:rPr>
          <w:rFonts w:ascii="Times New Roman" w:hAnsi="Times New Roman" w:cs="Times New Roman"/>
          <w:b/>
          <w:noProof/>
          <w:sz w:val="24"/>
          <w:szCs w:val="24"/>
          <w:lang w:val="en-US"/>
        </w:rPr>
      </w:pPr>
      <w:r w:rsidRPr="007760C1">
        <w:rPr>
          <w:rFonts w:ascii="Times New Roman" w:hAnsi="Times New Roman"/>
          <w:b/>
          <w:i/>
          <w:iCs/>
          <w:noProof/>
          <w:sz w:val="24"/>
          <w:lang w:val="en-US"/>
        </w:rPr>
        <w:t xml:space="preserve">MARPOL </w:t>
      </w:r>
      <w:r w:rsidRPr="007760C1">
        <w:rPr>
          <w:rFonts w:ascii="Times New Roman" w:hAnsi="Times New Roman"/>
          <w:b/>
          <w:noProof/>
          <w:sz w:val="24"/>
          <w:lang w:val="en-US"/>
        </w:rPr>
        <w:t>VI PIELIKUMA grozījumi</w:t>
      </w:r>
    </w:p>
    <w:p w14:paraId="4AC42197" w14:textId="77777777" w:rsidR="007760C1" w:rsidRPr="007760C1" w:rsidRDefault="007760C1" w:rsidP="007760C1">
      <w:pPr>
        <w:jc w:val="center"/>
        <w:rPr>
          <w:rFonts w:ascii="Times New Roman" w:eastAsia="Arial" w:hAnsi="Times New Roman" w:cs="Times New Roman"/>
          <w:b/>
          <w:bCs/>
          <w:noProof/>
          <w:sz w:val="24"/>
          <w:szCs w:val="24"/>
          <w:lang w:val="en-US"/>
        </w:rPr>
      </w:pPr>
    </w:p>
    <w:p w14:paraId="61496F00" w14:textId="77777777" w:rsidR="007760C1" w:rsidRPr="007760C1" w:rsidRDefault="007760C1" w:rsidP="007760C1">
      <w:pPr>
        <w:jc w:val="center"/>
        <w:rPr>
          <w:rFonts w:ascii="Times New Roman" w:hAnsi="Times New Roman" w:cs="Times New Roman"/>
          <w:b/>
          <w:noProof/>
          <w:sz w:val="24"/>
          <w:szCs w:val="24"/>
          <w:lang w:val="en-US"/>
        </w:rPr>
      </w:pPr>
      <w:r w:rsidRPr="007760C1">
        <w:rPr>
          <w:rFonts w:ascii="Times New Roman" w:hAnsi="Times New Roman"/>
          <w:b/>
          <w:noProof/>
          <w:sz w:val="24"/>
          <w:lang w:val="en-US"/>
        </w:rPr>
        <w:t>(Degvielas paraugu ņemšanas un sēra satura pārbaudes procedūras un projektētās energoefektivitātes indekss (</w:t>
      </w:r>
      <w:r w:rsidRPr="007760C1">
        <w:rPr>
          <w:rFonts w:ascii="Times New Roman" w:hAnsi="Times New Roman"/>
          <w:b/>
          <w:i/>
          <w:iCs/>
          <w:noProof/>
          <w:sz w:val="24"/>
          <w:lang w:val="en-US"/>
        </w:rPr>
        <w:t>EEDI</w:t>
      </w:r>
      <w:r w:rsidRPr="007760C1">
        <w:rPr>
          <w:rFonts w:ascii="Times New Roman" w:hAnsi="Times New Roman"/>
          <w:b/>
          <w:noProof/>
          <w:sz w:val="24"/>
          <w:lang w:val="en-US"/>
        </w:rPr>
        <w:t>))</w:t>
      </w:r>
    </w:p>
    <w:p w14:paraId="59344856" w14:textId="77777777" w:rsidR="007760C1" w:rsidRPr="007760C1" w:rsidRDefault="007760C1" w:rsidP="007760C1">
      <w:pPr>
        <w:jc w:val="center"/>
        <w:rPr>
          <w:rFonts w:ascii="Times New Roman" w:eastAsia="Arial" w:hAnsi="Times New Roman" w:cs="Times New Roman"/>
          <w:b/>
          <w:bCs/>
          <w:noProof/>
          <w:sz w:val="24"/>
          <w:szCs w:val="24"/>
          <w:lang w:val="en-US"/>
        </w:rPr>
      </w:pPr>
    </w:p>
    <w:p w14:paraId="45C7F651" w14:textId="77777777" w:rsidR="007760C1" w:rsidRPr="007760C1" w:rsidRDefault="007760C1" w:rsidP="007760C1">
      <w:pPr>
        <w:jc w:val="center"/>
        <w:rPr>
          <w:rFonts w:ascii="Times New Roman" w:hAnsi="Times New Roman"/>
          <w:b/>
          <w:noProof/>
          <w:sz w:val="24"/>
          <w:lang w:val="en-US"/>
        </w:rPr>
      </w:pPr>
      <w:r w:rsidRPr="007760C1">
        <w:rPr>
          <w:rFonts w:ascii="Times New Roman" w:hAnsi="Times New Roman"/>
          <w:b/>
          <w:noProof/>
          <w:sz w:val="24"/>
          <w:lang w:val="en-US"/>
        </w:rPr>
        <w:t>REZOLŪCIJA MEPC.324(75)</w:t>
      </w:r>
    </w:p>
    <w:p w14:paraId="23414A8F" w14:textId="77777777" w:rsidR="007760C1" w:rsidRPr="007760C1" w:rsidRDefault="007760C1" w:rsidP="007760C1">
      <w:pPr>
        <w:rPr>
          <w:noProof/>
          <w:lang w:val="en-US"/>
        </w:rPr>
      </w:pPr>
      <w:r w:rsidRPr="007760C1">
        <w:rPr>
          <w:noProof/>
          <w:lang w:val="en-US"/>
        </w:rPr>
        <w:br w:type="page"/>
      </w:r>
    </w:p>
    <w:p w14:paraId="1AD60E38" w14:textId="77777777" w:rsidR="007760C1" w:rsidRPr="007760C1" w:rsidRDefault="007760C1" w:rsidP="007760C1">
      <w:pPr>
        <w:jc w:val="both"/>
        <w:rPr>
          <w:rFonts w:ascii="Times New Roman" w:eastAsia="Arial" w:hAnsi="Times New Roman" w:cs="Times New Roman"/>
          <w:noProof/>
          <w:sz w:val="24"/>
          <w:szCs w:val="24"/>
          <w:lang w:val="en-US"/>
        </w:rPr>
      </w:pPr>
    </w:p>
    <w:p w14:paraId="20EC2BA6" w14:textId="77777777" w:rsidR="007760C1" w:rsidRPr="007760C1" w:rsidRDefault="007760C1" w:rsidP="007760C1">
      <w:pPr>
        <w:pStyle w:val="Heading8"/>
        <w:ind w:left="0"/>
        <w:jc w:val="center"/>
        <w:rPr>
          <w:rFonts w:ascii="Times New Roman" w:hAnsi="Times New Roman"/>
          <w:noProof/>
          <w:sz w:val="24"/>
          <w:lang w:val="en-US"/>
        </w:rPr>
      </w:pPr>
      <w:r w:rsidRPr="007760C1">
        <w:rPr>
          <w:rFonts w:ascii="Times New Roman" w:hAnsi="Times New Roman"/>
          <w:noProof/>
          <w:sz w:val="24"/>
          <w:lang w:val="en-US"/>
        </w:rPr>
        <w:t>REZOLŪCIJA MEPC.324(75)</w:t>
      </w:r>
    </w:p>
    <w:p w14:paraId="1F5346B7" w14:textId="77777777" w:rsidR="007760C1" w:rsidRPr="007760C1" w:rsidRDefault="007760C1" w:rsidP="007760C1">
      <w:pPr>
        <w:jc w:val="center"/>
        <w:rPr>
          <w:rFonts w:ascii="Times New Roman" w:hAnsi="Times New Roman"/>
          <w:b/>
          <w:noProof/>
          <w:sz w:val="24"/>
          <w:lang w:val="en-US"/>
        </w:rPr>
      </w:pPr>
      <w:r w:rsidRPr="007760C1">
        <w:rPr>
          <w:rFonts w:ascii="Times New Roman" w:hAnsi="Times New Roman"/>
          <w:b/>
          <w:noProof/>
          <w:sz w:val="24"/>
          <w:lang w:val="en-US"/>
        </w:rPr>
        <w:t>(pieņemta 2020. gada 20. novembrī)</w:t>
      </w:r>
    </w:p>
    <w:p w14:paraId="58CC91ED" w14:textId="77777777" w:rsidR="007760C1" w:rsidRPr="007760C1" w:rsidRDefault="007760C1" w:rsidP="007760C1">
      <w:pPr>
        <w:jc w:val="center"/>
        <w:rPr>
          <w:rFonts w:ascii="Times New Roman" w:eastAsia="Arial" w:hAnsi="Times New Roman" w:cs="Times New Roman"/>
          <w:b/>
          <w:bCs/>
          <w:noProof/>
          <w:sz w:val="24"/>
          <w:szCs w:val="24"/>
          <w:lang w:val="en-US"/>
        </w:rPr>
      </w:pPr>
    </w:p>
    <w:p w14:paraId="3B071AD2" w14:textId="77777777" w:rsidR="007760C1" w:rsidRPr="007760C1" w:rsidRDefault="007760C1" w:rsidP="007760C1">
      <w:pPr>
        <w:jc w:val="center"/>
        <w:rPr>
          <w:rFonts w:ascii="Times New Roman" w:hAnsi="Times New Roman"/>
          <w:b/>
          <w:noProof/>
          <w:sz w:val="24"/>
          <w:lang w:val="en-US"/>
        </w:rPr>
      </w:pPr>
      <w:r w:rsidRPr="007760C1">
        <w:rPr>
          <w:rFonts w:ascii="Times New Roman" w:hAnsi="Times New Roman"/>
          <w:b/>
          <w:noProof/>
          <w:sz w:val="24"/>
          <w:lang w:val="en-US"/>
        </w:rPr>
        <w:t>GROZĪJUMI PIELIKUMĀ, KAS PIEVIENOTS 1997. GADA PROTOKOLAM, AR KO GROZA 1973. GADA STARPTAUTISKO KONVENCIJU PAR PIESĀRŅOJUMA NOVĒRŠANU NO KUĢIEM, KAS GROZĪTA AR 1978. GADA PROTOKOLU</w:t>
      </w:r>
    </w:p>
    <w:p w14:paraId="1A9CCF72" w14:textId="77777777" w:rsidR="007760C1" w:rsidRPr="007760C1" w:rsidRDefault="007760C1" w:rsidP="007760C1">
      <w:pPr>
        <w:jc w:val="center"/>
        <w:rPr>
          <w:rFonts w:ascii="Times New Roman" w:eastAsia="Arial" w:hAnsi="Times New Roman" w:cs="Times New Roman"/>
          <w:b/>
          <w:bCs/>
          <w:noProof/>
          <w:sz w:val="24"/>
          <w:szCs w:val="24"/>
          <w:lang w:val="en-US"/>
        </w:rPr>
      </w:pPr>
    </w:p>
    <w:p w14:paraId="0CCF0423" w14:textId="77777777" w:rsidR="007760C1" w:rsidRPr="007760C1" w:rsidRDefault="007760C1" w:rsidP="007760C1">
      <w:pPr>
        <w:jc w:val="center"/>
        <w:rPr>
          <w:rFonts w:ascii="Times New Roman" w:hAnsi="Times New Roman" w:cs="Times New Roman"/>
          <w:b/>
          <w:noProof/>
          <w:sz w:val="24"/>
          <w:szCs w:val="24"/>
          <w:lang w:val="en-US"/>
        </w:rPr>
      </w:pPr>
      <w:r w:rsidRPr="007760C1">
        <w:rPr>
          <w:rFonts w:ascii="Times New Roman" w:hAnsi="Times New Roman"/>
          <w:b/>
          <w:i/>
          <w:iCs/>
          <w:noProof/>
          <w:sz w:val="24"/>
          <w:lang w:val="en-US"/>
        </w:rPr>
        <w:t xml:space="preserve">MARPOL </w:t>
      </w:r>
      <w:r w:rsidRPr="007760C1">
        <w:rPr>
          <w:rFonts w:ascii="Times New Roman" w:hAnsi="Times New Roman"/>
          <w:b/>
          <w:noProof/>
          <w:sz w:val="24"/>
          <w:lang w:val="en-US"/>
        </w:rPr>
        <w:t>VI pielikuma grozījumi</w:t>
      </w:r>
    </w:p>
    <w:p w14:paraId="7CDE5D45" w14:textId="77777777" w:rsidR="007760C1" w:rsidRPr="007760C1" w:rsidRDefault="007760C1" w:rsidP="007760C1">
      <w:pPr>
        <w:jc w:val="center"/>
        <w:rPr>
          <w:rFonts w:ascii="Times New Roman" w:eastAsia="Arial" w:hAnsi="Times New Roman" w:cs="Times New Roman"/>
          <w:b/>
          <w:bCs/>
          <w:noProof/>
          <w:sz w:val="24"/>
          <w:szCs w:val="24"/>
          <w:lang w:val="en-US"/>
        </w:rPr>
      </w:pPr>
    </w:p>
    <w:p w14:paraId="79AD26DC" w14:textId="77777777" w:rsidR="007760C1" w:rsidRPr="007760C1" w:rsidRDefault="007760C1" w:rsidP="007760C1">
      <w:pPr>
        <w:jc w:val="center"/>
        <w:rPr>
          <w:rFonts w:ascii="Times New Roman" w:hAnsi="Times New Roman" w:cs="Times New Roman"/>
          <w:b/>
          <w:noProof/>
          <w:sz w:val="24"/>
          <w:szCs w:val="24"/>
          <w:lang w:val="en-US"/>
        </w:rPr>
      </w:pPr>
      <w:r w:rsidRPr="007760C1">
        <w:rPr>
          <w:rFonts w:ascii="Times New Roman" w:hAnsi="Times New Roman"/>
          <w:b/>
          <w:noProof/>
          <w:sz w:val="24"/>
          <w:lang w:val="en-US"/>
        </w:rPr>
        <w:t>(Degvielas paraugu ņemšanas un sēra satura pārbaudes procedūras un projektētās energoefektivitātes indekss (</w:t>
      </w:r>
      <w:r w:rsidRPr="007760C1">
        <w:rPr>
          <w:rFonts w:ascii="Times New Roman" w:hAnsi="Times New Roman"/>
          <w:b/>
          <w:i/>
          <w:iCs/>
          <w:noProof/>
          <w:sz w:val="24"/>
          <w:lang w:val="en-US"/>
        </w:rPr>
        <w:t>EEDI</w:t>
      </w:r>
      <w:r w:rsidRPr="007760C1">
        <w:rPr>
          <w:rFonts w:ascii="Times New Roman" w:hAnsi="Times New Roman"/>
          <w:b/>
          <w:noProof/>
          <w:sz w:val="24"/>
          <w:lang w:val="en-US"/>
        </w:rPr>
        <w:t>))</w:t>
      </w:r>
    </w:p>
    <w:p w14:paraId="02B8BD70" w14:textId="77777777" w:rsidR="007760C1" w:rsidRPr="007760C1" w:rsidRDefault="007760C1" w:rsidP="007760C1">
      <w:pPr>
        <w:jc w:val="both"/>
        <w:rPr>
          <w:rFonts w:ascii="Times New Roman" w:eastAsia="Arial" w:hAnsi="Times New Roman" w:cs="Times New Roman"/>
          <w:b/>
          <w:bCs/>
          <w:noProof/>
          <w:sz w:val="24"/>
          <w:szCs w:val="24"/>
          <w:lang w:val="en-US"/>
        </w:rPr>
      </w:pPr>
    </w:p>
    <w:p w14:paraId="04481A61" w14:textId="77777777" w:rsidR="007760C1" w:rsidRPr="007760C1" w:rsidRDefault="007760C1" w:rsidP="007760C1">
      <w:pPr>
        <w:pStyle w:val="BodyText"/>
        <w:ind w:left="0"/>
        <w:jc w:val="both"/>
        <w:rPr>
          <w:rFonts w:ascii="Times New Roman" w:hAnsi="Times New Roman"/>
          <w:noProof/>
          <w:sz w:val="24"/>
          <w:lang w:val="en-US"/>
        </w:rPr>
      </w:pPr>
      <w:r w:rsidRPr="007760C1">
        <w:rPr>
          <w:rFonts w:ascii="Times New Roman" w:hAnsi="Times New Roman"/>
          <w:noProof/>
          <w:sz w:val="24"/>
          <w:lang w:val="en-US"/>
        </w:rPr>
        <w:t>JŪRAS VIDES AIZSARDZĪBAS KOMITEJA,</w:t>
      </w:r>
      <w:bookmarkStart w:id="0" w:name="THE_MARINE_ENVIRONMENT_PROTECTION_COMMIT"/>
      <w:bookmarkEnd w:id="0"/>
    </w:p>
    <w:p w14:paraId="5D28A08E" w14:textId="77777777" w:rsidR="007760C1" w:rsidRPr="007760C1" w:rsidRDefault="007760C1" w:rsidP="007760C1">
      <w:pPr>
        <w:jc w:val="both"/>
        <w:rPr>
          <w:rFonts w:ascii="Times New Roman" w:eastAsia="Arial" w:hAnsi="Times New Roman" w:cs="Times New Roman"/>
          <w:noProof/>
          <w:sz w:val="24"/>
          <w:szCs w:val="24"/>
          <w:lang w:val="en-US"/>
        </w:rPr>
      </w:pPr>
    </w:p>
    <w:p w14:paraId="7AA44396" w14:textId="77777777" w:rsidR="007760C1" w:rsidRPr="007760C1" w:rsidRDefault="007760C1" w:rsidP="007760C1">
      <w:pPr>
        <w:pStyle w:val="BodyText"/>
        <w:ind w:left="0"/>
        <w:jc w:val="both"/>
        <w:rPr>
          <w:rFonts w:ascii="Times New Roman" w:hAnsi="Times New Roman"/>
          <w:noProof/>
          <w:sz w:val="24"/>
          <w:lang w:val="en-US"/>
        </w:rPr>
      </w:pPr>
      <w:r w:rsidRPr="007760C1">
        <w:rPr>
          <w:rFonts w:ascii="Times New Roman" w:hAnsi="Times New Roman"/>
          <w:noProof/>
          <w:sz w:val="24"/>
          <w:lang w:val="en-US"/>
        </w:rPr>
        <w:t>ATSAUCOTIES uz Konvencijas par Starptautisko Jūrniecības organizāciju 38. panta a) punktu, kas attiecas uz Jūras vides aizsardzības komitejas funkcijām, kuras tai ir piešķirtas ar starptautiskajām konvencijām par jūras piesārņojuma no kuģiem novēršanu un kontroli;</w:t>
      </w:r>
    </w:p>
    <w:p w14:paraId="0AC1C483" w14:textId="77777777" w:rsidR="007760C1" w:rsidRPr="007760C1" w:rsidRDefault="007760C1" w:rsidP="007760C1">
      <w:pPr>
        <w:jc w:val="both"/>
        <w:rPr>
          <w:rFonts w:ascii="Times New Roman" w:eastAsia="Arial" w:hAnsi="Times New Roman" w:cs="Times New Roman"/>
          <w:noProof/>
          <w:sz w:val="24"/>
          <w:szCs w:val="24"/>
          <w:lang w:val="en-US"/>
        </w:rPr>
      </w:pPr>
    </w:p>
    <w:p w14:paraId="469C822C" w14:textId="77777777" w:rsidR="007760C1" w:rsidRPr="007760C1" w:rsidRDefault="007760C1" w:rsidP="007760C1">
      <w:pPr>
        <w:pStyle w:val="BodyText"/>
        <w:ind w:left="0"/>
        <w:jc w:val="both"/>
        <w:rPr>
          <w:rFonts w:ascii="Times New Roman" w:hAnsi="Times New Roman"/>
          <w:noProof/>
          <w:sz w:val="24"/>
          <w:lang w:val="en-US"/>
        </w:rPr>
      </w:pPr>
      <w:r w:rsidRPr="007760C1">
        <w:rPr>
          <w:rFonts w:ascii="Times New Roman" w:hAnsi="Times New Roman"/>
          <w:noProof/>
          <w:sz w:val="24"/>
          <w:lang w:val="en-US"/>
        </w:rPr>
        <w:t>ATSAUCOTIES ARĪ uz 1973. gada Starptautiskās konvencijas par piesārņojuma novēršanu no kuģiem, kas grozīta ar 1978. gada un 1997. gada protokolu (</w:t>
      </w:r>
      <w:r w:rsidRPr="007760C1">
        <w:rPr>
          <w:rFonts w:ascii="Times New Roman" w:hAnsi="Times New Roman"/>
          <w:i/>
          <w:iCs/>
          <w:noProof/>
          <w:sz w:val="24"/>
          <w:lang w:val="en-US"/>
        </w:rPr>
        <w:t>MARPOL</w:t>
      </w:r>
      <w:r w:rsidRPr="007760C1">
        <w:rPr>
          <w:rFonts w:ascii="Times New Roman" w:hAnsi="Times New Roman"/>
          <w:noProof/>
          <w:sz w:val="24"/>
          <w:lang w:val="en-US"/>
        </w:rPr>
        <w:t>), 16. pantu, kurā noteikta grozījumu procedūra un Organizācijas attiecīgajai iestādei tiek uzlikts pienākums izskatīt grozījumus, kurus pieņem Puses;</w:t>
      </w:r>
    </w:p>
    <w:p w14:paraId="7D3AAEBE" w14:textId="77777777" w:rsidR="007760C1" w:rsidRPr="007760C1" w:rsidRDefault="007760C1" w:rsidP="007760C1">
      <w:pPr>
        <w:jc w:val="both"/>
        <w:rPr>
          <w:rFonts w:ascii="Times New Roman" w:hAnsi="Times New Roman"/>
          <w:noProof/>
          <w:sz w:val="24"/>
          <w:lang w:val="en-US"/>
        </w:rPr>
      </w:pPr>
    </w:p>
    <w:p w14:paraId="4F4EAA48" w14:textId="77777777" w:rsidR="007760C1" w:rsidRPr="007760C1" w:rsidRDefault="007760C1" w:rsidP="007760C1">
      <w:pPr>
        <w:pStyle w:val="BodyText"/>
        <w:ind w:left="0"/>
        <w:jc w:val="both"/>
        <w:rPr>
          <w:rFonts w:ascii="Times New Roman" w:hAnsi="Times New Roman"/>
          <w:noProof/>
          <w:sz w:val="24"/>
          <w:lang w:val="en-US"/>
        </w:rPr>
      </w:pPr>
      <w:r w:rsidRPr="007760C1">
        <w:rPr>
          <w:rFonts w:ascii="Times New Roman" w:hAnsi="Times New Roman"/>
          <w:noProof/>
          <w:sz w:val="24"/>
          <w:lang w:val="en-US"/>
        </w:rPr>
        <w:t xml:space="preserve">TURKLĀT ATSAUCOTIES UZ TO, ka cirkulārā MEPC.1/Circ.882 Pusēm tika lūgts piemērot </w:t>
      </w:r>
      <w:r w:rsidRPr="007760C1">
        <w:rPr>
          <w:rFonts w:ascii="Times New Roman" w:hAnsi="Times New Roman"/>
          <w:i/>
          <w:iCs/>
          <w:noProof/>
          <w:sz w:val="24"/>
          <w:lang w:val="en-US"/>
        </w:rPr>
        <w:t xml:space="preserve">MARPOL </w:t>
      </w:r>
      <w:r w:rsidRPr="007760C1">
        <w:rPr>
          <w:rFonts w:ascii="Times New Roman" w:hAnsi="Times New Roman"/>
          <w:noProof/>
          <w:sz w:val="24"/>
          <w:lang w:val="en-US"/>
        </w:rPr>
        <w:t xml:space="preserve">VI pielikuma VI papildinājuma grozījumus, kas attiecas uz </w:t>
      </w:r>
      <w:r w:rsidRPr="007760C1">
        <w:rPr>
          <w:rFonts w:ascii="Times New Roman" w:hAnsi="Times New Roman"/>
          <w:i/>
          <w:iCs/>
          <w:noProof/>
          <w:sz w:val="24"/>
          <w:lang w:val="en-US"/>
        </w:rPr>
        <w:t xml:space="preserve">MARPOL </w:t>
      </w:r>
      <w:r w:rsidRPr="007760C1">
        <w:rPr>
          <w:rFonts w:ascii="Times New Roman" w:hAnsi="Times New Roman"/>
          <w:noProof/>
          <w:sz w:val="24"/>
          <w:lang w:val="en-US"/>
        </w:rPr>
        <w:t>VI pielikuma degvielas parauga pārbaudes procedūru (18.8.2. noteikums vai 14.8. noteikums), pirms to stāšanās spēkā;</w:t>
      </w:r>
    </w:p>
    <w:p w14:paraId="17E75E5B" w14:textId="77777777" w:rsidR="007760C1" w:rsidRPr="007760C1" w:rsidRDefault="007760C1" w:rsidP="007760C1">
      <w:pPr>
        <w:jc w:val="both"/>
        <w:rPr>
          <w:rFonts w:ascii="Times New Roman" w:hAnsi="Times New Roman"/>
          <w:noProof/>
          <w:sz w:val="24"/>
          <w:lang w:val="en-US"/>
        </w:rPr>
      </w:pPr>
    </w:p>
    <w:p w14:paraId="221B8680" w14:textId="0F9FAF75" w:rsidR="007760C1" w:rsidRPr="007760C1" w:rsidRDefault="007760C1" w:rsidP="007760C1">
      <w:pPr>
        <w:pStyle w:val="BodyText"/>
        <w:ind w:left="0"/>
        <w:jc w:val="both"/>
        <w:rPr>
          <w:rFonts w:ascii="Times New Roman" w:hAnsi="Times New Roman"/>
          <w:noProof/>
          <w:sz w:val="24"/>
          <w:lang w:val="en-US"/>
        </w:rPr>
      </w:pPr>
      <w:r w:rsidRPr="007760C1">
        <w:rPr>
          <w:rFonts w:ascii="Times New Roman" w:hAnsi="Times New Roman"/>
          <w:noProof/>
          <w:sz w:val="24"/>
          <w:lang w:val="en-US"/>
        </w:rPr>
        <w:t xml:space="preserve">IZSKATĪJUSI savā septiņdesmit piektajā sesijā </w:t>
      </w:r>
      <w:r w:rsidR="008C373C" w:rsidRPr="008C373C">
        <w:rPr>
          <w:rFonts w:ascii="Times New Roman" w:hAnsi="Times New Roman"/>
          <w:noProof/>
          <w:sz w:val="24"/>
          <w:lang w:val="en-US"/>
        </w:rPr>
        <w:t xml:space="preserve">ierosinātos grozījumus </w:t>
      </w:r>
      <w:r w:rsidR="008C373C" w:rsidRPr="008C373C">
        <w:rPr>
          <w:rFonts w:ascii="Times New Roman" w:hAnsi="Times New Roman"/>
          <w:i/>
          <w:iCs/>
          <w:noProof/>
          <w:sz w:val="24"/>
          <w:lang w:val="en-US"/>
        </w:rPr>
        <w:t>MARPOL</w:t>
      </w:r>
      <w:r w:rsidR="008C373C" w:rsidRPr="008C373C">
        <w:rPr>
          <w:rFonts w:ascii="Times New Roman" w:hAnsi="Times New Roman"/>
          <w:noProof/>
          <w:sz w:val="24"/>
          <w:lang w:val="en-US"/>
        </w:rPr>
        <w:t xml:space="preserve"> VI pielikumā par </w:t>
      </w:r>
      <w:r w:rsidRPr="007760C1">
        <w:rPr>
          <w:rFonts w:ascii="Times New Roman" w:hAnsi="Times New Roman"/>
          <w:noProof/>
          <w:sz w:val="24"/>
          <w:lang w:val="en-US"/>
        </w:rPr>
        <w:t>degvielas paraugu ņemšanas un sēra satura pārbaudes procedūrām un projektētās energoefektivitātes indeksu (</w:t>
      </w:r>
      <w:r w:rsidRPr="007760C1">
        <w:rPr>
          <w:rFonts w:ascii="Times New Roman" w:hAnsi="Times New Roman"/>
          <w:i/>
          <w:iCs/>
          <w:noProof/>
          <w:sz w:val="24"/>
          <w:lang w:val="en-US"/>
        </w:rPr>
        <w:t>EEDI</w:t>
      </w:r>
      <w:r w:rsidRPr="007760C1">
        <w:rPr>
          <w:rFonts w:ascii="Times New Roman" w:hAnsi="Times New Roman"/>
          <w:noProof/>
          <w:sz w:val="24"/>
          <w:lang w:val="en-US"/>
        </w:rPr>
        <w:t xml:space="preserve">), kas tika izplatīti saskaņā ar </w:t>
      </w:r>
      <w:r w:rsidRPr="007760C1">
        <w:rPr>
          <w:rFonts w:ascii="Times New Roman" w:hAnsi="Times New Roman"/>
          <w:i/>
          <w:iCs/>
          <w:noProof/>
          <w:sz w:val="24"/>
          <w:lang w:val="en-US"/>
        </w:rPr>
        <w:t xml:space="preserve">MARPOL </w:t>
      </w:r>
      <w:r w:rsidRPr="007760C1">
        <w:rPr>
          <w:rFonts w:ascii="Times New Roman" w:hAnsi="Times New Roman"/>
          <w:noProof/>
          <w:sz w:val="24"/>
          <w:lang w:val="en-US"/>
        </w:rPr>
        <w:t>16. panta 2. punkta a) apakšpunktu,</w:t>
      </w:r>
    </w:p>
    <w:p w14:paraId="1503B43E" w14:textId="77777777" w:rsidR="007760C1" w:rsidRPr="007760C1" w:rsidRDefault="007760C1" w:rsidP="007760C1">
      <w:pPr>
        <w:jc w:val="both"/>
        <w:rPr>
          <w:rFonts w:ascii="Times New Roman" w:hAnsi="Times New Roman"/>
          <w:noProof/>
          <w:sz w:val="24"/>
          <w:lang w:val="en-US"/>
        </w:rPr>
      </w:pPr>
    </w:p>
    <w:p w14:paraId="4A267CE6" w14:textId="77777777" w:rsidR="007760C1" w:rsidRPr="007760C1" w:rsidRDefault="007760C1" w:rsidP="007760C1">
      <w:pPr>
        <w:pStyle w:val="BodyText"/>
        <w:tabs>
          <w:tab w:val="left" w:pos="969"/>
        </w:tabs>
        <w:ind w:left="0"/>
        <w:jc w:val="both"/>
        <w:rPr>
          <w:rFonts w:ascii="Times New Roman" w:hAnsi="Times New Roman" w:cs="Times New Roman"/>
          <w:noProof/>
          <w:sz w:val="24"/>
          <w:szCs w:val="24"/>
          <w:lang w:val="en-US"/>
        </w:rPr>
      </w:pPr>
      <w:r w:rsidRPr="007760C1">
        <w:rPr>
          <w:rFonts w:ascii="Times New Roman" w:hAnsi="Times New Roman"/>
          <w:noProof/>
          <w:sz w:val="24"/>
          <w:lang w:val="en-US"/>
        </w:rPr>
        <w:t xml:space="preserve">1. PIEŅEM saskaņā ar </w:t>
      </w:r>
      <w:r w:rsidRPr="007760C1">
        <w:rPr>
          <w:rFonts w:ascii="Times New Roman" w:hAnsi="Times New Roman"/>
          <w:i/>
          <w:iCs/>
          <w:noProof/>
          <w:sz w:val="24"/>
          <w:lang w:val="en-US"/>
        </w:rPr>
        <w:t xml:space="preserve">MARPOL </w:t>
      </w:r>
      <w:r w:rsidRPr="007760C1">
        <w:rPr>
          <w:rFonts w:ascii="Times New Roman" w:hAnsi="Times New Roman"/>
          <w:noProof/>
          <w:sz w:val="24"/>
          <w:lang w:val="en-US"/>
        </w:rPr>
        <w:t xml:space="preserve">16. panta 2. punkta d) apakšpunktu </w:t>
      </w:r>
      <w:r w:rsidRPr="007760C1">
        <w:rPr>
          <w:rFonts w:ascii="Times New Roman" w:hAnsi="Times New Roman"/>
          <w:i/>
          <w:iCs/>
          <w:noProof/>
          <w:sz w:val="24"/>
          <w:lang w:val="en-US"/>
        </w:rPr>
        <w:t xml:space="preserve">MARPOL </w:t>
      </w:r>
      <w:r w:rsidRPr="007760C1">
        <w:rPr>
          <w:rFonts w:ascii="Times New Roman" w:hAnsi="Times New Roman"/>
          <w:noProof/>
          <w:sz w:val="24"/>
          <w:lang w:val="en-US"/>
        </w:rPr>
        <w:t>VI pielikuma grozījumus, kas ir izklāstīti šīs rezolūcijas pielikumā;</w:t>
      </w:r>
    </w:p>
    <w:p w14:paraId="41925D3E" w14:textId="77777777" w:rsidR="007760C1" w:rsidRPr="007760C1" w:rsidRDefault="007760C1" w:rsidP="007760C1">
      <w:pPr>
        <w:jc w:val="both"/>
        <w:rPr>
          <w:rFonts w:ascii="Times New Roman" w:eastAsia="Arial" w:hAnsi="Times New Roman" w:cs="Times New Roman"/>
          <w:noProof/>
          <w:sz w:val="24"/>
          <w:szCs w:val="24"/>
          <w:lang w:val="en-US"/>
        </w:rPr>
      </w:pPr>
    </w:p>
    <w:p w14:paraId="270FFDA0" w14:textId="77777777" w:rsidR="007760C1" w:rsidRPr="007760C1" w:rsidRDefault="007760C1" w:rsidP="007760C1">
      <w:pPr>
        <w:pStyle w:val="BodyText"/>
        <w:tabs>
          <w:tab w:val="left" w:pos="969"/>
        </w:tabs>
        <w:ind w:left="0"/>
        <w:jc w:val="both"/>
        <w:rPr>
          <w:rFonts w:ascii="Times New Roman" w:hAnsi="Times New Roman"/>
          <w:noProof/>
          <w:sz w:val="24"/>
          <w:lang w:val="en-US"/>
        </w:rPr>
      </w:pPr>
      <w:r w:rsidRPr="007760C1">
        <w:rPr>
          <w:rFonts w:ascii="Times New Roman" w:hAnsi="Times New Roman"/>
          <w:noProof/>
          <w:sz w:val="24"/>
          <w:lang w:val="en-US"/>
        </w:rPr>
        <w:t xml:space="preserve">2. NOSAKA saskaņā ar </w:t>
      </w:r>
      <w:r w:rsidRPr="007760C1">
        <w:rPr>
          <w:rFonts w:ascii="Times New Roman" w:hAnsi="Times New Roman"/>
          <w:i/>
          <w:iCs/>
          <w:noProof/>
          <w:sz w:val="24"/>
          <w:lang w:val="en-US"/>
        </w:rPr>
        <w:t xml:space="preserve">MARPOL </w:t>
      </w:r>
      <w:r w:rsidRPr="007760C1">
        <w:rPr>
          <w:rFonts w:ascii="Times New Roman" w:hAnsi="Times New Roman"/>
          <w:noProof/>
          <w:sz w:val="24"/>
          <w:lang w:val="en-US"/>
        </w:rPr>
        <w:t>16. panta 2. punkta f) apakšpunkta iii) punktu, ka grozījumus uzskata par apstiprinātiem 2021. gada 1. oktobrī, ja līdz šim datumam vismaz viena trešdaļa Pušu vai tās Puses, kuru kopējais tirdzniecības flotes apjoms ir vismaz 50 % no pasaules tirdzniecības flotes bruto tilpības, nav paziņojušas Organizācijai, ka iebilst pret šiem grozījumiem;</w:t>
      </w:r>
    </w:p>
    <w:p w14:paraId="2B819E65" w14:textId="77777777" w:rsidR="007760C1" w:rsidRPr="007760C1" w:rsidRDefault="007760C1" w:rsidP="007760C1">
      <w:pPr>
        <w:jc w:val="both"/>
        <w:rPr>
          <w:rFonts w:ascii="Times New Roman" w:hAnsi="Times New Roman"/>
          <w:noProof/>
          <w:sz w:val="24"/>
          <w:lang w:val="en-US"/>
        </w:rPr>
      </w:pPr>
    </w:p>
    <w:p w14:paraId="26A6562B" w14:textId="77777777" w:rsidR="007760C1" w:rsidRPr="007760C1" w:rsidRDefault="007760C1" w:rsidP="007760C1">
      <w:pPr>
        <w:pStyle w:val="BodyText"/>
        <w:tabs>
          <w:tab w:val="left" w:pos="969"/>
        </w:tabs>
        <w:ind w:left="0"/>
        <w:jc w:val="both"/>
        <w:rPr>
          <w:rFonts w:ascii="Times New Roman" w:hAnsi="Times New Roman"/>
          <w:noProof/>
          <w:sz w:val="24"/>
          <w:lang w:val="en-US"/>
        </w:rPr>
      </w:pPr>
      <w:r w:rsidRPr="007760C1">
        <w:rPr>
          <w:rFonts w:ascii="Times New Roman" w:hAnsi="Times New Roman"/>
          <w:noProof/>
          <w:sz w:val="24"/>
          <w:lang w:val="en-US"/>
        </w:rPr>
        <w:t xml:space="preserve">3. AICINA Puses ņemt vērā to, ka saskaņā ar </w:t>
      </w:r>
      <w:r w:rsidRPr="007760C1">
        <w:rPr>
          <w:rFonts w:ascii="Times New Roman" w:hAnsi="Times New Roman"/>
          <w:i/>
          <w:iCs/>
          <w:noProof/>
          <w:sz w:val="24"/>
          <w:lang w:val="en-US"/>
        </w:rPr>
        <w:t xml:space="preserve">MARPOL </w:t>
      </w:r>
      <w:r w:rsidRPr="007760C1">
        <w:rPr>
          <w:rFonts w:ascii="Times New Roman" w:hAnsi="Times New Roman"/>
          <w:noProof/>
          <w:sz w:val="24"/>
          <w:lang w:val="en-US"/>
        </w:rPr>
        <w:t>16. panta 2. punkta g) apakšpunkta ii) punktu minētie grozījumi stājas spēkā 2022. gada 1. aprīlī pēc to apstiprināšanas saskaņā ar iepriekšminēto 2. punktu;</w:t>
      </w:r>
    </w:p>
    <w:p w14:paraId="5644826A" w14:textId="77777777" w:rsidR="007760C1" w:rsidRPr="007760C1" w:rsidRDefault="007760C1" w:rsidP="007760C1">
      <w:pPr>
        <w:jc w:val="both"/>
        <w:rPr>
          <w:rFonts w:ascii="Times New Roman" w:hAnsi="Times New Roman"/>
          <w:noProof/>
          <w:sz w:val="24"/>
          <w:lang w:val="en-US"/>
        </w:rPr>
      </w:pPr>
    </w:p>
    <w:p w14:paraId="1D4C11B3" w14:textId="77777777" w:rsidR="007760C1" w:rsidRPr="007760C1" w:rsidRDefault="007760C1" w:rsidP="007760C1">
      <w:pPr>
        <w:pStyle w:val="BodyText"/>
        <w:tabs>
          <w:tab w:val="left" w:pos="969"/>
        </w:tabs>
        <w:ind w:left="0"/>
        <w:jc w:val="both"/>
        <w:rPr>
          <w:rFonts w:ascii="Times New Roman" w:hAnsi="Times New Roman"/>
          <w:noProof/>
          <w:sz w:val="24"/>
          <w:lang w:val="en-US"/>
        </w:rPr>
      </w:pPr>
      <w:r w:rsidRPr="007760C1">
        <w:rPr>
          <w:rFonts w:ascii="Times New Roman" w:hAnsi="Times New Roman"/>
          <w:noProof/>
          <w:sz w:val="24"/>
          <w:lang w:val="en-US"/>
        </w:rPr>
        <w:t>4. AICINA ARĪ Puses apsvērt pielikumā ietverto grozījumu drīzāku piemērošanu;</w:t>
      </w:r>
    </w:p>
    <w:p w14:paraId="0A4FB6CE" w14:textId="77777777" w:rsidR="007760C1" w:rsidRPr="007760C1" w:rsidRDefault="007760C1" w:rsidP="007760C1">
      <w:pPr>
        <w:jc w:val="both"/>
        <w:rPr>
          <w:rFonts w:ascii="Times New Roman" w:eastAsia="Arial" w:hAnsi="Times New Roman" w:cs="Times New Roman"/>
          <w:noProof/>
          <w:sz w:val="24"/>
          <w:szCs w:val="24"/>
          <w:lang w:val="en-US"/>
        </w:rPr>
      </w:pPr>
    </w:p>
    <w:p w14:paraId="2F24A7D9" w14:textId="77777777" w:rsidR="007760C1" w:rsidRPr="007760C1" w:rsidRDefault="007760C1" w:rsidP="007760C1">
      <w:pPr>
        <w:pStyle w:val="BodyText"/>
        <w:tabs>
          <w:tab w:val="left" w:pos="969"/>
        </w:tabs>
        <w:ind w:left="0"/>
        <w:jc w:val="both"/>
        <w:rPr>
          <w:rFonts w:ascii="Times New Roman" w:hAnsi="Times New Roman" w:cs="Times New Roman"/>
          <w:noProof/>
          <w:sz w:val="24"/>
          <w:szCs w:val="24"/>
          <w:lang w:val="en-US"/>
        </w:rPr>
      </w:pPr>
      <w:r w:rsidRPr="007760C1">
        <w:rPr>
          <w:rFonts w:ascii="Times New Roman" w:hAnsi="Times New Roman"/>
          <w:noProof/>
          <w:sz w:val="24"/>
          <w:lang w:val="en-US"/>
        </w:rPr>
        <w:t xml:space="preserve">5. LŪDZ ģenerālsekretāram saskaņā ar </w:t>
      </w:r>
      <w:r w:rsidRPr="007760C1">
        <w:rPr>
          <w:rFonts w:ascii="Times New Roman" w:hAnsi="Times New Roman"/>
          <w:i/>
          <w:iCs/>
          <w:noProof/>
          <w:sz w:val="24"/>
          <w:lang w:val="en-US"/>
        </w:rPr>
        <w:t xml:space="preserve">MARPOL </w:t>
      </w:r>
      <w:r w:rsidRPr="007760C1">
        <w:rPr>
          <w:rFonts w:ascii="Times New Roman" w:hAnsi="Times New Roman"/>
          <w:noProof/>
          <w:sz w:val="24"/>
          <w:lang w:val="en-US"/>
        </w:rPr>
        <w:t xml:space="preserve">16. panta 2. punkta e) apakšpunktu nosūtīt šīs rezolūcijas un tās pielikumā iekļauto grozījumu teksta apliecinātas kopijas visām </w:t>
      </w:r>
      <w:r w:rsidRPr="007760C1">
        <w:rPr>
          <w:rFonts w:ascii="Times New Roman" w:hAnsi="Times New Roman"/>
          <w:i/>
          <w:iCs/>
          <w:noProof/>
          <w:sz w:val="24"/>
          <w:lang w:val="en-US"/>
        </w:rPr>
        <w:t xml:space="preserve">MARPOL </w:t>
      </w:r>
      <w:r w:rsidRPr="007760C1">
        <w:rPr>
          <w:rFonts w:ascii="Times New Roman" w:hAnsi="Times New Roman"/>
          <w:noProof/>
          <w:sz w:val="24"/>
          <w:lang w:val="en-US"/>
        </w:rPr>
        <w:t>Pusēm;</w:t>
      </w:r>
    </w:p>
    <w:p w14:paraId="2C47ED5A" w14:textId="77777777" w:rsidR="007760C1" w:rsidRPr="007760C1" w:rsidRDefault="007760C1" w:rsidP="007760C1">
      <w:pPr>
        <w:jc w:val="both"/>
        <w:rPr>
          <w:rFonts w:ascii="Times New Roman" w:eastAsia="Arial" w:hAnsi="Times New Roman" w:cs="Times New Roman"/>
          <w:noProof/>
          <w:sz w:val="24"/>
          <w:szCs w:val="24"/>
          <w:lang w:val="en-US"/>
        </w:rPr>
      </w:pPr>
    </w:p>
    <w:p w14:paraId="5E694E0A" w14:textId="77777777" w:rsidR="007760C1" w:rsidRPr="007760C1" w:rsidRDefault="007760C1" w:rsidP="007760C1">
      <w:pPr>
        <w:pStyle w:val="BodyText"/>
        <w:tabs>
          <w:tab w:val="left" w:pos="969"/>
        </w:tabs>
        <w:ind w:left="0"/>
        <w:jc w:val="both"/>
        <w:rPr>
          <w:rFonts w:ascii="Times New Roman" w:hAnsi="Times New Roman" w:cs="Times New Roman"/>
          <w:noProof/>
          <w:sz w:val="24"/>
          <w:szCs w:val="24"/>
          <w:lang w:val="en-US"/>
        </w:rPr>
      </w:pPr>
      <w:r w:rsidRPr="007760C1">
        <w:rPr>
          <w:rFonts w:ascii="Times New Roman" w:hAnsi="Times New Roman"/>
          <w:noProof/>
          <w:sz w:val="24"/>
          <w:lang w:val="en-US"/>
        </w:rPr>
        <w:t xml:space="preserve">6. LŪDZ ARĪ ģenerālsekretāram šīs rezolūcijas un tās pielikuma kopijas nosūtīt arī tiem Organizācijas biedriem, kas nav </w:t>
      </w:r>
      <w:r w:rsidRPr="007760C1">
        <w:rPr>
          <w:rFonts w:ascii="Times New Roman" w:hAnsi="Times New Roman"/>
          <w:i/>
          <w:iCs/>
          <w:noProof/>
          <w:sz w:val="24"/>
          <w:lang w:val="en-US"/>
        </w:rPr>
        <w:t xml:space="preserve">MARPOL </w:t>
      </w:r>
      <w:r w:rsidRPr="007760C1">
        <w:rPr>
          <w:rFonts w:ascii="Times New Roman" w:hAnsi="Times New Roman"/>
          <w:noProof/>
          <w:sz w:val="24"/>
          <w:lang w:val="en-US"/>
        </w:rPr>
        <w:t>Puses.</w:t>
      </w:r>
    </w:p>
    <w:p w14:paraId="08E3C641" w14:textId="77777777" w:rsidR="007760C1" w:rsidRPr="007760C1" w:rsidRDefault="007760C1" w:rsidP="007760C1">
      <w:pPr>
        <w:jc w:val="both"/>
        <w:rPr>
          <w:rFonts w:ascii="Times New Roman" w:eastAsia="Arial" w:hAnsi="Times New Roman" w:cs="Times New Roman"/>
          <w:noProof/>
          <w:sz w:val="24"/>
          <w:szCs w:val="24"/>
          <w:lang w:val="en-US"/>
        </w:rPr>
      </w:pPr>
    </w:p>
    <w:p w14:paraId="25395F51" w14:textId="77777777" w:rsidR="007760C1" w:rsidRPr="007760C1" w:rsidRDefault="007760C1" w:rsidP="007760C1">
      <w:pPr>
        <w:rPr>
          <w:noProof/>
          <w:lang w:val="en-US"/>
        </w:rPr>
      </w:pPr>
      <w:r w:rsidRPr="007760C1">
        <w:rPr>
          <w:noProof/>
          <w:lang w:val="en-US"/>
        </w:rPr>
        <w:br w:type="page"/>
      </w:r>
    </w:p>
    <w:p w14:paraId="250A66A4" w14:textId="77777777" w:rsidR="007760C1" w:rsidRPr="007760C1" w:rsidRDefault="007760C1" w:rsidP="007760C1">
      <w:pPr>
        <w:jc w:val="both"/>
        <w:rPr>
          <w:rFonts w:ascii="Times New Roman" w:eastAsia="Arial" w:hAnsi="Times New Roman" w:cs="Times New Roman"/>
          <w:noProof/>
          <w:sz w:val="24"/>
          <w:szCs w:val="24"/>
          <w:lang w:val="en-US"/>
        </w:rPr>
      </w:pPr>
    </w:p>
    <w:p w14:paraId="1B106E9B" w14:textId="77777777" w:rsidR="007760C1" w:rsidRPr="007760C1" w:rsidRDefault="007760C1" w:rsidP="007760C1">
      <w:pPr>
        <w:pStyle w:val="BodyText"/>
        <w:ind w:left="0"/>
        <w:jc w:val="center"/>
        <w:rPr>
          <w:rFonts w:ascii="Times New Roman" w:hAnsi="Times New Roman"/>
          <w:noProof/>
          <w:sz w:val="24"/>
          <w:lang w:val="en-US"/>
        </w:rPr>
      </w:pPr>
      <w:r w:rsidRPr="007760C1">
        <w:rPr>
          <w:rFonts w:ascii="Times New Roman" w:hAnsi="Times New Roman"/>
          <w:noProof/>
          <w:sz w:val="24"/>
          <w:lang w:val="en-US"/>
        </w:rPr>
        <w:t>PIELIKUMS</w:t>
      </w:r>
    </w:p>
    <w:p w14:paraId="606FFFA8" w14:textId="77777777" w:rsidR="007760C1" w:rsidRPr="007760C1" w:rsidRDefault="007760C1" w:rsidP="007760C1">
      <w:pPr>
        <w:jc w:val="center"/>
        <w:rPr>
          <w:rFonts w:ascii="Times New Roman" w:eastAsia="Arial" w:hAnsi="Times New Roman" w:cs="Times New Roman"/>
          <w:noProof/>
          <w:sz w:val="24"/>
          <w:szCs w:val="24"/>
          <w:lang w:val="en-US"/>
        </w:rPr>
      </w:pPr>
    </w:p>
    <w:p w14:paraId="43AFB795" w14:textId="77777777" w:rsidR="007760C1" w:rsidRPr="007760C1" w:rsidRDefault="007760C1" w:rsidP="007760C1">
      <w:pPr>
        <w:pStyle w:val="Heading8"/>
        <w:ind w:left="0"/>
        <w:jc w:val="center"/>
        <w:rPr>
          <w:rFonts w:ascii="Times New Roman" w:hAnsi="Times New Roman" w:cs="Times New Roman"/>
          <w:noProof/>
          <w:sz w:val="24"/>
          <w:szCs w:val="24"/>
          <w:lang w:val="en-US"/>
        </w:rPr>
      </w:pPr>
      <w:r w:rsidRPr="007760C1">
        <w:rPr>
          <w:rFonts w:ascii="Times New Roman" w:hAnsi="Times New Roman"/>
          <w:i/>
          <w:iCs/>
          <w:noProof/>
          <w:sz w:val="24"/>
          <w:lang w:val="en-US"/>
        </w:rPr>
        <w:t xml:space="preserve">MARPOL </w:t>
      </w:r>
      <w:r w:rsidRPr="007760C1">
        <w:rPr>
          <w:rFonts w:ascii="Times New Roman" w:hAnsi="Times New Roman"/>
          <w:noProof/>
          <w:sz w:val="24"/>
          <w:lang w:val="en-US"/>
        </w:rPr>
        <w:t>VI PIELIKUMA GROZĪJUMI</w:t>
      </w:r>
    </w:p>
    <w:p w14:paraId="4722AA04" w14:textId="77777777" w:rsidR="007760C1" w:rsidRPr="007760C1" w:rsidRDefault="007760C1" w:rsidP="007760C1">
      <w:pPr>
        <w:jc w:val="center"/>
        <w:rPr>
          <w:rFonts w:ascii="Times New Roman" w:eastAsia="Arial" w:hAnsi="Times New Roman" w:cs="Times New Roman"/>
          <w:b/>
          <w:bCs/>
          <w:noProof/>
          <w:sz w:val="24"/>
          <w:szCs w:val="24"/>
          <w:lang w:val="en-US"/>
        </w:rPr>
      </w:pPr>
    </w:p>
    <w:p w14:paraId="17E141F5" w14:textId="77777777" w:rsidR="007760C1" w:rsidRPr="007760C1" w:rsidRDefault="007760C1" w:rsidP="007760C1">
      <w:pPr>
        <w:jc w:val="center"/>
        <w:rPr>
          <w:rFonts w:ascii="Times New Roman" w:hAnsi="Times New Roman" w:cs="Times New Roman"/>
          <w:b/>
          <w:noProof/>
          <w:sz w:val="24"/>
          <w:szCs w:val="24"/>
          <w:lang w:val="en-US"/>
        </w:rPr>
      </w:pPr>
      <w:r w:rsidRPr="007760C1">
        <w:rPr>
          <w:rFonts w:ascii="Times New Roman" w:hAnsi="Times New Roman"/>
          <w:b/>
          <w:noProof/>
          <w:sz w:val="24"/>
          <w:lang w:val="en-US"/>
        </w:rPr>
        <w:t>(Degvielas paraugu ņemšanas un sēra satura pārbaudes procedūras un projektētās energoefektivitātes indekss (</w:t>
      </w:r>
      <w:r w:rsidRPr="007760C1">
        <w:rPr>
          <w:rFonts w:ascii="Times New Roman" w:hAnsi="Times New Roman"/>
          <w:b/>
          <w:i/>
          <w:iCs/>
          <w:noProof/>
          <w:sz w:val="24"/>
          <w:lang w:val="en-US"/>
        </w:rPr>
        <w:t>EEDI</w:t>
      </w:r>
      <w:r w:rsidRPr="007760C1">
        <w:rPr>
          <w:rFonts w:ascii="Times New Roman" w:hAnsi="Times New Roman"/>
          <w:b/>
          <w:noProof/>
          <w:sz w:val="24"/>
          <w:lang w:val="en-US"/>
        </w:rPr>
        <w:t>))</w:t>
      </w:r>
    </w:p>
    <w:p w14:paraId="37AC1A10" w14:textId="77777777" w:rsidR="007760C1" w:rsidRPr="007760C1" w:rsidRDefault="007760C1" w:rsidP="007760C1">
      <w:pPr>
        <w:jc w:val="both"/>
        <w:rPr>
          <w:rFonts w:ascii="Times New Roman" w:eastAsia="Arial" w:hAnsi="Times New Roman" w:cs="Times New Roman"/>
          <w:b/>
          <w:bCs/>
          <w:noProof/>
          <w:sz w:val="24"/>
          <w:szCs w:val="24"/>
          <w:lang w:val="en-US"/>
        </w:rPr>
      </w:pPr>
    </w:p>
    <w:p w14:paraId="6070AB48" w14:textId="77777777" w:rsidR="007760C1" w:rsidRPr="007760C1" w:rsidRDefault="007760C1" w:rsidP="007760C1">
      <w:pPr>
        <w:jc w:val="both"/>
        <w:rPr>
          <w:rFonts w:ascii="Times New Roman" w:hAnsi="Times New Roman"/>
          <w:b/>
          <w:noProof/>
          <w:sz w:val="24"/>
          <w:lang w:val="en-US"/>
        </w:rPr>
      </w:pPr>
      <w:r w:rsidRPr="007760C1">
        <w:rPr>
          <w:rFonts w:ascii="Times New Roman" w:hAnsi="Times New Roman"/>
          <w:b/>
          <w:noProof/>
          <w:sz w:val="24"/>
          <w:lang w:val="en-US"/>
        </w:rPr>
        <w:t>1. noteikums</w:t>
      </w:r>
    </w:p>
    <w:p w14:paraId="5D67D055" w14:textId="77777777" w:rsidR="007760C1" w:rsidRPr="007760C1" w:rsidRDefault="007760C1" w:rsidP="007760C1">
      <w:pPr>
        <w:jc w:val="both"/>
        <w:rPr>
          <w:rFonts w:ascii="Times New Roman" w:hAnsi="Times New Roman"/>
          <w:i/>
          <w:noProof/>
          <w:sz w:val="24"/>
          <w:lang w:val="en-US"/>
        </w:rPr>
      </w:pPr>
      <w:r w:rsidRPr="007760C1">
        <w:rPr>
          <w:rFonts w:ascii="Times New Roman" w:hAnsi="Times New Roman"/>
          <w:i/>
          <w:noProof/>
          <w:sz w:val="24"/>
          <w:lang w:val="en-US"/>
        </w:rPr>
        <w:t>Piemērošana</w:t>
      </w:r>
    </w:p>
    <w:p w14:paraId="72B02B49" w14:textId="77777777" w:rsidR="007760C1" w:rsidRPr="007760C1" w:rsidRDefault="007760C1" w:rsidP="007760C1">
      <w:pPr>
        <w:jc w:val="both"/>
        <w:rPr>
          <w:rFonts w:ascii="Times New Roman" w:eastAsia="Arial" w:hAnsi="Times New Roman" w:cs="Times New Roman"/>
          <w:i/>
          <w:noProof/>
          <w:sz w:val="24"/>
          <w:szCs w:val="24"/>
          <w:lang w:val="en-US"/>
        </w:rPr>
      </w:pPr>
    </w:p>
    <w:p w14:paraId="6B798AA0" w14:textId="77777777" w:rsidR="007760C1" w:rsidRPr="007760C1" w:rsidRDefault="007760C1" w:rsidP="007760C1">
      <w:pPr>
        <w:pStyle w:val="BodyText"/>
        <w:tabs>
          <w:tab w:val="left" w:pos="969"/>
        </w:tabs>
        <w:ind w:left="0"/>
        <w:jc w:val="both"/>
        <w:rPr>
          <w:rFonts w:ascii="Times New Roman" w:hAnsi="Times New Roman"/>
          <w:noProof/>
          <w:sz w:val="24"/>
          <w:lang w:val="en-US"/>
        </w:rPr>
      </w:pPr>
      <w:r w:rsidRPr="007760C1">
        <w:rPr>
          <w:rFonts w:ascii="Times New Roman" w:hAnsi="Times New Roman"/>
          <w:noProof/>
          <w:sz w:val="24"/>
          <w:lang w:val="en-US"/>
        </w:rPr>
        <w:t>1. Šā noteikuma tekstu pilnībā aizstāj ar tekstu šādā redakcijā:</w:t>
      </w:r>
    </w:p>
    <w:p w14:paraId="30C806C0" w14:textId="77777777" w:rsidR="007760C1" w:rsidRPr="007760C1" w:rsidRDefault="007760C1" w:rsidP="007760C1">
      <w:pPr>
        <w:jc w:val="both"/>
        <w:rPr>
          <w:rFonts w:ascii="Times New Roman" w:eastAsia="Arial" w:hAnsi="Times New Roman" w:cs="Times New Roman"/>
          <w:noProof/>
          <w:sz w:val="24"/>
          <w:szCs w:val="24"/>
          <w:lang w:val="en-US"/>
        </w:rPr>
      </w:pPr>
    </w:p>
    <w:p w14:paraId="04B7B983" w14:textId="77777777" w:rsidR="007760C1" w:rsidRPr="007760C1" w:rsidRDefault="007760C1" w:rsidP="007760C1">
      <w:pPr>
        <w:pStyle w:val="BodyText"/>
        <w:ind w:left="0"/>
        <w:jc w:val="both"/>
        <w:rPr>
          <w:rFonts w:ascii="Times New Roman" w:hAnsi="Times New Roman"/>
          <w:noProof/>
          <w:sz w:val="24"/>
          <w:lang w:val="en-US"/>
        </w:rPr>
      </w:pPr>
      <w:r w:rsidRPr="007760C1">
        <w:rPr>
          <w:rFonts w:ascii="Times New Roman" w:hAnsi="Times New Roman"/>
          <w:noProof/>
          <w:sz w:val="24"/>
          <w:lang w:val="en-US"/>
        </w:rPr>
        <w:t>“Šā pielikuma noteikumus piemēro visiem kuģiem, ja vien nav skaidri noteikts citādi.”</w:t>
      </w:r>
    </w:p>
    <w:p w14:paraId="17548E30" w14:textId="77777777" w:rsidR="007760C1" w:rsidRPr="007760C1" w:rsidRDefault="007760C1" w:rsidP="007760C1">
      <w:pPr>
        <w:jc w:val="both"/>
        <w:rPr>
          <w:rFonts w:ascii="Times New Roman" w:eastAsia="Arial" w:hAnsi="Times New Roman" w:cs="Times New Roman"/>
          <w:noProof/>
          <w:sz w:val="24"/>
          <w:szCs w:val="24"/>
          <w:lang w:val="en-US"/>
        </w:rPr>
      </w:pPr>
    </w:p>
    <w:p w14:paraId="21DF98BD" w14:textId="77777777" w:rsidR="007760C1" w:rsidRPr="007760C1" w:rsidRDefault="007760C1" w:rsidP="007760C1">
      <w:pPr>
        <w:pStyle w:val="Heading8"/>
        <w:ind w:left="0"/>
        <w:jc w:val="both"/>
        <w:rPr>
          <w:rFonts w:ascii="Times New Roman" w:hAnsi="Times New Roman"/>
          <w:noProof/>
          <w:sz w:val="24"/>
          <w:lang w:val="en-US"/>
        </w:rPr>
      </w:pPr>
      <w:r w:rsidRPr="007760C1">
        <w:rPr>
          <w:rFonts w:ascii="Times New Roman" w:hAnsi="Times New Roman"/>
          <w:noProof/>
          <w:sz w:val="24"/>
          <w:lang w:val="en-US"/>
        </w:rPr>
        <w:t>2. noteikums</w:t>
      </w:r>
    </w:p>
    <w:p w14:paraId="19F34136" w14:textId="77777777" w:rsidR="007760C1" w:rsidRPr="007760C1" w:rsidRDefault="007760C1" w:rsidP="007760C1">
      <w:pPr>
        <w:jc w:val="both"/>
        <w:rPr>
          <w:rFonts w:ascii="Times New Roman" w:hAnsi="Times New Roman"/>
          <w:i/>
          <w:noProof/>
          <w:sz w:val="24"/>
          <w:lang w:val="en-US"/>
        </w:rPr>
      </w:pPr>
      <w:r w:rsidRPr="007760C1">
        <w:rPr>
          <w:rFonts w:ascii="Times New Roman" w:hAnsi="Times New Roman"/>
          <w:i/>
          <w:noProof/>
          <w:sz w:val="24"/>
          <w:lang w:val="en-US"/>
        </w:rPr>
        <w:t>Definīcijas</w:t>
      </w:r>
    </w:p>
    <w:p w14:paraId="24197116" w14:textId="77777777" w:rsidR="007760C1" w:rsidRPr="007760C1" w:rsidRDefault="007760C1" w:rsidP="007760C1">
      <w:pPr>
        <w:jc w:val="both"/>
        <w:rPr>
          <w:rFonts w:ascii="Times New Roman" w:eastAsia="Arial" w:hAnsi="Times New Roman" w:cs="Times New Roman"/>
          <w:i/>
          <w:noProof/>
          <w:sz w:val="24"/>
          <w:szCs w:val="24"/>
          <w:lang w:val="en-US"/>
        </w:rPr>
      </w:pPr>
    </w:p>
    <w:p w14:paraId="7F1422DE" w14:textId="77777777" w:rsidR="007760C1" w:rsidRPr="007760C1" w:rsidRDefault="007760C1" w:rsidP="007760C1">
      <w:pPr>
        <w:pStyle w:val="BodyText"/>
        <w:tabs>
          <w:tab w:val="left" w:pos="969"/>
        </w:tabs>
        <w:ind w:left="0"/>
        <w:jc w:val="both"/>
        <w:rPr>
          <w:rFonts w:ascii="Times New Roman" w:hAnsi="Times New Roman"/>
          <w:noProof/>
          <w:sz w:val="24"/>
          <w:lang w:val="en-US"/>
        </w:rPr>
      </w:pPr>
      <w:r w:rsidRPr="007760C1">
        <w:rPr>
          <w:rFonts w:ascii="Times New Roman" w:hAnsi="Times New Roman"/>
          <w:noProof/>
          <w:sz w:val="24"/>
          <w:lang w:val="en-US"/>
        </w:rPr>
        <w:t>2. Pēc 51. punkta pievieno jaunu 52.–56. punktu šādā redakcijā:</w:t>
      </w:r>
    </w:p>
    <w:p w14:paraId="428AA299" w14:textId="77777777" w:rsidR="007760C1" w:rsidRPr="007760C1" w:rsidRDefault="007760C1" w:rsidP="007760C1">
      <w:pPr>
        <w:jc w:val="both"/>
        <w:rPr>
          <w:rFonts w:ascii="Times New Roman" w:eastAsia="Arial" w:hAnsi="Times New Roman" w:cs="Times New Roman"/>
          <w:noProof/>
          <w:sz w:val="24"/>
          <w:szCs w:val="24"/>
          <w:lang w:val="en-US"/>
        </w:rPr>
      </w:pPr>
    </w:p>
    <w:p w14:paraId="5B8C9C79" w14:textId="77777777" w:rsidR="007760C1" w:rsidRPr="007760C1" w:rsidRDefault="007760C1" w:rsidP="007760C1">
      <w:pPr>
        <w:pStyle w:val="BodyText"/>
        <w:ind w:left="0"/>
        <w:jc w:val="both"/>
        <w:rPr>
          <w:rFonts w:ascii="Times New Roman" w:hAnsi="Times New Roman" w:cs="Times New Roman"/>
          <w:noProof/>
          <w:sz w:val="24"/>
          <w:szCs w:val="24"/>
          <w:lang w:val="en-US"/>
        </w:rPr>
      </w:pPr>
      <w:r w:rsidRPr="007760C1">
        <w:rPr>
          <w:rFonts w:ascii="Times New Roman" w:hAnsi="Times New Roman"/>
          <w:noProof/>
          <w:sz w:val="24"/>
          <w:lang w:val="en-US"/>
        </w:rPr>
        <w:t xml:space="preserve">“52. </w:t>
      </w:r>
      <w:r w:rsidRPr="007760C1">
        <w:rPr>
          <w:rFonts w:ascii="Times New Roman" w:hAnsi="Times New Roman"/>
          <w:i/>
          <w:noProof/>
          <w:sz w:val="24"/>
          <w:lang w:val="en-US"/>
        </w:rPr>
        <w:t xml:space="preserve">Sēra saturs degvielā </w:t>
      </w:r>
      <w:r w:rsidRPr="007760C1">
        <w:rPr>
          <w:rFonts w:ascii="Times New Roman" w:hAnsi="Times New Roman"/>
          <w:noProof/>
          <w:sz w:val="24"/>
          <w:lang w:val="en-US"/>
        </w:rPr>
        <w:t>ir sēra koncentrācija degvielā, ko mēra % m/m atbilstoši testēšanas rezultātiem saskaņā ar standartu, kas ir pieņemams Organizācijai.</w:t>
      </w:r>
    </w:p>
    <w:p w14:paraId="3C5BC671" w14:textId="77777777" w:rsidR="007760C1" w:rsidRPr="007760C1" w:rsidRDefault="007760C1" w:rsidP="007760C1">
      <w:pPr>
        <w:jc w:val="both"/>
        <w:rPr>
          <w:rFonts w:ascii="Times New Roman" w:eastAsia="Arial" w:hAnsi="Times New Roman" w:cs="Times New Roman"/>
          <w:noProof/>
          <w:sz w:val="24"/>
          <w:szCs w:val="24"/>
          <w:lang w:val="en-US"/>
        </w:rPr>
      </w:pPr>
    </w:p>
    <w:p w14:paraId="27D8B9E4" w14:textId="400970F5" w:rsidR="007760C1" w:rsidRPr="007760C1" w:rsidRDefault="007760C1" w:rsidP="007760C1">
      <w:pPr>
        <w:pStyle w:val="BodyText"/>
        <w:tabs>
          <w:tab w:val="left" w:pos="1816"/>
        </w:tabs>
        <w:ind w:left="0"/>
        <w:jc w:val="both"/>
        <w:rPr>
          <w:rFonts w:ascii="Times New Roman" w:hAnsi="Times New Roman"/>
          <w:noProof/>
          <w:sz w:val="24"/>
          <w:lang w:val="en-US"/>
        </w:rPr>
      </w:pPr>
      <w:r w:rsidRPr="007760C1">
        <w:rPr>
          <w:rFonts w:ascii="Times New Roman" w:hAnsi="Times New Roman"/>
          <w:noProof/>
          <w:sz w:val="24"/>
          <w:lang w:val="en-US"/>
        </w:rPr>
        <w:t xml:space="preserve">53. </w:t>
      </w:r>
      <w:r w:rsidRPr="007760C1">
        <w:rPr>
          <w:rFonts w:ascii="Times New Roman" w:hAnsi="Times New Roman"/>
          <w:i/>
          <w:noProof/>
          <w:sz w:val="24"/>
          <w:lang w:val="en-US"/>
        </w:rPr>
        <w:t xml:space="preserve">Degviela ar zemu uzliesmošanas temperatūru </w:t>
      </w:r>
      <w:r w:rsidRPr="007760C1">
        <w:rPr>
          <w:rFonts w:ascii="Times New Roman" w:hAnsi="Times New Roman"/>
          <w:noProof/>
          <w:sz w:val="24"/>
          <w:lang w:val="en-US"/>
        </w:rPr>
        <w:t xml:space="preserve">ir gāzveida vai šķidrā degviela, kuras uzliesmošanas temperatūra ir zemāka par to temperatūru, kas </w:t>
      </w:r>
      <w:r w:rsidR="00D87DA4" w:rsidRPr="00D87DA4">
        <w:rPr>
          <w:rFonts w:ascii="Times New Roman" w:hAnsi="Times New Roman"/>
          <w:noProof/>
          <w:sz w:val="24"/>
          <w:lang w:val="en-US"/>
        </w:rPr>
        <w:t xml:space="preserve">citādi </w:t>
      </w:r>
      <w:r w:rsidRPr="007760C1">
        <w:rPr>
          <w:rFonts w:ascii="Times New Roman" w:hAnsi="Times New Roman"/>
          <w:noProof/>
          <w:sz w:val="24"/>
          <w:lang w:val="en-US"/>
        </w:rPr>
        <w:t xml:space="preserve">atļauta saskaņā ar 1974. gada Starptautiskās konvencijas par cilvēku dzīvības aizsardzību uz jūras (1974. gada </w:t>
      </w:r>
      <w:r w:rsidRPr="007760C1">
        <w:rPr>
          <w:rFonts w:ascii="Times New Roman" w:hAnsi="Times New Roman"/>
          <w:i/>
          <w:iCs/>
          <w:noProof/>
          <w:sz w:val="24"/>
          <w:lang w:val="en-US"/>
        </w:rPr>
        <w:t xml:space="preserve">SOLAS </w:t>
      </w:r>
      <w:r w:rsidRPr="007760C1">
        <w:rPr>
          <w:rFonts w:ascii="Times New Roman" w:hAnsi="Times New Roman"/>
          <w:noProof/>
          <w:sz w:val="24"/>
          <w:lang w:val="en-US"/>
        </w:rPr>
        <w:t>Konvencija) II-2. nodaļas 4. noteikuma 2.1.1. punktu.</w:t>
      </w:r>
    </w:p>
    <w:p w14:paraId="40601554" w14:textId="77777777" w:rsidR="007760C1" w:rsidRPr="007760C1" w:rsidRDefault="007760C1" w:rsidP="007760C1">
      <w:pPr>
        <w:jc w:val="both"/>
        <w:rPr>
          <w:rFonts w:ascii="Times New Roman" w:hAnsi="Times New Roman"/>
          <w:noProof/>
          <w:sz w:val="24"/>
          <w:lang w:val="en-US"/>
        </w:rPr>
      </w:pPr>
    </w:p>
    <w:p w14:paraId="411F0584" w14:textId="77777777" w:rsidR="007760C1" w:rsidRPr="007760C1" w:rsidRDefault="007760C1" w:rsidP="007760C1">
      <w:pPr>
        <w:tabs>
          <w:tab w:val="left" w:pos="1816"/>
        </w:tabs>
        <w:jc w:val="both"/>
        <w:rPr>
          <w:rFonts w:ascii="Times New Roman" w:hAnsi="Times New Roman"/>
          <w:noProof/>
          <w:sz w:val="24"/>
          <w:lang w:val="en-US"/>
        </w:rPr>
      </w:pPr>
      <w:r w:rsidRPr="007760C1">
        <w:rPr>
          <w:rFonts w:ascii="Times New Roman" w:hAnsi="Times New Roman"/>
          <w:noProof/>
          <w:sz w:val="24"/>
          <w:lang w:val="en-US"/>
        </w:rPr>
        <w:t xml:space="preserve">54. </w:t>
      </w:r>
      <w:r w:rsidRPr="007760C1">
        <w:rPr>
          <w:rFonts w:ascii="Times New Roman" w:hAnsi="Times New Roman"/>
          <w:i/>
          <w:noProof/>
          <w:sz w:val="24"/>
          <w:lang w:val="en-US"/>
        </w:rPr>
        <w:t xml:space="preserve">Piegādātais MARPOL paraugs </w:t>
      </w:r>
      <w:r w:rsidRPr="007760C1">
        <w:rPr>
          <w:rFonts w:ascii="Times New Roman" w:hAnsi="Times New Roman"/>
          <w:noProof/>
          <w:sz w:val="24"/>
          <w:lang w:val="en-US"/>
        </w:rPr>
        <w:t>ir degvielas paraugs, kas ir piegādāts saskaņā ar šā pielikuma 18.8.1. noteikumu.</w:t>
      </w:r>
    </w:p>
    <w:p w14:paraId="5E23762A" w14:textId="77777777" w:rsidR="007760C1" w:rsidRPr="007760C1" w:rsidRDefault="007760C1" w:rsidP="007760C1">
      <w:pPr>
        <w:jc w:val="both"/>
        <w:rPr>
          <w:rFonts w:ascii="Times New Roman" w:hAnsi="Times New Roman"/>
          <w:noProof/>
          <w:sz w:val="24"/>
          <w:lang w:val="en-US"/>
        </w:rPr>
      </w:pPr>
    </w:p>
    <w:p w14:paraId="1179019A" w14:textId="77777777" w:rsidR="007760C1" w:rsidRPr="007760C1" w:rsidRDefault="007760C1" w:rsidP="007760C1">
      <w:pPr>
        <w:tabs>
          <w:tab w:val="left" w:pos="1816"/>
        </w:tabs>
        <w:jc w:val="both"/>
        <w:rPr>
          <w:rFonts w:ascii="Times New Roman" w:eastAsia="Arial" w:hAnsi="Times New Roman" w:cs="Times New Roman"/>
          <w:noProof/>
          <w:sz w:val="24"/>
          <w:szCs w:val="24"/>
          <w:lang w:val="en-US"/>
        </w:rPr>
      </w:pPr>
      <w:r w:rsidRPr="007760C1">
        <w:rPr>
          <w:rFonts w:ascii="Times New Roman" w:hAnsi="Times New Roman"/>
          <w:noProof/>
          <w:sz w:val="24"/>
          <w:lang w:val="en-US"/>
        </w:rPr>
        <w:t xml:space="preserve">55. </w:t>
      </w:r>
      <w:r w:rsidRPr="007760C1">
        <w:rPr>
          <w:rFonts w:ascii="Times New Roman" w:hAnsi="Times New Roman"/>
          <w:i/>
          <w:noProof/>
          <w:sz w:val="24"/>
          <w:lang w:val="en-US"/>
        </w:rPr>
        <w:t xml:space="preserve">Izmantojamās degvielas paraugs </w:t>
      </w:r>
      <w:r w:rsidRPr="007760C1">
        <w:rPr>
          <w:rFonts w:ascii="Times New Roman" w:hAnsi="Times New Roman"/>
          <w:noProof/>
          <w:sz w:val="24"/>
          <w:lang w:val="en-US"/>
        </w:rPr>
        <w:t>ir paraugs degvielai, kas tiek izmantota uz kuģa.</w:t>
      </w:r>
    </w:p>
    <w:p w14:paraId="6A3F2A57" w14:textId="77777777" w:rsidR="007760C1" w:rsidRPr="007760C1" w:rsidRDefault="007760C1" w:rsidP="007760C1">
      <w:pPr>
        <w:jc w:val="both"/>
        <w:rPr>
          <w:rFonts w:ascii="Times New Roman" w:eastAsia="Arial" w:hAnsi="Times New Roman" w:cs="Times New Roman"/>
          <w:noProof/>
          <w:sz w:val="24"/>
          <w:szCs w:val="24"/>
          <w:lang w:val="en-US"/>
        </w:rPr>
      </w:pPr>
    </w:p>
    <w:p w14:paraId="14482AB1" w14:textId="77777777" w:rsidR="007760C1" w:rsidRPr="007760C1" w:rsidRDefault="007760C1" w:rsidP="007760C1">
      <w:pPr>
        <w:pStyle w:val="BodyText"/>
        <w:tabs>
          <w:tab w:val="left" w:pos="1815"/>
        </w:tabs>
        <w:ind w:left="0"/>
        <w:jc w:val="both"/>
        <w:rPr>
          <w:rFonts w:ascii="Times New Roman" w:hAnsi="Times New Roman" w:cs="Times New Roman"/>
          <w:noProof/>
          <w:sz w:val="24"/>
          <w:szCs w:val="24"/>
          <w:lang w:val="en-US"/>
        </w:rPr>
      </w:pPr>
      <w:r w:rsidRPr="007760C1">
        <w:rPr>
          <w:rFonts w:ascii="Times New Roman" w:hAnsi="Times New Roman"/>
          <w:noProof/>
          <w:sz w:val="24"/>
          <w:lang w:val="en-US"/>
        </w:rPr>
        <w:t xml:space="preserve">56. </w:t>
      </w:r>
      <w:r w:rsidRPr="007760C1">
        <w:rPr>
          <w:rFonts w:ascii="Times New Roman" w:hAnsi="Times New Roman"/>
          <w:i/>
          <w:noProof/>
          <w:sz w:val="24"/>
          <w:lang w:val="en-US"/>
        </w:rPr>
        <w:t xml:space="preserve">Uz kuģa esošās degvielas paraugs </w:t>
      </w:r>
      <w:r w:rsidRPr="007760C1">
        <w:rPr>
          <w:rFonts w:ascii="Times New Roman" w:hAnsi="Times New Roman"/>
          <w:noProof/>
          <w:sz w:val="24"/>
          <w:lang w:val="en-US"/>
        </w:rPr>
        <w:t>ir paraugs degvielai, kuru paredzēts izmantot uz šā kuģa vai kuru pārvadā, lai to izmantotu uz šā kuģa.”</w:t>
      </w:r>
    </w:p>
    <w:p w14:paraId="2F9A8F09" w14:textId="77777777" w:rsidR="007760C1" w:rsidRPr="007760C1" w:rsidRDefault="007760C1" w:rsidP="007760C1">
      <w:pPr>
        <w:jc w:val="both"/>
        <w:rPr>
          <w:rFonts w:ascii="Times New Roman" w:hAnsi="Times New Roman" w:cs="Times New Roman"/>
          <w:noProof/>
          <w:sz w:val="24"/>
          <w:szCs w:val="24"/>
          <w:lang w:val="en-US"/>
        </w:rPr>
      </w:pPr>
    </w:p>
    <w:p w14:paraId="576E11BA" w14:textId="77777777" w:rsidR="007760C1" w:rsidRPr="007760C1" w:rsidRDefault="007760C1" w:rsidP="007760C1">
      <w:pPr>
        <w:pStyle w:val="Heading8"/>
        <w:ind w:left="0"/>
        <w:jc w:val="both"/>
        <w:rPr>
          <w:rFonts w:ascii="Times New Roman" w:hAnsi="Times New Roman"/>
          <w:noProof/>
          <w:sz w:val="24"/>
          <w:lang w:val="en-US"/>
        </w:rPr>
      </w:pPr>
      <w:r w:rsidRPr="007760C1">
        <w:rPr>
          <w:rFonts w:ascii="Times New Roman" w:hAnsi="Times New Roman"/>
          <w:noProof/>
          <w:sz w:val="24"/>
          <w:lang w:val="en-US"/>
        </w:rPr>
        <w:t>14. noteikums</w:t>
      </w:r>
    </w:p>
    <w:p w14:paraId="34AAF505" w14:textId="77777777" w:rsidR="007760C1" w:rsidRPr="007760C1" w:rsidRDefault="007760C1" w:rsidP="007760C1">
      <w:pPr>
        <w:jc w:val="both"/>
        <w:rPr>
          <w:rFonts w:ascii="Times New Roman" w:eastAsia="Arial" w:hAnsi="Times New Roman" w:cs="Times New Roman"/>
          <w:noProof/>
          <w:sz w:val="24"/>
          <w:szCs w:val="24"/>
          <w:lang w:val="en-US"/>
        </w:rPr>
      </w:pPr>
      <w:r w:rsidRPr="007760C1">
        <w:rPr>
          <w:rFonts w:ascii="Times New Roman" w:hAnsi="Times New Roman"/>
          <w:i/>
          <w:noProof/>
          <w:sz w:val="24"/>
          <w:lang w:val="en-US"/>
        </w:rPr>
        <w:t>Sēra oksīdi (SO</w:t>
      </w:r>
      <w:r w:rsidRPr="007760C1">
        <w:rPr>
          <w:rFonts w:ascii="Times New Roman" w:hAnsi="Times New Roman"/>
          <w:i/>
          <w:noProof/>
          <w:sz w:val="24"/>
          <w:vertAlign w:val="subscript"/>
          <w:lang w:val="en-US"/>
        </w:rPr>
        <w:t>X</w:t>
      </w:r>
      <w:r w:rsidRPr="007760C1">
        <w:rPr>
          <w:rFonts w:ascii="Times New Roman" w:hAnsi="Times New Roman"/>
          <w:i/>
          <w:noProof/>
          <w:sz w:val="24"/>
          <w:lang w:val="en-US"/>
        </w:rPr>
        <w:t>) un cietās daļiņas</w:t>
      </w:r>
    </w:p>
    <w:p w14:paraId="1D86A29A" w14:textId="77777777" w:rsidR="007760C1" w:rsidRPr="007760C1" w:rsidRDefault="007760C1" w:rsidP="007760C1">
      <w:pPr>
        <w:jc w:val="both"/>
        <w:rPr>
          <w:rFonts w:ascii="Times New Roman" w:eastAsia="Arial" w:hAnsi="Times New Roman" w:cs="Times New Roman"/>
          <w:i/>
          <w:noProof/>
          <w:sz w:val="24"/>
          <w:szCs w:val="24"/>
          <w:lang w:val="en-US"/>
        </w:rPr>
      </w:pPr>
    </w:p>
    <w:p w14:paraId="5118A2FE" w14:textId="77777777" w:rsidR="007760C1" w:rsidRPr="007760C1" w:rsidRDefault="007760C1" w:rsidP="007760C1">
      <w:pPr>
        <w:pStyle w:val="BodyText"/>
        <w:tabs>
          <w:tab w:val="left" w:pos="969"/>
        </w:tabs>
        <w:ind w:left="0"/>
        <w:jc w:val="both"/>
        <w:rPr>
          <w:rFonts w:ascii="Times New Roman" w:hAnsi="Times New Roman"/>
          <w:noProof/>
          <w:sz w:val="24"/>
          <w:lang w:val="en-US"/>
        </w:rPr>
      </w:pPr>
      <w:r w:rsidRPr="007760C1">
        <w:rPr>
          <w:rFonts w:ascii="Times New Roman" w:hAnsi="Times New Roman"/>
          <w:noProof/>
          <w:sz w:val="24"/>
          <w:lang w:val="en-US"/>
        </w:rPr>
        <w:t>3. Pēc 7. punkta pievieno jaunu 8.–13. punktu un ar tiem saistītos virsrakstus šādā redakcijā:</w:t>
      </w:r>
    </w:p>
    <w:p w14:paraId="3931DB31" w14:textId="77777777" w:rsidR="007760C1" w:rsidRPr="007760C1" w:rsidRDefault="007760C1" w:rsidP="007760C1">
      <w:pPr>
        <w:jc w:val="both"/>
        <w:rPr>
          <w:rFonts w:ascii="Times New Roman" w:eastAsia="Arial" w:hAnsi="Times New Roman" w:cs="Times New Roman"/>
          <w:noProof/>
          <w:sz w:val="24"/>
          <w:szCs w:val="24"/>
          <w:lang w:val="en-US"/>
        </w:rPr>
      </w:pPr>
    </w:p>
    <w:p w14:paraId="48B2B660" w14:textId="77777777" w:rsidR="007760C1" w:rsidRPr="007760C1" w:rsidRDefault="007760C1" w:rsidP="007760C1">
      <w:pPr>
        <w:pStyle w:val="Heading8"/>
        <w:ind w:left="0"/>
        <w:jc w:val="both"/>
        <w:rPr>
          <w:rFonts w:ascii="Times New Roman" w:hAnsi="Times New Roman"/>
          <w:noProof/>
          <w:sz w:val="24"/>
          <w:lang w:val="en-US"/>
        </w:rPr>
      </w:pPr>
      <w:r w:rsidRPr="007760C1">
        <w:rPr>
          <w:rFonts w:ascii="Times New Roman" w:hAnsi="Times New Roman"/>
          <w:noProof/>
          <w:sz w:val="24"/>
          <w:lang w:val="en-US"/>
        </w:rPr>
        <w:t>“Izmantojamās un uz kuģa esošās degvielas paraugu ņemšana un testēšana</w:t>
      </w:r>
    </w:p>
    <w:p w14:paraId="0B0B56F9" w14:textId="77777777" w:rsidR="007760C1" w:rsidRPr="007760C1" w:rsidRDefault="007760C1" w:rsidP="007760C1">
      <w:pPr>
        <w:jc w:val="both"/>
        <w:rPr>
          <w:rFonts w:ascii="Times New Roman" w:eastAsia="Arial" w:hAnsi="Times New Roman" w:cs="Times New Roman"/>
          <w:b/>
          <w:bCs/>
          <w:noProof/>
          <w:sz w:val="24"/>
          <w:szCs w:val="24"/>
          <w:lang w:val="en-US"/>
        </w:rPr>
      </w:pPr>
    </w:p>
    <w:p w14:paraId="4D14369E" w14:textId="77777777" w:rsidR="007760C1" w:rsidRPr="007760C1" w:rsidRDefault="007760C1" w:rsidP="007760C1">
      <w:pPr>
        <w:pStyle w:val="BodyText"/>
        <w:tabs>
          <w:tab w:val="left" w:pos="1817"/>
        </w:tabs>
        <w:ind w:left="0"/>
        <w:jc w:val="both"/>
        <w:rPr>
          <w:rFonts w:ascii="Times New Roman" w:hAnsi="Times New Roman"/>
          <w:noProof/>
          <w:sz w:val="24"/>
          <w:lang w:val="en-US"/>
        </w:rPr>
      </w:pPr>
      <w:r w:rsidRPr="007760C1">
        <w:rPr>
          <w:rFonts w:ascii="Times New Roman" w:hAnsi="Times New Roman"/>
          <w:noProof/>
          <w:sz w:val="24"/>
          <w:lang w:val="en-US"/>
        </w:rPr>
        <w:t>8. Ja Puses kompetentā iestāde pieprasa veikt izmantojamās vai uz kuģa esošās degvielas parauga analīzi, tad tā jāveic saskaņā ar šā pielikuma VI papildinājumā izklāstīto pārbaudes procedūru, lai noteiktu, vai degviela, kas tiek izmantota uz kuģa vai tiek pārvadāta, lai to izmantotu uz kuģa, atbilst šā noteikuma 1. punkta vai 4. punkta prasībām. Izmantojamās degvielas parauga ņemšanu veic, ņemot vērā Organizācijas izstrādātās vadlīnijas. Uz kuģa esošās degvielas parauga ņemšanu veic, ņemot vērā Organizācijas izstrādātās vadlīnijas.</w:t>
      </w:r>
    </w:p>
    <w:p w14:paraId="1B803307" w14:textId="77777777" w:rsidR="007760C1" w:rsidRPr="007760C1" w:rsidRDefault="007760C1" w:rsidP="007760C1">
      <w:pPr>
        <w:jc w:val="both"/>
        <w:rPr>
          <w:rFonts w:ascii="Times New Roman" w:eastAsia="Arial" w:hAnsi="Times New Roman" w:cs="Times New Roman"/>
          <w:noProof/>
          <w:sz w:val="24"/>
          <w:szCs w:val="24"/>
          <w:lang w:val="en-US"/>
        </w:rPr>
      </w:pPr>
    </w:p>
    <w:p w14:paraId="20324F0A" w14:textId="77777777" w:rsidR="007760C1" w:rsidRPr="007760C1" w:rsidRDefault="007760C1" w:rsidP="007760C1">
      <w:pPr>
        <w:pStyle w:val="BodyText"/>
        <w:tabs>
          <w:tab w:val="left" w:pos="1817"/>
        </w:tabs>
        <w:ind w:left="0"/>
        <w:jc w:val="both"/>
        <w:rPr>
          <w:rFonts w:ascii="Times New Roman" w:hAnsi="Times New Roman"/>
          <w:noProof/>
          <w:sz w:val="24"/>
          <w:lang w:val="en-US"/>
        </w:rPr>
      </w:pPr>
      <w:r w:rsidRPr="007760C1">
        <w:rPr>
          <w:rFonts w:ascii="Times New Roman" w:hAnsi="Times New Roman"/>
          <w:noProof/>
          <w:sz w:val="24"/>
          <w:lang w:val="en-US"/>
        </w:rPr>
        <w:t>9. Paraugu aizplombē kompetentās iestādes pārstāvis, izmantojot unikālu identifikācijas līdzekli, kas uzstādīts kuģa pārstāvja klātbūtnē. Kuģim tiek dota iespēja atstāt uz kuģa parauga dublikātu.</w:t>
      </w:r>
    </w:p>
    <w:p w14:paraId="450EEEA7" w14:textId="77777777" w:rsidR="007760C1" w:rsidRPr="007760C1" w:rsidRDefault="007760C1" w:rsidP="007760C1">
      <w:pPr>
        <w:jc w:val="both"/>
        <w:rPr>
          <w:rFonts w:ascii="Times New Roman" w:eastAsia="Arial" w:hAnsi="Times New Roman" w:cs="Times New Roman"/>
          <w:noProof/>
          <w:sz w:val="24"/>
          <w:szCs w:val="24"/>
          <w:lang w:val="en-US"/>
        </w:rPr>
      </w:pPr>
    </w:p>
    <w:p w14:paraId="68E64319" w14:textId="77777777" w:rsidR="007760C1" w:rsidRPr="007760C1" w:rsidRDefault="007760C1" w:rsidP="007760C1">
      <w:pPr>
        <w:pStyle w:val="Heading8"/>
        <w:ind w:left="0"/>
        <w:jc w:val="both"/>
        <w:rPr>
          <w:rFonts w:ascii="Times New Roman" w:hAnsi="Times New Roman"/>
          <w:noProof/>
          <w:sz w:val="24"/>
          <w:lang w:val="en-US"/>
        </w:rPr>
      </w:pPr>
      <w:r w:rsidRPr="007760C1">
        <w:rPr>
          <w:rFonts w:ascii="Times New Roman" w:hAnsi="Times New Roman"/>
          <w:noProof/>
          <w:sz w:val="24"/>
          <w:lang w:val="en-US"/>
        </w:rPr>
        <w:t>Izmantojamās degvielas paraugu ņemšanas punkts</w:t>
      </w:r>
    </w:p>
    <w:p w14:paraId="64A90C64" w14:textId="77777777" w:rsidR="007760C1" w:rsidRPr="007760C1" w:rsidRDefault="007760C1" w:rsidP="007760C1">
      <w:pPr>
        <w:jc w:val="both"/>
        <w:rPr>
          <w:rFonts w:ascii="Times New Roman" w:eastAsia="Arial" w:hAnsi="Times New Roman" w:cs="Times New Roman"/>
          <w:b/>
          <w:bCs/>
          <w:noProof/>
          <w:sz w:val="24"/>
          <w:szCs w:val="24"/>
          <w:lang w:val="en-US"/>
        </w:rPr>
      </w:pPr>
    </w:p>
    <w:p w14:paraId="444D5143" w14:textId="77777777" w:rsidR="007760C1" w:rsidRPr="007760C1" w:rsidRDefault="007760C1" w:rsidP="007760C1">
      <w:pPr>
        <w:pStyle w:val="BodyText"/>
        <w:tabs>
          <w:tab w:val="left" w:pos="1816"/>
        </w:tabs>
        <w:ind w:left="0"/>
        <w:jc w:val="both"/>
        <w:rPr>
          <w:rFonts w:ascii="Times New Roman" w:hAnsi="Times New Roman"/>
          <w:noProof/>
          <w:sz w:val="24"/>
          <w:lang w:val="en-US"/>
        </w:rPr>
      </w:pPr>
      <w:r w:rsidRPr="007760C1">
        <w:rPr>
          <w:rFonts w:ascii="Times New Roman" w:hAnsi="Times New Roman"/>
          <w:noProof/>
          <w:sz w:val="24"/>
          <w:lang w:val="en-US"/>
        </w:rPr>
        <w:t>10. Uz katra kuģa, uz kuru attiecas šā pielikuma 5. un 6. noteikums, paraugu ņemšanas punktu(-us) ierīko vai nosaka, lai varētu veikt degvielas, kas tiek izmantota uz kuģa, reprezentatīvo paraugu ņemšanu, ņemot vērā Organizācijas izstrādātās vadlīnijas.</w:t>
      </w:r>
    </w:p>
    <w:p w14:paraId="6533579F" w14:textId="77777777" w:rsidR="007760C1" w:rsidRPr="007760C1" w:rsidRDefault="007760C1" w:rsidP="007760C1">
      <w:pPr>
        <w:jc w:val="both"/>
        <w:rPr>
          <w:rFonts w:ascii="Times New Roman" w:eastAsia="Arial" w:hAnsi="Times New Roman" w:cs="Times New Roman"/>
          <w:noProof/>
          <w:sz w:val="24"/>
          <w:szCs w:val="24"/>
          <w:lang w:val="en-US"/>
        </w:rPr>
      </w:pPr>
    </w:p>
    <w:p w14:paraId="7DB55842" w14:textId="77777777" w:rsidR="007760C1" w:rsidRPr="007760C1" w:rsidRDefault="007760C1" w:rsidP="007760C1">
      <w:pPr>
        <w:pStyle w:val="BodyText"/>
        <w:tabs>
          <w:tab w:val="left" w:pos="1816"/>
        </w:tabs>
        <w:ind w:left="0"/>
        <w:jc w:val="both"/>
        <w:rPr>
          <w:rFonts w:ascii="Times New Roman" w:hAnsi="Times New Roman"/>
          <w:noProof/>
          <w:sz w:val="24"/>
          <w:lang w:val="en-US"/>
        </w:rPr>
      </w:pPr>
      <w:r w:rsidRPr="007760C1">
        <w:rPr>
          <w:rFonts w:ascii="Times New Roman" w:hAnsi="Times New Roman"/>
          <w:noProof/>
          <w:sz w:val="24"/>
          <w:lang w:val="en-US"/>
        </w:rPr>
        <w:t>11. Kuģim, kas būvēts pirms 2022. gada 1. aprīļa, paraugu ņemšanas punktu(-us), kas norādīts(-i) 10. punktā, ierīko vai nosaka ne vēlāk kā pirmās kārtējās apskates laikā, kā norādīts šā pielikuma 5.1.2. noteikumā, 2023. gada 1. aprīlī vai pēc šā datuma.</w:t>
      </w:r>
    </w:p>
    <w:p w14:paraId="3107D297" w14:textId="77777777" w:rsidR="007760C1" w:rsidRPr="007760C1" w:rsidRDefault="007760C1" w:rsidP="007760C1">
      <w:pPr>
        <w:jc w:val="both"/>
        <w:rPr>
          <w:rFonts w:ascii="Times New Roman" w:eastAsia="Arial" w:hAnsi="Times New Roman" w:cs="Times New Roman"/>
          <w:noProof/>
          <w:sz w:val="24"/>
          <w:szCs w:val="24"/>
          <w:lang w:val="en-US"/>
        </w:rPr>
      </w:pPr>
    </w:p>
    <w:p w14:paraId="1426B304" w14:textId="77777777" w:rsidR="007760C1" w:rsidRPr="007760C1" w:rsidRDefault="007760C1" w:rsidP="007760C1">
      <w:pPr>
        <w:pStyle w:val="BodyText"/>
        <w:tabs>
          <w:tab w:val="left" w:pos="1816"/>
        </w:tabs>
        <w:ind w:left="0"/>
        <w:jc w:val="both"/>
        <w:rPr>
          <w:rFonts w:ascii="Times New Roman" w:hAnsi="Times New Roman"/>
          <w:noProof/>
          <w:sz w:val="24"/>
          <w:lang w:val="en-US"/>
        </w:rPr>
      </w:pPr>
      <w:r w:rsidRPr="007760C1">
        <w:rPr>
          <w:rFonts w:ascii="Times New Roman" w:hAnsi="Times New Roman"/>
          <w:noProof/>
          <w:sz w:val="24"/>
          <w:lang w:val="en-US"/>
        </w:rPr>
        <w:t>12. Prasības, kas noteiktas 10. un 11. punktā, nav piemērojamas degvielas padeves sistēmai, kura paredzēta zemas uzliesmošanas temperatūras degvielai, kas paredzēta dzinēju vai citas iekārtas darbināšanai uz kuģa.</w:t>
      </w:r>
    </w:p>
    <w:p w14:paraId="2BAE50DC" w14:textId="77777777" w:rsidR="007760C1" w:rsidRPr="007760C1" w:rsidRDefault="007760C1" w:rsidP="007760C1">
      <w:pPr>
        <w:jc w:val="both"/>
        <w:rPr>
          <w:rFonts w:ascii="Times New Roman" w:eastAsia="Arial" w:hAnsi="Times New Roman" w:cs="Times New Roman"/>
          <w:noProof/>
          <w:sz w:val="24"/>
          <w:szCs w:val="24"/>
          <w:lang w:val="en-US"/>
        </w:rPr>
      </w:pPr>
    </w:p>
    <w:p w14:paraId="5960C86F" w14:textId="77777777" w:rsidR="007760C1" w:rsidRPr="007760C1" w:rsidRDefault="007760C1" w:rsidP="007760C1">
      <w:pPr>
        <w:pStyle w:val="BodyText"/>
        <w:tabs>
          <w:tab w:val="left" w:pos="1817"/>
        </w:tabs>
        <w:ind w:left="0"/>
        <w:jc w:val="both"/>
        <w:rPr>
          <w:rFonts w:ascii="Times New Roman" w:hAnsi="Times New Roman"/>
          <w:noProof/>
          <w:sz w:val="24"/>
          <w:lang w:val="en-US"/>
        </w:rPr>
      </w:pPr>
      <w:r w:rsidRPr="007760C1">
        <w:rPr>
          <w:rFonts w:ascii="Times New Roman" w:hAnsi="Times New Roman"/>
          <w:noProof/>
          <w:sz w:val="24"/>
          <w:lang w:val="en-US"/>
        </w:rPr>
        <w:t>13. Puses kompetentā iestāde attiecīgos gadījumos izmanto paraugu ņemšanas punktu(-us), kas ierīkots(-i) vai noteikts(-i), lai varētu veikt tādas degvielas reprezentatīvā(-o) parauga(-u) ņemšanu, kas tiek izmantota uz kuģa, lai pārbaudītu degvielas atbilstību šim noteikumam. Degvielas paraugu ņemšanu Puses kompetentā iestāde veic iespējami ātri, nevajadzīgi neaizkavējot kuģi.”</w:t>
      </w:r>
    </w:p>
    <w:p w14:paraId="70F63339" w14:textId="77777777" w:rsidR="007760C1" w:rsidRPr="007760C1" w:rsidRDefault="007760C1" w:rsidP="007760C1">
      <w:pPr>
        <w:jc w:val="both"/>
        <w:rPr>
          <w:rFonts w:ascii="Times New Roman" w:eastAsia="Arial" w:hAnsi="Times New Roman" w:cs="Times New Roman"/>
          <w:noProof/>
          <w:sz w:val="24"/>
          <w:szCs w:val="24"/>
          <w:lang w:val="en-US"/>
        </w:rPr>
      </w:pPr>
    </w:p>
    <w:p w14:paraId="3017F6F0" w14:textId="77777777" w:rsidR="007760C1" w:rsidRPr="007760C1" w:rsidRDefault="007760C1" w:rsidP="007760C1">
      <w:pPr>
        <w:pStyle w:val="Heading8"/>
        <w:ind w:left="0"/>
        <w:jc w:val="both"/>
        <w:rPr>
          <w:rFonts w:ascii="Times New Roman" w:hAnsi="Times New Roman"/>
          <w:noProof/>
          <w:sz w:val="24"/>
          <w:lang w:val="en-US"/>
        </w:rPr>
      </w:pPr>
      <w:r w:rsidRPr="007760C1">
        <w:rPr>
          <w:rFonts w:ascii="Times New Roman" w:hAnsi="Times New Roman"/>
          <w:noProof/>
          <w:sz w:val="24"/>
          <w:lang w:val="en-US"/>
        </w:rPr>
        <w:t>18. noteikums</w:t>
      </w:r>
    </w:p>
    <w:p w14:paraId="226917F3" w14:textId="77777777" w:rsidR="007760C1" w:rsidRPr="007760C1" w:rsidRDefault="007760C1" w:rsidP="007760C1">
      <w:pPr>
        <w:jc w:val="both"/>
        <w:rPr>
          <w:rFonts w:ascii="Times New Roman" w:hAnsi="Times New Roman"/>
          <w:i/>
          <w:noProof/>
          <w:sz w:val="24"/>
          <w:lang w:val="en-US"/>
        </w:rPr>
      </w:pPr>
      <w:r w:rsidRPr="007760C1">
        <w:rPr>
          <w:rFonts w:ascii="Times New Roman" w:hAnsi="Times New Roman"/>
          <w:i/>
          <w:noProof/>
          <w:sz w:val="24"/>
          <w:lang w:val="en-US"/>
        </w:rPr>
        <w:t>Degvielas pieejamība un kvalitāte</w:t>
      </w:r>
    </w:p>
    <w:p w14:paraId="34C8990C" w14:textId="77777777" w:rsidR="007760C1" w:rsidRPr="007760C1" w:rsidRDefault="007760C1" w:rsidP="007760C1">
      <w:pPr>
        <w:jc w:val="both"/>
        <w:rPr>
          <w:rFonts w:ascii="Times New Roman" w:eastAsia="Arial" w:hAnsi="Times New Roman" w:cs="Times New Roman"/>
          <w:i/>
          <w:noProof/>
          <w:sz w:val="24"/>
          <w:szCs w:val="24"/>
          <w:lang w:val="en-US"/>
        </w:rPr>
      </w:pPr>
    </w:p>
    <w:p w14:paraId="0EA43E0D" w14:textId="77777777" w:rsidR="007760C1" w:rsidRPr="007760C1" w:rsidRDefault="007760C1" w:rsidP="007760C1">
      <w:pPr>
        <w:pStyle w:val="BodyText"/>
        <w:tabs>
          <w:tab w:val="left" w:pos="969"/>
        </w:tabs>
        <w:ind w:left="0"/>
        <w:jc w:val="both"/>
        <w:rPr>
          <w:rFonts w:ascii="Times New Roman" w:hAnsi="Times New Roman"/>
          <w:noProof/>
          <w:sz w:val="24"/>
          <w:lang w:val="en-US"/>
        </w:rPr>
      </w:pPr>
      <w:r w:rsidRPr="007760C1">
        <w:rPr>
          <w:rFonts w:ascii="Times New Roman" w:hAnsi="Times New Roman"/>
          <w:noProof/>
          <w:sz w:val="24"/>
          <w:lang w:val="en-US"/>
        </w:rPr>
        <w:t>4. 8.2. punktu aizstāj ar tekstu šādā redakcijā:</w:t>
      </w:r>
    </w:p>
    <w:p w14:paraId="4DED2049" w14:textId="77777777" w:rsidR="007760C1" w:rsidRPr="007760C1" w:rsidRDefault="007760C1" w:rsidP="007760C1">
      <w:pPr>
        <w:jc w:val="both"/>
        <w:rPr>
          <w:rFonts w:ascii="Times New Roman" w:eastAsia="Arial" w:hAnsi="Times New Roman" w:cs="Times New Roman"/>
          <w:noProof/>
          <w:sz w:val="24"/>
          <w:szCs w:val="24"/>
          <w:lang w:val="en-US"/>
        </w:rPr>
      </w:pPr>
    </w:p>
    <w:p w14:paraId="1CFC66C4" w14:textId="77777777" w:rsidR="007760C1" w:rsidRPr="007760C1" w:rsidRDefault="007760C1" w:rsidP="007760C1">
      <w:pPr>
        <w:pStyle w:val="BodyText"/>
        <w:ind w:left="0"/>
        <w:jc w:val="both"/>
        <w:rPr>
          <w:rFonts w:ascii="Times New Roman" w:hAnsi="Times New Roman"/>
          <w:noProof/>
          <w:sz w:val="24"/>
          <w:lang w:val="en-US"/>
        </w:rPr>
      </w:pPr>
      <w:r w:rsidRPr="007760C1">
        <w:rPr>
          <w:rFonts w:ascii="Times New Roman" w:hAnsi="Times New Roman"/>
          <w:noProof/>
          <w:sz w:val="24"/>
          <w:lang w:val="en-US"/>
        </w:rPr>
        <w:t>“8.2. Ja Puse pieprasa, lai tiktu veikta reprezentatīvā parauga analīze, tā jāveic saskaņā ar pārbaudes procedūru, kas izklāstīta šā pielikuma VI papildinājumā, lai noteiktu degvielas atbilstību šā pielikuma prasībām.”</w:t>
      </w:r>
    </w:p>
    <w:p w14:paraId="19FF234E" w14:textId="77777777" w:rsidR="007760C1" w:rsidRPr="007760C1" w:rsidRDefault="007760C1" w:rsidP="007760C1">
      <w:pPr>
        <w:jc w:val="both"/>
        <w:rPr>
          <w:rFonts w:ascii="Times New Roman" w:eastAsia="Arial" w:hAnsi="Times New Roman" w:cs="Times New Roman"/>
          <w:noProof/>
          <w:sz w:val="24"/>
          <w:szCs w:val="24"/>
          <w:lang w:val="en-US"/>
        </w:rPr>
      </w:pPr>
    </w:p>
    <w:p w14:paraId="6BFA205B" w14:textId="77777777" w:rsidR="007760C1" w:rsidRPr="007760C1" w:rsidRDefault="007760C1" w:rsidP="007760C1">
      <w:pPr>
        <w:pStyle w:val="Heading8"/>
        <w:ind w:left="0"/>
        <w:jc w:val="both"/>
        <w:rPr>
          <w:rFonts w:ascii="Times New Roman" w:hAnsi="Times New Roman"/>
          <w:noProof/>
          <w:sz w:val="24"/>
          <w:lang w:val="en-US"/>
        </w:rPr>
      </w:pPr>
      <w:r w:rsidRPr="007760C1">
        <w:rPr>
          <w:rFonts w:ascii="Times New Roman" w:hAnsi="Times New Roman"/>
          <w:noProof/>
          <w:sz w:val="24"/>
          <w:lang w:val="en-US"/>
        </w:rPr>
        <w:t>20. noteikums</w:t>
      </w:r>
    </w:p>
    <w:p w14:paraId="75B825A9" w14:textId="77777777" w:rsidR="007760C1" w:rsidRPr="007760C1" w:rsidRDefault="007760C1" w:rsidP="007760C1">
      <w:pPr>
        <w:jc w:val="both"/>
        <w:rPr>
          <w:rFonts w:ascii="Times New Roman" w:hAnsi="Times New Roman"/>
          <w:i/>
          <w:noProof/>
          <w:sz w:val="24"/>
          <w:lang w:val="en-US"/>
        </w:rPr>
      </w:pPr>
      <w:r w:rsidRPr="007760C1">
        <w:rPr>
          <w:rFonts w:ascii="Times New Roman" w:hAnsi="Times New Roman"/>
          <w:i/>
          <w:noProof/>
          <w:sz w:val="24"/>
          <w:lang w:val="en-US"/>
        </w:rPr>
        <w:t>Sasniegtā projektētā energoefektivitāte (sasniegtais EEDI)</w:t>
      </w:r>
    </w:p>
    <w:p w14:paraId="3489C619" w14:textId="77777777" w:rsidR="007760C1" w:rsidRPr="007760C1" w:rsidRDefault="007760C1" w:rsidP="007760C1">
      <w:pPr>
        <w:jc w:val="both"/>
        <w:rPr>
          <w:rFonts w:ascii="Times New Roman" w:eastAsia="Arial" w:hAnsi="Times New Roman" w:cs="Times New Roman"/>
          <w:i/>
          <w:noProof/>
          <w:sz w:val="24"/>
          <w:szCs w:val="24"/>
          <w:lang w:val="en-US"/>
        </w:rPr>
      </w:pPr>
    </w:p>
    <w:p w14:paraId="248170BF" w14:textId="77777777" w:rsidR="007760C1" w:rsidRPr="007760C1" w:rsidRDefault="007760C1" w:rsidP="007760C1">
      <w:pPr>
        <w:pStyle w:val="BodyText"/>
        <w:tabs>
          <w:tab w:val="left" w:pos="968"/>
        </w:tabs>
        <w:ind w:left="0"/>
        <w:jc w:val="both"/>
        <w:rPr>
          <w:rFonts w:ascii="Times New Roman" w:hAnsi="Times New Roman"/>
          <w:noProof/>
          <w:sz w:val="24"/>
          <w:lang w:val="en-US"/>
        </w:rPr>
      </w:pPr>
      <w:r w:rsidRPr="007760C1">
        <w:rPr>
          <w:rFonts w:ascii="Times New Roman" w:hAnsi="Times New Roman"/>
          <w:noProof/>
          <w:sz w:val="24"/>
          <w:lang w:val="en-US"/>
        </w:rPr>
        <w:t>5. Pēc 2. punkta pievieno jaunu 3. punktu šādā redakcijā:</w:t>
      </w:r>
    </w:p>
    <w:p w14:paraId="14CF03B1" w14:textId="77777777" w:rsidR="007760C1" w:rsidRPr="007760C1" w:rsidRDefault="007760C1" w:rsidP="007760C1">
      <w:pPr>
        <w:jc w:val="both"/>
        <w:rPr>
          <w:rFonts w:ascii="Times New Roman" w:eastAsia="Arial" w:hAnsi="Times New Roman" w:cs="Times New Roman"/>
          <w:noProof/>
          <w:sz w:val="24"/>
          <w:szCs w:val="24"/>
          <w:lang w:val="en-US"/>
        </w:rPr>
      </w:pPr>
    </w:p>
    <w:p w14:paraId="64CD4888" w14:textId="77777777" w:rsidR="007760C1" w:rsidRPr="007760C1" w:rsidRDefault="007760C1" w:rsidP="007760C1">
      <w:pPr>
        <w:pStyle w:val="BodyText"/>
        <w:tabs>
          <w:tab w:val="left" w:pos="1815"/>
        </w:tabs>
        <w:ind w:left="0"/>
        <w:jc w:val="both"/>
        <w:rPr>
          <w:rFonts w:ascii="Times New Roman" w:hAnsi="Times New Roman" w:cs="Times New Roman"/>
          <w:noProof/>
          <w:sz w:val="24"/>
          <w:szCs w:val="24"/>
          <w:lang w:val="en-US"/>
        </w:rPr>
      </w:pPr>
      <w:r w:rsidRPr="007760C1">
        <w:rPr>
          <w:rFonts w:ascii="Times New Roman" w:hAnsi="Times New Roman"/>
          <w:noProof/>
          <w:sz w:val="24"/>
          <w:lang w:val="en-US"/>
        </w:rPr>
        <w:t xml:space="preserve">“3. Par katru kuģi, uz kuru attiecas šā pielikuma 21. noteikums, Administrācija vai jebkura organizācija, ko tā ir attiecīgi pilnvarojusi, dara zināmu Organizācijai, izmantojot elektroniskos sakaru līdzekļus, prasītā un sasniegtā </w:t>
      </w:r>
      <w:r w:rsidRPr="007760C1">
        <w:rPr>
          <w:rFonts w:ascii="Times New Roman" w:hAnsi="Times New Roman"/>
          <w:i/>
          <w:iCs/>
          <w:noProof/>
          <w:sz w:val="24"/>
          <w:lang w:val="en-US"/>
        </w:rPr>
        <w:t xml:space="preserve">EEDI </w:t>
      </w:r>
      <w:r w:rsidRPr="007760C1">
        <w:rPr>
          <w:rFonts w:ascii="Times New Roman" w:hAnsi="Times New Roman"/>
          <w:noProof/>
          <w:sz w:val="24"/>
          <w:lang w:val="en-US"/>
        </w:rPr>
        <w:t>vērtības un ar tām saistīto informāciju, ņemot vērā Organizācijas izstrādātās vadlīnijas:</w:t>
      </w:r>
    </w:p>
    <w:p w14:paraId="32648231" w14:textId="77777777" w:rsidR="007760C1" w:rsidRPr="007760C1" w:rsidRDefault="007760C1" w:rsidP="007760C1">
      <w:pPr>
        <w:jc w:val="both"/>
        <w:rPr>
          <w:rFonts w:ascii="Times New Roman" w:eastAsia="Arial" w:hAnsi="Times New Roman" w:cs="Times New Roman"/>
          <w:noProof/>
          <w:sz w:val="24"/>
          <w:szCs w:val="24"/>
          <w:lang w:val="en-US"/>
        </w:rPr>
      </w:pPr>
    </w:p>
    <w:p w14:paraId="54E36425" w14:textId="77777777" w:rsidR="007760C1" w:rsidRPr="007760C1" w:rsidRDefault="007760C1" w:rsidP="007760C1">
      <w:pPr>
        <w:pStyle w:val="BodyText"/>
        <w:tabs>
          <w:tab w:val="left" w:pos="2668"/>
        </w:tabs>
        <w:ind w:left="0"/>
        <w:jc w:val="both"/>
        <w:rPr>
          <w:rFonts w:ascii="Times New Roman" w:hAnsi="Times New Roman"/>
          <w:noProof/>
          <w:sz w:val="24"/>
          <w:lang w:val="en-US"/>
        </w:rPr>
      </w:pPr>
      <w:r w:rsidRPr="007760C1">
        <w:rPr>
          <w:rFonts w:ascii="Times New Roman" w:hAnsi="Times New Roman"/>
          <w:noProof/>
          <w:sz w:val="24"/>
          <w:lang w:val="en-US"/>
        </w:rPr>
        <w:t>3.1. 7 mēnešu laikā pēc šā pielikuma 5.4. noteikumā paredzētās apskates pabeigšanas vai</w:t>
      </w:r>
    </w:p>
    <w:p w14:paraId="3285D12F" w14:textId="77777777" w:rsidR="007760C1" w:rsidRPr="007760C1" w:rsidRDefault="007760C1" w:rsidP="007760C1">
      <w:pPr>
        <w:jc w:val="both"/>
        <w:rPr>
          <w:rFonts w:ascii="Times New Roman" w:eastAsia="Arial" w:hAnsi="Times New Roman" w:cs="Times New Roman"/>
          <w:noProof/>
          <w:sz w:val="24"/>
          <w:szCs w:val="24"/>
          <w:lang w:val="en-US"/>
        </w:rPr>
      </w:pPr>
    </w:p>
    <w:p w14:paraId="52B6C793" w14:textId="77777777" w:rsidR="007760C1" w:rsidRPr="007760C1" w:rsidRDefault="007760C1" w:rsidP="007760C1">
      <w:pPr>
        <w:pStyle w:val="BodyText"/>
        <w:tabs>
          <w:tab w:val="left" w:pos="2668"/>
        </w:tabs>
        <w:ind w:left="0"/>
        <w:jc w:val="both"/>
        <w:rPr>
          <w:rFonts w:ascii="Times New Roman" w:hAnsi="Times New Roman"/>
          <w:noProof/>
          <w:sz w:val="24"/>
          <w:lang w:val="en-US"/>
        </w:rPr>
      </w:pPr>
      <w:r w:rsidRPr="007760C1">
        <w:rPr>
          <w:rFonts w:ascii="Times New Roman" w:hAnsi="Times New Roman"/>
          <w:noProof/>
          <w:sz w:val="24"/>
          <w:lang w:val="en-US"/>
        </w:rPr>
        <w:t>3.2. 7 mēnešu laikā no 2022. gada 1. aprīļa attiecībā uz kuģi, kas piegādāts pirms 2022. gada 1. aprīļa.”</w:t>
      </w:r>
    </w:p>
    <w:p w14:paraId="49132187" w14:textId="77777777" w:rsidR="007760C1" w:rsidRPr="007760C1" w:rsidRDefault="007760C1" w:rsidP="007760C1">
      <w:pPr>
        <w:jc w:val="both"/>
        <w:rPr>
          <w:rFonts w:ascii="Times New Roman" w:eastAsia="Arial" w:hAnsi="Times New Roman" w:cs="Times New Roman"/>
          <w:noProof/>
          <w:sz w:val="24"/>
          <w:szCs w:val="24"/>
          <w:lang w:val="en-US"/>
        </w:rPr>
      </w:pPr>
    </w:p>
    <w:p w14:paraId="7DFA0AAF" w14:textId="77777777" w:rsidR="007760C1" w:rsidRPr="007760C1" w:rsidRDefault="007760C1" w:rsidP="007760C1">
      <w:pPr>
        <w:pStyle w:val="Heading8"/>
        <w:ind w:left="0"/>
        <w:jc w:val="both"/>
        <w:rPr>
          <w:rFonts w:ascii="Times New Roman" w:hAnsi="Times New Roman"/>
          <w:noProof/>
          <w:sz w:val="24"/>
          <w:lang w:val="en-US"/>
        </w:rPr>
      </w:pPr>
      <w:r w:rsidRPr="007760C1">
        <w:rPr>
          <w:rFonts w:ascii="Times New Roman" w:hAnsi="Times New Roman"/>
          <w:noProof/>
          <w:sz w:val="24"/>
          <w:lang w:val="en-US"/>
        </w:rPr>
        <w:t>21. noteikums</w:t>
      </w:r>
    </w:p>
    <w:p w14:paraId="7C78E92F" w14:textId="77777777" w:rsidR="007760C1" w:rsidRPr="007760C1" w:rsidRDefault="007760C1" w:rsidP="007760C1">
      <w:pPr>
        <w:jc w:val="both"/>
        <w:rPr>
          <w:rFonts w:ascii="Times New Roman" w:hAnsi="Times New Roman"/>
          <w:i/>
          <w:noProof/>
          <w:sz w:val="24"/>
          <w:lang w:val="en-US"/>
        </w:rPr>
      </w:pPr>
      <w:r w:rsidRPr="007760C1">
        <w:rPr>
          <w:rFonts w:ascii="Times New Roman" w:hAnsi="Times New Roman"/>
          <w:i/>
          <w:noProof/>
          <w:sz w:val="24"/>
          <w:lang w:val="en-US"/>
        </w:rPr>
        <w:t>Prasītais EEDI</w:t>
      </w:r>
    </w:p>
    <w:p w14:paraId="4596BBF7" w14:textId="77777777" w:rsidR="007760C1" w:rsidRPr="007760C1" w:rsidRDefault="007760C1" w:rsidP="007760C1">
      <w:pPr>
        <w:jc w:val="both"/>
        <w:rPr>
          <w:rFonts w:ascii="Times New Roman" w:eastAsia="Arial" w:hAnsi="Times New Roman" w:cs="Times New Roman"/>
          <w:i/>
          <w:noProof/>
          <w:sz w:val="24"/>
          <w:szCs w:val="24"/>
          <w:lang w:val="en-US"/>
        </w:rPr>
      </w:pPr>
    </w:p>
    <w:p w14:paraId="42B5D15D" w14:textId="77777777" w:rsidR="007760C1" w:rsidRPr="007760C1" w:rsidRDefault="007760C1" w:rsidP="007760C1">
      <w:pPr>
        <w:pStyle w:val="BodyText"/>
        <w:tabs>
          <w:tab w:val="left" w:pos="1009"/>
        </w:tabs>
        <w:ind w:left="0"/>
        <w:jc w:val="both"/>
        <w:rPr>
          <w:rFonts w:ascii="Times New Roman" w:hAnsi="Times New Roman" w:cs="Times New Roman"/>
          <w:noProof/>
          <w:sz w:val="24"/>
          <w:szCs w:val="24"/>
          <w:lang w:val="en-US"/>
        </w:rPr>
      </w:pPr>
      <w:r w:rsidRPr="007760C1">
        <w:rPr>
          <w:rFonts w:ascii="Times New Roman" w:hAnsi="Times New Roman"/>
          <w:noProof/>
          <w:sz w:val="24"/>
          <w:lang w:val="en-US"/>
        </w:rPr>
        <w:t>6. 1. tabulu (</w:t>
      </w:r>
      <w:r w:rsidRPr="007760C1">
        <w:rPr>
          <w:rFonts w:ascii="Times New Roman" w:hAnsi="Times New Roman"/>
          <w:i/>
          <w:iCs/>
          <w:noProof/>
          <w:sz w:val="24"/>
          <w:lang w:val="en-US"/>
        </w:rPr>
        <w:t xml:space="preserve">EEDI </w:t>
      </w:r>
      <w:r w:rsidRPr="007760C1">
        <w:rPr>
          <w:rFonts w:ascii="Times New Roman" w:hAnsi="Times New Roman"/>
          <w:noProof/>
          <w:sz w:val="24"/>
          <w:lang w:val="en-US"/>
        </w:rPr>
        <w:t xml:space="preserve">samazinājuma koeficienti (procentos) attiecībā pret </w:t>
      </w:r>
      <w:r w:rsidRPr="007760C1">
        <w:rPr>
          <w:rFonts w:ascii="Times New Roman" w:hAnsi="Times New Roman"/>
          <w:i/>
          <w:iCs/>
          <w:noProof/>
          <w:sz w:val="24"/>
          <w:lang w:val="en-US"/>
        </w:rPr>
        <w:t xml:space="preserve">EEDI </w:t>
      </w:r>
      <w:r w:rsidRPr="007760C1">
        <w:rPr>
          <w:rFonts w:ascii="Times New Roman" w:hAnsi="Times New Roman"/>
          <w:noProof/>
          <w:sz w:val="24"/>
          <w:lang w:val="en-US"/>
        </w:rPr>
        <w:t>atskaites līniju) un saistītās zemsvītras piezīmes aizstāj ar tekstu šādā redakcijā:</w:t>
      </w:r>
    </w:p>
    <w:p w14:paraId="542DC66F" w14:textId="77777777" w:rsidR="007760C1" w:rsidRPr="007760C1" w:rsidRDefault="007760C1" w:rsidP="007760C1">
      <w:pPr>
        <w:jc w:val="both"/>
        <w:rPr>
          <w:rFonts w:ascii="Times New Roman" w:eastAsia="Arial" w:hAnsi="Times New Roman" w:cs="Times New Roman"/>
          <w:noProof/>
          <w:sz w:val="24"/>
          <w:szCs w:val="24"/>
          <w:lang w:val="en-US"/>
        </w:rPr>
      </w:pPr>
    </w:p>
    <w:p w14:paraId="7B226E81" w14:textId="77777777" w:rsidR="007760C1" w:rsidRPr="007760C1" w:rsidRDefault="007760C1" w:rsidP="007760C1">
      <w:pPr>
        <w:pStyle w:val="BodyText"/>
        <w:ind w:left="0"/>
        <w:jc w:val="both"/>
        <w:rPr>
          <w:rFonts w:ascii="Times New Roman" w:hAnsi="Times New Roman"/>
          <w:noProof/>
          <w:sz w:val="24"/>
          <w:lang w:val="en-US"/>
        </w:rPr>
      </w:pPr>
      <w:r w:rsidRPr="007760C1">
        <w:rPr>
          <w:rFonts w:ascii="Times New Roman" w:hAnsi="Times New Roman"/>
          <w:noProof/>
          <w:sz w:val="24"/>
          <w:lang w:val="en-US"/>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1500"/>
        <w:gridCol w:w="1195"/>
        <w:gridCol w:w="1195"/>
        <w:gridCol w:w="1195"/>
        <w:gridCol w:w="947"/>
        <w:gridCol w:w="1195"/>
        <w:gridCol w:w="947"/>
        <w:gridCol w:w="947"/>
      </w:tblGrid>
      <w:tr w:rsidR="007760C1" w:rsidRPr="007760C1" w14:paraId="298A71E5" w14:textId="77777777" w:rsidTr="009915DE">
        <w:trPr>
          <w:tblHeader/>
        </w:trPr>
        <w:tc>
          <w:tcPr>
            <w:tcW w:w="822" w:type="pct"/>
            <w:vMerge w:val="restart"/>
            <w:vAlign w:val="center"/>
          </w:tcPr>
          <w:p w14:paraId="72F6576D" w14:textId="77777777" w:rsidR="007760C1" w:rsidRPr="007760C1" w:rsidRDefault="007760C1" w:rsidP="005730E5">
            <w:pPr>
              <w:pStyle w:val="TableParagraph"/>
              <w:rPr>
                <w:rFonts w:ascii="Times New Roman" w:hAnsi="Times New Roman" w:cs="Times New Roman"/>
                <w:b/>
                <w:noProof/>
                <w:lang w:val="en-US"/>
              </w:rPr>
            </w:pPr>
            <w:r w:rsidRPr="007760C1">
              <w:rPr>
                <w:rFonts w:ascii="Times New Roman" w:hAnsi="Times New Roman" w:cs="Times New Roman"/>
                <w:b/>
                <w:noProof/>
                <w:lang w:val="en-US"/>
              </w:rPr>
              <w:t>Kuģa tips</w:t>
            </w:r>
          </w:p>
        </w:tc>
        <w:tc>
          <w:tcPr>
            <w:tcW w:w="655" w:type="pct"/>
            <w:vMerge w:val="restart"/>
            <w:vAlign w:val="center"/>
          </w:tcPr>
          <w:p w14:paraId="6F84E782" w14:textId="77777777" w:rsidR="007760C1" w:rsidRPr="007760C1" w:rsidRDefault="007760C1" w:rsidP="005730E5">
            <w:pPr>
              <w:pStyle w:val="TableParagraph"/>
              <w:jc w:val="center"/>
              <w:rPr>
                <w:rFonts w:ascii="Times New Roman" w:hAnsi="Times New Roman" w:cs="Times New Roman"/>
                <w:noProof/>
                <w:lang w:val="en-US"/>
              </w:rPr>
            </w:pPr>
            <w:r w:rsidRPr="007760C1">
              <w:rPr>
                <w:rFonts w:ascii="Times New Roman" w:hAnsi="Times New Roman" w:cs="Times New Roman"/>
                <w:noProof/>
                <w:lang w:val="en-US"/>
              </w:rPr>
              <w:t>Lielums</w:t>
            </w:r>
          </w:p>
        </w:tc>
        <w:tc>
          <w:tcPr>
            <w:tcW w:w="655" w:type="pct"/>
            <w:vAlign w:val="center"/>
          </w:tcPr>
          <w:p w14:paraId="58B24A41" w14:textId="77777777" w:rsidR="007760C1" w:rsidRPr="007760C1" w:rsidRDefault="007760C1" w:rsidP="005730E5">
            <w:pPr>
              <w:pStyle w:val="TableParagraph"/>
              <w:jc w:val="center"/>
              <w:rPr>
                <w:rFonts w:ascii="Times New Roman" w:hAnsi="Times New Roman" w:cs="Times New Roman"/>
                <w:noProof/>
                <w:lang w:val="en-US"/>
              </w:rPr>
            </w:pPr>
            <w:r w:rsidRPr="007760C1">
              <w:rPr>
                <w:rFonts w:ascii="Times New Roman" w:hAnsi="Times New Roman" w:cs="Times New Roman"/>
                <w:noProof/>
                <w:lang w:val="en-US"/>
              </w:rPr>
              <w:t>0. fāze</w:t>
            </w:r>
          </w:p>
        </w:tc>
        <w:tc>
          <w:tcPr>
            <w:tcW w:w="655" w:type="pct"/>
            <w:vAlign w:val="center"/>
          </w:tcPr>
          <w:p w14:paraId="4AD78C55" w14:textId="77777777" w:rsidR="007760C1" w:rsidRPr="007760C1" w:rsidRDefault="007760C1" w:rsidP="005730E5">
            <w:pPr>
              <w:pStyle w:val="TableParagraph"/>
              <w:jc w:val="center"/>
              <w:rPr>
                <w:rFonts w:ascii="Times New Roman" w:hAnsi="Times New Roman" w:cs="Times New Roman"/>
                <w:noProof/>
                <w:lang w:val="en-US"/>
              </w:rPr>
            </w:pPr>
            <w:r w:rsidRPr="007760C1">
              <w:rPr>
                <w:rFonts w:ascii="Times New Roman" w:hAnsi="Times New Roman" w:cs="Times New Roman"/>
                <w:noProof/>
                <w:lang w:val="en-US"/>
              </w:rPr>
              <w:t>1. fāze</w:t>
            </w:r>
          </w:p>
        </w:tc>
        <w:tc>
          <w:tcPr>
            <w:tcW w:w="519" w:type="pct"/>
            <w:vAlign w:val="center"/>
          </w:tcPr>
          <w:p w14:paraId="4A2F8839" w14:textId="77777777" w:rsidR="007760C1" w:rsidRPr="007760C1" w:rsidRDefault="007760C1" w:rsidP="005730E5">
            <w:pPr>
              <w:pStyle w:val="TableParagraph"/>
              <w:jc w:val="center"/>
              <w:rPr>
                <w:rFonts w:ascii="Times New Roman" w:hAnsi="Times New Roman" w:cs="Times New Roman"/>
                <w:noProof/>
                <w:lang w:val="en-US"/>
              </w:rPr>
            </w:pPr>
            <w:r w:rsidRPr="007760C1">
              <w:rPr>
                <w:rFonts w:ascii="Times New Roman" w:hAnsi="Times New Roman" w:cs="Times New Roman"/>
                <w:noProof/>
                <w:lang w:val="en-US"/>
              </w:rPr>
              <w:t>2. fāze</w:t>
            </w:r>
          </w:p>
        </w:tc>
        <w:tc>
          <w:tcPr>
            <w:tcW w:w="655" w:type="pct"/>
            <w:vAlign w:val="center"/>
          </w:tcPr>
          <w:p w14:paraId="1C89C967" w14:textId="77777777" w:rsidR="007760C1" w:rsidRPr="007760C1" w:rsidRDefault="007760C1" w:rsidP="005730E5">
            <w:pPr>
              <w:pStyle w:val="TableParagraph"/>
              <w:jc w:val="center"/>
              <w:rPr>
                <w:rFonts w:ascii="Times New Roman" w:hAnsi="Times New Roman" w:cs="Times New Roman"/>
                <w:noProof/>
                <w:lang w:val="en-US"/>
              </w:rPr>
            </w:pPr>
            <w:r w:rsidRPr="007760C1">
              <w:rPr>
                <w:rFonts w:ascii="Times New Roman" w:hAnsi="Times New Roman" w:cs="Times New Roman"/>
                <w:noProof/>
                <w:lang w:val="en-US"/>
              </w:rPr>
              <w:t>2. fāze</w:t>
            </w:r>
          </w:p>
        </w:tc>
        <w:tc>
          <w:tcPr>
            <w:tcW w:w="519" w:type="pct"/>
            <w:vAlign w:val="center"/>
          </w:tcPr>
          <w:p w14:paraId="6D002DF6" w14:textId="77777777" w:rsidR="007760C1" w:rsidRPr="007760C1" w:rsidRDefault="007760C1" w:rsidP="005730E5">
            <w:pPr>
              <w:pStyle w:val="TableParagraph"/>
              <w:jc w:val="center"/>
              <w:rPr>
                <w:rFonts w:ascii="Times New Roman" w:hAnsi="Times New Roman" w:cs="Times New Roman"/>
                <w:noProof/>
                <w:lang w:val="en-US"/>
              </w:rPr>
            </w:pPr>
            <w:r w:rsidRPr="007760C1">
              <w:rPr>
                <w:rFonts w:ascii="Times New Roman" w:hAnsi="Times New Roman" w:cs="Times New Roman"/>
                <w:noProof/>
                <w:lang w:val="en-US"/>
              </w:rPr>
              <w:t>3. fāze</w:t>
            </w:r>
          </w:p>
        </w:tc>
        <w:tc>
          <w:tcPr>
            <w:tcW w:w="519" w:type="pct"/>
            <w:vAlign w:val="center"/>
          </w:tcPr>
          <w:p w14:paraId="3AF02363" w14:textId="77777777" w:rsidR="007760C1" w:rsidRPr="007760C1" w:rsidRDefault="007760C1" w:rsidP="005730E5">
            <w:pPr>
              <w:pStyle w:val="TableParagraph"/>
              <w:jc w:val="center"/>
              <w:rPr>
                <w:rFonts w:ascii="Times New Roman" w:hAnsi="Times New Roman" w:cs="Times New Roman"/>
                <w:noProof/>
                <w:lang w:val="en-US"/>
              </w:rPr>
            </w:pPr>
            <w:r w:rsidRPr="007760C1">
              <w:rPr>
                <w:rFonts w:ascii="Times New Roman" w:hAnsi="Times New Roman" w:cs="Times New Roman"/>
                <w:noProof/>
                <w:lang w:val="en-US"/>
              </w:rPr>
              <w:t>3. fāze</w:t>
            </w:r>
          </w:p>
        </w:tc>
      </w:tr>
      <w:tr w:rsidR="007760C1" w:rsidRPr="007760C1" w14:paraId="306F7784" w14:textId="77777777" w:rsidTr="009915DE">
        <w:trPr>
          <w:tblHeader/>
        </w:trPr>
        <w:tc>
          <w:tcPr>
            <w:tcW w:w="822" w:type="pct"/>
            <w:vMerge/>
            <w:vAlign w:val="center"/>
          </w:tcPr>
          <w:p w14:paraId="3F402B5E" w14:textId="77777777" w:rsidR="007760C1" w:rsidRPr="007760C1" w:rsidRDefault="007760C1" w:rsidP="005730E5">
            <w:pPr>
              <w:rPr>
                <w:rFonts w:ascii="Times New Roman" w:hAnsi="Times New Roman" w:cs="Times New Roman"/>
                <w:noProof/>
                <w:lang w:val="en-US"/>
              </w:rPr>
            </w:pPr>
          </w:p>
        </w:tc>
        <w:tc>
          <w:tcPr>
            <w:tcW w:w="655" w:type="pct"/>
            <w:vMerge/>
            <w:vAlign w:val="center"/>
          </w:tcPr>
          <w:p w14:paraId="1BCC9270" w14:textId="77777777" w:rsidR="007760C1" w:rsidRPr="007760C1" w:rsidRDefault="007760C1" w:rsidP="005730E5">
            <w:pPr>
              <w:jc w:val="center"/>
              <w:rPr>
                <w:rFonts w:ascii="Times New Roman" w:hAnsi="Times New Roman" w:cs="Times New Roman"/>
                <w:noProof/>
                <w:lang w:val="en-US"/>
              </w:rPr>
            </w:pPr>
          </w:p>
        </w:tc>
        <w:tc>
          <w:tcPr>
            <w:tcW w:w="655" w:type="pct"/>
            <w:vAlign w:val="center"/>
          </w:tcPr>
          <w:p w14:paraId="121A8BA3" w14:textId="77777777" w:rsidR="007760C1" w:rsidRPr="007760C1" w:rsidRDefault="007760C1" w:rsidP="005730E5">
            <w:pPr>
              <w:pStyle w:val="TableParagraph"/>
              <w:jc w:val="center"/>
              <w:rPr>
                <w:rFonts w:ascii="Times New Roman" w:hAnsi="Times New Roman" w:cs="Times New Roman"/>
                <w:noProof/>
                <w:lang w:val="en-US"/>
              </w:rPr>
            </w:pPr>
            <w:r w:rsidRPr="007760C1">
              <w:rPr>
                <w:rFonts w:ascii="Times New Roman" w:hAnsi="Times New Roman" w:cs="Times New Roman"/>
                <w:noProof/>
                <w:lang w:val="en-US"/>
              </w:rPr>
              <w:t>2013. gada 1. janvāris – 2014. gada 31. decembris</w:t>
            </w:r>
          </w:p>
        </w:tc>
        <w:tc>
          <w:tcPr>
            <w:tcW w:w="655" w:type="pct"/>
            <w:vAlign w:val="center"/>
          </w:tcPr>
          <w:p w14:paraId="1F6BA17E" w14:textId="77777777" w:rsidR="007760C1" w:rsidRPr="007760C1" w:rsidRDefault="007760C1" w:rsidP="005730E5">
            <w:pPr>
              <w:pStyle w:val="TableParagraph"/>
              <w:jc w:val="center"/>
              <w:rPr>
                <w:rFonts w:ascii="Times New Roman" w:hAnsi="Times New Roman" w:cs="Times New Roman"/>
                <w:noProof/>
                <w:lang w:val="en-US"/>
              </w:rPr>
            </w:pPr>
            <w:r w:rsidRPr="007760C1">
              <w:rPr>
                <w:rFonts w:ascii="Times New Roman" w:hAnsi="Times New Roman" w:cs="Times New Roman"/>
                <w:noProof/>
                <w:lang w:val="en-US"/>
              </w:rPr>
              <w:t>2015. gada 1. janvāris – 2019. gada 31. decembris</w:t>
            </w:r>
          </w:p>
        </w:tc>
        <w:tc>
          <w:tcPr>
            <w:tcW w:w="519" w:type="pct"/>
            <w:vAlign w:val="center"/>
          </w:tcPr>
          <w:p w14:paraId="7F1F17DE" w14:textId="77777777" w:rsidR="007760C1" w:rsidRPr="007760C1" w:rsidRDefault="007760C1" w:rsidP="005730E5">
            <w:pPr>
              <w:pStyle w:val="TableParagraph"/>
              <w:jc w:val="center"/>
              <w:rPr>
                <w:rFonts w:ascii="Times New Roman" w:hAnsi="Times New Roman" w:cs="Times New Roman"/>
                <w:noProof/>
                <w:lang w:val="en-US"/>
              </w:rPr>
            </w:pPr>
            <w:r w:rsidRPr="007760C1">
              <w:rPr>
                <w:rFonts w:ascii="Times New Roman" w:hAnsi="Times New Roman" w:cs="Times New Roman"/>
                <w:noProof/>
                <w:lang w:val="en-US"/>
              </w:rPr>
              <w:t>2020. gada 1. janvāris – 2022. gada 31. marts</w:t>
            </w:r>
          </w:p>
        </w:tc>
        <w:tc>
          <w:tcPr>
            <w:tcW w:w="655" w:type="pct"/>
            <w:vAlign w:val="center"/>
          </w:tcPr>
          <w:p w14:paraId="66E38938" w14:textId="77777777" w:rsidR="007760C1" w:rsidRPr="007760C1" w:rsidRDefault="007760C1" w:rsidP="005730E5">
            <w:pPr>
              <w:pStyle w:val="TableParagraph"/>
              <w:jc w:val="center"/>
              <w:rPr>
                <w:rFonts w:ascii="Times New Roman" w:hAnsi="Times New Roman" w:cs="Times New Roman"/>
                <w:noProof/>
                <w:lang w:val="en-US"/>
              </w:rPr>
            </w:pPr>
            <w:r w:rsidRPr="007760C1">
              <w:rPr>
                <w:rFonts w:ascii="Times New Roman" w:hAnsi="Times New Roman" w:cs="Times New Roman"/>
                <w:noProof/>
                <w:lang w:val="en-US"/>
              </w:rPr>
              <w:t>2020. gada 1. janvāris – 2024. gada 31. decembris</w:t>
            </w:r>
          </w:p>
        </w:tc>
        <w:tc>
          <w:tcPr>
            <w:tcW w:w="519" w:type="pct"/>
            <w:vAlign w:val="center"/>
          </w:tcPr>
          <w:p w14:paraId="42142700" w14:textId="77777777" w:rsidR="007760C1" w:rsidRPr="007760C1" w:rsidRDefault="007760C1" w:rsidP="005730E5">
            <w:pPr>
              <w:pStyle w:val="TableParagraph"/>
              <w:jc w:val="center"/>
              <w:rPr>
                <w:rFonts w:ascii="Times New Roman" w:hAnsi="Times New Roman" w:cs="Times New Roman"/>
                <w:noProof/>
                <w:lang w:val="en-US"/>
              </w:rPr>
            </w:pPr>
            <w:r w:rsidRPr="007760C1">
              <w:rPr>
                <w:rFonts w:ascii="Times New Roman" w:hAnsi="Times New Roman" w:cs="Times New Roman"/>
                <w:noProof/>
                <w:lang w:val="en-US"/>
              </w:rPr>
              <w:t>2022. gada 1. aprīlis un turpmāk</w:t>
            </w:r>
          </w:p>
        </w:tc>
        <w:tc>
          <w:tcPr>
            <w:tcW w:w="519" w:type="pct"/>
            <w:vAlign w:val="center"/>
          </w:tcPr>
          <w:p w14:paraId="1A28F5EE" w14:textId="77777777" w:rsidR="007760C1" w:rsidRPr="007760C1" w:rsidRDefault="007760C1" w:rsidP="005730E5">
            <w:pPr>
              <w:pStyle w:val="TableParagraph"/>
              <w:jc w:val="center"/>
              <w:rPr>
                <w:rFonts w:ascii="Times New Roman" w:hAnsi="Times New Roman" w:cs="Times New Roman"/>
                <w:noProof/>
                <w:lang w:val="en-US"/>
              </w:rPr>
            </w:pPr>
            <w:r w:rsidRPr="007760C1">
              <w:rPr>
                <w:rFonts w:ascii="Times New Roman" w:hAnsi="Times New Roman" w:cs="Times New Roman"/>
                <w:noProof/>
                <w:lang w:val="en-US"/>
              </w:rPr>
              <w:t>2025. gada 1. janvāris un turpmāk</w:t>
            </w:r>
          </w:p>
        </w:tc>
      </w:tr>
      <w:tr w:rsidR="007760C1" w:rsidRPr="007760C1" w14:paraId="1ECC2BCD" w14:textId="77777777" w:rsidTr="009915DE">
        <w:tc>
          <w:tcPr>
            <w:tcW w:w="822" w:type="pct"/>
            <w:vMerge w:val="restart"/>
            <w:vAlign w:val="center"/>
          </w:tcPr>
          <w:p w14:paraId="3F48C471" w14:textId="77777777" w:rsidR="007760C1" w:rsidRPr="007760C1" w:rsidRDefault="007760C1" w:rsidP="005730E5">
            <w:pPr>
              <w:pStyle w:val="TableParagraph"/>
              <w:rPr>
                <w:rFonts w:ascii="Times New Roman" w:hAnsi="Times New Roman" w:cs="Times New Roman"/>
                <w:noProof/>
                <w:lang w:val="en-US"/>
              </w:rPr>
            </w:pPr>
            <w:r w:rsidRPr="007760C1">
              <w:rPr>
                <w:rFonts w:ascii="Times New Roman" w:hAnsi="Times New Roman" w:cs="Times New Roman"/>
                <w:noProof/>
                <w:lang w:val="en-US"/>
              </w:rPr>
              <w:t>Beramkravu kuģis</w:t>
            </w:r>
          </w:p>
        </w:tc>
        <w:tc>
          <w:tcPr>
            <w:tcW w:w="655" w:type="pct"/>
            <w:vAlign w:val="center"/>
          </w:tcPr>
          <w:p w14:paraId="65A4F372" w14:textId="77777777" w:rsidR="007760C1" w:rsidRPr="007760C1" w:rsidRDefault="007760C1" w:rsidP="005730E5">
            <w:pPr>
              <w:pStyle w:val="TableParagraph"/>
              <w:jc w:val="center"/>
              <w:rPr>
                <w:rFonts w:ascii="Times New Roman" w:hAnsi="Times New Roman" w:cs="Times New Roman"/>
                <w:noProof/>
                <w:lang w:val="en-US"/>
              </w:rPr>
            </w:pPr>
            <w:r w:rsidRPr="007760C1">
              <w:rPr>
                <w:rFonts w:ascii="Times New Roman" w:hAnsi="Times New Roman" w:cs="Times New Roman"/>
                <w:noProof/>
                <w:lang w:val="en-US"/>
              </w:rPr>
              <w:t>20 000 </w:t>
            </w:r>
            <w:r w:rsidRPr="007760C1">
              <w:rPr>
                <w:rFonts w:ascii="Times New Roman" w:hAnsi="Times New Roman" w:cs="Times New Roman"/>
                <w:i/>
                <w:iCs/>
                <w:noProof/>
                <w:lang w:val="en-US"/>
              </w:rPr>
              <w:t xml:space="preserve">DWT </w:t>
            </w:r>
            <w:r w:rsidRPr="007760C1">
              <w:rPr>
                <w:rFonts w:ascii="Times New Roman" w:hAnsi="Times New Roman" w:cs="Times New Roman"/>
                <w:noProof/>
                <w:lang w:val="en-US"/>
              </w:rPr>
              <w:t>un vairāk</w:t>
            </w:r>
          </w:p>
        </w:tc>
        <w:tc>
          <w:tcPr>
            <w:tcW w:w="655" w:type="pct"/>
            <w:vAlign w:val="center"/>
          </w:tcPr>
          <w:p w14:paraId="041C58CD" w14:textId="77777777" w:rsidR="007760C1" w:rsidRPr="007760C1" w:rsidRDefault="007760C1" w:rsidP="005730E5">
            <w:pPr>
              <w:pStyle w:val="TableParagraph"/>
              <w:jc w:val="center"/>
              <w:rPr>
                <w:rFonts w:ascii="Times New Roman" w:hAnsi="Times New Roman" w:cs="Times New Roman"/>
                <w:noProof/>
                <w:lang w:val="en-US"/>
              </w:rPr>
            </w:pPr>
            <w:r w:rsidRPr="007760C1">
              <w:rPr>
                <w:rFonts w:ascii="Times New Roman" w:hAnsi="Times New Roman" w:cs="Times New Roman"/>
                <w:noProof/>
                <w:lang w:val="en-US"/>
              </w:rPr>
              <w:t>0</w:t>
            </w:r>
          </w:p>
        </w:tc>
        <w:tc>
          <w:tcPr>
            <w:tcW w:w="655" w:type="pct"/>
            <w:vAlign w:val="center"/>
          </w:tcPr>
          <w:p w14:paraId="4E8751AA" w14:textId="77777777" w:rsidR="007760C1" w:rsidRPr="007760C1" w:rsidRDefault="007760C1" w:rsidP="005730E5">
            <w:pPr>
              <w:pStyle w:val="TableParagraph"/>
              <w:jc w:val="center"/>
              <w:rPr>
                <w:rFonts w:ascii="Times New Roman" w:hAnsi="Times New Roman" w:cs="Times New Roman"/>
                <w:noProof/>
                <w:lang w:val="en-US"/>
              </w:rPr>
            </w:pPr>
            <w:r w:rsidRPr="007760C1">
              <w:rPr>
                <w:rFonts w:ascii="Times New Roman" w:hAnsi="Times New Roman" w:cs="Times New Roman"/>
                <w:noProof/>
                <w:lang w:val="en-US"/>
              </w:rPr>
              <w:t>10</w:t>
            </w:r>
          </w:p>
        </w:tc>
        <w:tc>
          <w:tcPr>
            <w:tcW w:w="519" w:type="pct"/>
            <w:vAlign w:val="center"/>
          </w:tcPr>
          <w:p w14:paraId="3854D281" w14:textId="77777777" w:rsidR="007760C1" w:rsidRPr="007760C1" w:rsidRDefault="007760C1" w:rsidP="005730E5">
            <w:pPr>
              <w:jc w:val="center"/>
              <w:rPr>
                <w:rFonts w:ascii="Times New Roman" w:hAnsi="Times New Roman" w:cs="Times New Roman"/>
                <w:noProof/>
                <w:lang w:val="en-US"/>
              </w:rPr>
            </w:pPr>
          </w:p>
        </w:tc>
        <w:tc>
          <w:tcPr>
            <w:tcW w:w="655" w:type="pct"/>
            <w:vAlign w:val="center"/>
          </w:tcPr>
          <w:p w14:paraId="291C8059" w14:textId="77777777" w:rsidR="007760C1" w:rsidRPr="007760C1" w:rsidRDefault="007760C1" w:rsidP="005730E5">
            <w:pPr>
              <w:pStyle w:val="TableParagraph"/>
              <w:jc w:val="center"/>
              <w:rPr>
                <w:rFonts w:ascii="Times New Roman" w:hAnsi="Times New Roman" w:cs="Times New Roman"/>
                <w:noProof/>
                <w:lang w:val="en-US"/>
              </w:rPr>
            </w:pPr>
            <w:r w:rsidRPr="007760C1">
              <w:rPr>
                <w:rFonts w:ascii="Times New Roman" w:hAnsi="Times New Roman" w:cs="Times New Roman"/>
                <w:noProof/>
                <w:lang w:val="en-US"/>
              </w:rPr>
              <w:t>20</w:t>
            </w:r>
          </w:p>
        </w:tc>
        <w:tc>
          <w:tcPr>
            <w:tcW w:w="519" w:type="pct"/>
            <w:vMerge w:val="restart"/>
            <w:vAlign w:val="center"/>
          </w:tcPr>
          <w:p w14:paraId="457495DF" w14:textId="77777777" w:rsidR="007760C1" w:rsidRPr="007760C1" w:rsidRDefault="007760C1" w:rsidP="005730E5">
            <w:pPr>
              <w:jc w:val="center"/>
              <w:rPr>
                <w:rFonts w:ascii="Times New Roman" w:hAnsi="Times New Roman" w:cs="Times New Roman"/>
                <w:noProof/>
                <w:lang w:val="en-US"/>
              </w:rPr>
            </w:pPr>
          </w:p>
        </w:tc>
        <w:tc>
          <w:tcPr>
            <w:tcW w:w="519" w:type="pct"/>
            <w:vAlign w:val="center"/>
          </w:tcPr>
          <w:p w14:paraId="24A6670D" w14:textId="77777777" w:rsidR="007760C1" w:rsidRPr="007760C1" w:rsidRDefault="007760C1" w:rsidP="005730E5">
            <w:pPr>
              <w:pStyle w:val="TableParagraph"/>
              <w:jc w:val="center"/>
              <w:rPr>
                <w:rFonts w:ascii="Times New Roman" w:hAnsi="Times New Roman" w:cs="Times New Roman"/>
                <w:noProof/>
                <w:lang w:val="en-US"/>
              </w:rPr>
            </w:pPr>
            <w:r w:rsidRPr="007760C1">
              <w:rPr>
                <w:rFonts w:ascii="Times New Roman" w:hAnsi="Times New Roman" w:cs="Times New Roman"/>
                <w:noProof/>
                <w:lang w:val="en-US"/>
              </w:rPr>
              <w:t>30</w:t>
            </w:r>
          </w:p>
        </w:tc>
      </w:tr>
      <w:tr w:rsidR="007760C1" w:rsidRPr="007760C1" w14:paraId="54021E53" w14:textId="77777777" w:rsidTr="009915DE">
        <w:tc>
          <w:tcPr>
            <w:tcW w:w="822" w:type="pct"/>
            <w:vMerge/>
            <w:vAlign w:val="center"/>
          </w:tcPr>
          <w:p w14:paraId="19B9154B" w14:textId="77777777" w:rsidR="007760C1" w:rsidRPr="007760C1" w:rsidRDefault="007760C1" w:rsidP="005730E5">
            <w:pPr>
              <w:rPr>
                <w:rFonts w:ascii="Times New Roman" w:hAnsi="Times New Roman" w:cs="Times New Roman"/>
                <w:noProof/>
                <w:lang w:val="en-US"/>
              </w:rPr>
            </w:pPr>
          </w:p>
        </w:tc>
        <w:tc>
          <w:tcPr>
            <w:tcW w:w="655" w:type="pct"/>
            <w:vAlign w:val="center"/>
          </w:tcPr>
          <w:p w14:paraId="6C728C1A" w14:textId="77777777" w:rsidR="007760C1" w:rsidRPr="007760C1" w:rsidRDefault="007760C1" w:rsidP="005730E5">
            <w:pPr>
              <w:pStyle w:val="TableParagraph"/>
              <w:jc w:val="center"/>
              <w:rPr>
                <w:rFonts w:ascii="Times New Roman" w:hAnsi="Times New Roman" w:cs="Times New Roman"/>
                <w:noProof/>
                <w:lang w:val="en-US"/>
              </w:rPr>
            </w:pPr>
            <w:r w:rsidRPr="007760C1">
              <w:rPr>
                <w:rFonts w:ascii="Times New Roman" w:hAnsi="Times New Roman" w:cs="Times New Roman"/>
                <w:noProof/>
                <w:lang w:val="en-US"/>
              </w:rPr>
              <w:t>10 000 </w:t>
            </w:r>
            <w:r w:rsidRPr="007760C1">
              <w:rPr>
                <w:rFonts w:ascii="Times New Roman" w:hAnsi="Times New Roman" w:cs="Times New Roman"/>
                <w:i/>
                <w:iCs/>
                <w:noProof/>
                <w:lang w:val="en-US"/>
              </w:rPr>
              <w:t xml:space="preserve">DWT </w:t>
            </w:r>
            <w:r w:rsidRPr="007760C1">
              <w:rPr>
                <w:rFonts w:ascii="Times New Roman" w:hAnsi="Times New Roman" w:cs="Times New Roman"/>
                <w:noProof/>
                <w:lang w:val="en-US"/>
              </w:rPr>
              <w:t>un vairāk, bet mazāk par 20 000 </w:t>
            </w:r>
            <w:r w:rsidRPr="007760C1">
              <w:rPr>
                <w:rFonts w:ascii="Times New Roman" w:hAnsi="Times New Roman" w:cs="Times New Roman"/>
                <w:i/>
                <w:iCs/>
                <w:noProof/>
                <w:lang w:val="en-US"/>
              </w:rPr>
              <w:t>DWT</w:t>
            </w:r>
          </w:p>
        </w:tc>
        <w:tc>
          <w:tcPr>
            <w:tcW w:w="655" w:type="pct"/>
            <w:vAlign w:val="center"/>
          </w:tcPr>
          <w:p w14:paraId="0175A195" w14:textId="77777777" w:rsidR="007760C1" w:rsidRPr="007760C1" w:rsidRDefault="007760C1" w:rsidP="005730E5">
            <w:pPr>
              <w:pStyle w:val="TableParagraph"/>
              <w:jc w:val="center"/>
              <w:rPr>
                <w:rFonts w:ascii="Times New Roman" w:hAnsi="Times New Roman" w:cs="Times New Roman"/>
                <w:noProof/>
                <w:lang w:val="en-US"/>
              </w:rPr>
            </w:pPr>
            <w:r w:rsidRPr="007760C1">
              <w:rPr>
                <w:rFonts w:ascii="Times New Roman" w:hAnsi="Times New Roman" w:cs="Times New Roman"/>
                <w:noProof/>
                <w:lang w:val="en-US"/>
              </w:rPr>
              <w:t>nav piemērojams</w:t>
            </w:r>
          </w:p>
        </w:tc>
        <w:tc>
          <w:tcPr>
            <w:tcW w:w="655" w:type="pct"/>
            <w:vAlign w:val="center"/>
          </w:tcPr>
          <w:p w14:paraId="18C48668" w14:textId="77777777" w:rsidR="007760C1" w:rsidRPr="007760C1" w:rsidRDefault="007760C1" w:rsidP="005730E5">
            <w:pPr>
              <w:pStyle w:val="TableParagraph"/>
              <w:jc w:val="center"/>
              <w:rPr>
                <w:rFonts w:ascii="Times New Roman" w:hAnsi="Times New Roman" w:cs="Times New Roman"/>
                <w:noProof/>
                <w:lang w:val="en-US"/>
              </w:rPr>
            </w:pPr>
            <w:r w:rsidRPr="007760C1">
              <w:rPr>
                <w:rFonts w:ascii="Times New Roman" w:hAnsi="Times New Roman" w:cs="Times New Roman"/>
                <w:noProof/>
                <w:lang w:val="en-US"/>
              </w:rPr>
              <w:t>0–10*</w:t>
            </w:r>
          </w:p>
        </w:tc>
        <w:tc>
          <w:tcPr>
            <w:tcW w:w="519" w:type="pct"/>
            <w:vAlign w:val="center"/>
          </w:tcPr>
          <w:p w14:paraId="4664FCE1" w14:textId="77777777" w:rsidR="007760C1" w:rsidRPr="007760C1" w:rsidRDefault="007760C1" w:rsidP="005730E5">
            <w:pPr>
              <w:jc w:val="center"/>
              <w:rPr>
                <w:rFonts w:ascii="Times New Roman" w:hAnsi="Times New Roman" w:cs="Times New Roman"/>
                <w:noProof/>
                <w:lang w:val="en-US"/>
              </w:rPr>
            </w:pPr>
          </w:p>
        </w:tc>
        <w:tc>
          <w:tcPr>
            <w:tcW w:w="655" w:type="pct"/>
            <w:vAlign w:val="center"/>
          </w:tcPr>
          <w:p w14:paraId="2B461274" w14:textId="77777777" w:rsidR="007760C1" w:rsidRPr="007760C1" w:rsidRDefault="007760C1" w:rsidP="005730E5">
            <w:pPr>
              <w:pStyle w:val="TableParagraph"/>
              <w:jc w:val="center"/>
              <w:rPr>
                <w:rFonts w:ascii="Times New Roman" w:hAnsi="Times New Roman" w:cs="Times New Roman"/>
                <w:noProof/>
                <w:lang w:val="en-US"/>
              </w:rPr>
            </w:pPr>
            <w:r w:rsidRPr="007760C1">
              <w:rPr>
                <w:rFonts w:ascii="Times New Roman" w:hAnsi="Times New Roman" w:cs="Times New Roman"/>
                <w:noProof/>
                <w:lang w:val="en-US"/>
              </w:rPr>
              <w:t>0–20*</w:t>
            </w:r>
          </w:p>
        </w:tc>
        <w:tc>
          <w:tcPr>
            <w:tcW w:w="519" w:type="pct"/>
            <w:vMerge/>
            <w:vAlign w:val="center"/>
          </w:tcPr>
          <w:p w14:paraId="3A3EABAE" w14:textId="77777777" w:rsidR="007760C1" w:rsidRPr="007760C1" w:rsidRDefault="007760C1" w:rsidP="005730E5">
            <w:pPr>
              <w:jc w:val="center"/>
              <w:rPr>
                <w:rFonts w:ascii="Times New Roman" w:hAnsi="Times New Roman" w:cs="Times New Roman"/>
                <w:noProof/>
                <w:lang w:val="en-US"/>
              </w:rPr>
            </w:pPr>
          </w:p>
        </w:tc>
        <w:tc>
          <w:tcPr>
            <w:tcW w:w="519" w:type="pct"/>
            <w:vAlign w:val="center"/>
          </w:tcPr>
          <w:p w14:paraId="114D0D41" w14:textId="77777777" w:rsidR="007760C1" w:rsidRPr="007760C1" w:rsidRDefault="007760C1" w:rsidP="005730E5">
            <w:pPr>
              <w:pStyle w:val="TableParagraph"/>
              <w:jc w:val="center"/>
              <w:rPr>
                <w:rFonts w:ascii="Times New Roman" w:hAnsi="Times New Roman" w:cs="Times New Roman"/>
                <w:noProof/>
                <w:lang w:val="en-US"/>
              </w:rPr>
            </w:pPr>
            <w:r w:rsidRPr="007760C1">
              <w:rPr>
                <w:rFonts w:ascii="Times New Roman" w:hAnsi="Times New Roman" w:cs="Times New Roman"/>
                <w:noProof/>
                <w:lang w:val="en-US"/>
              </w:rPr>
              <w:t>0–30*</w:t>
            </w:r>
          </w:p>
        </w:tc>
      </w:tr>
      <w:tr w:rsidR="007760C1" w:rsidRPr="007760C1" w14:paraId="00E77379" w14:textId="77777777" w:rsidTr="009915DE">
        <w:tc>
          <w:tcPr>
            <w:tcW w:w="822" w:type="pct"/>
            <w:vMerge w:val="restart"/>
            <w:vAlign w:val="center"/>
          </w:tcPr>
          <w:p w14:paraId="70523A54" w14:textId="77777777" w:rsidR="007760C1" w:rsidRPr="007760C1" w:rsidRDefault="007760C1" w:rsidP="005730E5">
            <w:pPr>
              <w:pStyle w:val="TableParagraph"/>
              <w:rPr>
                <w:rFonts w:ascii="Times New Roman" w:hAnsi="Times New Roman" w:cs="Times New Roman"/>
                <w:noProof/>
                <w:lang w:val="en-US"/>
              </w:rPr>
            </w:pPr>
            <w:r w:rsidRPr="007760C1">
              <w:rPr>
                <w:rFonts w:ascii="Times New Roman" w:hAnsi="Times New Roman" w:cs="Times New Roman"/>
                <w:noProof/>
                <w:lang w:val="en-US"/>
              </w:rPr>
              <w:t>Gāzes tankkuģis</w:t>
            </w:r>
          </w:p>
        </w:tc>
        <w:tc>
          <w:tcPr>
            <w:tcW w:w="655" w:type="pct"/>
            <w:vAlign w:val="center"/>
          </w:tcPr>
          <w:p w14:paraId="1D94A31A" w14:textId="77777777" w:rsidR="007760C1" w:rsidRPr="007760C1" w:rsidRDefault="007760C1" w:rsidP="005730E5">
            <w:pPr>
              <w:pStyle w:val="TableParagraph"/>
              <w:jc w:val="center"/>
              <w:rPr>
                <w:rFonts w:ascii="Times New Roman" w:hAnsi="Times New Roman" w:cs="Times New Roman"/>
                <w:noProof/>
                <w:lang w:val="en-US"/>
              </w:rPr>
            </w:pPr>
            <w:r w:rsidRPr="007760C1">
              <w:rPr>
                <w:rFonts w:ascii="Times New Roman" w:hAnsi="Times New Roman" w:cs="Times New Roman"/>
                <w:noProof/>
                <w:lang w:val="en-US"/>
              </w:rPr>
              <w:t>15 000 </w:t>
            </w:r>
            <w:r w:rsidRPr="007760C1">
              <w:rPr>
                <w:rFonts w:ascii="Times New Roman" w:hAnsi="Times New Roman" w:cs="Times New Roman"/>
                <w:i/>
                <w:iCs/>
                <w:noProof/>
                <w:lang w:val="en-US"/>
              </w:rPr>
              <w:t xml:space="preserve">DWT </w:t>
            </w:r>
            <w:r w:rsidRPr="007760C1">
              <w:rPr>
                <w:rFonts w:ascii="Times New Roman" w:hAnsi="Times New Roman" w:cs="Times New Roman"/>
                <w:noProof/>
                <w:lang w:val="en-US"/>
              </w:rPr>
              <w:t>un vairāk</w:t>
            </w:r>
          </w:p>
        </w:tc>
        <w:tc>
          <w:tcPr>
            <w:tcW w:w="655" w:type="pct"/>
            <w:vAlign w:val="center"/>
          </w:tcPr>
          <w:p w14:paraId="6A41D636" w14:textId="77777777" w:rsidR="007760C1" w:rsidRPr="007760C1" w:rsidRDefault="007760C1" w:rsidP="005730E5">
            <w:pPr>
              <w:pStyle w:val="TableParagraph"/>
              <w:jc w:val="center"/>
              <w:rPr>
                <w:rFonts w:ascii="Times New Roman" w:hAnsi="Times New Roman" w:cs="Times New Roman"/>
                <w:noProof/>
                <w:lang w:val="en-US"/>
              </w:rPr>
            </w:pPr>
            <w:r w:rsidRPr="007760C1">
              <w:rPr>
                <w:rFonts w:ascii="Times New Roman" w:hAnsi="Times New Roman" w:cs="Times New Roman"/>
                <w:noProof/>
                <w:lang w:val="en-US"/>
              </w:rPr>
              <w:t>0</w:t>
            </w:r>
          </w:p>
        </w:tc>
        <w:tc>
          <w:tcPr>
            <w:tcW w:w="655" w:type="pct"/>
            <w:vAlign w:val="center"/>
          </w:tcPr>
          <w:p w14:paraId="7AC3D78A" w14:textId="77777777" w:rsidR="007760C1" w:rsidRPr="007760C1" w:rsidRDefault="007760C1" w:rsidP="005730E5">
            <w:pPr>
              <w:pStyle w:val="TableParagraph"/>
              <w:jc w:val="center"/>
              <w:rPr>
                <w:rFonts w:ascii="Times New Roman" w:hAnsi="Times New Roman" w:cs="Times New Roman"/>
                <w:noProof/>
                <w:lang w:val="en-US"/>
              </w:rPr>
            </w:pPr>
            <w:r w:rsidRPr="007760C1">
              <w:rPr>
                <w:rFonts w:ascii="Times New Roman" w:hAnsi="Times New Roman" w:cs="Times New Roman"/>
                <w:noProof/>
                <w:lang w:val="en-US"/>
              </w:rPr>
              <w:t>10</w:t>
            </w:r>
          </w:p>
        </w:tc>
        <w:tc>
          <w:tcPr>
            <w:tcW w:w="519" w:type="pct"/>
            <w:vAlign w:val="center"/>
          </w:tcPr>
          <w:p w14:paraId="4630C7FD" w14:textId="77777777" w:rsidR="007760C1" w:rsidRPr="007760C1" w:rsidRDefault="007760C1" w:rsidP="005730E5">
            <w:pPr>
              <w:pStyle w:val="TableParagraph"/>
              <w:jc w:val="center"/>
              <w:rPr>
                <w:rFonts w:ascii="Times New Roman" w:hAnsi="Times New Roman" w:cs="Times New Roman"/>
                <w:noProof/>
                <w:lang w:val="en-US"/>
              </w:rPr>
            </w:pPr>
            <w:r w:rsidRPr="007760C1">
              <w:rPr>
                <w:rFonts w:ascii="Times New Roman" w:hAnsi="Times New Roman" w:cs="Times New Roman"/>
                <w:noProof/>
                <w:lang w:val="en-US"/>
              </w:rPr>
              <w:t>20</w:t>
            </w:r>
          </w:p>
        </w:tc>
        <w:tc>
          <w:tcPr>
            <w:tcW w:w="655" w:type="pct"/>
            <w:vAlign w:val="center"/>
          </w:tcPr>
          <w:p w14:paraId="5874FC51" w14:textId="77777777" w:rsidR="007760C1" w:rsidRPr="007760C1" w:rsidRDefault="007760C1" w:rsidP="005730E5">
            <w:pPr>
              <w:jc w:val="center"/>
              <w:rPr>
                <w:rFonts w:ascii="Times New Roman" w:hAnsi="Times New Roman" w:cs="Times New Roman"/>
                <w:noProof/>
                <w:lang w:val="en-US"/>
              </w:rPr>
            </w:pPr>
          </w:p>
        </w:tc>
        <w:tc>
          <w:tcPr>
            <w:tcW w:w="519" w:type="pct"/>
            <w:vAlign w:val="center"/>
          </w:tcPr>
          <w:p w14:paraId="1B008D3D" w14:textId="77777777" w:rsidR="007760C1" w:rsidRPr="007760C1" w:rsidRDefault="007760C1" w:rsidP="005730E5">
            <w:pPr>
              <w:pStyle w:val="TableParagraph"/>
              <w:jc w:val="center"/>
              <w:rPr>
                <w:rFonts w:ascii="Times New Roman" w:hAnsi="Times New Roman" w:cs="Times New Roman"/>
                <w:noProof/>
                <w:lang w:val="en-US"/>
              </w:rPr>
            </w:pPr>
            <w:r w:rsidRPr="007760C1">
              <w:rPr>
                <w:rFonts w:ascii="Times New Roman" w:hAnsi="Times New Roman" w:cs="Times New Roman"/>
                <w:noProof/>
                <w:lang w:val="en-US"/>
              </w:rPr>
              <w:t>30</w:t>
            </w:r>
          </w:p>
        </w:tc>
        <w:tc>
          <w:tcPr>
            <w:tcW w:w="519" w:type="pct"/>
            <w:vAlign w:val="center"/>
          </w:tcPr>
          <w:p w14:paraId="7F372084" w14:textId="77777777" w:rsidR="007760C1" w:rsidRPr="007760C1" w:rsidRDefault="007760C1" w:rsidP="005730E5">
            <w:pPr>
              <w:jc w:val="center"/>
              <w:rPr>
                <w:rFonts w:ascii="Times New Roman" w:hAnsi="Times New Roman" w:cs="Times New Roman"/>
                <w:noProof/>
                <w:lang w:val="en-US"/>
              </w:rPr>
            </w:pPr>
          </w:p>
        </w:tc>
      </w:tr>
      <w:tr w:rsidR="007760C1" w:rsidRPr="007760C1" w14:paraId="7C3EB508" w14:textId="77777777" w:rsidTr="009915DE">
        <w:tc>
          <w:tcPr>
            <w:tcW w:w="822" w:type="pct"/>
            <w:vMerge/>
            <w:vAlign w:val="center"/>
          </w:tcPr>
          <w:p w14:paraId="4A45A4D3" w14:textId="77777777" w:rsidR="007760C1" w:rsidRPr="007760C1" w:rsidRDefault="007760C1" w:rsidP="005730E5">
            <w:pPr>
              <w:rPr>
                <w:rFonts w:ascii="Times New Roman" w:hAnsi="Times New Roman" w:cs="Times New Roman"/>
                <w:noProof/>
                <w:lang w:val="en-US"/>
              </w:rPr>
            </w:pPr>
          </w:p>
        </w:tc>
        <w:tc>
          <w:tcPr>
            <w:tcW w:w="655" w:type="pct"/>
            <w:vAlign w:val="center"/>
          </w:tcPr>
          <w:p w14:paraId="6CD11183" w14:textId="77777777" w:rsidR="007760C1" w:rsidRPr="007760C1" w:rsidRDefault="007760C1" w:rsidP="005730E5">
            <w:pPr>
              <w:pStyle w:val="TableParagraph"/>
              <w:jc w:val="center"/>
              <w:rPr>
                <w:rFonts w:ascii="Times New Roman" w:hAnsi="Times New Roman" w:cs="Times New Roman"/>
                <w:noProof/>
                <w:lang w:val="en-US"/>
              </w:rPr>
            </w:pPr>
            <w:r w:rsidRPr="007760C1">
              <w:rPr>
                <w:rFonts w:ascii="Times New Roman" w:hAnsi="Times New Roman" w:cs="Times New Roman"/>
                <w:noProof/>
                <w:lang w:val="en-US"/>
              </w:rPr>
              <w:t>10 000 </w:t>
            </w:r>
            <w:r w:rsidRPr="007760C1">
              <w:rPr>
                <w:rFonts w:ascii="Times New Roman" w:hAnsi="Times New Roman" w:cs="Times New Roman"/>
                <w:i/>
                <w:iCs/>
                <w:noProof/>
                <w:lang w:val="en-US"/>
              </w:rPr>
              <w:t xml:space="preserve">DWT </w:t>
            </w:r>
            <w:r w:rsidRPr="007760C1">
              <w:rPr>
                <w:rFonts w:ascii="Times New Roman" w:hAnsi="Times New Roman" w:cs="Times New Roman"/>
                <w:noProof/>
                <w:lang w:val="en-US"/>
              </w:rPr>
              <w:t>un vairāk, bet mazāk par 15 000 </w:t>
            </w:r>
            <w:r w:rsidRPr="007760C1">
              <w:rPr>
                <w:rFonts w:ascii="Times New Roman" w:hAnsi="Times New Roman" w:cs="Times New Roman"/>
                <w:i/>
                <w:iCs/>
                <w:noProof/>
                <w:lang w:val="en-US"/>
              </w:rPr>
              <w:t>DWT</w:t>
            </w:r>
          </w:p>
        </w:tc>
        <w:tc>
          <w:tcPr>
            <w:tcW w:w="655" w:type="pct"/>
            <w:vAlign w:val="center"/>
          </w:tcPr>
          <w:p w14:paraId="2B99B23F" w14:textId="77777777" w:rsidR="007760C1" w:rsidRPr="007760C1" w:rsidRDefault="007760C1" w:rsidP="005730E5">
            <w:pPr>
              <w:pStyle w:val="TableParagraph"/>
              <w:jc w:val="center"/>
              <w:rPr>
                <w:rFonts w:ascii="Times New Roman" w:hAnsi="Times New Roman" w:cs="Times New Roman"/>
                <w:noProof/>
                <w:lang w:val="en-US"/>
              </w:rPr>
            </w:pPr>
            <w:r w:rsidRPr="007760C1">
              <w:rPr>
                <w:rFonts w:ascii="Times New Roman" w:hAnsi="Times New Roman" w:cs="Times New Roman"/>
                <w:noProof/>
                <w:lang w:val="en-US"/>
              </w:rPr>
              <w:t>0</w:t>
            </w:r>
          </w:p>
        </w:tc>
        <w:tc>
          <w:tcPr>
            <w:tcW w:w="655" w:type="pct"/>
            <w:vAlign w:val="center"/>
          </w:tcPr>
          <w:p w14:paraId="4257E4D7" w14:textId="77777777" w:rsidR="007760C1" w:rsidRPr="007760C1" w:rsidRDefault="007760C1" w:rsidP="005730E5">
            <w:pPr>
              <w:pStyle w:val="TableParagraph"/>
              <w:jc w:val="center"/>
              <w:rPr>
                <w:rFonts w:ascii="Times New Roman" w:hAnsi="Times New Roman" w:cs="Times New Roman"/>
                <w:noProof/>
                <w:lang w:val="en-US"/>
              </w:rPr>
            </w:pPr>
            <w:r w:rsidRPr="007760C1">
              <w:rPr>
                <w:rFonts w:ascii="Times New Roman" w:hAnsi="Times New Roman" w:cs="Times New Roman"/>
                <w:noProof/>
                <w:lang w:val="en-US"/>
              </w:rPr>
              <w:t>10</w:t>
            </w:r>
          </w:p>
        </w:tc>
        <w:tc>
          <w:tcPr>
            <w:tcW w:w="519" w:type="pct"/>
            <w:vAlign w:val="center"/>
          </w:tcPr>
          <w:p w14:paraId="40F2F0A9" w14:textId="77777777" w:rsidR="007760C1" w:rsidRPr="007760C1" w:rsidRDefault="007760C1" w:rsidP="005730E5">
            <w:pPr>
              <w:jc w:val="center"/>
              <w:rPr>
                <w:rFonts w:ascii="Times New Roman" w:hAnsi="Times New Roman" w:cs="Times New Roman"/>
                <w:noProof/>
                <w:lang w:val="en-US"/>
              </w:rPr>
            </w:pPr>
          </w:p>
        </w:tc>
        <w:tc>
          <w:tcPr>
            <w:tcW w:w="655" w:type="pct"/>
            <w:vAlign w:val="center"/>
          </w:tcPr>
          <w:p w14:paraId="43075418" w14:textId="77777777" w:rsidR="007760C1" w:rsidRPr="007760C1" w:rsidRDefault="007760C1" w:rsidP="005730E5">
            <w:pPr>
              <w:pStyle w:val="TableParagraph"/>
              <w:jc w:val="center"/>
              <w:rPr>
                <w:rFonts w:ascii="Times New Roman" w:hAnsi="Times New Roman" w:cs="Times New Roman"/>
                <w:noProof/>
                <w:lang w:val="en-US"/>
              </w:rPr>
            </w:pPr>
            <w:r w:rsidRPr="007760C1">
              <w:rPr>
                <w:rFonts w:ascii="Times New Roman" w:hAnsi="Times New Roman" w:cs="Times New Roman"/>
                <w:noProof/>
                <w:lang w:val="en-US"/>
              </w:rPr>
              <w:t>20</w:t>
            </w:r>
          </w:p>
        </w:tc>
        <w:tc>
          <w:tcPr>
            <w:tcW w:w="519" w:type="pct"/>
            <w:vAlign w:val="center"/>
          </w:tcPr>
          <w:p w14:paraId="0B31E840" w14:textId="77777777" w:rsidR="007760C1" w:rsidRPr="007760C1" w:rsidRDefault="007760C1" w:rsidP="005730E5">
            <w:pPr>
              <w:jc w:val="center"/>
              <w:rPr>
                <w:rFonts w:ascii="Times New Roman" w:hAnsi="Times New Roman" w:cs="Times New Roman"/>
                <w:noProof/>
                <w:lang w:val="en-US"/>
              </w:rPr>
            </w:pPr>
          </w:p>
        </w:tc>
        <w:tc>
          <w:tcPr>
            <w:tcW w:w="519" w:type="pct"/>
            <w:vAlign w:val="center"/>
          </w:tcPr>
          <w:p w14:paraId="14A79653" w14:textId="77777777" w:rsidR="007760C1" w:rsidRPr="007760C1" w:rsidRDefault="007760C1" w:rsidP="005730E5">
            <w:pPr>
              <w:pStyle w:val="TableParagraph"/>
              <w:jc w:val="center"/>
              <w:rPr>
                <w:rFonts w:ascii="Times New Roman" w:hAnsi="Times New Roman" w:cs="Times New Roman"/>
                <w:noProof/>
                <w:lang w:val="en-US"/>
              </w:rPr>
            </w:pPr>
            <w:r w:rsidRPr="007760C1">
              <w:rPr>
                <w:rFonts w:ascii="Times New Roman" w:hAnsi="Times New Roman" w:cs="Times New Roman"/>
                <w:noProof/>
                <w:lang w:val="en-US"/>
              </w:rPr>
              <w:t>30</w:t>
            </w:r>
          </w:p>
        </w:tc>
      </w:tr>
      <w:tr w:rsidR="007760C1" w:rsidRPr="007760C1" w14:paraId="5D3677C7" w14:textId="77777777" w:rsidTr="009915DE">
        <w:tc>
          <w:tcPr>
            <w:tcW w:w="822" w:type="pct"/>
            <w:vMerge/>
            <w:vAlign w:val="center"/>
          </w:tcPr>
          <w:p w14:paraId="0CB3EDAB" w14:textId="77777777" w:rsidR="007760C1" w:rsidRPr="007760C1" w:rsidRDefault="007760C1" w:rsidP="005730E5">
            <w:pPr>
              <w:rPr>
                <w:rFonts w:ascii="Times New Roman" w:hAnsi="Times New Roman" w:cs="Times New Roman"/>
                <w:noProof/>
                <w:lang w:val="en-US"/>
              </w:rPr>
            </w:pPr>
          </w:p>
        </w:tc>
        <w:tc>
          <w:tcPr>
            <w:tcW w:w="655" w:type="pct"/>
            <w:vAlign w:val="center"/>
          </w:tcPr>
          <w:p w14:paraId="6DB1730A" w14:textId="77777777" w:rsidR="007760C1" w:rsidRPr="007760C1" w:rsidRDefault="007760C1" w:rsidP="005730E5">
            <w:pPr>
              <w:pStyle w:val="TableParagraph"/>
              <w:jc w:val="center"/>
              <w:rPr>
                <w:rFonts w:ascii="Times New Roman" w:hAnsi="Times New Roman" w:cs="Times New Roman"/>
                <w:noProof/>
                <w:lang w:val="en-US"/>
              </w:rPr>
            </w:pPr>
            <w:r w:rsidRPr="007760C1">
              <w:rPr>
                <w:rFonts w:ascii="Times New Roman" w:hAnsi="Times New Roman" w:cs="Times New Roman"/>
                <w:noProof/>
                <w:lang w:val="en-US"/>
              </w:rPr>
              <w:t>2000 </w:t>
            </w:r>
            <w:r w:rsidRPr="007760C1">
              <w:rPr>
                <w:rFonts w:ascii="Times New Roman" w:hAnsi="Times New Roman" w:cs="Times New Roman"/>
                <w:i/>
                <w:iCs/>
                <w:noProof/>
                <w:lang w:val="en-US"/>
              </w:rPr>
              <w:t xml:space="preserve">DWT </w:t>
            </w:r>
            <w:r w:rsidRPr="007760C1">
              <w:rPr>
                <w:rFonts w:ascii="Times New Roman" w:hAnsi="Times New Roman" w:cs="Times New Roman"/>
                <w:noProof/>
                <w:lang w:val="en-US"/>
              </w:rPr>
              <w:t>un vairāk, bet mazāk par 10 000 </w:t>
            </w:r>
            <w:r w:rsidRPr="007760C1">
              <w:rPr>
                <w:rFonts w:ascii="Times New Roman" w:hAnsi="Times New Roman" w:cs="Times New Roman"/>
                <w:i/>
                <w:iCs/>
                <w:noProof/>
                <w:lang w:val="en-US"/>
              </w:rPr>
              <w:t>DWT</w:t>
            </w:r>
          </w:p>
        </w:tc>
        <w:tc>
          <w:tcPr>
            <w:tcW w:w="655" w:type="pct"/>
            <w:vAlign w:val="center"/>
          </w:tcPr>
          <w:p w14:paraId="4B973022" w14:textId="77777777" w:rsidR="007760C1" w:rsidRPr="007760C1" w:rsidRDefault="007760C1" w:rsidP="005730E5">
            <w:pPr>
              <w:pStyle w:val="TableParagraph"/>
              <w:jc w:val="center"/>
              <w:rPr>
                <w:rFonts w:ascii="Times New Roman" w:hAnsi="Times New Roman" w:cs="Times New Roman"/>
                <w:noProof/>
                <w:lang w:val="en-US"/>
              </w:rPr>
            </w:pPr>
            <w:r w:rsidRPr="007760C1">
              <w:rPr>
                <w:rFonts w:ascii="Times New Roman" w:hAnsi="Times New Roman" w:cs="Times New Roman"/>
                <w:noProof/>
                <w:lang w:val="en-US"/>
              </w:rPr>
              <w:t>nav piemērojams</w:t>
            </w:r>
          </w:p>
        </w:tc>
        <w:tc>
          <w:tcPr>
            <w:tcW w:w="655" w:type="pct"/>
            <w:vAlign w:val="center"/>
          </w:tcPr>
          <w:p w14:paraId="021E589B" w14:textId="77777777" w:rsidR="007760C1" w:rsidRPr="007760C1" w:rsidRDefault="007760C1" w:rsidP="005730E5">
            <w:pPr>
              <w:pStyle w:val="TableParagraph"/>
              <w:jc w:val="center"/>
              <w:rPr>
                <w:rFonts w:ascii="Times New Roman" w:hAnsi="Times New Roman" w:cs="Times New Roman"/>
                <w:noProof/>
                <w:lang w:val="en-US"/>
              </w:rPr>
            </w:pPr>
            <w:r w:rsidRPr="007760C1">
              <w:rPr>
                <w:rFonts w:ascii="Times New Roman" w:hAnsi="Times New Roman" w:cs="Times New Roman"/>
                <w:noProof/>
                <w:lang w:val="en-US"/>
              </w:rPr>
              <w:t>0–10*</w:t>
            </w:r>
          </w:p>
        </w:tc>
        <w:tc>
          <w:tcPr>
            <w:tcW w:w="519" w:type="pct"/>
            <w:vAlign w:val="center"/>
          </w:tcPr>
          <w:p w14:paraId="6139D406" w14:textId="77777777" w:rsidR="007760C1" w:rsidRPr="007760C1" w:rsidRDefault="007760C1" w:rsidP="005730E5">
            <w:pPr>
              <w:jc w:val="center"/>
              <w:rPr>
                <w:rFonts w:ascii="Times New Roman" w:hAnsi="Times New Roman" w:cs="Times New Roman"/>
                <w:noProof/>
                <w:lang w:val="en-US"/>
              </w:rPr>
            </w:pPr>
          </w:p>
        </w:tc>
        <w:tc>
          <w:tcPr>
            <w:tcW w:w="655" w:type="pct"/>
            <w:vAlign w:val="center"/>
          </w:tcPr>
          <w:p w14:paraId="0287E059" w14:textId="77777777" w:rsidR="007760C1" w:rsidRPr="007760C1" w:rsidRDefault="007760C1" w:rsidP="005730E5">
            <w:pPr>
              <w:pStyle w:val="TableParagraph"/>
              <w:jc w:val="center"/>
              <w:rPr>
                <w:rFonts w:ascii="Times New Roman" w:hAnsi="Times New Roman" w:cs="Times New Roman"/>
                <w:noProof/>
                <w:lang w:val="en-US"/>
              </w:rPr>
            </w:pPr>
            <w:r w:rsidRPr="007760C1">
              <w:rPr>
                <w:rFonts w:ascii="Times New Roman" w:hAnsi="Times New Roman" w:cs="Times New Roman"/>
                <w:noProof/>
                <w:lang w:val="en-US"/>
              </w:rPr>
              <w:t>0–20*</w:t>
            </w:r>
          </w:p>
        </w:tc>
        <w:tc>
          <w:tcPr>
            <w:tcW w:w="519" w:type="pct"/>
            <w:vAlign w:val="center"/>
          </w:tcPr>
          <w:p w14:paraId="31B66B9B" w14:textId="77777777" w:rsidR="007760C1" w:rsidRPr="007760C1" w:rsidRDefault="007760C1" w:rsidP="005730E5">
            <w:pPr>
              <w:jc w:val="center"/>
              <w:rPr>
                <w:rFonts w:ascii="Times New Roman" w:hAnsi="Times New Roman" w:cs="Times New Roman"/>
                <w:noProof/>
                <w:lang w:val="en-US"/>
              </w:rPr>
            </w:pPr>
          </w:p>
        </w:tc>
        <w:tc>
          <w:tcPr>
            <w:tcW w:w="519" w:type="pct"/>
            <w:vAlign w:val="center"/>
          </w:tcPr>
          <w:p w14:paraId="3E4AF8C5" w14:textId="77777777" w:rsidR="007760C1" w:rsidRPr="007760C1" w:rsidRDefault="007760C1" w:rsidP="005730E5">
            <w:pPr>
              <w:pStyle w:val="TableParagraph"/>
              <w:jc w:val="center"/>
              <w:rPr>
                <w:rFonts w:ascii="Times New Roman" w:hAnsi="Times New Roman" w:cs="Times New Roman"/>
                <w:noProof/>
                <w:lang w:val="en-US"/>
              </w:rPr>
            </w:pPr>
            <w:r w:rsidRPr="007760C1">
              <w:rPr>
                <w:rFonts w:ascii="Times New Roman" w:hAnsi="Times New Roman" w:cs="Times New Roman"/>
                <w:noProof/>
                <w:lang w:val="en-US"/>
              </w:rPr>
              <w:t>0–30*</w:t>
            </w:r>
          </w:p>
        </w:tc>
      </w:tr>
      <w:tr w:rsidR="007760C1" w:rsidRPr="007760C1" w14:paraId="0641A71F" w14:textId="77777777" w:rsidTr="009915DE">
        <w:tc>
          <w:tcPr>
            <w:tcW w:w="822" w:type="pct"/>
            <w:vMerge w:val="restart"/>
            <w:vAlign w:val="center"/>
          </w:tcPr>
          <w:p w14:paraId="0D9E01CF" w14:textId="77777777" w:rsidR="007760C1" w:rsidRPr="007760C1" w:rsidRDefault="007760C1" w:rsidP="005730E5">
            <w:pPr>
              <w:pStyle w:val="TableParagraph"/>
              <w:rPr>
                <w:rFonts w:ascii="Times New Roman" w:hAnsi="Times New Roman" w:cs="Times New Roman"/>
                <w:noProof/>
                <w:lang w:val="en-US"/>
              </w:rPr>
            </w:pPr>
            <w:r w:rsidRPr="007760C1">
              <w:rPr>
                <w:rFonts w:ascii="Times New Roman" w:hAnsi="Times New Roman" w:cs="Times New Roman"/>
                <w:noProof/>
                <w:lang w:val="en-US"/>
              </w:rPr>
              <w:t>Tankkuģis</w:t>
            </w:r>
          </w:p>
        </w:tc>
        <w:tc>
          <w:tcPr>
            <w:tcW w:w="655" w:type="pct"/>
            <w:vAlign w:val="center"/>
          </w:tcPr>
          <w:p w14:paraId="01B826FD" w14:textId="77777777" w:rsidR="007760C1" w:rsidRPr="007760C1" w:rsidRDefault="007760C1" w:rsidP="005730E5">
            <w:pPr>
              <w:pStyle w:val="TableParagraph"/>
              <w:jc w:val="center"/>
              <w:rPr>
                <w:rFonts w:ascii="Times New Roman" w:hAnsi="Times New Roman" w:cs="Times New Roman"/>
                <w:noProof/>
                <w:lang w:val="en-US"/>
              </w:rPr>
            </w:pPr>
            <w:r w:rsidRPr="007760C1">
              <w:rPr>
                <w:rFonts w:ascii="Times New Roman" w:hAnsi="Times New Roman" w:cs="Times New Roman"/>
                <w:noProof/>
                <w:lang w:val="en-US"/>
              </w:rPr>
              <w:t>20 000 </w:t>
            </w:r>
            <w:r w:rsidRPr="007760C1">
              <w:rPr>
                <w:rFonts w:ascii="Times New Roman" w:hAnsi="Times New Roman" w:cs="Times New Roman"/>
                <w:i/>
                <w:iCs/>
                <w:noProof/>
                <w:lang w:val="en-US"/>
              </w:rPr>
              <w:t xml:space="preserve">DWT </w:t>
            </w:r>
            <w:r w:rsidRPr="007760C1">
              <w:rPr>
                <w:rFonts w:ascii="Times New Roman" w:hAnsi="Times New Roman" w:cs="Times New Roman"/>
                <w:noProof/>
                <w:lang w:val="en-US"/>
              </w:rPr>
              <w:t>un vairāk</w:t>
            </w:r>
          </w:p>
        </w:tc>
        <w:tc>
          <w:tcPr>
            <w:tcW w:w="655" w:type="pct"/>
            <w:vAlign w:val="center"/>
          </w:tcPr>
          <w:p w14:paraId="10BC61A6" w14:textId="77777777" w:rsidR="007760C1" w:rsidRPr="007760C1" w:rsidRDefault="007760C1" w:rsidP="005730E5">
            <w:pPr>
              <w:pStyle w:val="TableParagraph"/>
              <w:jc w:val="center"/>
              <w:rPr>
                <w:rFonts w:ascii="Times New Roman" w:hAnsi="Times New Roman" w:cs="Times New Roman"/>
                <w:noProof/>
                <w:lang w:val="en-US"/>
              </w:rPr>
            </w:pPr>
            <w:r w:rsidRPr="007760C1">
              <w:rPr>
                <w:rFonts w:ascii="Times New Roman" w:hAnsi="Times New Roman" w:cs="Times New Roman"/>
                <w:noProof/>
                <w:lang w:val="en-US"/>
              </w:rPr>
              <w:t>0</w:t>
            </w:r>
          </w:p>
        </w:tc>
        <w:tc>
          <w:tcPr>
            <w:tcW w:w="655" w:type="pct"/>
            <w:vAlign w:val="center"/>
          </w:tcPr>
          <w:p w14:paraId="25FAD774" w14:textId="77777777" w:rsidR="007760C1" w:rsidRPr="007760C1" w:rsidRDefault="007760C1" w:rsidP="005730E5">
            <w:pPr>
              <w:pStyle w:val="TableParagraph"/>
              <w:jc w:val="center"/>
              <w:rPr>
                <w:rFonts w:ascii="Times New Roman" w:hAnsi="Times New Roman" w:cs="Times New Roman"/>
                <w:noProof/>
                <w:lang w:val="en-US"/>
              </w:rPr>
            </w:pPr>
            <w:r w:rsidRPr="007760C1">
              <w:rPr>
                <w:rFonts w:ascii="Times New Roman" w:hAnsi="Times New Roman" w:cs="Times New Roman"/>
                <w:noProof/>
                <w:lang w:val="en-US"/>
              </w:rPr>
              <w:t>10</w:t>
            </w:r>
          </w:p>
        </w:tc>
        <w:tc>
          <w:tcPr>
            <w:tcW w:w="519" w:type="pct"/>
            <w:vAlign w:val="center"/>
          </w:tcPr>
          <w:p w14:paraId="232845D3" w14:textId="77777777" w:rsidR="007760C1" w:rsidRPr="007760C1" w:rsidRDefault="007760C1" w:rsidP="005730E5">
            <w:pPr>
              <w:jc w:val="center"/>
              <w:rPr>
                <w:rFonts w:ascii="Times New Roman" w:hAnsi="Times New Roman" w:cs="Times New Roman"/>
                <w:noProof/>
                <w:lang w:val="en-US"/>
              </w:rPr>
            </w:pPr>
          </w:p>
        </w:tc>
        <w:tc>
          <w:tcPr>
            <w:tcW w:w="655" w:type="pct"/>
            <w:vAlign w:val="center"/>
          </w:tcPr>
          <w:p w14:paraId="5B0B6A78" w14:textId="77777777" w:rsidR="007760C1" w:rsidRPr="007760C1" w:rsidRDefault="007760C1" w:rsidP="005730E5">
            <w:pPr>
              <w:pStyle w:val="TableParagraph"/>
              <w:jc w:val="center"/>
              <w:rPr>
                <w:rFonts w:ascii="Times New Roman" w:hAnsi="Times New Roman" w:cs="Times New Roman"/>
                <w:noProof/>
                <w:lang w:val="en-US"/>
              </w:rPr>
            </w:pPr>
            <w:r w:rsidRPr="007760C1">
              <w:rPr>
                <w:rFonts w:ascii="Times New Roman" w:hAnsi="Times New Roman" w:cs="Times New Roman"/>
                <w:noProof/>
                <w:lang w:val="en-US"/>
              </w:rPr>
              <w:t>20</w:t>
            </w:r>
          </w:p>
        </w:tc>
        <w:tc>
          <w:tcPr>
            <w:tcW w:w="519" w:type="pct"/>
            <w:vAlign w:val="center"/>
          </w:tcPr>
          <w:p w14:paraId="60006DFC" w14:textId="77777777" w:rsidR="007760C1" w:rsidRPr="007760C1" w:rsidRDefault="007760C1" w:rsidP="005730E5">
            <w:pPr>
              <w:jc w:val="center"/>
              <w:rPr>
                <w:rFonts w:ascii="Times New Roman" w:hAnsi="Times New Roman" w:cs="Times New Roman"/>
                <w:noProof/>
                <w:lang w:val="en-US"/>
              </w:rPr>
            </w:pPr>
          </w:p>
        </w:tc>
        <w:tc>
          <w:tcPr>
            <w:tcW w:w="519" w:type="pct"/>
            <w:vAlign w:val="center"/>
          </w:tcPr>
          <w:p w14:paraId="0B884813" w14:textId="77777777" w:rsidR="007760C1" w:rsidRPr="007760C1" w:rsidRDefault="007760C1" w:rsidP="005730E5">
            <w:pPr>
              <w:pStyle w:val="TableParagraph"/>
              <w:jc w:val="center"/>
              <w:rPr>
                <w:rFonts w:ascii="Times New Roman" w:hAnsi="Times New Roman" w:cs="Times New Roman"/>
                <w:noProof/>
                <w:lang w:val="en-US"/>
              </w:rPr>
            </w:pPr>
            <w:r w:rsidRPr="007760C1">
              <w:rPr>
                <w:rFonts w:ascii="Times New Roman" w:hAnsi="Times New Roman" w:cs="Times New Roman"/>
                <w:noProof/>
                <w:lang w:val="en-US"/>
              </w:rPr>
              <w:t>30</w:t>
            </w:r>
          </w:p>
        </w:tc>
      </w:tr>
      <w:tr w:rsidR="007760C1" w:rsidRPr="007760C1" w14:paraId="653E9A34" w14:textId="77777777" w:rsidTr="009915DE">
        <w:tc>
          <w:tcPr>
            <w:tcW w:w="822" w:type="pct"/>
            <w:vMerge/>
            <w:vAlign w:val="center"/>
          </w:tcPr>
          <w:p w14:paraId="1FB4F5CE" w14:textId="77777777" w:rsidR="007760C1" w:rsidRPr="007760C1" w:rsidRDefault="007760C1" w:rsidP="005730E5">
            <w:pPr>
              <w:rPr>
                <w:rFonts w:ascii="Times New Roman" w:hAnsi="Times New Roman" w:cs="Times New Roman"/>
                <w:noProof/>
                <w:lang w:val="en-US"/>
              </w:rPr>
            </w:pPr>
          </w:p>
        </w:tc>
        <w:tc>
          <w:tcPr>
            <w:tcW w:w="655" w:type="pct"/>
            <w:vAlign w:val="center"/>
          </w:tcPr>
          <w:p w14:paraId="7C469362" w14:textId="77777777" w:rsidR="007760C1" w:rsidRPr="007760C1" w:rsidRDefault="007760C1" w:rsidP="005730E5">
            <w:pPr>
              <w:pStyle w:val="TableParagraph"/>
              <w:jc w:val="center"/>
              <w:rPr>
                <w:rFonts w:ascii="Times New Roman" w:hAnsi="Times New Roman" w:cs="Times New Roman"/>
                <w:noProof/>
                <w:lang w:val="en-US"/>
              </w:rPr>
            </w:pPr>
            <w:r w:rsidRPr="007760C1">
              <w:rPr>
                <w:rFonts w:ascii="Times New Roman" w:hAnsi="Times New Roman" w:cs="Times New Roman"/>
                <w:noProof/>
                <w:lang w:val="en-US"/>
              </w:rPr>
              <w:t>4000 </w:t>
            </w:r>
            <w:r w:rsidRPr="007760C1">
              <w:rPr>
                <w:rFonts w:ascii="Times New Roman" w:hAnsi="Times New Roman" w:cs="Times New Roman"/>
                <w:i/>
                <w:iCs/>
                <w:noProof/>
                <w:lang w:val="en-US"/>
              </w:rPr>
              <w:t xml:space="preserve">DWT </w:t>
            </w:r>
            <w:r w:rsidRPr="007760C1">
              <w:rPr>
                <w:rFonts w:ascii="Times New Roman" w:hAnsi="Times New Roman" w:cs="Times New Roman"/>
                <w:noProof/>
                <w:lang w:val="en-US"/>
              </w:rPr>
              <w:t>un vairāk, bet mazāk par 20 000 </w:t>
            </w:r>
            <w:r w:rsidRPr="007760C1">
              <w:rPr>
                <w:rFonts w:ascii="Times New Roman" w:hAnsi="Times New Roman" w:cs="Times New Roman"/>
                <w:i/>
                <w:iCs/>
                <w:noProof/>
                <w:lang w:val="en-US"/>
              </w:rPr>
              <w:t>DWT</w:t>
            </w:r>
          </w:p>
        </w:tc>
        <w:tc>
          <w:tcPr>
            <w:tcW w:w="655" w:type="pct"/>
            <w:vAlign w:val="center"/>
          </w:tcPr>
          <w:p w14:paraId="3A91159B" w14:textId="77777777" w:rsidR="007760C1" w:rsidRPr="007760C1" w:rsidRDefault="007760C1" w:rsidP="005730E5">
            <w:pPr>
              <w:pStyle w:val="TableParagraph"/>
              <w:jc w:val="center"/>
              <w:rPr>
                <w:rFonts w:ascii="Times New Roman" w:hAnsi="Times New Roman" w:cs="Times New Roman"/>
                <w:noProof/>
                <w:lang w:val="en-US"/>
              </w:rPr>
            </w:pPr>
            <w:r w:rsidRPr="007760C1">
              <w:rPr>
                <w:rFonts w:ascii="Times New Roman" w:hAnsi="Times New Roman" w:cs="Times New Roman"/>
                <w:noProof/>
                <w:lang w:val="en-US"/>
              </w:rPr>
              <w:t>nav piemērojams</w:t>
            </w:r>
          </w:p>
        </w:tc>
        <w:tc>
          <w:tcPr>
            <w:tcW w:w="655" w:type="pct"/>
            <w:vAlign w:val="center"/>
          </w:tcPr>
          <w:p w14:paraId="6AF6B0A6" w14:textId="77777777" w:rsidR="007760C1" w:rsidRPr="007760C1" w:rsidRDefault="007760C1" w:rsidP="005730E5">
            <w:pPr>
              <w:pStyle w:val="TableParagraph"/>
              <w:jc w:val="center"/>
              <w:rPr>
                <w:rFonts w:ascii="Times New Roman" w:hAnsi="Times New Roman" w:cs="Times New Roman"/>
                <w:noProof/>
                <w:lang w:val="en-US"/>
              </w:rPr>
            </w:pPr>
            <w:r w:rsidRPr="007760C1">
              <w:rPr>
                <w:rFonts w:ascii="Times New Roman" w:hAnsi="Times New Roman" w:cs="Times New Roman"/>
                <w:noProof/>
                <w:lang w:val="en-US"/>
              </w:rPr>
              <w:t>0–10*</w:t>
            </w:r>
          </w:p>
        </w:tc>
        <w:tc>
          <w:tcPr>
            <w:tcW w:w="519" w:type="pct"/>
            <w:vAlign w:val="center"/>
          </w:tcPr>
          <w:p w14:paraId="14E3CC3D" w14:textId="77777777" w:rsidR="007760C1" w:rsidRPr="007760C1" w:rsidRDefault="007760C1" w:rsidP="005730E5">
            <w:pPr>
              <w:jc w:val="center"/>
              <w:rPr>
                <w:rFonts w:ascii="Times New Roman" w:hAnsi="Times New Roman" w:cs="Times New Roman"/>
                <w:noProof/>
                <w:lang w:val="en-US"/>
              </w:rPr>
            </w:pPr>
          </w:p>
        </w:tc>
        <w:tc>
          <w:tcPr>
            <w:tcW w:w="655" w:type="pct"/>
            <w:vAlign w:val="center"/>
          </w:tcPr>
          <w:p w14:paraId="021F046D" w14:textId="77777777" w:rsidR="007760C1" w:rsidRPr="007760C1" w:rsidRDefault="007760C1" w:rsidP="005730E5">
            <w:pPr>
              <w:pStyle w:val="TableParagraph"/>
              <w:jc w:val="center"/>
              <w:rPr>
                <w:rFonts w:ascii="Times New Roman" w:hAnsi="Times New Roman" w:cs="Times New Roman"/>
                <w:noProof/>
                <w:lang w:val="en-US"/>
              </w:rPr>
            </w:pPr>
            <w:r w:rsidRPr="007760C1">
              <w:rPr>
                <w:rFonts w:ascii="Times New Roman" w:hAnsi="Times New Roman" w:cs="Times New Roman"/>
                <w:noProof/>
                <w:lang w:val="en-US"/>
              </w:rPr>
              <w:t>0–20*</w:t>
            </w:r>
          </w:p>
        </w:tc>
        <w:tc>
          <w:tcPr>
            <w:tcW w:w="519" w:type="pct"/>
            <w:vAlign w:val="center"/>
          </w:tcPr>
          <w:p w14:paraId="7AF968EA" w14:textId="77777777" w:rsidR="007760C1" w:rsidRPr="007760C1" w:rsidRDefault="007760C1" w:rsidP="005730E5">
            <w:pPr>
              <w:jc w:val="center"/>
              <w:rPr>
                <w:rFonts w:ascii="Times New Roman" w:hAnsi="Times New Roman" w:cs="Times New Roman"/>
                <w:noProof/>
                <w:lang w:val="en-US"/>
              </w:rPr>
            </w:pPr>
          </w:p>
        </w:tc>
        <w:tc>
          <w:tcPr>
            <w:tcW w:w="519" w:type="pct"/>
            <w:vAlign w:val="center"/>
          </w:tcPr>
          <w:p w14:paraId="4D3AD65D" w14:textId="77777777" w:rsidR="007760C1" w:rsidRPr="007760C1" w:rsidRDefault="007760C1" w:rsidP="005730E5">
            <w:pPr>
              <w:pStyle w:val="TableParagraph"/>
              <w:jc w:val="center"/>
              <w:rPr>
                <w:rFonts w:ascii="Times New Roman" w:hAnsi="Times New Roman" w:cs="Times New Roman"/>
                <w:noProof/>
                <w:lang w:val="en-US"/>
              </w:rPr>
            </w:pPr>
            <w:r w:rsidRPr="007760C1">
              <w:rPr>
                <w:rFonts w:ascii="Times New Roman" w:hAnsi="Times New Roman" w:cs="Times New Roman"/>
                <w:noProof/>
                <w:lang w:val="en-US"/>
              </w:rPr>
              <w:t>0–30*</w:t>
            </w:r>
          </w:p>
        </w:tc>
      </w:tr>
      <w:tr w:rsidR="007760C1" w:rsidRPr="007760C1" w14:paraId="15420D99" w14:textId="77777777" w:rsidTr="009915DE">
        <w:tc>
          <w:tcPr>
            <w:tcW w:w="822" w:type="pct"/>
            <w:vMerge w:val="restart"/>
            <w:vAlign w:val="center"/>
          </w:tcPr>
          <w:p w14:paraId="2DAEB6BA" w14:textId="77777777" w:rsidR="007760C1" w:rsidRPr="007760C1" w:rsidRDefault="007760C1" w:rsidP="005730E5">
            <w:pPr>
              <w:pStyle w:val="TableParagraph"/>
              <w:rPr>
                <w:rFonts w:ascii="Times New Roman" w:hAnsi="Times New Roman" w:cs="Times New Roman"/>
                <w:noProof/>
                <w:lang w:val="en-US"/>
              </w:rPr>
            </w:pPr>
            <w:r w:rsidRPr="007760C1">
              <w:rPr>
                <w:rFonts w:ascii="Times New Roman" w:hAnsi="Times New Roman" w:cs="Times New Roman"/>
                <w:noProof/>
                <w:lang w:val="en-US"/>
              </w:rPr>
              <w:t>Konteinerkuģis</w:t>
            </w:r>
          </w:p>
        </w:tc>
        <w:tc>
          <w:tcPr>
            <w:tcW w:w="655" w:type="pct"/>
            <w:vAlign w:val="center"/>
          </w:tcPr>
          <w:p w14:paraId="22A4BE63" w14:textId="77777777" w:rsidR="007760C1" w:rsidRPr="007760C1" w:rsidRDefault="007760C1" w:rsidP="005730E5">
            <w:pPr>
              <w:pStyle w:val="TableParagraph"/>
              <w:jc w:val="center"/>
              <w:rPr>
                <w:rFonts w:ascii="Times New Roman" w:hAnsi="Times New Roman" w:cs="Times New Roman"/>
                <w:noProof/>
                <w:lang w:val="en-US"/>
              </w:rPr>
            </w:pPr>
            <w:r w:rsidRPr="007760C1">
              <w:rPr>
                <w:rFonts w:ascii="Times New Roman" w:hAnsi="Times New Roman" w:cs="Times New Roman"/>
                <w:noProof/>
                <w:lang w:val="en-US"/>
              </w:rPr>
              <w:t>200 000 </w:t>
            </w:r>
            <w:r w:rsidRPr="007760C1">
              <w:rPr>
                <w:rFonts w:ascii="Times New Roman" w:hAnsi="Times New Roman" w:cs="Times New Roman"/>
                <w:i/>
                <w:iCs/>
                <w:noProof/>
                <w:lang w:val="en-US"/>
              </w:rPr>
              <w:t xml:space="preserve">DWT </w:t>
            </w:r>
            <w:r w:rsidRPr="007760C1">
              <w:rPr>
                <w:rFonts w:ascii="Times New Roman" w:hAnsi="Times New Roman" w:cs="Times New Roman"/>
                <w:noProof/>
                <w:lang w:val="en-US"/>
              </w:rPr>
              <w:t>un vairāk</w:t>
            </w:r>
          </w:p>
        </w:tc>
        <w:tc>
          <w:tcPr>
            <w:tcW w:w="655" w:type="pct"/>
            <w:vAlign w:val="center"/>
          </w:tcPr>
          <w:p w14:paraId="25289403" w14:textId="77777777" w:rsidR="007760C1" w:rsidRPr="007760C1" w:rsidRDefault="007760C1" w:rsidP="005730E5">
            <w:pPr>
              <w:pStyle w:val="TableParagraph"/>
              <w:jc w:val="center"/>
              <w:rPr>
                <w:rFonts w:ascii="Times New Roman" w:hAnsi="Times New Roman" w:cs="Times New Roman"/>
                <w:noProof/>
                <w:lang w:val="en-US"/>
              </w:rPr>
            </w:pPr>
            <w:r w:rsidRPr="007760C1">
              <w:rPr>
                <w:rFonts w:ascii="Times New Roman" w:hAnsi="Times New Roman" w:cs="Times New Roman"/>
                <w:noProof/>
                <w:lang w:val="en-US"/>
              </w:rPr>
              <w:t>0</w:t>
            </w:r>
          </w:p>
        </w:tc>
        <w:tc>
          <w:tcPr>
            <w:tcW w:w="655" w:type="pct"/>
            <w:vAlign w:val="center"/>
          </w:tcPr>
          <w:p w14:paraId="20C30BD6" w14:textId="77777777" w:rsidR="007760C1" w:rsidRPr="007760C1" w:rsidRDefault="007760C1" w:rsidP="005730E5">
            <w:pPr>
              <w:pStyle w:val="TableParagraph"/>
              <w:jc w:val="center"/>
              <w:rPr>
                <w:rFonts w:ascii="Times New Roman" w:hAnsi="Times New Roman" w:cs="Times New Roman"/>
                <w:noProof/>
                <w:lang w:val="en-US"/>
              </w:rPr>
            </w:pPr>
            <w:r w:rsidRPr="007760C1">
              <w:rPr>
                <w:rFonts w:ascii="Times New Roman" w:hAnsi="Times New Roman" w:cs="Times New Roman"/>
                <w:noProof/>
                <w:lang w:val="en-US"/>
              </w:rPr>
              <w:t>10</w:t>
            </w:r>
          </w:p>
        </w:tc>
        <w:tc>
          <w:tcPr>
            <w:tcW w:w="519" w:type="pct"/>
            <w:vAlign w:val="center"/>
          </w:tcPr>
          <w:p w14:paraId="75A9D4ED" w14:textId="77777777" w:rsidR="007760C1" w:rsidRPr="007760C1" w:rsidRDefault="007760C1" w:rsidP="005730E5">
            <w:pPr>
              <w:pStyle w:val="TableParagraph"/>
              <w:jc w:val="center"/>
              <w:rPr>
                <w:rFonts w:ascii="Times New Roman" w:hAnsi="Times New Roman" w:cs="Times New Roman"/>
                <w:noProof/>
                <w:lang w:val="en-US"/>
              </w:rPr>
            </w:pPr>
            <w:r w:rsidRPr="007760C1">
              <w:rPr>
                <w:rFonts w:ascii="Times New Roman" w:hAnsi="Times New Roman" w:cs="Times New Roman"/>
                <w:noProof/>
                <w:lang w:val="en-US"/>
              </w:rPr>
              <w:t>20</w:t>
            </w:r>
          </w:p>
        </w:tc>
        <w:tc>
          <w:tcPr>
            <w:tcW w:w="655" w:type="pct"/>
            <w:vAlign w:val="center"/>
          </w:tcPr>
          <w:p w14:paraId="0F5A6D2E" w14:textId="77777777" w:rsidR="007760C1" w:rsidRPr="007760C1" w:rsidRDefault="007760C1" w:rsidP="005730E5">
            <w:pPr>
              <w:jc w:val="center"/>
              <w:rPr>
                <w:rFonts w:ascii="Times New Roman" w:hAnsi="Times New Roman" w:cs="Times New Roman"/>
                <w:noProof/>
                <w:lang w:val="en-US"/>
              </w:rPr>
            </w:pPr>
          </w:p>
        </w:tc>
        <w:tc>
          <w:tcPr>
            <w:tcW w:w="519" w:type="pct"/>
            <w:vAlign w:val="center"/>
          </w:tcPr>
          <w:p w14:paraId="1B1B328A" w14:textId="77777777" w:rsidR="007760C1" w:rsidRPr="007760C1" w:rsidRDefault="007760C1" w:rsidP="005730E5">
            <w:pPr>
              <w:pStyle w:val="TableParagraph"/>
              <w:jc w:val="center"/>
              <w:rPr>
                <w:rFonts w:ascii="Times New Roman" w:hAnsi="Times New Roman" w:cs="Times New Roman"/>
                <w:noProof/>
                <w:lang w:val="en-US"/>
              </w:rPr>
            </w:pPr>
            <w:r w:rsidRPr="007760C1">
              <w:rPr>
                <w:rFonts w:ascii="Times New Roman" w:hAnsi="Times New Roman" w:cs="Times New Roman"/>
                <w:noProof/>
                <w:lang w:val="en-US"/>
              </w:rPr>
              <w:t>50</w:t>
            </w:r>
          </w:p>
        </w:tc>
        <w:tc>
          <w:tcPr>
            <w:tcW w:w="519" w:type="pct"/>
            <w:vAlign w:val="center"/>
          </w:tcPr>
          <w:p w14:paraId="7D6E8DC7" w14:textId="77777777" w:rsidR="007760C1" w:rsidRPr="007760C1" w:rsidRDefault="007760C1" w:rsidP="005730E5">
            <w:pPr>
              <w:jc w:val="center"/>
              <w:rPr>
                <w:rFonts w:ascii="Times New Roman" w:hAnsi="Times New Roman" w:cs="Times New Roman"/>
                <w:noProof/>
                <w:lang w:val="en-US"/>
              </w:rPr>
            </w:pPr>
          </w:p>
        </w:tc>
      </w:tr>
      <w:tr w:rsidR="007760C1" w:rsidRPr="007760C1" w14:paraId="2F4D9CCC" w14:textId="77777777" w:rsidTr="009915DE">
        <w:tc>
          <w:tcPr>
            <w:tcW w:w="822" w:type="pct"/>
            <w:vMerge/>
            <w:vAlign w:val="center"/>
          </w:tcPr>
          <w:p w14:paraId="22105544" w14:textId="77777777" w:rsidR="007760C1" w:rsidRPr="007760C1" w:rsidRDefault="007760C1" w:rsidP="005730E5">
            <w:pPr>
              <w:rPr>
                <w:rFonts w:ascii="Times New Roman" w:hAnsi="Times New Roman" w:cs="Times New Roman"/>
                <w:noProof/>
                <w:lang w:val="en-US"/>
              </w:rPr>
            </w:pPr>
          </w:p>
        </w:tc>
        <w:tc>
          <w:tcPr>
            <w:tcW w:w="655" w:type="pct"/>
            <w:vAlign w:val="center"/>
          </w:tcPr>
          <w:p w14:paraId="67A3CB65" w14:textId="77777777" w:rsidR="007760C1" w:rsidRPr="007760C1" w:rsidRDefault="007760C1" w:rsidP="005730E5">
            <w:pPr>
              <w:pStyle w:val="TableParagraph"/>
              <w:jc w:val="center"/>
              <w:rPr>
                <w:rFonts w:ascii="Times New Roman" w:hAnsi="Times New Roman" w:cs="Times New Roman"/>
                <w:noProof/>
                <w:lang w:val="en-US"/>
              </w:rPr>
            </w:pPr>
            <w:r w:rsidRPr="007760C1">
              <w:rPr>
                <w:rFonts w:ascii="Times New Roman" w:hAnsi="Times New Roman" w:cs="Times New Roman"/>
                <w:noProof/>
                <w:lang w:val="en-US"/>
              </w:rPr>
              <w:t>120 000 </w:t>
            </w:r>
            <w:r w:rsidRPr="007760C1">
              <w:rPr>
                <w:rFonts w:ascii="Times New Roman" w:hAnsi="Times New Roman" w:cs="Times New Roman"/>
                <w:i/>
                <w:iCs/>
                <w:noProof/>
                <w:lang w:val="en-US"/>
              </w:rPr>
              <w:t xml:space="preserve">DWT </w:t>
            </w:r>
            <w:r w:rsidRPr="007760C1">
              <w:rPr>
                <w:rFonts w:ascii="Times New Roman" w:hAnsi="Times New Roman" w:cs="Times New Roman"/>
                <w:noProof/>
                <w:lang w:val="en-US"/>
              </w:rPr>
              <w:t>un vairāk, bet mazāk par 200 000 </w:t>
            </w:r>
            <w:r w:rsidRPr="007760C1">
              <w:rPr>
                <w:rFonts w:ascii="Times New Roman" w:hAnsi="Times New Roman" w:cs="Times New Roman"/>
                <w:i/>
                <w:iCs/>
                <w:noProof/>
                <w:lang w:val="en-US"/>
              </w:rPr>
              <w:t>DWT</w:t>
            </w:r>
          </w:p>
        </w:tc>
        <w:tc>
          <w:tcPr>
            <w:tcW w:w="655" w:type="pct"/>
            <w:vAlign w:val="center"/>
          </w:tcPr>
          <w:p w14:paraId="11BEDCA7" w14:textId="77777777" w:rsidR="007760C1" w:rsidRPr="007760C1" w:rsidRDefault="007760C1" w:rsidP="005730E5">
            <w:pPr>
              <w:pStyle w:val="TableParagraph"/>
              <w:jc w:val="center"/>
              <w:rPr>
                <w:rFonts w:ascii="Times New Roman" w:hAnsi="Times New Roman" w:cs="Times New Roman"/>
                <w:noProof/>
                <w:lang w:val="en-US"/>
              </w:rPr>
            </w:pPr>
            <w:r w:rsidRPr="007760C1">
              <w:rPr>
                <w:rFonts w:ascii="Times New Roman" w:hAnsi="Times New Roman" w:cs="Times New Roman"/>
                <w:noProof/>
                <w:lang w:val="en-US"/>
              </w:rPr>
              <w:t>0</w:t>
            </w:r>
          </w:p>
        </w:tc>
        <w:tc>
          <w:tcPr>
            <w:tcW w:w="655" w:type="pct"/>
            <w:vAlign w:val="center"/>
          </w:tcPr>
          <w:p w14:paraId="6223A8EA" w14:textId="77777777" w:rsidR="007760C1" w:rsidRPr="007760C1" w:rsidRDefault="007760C1" w:rsidP="005730E5">
            <w:pPr>
              <w:pStyle w:val="TableParagraph"/>
              <w:jc w:val="center"/>
              <w:rPr>
                <w:rFonts w:ascii="Times New Roman" w:hAnsi="Times New Roman" w:cs="Times New Roman"/>
                <w:noProof/>
                <w:lang w:val="en-US"/>
              </w:rPr>
            </w:pPr>
            <w:r w:rsidRPr="007760C1">
              <w:rPr>
                <w:rFonts w:ascii="Times New Roman" w:hAnsi="Times New Roman" w:cs="Times New Roman"/>
                <w:noProof/>
                <w:lang w:val="en-US"/>
              </w:rPr>
              <w:t>10</w:t>
            </w:r>
          </w:p>
        </w:tc>
        <w:tc>
          <w:tcPr>
            <w:tcW w:w="519" w:type="pct"/>
            <w:vAlign w:val="center"/>
          </w:tcPr>
          <w:p w14:paraId="0D140655" w14:textId="77777777" w:rsidR="007760C1" w:rsidRPr="007760C1" w:rsidRDefault="007760C1" w:rsidP="005730E5">
            <w:pPr>
              <w:pStyle w:val="TableParagraph"/>
              <w:jc w:val="center"/>
              <w:rPr>
                <w:rFonts w:ascii="Times New Roman" w:hAnsi="Times New Roman" w:cs="Times New Roman"/>
                <w:noProof/>
                <w:lang w:val="en-US"/>
              </w:rPr>
            </w:pPr>
            <w:r w:rsidRPr="007760C1">
              <w:rPr>
                <w:rFonts w:ascii="Times New Roman" w:hAnsi="Times New Roman" w:cs="Times New Roman"/>
                <w:noProof/>
                <w:lang w:val="en-US"/>
              </w:rPr>
              <w:t>20</w:t>
            </w:r>
          </w:p>
        </w:tc>
        <w:tc>
          <w:tcPr>
            <w:tcW w:w="655" w:type="pct"/>
            <w:vMerge w:val="restart"/>
            <w:vAlign w:val="center"/>
          </w:tcPr>
          <w:p w14:paraId="54439EE1" w14:textId="77777777" w:rsidR="007760C1" w:rsidRPr="007760C1" w:rsidRDefault="007760C1" w:rsidP="005730E5">
            <w:pPr>
              <w:jc w:val="center"/>
              <w:rPr>
                <w:rFonts w:ascii="Times New Roman" w:hAnsi="Times New Roman" w:cs="Times New Roman"/>
                <w:noProof/>
                <w:lang w:val="en-US"/>
              </w:rPr>
            </w:pPr>
          </w:p>
        </w:tc>
        <w:tc>
          <w:tcPr>
            <w:tcW w:w="519" w:type="pct"/>
            <w:vAlign w:val="center"/>
          </w:tcPr>
          <w:p w14:paraId="4132F9D3" w14:textId="77777777" w:rsidR="007760C1" w:rsidRPr="007760C1" w:rsidRDefault="007760C1" w:rsidP="005730E5">
            <w:pPr>
              <w:pStyle w:val="TableParagraph"/>
              <w:jc w:val="center"/>
              <w:rPr>
                <w:rFonts w:ascii="Times New Roman" w:hAnsi="Times New Roman" w:cs="Times New Roman"/>
                <w:noProof/>
                <w:lang w:val="en-US"/>
              </w:rPr>
            </w:pPr>
            <w:r w:rsidRPr="007760C1">
              <w:rPr>
                <w:rFonts w:ascii="Times New Roman" w:hAnsi="Times New Roman" w:cs="Times New Roman"/>
                <w:noProof/>
                <w:lang w:val="en-US"/>
              </w:rPr>
              <w:t>45</w:t>
            </w:r>
          </w:p>
        </w:tc>
        <w:tc>
          <w:tcPr>
            <w:tcW w:w="519" w:type="pct"/>
            <w:vMerge w:val="restart"/>
            <w:vAlign w:val="center"/>
          </w:tcPr>
          <w:p w14:paraId="5BA6F68E" w14:textId="77777777" w:rsidR="007760C1" w:rsidRPr="007760C1" w:rsidRDefault="007760C1" w:rsidP="005730E5">
            <w:pPr>
              <w:jc w:val="center"/>
              <w:rPr>
                <w:rFonts w:ascii="Times New Roman" w:hAnsi="Times New Roman" w:cs="Times New Roman"/>
                <w:noProof/>
                <w:lang w:val="en-US"/>
              </w:rPr>
            </w:pPr>
          </w:p>
        </w:tc>
      </w:tr>
      <w:tr w:rsidR="007760C1" w:rsidRPr="007760C1" w14:paraId="0D8B86D6" w14:textId="77777777" w:rsidTr="009915DE">
        <w:tc>
          <w:tcPr>
            <w:tcW w:w="822" w:type="pct"/>
            <w:vMerge/>
            <w:vAlign w:val="center"/>
          </w:tcPr>
          <w:p w14:paraId="4F851793" w14:textId="77777777" w:rsidR="007760C1" w:rsidRPr="007760C1" w:rsidRDefault="007760C1" w:rsidP="005730E5">
            <w:pPr>
              <w:rPr>
                <w:rFonts w:ascii="Times New Roman" w:hAnsi="Times New Roman" w:cs="Times New Roman"/>
                <w:noProof/>
                <w:lang w:val="en-US"/>
              </w:rPr>
            </w:pPr>
          </w:p>
        </w:tc>
        <w:tc>
          <w:tcPr>
            <w:tcW w:w="655" w:type="pct"/>
            <w:vAlign w:val="center"/>
          </w:tcPr>
          <w:p w14:paraId="3FE63799" w14:textId="77777777" w:rsidR="007760C1" w:rsidRPr="007760C1" w:rsidRDefault="007760C1" w:rsidP="005730E5">
            <w:pPr>
              <w:pStyle w:val="TableParagraph"/>
              <w:jc w:val="center"/>
              <w:rPr>
                <w:rFonts w:ascii="Times New Roman" w:hAnsi="Times New Roman" w:cs="Times New Roman"/>
                <w:noProof/>
                <w:lang w:val="en-US"/>
              </w:rPr>
            </w:pPr>
            <w:r w:rsidRPr="007760C1">
              <w:rPr>
                <w:rFonts w:ascii="Times New Roman" w:hAnsi="Times New Roman" w:cs="Times New Roman"/>
                <w:noProof/>
                <w:lang w:val="en-US"/>
              </w:rPr>
              <w:t>80 000 </w:t>
            </w:r>
            <w:r w:rsidRPr="007760C1">
              <w:rPr>
                <w:rFonts w:ascii="Times New Roman" w:hAnsi="Times New Roman" w:cs="Times New Roman"/>
                <w:i/>
                <w:iCs/>
                <w:noProof/>
                <w:lang w:val="en-US"/>
              </w:rPr>
              <w:t xml:space="preserve">DWT </w:t>
            </w:r>
            <w:r w:rsidRPr="007760C1">
              <w:rPr>
                <w:rFonts w:ascii="Times New Roman" w:hAnsi="Times New Roman" w:cs="Times New Roman"/>
                <w:noProof/>
                <w:lang w:val="en-US"/>
              </w:rPr>
              <w:t>un vairāk, bet mazāk par 120 000 </w:t>
            </w:r>
            <w:r w:rsidRPr="007760C1">
              <w:rPr>
                <w:rFonts w:ascii="Times New Roman" w:hAnsi="Times New Roman" w:cs="Times New Roman"/>
                <w:i/>
                <w:iCs/>
                <w:noProof/>
                <w:lang w:val="en-US"/>
              </w:rPr>
              <w:t>DWT</w:t>
            </w:r>
          </w:p>
        </w:tc>
        <w:tc>
          <w:tcPr>
            <w:tcW w:w="655" w:type="pct"/>
            <w:vAlign w:val="center"/>
          </w:tcPr>
          <w:p w14:paraId="7DEFB036" w14:textId="77777777" w:rsidR="007760C1" w:rsidRPr="007760C1" w:rsidRDefault="007760C1" w:rsidP="005730E5">
            <w:pPr>
              <w:pStyle w:val="TableParagraph"/>
              <w:jc w:val="center"/>
              <w:rPr>
                <w:rFonts w:ascii="Times New Roman" w:hAnsi="Times New Roman" w:cs="Times New Roman"/>
                <w:noProof/>
                <w:lang w:val="en-US"/>
              </w:rPr>
            </w:pPr>
            <w:r w:rsidRPr="007760C1">
              <w:rPr>
                <w:rFonts w:ascii="Times New Roman" w:hAnsi="Times New Roman" w:cs="Times New Roman"/>
                <w:noProof/>
                <w:lang w:val="en-US"/>
              </w:rPr>
              <w:t>0</w:t>
            </w:r>
          </w:p>
        </w:tc>
        <w:tc>
          <w:tcPr>
            <w:tcW w:w="655" w:type="pct"/>
            <w:vAlign w:val="center"/>
          </w:tcPr>
          <w:p w14:paraId="6F47FA54" w14:textId="77777777" w:rsidR="007760C1" w:rsidRPr="007760C1" w:rsidRDefault="007760C1" w:rsidP="005730E5">
            <w:pPr>
              <w:pStyle w:val="TableParagraph"/>
              <w:jc w:val="center"/>
              <w:rPr>
                <w:rFonts w:ascii="Times New Roman" w:hAnsi="Times New Roman" w:cs="Times New Roman"/>
                <w:noProof/>
                <w:lang w:val="en-US"/>
              </w:rPr>
            </w:pPr>
            <w:r w:rsidRPr="007760C1">
              <w:rPr>
                <w:rFonts w:ascii="Times New Roman" w:hAnsi="Times New Roman" w:cs="Times New Roman"/>
                <w:noProof/>
                <w:lang w:val="en-US"/>
              </w:rPr>
              <w:t>10</w:t>
            </w:r>
          </w:p>
        </w:tc>
        <w:tc>
          <w:tcPr>
            <w:tcW w:w="519" w:type="pct"/>
            <w:vAlign w:val="center"/>
          </w:tcPr>
          <w:p w14:paraId="375B6C51" w14:textId="77777777" w:rsidR="007760C1" w:rsidRPr="007760C1" w:rsidRDefault="007760C1" w:rsidP="005730E5">
            <w:pPr>
              <w:pStyle w:val="TableParagraph"/>
              <w:jc w:val="center"/>
              <w:rPr>
                <w:rFonts w:ascii="Times New Roman" w:hAnsi="Times New Roman" w:cs="Times New Roman"/>
                <w:noProof/>
                <w:lang w:val="en-US"/>
              </w:rPr>
            </w:pPr>
            <w:r w:rsidRPr="007760C1">
              <w:rPr>
                <w:rFonts w:ascii="Times New Roman" w:hAnsi="Times New Roman" w:cs="Times New Roman"/>
                <w:noProof/>
                <w:lang w:val="en-US"/>
              </w:rPr>
              <w:t>20</w:t>
            </w:r>
          </w:p>
        </w:tc>
        <w:tc>
          <w:tcPr>
            <w:tcW w:w="655" w:type="pct"/>
            <w:vMerge/>
            <w:vAlign w:val="center"/>
          </w:tcPr>
          <w:p w14:paraId="49572662" w14:textId="77777777" w:rsidR="007760C1" w:rsidRPr="007760C1" w:rsidRDefault="007760C1" w:rsidP="005730E5">
            <w:pPr>
              <w:jc w:val="center"/>
              <w:rPr>
                <w:rFonts w:ascii="Times New Roman" w:hAnsi="Times New Roman" w:cs="Times New Roman"/>
                <w:noProof/>
                <w:lang w:val="en-US"/>
              </w:rPr>
            </w:pPr>
          </w:p>
        </w:tc>
        <w:tc>
          <w:tcPr>
            <w:tcW w:w="519" w:type="pct"/>
            <w:vAlign w:val="center"/>
          </w:tcPr>
          <w:p w14:paraId="2F6857F7" w14:textId="77777777" w:rsidR="007760C1" w:rsidRPr="007760C1" w:rsidRDefault="007760C1" w:rsidP="005730E5">
            <w:pPr>
              <w:pStyle w:val="TableParagraph"/>
              <w:jc w:val="center"/>
              <w:rPr>
                <w:rFonts w:ascii="Times New Roman" w:hAnsi="Times New Roman" w:cs="Times New Roman"/>
                <w:noProof/>
                <w:lang w:val="en-US"/>
              </w:rPr>
            </w:pPr>
            <w:r w:rsidRPr="007760C1">
              <w:rPr>
                <w:rFonts w:ascii="Times New Roman" w:hAnsi="Times New Roman" w:cs="Times New Roman"/>
                <w:noProof/>
                <w:lang w:val="en-US"/>
              </w:rPr>
              <w:t>40</w:t>
            </w:r>
          </w:p>
        </w:tc>
        <w:tc>
          <w:tcPr>
            <w:tcW w:w="519" w:type="pct"/>
            <w:vMerge/>
            <w:vAlign w:val="center"/>
          </w:tcPr>
          <w:p w14:paraId="51037AD1" w14:textId="77777777" w:rsidR="007760C1" w:rsidRPr="007760C1" w:rsidRDefault="007760C1" w:rsidP="005730E5">
            <w:pPr>
              <w:jc w:val="center"/>
              <w:rPr>
                <w:rFonts w:ascii="Times New Roman" w:hAnsi="Times New Roman" w:cs="Times New Roman"/>
                <w:noProof/>
                <w:lang w:val="en-US"/>
              </w:rPr>
            </w:pPr>
          </w:p>
        </w:tc>
      </w:tr>
      <w:tr w:rsidR="007760C1" w:rsidRPr="007760C1" w14:paraId="7283131B" w14:textId="77777777" w:rsidTr="009915DE">
        <w:tc>
          <w:tcPr>
            <w:tcW w:w="822" w:type="pct"/>
            <w:vMerge/>
            <w:vAlign w:val="center"/>
          </w:tcPr>
          <w:p w14:paraId="3CC06A3A" w14:textId="77777777" w:rsidR="007760C1" w:rsidRPr="007760C1" w:rsidRDefault="007760C1" w:rsidP="005730E5">
            <w:pPr>
              <w:rPr>
                <w:rFonts w:ascii="Times New Roman" w:hAnsi="Times New Roman" w:cs="Times New Roman"/>
                <w:noProof/>
                <w:lang w:val="en-US"/>
              </w:rPr>
            </w:pPr>
          </w:p>
        </w:tc>
        <w:tc>
          <w:tcPr>
            <w:tcW w:w="655" w:type="pct"/>
            <w:vAlign w:val="center"/>
          </w:tcPr>
          <w:p w14:paraId="3CB80C89" w14:textId="77777777" w:rsidR="007760C1" w:rsidRPr="007760C1" w:rsidRDefault="007760C1" w:rsidP="005730E5">
            <w:pPr>
              <w:pStyle w:val="TableParagraph"/>
              <w:jc w:val="center"/>
              <w:rPr>
                <w:rFonts w:ascii="Times New Roman" w:hAnsi="Times New Roman" w:cs="Times New Roman"/>
                <w:noProof/>
                <w:lang w:val="en-US"/>
              </w:rPr>
            </w:pPr>
            <w:r w:rsidRPr="007760C1">
              <w:rPr>
                <w:rFonts w:ascii="Times New Roman" w:hAnsi="Times New Roman" w:cs="Times New Roman"/>
                <w:noProof/>
                <w:lang w:val="en-US"/>
              </w:rPr>
              <w:t>40 000 </w:t>
            </w:r>
            <w:r w:rsidRPr="007760C1">
              <w:rPr>
                <w:rFonts w:ascii="Times New Roman" w:hAnsi="Times New Roman" w:cs="Times New Roman"/>
                <w:i/>
                <w:iCs/>
                <w:noProof/>
                <w:lang w:val="en-US"/>
              </w:rPr>
              <w:t xml:space="preserve">DWT </w:t>
            </w:r>
            <w:r w:rsidRPr="007760C1">
              <w:rPr>
                <w:rFonts w:ascii="Times New Roman" w:hAnsi="Times New Roman" w:cs="Times New Roman"/>
                <w:noProof/>
                <w:lang w:val="en-US"/>
              </w:rPr>
              <w:t>un vairāk, bet mazāk par 80 000 </w:t>
            </w:r>
            <w:r w:rsidRPr="007760C1">
              <w:rPr>
                <w:rFonts w:ascii="Times New Roman" w:hAnsi="Times New Roman" w:cs="Times New Roman"/>
                <w:i/>
                <w:iCs/>
                <w:noProof/>
                <w:lang w:val="en-US"/>
              </w:rPr>
              <w:t>DWT</w:t>
            </w:r>
          </w:p>
        </w:tc>
        <w:tc>
          <w:tcPr>
            <w:tcW w:w="655" w:type="pct"/>
            <w:vAlign w:val="center"/>
          </w:tcPr>
          <w:p w14:paraId="7BC5B8F6" w14:textId="77777777" w:rsidR="007760C1" w:rsidRPr="007760C1" w:rsidRDefault="007760C1" w:rsidP="005730E5">
            <w:pPr>
              <w:pStyle w:val="TableParagraph"/>
              <w:jc w:val="center"/>
              <w:rPr>
                <w:rFonts w:ascii="Times New Roman" w:hAnsi="Times New Roman" w:cs="Times New Roman"/>
                <w:noProof/>
                <w:lang w:val="en-US"/>
              </w:rPr>
            </w:pPr>
            <w:r w:rsidRPr="007760C1">
              <w:rPr>
                <w:rFonts w:ascii="Times New Roman" w:hAnsi="Times New Roman" w:cs="Times New Roman"/>
                <w:noProof/>
                <w:lang w:val="en-US"/>
              </w:rPr>
              <w:t>0</w:t>
            </w:r>
          </w:p>
        </w:tc>
        <w:tc>
          <w:tcPr>
            <w:tcW w:w="655" w:type="pct"/>
            <w:vAlign w:val="center"/>
          </w:tcPr>
          <w:p w14:paraId="6B55A35C" w14:textId="77777777" w:rsidR="007760C1" w:rsidRPr="007760C1" w:rsidRDefault="007760C1" w:rsidP="005730E5">
            <w:pPr>
              <w:pStyle w:val="TableParagraph"/>
              <w:jc w:val="center"/>
              <w:rPr>
                <w:rFonts w:ascii="Times New Roman" w:hAnsi="Times New Roman" w:cs="Times New Roman"/>
                <w:noProof/>
                <w:lang w:val="en-US"/>
              </w:rPr>
            </w:pPr>
            <w:r w:rsidRPr="007760C1">
              <w:rPr>
                <w:rFonts w:ascii="Times New Roman" w:hAnsi="Times New Roman" w:cs="Times New Roman"/>
                <w:noProof/>
                <w:lang w:val="en-US"/>
              </w:rPr>
              <w:t>10</w:t>
            </w:r>
          </w:p>
        </w:tc>
        <w:tc>
          <w:tcPr>
            <w:tcW w:w="519" w:type="pct"/>
            <w:vAlign w:val="center"/>
          </w:tcPr>
          <w:p w14:paraId="4F68F323" w14:textId="77777777" w:rsidR="007760C1" w:rsidRPr="007760C1" w:rsidRDefault="007760C1" w:rsidP="005730E5">
            <w:pPr>
              <w:pStyle w:val="TableParagraph"/>
              <w:jc w:val="center"/>
              <w:rPr>
                <w:rFonts w:ascii="Times New Roman" w:hAnsi="Times New Roman" w:cs="Times New Roman"/>
                <w:noProof/>
                <w:lang w:val="en-US"/>
              </w:rPr>
            </w:pPr>
            <w:r w:rsidRPr="007760C1">
              <w:rPr>
                <w:rFonts w:ascii="Times New Roman" w:hAnsi="Times New Roman" w:cs="Times New Roman"/>
                <w:noProof/>
                <w:lang w:val="en-US"/>
              </w:rPr>
              <w:t>20</w:t>
            </w:r>
          </w:p>
        </w:tc>
        <w:tc>
          <w:tcPr>
            <w:tcW w:w="655" w:type="pct"/>
            <w:vMerge/>
            <w:vAlign w:val="center"/>
          </w:tcPr>
          <w:p w14:paraId="08446327" w14:textId="77777777" w:rsidR="007760C1" w:rsidRPr="007760C1" w:rsidRDefault="007760C1" w:rsidP="005730E5">
            <w:pPr>
              <w:jc w:val="center"/>
              <w:rPr>
                <w:rFonts w:ascii="Times New Roman" w:hAnsi="Times New Roman" w:cs="Times New Roman"/>
                <w:noProof/>
                <w:lang w:val="en-US"/>
              </w:rPr>
            </w:pPr>
          </w:p>
        </w:tc>
        <w:tc>
          <w:tcPr>
            <w:tcW w:w="519" w:type="pct"/>
            <w:vAlign w:val="center"/>
          </w:tcPr>
          <w:p w14:paraId="429C960D" w14:textId="77777777" w:rsidR="007760C1" w:rsidRPr="007760C1" w:rsidRDefault="007760C1" w:rsidP="005730E5">
            <w:pPr>
              <w:pStyle w:val="TableParagraph"/>
              <w:jc w:val="center"/>
              <w:rPr>
                <w:rFonts w:ascii="Times New Roman" w:hAnsi="Times New Roman" w:cs="Times New Roman"/>
                <w:noProof/>
                <w:lang w:val="en-US"/>
              </w:rPr>
            </w:pPr>
            <w:r w:rsidRPr="007760C1">
              <w:rPr>
                <w:rFonts w:ascii="Times New Roman" w:hAnsi="Times New Roman" w:cs="Times New Roman"/>
                <w:noProof/>
                <w:lang w:val="en-US"/>
              </w:rPr>
              <w:t>35</w:t>
            </w:r>
          </w:p>
        </w:tc>
        <w:tc>
          <w:tcPr>
            <w:tcW w:w="519" w:type="pct"/>
            <w:vMerge/>
            <w:vAlign w:val="center"/>
          </w:tcPr>
          <w:p w14:paraId="0C35441F" w14:textId="77777777" w:rsidR="007760C1" w:rsidRPr="007760C1" w:rsidRDefault="007760C1" w:rsidP="005730E5">
            <w:pPr>
              <w:jc w:val="center"/>
              <w:rPr>
                <w:rFonts w:ascii="Times New Roman" w:hAnsi="Times New Roman" w:cs="Times New Roman"/>
                <w:noProof/>
                <w:lang w:val="en-US"/>
              </w:rPr>
            </w:pPr>
          </w:p>
        </w:tc>
      </w:tr>
      <w:tr w:rsidR="007760C1" w:rsidRPr="007760C1" w14:paraId="499B1609" w14:textId="77777777" w:rsidTr="009915DE">
        <w:tc>
          <w:tcPr>
            <w:tcW w:w="822" w:type="pct"/>
            <w:vMerge/>
            <w:vAlign w:val="center"/>
          </w:tcPr>
          <w:p w14:paraId="2980D557" w14:textId="77777777" w:rsidR="007760C1" w:rsidRPr="007760C1" w:rsidRDefault="007760C1" w:rsidP="005730E5">
            <w:pPr>
              <w:rPr>
                <w:rFonts w:ascii="Times New Roman" w:hAnsi="Times New Roman" w:cs="Times New Roman"/>
                <w:noProof/>
                <w:lang w:val="en-US"/>
              </w:rPr>
            </w:pPr>
          </w:p>
        </w:tc>
        <w:tc>
          <w:tcPr>
            <w:tcW w:w="655" w:type="pct"/>
            <w:vAlign w:val="center"/>
          </w:tcPr>
          <w:p w14:paraId="4E853F0D" w14:textId="77777777" w:rsidR="007760C1" w:rsidRPr="007760C1" w:rsidRDefault="007760C1" w:rsidP="005730E5">
            <w:pPr>
              <w:pStyle w:val="TableParagraph"/>
              <w:jc w:val="center"/>
              <w:rPr>
                <w:rFonts w:ascii="Times New Roman" w:hAnsi="Times New Roman" w:cs="Times New Roman"/>
                <w:noProof/>
                <w:lang w:val="en-US"/>
              </w:rPr>
            </w:pPr>
            <w:r w:rsidRPr="007760C1">
              <w:rPr>
                <w:rFonts w:ascii="Times New Roman" w:hAnsi="Times New Roman" w:cs="Times New Roman"/>
                <w:noProof/>
                <w:lang w:val="en-US"/>
              </w:rPr>
              <w:t>15 000 </w:t>
            </w:r>
            <w:r w:rsidRPr="007760C1">
              <w:rPr>
                <w:rFonts w:ascii="Times New Roman" w:hAnsi="Times New Roman" w:cs="Times New Roman"/>
                <w:i/>
                <w:iCs/>
                <w:noProof/>
                <w:lang w:val="en-US"/>
              </w:rPr>
              <w:t xml:space="preserve">DWT </w:t>
            </w:r>
            <w:r w:rsidRPr="007760C1">
              <w:rPr>
                <w:rFonts w:ascii="Times New Roman" w:hAnsi="Times New Roman" w:cs="Times New Roman"/>
                <w:noProof/>
                <w:lang w:val="en-US"/>
              </w:rPr>
              <w:t>un vairāk, bet mazāk par 40 000 </w:t>
            </w:r>
            <w:r w:rsidRPr="007760C1">
              <w:rPr>
                <w:rFonts w:ascii="Times New Roman" w:hAnsi="Times New Roman" w:cs="Times New Roman"/>
                <w:i/>
                <w:iCs/>
                <w:noProof/>
                <w:lang w:val="en-US"/>
              </w:rPr>
              <w:t>DWT</w:t>
            </w:r>
          </w:p>
        </w:tc>
        <w:tc>
          <w:tcPr>
            <w:tcW w:w="655" w:type="pct"/>
            <w:vAlign w:val="center"/>
          </w:tcPr>
          <w:p w14:paraId="68D0A465" w14:textId="77777777" w:rsidR="007760C1" w:rsidRPr="007760C1" w:rsidRDefault="007760C1" w:rsidP="005730E5">
            <w:pPr>
              <w:pStyle w:val="TableParagraph"/>
              <w:jc w:val="center"/>
              <w:rPr>
                <w:rFonts w:ascii="Times New Roman" w:hAnsi="Times New Roman" w:cs="Times New Roman"/>
                <w:noProof/>
                <w:lang w:val="en-US"/>
              </w:rPr>
            </w:pPr>
            <w:r w:rsidRPr="007760C1">
              <w:rPr>
                <w:rFonts w:ascii="Times New Roman" w:hAnsi="Times New Roman" w:cs="Times New Roman"/>
                <w:noProof/>
                <w:lang w:val="en-US"/>
              </w:rPr>
              <w:t>0</w:t>
            </w:r>
          </w:p>
        </w:tc>
        <w:tc>
          <w:tcPr>
            <w:tcW w:w="655" w:type="pct"/>
            <w:vAlign w:val="center"/>
          </w:tcPr>
          <w:p w14:paraId="273FAC41" w14:textId="77777777" w:rsidR="007760C1" w:rsidRPr="007760C1" w:rsidRDefault="007760C1" w:rsidP="005730E5">
            <w:pPr>
              <w:pStyle w:val="TableParagraph"/>
              <w:jc w:val="center"/>
              <w:rPr>
                <w:rFonts w:ascii="Times New Roman" w:hAnsi="Times New Roman" w:cs="Times New Roman"/>
                <w:noProof/>
                <w:lang w:val="en-US"/>
              </w:rPr>
            </w:pPr>
            <w:r w:rsidRPr="007760C1">
              <w:rPr>
                <w:rFonts w:ascii="Times New Roman" w:hAnsi="Times New Roman" w:cs="Times New Roman"/>
                <w:noProof/>
                <w:lang w:val="en-US"/>
              </w:rPr>
              <w:t>10</w:t>
            </w:r>
          </w:p>
        </w:tc>
        <w:tc>
          <w:tcPr>
            <w:tcW w:w="519" w:type="pct"/>
            <w:vAlign w:val="center"/>
          </w:tcPr>
          <w:p w14:paraId="50C0133A" w14:textId="77777777" w:rsidR="007760C1" w:rsidRPr="007760C1" w:rsidRDefault="007760C1" w:rsidP="005730E5">
            <w:pPr>
              <w:pStyle w:val="TableParagraph"/>
              <w:jc w:val="center"/>
              <w:rPr>
                <w:rFonts w:ascii="Times New Roman" w:hAnsi="Times New Roman" w:cs="Times New Roman"/>
                <w:noProof/>
                <w:lang w:val="en-US"/>
              </w:rPr>
            </w:pPr>
            <w:r w:rsidRPr="007760C1">
              <w:rPr>
                <w:rFonts w:ascii="Times New Roman" w:hAnsi="Times New Roman" w:cs="Times New Roman"/>
                <w:noProof/>
                <w:lang w:val="en-US"/>
              </w:rPr>
              <w:t>20</w:t>
            </w:r>
          </w:p>
        </w:tc>
        <w:tc>
          <w:tcPr>
            <w:tcW w:w="655" w:type="pct"/>
            <w:vAlign w:val="center"/>
          </w:tcPr>
          <w:p w14:paraId="73AE7B33" w14:textId="77777777" w:rsidR="007760C1" w:rsidRPr="007760C1" w:rsidRDefault="007760C1" w:rsidP="005730E5">
            <w:pPr>
              <w:jc w:val="center"/>
              <w:rPr>
                <w:rFonts w:ascii="Times New Roman" w:hAnsi="Times New Roman" w:cs="Times New Roman"/>
                <w:noProof/>
                <w:lang w:val="en-US"/>
              </w:rPr>
            </w:pPr>
          </w:p>
        </w:tc>
        <w:tc>
          <w:tcPr>
            <w:tcW w:w="519" w:type="pct"/>
            <w:vAlign w:val="center"/>
          </w:tcPr>
          <w:p w14:paraId="07B93949" w14:textId="77777777" w:rsidR="007760C1" w:rsidRPr="007760C1" w:rsidRDefault="007760C1" w:rsidP="005730E5">
            <w:pPr>
              <w:pStyle w:val="TableParagraph"/>
              <w:jc w:val="center"/>
              <w:rPr>
                <w:rFonts w:ascii="Times New Roman" w:hAnsi="Times New Roman" w:cs="Times New Roman"/>
                <w:noProof/>
                <w:lang w:val="en-US"/>
              </w:rPr>
            </w:pPr>
            <w:r w:rsidRPr="007760C1">
              <w:rPr>
                <w:rFonts w:ascii="Times New Roman" w:hAnsi="Times New Roman" w:cs="Times New Roman"/>
                <w:noProof/>
                <w:lang w:val="en-US"/>
              </w:rPr>
              <w:t>30</w:t>
            </w:r>
          </w:p>
        </w:tc>
        <w:tc>
          <w:tcPr>
            <w:tcW w:w="519" w:type="pct"/>
            <w:vAlign w:val="center"/>
          </w:tcPr>
          <w:p w14:paraId="67D74C68" w14:textId="77777777" w:rsidR="007760C1" w:rsidRPr="007760C1" w:rsidRDefault="007760C1" w:rsidP="005730E5">
            <w:pPr>
              <w:jc w:val="center"/>
              <w:rPr>
                <w:rFonts w:ascii="Times New Roman" w:hAnsi="Times New Roman" w:cs="Times New Roman"/>
                <w:noProof/>
                <w:lang w:val="en-US"/>
              </w:rPr>
            </w:pPr>
          </w:p>
        </w:tc>
      </w:tr>
      <w:tr w:rsidR="007760C1" w:rsidRPr="007760C1" w14:paraId="44266F65" w14:textId="77777777" w:rsidTr="009915DE">
        <w:tc>
          <w:tcPr>
            <w:tcW w:w="822" w:type="pct"/>
            <w:vMerge/>
            <w:vAlign w:val="center"/>
          </w:tcPr>
          <w:p w14:paraId="5DA93275" w14:textId="77777777" w:rsidR="007760C1" w:rsidRPr="007760C1" w:rsidRDefault="007760C1" w:rsidP="005730E5">
            <w:pPr>
              <w:rPr>
                <w:rFonts w:ascii="Times New Roman" w:hAnsi="Times New Roman" w:cs="Times New Roman"/>
                <w:noProof/>
                <w:lang w:val="en-US"/>
              </w:rPr>
            </w:pPr>
          </w:p>
        </w:tc>
        <w:tc>
          <w:tcPr>
            <w:tcW w:w="655" w:type="pct"/>
            <w:vAlign w:val="center"/>
          </w:tcPr>
          <w:p w14:paraId="3F018E84" w14:textId="77777777" w:rsidR="007760C1" w:rsidRPr="007760C1" w:rsidRDefault="007760C1" w:rsidP="005730E5">
            <w:pPr>
              <w:pStyle w:val="TableParagraph"/>
              <w:jc w:val="center"/>
              <w:rPr>
                <w:rFonts w:ascii="Times New Roman" w:hAnsi="Times New Roman" w:cs="Times New Roman"/>
                <w:noProof/>
                <w:lang w:val="en-US"/>
              </w:rPr>
            </w:pPr>
            <w:r w:rsidRPr="007760C1">
              <w:rPr>
                <w:rFonts w:ascii="Times New Roman" w:hAnsi="Times New Roman" w:cs="Times New Roman"/>
                <w:noProof/>
                <w:lang w:val="en-US"/>
              </w:rPr>
              <w:t>10 000 </w:t>
            </w:r>
            <w:r w:rsidRPr="007760C1">
              <w:rPr>
                <w:rFonts w:ascii="Times New Roman" w:hAnsi="Times New Roman" w:cs="Times New Roman"/>
                <w:i/>
                <w:iCs/>
                <w:noProof/>
                <w:lang w:val="en-US"/>
              </w:rPr>
              <w:t xml:space="preserve">DWT </w:t>
            </w:r>
            <w:r w:rsidRPr="007760C1">
              <w:rPr>
                <w:rFonts w:ascii="Times New Roman" w:hAnsi="Times New Roman" w:cs="Times New Roman"/>
                <w:noProof/>
                <w:lang w:val="en-US"/>
              </w:rPr>
              <w:t>un vairāk, bet mazāk par 15 000 </w:t>
            </w:r>
            <w:r w:rsidRPr="007760C1">
              <w:rPr>
                <w:rFonts w:ascii="Times New Roman" w:hAnsi="Times New Roman" w:cs="Times New Roman"/>
                <w:i/>
                <w:iCs/>
                <w:noProof/>
                <w:lang w:val="en-US"/>
              </w:rPr>
              <w:t>DWT</w:t>
            </w:r>
          </w:p>
        </w:tc>
        <w:tc>
          <w:tcPr>
            <w:tcW w:w="655" w:type="pct"/>
            <w:vAlign w:val="center"/>
          </w:tcPr>
          <w:p w14:paraId="39C539E4" w14:textId="77777777" w:rsidR="007760C1" w:rsidRPr="007760C1" w:rsidRDefault="007760C1" w:rsidP="005730E5">
            <w:pPr>
              <w:pStyle w:val="TableParagraph"/>
              <w:jc w:val="center"/>
              <w:rPr>
                <w:rFonts w:ascii="Times New Roman" w:hAnsi="Times New Roman" w:cs="Times New Roman"/>
                <w:noProof/>
                <w:lang w:val="en-US"/>
              </w:rPr>
            </w:pPr>
            <w:r w:rsidRPr="007760C1">
              <w:rPr>
                <w:rFonts w:ascii="Times New Roman" w:hAnsi="Times New Roman" w:cs="Times New Roman"/>
                <w:noProof/>
                <w:lang w:val="en-US"/>
              </w:rPr>
              <w:t>nav piemērojams</w:t>
            </w:r>
          </w:p>
        </w:tc>
        <w:tc>
          <w:tcPr>
            <w:tcW w:w="655" w:type="pct"/>
            <w:vAlign w:val="center"/>
          </w:tcPr>
          <w:p w14:paraId="5E4AB4CC" w14:textId="77777777" w:rsidR="007760C1" w:rsidRPr="007760C1" w:rsidRDefault="007760C1" w:rsidP="005730E5">
            <w:pPr>
              <w:pStyle w:val="TableParagraph"/>
              <w:jc w:val="center"/>
              <w:rPr>
                <w:rFonts w:ascii="Times New Roman" w:hAnsi="Times New Roman" w:cs="Times New Roman"/>
                <w:noProof/>
                <w:lang w:val="en-US"/>
              </w:rPr>
            </w:pPr>
            <w:r w:rsidRPr="007760C1">
              <w:rPr>
                <w:rFonts w:ascii="Times New Roman" w:hAnsi="Times New Roman" w:cs="Times New Roman"/>
                <w:noProof/>
                <w:lang w:val="en-US"/>
              </w:rPr>
              <w:t>0–10*</w:t>
            </w:r>
          </w:p>
        </w:tc>
        <w:tc>
          <w:tcPr>
            <w:tcW w:w="519" w:type="pct"/>
            <w:vAlign w:val="center"/>
          </w:tcPr>
          <w:p w14:paraId="7306CF32" w14:textId="77777777" w:rsidR="007760C1" w:rsidRPr="007760C1" w:rsidRDefault="007760C1" w:rsidP="005730E5">
            <w:pPr>
              <w:pStyle w:val="TableParagraph"/>
              <w:jc w:val="center"/>
              <w:rPr>
                <w:rFonts w:ascii="Times New Roman" w:hAnsi="Times New Roman" w:cs="Times New Roman"/>
                <w:noProof/>
                <w:lang w:val="en-US"/>
              </w:rPr>
            </w:pPr>
            <w:r w:rsidRPr="007760C1">
              <w:rPr>
                <w:rFonts w:ascii="Times New Roman" w:hAnsi="Times New Roman" w:cs="Times New Roman"/>
                <w:noProof/>
                <w:lang w:val="en-US"/>
              </w:rPr>
              <w:t>0–20*</w:t>
            </w:r>
          </w:p>
        </w:tc>
        <w:tc>
          <w:tcPr>
            <w:tcW w:w="655" w:type="pct"/>
            <w:vAlign w:val="center"/>
          </w:tcPr>
          <w:p w14:paraId="6747B03E" w14:textId="77777777" w:rsidR="007760C1" w:rsidRPr="007760C1" w:rsidRDefault="007760C1" w:rsidP="005730E5">
            <w:pPr>
              <w:jc w:val="center"/>
              <w:rPr>
                <w:rFonts w:ascii="Times New Roman" w:hAnsi="Times New Roman" w:cs="Times New Roman"/>
                <w:noProof/>
                <w:lang w:val="en-US"/>
              </w:rPr>
            </w:pPr>
          </w:p>
        </w:tc>
        <w:tc>
          <w:tcPr>
            <w:tcW w:w="519" w:type="pct"/>
            <w:vAlign w:val="center"/>
          </w:tcPr>
          <w:p w14:paraId="444116C3" w14:textId="77777777" w:rsidR="007760C1" w:rsidRPr="007760C1" w:rsidRDefault="007760C1" w:rsidP="005730E5">
            <w:pPr>
              <w:pStyle w:val="TableParagraph"/>
              <w:jc w:val="center"/>
              <w:rPr>
                <w:rFonts w:ascii="Times New Roman" w:hAnsi="Times New Roman" w:cs="Times New Roman"/>
                <w:noProof/>
                <w:lang w:val="en-US"/>
              </w:rPr>
            </w:pPr>
            <w:r w:rsidRPr="007760C1">
              <w:rPr>
                <w:rFonts w:ascii="Times New Roman" w:hAnsi="Times New Roman" w:cs="Times New Roman"/>
                <w:noProof/>
                <w:lang w:val="en-US"/>
              </w:rPr>
              <w:t>15–30*</w:t>
            </w:r>
          </w:p>
        </w:tc>
        <w:tc>
          <w:tcPr>
            <w:tcW w:w="519" w:type="pct"/>
            <w:vAlign w:val="center"/>
          </w:tcPr>
          <w:p w14:paraId="10130152" w14:textId="77777777" w:rsidR="007760C1" w:rsidRPr="007760C1" w:rsidRDefault="007760C1" w:rsidP="005730E5">
            <w:pPr>
              <w:jc w:val="center"/>
              <w:rPr>
                <w:rFonts w:ascii="Times New Roman" w:hAnsi="Times New Roman" w:cs="Times New Roman"/>
                <w:noProof/>
                <w:lang w:val="en-US"/>
              </w:rPr>
            </w:pPr>
          </w:p>
        </w:tc>
      </w:tr>
      <w:tr w:rsidR="007760C1" w:rsidRPr="007760C1" w14:paraId="60C26FFC" w14:textId="77777777" w:rsidTr="009915DE">
        <w:tc>
          <w:tcPr>
            <w:tcW w:w="822" w:type="pct"/>
            <w:vMerge w:val="restart"/>
            <w:vAlign w:val="center"/>
          </w:tcPr>
          <w:p w14:paraId="118C4FE9" w14:textId="77777777" w:rsidR="007760C1" w:rsidRPr="007760C1" w:rsidRDefault="007760C1" w:rsidP="005730E5">
            <w:pPr>
              <w:pStyle w:val="TableParagraph"/>
              <w:rPr>
                <w:rFonts w:ascii="Times New Roman" w:hAnsi="Times New Roman" w:cs="Times New Roman"/>
                <w:noProof/>
                <w:lang w:val="en-US"/>
              </w:rPr>
            </w:pPr>
            <w:r w:rsidRPr="007760C1">
              <w:rPr>
                <w:rFonts w:ascii="Times New Roman" w:hAnsi="Times New Roman" w:cs="Times New Roman"/>
                <w:noProof/>
                <w:lang w:val="en-US"/>
              </w:rPr>
              <w:t>Ģenerālkravas kuģi</w:t>
            </w:r>
          </w:p>
        </w:tc>
        <w:tc>
          <w:tcPr>
            <w:tcW w:w="655" w:type="pct"/>
            <w:vAlign w:val="center"/>
          </w:tcPr>
          <w:p w14:paraId="4EE2456E" w14:textId="77777777" w:rsidR="007760C1" w:rsidRPr="007760C1" w:rsidRDefault="007760C1" w:rsidP="005730E5">
            <w:pPr>
              <w:pStyle w:val="TableParagraph"/>
              <w:jc w:val="center"/>
              <w:rPr>
                <w:rFonts w:ascii="Times New Roman" w:hAnsi="Times New Roman" w:cs="Times New Roman"/>
                <w:noProof/>
                <w:lang w:val="en-US"/>
              </w:rPr>
            </w:pPr>
            <w:r w:rsidRPr="007760C1">
              <w:rPr>
                <w:rFonts w:ascii="Times New Roman" w:hAnsi="Times New Roman" w:cs="Times New Roman"/>
                <w:noProof/>
                <w:lang w:val="en-US"/>
              </w:rPr>
              <w:t>15 000 </w:t>
            </w:r>
            <w:r w:rsidRPr="007760C1">
              <w:rPr>
                <w:rFonts w:ascii="Times New Roman" w:hAnsi="Times New Roman" w:cs="Times New Roman"/>
                <w:i/>
                <w:iCs/>
                <w:noProof/>
                <w:lang w:val="en-US"/>
              </w:rPr>
              <w:t xml:space="preserve">DWT </w:t>
            </w:r>
            <w:r w:rsidRPr="007760C1">
              <w:rPr>
                <w:rFonts w:ascii="Times New Roman" w:hAnsi="Times New Roman" w:cs="Times New Roman"/>
                <w:noProof/>
                <w:lang w:val="en-US"/>
              </w:rPr>
              <w:t>un vairāk</w:t>
            </w:r>
          </w:p>
        </w:tc>
        <w:tc>
          <w:tcPr>
            <w:tcW w:w="655" w:type="pct"/>
            <w:vAlign w:val="center"/>
          </w:tcPr>
          <w:p w14:paraId="598E781B" w14:textId="77777777" w:rsidR="007760C1" w:rsidRPr="007760C1" w:rsidRDefault="007760C1" w:rsidP="005730E5">
            <w:pPr>
              <w:pStyle w:val="TableParagraph"/>
              <w:jc w:val="center"/>
              <w:rPr>
                <w:rFonts w:ascii="Times New Roman" w:hAnsi="Times New Roman" w:cs="Times New Roman"/>
                <w:noProof/>
                <w:lang w:val="en-US"/>
              </w:rPr>
            </w:pPr>
            <w:r w:rsidRPr="007760C1">
              <w:rPr>
                <w:rFonts w:ascii="Times New Roman" w:hAnsi="Times New Roman" w:cs="Times New Roman"/>
                <w:noProof/>
                <w:lang w:val="en-US"/>
              </w:rPr>
              <w:t>0</w:t>
            </w:r>
          </w:p>
        </w:tc>
        <w:tc>
          <w:tcPr>
            <w:tcW w:w="655" w:type="pct"/>
            <w:vAlign w:val="center"/>
          </w:tcPr>
          <w:p w14:paraId="49A29A45" w14:textId="77777777" w:rsidR="007760C1" w:rsidRPr="007760C1" w:rsidRDefault="007760C1" w:rsidP="005730E5">
            <w:pPr>
              <w:pStyle w:val="TableParagraph"/>
              <w:jc w:val="center"/>
              <w:rPr>
                <w:rFonts w:ascii="Times New Roman" w:hAnsi="Times New Roman" w:cs="Times New Roman"/>
                <w:noProof/>
                <w:lang w:val="en-US"/>
              </w:rPr>
            </w:pPr>
            <w:r w:rsidRPr="007760C1">
              <w:rPr>
                <w:rFonts w:ascii="Times New Roman" w:hAnsi="Times New Roman" w:cs="Times New Roman"/>
                <w:noProof/>
                <w:lang w:val="en-US"/>
              </w:rPr>
              <w:t>10</w:t>
            </w:r>
          </w:p>
        </w:tc>
        <w:tc>
          <w:tcPr>
            <w:tcW w:w="519" w:type="pct"/>
            <w:vAlign w:val="center"/>
          </w:tcPr>
          <w:p w14:paraId="7E052992" w14:textId="77777777" w:rsidR="007760C1" w:rsidRPr="007760C1" w:rsidRDefault="007760C1" w:rsidP="005730E5">
            <w:pPr>
              <w:pStyle w:val="TableParagraph"/>
              <w:jc w:val="center"/>
              <w:rPr>
                <w:rFonts w:ascii="Times New Roman" w:hAnsi="Times New Roman" w:cs="Times New Roman"/>
                <w:noProof/>
                <w:lang w:val="en-US"/>
              </w:rPr>
            </w:pPr>
            <w:r w:rsidRPr="007760C1">
              <w:rPr>
                <w:rFonts w:ascii="Times New Roman" w:hAnsi="Times New Roman" w:cs="Times New Roman"/>
                <w:noProof/>
                <w:lang w:val="en-US"/>
              </w:rPr>
              <w:t>15</w:t>
            </w:r>
          </w:p>
        </w:tc>
        <w:tc>
          <w:tcPr>
            <w:tcW w:w="655" w:type="pct"/>
            <w:vAlign w:val="center"/>
          </w:tcPr>
          <w:p w14:paraId="2718C472" w14:textId="77777777" w:rsidR="007760C1" w:rsidRPr="007760C1" w:rsidRDefault="007760C1" w:rsidP="005730E5">
            <w:pPr>
              <w:jc w:val="center"/>
              <w:rPr>
                <w:rFonts w:ascii="Times New Roman" w:hAnsi="Times New Roman" w:cs="Times New Roman"/>
                <w:noProof/>
                <w:lang w:val="en-US"/>
              </w:rPr>
            </w:pPr>
          </w:p>
        </w:tc>
        <w:tc>
          <w:tcPr>
            <w:tcW w:w="519" w:type="pct"/>
            <w:vAlign w:val="center"/>
          </w:tcPr>
          <w:p w14:paraId="7C350D5F" w14:textId="77777777" w:rsidR="007760C1" w:rsidRPr="007760C1" w:rsidRDefault="007760C1" w:rsidP="005730E5">
            <w:pPr>
              <w:pStyle w:val="TableParagraph"/>
              <w:jc w:val="center"/>
              <w:rPr>
                <w:rFonts w:ascii="Times New Roman" w:hAnsi="Times New Roman" w:cs="Times New Roman"/>
                <w:noProof/>
                <w:lang w:val="en-US"/>
              </w:rPr>
            </w:pPr>
            <w:r w:rsidRPr="007760C1">
              <w:rPr>
                <w:rFonts w:ascii="Times New Roman" w:hAnsi="Times New Roman" w:cs="Times New Roman"/>
                <w:noProof/>
                <w:lang w:val="en-US"/>
              </w:rPr>
              <w:t>30</w:t>
            </w:r>
          </w:p>
        </w:tc>
        <w:tc>
          <w:tcPr>
            <w:tcW w:w="519" w:type="pct"/>
            <w:vAlign w:val="center"/>
          </w:tcPr>
          <w:p w14:paraId="1A4EEC0D" w14:textId="77777777" w:rsidR="007760C1" w:rsidRPr="007760C1" w:rsidRDefault="007760C1" w:rsidP="005730E5">
            <w:pPr>
              <w:jc w:val="center"/>
              <w:rPr>
                <w:rFonts w:ascii="Times New Roman" w:hAnsi="Times New Roman" w:cs="Times New Roman"/>
                <w:noProof/>
                <w:lang w:val="en-US"/>
              </w:rPr>
            </w:pPr>
          </w:p>
        </w:tc>
      </w:tr>
      <w:tr w:rsidR="007760C1" w:rsidRPr="007760C1" w14:paraId="4508F0F2" w14:textId="77777777" w:rsidTr="009915DE">
        <w:tc>
          <w:tcPr>
            <w:tcW w:w="822" w:type="pct"/>
            <w:vMerge/>
            <w:vAlign w:val="center"/>
          </w:tcPr>
          <w:p w14:paraId="1E4EF868" w14:textId="77777777" w:rsidR="007760C1" w:rsidRPr="007760C1" w:rsidRDefault="007760C1" w:rsidP="005730E5">
            <w:pPr>
              <w:rPr>
                <w:rFonts w:ascii="Times New Roman" w:hAnsi="Times New Roman" w:cs="Times New Roman"/>
                <w:noProof/>
                <w:lang w:val="en-US"/>
              </w:rPr>
            </w:pPr>
          </w:p>
        </w:tc>
        <w:tc>
          <w:tcPr>
            <w:tcW w:w="655" w:type="pct"/>
            <w:vAlign w:val="center"/>
          </w:tcPr>
          <w:p w14:paraId="569C69CC" w14:textId="77777777" w:rsidR="007760C1" w:rsidRPr="007760C1" w:rsidRDefault="007760C1" w:rsidP="005730E5">
            <w:pPr>
              <w:pStyle w:val="TableParagraph"/>
              <w:jc w:val="center"/>
              <w:rPr>
                <w:rFonts w:ascii="Times New Roman" w:hAnsi="Times New Roman" w:cs="Times New Roman"/>
                <w:noProof/>
                <w:lang w:val="en-US"/>
              </w:rPr>
            </w:pPr>
            <w:r w:rsidRPr="007760C1">
              <w:rPr>
                <w:rFonts w:ascii="Times New Roman" w:hAnsi="Times New Roman" w:cs="Times New Roman"/>
                <w:noProof/>
                <w:lang w:val="en-US"/>
              </w:rPr>
              <w:t>3000 </w:t>
            </w:r>
            <w:r w:rsidRPr="007760C1">
              <w:rPr>
                <w:rFonts w:ascii="Times New Roman" w:hAnsi="Times New Roman" w:cs="Times New Roman"/>
                <w:i/>
                <w:iCs/>
                <w:noProof/>
                <w:lang w:val="en-US"/>
              </w:rPr>
              <w:t xml:space="preserve">DWT </w:t>
            </w:r>
            <w:r w:rsidRPr="007760C1">
              <w:rPr>
                <w:rFonts w:ascii="Times New Roman" w:hAnsi="Times New Roman" w:cs="Times New Roman"/>
                <w:noProof/>
                <w:lang w:val="en-US"/>
              </w:rPr>
              <w:t>un vairāk, bet mazāk par 15 000 </w:t>
            </w:r>
            <w:r w:rsidRPr="007760C1">
              <w:rPr>
                <w:rFonts w:ascii="Times New Roman" w:hAnsi="Times New Roman" w:cs="Times New Roman"/>
                <w:i/>
                <w:iCs/>
                <w:noProof/>
                <w:lang w:val="en-US"/>
              </w:rPr>
              <w:t>DWT</w:t>
            </w:r>
          </w:p>
        </w:tc>
        <w:tc>
          <w:tcPr>
            <w:tcW w:w="655" w:type="pct"/>
            <w:vAlign w:val="center"/>
          </w:tcPr>
          <w:p w14:paraId="4993A3E8" w14:textId="77777777" w:rsidR="007760C1" w:rsidRPr="007760C1" w:rsidRDefault="007760C1" w:rsidP="005730E5">
            <w:pPr>
              <w:pStyle w:val="TableParagraph"/>
              <w:jc w:val="center"/>
              <w:rPr>
                <w:rFonts w:ascii="Times New Roman" w:hAnsi="Times New Roman" w:cs="Times New Roman"/>
                <w:noProof/>
                <w:lang w:val="en-US"/>
              </w:rPr>
            </w:pPr>
            <w:r w:rsidRPr="007760C1">
              <w:rPr>
                <w:rFonts w:ascii="Times New Roman" w:hAnsi="Times New Roman" w:cs="Times New Roman"/>
                <w:noProof/>
                <w:lang w:val="en-US"/>
              </w:rPr>
              <w:t>nav piemērojams</w:t>
            </w:r>
          </w:p>
        </w:tc>
        <w:tc>
          <w:tcPr>
            <w:tcW w:w="655" w:type="pct"/>
            <w:vAlign w:val="center"/>
          </w:tcPr>
          <w:p w14:paraId="4003CB3B" w14:textId="77777777" w:rsidR="007760C1" w:rsidRPr="007760C1" w:rsidRDefault="007760C1" w:rsidP="005730E5">
            <w:pPr>
              <w:pStyle w:val="TableParagraph"/>
              <w:jc w:val="center"/>
              <w:rPr>
                <w:rFonts w:ascii="Times New Roman" w:hAnsi="Times New Roman" w:cs="Times New Roman"/>
                <w:noProof/>
                <w:lang w:val="en-US"/>
              </w:rPr>
            </w:pPr>
            <w:r w:rsidRPr="007760C1">
              <w:rPr>
                <w:rFonts w:ascii="Times New Roman" w:hAnsi="Times New Roman" w:cs="Times New Roman"/>
                <w:noProof/>
                <w:lang w:val="en-US"/>
              </w:rPr>
              <w:t>0–10*</w:t>
            </w:r>
          </w:p>
        </w:tc>
        <w:tc>
          <w:tcPr>
            <w:tcW w:w="519" w:type="pct"/>
            <w:vAlign w:val="center"/>
          </w:tcPr>
          <w:p w14:paraId="6C986901" w14:textId="77777777" w:rsidR="007760C1" w:rsidRPr="007760C1" w:rsidRDefault="007760C1" w:rsidP="005730E5">
            <w:pPr>
              <w:pStyle w:val="TableParagraph"/>
              <w:jc w:val="center"/>
              <w:rPr>
                <w:rFonts w:ascii="Times New Roman" w:hAnsi="Times New Roman" w:cs="Times New Roman"/>
                <w:noProof/>
                <w:lang w:val="en-US"/>
              </w:rPr>
            </w:pPr>
            <w:r w:rsidRPr="007760C1">
              <w:rPr>
                <w:rFonts w:ascii="Times New Roman" w:hAnsi="Times New Roman" w:cs="Times New Roman"/>
                <w:noProof/>
                <w:lang w:val="en-US"/>
              </w:rPr>
              <w:t>0–15*</w:t>
            </w:r>
          </w:p>
        </w:tc>
        <w:tc>
          <w:tcPr>
            <w:tcW w:w="655" w:type="pct"/>
            <w:vAlign w:val="center"/>
          </w:tcPr>
          <w:p w14:paraId="2E012BA6" w14:textId="77777777" w:rsidR="007760C1" w:rsidRPr="007760C1" w:rsidRDefault="007760C1" w:rsidP="005730E5">
            <w:pPr>
              <w:jc w:val="center"/>
              <w:rPr>
                <w:rFonts w:ascii="Times New Roman" w:hAnsi="Times New Roman" w:cs="Times New Roman"/>
                <w:noProof/>
                <w:lang w:val="en-US"/>
              </w:rPr>
            </w:pPr>
          </w:p>
        </w:tc>
        <w:tc>
          <w:tcPr>
            <w:tcW w:w="519" w:type="pct"/>
            <w:vAlign w:val="center"/>
          </w:tcPr>
          <w:p w14:paraId="7DF44283" w14:textId="77777777" w:rsidR="007760C1" w:rsidRPr="007760C1" w:rsidRDefault="007760C1" w:rsidP="005730E5">
            <w:pPr>
              <w:pStyle w:val="TableParagraph"/>
              <w:jc w:val="center"/>
              <w:rPr>
                <w:rFonts w:ascii="Times New Roman" w:hAnsi="Times New Roman" w:cs="Times New Roman"/>
                <w:noProof/>
                <w:lang w:val="en-US"/>
              </w:rPr>
            </w:pPr>
            <w:r w:rsidRPr="007760C1">
              <w:rPr>
                <w:rFonts w:ascii="Times New Roman" w:hAnsi="Times New Roman" w:cs="Times New Roman"/>
                <w:noProof/>
                <w:lang w:val="en-US"/>
              </w:rPr>
              <w:t>0–30*</w:t>
            </w:r>
          </w:p>
        </w:tc>
        <w:tc>
          <w:tcPr>
            <w:tcW w:w="519" w:type="pct"/>
            <w:vAlign w:val="center"/>
          </w:tcPr>
          <w:p w14:paraId="1EA8992C" w14:textId="77777777" w:rsidR="007760C1" w:rsidRPr="007760C1" w:rsidRDefault="007760C1" w:rsidP="005730E5">
            <w:pPr>
              <w:jc w:val="center"/>
              <w:rPr>
                <w:rFonts w:ascii="Times New Roman" w:hAnsi="Times New Roman" w:cs="Times New Roman"/>
                <w:noProof/>
                <w:lang w:val="en-US"/>
              </w:rPr>
            </w:pPr>
          </w:p>
        </w:tc>
      </w:tr>
      <w:tr w:rsidR="007760C1" w:rsidRPr="007760C1" w14:paraId="1D13A1E7" w14:textId="77777777" w:rsidTr="009915DE">
        <w:tc>
          <w:tcPr>
            <w:tcW w:w="822" w:type="pct"/>
            <w:vMerge w:val="restart"/>
            <w:vAlign w:val="center"/>
          </w:tcPr>
          <w:p w14:paraId="03104417" w14:textId="77777777" w:rsidR="007760C1" w:rsidRPr="007760C1" w:rsidRDefault="007760C1" w:rsidP="005730E5">
            <w:pPr>
              <w:pStyle w:val="TableParagraph"/>
              <w:rPr>
                <w:rFonts w:ascii="Times New Roman" w:hAnsi="Times New Roman" w:cs="Times New Roman"/>
                <w:noProof/>
                <w:lang w:val="en-US"/>
              </w:rPr>
            </w:pPr>
            <w:r w:rsidRPr="007760C1">
              <w:rPr>
                <w:rFonts w:ascii="Times New Roman" w:hAnsi="Times New Roman" w:cs="Times New Roman"/>
                <w:noProof/>
                <w:lang w:val="en-US"/>
              </w:rPr>
              <w:t>Refrižeratorkuģis</w:t>
            </w:r>
          </w:p>
        </w:tc>
        <w:tc>
          <w:tcPr>
            <w:tcW w:w="655" w:type="pct"/>
            <w:vAlign w:val="center"/>
          </w:tcPr>
          <w:p w14:paraId="2210E778" w14:textId="77777777" w:rsidR="007760C1" w:rsidRPr="007760C1" w:rsidRDefault="007760C1" w:rsidP="005730E5">
            <w:pPr>
              <w:pStyle w:val="TableParagraph"/>
              <w:jc w:val="center"/>
              <w:rPr>
                <w:rFonts w:ascii="Times New Roman" w:hAnsi="Times New Roman" w:cs="Times New Roman"/>
                <w:noProof/>
                <w:lang w:val="en-US"/>
              </w:rPr>
            </w:pPr>
            <w:r w:rsidRPr="007760C1">
              <w:rPr>
                <w:rFonts w:ascii="Times New Roman" w:hAnsi="Times New Roman" w:cs="Times New Roman"/>
                <w:noProof/>
                <w:lang w:val="en-US"/>
              </w:rPr>
              <w:t>5000 </w:t>
            </w:r>
            <w:r w:rsidRPr="007760C1">
              <w:rPr>
                <w:rFonts w:ascii="Times New Roman" w:hAnsi="Times New Roman" w:cs="Times New Roman"/>
                <w:i/>
                <w:iCs/>
                <w:noProof/>
                <w:lang w:val="en-US"/>
              </w:rPr>
              <w:t xml:space="preserve">DWT </w:t>
            </w:r>
            <w:r w:rsidRPr="007760C1">
              <w:rPr>
                <w:rFonts w:ascii="Times New Roman" w:hAnsi="Times New Roman" w:cs="Times New Roman"/>
                <w:noProof/>
                <w:lang w:val="en-US"/>
              </w:rPr>
              <w:t>un vairāk</w:t>
            </w:r>
          </w:p>
        </w:tc>
        <w:tc>
          <w:tcPr>
            <w:tcW w:w="655" w:type="pct"/>
            <w:vAlign w:val="center"/>
          </w:tcPr>
          <w:p w14:paraId="7D8CBA83" w14:textId="77777777" w:rsidR="007760C1" w:rsidRPr="007760C1" w:rsidRDefault="007760C1" w:rsidP="005730E5">
            <w:pPr>
              <w:pStyle w:val="TableParagraph"/>
              <w:jc w:val="center"/>
              <w:rPr>
                <w:rFonts w:ascii="Times New Roman" w:hAnsi="Times New Roman" w:cs="Times New Roman"/>
                <w:noProof/>
                <w:lang w:val="en-US"/>
              </w:rPr>
            </w:pPr>
            <w:r w:rsidRPr="007760C1">
              <w:rPr>
                <w:rFonts w:ascii="Times New Roman" w:hAnsi="Times New Roman" w:cs="Times New Roman"/>
                <w:noProof/>
                <w:lang w:val="en-US"/>
              </w:rPr>
              <w:t>0</w:t>
            </w:r>
          </w:p>
        </w:tc>
        <w:tc>
          <w:tcPr>
            <w:tcW w:w="655" w:type="pct"/>
            <w:vAlign w:val="center"/>
          </w:tcPr>
          <w:p w14:paraId="1ADC3538" w14:textId="77777777" w:rsidR="007760C1" w:rsidRPr="007760C1" w:rsidRDefault="007760C1" w:rsidP="005730E5">
            <w:pPr>
              <w:pStyle w:val="TableParagraph"/>
              <w:jc w:val="center"/>
              <w:rPr>
                <w:rFonts w:ascii="Times New Roman" w:hAnsi="Times New Roman" w:cs="Times New Roman"/>
                <w:noProof/>
                <w:lang w:val="en-US"/>
              </w:rPr>
            </w:pPr>
            <w:r w:rsidRPr="007760C1">
              <w:rPr>
                <w:rFonts w:ascii="Times New Roman" w:hAnsi="Times New Roman" w:cs="Times New Roman"/>
                <w:noProof/>
                <w:lang w:val="en-US"/>
              </w:rPr>
              <w:t>10</w:t>
            </w:r>
          </w:p>
        </w:tc>
        <w:tc>
          <w:tcPr>
            <w:tcW w:w="519" w:type="pct"/>
            <w:vAlign w:val="center"/>
          </w:tcPr>
          <w:p w14:paraId="0CF2621D" w14:textId="77777777" w:rsidR="007760C1" w:rsidRPr="007760C1" w:rsidRDefault="007760C1" w:rsidP="005730E5">
            <w:pPr>
              <w:jc w:val="center"/>
              <w:rPr>
                <w:rFonts w:ascii="Times New Roman" w:hAnsi="Times New Roman" w:cs="Times New Roman"/>
                <w:noProof/>
                <w:lang w:val="en-US"/>
              </w:rPr>
            </w:pPr>
          </w:p>
        </w:tc>
        <w:tc>
          <w:tcPr>
            <w:tcW w:w="655" w:type="pct"/>
            <w:vAlign w:val="center"/>
          </w:tcPr>
          <w:p w14:paraId="49AAB1ED" w14:textId="77777777" w:rsidR="007760C1" w:rsidRPr="007760C1" w:rsidRDefault="007760C1" w:rsidP="005730E5">
            <w:pPr>
              <w:pStyle w:val="TableParagraph"/>
              <w:jc w:val="center"/>
              <w:rPr>
                <w:rFonts w:ascii="Times New Roman" w:hAnsi="Times New Roman" w:cs="Times New Roman"/>
                <w:noProof/>
                <w:lang w:val="en-US"/>
              </w:rPr>
            </w:pPr>
            <w:r w:rsidRPr="007760C1">
              <w:rPr>
                <w:rFonts w:ascii="Times New Roman" w:hAnsi="Times New Roman" w:cs="Times New Roman"/>
                <w:noProof/>
                <w:lang w:val="en-US"/>
              </w:rPr>
              <w:t>15</w:t>
            </w:r>
          </w:p>
        </w:tc>
        <w:tc>
          <w:tcPr>
            <w:tcW w:w="519" w:type="pct"/>
            <w:vAlign w:val="center"/>
          </w:tcPr>
          <w:p w14:paraId="34789E33" w14:textId="77777777" w:rsidR="007760C1" w:rsidRPr="007760C1" w:rsidRDefault="007760C1" w:rsidP="005730E5">
            <w:pPr>
              <w:jc w:val="center"/>
              <w:rPr>
                <w:rFonts w:ascii="Times New Roman" w:hAnsi="Times New Roman" w:cs="Times New Roman"/>
                <w:noProof/>
                <w:lang w:val="en-US"/>
              </w:rPr>
            </w:pPr>
          </w:p>
        </w:tc>
        <w:tc>
          <w:tcPr>
            <w:tcW w:w="519" w:type="pct"/>
            <w:vAlign w:val="center"/>
          </w:tcPr>
          <w:p w14:paraId="1259E0D9" w14:textId="77777777" w:rsidR="007760C1" w:rsidRPr="007760C1" w:rsidRDefault="007760C1" w:rsidP="005730E5">
            <w:pPr>
              <w:pStyle w:val="TableParagraph"/>
              <w:jc w:val="center"/>
              <w:rPr>
                <w:rFonts w:ascii="Times New Roman" w:hAnsi="Times New Roman" w:cs="Times New Roman"/>
                <w:noProof/>
                <w:lang w:val="en-US"/>
              </w:rPr>
            </w:pPr>
            <w:r w:rsidRPr="007760C1">
              <w:rPr>
                <w:rFonts w:ascii="Times New Roman" w:hAnsi="Times New Roman" w:cs="Times New Roman"/>
                <w:noProof/>
                <w:lang w:val="en-US"/>
              </w:rPr>
              <w:t>30</w:t>
            </w:r>
          </w:p>
        </w:tc>
      </w:tr>
      <w:tr w:rsidR="007760C1" w:rsidRPr="007760C1" w14:paraId="3CF041FE" w14:textId="77777777" w:rsidTr="009915DE">
        <w:tc>
          <w:tcPr>
            <w:tcW w:w="822" w:type="pct"/>
            <w:vMerge/>
            <w:vAlign w:val="center"/>
          </w:tcPr>
          <w:p w14:paraId="1536CFD2" w14:textId="77777777" w:rsidR="007760C1" w:rsidRPr="007760C1" w:rsidRDefault="007760C1" w:rsidP="005730E5">
            <w:pPr>
              <w:rPr>
                <w:rFonts w:ascii="Times New Roman" w:hAnsi="Times New Roman" w:cs="Times New Roman"/>
                <w:noProof/>
                <w:lang w:val="en-US"/>
              </w:rPr>
            </w:pPr>
          </w:p>
        </w:tc>
        <w:tc>
          <w:tcPr>
            <w:tcW w:w="655" w:type="pct"/>
            <w:vAlign w:val="center"/>
          </w:tcPr>
          <w:p w14:paraId="72CF67E7" w14:textId="77777777" w:rsidR="007760C1" w:rsidRPr="007760C1" w:rsidRDefault="007760C1" w:rsidP="005730E5">
            <w:pPr>
              <w:pStyle w:val="TableParagraph"/>
              <w:jc w:val="center"/>
              <w:rPr>
                <w:rFonts w:ascii="Times New Roman" w:hAnsi="Times New Roman" w:cs="Times New Roman"/>
                <w:noProof/>
                <w:lang w:val="en-US"/>
              </w:rPr>
            </w:pPr>
            <w:r w:rsidRPr="007760C1">
              <w:rPr>
                <w:rFonts w:ascii="Times New Roman" w:hAnsi="Times New Roman" w:cs="Times New Roman"/>
                <w:noProof/>
                <w:lang w:val="en-US"/>
              </w:rPr>
              <w:t>3000 </w:t>
            </w:r>
            <w:r w:rsidRPr="007760C1">
              <w:rPr>
                <w:rFonts w:ascii="Times New Roman" w:hAnsi="Times New Roman" w:cs="Times New Roman"/>
                <w:i/>
                <w:iCs/>
                <w:noProof/>
                <w:lang w:val="en-US"/>
              </w:rPr>
              <w:t xml:space="preserve">DWT </w:t>
            </w:r>
            <w:r w:rsidRPr="007760C1">
              <w:rPr>
                <w:rFonts w:ascii="Times New Roman" w:hAnsi="Times New Roman" w:cs="Times New Roman"/>
                <w:noProof/>
                <w:lang w:val="en-US"/>
              </w:rPr>
              <w:t>un vairāk, bet mazāk par 5000 </w:t>
            </w:r>
            <w:r w:rsidRPr="007760C1">
              <w:rPr>
                <w:rFonts w:ascii="Times New Roman" w:hAnsi="Times New Roman" w:cs="Times New Roman"/>
                <w:i/>
                <w:iCs/>
                <w:noProof/>
                <w:lang w:val="en-US"/>
              </w:rPr>
              <w:t>DWT</w:t>
            </w:r>
          </w:p>
        </w:tc>
        <w:tc>
          <w:tcPr>
            <w:tcW w:w="655" w:type="pct"/>
            <w:vAlign w:val="center"/>
          </w:tcPr>
          <w:p w14:paraId="19D2071A" w14:textId="77777777" w:rsidR="007760C1" w:rsidRPr="007760C1" w:rsidRDefault="007760C1" w:rsidP="005730E5">
            <w:pPr>
              <w:pStyle w:val="TableParagraph"/>
              <w:jc w:val="center"/>
              <w:rPr>
                <w:rFonts w:ascii="Times New Roman" w:hAnsi="Times New Roman" w:cs="Times New Roman"/>
                <w:noProof/>
                <w:lang w:val="en-US"/>
              </w:rPr>
            </w:pPr>
            <w:r w:rsidRPr="007760C1">
              <w:rPr>
                <w:rFonts w:ascii="Times New Roman" w:hAnsi="Times New Roman" w:cs="Times New Roman"/>
                <w:noProof/>
                <w:lang w:val="en-US"/>
              </w:rPr>
              <w:t>nav piemērojams</w:t>
            </w:r>
          </w:p>
        </w:tc>
        <w:tc>
          <w:tcPr>
            <w:tcW w:w="655" w:type="pct"/>
            <w:vAlign w:val="center"/>
          </w:tcPr>
          <w:p w14:paraId="29671F6D" w14:textId="77777777" w:rsidR="007760C1" w:rsidRPr="007760C1" w:rsidRDefault="007760C1" w:rsidP="005730E5">
            <w:pPr>
              <w:pStyle w:val="TableParagraph"/>
              <w:jc w:val="center"/>
              <w:rPr>
                <w:rFonts w:ascii="Times New Roman" w:hAnsi="Times New Roman" w:cs="Times New Roman"/>
                <w:noProof/>
                <w:lang w:val="en-US"/>
              </w:rPr>
            </w:pPr>
            <w:r w:rsidRPr="007760C1">
              <w:rPr>
                <w:rFonts w:ascii="Times New Roman" w:hAnsi="Times New Roman" w:cs="Times New Roman"/>
                <w:noProof/>
                <w:lang w:val="en-US"/>
              </w:rPr>
              <w:t>0–10*</w:t>
            </w:r>
          </w:p>
        </w:tc>
        <w:tc>
          <w:tcPr>
            <w:tcW w:w="519" w:type="pct"/>
            <w:vAlign w:val="center"/>
          </w:tcPr>
          <w:p w14:paraId="742D6E2A" w14:textId="77777777" w:rsidR="007760C1" w:rsidRPr="007760C1" w:rsidRDefault="007760C1" w:rsidP="005730E5">
            <w:pPr>
              <w:jc w:val="center"/>
              <w:rPr>
                <w:rFonts w:ascii="Times New Roman" w:hAnsi="Times New Roman" w:cs="Times New Roman"/>
                <w:noProof/>
                <w:lang w:val="en-US"/>
              </w:rPr>
            </w:pPr>
          </w:p>
        </w:tc>
        <w:tc>
          <w:tcPr>
            <w:tcW w:w="655" w:type="pct"/>
            <w:vAlign w:val="center"/>
          </w:tcPr>
          <w:p w14:paraId="0DE82BBC" w14:textId="77777777" w:rsidR="007760C1" w:rsidRPr="007760C1" w:rsidRDefault="007760C1" w:rsidP="005730E5">
            <w:pPr>
              <w:pStyle w:val="TableParagraph"/>
              <w:jc w:val="center"/>
              <w:rPr>
                <w:rFonts w:ascii="Times New Roman" w:hAnsi="Times New Roman" w:cs="Times New Roman"/>
                <w:noProof/>
                <w:lang w:val="en-US"/>
              </w:rPr>
            </w:pPr>
            <w:r w:rsidRPr="007760C1">
              <w:rPr>
                <w:rFonts w:ascii="Times New Roman" w:hAnsi="Times New Roman" w:cs="Times New Roman"/>
                <w:noProof/>
                <w:lang w:val="en-US"/>
              </w:rPr>
              <w:t>0–15*</w:t>
            </w:r>
          </w:p>
        </w:tc>
        <w:tc>
          <w:tcPr>
            <w:tcW w:w="519" w:type="pct"/>
            <w:vAlign w:val="center"/>
          </w:tcPr>
          <w:p w14:paraId="1EE2831F" w14:textId="77777777" w:rsidR="007760C1" w:rsidRPr="007760C1" w:rsidRDefault="007760C1" w:rsidP="005730E5">
            <w:pPr>
              <w:jc w:val="center"/>
              <w:rPr>
                <w:rFonts w:ascii="Times New Roman" w:hAnsi="Times New Roman" w:cs="Times New Roman"/>
                <w:noProof/>
                <w:lang w:val="en-US"/>
              </w:rPr>
            </w:pPr>
          </w:p>
        </w:tc>
        <w:tc>
          <w:tcPr>
            <w:tcW w:w="519" w:type="pct"/>
            <w:vAlign w:val="center"/>
          </w:tcPr>
          <w:p w14:paraId="72CCFC19" w14:textId="77777777" w:rsidR="007760C1" w:rsidRPr="007760C1" w:rsidRDefault="007760C1" w:rsidP="005730E5">
            <w:pPr>
              <w:pStyle w:val="TableParagraph"/>
              <w:jc w:val="center"/>
              <w:rPr>
                <w:rFonts w:ascii="Times New Roman" w:hAnsi="Times New Roman" w:cs="Times New Roman"/>
                <w:noProof/>
                <w:lang w:val="en-US"/>
              </w:rPr>
            </w:pPr>
            <w:r w:rsidRPr="007760C1">
              <w:rPr>
                <w:rFonts w:ascii="Times New Roman" w:hAnsi="Times New Roman" w:cs="Times New Roman"/>
                <w:noProof/>
                <w:lang w:val="en-US"/>
              </w:rPr>
              <w:t>0–30*</w:t>
            </w:r>
          </w:p>
        </w:tc>
      </w:tr>
      <w:tr w:rsidR="007760C1" w:rsidRPr="007760C1" w14:paraId="49EF4A2B" w14:textId="77777777" w:rsidTr="009915DE">
        <w:tc>
          <w:tcPr>
            <w:tcW w:w="822" w:type="pct"/>
            <w:vMerge w:val="restart"/>
            <w:vAlign w:val="center"/>
          </w:tcPr>
          <w:p w14:paraId="6820914D" w14:textId="77777777" w:rsidR="007760C1" w:rsidRPr="007760C1" w:rsidRDefault="007760C1" w:rsidP="005730E5">
            <w:pPr>
              <w:pStyle w:val="TableParagraph"/>
              <w:rPr>
                <w:rFonts w:ascii="Times New Roman" w:hAnsi="Times New Roman" w:cs="Times New Roman"/>
                <w:noProof/>
                <w:lang w:val="en-US"/>
              </w:rPr>
            </w:pPr>
            <w:r w:rsidRPr="007760C1">
              <w:rPr>
                <w:rFonts w:ascii="Times New Roman" w:hAnsi="Times New Roman" w:cs="Times New Roman"/>
                <w:noProof/>
                <w:lang w:val="en-US"/>
              </w:rPr>
              <w:t>Dažādu kravu pārvadātājs</w:t>
            </w:r>
          </w:p>
        </w:tc>
        <w:tc>
          <w:tcPr>
            <w:tcW w:w="655" w:type="pct"/>
            <w:vAlign w:val="center"/>
          </w:tcPr>
          <w:p w14:paraId="4473239E" w14:textId="77777777" w:rsidR="007760C1" w:rsidRPr="007760C1" w:rsidRDefault="007760C1" w:rsidP="005730E5">
            <w:pPr>
              <w:pStyle w:val="TableParagraph"/>
              <w:jc w:val="center"/>
              <w:rPr>
                <w:rFonts w:ascii="Times New Roman" w:hAnsi="Times New Roman" w:cs="Times New Roman"/>
                <w:noProof/>
                <w:lang w:val="en-US"/>
              </w:rPr>
            </w:pPr>
            <w:r w:rsidRPr="007760C1">
              <w:rPr>
                <w:rFonts w:ascii="Times New Roman" w:hAnsi="Times New Roman" w:cs="Times New Roman"/>
                <w:noProof/>
                <w:lang w:val="en-US"/>
              </w:rPr>
              <w:t>20 000 </w:t>
            </w:r>
            <w:r w:rsidRPr="007760C1">
              <w:rPr>
                <w:rFonts w:ascii="Times New Roman" w:hAnsi="Times New Roman" w:cs="Times New Roman"/>
                <w:i/>
                <w:iCs/>
                <w:noProof/>
                <w:lang w:val="en-US"/>
              </w:rPr>
              <w:t xml:space="preserve">DWT </w:t>
            </w:r>
            <w:r w:rsidRPr="007760C1">
              <w:rPr>
                <w:rFonts w:ascii="Times New Roman" w:hAnsi="Times New Roman" w:cs="Times New Roman"/>
                <w:noProof/>
                <w:lang w:val="en-US"/>
              </w:rPr>
              <w:t>un vairāk</w:t>
            </w:r>
          </w:p>
        </w:tc>
        <w:tc>
          <w:tcPr>
            <w:tcW w:w="655" w:type="pct"/>
            <w:vAlign w:val="center"/>
          </w:tcPr>
          <w:p w14:paraId="102A4CC7" w14:textId="77777777" w:rsidR="007760C1" w:rsidRPr="007760C1" w:rsidRDefault="007760C1" w:rsidP="005730E5">
            <w:pPr>
              <w:pStyle w:val="TableParagraph"/>
              <w:jc w:val="center"/>
              <w:rPr>
                <w:rFonts w:ascii="Times New Roman" w:hAnsi="Times New Roman" w:cs="Times New Roman"/>
                <w:noProof/>
                <w:lang w:val="en-US"/>
              </w:rPr>
            </w:pPr>
            <w:r w:rsidRPr="007760C1">
              <w:rPr>
                <w:rFonts w:ascii="Times New Roman" w:hAnsi="Times New Roman" w:cs="Times New Roman"/>
                <w:noProof/>
                <w:lang w:val="en-US"/>
              </w:rPr>
              <w:t>0</w:t>
            </w:r>
          </w:p>
        </w:tc>
        <w:tc>
          <w:tcPr>
            <w:tcW w:w="655" w:type="pct"/>
            <w:vAlign w:val="center"/>
          </w:tcPr>
          <w:p w14:paraId="41D022BE" w14:textId="77777777" w:rsidR="007760C1" w:rsidRPr="007760C1" w:rsidRDefault="007760C1" w:rsidP="005730E5">
            <w:pPr>
              <w:pStyle w:val="TableParagraph"/>
              <w:jc w:val="center"/>
              <w:rPr>
                <w:rFonts w:ascii="Times New Roman" w:hAnsi="Times New Roman" w:cs="Times New Roman"/>
                <w:noProof/>
                <w:lang w:val="en-US"/>
              </w:rPr>
            </w:pPr>
            <w:r w:rsidRPr="007760C1">
              <w:rPr>
                <w:rFonts w:ascii="Times New Roman" w:hAnsi="Times New Roman" w:cs="Times New Roman"/>
                <w:noProof/>
                <w:lang w:val="en-US"/>
              </w:rPr>
              <w:t>10</w:t>
            </w:r>
          </w:p>
        </w:tc>
        <w:tc>
          <w:tcPr>
            <w:tcW w:w="519" w:type="pct"/>
            <w:vAlign w:val="center"/>
          </w:tcPr>
          <w:p w14:paraId="68D1B28E" w14:textId="77777777" w:rsidR="007760C1" w:rsidRPr="007760C1" w:rsidRDefault="007760C1" w:rsidP="005730E5">
            <w:pPr>
              <w:jc w:val="center"/>
              <w:rPr>
                <w:rFonts w:ascii="Times New Roman" w:hAnsi="Times New Roman" w:cs="Times New Roman"/>
                <w:noProof/>
                <w:lang w:val="en-US"/>
              </w:rPr>
            </w:pPr>
          </w:p>
        </w:tc>
        <w:tc>
          <w:tcPr>
            <w:tcW w:w="655" w:type="pct"/>
            <w:vAlign w:val="center"/>
          </w:tcPr>
          <w:p w14:paraId="4FBBE221" w14:textId="77777777" w:rsidR="007760C1" w:rsidRPr="007760C1" w:rsidRDefault="007760C1" w:rsidP="005730E5">
            <w:pPr>
              <w:pStyle w:val="TableParagraph"/>
              <w:jc w:val="center"/>
              <w:rPr>
                <w:rFonts w:ascii="Times New Roman" w:hAnsi="Times New Roman" w:cs="Times New Roman"/>
                <w:noProof/>
                <w:lang w:val="en-US"/>
              </w:rPr>
            </w:pPr>
            <w:r w:rsidRPr="007760C1">
              <w:rPr>
                <w:rFonts w:ascii="Times New Roman" w:hAnsi="Times New Roman" w:cs="Times New Roman"/>
                <w:noProof/>
                <w:lang w:val="en-US"/>
              </w:rPr>
              <w:t>20</w:t>
            </w:r>
          </w:p>
        </w:tc>
        <w:tc>
          <w:tcPr>
            <w:tcW w:w="519" w:type="pct"/>
            <w:vMerge w:val="restart"/>
            <w:vAlign w:val="center"/>
          </w:tcPr>
          <w:p w14:paraId="75DEDF15" w14:textId="77777777" w:rsidR="007760C1" w:rsidRPr="007760C1" w:rsidRDefault="007760C1" w:rsidP="005730E5">
            <w:pPr>
              <w:jc w:val="center"/>
              <w:rPr>
                <w:rFonts w:ascii="Times New Roman" w:hAnsi="Times New Roman" w:cs="Times New Roman"/>
                <w:noProof/>
                <w:lang w:val="en-US"/>
              </w:rPr>
            </w:pPr>
          </w:p>
        </w:tc>
        <w:tc>
          <w:tcPr>
            <w:tcW w:w="519" w:type="pct"/>
            <w:vAlign w:val="center"/>
          </w:tcPr>
          <w:p w14:paraId="02211355" w14:textId="77777777" w:rsidR="007760C1" w:rsidRPr="007760C1" w:rsidRDefault="007760C1" w:rsidP="005730E5">
            <w:pPr>
              <w:pStyle w:val="TableParagraph"/>
              <w:jc w:val="center"/>
              <w:rPr>
                <w:rFonts w:ascii="Times New Roman" w:hAnsi="Times New Roman" w:cs="Times New Roman"/>
                <w:noProof/>
                <w:lang w:val="en-US"/>
              </w:rPr>
            </w:pPr>
            <w:r w:rsidRPr="007760C1">
              <w:rPr>
                <w:rFonts w:ascii="Times New Roman" w:hAnsi="Times New Roman" w:cs="Times New Roman"/>
                <w:noProof/>
                <w:lang w:val="en-US"/>
              </w:rPr>
              <w:t>30</w:t>
            </w:r>
          </w:p>
        </w:tc>
      </w:tr>
      <w:tr w:rsidR="007760C1" w:rsidRPr="007760C1" w14:paraId="48B2CFD4" w14:textId="77777777" w:rsidTr="009915DE">
        <w:tc>
          <w:tcPr>
            <w:tcW w:w="822" w:type="pct"/>
            <w:vMerge/>
            <w:vAlign w:val="center"/>
          </w:tcPr>
          <w:p w14:paraId="7BFD267E" w14:textId="77777777" w:rsidR="007760C1" w:rsidRPr="007760C1" w:rsidRDefault="007760C1" w:rsidP="005730E5">
            <w:pPr>
              <w:rPr>
                <w:rFonts w:ascii="Times New Roman" w:hAnsi="Times New Roman" w:cs="Times New Roman"/>
                <w:noProof/>
                <w:lang w:val="en-US"/>
              </w:rPr>
            </w:pPr>
          </w:p>
        </w:tc>
        <w:tc>
          <w:tcPr>
            <w:tcW w:w="655" w:type="pct"/>
            <w:vAlign w:val="center"/>
          </w:tcPr>
          <w:p w14:paraId="39BA9C92" w14:textId="77777777" w:rsidR="007760C1" w:rsidRPr="007760C1" w:rsidRDefault="007760C1" w:rsidP="005730E5">
            <w:pPr>
              <w:pStyle w:val="TableParagraph"/>
              <w:jc w:val="center"/>
              <w:rPr>
                <w:rFonts w:ascii="Times New Roman" w:hAnsi="Times New Roman" w:cs="Times New Roman"/>
                <w:noProof/>
                <w:lang w:val="en-US"/>
              </w:rPr>
            </w:pPr>
            <w:r w:rsidRPr="007760C1">
              <w:rPr>
                <w:rFonts w:ascii="Times New Roman" w:hAnsi="Times New Roman" w:cs="Times New Roman"/>
                <w:noProof/>
                <w:lang w:val="en-US"/>
              </w:rPr>
              <w:t>4000 </w:t>
            </w:r>
            <w:r w:rsidRPr="007760C1">
              <w:rPr>
                <w:rFonts w:ascii="Times New Roman" w:hAnsi="Times New Roman" w:cs="Times New Roman"/>
                <w:i/>
                <w:iCs/>
                <w:noProof/>
                <w:lang w:val="en-US"/>
              </w:rPr>
              <w:t xml:space="preserve">DWT </w:t>
            </w:r>
            <w:r w:rsidRPr="007760C1">
              <w:rPr>
                <w:rFonts w:ascii="Times New Roman" w:hAnsi="Times New Roman" w:cs="Times New Roman"/>
                <w:noProof/>
                <w:lang w:val="en-US"/>
              </w:rPr>
              <w:t>un vairāk, bet mazāk par 20 000 </w:t>
            </w:r>
            <w:r w:rsidRPr="007760C1">
              <w:rPr>
                <w:rFonts w:ascii="Times New Roman" w:hAnsi="Times New Roman" w:cs="Times New Roman"/>
                <w:i/>
                <w:iCs/>
                <w:noProof/>
                <w:lang w:val="en-US"/>
              </w:rPr>
              <w:t>DWT</w:t>
            </w:r>
          </w:p>
        </w:tc>
        <w:tc>
          <w:tcPr>
            <w:tcW w:w="655" w:type="pct"/>
            <w:vAlign w:val="center"/>
          </w:tcPr>
          <w:p w14:paraId="47155CFD" w14:textId="77777777" w:rsidR="007760C1" w:rsidRPr="007760C1" w:rsidRDefault="007760C1" w:rsidP="005730E5">
            <w:pPr>
              <w:pStyle w:val="TableParagraph"/>
              <w:jc w:val="center"/>
              <w:rPr>
                <w:rFonts w:ascii="Times New Roman" w:hAnsi="Times New Roman" w:cs="Times New Roman"/>
                <w:noProof/>
                <w:lang w:val="en-US"/>
              </w:rPr>
            </w:pPr>
            <w:r w:rsidRPr="007760C1">
              <w:rPr>
                <w:rFonts w:ascii="Times New Roman" w:hAnsi="Times New Roman" w:cs="Times New Roman"/>
                <w:noProof/>
                <w:lang w:val="en-US"/>
              </w:rPr>
              <w:t>nav piemērojams</w:t>
            </w:r>
          </w:p>
        </w:tc>
        <w:tc>
          <w:tcPr>
            <w:tcW w:w="655" w:type="pct"/>
            <w:vAlign w:val="center"/>
          </w:tcPr>
          <w:p w14:paraId="199D287C" w14:textId="77777777" w:rsidR="007760C1" w:rsidRPr="007760C1" w:rsidRDefault="007760C1" w:rsidP="005730E5">
            <w:pPr>
              <w:pStyle w:val="TableParagraph"/>
              <w:jc w:val="center"/>
              <w:rPr>
                <w:rFonts w:ascii="Times New Roman" w:hAnsi="Times New Roman" w:cs="Times New Roman"/>
                <w:noProof/>
                <w:lang w:val="en-US"/>
              </w:rPr>
            </w:pPr>
            <w:r w:rsidRPr="007760C1">
              <w:rPr>
                <w:rFonts w:ascii="Times New Roman" w:hAnsi="Times New Roman" w:cs="Times New Roman"/>
                <w:noProof/>
                <w:lang w:val="en-US"/>
              </w:rPr>
              <w:t>0–10*</w:t>
            </w:r>
          </w:p>
        </w:tc>
        <w:tc>
          <w:tcPr>
            <w:tcW w:w="519" w:type="pct"/>
            <w:vAlign w:val="center"/>
          </w:tcPr>
          <w:p w14:paraId="3D26D6F8" w14:textId="77777777" w:rsidR="007760C1" w:rsidRPr="007760C1" w:rsidRDefault="007760C1" w:rsidP="005730E5">
            <w:pPr>
              <w:jc w:val="center"/>
              <w:rPr>
                <w:rFonts w:ascii="Times New Roman" w:hAnsi="Times New Roman" w:cs="Times New Roman"/>
                <w:noProof/>
                <w:lang w:val="en-US"/>
              </w:rPr>
            </w:pPr>
          </w:p>
        </w:tc>
        <w:tc>
          <w:tcPr>
            <w:tcW w:w="655" w:type="pct"/>
            <w:vAlign w:val="center"/>
          </w:tcPr>
          <w:p w14:paraId="1611AB3B" w14:textId="77777777" w:rsidR="007760C1" w:rsidRPr="007760C1" w:rsidRDefault="007760C1" w:rsidP="005730E5">
            <w:pPr>
              <w:pStyle w:val="TableParagraph"/>
              <w:jc w:val="center"/>
              <w:rPr>
                <w:rFonts w:ascii="Times New Roman" w:hAnsi="Times New Roman" w:cs="Times New Roman"/>
                <w:noProof/>
                <w:lang w:val="en-US"/>
              </w:rPr>
            </w:pPr>
            <w:r w:rsidRPr="007760C1">
              <w:rPr>
                <w:rFonts w:ascii="Times New Roman" w:hAnsi="Times New Roman" w:cs="Times New Roman"/>
                <w:noProof/>
                <w:lang w:val="en-US"/>
              </w:rPr>
              <w:t>0–20*</w:t>
            </w:r>
          </w:p>
        </w:tc>
        <w:tc>
          <w:tcPr>
            <w:tcW w:w="519" w:type="pct"/>
            <w:vMerge/>
            <w:vAlign w:val="center"/>
          </w:tcPr>
          <w:p w14:paraId="3EE2C6AF" w14:textId="77777777" w:rsidR="007760C1" w:rsidRPr="007760C1" w:rsidRDefault="007760C1" w:rsidP="005730E5">
            <w:pPr>
              <w:jc w:val="center"/>
              <w:rPr>
                <w:rFonts w:ascii="Times New Roman" w:hAnsi="Times New Roman" w:cs="Times New Roman"/>
                <w:noProof/>
                <w:lang w:val="en-US"/>
              </w:rPr>
            </w:pPr>
          </w:p>
        </w:tc>
        <w:tc>
          <w:tcPr>
            <w:tcW w:w="519" w:type="pct"/>
            <w:vAlign w:val="center"/>
          </w:tcPr>
          <w:p w14:paraId="1CECEFA8" w14:textId="77777777" w:rsidR="007760C1" w:rsidRPr="007760C1" w:rsidRDefault="007760C1" w:rsidP="005730E5">
            <w:pPr>
              <w:pStyle w:val="TableParagraph"/>
              <w:jc w:val="center"/>
              <w:rPr>
                <w:rFonts w:ascii="Times New Roman" w:hAnsi="Times New Roman" w:cs="Times New Roman"/>
                <w:noProof/>
                <w:lang w:val="en-US"/>
              </w:rPr>
            </w:pPr>
            <w:r w:rsidRPr="007760C1">
              <w:rPr>
                <w:rFonts w:ascii="Times New Roman" w:hAnsi="Times New Roman" w:cs="Times New Roman"/>
                <w:noProof/>
                <w:lang w:val="en-US"/>
              </w:rPr>
              <w:t>0–30*</w:t>
            </w:r>
          </w:p>
        </w:tc>
      </w:tr>
      <w:tr w:rsidR="007760C1" w:rsidRPr="007760C1" w14:paraId="049716DD" w14:textId="77777777" w:rsidTr="009915DE">
        <w:tc>
          <w:tcPr>
            <w:tcW w:w="822" w:type="pct"/>
            <w:vAlign w:val="center"/>
          </w:tcPr>
          <w:p w14:paraId="0EDBE304" w14:textId="77777777" w:rsidR="007760C1" w:rsidRPr="007760C1" w:rsidRDefault="007760C1" w:rsidP="005730E5">
            <w:pPr>
              <w:pStyle w:val="TableParagraph"/>
              <w:rPr>
                <w:rFonts w:ascii="Times New Roman" w:hAnsi="Times New Roman" w:cs="Times New Roman"/>
                <w:noProof/>
                <w:lang w:val="en-US"/>
              </w:rPr>
            </w:pPr>
            <w:r w:rsidRPr="007760C1">
              <w:rPr>
                <w:rFonts w:ascii="Times New Roman" w:hAnsi="Times New Roman" w:cs="Times New Roman"/>
                <w:i/>
                <w:iCs/>
                <w:noProof/>
                <w:lang w:val="en-US"/>
              </w:rPr>
              <w:t xml:space="preserve">LNG </w:t>
            </w:r>
            <w:r w:rsidRPr="007760C1">
              <w:rPr>
                <w:rFonts w:ascii="Times New Roman" w:hAnsi="Times New Roman" w:cs="Times New Roman"/>
                <w:noProof/>
                <w:lang w:val="en-US"/>
              </w:rPr>
              <w:t>pārvadātājs***</w:t>
            </w:r>
          </w:p>
        </w:tc>
        <w:tc>
          <w:tcPr>
            <w:tcW w:w="655" w:type="pct"/>
            <w:vAlign w:val="center"/>
          </w:tcPr>
          <w:p w14:paraId="24A0D29E" w14:textId="77777777" w:rsidR="007760C1" w:rsidRPr="007760C1" w:rsidRDefault="007760C1" w:rsidP="005730E5">
            <w:pPr>
              <w:pStyle w:val="TableParagraph"/>
              <w:jc w:val="center"/>
              <w:rPr>
                <w:rFonts w:ascii="Times New Roman" w:hAnsi="Times New Roman" w:cs="Times New Roman"/>
                <w:noProof/>
                <w:lang w:val="en-US"/>
              </w:rPr>
            </w:pPr>
            <w:r w:rsidRPr="007760C1">
              <w:rPr>
                <w:rFonts w:ascii="Times New Roman" w:hAnsi="Times New Roman" w:cs="Times New Roman"/>
                <w:noProof/>
                <w:lang w:val="en-US"/>
              </w:rPr>
              <w:t>10 000 </w:t>
            </w:r>
            <w:r w:rsidRPr="007760C1">
              <w:rPr>
                <w:rFonts w:ascii="Times New Roman" w:hAnsi="Times New Roman" w:cs="Times New Roman"/>
                <w:i/>
                <w:iCs/>
                <w:noProof/>
                <w:lang w:val="en-US"/>
              </w:rPr>
              <w:t xml:space="preserve">DWT </w:t>
            </w:r>
            <w:r w:rsidRPr="007760C1">
              <w:rPr>
                <w:rFonts w:ascii="Times New Roman" w:hAnsi="Times New Roman" w:cs="Times New Roman"/>
                <w:noProof/>
                <w:lang w:val="en-US"/>
              </w:rPr>
              <w:t>un vairāk</w:t>
            </w:r>
          </w:p>
        </w:tc>
        <w:tc>
          <w:tcPr>
            <w:tcW w:w="655" w:type="pct"/>
            <w:vAlign w:val="center"/>
          </w:tcPr>
          <w:p w14:paraId="48BCB9C9" w14:textId="77777777" w:rsidR="007760C1" w:rsidRPr="007760C1" w:rsidRDefault="007760C1" w:rsidP="005730E5">
            <w:pPr>
              <w:pStyle w:val="TableParagraph"/>
              <w:jc w:val="center"/>
              <w:rPr>
                <w:rFonts w:ascii="Times New Roman" w:hAnsi="Times New Roman" w:cs="Times New Roman"/>
                <w:noProof/>
                <w:lang w:val="en-US"/>
              </w:rPr>
            </w:pPr>
            <w:r w:rsidRPr="007760C1">
              <w:rPr>
                <w:rFonts w:ascii="Times New Roman" w:hAnsi="Times New Roman" w:cs="Times New Roman"/>
                <w:noProof/>
                <w:lang w:val="en-US"/>
              </w:rPr>
              <w:t>nav piemērojams</w:t>
            </w:r>
          </w:p>
        </w:tc>
        <w:tc>
          <w:tcPr>
            <w:tcW w:w="655" w:type="pct"/>
            <w:vAlign w:val="center"/>
          </w:tcPr>
          <w:p w14:paraId="0B302B51" w14:textId="77777777" w:rsidR="007760C1" w:rsidRPr="007760C1" w:rsidRDefault="007760C1" w:rsidP="005730E5">
            <w:pPr>
              <w:pStyle w:val="TableParagraph"/>
              <w:jc w:val="center"/>
              <w:rPr>
                <w:rFonts w:ascii="Times New Roman" w:hAnsi="Times New Roman" w:cs="Times New Roman"/>
                <w:noProof/>
                <w:lang w:val="en-US"/>
              </w:rPr>
            </w:pPr>
            <w:r w:rsidRPr="007760C1">
              <w:rPr>
                <w:rFonts w:ascii="Times New Roman" w:hAnsi="Times New Roman" w:cs="Times New Roman"/>
                <w:noProof/>
                <w:lang w:val="en-US"/>
              </w:rPr>
              <w:t>10**</w:t>
            </w:r>
          </w:p>
        </w:tc>
        <w:tc>
          <w:tcPr>
            <w:tcW w:w="519" w:type="pct"/>
            <w:vAlign w:val="center"/>
          </w:tcPr>
          <w:p w14:paraId="51FA66FD" w14:textId="77777777" w:rsidR="007760C1" w:rsidRPr="007760C1" w:rsidRDefault="007760C1" w:rsidP="005730E5">
            <w:pPr>
              <w:pStyle w:val="TableParagraph"/>
              <w:jc w:val="center"/>
              <w:rPr>
                <w:rFonts w:ascii="Times New Roman" w:hAnsi="Times New Roman" w:cs="Times New Roman"/>
                <w:noProof/>
                <w:lang w:val="en-US"/>
              </w:rPr>
            </w:pPr>
            <w:r w:rsidRPr="007760C1">
              <w:rPr>
                <w:rFonts w:ascii="Times New Roman" w:hAnsi="Times New Roman" w:cs="Times New Roman"/>
                <w:noProof/>
                <w:lang w:val="en-US"/>
              </w:rPr>
              <w:t>20</w:t>
            </w:r>
          </w:p>
        </w:tc>
        <w:tc>
          <w:tcPr>
            <w:tcW w:w="655" w:type="pct"/>
            <w:vAlign w:val="center"/>
          </w:tcPr>
          <w:p w14:paraId="0E4DEA54" w14:textId="77777777" w:rsidR="007760C1" w:rsidRPr="007760C1" w:rsidRDefault="007760C1" w:rsidP="005730E5">
            <w:pPr>
              <w:jc w:val="center"/>
              <w:rPr>
                <w:rFonts w:ascii="Times New Roman" w:hAnsi="Times New Roman" w:cs="Times New Roman"/>
                <w:noProof/>
                <w:lang w:val="en-US"/>
              </w:rPr>
            </w:pPr>
          </w:p>
        </w:tc>
        <w:tc>
          <w:tcPr>
            <w:tcW w:w="519" w:type="pct"/>
            <w:vAlign w:val="center"/>
          </w:tcPr>
          <w:p w14:paraId="5E235A00" w14:textId="77777777" w:rsidR="007760C1" w:rsidRPr="007760C1" w:rsidRDefault="007760C1" w:rsidP="005730E5">
            <w:pPr>
              <w:pStyle w:val="TableParagraph"/>
              <w:jc w:val="center"/>
              <w:rPr>
                <w:rFonts w:ascii="Times New Roman" w:hAnsi="Times New Roman" w:cs="Times New Roman"/>
                <w:noProof/>
                <w:lang w:val="en-US"/>
              </w:rPr>
            </w:pPr>
            <w:r w:rsidRPr="007760C1">
              <w:rPr>
                <w:rFonts w:ascii="Times New Roman" w:hAnsi="Times New Roman" w:cs="Times New Roman"/>
                <w:noProof/>
                <w:lang w:val="en-US"/>
              </w:rPr>
              <w:t>30</w:t>
            </w:r>
          </w:p>
        </w:tc>
        <w:tc>
          <w:tcPr>
            <w:tcW w:w="519" w:type="pct"/>
            <w:vAlign w:val="center"/>
          </w:tcPr>
          <w:p w14:paraId="0D40A8C4" w14:textId="77777777" w:rsidR="007760C1" w:rsidRPr="007760C1" w:rsidRDefault="007760C1" w:rsidP="005730E5">
            <w:pPr>
              <w:jc w:val="center"/>
              <w:rPr>
                <w:rFonts w:ascii="Times New Roman" w:hAnsi="Times New Roman" w:cs="Times New Roman"/>
                <w:noProof/>
                <w:lang w:val="en-US"/>
              </w:rPr>
            </w:pPr>
          </w:p>
        </w:tc>
      </w:tr>
      <w:tr w:rsidR="007760C1" w:rsidRPr="007760C1" w14:paraId="417AC32C" w14:textId="77777777" w:rsidTr="009915DE">
        <w:tc>
          <w:tcPr>
            <w:tcW w:w="822" w:type="pct"/>
            <w:vAlign w:val="center"/>
          </w:tcPr>
          <w:p w14:paraId="3354BD7B" w14:textId="77777777" w:rsidR="007760C1" w:rsidRPr="007760C1" w:rsidRDefault="007760C1" w:rsidP="005730E5">
            <w:pPr>
              <w:pStyle w:val="TableParagraph"/>
              <w:rPr>
                <w:rFonts w:ascii="Times New Roman" w:hAnsi="Times New Roman" w:cs="Times New Roman"/>
                <w:noProof/>
                <w:lang w:val="en-US"/>
              </w:rPr>
            </w:pPr>
            <w:r w:rsidRPr="007760C1">
              <w:rPr>
                <w:rFonts w:ascii="Times New Roman" w:hAnsi="Times New Roman" w:cs="Times New Roman"/>
                <w:noProof/>
                <w:lang w:val="en-US"/>
              </w:rPr>
              <w:t>Ro-ro kravas kuģis (transportlīdzekļu pārvadātājs)***</w:t>
            </w:r>
          </w:p>
        </w:tc>
        <w:tc>
          <w:tcPr>
            <w:tcW w:w="655" w:type="pct"/>
            <w:vAlign w:val="center"/>
          </w:tcPr>
          <w:p w14:paraId="54F5DD11" w14:textId="77777777" w:rsidR="007760C1" w:rsidRPr="007760C1" w:rsidRDefault="007760C1" w:rsidP="005730E5">
            <w:pPr>
              <w:pStyle w:val="TableParagraph"/>
              <w:jc w:val="center"/>
              <w:rPr>
                <w:rFonts w:ascii="Times New Roman" w:hAnsi="Times New Roman" w:cs="Times New Roman"/>
                <w:noProof/>
                <w:lang w:val="en-US"/>
              </w:rPr>
            </w:pPr>
            <w:r w:rsidRPr="007760C1">
              <w:rPr>
                <w:rFonts w:ascii="Times New Roman" w:hAnsi="Times New Roman" w:cs="Times New Roman"/>
                <w:noProof/>
                <w:lang w:val="en-US"/>
              </w:rPr>
              <w:t>10 000 </w:t>
            </w:r>
            <w:r w:rsidRPr="007760C1">
              <w:rPr>
                <w:rFonts w:ascii="Times New Roman" w:hAnsi="Times New Roman" w:cs="Times New Roman"/>
                <w:i/>
                <w:iCs/>
                <w:noProof/>
                <w:lang w:val="en-US"/>
              </w:rPr>
              <w:t xml:space="preserve">DWT </w:t>
            </w:r>
            <w:r w:rsidRPr="007760C1">
              <w:rPr>
                <w:rFonts w:ascii="Times New Roman" w:hAnsi="Times New Roman" w:cs="Times New Roman"/>
                <w:noProof/>
                <w:lang w:val="en-US"/>
              </w:rPr>
              <w:t>un vairāk</w:t>
            </w:r>
          </w:p>
        </w:tc>
        <w:tc>
          <w:tcPr>
            <w:tcW w:w="655" w:type="pct"/>
            <w:vAlign w:val="center"/>
          </w:tcPr>
          <w:p w14:paraId="772EB6A8" w14:textId="77777777" w:rsidR="007760C1" w:rsidRPr="007760C1" w:rsidRDefault="007760C1" w:rsidP="005730E5">
            <w:pPr>
              <w:pStyle w:val="TableParagraph"/>
              <w:jc w:val="center"/>
              <w:rPr>
                <w:rFonts w:ascii="Times New Roman" w:hAnsi="Times New Roman" w:cs="Times New Roman"/>
                <w:noProof/>
                <w:lang w:val="en-US"/>
              </w:rPr>
            </w:pPr>
            <w:r w:rsidRPr="007760C1">
              <w:rPr>
                <w:rFonts w:ascii="Times New Roman" w:hAnsi="Times New Roman" w:cs="Times New Roman"/>
                <w:noProof/>
                <w:lang w:val="en-US"/>
              </w:rPr>
              <w:t>nav piemērojams</w:t>
            </w:r>
          </w:p>
        </w:tc>
        <w:tc>
          <w:tcPr>
            <w:tcW w:w="655" w:type="pct"/>
            <w:vAlign w:val="center"/>
          </w:tcPr>
          <w:p w14:paraId="562230EF" w14:textId="77777777" w:rsidR="007760C1" w:rsidRPr="007760C1" w:rsidRDefault="007760C1" w:rsidP="005730E5">
            <w:pPr>
              <w:pStyle w:val="TableParagraph"/>
              <w:jc w:val="center"/>
              <w:rPr>
                <w:rFonts w:ascii="Times New Roman" w:hAnsi="Times New Roman" w:cs="Times New Roman"/>
                <w:noProof/>
                <w:lang w:val="en-US"/>
              </w:rPr>
            </w:pPr>
            <w:r w:rsidRPr="007760C1">
              <w:rPr>
                <w:rFonts w:ascii="Times New Roman" w:hAnsi="Times New Roman" w:cs="Times New Roman"/>
                <w:noProof/>
                <w:lang w:val="en-US"/>
              </w:rPr>
              <w:t>5**</w:t>
            </w:r>
          </w:p>
        </w:tc>
        <w:tc>
          <w:tcPr>
            <w:tcW w:w="519" w:type="pct"/>
            <w:vAlign w:val="center"/>
          </w:tcPr>
          <w:p w14:paraId="78BC1BDC" w14:textId="77777777" w:rsidR="007760C1" w:rsidRPr="007760C1" w:rsidRDefault="007760C1" w:rsidP="005730E5">
            <w:pPr>
              <w:jc w:val="center"/>
              <w:rPr>
                <w:rFonts w:ascii="Times New Roman" w:hAnsi="Times New Roman" w:cs="Times New Roman"/>
                <w:noProof/>
                <w:lang w:val="en-US"/>
              </w:rPr>
            </w:pPr>
          </w:p>
        </w:tc>
        <w:tc>
          <w:tcPr>
            <w:tcW w:w="655" w:type="pct"/>
            <w:vAlign w:val="center"/>
          </w:tcPr>
          <w:p w14:paraId="6385BB5C" w14:textId="77777777" w:rsidR="007760C1" w:rsidRPr="007760C1" w:rsidRDefault="007760C1" w:rsidP="005730E5">
            <w:pPr>
              <w:pStyle w:val="TableParagraph"/>
              <w:jc w:val="center"/>
              <w:rPr>
                <w:rFonts w:ascii="Times New Roman" w:hAnsi="Times New Roman" w:cs="Times New Roman"/>
                <w:noProof/>
                <w:lang w:val="en-US"/>
              </w:rPr>
            </w:pPr>
            <w:r w:rsidRPr="007760C1">
              <w:rPr>
                <w:rFonts w:ascii="Times New Roman" w:hAnsi="Times New Roman" w:cs="Times New Roman"/>
                <w:noProof/>
                <w:lang w:val="en-US"/>
              </w:rPr>
              <w:t>15</w:t>
            </w:r>
          </w:p>
        </w:tc>
        <w:tc>
          <w:tcPr>
            <w:tcW w:w="519" w:type="pct"/>
            <w:vAlign w:val="center"/>
          </w:tcPr>
          <w:p w14:paraId="1C719CC1" w14:textId="77777777" w:rsidR="007760C1" w:rsidRPr="007760C1" w:rsidRDefault="007760C1" w:rsidP="005730E5">
            <w:pPr>
              <w:jc w:val="center"/>
              <w:rPr>
                <w:rFonts w:ascii="Times New Roman" w:hAnsi="Times New Roman" w:cs="Times New Roman"/>
                <w:noProof/>
                <w:lang w:val="en-US"/>
              </w:rPr>
            </w:pPr>
          </w:p>
        </w:tc>
        <w:tc>
          <w:tcPr>
            <w:tcW w:w="519" w:type="pct"/>
            <w:vAlign w:val="center"/>
          </w:tcPr>
          <w:p w14:paraId="4D9753E8" w14:textId="77777777" w:rsidR="007760C1" w:rsidRPr="007760C1" w:rsidRDefault="007760C1" w:rsidP="005730E5">
            <w:pPr>
              <w:pStyle w:val="TableParagraph"/>
              <w:jc w:val="center"/>
              <w:rPr>
                <w:rFonts w:ascii="Times New Roman" w:hAnsi="Times New Roman" w:cs="Times New Roman"/>
                <w:noProof/>
                <w:lang w:val="en-US"/>
              </w:rPr>
            </w:pPr>
            <w:r w:rsidRPr="007760C1">
              <w:rPr>
                <w:rFonts w:ascii="Times New Roman" w:hAnsi="Times New Roman" w:cs="Times New Roman"/>
                <w:noProof/>
                <w:lang w:val="en-US"/>
              </w:rPr>
              <w:t>30</w:t>
            </w:r>
          </w:p>
        </w:tc>
      </w:tr>
      <w:tr w:rsidR="007760C1" w:rsidRPr="007760C1" w14:paraId="1E62F833" w14:textId="77777777" w:rsidTr="009915DE">
        <w:tc>
          <w:tcPr>
            <w:tcW w:w="822" w:type="pct"/>
            <w:vMerge w:val="restart"/>
            <w:vAlign w:val="center"/>
          </w:tcPr>
          <w:p w14:paraId="1D9E4B4C" w14:textId="77777777" w:rsidR="007760C1" w:rsidRPr="007760C1" w:rsidRDefault="007760C1" w:rsidP="005730E5">
            <w:pPr>
              <w:pStyle w:val="TableParagraph"/>
              <w:rPr>
                <w:rFonts w:ascii="Times New Roman" w:hAnsi="Times New Roman" w:cs="Times New Roman"/>
                <w:noProof/>
                <w:lang w:val="en-US"/>
              </w:rPr>
            </w:pPr>
            <w:r w:rsidRPr="007760C1">
              <w:rPr>
                <w:rFonts w:ascii="Times New Roman" w:hAnsi="Times New Roman" w:cs="Times New Roman"/>
                <w:noProof/>
                <w:lang w:val="en-US"/>
              </w:rPr>
              <w:t>Ro-ro kravas kuģis***</w:t>
            </w:r>
          </w:p>
        </w:tc>
        <w:tc>
          <w:tcPr>
            <w:tcW w:w="655" w:type="pct"/>
            <w:vAlign w:val="center"/>
          </w:tcPr>
          <w:p w14:paraId="5CBB740E" w14:textId="77777777" w:rsidR="007760C1" w:rsidRPr="007760C1" w:rsidRDefault="007760C1" w:rsidP="005730E5">
            <w:pPr>
              <w:pStyle w:val="TableParagraph"/>
              <w:jc w:val="center"/>
              <w:rPr>
                <w:rFonts w:ascii="Times New Roman" w:hAnsi="Times New Roman" w:cs="Times New Roman"/>
                <w:noProof/>
                <w:lang w:val="en-US"/>
              </w:rPr>
            </w:pPr>
            <w:r w:rsidRPr="007760C1">
              <w:rPr>
                <w:rFonts w:ascii="Times New Roman" w:hAnsi="Times New Roman" w:cs="Times New Roman"/>
                <w:noProof/>
                <w:lang w:val="en-US"/>
              </w:rPr>
              <w:t>2000 </w:t>
            </w:r>
            <w:r w:rsidRPr="007760C1">
              <w:rPr>
                <w:rFonts w:ascii="Times New Roman" w:hAnsi="Times New Roman" w:cs="Times New Roman"/>
                <w:i/>
                <w:iCs/>
                <w:noProof/>
                <w:lang w:val="en-US"/>
              </w:rPr>
              <w:t xml:space="preserve">DWT </w:t>
            </w:r>
            <w:r w:rsidRPr="007760C1">
              <w:rPr>
                <w:rFonts w:ascii="Times New Roman" w:hAnsi="Times New Roman" w:cs="Times New Roman"/>
                <w:noProof/>
                <w:lang w:val="en-US"/>
              </w:rPr>
              <w:t>un vairāk</w:t>
            </w:r>
          </w:p>
        </w:tc>
        <w:tc>
          <w:tcPr>
            <w:tcW w:w="655" w:type="pct"/>
            <w:vAlign w:val="center"/>
          </w:tcPr>
          <w:p w14:paraId="1E6027F0" w14:textId="77777777" w:rsidR="007760C1" w:rsidRPr="007760C1" w:rsidRDefault="007760C1" w:rsidP="005730E5">
            <w:pPr>
              <w:pStyle w:val="TableParagraph"/>
              <w:jc w:val="center"/>
              <w:rPr>
                <w:rFonts w:ascii="Times New Roman" w:hAnsi="Times New Roman" w:cs="Times New Roman"/>
                <w:noProof/>
                <w:lang w:val="en-US"/>
              </w:rPr>
            </w:pPr>
            <w:r w:rsidRPr="007760C1">
              <w:rPr>
                <w:rFonts w:ascii="Times New Roman" w:hAnsi="Times New Roman" w:cs="Times New Roman"/>
                <w:noProof/>
                <w:lang w:val="en-US"/>
              </w:rPr>
              <w:t>nav piemērojams</w:t>
            </w:r>
          </w:p>
        </w:tc>
        <w:tc>
          <w:tcPr>
            <w:tcW w:w="655" w:type="pct"/>
            <w:vAlign w:val="center"/>
          </w:tcPr>
          <w:p w14:paraId="69E8D669" w14:textId="77777777" w:rsidR="007760C1" w:rsidRPr="007760C1" w:rsidRDefault="007760C1" w:rsidP="005730E5">
            <w:pPr>
              <w:pStyle w:val="TableParagraph"/>
              <w:jc w:val="center"/>
              <w:rPr>
                <w:rFonts w:ascii="Times New Roman" w:hAnsi="Times New Roman" w:cs="Times New Roman"/>
                <w:noProof/>
                <w:lang w:val="en-US"/>
              </w:rPr>
            </w:pPr>
            <w:r w:rsidRPr="007760C1">
              <w:rPr>
                <w:rFonts w:ascii="Times New Roman" w:hAnsi="Times New Roman" w:cs="Times New Roman"/>
                <w:noProof/>
                <w:lang w:val="en-US"/>
              </w:rPr>
              <w:t>5**</w:t>
            </w:r>
          </w:p>
        </w:tc>
        <w:tc>
          <w:tcPr>
            <w:tcW w:w="519" w:type="pct"/>
            <w:vAlign w:val="center"/>
          </w:tcPr>
          <w:p w14:paraId="24766B23" w14:textId="77777777" w:rsidR="007760C1" w:rsidRPr="007760C1" w:rsidRDefault="007760C1" w:rsidP="005730E5">
            <w:pPr>
              <w:jc w:val="center"/>
              <w:rPr>
                <w:rFonts w:ascii="Times New Roman" w:hAnsi="Times New Roman" w:cs="Times New Roman"/>
                <w:noProof/>
                <w:lang w:val="en-US"/>
              </w:rPr>
            </w:pPr>
          </w:p>
        </w:tc>
        <w:tc>
          <w:tcPr>
            <w:tcW w:w="655" w:type="pct"/>
            <w:vAlign w:val="center"/>
          </w:tcPr>
          <w:p w14:paraId="6DF8F441" w14:textId="77777777" w:rsidR="007760C1" w:rsidRPr="007760C1" w:rsidRDefault="007760C1" w:rsidP="005730E5">
            <w:pPr>
              <w:pStyle w:val="TableParagraph"/>
              <w:jc w:val="center"/>
              <w:rPr>
                <w:rFonts w:ascii="Times New Roman" w:hAnsi="Times New Roman" w:cs="Times New Roman"/>
                <w:noProof/>
                <w:lang w:val="en-US"/>
              </w:rPr>
            </w:pPr>
            <w:r w:rsidRPr="007760C1">
              <w:rPr>
                <w:rFonts w:ascii="Times New Roman" w:hAnsi="Times New Roman" w:cs="Times New Roman"/>
                <w:noProof/>
                <w:lang w:val="en-US"/>
              </w:rPr>
              <w:t>20</w:t>
            </w:r>
          </w:p>
        </w:tc>
        <w:tc>
          <w:tcPr>
            <w:tcW w:w="519" w:type="pct"/>
            <w:vAlign w:val="center"/>
          </w:tcPr>
          <w:p w14:paraId="02BF59F4" w14:textId="77777777" w:rsidR="007760C1" w:rsidRPr="007760C1" w:rsidRDefault="007760C1" w:rsidP="005730E5">
            <w:pPr>
              <w:jc w:val="center"/>
              <w:rPr>
                <w:rFonts w:ascii="Times New Roman" w:hAnsi="Times New Roman" w:cs="Times New Roman"/>
                <w:noProof/>
                <w:lang w:val="en-US"/>
              </w:rPr>
            </w:pPr>
          </w:p>
        </w:tc>
        <w:tc>
          <w:tcPr>
            <w:tcW w:w="519" w:type="pct"/>
            <w:vAlign w:val="center"/>
          </w:tcPr>
          <w:p w14:paraId="01EA8E55" w14:textId="77777777" w:rsidR="007760C1" w:rsidRPr="007760C1" w:rsidRDefault="007760C1" w:rsidP="005730E5">
            <w:pPr>
              <w:pStyle w:val="TableParagraph"/>
              <w:jc w:val="center"/>
              <w:rPr>
                <w:rFonts w:ascii="Times New Roman" w:hAnsi="Times New Roman" w:cs="Times New Roman"/>
                <w:noProof/>
                <w:lang w:val="en-US"/>
              </w:rPr>
            </w:pPr>
            <w:r w:rsidRPr="007760C1">
              <w:rPr>
                <w:rFonts w:ascii="Times New Roman" w:hAnsi="Times New Roman" w:cs="Times New Roman"/>
                <w:noProof/>
                <w:lang w:val="en-US"/>
              </w:rPr>
              <w:t>30</w:t>
            </w:r>
          </w:p>
        </w:tc>
      </w:tr>
      <w:tr w:rsidR="007760C1" w:rsidRPr="007760C1" w14:paraId="53F05667" w14:textId="77777777" w:rsidTr="009915DE">
        <w:tc>
          <w:tcPr>
            <w:tcW w:w="822" w:type="pct"/>
            <w:vMerge/>
            <w:vAlign w:val="center"/>
          </w:tcPr>
          <w:p w14:paraId="55D8722C" w14:textId="77777777" w:rsidR="007760C1" w:rsidRPr="007760C1" w:rsidRDefault="007760C1" w:rsidP="005730E5">
            <w:pPr>
              <w:rPr>
                <w:rFonts w:ascii="Times New Roman" w:hAnsi="Times New Roman" w:cs="Times New Roman"/>
                <w:noProof/>
                <w:lang w:val="en-US"/>
              </w:rPr>
            </w:pPr>
          </w:p>
        </w:tc>
        <w:tc>
          <w:tcPr>
            <w:tcW w:w="655" w:type="pct"/>
            <w:vAlign w:val="center"/>
          </w:tcPr>
          <w:p w14:paraId="6BA0D647" w14:textId="77777777" w:rsidR="007760C1" w:rsidRPr="007760C1" w:rsidRDefault="007760C1" w:rsidP="005730E5">
            <w:pPr>
              <w:pStyle w:val="TableParagraph"/>
              <w:jc w:val="center"/>
              <w:rPr>
                <w:rFonts w:ascii="Times New Roman" w:hAnsi="Times New Roman" w:cs="Times New Roman"/>
                <w:noProof/>
                <w:lang w:val="en-US"/>
              </w:rPr>
            </w:pPr>
            <w:r w:rsidRPr="007760C1">
              <w:rPr>
                <w:rFonts w:ascii="Times New Roman" w:hAnsi="Times New Roman" w:cs="Times New Roman"/>
                <w:noProof/>
                <w:lang w:val="en-US"/>
              </w:rPr>
              <w:t>1000 </w:t>
            </w:r>
            <w:r w:rsidRPr="007760C1">
              <w:rPr>
                <w:rFonts w:ascii="Times New Roman" w:hAnsi="Times New Roman" w:cs="Times New Roman"/>
                <w:i/>
                <w:iCs/>
                <w:noProof/>
                <w:lang w:val="en-US"/>
              </w:rPr>
              <w:t xml:space="preserve">DWT </w:t>
            </w:r>
            <w:r w:rsidRPr="007760C1">
              <w:rPr>
                <w:rFonts w:ascii="Times New Roman" w:hAnsi="Times New Roman" w:cs="Times New Roman"/>
                <w:noProof/>
                <w:lang w:val="en-US"/>
              </w:rPr>
              <w:t>un vairāk, bet mazāk par 2000 </w:t>
            </w:r>
            <w:r w:rsidRPr="007760C1">
              <w:rPr>
                <w:rFonts w:ascii="Times New Roman" w:hAnsi="Times New Roman" w:cs="Times New Roman"/>
                <w:i/>
                <w:iCs/>
                <w:noProof/>
                <w:lang w:val="en-US"/>
              </w:rPr>
              <w:t>DWT</w:t>
            </w:r>
          </w:p>
        </w:tc>
        <w:tc>
          <w:tcPr>
            <w:tcW w:w="655" w:type="pct"/>
            <w:vAlign w:val="center"/>
          </w:tcPr>
          <w:p w14:paraId="144948E6" w14:textId="77777777" w:rsidR="007760C1" w:rsidRPr="007760C1" w:rsidRDefault="007760C1" w:rsidP="005730E5">
            <w:pPr>
              <w:pStyle w:val="TableParagraph"/>
              <w:jc w:val="center"/>
              <w:rPr>
                <w:rFonts w:ascii="Times New Roman" w:hAnsi="Times New Roman" w:cs="Times New Roman"/>
                <w:noProof/>
                <w:lang w:val="en-US"/>
              </w:rPr>
            </w:pPr>
            <w:r w:rsidRPr="007760C1">
              <w:rPr>
                <w:rFonts w:ascii="Times New Roman" w:hAnsi="Times New Roman" w:cs="Times New Roman"/>
                <w:noProof/>
                <w:lang w:val="en-US"/>
              </w:rPr>
              <w:t>nav piemērojams</w:t>
            </w:r>
          </w:p>
        </w:tc>
        <w:tc>
          <w:tcPr>
            <w:tcW w:w="655" w:type="pct"/>
            <w:vAlign w:val="center"/>
          </w:tcPr>
          <w:p w14:paraId="5A7E50A2" w14:textId="77777777" w:rsidR="007760C1" w:rsidRPr="007760C1" w:rsidRDefault="007760C1" w:rsidP="005730E5">
            <w:pPr>
              <w:pStyle w:val="TableParagraph"/>
              <w:jc w:val="center"/>
              <w:rPr>
                <w:rFonts w:ascii="Times New Roman" w:eastAsia="Arial" w:hAnsi="Times New Roman" w:cs="Times New Roman"/>
                <w:noProof/>
                <w:lang w:val="en-US"/>
              </w:rPr>
            </w:pPr>
            <w:r w:rsidRPr="007760C1">
              <w:rPr>
                <w:rFonts w:ascii="Times New Roman" w:hAnsi="Times New Roman" w:cs="Times New Roman"/>
                <w:noProof/>
                <w:lang w:val="en-US"/>
              </w:rPr>
              <w:t>0–5*</w:t>
            </w:r>
            <w:r w:rsidRPr="007760C1">
              <w:rPr>
                <w:rFonts w:ascii="Times New Roman" w:hAnsi="Times New Roman" w:cs="Times New Roman"/>
                <w:noProof/>
                <w:vertAlign w:val="superscript"/>
                <w:lang w:val="en-US"/>
              </w:rPr>
              <w:t>,</w:t>
            </w:r>
            <w:r w:rsidRPr="007760C1">
              <w:rPr>
                <w:rFonts w:ascii="Times New Roman" w:hAnsi="Times New Roman" w:cs="Times New Roman"/>
                <w:noProof/>
                <w:lang w:val="en-US"/>
              </w:rPr>
              <w:t>**</w:t>
            </w:r>
          </w:p>
        </w:tc>
        <w:tc>
          <w:tcPr>
            <w:tcW w:w="519" w:type="pct"/>
            <w:vAlign w:val="center"/>
          </w:tcPr>
          <w:p w14:paraId="3AE82FB8" w14:textId="77777777" w:rsidR="007760C1" w:rsidRPr="007760C1" w:rsidRDefault="007760C1" w:rsidP="005730E5">
            <w:pPr>
              <w:jc w:val="center"/>
              <w:rPr>
                <w:rFonts w:ascii="Times New Roman" w:hAnsi="Times New Roman" w:cs="Times New Roman"/>
                <w:noProof/>
                <w:lang w:val="en-US"/>
              </w:rPr>
            </w:pPr>
          </w:p>
        </w:tc>
        <w:tc>
          <w:tcPr>
            <w:tcW w:w="655" w:type="pct"/>
            <w:vAlign w:val="center"/>
          </w:tcPr>
          <w:p w14:paraId="787B69A7" w14:textId="77777777" w:rsidR="007760C1" w:rsidRPr="007760C1" w:rsidRDefault="007760C1" w:rsidP="005730E5">
            <w:pPr>
              <w:pStyle w:val="TableParagraph"/>
              <w:jc w:val="center"/>
              <w:rPr>
                <w:rFonts w:ascii="Times New Roman" w:hAnsi="Times New Roman" w:cs="Times New Roman"/>
                <w:noProof/>
                <w:lang w:val="en-US"/>
              </w:rPr>
            </w:pPr>
            <w:r w:rsidRPr="007760C1">
              <w:rPr>
                <w:rFonts w:ascii="Times New Roman" w:hAnsi="Times New Roman" w:cs="Times New Roman"/>
                <w:noProof/>
                <w:lang w:val="en-US"/>
              </w:rPr>
              <w:t>0–20*</w:t>
            </w:r>
          </w:p>
        </w:tc>
        <w:tc>
          <w:tcPr>
            <w:tcW w:w="519" w:type="pct"/>
            <w:vMerge w:val="restart"/>
            <w:vAlign w:val="center"/>
          </w:tcPr>
          <w:p w14:paraId="31911445" w14:textId="77777777" w:rsidR="007760C1" w:rsidRPr="007760C1" w:rsidRDefault="007760C1" w:rsidP="005730E5">
            <w:pPr>
              <w:jc w:val="center"/>
              <w:rPr>
                <w:rFonts w:ascii="Times New Roman" w:hAnsi="Times New Roman" w:cs="Times New Roman"/>
                <w:noProof/>
                <w:lang w:val="en-US"/>
              </w:rPr>
            </w:pPr>
          </w:p>
        </w:tc>
        <w:tc>
          <w:tcPr>
            <w:tcW w:w="519" w:type="pct"/>
            <w:vAlign w:val="center"/>
          </w:tcPr>
          <w:p w14:paraId="25C3646C" w14:textId="77777777" w:rsidR="007760C1" w:rsidRPr="007760C1" w:rsidRDefault="007760C1" w:rsidP="005730E5">
            <w:pPr>
              <w:pStyle w:val="TableParagraph"/>
              <w:jc w:val="center"/>
              <w:rPr>
                <w:rFonts w:ascii="Times New Roman" w:hAnsi="Times New Roman" w:cs="Times New Roman"/>
                <w:noProof/>
                <w:lang w:val="en-US"/>
              </w:rPr>
            </w:pPr>
            <w:r w:rsidRPr="007760C1">
              <w:rPr>
                <w:rFonts w:ascii="Times New Roman" w:hAnsi="Times New Roman" w:cs="Times New Roman"/>
                <w:noProof/>
                <w:lang w:val="en-US"/>
              </w:rPr>
              <w:t>0–30*</w:t>
            </w:r>
          </w:p>
        </w:tc>
      </w:tr>
      <w:tr w:rsidR="007760C1" w:rsidRPr="007760C1" w14:paraId="293A3845" w14:textId="77777777" w:rsidTr="009915DE">
        <w:tc>
          <w:tcPr>
            <w:tcW w:w="822" w:type="pct"/>
            <w:vMerge w:val="restart"/>
            <w:vAlign w:val="center"/>
          </w:tcPr>
          <w:p w14:paraId="462F9F16" w14:textId="77777777" w:rsidR="007760C1" w:rsidRPr="007760C1" w:rsidRDefault="007760C1" w:rsidP="005730E5">
            <w:pPr>
              <w:pStyle w:val="TableParagraph"/>
              <w:rPr>
                <w:rFonts w:ascii="Times New Roman" w:hAnsi="Times New Roman" w:cs="Times New Roman"/>
                <w:noProof/>
                <w:lang w:val="en-US"/>
              </w:rPr>
            </w:pPr>
            <w:r w:rsidRPr="007760C1">
              <w:rPr>
                <w:rFonts w:ascii="Times New Roman" w:hAnsi="Times New Roman" w:cs="Times New Roman"/>
                <w:noProof/>
                <w:lang w:val="en-US"/>
              </w:rPr>
              <w:t>Ro-ro pasažieru kuģis***</w:t>
            </w:r>
          </w:p>
        </w:tc>
        <w:tc>
          <w:tcPr>
            <w:tcW w:w="655" w:type="pct"/>
            <w:vAlign w:val="center"/>
          </w:tcPr>
          <w:p w14:paraId="2BF6D786" w14:textId="77777777" w:rsidR="007760C1" w:rsidRPr="007760C1" w:rsidRDefault="007760C1" w:rsidP="005730E5">
            <w:pPr>
              <w:pStyle w:val="TableParagraph"/>
              <w:jc w:val="center"/>
              <w:rPr>
                <w:rFonts w:ascii="Times New Roman" w:hAnsi="Times New Roman" w:cs="Times New Roman"/>
                <w:noProof/>
                <w:lang w:val="en-US"/>
              </w:rPr>
            </w:pPr>
            <w:r w:rsidRPr="007760C1">
              <w:rPr>
                <w:rFonts w:ascii="Times New Roman" w:hAnsi="Times New Roman" w:cs="Times New Roman"/>
                <w:noProof/>
                <w:lang w:val="en-US"/>
              </w:rPr>
              <w:t>1000 </w:t>
            </w:r>
            <w:r w:rsidRPr="007760C1">
              <w:rPr>
                <w:rFonts w:ascii="Times New Roman" w:hAnsi="Times New Roman" w:cs="Times New Roman"/>
                <w:i/>
                <w:iCs/>
                <w:noProof/>
                <w:lang w:val="en-US"/>
              </w:rPr>
              <w:t xml:space="preserve">DWT </w:t>
            </w:r>
            <w:r w:rsidRPr="007760C1">
              <w:rPr>
                <w:rFonts w:ascii="Times New Roman" w:hAnsi="Times New Roman" w:cs="Times New Roman"/>
                <w:noProof/>
                <w:lang w:val="en-US"/>
              </w:rPr>
              <w:t>un vairāk</w:t>
            </w:r>
          </w:p>
        </w:tc>
        <w:tc>
          <w:tcPr>
            <w:tcW w:w="655" w:type="pct"/>
            <w:vAlign w:val="center"/>
          </w:tcPr>
          <w:p w14:paraId="37B702ED" w14:textId="77777777" w:rsidR="007760C1" w:rsidRPr="007760C1" w:rsidRDefault="007760C1" w:rsidP="005730E5">
            <w:pPr>
              <w:pStyle w:val="TableParagraph"/>
              <w:jc w:val="center"/>
              <w:rPr>
                <w:rFonts w:ascii="Times New Roman" w:hAnsi="Times New Roman" w:cs="Times New Roman"/>
                <w:noProof/>
                <w:lang w:val="en-US"/>
              </w:rPr>
            </w:pPr>
            <w:r w:rsidRPr="007760C1">
              <w:rPr>
                <w:rFonts w:ascii="Times New Roman" w:hAnsi="Times New Roman" w:cs="Times New Roman"/>
                <w:noProof/>
                <w:lang w:val="en-US"/>
              </w:rPr>
              <w:t>nav piemērojams</w:t>
            </w:r>
          </w:p>
        </w:tc>
        <w:tc>
          <w:tcPr>
            <w:tcW w:w="655" w:type="pct"/>
            <w:vAlign w:val="center"/>
          </w:tcPr>
          <w:p w14:paraId="02F8105F" w14:textId="77777777" w:rsidR="007760C1" w:rsidRPr="007760C1" w:rsidRDefault="007760C1" w:rsidP="005730E5">
            <w:pPr>
              <w:pStyle w:val="TableParagraph"/>
              <w:jc w:val="center"/>
              <w:rPr>
                <w:rFonts w:ascii="Times New Roman" w:hAnsi="Times New Roman" w:cs="Times New Roman"/>
                <w:noProof/>
                <w:lang w:val="en-US"/>
              </w:rPr>
            </w:pPr>
            <w:r w:rsidRPr="007760C1">
              <w:rPr>
                <w:rFonts w:ascii="Times New Roman" w:hAnsi="Times New Roman" w:cs="Times New Roman"/>
                <w:noProof/>
                <w:lang w:val="en-US"/>
              </w:rPr>
              <w:t>5**</w:t>
            </w:r>
          </w:p>
        </w:tc>
        <w:tc>
          <w:tcPr>
            <w:tcW w:w="519" w:type="pct"/>
            <w:vAlign w:val="center"/>
          </w:tcPr>
          <w:p w14:paraId="0198D0ED" w14:textId="77777777" w:rsidR="007760C1" w:rsidRPr="007760C1" w:rsidRDefault="007760C1" w:rsidP="005730E5">
            <w:pPr>
              <w:jc w:val="center"/>
              <w:rPr>
                <w:rFonts w:ascii="Times New Roman" w:hAnsi="Times New Roman" w:cs="Times New Roman"/>
                <w:noProof/>
                <w:lang w:val="en-US"/>
              </w:rPr>
            </w:pPr>
          </w:p>
        </w:tc>
        <w:tc>
          <w:tcPr>
            <w:tcW w:w="655" w:type="pct"/>
            <w:vAlign w:val="center"/>
          </w:tcPr>
          <w:p w14:paraId="5E93C15B" w14:textId="77777777" w:rsidR="007760C1" w:rsidRPr="007760C1" w:rsidRDefault="007760C1" w:rsidP="005730E5">
            <w:pPr>
              <w:pStyle w:val="TableParagraph"/>
              <w:jc w:val="center"/>
              <w:rPr>
                <w:rFonts w:ascii="Times New Roman" w:hAnsi="Times New Roman" w:cs="Times New Roman"/>
                <w:noProof/>
                <w:lang w:val="en-US"/>
              </w:rPr>
            </w:pPr>
            <w:r w:rsidRPr="007760C1">
              <w:rPr>
                <w:rFonts w:ascii="Times New Roman" w:hAnsi="Times New Roman" w:cs="Times New Roman"/>
                <w:noProof/>
                <w:lang w:val="en-US"/>
              </w:rPr>
              <w:t>20</w:t>
            </w:r>
          </w:p>
        </w:tc>
        <w:tc>
          <w:tcPr>
            <w:tcW w:w="519" w:type="pct"/>
            <w:vMerge/>
            <w:vAlign w:val="center"/>
          </w:tcPr>
          <w:p w14:paraId="656DA5CE" w14:textId="77777777" w:rsidR="007760C1" w:rsidRPr="007760C1" w:rsidRDefault="007760C1" w:rsidP="005730E5">
            <w:pPr>
              <w:jc w:val="center"/>
              <w:rPr>
                <w:rFonts w:ascii="Times New Roman" w:hAnsi="Times New Roman" w:cs="Times New Roman"/>
                <w:noProof/>
                <w:lang w:val="en-US"/>
              </w:rPr>
            </w:pPr>
          </w:p>
        </w:tc>
        <w:tc>
          <w:tcPr>
            <w:tcW w:w="519" w:type="pct"/>
            <w:vAlign w:val="center"/>
          </w:tcPr>
          <w:p w14:paraId="3A7EB032" w14:textId="77777777" w:rsidR="007760C1" w:rsidRPr="007760C1" w:rsidRDefault="007760C1" w:rsidP="005730E5">
            <w:pPr>
              <w:pStyle w:val="TableParagraph"/>
              <w:jc w:val="center"/>
              <w:rPr>
                <w:rFonts w:ascii="Times New Roman" w:hAnsi="Times New Roman" w:cs="Times New Roman"/>
                <w:noProof/>
                <w:lang w:val="en-US"/>
              </w:rPr>
            </w:pPr>
            <w:r w:rsidRPr="007760C1">
              <w:rPr>
                <w:rFonts w:ascii="Times New Roman" w:hAnsi="Times New Roman" w:cs="Times New Roman"/>
                <w:noProof/>
                <w:lang w:val="en-US"/>
              </w:rPr>
              <w:t>30</w:t>
            </w:r>
          </w:p>
        </w:tc>
      </w:tr>
      <w:tr w:rsidR="007760C1" w:rsidRPr="007760C1" w14:paraId="51D15954" w14:textId="77777777" w:rsidTr="009915DE">
        <w:tc>
          <w:tcPr>
            <w:tcW w:w="822" w:type="pct"/>
            <w:vMerge/>
            <w:vAlign w:val="center"/>
          </w:tcPr>
          <w:p w14:paraId="398D7B32" w14:textId="77777777" w:rsidR="007760C1" w:rsidRPr="007760C1" w:rsidRDefault="007760C1" w:rsidP="005730E5">
            <w:pPr>
              <w:rPr>
                <w:rFonts w:ascii="Times New Roman" w:hAnsi="Times New Roman" w:cs="Times New Roman"/>
                <w:noProof/>
                <w:lang w:val="en-US"/>
              </w:rPr>
            </w:pPr>
          </w:p>
        </w:tc>
        <w:tc>
          <w:tcPr>
            <w:tcW w:w="655" w:type="pct"/>
            <w:vAlign w:val="center"/>
          </w:tcPr>
          <w:p w14:paraId="03BBF5A0" w14:textId="77777777" w:rsidR="007760C1" w:rsidRPr="007760C1" w:rsidRDefault="007760C1" w:rsidP="005730E5">
            <w:pPr>
              <w:pStyle w:val="TableParagraph"/>
              <w:jc w:val="center"/>
              <w:rPr>
                <w:rFonts w:ascii="Times New Roman" w:hAnsi="Times New Roman" w:cs="Times New Roman"/>
                <w:noProof/>
                <w:lang w:val="en-US"/>
              </w:rPr>
            </w:pPr>
            <w:r w:rsidRPr="007760C1">
              <w:rPr>
                <w:rFonts w:ascii="Times New Roman" w:hAnsi="Times New Roman" w:cs="Times New Roman"/>
                <w:noProof/>
                <w:lang w:val="en-US"/>
              </w:rPr>
              <w:t>250 </w:t>
            </w:r>
            <w:r w:rsidRPr="007760C1">
              <w:rPr>
                <w:rFonts w:ascii="Times New Roman" w:hAnsi="Times New Roman" w:cs="Times New Roman"/>
                <w:i/>
                <w:iCs/>
                <w:noProof/>
                <w:lang w:val="en-US"/>
              </w:rPr>
              <w:t xml:space="preserve">DWT </w:t>
            </w:r>
            <w:r w:rsidRPr="007760C1">
              <w:rPr>
                <w:rFonts w:ascii="Times New Roman" w:hAnsi="Times New Roman" w:cs="Times New Roman"/>
                <w:noProof/>
                <w:lang w:val="en-US"/>
              </w:rPr>
              <w:t>un vairāk, bet mazāk par 1000 </w:t>
            </w:r>
            <w:r w:rsidRPr="007760C1">
              <w:rPr>
                <w:rFonts w:ascii="Times New Roman" w:hAnsi="Times New Roman" w:cs="Times New Roman"/>
                <w:i/>
                <w:iCs/>
                <w:noProof/>
                <w:lang w:val="en-US"/>
              </w:rPr>
              <w:t>DWT</w:t>
            </w:r>
          </w:p>
        </w:tc>
        <w:tc>
          <w:tcPr>
            <w:tcW w:w="655" w:type="pct"/>
            <w:vAlign w:val="center"/>
          </w:tcPr>
          <w:p w14:paraId="5CCAA10A" w14:textId="77777777" w:rsidR="007760C1" w:rsidRPr="007760C1" w:rsidRDefault="007760C1" w:rsidP="005730E5">
            <w:pPr>
              <w:pStyle w:val="TableParagraph"/>
              <w:jc w:val="center"/>
              <w:rPr>
                <w:rFonts w:ascii="Times New Roman" w:hAnsi="Times New Roman" w:cs="Times New Roman"/>
                <w:noProof/>
                <w:lang w:val="en-US"/>
              </w:rPr>
            </w:pPr>
            <w:r w:rsidRPr="007760C1">
              <w:rPr>
                <w:rFonts w:ascii="Times New Roman" w:hAnsi="Times New Roman" w:cs="Times New Roman"/>
                <w:noProof/>
                <w:lang w:val="en-US"/>
              </w:rPr>
              <w:t>nav piemērojams</w:t>
            </w:r>
          </w:p>
        </w:tc>
        <w:tc>
          <w:tcPr>
            <w:tcW w:w="655" w:type="pct"/>
            <w:vAlign w:val="center"/>
          </w:tcPr>
          <w:p w14:paraId="6490D306" w14:textId="77777777" w:rsidR="007760C1" w:rsidRPr="007760C1" w:rsidRDefault="007760C1" w:rsidP="005730E5">
            <w:pPr>
              <w:pStyle w:val="TableParagraph"/>
              <w:jc w:val="center"/>
              <w:rPr>
                <w:rFonts w:ascii="Times New Roman" w:eastAsia="Arial" w:hAnsi="Times New Roman" w:cs="Times New Roman"/>
                <w:noProof/>
                <w:lang w:val="en-US"/>
              </w:rPr>
            </w:pPr>
            <w:r w:rsidRPr="007760C1">
              <w:rPr>
                <w:rFonts w:ascii="Times New Roman" w:hAnsi="Times New Roman" w:cs="Times New Roman"/>
                <w:noProof/>
                <w:lang w:val="en-US"/>
              </w:rPr>
              <w:t>0–5*</w:t>
            </w:r>
            <w:r w:rsidRPr="007760C1">
              <w:rPr>
                <w:rFonts w:ascii="Times New Roman" w:hAnsi="Times New Roman" w:cs="Times New Roman"/>
                <w:noProof/>
                <w:vertAlign w:val="superscript"/>
                <w:lang w:val="en-US"/>
              </w:rPr>
              <w:t>,</w:t>
            </w:r>
            <w:r w:rsidRPr="007760C1">
              <w:rPr>
                <w:rFonts w:ascii="Times New Roman" w:hAnsi="Times New Roman" w:cs="Times New Roman"/>
                <w:noProof/>
                <w:lang w:val="en-US"/>
              </w:rPr>
              <w:t>**</w:t>
            </w:r>
          </w:p>
        </w:tc>
        <w:tc>
          <w:tcPr>
            <w:tcW w:w="519" w:type="pct"/>
            <w:vAlign w:val="center"/>
          </w:tcPr>
          <w:p w14:paraId="22FC7794" w14:textId="77777777" w:rsidR="007760C1" w:rsidRPr="007760C1" w:rsidRDefault="007760C1" w:rsidP="005730E5">
            <w:pPr>
              <w:jc w:val="center"/>
              <w:rPr>
                <w:rFonts w:ascii="Times New Roman" w:hAnsi="Times New Roman" w:cs="Times New Roman"/>
                <w:noProof/>
                <w:lang w:val="en-US"/>
              </w:rPr>
            </w:pPr>
          </w:p>
        </w:tc>
        <w:tc>
          <w:tcPr>
            <w:tcW w:w="655" w:type="pct"/>
            <w:vAlign w:val="center"/>
          </w:tcPr>
          <w:p w14:paraId="4A843FE8" w14:textId="77777777" w:rsidR="007760C1" w:rsidRPr="007760C1" w:rsidRDefault="007760C1" w:rsidP="005730E5">
            <w:pPr>
              <w:pStyle w:val="TableParagraph"/>
              <w:jc w:val="center"/>
              <w:rPr>
                <w:rFonts w:ascii="Times New Roman" w:hAnsi="Times New Roman" w:cs="Times New Roman"/>
                <w:noProof/>
                <w:lang w:val="en-US"/>
              </w:rPr>
            </w:pPr>
            <w:r w:rsidRPr="007760C1">
              <w:rPr>
                <w:rFonts w:ascii="Times New Roman" w:hAnsi="Times New Roman" w:cs="Times New Roman"/>
                <w:noProof/>
                <w:lang w:val="en-US"/>
              </w:rPr>
              <w:t>0–20*</w:t>
            </w:r>
          </w:p>
        </w:tc>
        <w:tc>
          <w:tcPr>
            <w:tcW w:w="519" w:type="pct"/>
            <w:vAlign w:val="center"/>
          </w:tcPr>
          <w:p w14:paraId="4E948AA3" w14:textId="77777777" w:rsidR="007760C1" w:rsidRPr="007760C1" w:rsidRDefault="007760C1" w:rsidP="005730E5">
            <w:pPr>
              <w:jc w:val="center"/>
              <w:rPr>
                <w:rFonts w:ascii="Times New Roman" w:hAnsi="Times New Roman" w:cs="Times New Roman"/>
                <w:noProof/>
                <w:lang w:val="en-US"/>
              </w:rPr>
            </w:pPr>
          </w:p>
        </w:tc>
        <w:tc>
          <w:tcPr>
            <w:tcW w:w="519" w:type="pct"/>
            <w:vAlign w:val="center"/>
          </w:tcPr>
          <w:p w14:paraId="33976383" w14:textId="77777777" w:rsidR="007760C1" w:rsidRPr="007760C1" w:rsidRDefault="007760C1" w:rsidP="005730E5">
            <w:pPr>
              <w:pStyle w:val="TableParagraph"/>
              <w:jc w:val="center"/>
              <w:rPr>
                <w:rFonts w:ascii="Times New Roman" w:hAnsi="Times New Roman" w:cs="Times New Roman"/>
                <w:noProof/>
                <w:lang w:val="en-US"/>
              </w:rPr>
            </w:pPr>
            <w:r w:rsidRPr="007760C1">
              <w:rPr>
                <w:rFonts w:ascii="Times New Roman" w:hAnsi="Times New Roman" w:cs="Times New Roman"/>
                <w:noProof/>
                <w:lang w:val="en-US"/>
              </w:rPr>
              <w:t>0–30*</w:t>
            </w:r>
          </w:p>
        </w:tc>
      </w:tr>
      <w:tr w:rsidR="007760C1" w:rsidRPr="007760C1" w14:paraId="14543409" w14:textId="77777777" w:rsidTr="009915DE">
        <w:tc>
          <w:tcPr>
            <w:tcW w:w="822" w:type="pct"/>
            <w:vMerge w:val="restart"/>
            <w:vAlign w:val="center"/>
          </w:tcPr>
          <w:p w14:paraId="675CC2F4" w14:textId="77777777" w:rsidR="007760C1" w:rsidRPr="007760C1" w:rsidRDefault="007760C1" w:rsidP="005730E5">
            <w:pPr>
              <w:pStyle w:val="TableParagraph"/>
              <w:rPr>
                <w:rFonts w:ascii="Times New Roman" w:hAnsi="Times New Roman" w:cs="Times New Roman"/>
                <w:noProof/>
                <w:lang w:val="en-US"/>
              </w:rPr>
            </w:pPr>
            <w:r w:rsidRPr="007760C1">
              <w:rPr>
                <w:rFonts w:ascii="Times New Roman" w:hAnsi="Times New Roman" w:cs="Times New Roman"/>
                <w:noProof/>
                <w:lang w:val="en-US"/>
              </w:rPr>
              <w:t>Pasažieru kruīza kuģis*** ar netradicionālu dzeniekārtu</w:t>
            </w:r>
          </w:p>
        </w:tc>
        <w:tc>
          <w:tcPr>
            <w:tcW w:w="655" w:type="pct"/>
            <w:vAlign w:val="center"/>
          </w:tcPr>
          <w:p w14:paraId="6CB009DE" w14:textId="77777777" w:rsidR="007760C1" w:rsidRPr="007760C1" w:rsidRDefault="007760C1" w:rsidP="005730E5">
            <w:pPr>
              <w:pStyle w:val="TableParagraph"/>
              <w:jc w:val="center"/>
              <w:rPr>
                <w:rFonts w:ascii="Times New Roman" w:hAnsi="Times New Roman" w:cs="Times New Roman"/>
                <w:noProof/>
                <w:lang w:val="en-US"/>
              </w:rPr>
            </w:pPr>
            <w:r w:rsidRPr="007760C1">
              <w:rPr>
                <w:rFonts w:ascii="Times New Roman" w:hAnsi="Times New Roman" w:cs="Times New Roman"/>
                <w:noProof/>
                <w:lang w:val="en-US"/>
              </w:rPr>
              <w:t>85 000 BT un vairāk</w:t>
            </w:r>
          </w:p>
        </w:tc>
        <w:tc>
          <w:tcPr>
            <w:tcW w:w="655" w:type="pct"/>
            <w:vAlign w:val="center"/>
          </w:tcPr>
          <w:p w14:paraId="387773D3" w14:textId="77777777" w:rsidR="007760C1" w:rsidRPr="007760C1" w:rsidRDefault="007760C1" w:rsidP="005730E5">
            <w:pPr>
              <w:pStyle w:val="TableParagraph"/>
              <w:jc w:val="center"/>
              <w:rPr>
                <w:rFonts w:ascii="Times New Roman" w:hAnsi="Times New Roman" w:cs="Times New Roman"/>
                <w:noProof/>
                <w:lang w:val="en-US"/>
              </w:rPr>
            </w:pPr>
            <w:r w:rsidRPr="007760C1">
              <w:rPr>
                <w:rFonts w:ascii="Times New Roman" w:hAnsi="Times New Roman" w:cs="Times New Roman"/>
                <w:noProof/>
                <w:lang w:val="en-US"/>
              </w:rPr>
              <w:t>nav piemērojams</w:t>
            </w:r>
          </w:p>
        </w:tc>
        <w:tc>
          <w:tcPr>
            <w:tcW w:w="655" w:type="pct"/>
            <w:vAlign w:val="center"/>
          </w:tcPr>
          <w:p w14:paraId="59A327F6" w14:textId="77777777" w:rsidR="007760C1" w:rsidRPr="007760C1" w:rsidRDefault="007760C1" w:rsidP="005730E5">
            <w:pPr>
              <w:pStyle w:val="TableParagraph"/>
              <w:jc w:val="center"/>
              <w:rPr>
                <w:rFonts w:ascii="Times New Roman" w:hAnsi="Times New Roman" w:cs="Times New Roman"/>
                <w:noProof/>
                <w:lang w:val="en-US"/>
              </w:rPr>
            </w:pPr>
            <w:r w:rsidRPr="007760C1">
              <w:rPr>
                <w:rFonts w:ascii="Times New Roman" w:hAnsi="Times New Roman" w:cs="Times New Roman"/>
                <w:noProof/>
                <w:lang w:val="en-US"/>
              </w:rPr>
              <w:t>5**</w:t>
            </w:r>
          </w:p>
        </w:tc>
        <w:tc>
          <w:tcPr>
            <w:tcW w:w="519" w:type="pct"/>
            <w:vAlign w:val="center"/>
          </w:tcPr>
          <w:p w14:paraId="6340FF0D" w14:textId="77777777" w:rsidR="007760C1" w:rsidRPr="007760C1" w:rsidRDefault="007760C1" w:rsidP="005730E5">
            <w:pPr>
              <w:pStyle w:val="TableParagraph"/>
              <w:jc w:val="center"/>
              <w:rPr>
                <w:rFonts w:ascii="Times New Roman" w:hAnsi="Times New Roman" w:cs="Times New Roman"/>
                <w:noProof/>
                <w:lang w:val="en-US"/>
              </w:rPr>
            </w:pPr>
            <w:r w:rsidRPr="007760C1">
              <w:rPr>
                <w:rFonts w:ascii="Times New Roman" w:hAnsi="Times New Roman" w:cs="Times New Roman"/>
                <w:noProof/>
                <w:lang w:val="en-US"/>
              </w:rPr>
              <w:t>20</w:t>
            </w:r>
          </w:p>
        </w:tc>
        <w:tc>
          <w:tcPr>
            <w:tcW w:w="655" w:type="pct"/>
            <w:vMerge w:val="restart"/>
            <w:vAlign w:val="center"/>
          </w:tcPr>
          <w:p w14:paraId="4F858B22" w14:textId="77777777" w:rsidR="007760C1" w:rsidRPr="007760C1" w:rsidRDefault="007760C1" w:rsidP="005730E5">
            <w:pPr>
              <w:jc w:val="center"/>
              <w:rPr>
                <w:rFonts w:ascii="Times New Roman" w:hAnsi="Times New Roman" w:cs="Times New Roman"/>
                <w:noProof/>
                <w:lang w:val="en-US"/>
              </w:rPr>
            </w:pPr>
          </w:p>
        </w:tc>
        <w:tc>
          <w:tcPr>
            <w:tcW w:w="519" w:type="pct"/>
            <w:vAlign w:val="center"/>
          </w:tcPr>
          <w:p w14:paraId="51378964" w14:textId="77777777" w:rsidR="007760C1" w:rsidRPr="007760C1" w:rsidRDefault="007760C1" w:rsidP="005730E5">
            <w:pPr>
              <w:pStyle w:val="TableParagraph"/>
              <w:jc w:val="center"/>
              <w:rPr>
                <w:rFonts w:ascii="Times New Roman" w:hAnsi="Times New Roman" w:cs="Times New Roman"/>
                <w:noProof/>
                <w:lang w:val="en-US"/>
              </w:rPr>
            </w:pPr>
            <w:r w:rsidRPr="007760C1">
              <w:rPr>
                <w:rFonts w:ascii="Times New Roman" w:hAnsi="Times New Roman" w:cs="Times New Roman"/>
                <w:noProof/>
                <w:lang w:val="en-US"/>
              </w:rPr>
              <w:t>30</w:t>
            </w:r>
          </w:p>
        </w:tc>
        <w:tc>
          <w:tcPr>
            <w:tcW w:w="519" w:type="pct"/>
            <w:vMerge w:val="restart"/>
            <w:vAlign w:val="center"/>
          </w:tcPr>
          <w:p w14:paraId="5A9EACB3" w14:textId="77777777" w:rsidR="007760C1" w:rsidRPr="007760C1" w:rsidRDefault="007760C1" w:rsidP="005730E5">
            <w:pPr>
              <w:jc w:val="center"/>
              <w:rPr>
                <w:rFonts w:ascii="Times New Roman" w:hAnsi="Times New Roman" w:cs="Times New Roman"/>
                <w:noProof/>
                <w:lang w:val="en-US"/>
              </w:rPr>
            </w:pPr>
          </w:p>
        </w:tc>
      </w:tr>
      <w:tr w:rsidR="007760C1" w:rsidRPr="007760C1" w14:paraId="0DA2B680" w14:textId="77777777" w:rsidTr="009915DE">
        <w:tc>
          <w:tcPr>
            <w:tcW w:w="822" w:type="pct"/>
            <w:vMerge/>
            <w:vAlign w:val="center"/>
          </w:tcPr>
          <w:p w14:paraId="7D5CEB0C" w14:textId="77777777" w:rsidR="007760C1" w:rsidRPr="007760C1" w:rsidRDefault="007760C1" w:rsidP="005730E5">
            <w:pPr>
              <w:jc w:val="center"/>
              <w:rPr>
                <w:rFonts w:ascii="Times New Roman" w:hAnsi="Times New Roman" w:cs="Times New Roman"/>
                <w:noProof/>
                <w:lang w:val="en-US"/>
              </w:rPr>
            </w:pPr>
          </w:p>
        </w:tc>
        <w:tc>
          <w:tcPr>
            <w:tcW w:w="655" w:type="pct"/>
            <w:vAlign w:val="center"/>
          </w:tcPr>
          <w:p w14:paraId="70B22AE2" w14:textId="77777777" w:rsidR="007760C1" w:rsidRPr="007760C1" w:rsidRDefault="007760C1" w:rsidP="005730E5">
            <w:pPr>
              <w:pStyle w:val="TableParagraph"/>
              <w:jc w:val="center"/>
              <w:rPr>
                <w:rFonts w:ascii="Times New Roman" w:hAnsi="Times New Roman" w:cs="Times New Roman"/>
                <w:noProof/>
                <w:lang w:val="en-US"/>
              </w:rPr>
            </w:pPr>
            <w:r w:rsidRPr="007760C1">
              <w:rPr>
                <w:rFonts w:ascii="Times New Roman" w:hAnsi="Times New Roman" w:cs="Times New Roman"/>
                <w:noProof/>
                <w:lang w:val="en-US"/>
              </w:rPr>
              <w:t>25 000 BT un vairāk, bet mazāk par 85 000 BT</w:t>
            </w:r>
          </w:p>
        </w:tc>
        <w:tc>
          <w:tcPr>
            <w:tcW w:w="655" w:type="pct"/>
            <w:vAlign w:val="center"/>
          </w:tcPr>
          <w:p w14:paraId="7E24264B" w14:textId="77777777" w:rsidR="007760C1" w:rsidRPr="007760C1" w:rsidRDefault="007760C1" w:rsidP="005730E5">
            <w:pPr>
              <w:pStyle w:val="TableParagraph"/>
              <w:jc w:val="center"/>
              <w:rPr>
                <w:rFonts w:ascii="Times New Roman" w:hAnsi="Times New Roman" w:cs="Times New Roman"/>
                <w:noProof/>
                <w:lang w:val="en-US"/>
              </w:rPr>
            </w:pPr>
            <w:r w:rsidRPr="007760C1">
              <w:rPr>
                <w:rFonts w:ascii="Times New Roman" w:hAnsi="Times New Roman" w:cs="Times New Roman"/>
                <w:noProof/>
                <w:lang w:val="en-US"/>
              </w:rPr>
              <w:t>nav piemērojams</w:t>
            </w:r>
          </w:p>
        </w:tc>
        <w:tc>
          <w:tcPr>
            <w:tcW w:w="655" w:type="pct"/>
            <w:vAlign w:val="center"/>
          </w:tcPr>
          <w:p w14:paraId="4BDE17BC" w14:textId="77777777" w:rsidR="007760C1" w:rsidRPr="007760C1" w:rsidRDefault="007760C1" w:rsidP="005730E5">
            <w:pPr>
              <w:pStyle w:val="TableParagraph"/>
              <w:jc w:val="center"/>
              <w:rPr>
                <w:rFonts w:ascii="Times New Roman" w:eastAsia="Arial" w:hAnsi="Times New Roman" w:cs="Times New Roman"/>
                <w:noProof/>
                <w:lang w:val="en-US"/>
              </w:rPr>
            </w:pPr>
            <w:r w:rsidRPr="007760C1">
              <w:rPr>
                <w:rFonts w:ascii="Times New Roman" w:hAnsi="Times New Roman" w:cs="Times New Roman"/>
                <w:noProof/>
                <w:lang w:val="en-US"/>
              </w:rPr>
              <w:t>0–5*</w:t>
            </w:r>
            <w:r w:rsidRPr="007760C1">
              <w:rPr>
                <w:rFonts w:ascii="Times New Roman" w:hAnsi="Times New Roman" w:cs="Times New Roman"/>
                <w:noProof/>
                <w:vertAlign w:val="superscript"/>
                <w:lang w:val="en-US"/>
              </w:rPr>
              <w:t>,</w:t>
            </w:r>
            <w:r w:rsidRPr="007760C1">
              <w:rPr>
                <w:rFonts w:ascii="Times New Roman" w:hAnsi="Times New Roman" w:cs="Times New Roman"/>
                <w:noProof/>
                <w:lang w:val="en-US"/>
              </w:rPr>
              <w:t>**</w:t>
            </w:r>
          </w:p>
        </w:tc>
        <w:tc>
          <w:tcPr>
            <w:tcW w:w="519" w:type="pct"/>
            <w:vAlign w:val="center"/>
          </w:tcPr>
          <w:p w14:paraId="22417751" w14:textId="77777777" w:rsidR="007760C1" w:rsidRPr="007760C1" w:rsidRDefault="007760C1" w:rsidP="005730E5">
            <w:pPr>
              <w:pStyle w:val="TableParagraph"/>
              <w:jc w:val="center"/>
              <w:rPr>
                <w:rFonts w:ascii="Times New Roman" w:hAnsi="Times New Roman" w:cs="Times New Roman"/>
                <w:noProof/>
                <w:lang w:val="en-US"/>
              </w:rPr>
            </w:pPr>
            <w:r w:rsidRPr="007760C1">
              <w:rPr>
                <w:rFonts w:ascii="Times New Roman" w:hAnsi="Times New Roman" w:cs="Times New Roman"/>
                <w:noProof/>
                <w:lang w:val="en-US"/>
              </w:rPr>
              <w:t>0–20*</w:t>
            </w:r>
          </w:p>
        </w:tc>
        <w:tc>
          <w:tcPr>
            <w:tcW w:w="655" w:type="pct"/>
            <w:vMerge/>
            <w:vAlign w:val="center"/>
          </w:tcPr>
          <w:p w14:paraId="448B271B" w14:textId="77777777" w:rsidR="007760C1" w:rsidRPr="007760C1" w:rsidRDefault="007760C1" w:rsidP="005730E5">
            <w:pPr>
              <w:jc w:val="center"/>
              <w:rPr>
                <w:rFonts w:ascii="Times New Roman" w:hAnsi="Times New Roman" w:cs="Times New Roman"/>
                <w:noProof/>
                <w:lang w:val="en-US"/>
              </w:rPr>
            </w:pPr>
          </w:p>
        </w:tc>
        <w:tc>
          <w:tcPr>
            <w:tcW w:w="519" w:type="pct"/>
            <w:vAlign w:val="center"/>
          </w:tcPr>
          <w:p w14:paraId="296817FE" w14:textId="77777777" w:rsidR="007760C1" w:rsidRPr="007760C1" w:rsidRDefault="007760C1" w:rsidP="005730E5">
            <w:pPr>
              <w:pStyle w:val="TableParagraph"/>
              <w:jc w:val="center"/>
              <w:rPr>
                <w:rFonts w:ascii="Times New Roman" w:hAnsi="Times New Roman" w:cs="Times New Roman"/>
                <w:noProof/>
                <w:lang w:val="en-US"/>
              </w:rPr>
            </w:pPr>
            <w:r w:rsidRPr="007760C1">
              <w:rPr>
                <w:rFonts w:ascii="Times New Roman" w:hAnsi="Times New Roman" w:cs="Times New Roman"/>
                <w:noProof/>
                <w:lang w:val="en-US"/>
              </w:rPr>
              <w:t>0–30*</w:t>
            </w:r>
          </w:p>
        </w:tc>
        <w:tc>
          <w:tcPr>
            <w:tcW w:w="519" w:type="pct"/>
            <w:vMerge/>
            <w:vAlign w:val="center"/>
          </w:tcPr>
          <w:p w14:paraId="196D354E" w14:textId="77777777" w:rsidR="007760C1" w:rsidRPr="007760C1" w:rsidRDefault="007760C1" w:rsidP="005730E5">
            <w:pPr>
              <w:jc w:val="center"/>
              <w:rPr>
                <w:rFonts w:ascii="Times New Roman" w:hAnsi="Times New Roman" w:cs="Times New Roman"/>
                <w:noProof/>
                <w:lang w:val="en-US"/>
              </w:rPr>
            </w:pPr>
          </w:p>
        </w:tc>
      </w:tr>
    </w:tbl>
    <w:p w14:paraId="363FF2B7" w14:textId="77777777" w:rsidR="007760C1" w:rsidRPr="007760C1" w:rsidRDefault="007760C1" w:rsidP="007760C1">
      <w:pPr>
        <w:tabs>
          <w:tab w:val="left" w:leader="underscore" w:pos="3402"/>
        </w:tabs>
        <w:ind w:left="-142"/>
        <w:jc w:val="both"/>
        <w:rPr>
          <w:rFonts w:ascii="Times New Roman" w:hAnsi="Times New Roman"/>
          <w:noProof/>
          <w:sz w:val="24"/>
          <w:lang w:val="en-US"/>
        </w:rPr>
      </w:pPr>
    </w:p>
    <w:p w14:paraId="4E4F2262" w14:textId="77777777" w:rsidR="007760C1" w:rsidRPr="007760C1" w:rsidRDefault="007760C1" w:rsidP="007760C1">
      <w:pPr>
        <w:tabs>
          <w:tab w:val="left" w:leader="underscore" w:pos="3402"/>
        </w:tabs>
        <w:ind w:left="-142"/>
        <w:jc w:val="both"/>
        <w:rPr>
          <w:rFonts w:ascii="Times New Roman" w:hAnsi="Times New Roman"/>
          <w:noProof/>
          <w:sz w:val="24"/>
          <w:lang w:val="en-US"/>
        </w:rPr>
      </w:pPr>
    </w:p>
    <w:p w14:paraId="4CE6E384" w14:textId="77777777" w:rsidR="007760C1" w:rsidRPr="007760C1" w:rsidRDefault="007760C1" w:rsidP="007760C1">
      <w:pPr>
        <w:tabs>
          <w:tab w:val="left" w:leader="underscore" w:pos="3402"/>
        </w:tabs>
        <w:ind w:left="-142"/>
        <w:jc w:val="both"/>
        <w:rPr>
          <w:rFonts w:ascii="Times New Roman" w:hAnsi="Times New Roman"/>
          <w:noProof/>
          <w:sz w:val="24"/>
          <w:lang w:val="en-US"/>
        </w:rPr>
      </w:pPr>
      <w:r w:rsidRPr="007760C1">
        <w:rPr>
          <w:rFonts w:ascii="Times New Roman" w:hAnsi="Times New Roman"/>
          <w:noProof/>
          <w:sz w:val="24"/>
          <w:lang w:val="en-US"/>
        </w:rPr>
        <w:tab/>
      </w:r>
    </w:p>
    <w:p w14:paraId="50B31798" w14:textId="77777777" w:rsidR="007760C1" w:rsidRPr="007760C1" w:rsidRDefault="007760C1" w:rsidP="007760C1">
      <w:pPr>
        <w:tabs>
          <w:tab w:val="left" w:pos="723"/>
        </w:tabs>
        <w:jc w:val="both"/>
        <w:rPr>
          <w:rFonts w:ascii="Times New Roman" w:hAnsi="Times New Roman"/>
          <w:noProof/>
          <w:sz w:val="24"/>
          <w:lang w:val="en-US"/>
        </w:rPr>
      </w:pPr>
      <w:r w:rsidRPr="007760C1">
        <w:rPr>
          <w:rFonts w:ascii="Times New Roman" w:hAnsi="Times New Roman"/>
          <w:noProof/>
          <w:sz w:val="24"/>
          <w:lang w:val="en-US"/>
        </w:rPr>
        <w:t>* Samazinājuma koeficients tiek lineāri interpolēts starp šīm divām vērtībām atkarībā no kuģa izmēra. Samazinājuma koeficienta mazāko vērtību piemēro mazākā izmēra kuģiem.</w:t>
      </w:r>
    </w:p>
    <w:p w14:paraId="019CF77E" w14:textId="77777777" w:rsidR="007760C1" w:rsidRPr="007760C1" w:rsidRDefault="007760C1" w:rsidP="007760C1">
      <w:pPr>
        <w:tabs>
          <w:tab w:val="left" w:pos="723"/>
        </w:tabs>
        <w:jc w:val="both"/>
        <w:rPr>
          <w:rFonts w:ascii="Times New Roman" w:hAnsi="Times New Roman"/>
          <w:noProof/>
          <w:sz w:val="24"/>
          <w:lang w:val="en-US"/>
        </w:rPr>
      </w:pPr>
      <w:r w:rsidRPr="007760C1">
        <w:rPr>
          <w:rFonts w:ascii="Times New Roman" w:hAnsi="Times New Roman"/>
          <w:noProof/>
          <w:sz w:val="24"/>
          <w:lang w:val="en-US"/>
        </w:rPr>
        <w:t>** 1. fāze šiem kuģiem sākas 2015. gada 1. septembrī.</w:t>
      </w:r>
    </w:p>
    <w:p w14:paraId="7DCF4502" w14:textId="77777777" w:rsidR="007760C1" w:rsidRPr="007760C1" w:rsidRDefault="007760C1" w:rsidP="007760C1">
      <w:pPr>
        <w:tabs>
          <w:tab w:val="left" w:pos="724"/>
        </w:tabs>
        <w:jc w:val="both"/>
        <w:rPr>
          <w:rFonts w:ascii="Times New Roman" w:hAnsi="Times New Roman"/>
          <w:noProof/>
          <w:sz w:val="24"/>
          <w:lang w:val="en-US"/>
        </w:rPr>
      </w:pPr>
      <w:r w:rsidRPr="007760C1">
        <w:rPr>
          <w:rFonts w:ascii="Times New Roman" w:hAnsi="Times New Roman"/>
          <w:noProof/>
          <w:sz w:val="24"/>
          <w:lang w:val="en-US"/>
        </w:rPr>
        <w:t>*** Samazinājuma koeficientu piemēro kuģiem, kuri piegādāti 2019. gada 1. septembrī vai pēc tam atbilstīgi 2. noteikuma 43. punktam.</w:t>
      </w:r>
    </w:p>
    <w:p w14:paraId="13974C53" w14:textId="77777777" w:rsidR="007760C1" w:rsidRPr="007760C1" w:rsidRDefault="007760C1" w:rsidP="007760C1">
      <w:pPr>
        <w:tabs>
          <w:tab w:val="left" w:pos="724"/>
        </w:tabs>
        <w:jc w:val="both"/>
        <w:rPr>
          <w:rFonts w:ascii="Times New Roman" w:hAnsi="Times New Roman" w:cs="Times New Roman"/>
          <w:noProof/>
          <w:sz w:val="24"/>
          <w:szCs w:val="24"/>
          <w:lang w:val="en-US"/>
        </w:rPr>
      </w:pPr>
    </w:p>
    <w:p w14:paraId="2E57CF11" w14:textId="77777777" w:rsidR="007760C1" w:rsidRPr="007760C1" w:rsidRDefault="007760C1" w:rsidP="007760C1">
      <w:pPr>
        <w:jc w:val="both"/>
        <w:rPr>
          <w:rFonts w:ascii="Times New Roman" w:hAnsi="Times New Roman" w:cs="Times New Roman"/>
          <w:noProof/>
          <w:sz w:val="24"/>
          <w:szCs w:val="24"/>
          <w:lang w:val="en-US"/>
        </w:rPr>
      </w:pPr>
      <w:r w:rsidRPr="007760C1">
        <w:rPr>
          <w:rFonts w:ascii="Times New Roman" w:hAnsi="Times New Roman"/>
          <w:b/>
          <w:noProof/>
          <w:sz w:val="24"/>
          <w:lang w:val="en-US"/>
        </w:rPr>
        <w:t xml:space="preserve">Piezīme: </w:t>
      </w:r>
      <w:r w:rsidRPr="007760C1">
        <w:rPr>
          <w:rFonts w:ascii="Times New Roman" w:hAnsi="Times New Roman"/>
          <w:noProof/>
          <w:sz w:val="24"/>
          <w:lang w:val="en-US"/>
        </w:rPr>
        <w:t xml:space="preserve">“nav piemērojams” nozīmē to, ka prasītais </w:t>
      </w:r>
      <w:r w:rsidRPr="007760C1">
        <w:rPr>
          <w:rFonts w:ascii="Times New Roman" w:hAnsi="Times New Roman"/>
          <w:i/>
          <w:iCs/>
          <w:noProof/>
          <w:sz w:val="24"/>
          <w:lang w:val="en-US"/>
        </w:rPr>
        <w:t xml:space="preserve">EEDI </w:t>
      </w:r>
      <w:r w:rsidRPr="007760C1">
        <w:rPr>
          <w:rFonts w:ascii="Times New Roman" w:hAnsi="Times New Roman"/>
          <w:noProof/>
          <w:sz w:val="24"/>
          <w:lang w:val="en-US"/>
        </w:rPr>
        <w:t>nav piemērojams.”</w:t>
      </w:r>
    </w:p>
    <w:p w14:paraId="79AF7A84" w14:textId="77777777" w:rsidR="007760C1" w:rsidRPr="007760C1" w:rsidRDefault="007760C1" w:rsidP="007760C1">
      <w:pPr>
        <w:jc w:val="both"/>
        <w:rPr>
          <w:rFonts w:ascii="Times New Roman" w:hAnsi="Times New Roman" w:cs="Times New Roman"/>
          <w:noProof/>
          <w:sz w:val="24"/>
          <w:szCs w:val="24"/>
          <w:lang w:val="en-US"/>
        </w:rPr>
      </w:pPr>
    </w:p>
    <w:p w14:paraId="5BFC14C2" w14:textId="77777777" w:rsidR="007760C1" w:rsidRPr="007760C1" w:rsidRDefault="007760C1" w:rsidP="007760C1">
      <w:pPr>
        <w:pStyle w:val="BodyText"/>
        <w:tabs>
          <w:tab w:val="left" w:pos="1109"/>
        </w:tabs>
        <w:ind w:left="0"/>
        <w:jc w:val="both"/>
        <w:rPr>
          <w:rFonts w:ascii="Times New Roman" w:hAnsi="Times New Roman"/>
          <w:noProof/>
          <w:sz w:val="24"/>
          <w:lang w:val="en-US"/>
        </w:rPr>
      </w:pPr>
      <w:r w:rsidRPr="007760C1">
        <w:rPr>
          <w:rFonts w:ascii="Times New Roman" w:hAnsi="Times New Roman"/>
          <w:noProof/>
          <w:sz w:val="24"/>
          <w:lang w:val="en-US"/>
        </w:rPr>
        <w:t>7. 2. tabulā (Parametri atsauces vērtību noteikšanai dažādiem kuģu tipiem) pirmo rindiņu zem nosaukuma “Kuģa tips, kas definēts 2.25. noteikumā” aizstāj ar tekstu šādā redakcijā:</w:t>
      </w:r>
    </w:p>
    <w:p w14:paraId="70B54B96" w14:textId="77777777" w:rsidR="007760C1" w:rsidRPr="007760C1" w:rsidRDefault="007760C1" w:rsidP="007760C1">
      <w:pPr>
        <w:jc w:val="both"/>
        <w:rPr>
          <w:rFonts w:ascii="Times New Roman" w:eastAsia="Arial" w:hAnsi="Times New Roman" w:cs="Times New Roman"/>
          <w:noProof/>
          <w:sz w:val="24"/>
          <w:szCs w:val="24"/>
          <w:lang w:val="en-US"/>
        </w:rPr>
      </w:pPr>
    </w:p>
    <w:tbl>
      <w:tblPr>
        <w:tblW w:w="5000" w:type="pct"/>
        <w:tblCellMar>
          <w:top w:w="28" w:type="dxa"/>
          <w:left w:w="28" w:type="dxa"/>
          <w:bottom w:w="28" w:type="dxa"/>
          <w:right w:w="28" w:type="dxa"/>
        </w:tblCellMar>
        <w:tblLook w:val="01E0" w:firstRow="1" w:lastRow="1" w:firstColumn="1" w:lastColumn="1" w:noHBand="0" w:noVBand="0"/>
      </w:tblPr>
      <w:tblGrid>
        <w:gridCol w:w="3187"/>
        <w:gridCol w:w="925"/>
        <w:gridCol w:w="4104"/>
        <w:gridCol w:w="905"/>
      </w:tblGrid>
      <w:tr w:rsidR="007760C1" w:rsidRPr="007760C1" w14:paraId="75ED603D" w14:textId="77777777" w:rsidTr="005730E5">
        <w:tc>
          <w:tcPr>
            <w:tcW w:w="1747" w:type="pct"/>
            <w:tcBorders>
              <w:top w:val="single" w:sz="6" w:space="0" w:color="000000"/>
              <w:left w:val="single" w:sz="4" w:space="0" w:color="000000"/>
              <w:bottom w:val="single" w:sz="4" w:space="0" w:color="000000"/>
              <w:right w:val="single" w:sz="4" w:space="0" w:color="000000"/>
            </w:tcBorders>
            <w:vAlign w:val="center"/>
          </w:tcPr>
          <w:p w14:paraId="7621B605" w14:textId="77777777" w:rsidR="007760C1" w:rsidRPr="007760C1" w:rsidRDefault="007760C1" w:rsidP="005730E5">
            <w:pPr>
              <w:pStyle w:val="TableParagraph"/>
              <w:rPr>
                <w:rFonts w:ascii="Times New Roman" w:hAnsi="Times New Roman"/>
                <w:noProof/>
                <w:sz w:val="24"/>
                <w:lang w:val="en-US"/>
              </w:rPr>
            </w:pPr>
            <w:r w:rsidRPr="007760C1">
              <w:rPr>
                <w:rFonts w:ascii="Times New Roman" w:hAnsi="Times New Roman"/>
                <w:noProof/>
                <w:sz w:val="24"/>
                <w:lang w:val="en-US"/>
              </w:rPr>
              <w:t>“2.25. Beramkravu kuģis</w:t>
            </w:r>
          </w:p>
        </w:tc>
        <w:tc>
          <w:tcPr>
            <w:tcW w:w="507" w:type="pct"/>
            <w:tcBorders>
              <w:top w:val="single" w:sz="6" w:space="0" w:color="000000"/>
              <w:left w:val="single" w:sz="4" w:space="0" w:color="000000"/>
              <w:bottom w:val="single" w:sz="4" w:space="0" w:color="000000"/>
              <w:right w:val="single" w:sz="4" w:space="0" w:color="000000"/>
            </w:tcBorders>
            <w:vAlign w:val="center"/>
          </w:tcPr>
          <w:p w14:paraId="0650D9D4" w14:textId="77777777" w:rsidR="007760C1" w:rsidRPr="007760C1" w:rsidRDefault="007760C1" w:rsidP="005730E5">
            <w:pPr>
              <w:pStyle w:val="TableParagraph"/>
              <w:jc w:val="center"/>
              <w:rPr>
                <w:rFonts w:ascii="Times New Roman" w:hAnsi="Times New Roman"/>
                <w:noProof/>
                <w:sz w:val="24"/>
                <w:lang w:val="en-US"/>
              </w:rPr>
            </w:pPr>
            <w:r w:rsidRPr="007760C1">
              <w:rPr>
                <w:rFonts w:ascii="Times New Roman" w:hAnsi="Times New Roman"/>
                <w:noProof/>
                <w:sz w:val="24"/>
                <w:lang w:val="en-US"/>
              </w:rPr>
              <w:t>961,79</w:t>
            </w:r>
          </w:p>
        </w:tc>
        <w:tc>
          <w:tcPr>
            <w:tcW w:w="2250" w:type="pct"/>
            <w:tcBorders>
              <w:top w:val="single" w:sz="6" w:space="0" w:color="000000"/>
              <w:left w:val="single" w:sz="4" w:space="0" w:color="000000"/>
              <w:bottom w:val="single" w:sz="4" w:space="0" w:color="000000"/>
              <w:right w:val="single" w:sz="4" w:space="0" w:color="000000"/>
            </w:tcBorders>
            <w:vAlign w:val="center"/>
          </w:tcPr>
          <w:p w14:paraId="66C13ECE" w14:textId="77777777" w:rsidR="007760C1" w:rsidRPr="007760C1" w:rsidRDefault="007760C1" w:rsidP="005730E5">
            <w:pPr>
              <w:pStyle w:val="TableParagraph"/>
              <w:jc w:val="center"/>
              <w:rPr>
                <w:rFonts w:ascii="Times New Roman" w:eastAsia="Arial" w:hAnsi="Times New Roman" w:cs="Times New Roman"/>
                <w:noProof/>
                <w:sz w:val="24"/>
                <w:szCs w:val="24"/>
                <w:lang w:val="en-US"/>
              </w:rPr>
            </w:pPr>
            <w:r w:rsidRPr="007760C1">
              <w:rPr>
                <w:rFonts w:ascii="Times New Roman" w:hAnsi="Times New Roman"/>
                <w:noProof/>
                <w:color w:val="202020"/>
                <w:sz w:val="24"/>
                <w:lang w:val="en-US"/>
              </w:rPr>
              <w:t xml:space="preserve">Kuģa </w:t>
            </w:r>
            <w:r w:rsidRPr="007760C1">
              <w:rPr>
                <w:rFonts w:ascii="Times New Roman" w:hAnsi="Times New Roman"/>
                <w:i/>
                <w:iCs/>
                <w:noProof/>
                <w:color w:val="202020"/>
                <w:sz w:val="24"/>
                <w:lang w:val="en-US"/>
              </w:rPr>
              <w:t>DWT</w:t>
            </w:r>
            <w:r w:rsidRPr="007760C1">
              <w:rPr>
                <w:rFonts w:ascii="Times New Roman" w:hAnsi="Times New Roman"/>
                <w:noProof/>
                <w:color w:val="202020"/>
                <w:sz w:val="24"/>
                <w:lang w:val="en-US"/>
              </w:rPr>
              <w:t xml:space="preserve">, kur </w:t>
            </w:r>
            <w:r w:rsidRPr="007760C1">
              <w:rPr>
                <w:rFonts w:ascii="Times New Roman" w:hAnsi="Times New Roman"/>
                <w:i/>
                <w:iCs/>
                <w:noProof/>
                <w:color w:val="202020"/>
                <w:sz w:val="24"/>
                <w:lang w:val="en-US"/>
              </w:rPr>
              <w:t xml:space="preserve">DWT </w:t>
            </w:r>
            <w:r w:rsidRPr="007760C1">
              <w:rPr>
                <w:rFonts w:ascii="Times New Roman" w:hAnsi="Times New Roman"/>
                <w:noProof/>
                <w:sz w:val="24"/>
                <w:lang w:val="en-US"/>
              </w:rPr>
              <w:t>≤ 279 000</w:t>
            </w:r>
          </w:p>
          <w:p w14:paraId="1E9345CC" w14:textId="77777777" w:rsidR="007760C1" w:rsidRPr="007760C1" w:rsidRDefault="007760C1" w:rsidP="005730E5">
            <w:pPr>
              <w:pStyle w:val="TableParagraph"/>
              <w:jc w:val="center"/>
              <w:rPr>
                <w:rFonts w:ascii="Times New Roman" w:hAnsi="Times New Roman" w:cs="Times New Roman"/>
                <w:noProof/>
                <w:sz w:val="24"/>
                <w:szCs w:val="24"/>
                <w:lang w:val="en-US"/>
              </w:rPr>
            </w:pPr>
          </w:p>
          <w:p w14:paraId="12E9583D" w14:textId="77777777" w:rsidR="007760C1" w:rsidRPr="007760C1" w:rsidRDefault="007760C1" w:rsidP="005730E5">
            <w:pPr>
              <w:pStyle w:val="TableParagraph"/>
              <w:jc w:val="center"/>
              <w:rPr>
                <w:rFonts w:ascii="Times New Roman" w:hAnsi="Times New Roman" w:cs="Times New Roman"/>
                <w:noProof/>
                <w:sz w:val="24"/>
                <w:szCs w:val="24"/>
                <w:lang w:val="en-US"/>
              </w:rPr>
            </w:pPr>
            <w:r w:rsidRPr="007760C1">
              <w:rPr>
                <w:rFonts w:ascii="Times New Roman" w:hAnsi="Times New Roman"/>
                <w:noProof/>
                <w:sz w:val="24"/>
                <w:lang w:val="en-US"/>
              </w:rPr>
              <w:t xml:space="preserve">279 000, kur </w:t>
            </w:r>
            <w:r w:rsidRPr="007760C1">
              <w:rPr>
                <w:rFonts w:ascii="Times New Roman" w:hAnsi="Times New Roman"/>
                <w:i/>
                <w:iCs/>
                <w:noProof/>
                <w:sz w:val="24"/>
                <w:lang w:val="en-US"/>
              </w:rPr>
              <w:t xml:space="preserve">DWT </w:t>
            </w:r>
            <w:r w:rsidRPr="007760C1">
              <w:rPr>
                <w:rFonts w:ascii="Times New Roman" w:hAnsi="Times New Roman"/>
                <w:noProof/>
                <w:sz w:val="24"/>
                <w:lang w:val="en-US"/>
              </w:rPr>
              <w:t>&gt; 279 000</w:t>
            </w:r>
          </w:p>
        </w:tc>
        <w:tc>
          <w:tcPr>
            <w:tcW w:w="497" w:type="pct"/>
            <w:tcBorders>
              <w:top w:val="single" w:sz="6" w:space="0" w:color="000000"/>
              <w:left w:val="single" w:sz="4" w:space="0" w:color="000000"/>
              <w:bottom w:val="single" w:sz="4" w:space="0" w:color="000000"/>
              <w:right w:val="single" w:sz="4" w:space="0" w:color="000000"/>
            </w:tcBorders>
            <w:vAlign w:val="center"/>
          </w:tcPr>
          <w:p w14:paraId="1CEAC752" w14:textId="77777777" w:rsidR="007760C1" w:rsidRPr="007760C1" w:rsidRDefault="007760C1" w:rsidP="005730E5">
            <w:pPr>
              <w:pStyle w:val="TableParagraph"/>
              <w:jc w:val="center"/>
              <w:rPr>
                <w:rFonts w:ascii="Times New Roman" w:hAnsi="Times New Roman"/>
                <w:noProof/>
                <w:sz w:val="24"/>
                <w:lang w:val="en-US"/>
              </w:rPr>
            </w:pPr>
            <w:r w:rsidRPr="007760C1">
              <w:rPr>
                <w:rFonts w:ascii="Times New Roman" w:hAnsi="Times New Roman"/>
                <w:noProof/>
                <w:sz w:val="24"/>
                <w:lang w:val="en-US"/>
              </w:rPr>
              <w:t>0,477”</w:t>
            </w:r>
          </w:p>
        </w:tc>
      </w:tr>
    </w:tbl>
    <w:p w14:paraId="2E9200FE" w14:textId="77777777" w:rsidR="007760C1" w:rsidRPr="007760C1" w:rsidRDefault="007760C1" w:rsidP="007760C1">
      <w:pPr>
        <w:jc w:val="both"/>
        <w:rPr>
          <w:rFonts w:ascii="Times New Roman" w:eastAsia="Arial" w:hAnsi="Times New Roman" w:cs="Times New Roman"/>
          <w:noProof/>
          <w:sz w:val="24"/>
          <w:szCs w:val="24"/>
          <w:lang w:val="en-US"/>
        </w:rPr>
      </w:pPr>
    </w:p>
    <w:p w14:paraId="323CDB6D" w14:textId="77777777" w:rsidR="007760C1" w:rsidRPr="007760C1" w:rsidRDefault="007760C1" w:rsidP="007760C1">
      <w:pPr>
        <w:pStyle w:val="Heading8"/>
        <w:keepNext/>
        <w:keepLines/>
        <w:ind w:left="0"/>
        <w:jc w:val="both"/>
        <w:rPr>
          <w:rFonts w:ascii="Times New Roman" w:hAnsi="Times New Roman"/>
          <w:noProof/>
          <w:sz w:val="24"/>
          <w:lang w:val="en-US"/>
        </w:rPr>
      </w:pPr>
      <w:r w:rsidRPr="007760C1">
        <w:rPr>
          <w:rFonts w:ascii="Times New Roman" w:hAnsi="Times New Roman"/>
          <w:noProof/>
          <w:sz w:val="24"/>
          <w:lang w:val="en-US"/>
        </w:rPr>
        <w:t>I papildinājums</w:t>
      </w:r>
    </w:p>
    <w:p w14:paraId="63BAC58E" w14:textId="77777777" w:rsidR="007760C1" w:rsidRPr="007760C1" w:rsidRDefault="007760C1" w:rsidP="007760C1">
      <w:pPr>
        <w:keepNext/>
        <w:keepLines/>
        <w:jc w:val="both"/>
        <w:rPr>
          <w:rFonts w:ascii="Times New Roman" w:hAnsi="Times New Roman"/>
          <w:b/>
          <w:noProof/>
          <w:sz w:val="24"/>
          <w:lang w:val="en-US"/>
        </w:rPr>
      </w:pPr>
      <w:r w:rsidRPr="007760C1">
        <w:rPr>
          <w:rFonts w:ascii="Times New Roman" w:hAnsi="Times New Roman"/>
          <w:b/>
          <w:noProof/>
          <w:sz w:val="24"/>
          <w:lang w:val="en-US"/>
        </w:rPr>
        <w:t>Starptautiskā gaisa piesārņojuma novēršanas (</w:t>
      </w:r>
      <w:r w:rsidRPr="007760C1">
        <w:rPr>
          <w:rFonts w:ascii="Times New Roman" w:hAnsi="Times New Roman"/>
          <w:b/>
          <w:i/>
          <w:iCs/>
          <w:noProof/>
          <w:sz w:val="24"/>
          <w:lang w:val="en-US"/>
        </w:rPr>
        <w:t>IAPP</w:t>
      </w:r>
      <w:r w:rsidRPr="007760C1">
        <w:rPr>
          <w:rFonts w:ascii="Times New Roman" w:hAnsi="Times New Roman"/>
          <w:b/>
          <w:noProof/>
          <w:sz w:val="24"/>
          <w:lang w:val="en-US"/>
        </w:rPr>
        <w:t>) apliecības veidlapa (8. noteikums)</w:t>
      </w:r>
    </w:p>
    <w:p w14:paraId="0F39B414" w14:textId="77777777" w:rsidR="007760C1" w:rsidRPr="007760C1" w:rsidRDefault="007760C1" w:rsidP="007760C1">
      <w:pPr>
        <w:keepNext/>
        <w:keepLines/>
        <w:jc w:val="both"/>
        <w:rPr>
          <w:rFonts w:ascii="Times New Roman" w:hAnsi="Times New Roman"/>
          <w:b/>
          <w:noProof/>
          <w:sz w:val="24"/>
          <w:lang w:val="en-US"/>
        </w:rPr>
      </w:pPr>
    </w:p>
    <w:p w14:paraId="33BE0E6D" w14:textId="77777777" w:rsidR="007760C1" w:rsidRPr="007760C1" w:rsidRDefault="007760C1" w:rsidP="007760C1">
      <w:pPr>
        <w:pStyle w:val="Heading9"/>
        <w:keepNext/>
        <w:keepLines/>
        <w:ind w:left="0"/>
        <w:jc w:val="both"/>
        <w:rPr>
          <w:rFonts w:ascii="Times New Roman" w:hAnsi="Times New Roman"/>
          <w:noProof/>
          <w:sz w:val="24"/>
          <w:lang w:val="en-US"/>
        </w:rPr>
      </w:pPr>
      <w:r w:rsidRPr="007760C1">
        <w:rPr>
          <w:rFonts w:ascii="Times New Roman" w:hAnsi="Times New Roman"/>
          <w:noProof/>
          <w:sz w:val="24"/>
          <w:lang w:val="en-US"/>
        </w:rPr>
        <w:t>Starptautiskās gaisa piesārņojuma novēršanas apliecības (IAPP apliecības) pielikums</w:t>
      </w:r>
      <w:r w:rsidRPr="007760C1">
        <w:rPr>
          <w:rFonts w:ascii="Times New Roman" w:hAnsi="Times New Roman"/>
          <w:noProof/>
          <w:sz w:val="24"/>
          <w:lang w:val="en-US"/>
        </w:rPr>
        <w:br/>
        <w:t>Konstrukcijas un aprīkojuma saraksts</w:t>
      </w:r>
    </w:p>
    <w:p w14:paraId="1D3C370E" w14:textId="77777777" w:rsidR="007760C1" w:rsidRPr="007760C1" w:rsidRDefault="007760C1" w:rsidP="007760C1">
      <w:pPr>
        <w:jc w:val="both"/>
        <w:rPr>
          <w:rFonts w:ascii="Times New Roman" w:eastAsia="Arial" w:hAnsi="Times New Roman" w:cs="Times New Roman"/>
          <w:b/>
          <w:bCs/>
          <w:i/>
          <w:noProof/>
          <w:sz w:val="24"/>
          <w:szCs w:val="24"/>
          <w:lang w:val="en-US"/>
        </w:rPr>
      </w:pPr>
    </w:p>
    <w:p w14:paraId="2A18C431" w14:textId="77777777" w:rsidR="007760C1" w:rsidRPr="007760C1" w:rsidRDefault="007760C1" w:rsidP="007760C1">
      <w:pPr>
        <w:pStyle w:val="BodyText"/>
        <w:tabs>
          <w:tab w:val="left" w:pos="1109"/>
        </w:tabs>
        <w:ind w:left="0"/>
        <w:jc w:val="both"/>
        <w:rPr>
          <w:rFonts w:ascii="Times New Roman" w:hAnsi="Times New Roman"/>
          <w:noProof/>
          <w:sz w:val="24"/>
          <w:lang w:val="en-US"/>
        </w:rPr>
      </w:pPr>
      <w:r w:rsidRPr="007760C1">
        <w:rPr>
          <w:rFonts w:ascii="Times New Roman" w:hAnsi="Times New Roman"/>
          <w:noProof/>
          <w:sz w:val="24"/>
          <w:lang w:val="en-US"/>
        </w:rPr>
        <w:t>8. Pēc 2.3.3. punkta pievieno jaunu 2.3.4. un 2.3.5. punktu šādā redakcijā:</w:t>
      </w:r>
    </w:p>
    <w:p w14:paraId="132B56CF" w14:textId="77777777" w:rsidR="007760C1" w:rsidRPr="007760C1" w:rsidRDefault="007760C1" w:rsidP="007760C1">
      <w:pPr>
        <w:jc w:val="both"/>
        <w:rPr>
          <w:rFonts w:ascii="Times New Roman" w:eastAsia="Arial" w:hAnsi="Times New Roman" w:cs="Times New Roman"/>
          <w:noProof/>
          <w:sz w:val="24"/>
          <w:szCs w:val="24"/>
          <w:lang w:val="en-US"/>
        </w:rPr>
      </w:pPr>
    </w:p>
    <w:p w14:paraId="00ADEFDC" w14:textId="77777777" w:rsidR="007760C1" w:rsidRPr="007760C1" w:rsidRDefault="007760C1" w:rsidP="007760C1">
      <w:pPr>
        <w:pStyle w:val="BodyText"/>
        <w:ind w:left="0"/>
        <w:jc w:val="both"/>
        <w:rPr>
          <w:rFonts w:ascii="Times New Roman" w:hAnsi="Times New Roman"/>
          <w:noProof/>
          <w:sz w:val="24"/>
          <w:lang w:val="en-US"/>
        </w:rPr>
      </w:pPr>
      <w:r w:rsidRPr="007760C1">
        <w:rPr>
          <w:rFonts w:ascii="Times New Roman" w:hAnsi="Times New Roman"/>
          <w:noProof/>
          <w:sz w:val="24"/>
          <w:lang w:val="en-US"/>
        </w:rPr>
        <w:t>“2.3.4. Uz kuģa ir ierīkots(-i) noteiktais(-ie) paraugu ņemšanas punkts(-i) saskaņā ar 14.10. vai 14.11. noteikumu...................................................................................□</w:t>
      </w:r>
    </w:p>
    <w:p w14:paraId="2BD7884A" w14:textId="77777777" w:rsidR="007760C1" w:rsidRPr="007760C1" w:rsidRDefault="007760C1" w:rsidP="007760C1">
      <w:pPr>
        <w:jc w:val="both"/>
        <w:rPr>
          <w:rFonts w:ascii="Times New Roman" w:eastAsia="MS Gothic" w:hAnsi="Times New Roman" w:cs="Times New Roman"/>
          <w:noProof/>
          <w:sz w:val="24"/>
          <w:szCs w:val="24"/>
          <w:lang w:val="en-US"/>
        </w:rPr>
      </w:pPr>
    </w:p>
    <w:p w14:paraId="06944FA9" w14:textId="77777777" w:rsidR="007760C1" w:rsidRPr="007760C1" w:rsidRDefault="007760C1" w:rsidP="007760C1">
      <w:pPr>
        <w:pStyle w:val="BodyText"/>
        <w:ind w:left="0"/>
        <w:jc w:val="both"/>
        <w:rPr>
          <w:rFonts w:ascii="Times New Roman" w:hAnsi="Times New Roman"/>
          <w:noProof/>
          <w:sz w:val="24"/>
          <w:lang w:val="en-US"/>
        </w:rPr>
      </w:pPr>
      <w:r w:rsidRPr="007760C1">
        <w:rPr>
          <w:rFonts w:ascii="Times New Roman" w:hAnsi="Times New Roman"/>
          <w:noProof/>
          <w:sz w:val="24"/>
          <w:lang w:val="en-US"/>
        </w:rPr>
        <w:t>2.3.5. Saskaņā ar 14.12. noteikumu prasība par paraugu ņemšanas punkta(-u) ierīkošanu vai noteikšanu saskaņā ar 14.10. vai 14.11. noteikumu nav piemērojama degvielas padeves sistēmai, kura paredzēta zemas uzliesmošanas temperatūras degvielai, kas paredzēta dzinēju vai citas iekārtas darbināšanai uz kuģa.</w:t>
      </w:r>
    </w:p>
    <w:p w14:paraId="02C0BE08" w14:textId="77777777" w:rsidR="007760C1" w:rsidRPr="007760C1" w:rsidRDefault="007760C1" w:rsidP="007760C1">
      <w:pPr>
        <w:pStyle w:val="BodyText"/>
        <w:ind w:left="0"/>
        <w:jc w:val="both"/>
        <w:rPr>
          <w:rFonts w:ascii="Times New Roman" w:hAnsi="Times New Roman"/>
          <w:noProof/>
          <w:sz w:val="24"/>
          <w:lang w:val="en-US"/>
        </w:rPr>
      </w:pPr>
      <w:r w:rsidRPr="007760C1">
        <w:rPr>
          <w:rFonts w:ascii="Times New Roman" w:hAnsi="Times New Roman"/>
          <w:noProof/>
          <w:sz w:val="24"/>
          <w:lang w:val="en-US"/>
        </w:rPr>
        <w:t>..............................................................................................................................□”</w:t>
      </w:r>
    </w:p>
    <w:p w14:paraId="3746FA82" w14:textId="77777777" w:rsidR="007760C1" w:rsidRPr="007760C1" w:rsidRDefault="007760C1" w:rsidP="007760C1">
      <w:pPr>
        <w:jc w:val="both"/>
        <w:rPr>
          <w:rFonts w:ascii="Times New Roman" w:eastAsia="Arial" w:hAnsi="Times New Roman" w:cs="Times New Roman"/>
          <w:noProof/>
          <w:sz w:val="24"/>
          <w:szCs w:val="24"/>
          <w:lang w:val="en-US"/>
        </w:rPr>
      </w:pPr>
    </w:p>
    <w:p w14:paraId="390514E6" w14:textId="77777777" w:rsidR="007760C1" w:rsidRPr="007760C1" w:rsidRDefault="007760C1" w:rsidP="007760C1">
      <w:pPr>
        <w:pStyle w:val="Heading8"/>
        <w:ind w:left="0"/>
        <w:jc w:val="both"/>
        <w:rPr>
          <w:rFonts w:ascii="Times New Roman" w:hAnsi="Times New Roman"/>
          <w:noProof/>
          <w:sz w:val="24"/>
          <w:lang w:val="en-US"/>
        </w:rPr>
      </w:pPr>
      <w:r w:rsidRPr="007760C1">
        <w:rPr>
          <w:rFonts w:ascii="Times New Roman" w:hAnsi="Times New Roman"/>
          <w:noProof/>
          <w:sz w:val="24"/>
          <w:lang w:val="en-US"/>
        </w:rPr>
        <w:t>VI papildinājums</w:t>
      </w:r>
      <w:bookmarkStart w:id="1" w:name="Appendix_VI"/>
      <w:bookmarkEnd w:id="1"/>
    </w:p>
    <w:p w14:paraId="12FF8F2E" w14:textId="77777777" w:rsidR="007760C1" w:rsidRPr="007760C1" w:rsidRDefault="007760C1" w:rsidP="007760C1">
      <w:pPr>
        <w:jc w:val="both"/>
        <w:rPr>
          <w:rFonts w:ascii="Times New Roman" w:hAnsi="Times New Roman"/>
          <w:b/>
          <w:noProof/>
          <w:sz w:val="24"/>
          <w:lang w:val="en-US"/>
        </w:rPr>
      </w:pPr>
      <w:r w:rsidRPr="007760C1">
        <w:rPr>
          <w:rFonts w:ascii="Times New Roman" w:hAnsi="Times New Roman"/>
          <w:b/>
          <w:noProof/>
          <w:sz w:val="24"/>
          <w:lang w:val="en-US"/>
        </w:rPr>
        <w:t xml:space="preserve">Degvielas pārbaudes procedūra attiecībā uz </w:t>
      </w:r>
      <w:r w:rsidRPr="007760C1">
        <w:rPr>
          <w:rFonts w:ascii="Times New Roman" w:hAnsi="Times New Roman"/>
          <w:b/>
          <w:i/>
          <w:iCs/>
          <w:noProof/>
          <w:sz w:val="24"/>
          <w:lang w:val="en-US"/>
        </w:rPr>
        <w:t xml:space="preserve">MARPOL </w:t>
      </w:r>
      <w:r w:rsidRPr="007760C1">
        <w:rPr>
          <w:rFonts w:ascii="Times New Roman" w:hAnsi="Times New Roman"/>
          <w:b/>
          <w:noProof/>
          <w:sz w:val="24"/>
          <w:lang w:val="en-US"/>
        </w:rPr>
        <w:t>VI pielikuma degvielas paraugiem (18.8.2. noteikums)</w:t>
      </w:r>
    </w:p>
    <w:p w14:paraId="71248018" w14:textId="77777777" w:rsidR="007760C1" w:rsidRPr="007760C1" w:rsidRDefault="007760C1" w:rsidP="007760C1">
      <w:pPr>
        <w:jc w:val="both"/>
        <w:rPr>
          <w:rFonts w:ascii="Times New Roman" w:hAnsi="Times New Roman"/>
          <w:b/>
          <w:noProof/>
          <w:sz w:val="24"/>
          <w:lang w:val="en-US"/>
        </w:rPr>
      </w:pPr>
    </w:p>
    <w:p w14:paraId="20531540" w14:textId="77777777" w:rsidR="007760C1" w:rsidRPr="007760C1" w:rsidRDefault="007760C1" w:rsidP="007760C1">
      <w:pPr>
        <w:pStyle w:val="BodyText"/>
        <w:tabs>
          <w:tab w:val="left" w:pos="1109"/>
        </w:tabs>
        <w:ind w:left="0"/>
        <w:jc w:val="both"/>
        <w:rPr>
          <w:rFonts w:ascii="Times New Roman" w:hAnsi="Times New Roman"/>
          <w:noProof/>
          <w:sz w:val="24"/>
          <w:lang w:val="en-US"/>
        </w:rPr>
      </w:pPr>
      <w:r w:rsidRPr="007760C1">
        <w:rPr>
          <w:rFonts w:ascii="Times New Roman" w:hAnsi="Times New Roman"/>
          <w:noProof/>
          <w:sz w:val="24"/>
          <w:lang w:val="en-US"/>
        </w:rPr>
        <w:t>9. VI papildinājuma tekstu pilnībā aizstāj ar tekstu šādā redakcijā:</w:t>
      </w:r>
    </w:p>
    <w:p w14:paraId="2E630DE5" w14:textId="77777777" w:rsidR="007760C1" w:rsidRPr="007760C1" w:rsidRDefault="007760C1" w:rsidP="007760C1">
      <w:pPr>
        <w:jc w:val="both"/>
        <w:rPr>
          <w:rFonts w:ascii="Times New Roman" w:eastAsia="Arial" w:hAnsi="Times New Roman" w:cs="Times New Roman"/>
          <w:noProof/>
          <w:sz w:val="24"/>
          <w:szCs w:val="24"/>
          <w:lang w:val="en-US"/>
        </w:rPr>
      </w:pPr>
    </w:p>
    <w:p w14:paraId="2918D545" w14:textId="77777777" w:rsidR="007760C1" w:rsidRPr="007760C1" w:rsidRDefault="007760C1" w:rsidP="007760C1">
      <w:pPr>
        <w:pStyle w:val="Heading8"/>
        <w:ind w:left="0"/>
        <w:jc w:val="both"/>
        <w:rPr>
          <w:rFonts w:ascii="Times New Roman" w:hAnsi="Times New Roman"/>
          <w:noProof/>
          <w:sz w:val="24"/>
          <w:lang w:val="en-US"/>
        </w:rPr>
      </w:pPr>
      <w:r w:rsidRPr="007760C1">
        <w:rPr>
          <w:rFonts w:ascii="Times New Roman" w:hAnsi="Times New Roman"/>
          <w:noProof/>
          <w:sz w:val="24"/>
          <w:lang w:val="en-US"/>
        </w:rPr>
        <w:t xml:space="preserve">“Degvielas pārbaudes procedūra attiecībā uz </w:t>
      </w:r>
      <w:r w:rsidRPr="007760C1">
        <w:rPr>
          <w:rFonts w:ascii="Times New Roman" w:hAnsi="Times New Roman"/>
          <w:i/>
          <w:iCs/>
          <w:noProof/>
          <w:sz w:val="24"/>
          <w:lang w:val="en-US"/>
        </w:rPr>
        <w:t xml:space="preserve">MARPOL </w:t>
      </w:r>
      <w:r w:rsidRPr="007760C1">
        <w:rPr>
          <w:rFonts w:ascii="Times New Roman" w:hAnsi="Times New Roman"/>
          <w:noProof/>
          <w:sz w:val="24"/>
          <w:lang w:val="en-US"/>
        </w:rPr>
        <w:t>VI pielikuma degvielas paraugiem (18.8.2. noteikums vai 14.8. noteikums)</w:t>
      </w:r>
    </w:p>
    <w:p w14:paraId="38BA920E" w14:textId="77777777" w:rsidR="007760C1" w:rsidRPr="007760C1" w:rsidRDefault="007760C1" w:rsidP="007760C1">
      <w:pPr>
        <w:jc w:val="both"/>
        <w:rPr>
          <w:rFonts w:ascii="Times New Roman" w:hAnsi="Times New Roman"/>
          <w:noProof/>
          <w:sz w:val="24"/>
          <w:lang w:val="en-US"/>
        </w:rPr>
      </w:pPr>
    </w:p>
    <w:p w14:paraId="688202B1" w14:textId="77777777" w:rsidR="007760C1" w:rsidRPr="007760C1" w:rsidRDefault="007760C1" w:rsidP="007760C1">
      <w:pPr>
        <w:pStyle w:val="BodyText"/>
        <w:ind w:left="0"/>
        <w:jc w:val="both"/>
        <w:rPr>
          <w:rFonts w:ascii="Times New Roman" w:hAnsi="Times New Roman"/>
          <w:noProof/>
          <w:sz w:val="24"/>
          <w:lang w:val="en-US"/>
        </w:rPr>
      </w:pPr>
      <w:r w:rsidRPr="007760C1">
        <w:rPr>
          <w:rFonts w:ascii="Times New Roman" w:hAnsi="Times New Roman"/>
          <w:noProof/>
          <w:sz w:val="24"/>
          <w:lang w:val="en-US"/>
        </w:rPr>
        <w:t>Lai noteiktu to, vai degviela, kas ir piegādāta kuģim, tiek izmantota uz kuģa vai tiek pārvadāta, lai to izmantotu uz kuģa, atbilst piemērojamajai sēra satura robežvērtībai, kas noteikta šā pielikuma 14. noteikumā, tiek izmantotas turpmāk izklāstītās pārbaudes procedūras.</w:t>
      </w:r>
    </w:p>
    <w:p w14:paraId="5EAE37CF" w14:textId="77777777" w:rsidR="007760C1" w:rsidRPr="007760C1" w:rsidRDefault="007760C1" w:rsidP="007760C1">
      <w:pPr>
        <w:jc w:val="both"/>
        <w:rPr>
          <w:rFonts w:ascii="Times New Roman" w:eastAsia="Arial" w:hAnsi="Times New Roman" w:cs="Times New Roman"/>
          <w:noProof/>
          <w:sz w:val="24"/>
          <w:szCs w:val="24"/>
          <w:lang w:val="en-US"/>
        </w:rPr>
      </w:pPr>
    </w:p>
    <w:p w14:paraId="5C9FF589" w14:textId="77777777" w:rsidR="007760C1" w:rsidRPr="007760C1" w:rsidRDefault="007760C1" w:rsidP="007760C1">
      <w:pPr>
        <w:pStyle w:val="BodyText"/>
        <w:ind w:left="0"/>
        <w:jc w:val="both"/>
        <w:rPr>
          <w:rFonts w:ascii="Times New Roman" w:hAnsi="Times New Roman" w:cs="Times New Roman"/>
          <w:noProof/>
          <w:sz w:val="24"/>
          <w:szCs w:val="24"/>
          <w:lang w:val="en-US"/>
        </w:rPr>
      </w:pPr>
      <w:r w:rsidRPr="007760C1">
        <w:rPr>
          <w:rFonts w:ascii="Times New Roman" w:hAnsi="Times New Roman"/>
          <w:noProof/>
          <w:sz w:val="24"/>
          <w:lang w:val="en-US"/>
        </w:rPr>
        <w:t xml:space="preserve">Šo papildinājumu piemēro attiecībā uz šādiem reprezentatīvajiem </w:t>
      </w:r>
      <w:r w:rsidRPr="007760C1">
        <w:rPr>
          <w:rFonts w:ascii="Times New Roman" w:hAnsi="Times New Roman"/>
          <w:i/>
          <w:iCs/>
          <w:noProof/>
          <w:sz w:val="24"/>
          <w:lang w:val="en-US"/>
        </w:rPr>
        <w:t xml:space="preserve">MARPOL </w:t>
      </w:r>
      <w:r w:rsidRPr="007760C1">
        <w:rPr>
          <w:rFonts w:ascii="Times New Roman" w:hAnsi="Times New Roman"/>
          <w:noProof/>
          <w:sz w:val="24"/>
          <w:lang w:val="en-US"/>
        </w:rPr>
        <w:t>VI pielikuma degvielas paraugiem:</w:t>
      </w:r>
    </w:p>
    <w:p w14:paraId="7F9B73D7" w14:textId="77777777" w:rsidR="007760C1" w:rsidRPr="007760C1" w:rsidRDefault="007760C1" w:rsidP="007760C1">
      <w:pPr>
        <w:jc w:val="both"/>
        <w:rPr>
          <w:rFonts w:ascii="Times New Roman" w:eastAsia="Arial" w:hAnsi="Times New Roman" w:cs="Times New Roman"/>
          <w:noProof/>
          <w:sz w:val="24"/>
          <w:szCs w:val="24"/>
          <w:lang w:val="en-US"/>
        </w:rPr>
      </w:pPr>
    </w:p>
    <w:p w14:paraId="09B7EE9A" w14:textId="77777777" w:rsidR="007760C1" w:rsidRPr="007760C1" w:rsidRDefault="007760C1" w:rsidP="007760C1">
      <w:pPr>
        <w:pStyle w:val="BodyText"/>
        <w:ind w:left="284"/>
        <w:jc w:val="both"/>
        <w:rPr>
          <w:rFonts w:ascii="Times New Roman" w:hAnsi="Times New Roman"/>
          <w:noProof/>
          <w:sz w:val="24"/>
          <w:lang w:val="en-US"/>
        </w:rPr>
      </w:pPr>
      <w:r w:rsidRPr="007760C1">
        <w:rPr>
          <w:rFonts w:ascii="Times New Roman" w:hAnsi="Times New Roman"/>
          <w:noProof/>
          <w:sz w:val="24"/>
          <w:lang w:val="en-US"/>
        </w:rPr>
        <w:t xml:space="preserve">1. daļa – degvielas paraugs, kas piegādāts saskaņā ar 18.8.1. noteikumu, turpmāk saukts par “piegādāto </w:t>
      </w:r>
      <w:r w:rsidRPr="007760C1">
        <w:rPr>
          <w:rFonts w:ascii="Times New Roman" w:hAnsi="Times New Roman"/>
          <w:i/>
          <w:iCs/>
          <w:noProof/>
          <w:sz w:val="24"/>
          <w:lang w:val="en-US"/>
        </w:rPr>
        <w:t xml:space="preserve">MARPOL </w:t>
      </w:r>
      <w:r w:rsidRPr="007760C1">
        <w:rPr>
          <w:rFonts w:ascii="Times New Roman" w:hAnsi="Times New Roman"/>
          <w:noProof/>
          <w:sz w:val="24"/>
          <w:lang w:val="en-US"/>
        </w:rPr>
        <w:t>paraugu”, kura definīcija ir ietverta 2.54. noteikumā;</w:t>
      </w:r>
    </w:p>
    <w:p w14:paraId="70494835" w14:textId="77777777" w:rsidR="007760C1" w:rsidRPr="007760C1" w:rsidRDefault="007760C1" w:rsidP="007760C1">
      <w:pPr>
        <w:ind w:left="284"/>
        <w:jc w:val="both"/>
        <w:rPr>
          <w:rFonts w:ascii="Times New Roman" w:hAnsi="Times New Roman"/>
          <w:noProof/>
          <w:sz w:val="24"/>
          <w:lang w:val="en-US"/>
        </w:rPr>
      </w:pPr>
    </w:p>
    <w:p w14:paraId="46641749" w14:textId="77777777" w:rsidR="007760C1" w:rsidRPr="007760C1" w:rsidRDefault="007760C1" w:rsidP="007760C1">
      <w:pPr>
        <w:pStyle w:val="BodyText"/>
        <w:ind w:left="284"/>
        <w:jc w:val="both"/>
        <w:rPr>
          <w:rFonts w:ascii="Times New Roman" w:hAnsi="Times New Roman"/>
          <w:noProof/>
          <w:sz w:val="24"/>
          <w:lang w:val="en-US"/>
        </w:rPr>
      </w:pPr>
      <w:r w:rsidRPr="007760C1">
        <w:rPr>
          <w:rFonts w:ascii="Times New Roman" w:hAnsi="Times New Roman"/>
          <w:noProof/>
          <w:sz w:val="24"/>
          <w:lang w:val="en-US"/>
        </w:rPr>
        <w:t>2. daļa – paraugs degvielai, kas tiek izmantota uz kuģa, ir paredzēta izmantošanai uz kuģa vai kuru pārvadā, lai to izmantotu uz kuģa, saskaņā ar 14.8. noteikumu, turpmāk saukts par “izmantojamās degvielas paraugu”, kura definīcija ir ietverta 2.55. noteikumā, un par “uz kuģa esošās degvielas paraugu”, kura definīcija ir ietverta 2.56. noteikumā.</w:t>
      </w:r>
    </w:p>
    <w:p w14:paraId="08DE1314" w14:textId="77777777" w:rsidR="007760C1" w:rsidRPr="007760C1" w:rsidRDefault="007760C1" w:rsidP="007760C1">
      <w:pPr>
        <w:jc w:val="both"/>
        <w:rPr>
          <w:rFonts w:ascii="Times New Roman" w:eastAsia="Arial" w:hAnsi="Times New Roman" w:cs="Times New Roman"/>
          <w:noProof/>
          <w:sz w:val="24"/>
          <w:szCs w:val="24"/>
          <w:lang w:val="en-US"/>
        </w:rPr>
      </w:pPr>
    </w:p>
    <w:p w14:paraId="4A8EABA6" w14:textId="77777777" w:rsidR="007760C1" w:rsidRPr="007760C1" w:rsidRDefault="007760C1" w:rsidP="007760C1">
      <w:pPr>
        <w:pStyle w:val="Heading8"/>
        <w:ind w:left="0"/>
        <w:jc w:val="both"/>
        <w:rPr>
          <w:rFonts w:ascii="Times New Roman" w:hAnsi="Times New Roman" w:cs="Times New Roman"/>
          <w:noProof/>
          <w:sz w:val="24"/>
          <w:szCs w:val="24"/>
          <w:lang w:val="en-US"/>
        </w:rPr>
      </w:pPr>
      <w:r w:rsidRPr="007760C1">
        <w:rPr>
          <w:rFonts w:ascii="Times New Roman" w:hAnsi="Times New Roman"/>
          <w:noProof/>
          <w:sz w:val="24"/>
          <w:lang w:val="en-US"/>
        </w:rPr>
        <w:t xml:space="preserve">1. daļa. Piegādātais </w:t>
      </w:r>
      <w:r w:rsidRPr="007760C1">
        <w:rPr>
          <w:rFonts w:ascii="Times New Roman" w:hAnsi="Times New Roman"/>
          <w:i/>
          <w:iCs/>
          <w:noProof/>
          <w:sz w:val="24"/>
          <w:lang w:val="en-US"/>
        </w:rPr>
        <w:t xml:space="preserve">MARPOL </w:t>
      </w:r>
      <w:r w:rsidRPr="007760C1">
        <w:rPr>
          <w:rFonts w:ascii="Times New Roman" w:hAnsi="Times New Roman"/>
          <w:noProof/>
          <w:sz w:val="24"/>
          <w:lang w:val="en-US"/>
        </w:rPr>
        <w:t>paraugs</w:t>
      </w:r>
    </w:p>
    <w:p w14:paraId="5E5BE0C9" w14:textId="77777777" w:rsidR="007760C1" w:rsidRPr="007760C1" w:rsidRDefault="007760C1" w:rsidP="007760C1">
      <w:pPr>
        <w:jc w:val="both"/>
        <w:rPr>
          <w:rFonts w:ascii="Times New Roman" w:eastAsia="Arial" w:hAnsi="Times New Roman" w:cs="Times New Roman"/>
          <w:b/>
          <w:bCs/>
          <w:noProof/>
          <w:sz w:val="24"/>
          <w:szCs w:val="24"/>
          <w:lang w:val="en-US"/>
        </w:rPr>
      </w:pPr>
    </w:p>
    <w:p w14:paraId="05CB64ED" w14:textId="77777777" w:rsidR="007760C1" w:rsidRPr="007760C1" w:rsidRDefault="007760C1" w:rsidP="007760C1">
      <w:pPr>
        <w:tabs>
          <w:tab w:val="left" w:pos="1437"/>
        </w:tabs>
        <w:jc w:val="both"/>
        <w:rPr>
          <w:rFonts w:ascii="Times New Roman" w:hAnsi="Times New Roman"/>
          <w:i/>
          <w:noProof/>
          <w:sz w:val="24"/>
          <w:lang w:val="en-US"/>
        </w:rPr>
      </w:pPr>
      <w:r w:rsidRPr="007760C1">
        <w:rPr>
          <w:rFonts w:ascii="Times New Roman" w:hAnsi="Times New Roman"/>
          <w:i/>
          <w:noProof/>
          <w:sz w:val="24"/>
          <w:lang w:val="en-US"/>
        </w:rPr>
        <w:t>1. Vispārīgās prasības</w:t>
      </w:r>
    </w:p>
    <w:p w14:paraId="66EB8CC5" w14:textId="77777777" w:rsidR="007760C1" w:rsidRPr="007760C1" w:rsidRDefault="007760C1" w:rsidP="007760C1">
      <w:pPr>
        <w:jc w:val="both"/>
        <w:rPr>
          <w:rFonts w:ascii="Times New Roman" w:eastAsia="Arial" w:hAnsi="Times New Roman" w:cs="Times New Roman"/>
          <w:i/>
          <w:noProof/>
          <w:sz w:val="24"/>
          <w:szCs w:val="24"/>
          <w:lang w:val="en-US"/>
        </w:rPr>
      </w:pPr>
    </w:p>
    <w:p w14:paraId="75845601" w14:textId="77777777" w:rsidR="007760C1" w:rsidRPr="007760C1" w:rsidRDefault="007760C1" w:rsidP="007760C1">
      <w:pPr>
        <w:pStyle w:val="BodyText"/>
        <w:tabs>
          <w:tab w:val="left" w:pos="1437"/>
        </w:tabs>
        <w:ind w:left="0"/>
        <w:jc w:val="both"/>
        <w:rPr>
          <w:rFonts w:ascii="Times New Roman" w:hAnsi="Times New Roman" w:cs="Times New Roman"/>
          <w:noProof/>
          <w:sz w:val="24"/>
          <w:szCs w:val="24"/>
          <w:lang w:val="en-US"/>
        </w:rPr>
      </w:pPr>
      <w:r w:rsidRPr="007760C1">
        <w:rPr>
          <w:rFonts w:ascii="Times New Roman" w:hAnsi="Times New Roman"/>
          <w:noProof/>
          <w:sz w:val="24"/>
          <w:lang w:val="en-US"/>
        </w:rPr>
        <w:t xml:space="preserve">1.1. 18.8.1. noteikumā paredzēto reprezentatīvo degvielas paraugu (piegādāto </w:t>
      </w:r>
      <w:r w:rsidRPr="007760C1">
        <w:rPr>
          <w:rFonts w:ascii="Times New Roman" w:hAnsi="Times New Roman"/>
          <w:i/>
          <w:iCs/>
          <w:noProof/>
          <w:sz w:val="24"/>
          <w:lang w:val="en-US"/>
        </w:rPr>
        <w:t xml:space="preserve">MARPOL </w:t>
      </w:r>
      <w:r w:rsidRPr="007760C1">
        <w:rPr>
          <w:rFonts w:ascii="Times New Roman" w:hAnsi="Times New Roman"/>
          <w:noProof/>
          <w:sz w:val="24"/>
          <w:lang w:val="en-US"/>
        </w:rPr>
        <w:t>paraugu) izmanto, lai pārbaudītu sēra saturu degvielā, kas piegādāta kuģim.</w:t>
      </w:r>
    </w:p>
    <w:p w14:paraId="70E4488A" w14:textId="77777777" w:rsidR="007760C1" w:rsidRPr="007760C1" w:rsidRDefault="007760C1" w:rsidP="007760C1">
      <w:pPr>
        <w:jc w:val="both"/>
        <w:rPr>
          <w:rFonts w:ascii="Times New Roman" w:eastAsia="Arial" w:hAnsi="Times New Roman" w:cs="Times New Roman"/>
          <w:noProof/>
          <w:sz w:val="24"/>
          <w:szCs w:val="24"/>
          <w:lang w:val="en-US"/>
        </w:rPr>
      </w:pPr>
    </w:p>
    <w:p w14:paraId="00BFD0CB" w14:textId="77777777" w:rsidR="007760C1" w:rsidRPr="007760C1" w:rsidRDefault="007760C1" w:rsidP="007760C1">
      <w:pPr>
        <w:pStyle w:val="BodyText"/>
        <w:tabs>
          <w:tab w:val="left" w:pos="1437"/>
        </w:tabs>
        <w:ind w:left="0"/>
        <w:jc w:val="both"/>
        <w:rPr>
          <w:rFonts w:ascii="Times New Roman" w:hAnsi="Times New Roman"/>
          <w:noProof/>
          <w:sz w:val="24"/>
          <w:lang w:val="en-US"/>
        </w:rPr>
      </w:pPr>
      <w:r w:rsidRPr="007760C1">
        <w:rPr>
          <w:rFonts w:ascii="Times New Roman" w:hAnsi="Times New Roman"/>
          <w:noProof/>
          <w:sz w:val="24"/>
          <w:lang w:val="en-US"/>
        </w:rPr>
        <w:t>1.2. Puse ar savas kompetentās iestādes starpniecību vada pārbaudes procedūru.</w:t>
      </w:r>
    </w:p>
    <w:p w14:paraId="59B9BC8F" w14:textId="77777777" w:rsidR="007760C1" w:rsidRPr="007760C1" w:rsidRDefault="007760C1" w:rsidP="007760C1">
      <w:pPr>
        <w:jc w:val="both"/>
        <w:rPr>
          <w:rFonts w:ascii="Times New Roman" w:eastAsia="Arial" w:hAnsi="Times New Roman" w:cs="Times New Roman"/>
          <w:noProof/>
          <w:sz w:val="24"/>
          <w:szCs w:val="24"/>
          <w:lang w:val="en-US"/>
        </w:rPr>
      </w:pPr>
    </w:p>
    <w:p w14:paraId="4583985C" w14:textId="77777777" w:rsidR="007760C1" w:rsidRPr="007760C1" w:rsidRDefault="007760C1" w:rsidP="007760C1">
      <w:pPr>
        <w:pStyle w:val="BodyText"/>
        <w:tabs>
          <w:tab w:val="left" w:pos="1437"/>
        </w:tabs>
        <w:ind w:left="0"/>
        <w:jc w:val="both"/>
        <w:rPr>
          <w:rFonts w:ascii="Times New Roman" w:hAnsi="Times New Roman"/>
          <w:noProof/>
          <w:sz w:val="24"/>
          <w:lang w:val="en-US"/>
        </w:rPr>
      </w:pPr>
      <w:r w:rsidRPr="007760C1">
        <w:rPr>
          <w:rFonts w:ascii="Times New Roman" w:hAnsi="Times New Roman"/>
          <w:noProof/>
          <w:sz w:val="24"/>
          <w:lang w:val="en-US"/>
        </w:rPr>
        <w:t>1.3. Laboratorijai, kas veic sēra satura testēšanas procedūru, kura izklāstīta šajā papildinājumā, jābūt spēkā esošai akreditācijai attiecībā uz izmantojamo testēšanas metodi.</w:t>
      </w:r>
    </w:p>
    <w:p w14:paraId="6478E1A1" w14:textId="77777777" w:rsidR="007760C1" w:rsidRPr="007760C1" w:rsidRDefault="007760C1" w:rsidP="007760C1">
      <w:pPr>
        <w:jc w:val="both"/>
        <w:rPr>
          <w:rFonts w:ascii="Times New Roman" w:eastAsia="Arial" w:hAnsi="Times New Roman" w:cs="Times New Roman"/>
          <w:noProof/>
          <w:sz w:val="24"/>
          <w:szCs w:val="24"/>
          <w:lang w:val="en-US"/>
        </w:rPr>
      </w:pPr>
    </w:p>
    <w:p w14:paraId="0C74C006" w14:textId="77777777" w:rsidR="007760C1" w:rsidRPr="007760C1" w:rsidRDefault="007760C1" w:rsidP="007760C1">
      <w:pPr>
        <w:tabs>
          <w:tab w:val="left" w:pos="1437"/>
        </w:tabs>
        <w:jc w:val="both"/>
        <w:rPr>
          <w:rFonts w:ascii="Times New Roman" w:hAnsi="Times New Roman"/>
          <w:i/>
          <w:noProof/>
          <w:sz w:val="24"/>
          <w:lang w:val="en-US"/>
        </w:rPr>
      </w:pPr>
      <w:r w:rsidRPr="007760C1">
        <w:rPr>
          <w:rFonts w:ascii="Times New Roman" w:hAnsi="Times New Roman"/>
          <w:i/>
          <w:noProof/>
          <w:sz w:val="24"/>
          <w:lang w:val="en-US"/>
        </w:rPr>
        <w:t>2. Pārbaudes procedūras 1. daļa</w:t>
      </w:r>
    </w:p>
    <w:p w14:paraId="75F7542F" w14:textId="77777777" w:rsidR="007760C1" w:rsidRPr="007760C1" w:rsidRDefault="007760C1" w:rsidP="007760C1">
      <w:pPr>
        <w:jc w:val="both"/>
        <w:rPr>
          <w:rFonts w:ascii="Times New Roman" w:eastAsia="Arial" w:hAnsi="Times New Roman" w:cs="Times New Roman"/>
          <w:i/>
          <w:noProof/>
          <w:sz w:val="24"/>
          <w:szCs w:val="24"/>
          <w:lang w:val="en-US"/>
        </w:rPr>
      </w:pPr>
    </w:p>
    <w:p w14:paraId="2C657D25" w14:textId="77777777" w:rsidR="007760C1" w:rsidRPr="007760C1" w:rsidRDefault="007760C1" w:rsidP="007760C1">
      <w:pPr>
        <w:pStyle w:val="BodyText"/>
        <w:tabs>
          <w:tab w:val="left" w:pos="1437"/>
        </w:tabs>
        <w:ind w:left="0"/>
        <w:jc w:val="both"/>
        <w:rPr>
          <w:rFonts w:ascii="Times New Roman" w:hAnsi="Times New Roman" w:cs="Times New Roman"/>
          <w:noProof/>
          <w:sz w:val="24"/>
          <w:szCs w:val="24"/>
          <w:lang w:val="en-US"/>
        </w:rPr>
      </w:pPr>
      <w:r w:rsidRPr="007760C1">
        <w:rPr>
          <w:rFonts w:ascii="Times New Roman" w:hAnsi="Times New Roman"/>
          <w:noProof/>
          <w:sz w:val="24"/>
          <w:lang w:val="en-US"/>
        </w:rPr>
        <w:t xml:space="preserve">2.1. Piegādāto </w:t>
      </w:r>
      <w:r w:rsidRPr="007760C1">
        <w:rPr>
          <w:rFonts w:ascii="Times New Roman" w:hAnsi="Times New Roman"/>
          <w:i/>
          <w:iCs/>
          <w:noProof/>
          <w:sz w:val="24"/>
          <w:lang w:val="en-US"/>
        </w:rPr>
        <w:t xml:space="preserve">MARPOL </w:t>
      </w:r>
      <w:r w:rsidRPr="007760C1">
        <w:rPr>
          <w:rFonts w:ascii="Times New Roman" w:hAnsi="Times New Roman"/>
          <w:noProof/>
          <w:sz w:val="24"/>
          <w:lang w:val="en-US"/>
        </w:rPr>
        <w:t>paraugu kompetentā iestāde nogādā laboratorijā.</w:t>
      </w:r>
    </w:p>
    <w:p w14:paraId="4C7EC7D6" w14:textId="77777777" w:rsidR="007760C1" w:rsidRPr="007760C1" w:rsidRDefault="007760C1" w:rsidP="007760C1">
      <w:pPr>
        <w:jc w:val="both"/>
        <w:rPr>
          <w:rFonts w:ascii="Times New Roman" w:eastAsia="Arial" w:hAnsi="Times New Roman" w:cs="Times New Roman"/>
          <w:noProof/>
          <w:sz w:val="24"/>
          <w:szCs w:val="24"/>
          <w:lang w:val="en-US"/>
        </w:rPr>
      </w:pPr>
    </w:p>
    <w:p w14:paraId="36C53CF3" w14:textId="77777777" w:rsidR="007760C1" w:rsidRPr="007760C1" w:rsidRDefault="007760C1" w:rsidP="007760C1">
      <w:pPr>
        <w:pStyle w:val="BodyText"/>
        <w:tabs>
          <w:tab w:val="left" w:pos="1437"/>
        </w:tabs>
        <w:ind w:left="0"/>
        <w:jc w:val="both"/>
        <w:rPr>
          <w:rFonts w:ascii="Times New Roman" w:hAnsi="Times New Roman"/>
          <w:noProof/>
          <w:sz w:val="24"/>
          <w:lang w:val="en-US"/>
        </w:rPr>
      </w:pPr>
      <w:r w:rsidRPr="007760C1">
        <w:rPr>
          <w:rFonts w:ascii="Times New Roman" w:hAnsi="Times New Roman"/>
          <w:noProof/>
          <w:sz w:val="24"/>
          <w:lang w:val="en-US"/>
        </w:rPr>
        <w:t>2.2. Laboratorija:</w:t>
      </w:r>
    </w:p>
    <w:p w14:paraId="47C018CF" w14:textId="77777777" w:rsidR="007760C1" w:rsidRPr="007760C1" w:rsidRDefault="007760C1" w:rsidP="007760C1">
      <w:pPr>
        <w:jc w:val="both"/>
        <w:rPr>
          <w:rFonts w:ascii="Times New Roman" w:eastAsia="Arial" w:hAnsi="Times New Roman" w:cs="Times New Roman"/>
          <w:noProof/>
          <w:sz w:val="24"/>
          <w:szCs w:val="24"/>
          <w:lang w:val="en-US"/>
        </w:rPr>
      </w:pPr>
    </w:p>
    <w:p w14:paraId="2F849192" w14:textId="77777777" w:rsidR="007760C1" w:rsidRPr="007760C1" w:rsidRDefault="007760C1" w:rsidP="007760C1">
      <w:pPr>
        <w:pStyle w:val="BodyText"/>
        <w:tabs>
          <w:tab w:val="left" w:pos="2289"/>
        </w:tabs>
        <w:ind w:left="284"/>
        <w:jc w:val="both"/>
        <w:rPr>
          <w:rFonts w:ascii="Times New Roman" w:hAnsi="Times New Roman"/>
          <w:noProof/>
          <w:sz w:val="24"/>
          <w:lang w:val="en-US"/>
        </w:rPr>
      </w:pPr>
      <w:r w:rsidRPr="007760C1">
        <w:rPr>
          <w:rFonts w:ascii="Times New Roman" w:hAnsi="Times New Roman"/>
          <w:noProof/>
          <w:sz w:val="24"/>
          <w:lang w:val="en-US"/>
        </w:rPr>
        <w:t>2.2.1. reģistrē testēšanas protokolā plombas numuru un parauga uzlīmē norādīto informāciju;</w:t>
      </w:r>
    </w:p>
    <w:p w14:paraId="0BD155C0" w14:textId="77777777" w:rsidR="007760C1" w:rsidRPr="007760C1" w:rsidRDefault="007760C1" w:rsidP="007760C1">
      <w:pPr>
        <w:ind w:left="284"/>
        <w:jc w:val="both"/>
        <w:rPr>
          <w:rFonts w:ascii="Times New Roman" w:eastAsia="Arial" w:hAnsi="Times New Roman" w:cs="Times New Roman"/>
          <w:noProof/>
          <w:sz w:val="24"/>
          <w:szCs w:val="24"/>
          <w:lang w:val="en-US"/>
        </w:rPr>
      </w:pPr>
    </w:p>
    <w:p w14:paraId="78D353B4" w14:textId="77777777" w:rsidR="007760C1" w:rsidRPr="007760C1" w:rsidRDefault="007760C1" w:rsidP="007760C1">
      <w:pPr>
        <w:pStyle w:val="BodyText"/>
        <w:tabs>
          <w:tab w:val="left" w:pos="2289"/>
        </w:tabs>
        <w:ind w:left="284"/>
        <w:jc w:val="both"/>
        <w:rPr>
          <w:rFonts w:ascii="Times New Roman" w:hAnsi="Times New Roman"/>
          <w:noProof/>
          <w:sz w:val="24"/>
          <w:lang w:val="en-US"/>
        </w:rPr>
      </w:pPr>
      <w:r w:rsidRPr="007760C1">
        <w:rPr>
          <w:rFonts w:ascii="Times New Roman" w:hAnsi="Times New Roman"/>
          <w:noProof/>
          <w:sz w:val="24"/>
          <w:lang w:val="en-US"/>
        </w:rPr>
        <w:t>2.2.2. reģistrē testēšanas protokolā informāciju par parauga plombas stāvokli tā saņemšanas brīdī un</w:t>
      </w:r>
    </w:p>
    <w:p w14:paraId="5E3F1FFE" w14:textId="77777777" w:rsidR="007760C1" w:rsidRPr="007760C1" w:rsidRDefault="007760C1" w:rsidP="007760C1">
      <w:pPr>
        <w:ind w:left="284"/>
        <w:jc w:val="both"/>
        <w:rPr>
          <w:rFonts w:ascii="Times New Roman" w:eastAsia="Arial" w:hAnsi="Times New Roman" w:cs="Times New Roman"/>
          <w:noProof/>
          <w:sz w:val="24"/>
          <w:szCs w:val="24"/>
          <w:lang w:val="en-US"/>
        </w:rPr>
      </w:pPr>
    </w:p>
    <w:p w14:paraId="36BB3A00" w14:textId="77777777" w:rsidR="007760C1" w:rsidRPr="007760C1" w:rsidRDefault="007760C1" w:rsidP="007760C1">
      <w:pPr>
        <w:pStyle w:val="BodyText"/>
        <w:tabs>
          <w:tab w:val="left" w:pos="2288"/>
        </w:tabs>
        <w:ind w:left="284"/>
        <w:jc w:val="both"/>
        <w:rPr>
          <w:rFonts w:ascii="Times New Roman" w:hAnsi="Times New Roman"/>
          <w:noProof/>
          <w:sz w:val="24"/>
          <w:lang w:val="en-US"/>
        </w:rPr>
      </w:pPr>
      <w:r w:rsidRPr="007760C1">
        <w:rPr>
          <w:rFonts w:ascii="Times New Roman" w:hAnsi="Times New Roman"/>
          <w:noProof/>
          <w:sz w:val="24"/>
          <w:lang w:val="en-US"/>
        </w:rPr>
        <w:t>2.2.3. nepieņem nevienu paraugu, kuram pirms saņemšanas ir bojāta plomba, un reģistrē šo atteikumu testēšanas protokolā.</w:t>
      </w:r>
    </w:p>
    <w:p w14:paraId="47ACECF6" w14:textId="77777777" w:rsidR="007760C1" w:rsidRPr="007760C1" w:rsidRDefault="007760C1" w:rsidP="007760C1">
      <w:pPr>
        <w:jc w:val="both"/>
        <w:rPr>
          <w:rFonts w:ascii="Times New Roman" w:eastAsia="Arial" w:hAnsi="Times New Roman" w:cs="Times New Roman"/>
          <w:noProof/>
          <w:sz w:val="24"/>
          <w:szCs w:val="24"/>
          <w:lang w:val="en-US"/>
        </w:rPr>
      </w:pPr>
    </w:p>
    <w:p w14:paraId="500B86D6" w14:textId="77777777" w:rsidR="007760C1" w:rsidRPr="007760C1" w:rsidRDefault="007760C1" w:rsidP="007760C1">
      <w:pPr>
        <w:pStyle w:val="BodyText"/>
        <w:tabs>
          <w:tab w:val="left" w:pos="1437"/>
        </w:tabs>
        <w:ind w:left="0"/>
        <w:jc w:val="both"/>
        <w:rPr>
          <w:rFonts w:ascii="Times New Roman" w:hAnsi="Times New Roman"/>
          <w:noProof/>
          <w:sz w:val="24"/>
          <w:lang w:val="en-US"/>
        </w:rPr>
      </w:pPr>
      <w:r w:rsidRPr="007760C1">
        <w:rPr>
          <w:rFonts w:ascii="Times New Roman" w:hAnsi="Times New Roman"/>
          <w:noProof/>
          <w:sz w:val="24"/>
          <w:lang w:val="en-US"/>
        </w:rPr>
        <w:t>2.3. Ja saņemtā parauga plomba nav bojāta, tad laboratorija uzsāk pārbaudes procedūru un veic turpmāk norādītās darbības:</w:t>
      </w:r>
    </w:p>
    <w:p w14:paraId="6540A80A" w14:textId="77777777" w:rsidR="007760C1" w:rsidRPr="007760C1" w:rsidRDefault="007760C1" w:rsidP="007760C1">
      <w:pPr>
        <w:jc w:val="both"/>
        <w:rPr>
          <w:rFonts w:ascii="Times New Roman" w:eastAsia="Arial" w:hAnsi="Times New Roman" w:cs="Times New Roman"/>
          <w:noProof/>
          <w:sz w:val="24"/>
          <w:szCs w:val="24"/>
          <w:lang w:val="en-US"/>
        </w:rPr>
      </w:pPr>
    </w:p>
    <w:p w14:paraId="7C7B81D6" w14:textId="77777777" w:rsidR="007760C1" w:rsidRPr="007760C1" w:rsidRDefault="007760C1" w:rsidP="007760C1">
      <w:pPr>
        <w:pStyle w:val="BodyText"/>
        <w:tabs>
          <w:tab w:val="left" w:pos="2288"/>
        </w:tabs>
        <w:ind w:left="284"/>
        <w:jc w:val="both"/>
        <w:rPr>
          <w:rFonts w:ascii="Times New Roman" w:hAnsi="Times New Roman"/>
          <w:noProof/>
          <w:sz w:val="24"/>
          <w:lang w:val="en-US"/>
        </w:rPr>
      </w:pPr>
      <w:r w:rsidRPr="007760C1">
        <w:rPr>
          <w:rFonts w:ascii="Times New Roman" w:hAnsi="Times New Roman"/>
          <w:noProof/>
          <w:sz w:val="24"/>
          <w:lang w:val="en-US"/>
        </w:rPr>
        <w:t>2.3.1. noņem parauga plombu;</w:t>
      </w:r>
    </w:p>
    <w:p w14:paraId="2930F8C3" w14:textId="77777777" w:rsidR="007760C1" w:rsidRPr="007760C1" w:rsidRDefault="007760C1" w:rsidP="007760C1">
      <w:pPr>
        <w:ind w:left="284"/>
        <w:jc w:val="both"/>
        <w:rPr>
          <w:rFonts w:ascii="Times New Roman" w:eastAsia="Arial" w:hAnsi="Times New Roman" w:cs="Times New Roman"/>
          <w:noProof/>
          <w:sz w:val="24"/>
          <w:szCs w:val="24"/>
          <w:lang w:val="en-US"/>
        </w:rPr>
      </w:pPr>
    </w:p>
    <w:p w14:paraId="56C41ACB" w14:textId="77777777" w:rsidR="007760C1" w:rsidRPr="007760C1" w:rsidRDefault="007760C1" w:rsidP="007760C1">
      <w:pPr>
        <w:pStyle w:val="BodyText"/>
        <w:tabs>
          <w:tab w:val="left" w:pos="2288"/>
        </w:tabs>
        <w:ind w:left="284"/>
        <w:jc w:val="both"/>
        <w:rPr>
          <w:rFonts w:ascii="Times New Roman" w:hAnsi="Times New Roman"/>
          <w:noProof/>
          <w:sz w:val="24"/>
          <w:lang w:val="en-US"/>
        </w:rPr>
      </w:pPr>
      <w:r w:rsidRPr="007760C1">
        <w:rPr>
          <w:rFonts w:ascii="Times New Roman" w:hAnsi="Times New Roman"/>
          <w:noProof/>
          <w:sz w:val="24"/>
          <w:lang w:val="en-US"/>
        </w:rPr>
        <w:t>2.3.2. nodrošina, ka paraugs ir pilnīgi viendabīgs;</w:t>
      </w:r>
    </w:p>
    <w:p w14:paraId="3C44C24D" w14:textId="77777777" w:rsidR="007760C1" w:rsidRPr="007760C1" w:rsidRDefault="007760C1" w:rsidP="007760C1">
      <w:pPr>
        <w:ind w:left="284"/>
        <w:jc w:val="both"/>
        <w:rPr>
          <w:rFonts w:ascii="Times New Roman" w:eastAsia="Arial" w:hAnsi="Times New Roman" w:cs="Times New Roman"/>
          <w:noProof/>
          <w:sz w:val="24"/>
          <w:szCs w:val="24"/>
          <w:lang w:val="en-US"/>
        </w:rPr>
      </w:pPr>
    </w:p>
    <w:p w14:paraId="34DED4AC" w14:textId="77777777" w:rsidR="007760C1" w:rsidRPr="007760C1" w:rsidRDefault="007760C1" w:rsidP="007760C1">
      <w:pPr>
        <w:pStyle w:val="BodyText"/>
        <w:tabs>
          <w:tab w:val="left" w:pos="2288"/>
        </w:tabs>
        <w:ind w:left="284"/>
        <w:jc w:val="both"/>
        <w:rPr>
          <w:rFonts w:ascii="Times New Roman" w:hAnsi="Times New Roman"/>
          <w:noProof/>
          <w:sz w:val="24"/>
          <w:lang w:val="en-US"/>
        </w:rPr>
      </w:pPr>
      <w:r w:rsidRPr="007760C1">
        <w:rPr>
          <w:rFonts w:ascii="Times New Roman" w:hAnsi="Times New Roman"/>
          <w:noProof/>
          <w:sz w:val="24"/>
          <w:lang w:val="en-US"/>
        </w:rPr>
        <w:t>2.3.3. no parauga paņem divus apakšparaugus un</w:t>
      </w:r>
    </w:p>
    <w:p w14:paraId="63919603" w14:textId="77777777" w:rsidR="007760C1" w:rsidRPr="007760C1" w:rsidRDefault="007760C1" w:rsidP="007760C1">
      <w:pPr>
        <w:ind w:left="284"/>
        <w:jc w:val="both"/>
        <w:rPr>
          <w:rFonts w:ascii="Times New Roman" w:eastAsia="Arial" w:hAnsi="Times New Roman" w:cs="Times New Roman"/>
          <w:noProof/>
          <w:sz w:val="24"/>
          <w:szCs w:val="24"/>
          <w:lang w:val="en-US"/>
        </w:rPr>
      </w:pPr>
    </w:p>
    <w:p w14:paraId="6334CE86" w14:textId="77777777" w:rsidR="007760C1" w:rsidRPr="007760C1" w:rsidRDefault="007760C1" w:rsidP="007760C1">
      <w:pPr>
        <w:pStyle w:val="BodyText"/>
        <w:tabs>
          <w:tab w:val="left" w:pos="2288"/>
        </w:tabs>
        <w:ind w:left="284"/>
        <w:jc w:val="both"/>
        <w:rPr>
          <w:rFonts w:ascii="Times New Roman" w:hAnsi="Times New Roman"/>
          <w:noProof/>
          <w:sz w:val="24"/>
          <w:lang w:val="en-US"/>
        </w:rPr>
      </w:pPr>
      <w:r w:rsidRPr="007760C1">
        <w:rPr>
          <w:rFonts w:ascii="Times New Roman" w:hAnsi="Times New Roman"/>
          <w:noProof/>
          <w:sz w:val="24"/>
          <w:lang w:val="en-US"/>
        </w:rPr>
        <w:t>2.3.4. atkārtoti aizplombē paraugu un reģistrē testēšanas protokolā jauno informāciju par atkārtoto plombēšanu.</w:t>
      </w:r>
    </w:p>
    <w:p w14:paraId="7BE3D7EC" w14:textId="77777777" w:rsidR="007760C1" w:rsidRPr="007760C1" w:rsidRDefault="007760C1" w:rsidP="007760C1">
      <w:pPr>
        <w:jc w:val="both"/>
        <w:rPr>
          <w:rFonts w:ascii="Times New Roman" w:eastAsia="Arial" w:hAnsi="Times New Roman" w:cs="Times New Roman"/>
          <w:noProof/>
          <w:sz w:val="24"/>
          <w:szCs w:val="24"/>
          <w:lang w:val="en-US"/>
        </w:rPr>
      </w:pPr>
    </w:p>
    <w:p w14:paraId="6EDF727E" w14:textId="456B1260" w:rsidR="007760C1" w:rsidRPr="007760C1" w:rsidRDefault="007760C1" w:rsidP="007760C1">
      <w:pPr>
        <w:pStyle w:val="BodyText"/>
        <w:tabs>
          <w:tab w:val="left" w:pos="1436"/>
        </w:tabs>
        <w:ind w:left="0"/>
        <w:jc w:val="both"/>
        <w:rPr>
          <w:rFonts w:ascii="Times New Roman" w:hAnsi="Times New Roman"/>
          <w:noProof/>
          <w:sz w:val="24"/>
          <w:lang w:val="en-US"/>
        </w:rPr>
      </w:pPr>
      <w:r w:rsidRPr="007760C1">
        <w:rPr>
          <w:rFonts w:ascii="Times New Roman" w:hAnsi="Times New Roman"/>
          <w:noProof/>
          <w:sz w:val="24"/>
          <w:lang w:val="en-US"/>
        </w:rPr>
        <w:t>2.4. Šos divus apakšparaugus testē vienu pēc otra saskaņā ar noteikto testēšanas metodi, kas norādīta šā pielikuma 2.52. noteikumā. Šajā pārbaudes procedūras 1. daļā testa analīzes rezultātus apzīmē ar “1A” un “1B”</w:t>
      </w:r>
      <w:r w:rsidR="00F0488B">
        <w:rPr>
          <w:rFonts w:ascii="Times New Roman" w:hAnsi="Times New Roman"/>
          <w:noProof/>
          <w:sz w:val="24"/>
          <w:lang w:val="en-US"/>
        </w:rPr>
        <w:t>.</w:t>
      </w:r>
    </w:p>
    <w:p w14:paraId="0D382C0F" w14:textId="77777777" w:rsidR="007760C1" w:rsidRPr="007760C1" w:rsidRDefault="007760C1" w:rsidP="007760C1">
      <w:pPr>
        <w:jc w:val="both"/>
        <w:rPr>
          <w:rFonts w:ascii="Times New Roman" w:eastAsia="Arial" w:hAnsi="Times New Roman" w:cs="Times New Roman"/>
          <w:noProof/>
          <w:sz w:val="24"/>
          <w:szCs w:val="24"/>
          <w:lang w:val="en-US"/>
        </w:rPr>
      </w:pPr>
    </w:p>
    <w:p w14:paraId="3EFEFEA9" w14:textId="2ADECB76" w:rsidR="007760C1" w:rsidRPr="007760C1" w:rsidRDefault="007760C1" w:rsidP="007760C1">
      <w:pPr>
        <w:pStyle w:val="BodyText"/>
        <w:tabs>
          <w:tab w:val="left" w:pos="2288"/>
        </w:tabs>
        <w:ind w:left="284"/>
        <w:jc w:val="both"/>
        <w:rPr>
          <w:rFonts w:ascii="Times New Roman" w:hAnsi="Times New Roman"/>
          <w:noProof/>
          <w:sz w:val="24"/>
          <w:lang w:val="en-US"/>
        </w:rPr>
      </w:pPr>
      <w:r w:rsidRPr="007760C1">
        <w:rPr>
          <w:rFonts w:ascii="Times New Roman" w:hAnsi="Times New Roman"/>
          <w:noProof/>
          <w:sz w:val="24"/>
          <w:lang w:val="en-US"/>
        </w:rPr>
        <w:t xml:space="preserve">2.4.1. </w:t>
      </w:r>
      <w:r w:rsidR="00F0488B">
        <w:rPr>
          <w:rFonts w:ascii="Times New Roman" w:hAnsi="Times New Roman"/>
          <w:noProof/>
          <w:sz w:val="24"/>
          <w:lang w:val="en-US"/>
        </w:rPr>
        <w:t>R</w:t>
      </w:r>
      <w:r w:rsidRPr="007760C1">
        <w:rPr>
          <w:rFonts w:ascii="Times New Roman" w:hAnsi="Times New Roman"/>
          <w:noProof/>
          <w:sz w:val="24"/>
          <w:lang w:val="en-US"/>
        </w:rPr>
        <w:t>ezultātus “1A” un “1B” reģistrē testēšanas protokolā saskaņā ar testēšanas metodes prasībām</w:t>
      </w:r>
      <w:r w:rsidR="00F0488B">
        <w:rPr>
          <w:rFonts w:ascii="Times New Roman" w:hAnsi="Times New Roman"/>
          <w:noProof/>
          <w:sz w:val="24"/>
          <w:lang w:val="en-US"/>
        </w:rPr>
        <w:t>.</w:t>
      </w:r>
    </w:p>
    <w:p w14:paraId="577C709C" w14:textId="77777777" w:rsidR="007760C1" w:rsidRPr="007760C1" w:rsidRDefault="007760C1" w:rsidP="007760C1">
      <w:pPr>
        <w:ind w:left="284"/>
        <w:jc w:val="both"/>
        <w:rPr>
          <w:rFonts w:ascii="Times New Roman" w:eastAsia="Arial" w:hAnsi="Times New Roman" w:cs="Times New Roman"/>
          <w:noProof/>
          <w:sz w:val="24"/>
          <w:szCs w:val="24"/>
          <w:lang w:val="en-US"/>
        </w:rPr>
      </w:pPr>
    </w:p>
    <w:p w14:paraId="5BF8FAFE" w14:textId="5283CBBA" w:rsidR="007760C1" w:rsidRPr="007760C1" w:rsidRDefault="007760C1" w:rsidP="007760C1">
      <w:pPr>
        <w:pStyle w:val="BodyText"/>
        <w:tabs>
          <w:tab w:val="left" w:pos="2288"/>
        </w:tabs>
        <w:ind w:left="284"/>
        <w:jc w:val="both"/>
        <w:rPr>
          <w:rFonts w:ascii="Times New Roman" w:hAnsi="Times New Roman" w:cs="Times New Roman"/>
          <w:noProof/>
          <w:sz w:val="24"/>
          <w:szCs w:val="24"/>
          <w:lang w:val="en-US"/>
        </w:rPr>
      </w:pPr>
      <w:r w:rsidRPr="007760C1">
        <w:rPr>
          <w:rFonts w:ascii="Times New Roman" w:hAnsi="Times New Roman"/>
          <w:noProof/>
          <w:sz w:val="24"/>
          <w:lang w:val="en-US"/>
        </w:rPr>
        <w:t xml:space="preserve">2.4.2. </w:t>
      </w:r>
      <w:r w:rsidR="00AD3E09">
        <w:rPr>
          <w:rFonts w:ascii="Times New Roman" w:hAnsi="Times New Roman"/>
          <w:noProof/>
          <w:sz w:val="24"/>
          <w:lang w:val="en-US"/>
        </w:rPr>
        <w:t>J</w:t>
      </w:r>
      <w:r w:rsidRPr="007760C1">
        <w:rPr>
          <w:rFonts w:ascii="Times New Roman" w:hAnsi="Times New Roman"/>
          <w:noProof/>
          <w:sz w:val="24"/>
          <w:lang w:val="en-US"/>
        </w:rPr>
        <w:t>a rezultāti “1A” un “1B” ir testēšanas metodes atkārtojamības (</w:t>
      </w:r>
      <w:r w:rsidRPr="007760C1">
        <w:rPr>
          <w:rFonts w:ascii="Times New Roman" w:hAnsi="Times New Roman"/>
          <w:i/>
          <w:iCs/>
          <w:noProof/>
          <w:sz w:val="24"/>
          <w:lang w:val="en-US"/>
        </w:rPr>
        <w:t>r</w:t>
      </w:r>
      <w:r w:rsidRPr="007760C1">
        <w:rPr>
          <w:rFonts w:ascii="Times New Roman" w:hAnsi="Times New Roman"/>
          <w:noProof/>
          <w:sz w:val="24"/>
          <w:lang w:val="en-US"/>
        </w:rPr>
        <w:t>) robežās, tad šos rezultātus uzskata par derīgiem</w:t>
      </w:r>
      <w:r w:rsidR="00AD3E09">
        <w:rPr>
          <w:rFonts w:ascii="Times New Roman" w:hAnsi="Times New Roman"/>
          <w:noProof/>
          <w:sz w:val="24"/>
          <w:lang w:val="en-US"/>
        </w:rPr>
        <w:t>.</w:t>
      </w:r>
    </w:p>
    <w:p w14:paraId="79C1D8CF" w14:textId="77777777" w:rsidR="007760C1" w:rsidRPr="007760C1" w:rsidRDefault="007760C1" w:rsidP="007760C1">
      <w:pPr>
        <w:ind w:left="284"/>
        <w:jc w:val="both"/>
        <w:rPr>
          <w:rFonts w:ascii="Times New Roman" w:eastAsia="Arial" w:hAnsi="Times New Roman" w:cs="Times New Roman"/>
          <w:noProof/>
          <w:sz w:val="24"/>
          <w:szCs w:val="24"/>
          <w:lang w:val="en-US"/>
        </w:rPr>
      </w:pPr>
    </w:p>
    <w:p w14:paraId="1CA764AD" w14:textId="34FDD9FA" w:rsidR="007760C1" w:rsidRPr="007760C1" w:rsidRDefault="007760C1" w:rsidP="007760C1">
      <w:pPr>
        <w:pStyle w:val="BodyText"/>
        <w:tabs>
          <w:tab w:val="left" w:pos="2288"/>
        </w:tabs>
        <w:ind w:left="284"/>
        <w:jc w:val="both"/>
        <w:rPr>
          <w:rFonts w:ascii="Times New Roman" w:hAnsi="Times New Roman"/>
          <w:noProof/>
          <w:sz w:val="24"/>
          <w:lang w:val="en-US"/>
        </w:rPr>
      </w:pPr>
      <w:r w:rsidRPr="007760C1">
        <w:rPr>
          <w:rFonts w:ascii="Times New Roman" w:hAnsi="Times New Roman"/>
          <w:noProof/>
          <w:sz w:val="24"/>
          <w:lang w:val="en-US"/>
        </w:rPr>
        <w:t xml:space="preserve">2.4.3. </w:t>
      </w:r>
      <w:r w:rsidR="00AD3E09">
        <w:rPr>
          <w:rFonts w:ascii="Times New Roman" w:hAnsi="Times New Roman"/>
          <w:noProof/>
          <w:sz w:val="24"/>
          <w:lang w:val="en-US"/>
        </w:rPr>
        <w:t>J</w:t>
      </w:r>
      <w:r w:rsidRPr="007760C1">
        <w:rPr>
          <w:rFonts w:ascii="Times New Roman" w:hAnsi="Times New Roman"/>
          <w:noProof/>
          <w:sz w:val="24"/>
          <w:lang w:val="en-US"/>
        </w:rPr>
        <w:t>a rezultāti “1A” un “1B” nav testēšanas metodes atkārtojamības (</w:t>
      </w:r>
      <w:r w:rsidRPr="007760C1">
        <w:rPr>
          <w:rFonts w:ascii="Times New Roman" w:hAnsi="Times New Roman"/>
          <w:i/>
          <w:iCs/>
          <w:noProof/>
          <w:sz w:val="24"/>
          <w:lang w:val="en-US"/>
        </w:rPr>
        <w:t>r</w:t>
      </w:r>
      <w:r w:rsidRPr="007760C1">
        <w:rPr>
          <w:rFonts w:ascii="Times New Roman" w:hAnsi="Times New Roman"/>
          <w:noProof/>
          <w:sz w:val="24"/>
          <w:lang w:val="en-US"/>
        </w:rPr>
        <w:t>) robežās, tad abus rezultātus noraida, un laboratorija paņem un testē divus jaunus apakšparaugus. Pēc tam, kad ir paņemti jaunie apakšparaugi, parauga pudeli atkārtoti aizplombē saskaņā ar 2.3.4. punktu</w:t>
      </w:r>
      <w:r w:rsidR="0062416A">
        <w:rPr>
          <w:rFonts w:ascii="Times New Roman" w:hAnsi="Times New Roman"/>
          <w:noProof/>
          <w:sz w:val="24"/>
          <w:lang w:val="en-US"/>
        </w:rPr>
        <w:t>.</w:t>
      </w:r>
    </w:p>
    <w:p w14:paraId="5CCE14D7" w14:textId="77777777" w:rsidR="007760C1" w:rsidRPr="007760C1" w:rsidRDefault="007760C1" w:rsidP="007760C1">
      <w:pPr>
        <w:ind w:left="284"/>
        <w:jc w:val="both"/>
        <w:rPr>
          <w:rFonts w:ascii="Times New Roman" w:hAnsi="Times New Roman"/>
          <w:noProof/>
          <w:sz w:val="24"/>
          <w:lang w:val="en-US"/>
        </w:rPr>
      </w:pPr>
    </w:p>
    <w:p w14:paraId="69026DB2" w14:textId="00D99AEF" w:rsidR="007760C1" w:rsidRPr="007760C1" w:rsidRDefault="007760C1" w:rsidP="007760C1">
      <w:pPr>
        <w:pStyle w:val="BodyText"/>
        <w:tabs>
          <w:tab w:val="left" w:pos="2289"/>
        </w:tabs>
        <w:ind w:left="284"/>
        <w:jc w:val="both"/>
        <w:rPr>
          <w:rFonts w:ascii="Times New Roman" w:hAnsi="Times New Roman"/>
          <w:noProof/>
          <w:sz w:val="24"/>
          <w:lang w:val="en-US"/>
        </w:rPr>
      </w:pPr>
      <w:r w:rsidRPr="007760C1">
        <w:rPr>
          <w:rFonts w:ascii="Times New Roman" w:hAnsi="Times New Roman"/>
          <w:noProof/>
          <w:sz w:val="24"/>
          <w:lang w:val="en-US"/>
        </w:rPr>
        <w:t xml:space="preserve">2.4.4. </w:t>
      </w:r>
      <w:r w:rsidR="009915DE">
        <w:rPr>
          <w:rFonts w:ascii="Times New Roman" w:hAnsi="Times New Roman"/>
          <w:noProof/>
          <w:sz w:val="24"/>
          <w:lang w:val="en-US"/>
        </w:rPr>
        <w:t>J</w:t>
      </w:r>
      <w:r w:rsidRPr="007760C1">
        <w:rPr>
          <w:rFonts w:ascii="Times New Roman" w:hAnsi="Times New Roman"/>
          <w:noProof/>
          <w:sz w:val="24"/>
          <w:lang w:val="en-US"/>
        </w:rPr>
        <w:t>a ir bijuši divi neveiksmīgi mēģinājumi nodrošināt rezultātu “1A” un “1B” atkārtojamību, laboratorija izmeklē šīs neizdošanās iemeslus, un tie ir jānovērš pirms parauga turpmākas testēšanas. Pēc atkārtojamības problēmas atrisināšanas paņem divus jaunus apakšparaugus saskaņā ar 2.3. punktu. Pēc tam, kad ir paņemti jaunie apakšparaugi, paraugu atkārtoti aizplombē saskaņā ar 2.3.4. punktu.</w:t>
      </w:r>
    </w:p>
    <w:p w14:paraId="1D372D98" w14:textId="77777777" w:rsidR="007760C1" w:rsidRPr="007760C1" w:rsidRDefault="007760C1" w:rsidP="007760C1">
      <w:pPr>
        <w:jc w:val="both"/>
        <w:rPr>
          <w:rFonts w:ascii="Times New Roman" w:eastAsia="Arial" w:hAnsi="Times New Roman" w:cs="Times New Roman"/>
          <w:noProof/>
          <w:sz w:val="24"/>
          <w:szCs w:val="24"/>
          <w:lang w:val="en-US"/>
        </w:rPr>
      </w:pPr>
    </w:p>
    <w:p w14:paraId="68DCD138" w14:textId="77777777" w:rsidR="007760C1" w:rsidRPr="007760C1" w:rsidRDefault="007760C1" w:rsidP="007760C1">
      <w:pPr>
        <w:pStyle w:val="BodyText"/>
        <w:tabs>
          <w:tab w:val="left" w:pos="1437"/>
        </w:tabs>
        <w:ind w:left="0"/>
        <w:jc w:val="both"/>
        <w:rPr>
          <w:rFonts w:ascii="Times New Roman" w:hAnsi="Times New Roman"/>
          <w:noProof/>
          <w:sz w:val="24"/>
          <w:lang w:val="en-US"/>
        </w:rPr>
      </w:pPr>
      <w:r w:rsidRPr="007760C1">
        <w:rPr>
          <w:rFonts w:ascii="Times New Roman" w:hAnsi="Times New Roman"/>
          <w:noProof/>
          <w:sz w:val="24"/>
          <w:lang w:val="en-US"/>
        </w:rPr>
        <w:t>2.5. Ja testu rezultāti “1A” un “1B” ir derīgi, aprēķina šo divu rezultātu vidējo vērtību. Šo vidējo vērtību apzīmē ar “X” un reģistrē testēšanas protokolā:</w:t>
      </w:r>
    </w:p>
    <w:p w14:paraId="7A53499A" w14:textId="77777777" w:rsidR="007760C1" w:rsidRPr="007760C1" w:rsidRDefault="007760C1" w:rsidP="007760C1">
      <w:pPr>
        <w:jc w:val="both"/>
        <w:rPr>
          <w:rFonts w:ascii="Times New Roman" w:eastAsia="Arial" w:hAnsi="Times New Roman" w:cs="Times New Roman"/>
          <w:noProof/>
          <w:sz w:val="24"/>
          <w:szCs w:val="24"/>
          <w:lang w:val="en-US"/>
        </w:rPr>
      </w:pPr>
    </w:p>
    <w:p w14:paraId="683B873D" w14:textId="77777777" w:rsidR="007760C1" w:rsidRPr="007760C1" w:rsidRDefault="007760C1" w:rsidP="007760C1">
      <w:pPr>
        <w:pStyle w:val="BodyText"/>
        <w:tabs>
          <w:tab w:val="left" w:pos="2289"/>
        </w:tabs>
        <w:ind w:left="284"/>
        <w:jc w:val="both"/>
        <w:rPr>
          <w:rFonts w:ascii="Times New Roman" w:hAnsi="Times New Roman"/>
          <w:noProof/>
          <w:sz w:val="24"/>
          <w:lang w:val="en-US"/>
        </w:rPr>
      </w:pPr>
      <w:r w:rsidRPr="007760C1">
        <w:rPr>
          <w:rFonts w:ascii="Times New Roman" w:hAnsi="Times New Roman"/>
          <w:noProof/>
          <w:sz w:val="24"/>
          <w:lang w:val="en-US"/>
        </w:rPr>
        <w:t>2.5.1. ja rezultāts“X” ir vienāds ar vai mazāk par 14. noteikumā noteikto piemērojamo robežu, tad tiek atzīts, ka degviela atbilst prasībām, vai</w:t>
      </w:r>
    </w:p>
    <w:p w14:paraId="4EC01763" w14:textId="77777777" w:rsidR="007760C1" w:rsidRPr="007760C1" w:rsidRDefault="007760C1" w:rsidP="007760C1">
      <w:pPr>
        <w:ind w:left="284"/>
        <w:jc w:val="both"/>
        <w:rPr>
          <w:rFonts w:ascii="Times New Roman" w:eastAsia="Arial" w:hAnsi="Times New Roman" w:cs="Times New Roman"/>
          <w:noProof/>
          <w:sz w:val="24"/>
          <w:szCs w:val="24"/>
          <w:lang w:val="en-US"/>
        </w:rPr>
      </w:pPr>
    </w:p>
    <w:p w14:paraId="3A4DFDD8" w14:textId="77777777" w:rsidR="007760C1" w:rsidRPr="007760C1" w:rsidRDefault="007760C1" w:rsidP="007760C1">
      <w:pPr>
        <w:pStyle w:val="BodyText"/>
        <w:tabs>
          <w:tab w:val="left" w:pos="2289"/>
        </w:tabs>
        <w:ind w:left="284"/>
        <w:jc w:val="both"/>
        <w:rPr>
          <w:rFonts w:ascii="Times New Roman" w:hAnsi="Times New Roman"/>
          <w:noProof/>
          <w:sz w:val="24"/>
          <w:lang w:val="en-US"/>
        </w:rPr>
      </w:pPr>
      <w:r w:rsidRPr="007760C1">
        <w:rPr>
          <w:rFonts w:ascii="Times New Roman" w:hAnsi="Times New Roman"/>
          <w:noProof/>
          <w:sz w:val="24"/>
          <w:lang w:val="en-US"/>
        </w:rPr>
        <w:t>2.5.2. ja rezultāts “X” pārsniedz 14. noteikumā noteikto piemērojamo robežu, tad tiek atzīts, ka degviela neatbilst prasībām.</w:t>
      </w:r>
    </w:p>
    <w:p w14:paraId="5D1008E1" w14:textId="77777777" w:rsidR="007760C1" w:rsidRPr="007760C1" w:rsidRDefault="007760C1" w:rsidP="007760C1">
      <w:pPr>
        <w:jc w:val="both"/>
        <w:rPr>
          <w:rFonts w:ascii="Times New Roman" w:eastAsia="Arial" w:hAnsi="Times New Roman" w:cs="Times New Roman"/>
          <w:noProof/>
          <w:sz w:val="24"/>
          <w:szCs w:val="24"/>
          <w:lang w:val="en-US"/>
        </w:rPr>
      </w:pPr>
    </w:p>
    <w:p w14:paraId="4B318F88" w14:textId="77777777" w:rsidR="007760C1" w:rsidRPr="007760C1" w:rsidRDefault="007760C1" w:rsidP="007760C1">
      <w:pPr>
        <w:pStyle w:val="Heading8"/>
        <w:ind w:left="0"/>
        <w:jc w:val="both"/>
        <w:rPr>
          <w:rFonts w:ascii="Times New Roman" w:hAnsi="Times New Roman"/>
          <w:noProof/>
          <w:sz w:val="24"/>
          <w:lang w:val="en-US"/>
        </w:rPr>
      </w:pPr>
      <w:r w:rsidRPr="007760C1">
        <w:rPr>
          <w:rFonts w:ascii="Times New Roman" w:hAnsi="Times New Roman"/>
          <w:noProof/>
          <w:sz w:val="24"/>
          <w:lang w:val="en-US"/>
        </w:rPr>
        <w:t xml:space="preserve">1. tabula. Piegādātajam </w:t>
      </w:r>
      <w:r w:rsidRPr="007760C1">
        <w:rPr>
          <w:rFonts w:ascii="Times New Roman" w:hAnsi="Times New Roman"/>
          <w:i/>
          <w:iCs/>
          <w:noProof/>
          <w:sz w:val="24"/>
          <w:lang w:val="en-US"/>
        </w:rPr>
        <w:t xml:space="preserve">MARPOL </w:t>
      </w:r>
      <w:r w:rsidRPr="007760C1">
        <w:rPr>
          <w:rFonts w:ascii="Times New Roman" w:hAnsi="Times New Roman"/>
          <w:noProof/>
          <w:sz w:val="24"/>
          <w:lang w:val="en-US"/>
        </w:rPr>
        <w:t>paraugam piemērojamās procedūras 1. daļas kopsavilkums</w:t>
      </w:r>
    </w:p>
    <w:p w14:paraId="475C2E8B" w14:textId="77777777" w:rsidR="007760C1" w:rsidRPr="007760C1" w:rsidRDefault="007760C1" w:rsidP="007760C1">
      <w:pPr>
        <w:jc w:val="both"/>
        <w:rPr>
          <w:rFonts w:ascii="Times New Roman" w:hAnsi="Times New Roman"/>
          <w:noProof/>
          <w:sz w:val="24"/>
          <w:lang w:val="en-US"/>
        </w:rPr>
      </w:pPr>
    </w:p>
    <w:tbl>
      <w:tblPr>
        <w:tblW w:w="5000" w:type="pct"/>
        <w:tblCellMar>
          <w:top w:w="28" w:type="dxa"/>
          <w:left w:w="28" w:type="dxa"/>
          <w:bottom w:w="28" w:type="dxa"/>
          <w:right w:w="28" w:type="dxa"/>
        </w:tblCellMar>
        <w:tblLook w:val="01E0" w:firstRow="1" w:lastRow="1" w:firstColumn="1" w:lastColumn="1" w:noHBand="0" w:noVBand="0"/>
      </w:tblPr>
      <w:tblGrid>
        <w:gridCol w:w="2569"/>
        <w:gridCol w:w="3274"/>
        <w:gridCol w:w="3278"/>
      </w:tblGrid>
      <w:tr w:rsidR="007760C1" w:rsidRPr="007760C1" w14:paraId="607406E6" w14:textId="77777777" w:rsidTr="00B21885">
        <w:tc>
          <w:tcPr>
            <w:tcW w:w="5000" w:type="pct"/>
            <w:gridSpan w:val="3"/>
            <w:tcBorders>
              <w:top w:val="single" w:sz="6" w:space="0" w:color="000000"/>
              <w:left w:val="single" w:sz="4" w:space="0" w:color="000000"/>
              <w:bottom w:val="single" w:sz="6" w:space="0" w:color="000000"/>
              <w:right w:val="single" w:sz="4" w:space="0" w:color="000000"/>
            </w:tcBorders>
          </w:tcPr>
          <w:p w14:paraId="3672780B" w14:textId="77777777" w:rsidR="007760C1" w:rsidRPr="007760C1" w:rsidRDefault="007760C1" w:rsidP="005730E5">
            <w:pPr>
              <w:pStyle w:val="TableParagraph"/>
              <w:jc w:val="both"/>
              <w:rPr>
                <w:rFonts w:ascii="Times New Roman" w:hAnsi="Times New Roman"/>
                <w:noProof/>
                <w:sz w:val="24"/>
                <w:lang w:val="en-US"/>
              </w:rPr>
            </w:pPr>
            <w:r w:rsidRPr="007760C1">
              <w:rPr>
                <w:rFonts w:ascii="Times New Roman" w:hAnsi="Times New Roman"/>
                <w:noProof/>
                <w:sz w:val="24"/>
                <w:lang w:val="en-US"/>
              </w:rPr>
              <w:t>Pamatojoties uz testēšanas metodi, kas norādīta šā pielikuma 2.52. noteikumā</w:t>
            </w:r>
          </w:p>
        </w:tc>
      </w:tr>
      <w:tr w:rsidR="007760C1" w:rsidRPr="007760C1" w14:paraId="3074BD04" w14:textId="77777777" w:rsidTr="00B21885">
        <w:tc>
          <w:tcPr>
            <w:tcW w:w="1408" w:type="pct"/>
            <w:tcBorders>
              <w:top w:val="single" w:sz="6" w:space="0" w:color="000000"/>
              <w:left w:val="single" w:sz="4" w:space="0" w:color="000000"/>
              <w:bottom w:val="single" w:sz="6" w:space="0" w:color="000000"/>
              <w:right w:val="single" w:sz="4" w:space="0" w:color="000000"/>
            </w:tcBorders>
          </w:tcPr>
          <w:p w14:paraId="5E399BA4" w14:textId="77777777" w:rsidR="007760C1" w:rsidRPr="007760C1" w:rsidRDefault="007760C1" w:rsidP="005730E5">
            <w:pPr>
              <w:pStyle w:val="TableParagraph"/>
              <w:jc w:val="center"/>
              <w:rPr>
                <w:rFonts w:ascii="Times New Roman" w:hAnsi="Times New Roman"/>
                <w:noProof/>
                <w:sz w:val="24"/>
                <w:lang w:val="en-US"/>
              </w:rPr>
            </w:pPr>
            <w:r w:rsidRPr="007760C1">
              <w:rPr>
                <w:rFonts w:ascii="Times New Roman" w:hAnsi="Times New Roman"/>
                <w:noProof/>
                <w:sz w:val="24"/>
                <w:lang w:val="en-US"/>
              </w:rPr>
              <w:t>Piemērojamā robeža % m/m: V</w:t>
            </w:r>
          </w:p>
        </w:tc>
        <w:tc>
          <w:tcPr>
            <w:tcW w:w="1795" w:type="pct"/>
            <w:tcBorders>
              <w:top w:val="single" w:sz="6" w:space="0" w:color="000000"/>
              <w:left w:val="single" w:sz="4" w:space="0" w:color="000000"/>
              <w:bottom w:val="single" w:sz="6" w:space="0" w:color="000000"/>
              <w:right w:val="single" w:sz="4" w:space="0" w:color="000000"/>
            </w:tcBorders>
          </w:tcPr>
          <w:p w14:paraId="6314C69B" w14:textId="77777777" w:rsidR="007760C1" w:rsidRPr="007760C1" w:rsidRDefault="007760C1" w:rsidP="005730E5">
            <w:pPr>
              <w:pStyle w:val="TableParagraph"/>
              <w:jc w:val="center"/>
              <w:rPr>
                <w:rFonts w:ascii="Times New Roman" w:hAnsi="Times New Roman"/>
                <w:noProof/>
                <w:sz w:val="24"/>
                <w:lang w:val="en-US"/>
              </w:rPr>
            </w:pPr>
            <w:r w:rsidRPr="007760C1">
              <w:rPr>
                <w:rFonts w:ascii="Times New Roman" w:hAnsi="Times New Roman"/>
                <w:noProof/>
                <w:sz w:val="24"/>
                <w:lang w:val="en-US"/>
              </w:rPr>
              <w:t>Rezultāts saskaņā ar 2.5.1. punktu: X ≤ V</w:t>
            </w:r>
          </w:p>
        </w:tc>
        <w:tc>
          <w:tcPr>
            <w:tcW w:w="1797" w:type="pct"/>
            <w:tcBorders>
              <w:top w:val="single" w:sz="6" w:space="0" w:color="000000"/>
              <w:left w:val="single" w:sz="4" w:space="0" w:color="000000"/>
              <w:bottom w:val="single" w:sz="6" w:space="0" w:color="000000"/>
              <w:right w:val="single" w:sz="4" w:space="0" w:color="000000"/>
            </w:tcBorders>
          </w:tcPr>
          <w:p w14:paraId="2F1414F5" w14:textId="77777777" w:rsidR="007760C1" w:rsidRPr="007760C1" w:rsidRDefault="007760C1" w:rsidP="005730E5">
            <w:pPr>
              <w:pStyle w:val="TableParagraph"/>
              <w:jc w:val="center"/>
              <w:rPr>
                <w:rFonts w:ascii="Times New Roman" w:hAnsi="Times New Roman"/>
                <w:noProof/>
                <w:sz w:val="24"/>
                <w:lang w:val="en-US"/>
              </w:rPr>
            </w:pPr>
            <w:r w:rsidRPr="007760C1">
              <w:rPr>
                <w:rFonts w:ascii="Times New Roman" w:hAnsi="Times New Roman"/>
                <w:noProof/>
                <w:sz w:val="24"/>
                <w:lang w:val="en-US"/>
              </w:rPr>
              <w:t>Rezultāts saskaņā ar 2.5.2. punktu: X &gt; V</w:t>
            </w:r>
          </w:p>
        </w:tc>
      </w:tr>
      <w:tr w:rsidR="007760C1" w:rsidRPr="007760C1" w14:paraId="3C8D73B4" w14:textId="77777777" w:rsidTr="00B21885">
        <w:tc>
          <w:tcPr>
            <w:tcW w:w="1408" w:type="pct"/>
            <w:tcBorders>
              <w:top w:val="single" w:sz="6" w:space="0" w:color="000000"/>
              <w:left w:val="single" w:sz="4" w:space="0" w:color="000000"/>
              <w:bottom w:val="single" w:sz="6" w:space="0" w:color="000000"/>
              <w:right w:val="single" w:sz="4" w:space="0" w:color="000000"/>
            </w:tcBorders>
          </w:tcPr>
          <w:p w14:paraId="09841D45" w14:textId="77777777" w:rsidR="007760C1" w:rsidRPr="007760C1" w:rsidRDefault="007760C1" w:rsidP="005730E5">
            <w:pPr>
              <w:pStyle w:val="TableParagraph"/>
              <w:jc w:val="center"/>
              <w:rPr>
                <w:rFonts w:ascii="Times New Roman" w:hAnsi="Times New Roman"/>
                <w:noProof/>
                <w:sz w:val="24"/>
                <w:lang w:val="en-US"/>
              </w:rPr>
            </w:pPr>
            <w:r w:rsidRPr="007760C1">
              <w:rPr>
                <w:rFonts w:ascii="Times New Roman" w:hAnsi="Times New Roman"/>
                <w:noProof/>
                <w:sz w:val="24"/>
                <w:lang w:val="en-US"/>
              </w:rPr>
              <w:t>0,10</w:t>
            </w:r>
          </w:p>
        </w:tc>
        <w:tc>
          <w:tcPr>
            <w:tcW w:w="1795" w:type="pct"/>
            <w:tcBorders>
              <w:top w:val="single" w:sz="6" w:space="0" w:color="000000"/>
              <w:left w:val="single" w:sz="4" w:space="0" w:color="000000"/>
              <w:bottom w:val="nil"/>
              <w:right w:val="single" w:sz="4" w:space="0" w:color="000000"/>
            </w:tcBorders>
          </w:tcPr>
          <w:p w14:paraId="2C63993D" w14:textId="77777777" w:rsidR="007760C1" w:rsidRPr="007760C1" w:rsidRDefault="007760C1" w:rsidP="005730E5">
            <w:pPr>
              <w:pStyle w:val="TableParagraph"/>
              <w:jc w:val="center"/>
              <w:rPr>
                <w:rFonts w:ascii="Times New Roman" w:hAnsi="Times New Roman"/>
                <w:noProof/>
                <w:sz w:val="24"/>
                <w:lang w:val="en-US"/>
              </w:rPr>
            </w:pPr>
            <w:r w:rsidRPr="007760C1">
              <w:rPr>
                <w:rFonts w:ascii="Times New Roman" w:hAnsi="Times New Roman"/>
                <w:noProof/>
                <w:sz w:val="24"/>
                <w:lang w:val="en-US"/>
              </w:rPr>
              <w:t>Atbilst prasībām</w:t>
            </w:r>
          </w:p>
        </w:tc>
        <w:tc>
          <w:tcPr>
            <w:tcW w:w="1797" w:type="pct"/>
            <w:tcBorders>
              <w:top w:val="single" w:sz="6" w:space="0" w:color="000000"/>
              <w:left w:val="single" w:sz="4" w:space="0" w:color="000000"/>
              <w:bottom w:val="nil"/>
              <w:right w:val="single" w:sz="4" w:space="0" w:color="000000"/>
            </w:tcBorders>
          </w:tcPr>
          <w:p w14:paraId="03FA8358" w14:textId="77777777" w:rsidR="007760C1" w:rsidRPr="007760C1" w:rsidRDefault="007760C1" w:rsidP="005730E5">
            <w:pPr>
              <w:pStyle w:val="TableParagraph"/>
              <w:jc w:val="center"/>
              <w:rPr>
                <w:rFonts w:ascii="Times New Roman" w:hAnsi="Times New Roman"/>
                <w:noProof/>
                <w:sz w:val="24"/>
                <w:lang w:val="en-US"/>
              </w:rPr>
            </w:pPr>
            <w:r w:rsidRPr="007760C1">
              <w:rPr>
                <w:rFonts w:ascii="Times New Roman" w:hAnsi="Times New Roman"/>
                <w:noProof/>
                <w:sz w:val="24"/>
                <w:lang w:val="en-US"/>
              </w:rPr>
              <w:t>Neatbilst prasībām</w:t>
            </w:r>
          </w:p>
        </w:tc>
      </w:tr>
      <w:tr w:rsidR="007760C1" w:rsidRPr="007760C1" w14:paraId="5ECD6C8F" w14:textId="77777777" w:rsidTr="00B21885">
        <w:tc>
          <w:tcPr>
            <w:tcW w:w="1408" w:type="pct"/>
            <w:tcBorders>
              <w:top w:val="single" w:sz="6" w:space="0" w:color="000000"/>
              <w:left w:val="single" w:sz="4" w:space="0" w:color="000000"/>
              <w:bottom w:val="single" w:sz="6" w:space="0" w:color="000000"/>
              <w:right w:val="single" w:sz="4" w:space="0" w:color="000000"/>
            </w:tcBorders>
          </w:tcPr>
          <w:p w14:paraId="199C84BA" w14:textId="77777777" w:rsidR="007760C1" w:rsidRPr="007760C1" w:rsidRDefault="007760C1" w:rsidP="005730E5">
            <w:pPr>
              <w:pStyle w:val="TableParagraph"/>
              <w:jc w:val="center"/>
              <w:rPr>
                <w:rFonts w:ascii="Times New Roman" w:hAnsi="Times New Roman"/>
                <w:noProof/>
                <w:sz w:val="24"/>
                <w:lang w:val="en-US"/>
              </w:rPr>
            </w:pPr>
            <w:r w:rsidRPr="007760C1">
              <w:rPr>
                <w:rFonts w:ascii="Times New Roman" w:hAnsi="Times New Roman"/>
                <w:noProof/>
                <w:sz w:val="24"/>
                <w:lang w:val="en-US"/>
              </w:rPr>
              <w:t>0,50</w:t>
            </w:r>
          </w:p>
        </w:tc>
        <w:tc>
          <w:tcPr>
            <w:tcW w:w="1795" w:type="pct"/>
            <w:tcBorders>
              <w:top w:val="nil"/>
              <w:left w:val="single" w:sz="4" w:space="0" w:color="000000"/>
              <w:bottom w:val="single" w:sz="6" w:space="0" w:color="000000"/>
              <w:right w:val="single" w:sz="4" w:space="0" w:color="000000"/>
            </w:tcBorders>
          </w:tcPr>
          <w:p w14:paraId="249CA039" w14:textId="77777777" w:rsidR="007760C1" w:rsidRPr="007760C1" w:rsidRDefault="007760C1" w:rsidP="005730E5">
            <w:pPr>
              <w:jc w:val="center"/>
              <w:rPr>
                <w:rFonts w:ascii="Times New Roman" w:hAnsi="Times New Roman" w:cs="Times New Roman"/>
                <w:noProof/>
                <w:sz w:val="24"/>
                <w:szCs w:val="24"/>
                <w:lang w:val="en-US"/>
              </w:rPr>
            </w:pPr>
          </w:p>
        </w:tc>
        <w:tc>
          <w:tcPr>
            <w:tcW w:w="1797" w:type="pct"/>
            <w:tcBorders>
              <w:top w:val="nil"/>
              <w:left w:val="single" w:sz="4" w:space="0" w:color="000000"/>
              <w:bottom w:val="single" w:sz="6" w:space="0" w:color="000000"/>
              <w:right w:val="single" w:sz="4" w:space="0" w:color="000000"/>
            </w:tcBorders>
          </w:tcPr>
          <w:p w14:paraId="27BB7D94" w14:textId="77777777" w:rsidR="007760C1" w:rsidRPr="007760C1" w:rsidRDefault="007760C1" w:rsidP="005730E5">
            <w:pPr>
              <w:jc w:val="center"/>
              <w:rPr>
                <w:rFonts w:ascii="Times New Roman" w:hAnsi="Times New Roman" w:cs="Times New Roman"/>
                <w:noProof/>
                <w:sz w:val="24"/>
                <w:szCs w:val="24"/>
                <w:lang w:val="en-US"/>
              </w:rPr>
            </w:pPr>
          </w:p>
        </w:tc>
      </w:tr>
      <w:tr w:rsidR="007760C1" w:rsidRPr="007760C1" w14:paraId="11D19BAE" w14:textId="77777777" w:rsidTr="00B21885">
        <w:tc>
          <w:tcPr>
            <w:tcW w:w="1408" w:type="pct"/>
            <w:tcBorders>
              <w:top w:val="single" w:sz="6" w:space="0" w:color="000000"/>
              <w:left w:val="single" w:sz="4" w:space="0" w:color="000000"/>
              <w:bottom w:val="single" w:sz="4" w:space="0" w:color="000000"/>
              <w:right w:val="single" w:sz="4" w:space="0" w:color="000000"/>
            </w:tcBorders>
          </w:tcPr>
          <w:p w14:paraId="09CA82F8" w14:textId="77777777" w:rsidR="007760C1" w:rsidRPr="007760C1" w:rsidRDefault="007760C1" w:rsidP="005730E5">
            <w:pPr>
              <w:jc w:val="center"/>
              <w:rPr>
                <w:rFonts w:ascii="Times New Roman" w:hAnsi="Times New Roman" w:cs="Times New Roman"/>
                <w:noProof/>
                <w:sz w:val="24"/>
                <w:szCs w:val="24"/>
                <w:lang w:val="en-US"/>
              </w:rPr>
            </w:pPr>
          </w:p>
        </w:tc>
        <w:tc>
          <w:tcPr>
            <w:tcW w:w="3592" w:type="pct"/>
            <w:gridSpan w:val="2"/>
            <w:tcBorders>
              <w:top w:val="single" w:sz="6" w:space="0" w:color="000000"/>
              <w:left w:val="single" w:sz="4" w:space="0" w:color="000000"/>
              <w:bottom w:val="single" w:sz="4" w:space="0" w:color="000000"/>
              <w:right w:val="single" w:sz="4" w:space="0" w:color="000000"/>
            </w:tcBorders>
          </w:tcPr>
          <w:p w14:paraId="390F0F7A" w14:textId="77777777" w:rsidR="007760C1" w:rsidRPr="007760C1" w:rsidRDefault="007760C1" w:rsidP="005730E5">
            <w:pPr>
              <w:pStyle w:val="TableParagraph"/>
              <w:jc w:val="center"/>
              <w:rPr>
                <w:rFonts w:ascii="Times New Roman" w:hAnsi="Times New Roman"/>
                <w:noProof/>
                <w:sz w:val="24"/>
                <w:lang w:val="en-US"/>
              </w:rPr>
            </w:pPr>
            <w:r w:rsidRPr="007760C1">
              <w:rPr>
                <w:rFonts w:ascii="Times New Roman" w:hAnsi="Times New Roman"/>
                <w:noProof/>
                <w:sz w:val="24"/>
                <w:lang w:val="en-US"/>
              </w:rPr>
              <w:t>Rezultātu “X” norāda ar 2 cipariem aiz komata</w:t>
            </w:r>
          </w:p>
        </w:tc>
      </w:tr>
    </w:tbl>
    <w:p w14:paraId="314E2C51" w14:textId="77777777" w:rsidR="007760C1" w:rsidRPr="007760C1" w:rsidRDefault="007760C1" w:rsidP="007760C1">
      <w:pPr>
        <w:jc w:val="both"/>
        <w:rPr>
          <w:rFonts w:ascii="Times New Roman" w:eastAsia="Arial" w:hAnsi="Times New Roman" w:cs="Times New Roman"/>
          <w:b/>
          <w:bCs/>
          <w:noProof/>
          <w:sz w:val="24"/>
          <w:szCs w:val="24"/>
          <w:lang w:val="en-US"/>
        </w:rPr>
      </w:pPr>
    </w:p>
    <w:p w14:paraId="1F06EB8E" w14:textId="77777777" w:rsidR="007760C1" w:rsidRPr="007760C1" w:rsidRDefault="007760C1" w:rsidP="007760C1">
      <w:pPr>
        <w:pStyle w:val="BodyText"/>
        <w:tabs>
          <w:tab w:val="left" w:pos="1437"/>
        </w:tabs>
        <w:ind w:left="0"/>
        <w:jc w:val="both"/>
        <w:rPr>
          <w:rFonts w:ascii="Times New Roman" w:hAnsi="Times New Roman"/>
          <w:noProof/>
          <w:sz w:val="24"/>
          <w:lang w:val="en-US"/>
        </w:rPr>
      </w:pPr>
      <w:r w:rsidRPr="007760C1">
        <w:rPr>
          <w:rFonts w:ascii="Times New Roman" w:hAnsi="Times New Roman"/>
          <w:noProof/>
          <w:sz w:val="24"/>
          <w:lang w:val="en-US"/>
        </w:rPr>
        <w:t>2.6. Gala rezultātus, kas iegūti, veicot šo pārbaudes procedūru, novērtē kompetentā iestāde.</w:t>
      </w:r>
    </w:p>
    <w:p w14:paraId="67876F0A" w14:textId="77777777" w:rsidR="007760C1" w:rsidRPr="007760C1" w:rsidRDefault="007760C1" w:rsidP="007760C1">
      <w:pPr>
        <w:jc w:val="both"/>
        <w:rPr>
          <w:rFonts w:ascii="Times New Roman" w:eastAsia="Arial" w:hAnsi="Times New Roman" w:cs="Times New Roman"/>
          <w:noProof/>
          <w:sz w:val="24"/>
          <w:szCs w:val="24"/>
          <w:lang w:val="en-US"/>
        </w:rPr>
      </w:pPr>
    </w:p>
    <w:p w14:paraId="51BBC546" w14:textId="77777777" w:rsidR="007760C1" w:rsidRPr="007760C1" w:rsidRDefault="007760C1" w:rsidP="007760C1">
      <w:pPr>
        <w:pStyle w:val="BodyText"/>
        <w:tabs>
          <w:tab w:val="left" w:pos="1437"/>
        </w:tabs>
        <w:ind w:left="0"/>
        <w:jc w:val="both"/>
        <w:rPr>
          <w:rFonts w:ascii="Times New Roman" w:hAnsi="Times New Roman"/>
          <w:noProof/>
          <w:sz w:val="24"/>
          <w:lang w:val="en-US"/>
        </w:rPr>
      </w:pPr>
      <w:r w:rsidRPr="007760C1">
        <w:rPr>
          <w:rFonts w:ascii="Times New Roman" w:hAnsi="Times New Roman"/>
          <w:noProof/>
          <w:sz w:val="24"/>
          <w:lang w:val="en-US"/>
        </w:rPr>
        <w:t>2.7. Testēšanas protokola kopiju laboratorija iesniedz kompetentajai iestādei, kas vada pārbaudes procedūru.</w:t>
      </w:r>
    </w:p>
    <w:p w14:paraId="2B8BE4D3" w14:textId="77777777" w:rsidR="007760C1" w:rsidRPr="007760C1" w:rsidRDefault="007760C1" w:rsidP="007760C1">
      <w:pPr>
        <w:jc w:val="both"/>
        <w:rPr>
          <w:rFonts w:ascii="Times New Roman" w:eastAsia="Arial" w:hAnsi="Times New Roman" w:cs="Times New Roman"/>
          <w:noProof/>
          <w:sz w:val="24"/>
          <w:szCs w:val="24"/>
          <w:lang w:val="en-US"/>
        </w:rPr>
      </w:pPr>
    </w:p>
    <w:p w14:paraId="30D636B0" w14:textId="77777777" w:rsidR="007760C1" w:rsidRPr="007760C1" w:rsidRDefault="007760C1" w:rsidP="007760C1">
      <w:pPr>
        <w:pStyle w:val="Heading8"/>
        <w:ind w:left="0"/>
        <w:jc w:val="both"/>
        <w:rPr>
          <w:rFonts w:ascii="Times New Roman" w:hAnsi="Times New Roman"/>
          <w:noProof/>
          <w:sz w:val="24"/>
          <w:lang w:val="en-US"/>
        </w:rPr>
      </w:pPr>
      <w:r w:rsidRPr="007760C1">
        <w:rPr>
          <w:rFonts w:ascii="Times New Roman" w:hAnsi="Times New Roman"/>
          <w:noProof/>
          <w:sz w:val="24"/>
          <w:lang w:val="en-US"/>
        </w:rPr>
        <w:t>2. daļa. Izmantojamās un uz kuģa esošās degvielas paraugi</w:t>
      </w:r>
    </w:p>
    <w:p w14:paraId="24FCD515" w14:textId="77777777" w:rsidR="007760C1" w:rsidRPr="007760C1" w:rsidRDefault="007760C1" w:rsidP="007760C1">
      <w:pPr>
        <w:jc w:val="both"/>
        <w:rPr>
          <w:rFonts w:ascii="Times New Roman" w:eastAsia="Arial" w:hAnsi="Times New Roman" w:cs="Times New Roman"/>
          <w:b/>
          <w:bCs/>
          <w:noProof/>
          <w:sz w:val="24"/>
          <w:szCs w:val="24"/>
          <w:lang w:val="en-US"/>
        </w:rPr>
      </w:pPr>
    </w:p>
    <w:p w14:paraId="128743A0" w14:textId="77777777" w:rsidR="007760C1" w:rsidRPr="007760C1" w:rsidRDefault="007760C1" w:rsidP="007760C1">
      <w:pPr>
        <w:tabs>
          <w:tab w:val="left" w:pos="1437"/>
        </w:tabs>
        <w:jc w:val="both"/>
        <w:rPr>
          <w:rFonts w:ascii="Times New Roman" w:hAnsi="Times New Roman"/>
          <w:i/>
          <w:noProof/>
          <w:sz w:val="24"/>
          <w:lang w:val="en-US"/>
        </w:rPr>
      </w:pPr>
      <w:r w:rsidRPr="007760C1">
        <w:rPr>
          <w:rFonts w:ascii="Times New Roman" w:hAnsi="Times New Roman"/>
          <w:i/>
          <w:noProof/>
          <w:sz w:val="24"/>
          <w:lang w:val="en-US"/>
        </w:rPr>
        <w:t>3. Vispārīgās prasības</w:t>
      </w:r>
    </w:p>
    <w:p w14:paraId="6A39FF0E" w14:textId="77777777" w:rsidR="007760C1" w:rsidRPr="007760C1" w:rsidRDefault="007760C1" w:rsidP="007760C1">
      <w:pPr>
        <w:jc w:val="both"/>
        <w:rPr>
          <w:rFonts w:ascii="Times New Roman" w:eastAsia="Arial" w:hAnsi="Times New Roman" w:cs="Times New Roman"/>
          <w:i/>
          <w:noProof/>
          <w:sz w:val="24"/>
          <w:szCs w:val="24"/>
          <w:lang w:val="en-US"/>
        </w:rPr>
      </w:pPr>
    </w:p>
    <w:p w14:paraId="4DFAA330" w14:textId="77777777" w:rsidR="007760C1" w:rsidRPr="007760C1" w:rsidRDefault="007760C1" w:rsidP="007760C1">
      <w:pPr>
        <w:pStyle w:val="BodyText"/>
        <w:tabs>
          <w:tab w:val="left" w:pos="1437"/>
        </w:tabs>
        <w:ind w:left="0"/>
        <w:jc w:val="both"/>
        <w:rPr>
          <w:rFonts w:ascii="Times New Roman" w:hAnsi="Times New Roman"/>
          <w:noProof/>
          <w:sz w:val="24"/>
          <w:lang w:val="en-US"/>
        </w:rPr>
      </w:pPr>
      <w:r w:rsidRPr="007760C1">
        <w:rPr>
          <w:rFonts w:ascii="Times New Roman" w:hAnsi="Times New Roman"/>
          <w:noProof/>
          <w:sz w:val="24"/>
          <w:lang w:val="en-US"/>
        </w:rPr>
        <w:t>3.1. Izmantojamās vai uz kuģa esošās degvielas paraugu attiecīgos gadījumos izmanto, lai pārbaudītu sēra saturu degvielā, kuru raksturo šis degvielas paraugs, kas paņemts paraugu ņemšanas punktā.</w:t>
      </w:r>
    </w:p>
    <w:p w14:paraId="23533FE2" w14:textId="77777777" w:rsidR="007760C1" w:rsidRPr="007760C1" w:rsidRDefault="007760C1" w:rsidP="007760C1">
      <w:pPr>
        <w:jc w:val="both"/>
        <w:rPr>
          <w:rFonts w:ascii="Times New Roman" w:eastAsia="Arial" w:hAnsi="Times New Roman" w:cs="Times New Roman"/>
          <w:noProof/>
          <w:sz w:val="24"/>
          <w:szCs w:val="24"/>
          <w:lang w:val="en-US"/>
        </w:rPr>
      </w:pPr>
    </w:p>
    <w:p w14:paraId="4BC6739A" w14:textId="77777777" w:rsidR="007760C1" w:rsidRPr="007760C1" w:rsidRDefault="007760C1" w:rsidP="007760C1">
      <w:pPr>
        <w:pStyle w:val="BodyText"/>
        <w:tabs>
          <w:tab w:val="left" w:pos="1437"/>
        </w:tabs>
        <w:ind w:left="0"/>
        <w:jc w:val="both"/>
        <w:rPr>
          <w:rFonts w:ascii="Times New Roman" w:hAnsi="Times New Roman"/>
          <w:noProof/>
          <w:sz w:val="24"/>
          <w:lang w:val="en-US"/>
        </w:rPr>
      </w:pPr>
      <w:r w:rsidRPr="007760C1">
        <w:rPr>
          <w:rFonts w:ascii="Times New Roman" w:hAnsi="Times New Roman"/>
          <w:noProof/>
          <w:sz w:val="24"/>
          <w:lang w:val="en-US"/>
        </w:rPr>
        <w:t>3.2. Puse ar savas kompetentās iestādes starpniecību vada pārbaudes procedūru.</w:t>
      </w:r>
    </w:p>
    <w:p w14:paraId="174DC51F" w14:textId="77777777" w:rsidR="007760C1" w:rsidRPr="007760C1" w:rsidRDefault="007760C1" w:rsidP="007760C1">
      <w:pPr>
        <w:jc w:val="both"/>
        <w:rPr>
          <w:rFonts w:ascii="Times New Roman" w:eastAsia="Arial" w:hAnsi="Times New Roman" w:cs="Times New Roman"/>
          <w:noProof/>
          <w:sz w:val="24"/>
          <w:szCs w:val="24"/>
          <w:lang w:val="en-US"/>
        </w:rPr>
      </w:pPr>
    </w:p>
    <w:p w14:paraId="1D8FF880" w14:textId="77777777" w:rsidR="007760C1" w:rsidRPr="007760C1" w:rsidRDefault="007760C1" w:rsidP="007760C1">
      <w:pPr>
        <w:pStyle w:val="BodyText"/>
        <w:tabs>
          <w:tab w:val="left" w:pos="1437"/>
        </w:tabs>
        <w:ind w:left="0"/>
        <w:jc w:val="both"/>
        <w:rPr>
          <w:rFonts w:ascii="Times New Roman" w:hAnsi="Times New Roman"/>
          <w:noProof/>
          <w:sz w:val="24"/>
          <w:lang w:val="en-US"/>
        </w:rPr>
      </w:pPr>
      <w:r w:rsidRPr="007760C1">
        <w:rPr>
          <w:rFonts w:ascii="Times New Roman" w:hAnsi="Times New Roman"/>
          <w:noProof/>
          <w:sz w:val="24"/>
          <w:lang w:val="en-US"/>
        </w:rPr>
        <w:t>3.3. Laboratorijai, kas veic sēra satura testēšanas procedūru, kura izklāstīta šajā papildinājumā, jābūt spēkā esošai akreditācijai attiecībā uz izmantojamo testēšanas metodi.</w:t>
      </w:r>
    </w:p>
    <w:p w14:paraId="373D0FDB" w14:textId="77777777" w:rsidR="007760C1" w:rsidRPr="007760C1" w:rsidRDefault="007760C1" w:rsidP="007760C1">
      <w:pPr>
        <w:jc w:val="both"/>
        <w:rPr>
          <w:rFonts w:ascii="Times New Roman" w:eastAsia="Arial" w:hAnsi="Times New Roman" w:cs="Times New Roman"/>
          <w:noProof/>
          <w:sz w:val="24"/>
          <w:szCs w:val="24"/>
          <w:lang w:val="en-US"/>
        </w:rPr>
      </w:pPr>
    </w:p>
    <w:p w14:paraId="3C9617BB" w14:textId="77777777" w:rsidR="007760C1" w:rsidRPr="007760C1" w:rsidRDefault="007760C1" w:rsidP="007760C1">
      <w:pPr>
        <w:tabs>
          <w:tab w:val="left" w:pos="1437"/>
        </w:tabs>
        <w:jc w:val="both"/>
        <w:rPr>
          <w:rFonts w:ascii="Times New Roman" w:hAnsi="Times New Roman"/>
          <w:i/>
          <w:noProof/>
          <w:sz w:val="24"/>
          <w:lang w:val="en-US"/>
        </w:rPr>
      </w:pPr>
      <w:r w:rsidRPr="007760C1">
        <w:rPr>
          <w:rFonts w:ascii="Times New Roman" w:hAnsi="Times New Roman"/>
          <w:i/>
          <w:noProof/>
          <w:sz w:val="24"/>
          <w:lang w:val="en-US"/>
        </w:rPr>
        <w:t>4. Pārbaudes procedūras 2. daļa</w:t>
      </w:r>
    </w:p>
    <w:p w14:paraId="65192C3C" w14:textId="77777777" w:rsidR="007760C1" w:rsidRPr="007760C1" w:rsidRDefault="007760C1" w:rsidP="007760C1">
      <w:pPr>
        <w:jc w:val="both"/>
        <w:rPr>
          <w:rFonts w:ascii="Times New Roman" w:eastAsia="Arial" w:hAnsi="Times New Roman" w:cs="Times New Roman"/>
          <w:i/>
          <w:noProof/>
          <w:sz w:val="24"/>
          <w:szCs w:val="24"/>
          <w:lang w:val="en-US"/>
        </w:rPr>
      </w:pPr>
    </w:p>
    <w:p w14:paraId="11C2E8B2" w14:textId="77777777" w:rsidR="007760C1" w:rsidRPr="007760C1" w:rsidRDefault="007760C1" w:rsidP="007760C1">
      <w:pPr>
        <w:pStyle w:val="BodyText"/>
        <w:tabs>
          <w:tab w:val="left" w:pos="1436"/>
        </w:tabs>
        <w:ind w:left="0"/>
        <w:jc w:val="both"/>
        <w:rPr>
          <w:rFonts w:ascii="Times New Roman" w:hAnsi="Times New Roman"/>
          <w:noProof/>
          <w:sz w:val="24"/>
          <w:lang w:val="en-US"/>
        </w:rPr>
      </w:pPr>
      <w:r w:rsidRPr="007760C1">
        <w:rPr>
          <w:rFonts w:ascii="Times New Roman" w:hAnsi="Times New Roman"/>
          <w:noProof/>
          <w:sz w:val="24"/>
          <w:lang w:val="en-US"/>
        </w:rPr>
        <w:t>4.1. Izmantojamās vai uz kuģa esošās degvielas paraugu kompetentā iestāde nogādā laboratorijā.</w:t>
      </w:r>
    </w:p>
    <w:p w14:paraId="7D65A18B" w14:textId="77777777" w:rsidR="007760C1" w:rsidRPr="007760C1" w:rsidRDefault="007760C1" w:rsidP="007760C1">
      <w:pPr>
        <w:jc w:val="both"/>
        <w:rPr>
          <w:rFonts w:ascii="Times New Roman" w:eastAsia="Arial" w:hAnsi="Times New Roman" w:cs="Times New Roman"/>
          <w:noProof/>
          <w:sz w:val="24"/>
          <w:szCs w:val="24"/>
          <w:lang w:val="en-US"/>
        </w:rPr>
      </w:pPr>
    </w:p>
    <w:p w14:paraId="3EF34A22" w14:textId="77777777" w:rsidR="007760C1" w:rsidRPr="007760C1" w:rsidRDefault="007760C1" w:rsidP="007760C1">
      <w:pPr>
        <w:pStyle w:val="BodyText"/>
        <w:tabs>
          <w:tab w:val="left" w:pos="1436"/>
        </w:tabs>
        <w:ind w:left="0"/>
        <w:jc w:val="both"/>
        <w:rPr>
          <w:rFonts w:ascii="Times New Roman" w:hAnsi="Times New Roman"/>
          <w:noProof/>
          <w:sz w:val="24"/>
          <w:lang w:val="en-US"/>
        </w:rPr>
      </w:pPr>
      <w:r w:rsidRPr="007760C1">
        <w:rPr>
          <w:rFonts w:ascii="Times New Roman" w:hAnsi="Times New Roman"/>
          <w:noProof/>
          <w:sz w:val="24"/>
          <w:lang w:val="en-US"/>
        </w:rPr>
        <w:t>4.2. Laboratorija:</w:t>
      </w:r>
    </w:p>
    <w:p w14:paraId="166FBEEA" w14:textId="77777777" w:rsidR="007760C1" w:rsidRPr="007760C1" w:rsidRDefault="007760C1" w:rsidP="007760C1">
      <w:pPr>
        <w:jc w:val="both"/>
        <w:rPr>
          <w:rFonts w:ascii="Times New Roman" w:eastAsia="Arial" w:hAnsi="Times New Roman" w:cs="Times New Roman"/>
          <w:noProof/>
          <w:sz w:val="24"/>
          <w:szCs w:val="24"/>
          <w:lang w:val="en-US"/>
        </w:rPr>
      </w:pPr>
    </w:p>
    <w:p w14:paraId="57FBD233" w14:textId="77777777" w:rsidR="007760C1" w:rsidRPr="007760C1" w:rsidRDefault="007760C1" w:rsidP="007760C1">
      <w:pPr>
        <w:pStyle w:val="BodyText"/>
        <w:tabs>
          <w:tab w:val="left" w:pos="2289"/>
        </w:tabs>
        <w:ind w:left="284"/>
        <w:jc w:val="both"/>
        <w:rPr>
          <w:rFonts w:ascii="Times New Roman" w:hAnsi="Times New Roman"/>
          <w:noProof/>
          <w:sz w:val="24"/>
          <w:lang w:val="en-US"/>
        </w:rPr>
      </w:pPr>
      <w:r w:rsidRPr="007760C1">
        <w:rPr>
          <w:rFonts w:ascii="Times New Roman" w:hAnsi="Times New Roman"/>
          <w:noProof/>
          <w:sz w:val="24"/>
          <w:lang w:val="en-US"/>
        </w:rPr>
        <w:t>4.2.1. reģistrē testēšanas protokolā plombas numuru un parauga uzlīmē norādīto informāciju;</w:t>
      </w:r>
    </w:p>
    <w:p w14:paraId="72BBDB65" w14:textId="77777777" w:rsidR="007760C1" w:rsidRPr="007760C1" w:rsidRDefault="007760C1" w:rsidP="007760C1">
      <w:pPr>
        <w:ind w:left="284"/>
        <w:jc w:val="both"/>
        <w:rPr>
          <w:rFonts w:ascii="Times New Roman" w:eastAsia="Arial" w:hAnsi="Times New Roman" w:cs="Times New Roman"/>
          <w:noProof/>
          <w:sz w:val="24"/>
          <w:szCs w:val="24"/>
          <w:lang w:val="en-US"/>
        </w:rPr>
      </w:pPr>
    </w:p>
    <w:p w14:paraId="2BDCAEF9" w14:textId="77777777" w:rsidR="007760C1" w:rsidRPr="007760C1" w:rsidRDefault="007760C1" w:rsidP="007760C1">
      <w:pPr>
        <w:pStyle w:val="BodyText"/>
        <w:tabs>
          <w:tab w:val="left" w:pos="2289"/>
        </w:tabs>
        <w:ind w:left="284"/>
        <w:jc w:val="both"/>
        <w:rPr>
          <w:rFonts w:ascii="Times New Roman" w:hAnsi="Times New Roman"/>
          <w:noProof/>
          <w:sz w:val="24"/>
          <w:lang w:val="en-US"/>
        </w:rPr>
      </w:pPr>
      <w:r w:rsidRPr="007760C1">
        <w:rPr>
          <w:rFonts w:ascii="Times New Roman" w:hAnsi="Times New Roman"/>
          <w:noProof/>
          <w:sz w:val="24"/>
          <w:lang w:val="en-US"/>
        </w:rPr>
        <w:t>4.2.2. reģistrē testēšanas protokolā informāciju par parauga plombas stāvokli tā saņemšanas brīdī un</w:t>
      </w:r>
    </w:p>
    <w:p w14:paraId="4C3154E8" w14:textId="77777777" w:rsidR="007760C1" w:rsidRPr="007760C1" w:rsidRDefault="007760C1" w:rsidP="007760C1">
      <w:pPr>
        <w:ind w:left="284"/>
        <w:jc w:val="both"/>
        <w:rPr>
          <w:rFonts w:ascii="Times New Roman" w:eastAsia="Arial" w:hAnsi="Times New Roman" w:cs="Times New Roman"/>
          <w:noProof/>
          <w:sz w:val="24"/>
          <w:szCs w:val="24"/>
          <w:lang w:val="en-US"/>
        </w:rPr>
      </w:pPr>
    </w:p>
    <w:p w14:paraId="1B9328F1" w14:textId="77777777" w:rsidR="007760C1" w:rsidRPr="007760C1" w:rsidRDefault="007760C1" w:rsidP="007760C1">
      <w:pPr>
        <w:pStyle w:val="BodyText"/>
        <w:tabs>
          <w:tab w:val="left" w:pos="2288"/>
        </w:tabs>
        <w:ind w:left="284"/>
        <w:jc w:val="both"/>
        <w:rPr>
          <w:rFonts w:ascii="Times New Roman" w:hAnsi="Times New Roman"/>
          <w:noProof/>
          <w:sz w:val="24"/>
          <w:lang w:val="en-US"/>
        </w:rPr>
      </w:pPr>
      <w:r w:rsidRPr="007760C1">
        <w:rPr>
          <w:rFonts w:ascii="Times New Roman" w:hAnsi="Times New Roman"/>
          <w:noProof/>
          <w:sz w:val="24"/>
          <w:lang w:val="en-US"/>
        </w:rPr>
        <w:t>4.2.3. nepieņem nevienu paraugu, kuram pirms saņemšanas ir bojāta plomba, un reģistrē šo atteikumu testēšanas protokolā.</w:t>
      </w:r>
    </w:p>
    <w:p w14:paraId="77966529" w14:textId="77777777" w:rsidR="007760C1" w:rsidRPr="007760C1" w:rsidRDefault="007760C1" w:rsidP="007760C1">
      <w:pPr>
        <w:jc w:val="both"/>
        <w:rPr>
          <w:rFonts w:ascii="Times New Roman" w:eastAsia="Arial" w:hAnsi="Times New Roman" w:cs="Times New Roman"/>
          <w:noProof/>
          <w:sz w:val="24"/>
          <w:szCs w:val="24"/>
          <w:lang w:val="en-US"/>
        </w:rPr>
      </w:pPr>
    </w:p>
    <w:p w14:paraId="5FB3DE43" w14:textId="77777777" w:rsidR="007760C1" w:rsidRPr="007760C1" w:rsidRDefault="007760C1" w:rsidP="007760C1">
      <w:pPr>
        <w:pStyle w:val="BodyText"/>
        <w:tabs>
          <w:tab w:val="left" w:pos="1177"/>
        </w:tabs>
        <w:ind w:left="0"/>
        <w:jc w:val="both"/>
        <w:rPr>
          <w:rFonts w:ascii="Times New Roman" w:hAnsi="Times New Roman"/>
          <w:noProof/>
          <w:sz w:val="24"/>
          <w:lang w:val="en-US"/>
        </w:rPr>
      </w:pPr>
      <w:r w:rsidRPr="007760C1">
        <w:rPr>
          <w:rFonts w:ascii="Times New Roman" w:hAnsi="Times New Roman"/>
          <w:noProof/>
          <w:sz w:val="24"/>
          <w:lang w:val="en-US"/>
        </w:rPr>
        <w:t>4.3. Ja saņemtā parauga plomba nav bojāta, tad laboratorija uzsāk pārbaudes procedūru un veic turpmāk norādītās darbības:</w:t>
      </w:r>
    </w:p>
    <w:p w14:paraId="1262A0A9" w14:textId="77777777" w:rsidR="007760C1" w:rsidRPr="007760C1" w:rsidRDefault="007760C1" w:rsidP="007760C1">
      <w:pPr>
        <w:jc w:val="both"/>
        <w:rPr>
          <w:rFonts w:ascii="Times New Roman" w:eastAsia="Arial" w:hAnsi="Times New Roman" w:cs="Times New Roman"/>
          <w:noProof/>
          <w:sz w:val="24"/>
          <w:szCs w:val="24"/>
          <w:lang w:val="en-US"/>
        </w:rPr>
      </w:pPr>
    </w:p>
    <w:p w14:paraId="6CBA3195" w14:textId="77777777" w:rsidR="007760C1" w:rsidRPr="007760C1" w:rsidRDefault="007760C1" w:rsidP="007760C1">
      <w:pPr>
        <w:pStyle w:val="BodyText"/>
        <w:tabs>
          <w:tab w:val="left" w:pos="2276"/>
        </w:tabs>
        <w:ind w:left="284"/>
        <w:jc w:val="both"/>
        <w:rPr>
          <w:rFonts w:ascii="Times New Roman" w:hAnsi="Times New Roman"/>
          <w:noProof/>
          <w:sz w:val="24"/>
          <w:lang w:val="en-US"/>
        </w:rPr>
      </w:pPr>
      <w:r w:rsidRPr="007760C1">
        <w:rPr>
          <w:rFonts w:ascii="Times New Roman" w:hAnsi="Times New Roman"/>
          <w:noProof/>
          <w:sz w:val="24"/>
          <w:lang w:val="en-US"/>
        </w:rPr>
        <w:t>4.3.1. noņem parauga plombu;</w:t>
      </w:r>
    </w:p>
    <w:p w14:paraId="3E0D1831" w14:textId="77777777" w:rsidR="007760C1" w:rsidRPr="007760C1" w:rsidRDefault="007760C1" w:rsidP="007760C1">
      <w:pPr>
        <w:ind w:left="284"/>
        <w:jc w:val="both"/>
        <w:rPr>
          <w:rFonts w:ascii="Times New Roman" w:eastAsia="Arial" w:hAnsi="Times New Roman" w:cs="Times New Roman"/>
          <w:noProof/>
          <w:sz w:val="24"/>
          <w:szCs w:val="24"/>
          <w:lang w:val="en-US"/>
        </w:rPr>
      </w:pPr>
    </w:p>
    <w:p w14:paraId="1765DB68" w14:textId="77777777" w:rsidR="007760C1" w:rsidRPr="007760C1" w:rsidRDefault="007760C1" w:rsidP="007760C1">
      <w:pPr>
        <w:pStyle w:val="BodyText"/>
        <w:tabs>
          <w:tab w:val="left" w:pos="2276"/>
        </w:tabs>
        <w:ind w:left="284"/>
        <w:jc w:val="both"/>
        <w:rPr>
          <w:rFonts w:ascii="Times New Roman" w:hAnsi="Times New Roman"/>
          <w:noProof/>
          <w:sz w:val="24"/>
          <w:lang w:val="en-US"/>
        </w:rPr>
      </w:pPr>
      <w:r w:rsidRPr="007760C1">
        <w:rPr>
          <w:rFonts w:ascii="Times New Roman" w:hAnsi="Times New Roman"/>
          <w:noProof/>
          <w:sz w:val="24"/>
          <w:lang w:val="en-US"/>
        </w:rPr>
        <w:t>4.3.2. nodrošina, ka paraugs ir pilnīgi viendabīgs;</w:t>
      </w:r>
    </w:p>
    <w:p w14:paraId="399EE2D3" w14:textId="77777777" w:rsidR="007760C1" w:rsidRPr="007760C1" w:rsidRDefault="007760C1" w:rsidP="007760C1">
      <w:pPr>
        <w:ind w:left="284"/>
        <w:jc w:val="both"/>
        <w:rPr>
          <w:rFonts w:ascii="Times New Roman" w:eastAsia="Arial" w:hAnsi="Times New Roman" w:cs="Times New Roman"/>
          <w:noProof/>
          <w:sz w:val="24"/>
          <w:szCs w:val="24"/>
          <w:lang w:val="en-US"/>
        </w:rPr>
      </w:pPr>
    </w:p>
    <w:p w14:paraId="1F707B6A" w14:textId="77777777" w:rsidR="007760C1" w:rsidRPr="007760C1" w:rsidRDefault="007760C1" w:rsidP="007760C1">
      <w:pPr>
        <w:pStyle w:val="BodyText"/>
        <w:tabs>
          <w:tab w:val="left" w:pos="2276"/>
        </w:tabs>
        <w:ind w:left="284"/>
        <w:jc w:val="both"/>
        <w:rPr>
          <w:rFonts w:ascii="Times New Roman" w:hAnsi="Times New Roman"/>
          <w:noProof/>
          <w:sz w:val="24"/>
          <w:lang w:val="en-US"/>
        </w:rPr>
      </w:pPr>
      <w:r w:rsidRPr="007760C1">
        <w:rPr>
          <w:rFonts w:ascii="Times New Roman" w:hAnsi="Times New Roman"/>
          <w:noProof/>
          <w:sz w:val="24"/>
          <w:lang w:val="en-US"/>
        </w:rPr>
        <w:t>4.3.3. no parauga paņem divus apakšparaugus un</w:t>
      </w:r>
    </w:p>
    <w:p w14:paraId="393B6547" w14:textId="77777777" w:rsidR="007760C1" w:rsidRPr="007760C1" w:rsidRDefault="007760C1" w:rsidP="007760C1">
      <w:pPr>
        <w:ind w:left="284"/>
        <w:jc w:val="both"/>
        <w:rPr>
          <w:rFonts w:ascii="Times New Roman" w:eastAsia="Arial" w:hAnsi="Times New Roman" w:cs="Times New Roman"/>
          <w:noProof/>
          <w:sz w:val="24"/>
          <w:szCs w:val="24"/>
          <w:lang w:val="en-US"/>
        </w:rPr>
      </w:pPr>
    </w:p>
    <w:p w14:paraId="36A9317B" w14:textId="77777777" w:rsidR="007760C1" w:rsidRPr="007760C1" w:rsidRDefault="007760C1" w:rsidP="007760C1">
      <w:pPr>
        <w:pStyle w:val="BodyText"/>
        <w:tabs>
          <w:tab w:val="left" w:pos="2276"/>
        </w:tabs>
        <w:ind w:left="284"/>
        <w:jc w:val="both"/>
        <w:rPr>
          <w:rFonts w:ascii="Times New Roman" w:hAnsi="Times New Roman"/>
          <w:noProof/>
          <w:sz w:val="24"/>
          <w:lang w:val="en-US"/>
        </w:rPr>
      </w:pPr>
      <w:r w:rsidRPr="007760C1">
        <w:rPr>
          <w:rFonts w:ascii="Times New Roman" w:hAnsi="Times New Roman"/>
          <w:noProof/>
          <w:sz w:val="24"/>
          <w:lang w:val="en-US"/>
        </w:rPr>
        <w:t>4.3.4. atkārtoti aizplombē paraugu un reģistrē testēšanas protokolā jauno informāciju par atkārtoto plombēšanu.</w:t>
      </w:r>
    </w:p>
    <w:p w14:paraId="13DC099D" w14:textId="77777777" w:rsidR="007760C1" w:rsidRPr="007760C1" w:rsidRDefault="007760C1" w:rsidP="007760C1">
      <w:pPr>
        <w:jc w:val="both"/>
        <w:rPr>
          <w:rFonts w:ascii="Times New Roman" w:eastAsia="Arial" w:hAnsi="Times New Roman" w:cs="Times New Roman"/>
          <w:noProof/>
          <w:sz w:val="24"/>
          <w:szCs w:val="24"/>
          <w:lang w:val="en-US"/>
        </w:rPr>
      </w:pPr>
    </w:p>
    <w:p w14:paraId="7B697BE9" w14:textId="4886E883" w:rsidR="007760C1" w:rsidRPr="007760C1" w:rsidRDefault="007760C1" w:rsidP="007760C1">
      <w:pPr>
        <w:pStyle w:val="BodyText"/>
        <w:tabs>
          <w:tab w:val="left" w:pos="1437"/>
        </w:tabs>
        <w:ind w:left="0"/>
        <w:jc w:val="both"/>
        <w:rPr>
          <w:rFonts w:ascii="Times New Roman" w:hAnsi="Times New Roman"/>
          <w:noProof/>
          <w:sz w:val="24"/>
          <w:lang w:val="en-US"/>
        </w:rPr>
      </w:pPr>
      <w:r w:rsidRPr="007760C1">
        <w:rPr>
          <w:rFonts w:ascii="Times New Roman" w:hAnsi="Times New Roman"/>
          <w:noProof/>
          <w:sz w:val="24"/>
          <w:lang w:val="en-US"/>
        </w:rPr>
        <w:t>4.4. Šos divus apakšparaugus testē vienu pēc otra saskaņā ar noteikto testēšanas metodi, kas norādīta šā pielikuma 2.52. noteikumā. Šajā pārbaudes procedūras 2. daļā iegūtos rezultātus apzīmē ar “2A” un “2B”</w:t>
      </w:r>
      <w:r w:rsidR="00CB35F0">
        <w:rPr>
          <w:rFonts w:ascii="Times New Roman" w:hAnsi="Times New Roman"/>
          <w:noProof/>
          <w:sz w:val="24"/>
          <w:lang w:val="en-US"/>
        </w:rPr>
        <w:t>.</w:t>
      </w:r>
    </w:p>
    <w:p w14:paraId="18C39C79" w14:textId="77777777" w:rsidR="007760C1" w:rsidRPr="007760C1" w:rsidRDefault="007760C1" w:rsidP="007760C1">
      <w:pPr>
        <w:jc w:val="both"/>
        <w:rPr>
          <w:rFonts w:ascii="Times New Roman" w:eastAsia="Arial" w:hAnsi="Times New Roman" w:cs="Times New Roman"/>
          <w:noProof/>
          <w:sz w:val="24"/>
          <w:szCs w:val="24"/>
          <w:lang w:val="en-US"/>
        </w:rPr>
      </w:pPr>
    </w:p>
    <w:p w14:paraId="23568721" w14:textId="6E7980F0" w:rsidR="007760C1" w:rsidRPr="007760C1" w:rsidRDefault="007760C1" w:rsidP="007760C1">
      <w:pPr>
        <w:pStyle w:val="BodyText"/>
        <w:tabs>
          <w:tab w:val="left" w:pos="2272"/>
        </w:tabs>
        <w:ind w:left="284"/>
        <w:jc w:val="both"/>
        <w:rPr>
          <w:rFonts w:ascii="Times New Roman" w:hAnsi="Times New Roman"/>
          <w:noProof/>
          <w:sz w:val="24"/>
          <w:lang w:val="en-US"/>
        </w:rPr>
      </w:pPr>
      <w:r w:rsidRPr="007760C1">
        <w:rPr>
          <w:rFonts w:ascii="Times New Roman" w:hAnsi="Times New Roman"/>
          <w:noProof/>
          <w:sz w:val="24"/>
          <w:lang w:val="en-US"/>
        </w:rPr>
        <w:t xml:space="preserve">4.4.1. </w:t>
      </w:r>
      <w:r w:rsidR="00CB35F0">
        <w:rPr>
          <w:rFonts w:ascii="Times New Roman" w:hAnsi="Times New Roman"/>
          <w:noProof/>
          <w:sz w:val="24"/>
          <w:lang w:val="en-US"/>
        </w:rPr>
        <w:t>R</w:t>
      </w:r>
      <w:r w:rsidRPr="007760C1">
        <w:rPr>
          <w:rFonts w:ascii="Times New Roman" w:hAnsi="Times New Roman"/>
          <w:noProof/>
          <w:sz w:val="24"/>
          <w:lang w:val="en-US"/>
        </w:rPr>
        <w:t>ezultātus “2A” un “2B” reģistrē testēšanas protokolā saskaņā ar testēšanas metodes prasībām;</w:t>
      </w:r>
    </w:p>
    <w:p w14:paraId="498AC72B" w14:textId="77777777" w:rsidR="007760C1" w:rsidRPr="007760C1" w:rsidRDefault="007760C1" w:rsidP="007760C1">
      <w:pPr>
        <w:ind w:left="284"/>
        <w:jc w:val="both"/>
        <w:rPr>
          <w:rFonts w:ascii="Times New Roman" w:eastAsia="Arial" w:hAnsi="Times New Roman" w:cs="Times New Roman"/>
          <w:noProof/>
          <w:sz w:val="24"/>
          <w:szCs w:val="24"/>
          <w:lang w:val="en-US"/>
        </w:rPr>
      </w:pPr>
    </w:p>
    <w:p w14:paraId="6C078FB7" w14:textId="64A2D650" w:rsidR="007760C1" w:rsidRPr="007760C1" w:rsidRDefault="007760C1" w:rsidP="007760C1">
      <w:pPr>
        <w:pStyle w:val="BodyText"/>
        <w:tabs>
          <w:tab w:val="left" w:pos="2272"/>
        </w:tabs>
        <w:ind w:left="284"/>
        <w:jc w:val="both"/>
        <w:rPr>
          <w:rFonts w:ascii="Times New Roman" w:hAnsi="Times New Roman" w:cs="Times New Roman"/>
          <w:noProof/>
          <w:sz w:val="24"/>
          <w:szCs w:val="24"/>
          <w:lang w:val="en-US"/>
        </w:rPr>
      </w:pPr>
      <w:r w:rsidRPr="007760C1">
        <w:rPr>
          <w:rFonts w:ascii="Times New Roman" w:hAnsi="Times New Roman"/>
          <w:noProof/>
          <w:sz w:val="24"/>
          <w:lang w:val="en-US"/>
        </w:rPr>
        <w:t xml:space="preserve">4.4.2. </w:t>
      </w:r>
      <w:r w:rsidR="00CB35F0">
        <w:rPr>
          <w:rFonts w:ascii="Times New Roman" w:hAnsi="Times New Roman"/>
          <w:noProof/>
          <w:sz w:val="24"/>
          <w:lang w:val="en-US"/>
        </w:rPr>
        <w:t>J</w:t>
      </w:r>
      <w:r w:rsidRPr="007760C1">
        <w:rPr>
          <w:rFonts w:ascii="Times New Roman" w:hAnsi="Times New Roman"/>
          <w:noProof/>
          <w:sz w:val="24"/>
          <w:lang w:val="en-US"/>
        </w:rPr>
        <w:t>a rezultāti “2A” un “2B” ir testēšanas metodes atkārtojamības (</w:t>
      </w:r>
      <w:r w:rsidRPr="007760C1">
        <w:rPr>
          <w:rFonts w:ascii="Times New Roman" w:hAnsi="Times New Roman"/>
          <w:i/>
          <w:iCs/>
          <w:noProof/>
          <w:sz w:val="24"/>
          <w:lang w:val="en-US"/>
        </w:rPr>
        <w:t>r</w:t>
      </w:r>
      <w:r w:rsidRPr="007760C1">
        <w:rPr>
          <w:rFonts w:ascii="Times New Roman" w:hAnsi="Times New Roman"/>
          <w:noProof/>
          <w:sz w:val="24"/>
          <w:lang w:val="en-US"/>
        </w:rPr>
        <w:t>) robežās, tad šos rezultātus uzskata par derīgiem</w:t>
      </w:r>
      <w:r w:rsidR="00CB35F0">
        <w:rPr>
          <w:rFonts w:ascii="Times New Roman" w:hAnsi="Times New Roman"/>
          <w:noProof/>
          <w:sz w:val="24"/>
          <w:lang w:val="en-US"/>
        </w:rPr>
        <w:t>.</w:t>
      </w:r>
    </w:p>
    <w:p w14:paraId="79214A2D" w14:textId="77777777" w:rsidR="007760C1" w:rsidRPr="007760C1" w:rsidRDefault="007760C1" w:rsidP="007760C1">
      <w:pPr>
        <w:ind w:left="284"/>
        <w:jc w:val="both"/>
        <w:rPr>
          <w:rFonts w:ascii="Times New Roman" w:eastAsia="Arial" w:hAnsi="Times New Roman" w:cs="Times New Roman"/>
          <w:noProof/>
          <w:sz w:val="24"/>
          <w:szCs w:val="24"/>
          <w:lang w:val="en-US"/>
        </w:rPr>
      </w:pPr>
    </w:p>
    <w:p w14:paraId="0D27935E" w14:textId="5C379E99" w:rsidR="007760C1" w:rsidRPr="007760C1" w:rsidRDefault="007760C1" w:rsidP="007760C1">
      <w:pPr>
        <w:pStyle w:val="BodyText"/>
        <w:tabs>
          <w:tab w:val="left" w:pos="2272"/>
        </w:tabs>
        <w:ind w:left="284"/>
        <w:jc w:val="both"/>
        <w:rPr>
          <w:rFonts w:ascii="Times New Roman" w:hAnsi="Times New Roman"/>
          <w:noProof/>
          <w:sz w:val="24"/>
          <w:lang w:val="en-US"/>
        </w:rPr>
      </w:pPr>
      <w:r w:rsidRPr="007760C1">
        <w:rPr>
          <w:rFonts w:ascii="Times New Roman" w:hAnsi="Times New Roman"/>
          <w:noProof/>
          <w:sz w:val="24"/>
          <w:lang w:val="en-US"/>
        </w:rPr>
        <w:t xml:space="preserve">4.4.3. </w:t>
      </w:r>
      <w:r w:rsidR="00CB35F0">
        <w:rPr>
          <w:rFonts w:ascii="Times New Roman" w:hAnsi="Times New Roman"/>
          <w:noProof/>
          <w:sz w:val="24"/>
          <w:lang w:val="en-US"/>
        </w:rPr>
        <w:t>J</w:t>
      </w:r>
      <w:r w:rsidRPr="007760C1">
        <w:rPr>
          <w:rFonts w:ascii="Times New Roman" w:hAnsi="Times New Roman"/>
          <w:noProof/>
          <w:sz w:val="24"/>
          <w:lang w:val="en-US"/>
        </w:rPr>
        <w:t>a rezultāti “2A” un “2B” nav testēšanas metodes atkārtojamības (</w:t>
      </w:r>
      <w:r w:rsidRPr="007760C1">
        <w:rPr>
          <w:rFonts w:ascii="Times New Roman" w:hAnsi="Times New Roman"/>
          <w:i/>
          <w:iCs/>
          <w:noProof/>
          <w:sz w:val="24"/>
          <w:lang w:val="en-US"/>
        </w:rPr>
        <w:t>r</w:t>
      </w:r>
      <w:r w:rsidRPr="007760C1">
        <w:rPr>
          <w:rFonts w:ascii="Times New Roman" w:hAnsi="Times New Roman"/>
          <w:noProof/>
          <w:sz w:val="24"/>
          <w:lang w:val="en-US"/>
        </w:rPr>
        <w:t>) robežās, tad abus rezultātus noraida, un laboratorija paņem un testē divus jaunus apakšparaugus. Pēc tam, kad ir paņemti jaunie apakšparaugi, parauga pudeli atkārtoti aizplombē saskaņā ar 4.3.4. punktu</w:t>
      </w:r>
      <w:r w:rsidR="00CB35F0">
        <w:rPr>
          <w:rFonts w:ascii="Times New Roman" w:hAnsi="Times New Roman"/>
          <w:noProof/>
          <w:sz w:val="24"/>
          <w:lang w:val="en-US"/>
        </w:rPr>
        <w:t>.</w:t>
      </w:r>
    </w:p>
    <w:p w14:paraId="424D29BB" w14:textId="77777777" w:rsidR="007760C1" w:rsidRPr="007760C1" w:rsidRDefault="007760C1" w:rsidP="007760C1">
      <w:pPr>
        <w:ind w:left="284"/>
        <w:jc w:val="both"/>
        <w:rPr>
          <w:rFonts w:ascii="Times New Roman" w:hAnsi="Times New Roman"/>
          <w:noProof/>
          <w:sz w:val="24"/>
          <w:lang w:val="en-US"/>
        </w:rPr>
      </w:pPr>
    </w:p>
    <w:p w14:paraId="2546C7B2" w14:textId="246C8691" w:rsidR="007760C1" w:rsidRPr="007760C1" w:rsidRDefault="007760C1" w:rsidP="007760C1">
      <w:pPr>
        <w:pStyle w:val="BodyText"/>
        <w:tabs>
          <w:tab w:val="left" w:pos="2288"/>
        </w:tabs>
        <w:ind w:left="284"/>
        <w:jc w:val="both"/>
        <w:rPr>
          <w:rFonts w:ascii="Times New Roman" w:hAnsi="Times New Roman"/>
          <w:noProof/>
          <w:sz w:val="24"/>
          <w:lang w:val="en-US"/>
        </w:rPr>
      </w:pPr>
      <w:r w:rsidRPr="007760C1">
        <w:rPr>
          <w:rFonts w:ascii="Times New Roman" w:hAnsi="Times New Roman"/>
          <w:noProof/>
          <w:sz w:val="24"/>
          <w:lang w:val="en-US"/>
        </w:rPr>
        <w:t xml:space="preserve">4.4.4. </w:t>
      </w:r>
      <w:r w:rsidR="00CB35F0">
        <w:rPr>
          <w:rFonts w:ascii="Times New Roman" w:hAnsi="Times New Roman"/>
          <w:noProof/>
          <w:sz w:val="24"/>
          <w:lang w:val="en-US"/>
        </w:rPr>
        <w:t>J</w:t>
      </w:r>
      <w:r w:rsidRPr="007760C1">
        <w:rPr>
          <w:rFonts w:ascii="Times New Roman" w:hAnsi="Times New Roman"/>
          <w:noProof/>
          <w:sz w:val="24"/>
          <w:lang w:val="en-US"/>
        </w:rPr>
        <w:t>a ir bijuši divi neveiksmīgi mēģinājumi nodrošināt rezultātu “2A” un “2B” atkārtojamību, laboratorija izmeklē šīs neizdošanās iemeslus, un tie ir jānovērš pirms parauga turpmākas testēšanas. Pēc atkārtojamības problēmas atrisināšanas paņem divus jaunus apakšparaugus saskaņā ar 4.3. punktu. Pēc tam, kad ir paņemti jaunie apakšparaugi, paraugu atkārtoti aizplombē saskaņā ar 4.3.4. punktu.</w:t>
      </w:r>
    </w:p>
    <w:p w14:paraId="2767CC8F" w14:textId="77777777" w:rsidR="007760C1" w:rsidRPr="007760C1" w:rsidRDefault="007760C1" w:rsidP="007760C1">
      <w:pPr>
        <w:jc w:val="both"/>
        <w:rPr>
          <w:rFonts w:ascii="Times New Roman" w:eastAsia="Arial" w:hAnsi="Times New Roman" w:cs="Times New Roman"/>
          <w:noProof/>
          <w:sz w:val="24"/>
          <w:szCs w:val="24"/>
          <w:lang w:val="en-US"/>
        </w:rPr>
      </w:pPr>
    </w:p>
    <w:p w14:paraId="541F5C12" w14:textId="77777777" w:rsidR="007760C1" w:rsidRPr="007760C1" w:rsidRDefault="007760C1" w:rsidP="007760C1">
      <w:pPr>
        <w:pStyle w:val="BodyText"/>
        <w:tabs>
          <w:tab w:val="left" w:pos="1437"/>
        </w:tabs>
        <w:ind w:left="0"/>
        <w:jc w:val="both"/>
        <w:rPr>
          <w:rFonts w:ascii="Times New Roman" w:hAnsi="Times New Roman"/>
          <w:noProof/>
          <w:sz w:val="24"/>
          <w:lang w:val="en-US"/>
        </w:rPr>
      </w:pPr>
      <w:r w:rsidRPr="007760C1">
        <w:rPr>
          <w:rFonts w:ascii="Times New Roman" w:hAnsi="Times New Roman"/>
          <w:noProof/>
          <w:sz w:val="24"/>
          <w:lang w:val="en-US"/>
        </w:rPr>
        <w:t>4.5. Ja testēšanas rezultāti “2A” un “2B” ir derīgi, aprēķina šo divu rezultātu vidējo vērtību. Šo vidējo vērtību apzīmē ar “Z” un reģistrē testēšanas protokolā:</w:t>
      </w:r>
    </w:p>
    <w:p w14:paraId="521BFB60" w14:textId="77777777" w:rsidR="007760C1" w:rsidRPr="007760C1" w:rsidRDefault="007760C1" w:rsidP="007760C1">
      <w:pPr>
        <w:jc w:val="both"/>
        <w:rPr>
          <w:rFonts w:ascii="Times New Roman" w:eastAsia="Arial" w:hAnsi="Times New Roman" w:cs="Times New Roman"/>
          <w:noProof/>
          <w:sz w:val="24"/>
          <w:szCs w:val="24"/>
          <w:lang w:val="en-US"/>
        </w:rPr>
      </w:pPr>
    </w:p>
    <w:p w14:paraId="16876DBD" w14:textId="77777777" w:rsidR="007760C1" w:rsidRPr="007760C1" w:rsidRDefault="007760C1" w:rsidP="007760C1">
      <w:pPr>
        <w:pStyle w:val="BodyText"/>
        <w:tabs>
          <w:tab w:val="left" w:pos="2277"/>
        </w:tabs>
        <w:ind w:left="284"/>
        <w:jc w:val="both"/>
        <w:rPr>
          <w:rFonts w:ascii="Times New Roman" w:hAnsi="Times New Roman"/>
          <w:noProof/>
          <w:sz w:val="24"/>
          <w:lang w:val="en-US"/>
        </w:rPr>
      </w:pPr>
      <w:r w:rsidRPr="007760C1">
        <w:rPr>
          <w:rFonts w:ascii="Times New Roman" w:hAnsi="Times New Roman"/>
          <w:noProof/>
          <w:sz w:val="24"/>
          <w:lang w:val="en-US"/>
        </w:rPr>
        <w:t>4.5.1. ja “Z” ir vienāds ar vai mazāks par 14. noteikumā noteikto piemērojamo robežu, tad tiek atzīts, ka sēra saturs degvielā, kuru raksturo testētais paraugs, atbilst prasībām;</w:t>
      </w:r>
    </w:p>
    <w:p w14:paraId="6489B9A9" w14:textId="77777777" w:rsidR="007760C1" w:rsidRPr="007760C1" w:rsidRDefault="007760C1" w:rsidP="007760C1">
      <w:pPr>
        <w:ind w:left="284"/>
        <w:jc w:val="both"/>
        <w:rPr>
          <w:rFonts w:ascii="Times New Roman" w:eastAsia="Arial" w:hAnsi="Times New Roman" w:cs="Times New Roman"/>
          <w:noProof/>
          <w:sz w:val="24"/>
          <w:szCs w:val="24"/>
          <w:lang w:val="en-US"/>
        </w:rPr>
      </w:pPr>
    </w:p>
    <w:p w14:paraId="12A4659C" w14:textId="77777777" w:rsidR="007760C1" w:rsidRPr="007760C1" w:rsidRDefault="007760C1" w:rsidP="007760C1">
      <w:pPr>
        <w:pStyle w:val="BodyText"/>
        <w:tabs>
          <w:tab w:val="left" w:pos="2277"/>
        </w:tabs>
        <w:ind w:left="284"/>
        <w:jc w:val="both"/>
        <w:rPr>
          <w:rFonts w:ascii="Times New Roman" w:hAnsi="Times New Roman"/>
          <w:noProof/>
          <w:sz w:val="24"/>
          <w:lang w:val="en-US"/>
        </w:rPr>
      </w:pPr>
      <w:r w:rsidRPr="007760C1">
        <w:rPr>
          <w:rFonts w:ascii="Times New Roman" w:hAnsi="Times New Roman"/>
          <w:noProof/>
          <w:sz w:val="24"/>
          <w:lang w:val="en-US"/>
        </w:rPr>
        <w:t>4.5.2. ja “Z” pārsniedz 14. noteikumā noteikto piemērojamo robežu, bet ir mazāks par vai vienāds ar šo piemērojamo robežu + 0,59 R (kur “R” ir testēšanas metodes reproducējamība), tad tiek atzīts, ka sēra saturs degvielā, kuru raksturo testētais paraugs, atbilst prasībām, vai</w:t>
      </w:r>
    </w:p>
    <w:p w14:paraId="47DAC3A6" w14:textId="77777777" w:rsidR="007760C1" w:rsidRPr="007760C1" w:rsidRDefault="007760C1" w:rsidP="007760C1">
      <w:pPr>
        <w:ind w:left="284"/>
        <w:jc w:val="both"/>
        <w:rPr>
          <w:rFonts w:ascii="Times New Roman" w:eastAsia="Arial" w:hAnsi="Times New Roman" w:cs="Times New Roman"/>
          <w:noProof/>
          <w:sz w:val="24"/>
          <w:szCs w:val="24"/>
          <w:lang w:val="en-US"/>
        </w:rPr>
      </w:pPr>
    </w:p>
    <w:p w14:paraId="2E909710" w14:textId="77777777" w:rsidR="007760C1" w:rsidRPr="007760C1" w:rsidRDefault="007760C1" w:rsidP="007760C1">
      <w:pPr>
        <w:pStyle w:val="BodyText"/>
        <w:tabs>
          <w:tab w:val="left" w:pos="2277"/>
        </w:tabs>
        <w:ind w:left="284"/>
        <w:jc w:val="both"/>
        <w:rPr>
          <w:rFonts w:ascii="Times New Roman" w:hAnsi="Times New Roman"/>
          <w:noProof/>
          <w:sz w:val="24"/>
          <w:lang w:val="en-US"/>
        </w:rPr>
      </w:pPr>
      <w:r w:rsidRPr="007760C1">
        <w:rPr>
          <w:rFonts w:ascii="Times New Roman" w:hAnsi="Times New Roman"/>
          <w:noProof/>
          <w:sz w:val="24"/>
          <w:lang w:val="en-US"/>
        </w:rPr>
        <w:t>4.5.3. ja “Z” pārsniedz 14. noteikumā noteikto piemērojamo robežu + 0,59 R, tad tiek atzīts, ka sēra saturs degvielā, kuru raksturo testētais paraugs, neatbilst prasībām.</w:t>
      </w:r>
    </w:p>
    <w:p w14:paraId="7C001FE5" w14:textId="77777777" w:rsidR="007760C1" w:rsidRPr="007760C1" w:rsidRDefault="007760C1" w:rsidP="007760C1">
      <w:pPr>
        <w:jc w:val="both"/>
        <w:rPr>
          <w:rFonts w:ascii="Times New Roman" w:eastAsia="Arial" w:hAnsi="Times New Roman" w:cs="Times New Roman"/>
          <w:noProof/>
          <w:sz w:val="24"/>
          <w:szCs w:val="24"/>
          <w:lang w:val="en-US"/>
        </w:rPr>
      </w:pPr>
    </w:p>
    <w:p w14:paraId="2BD4814A" w14:textId="77777777" w:rsidR="007760C1" w:rsidRPr="007760C1" w:rsidRDefault="007760C1" w:rsidP="00C65B80">
      <w:pPr>
        <w:pStyle w:val="Heading8"/>
        <w:keepNext/>
        <w:keepLines/>
        <w:ind w:left="0"/>
        <w:jc w:val="center"/>
        <w:rPr>
          <w:rFonts w:ascii="Times New Roman" w:hAnsi="Times New Roman"/>
          <w:noProof/>
          <w:sz w:val="24"/>
          <w:lang w:val="en-US"/>
        </w:rPr>
      </w:pPr>
      <w:r w:rsidRPr="007760C1">
        <w:rPr>
          <w:rFonts w:ascii="Times New Roman" w:hAnsi="Times New Roman"/>
          <w:noProof/>
          <w:sz w:val="24"/>
          <w:lang w:val="en-US"/>
        </w:rPr>
        <w:t>2. tabula. Izmantojamās vai uz kuģa esošās degvielas paraugam piemērojamās procedūras kopsavilkums</w:t>
      </w:r>
    </w:p>
    <w:p w14:paraId="1270B958" w14:textId="77777777" w:rsidR="007760C1" w:rsidRPr="007760C1" w:rsidRDefault="007760C1" w:rsidP="00C65B80">
      <w:pPr>
        <w:keepNext/>
        <w:keepLines/>
        <w:jc w:val="both"/>
        <w:rPr>
          <w:rFonts w:ascii="Times New Roman" w:eastAsia="Arial" w:hAnsi="Times New Roman" w:cs="Times New Roman"/>
          <w:b/>
          <w:bCs/>
          <w:noProof/>
          <w:sz w:val="24"/>
          <w:szCs w:val="24"/>
          <w:lang w:val="en-US"/>
        </w:rPr>
      </w:pPr>
    </w:p>
    <w:tbl>
      <w:tblPr>
        <w:tblW w:w="5000" w:type="pct"/>
        <w:tblCellMar>
          <w:top w:w="28" w:type="dxa"/>
          <w:left w:w="28" w:type="dxa"/>
          <w:bottom w:w="28" w:type="dxa"/>
          <w:right w:w="28" w:type="dxa"/>
        </w:tblCellMar>
        <w:tblLook w:val="01E0" w:firstRow="1" w:lastRow="1" w:firstColumn="1" w:lastColumn="1" w:noHBand="0" w:noVBand="0"/>
      </w:tblPr>
      <w:tblGrid>
        <w:gridCol w:w="1705"/>
        <w:gridCol w:w="1788"/>
        <w:gridCol w:w="1826"/>
        <w:gridCol w:w="1826"/>
        <w:gridCol w:w="1976"/>
      </w:tblGrid>
      <w:tr w:rsidR="007760C1" w:rsidRPr="007760C1" w14:paraId="077E25DF" w14:textId="77777777" w:rsidTr="005730E5">
        <w:tc>
          <w:tcPr>
            <w:tcW w:w="5000" w:type="pct"/>
            <w:gridSpan w:val="5"/>
            <w:tcBorders>
              <w:top w:val="single" w:sz="6" w:space="0" w:color="000000"/>
              <w:left w:val="single" w:sz="4" w:space="0" w:color="000000"/>
              <w:bottom w:val="single" w:sz="6" w:space="0" w:color="000000"/>
              <w:right w:val="single" w:sz="4" w:space="0" w:color="000000"/>
            </w:tcBorders>
          </w:tcPr>
          <w:p w14:paraId="0983270F" w14:textId="77777777" w:rsidR="007760C1" w:rsidRPr="007760C1" w:rsidRDefault="007760C1" w:rsidP="00C65B80">
            <w:pPr>
              <w:pStyle w:val="TableParagraph"/>
              <w:keepNext/>
              <w:keepLines/>
              <w:jc w:val="both"/>
              <w:rPr>
                <w:rFonts w:ascii="Times New Roman" w:hAnsi="Times New Roman"/>
                <w:noProof/>
                <w:sz w:val="24"/>
                <w:lang w:val="en-US"/>
              </w:rPr>
            </w:pPr>
            <w:r w:rsidRPr="007760C1">
              <w:rPr>
                <w:rFonts w:ascii="Times New Roman" w:hAnsi="Times New Roman"/>
                <w:noProof/>
                <w:sz w:val="24"/>
                <w:lang w:val="en-US"/>
              </w:rPr>
              <w:t>Pamatojoties uz testēšanas metodi, kas norādīta šā pielikuma 2.52. noteikumā</w:t>
            </w:r>
          </w:p>
        </w:tc>
      </w:tr>
      <w:tr w:rsidR="007760C1" w:rsidRPr="007760C1" w14:paraId="2235D99B" w14:textId="77777777" w:rsidTr="005730E5">
        <w:tc>
          <w:tcPr>
            <w:tcW w:w="935" w:type="pct"/>
            <w:tcBorders>
              <w:top w:val="single" w:sz="6" w:space="0" w:color="000000"/>
              <w:left w:val="single" w:sz="4" w:space="0" w:color="000000"/>
              <w:bottom w:val="single" w:sz="6" w:space="0" w:color="000000"/>
              <w:right w:val="single" w:sz="4" w:space="0" w:color="000000"/>
            </w:tcBorders>
          </w:tcPr>
          <w:p w14:paraId="0D7F9110" w14:textId="77777777" w:rsidR="007760C1" w:rsidRPr="007760C1" w:rsidRDefault="007760C1" w:rsidP="00C65B80">
            <w:pPr>
              <w:pStyle w:val="TableParagraph"/>
              <w:keepNext/>
              <w:keepLines/>
              <w:jc w:val="center"/>
              <w:rPr>
                <w:rFonts w:ascii="Times New Roman" w:hAnsi="Times New Roman"/>
                <w:noProof/>
                <w:sz w:val="24"/>
                <w:lang w:val="en-US"/>
              </w:rPr>
            </w:pPr>
            <w:r w:rsidRPr="007760C1">
              <w:rPr>
                <w:rFonts w:ascii="Times New Roman" w:hAnsi="Times New Roman"/>
                <w:noProof/>
                <w:sz w:val="24"/>
                <w:lang w:val="en-US"/>
              </w:rPr>
              <w:t>Piemērojamā robeža % m/m: V</w:t>
            </w:r>
          </w:p>
        </w:tc>
        <w:tc>
          <w:tcPr>
            <w:tcW w:w="980" w:type="pct"/>
            <w:tcBorders>
              <w:top w:val="single" w:sz="6" w:space="0" w:color="000000"/>
              <w:left w:val="single" w:sz="4" w:space="0" w:color="000000"/>
              <w:bottom w:val="single" w:sz="6" w:space="0" w:color="000000"/>
              <w:right w:val="single" w:sz="4" w:space="0" w:color="000000"/>
            </w:tcBorders>
          </w:tcPr>
          <w:p w14:paraId="71ECDD5D" w14:textId="77777777" w:rsidR="007760C1" w:rsidRPr="007760C1" w:rsidRDefault="007760C1" w:rsidP="00C65B80">
            <w:pPr>
              <w:pStyle w:val="TableParagraph"/>
              <w:keepNext/>
              <w:keepLines/>
              <w:jc w:val="center"/>
              <w:rPr>
                <w:rFonts w:ascii="Times New Roman" w:hAnsi="Times New Roman"/>
                <w:noProof/>
                <w:sz w:val="24"/>
                <w:lang w:val="en-US"/>
              </w:rPr>
            </w:pPr>
            <w:r w:rsidRPr="007760C1">
              <w:rPr>
                <w:rFonts w:ascii="Times New Roman" w:hAnsi="Times New Roman"/>
                <w:noProof/>
                <w:sz w:val="24"/>
                <w:lang w:val="en-US"/>
              </w:rPr>
              <w:t>Vērtība, kas noteikta, ņemot vērā pārbaužu kļūdu:</w:t>
            </w:r>
          </w:p>
          <w:p w14:paraId="26F52EB9" w14:textId="77777777" w:rsidR="007760C1" w:rsidRPr="007760C1" w:rsidRDefault="007760C1" w:rsidP="00C65B80">
            <w:pPr>
              <w:pStyle w:val="TableParagraph"/>
              <w:keepNext/>
              <w:keepLines/>
              <w:jc w:val="center"/>
              <w:rPr>
                <w:rFonts w:ascii="Times New Roman" w:hAnsi="Times New Roman"/>
                <w:noProof/>
                <w:sz w:val="24"/>
                <w:lang w:val="en-US"/>
              </w:rPr>
            </w:pPr>
            <w:r w:rsidRPr="007760C1">
              <w:rPr>
                <w:rFonts w:ascii="Times New Roman" w:hAnsi="Times New Roman"/>
                <w:noProof/>
                <w:sz w:val="24"/>
                <w:lang w:val="en-US"/>
              </w:rPr>
              <w:t>W</w:t>
            </w:r>
          </w:p>
        </w:tc>
        <w:tc>
          <w:tcPr>
            <w:tcW w:w="1001" w:type="pct"/>
            <w:tcBorders>
              <w:top w:val="single" w:sz="6" w:space="0" w:color="000000"/>
              <w:left w:val="single" w:sz="4" w:space="0" w:color="000000"/>
              <w:bottom w:val="single" w:sz="6" w:space="0" w:color="000000"/>
              <w:right w:val="single" w:sz="4" w:space="0" w:color="000000"/>
            </w:tcBorders>
          </w:tcPr>
          <w:p w14:paraId="270E4574" w14:textId="77777777" w:rsidR="007760C1" w:rsidRPr="007760C1" w:rsidRDefault="007760C1" w:rsidP="00C65B80">
            <w:pPr>
              <w:pStyle w:val="TableParagraph"/>
              <w:keepNext/>
              <w:keepLines/>
              <w:jc w:val="center"/>
              <w:rPr>
                <w:rFonts w:ascii="Times New Roman" w:hAnsi="Times New Roman"/>
                <w:noProof/>
                <w:sz w:val="24"/>
                <w:lang w:val="en-US"/>
              </w:rPr>
            </w:pPr>
            <w:r w:rsidRPr="007760C1">
              <w:rPr>
                <w:rFonts w:ascii="Times New Roman" w:hAnsi="Times New Roman"/>
                <w:noProof/>
                <w:sz w:val="24"/>
                <w:lang w:val="en-US"/>
              </w:rPr>
              <w:t>Rezultāts saskaņā ar 4.5.1. punktu:</w:t>
            </w:r>
          </w:p>
          <w:p w14:paraId="698B293D" w14:textId="77777777" w:rsidR="007760C1" w:rsidRPr="007760C1" w:rsidRDefault="007760C1" w:rsidP="00C65B80">
            <w:pPr>
              <w:pStyle w:val="TableParagraph"/>
              <w:keepNext/>
              <w:keepLines/>
              <w:jc w:val="center"/>
              <w:rPr>
                <w:rFonts w:ascii="Times New Roman" w:hAnsi="Times New Roman"/>
                <w:noProof/>
                <w:sz w:val="24"/>
                <w:lang w:val="en-US"/>
              </w:rPr>
            </w:pPr>
            <w:r w:rsidRPr="007760C1">
              <w:rPr>
                <w:rFonts w:ascii="Times New Roman" w:hAnsi="Times New Roman"/>
                <w:noProof/>
                <w:sz w:val="24"/>
                <w:lang w:val="en-US"/>
              </w:rPr>
              <w:t>Z ≤ V</w:t>
            </w:r>
          </w:p>
        </w:tc>
        <w:tc>
          <w:tcPr>
            <w:tcW w:w="1001" w:type="pct"/>
            <w:tcBorders>
              <w:top w:val="single" w:sz="6" w:space="0" w:color="000000"/>
              <w:left w:val="single" w:sz="4" w:space="0" w:color="000000"/>
              <w:bottom w:val="single" w:sz="6" w:space="0" w:color="000000"/>
              <w:right w:val="single" w:sz="4" w:space="0" w:color="000000"/>
            </w:tcBorders>
          </w:tcPr>
          <w:p w14:paraId="1AB9E88C" w14:textId="77777777" w:rsidR="007760C1" w:rsidRPr="007760C1" w:rsidRDefault="007760C1" w:rsidP="00C65B80">
            <w:pPr>
              <w:pStyle w:val="TableParagraph"/>
              <w:keepNext/>
              <w:keepLines/>
              <w:jc w:val="center"/>
              <w:rPr>
                <w:rFonts w:ascii="Times New Roman" w:hAnsi="Times New Roman"/>
                <w:noProof/>
                <w:sz w:val="24"/>
                <w:lang w:val="en-US"/>
              </w:rPr>
            </w:pPr>
            <w:r w:rsidRPr="007760C1">
              <w:rPr>
                <w:rFonts w:ascii="Times New Roman" w:hAnsi="Times New Roman"/>
                <w:noProof/>
                <w:sz w:val="24"/>
                <w:lang w:val="en-US"/>
              </w:rPr>
              <w:t>Rezultāts saskaņā ar 4.5.2. punktu:</w:t>
            </w:r>
          </w:p>
          <w:p w14:paraId="691AFF19" w14:textId="77777777" w:rsidR="007760C1" w:rsidRPr="007760C1" w:rsidRDefault="007760C1" w:rsidP="00C65B80">
            <w:pPr>
              <w:pStyle w:val="TableParagraph"/>
              <w:keepNext/>
              <w:keepLines/>
              <w:jc w:val="center"/>
              <w:rPr>
                <w:rFonts w:ascii="Times New Roman" w:hAnsi="Times New Roman"/>
                <w:noProof/>
                <w:sz w:val="24"/>
                <w:lang w:val="en-US"/>
              </w:rPr>
            </w:pPr>
            <w:r w:rsidRPr="007760C1">
              <w:rPr>
                <w:rFonts w:ascii="Times New Roman" w:hAnsi="Times New Roman"/>
                <w:noProof/>
                <w:sz w:val="24"/>
                <w:lang w:val="en-US"/>
              </w:rPr>
              <w:t>V &lt; Z ≤ W</w:t>
            </w:r>
          </w:p>
        </w:tc>
        <w:tc>
          <w:tcPr>
            <w:tcW w:w="1083" w:type="pct"/>
            <w:tcBorders>
              <w:top w:val="single" w:sz="6" w:space="0" w:color="000000"/>
              <w:left w:val="single" w:sz="4" w:space="0" w:color="000000"/>
              <w:bottom w:val="single" w:sz="6" w:space="0" w:color="000000"/>
              <w:right w:val="single" w:sz="4" w:space="0" w:color="000000"/>
            </w:tcBorders>
          </w:tcPr>
          <w:p w14:paraId="4BB963C8" w14:textId="77777777" w:rsidR="007760C1" w:rsidRPr="007760C1" w:rsidRDefault="007760C1" w:rsidP="00C65B80">
            <w:pPr>
              <w:pStyle w:val="TableParagraph"/>
              <w:keepNext/>
              <w:keepLines/>
              <w:jc w:val="center"/>
              <w:rPr>
                <w:rFonts w:ascii="Times New Roman" w:hAnsi="Times New Roman"/>
                <w:noProof/>
                <w:sz w:val="24"/>
                <w:lang w:val="en-US"/>
              </w:rPr>
            </w:pPr>
            <w:r w:rsidRPr="007760C1">
              <w:rPr>
                <w:rFonts w:ascii="Times New Roman" w:hAnsi="Times New Roman"/>
                <w:noProof/>
                <w:sz w:val="24"/>
                <w:lang w:val="en-US"/>
              </w:rPr>
              <w:t>Rezultāts saskaņā ar 4.5.3. punktu: Z &gt; W</w:t>
            </w:r>
          </w:p>
        </w:tc>
      </w:tr>
      <w:tr w:rsidR="007760C1" w:rsidRPr="007760C1" w14:paraId="783346DA" w14:textId="77777777" w:rsidTr="005730E5">
        <w:tc>
          <w:tcPr>
            <w:tcW w:w="935" w:type="pct"/>
            <w:tcBorders>
              <w:top w:val="single" w:sz="6" w:space="0" w:color="000000"/>
              <w:left w:val="single" w:sz="4" w:space="0" w:color="000000"/>
              <w:bottom w:val="single" w:sz="6" w:space="0" w:color="000000"/>
              <w:right w:val="single" w:sz="4" w:space="0" w:color="000000"/>
            </w:tcBorders>
          </w:tcPr>
          <w:p w14:paraId="06E9E302" w14:textId="77777777" w:rsidR="007760C1" w:rsidRPr="007760C1" w:rsidRDefault="007760C1" w:rsidP="005730E5">
            <w:pPr>
              <w:pStyle w:val="TableParagraph"/>
              <w:jc w:val="center"/>
              <w:rPr>
                <w:rFonts w:ascii="Times New Roman" w:hAnsi="Times New Roman"/>
                <w:noProof/>
                <w:sz w:val="24"/>
                <w:lang w:val="en-US"/>
              </w:rPr>
            </w:pPr>
            <w:r w:rsidRPr="007760C1">
              <w:rPr>
                <w:rFonts w:ascii="Times New Roman" w:hAnsi="Times New Roman"/>
                <w:noProof/>
                <w:sz w:val="24"/>
                <w:lang w:val="en-US"/>
              </w:rPr>
              <w:t>0,10</w:t>
            </w:r>
          </w:p>
        </w:tc>
        <w:tc>
          <w:tcPr>
            <w:tcW w:w="980" w:type="pct"/>
            <w:tcBorders>
              <w:top w:val="single" w:sz="6" w:space="0" w:color="000000"/>
              <w:left w:val="single" w:sz="4" w:space="0" w:color="000000"/>
              <w:bottom w:val="single" w:sz="6" w:space="0" w:color="000000"/>
              <w:right w:val="single" w:sz="4" w:space="0" w:color="000000"/>
            </w:tcBorders>
          </w:tcPr>
          <w:p w14:paraId="55B67315" w14:textId="77777777" w:rsidR="007760C1" w:rsidRPr="007760C1" w:rsidRDefault="007760C1" w:rsidP="005730E5">
            <w:pPr>
              <w:pStyle w:val="TableParagraph"/>
              <w:jc w:val="center"/>
              <w:rPr>
                <w:rFonts w:ascii="Times New Roman" w:hAnsi="Times New Roman"/>
                <w:noProof/>
                <w:sz w:val="24"/>
                <w:lang w:val="en-US"/>
              </w:rPr>
            </w:pPr>
            <w:r w:rsidRPr="007760C1">
              <w:rPr>
                <w:rFonts w:ascii="Times New Roman" w:hAnsi="Times New Roman"/>
                <w:noProof/>
                <w:sz w:val="24"/>
                <w:lang w:val="en-US"/>
              </w:rPr>
              <w:t>0,11</w:t>
            </w:r>
          </w:p>
        </w:tc>
        <w:tc>
          <w:tcPr>
            <w:tcW w:w="1001" w:type="pct"/>
            <w:vMerge w:val="restart"/>
            <w:tcBorders>
              <w:top w:val="single" w:sz="6" w:space="0" w:color="000000"/>
              <w:left w:val="single" w:sz="4" w:space="0" w:color="000000"/>
              <w:right w:val="single" w:sz="4" w:space="0" w:color="000000"/>
            </w:tcBorders>
          </w:tcPr>
          <w:p w14:paraId="5369BEAD" w14:textId="77777777" w:rsidR="007760C1" w:rsidRPr="007760C1" w:rsidRDefault="007760C1" w:rsidP="005730E5">
            <w:pPr>
              <w:pStyle w:val="TableParagraph"/>
              <w:jc w:val="center"/>
              <w:rPr>
                <w:rFonts w:ascii="Times New Roman" w:hAnsi="Times New Roman"/>
                <w:noProof/>
                <w:sz w:val="24"/>
                <w:lang w:val="en-US"/>
              </w:rPr>
            </w:pPr>
            <w:r w:rsidRPr="007760C1">
              <w:rPr>
                <w:rFonts w:ascii="Times New Roman" w:hAnsi="Times New Roman"/>
                <w:noProof/>
                <w:sz w:val="24"/>
                <w:lang w:val="en-US"/>
              </w:rPr>
              <w:t>Atbilst prasībām</w:t>
            </w:r>
          </w:p>
        </w:tc>
        <w:tc>
          <w:tcPr>
            <w:tcW w:w="1001" w:type="pct"/>
            <w:vMerge w:val="restart"/>
            <w:tcBorders>
              <w:top w:val="single" w:sz="6" w:space="0" w:color="000000"/>
              <w:left w:val="single" w:sz="4" w:space="0" w:color="000000"/>
              <w:right w:val="single" w:sz="4" w:space="0" w:color="000000"/>
            </w:tcBorders>
          </w:tcPr>
          <w:p w14:paraId="1AC4C8B8" w14:textId="77777777" w:rsidR="007760C1" w:rsidRPr="007760C1" w:rsidRDefault="007760C1" w:rsidP="005730E5">
            <w:pPr>
              <w:pStyle w:val="TableParagraph"/>
              <w:jc w:val="center"/>
              <w:rPr>
                <w:rFonts w:ascii="Times New Roman" w:hAnsi="Times New Roman"/>
                <w:noProof/>
                <w:sz w:val="24"/>
                <w:lang w:val="en-US"/>
              </w:rPr>
            </w:pPr>
            <w:r w:rsidRPr="007760C1">
              <w:rPr>
                <w:rFonts w:ascii="Times New Roman" w:hAnsi="Times New Roman"/>
                <w:noProof/>
                <w:sz w:val="24"/>
                <w:lang w:val="en-US"/>
              </w:rPr>
              <w:t>Atbilst prasībām</w:t>
            </w:r>
          </w:p>
        </w:tc>
        <w:tc>
          <w:tcPr>
            <w:tcW w:w="1083" w:type="pct"/>
            <w:vMerge w:val="restart"/>
            <w:tcBorders>
              <w:top w:val="single" w:sz="6" w:space="0" w:color="000000"/>
              <w:left w:val="single" w:sz="4" w:space="0" w:color="000000"/>
              <w:right w:val="single" w:sz="4" w:space="0" w:color="000000"/>
            </w:tcBorders>
          </w:tcPr>
          <w:p w14:paraId="0A54F478" w14:textId="77777777" w:rsidR="007760C1" w:rsidRPr="007760C1" w:rsidRDefault="007760C1" w:rsidP="005730E5">
            <w:pPr>
              <w:pStyle w:val="TableParagraph"/>
              <w:jc w:val="center"/>
              <w:rPr>
                <w:rFonts w:ascii="Times New Roman" w:hAnsi="Times New Roman"/>
                <w:noProof/>
                <w:sz w:val="24"/>
                <w:lang w:val="en-US"/>
              </w:rPr>
            </w:pPr>
            <w:r w:rsidRPr="007760C1">
              <w:rPr>
                <w:rFonts w:ascii="Times New Roman" w:hAnsi="Times New Roman"/>
                <w:noProof/>
                <w:sz w:val="24"/>
                <w:lang w:val="en-US"/>
              </w:rPr>
              <w:t>Neatbilst prasībām</w:t>
            </w:r>
          </w:p>
        </w:tc>
      </w:tr>
      <w:tr w:rsidR="007760C1" w:rsidRPr="007760C1" w14:paraId="451C2311" w14:textId="77777777" w:rsidTr="005730E5">
        <w:tc>
          <w:tcPr>
            <w:tcW w:w="935" w:type="pct"/>
            <w:tcBorders>
              <w:top w:val="single" w:sz="6" w:space="0" w:color="000000"/>
              <w:left w:val="single" w:sz="4" w:space="0" w:color="000000"/>
              <w:bottom w:val="single" w:sz="6" w:space="0" w:color="000000"/>
              <w:right w:val="single" w:sz="4" w:space="0" w:color="000000"/>
            </w:tcBorders>
          </w:tcPr>
          <w:p w14:paraId="6232204A" w14:textId="77777777" w:rsidR="007760C1" w:rsidRPr="007760C1" w:rsidRDefault="007760C1" w:rsidP="005730E5">
            <w:pPr>
              <w:pStyle w:val="TableParagraph"/>
              <w:jc w:val="center"/>
              <w:rPr>
                <w:rFonts w:ascii="Times New Roman" w:hAnsi="Times New Roman"/>
                <w:noProof/>
                <w:sz w:val="24"/>
                <w:lang w:val="en-US"/>
              </w:rPr>
            </w:pPr>
            <w:r w:rsidRPr="007760C1">
              <w:rPr>
                <w:rFonts w:ascii="Times New Roman" w:hAnsi="Times New Roman"/>
                <w:noProof/>
                <w:sz w:val="24"/>
                <w:lang w:val="en-US"/>
              </w:rPr>
              <w:t>0,50</w:t>
            </w:r>
          </w:p>
        </w:tc>
        <w:tc>
          <w:tcPr>
            <w:tcW w:w="980" w:type="pct"/>
            <w:tcBorders>
              <w:top w:val="single" w:sz="6" w:space="0" w:color="000000"/>
              <w:left w:val="single" w:sz="4" w:space="0" w:color="000000"/>
              <w:bottom w:val="single" w:sz="6" w:space="0" w:color="000000"/>
              <w:right w:val="single" w:sz="4" w:space="0" w:color="000000"/>
            </w:tcBorders>
          </w:tcPr>
          <w:p w14:paraId="380DA3E7" w14:textId="77777777" w:rsidR="007760C1" w:rsidRPr="007760C1" w:rsidRDefault="007760C1" w:rsidP="005730E5">
            <w:pPr>
              <w:pStyle w:val="TableParagraph"/>
              <w:jc w:val="center"/>
              <w:rPr>
                <w:rFonts w:ascii="Times New Roman" w:hAnsi="Times New Roman"/>
                <w:noProof/>
                <w:sz w:val="24"/>
                <w:lang w:val="en-US"/>
              </w:rPr>
            </w:pPr>
            <w:r w:rsidRPr="007760C1">
              <w:rPr>
                <w:rFonts w:ascii="Times New Roman" w:hAnsi="Times New Roman"/>
                <w:noProof/>
                <w:sz w:val="24"/>
                <w:lang w:val="en-US"/>
              </w:rPr>
              <w:t>0,53</w:t>
            </w:r>
          </w:p>
        </w:tc>
        <w:tc>
          <w:tcPr>
            <w:tcW w:w="1001" w:type="pct"/>
            <w:vMerge/>
            <w:tcBorders>
              <w:left w:val="single" w:sz="4" w:space="0" w:color="000000"/>
              <w:bottom w:val="single" w:sz="6" w:space="0" w:color="000000"/>
              <w:right w:val="single" w:sz="4" w:space="0" w:color="000000"/>
            </w:tcBorders>
          </w:tcPr>
          <w:p w14:paraId="7E55B9C5" w14:textId="77777777" w:rsidR="007760C1" w:rsidRPr="007760C1" w:rsidRDefault="007760C1" w:rsidP="005730E5">
            <w:pPr>
              <w:jc w:val="center"/>
              <w:rPr>
                <w:rFonts w:ascii="Times New Roman" w:hAnsi="Times New Roman" w:cs="Times New Roman"/>
                <w:noProof/>
                <w:sz w:val="24"/>
                <w:szCs w:val="24"/>
                <w:lang w:val="en-US"/>
              </w:rPr>
            </w:pPr>
          </w:p>
        </w:tc>
        <w:tc>
          <w:tcPr>
            <w:tcW w:w="1001" w:type="pct"/>
            <w:vMerge/>
            <w:tcBorders>
              <w:left w:val="single" w:sz="4" w:space="0" w:color="000000"/>
              <w:bottom w:val="single" w:sz="6" w:space="0" w:color="000000"/>
              <w:right w:val="single" w:sz="4" w:space="0" w:color="000000"/>
            </w:tcBorders>
          </w:tcPr>
          <w:p w14:paraId="39C4A723" w14:textId="77777777" w:rsidR="007760C1" w:rsidRPr="007760C1" w:rsidRDefault="007760C1" w:rsidP="005730E5">
            <w:pPr>
              <w:jc w:val="center"/>
              <w:rPr>
                <w:rFonts w:ascii="Times New Roman" w:hAnsi="Times New Roman" w:cs="Times New Roman"/>
                <w:noProof/>
                <w:sz w:val="24"/>
                <w:szCs w:val="24"/>
                <w:lang w:val="en-US"/>
              </w:rPr>
            </w:pPr>
          </w:p>
        </w:tc>
        <w:tc>
          <w:tcPr>
            <w:tcW w:w="1083" w:type="pct"/>
            <w:vMerge/>
            <w:tcBorders>
              <w:left w:val="single" w:sz="4" w:space="0" w:color="000000"/>
              <w:bottom w:val="single" w:sz="6" w:space="0" w:color="000000"/>
              <w:right w:val="single" w:sz="4" w:space="0" w:color="000000"/>
            </w:tcBorders>
          </w:tcPr>
          <w:p w14:paraId="484CCB32" w14:textId="77777777" w:rsidR="007760C1" w:rsidRPr="007760C1" w:rsidRDefault="007760C1" w:rsidP="005730E5">
            <w:pPr>
              <w:jc w:val="center"/>
              <w:rPr>
                <w:rFonts w:ascii="Times New Roman" w:hAnsi="Times New Roman" w:cs="Times New Roman"/>
                <w:noProof/>
                <w:sz w:val="24"/>
                <w:szCs w:val="24"/>
                <w:lang w:val="en-US"/>
              </w:rPr>
            </w:pPr>
          </w:p>
        </w:tc>
      </w:tr>
      <w:tr w:rsidR="007760C1" w:rsidRPr="007760C1" w14:paraId="7D4BEFEB" w14:textId="77777777" w:rsidTr="005730E5">
        <w:tc>
          <w:tcPr>
            <w:tcW w:w="935" w:type="pct"/>
            <w:tcBorders>
              <w:top w:val="single" w:sz="6" w:space="0" w:color="000000"/>
              <w:left w:val="single" w:sz="4" w:space="0" w:color="000000"/>
              <w:bottom w:val="single" w:sz="8" w:space="0" w:color="000000"/>
              <w:right w:val="single" w:sz="4" w:space="0" w:color="000000"/>
            </w:tcBorders>
          </w:tcPr>
          <w:p w14:paraId="637A1E36" w14:textId="77777777" w:rsidR="007760C1" w:rsidRPr="007760C1" w:rsidRDefault="007760C1" w:rsidP="005730E5">
            <w:pPr>
              <w:jc w:val="center"/>
              <w:rPr>
                <w:rFonts w:ascii="Times New Roman" w:hAnsi="Times New Roman" w:cs="Times New Roman"/>
                <w:noProof/>
                <w:sz w:val="24"/>
                <w:szCs w:val="24"/>
                <w:lang w:val="en-US"/>
              </w:rPr>
            </w:pPr>
          </w:p>
        </w:tc>
        <w:tc>
          <w:tcPr>
            <w:tcW w:w="980" w:type="pct"/>
            <w:tcBorders>
              <w:top w:val="single" w:sz="6" w:space="0" w:color="000000"/>
              <w:left w:val="single" w:sz="4" w:space="0" w:color="000000"/>
              <w:bottom w:val="single" w:sz="8" w:space="0" w:color="000000"/>
              <w:right w:val="single" w:sz="4" w:space="0" w:color="000000"/>
            </w:tcBorders>
          </w:tcPr>
          <w:p w14:paraId="5EE5F20E" w14:textId="77777777" w:rsidR="007760C1" w:rsidRPr="007760C1" w:rsidRDefault="007760C1" w:rsidP="005730E5">
            <w:pPr>
              <w:jc w:val="center"/>
              <w:rPr>
                <w:rFonts w:ascii="Times New Roman" w:hAnsi="Times New Roman" w:cs="Times New Roman"/>
                <w:noProof/>
                <w:sz w:val="24"/>
                <w:szCs w:val="24"/>
                <w:lang w:val="en-US"/>
              </w:rPr>
            </w:pPr>
          </w:p>
        </w:tc>
        <w:tc>
          <w:tcPr>
            <w:tcW w:w="3085" w:type="pct"/>
            <w:gridSpan w:val="3"/>
            <w:tcBorders>
              <w:top w:val="single" w:sz="6" w:space="0" w:color="000000"/>
              <w:left w:val="single" w:sz="4" w:space="0" w:color="000000"/>
              <w:bottom w:val="single" w:sz="8" w:space="0" w:color="000000"/>
              <w:right w:val="single" w:sz="4" w:space="0" w:color="000000"/>
            </w:tcBorders>
          </w:tcPr>
          <w:p w14:paraId="3683E744" w14:textId="77777777" w:rsidR="007760C1" w:rsidRPr="007760C1" w:rsidRDefault="007760C1" w:rsidP="005730E5">
            <w:pPr>
              <w:pStyle w:val="TableParagraph"/>
              <w:jc w:val="center"/>
              <w:rPr>
                <w:rFonts w:ascii="Times New Roman" w:hAnsi="Times New Roman"/>
                <w:noProof/>
                <w:sz w:val="24"/>
                <w:lang w:val="en-US"/>
              </w:rPr>
            </w:pPr>
            <w:r w:rsidRPr="007760C1">
              <w:rPr>
                <w:rFonts w:ascii="Times New Roman" w:hAnsi="Times New Roman"/>
                <w:noProof/>
                <w:sz w:val="24"/>
                <w:lang w:val="en-US"/>
              </w:rPr>
              <w:t>Rezultātu “Z” norāda ar 2 cipariem aiz komata</w:t>
            </w:r>
          </w:p>
        </w:tc>
      </w:tr>
    </w:tbl>
    <w:p w14:paraId="654010DE" w14:textId="77777777" w:rsidR="007760C1" w:rsidRPr="007760C1" w:rsidRDefault="007760C1" w:rsidP="007760C1">
      <w:pPr>
        <w:jc w:val="both"/>
        <w:rPr>
          <w:rFonts w:ascii="Times New Roman" w:eastAsia="Arial" w:hAnsi="Times New Roman" w:cs="Times New Roman"/>
          <w:b/>
          <w:bCs/>
          <w:noProof/>
          <w:sz w:val="24"/>
          <w:szCs w:val="24"/>
          <w:lang w:val="en-US"/>
        </w:rPr>
      </w:pPr>
    </w:p>
    <w:p w14:paraId="65D3F049" w14:textId="77777777" w:rsidR="007760C1" w:rsidRPr="007760C1" w:rsidRDefault="007760C1" w:rsidP="007760C1">
      <w:pPr>
        <w:pStyle w:val="BodyText"/>
        <w:tabs>
          <w:tab w:val="left" w:pos="1441"/>
        </w:tabs>
        <w:ind w:left="0"/>
        <w:jc w:val="both"/>
        <w:rPr>
          <w:rFonts w:ascii="Times New Roman" w:hAnsi="Times New Roman"/>
          <w:noProof/>
          <w:sz w:val="24"/>
          <w:lang w:val="en-US"/>
        </w:rPr>
      </w:pPr>
      <w:r w:rsidRPr="007760C1">
        <w:rPr>
          <w:rFonts w:ascii="Times New Roman" w:hAnsi="Times New Roman"/>
          <w:noProof/>
          <w:sz w:val="24"/>
          <w:lang w:val="en-US"/>
        </w:rPr>
        <w:t>4.6. Gala rezultātus, kas iegūti, veicot šo pārbaudes procedūru, novērtē kompetentā iestāde.</w:t>
      </w:r>
    </w:p>
    <w:p w14:paraId="0EB5FFFB" w14:textId="77777777" w:rsidR="007760C1" w:rsidRPr="007760C1" w:rsidRDefault="007760C1" w:rsidP="007760C1">
      <w:pPr>
        <w:jc w:val="both"/>
        <w:rPr>
          <w:rFonts w:ascii="Times New Roman" w:eastAsia="Arial" w:hAnsi="Times New Roman" w:cs="Times New Roman"/>
          <w:noProof/>
          <w:sz w:val="24"/>
          <w:szCs w:val="24"/>
          <w:lang w:val="en-US"/>
        </w:rPr>
      </w:pPr>
    </w:p>
    <w:p w14:paraId="772A0364" w14:textId="77777777" w:rsidR="007760C1" w:rsidRPr="007760C1" w:rsidRDefault="007760C1" w:rsidP="007760C1">
      <w:pPr>
        <w:pStyle w:val="BodyText"/>
        <w:tabs>
          <w:tab w:val="left" w:pos="1437"/>
        </w:tabs>
        <w:ind w:left="0"/>
        <w:jc w:val="both"/>
        <w:rPr>
          <w:rFonts w:ascii="Times New Roman" w:hAnsi="Times New Roman"/>
          <w:noProof/>
          <w:sz w:val="24"/>
          <w:lang w:val="en-US"/>
        </w:rPr>
      </w:pPr>
      <w:r w:rsidRPr="007760C1">
        <w:rPr>
          <w:rFonts w:ascii="Times New Roman" w:hAnsi="Times New Roman"/>
          <w:noProof/>
          <w:sz w:val="24"/>
          <w:lang w:val="en-US"/>
        </w:rPr>
        <w:t>4.7. Testēšanas protokola kopiju laboratorija iesniedz kompetentajai iestādei, kas vada pārbaudes procedūru.”</w:t>
      </w:r>
    </w:p>
    <w:p w14:paraId="21D110E9" w14:textId="77777777" w:rsidR="007760C1" w:rsidRPr="007760C1" w:rsidRDefault="007760C1" w:rsidP="007760C1">
      <w:pPr>
        <w:jc w:val="both"/>
        <w:rPr>
          <w:rFonts w:ascii="Times New Roman" w:eastAsia="Arial" w:hAnsi="Times New Roman" w:cs="Times New Roman"/>
          <w:noProof/>
          <w:sz w:val="24"/>
          <w:szCs w:val="24"/>
          <w:lang w:val="en-US"/>
        </w:rPr>
      </w:pPr>
    </w:p>
    <w:p w14:paraId="6C827E9A" w14:textId="77777777" w:rsidR="007760C1" w:rsidRPr="007760C1" w:rsidRDefault="007760C1" w:rsidP="007760C1">
      <w:pPr>
        <w:rPr>
          <w:noProof/>
          <w:lang w:val="en-US"/>
        </w:rPr>
      </w:pPr>
      <w:r w:rsidRPr="007760C1">
        <w:rPr>
          <w:noProof/>
          <w:lang w:val="en-US"/>
        </w:rPr>
        <w:br w:type="page"/>
      </w:r>
    </w:p>
    <w:p w14:paraId="653FD07B" w14:textId="77777777" w:rsidR="007760C1" w:rsidRPr="007760C1" w:rsidRDefault="007760C1" w:rsidP="007760C1">
      <w:pPr>
        <w:widowControl/>
        <w:autoSpaceDE w:val="0"/>
        <w:autoSpaceDN w:val="0"/>
        <w:adjustRightInd w:val="0"/>
        <w:jc w:val="both"/>
        <w:rPr>
          <w:rFonts w:ascii="Times New Roman" w:hAnsi="Times New Roman"/>
          <w:noProof/>
          <w:sz w:val="24"/>
          <w:lang w:val="en-US"/>
        </w:rPr>
      </w:pPr>
    </w:p>
    <w:p w14:paraId="5C2DE64F" w14:textId="77777777" w:rsidR="007760C1" w:rsidRPr="007760C1" w:rsidRDefault="007760C1" w:rsidP="007760C1">
      <w:pPr>
        <w:widowControl/>
        <w:autoSpaceDE w:val="0"/>
        <w:autoSpaceDN w:val="0"/>
        <w:adjustRightInd w:val="0"/>
        <w:jc w:val="both"/>
        <w:rPr>
          <w:rFonts w:ascii="Times New Roman" w:hAnsi="Times New Roman"/>
          <w:noProof/>
          <w:sz w:val="24"/>
          <w:lang w:val="en-US"/>
        </w:rPr>
      </w:pPr>
      <w:r w:rsidRPr="007760C1">
        <w:rPr>
          <w:rFonts w:ascii="Times New Roman" w:hAnsi="Times New Roman"/>
          <w:noProof/>
          <w:sz w:val="24"/>
          <w:lang w:val="en-US"/>
        </w:rPr>
        <w:t>Pielikuma, kas pievienots 1997. gada protokolam, ar ko groza 1973. gada Starptautisko konvenciju par piesārņojuma novēršanu no kuģiem, kas grozīta ar 1978. gada protokolu (</w:t>
      </w:r>
      <w:r w:rsidRPr="007760C1">
        <w:rPr>
          <w:rFonts w:ascii="Times New Roman" w:hAnsi="Times New Roman"/>
          <w:i/>
          <w:iCs/>
          <w:noProof/>
          <w:sz w:val="24"/>
          <w:lang w:val="en-US"/>
        </w:rPr>
        <w:t>MARPOL</w:t>
      </w:r>
      <w:r w:rsidRPr="007760C1">
        <w:rPr>
          <w:rFonts w:ascii="Times New Roman" w:hAnsi="Times New Roman"/>
          <w:noProof/>
          <w:sz w:val="24"/>
          <w:lang w:val="en-US"/>
        </w:rPr>
        <w:t xml:space="preserve">), grozījumu, kurus 2020. gada 20. novembrī savā septiņdesmit piektajā sesijā Starptautiskās Jūrniecības organizācijas Jūras vides aizsardzības komiteja pieņēmusi saskaņā ar </w:t>
      </w:r>
      <w:r w:rsidRPr="007760C1">
        <w:rPr>
          <w:rFonts w:ascii="Times New Roman" w:hAnsi="Times New Roman"/>
          <w:i/>
          <w:iCs/>
          <w:noProof/>
          <w:sz w:val="24"/>
          <w:lang w:val="en-US"/>
        </w:rPr>
        <w:t xml:space="preserve">MARPOL </w:t>
      </w:r>
      <w:r w:rsidRPr="007760C1">
        <w:rPr>
          <w:rFonts w:ascii="Times New Roman" w:hAnsi="Times New Roman"/>
          <w:noProof/>
          <w:sz w:val="24"/>
          <w:lang w:val="en-US"/>
        </w:rPr>
        <w:t>16. panta 2. punkta d) apakšpunktu un kuri izklāstīti rezolūcijas MEPC.324(75) pielikumā (un kuru oriģināls deponēts Starptautiskās Jūrniecības organizācijas ģenerālsekretāram), teksta APSTIPRINĀTA KOPIJA.</w:t>
      </w:r>
    </w:p>
    <w:p w14:paraId="67E9468E" w14:textId="77777777" w:rsidR="007760C1" w:rsidRPr="007760C1" w:rsidRDefault="007760C1" w:rsidP="007760C1">
      <w:pPr>
        <w:jc w:val="both"/>
        <w:rPr>
          <w:rFonts w:ascii="Times New Roman" w:hAnsi="Times New Roman"/>
          <w:noProof/>
          <w:sz w:val="24"/>
          <w:lang w:val="en-US"/>
        </w:rPr>
      </w:pPr>
    </w:p>
    <w:p w14:paraId="7B4497F7" w14:textId="77777777" w:rsidR="007760C1" w:rsidRPr="007760C1" w:rsidRDefault="007760C1" w:rsidP="007760C1">
      <w:pPr>
        <w:jc w:val="both"/>
        <w:rPr>
          <w:rFonts w:ascii="Times New Roman" w:hAnsi="Times New Roman"/>
          <w:noProof/>
          <w:sz w:val="24"/>
          <w:lang w:val="en-US"/>
        </w:rPr>
      </w:pPr>
    </w:p>
    <w:p w14:paraId="1186CB88" w14:textId="77777777" w:rsidR="007760C1" w:rsidRPr="007760C1" w:rsidRDefault="007760C1" w:rsidP="007760C1">
      <w:pPr>
        <w:jc w:val="both"/>
        <w:rPr>
          <w:rFonts w:ascii="Times New Roman" w:hAnsi="Times New Roman"/>
          <w:noProof/>
          <w:sz w:val="24"/>
          <w:lang w:val="en-US"/>
        </w:rPr>
      </w:pPr>
    </w:p>
    <w:p w14:paraId="7B3AC9FD" w14:textId="77777777" w:rsidR="007760C1" w:rsidRPr="007760C1" w:rsidRDefault="007760C1" w:rsidP="007760C1">
      <w:pPr>
        <w:jc w:val="both"/>
        <w:rPr>
          <w:rFonts w:ascii="Times New Roman" w:hAnsi="Times New Roman"/>
          <w:noProof/>
          <w:sz w:val="24"/>
          <w:lang w:val="en-US"/>
        </w:rPr>
      </w:pPr>
    </w:p>
    <w:p w14:paraId="1963E7D9" w14:textId="77777777" w:rsidR="007760C1" w:rsidRPr="007760C1" w:rsidRDefault="007760C1" w:rsidP="007760C1">
      <w:pPr>
        <w:jc w:val="both"/>
        <w:rPr>
          <w:rFonts w:ascii="Times New Roman" w:hAnsi="Times New Roman"/>
          <w:noProof/>
          <w:sz w:val="24"/>
          <w:lang w:val="en-US"/>
        </w:rPr>
      </w:pPr>
    </w:p>
    <w:p w14:paraId="28C229E7" w14:textId="77777777" w:rsidR="007760C1" w:rsidRPr="007760C1" w:rsidRDefault="007760C1" w:rsidP="007760C1">
      <w:pPr>
        <w:jc w:val="both"/>
        <w:rPr>
          <w:rFonts w:ascii="Times New Roman" w:hAnsi="Times New Roman"/>
          <w:noProof/>
          <w:sz w:val="24"/>
          <w:lang w:val="en-US"/>
        </w:rPr>
      </w:pPr>
    </w:p>
    <w:p w14:paraId="3BCE53FE" w14:textId="77777777" w:rsidR="007760C1" w:rsidRPr="007760C1" w:rsidRDefault="007760C1" w:rsidP="007760C1">
      <w:pPr>
        <w:jc w:val="both"/>
        <w:rPr>
          <w:rFonts w:ascii="Times New Roman" w:hAnsi="Times New Roman"/>
          <w:noProof/>
          <w:sz w:val="24"/>
          <w:lang w:val="en-US"/>
        </w:rPr>
      </w:pPr>
    </w:p>
    <w:p w14:paraId="7578FF47" w14:textId="77777777" w:rsidR="007760C1" w:rsidRPr="007760C1" w:rsidRDefault="007760C1" w:rsidP="007760C1">
      <w:pPr>
        <w:jc w:val="both"/>
        <w:rPr>
          <w:rFonts w:ascii="Times New Roman" w:hAnsi="Times New Roman"/>
          <w:noProof/>
          <w:sz w:val="24"/>
          <w:lang w:val="en-US"/>
        </w:rPr>
      </w:pPr>
    </w:p>
    <w:p w14:paraId="3DE635FD" w14:textId="77777777" w:rsidR="007760C1" w:rsidRPr="007760C1" w:rsidRDefault="007760C1" w:rsidP="007760C1">
      <w:pPr>
        <w:jc w:val="both"/>
        <w:rPr>
          <w:rFonts w:ascii="Times New Roman" w:hAnsi="Times New Roman"/>
          <w:noProof/>
          <w:sz w:val="24"/>
          <w:lang w:val="en-US"/>
        </w:rPr>
      </w:pPr>
    </w:p>
    <w:p w14:paraId="43B1F3AA" w14:textId="77777777" w:rsidR="007760C1" w:rsidRPr="007760C1" w:rsidRDefault="007760C1" w:rsidP="007760C1">
      <w:pPr>
        <w:jc w:val="both"/>
        <w:rPr>
          <w:rFonts w:ascii="Times New Roman" w:hAnsi="Times New Roman"/>
          <w:noProof/>
          <w:sz w:val="24"/>
          <w:lang w:val="en-US"/>
        </w:rPr>
      </w:pPr>
    </w:p>
    <w:p w14:paraId="1CDDA8E9" w14:textId="77777777" w:rsidR="007760C1" w:rsidRPr="007760C1" w:rsidRDefault="007760C1" w:rsidP="007760C1">
      <w:pPr>
        <w:jc w:val="both"/>
        <w:rPr>
          <w:rFonts w:ascii="Times New Roman" w:hAnsi="Times New Roman"/>
          <w:noProof/>
          <w:sz w:val="24"/>
          <w:lang w:val="en-US"/>
        </w:rPr>
      </w:pPr>
    </w:p>
    <w:p w14:paraId="7EA5B88D" w14:textId="77777777" w:rsidR="007760C1" w:rsidRPr="007760C1" w:rsidRDefault="007760C1" w:rsidP="007760C1">
      <w:pPr>
        <w:jc w:val="both"/>
        <w:rPr>
          <w:rFonts w:ascii="Times New Roman" w:hAnsi="Times New Roman"/>
          <w:noProof/>
          <w:sz w:val="24"/>
          <w:lang w:val="en-US"/>
        </w:rPr>
      </w:pPr>
    </w:p>
    <w:p w14:paraId="36A5E51F" w14:textId="77777777" w:rsidR="007760C1" w:rsidRPr="007760C1" w:rsidRDefault="007760C1" w:rsidP="007760C1">
      <w:pPr>
        <w:jc w:val="both"/>
        <w:rPr>
          <w:rFonts w:ascii="Times New Roman" w:hAnsi="Times New Roman"/>
          <w:noProof/>
          <w:sz w:val="24"/>
          <w:lang w:val="en-US"/>
        </w:rPr>
      </w:pPr>
    </w:p>
    <w:p w14:paraId="15539F52" w14:textId="77777777" w:rsidR="007760C1" w:rsidRPr="007760C1" w:rsidRDefault="007760C1" w:rsidP="007760C1">
      <w:pPr>
        <w:jc w:val="both"/>
        <w:rPr>
          <w:rFonts w:ascii="Times New Roman" w:hAnsi="Times New Roman"/>
          <w:noProof/>
          <w:sz w:val="24"/>
          <w:lang w:val="en-US"/>
        </w:rPr>
      </w:pPr>
    </w:p>
    <w:p w14:paraId="4413C416" w14:textId="77777777" w:rsidR="007760C1" w:rsidRPr="007760C1" w:rsidRDefault="007760C1" w:rsidP="007760C1">
      <w:pPr>
        <w:jc w:val="both"/>
        <w:rPr>
          <w:rFonts w:ascii="Times New Roman" w:hAnsi="Times New Roman"/>
          <w:noProof/>
          <w:sz w:val="24"/>
          <w:lang w:val="en-US"/>
        </w:rPr>
      </w:pPr>
    </w:p>
    <w:p w14:paraId="45565BC8" w14:textId="77777777" w:rsidR="007760C1" w:rsidRPr="007760C1" w:rsidRDefault="007760C1" w:rsidP="007760C1">
      <w:pPr>
        <w:jc w:val="both"/>
        <w:rPr>
          <w:rFonts w:ascii="Times New Roman" w:hAnsi="Times New Roman"/>
          <w:noProof/>
          <w:sz w:val="24"/>
          <w:lang w:val="en-US"/>
        </w:rPr>
      </w:pPr>
    </w:p>
    <w:p w14:paraId="1D0BCEB1" w14:textId="77777777" w:rsidR="007760C1" w:rsidRPr="007760C1" w:rsidRDefault="007760C1" w:rsidP="007760C1">
      <w:pPr>
        <w:jc w:val="both"/>
        <w:rPr>
          <w:rFonts w:ascii="Times New Roman" w:hAnsi="Times New Roman"/>
          <w:noProof/>
          <w:sz w:val="24"/>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520"/>
        <w:gridCol w:w="4761"/>
        <w:gridCol w:w="2840"/>
      </w:tblGrid>
      <w:tr w:rsidR="007760C1" w:rsidRPr="007760C1" w14:paraId="436E3830" w14:textId="77777777" w:rsidTr="00AF3BD0">
        <w:tc>
          <w:tcPr>
            <w:tcW w:w="3443" w:type="pct"/>
            <w:gridSpan w:val="2"/>
          </w:tcPr>
          <w:p w14:paraId="69051744" w14:textId="77777777" w:rsidR="007760C1" w:rsidRPr="007760C1" w:rsidRDefault="007760C1" w:rsidP="005730E5">
            <w:pPr>
              <w:jc w:val="both"/>
              <w:rPr>
                <w:rFonts w:ascii="Times New Roman" w:hAnsi="Times New Roman"/>
                <w:noProof/>
                <w:color w:val="282A2D"/>
                <w:sz w:val="24"/>
                <w:lang w:val="en-US"/>
              </w:rPr>
            </w:pPr>
            <w:r w:rsidRPr="007760C1">
              <w:rPr>
                <w:rFonts w:ascii="Times New Roman" w:hAnsi="Times New Roman"/>
                <w:noProof/>
                <w:color w:val="282A2D"/>
                <w:sz w:val="24"/>
                <w:lang w:val="en-US"/>
              </w:rPr>
              <w:t>Starptautiskās Jūrniecības organizācijas ģenerālsekretārā vārdā:</w:t>
            </w:r>
          </w:p>
        </w:tc>
        <w:tc>
          <w:tcPr>
            <w:tcW w:w="1557" w:type="pct"/>
          </w:tcPr>
          <w:p w14:paraId="035A8A09" w14:textId="77777777" w:rsidR="007760C1" w:rsidRPr="007760C1" w:rsidRDefault="007760C1" w:rsidP="005730E5">
            <w:pPr>
              <w:jc w:val="both"/>
              <w:rPr>
                <w:rFonts w:ascii="Times New Roman" w:eastAsia="Arial" w:hAnsi="Times New Roman" w:cs="Times New Roman"/>
                <w:noProof/>
                <w:sz w:val="24"/>
                <w:szCs w:val="24"/>
                <w:lang w:val="en-US"/>
              </w:rPr>
            </w:pPr>
            <w:r w:rsidRPr="007760C1">
              <w:rPr>
                <w:rFonts w:ascii="Times New Roman" w:eastAsia="Arial" w:hAnsi="Times New Roman" w:cs="Times New Roman"/>
                <w:noProof/>
                <w:sz w:val="24"/>
                <w:szCs w:val="24"/>
                <w:lang w:val="en-US"/>
              </w:rPr>
              <w:drawing>
                <wp:inline distT="0" distB="0" distL="0" distR="0" wp14:anchorId="5F7C0404" wp14:editId="33B2F24F">
                  <wp:extent cx="1733550" cy="881269"/>
                  <wp:effectExtent l="0" t="0" r="0" b="0"/>
                  <wp:docPr id="2" name="Picture 2" descr="A picture containing white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whiteboard&#10;&#10;Description automatically generated"/>
                          <pic:cNvPicPr/>
                        </pic:nvPicPr>
                        <pic:blipFill>
                          <a:blip r:embed="rId10"/>
                          <a:stretch>
                            <a:fillRect/>
                          </a:stretch>
                        </pic:blipFill>
                        <pic:spPr>
                          <a:xfrm>
                            <a:off x="0" y="0"/>
                            <a:ext cx="1769062" cy="899322"/>
                          </a:xfrm>
                          <a:prstGeom prst="rect">
                            <a:avLst/>
                          </a:prstGeom>
                        </pic:spPr>
                      </pic:pic>
                    </a:graphicData>
                  </a:graphic>
                </wp:inline>
              </w:drawing>
            </w:r>
          </w:p>
        </w:tc>
      </w:tr>
      <w:tr w:rsidR="007760C1" w:rsidRPr="007760C1" w14:paraId="0A1EEEF0" w14:textId="77777777" w:rsidTr="00AF3BD0">
        <w:tc>
          <w:tcPr>
            <w:tcW w:w="833" w:type="pct"/>
          </w:tcPr>
          <w:p w14:paraId="766E56C3" w14:textId="77777777" w:rsidR="007760C1" w:rsidRPr="007760C1" w:rsidRDefault="007760C1" w:rsidP="005730E5">
            <w:pPr>
              <w:jc w:val="both"/>
              <w:rPr>
                <w:rFonts w:ascii="Times New Roman" w:hAnsi="Times New Roman"/>
                <w:noProof/>
                <w:sz w:val="24"/>
                <w:lang w:val="en-US"/>
              </w:rPr>
            </w:pPr>
            <w:r w:rsidRPr="007760C1">
              <w:rPr>
                <w:rFonts w:ascii="Times New Roman" w:hAnsi="Times New Roman"/>
                <w:noProof/>
                <w:sz w:val="24"/>
                <w:lang w:val="en-US"/>
              </w:rPr>
              <w:t>Londona,</w:t>
            </w:r>
          </w:p>
          <w:p w14:paraId="02036211" w14:textId="77777777" w:rsidR="007760C1" w:rsidRPr="007760C1" w:rsidRDefault="007760C1" w:rsidP="005730E5">
            <w:pPr>
              <w:jc w:val="both"/>
              <w:rPr>
                <w:rFonts w:ascii="Times New Roman" w:eastAsia="Arial" w:hAnsi="Times New Roman" w:cs="Times New Roman"/>
                <w:noProof/>
                <w:sz w:val="24"/>
                <w:szCs w:val="24"/>
                <w:lang w:val="en-US"/>
              </w:rPr>
            </w:pPr>
          </w:p>
        </w:tc>
        <w:tc>
          <w:tcPr>
            <w:tcW w:w="2610" w:type="pct"/>
          </w:tcPr>
          <w:p w14:paraId="56D5D6F4" w14:textId="77777777" w:rsidR="007760C1" w:rsidRPr="007760C1" w:rsidRDefault="007760C1" w:rsidP="005730E5">
            <w:pPr>
              <w:jc w:val="both"/>
              <w:rPr>
                <w:rFonts w:ascii="Times New Roman" w:eastAsia="Arial" w:hAnsi="Times New Roman" w:cs="Times New Roman"/>
                <w:noProof/>
                <w:sz w:val="24"/>
                <w:szCs w:val="24"/>
                <w:lang w:val="en-US"/>
              </w:rPr>
            </w:pPr>
            <w:r w:rsidRPr="007760C1">
              <w:rPr>
                <w:rFonts w:ascii="Times New Roman" w:eastAsia="Arial" w:hAnsi="Times New Roman" w:cs="Times New Roman"/>
                <w:noProof/>
                <w:sz w:val="24"/>
                <w:szCs w:val="24"/>
                <w:lang w:val="en-US"/>
              </w:rPr>
              <w:drawing>
                <wp:inline distT="0" distB="0" distL="0" distR="0" wp14:anchorId="730686E7" wp14:editId="5C7253B0">
                  <wp:extent cx="1894353" cy="466725"/>
                  <wp:effectExtent l="0" t="0" r="0" b="0"/>
                  <wp:docPr id="1" name="Picture 1"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con&#10;&#10;Description automatically generated"/>
                          <pic:cNvPicPr/>
                        </pic:nvPicPr>
                        <pic:blipFill>
                          <a:blip r:embed="rId11"/>
                          <a:stretch>
                            <a:fillRect/>
                          </a:stretch>
                        </pic:blipFill>
                        <pic:spPr>
                          <a:xfrm>
                            <a:off x="0" y="0"/>
                            <a:ext cx="1919717" cy="472974"/>
                          </a:xfrm>
                          <a:prstGeom prst="rect">
                            <a:avLst/>
                          </a:prstGeom>
                        </pic:spPr>
                      </pic:pic>
                    </a:graphicData>
                  </a:graphic>
                </wp:inline>
              </w:drawing>
            </w:r>
          </w:p>
        </w:tc>
        <w:tc>
          <w:tcPr>
            <w:tcW w:w="1557" w:type="pct"/>
          </w:tcPr>
          <w:p w14:paraId="64A431FF" w14:textId="77777777" w:rsidR="007760C1" w:rsidRPr="007760C1" w:rsidRDefault="007760C1" w:rsidP="005730E5">
            <w:pPr>
              <w:jc w:val="both"/>
              <w:rPr>
                <w:rFonts w:ascii="Times New Roman" w:eastAsia="Arial" w:hAnsi="Times New Roman" w:cs="Times New Roman"/>
                <w:noProof/>
                <w:sz w:val="24"/>
                <w:szCs w:val="24"/>
                <w:lang w:val="en-US"/>
              </w:rPr>
            </w:pPr>
          </w:p>
        </w:tc>
      </w:tr>
      <w:tr w:rsidR="007760C1" w:rsidRPr="007760C1" w14:paraId="33473A47" w14:textId="77777777" w:rsidTr="00AF3BD0">
        <w:tc>
          <w:tcPr>
            <w:tcW w:w="833" w:type="pct"/>
          </w:tcPr>
          <w:p w14:paraId="5FC124DC" w14:textId="77777777" w:rsidR="007760C1" w:rsidRPr="007760C1" w:rsidRDefault="007760C1" w:rsidP="005730E5">
            <w:pPr>
              <w:jc w:val="both"/>
              <w:rPr>
                <w:rFonts w:ascii="Times New Roman" w:eastAsia="Arial" w:hAnsi="Times New Roman" w:cs="Times New Roman"/>
                <w:noProof/>
                <w:sz w:val="24"/>
                <w:szCs w:val="24"/>
                <w:lang w:val="en-US"/>
              </w:rPr>
            </w:pPr>
          </w:p>
        </w:tc>
        <w:tc>
          <w:tcPr>
            <w:tcW w:w="2610" w:type="pct"/>
          </w:tcPr>
          <w:p w14:paraId="0FAFE431" w14:textId="77777777" w:rsidR="007760C1" w:rsidRPr="007760C1" w:rsidRDefault="007760C1" w:rsidP="005730E5">
            <w:pPr>
              <w:jc w:val="both"/>
              <w:rPr>
                <w:rFonts w:ascii="Times New Roman" w:eastAsia="Arial" w:hAnsi="Times New Roman" w:cs="Times New Roman"/>
                <w:noProof/>
                <w:sz w:val="24"/>
                <w:szCs w:val="24"/>
                <w:lang w:val="en-US"/>
              </w:rPr>
            </w:pPr>
          </w:p>
        </w:tc>
        <w:tc>
          <w:tcPr>
            <w:tcW w:w="1557" w:type="pct"/>
          </w:tcPr>
          <w:p w14:paraId="69D1DE3A" w14:textId="77777777" w:rsidR="007760C1" w:rsidRPr="007760C1" w:rsidRDefault="007760C1" w:rsidP="005730E5">
            <w:pPr>
              <w:jc w:val="both"/>
              <w:rPr>
                <w:rFonts w:ascii="Times New Roman" w:eastAsia="Arial" w:hAnsi="Times New Roman" w:cs="Times New Roman"/>
                <w:noProof/>
                <w:sz w:val="24"/>
                <w:szCs w:val="24"/>
                <w:lang w:val="en-US"/>
              </w:rPr>
            </w:pPr>
          </w:p>
        </w:tc>
      </w:tr>
      <w:tr w:rsidR="007760C1" w:rsidRPr="007760C1" w14:paraId="4D15617F" w14:textId="77777777" w:rsidTr="00AF3BD0">
        <w:tc>
          <w:tcPr>
            <w:tcW w:w="3443" w:type="pct"/>
            <w:gridSpan w:val="2"/>
          </w:tcPr>
          <w:p w14:paraId="4E937C26" w14:textId="77777777" w:rsidR="007760C1" w:rsidRPr="007760C1" w:rsidRDefault="007760C1" w:rsidP="005730E5">
            <w:pPr>
              <w:jc w:val="both"/>
              <w:rPr>
                <w:rFonts w:ascii="Times New Roman" w:hAnsi="Times New Roman"/>
                <w:noProof/>
                <w:sz w:val="24"/>
                <w:lang w:val="en-US"/>
              </w:rPr>
            </w:pPr>
            <w:r w:rsidRPr="007760C1">
              <w:rPr>
                <w:rFonts w:ascii="Times New Roman" w:hAnsi="Times New Roman"/>
                <w:noProof/>
                <w:sz w:val="24"/>
                <w:lang w:val="en-US"/>
              </w:rPr>
              <w:t xml:space="preserve">(J/12236 (A/C/E/F/R/S)) </w:t>
            </w:r>
          </w:p>
        </w:tc>
        <w:tc>
          <w:tcPr>
            <w:tcW w:w="1557" w:type="pct"/>
          </w:tcPr>
          <w:p w14:paraId="0B0EAD27" w14:textId="77777777" w:rsidR="007760C1" w:rsidRPr="007760C1" w:rsidRDefault="007760C1" w:rsidP="005730E5">
            <w:pPr>
              <w:jc w:val="both"/>
              <w:rPr>
                <w:rFonts w:ascii="Times New Roman" w:eastAsia="Arial" w:hAnsi="Times New Roman" w:cs="Times New Roman"/>
                <w:noProof/>
                <w:sz w:val="24"/>
                <w:szCs w:val="24"/>
                <w:lang w:val="en-US"/>
              </w:rPr>
            </w:pPr>
          </w:p>
        </w:tc>
      </w:tr>
    </w:tbl>
    <w:p w14:paraId="484A250B" w14:textId="77777777" w:rsidR="007760C1" w:rsidRPr="007760C1" w:rsidRDefault="007760C1" w:rsidP="007760C1">
      <w:pPr>
        <w:jc w:val="both"/>
        <w:rPr>
          <w:rFonts w:ascii="Times New Roman" w:hAnsi="Times New Roman" w:cs="Times New Roman"/>
          <w:noProof/>
          <w:color w:val="282A2D"/>
          <w:sz w:val="24"/>
          <w:szCs w:val="24"/>
          <w:lang w:val="en-US"/>
        </w:rPr>
      </w:pPr>
    </w:p>
    <w:sectPr w:rsidR="007760C1" w:rsidRPr="007760C1" w:rsidSect="004B3B37">
      <w:headerReference w:type="even" r:id="rId12"/>
      <w:headerReference w:type="default" r:id="rId13"/>
      <w:footerReference w:type="even" r:id="rId14"/>
      <w:footerReference w:type="default" r:id="rId15"/>
      <w:headerReference w:type="first" r:id="rId16"/>
      <w:footerReference w:type="first" r:id="rId17"/>
      <w:pgSz w:w="1190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B2800" w14:textId="77777777" w:rsidR="00470125" w:rsidRPr="007760C1" w:rsidRDefault="00470125">
      <w:pPr>
        <w:rPr>
          <w:noProof/>
          <w:lang w:val="en-US"/>
        </w:rPr>
      </w:pPr>
      <w:r w:rsidRPr="007760C1">
        <w:rPr>
          <w:noProof/>
          <w:lang w:val="en-US"/>
        </w:rPr>
        <w:separator/>
      </w:r>
    </w:p>
  </w:endnote>
  <w:endnote w:type="continuationSeparator" w:id="0">
    <w:p w14:paraId="5045F9FD" w14:textId="77777777" w:rsidR="00470125" w:rsidRPr="007760C1" w:rsidRDefault="00470125">
      <w:pPr>
        <w:rPr>
          <w:noProof/>
          <w:lang w:val="en-US"/>
        </w:rPr>
      </w:pPr>
      <w:r w:rsidRPr="007760C1">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282792" w14:textId="77777777" w:rsidR="007760C1" w:rsidRDefault="007760C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048E3" w14:textId="77777777" w:rsidR="00017899" w:rsidRPr="007760C1" w:rsidRDefault="00017899" w:rsidP="00017899">
    <w:pPr>
      <w:pStyle w:val="Header"/>
      <w:tabs>
        <w:tab w:val="left" w:pos="9072"/>
      </w:tabs>
      <w:jc w:val="both"/>
      <w:rPr>
        <w:rStyle w:val="PageNumber"/>
        <w:rFonts w:ascii="Times New Roman" w:hAnsi="Times New Roman" w:cs="Times New Roman"/>
        <w:noProof/>
        <w:sz w:val="20"/>
        <w:szCs w:val="20"/>
        <w:lang w:val="en-US"/>
      </w:rPr>
    </w:pPr>
  </w:p>
  <w:p w14:paraId="50D914D7" w14:textId="77777777" w:rsidR="00017899" w:rsidRPr="007760C1" w:rsidRDefault="00017899" w:rsidP="00017899">
    <w:pPr>
      <w:pStyle w:val="Header"/>
      <w:tabs>
        <w:tab w:val="clear" w:pos="4513"/>
        <w:tab w:val="clear" w:pos="9026"/>
        <w:tab w:val="right" w:leader="underscore" w:pos="9072"/>
      </w:tabs>
      <w:jc w:val="both"/>
      <w:rPr>
        <w:rFonts w:ascii="Times New Roman" w:hAnsi="Times New Roman" w:cs="Times New Roman"/>
        <w:noProof/>
        <w:sz w:val="20"/>
        <w:szCs w:val="20"/>
        <w:lang w:val="en-US"/>
      </w:rPr>
    </w:pPr>
    <w:r w:rsidRPr="007760C1">
      <w:rPr>
        <w:rFonts w:ascii="Times New Roman" w:hAnsi="Times New Roman" w:cs="Times New Roman"/>
        <w:noProof/>
        <w:sz w:val="20"/>
        <w:szCs w:val="20"/>
        <w:lang w:val="en-US"/>
      </w:rPr>
      <w:tab/>
    </w:r>
  </w:p>
  <w:p w14:paraId="330156EB" w14:textId="77777777" w:rsidR="00017899" w:rsidRPr="007760C1" w:rsidRDefault="00017899" w:rsidP="00017899">
    <w:pPr>
      <w:pStyle w:val="Header"/>
      <w:tabs>
        <w:tab w:val="right" w:pos="9072"/>
      </w:tabs>
      <w:jc w:val="both"/>
      <w:rPr>
        <w:rStyle w:val="PageNumber"/>
        <w:rFonts w:ascii="Times New Roman" w:hAnsi="Times New Roman" w:cs="Times New Roman"/>
        <w:noProof/>
        <w:sz w:val="20"/>
        <w:szCs w:val="20"/>
        <w:lang w:val="en-US"/>
      </w:rPr>
    </w:pPr>
  </w:p>
  <w:p w14:paraId="300D611D" w14:textId="2CCA2C6A" w:rsidR="00BF1C59" w:rsidRPr="007760C1" w:rsidRDefault="00017899" w:rsidP="00017899">
    <w:pPr>
      <w:pStyle w:val="Footer"/>
      <w:tabs>
        <w:tab w:val="clear" w:pos="4513"/>
        <w:tab w:val="clear" w:pos="9026"/>
        <w:tab w:val="center" w:pos="9072"/>
      </w:tabs>
      <w:jc w:val="both"/>
      <w:rPr>
        <w:rFonts w:ascii="Times New Roman" w:hAnsi="Times New Roman" w:cs="Times New Roman"/>
        <w:noProof/>
        <w:sz w:val="20"/>
        <w:szCs w:val="20"/>
        <w:lang w:val="en-US"/>
      </w:rPr>
    </w:pPr>
    <w:r w:rsidRPr="007760C1">
      <w:rPr>
        <w:rFonts w:ascii="Times New Roman" w:hAnsi="Times New Roman" w:cs="Times New Roman"/>
        <w:noProof/>
        <w:sz w:val="20"/>
        <w:szCs w:val="20"/>
        <w:lang w:val="en-US"/>
      </w:rPr>
      <w:t xml:space="preserve">Tulkojums </w:t>
    </w:r>
    <w:r w:rsidRPr="007760C1">
      <w:rPr>
        <w:rFonts w:ascii="Times New Roman" w:hAnsi="Times New Roman" w:cs="Times New Roman"/>
        <w:noProof/>
        <w:sz w:val="20"/>
        <w:szCs w:val="20"/>
        <w:lang w:val="en-US"/>
      </w:rPr>
      <w:fldChar w:fldCharType="begin"/>
    </w:r>
    <w:r w:rsidRPr="007760C1">
      <w:rPr>
        <w:rFonts w:ascii="Times New Roman" w:hAnsi="Times New Roman" w:cs="Times New Roman"/>
        <w:noProof/>
        <w:sz w:val="20"/>
        <w:szCs w:val="20"/>
        <w:lang w:val="en-US"/>
      </w:rPr>
      <w:instrText>symbol 211 \f "Symbol" \s 9</w:instrText>
    </w:r>
    <w:r w:rsidRPr="007760C1">
      <w:rPr>
        <w:rFonts w:ascii="Times New Roman" w:hAnsi="Times New Roman" w:cs="Times New Roman"/>
        <w:noProof/>
        <w:sz w:val="20"/>
        <w:szCs w:val="20"/>
        <w:lang w:val="en-US"/>
      </w:rPr>
      <w:fldChar w:fldCharType="separate"/>
    </w:r>
    <w:r w:rsidRPr="007760C1">
      <w:rPr>
        <w:rFonts w:ascii="Times New Roman" w:hAnsi="Times New Roman" w:cs="Times New Roman"/>
        <w:noProof/>
        <w:sz w:val="20"/>
        <w:szCs w:val="20"/>
        <w:lang w:val="en-US"/>
      </w:rPr>
      <w:t>Ó</w:t>
    </w:r>
    <w:r w:rsidRPr="007760C1">
      <w:rPr>
        <w:rFonts w:ascii="Times New Roman" w:hAnsi="Times New Roman" w:cs="Times New Roman"/>
        <w:noProof/>
        <w:sz w:val="20"/>
        <w:szCs w:val="20"/>
        <w:lang w:val="en-US"/>
      </w:rPr>
      <w:fldChar w:fldCharType="end"/>
    </w:r>
    <w:r w:rsidRPr="007760C1">
      <w:rPr>
        <w:rFonts w:ascii="Times New Roman" w:hAnsi="Times New Roman" w:cs="Times New Roman"/>
        <w:noProof/>
        <w:sz w:val="20"/>
        <w:szCs w:val="20"/>
        <w:lang w:val="en-US"/>
      </w:rPr>
      <w:t xml:space="preserve"> Valsts valodas centrs, 2022</w:t>
    </w:r>
    <w:r w:rsidRPr="007760C1">
      <w:rPr>
        <w:rFonts w:ascii="Times New Roman" w:hAnsi="Times New Roman" w:cs="Times New Roman"/>
        <w:noProof/>
        <w:sz w:val="20"/>
        <w:szCs w:val="20"/>
        <w:lang w:val="en-US"/>
      </w:rPr>
      <w:tab/>
    </w:r>
    <w:r w:rsidRPr="007760C1">
      <w:rPr>
        <w:rStyle w:val="PageNumber"/>
        <w:rFonts w:ascii="Times New Roman" w:hAnsi="Times New Roman" w:cs="Times New Roman"/>
        <w:noProof/>
        <w:sz w:val="20"/>
        <w:szCs w:val="20"/>
        <w:lang w:val="en-US"/>
      </w:rPr>
      <w:fldChar w:fldCharType="begin"/>
    </w:r>
    <w:r w:rsidRPr="007760C1">
      <w:rPr>
        <w:rStyle w:val="PageNumber"/>
        <w:rFonts w:ascii="Times New Roman" w:hAnsi="Times New Roman" w:cs="Times New Roman"/>
        <w:noProof/>
        <w:sz w:val="20"/>
        <w:szCs w:val="20"/>
        <w:lang w:val="en-US"/>
      </w:rPr>
      <w:instrText xml:space="preserve">page </w:instrText>
    </w:r>
    <w:r w:rsidRPr="007760C1">
      <w:rPr>
        <w:rStyle w:val="PageNumber"/>
        <w:rFonts w:ascii="Times New Roman" w:hAnsi="Times New Roman" w:cs="Times New Roman"/>
        <w:noProof/>
        <w:sz w:val="20"/>
        <w:szCs w:val="20"/>
        <w:lang w:val="en-US"/>
      </w:rPr>
      <w:fldChar w:fldCharType="separate"/>
    </w:r>
    <w:r w:rsidRPr="007760C1">
      <w:rPr>
        <w:rStyle w:val="PageNumber"/>
        <w:rFonts w:ascii="Times New Roman" w:hAnsi="Times New Roman" w:cs="Times New Roman"/>
        <w:noProof/>
        <w:sz w:val="20"/>
        <w:szCs w:val="20"/>
        <w:lang w:val="en-US"/>
      </w:rPr>
      <w:t>2</w:t>
    </w:r>
    <w:r w:rsidRPr="007760C1">
      <w:rPr>
        <w:rStyle w:val="PageNumber"/>
        <w:rFonts w:ascii="Times New Roman" w:hAnsi="Times New Roman" w:cs="Times New Roman"/>
        <w:noProof/>
        <w:sz w:val="20"/>
        <w:szCs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3EA2A" w14:textId="77777777" w:rsidR="0079569A" w:rsidRPr="007760C1" w:rsidRDefault="0079569A" w:rsidP="0079569A">
    <w:pPr>
      <w:pStyle w:val="Header"/>
      <w:tabs>
        <w:tab w:val="left" w:pos="9072"/>
      </w:tabs>
      <w:jc w:val="both"/>
      <w:rPr>
        <w:rStyle w:val="PageNumber"/>
        <w:rFonts w:ascii="Times New Roman" w:hAnsi="Times New Roman"/>
        <w:noProof/>
        <w:sz w:val="20"/>
        <w:szCs w:val="18"/>
        <w:lang w:val="en-US"/>
      </w:rPr>
    </w:pPr>
    <w:bookmarkStart w:id="16" w:name="_Hlk496261764"/>
    <w:bookmarkStart w:id="17" w:name="_Hlk496261765"/>
    <w:bookmarkStart w:id="18" w:name="_Hlk496261766"/>
    <w:bookmarkStart w:id="19" w:name="_Hlk30491075"/>
    <w:bookmarkStart w:id="20" w:name="_Hlk30491076"/>
  </w:p>
  <w:p w14:paraId="62DB02FB" w14:textId="77777777" w:rsidR="0079569A" w:rsidRPr="007760C1" w:rsidRDefault="0079569A" w:rsidP="0079569A">
    <w:pPr>
      <w:pStyle w:val="Header"/>
      <w:tabs>
        <w:tab w:val="clear" w:pos="4513"/>
        <w:tab w:val="clear" w:pos="9026"/>
        <w:tab w:val="left" w:leader="underscore" w:pos="9072"/>
      </w:tabs>
      <w:jc w:val="both"/>
      <w:rPr>
        <w:rFonts w:ascii="Times New Roman" w:hAnsi="Times New Roman"/>
        <w:noProof/>
        <w:sz w:val="20"/>
        <w:szCs w:val="18"/>
        <w:lang w:val="en-US"/>
      </w:rPr>
    </w:pPr>
    <w:r w:rsidRPr="007760C1">
      <w:rPr>
        <w:rFonts w:ascii="Times New Roman" w:hAnsi="Times New Roman"/>
        <w:noProof/>
        <w:sz w:val="20"/>
        <w:szCs w:val="18"/>
        <w:lang w:val="en-US"/>
      </w:rPr>
      <w:tab/>
    </w:r>
  </w:p>
  <w:p w14:paraId="070E3A18" w14:textId="77777777" w:rsidR="0079569A" w:rsidRPr="007760C1" w:rsidRDefault="0079569A" w:rsidP="0079569A">
    <w:pPr>
      <w:pStyle w:val="Header"/>
      <w:tabs>
        <w:tab w:val="left" w:pos="9072"/>
      </w:tabs>
      <w:jc w:val="both"/>
      <w:rPr>
        <w:rStyle w:val="PageNumber"/>
        <w:rFonts w:ascii="Times New Roman" w:hAnsi="Times New Roman"/>
        <w:noProof/>
        <w:sz w:val="20"/>
        <w:szCs w:val="18"/>
        <w:lang w:val="en-US"/>
      </w:rPr>
    </w:pPr>
  </w:p>
  <w:p w14:paraId="38910B4C" w14:textId="62475CE9" w:rsidR="00BF1C59" w:rsidRPr="007760C1" w:rsidRDefault="0079569A" w:rsidP="0079569A">
    <w:pPr>
      <w:pStyle w:val="Footer"/>
      <w:jc w:val="both"/>
      <w:rPr>
        <w:rFonts w:ascii="Times New Roman" w:hAnsi="Times New Roman"/>
        <w:noProof/>
        <w:sz w:val="20"/>
        <w:szCs w:val="18"/>
        <w:lang w:val="en-US"/>
      </w:rPr>
    </w:pPr>
    <w:r w:rsidRPr="007760C1">
      <w:rPr>
        <w:rFonts w:ascii="Times New Roman" w:hAnsi="Times New Roman"/>
        <w:noProof/>
        <w:sz w:val="20"/>
        <w:szCs w:val="18"/>
        <w:lang w:val="en-US"/>
      </w:rPr>
      <w:t xml:space="preserve">Tulkojums </w:t>
    </w:r>
    <w:r w:rsidRPr="007760C1">
      <w:rPr>
        <w:rFonts w:ascii="Times New Roman" w:hAnsi="Times New Roman"/>
        <w:noProof/>
        <w:sz w:val="20"/>
        <w:szCs w:val="18"/>
        <w:lang w:val="en-US"/>
      </w:rPr>
      <w:fldChar w:fldCharType="begin"/>
    </w:r>
    <w:r w:rsidRPr="007760C1">
      <w:rPr>
        <w:rFonts w:ascii="Times New Roman" w:hAnsi="Times New Roman"/>
        <w:noProof/>
        <w:sz w:val="20"/>
        <w:szCs w:val="18"/>
        <w:lang w:val="en-US"/>
      </w:rPr>
      <w:instrText>symbol 211 \f "Symbol" \s 9</w:instrText>
    </w:r>
    <w:r w:rsidRPr="007760C1">
      <w:rPr>
        <w:rFonts w:ascii="Times New Roman" w:hAnsi="Times New Roman"/>
        <w:noProof/>
        <w:sz w:val="20"/>
        <w:szCs w:val="18"/>
        <w:lang w:val="en-US"/>
      </w:rPr>
      <w:fldChar w:fldCharType="separate"/>
    </w:r>
    <w:r w:rsidRPr="007760C1">
      <w:rPr>
        <w:rFonts w:ascii="Times New Roman" w:hAnsi="Times New Roman"/>
        <w:noProof/>
        <w:sz w:val="20"/>
        <w:szCs w:val="18"/>
        <w:lang w:val="en-US"/>
      </w:rPr>
      <w:t>Ó</w:t>
    </w:r>
    <w:r w:rsidRPr="007760C1">
      <w:rPr>
        <w:rFonts w:ascii="Times New Roman" w:hAnsi="Times New Roman"/>
        <w:noProof/>
        <w:sz w:val="20"/>
        <w:szCs w:val="18"/>
        <w:lang w:val="en-US"/>
      </w:rPr>
      <w:fldChar w:fldCharType="end"/>
    </w:r>
    <w:r w:rsidRPr="007760C1">
      <w:rPr>
        <w:rFonts w:ascii="Times New Roman" w:hAnsi="Times New Roman"/>
        <w:noProof/>
        <w:sz w:val="20"/>
        <w:szCs w:val="18"/>
        <w:lang w:val="en-US"/>
      </w:rPr>
      <w:t xml:space="preserve"> Valsts valodas centrs, 20</w:t>
    </w:r>
    <w:bookmarkEnd w:id="16"/>
    <w:bookmarkEnd w:id="17"/>
    <w:bookmarkEnd w:id="18"/>
    <w:r w:rsidRPr="007760C1">
      <w:rPr>
        <w:rFonts w:ascii="Times New Roman" w:hAnsi="Times New Roman"/>
        <w:noProof/>
        <w:sz w:val="20"/>
        <w:szCs w:val="18"/>
        <w:lang w:val="en-US"/>
      </w:rPr>
      <w:t>2</w:t>
    </w:r>
    <w:bookmarkEnd w:id="19"/>
    <w:bookmarkEnd w:id="20"/>
    <w:r w:rsidRPr="007760C1">
      <w:rPr>
        <w:rFonts w:ascii="Times New Roman" w:hAnsi="Times New Roman"/>
        <w:noProof/>
        <w:sz w:val="20"/>
        <w:szCs w:val="18"/>
        <w:lang w:val="en-US"/>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4558C1" w14:textId="77777777" w:rsidR="00470125" w:rsidRPr="007760C1" w:rsidRDefault="00470125">
      <w:pPr>
        <w:rPr>
          <w:noProof/>
          <w:lang w:val="en-US"/>
        </w:rPr>
      </w:pPr>
      <w:r w:rsidRPr="007760C1">
        <w:rPr>
          <w:noProof/>
          <w:lang w:val="en-US"/>
        </w:rPr>
        <w:separator/>
      </w:r>
    </w:p>
  </w:footnote>
  <w:footnote w:type="continuationSeparator" w:id="0">
    <w:p w14:paraId="48B8A5D1" w14:textId="77777777" w:rsidR="00470125" w:rsidRPr="007760C1" w:rsidRDefault="00470125">
      <w:pPr>
        <w:rPr>
          <w:noProof/>
          <w:lang w:val="en-US"/>
        </w:rPr>
      </w:pPr>
      <w:r w:rsidRPr="007760C1">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8AC44" w14:textId="77777777" w:rsidR="007760C1" w:rsidRDefault="007760C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E1B78" w14:textId="77777777" w:rsidR="00056C96" w:rsidRPr="007760C1" w:rsidRDefault="00056C96" w:rsidP="00056C96">
    <w:pPr>
      <w:pStyle w:val="Header"/>
      <w:rPr>
        <w:rStyle w:val="PageNumber"/>
        <w:rFonts w:ascii="Times New Roman" w:hAnsi="Times New Roman" w:cs="Times New Roman"/>
        <w:noProof/>
        <w:sz w:val="20"/>
        <w:szCs w:val="20"/>
        <w:lang w:val="en-US"/>
      </w:rPr>
    </w:pPr>
    <w:bookmarkStart w:id="2" w:name="_Hlk496261784"/>
    <w:bookmarkStart w:id="3" w:name="_Hlk496261785"/>
    <w:bookmarkStart w:id="4" w:name="_Hlk496261786"/>
    <w:bookmarkStart w:id="5" w:name="_Hlk502757728"/>
    <w:bookmarkStart w:id="6" w:name="_Hlk502757729"/>
    <w:bookmarkStart w:id="7" w:name="_Hlk502757738"/>
    <w:bookmarkStart w:id="8" w:name="_Hlk502757739"/>
    <w:bookmarkStart w:id="9" w:name="_Hlk30491084"/>
    <w:bookmarkStart w:id="10" w:name="_Hlk30491085"/>
  </w:p>
  <w:p w14:paraId="7570D8E1" w14:textId="77777777" w:rsidR="00056C96" w:rsidRPr="007760C1" w:rsidRDefault="00056C96" w:rsidP="00056C96">
    <w:pPr>
      <w:pStyle w:val="Header"/>
      <w:tabs>
        <w:tab w:val="clear" w:pos="4513"/>
        <w:tab w:val="clear" w:pos="9026"/>
        <w:tab w:val="right" w:leader="underscore" w:pos="9072"/>
      </w:tabs>
      <w:rPr>
        <w:rFonts w:ascii="Times New Roman" w:hAnsi="Times New Roman" w:cs="Times New Roman"/>
        <w:noProof/>
        <w:sz w:val="20"/>
        <w:szCs w:val="20"/>
        <w:lang w:val="en-US"/>
      </w:rPr>
    </w:pPr>
    <w:r w:rsidRPr="007760C1">
      <w:rPr>
        <w:rFonts w:ascii="Times New Roman" w:hAnsi="Times New Roman" w:cs="Times New Roman"/>
        <w:noProof/>
        <w:sz w:val="20"/>
        <w:szCs w:val="20"/>
        <w:lang w:val="en-US"/>
      </w:rPr>
      <w:tab/>
    </w:r>
  </w:p>
  <w:bookmarkEnd w:id="2"/>
  <w:bookmarkEnd w:id="3"/>
  <w:bookmarkEnd w:id="4"/>
  <w:bookmarkEnd w:id="5"/>
  <w:bookmarkEnd w:id="6"/>
  <w:bookmarkEnd w:id="7"/>
  <w:bookmarkEnd w:id="8"/>
  <w:bookmarkEnd w:id="9"/>
  <w:bookmarkEnd w:id="10"/>
  <w:p w14:paraId="053D2D8C" w14:textId="77777777" w:rsidR="00056C96" w:rsidRPr="007760C1" w:rsidRDefault="00056C96" w:rsidP="00056C96">
    <w:pPr>
      <w:pStyle w:val="Header"/>
      <w:rPr>
        <w:rFonts w:ascii="Times New Roman" w:hAnsi="Times New Roman" w:cs="Times New Roman"/>
        <w:noProof/>
        <w:sz w:val="20"/>
        <w:szCs w:val="20"/>
        <w:lang w:val="en-US"/>
      </w:rPr>
    </w:pPr>
  </w:p>
  <w:p w14:paraId="4C016966" w14:textId="77777777" w:rsidR="00A7131D" w:rsidRPr="007760C1" w:rsidRDefault="00A7131D">
    <w:pPr>
      <w:spacing w:line="14" w:lineRule="auto"/>
      <w:rPr>
        <w:noProof/>
        <w:sz w:val="2"/>
        <w:szCs w:val="2"/>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56269A" w14:textId="77777777" w:rsidR="00BF1C59" w:rsidRPr="007760C1" w:rsidRDefault="00BF1C59" w:rsidP="00BF1C59">
    <w:pPr>
      <w:pBdr>
        <w:bottom w:val="single" w:sz="12" w:space="5" w:color="auto"/>
      </w:pBdr>
      <w:rPr>
        <w:rFonts w:ascii="Times New Roman" w:hAnsi="Times New Roman" w:cs="Times New Roman"/>
        <w:noProof/>
        <w:sz w:val="20"/>
        <w:szCs w:val="20"/>
        <w:lang w:val="en-US"/>
      </w:rPr>
    </w:pPr>
    <w:bookmarkStart w:id="11" w:name="_Hlk496261745"/>
    <w:bookmarkStart w:id="12" w:name="_Hlk496261746"/>
    <w:bookmarkStart w:id="13" w:name="_Hlk496261747"/>
    <w:bookmarkStart w:id="14" w:name="_Hlk30491063"/>
    <w:bookmarkStart w:id="15" w:name="_Hlk30491064"/>
  </w:p>
  <w:bookmarkEnd w:id="11"/>
  <w:bookmarkEnd w:id="12"/>
  <w:bookmarkEnd w:id="13"/>
  <w:bookmarkEnd w:id="14"/>
  <w:bookmarkEnd w:id="15"/>
  <w:p w14:paraId="2A13CC32" w14:textId="77777777" w:rsidR="00BF1C59" w:rsidRPr="007760C1" w:rsidRDefault="00BF1C59" w:rsidP="00BF1C59">
    <w:pPr>
      <w:pStyle w:val="Header"/>
      <w:rPr>
        <w:noProof/>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6D25DD"/>
    <w:multiLevelType w:val="multilevel"/>
    <w:tmpl w:val="B258634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D4A1375"/>
    <w:multiLevelType w:val="hybridMultilevel"/>
    <w:tmpl w:val="3836C71C"/>
    <w:lvl w:ilvl="0" w:tplc="AB7C3B8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95C0880"/>
    <w:multiLevelType w:val="multilevel"/>
    <w:tmpl w:val="2CEE2BBA"/>
    <w:lvl w:ilvl="0">
      <w:start w:val="4"/>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B721C19"/>
    <w:multiLevelType w:val="multilevel"/>
    <w:tmpl w:val="10B2F3E0"/>
    <w:lvl w:ilvl="0">
      <w:start w:val="3"/>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E154F61"/>
    <w:multiLevelType w:val="multilevel"/>
    <w:tmpl w:val="276E035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30E1B31"/>
    <w:multiLevelType w:val="hybridMultilevel"/>
    <w:tmpl w:val="A2D202A2"/>
    <w:lvl w:ilvl="0" w:tplc="481A9FDC">
      <w:start w:val="1"/>
      <w:numFmt w:val="decimal"/>
      <w:lvlText w:val=".%1"/>
      <w:lvlJc w:val="left"/>
      <w:pPr>
        <w:ind w:left="2288" w:hanging="853"/>
      </w:pPr>
      <w:rPr>
        <w:rFonts w:ascii="Arial" w:eastAsia="Arial" w:hAnsi="Arial" w:hint="default"/>
        <w:spacing w:val="-2"/>
        <w:w w:val="99"/>
        <w:sz w:val="22"/>
        <w:szCs w:val="22"/>
      </w:rPr>
    </w:lvl>
    <w:lvl w:ilvl="1" w:tplc="28C2F0AA">
      <w:start w:val="1"/>
      <w:numFmt w:val="bullet"/>
      <w:lvlText w:val="•"/>
      <w:lvlJc w:val="left"/>
      <w:pPr>
        <w:ind w:left="2952" w:hanging="853"/>
      </w:pPr>
      <w:rPr>
        <w:rFonts w:hint="default"/>
      </w:rPr>
    </w:lvl>
    <w:lvl w:ilvl="2" w:tplc="4F54D182">
      <w:start w:val="1"/>
      <w:numFmt w:val="bullet"/>
      <w:lvlText w:val="•"/>
      <w:lvlJc w:val="left"/>
      <w:pPr>
        <w:ind w:left="3616" w:hanging="853"/>
      </w:pPr>
      <w:rPr>
        <w:rFonts w:hint="default"/>
      </w:rPr>
    </w:lvl>
    <w:lvl w:ilvl="3" w:tplc="EC8E974A">
      <w:start w:val="1"/>
      <w:numFmt w:val="bullet"/>
      <w:lvlText w:val="•"/>
      <w:lvlJc w:val="left"/>
      <w:pPr>
        <w:ind w:left="4280" w:hanging="853"/>
      </w:pPr>
      <w:rPr>
        <w:rFonts w:hint="default"/>
      </w:rPr>
    </w:lvl>
    <w:lvl w:ilvl="4" w:tplc="74042D50">
      <w:start w:val="1"/>
      <w:numFmt w:val="bullet"/>
      <w:lvlText w:val="•"/>
      <w:lvlJc w:val="left"/>
      <w:pPr>
        <w:ind w:left="4944" w:hanging="853"/>
      </w:pPr>
      <w:rPr>
        <w:rFonts w:hint="default"/>
      </w:rPr>
    </w:lvl>
    <w:lvl w:ilvl="5" w:tplc="ACEE9398">
      <w:start w:val="1"/>
      <w:numFmt w:val="bullet"/>
      <w:lvlText w:val="•"/>
      <w:lvlJc w:val="left"/>
      <w:pPr>
        <w:ind w:left="5608" w:hanging="853"/>
      </w:pPr>
      <w:rPr>
        <w:rFonts w:hint="default"/>
      </w:rPr>
    </w:lvl>
    <w:lvl w:ilvl="6" w:tplc="A1BAEE60">
      <w:start w:val="1"/>
      <w:numFmt w:val="bullet"/>
      <w:lvlText w:val="•"/>
      <w:lvlJc w:val="left"/>
      <w:pPr>
        <w:ind w:left="6272" w:hanging="853"/>
      </w:pPr>
      <w:rPr>
        <w:rFonts w:hint="default"/>
      </w:rPr>
    </w:lvl>
    <w:lvl w:ilvl="7" w:tplc="6D1438D8">
      <w:start w:val="1"/>
      <w:numFmt w:val="bullet"/>
      <w:lvlText w:val="•"/>
      <w:lvlJc w:val="left"/>
      <w:pPr>
        <w:ind w:left="6936" w:hanging="853"/>
      </w:pPr>
      <w:rPr>
        <w:rFonts w:hint="default"/>
      </w:rPr>
    </w:lvl>
    <w:lvl w:ilvl="8" w:tplc="07C0B992">
      <w:start w:val="1"/>
      <w:numFmt w:val="bullet"/>
      <w:lvlText w:val="•"/>
      <w:lvlJc w:val="left"/>
      <w:pPr>
        <w:ind w:left="7600" w:hanging="853"/>
      </w:pPr>
      <w:rPr>
        <w:rFonts w:hint="default"/>
      </w:rPr>
    </w:lvl>
  </w:abstractNum>
  <w:abstractNum w:abstractNumId="6" w15:restartNumberingAfterBreak="0">
    <w:nsid w:val="2BAD3F4A"/>
    <w:multiLevelType w:val="hybridMultilevel"/>
    <w:tmpl w:val="62582E4C"/>
    <w:lvl w:ilvl="0" w:tplc="912025CA">
      <w:start w:val="1"/>
      <w:numFmt w:val="decimal"/>
      <w:lvlText w:val=".%1"/>
      <w:lvlJc w:val="left"/>
      <w:pPr>
        <w:ind w:left="2287" w:hanging="848"/>
      </w:pPr>
      <w:rPr>
        <w:rFonts w:ascii="Arial" w:eastAsia="Arial" w:hAnsi="Arial" w:hint="default"/>
        <w:spacing w:val="-2"/>
        <w:w w:val="99"/>
        <w:sz w:val="22"/>
        <w:szCs w:val="22"/>
      </w:rPr>
    </w:lvl>
    <w:lvl w:ilvl="1" w:tplc="0D248106">
      <w:start w:val="1"/>
      <w:numFmt w:val="bullet"/>
      <w:lvlText w:val="•"/>
      <w:lvlJc w:val="left"/>
      <w:pPr>
        <w:ind w:left="2951" w:hanging="848"/>
      </w:pPr>
      <w:rPr>
        <w:rFonts w:hint="default"/>
      </w:rPr>
    </w:lvl>
    <w:lvl w:ilvl="2" w:tplc="41ACB7FA">
      <w:start w:val="1"/>
      <w:numFmt w:val="bullet"/>
      <w:lvlText w:val="•"/>
      <w:lvlJc w:val="left"/>
      <w:pPr>
        <w:ind w:left="3615" w:hanging="848"/>
      </w:pPr>
      <w:rPr>
        <w:rFonts w:hint="default"/>
      </w:rPr>
    </w:lvl>
    <w:lvl w:ilvl="3" w:tplc="A32A0C42">
      <w:start w:val="1"/>
      <w:numFmt w:val="bullet"/>
      <w:lvlText w:val="•"/>
      <w:lvlJc w:val="left"/>
      <w:pPr>
        <w:ind w:left="4279" w:hanging="848"/>
      </w:pPr>
      <w:rPr>
        <w:rFonts w:hint="default"/>
      </w:rPr>
    </w:lvl>
    <w:lvl w:ilvl="4" w:tplc="A7E4646C">
      <w:start w:val="1"/>
      <w:numFmt w:val="bullet"/>
      <w:lvlText w:val="•"/>
      <w:lvlJc w:val="left"/>
      <w:pPr>
        <w:ind w:left="4943" w:hanging="848"/>
      </w:pPr>
      <w:rPr>
        <w:rFonts w:hint="default"/>
      </w:rPr>
    </w:lvl>
    <w:lvl w:ilvl="5" w:tplc="0060C276">
      <w:start w:val="1"/>
      <w:numFmt w:val="bullet"/>
      <w:lvlText w:val="•"/>
      <w:lvlJc w:val="left"/>
      <w:pPr>
        <w:ind w:left="5607" w:hanging="848"/>
      </w:pPr>
      <w:rPr>
        <w:rFonts w:hint="default"/>
      </w:rPr>
    </w:lvl>
    <w:lvl w:ilvl="6" w:tplc="BB58AB58">
      <w:start w:val="1"/>
      <w:numFmt w:val="bullet"/>
      <w:lvlText w:val="•"/>
      <w:lvlJc w:val="left"/>
      <w:pPr>
        <w:ind w:left="6271" w:hanging="848"/>
      </w:pPr>
      <w:rPr>
        <w:rFonts w:hint="default"/>
      </w:rPr>
    </w:lvl>
    <w:lvl w:ilvl="7" w:tplc="E988B44E">
      <w:start w:val="1"/>
      <w:numFmt w:val="bullet"/>
      <w:lvlText w:val="•"/>
      <w:lvlJc w:val="left"/>
      <w:pPr>
        <w:ind w:left="6935" w:hanging="848"/>
      </w:pPr>
      <w:rPr>
        <w:rFonts w:hint="default"/>
      </w:rPr>
    </w:lvl>
    <w:lvl w:ilvl="8" w:tplc="8B3275F6">
      <w:start w:val="1"/>
      <w:numFmt w:val="bullet"/>
      <w:lvlText w:val="•"/>
      <w:lvlJc w:val="left"/>
      <w:pPr>
        <w:ind w:left="7599" w:hanging="848"/>
      </w:pPr>
      <w:rPr>
        <w:rFonts w:hint="default"/>
      </w:rPr>
    </w:lvl>
  </w:abstractNum>
  <w:abstractNum w:abstractNumId="7" w15:restartNumberingAfterBreak="0">
    <w:nsid w:val="41CC7410"/>
    <w:multiLevelType w:val="hybridMultilevel"/>
    <w:tmpl w:val="9792474A"/>
    <w:lvl w:ilvl="0" w:tplc="3EC69762">
      <w:start w:val="1"/>
      <w:numFmt w:val="decimal"/>
      <w:lvlText w:val=".%1"/>
      <w:lvlJc w:val="left"/>
      <w:pPr>
        <w:ind w:left="2287" w:hanging="848"/>
      </w:pPr>
      <w:rPr>
        <w:rFonts w:ascii="Arial" w:eastAsia="Arial" w:hAnsi="Arial" w:hint="default"/>
        <w:spacing w:val="-2"/>
        <w:w w:val="99"/>
        <w:sz w:val="22"/>
        <w:szCs w:val="22"/>
      </w:rPr>
    </w:lvl>
    <w:lvl w:ilvl="1" w:tplc="158ABAAE">
      <w:start w:val="1"/>
      <w:numFmt w:val="bullet"/>
      <w:lvlText w:val="•"/>
      <w:lvlJc w:val="left"/>
      <w:pPr>
        <w:ind w:left="2951" w:hanging="848"/>
      </w:pPr>
      <w:rPr>
        <w:rFonts w:hint="default"/>
      </w:rPr>
    </w:lvl>
    <w:lvl w:ilvl="2" w:tplc="5DE81AEC">
      <w:start w:val="1"/>
      <w:numFmt w:val="bullet"/>
      <w:lvlText w:val="•"/>
      <w:lvlJc w:val="left"/>
      <w:pPr>
        <w:ind w:left="3615" w:hanging="848"/>
      </w:pPr>
      <w:rPr>
        <w:rFonts w:hint="default"/>
      </w:rPr>
    </w:lvl>
    <w:lvl w:ilvl="3" w:tplc="2E90B3BE">
      <w:start w:val="1"/>
      <w:numFmt w:val="bullet"/>
      <w:lvlText w:val="•"/>
      <w:lvlJc w:val="left"/>
      <w:pPr>
        <w:ind w:left="4279" w:hanging="848"/>
      </w:pPr>
      <w:rPr>
        <w:rFonts w:hint="default"/>
      </w:rPr>
    </w:lvl>
    <w:lvl w:ilvl="4" w:tplc="13B08DD4">
      <w:start w:val="1"/>
      <w:numFmt w:val="bullet"/>
      <w:lvlText w:val="•"/>
      <w:lvlJc w:val="left"/>
      <w:pPr>
        <w:ind w:left="4943" w:hanging="848"/>
      </w:pPr>
      <w:rPr>
        <w:rFonts w:hint="default"/>
      </w:rPr>
    </w:lvl>
    <w:lvl w:ilvl="5" w:tplc="74929AF4">
      <w:start w:val="1"/>
      <w:numFmt w:val="bullet"/>
      <w:lvlText w:val="•"/>
      <w:lvlJc w:val="left"/>
      <w:pPr>
        <w:ind w:left="5607" w:hanging="848"/>
      </w:pPr>
      <w:rPr>
        <w:rFonts w:hint="default"/>
      </w:rPr>
    </w:lvl>
    <w:lvl w:ilvl="6" w:tplc="FB906CB8">
      <w:start w:val="1"/>
      <w:numFmt w:val="bullet"/>
      <w:lvlText w:val="•"/>
      <w:lvlJc w:val="left"/>
      <w:pPr>
        <w:ind w:left="6271" w:hanging="848"/>
      </w:pPr>
      <w:rPr>
        <w:rFonts w:hint="default"/>
      </w:rPr>
    </w:lvl>
    <w:lvl w:ilvl="7" w:tplc="61768700">
      <w:start w:val="1"/>
      <w:numFmt w:val="bullet"/>
      <w:lvlText w:val="•"/>
      <w:lvlJc w:val="left"/>
      <w:pPr>
        <w:ind w:left="6935" w:hanging="848"/>
      </w:pPr>
      <w:rPr>
        <w:rFonts w:hint="default"/>
      </w:rPr>
    </w:lvl>
    <w:lvl w:ilvl="8" w:tplc="A8EE61D4">
      <w:start w:val="1"/>
      <w:numFmt w:val="bullet"/>
      <w:lvlText w:val="•"/>
      <w:lvlJc w:val="left"/>
      <w:pPr>
        <w:ind w:left="7599" w:hanging="848"/>
      </w:pPr>
      <w:rPr>
        <w:rFonts w:hint="default"/>
      </w:rPr>
    </w:lvl>
  </w:abstractNum>
  <w:abstractNum w:abstractNumId="8" w15:restartNumberingAfterBreak="0">
    <w:nsid w:val="42FC79E6"/>
    <w:multiLevelType w:val="hybridMultilevel"/>
    <w:tmpl w:val="2EB4FE00"/>
    <w:lvl w:ilvl="0" w:tplc="3468CE2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E59634D"/>
    <w:multiLevelType w:val="hybridMultilevel"/>
    <w:tmpl w:val="9D4037FC"/>
    <w:lvl w:ilvl="0" w:tplc="24760462">
      <w:start w:val="1"/>
      <w:numFmt w:val="decimal"/>
      <w:lvlText w:val=".%1"/>
      <w:lvlJc w:val="left"/>
      <w:pPr>
        <w:ind w:left="2272" w:hanging="840"/>
      </w:pPr>
      <w:rPr>
        <w:rFonts w:ascii="Arial" w:eastAsia="Arial" w:hAnsi="Arial" w:hint="default"/>
        <w:spacing w:val="-2"/>
        <w:w w:val="99"/>
        <w:sz w:val="22"/>
        <w:szCs w:val="22"/>
      </w:rPr>
    </w:lvl>
    <w:lvl w:ilvl="1" w:tplc="945E48F0">
      <w:start w:val="1"/>
      <w:numFmt w:val="bullet"/>
      <w:lvlText w:val="•"/>
      <w:lvlJc w:val="left"/>
      <w:pPr>
        <w:ind w:left="2937" w:hanging="840"/>
      </w:pPr>
      <w:rPr>
        <w:rFonts w:hint="default"/>
      </w:rPr>
    </w:lvl>
    <w:lvl w:ilvl="2" w:tplc="A8D0ACEC">
      <w:start w:val="1"/>
      <w:numFmt w:val="bullet"/>
      <w:lvlText w:val="•"/>
      <w:lvlJc w:val="left"/>
      <w:pPr>
        <w:ind w:left="3603" w:hanging="840"/>
      </w:pPr>
      <w:rPr>
        <w:rFonts w:hint="default"/>
      </w:rPr>
    </w:lvl>
    <w:lvl w:ilvl="3" w:tplc="64E669A6">
      <w:start w:val="1"/>
      <w:numFmt w:val="bullet"/>
      <w:lvlText w:val="•"/>
      <w:lvlJc w:val="left"/>
      <w:pPr>
        <w:ind w:left="4268" w:hanging="840"/>
      </w:pPr>
      <w:rPr>
        <w:rFonts w:hint="default"/>
      </w:rPr>
    </w:lvl>
    <w:lvl w:ilvl="4" w:tplc="89002C7A">
      <w:start w:val="1"/>
      <w:numFmt w:val="bullet"/>
      <w:lvlText w:val="•"/>
      <w:lvlJc w:val="left"/>
      <w:pPr>
        <w:ind w:left="4934" w:hanging="840"/>
      </w:pPr>
      <w:rPr>
        <w:rFonts w:hint="default"/>
      </w:rPr>
    </w:lvl>
    <w:lvl w:ilvl="5" w:tplc="CA526A10">
      <w:start w:val="1"/>
      <w:numFmt w:val="bullet"/>
      <w:lvlText w:val="•"/>
      <w:lvlJc w:val="left"/>
      <w:pPr>
        <w:ind w:left="5600" w:hanging="840"/>
      </w:pPr>
      <w:rPr>
        <w:rFonts w:hint="default"/>
      </w:rPr>
    </w:lvl>
    <w:lvl w:ilvl="6" w:tplc="515A3B36">
      <w:start w:val="1"/>
      <w:numFmt w:val="bullet"/>
      <w:lvlText w:val="•"/>
      <w:lvlJc w:val="left"/>
      <w:pPr>
        <w:ind w:left="6265" w:hanging="840"/>
      </w:pPr>
      <w:rPr>
        <w:rFonts w:hint="default"/>
      </w:rPr>
    </w:lvl>
    <w:lvl w:ilvl="7" w:tplc="EFF41B98">
      <w:start w:val="1"/>
      <w:numFmt w:val="bullet"/>
      <w:lvlText w:val="•"/>
      <w:lvlJc w:val="left"/>
      <w:pPr>
        <w:ind w:left="6931" w:hanging="840"/>
      </w:pPr>
      <w:rPr>
        <w:rFonts w:hint="default"/>
      </w:rPr>
    </w:lvl>
    <w:lvl w:ilvl="8" w:tplc="183AD010">
      <w:start w:val="1"/>
      <w:numFmt w:val="bullet"/>
      <w:lvlText w:val="•"/>
      <w:lvlJc w:val="left"/>
      <w:pPr>
        <w:ind w:left="7596" w:hanging="840"/>
      </w:pPr>
      <w:rPr>
        <w:rFonts w:hint="default"/>
      </w:rPr>
    </w:lvl>
  </w:abstractNum>
  <w:abstractNum w:abstractNumId="10" w15:restartNumberingAfterBreak="0">
    <w:nsid w:val="58CB2351"/>
    <w:multiLevelType w:val="hybridMultilevel"/>
    <w:tmpl w:val="330E25A2"/>
    <w:lvl w:ilvl="0" w:tplc="437A2EFE">
      <w:start w:val="1"/>
      <w:numFmt w:val="decimal"/>
      <w:lvlText w:val=".%1"/>
      <w:lvlJc w:val="left"/>
      <w:pPr>
        <w:ind w:left="2276" w:hanging="840"/>
      </w:pPr>
      <w:rPr>
        <w:rFonts w:ascii="Arial" w:eastAsia="Arial" w:hAnsi="Arial" w:hint="default"/>
        <w:spacing w:val="-2"/>
        <w:w w:val="99"/>
        <w:sz w:val="22"/>
        <w:szCs w:val="22"/>
      </w:rPr>
    </w:lvl>
    <w:lvl w:ilvl="1" w:tplc="19505F38">
      <w:start w:val="1"/>
      <w:numFmt w:val="bullet"/>
      <w:lvlText w:val="•"/>
      <w:lvlJc w:val="left"/>
      <w:pPr>
        <w:ind w:left="2941" w:hanging="840"/>
      </w:pPr>
      <w:rPr>
        <w:rFonts w:hint="default"/>
      </w:rPr>
    </w:lvl>
    <w:lvl w:ilvl="2" w:tplc="6ABC37C8">
      <w:start w:val="1"/>
      <w:numFmt w:val="bullet"/>
      <w:lvlText w:val="•"/>
      <w:lvlJc w:val="left"/>
      <w:pPr>
        <w:ind w:left="3606" w:hanging="840"/>
      </w:pPr>
      <w:rPr>
        <w:rFonts w:hint="default"/>
      </w:rPr>
    </w:lvl>
    <w:lvl w:ilvl="3" w:tplc="86FE5B5C">
      <w:start w:val="1"/>
      <w:numFmt w:val="bullet"/>
      <w:lvlText w:val="•"/>
      <w:lvlJc w:val="left"/>
      <w:pPr>
        <w:ind w:left="4271" w:hanging="840"/>
      </w:pPr>
      <w:rPr>
        <w:rFonts w:hint="default"/>
      </w:rPr>
    </w:lvl>
    <w:lvl w:ilvl="4" w:tplc="4972EAC0">
      <w:start w:val="1"/>
      <w:numFmt w:val="bullet"/>
      <w:lvlText w:val="•"/>
      <w:lvlJc w:val="left"/>
      <w:pPr>
        <w:ind w:left="4936" w:hanging="840"/>
      </w:pPr>
      <w:rPr>
        <w:rFonts w:hint="default"/>
      </w:rPr>
    </w:lvl>
    <w:lvl w:ilvl="5" w:tplc="892869C6">
      <w:start w:val="1"/>
      <w:numFmt w:val="bullet"/>
      <w:lvlText w:val="•"/>
      <w:lvlJc w:val="left"/>
      <w:pPr>
        <w:ind w:left="5602" w:hanging="840"/>
      </w:pPr>
      <w:rPr>
        <w:rFonts w:hint="default"/>
      </w:rPr>
    </w:lvl>
    <w:lvl w:ilvl="6" w:tplc="499E9C86">
      <w:start w:val="1"/>
      <w:numFmt w:val="bullet"/>
      <w:lvlText w:val="•"/>
      <w:lvlJc w:val="left"/>
      <w:pPr>
        <w:ind w:left="6267" w:hanging="840"/>
      </w:pPr>
      <w:rPr>
        <w:rFonts w:hint="default"/>
      </w:rPr>
    </w:lvl>
    <w:lvl w:ilvl="7" w:tplc="3C8C4148">
      <w:start w:val="1"/>
      <w:numFmt w:val="bullet"/>
      <w:lvlText w:val="•"/>
      <w:lvlJc w:val="left"/>
      <w:pPr>
        <w:ind w:left="6932" w:hanging="840"/>
      </w:pPr>
      <w:rPr>
        <w:rFonts w:hint="default"/>
      </w:rPr>
    </w:lvl>
    <w:lvl w:ilvl="8" w:tplc="DB9A4304">
      <w:start w:val="1"/>
      <w:numFmt w:val="bullet"/>
      <w:lvlText w:val="•"/>
      <w:lvlJc w:val="left"/>
      <w:pPr>
        <w:ind w:left="7597" w:hanging="840"/>
      </w:pPr>
      <w:rPr>
        <w:rFonts w:hint="default"/>
      </w:rPr>
    </w:lvl>
  </w:abstractNum>
  <w:abstractNum w:abstractNumId="11" w15:restartNumberingAfterBreak="0">
    <w:nsid w:val="5B14564A"/>
    <w:multiLevelType w:val="hybridMultilevel"/>
    <w:tmpl w:val="1C50983C"/>
    <w:lvl w:ilvl="0" w:tplc="CFDE27F8">
      <w:start w:val="1"/>
      <w:numFmt w:val="decimal"/>
      <w:lvlText w:val=".%1"/>
      <w:lvlJc w:val="left"/>
      <w:pPr>
        <w:ind w:left="2276" w:hanging="840"/>
      </w:pPr>
      <w:rPr>
        <w:rFonts w:ascii="Arial" w:eastAsia="Arial" w:hAnsi="Arial" w:hint="default"/>
        <w:spacing w:val="-2"/>
        <w:w w:val="99"/>
        <w:sz w:val="22"/>
        <w:szCs w:val="22"/>
      </w:rPr>
    </w:lvl>
    <w:lvl w:ilvl="1" w:tplc="C6D4434E">
      <w:start w:val="1"/>
      <w:numFmt w:val="bullet"/>
      <w:lvlText w:val="•"/>
      <w:lvlJc w:val="left"/>
      <w:pPr>
        <w:ind w:left="2969" w:hanging="840"/>
      </w:pPr>
      <w:rPr>
        <w:rFonts w:hint="default"/>
      </w:rPr>
    </w:lvl>
    <w:lvl w:ilvl="2" w:tplc="6888A2E6">
      <w:start w:val="1"/>
      <w:numFmt w:val="bullet"/>
      <w:lvlText w:val="•"/>
      <w:lvlJc w:val="left"/>
      <w:pPr>
        <w:ind w:left="3662" w:hanging="840"/>
      </w:pPr>
      <w:rPr>
        <w:rFonts w:hint="default"/>
      </w:rPr>
    </w:lvl>
    <w:lvl w:ilvl="3" w:tplc="C1B285C0">
      <w:start w:val="1"/>
      <w:numFmt w:val="bullet"/>
      <w:lvlText w:val="•"/>
      <w:lvlJc w:val="left"/>
      <w:pPr>
        <w:ind w:left="4355" w:hanging="840"/>
      </w:pPr>
      <w:rPr>
        <w:rFonts w:hint="default"/>
      </w:rPr>
    </w:lvl>
    <w:lvl w:ilvl="4" w:tplc="A7562E6A">
      <w:start w:val="1"/>
      <w:numFmt w:val="bullet"/>
      <w:lvlText w:val="•"/>
      <w:lvlJc w:val="left"/>
      <w:pPr>
        <w:ind w:left="5048" w:hanging="840"/>
      </w:pPr>
      <w:rPr>
        <w:rFonts w:hint="default"/>
      </w:rPr>
    </w:lvl>
    <w:lvl w:ilvl="5" w:tplc="F4E21B0C">
      <w:start w:val="1"/>
      <w:numFmt w:val="bullet"/>
      <w:lvlText w:val="•"/>
      <w:lvlJc w:val="left"/>
      <w:pPr>
        <w:ind w:left="5742" w:hanging="840"/>
      </w:pPr>
      <w:rPr>
        <w:rFonts w:hint="default"/>
      </w:rPr>
    </w:lvl>
    <w:lvl w:ilvl="6" w:tplc="E3BC28C4">
      <w:start w:val="1"/>
      <w:numFmt w:val="bullet"/>
      <w:lvlText w:val="•"/>
      <w:lvlJc w:val="left"/>
      <w:pPr>
        <w:ind w:left="6435" w:hanging="840"/>
      </w:pPr>
      <w:rPr>
        <w:rFonts w:hint="default"/>
      </w:rPr>
    </w:lvl>
    <w:lvl w:ilvl="7" w:tplc="54E079A6">
      <w:start w:val="1"/>
      <w:numFmt w:val="bullet"/>
      <w:lvlText w:val="•"/>
      <w:lvlJc w:val="left"/>
      <w:pPr>
        <w:ind w:left="7128" w:hanging="840"/>
      </w:pPr>
      <w:rPr>
        <w:rFonts w:hint="default"/>
      </w:rPr>
    </w:lvl>
    <w:lvl w:ilvl="8" w:tplc="5D72752C">
      <w:start w:val="1"/>
      <w:numFmt w:val="bullet"/>
      <w:lvlText w:val="•"/>
      <w:lvlJc w:val="left"/>
      <w:pPr>
        <w:ind w:left="7821" w:hanging="840"/>
      </w:pPr>
      <w:rPr>
        <w:rFonts w:hint="default"/>
      </w:rPr>
    </w:lvl>
  </w:abstractNum>
  <w:abstractNum w:abstractNumId="12" w15:restartNumberingAfterBreak="0">
    <w:nsid w:val="5F837FEE"/>
    <w:multiLevelType w:val="multilevel"/>
    <w:tmpl w:val="8C8C464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63CA17A9"/>
    <w:multiLevelType w:val="hybridMultilevel"/>
    <w:tmpl w:val="C29ECE96"/>
    <w:lvl w:ilvl="0" w:tplc="ED461AD8">
      <w:start w:val="1"/>
      <w:numFmt w:val="decimal"/>
      <w:lvlText w:val=".%1"/>
      <w:lvlJc w:val="left"/>
      <w:pPr>
        <w:ind w:left="2288" w:hanging="848"/>
      </w:pPr>
      <w:rPr>
        <w:rFonts w:ascii="Arial" w:eastAsia="Arial" w:hAnsi="Arial" w:hint="default"/>
        <w:spacing w:val="-2"/>
        <w:w w:val="99"/>
        <w:sz w:val="22"/>
        <w:szCs w:val="22"/>
      </w:rPr>
    </w:lvl>
    <w:lvl w:ilvl="1" w:tplc="176E1542">
      <w:start w:val="1"/>
      <w:numFmt w:val="bullet"/>
      <w:lvlText w:val="•"/>
      <w:lvlJc w:val="left"/>
      <w:pPr>
        <w:ind w:left="2966" w:hanging="848"/>
      </w:pPr>
      <w:rPr>
        <w:rFonts w:hint="default"/>
      </w:rPr>
    </w:lvl>
    <w:lvl w:ilvl="2" w:tplc="DFF0AA3A">
      <w:start w:val="1"/>
      <w:numFmt w:val="bullet"/>
      <w:lvlText w:val="•"/>
      <w:lvlJc w:val="left"/>
      <w:pPr>
        <w:ind w:left="3644" w:hanging="848"/>
      </w:pPr>
      <w:rPr>
        <w:rFonts w:hint="default"/>
      </w:rPr>
    </w:lvl>
    <w:lvl w:ilvl="3" w:tplc="FF62F904">
      <w:start w:val="1"/>
      <w:numFmt w:val="bullet"/>
      <w:lvlText w:val="•"/>
      <w:lvlJc w:val="left"/>
      <w:pPr>
        <w:ind w:left="4322" w:hanging="848"/>
      </w:pPr>
      <w:rPr>
        <w:rFonts w:hint="default"/>
      </w:rPr>
    </w:lvl>
    <w:lvl w:ilvl="4" w:tplc="C91CD4AA">
      <w:start w:val="1"/>
      <w:numFmt w:val="bullet"/>
      <w:lvlText w:val="•"/>
      <w:lvlJc w:val="left"/>
      <w:pPr>
        <w:ind w:left="5000" w:hanging="848"/>
      </w:pPr>
      <w:rPr>
        <w:rFonts w:hint="default"/>
      </w:rPr>
    </w:lvl>
    <w:lvl w:ilvl="5" w:tplc="3FD8A8CE">
      <w:start w:val="1"/>
      <w:numFmt w:val="bullet"/>
      <w:lvlText w:val="•"/>
      <w:lvlJc w:val="left"/>
      <w:pPr>
        <w:ind w:left="5678" w:hanging="848"/>
      </w:pPr>
      <w:rPr>
        <w:rFonts w:hint="default"/>
      </w:rPr>
    </w:lvl>
    <w:lvl w:ilvl="6" w:tplc="562E9A38">
      <w:start w:val="1"/>
      <w:numFmt w:val="bullet"/>
      <w:lvlText w:val="•"/>
      <w:lvlJc w:val="left"/>
      <w:pPr>
        <w:ind w:left="6356" w:hanging="848"/>
      </w:pPr>
      <w:rPr>
        <w:rFonts w:hint="default"/>
      </w:rPr>
    </w:lvl>
    <w:lvl w:ilvl="7" w:tplc="E4923F58">
      <w:start w:val="1"/>
      <w:numFmt w:val="bullet"/>
      <w:lvlText w:val="•"/>
      <w:lvlJc w:val="left"/>
      <w:pPr>
        <w:ind w:left="7034" w:hanging="848"/>
      </w:pPr>
      <w:rPr>
        <w:rFonts w:hint="default"/>
      </w:rPr>
    </w:lvl>
    <w:lvl w:ilvl="8" w:tplc="785CE5E8">
      <w:start w:val="1"/>
      <w:numFmt w:val="bullet"/>
      <w:lvlText w:val="•"/>
      <w:lvlJc w:val="left"/>
      <w:pPr>
        <w:ind w:left="7712" w:hanging="848"/>
      </w:pPr>
      <w:rPr>
        <w:rFonts w:hint="default"/>
      </w:rPr>
    </w:lvl>
  </w:abstractNum>
  <w:abstractNum w:abstractNumId="14" w15:restartNumberingAfterBreak="0">
    <w:nsid w:val="66CE31A6"/>
    <w:multiLevelType w:val="hybridMultilevel"/>
    <w:tmpl w:val="3DF43EFE"/>
    <w:lvl w:ilvl="0" w:tplc="BBAAEFC0">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72CA0D00"/>
    <w:multiLevelType w:val="hybridMultilevel"/>
    <w:tmpl w:val="C50AC55C"/>
    <w:lvl w:ilvl="0" w:tplc="EADCB814">
      <w:start w:val="1"/>
      <w:numFmt w:val="decimal"/>
      <w:lvlText w:val="%1"/>
      <w:lvlJc w:val="left"/>
      <w:pPr>
        <w:ind w:left="968" w:hanging="853"/>
        <w:jc w:val="right"/>
      </w:pPr>
      <w:rPr>
        <w:rFonts w:ascii="Arial" w:eastAsia="Arial" w:hAnsi="Arial" w:hint="default"/>
        <w:sz w:val="22"/>
        <w:szCs w:val="22"/>
      </w:rPr>
    </w:lvl>
    <w:lvl w:ilvl="1" w:tplc="63289328">
      <w:start w:val="53"/>
      <w:numFmt w:val="decimal"/>
      <w:lvlText w:val="%2"/>
      <w:lvlJc w:val="left"/>
      <w:pPr>
        <w:ind w:left="967" w:hanging="848"/>
      </w:pPr>
      <w:rPr>
        <w:rFonts w:ascii="Arial" w:eastAsia="Arial" w:hAnsi="Arial" w:hint="default"/>
        <w:spacing w:val="1"/>
        <w:sz w:val="22"/>
        <w:szCs w:val="22"/>
      </w:rPr>
    </w:lvl>
    <w:lvl w:ilvl="2" w:tplc="F246F3D2">
      <w:start w:val="1"/>
      <w:numFmt w:val="bullet"/>
      <w:lvlText w:val="•"/>
      <w:lvlJc w:val="left"/>
      <w:pPr>
        <w:ind w:left="1894" w:hanging="848"/>
      </w:pPr>
      <w:rPr>
        <w:rFonts w:hint="default"/>
      </w:rPr>
    </w:lvl>
    <w:lvl w:ilvl="3" w:tplc="4C5CBB36">
      <w:start w:val="1"/>
      <w:numFmt w:val="bullet"/>
      <w:lvlText w:val="•"/>
      <w:lvlJc w:val="left"/>
      <w:pPr>
        <w:ind w:left="2821" w:hanging="848"/>
      </w:pPr>
      <w:rPr>
        <w:rFonts w:hint="default"/>
      </w:rPr>
    </w:lvl>
    <w:lvl w:ilvl="4" w:tplc="B906ABC4">
      <w:start w:val="1"/>
      <w:numFmt w:val="bullet"/>
      <w:lvlText w:val="•"/>
      <w:lvlJc w:val="left"/>
      <w:pPr>
        <w:ind w:left="3748" w:hanging="848"/>
      </w:pPr>
      <w:rPr>
        <w:rFonts w:hint="default"/>
      </w:rPr>
    </w:lvl>
    <w:lvl w:ilvl="5" w:tplc="F8A44914">
      <w:start w:val="1"/>
      <w:numFmt w:val="bullet"/>
      <w:lvlText w:val="•"/>
      <w:lvlJc w:val="left"/>
      <w:pPr>
        <w:ind w:left="4674" w:hanging="848"/>
      </w:pPr>
      <w:rPr>
        <w:rFonts w:hint="default"/>
      </w:rPr>
    </w:lvl>
    <w:lvl w:ilvl="6" w:tplc="D794C484">
      <w:start w:val="1"/>
      <w:numFmt w:val="bullet"/>
      <w:lvlText w:val="•"/>
      <w:lvlJc w:val="left"/>
      <w:pPr>
        <w:ind w:left="5601" w:hanging="848"/>
      </w:pPr>
      <w:rPr>
        <w:rFonts w:hint="default"/>
      </w:rPr>
    </w:lvl>
    <w:lvl w:ilvl="7" w:tplc="A8EC00CE">
      <w:start w:val="1"/>
      <w:numFmt w:val="bullet"/>
      <w:lvlText w:val="•"/>
      <w:lvlJc w:val="left"/>
      <w:pPr>
        <w:ind w:left="6528" w:hanging="848"/>
      </w:pPr>
      <w:rPr>
        <w:rFonts w:hint="default"/>
      </w:rPr>
    </w:lvl>
    <w:lvl w:ilvl="8" w:tplc="540EFDB8">
      <w:start w:val="1"/>
      <w:numFmt w:val="bullet"/>
      <w:lvlText w:val="•"/>
      <w:lvlJc w:val="left"/>
      <w:pPr>
        <w:ind w:left="7454" w:hanging="848"/>
      </w:pPr>
      <w:rPr>
        <w:rFonts w:hint="default"/>
      </w:rPr>
    </w:lvl>
  </w:abstractNum>
  <w:abstractNum w:abstractNumId="16" w15:restartNumberingAfterBreak="0">
    <w:nsid w:val="797C5441"/>
    <w:multiLevelType w:val="multilevel"/>
    <w:tmpl w:val="0234E1F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D876998"/>
    <w:multiLevelType w:val="multilevel"/>
    <w:tmpl w:val="7A6AA2C4"/>
    <w:lvl w:ilvl="0">
      <w:start w:val="1"/>
      <w:numFmt w:val="decimal"/>
      <w:lvlText w:val="%1"/>
      <w:lvlJc w:val="left"/>
      <w:pPr>
        <w:ind w:left="1436" w:hanging="849"/>
      </w:pPr>
      <w:rPr>
        <w:rFonts w:ascii="Arial" w:eastAsia="Arial" w:hAnsi="Arial" w:hint="default"/>
        <w:i/>
        <w:sz w:val="22"/>
        <w:szCs w:val="22"/>
      </w:rPr>
    </w:lvl>
    <w:lvl w:ilvl="1">
      <w:start w:val="1"/>
      <w:numFmt w:val="decimal"/>
      <w:lvlText w:val="%1.%2"/>
      <w:lvlJc w:val="left"/>
      <w:pPr>
        <w:ind w:left="588" w:hanging="849"/>
      </w:pPr>
      <w:rPr>
        <w:rFonts w:ascii="Arial" w:eastAsia="Arial" w:hAnsi="Arial" w:hint="default"/>
        <w:spacing w:val="1"/>
        <w:sz w:val="22"/>
        <w:szCs w:val="22"/>
      </w:rPr>
    </w:lvl>
    <w:lvl w:ilvl="2">
      <w:start w:val="1"/>
      <w:numFmt w:val="decimal"/>
      <w:lvlText w:val=".%3"/>
      <w:lvlJc w:val="left"/>
      <w:pPr>
        <w:ind w:left="2288" w:hanging="852"/>
      </w:pPr>
      <w:rPr>
        <w:rFonts w:ascii="Arial" w:eastAsia="Arial" w:hAnsi="Arial" w:hint="default"/>
        <w:spacing w:val="-2"/>
        <w:w w:val="99"/>
        <w:sz w:val="22"/>
        <w:szCs w:val="22"/>
      </w:rPr>
    </w:lvl>
    <w:lvl w:ilvl="3">
      <w:start w:val="1"/>
      <w:numFmt w:val="bullet"/>
      <w:lvlText w:val="•"/>
      <w:lvlJc w:val="left"/>
      <w:pPr>
        <w:ind w:left="588" w:hanging="852"/>
      </w:pPr>
      <w:rPr>
        <w:rFonts w:hint="default"/>
      </w:rPr>
    </w:lvl>
    <w:lvl w:ilvl="4">
      <w:start w:val="1"/>
      <w:numFmt w:val="bullet"/>
      <w:lvlText w:val="•"/>
      <w:lvlJc w:val="left"/>
      <w:pPr>
        <w:ind w:left="1436" w:hanging="852"/>
      </w:pPr>
      <w:rPr>
        <w:rFonts w:hint="default"/>
      </w:rPr>
    </w:lvl>
    <w:lvl w:ilvl="5">
      <w:start w:val="1"/>
      <w:numFmt w:val="bullet"/>
      <w:lvlText w:val="•"/>
      <w:lvlJc w:val="left"/>
      <w:pPr>
        <w:ind w:left="2288" w:hanging="852"/>
      </w:pPr>
      <w:rPr>
        <w:rFonts w:hint="default"/>
      </w:rPr>
    </w:lvl>
    <w:lvl w:ilvl="6">
      <w:start w:val="1"/>
      <w:numFmt w:val="bullet"/>
      <w:lvlText w:val="•"/>
      <w:lvlJc w:val="left"/>
      <w:pPr>
        <w:ind w:left="3616" w:hanging="852"/>
      </w:pPr>
      <w:rPr>
        <w:rFonts w:hint="default"/>
      </w:rPr>
    </w:lvl>
    <w:lvl w:ilvl="7">
      <w:start w:val="1"/>
      <w:numFmt w:val="bullet"/>
      <w:lvlText w:val="•"/>
      <w:lvlJc w:val="left"/>
      <w:pPr>
        <w:ind w:left="4944" w:hanging="852"/>
      </w:pPr>
      <w:rPr>
        <w:rFonts w:hint="default"/>
      </w:rPr>
    </w:lvl>
    <w:lvl w:ilvl="8">
      <w:start w:val="1"/>
      <w:numFmt w:val="bullet"/>
      <w:lvlText w:val="•"/>
      <w:lvlJc w:val="left"/>
      <w:pPr>
        <w:ind w:left="6272" w:hanging="852"/>
      </w:pPr>
      <w:rPr>
        <w:rFonts w:hint="default"/>
      </w:rPr>
    </w:lvl>
  </w:abstractNum>
  <w:num w:numId="1" w16cid:durableId="1003170994">
    <w:abstractNumId w:val="11"/>
  </w:num>
  <w:num w:numId="2" w16cid:durableId="1057895128">
    <w:abstractNumId w:val="9"/>
  </w:num>
  <w:num w:numId="3" w16cid:durableId="1903982927">
    <w:abstractNumId w:val="10"/>
  </w:num>
  <w:num w:numId="4" w16cid:durableId="94520007">
    <w:abstractNumId w:val="5"/>
  </w:num>
  <w:num w:numId="5" w16cid:durableId="393506043">
    <w:abstractNumId w:val="13"/>
  </w:num>
  <w:num w:numId="6" w16cid:durableId="1124034069">
    <w:abstractNumId w:val="7"/>
  </w:num>
  <w:num w:numId="7" w16cid:durableId="995231869">
    <w:abstractNumId w:val="6"/>
  </w:num>
  <w:num w:numId="8" w16cid:durableId="1519150798">
    <w:abstractNumId w:val="17"/>
  </w:num>
  <w:num w:numId="9" w16cid:durableId="1091507540">
    <w:abstractNumId w:val="15"/>
  </w:num>
  <w:num w:numId="10" w16cid:durableId="978613102">
    <w:abstractNumId w:val="12"/>
  </w:num>
  <w:num w:numId="11" w16cid:durableId="1965691008">
    <w:abstractNumId w:val="0"/>
  </w:num>
  <w:num w:numId="12" w16cid:durableId="1097677403">
    <w:abstractNumId w:val="1"/>
  </w:num>
  <w:num w:numId="13" w16cid:durableId="1613396813">
    <w:abstractNumId w:val="4"/>
  </w:num>
  <w:num w:numId="14" w16cid:durableId="2018343362">
    <w:abstractNumId w:val="14"/>
  </w:num>
  <w:num w:numId="15" w16cid:durableId="1116945376">
    <w:abstractNumId w:val="8"/>
  </w:num>
  <w:num w:numId="16" w16cid:durableId="278029722">
    <w:abstractNumId w:val="16"/>
  </w:num>
  <w:num w:numId="17" w16cid:durableId="430442459">
    <w:abstractNumId w:val="3"/>
  </w:num>
  <w:num w:numId="18" w16cid:durableId="2000382600">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A7131D"/>
    <w:rsid w:val="000169C2"/>
    <w:rsid w:val="00017899"/>
    <w:rsid w:val="00033C6C"/>
    <w:rsid w:val="00056C96"/>
    <w:rsid w:val="000802B4"/>
    <w:rsid w:val="000B7F26"/>
    <w:rsid w:val="00173272"/>
    <w:rsid w:val="00176C22"/>
    <w:rsid w:val="002A2A3E"/>
    <w:rsid w:val="002D3CA6"/>
    <w:rsid w:val="002E7A65"/>
    <w:rsid w:val="00331314"/>
    <w:rsid w:val="00384B41"/>
    <w:rsid w:val="003A586C"/>
    <w:rsid w:val="003E18C3"/>
    <w:rsid w:val="004519FF"/>
    <w:rsid w:val="00457DE2"/>
    <w:rsid w:val="00470125"/>
    <w:rsid w:val="004B3B37"/>
    <w:rsid w:val="005110A3"/>
    <w:rsid w:val="00524BF7"/>
    <w:rsid w:val="005267B7"/>
    <w:rsid w:val="00542A42"/>
    <w:rsid w:val="005B1BC6"/>
    <w:rsid w:val="005F3EDF"/>
    <w:rsid w:val="0062416A"/>
    <w:rsid w:val="006B45D9"/>
    <w:rsid w:val="00717FDC"/>
    <w:rsid w:val="0072524B"/>
    <w:rsid w:val="007760C1"/>
    <w:rsid w:val="0079569A"/>
    <w:rsid w:val="007C6950"/>
    <w:rsid w:val="00807E55"/>
    <w:rsid w:val="008C373C"/>
    <w:rsid w:val="009259A8"/>
    <w:rsid w:val="00927088"/>
    <w:rsid w:val="00935E27"/>
    <w:rsid w:val="00972F56"/>
    <w:rsid w:val="009915DE"/>
    <w:rsid w:val="009C65A1"/>
    <w:rsid w:val="00A01701"/>
    <w:rsid w:val="00A27EF5"/>
    <w:rsid w:val="00A448AB"/>
    <w:rsid w:val="00A5735E"/>
    <w:rsid w:val="00A7131D"/>
    <w:rsid w:val="00AD3E09"/>
    <w:rsid w:val="00AF3BD0"/>
    <w:rsid w:val="00B21885"/>
    <w:rsid w:val="00B45465"/>
    <w:rsid w:val="00B7328E"/>
    <w:rsid w:val="00BA2A78"/>
    <w:rsid w:val="00BA2E35"/>
    <w:rsid w:val="00BF1C59"/>
    <w:rsid w:val="00C0066B"/>
    <w:rsid w:val="00C65B80"/>
    <w:rsid w:val="00C80465"/>
    <w:rsid w:val="00CB35F0"/>
    <w:rsid w:val="00CB6508"/>
    <w:rsid w:val="00CC7EB6"/>
    <w:rsid w:val="00D840C9"/>
    <w:rsid w:val="00D87DA4"/>
    <w:rsid w:val="00DE2667"/>
    <w:rsid w:val="00E05F77"/>
    <w:rsid w:val="00E26A03"/>
    <w:rsid w:val="00E541E9"/>
    <w:rsid w:val="00E76671"/>
    <w:rsid w:val="00EB3F07"/>
    <w:rsid w:val="00EF671C"/>
    <w:rsid w:val="00F0488B"/>
    <w:rsid w:val="00F21495"/>
    <w:rsid w:val="00F9668A"/>
    <w:rsid w:val="00FE306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015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outlineLvl w:val="0"/>
    </w:pPr>
    <w:rPr>
      <w:rFonts w:ascii="Calibri" w:eastAsia="Calibri" w:hAnsi="Calibri"/>
      <w:b/>
      <w:bCs/>
      <w:sz w:val="29"/>
      <w:szCs w:val="29"/>
    </w:rPr>
  </w:style>
  <w:style w:type="paragraph" w:styleId="Heading2">
    <w:name w:val="heading 2"/>
    <w:basedOn w:val="Normal"/>
    <w:uiPriority w:val="9"/>
    <w:unhideWhenUsed/>
    <w:qFormat/>
    <w:pPr>
      <w:spacing w:before="33"/>
      <w:outlineLvl w:val="1"/>
    </w:pPr>
    <w:rPr>
      <w:rFonts w:ascii="Calibri" w:eastAsia="Calibri" w:hAnsi="Calibri"/>
      <w:sz w:val="29"/>
      <w:szCs w:val="29"/>
    </w:rPr>
  </w:style>
  <w:style w:type="paragraph" w:styleId="Heading3">
    <w:name w:val="heading 3"/>
    <w:basedOn w:val="Normal"/>
    <w:uiPriority w:val="9"/>
    <w:unhideWhenUsed/>
    <w:qFormat/>
    <w:pPr>
      <w:ind w:left="1552"/>
      <w:outlineLvl w:val="2"/>
    </w:pPr>
    <w:rPr>
      <w:rFonts w:ascii="Arial" w:eastAsia="Arial" w:hAnsi="Arial"/>
      <w:b/>
      <w:bCs/>
      <w:sz w:val="28"/>
      <w:szCs w:val="28"/>
    </w:rPr>
  </w:style>
  <w:style w:type="paragraph" w:styleId="Heading4">
    <w:name w:val="heading 4"/>
    <w:basedOn w:val="Normal"/>
    <w:uiPriority w:val="9"/>
    <w:unhideWhenUsed/>
    <w:qFormat/>
    <w:pPr>
      <w:ind w:left="1607"/>
      <w:outlineLvl w:val="3"/>
    </w:pPr>
    <w:rPr>
      <w:rFonts w:ascii="SimSun" w:eastAsia="SimSun" w:hAnsi="SimSun"/>
      <w:b/>
      <w:bCs/>
      <w:sz w:val="26"/>
      <w:szCs w:val="26"/>
    </w:rPr>
  </w:style>
  <w:style w:type="paragraph" w:styleId="Heading5">
    <w:name w:val="heading 5"/>
    <w:basedOn w:val="Normal"/>
    <w:uiPriority w:val="9"/>
    <w:unhideWhenUsed/>
    <w:qFormat/>
    <w:pPr>
      <w:ind w:left="118"/>
      <w:outlineLvl w:val="4"/>
    </w:pPr>
    <w:rPr>
      <w:rFonts w:ascii="Arial" w:eastAsia="Arial" w:hAnsi="Arial"/>
      <w:b/>
      <w:bCs/>
      <w:sz w:val="24"/>
      <w:szCs w:val="24"/>
    </w:rPr>
  </w:style>
  <w:style w:type="paragraph" w:styleId="Heading6">
    <w:name w:val="heading 6"/>
    <w:basedOn w:val="Normal"/>
    <w:uiPriority w:val="9"/>
    <w:unhideWhenUsed/>
    <w:qFormat/>
    <w:pPr>
      <w:spacing w:before="7"/>
      <w:outlineLvl w:val="5"/>
    </w:pPr>
    <w:rPr>
      <w:rFonts w:ascii="Calibri" w:eastAsia="Calibri" w:hAnsi="Calibri"/>
      <w:sz w:val="24"/>
      <w:szCs w:val="24"/>
    </w:rPr>
  </w:style>
  <w:style w:type="paragraph" w:styleId="Heading7">
    <w:name w:val="heading 7"/>
    <w:basedOn w:val="Normal"/>
    <w:uiPriority w:val="1"/>
    <w:qFormat/>
    <w:pPr>
      <w:spacing w:before="5"/>
      <w:ind w:left="118"/>
      <w:outlineLvl w:val="6"/>
    </w:pPr>
    <w:rPr>
      <w:rFonts w:ascii="SimSun" w:eastAsia="SimSun" w:hAnsi="SimSun"/>
      <w:i/>
      <w:sz w:val="23"/>
      <w:szCs w:val="23"/>
    </w:rPr>
  </w:style>
  <w:style w:type="paragraph" w:styleId="Heading8">
    <w:name w:val="heading 8"/>
    <w:basedOn w:val="Normal"/>
    <w:uiPriority w:val="1"/>
    <w:qFormat/>
    <w:pPr>
      <w:ind w:left="118"/>
      <w:outlineLvl w:val="7"/>
    </w:pPr>
    <w:rPr>
      <w:rFonts w:ascii="Arial" w:eastAsia="Arial" w:hAnsi="Arial"/>
      <w:b/>
      <w:bCs/>
    </w:rPr>
  </w:style>
  <w:style w:type="paragraph" w:styleId="Heading9">
    <w:name w:val="heading 9"/>
    <w:basedOn w:val="Normal"/>
    <w:uiPriority w:val="1"/>
    <w:qFormat/>
    <w:pPr>
      <w:ind w:left="118"/>
      <w:outlineLvl w:val="8"/>
    </w:pPr>
    <w:rPr>
      <w:rFonts w:ascii="Arial" w:eastAsia="Arial" w:hAnsi="Arial"/>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969"/>
    </w:pPr>
    <w:rPr>
      <w:rFonts w:ascii="Arial" w:eastAsia="Arial" w:hAnsi="Arial"/>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807E55"/>
    <w:pPr>
      <w:tabs>
        <w:tab w:val="center" w:pos="4513"/>
        <w:tab w:val="right" w:pos="9026"/>
      </w:tabs>
    </w:pPr>
  </w:style>
  <w:style w:type="character" w:customStyle="1" w:styleId="HeaderChar">
    <w:name w:val="Header Char"/>
    <w:basedOn w:val="DefaultParagraphFont"/>
    <w:link w:val="Header"/>
    <w:rsid w:val="00807E55"/>
  </w:style>
  <w:style w:type="paragraph" w:styleId="Footer">
    <w:name w:val="footer"/>
    <w:basedOn w:val="Normal"/>
    <w:link w:val="FooterChar"/>
    <w:unhideWhenUsed/>
    <w:rsid w:val="00807E55"/>
    <w:pPr>
      <w:tabs>
        <w:tab w:val="center" w:pos="4513"/>
        <w:tab w:val="right" w:pos="9026"/>
      </w:tabs>
    </w:pPr>
  </w:style>
  <w:style w:type="character" w:customStyle="1" w:styleId="FooterChar">
    <w:name w:val="Footer Char"/>
    <w:basedOn w:val="DefaultParagraphFont"/>
    <w:link w:val="Footer"/>
    <w:rsid w:val="00807E55"/>
  </w:style>
  <w:style w:type="character" w:styleId="PageNumber">
    <w:name w:val="page number"/>
    <w:basedOn w:val="DefaultParagraphFont"/>
    <w:semiHidden/>
    <w:rsid w:val="0079569A"/>
  </w:style>
  <w:style w:type="table" w:styleId="TableGrid">
    <w:name w:val="Table Grid"/>
    <w:basedOn w:val="TableNormal"/>
    <w:uiPriority w:val="39"/>
    <w:rsid w:val="005F3E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1" ma:contentTypeDescription="Izveidot jaunu dokumentu." ma:contentTypeScope="" ma:versionID="4b15588af3af4cc144dbf2adab711082">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d495083fa836ab9ea1a4f0f1daa4a03b"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26E78C4-6BCB-4AF2-B58A-D294D508C976}">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2.xml><?xml version="1.0" encoding="utf-8"?>
<ds:datastoreItem xmlns:ds="http://schemas.openxmlformats.org/officeDocument/2006/customXml" ds:itemID="{E1D8C674-4353-4D94-B112-D188A2B4EC45}">
  <ds:schemaRefs>
    <ds:schemaRef ds:uri="http://schemas.microsoft.com/sharepoint/v3/contenttype/forms"/>
  </ds:schemaRefs>
</ds:datastoreItem>
</file>

<file path=customXml/itemProps3.xml><?xml version="1.0" encoding="utf-8"?>
<ds:datastoreItem xmlns:ds="http://schemas.openxmlformats.org/officeDocument/2006/customXml" ds:itemID="{DF36FF09-5BA0-44C6-BAC3-49C8099C16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13273</Words>
  <Characters>7567</Characters>
  <Application>Microsoft Office Word</Application>
  <DocSecurity>0</DocSecurity>
  <Lines>63</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2021-12-29T07:15:00Z</dcterms:created>
  <dcterms:modified xsi:type="dcterms:W3CDTF">2022-05-19T12:32:00Z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