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4A8C4" w14:textId="77777777" w:rsidR="00825604" w:rsidRPr="00C61730" w:rsidRDefault="00825604" w:rsidP="00C61730">
      <w:pPr>
        <w:jc w:val="both"/>
        <w:rPr>
          <w:rFonts w:ascii="Times New Roman" w:eastAsia="Times New Roman" w:hAnsi="Times New Roman" w:cs="Times New Roman"/>
          <w:noProof/>
          <w:sz w:val="24"/>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50"/>
        <w:gridCol w:w="4578"/>
      </w:tblGrid>
      <w:tr w:rsidR="00D24794" w14:paraId="54D67324" w14:textId="77777777" w:rsidTr="00D24794">
        <w:tc>
          <w:tcPr>
            <w:tcW w:w="4644" w:type="dxa"/>
          </w:tcPr>
          <w:p w14:paraId="5A4A2960" w14:textId="77777777" w:rsidR="00D24794" w:rsidRDefault="00D24794" w:rsidP="003A1748">
            <w:pPr>
              <w:jc w:val="both"/>
              <w:rPr>
                <w:rFonts w:ascii="Times New Roman" w:hAnsi="Times New Roman"/>
                <w:b/>
                <w:noProof/>
                <w:sz w:val="24"/>
              </w:rPr>
            </w:pPr>
            <w:r>
              <w:rPr>
                <w:rFonts w:ascii="Times New Roman" w:hAnsi="Times New Roman"/>
                <w:b/>
                <w:sz w:val="24"/>
              </w:rPr>
              <w:t>Dok. Nr. 10019</w:t>
            </w:r>
          </w:p>
          <w:p w14:paraId="6A222C47" w14:textId="77777777" w:rsidR="00D24794" w:rsidRPr="00825604" w:rsidRDefault="00D24794" w:rsidP="003A1748">
            <w:pPr>
              <w:jc w:val="both"/>
              <w:rPr>
                <w:rFonts w:ascii="Times New Roman" w:hAnsi="Times New Roman"/>
                <w:b/>
                <w:noProof/>
                <w:sz w:val="24"/>
              </w:rPr>
            </w:pPr>
            <w:r>
              <w:rPr>
                <w:rFonts w:ascii="Times New Roman" w:hAnsi="Times New Roman"/>
                <w:b/>
                <w:sz w:val="24"/>
              </w:rPr>
              <w:t>AN/507</w:t>
            </w:r>
          </w:p>
        </w:tc>
        <w:tc>
          <w:tcPr>
            <w:tcW w:w="4644" w:type="dxa"/>
          </w:tcPr>
          <w:p w14:paraId="3C0988EB" w14:textId="77777777" w:rsidR="00D24794" w:rsidRDefault="00D24794" w:rsidP="003A1748">
            <w:pPr>
              <w:jc w:val="right"/>
              <w:rPr>
                <w:rFonts w:ascii="Times New Roman" w:eastAsia="Times New Roman" w:hAnsi="Times New Roman" w:cs="Times New Roman"/>
                <w:noProof/>
                <w:sz w:val="24"/>
                <w:szCs w:val="7"/>
              </w:rPr>
            </w:pPr>
            <w:r>
              <w:rPr>
                <w:rFonts w:ascii="Times New Roman" w:hAnsi="Times New Roman"/>
                <w:noProof/>
                <w:sz w:val="24"/>
              </w:rPr>
              <w:drawing>
                <wp:inline distT="0" distB="0" distL="0" distR="0" wp14:anchorId="420C08C4" wp14:editId="2E28B4FE">
                  <wp:extent cx="1294313" cy="10496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1645" cy="1063660"/>
                          </a:xfrm>
                          <a:prstGeom prst="rect">
                            <a:avLst/>
                          </a:prstGeom>
                          <a:noFill/>
                          <a:ln>
                            <a:noFill/>
                          </a:ln>
                        </pic:spPr>
                      </pic:pic>
                    </a:graphicData>
                  </a:graphic>
                </wp:inline>
              </w:drawing>
            </w:r>
          </w:p>
        </w:tc>
      </w:tr>
    </w:tbl>
    <w:p w14:paraId="3650BDBB" w14:textId="77777777" w:rsidR="00246B43" w:rsidRPr="00C61730" w:rsidRDefault="00246B43" w:rsidP="00C61730">
      <w:pPr>
        <w:jc w:val="both"/>
        <w:rPr>
          <w:rFonts w:ascii="Times New Roman" w:eastAsia="Arial Black" w:hAnsi="Times New Roman" w:cs="Arial Black"/>
          <w:b/>
          <w:bCs/>
          <w:noProof/>
          <w:sz w:val="24"/>
          <w:szCs w:val="20"/>
        </w:rPr>
      </w:pPr>
    </w:p>
    <w:p w14:paraId="2E7F9590" w14:textId="4DA39FA0" w:rsidR="00246B43" w:rsidRDefault="00246B43" w:rsidP="00C61730">
      <w:pPr>
        <w:jc w:val="both"/>
        <w:rPr>
          <w:rFonts w:ascii="Times New Roman" w:eastAsia="Arial Black" w:hAnsi="Times New Roman" w:cs="Arial Black"/>
          <w:b/>
          <w:bCs/>
          <w:noProof/>
          <w:sz w:val="24"/>
          <w:szCs w:val="16"/>
        </w:rPr>
      </w:pPr>
    </w:p>
    <w:p w14:paraId="192F9AA3" w14:textId="524C2D11" w:rsidR="00D24794" w:rsidRDefault="00D24794" w:rsidP="00C61730">
      <w:pPr>
        <w:jc w:val="both"/>
        <w:rPr>
          <w:rFonts w:ascii="Times New Roman" w:eastAsia="Arial Black" w:hAnsi="Times New Roman" w:cs="Arial Black"/>
          <w:b/>
          <w:bCs/>
          <w:noProof/>
          <w:sz w:val="24"/>
          <w:szCs w:val="16"/>
        </w:rPr>
      </w:pPr>
    </w:p>
    <w:p w14:paraId="4F69B473" w14:textId="253C805D" w:rsidR="00D24794" w:rsidRDefault="00D24794" w:rsidP="00C61730">
      <w:pPr>
        <w:jc w:val="both"/>
        <w:rPr>
          <w:rFonts w:ascii="Times New Roman" w:eastAsia="Arial Black" w:hAnsi="Times New Roman" w:cs="Arial Black"/>
          <w:b/>
          <w:bCs/>
          <w:noProof/>
          <w:sz w:val="24"/>
          <w:szCs w:val="16"/>
        </w:rPr>
      </w:pPr>
    </w:p>
    <w:p w14:paraId="1D15286F" w14:textId="4FBCEA16" w:rsidR="00D24794" w:rsidRDefault="00D24794" w:rsidP="00C61730">
      <w:pPr>
        <w:jc w:val="both"/>
        <w:rPr>
          <w:rFonts w:ascii="Times New Roman" w:eastAsia="Arial Black" w:hAnsi="Times New Roman" w:cs="Arial Black"/>
          <w:b/>
          <w:bCs/>
          <w:noProof/>
          <w:sz w:val="24"/>
          <w:szCs w:val="16"/>
        </w:rPr>
      </w:pPr>
    </w:p>
    <w:p w14:paraId="1D6D3DF0" w14:textId="02EDE1E7" w:rsidR="00D24794" w:rsidRDefault="00D24794" w:rsidP="00C61730">
      <w:pPr>
        <w:jc w:val="both"/>
        <w:rPr>
          <w:rFonts w:ascii="Times New Roman" w:eastAsia="Arial Black" w:hAnsi="Times New Roman" w:cs="Arial Black"/>
          <w:b/>
          <w:bCs/>
          <w:noProof/>
          <w:sz w:val="24"/>
          <w:szCs w:val="16"/>
        </w:rPr>
      </w:pPr>
    </w:p>
    <w:p w14:paraId="7B0019DB" w14:textId="4DECD694" w:rsidR="00D24794" w:rsidRDefault="00D24794" w:rsidP="00C61730">
      <w:pPr>
        <w:jc w:val="both"/>
        <w:rPr>
          <w:rFonts w:ascii="Times New Roman" w:eastAsia="Arial Black" w:hAnsi="Times New Roman" w:cs="Arial Black"/>
          <w:b/>
          <w:bCs/>
          <w:noProof/>
          <w:sz w:val="24"/>
          <w:szCs w:val="16"/>
        </w:rPr>
      </w:pPr>
    </w:p>
    <w:p w14:paraId="11F0CB74" w14:textId="77777777" w:rsidR="00D24794" w:rsidRPr="00C61730" w:rsidRDefault="00D24794" w:rsidP="00C61730">
      <w:pPr>
        <w:jc w:val="both"/>
        <w:rPr>
          <w:rFonts w:ascii="Times New Roman" w:eastAsia="Arial Black" w:hAnsi="Times New Roman" w:cs="Arial Black"/>
          <w:b/>
          <w:bCs/>
          <w:noProof/>
          <w:sz w:val="24"/>
          <w:szCs w:val="16"/>
        </w:rPr>
      </w:pPr>
    </w:p>
    <w:p w14:paraId="6F9976DF" w14:textId="77777777" w:rsidR="00246B43" w:rsidRPr="00D24794" w:rsidRDefault="00246B43" w:rsidP="00C61730">
      <w:pPr>
        <w:jc w:val="both"/>
        <w:rPr>
          <w:rFonts w:ascii="Times New Roman" w:hAnsi="Times New Roman"/>
          <w:b/>
          <w:noProof/>
          <w:sz w:val="56"/>
          <w:szCs w:val="52"/>
        </w:rPr>
      </w:pPr>
      <w:r w:rsidRPr="00D24794">
        <w:rPr>
          <w:rFonts w:ascii="Times New Roman" w:hAnsi="Times New Roman"/>
          <w:b/>
          <w:sz w:val="56"/>
          <w:szCs w:val="52"/>
        </w:rPr>
        <w:t>Tālvadības gaisa kuģa sistēmu (</w:t>
      </w:r>
      <w:r w:rsidRPr="00D24794">
        <w:rPr>
          <w:rFonts w:ascii="Times New Roman" w:hAnsi="Times New Roman"/>
          <w:b/>
          <w:i/>
          <w:iCs/>
          <w:sz w:val="56"/>
          <w:szCs w:val="52"/>
        </w:rPr>
        <w:t>RPAS</w:t>
      </w:r>
      <w:r w:rsidRPr="00D24794">
        <w:rPr>
          <w:rFonts w:ascii="Times New Roman" w:hAnsi="Times New Roman"/>
          <w:b/>
          <w:sz w:val="56"/>
          <w:szCs w:val="52"/>
        </w:rPr>
        <w:t>) rokasgrāmata</w:t>
      </w:r>
    </w:p>
    <w:p w14:paraId="6D7246BD" w14:textId="77777777" w:rsidR="00246B43" w:rsidRPr="00C61730" w:rsidRDefault="00246B43" w:rsidP="00C61730">
      <w:pPr>
        <w:jc w:val="both"/>
        <w:rPr>
          <w:rFonts w:ascii="Times New Roman" w:eastAsia="Arial Black" w:hAnsi="Times New Roman" w:cs="Arial Black"/>
          <w:b/>
          <w:bCs/>
          <w:noProof/>
          <w:sz w:val="24"/>
          <w:szCs w:val="9"/>
        </w:rPr>
      </w:pPr>
    </w:p>
    <w:p w14:paraId="5410B912" w14:textId="5DB9D2E4" w:rsidR="00246B43" w:rsidRDefault="00246B43" w:rsidP="00C61730">
      <w:pPr>
        <w:jc w:val="both"/>
        <w:rPr>
          <w:rFonts w:ascii="Times New Roman" w:eastAsia="Arial Black" w:hAnsi="Times New Roman" w:cs="Arial Black"/>
          <w:noProof/>
          <w:sz w:val="24"/>
          <w:szCs w:val="2"/>
        </w:rPr>
      </w:pPr>
    </w:p>
    <w:p w14:paraId="3CDC660C" w14:textId="6E439F71" w:rsidR="00D24794" w:rsidRDefault="00D24794" w:rsidP="00C61730">
      <w:pPr>
        <w:jc w:val="both"/>
        <w:rPr>
          <w:rFonts w:ascii="Times New Roman" w:eastAsia="Arial Black" w:hAnsi="Times New Roman" w:cs="Arial Black"/>
          <w:noProof/>
          <w:sz w:val="24"/>
          <w:szCs w:val="2"/>
        </w:rPr>
      </w:pPr>
    </w:p>
    <w:p w14:paraId="33489E06" w14:textId="03E31C48" w:rsidR="00D24794" w:rsidRDefault="00D24794" w:rsidP="00C61730">
      <w:pPr>
        <w:jc w:val="both"/>
        <w:rPr>
          <w:rFonts w:ascii="Times New Roman" w:eastAsia="Arial Black" w:hAnsi="Times New Roman" w:cs="Arial Black"/>
          <w:noProof/>
          <w:sz w:val="24"/>
          <w:szCs w:val="2"/>
        </w:rPr>
      </w:pPr>
    </w:p>
    <w:p w14:paraId="3AC0B04D" w14:textId="0D385204" w:rsidR="00D24794" w:rsidRDefault="00D24794" w:rsidP="00C61730">
      <w:pPr>
        <w:jc w:val="both"/>
        <w:rPr>
          <w:rFonts w:ascii="Times New Roman" w:eastAsia="Arial Black" w:hAnsi="Times New Roman" w:cs="Arial Black"/>
          <w:noProof/>
          <w:sz w:val="24"/>
          <w:szCs w:val="2"/>
        </w:rPr>
      </w:pPr>
    </w:p>
    <w:p w14:paraId="44AF2757" w14:textId="0E84FDD0" w:rsidR="00D24794" w:rsidRDefault="00D24794" w:rsidP="00C61730">
      <w:pPr>
        <w:jc w:val="both"/>
        <w:rPr>
          <w:rFonts w:ascii="Times New Roman" w:eastAsia="Arial Black" w:hAnsi="Times New Roman" w:cs="Arial Black"/>
          <w:noProof/>
          <w:sz w:val="24"/>
          <w:szCs w:val="2"/>
        </w:rPr>
      </w:pPr>
    </w:p>
    <w:p w14:paraId="1F09D9CC" w14:textId="57F53AA7" w:rsidR="00D24794" w:rsidRDefault="00D24794" w:rsidP="00C61730">
      <w:pPr>
        <w:jc w:val="both"/>
        <w:rPr>
          <w:rFonts w:ascii="Times New Roman" w:eastAsia="Arial Black" w:hAnsi="Times New Roman" w:cs="Arial Black"/>
          <w:noProof/>
          <w:sz w:val="24"/>
          <w:szCs w:val="2"/>
        </w:rPr>
      </w:pPr>
    </w:p>
    <w:p w14:paraId="75D806CF" w14:textId="7B8A33D9" w:rsidR="00D24794" w:rsidRDefault="00D24794" w:rsidP="00C61730">
      <w:pPr>
        <w:jc w:val="both"/>
        <w:rPr>
          <w:rFonts w:ascii="Times New Roman" w:eastAsia="Arial Black" w:hAnsi="Times New Roman" w:cs="Arial Black"/>
          <w:noProof/>
          <w:sz w:val="24"/>
          <w:szCs w:val="2"/>
        </w:rPr>
      </w:pPr>
    </w:p>
    <w:p w14:paraId="7FF40763" w14:textId="4FCC4F09" w:rsidR="00D24794" w:rsidRDefault="00D24794" w:rsidP="00C61730">
      <w:pPr>
        <w:jc w:val="both"/>
        <w:rPr>
          <w:rFonts w:ascii="Times New Roman" w:eastAsia="Arial Black" w:hAnsi="Times New Roman" w:cs="Arial Black"/>
          <w:noProof/>
          <w:sz w:val="24"/>
          <w:szCs w:val="2"/>
        </w:rPr>
      </w:pPr>
    </w:p>
    <w:p w14:paraId="6C00DFAA" w14:textId="78915CF6" w:rsidR="00D24794" w:rsidRDefault="00D24794" w:rsidP="00C61730">
      <w:pPr>
        <w:jc w:val="both"/>
        <w:rPr>
          <w:rFonts w:ascii="Times New Roman" w:eastAsia="Arial Black" w:hAnsi="Times New Roman" w:cs="Arial Black"/>
          <w:noProof/>
          <w:sz w:val="24"/>
          <w:szCs w:val="2"/>
        </w:rPr>
      </w:pPr>
    </w:p>
    <w:p w14:paraId="7BA85242" w14:textId="0368A8CA" w:rsidR="00D24794" w:rsidRDefault="00D24794" w:rsidP="00C61730">
      <w:pPr>
        <w:jc w:val="both"/>
        <w:rPr>
          <w:rFonts w:ascii="Times New Roman" w:eastAsia="Arial Black" w:hAnsi="Times New Roman" w:cs="Arial Black"/>
          <w:noProof/>
          <w:sz w:val="24"/>
          <w:szCs w:val="2"/>
        </w:rPr>
      </w:pPr>
    </w:p>
    <w:p w14:paraId="611FF5C4" w14:textId="22245CBC" w:rsidR="00D24794" w:rsidRDefault="00D24794" w:rsidP="00C61730">
      <w:pPr>
        <w:jc w:val="both"/>
        <w:rPr>
          <w:rFonts w:ascii="Times New Roman" w:eastAsia="Arial Black" w:hAnsi="Times New Roman" w:cs="Arial Black"/>
          <w:noProof/>
          <w:sz w:val="24"/>
          <w:szCs w:val="2"/>
        </w:rPr>
      </w:pPr>
    </w:p>
    <w:p w14:paraId="68066DCA" w14:textId="59AEC1E3" w:rsidR="00D24794" w:rsidRDefault="00D24794" w:rsidP="00C61730">
      <w:pPr>
        <w:jc w:val="both"/>
        <w:rPr>
          <w:rFonts w:ascii="Times New Roman" w:eastAsia="Arial Black" w:hAnsi="Times New Roman" w:cs="Arial Black"/>
          <w:noProof/>
          <w:sz w:val="24"/>
          <w:szCs w:val="2"/>
        </w:rPr>
      </w:pPr>
    </w:p>
    <w:p w14:paraId="205103B3" w14:textId="77777777" w:rsidR="00D24794" w:rsidRPr="00C61730" w:rsidRDefault="00D24794" w:rsidP="00C61730">
      <w:pPr>
        <w:jc w:val="both"/>
        <w:rPr>
          <w:rFonts w:ascii="Times New Roman" w:eastAsia="Arial Black" w:hAnsi="Times New Roman" w:cs="Arial Black"/>
          <w:noProof/>
          <w:sz w:val="24"/>
          <w:szCs w:val="2"/>
        </w:rPr>
      </w:pPr>
    </w:p>
    <w:p w14:paraId="08CFEAFA" w14:textId="77777777" w:rsidR="00246B43" w:rsidRPr="00C61730" w:rsidRDefault="00246B43" w:rsidP="00C61730">
      <w:pPr>
        <w:jc w:val="both"/>
        <w:rPr>
          <w:rFonts w:ascii="Times New Roman" w:eastAsia="Arial Black" w:hAnsi="Times New Roman" w:cs="Arial Black"/>
          <w:b/>
          <w:bCs/>
          <w:noProof/>
          <w:sz w:val="24"/>
          <w:szCs w:val="29"/>
        </w:rPr>
      </w:pPr>
    </w:p>
    <w:p w14:paraId="2B761B84" w14:textId="77777777" w:rsidR="00246B43" w:rsidRPr="006E0118" w:rsidRDefault="00246B43" w:rsidP="006E0118">
      <w:pPr>
        <w:pStyle w:val="BodyText"/>
        <w:ind w:left="0"/>
        <w:rPr>
          <w:rFonts w:ascii="Times New Roman" w:hAnsi="Times New Roman" w:cs="Times New Roman"/>
          <w:b/>
          <w:bCs/>
          <w:noProof/>
          <w:sz w:val="24"/>
          <w:szCs w:val="24"/>
        </w:rPr>
      </w:pPr>
      <w:bookmarkStart w:id="0" w:name="_Toc80947263"/>
      <w:bookmarkStart w:id="1" w:name="_Toc81209509"/>
      <w:bookmarkStart w:id="2" w:name="_Toc81211678"/>
      <w:r w:rsidRPr="006E0118">
        <w:rPr>
          <w:rFonts w:ascii="Times New Roman" w:hAnsi="Times New Roman" w:cs="Times New Roman"/>
          <w:b/>
          <w:bCs/>
          <w:sz w:val="24"/>
          <w:szCs w:val="24"/>
        </w:rPr>
        <w:t>Rokasgrāmatu ir apstiprinājis ģenerālsekretārs, un tā publicēta ar viņa atļauju.</w:t>
      </w:r>
      <w:bookmarkEnd w:id="0"/>
      <w:bookmarkEnd w:id="1"/>
      <w:bookmarkEnd w:id="2"/>
    </w:p>
    <w:p w14:paraId="6D0A4E3F" w14:textId="5F07A286" w:rsidR="00246B43" w:rsidRDefault="00246B43" w:rsidP="00C61730">
      <w:pPr>
        <w:jc w:val="both"/>
        <w:rPr>
          <w:rFonts w:ascii="Times New Roman" w:eastAsia="Arial" w:hAnsi="Times New Roman" w:cs="Arial"/>
          <w:b/>
          <w:bCs/>
          <w:noProof/>
          <w:sz w:val="24"/>
          <w:szCs w:val="18"/>
        </w:rPr>
      </w:pPr>
    </w:p>
    <w:p w14:paraId="42F2C6DF" w14:textId="76C42AD5" w:rsidR="00D24794" w:rsidRDefault="00D24794" w:rsidP="00C61730">
      <w:pPr>
        <w:jc w:val="both"/>
        <w:rPr>
          <w:rFonts w:ascii="Times New Roman" w:eastAsia="Arial" w:hAnsi="Times New Roman" w:cs="Arial"/>
          <w:b/>
          <w:bCs/>
          <w:noProof/>
          <w:sz w:val="24"/>
          <w:szCs w:val="18"/>
        </w:rPr>
      </w:pPr>
    </w:p>
    <w:p w14:paraId="5EAC14B4" w14:textId="0AA329D1" w:rsidR="00D24794" w:rsidRDefault="00D24794" w:rsidP="00C61730">
      <w:pPr>
        <w:jc w:val="both"/>
        <w:rPr>
          <w:rFonts w:ascii="Times New Roman" w:eastAsia="Arial" w:hAnsi="Times New Roman" w:cs="Arial"/>
          <w:b/>
          <w:bCs/>
          <w:noProof/>
          <w:sz w:val="24"/>
          <w:szCs w:val="18"/>
        </w:rPr>
      </w:pPr>
    </w:p>
    <w:p w14:paraId="3087E409" w14:textId="77777777" w:rsidR="00D24794" w:rsidRPr="00C61730" w:rsidRDefault="00D24794" w:rsidP="00C61730">
      <w:pPr>
        <w:jc w:val="both"/>
        <w:rPr>
          <w:rFonts w:ascii="Times New Roman" w:eastAsia="Arial" w:hAnsi="Times New Roman" w:cs="Arial"/>
          <w:b/>
          <w:bCs/>
          <w:noProof/>
          <w:sz w:val="24"/>
          <w:szCs w:val="18"/>
        </w:rPr>
      </w:pPr>
    </w:p>
    <w:p w14:paraId="52FB4945" w14:textId="77777777" w:rsidR="00246B43" w:rsidRPr="00C61730" w:rsidRDefault="00246B43" w:rsidP="00C61730">
      <w:pPr>
        <w:jc w:val="both"/>
        <w:rPr>
          <w:rFonts w:ascii="Times New Roman" w:eastAsia="Arial" w:hAnsi="Times New Roman" w:cs="Arial"/>
          <w:b/>
          <w:bCs/>
          <w:noProof/>
          <w:sz w:val="24"/>
          <w:szCs w:val="15"/>
        </w:rPr>
      </w:pPr>
    </w:p>
    <w:p w14:paraId="0D36CC3D" w14:textId="77777777" w:rsidR="00246B43" w:rsidRPr="00C61730" w:rsidRDefault="00246B43" w:rsidP="00C61730">
      <w:pPr>
        <w:jc w:val="both"/>
        <w:rPr>
          <w:rFonts w:ascii="Times New Roman" w:eastAsia="Arial" w:hAnsi="Times New Roman" w:cs="Arial"/>
          <w:b/>
          <w:bCs/>
          <w:noProof/>
          <w:sz w:val="24"/>
          <w:szCs w:val="18"/>
        </w:rPr>
      </w:pPr>
      <w:r>
        <w:rPr>
          <w:rFonts w:ascii="Times New Roman" w:hAnsi="Times New Roman"/>
          <w:b/>
          <w:sz w:val="24"/>
        </w:rPr>
        <w:t>Pirmais izdevums, 2015. gads</w:t>
      </w:r>
    </w:p>
    <w:p w14:paraId="0A45F06B" w14:textId="77777777" w:rsidR="00246B43" w:rsidRPr="00C61730" w:rsidRDefault="00246B43" w:rsidP="00C61730">
      <w:pPr>
        <w:jc w:val="both"/>
        <w:rPr>
          <w:rFonts w:ascii="Times New Roman" w:eastAsia="Arial" w:hAnsi="Times New Roman" w:cs="Arial"/>
          <w:b/>
          <w:bCs/>
          <w:noProof/>
          <w:sz w:val="24"/>
          <w:szCs w:val="20"/>
        </w:rPr>
      </w:pPr>
    </w:p>
    <w:p w14:paraId="1569DD11" w14:textId="6843EE15" w:rsidR="00246B43" w:rsidRDefault="00246B43" w:rsidP="00C61730">
      <w:pPr>
        <w:jc w:val="both"/>
        <w:rPr>
          <w:rFonts w:ascii="Times New Roman" w:eastAsia="Arial" w:hAnsi="Times New Roman" w:cs="Arial"/>
          <w:b/>
          <w:bCs/>
          <w:noProof/>
          <w:sz w:val="24"/>
          <w:szCs w:val="16"/>
        </w:rPr>
      </w:pPr>
    </w:p>
    <w:p w14:paraId="11117A0B" w14:textId="6683A660" w:rsidR="00D24794" w:rsidRDefault="00D24794" w:rsidP="00C61730">
      <w:pPr>
        <w:jc w:val="both"/>
        <w:rPr>
          <w:rFonts w:ascii="Times New Roman" w:eastAsia="Arial" w:hAnsi="Times New Roman" w:cs="Arial"/>
          <w:b/>
          <w:bCs/>
          <w:noProof/>
          <w:sz w:val="24"/>
          <w:szCs w:val="16"/>
        </w:rPr>
      </w:pPr>
    </w:p>
    <w:p w14:paraId="63929B6C" w14:textId="77777777" w:rsidR="00D24794" w:rsidRPr="00C61730" w:rsidRDefault="00D24794" w:rsidP="00C61730">
      <w:pPr>
        <w:jc w:val="both"/>
        <w:rPr>
          <w:rFonts w:ascii="Times New Roman" w:eastAsia="Arial" w:hAnsi="Times New Roman" w:cs="Arial"/>
          <w:b/>
          <w:bCs/>
          <w:noProof/>
          <w:sz w:val="24"/>
          <w:szCs w:val="16"/>
        </w:rPr>
      </w:pPr>
    </w:p>
    <w:p w14:paraId="19529EFC" w14:textId="77777777" w:rsidR="00246B43" w:rsidRPr="00C61730" w:rsidRDefault="00246B43" w:rsidP="00C61730">
      <w:pPr>
        <w:jc w:val="both"/>
        <w:rPr>
          <w:rFonts w:ascii="Times New Roman" w:hAnsi="Times New Roman"/>
          <w:b/>
          <w:noProof/>
          <w:sz w:val="24"/>
        </w:rPr>
      </w:pPr>
      <w:r>
        <w:rPr>
          <w:rFonts w:ascii="Times New Roman" w:hAnsi="Times New Roman"/>
          <w:b/>
          <w:sz w:val="24"/>
        </w:rPr>
        <w:t>Starptautiskā Civilās aviācijas organizācija</w:t>
      </w:r>
    </w:p>
    <w:p w14:paraId="49C1B117" w14:textId="3E58AB7D" w:rsidR="00825604" w:rsidRDefault="00825604">
      <w:pPr>
        <w:rPr>
          <w:rFonts w:ascii="Times New Roman" w:eastAsia="Arial" w:hAnsi="Times New Roman" w:cs="Arial"/>
          <w:noProof/>
          <w:sz w:val="24"/>
          <w:szCs w:val="24"/>
        </w:rPr>
      </w:pPr>
      <w:r>
        <w:br w:type="page"/>
      </w:r>
    </w:p>
    <w:p w14:paraId="6AB7A9C2" w14:textId="77777777" w:rsidR="00C61730" w:rsidRPr="00C61730" w:rsidRDefault="00C61730" w:rsidP="00C61730">
      <w:pPr>
        <w:jc w:val="both"/>
        <w:rPr>
          <w:rFonts w:ascii="Times New Roman" w:eastAsia="Arial" w:hAnsi="Times New Roman" w:cs="Arial"/>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5"/>
        <w:gridCol w:w="4583"/>
      </w:tblGrid>
      <w:tr w:rsidR="00825604" w14:paraId="0A7890DA" w14:textId="77777777" w:rsidTr="00D24794">
        <w:tc>
          <w:tcPr>
            <w:tcW w:w="4644" w:type="dxa"/>
          </w:tcPr>
          <w:p w14:paraId="12D215AB" w14:textId="77777777" w:rsidR="00825604" w:rsidRDefault="00825604" w:rsidP="00825604">
            <w:pPr>
              <w:jc w:val="both"/>
              <w:rPr>
                <w:rFonts w:ascii="Times New Roman" w:hAnsi="Times New Roman"/>
                <w:b/>
                <w:noProof/>
                <w:sz w:val="24"/>
              </w:rPr>
            </w:pPr>
            <w:r>
              <w:rPr>
                <w:rFonts w:ascii="Times New Roman" w:hAnsi="Times New Roman"/>
                <w:b/>
                <w:sz w:val="24"/>
              </w:rPr>
              <w:t>Dok. Nr. 10019</w:t>
            </w:r>
          </w:p>
          <w:p w14:paraId="1E792843" w14:textId="209608E8" w:rsidR="00825604" w:rsidRPr="00825604" w:rsidRDefault="00825604" w:rsidP="00C61730">
            <w:pPr>
              <w:jc w:val="both"/>
              <w:rPr>
                <w:rFonts w:ascii="Times New Roman" w:hAnsi="Times New Roman"/>
                <w:b/>
                <w:noProof/>
                <w:sz w:val="24"/>
              </w:rPr>
            </w:pPr>
            <w:r>
              <w:rPr>
                <w:rFonts w:ascii="Times New Roman" w:hAnsi="Times New Roman"/>
                <w:b/>
                <w:sz w:val="24"/>
              </w:rPr>
              <w:t>AN/507</w:t>
            </w:r>
          </w:p>
        </w:tc>
        <w:tc>
          <w:tcPr>
            <w:tcW w:w="4644" w:type="dxa"/>
          </w:tcPr>
          <w:p w14:paraId="290A47FD" w14:textId="1C94F018" w:rsidR="00825604" w:rsidRDefault="00825604" w:rsidP="00825604">
            <w:pPr>
              <w:jc w:val="right"/>
              <w:rPr>
                <w:rFonts w:ascii="Times New Roman" w:eastAsia="Times New Roman" w:hAnsi="Times New Roman" w:cs="Times New Roman"/>
                <w:noProof/>
                <w:sz w:val="24"/>
                <w:szCs w:val="7"/>
              </w:rPr>
            </w:pPr>
            <w:r>
              <w:rPr>
                <w:rFonts w:ascii="Times New Roman" w:hAnsi="Times New Roman"/>
                <w:noProof/>
                <w:sz w:val="24"/>
              </w:rPr>
              <w:drawing>
                <wp:inline distT="0" distB="0" distL="0" distR="0" wp14:anchorId="64167189" wp14:editId="425A7943">
                  <wp:extent cx="1491702" cy="1209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2306" cy="1218274"/>
                          </a:xfrm>
                          <a:prstGeom prst="rect">
                            <a:avLst/>
                          </a:prstGeom>
                          <a:noFill/>
                          <a:ln>
                            <a:noFill/>
                          </a:ln>
                        </pic:spPr>
                      </pic:pic>
                    </a:graphicData>
                  </a:graphic>
                </wp:inline>
              </w:drawing>
            </w:r>
          </w:p>
        </w:tc>
      </w:tr>
    </w:tbl>
    <w:p w14:paraId="3C15666A" w14:textId="162A89E9" w:rsidR="00246B43" w:rsidRPr="00C61730" w:rsidRDefault="00246B43" w:rsidP="00C61730">
      <w:pPr>
        <w:jc w:val="both"/>
        <w:rPr>
          <w:rFonts w:ascii="Times New Roman" w:eastAsia="Times New Roman" w:hAnsi="Times New Roman" w:cs="Times New Roman"/>
          <w:noProof/>
          <w:sz w:val="24"/>
          <w:szCs w:val="7"/>
        </w:rPr>
      </w:pPr>
    </w:p>
    <w:p w14:paraId="374E1C97" w14:textId="23EACAB8" w:rsidR="00246B43" w:rsidRDefault="00246B43" w:rsidP="00C61730">
      <w:pPr>
        <w:jc w:val="both"/>
        <w:rPr>
          <w:rFonts w:ascii="Times New Roman" w:eastAsia="Arial Black" w:hAnsi="Times New Roman" w:cs="Arial Black"/>
          <w:b/>
          <w:bCs/>
          <w:noProof/>
          <w:sz w:val="24"/>
        </w:rPr>
      </w:pPr>
    </w:p>
    <w:p w14:paraId="016FC459" w14:textId="77777777" w:rsidR="00D24794" w:rsidRDefault="00D24794" w:rsidP="00C61730">
      <w:pPr>
        <w:jc w:val="both"/>
        <w:rPr>
          <w:rFonts w:ascii="Times New Roman" w:eastAsia="Arial Black" w:hAnsi="Times New Roman" w:cs="Arial Black"/>
          <w:b/>
          <w:bCs/>
          <w:noProof/>
          <w:sz w:val="24"/>
        </w:rPr>
      </w:pPr>
    </w:p>
    <w:p w14:paraId="3BFBECB8" w14:textId="77777777" w:rsidR="00825604" w:rsidRPr="00C61730" w:rsidRDefault="00825604" w:rsidP="00C61730">
      <w:pPr>
        <w:jc w:val="both"/>
        <w:rPr>
          <w:rFonts w:ascii="Times New Roman" w:eastAsia="Arial Black" w:hAnsi="Times New Roman" w:cs="Arial Black"/>
          <w:b/>
          <w:bCs/>
          <w:noProof/>
          <w:sz w:val="24"/>
        </w:rPr>
      </w:pPr>
    </w:p>
    <w:p w14:paraId="4AABA053" w14:textId="77777777" w:rsidR="00246B43" w:rsidRPr="00D24794" w:rsidRDefault="00246B43" w:rsidP="00C61730">
      <w:pPr>
        <w:jc w:val="both"/>
        <w:rPr>
          <w:rFonts w:ascii="Times New Roman" w:hAnsi="Times New Roman"/>
          <w:b/>
          <w:noProof/>
          <w:sz w:val="56"/>
          <w:szCs w:val="56"/>
        </w:rPr>
      </w:pPr>
      <w:r w:rsidRPr="00D24794">
        <w:rPr>
          <w:rFonts w:ascii="Times New Roman" w:hAnsi="Times New Roman"/>
          <w:b/>
          <w:sz w:val="56"/>
          <w:szCs w:val="56"/>
        </w:rPr>
        <w:t>Tālvadības gaisa kuģa sistēmu (</w:t>
      </w:r>
      <w:r w:rsidRPr="00D24794">
        <w:rPr>
          <w:rFonts w:ascii="Times New Roman" w:hAnsi="Times New Roman"/>
          <w:b/>
          <w:i/>
          <w:iCs/>
          <w:sz w:val="56"/>
          <w:szCs w:val="56"/>
        </w:rPr>
        <w:t>RPAS</w:t>
      </w:r>
      <w:r w:rsidRPr="00D24794">
        <w:rPr>
          <w:rFonts w:ascii="Times New Roman" w:hAnsi="Times New Roman"/>
          <w:b/>
          <w:sz w:val="56"/>
          <w:szCs w:val="56"/>
        </w:rPr>
        <w:t>) rokasgrāmata</w:t>
      </w:r>
    </w:p>
    <w:p w14:paraId="518D2CFC" w14:textId="77777777" w:rsidR="00246B43" w:rsidRPr="00C61730" w:rsidRDefault="00246B43" w:rsidP="00C61730">
      <w:pPr>
        <w:jc w:val="both"/>
        <w:rPr>
          <w:rFonts w:ascii="Times New Roman" w:eastAsia="Arial Black" w:hAnsi="Times New Roman" w:cs="Arial Black"/>
          <w:b/>
          <w:bCs/>
          <w:noProof/>
          <w:sz w:val="24"/>
          <w:szCs w:val="20"/>
        </w:rPr>
      </w:pPr>
    </w:p>
    <w:p w14:paraId="30039484" w14:textId="37CC3318" w:rsidR="00246B43" w:rsidRDefault="00246B43" w:rsidP="00C61730">
      <w:pPr>
        <w:jc w:val="both"/>
        <w:rPr>
          <w:rFonts w:ascii="Times New Roman" w:eastAsia="Arial Black" w:hAnsi="Times New Roman" w:cs="Arial Black"/>
          <w:b/>
          <w:bCs/>
          <w:noProof/>
          <w:sz w:val="24"/>
          <w:szCs w:val="20"/>
        </w:rPr>
      </w:pPr>
    </w:p>
    <w:p w14:paraId="2FD0F25E" w14:textId="7DEECC7F" w:rsidR="00D24794" w:rsidRDefault="00D24794" w:rsidP="00C61730">
      <w:pPr>
        <w:jc w:val="both"/>
        <w:rPr>
          <w:rFonts w:ascii="Times New Roman" w:eastAsia="Arial Black" w:hAnsi="Times New Roman" w:cs="Arial Black"/>
          <w:b/>
          <w:bCs/>
          <w:noProof/>
          <w:sz w:val="24"/>
          <w:szCs w:val="20"/>
        </w:rPr>
      </w:pPr>
    </w:p>
    <w:p w14:paraId="4D2827DC" w14:textId="188E095A" w:rsidR="00D24794" w:rsidRDefault="00D24794" w:rsidP="00C61730">
      <w:pPr>
        <w:jc w:val="both"/>
        <w:rPr>
          <w:rFonts w:ascii="Times New Roman" w:eastAsia="Arial Black" w:hAnsi="Times New Roman" w:cs="Arial Black"/>
          <w:b/>
          <w:bCs/>
          <w:noProof/>
          <w:sz w:val="24"/>
          <w:szCs w:val="20"/>
        </w:rPr>
      </w:pPr>
    </w:p>
    <w:p w14:paraId="1C0980CA" w14:textId="339E769D" w:rsidR="00D24794" w:rsidRDefault="00D24794" w:rsidP="00C61730">
      <w:pPr>
        <w:jc w:val="both"/>
        <w:rPr>
          <w:rFonts w:ascii="Times New Roman" w:eastAsia="Arial Black" w:hAnsi="Times New Roman" w:cs="Arial Black"/>
          <w:b/>
          <w:bCs/>
          <w:noProof/>
          <w:sz w:val="24"/>
          <w:szCs w:val="20"/>
        </w:rPr>
      </w:pPr>
    </w:p>
    <w:p w14:paraId="61392579" w14:textId="685F74E3" w:rsidR="00D24794" w:rsidRDefault="00D24794" w:rsidP="00C61730">
      <w:pPr>
        <w:jc w:val="both"/>
        <w:rPr>
          <w:rFonts w:ascii="Times New Roman" w:eastAsia="Arial Black" w:hAnsi="Times New Roman" w:cs="Arial Black"/>
          <w:b/>
          <w:bCs/>
          <w:noProof/>
          <w:sz w:val="24"/>
          <w:szCs w:val="20"/>
        </w:rPr>
      </w:pPr>
    </w:p>
    <w:p w14:paraId="311411D1" w14:textId="69FC413C" w:rsidR="00D24794" w:rsidRDefault="00D24794" w:rsidP="00C61730">
      <w:pPr>
        <w:jc w:val="both"/>
        <w:rPr>
          <w:rFonts w:ascii="Times New Roman" w:eastAsia="Arial Black" w:hAnsi="Times New Roman" w:cs="Arial Black"/>
          <w:b/>
          <w:bCs/>
          <w:noProof/>
          <w:sz w:val="24"/>
          <w:szCs w:val="20"/>
        </w:rPr>
      </w:pPr>
    </w:p>
    <w:p w14:paraId="0D5F917D" w14:textId="265D1119" w:rsidR="00D24794" w:rsidRDefault="00D24794" w:rsidP="00C61730">
      <w:pPr>
        <w:jc w:val="both"/>
        <w:rPr>
          <w:rFonts w:ascii="Times New Roman" w:eastAsia="Arial Black" w:hAnsi="Times New Roman" w:cs="Arial Black"/>
          <w:b/>
          <w:bCs/>
          <w:noProof/>
          <w:sz w:val="24"/>
          <w:szCs w:val="20"/>
        </w:rPr>
      </w:pPr>
    </w:p>
    <w:p w14:paraId="5B65B7C2" w14:textId="684778D9" w:rsidR="00D24794" w:rsidRDefault="00D24794" w:rsidP="00C61730">
      <w:pPr>
        <w:jc w:val="both"/>
        <w:rPr>
          <w:rFonts w:ascii="Times New Roman" w:eastAsia="Arial Black" w:hAnsi="Times New Roman" w:cs="Arial Black"/>
          <w:b/>
          <w:bCs/>
          <w:noProof/>
          <w:sz w:val="24"/>
          <w:szCs w:val="20"/>
        </w:rPr>
      </w:pPr>
    </w:p>
    <w:p w14:paraId="18F401D7" w14:textId="14C2B88E" w:rsidR="00D24794" w:rsidRDefault="00D24794" w:rsidP="00C61730">
      <w:pPr>
        <w:jc w:val="both"/>
        <w:rPr>
          <w:rFonts w:ascii="Times New Roman" w:eastAsia="Arial Black" w:hAnsi="Times New Roman" w:cs="Arial Black"/>
          <w:b/>
          <w:bCs/>
          <w:noProof/>
          <w:sz w:val="24"/>
          <w:szCs w:val="20"/>
        </w:rPr>
      </w:pPr>
    </w:p>
    <w:p w14:paraId="0D2ECBA6" w14:textId="57474B49" w:rsidR="00D24794" w:rsidRDefault="00D24794" w:rsidP="00C61730">
      <w:pPr>
        <w:jc w:val="both"/>
        <w:rPr>
          <w:rFonts w:ascii="Times New Roman" w:eastAsia="Arial Black" w:hAnsi="Times New Roman" w:cs="Arial Black"/>
          <w:b/>
          <w:bCs/>
          <w:noProof/>
          <w:sz w:val="24"/>
          <w:szCs w:val="20"/>
        </w:rPr>
      </w:pPr>
    </w:p>
    <w:p w14:paraId="65202142" w14:textId="1CA8D6D7" w:rsidR="00D24794" w:rsidRDefault="00D24794" w:rsidP="00C61730">
      <w:pPr>
        <w:jc w:val="both"/>
        <w:rPr>
          <w:rFonts w:ascii="Times New Roman" w:eastAsia="Arial Black" w:hAnsi="Times New Roman" w:cs="Arial Black"/>
          <w:b/>
          <w:bCs/>
          <w:noProof/>
          <w:sz w:val="24"/>
          <w:szCs w:val="20"/>
        </w:rPr>
      </w:pPr>
    </w:p>
    <w:p w14:paraId="1446C53C" w14:textId="7A093B14" w:rsidR="00D24794" w:rsidRDefault="00D24794" w:rsidP="00C61730">
      <w:pPr>
        <w:jc w:val="both"/>
        <w:rPr>
          <w:rFonts w:ascii="Times New Roman" w:eastAsia="Arial Black" w:hAnsi="Times New Roman" w:cs="Arial Black"/>
          <w:b/>
          <w:bCs/>
          <w:noProof/>
          <w:sz w:val="24"/>
          <w:szCs w:val="20"/>
        </w:rPr>
      </w:pPr>
    </w:p>
    <w:p w14:paraId="4F2C5584" w14:textId="72D98E7A" w:rsidR="00D24794" w:rsidRDefault="00D24794" w:rsidP="00C61730">
      <w:pPr>
        <w:jc w:val="both"/>
        <w:rPr>
          <w:rFonts w:ascii="Times New Roman" w:eastAsia="Arial Black" w:hAnsi="Times New Roman" w:cs="Arial Black"/>
          <w:b/>
          <w:bCs/>
          <w:noProof/>
          <w:sz w:val="24"/>
          <w:szCs w:val="20"/>
        </w:rPr>
      </w:pPr>
    </w:p>
    <w:p w14:paraId="1F3BE33F" w14:textId="5789A45A" w:rsidR="00D24794" w:rsidRDefault="00D24794" w:rsidP="00C61730">
      <w:pPr>
        <w:jc w:val="both"/>
        <w:rPr>
          <w:rFonts w:ascii="Times New Roman" w:eastAsia="Arial Black" w:hAnsi="Times New Roman" w:cs="Arial Black"/>
          <w:b/>
          <w:bCs/>
          <w:noProof/>
          <w:sz w:val="24"/>
          <w:szCs w:val="20"/>
        </w:rPr>
      </w:pPr>
    </w:p>
    <w:p w14:paraId="567300F0" w14:textId="77777777" w:rsidR="00D24794" w:rsidRDefault="00D24794" w:rsidP="00C61730">
      <w:pPr>
        <w:jc w:val="both"/>
        <w:rPr>
          <w:rFonts w:ascii="Times New Roman" w:eastAsia="Arial Black" w:hAnsi="Times New Roman" w:cs="Arial Black"/>
          <w:b/>
          <w:bCs/>
          <w:noProof/>
          <w:sz w:val="24"/>
          <w:szCs w:val="20"/>
        </w:rPr>
      </w:pPr>
    </w:p>
    <w:p w14:paraId="1FCDD7A2" w14:textId="36D61B2C" w:rsidR="00D24794" w:rsidRDefault="00D24794" w:rsidP="00C61730">
      <w:pPr>
        <w:jc w:val="both"/>
        <w:rPr>
          <w:rFonts w:ascii="Times New Roman" w:eastAsia="Arial Black" w:hAnsi="Times New Roman" w:cs="Arial Black"/>
          <w:b/>
          <w:bCs/>
          <w:noProof/>
          <w:sz w:val="24"/>
          <w:szCs w:val="20"/>
        </w:rPr>
      </w:pPr>
    </w:p>
    <w:p w14:paraId="4EDD3F19" w14:textId="77777777" w:rsidR="00D24794" w:rsidRPr="00C61730" w:rsidRDefault="00D24794" w:rsidP="00C61730">
      <w:pPr>
        <w:jc w:val="both"/>
        <w:rPr>
          <w:rFonts w:ascii="Times New Roman" w:eastAsia="Arial Black" w:hAnsi="Times New Roman" w:cs="Arial Black"/>
          <w:b/>
          <w:bCs/>
          <w:noProof/>
          <w:sz w:val="24"/>
          <w:szCs w:val="20"/>
        </w:rPr>
      </w:pPr>
    </w:p>
    <w:p w14:paraId="1465650C" w14:textId="77777777" w:rsidR="00246B43" w:rsidRPr="00C61730" w:rsidRDefault="00246B43" w:rsidP="00C61730">
      <w:pPr>
        <w:jc w:val="both"/>
        <w:rPr>
          <w:rFonts w:ascii="Times New Roman" w:eastAsia="Arial Black" w:hAnsi="Times New Roman" w:cs="Arial Black"/>
          <w:b/>
          <w:bCs/>
          <w:noProof/>
          <w:sz w:val="24"/>
          <w:szCs w:val="14"/>
        </w:rPr>
      </w:pPr>
    </w:p>
    <w:p w14:paraId="10E22FB7" w14:textId="77777777" w:rsidR="00246B43" w:rsidRPr="006E0118" w:rsidRDefault="00246B43" w:rsidP="006E0118">
      <w:pPr>
        <w:pStyle w:val="BodyText"/>
        <w:ind w:left="0"/>
        <w:rPr>
          <w:rFonts w:ascii="Times New Roman" w:hAnsi="Times New Roman" w:cs="Times New Roman"/>
          <w:b/>
          <w:bCs/>
          <w:sz w:val="24"/>
          <w:szCs w:val="24"/>
        </w:rPr>
      </w:pPr>
      <w:bookmarkStart w:id="3" w:name="_Toc80947264"/>
      <w:bookmarkStart w:id="4" w:name="_Toc81209510"/>
      <w:bookmarkStart w:id="5" w:name="_Toc81211679"/>
      <w:r w:rsidRPr="006E0118">
        <w:rPr>
          <w:rFonts w:ascii="Times New Roman" w:hAnsi="Times New Roman" w:cs="Times New Roman"/>
          <w:b/>
          <w:bCs/>
          <w:sz w:val="24"/>
          <w:szCs w:val="24"/>
        </w:rPr>
        <w:t>Rokasgrāmatu ir apstiprinājis ģenerālsekretārs, un tā publicēta ar viņa atļauju.</w:t>
      </w:r>
      <w:bookmarkEnd w:id="3"/>
      <w:bookmarkEnd w:id="4"/>
      <w:bookmarkEnd w:id="5"/>
    </w:p>
    <w:p w14:paraId="1CF7A8E0" w14:textId="18CA934D" w:rsidR="00246B43" w:rsidRDefault="00246B43" w:rsidP="00C61730">
      <w:pPr>
        <w:jc w:val="both"/>
        <w:rPr>
          <w:rFonts w:ascii="Times New Roman" w:eastAsia="Arial" w:hAnsi="Times New Roman" w:cs="Arial"/>
          <w:b/>
          <w:bCs/>
          <w:noProof/>
          <w:sz w:val="24"/>
          <w:szCs w:val="18"/>
        </w:rPr>
      </w:pPr>
    </w:p>
    <w:p w14:paraId="2E81B60F" w14:textId="4132230F" w:rsidR="00D24794" w:rsidRDefault="00D24794" w:rsidP="00C61730">
      <w:pPr>
        <w:jc w:val="both"/>
        <w:rPr>
          <w:rFonts w:ascii="Times New Roman" w:eastAsia="Arial" w:hAnsi="Times New Roman" w:cs="Arial"/>
          <w:b/>
          <w:bCs/>
          <w:noProof/>
          <w:sz w:val="24"/>
          <w:szCs w:val="18"/>
        </w:rPr>
      </w:pPr>
    </w:p>
    <w:p w14:paraId="3B77C679" w14:textId="77777777" w:rsidR="00D24794" w:rsidRPr="00C61730" w:rsidRDefault="00D24794" w:rsidP="00C61730">
      <w:pPr>
        <w:jc w:val="both"/>
        <w:rPr>
          <w:rFonts w:ascii="Times New Roman" w:eastAsia="Arial" w:hAnsi="Times New Roman" w:cs="Arial"/>
          <w:b/>
          <w:bCs/>
          <w:noProof/>
          <w:sz w:val="24"/>
          <w:szCs w:val="18"/>
        </w:rPr>
      </w:pPr>
    </w:p>
    <w:p w14:paraId="64166786" w14:textId="77777777" w:rsidR="00246B43" w:rsidRPr="00C61730" w:rsidRDefault="00246B43" w:rsidP="00C61730">
      <w:pPr>
        <w:jc w:val="both"/>
        <w:rPr>
          <w:rFonts w:ascii="Times New Roman" w:eastAsia="Arial" w:hAnsi="Times New Roman" w:cs="Arial"/>
          <w:b/>
          <w:bCs/>
          <w:noProof/>
          <w:sz w:val="24"/>
          <w:szCs w:val="18"/>
        </w:rPr>
      </w:pPr>
    </w:p>
    <w:p w14:paraId="4A8E6AD4" w14:textId="77777777" w:rsidR="00246B43" w:rsidRPr="00C61730" w:rsidRDefault="00246B43" w:rsidP="00C61730">
      <w:pPr>
        <w:jc w:val="both"/>
        <w:rPr>
          <w:rFonts w:ascii="Times New Roman" w:eastAsia="Arial" w:hAnsi="Times New Roman" w:cs="Arial"/>
          <w:b/>
          <w:bCs/>
          <w:noProof/>
          <w:sz w:val="24"/>
          <w:szCs w:val="18"/>
        </w:rPr>
      </w:pPr>
      <w:r>
        <w:rPr>
          <w:rFonts w:ascii="Times New Roman" w:hAnsi="Times New Roman"/>
          <w:b/>
          <w:sz w:val="24"/>
        </w:rPr>
        <w:t>Pirmais izdevums, 2015. gads</w:t>
      </w:r>
    </w:p>
    <w:p w14:paraId="2AD23D85" w14:textId="7D05E97E" w:rsidR="00246B43" w:rsidRDefault="00246B43" w:rsidP="00C61730">
      <w:pPr>
        <w:jc w:val="both"/>
        <w:rPr>
          <w:rFonts w:ascii="Times New Roman" w:eastAsia="Arial" w:hAnsi="Times New Roman" w:cs="Arial"/>
          <w:b/>
          <w:bCs/>
          <w:noProof/>
          <w:sz w:val="24"/>
          <w:szCs w:val="18"/>
        </w:rPr>
      </w:pPr>
    </w:p>
    <w:p w14:paraId="66DB894C" w14:textId="0F2F12A3" w:rsidR="00D24794" w:rsidRDefault="00D24794" w:rsidP="00C61730">
      <w:pPr>
        <w:jc w:val="both"/>
        <w:rPr>
          <w:rFonts w:ascii="Times New Roman" w:eastAsia="Arial" w:hAnsi="Times New Roman" w:cs="Arial"/>
          <w:b/>
          <w:bCs/>
          <w:noProof/>
          <w:sz w:val="24"/>
          <w:szCs w:val="18"/>
        </w:rPr>
      </w:pPr>
    </w:p>
    <w:p w14:paraId="1BEAAB84" w14:textId="77777777" w:rsidR="00D24794" w:rsidRPr="00C61730" w:rsidRDefault="00D24794" w:rsidP="00C61730">
      <w:pPr>
        <w:jc w:val="both"/>
        <w:rPr>
          <w:rFonts w:ascii="Times New Roman" w:eastAsia="Arial" w:hAnsi="Times New Roman" w:cs="Arial"/>
          <w:b/>
          <w:bCs/>
          <w:noProof/>
          <w:sz w:val="24"/>
          <w:szCs w:val="18"/>
        </w:rPr>
      </w:pPr>
    </w:p>
    <w:p w14:paraId="5E8EE0AB" w14:textId="77777777" w:rsidR="00246B43" w:rsidRPr="00C61730" w:rsidRDefault="00246B43" w:rsidP="00C61730">
      <w:pPr>
        <w:jc w:val="both"/>
        <w:rPr>
          <w:rFonts w:ascii="Times New Roman" w:eastAsia="Arial" w:hAnsi="Times New Roman" w:cs="Arial"/>
          <w:b/>
          <w:bCs/>
          <w:noProof/>
          <w:sz w:val="24"/>
          <w:szCs w:val="18"/>
        </w:rPr>
      </w:pPr>
    </w:p>
    <w:p w14:paraId="2A4DF9A8" w14:textId="77777777" w:rsidR="00246B43" w:rsidRPr="00C61730" w:rsidRDefault="00246B43" w:rsidP="00C61730">
      <w:pPr>
        <w:jc w:val="both"/>
        <w:rPr>
          <w:rFonts w:ascii="Times New Roman" w:hAnsi="Times New Roman"/>
          <w:b/>
          <w:noProof/>
          <w:sz w:val="24"/>
        </w:rPr>
      </w:pPr>
      <w:r>
        <w:rPr>
          <w:rFonts w:ascii="Times New Roman" w:hAnsi="Times New Roman"/>
          <w:b/>
          <w:sz w:val="24"/>
        </w:rPr>
        <w:t>Starptautiskā Civilās aviācijas organizācija</w:t>
      </w:r>
    </w:p>
    <w:p w14:paraId="53989E5E" w14:textId="5C6B58C0" w:rsidR="00825604" w:rsidRDefault="00825604">
      <w:pPr>
        <w:rPr>
          <w:rFonts w:ascii="Times New Roman" w:eastAsia="Arial" w:hAnsi="Times New Roman" w:cs="Arial"/>
          <w:noProof/>
          <w:sz w:val="24"/>
          <w:szCs w:val="24"/>
        </w:rPr>
      </w:pPr>
      <w:r>
        <w:br w:type="page"/>
      </w:r>
    </w:p>
    <w:p w14:paraId="3A19179F" w14:textId="06FDA617" w:rsidR="00246B43" w:rsidRDefault="00246B43" w:rsidP="00C61730">
      <w:pPr>
        <w:jc w:val="both"/>
        <w:rPr>
          <w:rFonts w:ascii="Times New Roman" w:eastAsia="Arial" w:hAnsi="Times New Roman" w:cs="Arial"/>
          <w:b/>
          <w:bCs/>
          <w:noProof/>
          <w:sz w:val="24"/>
          <w:szCs w:val="19"/>
        </w:rPr>
      </w:pPr>
    </w:p>
    <w:p w14:paraId="4BD97062" w14:textId="6FB949FF" w:rsidR="00B21BFE" w:rsidRDefault="00B21BFE" w:rsidP="00C61730">
      <w:pPr>
        <w:jc w:val="both"/>
        <w:rPr>
          <w:rFonts w:ascii="Times New Roman" w:eastAsia="Arial" w:hAnsi="Times New Roman" w:cs="Arial"/>
          <w:b/>
          <w:bCs/>
          <w:noProof/>
          <w:sz w:val="24"/>
          <w:szCs w:val="19"/>
        </w:rPr>
      </w:pPr>
    </w:p>
    <w:p w14:paraId="3258B925" w14:textId="10C37D83" w:rsidR="00B21BFE" w:rsidRDefault="00B21BFE" w:rsidP="00C61730">
      <w:pPr>
        <w:jc w:val="both"/>
        <w:rPr>
          <w:rFonts w:ascii="Times New Roman" w:eastAsia="Arial" w:hAnsi="Times New Roman" w:cs="Arial"/>
          <w:b/>
          <w:bCs/>
          <w:noProof/>
          <w:sz w:val="24"/>
          <w:szCs w:val="19"/>
        </w:rPr>
      </w:pPr>
    </w:p>
    <w:p w14:paraId="36B2BF7D" w14:textId="77777777" w:rsidR="00B21BFE" w:rsidRPr="00C61730" w:rsidRDefault="00B21BFE" w:rsidP="00C61730">
      <w:pPr>
        <w:jc w:val="both"/>
        <w:rPr>
          <w:rFonts w:ascii="Times New Roman" w:eastAsia="Arial" w:hAnsi="Times New Roman" w:cs="Arial"/>
          <w:b/>
          <w:bCs/>
          <w:noProof/>
          <w:sz w:val="24"/>
          <w:szCs w:val="19"/>
        </w:rPr>
      </w:pPr>
    </w:p>
    <w:p w14:paraId="329CB29B" w14:textId="212E624E"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Atsevišķos izdevumos angļu, arābu, ķīniešu, franču, krievu un spāņu valodā publicējusi STARPTAUTISKĀ CIVILĀS AVIĀCIJAS ORGANIZĀCIJA</w:t>
      </w:r>
    </w:p>
    <w:p w14:paraId="407CB30F"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i/>
          <w:iCs/>
          <w:sz w:val="24"/>
        </w:rPr>
        <w:t>999 Robert-Bourassa Boulevard, Montréal, Quebec, Canada H3C 5H7</w:t>
      </w:r>
    </w:p>
    <w:p w14:paraId="0AEE1C9F" w14:textId="77777777" w:rsidR="00246B43" w:rsidRPr="00C61730" w:rsidRDefault="00246B43" w:rsidP="00C61730">
      <w:pPr>
        <w:jc w:val="both"/>
        <w:rPr>
          <w:rFonts w:ascii="Times New Roman" w:eastAsia="Arial" w:hAnsi="Times New Roman" w:cs="Arial"/>
          <w:noProof/>
          <w:sz w:val="24"/>
          <w:szCs w:val="18"/>
        </w:rPr>
      </w:pPr>
    </w:p>
    <w:p w14:paraId="6BCCAEE4" w14:textId="77777777" w:rsidR="00246B43" w:rsidRPr="00C61730" w:rsidRDefault="00246B43" w:rsidP="00C61730">
      <w:pPr>
        <w:jc w:val="both"/>
        <w:rPr>
          <w:rFonts w:ascii="Times New Roman" w:eastAsia="Arial" w:hAnsi="Times New Roman" w:cs="Arial"/>
          <w:noProof/>
          <w:sz w:val="24"/>
          <w:szCs w:val="26"/>
        </w:rPr>
      </w:pPr>
    </w:p>
    <w:p w14:paraId="265E4456" w14:textId="67210A1C" w:rsidR="00246B43" w:rsidRPr="00C61730" w:rsidRDefault="00246B43" w:rsidP="00C61730">
      <w:pPr>
        <w:pStyle w:val="BodyText"/>
        <w:ind w:left="0"/>
        <w:jc w:val="both"/>
        <w:rPr>
          <w:rFonts w:ascii="Times New Roman" w:hAnsi="Times New Roman" w:cs="Arial"/>
          <w:noProof/>
          <w:sz w:val="24"/>
        </w:rPr>
      </w:pPr>
      <w:r>
        <w:rPr>
          <w:rFonts w:ascii="Times New Roman" w:hAnsi="Times New Roman"/>
          <w:sz w:val="24"/>
        </w:rPr>
        <w:t xml:space="preserve">Informācija par pasūtīšanu un tirdzniecības pārstāvju un grāmatu tirgotāju pilns saraksts ir pieejams </w:t>
      </w:r>
      <w:r>
        <w:rPr>
          <w:rFonts w:ascii="Times New Roman" w:hAnsi="Times New Roman"/>
          <w:i/>
          <w:iCs/>
          <w:sz w:val="24"/>
        </w:rPr>
        <w:t xml:space="preserve">ICAO </w:t>
      </w:r>
      <w:r>
        <w:rPr>
          <w:rFonts w:ascii="Times New Roman" w:hAnsi="Times New Roman"/>
          <w:sz w:val="24"/>
        </w:rPr>
        <w:t xml:space="preserve">tīmekļa vietnē </w:t>
      </w:r>
      <w:r>
        <w:rPr>
          <w:rFonts w:ascii="Times New Roman" w:hAnsi="Times New Roman"/>
          <w:sz w:val="24"/>
          <w:u w:val="single" w:color="000000"/>
        </w:rPr>
        <w:t>www.icao.int</w:t>
      </w:r>
    </w:p>
    <w:p w14:paraId="0970531D" w14:textId="77777777" w:rsidR="00246B43" w:rsidRPr="00C61730" w:rsidRDefault="00246B43" w:rsidP="00C61730">
      <w:pPr>
        <w:jc w:val="both"/>
        <w:rPr>
          <w:rFonts w:ascii="Times New Roman" w:eastAsia="Arial" w:hAnsi="Times New Roman" w:cs="Arial"/>
          <w:noProof/>
          <w:sz w:val="24"/>
          <w:szCs w:val="20"/>
        </w:rPr>
      </w:pPr>
    </w:p>
    <w:p w14:paraId="66C987E7" w14:textId="798DB354" w:rsidR="00246B43" w:rsidRDefault="00246B43" w:rsidP="00C61730">
      <w:pPr>
        <w:jc w:val="both"/>
        <w:rPr>
          <w:rFonts w:ascii="Times New Roman" w:eastAsia="Arial" w:hAnsi="Times New Roman" w:cs="Arial"/>
          <w:noProof/>
          <w:sz w:val="24"/>
          <w:szCs w:val="20"/>
        </w:rPr>
      </w:pPr>
    </w:p>
    <w:p w14:paraId="4C259194" w14:textId="77777777" w:rsidR="00825604" w:rsidRPr="00C61730" w:rsidRDefault="00825604" w:rsidP="00C61730">
      <w:pPr>
        <w:jc w:val="both"/>
        <w:rPr>
          <w:rFonts w:ascii="Times New Roman" w:eastAsia="Arial" w:hAnsi="Times New Roman" w:cs="Arial"/>
          <w:noProof/>
          <w:sz w:val="24"/>
          <w:szCs w:val="16"/>
        </w:rPr>
      </w:pPr>
    </w:p>
    <w:p w14:paraId="5C6F903E" w14:textId="77777777" w:rsidR="00246B43" w:rsidRPr="00C61730" w:rsidRDefault="00246B43" w:rsidP="00C61730">
      <w:pPr>
        <w:jc w:val="both"/>
        <w:rPr>
          <w:rFonts w:ascii="Times New Roman" w:hAnsi="Times New Roman"/>
          <w:i/>
          <w:noProof/>
          <w:sz w:val="24"/>
        </w:rPr>
      </w:pPr>
      <w:r>
        <w:rPr>
          <w:rFonts w:ascii="Times New Roman" w:hAnsi="Times New Roman"/>
          <w:i/>
          <w:sz w:val="24"/>
        </w:rPr>
        <w:t>Pirmais izdevums, 2015. gads</w:t>
      </w:r>
    </w:p>
    <w:p w14:paraId="3EFD86DF" w14:textId="77777777" w:rsidR="00246B43" w:rsidRPr="00C61730" w:rsidRDefault="00246B43" w:rsidP="00C61730">
      <w:pPr>
        <w:jc w:val="both"/>
        <w:rPr>
          <w:rFonts w:ascii="Times New Roman" w:eastAsia="Arial" w:hAnsi="Times New Roman" w:cs="Arial"/>
          <w:i/>
          <w:noProof/>
          <w:sz w:val="24"/>
          <w:szCs w:val="18"/>
        </w:rPr>
      </w:pPr>
    </w:p>
    <w:p w14:paraId="1F2BE584" w14:textId="02690165" w:rsidR="00246B43" w:rsidRDefault="00246B43" w:rsidP="00C61730">
      <w:pPr>
        <w:jc w:val="both"/>
        <w:rPr>
          <w:rFonts w:ascii="Times New Roman" w:eastAsia="Arial" w:hAnsi="Times New Roman" w:cs="Arial"/>
          <w:i/>
          <w:noProof/>
          <w:sz w:val="24"/>
          <w:szCs w:val="18"/>
        </w:rPr>
      </w:pPr>
    </w:p>
    <w:p w14:paraId="11673126" w14:textId="3ED52DCA" w:rsidR="00B21BFE" w:rsidRDefault="00B21BFE" w:rsidP="00C61730">
      <w:pPr>
        <w:jc w:val="both"/>
        <w:rPr>
          <w:rFonts w:ascii="Times New Roman" w:eastAsia="Arial" w:hAnsi="Times New Roman" w:cs="Arial"/>
          <w:i/>
          <w:noProof/>
          <w:sz w:val="24"/>
          <w:szCs w:val="18"/>
        </w:rPr>
      </w:pPr>
    </w:p>
    <w:p w14:paraId="134A6498" w14:textId="2801D644" w:rsidR="00B21BFE" w:rsidRDefault="00B21BFE" w:rsidP="00C61730">
      <w:pPr>
        <w:jc w:val="both"/>
        <w:rPr>
          <w:rFonts w:ascii="Times New Roman" w:eastAsia="Arial" w:hAnsi="Times New Roman" w:cs="Arial"/>
          <w:i/>
          <w:noProof/>
          <w:sz w:val="24"/>
          <w:szCs w:val="18"/>
        </w:rPr>
      </w:pPr>
    </w:p>
    <w:p w14:paraId="6985A746" w14:textId="476F0797" w:rsidR="00B21BFE" w:rsidRDefault="00B21BFE" w:rsidP="00C61730">
      <w:pPr>
        <w:jc w:val="both"/>
        <w:rPr>
          <w:rFonts w:ascii="Times New Roman" w:eastAsia="Arial" w:hAnsi="Times New Roman" w:cs="Arial"/>
          <w:i/>
          <w:noProof/>
          <w:sz w:val="24"/>
          <w:szCs w:val="18"/>
        </w:rPr>
      </w:pPr>
    </w:p>
    <w:p w14:paraId="0982F98F" w14:textId="00ACA44A" w:rsidR="00B21BFE" w:rsidRDefault="00B21BFE" w:rsidP="00C61730">
      <w:pPr>
        <w:jc w:val="both"/>
        <w:rPr>
          <w:rFonts w:ascii="Times New Roman" w:eastAsia="Arial" w:hAnsi="Times New Roman" w:cs="Arial"/>
          <w:i/>
          <w:noProof/>
          <w:sz w:val="24"/>
          <w:szCs w:val="18"/>
        </w:rPr>
      </w:pPr>
    </w:p>
    <w:p w14:paraId="7A276D57" w14:textId="77777777" w:rsidR="00B21BFE" w:rsidRPr="00C61730" w:rsidRDefault="00B21BFE" w:rsidP="00C61730">
      <w:pPr>
        <w:jc w:val="both"/>
        <w:rPr>
          <w:rFonts w:ascii="Times New Roman" w:eastAsia="Arial" w:hAnsi="Times New Roman" w:cs="Arial"/>
          <w:i/>
          <w:noProof/>
          <w:sz w:val="24"/>
          <w:szCs w:val="18"/>
        </w:rPr>
      </w:pPr>
    </w:p>
    <w:p w14:paraId="492EF5E2" w14:textId="77777777" w:rsidR="00246B43" w:rsidRPr="00C61730" w:rsidRDefault="00246B43" w:rsidP="00C61730">
      <w:pPr>
        <w:jc w:val="both"/>
        <w:rPr>
          <w:rFonts w:ascii="Times New Roman" w:eastAsia="Arial" w:hAnsi="Times New Roman" w:cs="Arial"/>
          <w:i/>
          <w:noProof/>
          <w:sz w:val="24"/>
          <w:szCs w:val="18"/>
        </w:rPr>
      </w:pPr>
    </w:p>
    <w:p w14:paraId="299BB8DE"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b/>
          <w:sz w:val="24"/>
        </w:rPr>
        <w:t>Dok. Nr. 10019, Tālvadības gaisa kuģa sistēmu (</w:t>
      </w:r>
      <w:r>
        <w:rPr>
          <w:rFonts w:ascii="Times New Roman" w:hAnsi="Times New Roman"/>
          <w:b/>
          <w:i/>
          <w:iCs/>
          <w:sz w:val="24"/>
        </w:rPr>
        <w:t>RPAS</w:t>
      </w:r>
      <w:r>
        <w:rPr>
          <w:rFonts w:ascii="Times New Roman" w:hAnsi="Times New Roman"/>
          <w:b/>
          <w:sz w:val="24"/>
        </w:rPr>
        <w:t>) rokasgrāmata</w:t>
      </w:r>
    </w:p>
    <w:p w14:paraId="560FE75A"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Kārtas numurs: 10019</w:t>
      </w:r>
    </w:p>
    <w:p w14:paraId="3B2B4535"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i/>
          <w:iCs/>
          <w:sz w:val="24"/>
        </w:rPr>
        <w:t>ISBN</w:t>
      </w:r>
      <w:r>
        <w:rPr>
          <w:rFonts w:ascii="Times New Roman" w:hAnsi="Times New Roman"/>
          <w:sz w:val="24"/>
        </w:rPr>
        <w:t> 978-92-9249-718-7</w:t>
      </w:r>
    </w:p>
    <w:p w14:paraId="060AD01C" w14:textId="77777777" w:rsidR="00246B43" w:rsidRPr="00C61730" w:rsidRDefault="00246B43" w:rsidP="00C61730">
      <w:pPr>
        <w:jc w:val="both"/>
        <w:rPr>
          <w:rFonts w:ascii="Times New Roman" w:eastAsia="Arial" w:hAnsi="Times New Roman" w:cs="Arial"/>
          <w:noProof/>
          <w:sz w:val="24"/>
          <w:szCs w:val="18"/>
        </w:rPr>
      </w:pPr>
    </w:p>
    <w:p w14:paraId="18390B41" w14:textId="559AA73B" w:rsidR="00246B43" w:rsidRDefault="00246B43" w:rsidP="00C61730">
      <w:pPr>
        <w:jc w:val="both"/>
        <w:rPr>
          <w:rFonts w:ascii="Times New Roman" w:eastAsia="Arial" w:hAnsi="Times New Roman" w:cs="Arial"/>
          <w:noProof/>
          <w:sz w:val="24"/>
          <w:szCs w:val="18"/>
        </w:rPr>
      </w:pPr>
    </w:p>
    <w:p w14:paraId="290E54C8" w14:textId="25D74809" w:rsidR="00B21BFE" w:rsidRDefault="00B21BFE" w:rsidP="00C61730">
      <w:pPr>
        <w:jc w:val="both"/>
        <w:rPr>
          <w:rFonts w:ascii="Times New Roman" w:eastAsia="Arial" w:hAnsi="Times New Roman" w:cs="Arial"/>
          <w:noProof/>
          <w:sz w:val="24"/>
          <w:szCs w:val="18"/>
        </w:rPr>
      </w:pPr>
    </w:p>
    <w:p w14:paraId="4EF350C5" w14:textId="676E64B0" w:rsidR="00B21BFE" w:rsidRDefault="00B21BFE" w:rsidP="00C61730">
      <w:pPr>
        <w:jc w:val="both"/>
        <w:rPr>
          <w:rFonts w:ascii="Times New Roman" w:eastAsia="Arial" w:hAnsi="Times New Roman" w:cs="Arial"/>
          <w:noProof/>
          <w:sz w:val="24"/>
          <w:szCs w:val="18"/>
        </w:rPr>
      </w:pPr>
    </w:p>
    <w:p w14:paraId="1119ACF3" w14:textId="210CA72B" w:rsidR="00B21BFE" w:rsidRDefault="00B21BFE" w:rsidP="00C61730">
      <w:pPr>
        <w:jc w:val="both"/>
        <w:rPr>
          <w:rFonts w:ascii="Times New Roman" w:eastAsia="Arial" w:hAnsi="Times New Roman" w:cs="Arial"/>
          <w:noProof/>
          <w:sz w:val="24"/>
          <w:szCs w:val="18"/>
        </w:rPr>
      </w:pPr>
    </w:p>
    <w:p w14:paraId="7D75DBA2" w14:textId="2D77CCD7" w:rsidR="00B21BFE" w:rsidRDefault="00B21BFE" w:rsidP="00C61730">
      <w:pPr>
        <w:jc w:val="both"/>
        <w:rPr>
          <w:rFonts w:ascii="Times New Roman" w:eastAsia="Arial" w:hAnsi="Times New Roman" w:cs="Arial"/>
          <w:noProof/>
          <w:sz w:val="24"/>
          <w:szCs w:val="18"/>
        </w:rPr>
      </w:pPr>
    </w:p>
    <w:p w14:paraId="67FA18AA" w14:textId="77777777" w:rsidR="00B21BFE" w:rsidRPr="00C61730" w:rsidRDefault="00B21BFE" w:rsidP="00C61730">
      <w:pPr>
        <w:jc w:val="both"/>
        <w:rPr>
          <w:rFonts w:ascii="Times New Roman" w:eastAsia="Arial" w:hAnsi="Times New Roman" w:cs="Arial"/>
          <w:noProof/>
          <w:sz w:val="24"/>
          <w:szCs w:val="18"/>
        </w:rPr>
      </w:pPr>
    </w:p>
    <w:p w14:paraId="5F718631" w14:textId="77777777" w:rsidR="00246B43" w:rsidRPr="00C61730" w:rsidRDefault="00246B43" w:rsidP="00C61730">
      <w:pPr>
        <w:jc w:val="both"/>
        <w:rPr>
          <w:rFonts w:ascii="Times New Roman" w:eastAsia="Arial" w:hAnsi="Times New Roman" w:cs="Arial"/>
          <w:noProof/>
          <w:sz w:val="24"/>
          <w:szCs w:val="17"/>
        </w:rPr>
      </w:pPr>
    </w:p>
    <w:p w14:paraId="2135EDE1"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w:t>
      </w:r>
      <w:r>
        <w:rPr>
          <w:rFonts w:ascii="Times New Roman" w:hAnsi="Times New Roman"/>
          <w:i/>
          <w:iCs/>
          <w:sz w:val="24"/>
        </w:rPr>
        <w:t>ICAO</w:t>
      </w:r>
      <w:r>
        <w:rPr>
          <w:rFonts w:ascii="Times New Roman" w:hAnsi="Times New Roman"/>
          <w:sz w:val="24"/>
        </w:rPr>
        <w:t> 2015. gads</w:t>
      </w:r>
    </w:p>
    <w:p w14:paraId="2CF38FAE" w14:textId="77777777" w:rsidR="00246B43" w:rsidRPr="00C61730" w:rsidRDefault="00246B43" w:rsidP="00C61730">
      <w:pPr>
        <w:jc w:val="both"/>
        <w:rPr>
          <w:rFonts w:ascii="Times New Roman" w:eastAsia="Arial" w:hAnsi="Times New Roman" w:cs="Arial"/>
          <w:noProof/>
          <w:sz w:val="24"/>
          <w:szCs w:val="23"/>
        </w:rPr>
      </w:pPr>
    </w:p>
    <w:p w14:paraId="16DBCFDE"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Visas tiesības saglabātas. Nevienu šīs publikācijas daļu nedrīkst reproducēt, glabāt izguves sistēmā vai pārsūtīt jebkādā formā vai ar jebkādiem līdzekļiem bez Starptautiskās Civilās aviācijas organizācijas iepriekšējas rakstveida atļaujas.</w:t>
      </w:r>
    </w:p>
    <w:p w14:paraId="21006DAB" w14:textId="03DB381E" w:rsidR="00825604" w:rsidRDefault="00825604">
      <w:pPr>
        <w:rPr>
          <w:rFonts w:ascii="Times New Roman" w:eastAsia="Arial" w:hAnsi="Times New Roman" w:cs="Arial"/>
          <w:noProof/>
          <w:sz w:val="24"/>
        </w:rPr>
      </w:pPr>
      <w:r>
        <w:br w:type="page"/>
      </w:r>
    </w:p>
    <w:p w14:paraId="2181991A" w14:textId="77777777" w:rsidR="00825604" w:rsidRPr="00C61730" w:rsidRDefault="00825604" w:rsidP="00C61730">
      <w:pPr>
        <w:jc w:val="both"/>
        <w:rPr>
          <w:rFonts w:ascii="Times New Roman" w:eastAsia="Arial" w:hAnsi="Times New Roman" w:cs="Arial"/>
          <w:noProof/>
          <w:sz w:val="24"/>
        </w:rPr>
      </w:pPr>
    </w:p>
    <w:p w14:paraId="7C2AB7B2" w14:textId="77777777" w:rsidR="00246B43" w:rsidRPr="00C61730" w:rsidRDefault="00246B43" w:rsidP="00825604">
      <w:pPr>
        <w:jc w:val="center"/>
        <w:rPr>
          <w:rFonts w:ascii="Times New Roman" w:hAnsi="Times New Roman"/>
          <w:b/>
          <w:noProof/>
          <w:sz w:val="24"/>
        </w:rPr>
      </w:pPr>
      <w:r>
        <w:rPr>
          <w:rFonts w:ascii="Times New Roman" w:hAnsi="Times New Roman"/>
          <w:b/>
          <w:sz w:val="24"/>
        </w:rPr>
        <w:t>GROZĪJUMI</w:t>
      </w:r>
    </w:p>
    <w:p w14:paraId="6965BC9B" w14:textId="77777777" w:rsidR="00246B43" w:rsidRPr="00C61730" w:rsidRDefault="00246B43" w:rsidP="00C61730">
      <w:pPr>
        <w:jc w:val="both"/>
        <w:rPr>
          <w:rFonts w:ascii="Times New Roman" w:eastAsia="Times New Roman" w:hAnsi="Times New Roman" w:cs="Times New Roman"/>
          <w:b/>
          <w:bCs/>
          <w:noProof/>
          <w:sz w:val="24"/>
          <w:szCs w:val="23"/>
        </w:rPr>
      </w:pPr>
    </w:p>
    <w:p w14:paraId="7F01793F" w14:textId="716B72CE" w:rsidR="00246B43" w:rsidRPr="00C61730" w:rsidRDefault="00246B43" w:rsidP="00C61730">
      <w:pPr>
        <w:jc w:val="both"/>
        <w:rPr>
          <w:rFonts w:ascii="Times New Roman" w:eastAsia="Times New Roman" w:hAnsi="Times New Roman" w:cs="Times New Roman"/>
          <w:noProof/>
          <w:sz w:val="24"/>
          <w:szCs w:val="20"/>
        </w:rPr>
      </w:pPr>
      <w:r>
        <w:rPr>
          <w:rFonts w:ascii="Times New Roman" w:hAnsi="Times New Roman"/>
          <w:sz w:val="24"/>
        </w:rPr>
        <w:t xml:space="preserve">Grozījumi tiek izziņoti </w:t>
      </w:r>
      <w:r>
        <w:rPr>
          <w:rFonts w:ascii="Times New Roman" w:hAnsi="Times New Roman"/>
          <w:i/>
          <w:iCs/>
          <w:sz w:val="24"/>
        </w:rPr>
        <w:t>ICAO</w:t>
      </w:r>
      <w:r>
        <w:rPr>
          <w:rFonts w:ascii="Times New Roman" w:hAnsi="Times New Roman"/>
          <w:sz w:val="24"/>
        </w:rPr>
        <w:t xml:space="preserve"> </w:t>
      </w:r>
      <w:r>
        <w:rPr>
          <w:rFonts w:ascii="Times New Roman" w:hAnsi="Times New Roman"/>
          <w:i/>
          <w:iCs/>
          <w:sz w:val="24"/>
        </w:rPr>
        <w:t>publikāciju kataloga</w:t>
      </w:r>
      <w:r>
        <w:rPr>
          <w:rFonts w:ascii="Times New Roman" w:hAnsi="Times New Roman"/>
          <w:sz w:val="24"/>
        </w:rPr>
        <w:t xml:space="preserve"> papildinājumos; katalogs un tā papildinājumi ir pieejami </w:t>
      </w:r>
      <w:r>
        <w:rPr>
          <w:rFonts w:ascii="Times New Roman" w:hAnsi="Times New Roman"/>
          <w:i/>
          <w:iCs/>
          <w:sz w:val="24"/>
        </w:rPr>
        <w:t>ICAO</w:t>
      </w:r>
      <w:r>
        <w:rPr>
          <w:rFonts w:ascii="Times New Roman" w:hAnsi="Times New Roman"/>
          <w:sz w:val="24"/>
        </w:rPr>
        <w:t xml:space="preserve"> tīmekļa vietnē </w:t>
      </w:r>
      <w:r>
        <w:rPr>
          <w:rFonts w:ascii="Times New Roman" w:hAnsi="Times New Roman"/>
          <w:sz w:val="24"/>
          <w:u w:val="single"/>
        </w:rPr>
        <w:t>www.icao.int</w:t>
      </w:r>
      <w:r>
        <w:rPr>
          <w:rFonts w:ascii="Times New Roman" w:hAnsi="Times New Roman"/>
          <w:sz w:val="24"/>
        </w:rPr>
        <w:t>. Turpmāk atvēlētā vieta ir paredzēta šādu grozījumu reģistrēšanai.</w:t>
      </w:r>
    </w:p>
    <w:p w14:paraId="76955826" w14:textId="77777777" w:rsidR="00246B43" w:rsidRPr="00C61730" w:rsidRDefault="00246B43" w:rsidP="00C61730">
      <w:pPr>
        <w:jc w:val="both"/>
        <w:rPr>
          <w:rFonts w:ascii="Times New Roman" w:eastAsia="Times New Roman" w:hAnsi="Times New Roman" w:cs="Times New Roman"/>
          <w:noProof/>
          <w:sz w:val="24"/>
          <w:szCs w:val="20"/>
        </w:rPr>
      </w:pPr>
    </w:p>
    <w:p w14:paraId="20A63619" w14:textId="77777777" w:rsidR="00246B43" w:rsidRPr="00C61730" w:rsidRDefault="00246B43" w:rsidP="00825604">
      <w:pPr>
        <w:jc w:val="center"/>
        <w:rPr>
          <w:rFonts w:ascii="Times New Roman" w:hAnsi="Times New Roman"/>
          <w:b/>
          <w:noProof/>
          <w:sz w:val="24"/>
        </w:rPr>
      </w:pPr>
      <w:r>
        <w:rPr>
          <w:rFonts w:ascii="Times New Roman" w:hAnsi="Times New Roman"/>
          <w:b/>
          <w:sz w:val="24"/>
        </w:rPr>
        <w:t>GROZĪJUMU UN LABOJUMU REĢISTRS</w:t>
      </w:r>
    </w:p>
    <w:p w14:paraId="36418EF8" w14:textId="2499CB67" w:rsidR="00C61730" w:rsidRDefault="00C61730" w:rsidP="00C61730">
      <w:pPr>
        <w:jc w:val="both"/>
        <w:rPr>
          <w:rFonts w:ascii="Times New Roman" w:eastAsia="Times New Roman" w:hAnsi="Times New Roman" w:cs="Times New Roman"/>
          <w:noProof/>
          <w:sz w:val="24"/>
          <w:szCs w:val="17"/>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79"/>
        <w:gridCol w:w="1276"/>
        <w:gridCol w:w="2269"/>
        <w:gridCol w:w="425"/>
        <w:gridCol w:w="851"/>
        <w:gridCol w:w="1274"/>
        <w:gridCol w:w="2154"/>
      </w:tblGrid>
      <w:tr w:rsidR="008B3F99" w:rsidRPr="008B3F99" w14:paraId="59F1B61F" w14:textId="77777777" w:rsidTr="00C138E0">
        <w:tc>
          <w:tcPr>
            <w:tcW w:w="2423" w:type="pct"/>
            <w:gridSpan w:val="3"/>
          </w:tcPr>
          <w:p w14:paraId="1962C5AC" w14:textId="2D35188C" w:rsidR="008B3F99" w:rsidRPr="008B3F99" w:rsidRDefault="008B3F99" w:rsidP="008B3F99">
            <w:pPr>
              <w:jc w:val="center"/>
              <w:rPr>
                <w:rFonts w:ascii="Times New Roman" w:eastAsia="Times New Roman" w:hAnsi="Times New Roman" w:cs="Times New Roman"/>
                <w:noProof/>
                <w:sz w:val="20"/>
                <w:szCs w:val="20"/>
              </w:rPr>
            </w:pPr>
            <w:r>
              <w:rPr>
                <w:rFonts w:ascii="Times New Roman" w:hAnsi="Times New Roman"/>
                <w:sz w:val="20"/>
              </w:rPr>
              <w:t>GROZĪJUMI</w:t>
            </w:r>
          </w:p>
        </w:tc>
        <w:tc>
          <w:tcPr>
            <w:tcW w:w="233" w:type="pct"/>
            <w:vMerge w:val="restart"/>
            <w:tcBorders>
              <w:top w:val="nil"/>
              <w:bottom w:val="nil"/>
            </w:tcBorders>
          </w:tcPr>
          <w:p w14:paraId="7D46136C" w14:textId="77777777" w:rsidR="008B3F99" w:rsidRPr="008B3F99" w:rsidRDefault="008B3F99" w:rsidP="008B3F99">
            <w:pPr>
              <w:jc w:val="center"/>
              <w:rPr>
                <w:rFonts w:ascii="Times New Roman" w:eastAsia="Times New Roman" w:hAnsi="Times New Roman" w:cs="Times New Roman"/>
                <w:noProof/>
                <w:sz w:val="20"/>
                <w:szCs w:val="20"/>
              </w:rPr>
            </w:pPr>
          </w:p>
        </w:tc>
        <w:tc>
          <w:tcPr>
            <w:tcW w:w="2344" w:type="pct"/>
            <w:gridSpan w:val="3"/>
          </w:tcPr>
          <w:p w14:paraId="068FE931" w14:textId="21006661" w:rsidR="008B3F99" w:rsidRPr="008B3F99" w:rsidRDefault="008B3F99" w:rsidP="008B3F99">
            <w:pPr>
              <w:jc w:val="center"/>
              <w:rPr>
                <w:rFonts w:ascii="Times New Roman" w:eastAsia="Times New Roman" w:hAnsi="Times New Roman" w:cs="Times New Roman"/>
                <w:noProof/>
                <w:sz w:val="20"/>
                <w:szCs w:val="20"/>
              </w:rPr>
            </w:pPr>
            <w:r>
              <w:rPr>
                <w:rFonts w:ascii="Times New Roman" w:hAnsi="Times New Roman"/>
                <w:sz w:val="20"/>
              </w:rPr>
              <w:t>LABOJUMI</w:t>
            </w:r>
          </w:p>
        </w:tc>
      </w:tr>
      <w:tr w:rsidR="008B3F99" w:rsidRPr="008B3F99" w14:paraId="39C38D75" w14:textId="77777777" w:rsidTr="00C138E0">
        <w:tc>
          <w:tcPr>
            <w:tcW w:w="481" w:type="pct"/>
          </w:tcPr>
          <w:p w14:paraId="28E49B61" w14:textId="27012FED" w:rsidR="008B3F99" w:rsidRPr="008B3F99" w:rsidRDefault="008B3F99" w:rsidP="008B3F99">
            <w:pPr>
              <w:jc w:val="center"/>
              <w:rPr>
                <w:rFonts w:ascii="Times New Roman" w:eastAsia="Times New Roman" w:hAnsi="Times New Roman" w:cs="Times New Roman"/>
                <w:noProof/>
                <w:sz w:val="20"/>
                <w:szCs w:val="20"/>
              </w:rPr>
            </w:pPr>
            <w:r>
              <w:rPr>
                <w:rFonts w:ascii="Times New Roman" w:hAnsi="Times New Roman"/>
                <w:sz w:val="20"/>
              </w:rPr>
              <w:t>Nr.</w:t>
            </w:r>
          </w:p>
        </w:tc>
        <w:tc>
          <w:tcPr>
            <w:tcW w:w="699" w:type="pct"/>
          </w:tcPr>
          <w:p w14:paraId="6529A317" w14:textId="28F02C1F" w:rsidR="008B3F99" w:rsidRPr="008B3F99" w:rsidRDefault="008B3F99" w:rsidP="008B3F99">
            <w:pPr>
              <w:jc w:val="center"/>
              <w:rPr>
                <w:rFonts w:ascii="Times New Roman" w:eastAsia="Times New Roman" w:hAnsi="Times New Roman" w:cs="Times New Roman"/>
                <w:noProof/>
                <w:sz w:val="20"/>
                <w:szCs w:val="20"/>
              </w:rPr>
            </w:pPr>
            <w:r>
              <w:rPr>
                <w:rFonts w:ascii="Times New Roman" w:hAnsi="Times New Roman"/>
                <w:sz w:val="20"/>
              </w:rPr>
              <w:t>Datums</w:t>
            </w:r>
          </w:p>
        </w:tc>
        <w:tc>
          <w:tcPr>
            <w:tcW w:w="1243" w:type="pct"/>
          </w:tcPr>
          <w:p w14:paraId="096294CE" w14:textId="61129ADB" w:rsidR="008B3F99" w:rsidRPr="008B3F99" w:rsidRDefault="008B3F99" w:rsidP="008B3F99">
            <w:pPr>
              <w:jc w:val="center"/>
              <w:rPr>
                <w:rFonts w:ascii="Times New Roman" w:eastAsia="Times New Roman" w:hAnsi="Times New Roman" w:cs="Times New Roman"/>
                <w:noProof/>
                <w:sz w:val="20"/>
                <w:szCs w:val="20"/>
              </w:rPr>
            </w:pPr>
            <w:r>
              <w:rPr>
                <w:rFonts w:ascii="Times New Roman" w:hAnsi="Times New Roman"/>
                <w:sz w:val="20"/>
              </w:rPr>
              <w:t>Reģistrējis</w:t>
            </w:r>
          </w:p>
        </w:tc>
        <w:tc>
          <w:tcPr>
            <w:tcW w:w="233" w:type="pct"/>
            <w:vMerge/>
            <w:tcBorders>
              <w:bottom w:val="nil"/>
            </w:tcBorders>
          </w:tcPr>
          <w:p w14:paraId="25F36872" w14:textId="77777777" w:rsidR="008B3F99" w:rsidRPr="008B3F99" w:rsidRDefault="008B3F99" w:rsidP="008B3F99">
            <w:pPr>
              <w:jc w:val="center"/>
              <w:rPr>
                <w:rFonts w:ascii="Times New Roman" w:eastAsia="Times New Roman" w:hAnsi="Times New Roman" w:cs="Times New Roman"/>
                <w:noProof/>
                <w:sz w:val="20"/>
                <w:szCs w:val="20"/>
              </w:rPr>
            </w:pPr>
          </w:p>
        </w:tc>
        <w:tc>
          <w:tcPr>
            <w:tcW w:w="466" w:type="pct"/>
          </w:tcPr>
          <w:p w14:paraId="05FAAD71" w14:textId="2E76CAB0" w:rsidR="008B3F99" w:rsidRPr="008B3F99" w:rsidRDefault="008B3F99" w:rsidP="008B3F99">
            <w:pPr>
              <w:jc w:val="center"/>
              <w:rPr>
                <w:rFonts w:ascii="Times New Roman" w:eastAsia="Times New Roman" w:hAnsi="Times New Roman" w:cs="Times New Roman"/>
                <w:noProof/>
                <w:sz w:val="20"/>
                <w:szCs w:val="20"/>
              </w:rPr>
            </w:pPr>
            <w:r>
              <w:rPr>
                <w:rFonts w:ascii="Times New Roman" w:hAnsi="Times New Roman"/>
                <w:sz w:val="20"/>
              </w:rPr>
              <w:t>Nr.</w:t>
            </w:r>
          </w:p>
        </w:tc>
        <w:tc>
          <w:tcPr>
            <w:tcW w:w="698" w:type="pct"/>
          </w:tcPr>
          <w:p w14:paraId="7CDC7B39" w14:textId="5739E3D8" w:rsidR="008B3F99" w:rsidRPr="008B3F99" w:rsidRDefault="008B3F99" w:rsidP="008B3F99">
            <w:pPr>
              <w:jc w:val="center"/>
              <w:rPr>
                <w:rFonts w:ascii="Times New Roman" w:eastAsia="Times New Roman" w:hAnsi="Times New Roman" w:cs="Times New Roman"/>
                <w:noProof/>
                <w:sz w:val="20"/>
                <w:szCs w:val="20"/>
              </w:rPr>
            </w:pPr>
            <w:r>
              <w:rPr>
                <w:rFonts w:ascii="Times New Roman" w:hAnsi="Times New Roman"/>
                <w:sz w:val="20"/>
              </w:rPr>
              <w:t>Datums</w:t>
            </w:r>
          </w:p>
        </w:tc>
        <w:tc>
          <w:tcPr>
            <w:tcW w:w="1180" w:type="pct"/>
          </w:tcPr>
          <w:p w14:paraId="31703C3C" w14:textId="04345726" w:rsidR="008B3F99" w:rsidRPr="008B3F99" w:rsidRDefault="008B3F99" w:rsidP="008B3F99">
            <w:pPr>
              <w:jc w:val="center"/>
              <w:rPr>
                <w:rFonts w:ascii="Times New Roman" w:eastAsia="Times New Roman" w:hAnsi="Times New Roman" w:cs="Times New Roman"/>
                <w:noProof/>
                <w:sz w:val="20"/>
                <w:szCs w:val="20"/>
              </w:rPr>
            </w:pPr>
            <w:r>
              <w:rPr>
                <w:rFonts w:ascii="Times New Roman" w:hAnsi="Times New Roman"/>
                <w:sz w:val="20"/>
              </w:rPr>
              <w:t>Reģistrējis</w:t>
            </w:r>
          </w:p>
        </w:tc>
      </w:tr>
      <w:tr w:rsidR="008B3F99" w:rsidRPr="008B3F99" w14:paraId="07D87E37" w14:textId="77777777" w:rsidTr="00C138E0">
        <w:tc>
          <w:tcPr>
            <w:tcW w:w="481" w:type="pct"/>
          </w:tcPr>
          <w:p w14:paraId="1E169C2B"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6471EF37"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01F309C5"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63CA768C"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6932CA9A"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5C935C72"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1C4E6DD6"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19089152" w14:textId="77777777" w:rsidTr="00C138E0">
        <w:tc>
          <w:tcPr>
            <w:tcW w:w="481" w:type="pct"/>
          </w:tcPr>
          <w:p w14:paraId="176EC4CC"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0F807E29"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4F749946"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4728FCFA"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0A7DE7E7"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1B363DAC"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0AE89E2B"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18DD4243" w14:textId="77777777" w:rsidTr="00C138E0">
        <w:tc>
          <w:tcPr>
            <w:tcW w:w="481" w:type="pct"/>
          </w:tcPr>
          <w:p w14:paraId="78BBA504"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51B68D6D"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635C7BEB"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6E0AC0BB"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2D90C863"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26643A95"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6E283DF1"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69B74A09" w14:textId="77777777" w:rsidTr="00C138E0">
        <w:tc>
          <w:tcPr>
            <w:tcW w:w="481" w:type="pct"/>
          </w:tcPr>
          <w:p w14:paraId="7B43B39E"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6F4EA5D6"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373D033F"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3AB24F25"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65930E50"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55990507"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6A62C1F2"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39FC8E6E" w14:textId="77777777" w:rsidTr="00C138E0">
        <w:tc>
          <w:tcPr>
            <w:tcW w:w="481" w:type="pct"/>
          </w:tcPr>
          <w:p w14:paraId="37A03567"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182D8D1B"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268B12BC"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405A8C8A"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6CCE6698"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4542B49A"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2B175AA1"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33C3DBEB" w14:textId="77777777" w:rsidTr="00C138E0">
        <w:tc>
          <w:tcPr>
            <w:tcW w:w="481" w:type="pct"/>
          </w:tcPr>
          <w:p w14:paraId="28F0F7CA"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3F5ED474"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34093857"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60C31F0C"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388AE71A"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43D09ED2"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3569B7FB"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2C50C1A7" w14:textId="77777777" w:rsidTr="00C138E0">
        <w:tc>
          <w:tcPr>
            <w:tcW w:w="481" w:type="pct"/>
          </w:tcPr>
          <w:p w14:paraId="7BD8A800"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41B1FBD7"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64173A0D"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6A1AE17B"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244926F1"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2567BDAD"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17E44C53"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24EC1476" w14:textId="77777777" w:rsidTr="00C138E0">
        <w:tc>
          <w:tcPr>
            <w:tcW w:w="481" w:type="pct"/>
          </w:tcPr>
          <w:p w14:paraId="3121F1AB"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7E410A54"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20363739"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5AF13F2D"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74118766"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5F843D07"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6F2621D0"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06C2847B" w14:textId="77777777" w:rsidTr="00C138E0">
        <w:tc>
          <w:tcPr>
            <w:tcW w:w="481" w:type="pct"/>
          </w:tcPr>
          <w:p w14:paraId="0FD9BBED"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2F0B2A65"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5A66407A"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1FC475B8"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4EE4CED0"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3ADED987"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124BF353"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35DFB91D" w14:textId="77777777" w:rsidTr="00C138E0">
        <w:tc>
          <w:tcPr>
            <w:tcW w:w="481" w:type="pct"/>
          </w:tcPr>
          <w:p w14:paraId="6F61278A"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7D36D68F"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3BD22ED9"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095C2143"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2E74C66E"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50ED418D"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38F8A506"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7D75BB07" w14:textId="77777777" w:rsidTr="00C138E0">
        <w:tc>
          <w:tcPr>
            <w:tcW w:w="481" w:type="pct"/>
          </w:tcPr>
          <w:p w14:paraId="62CD5085"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7996E6FD"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2D286E99"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0327B2A3"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24FCBC88"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0ED9726C"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47074884"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0C19C9DA" w14:textId="77777777" w:rsidTr="00C138E0">
        <w:tc>
          <w:tcPr>
            <w:tcW w:w="481" w:type="pct"/>
          </w:tcPr>
          <w:p w14:paraId="2894FBE6"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76905FDF"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1BBAEC7E"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6D0F68A0"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032DAD94"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0A68A62A"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6BBB50DB"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25C4CAE8" w14:textId="77777777" w:rsidTr="00C138E0">
        <w:tc>
          <w:tcPr>
            <w:tcW w:w="481" w:type="pct"/>
          </w:tcPr>
          <w:p w14:paraId="546174E7"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39CEB169"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4978EDC6"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3F469C99"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12F260FE"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777FA7B8"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77522791"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037AB4A3" w14:textId="77777777" w:rsidTr="00C138E0">
        <w:tc>
          <w:tcPr>
            <w:tcW w:w="481" w:type="pct"/>
          </w:tcPr>
          <w:p w14:paraId="09A8E90C"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30011EC4"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360621E4"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244EF5C1"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0436C35C"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43F15685"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1C910BB4"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63DCF120" w14:textId="77777777" w:rsidTr="00C138E0">
        <w:tc>
          <w:tcPr>
            <w:tcW w:w="481" w:type="pct"/>
          </w:tcPr>
          <w:p w14:paraId="15708631"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18D8C964"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4FB2AEA9"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14E35F1E"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71C4AD94"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21440300"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4933D0C5"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297DBA2F" w14:textId="77777777" w:rsidTr="00C138E0">
        <w:tc>
          <w:tcPr>
            <w:tcW w:w="481" w:type="pct"/>
          </w:tcPr>
          <w:p w14:paraId="2E1B577B"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69F7D103"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631A5D4B"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0579F418"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3295FB23"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3ED02CF4"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5359722B"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761800F8" w14:textId="77777777" w:rsidTr="00C138E0">
        <w:tc>
          <w:tcPr>
            <w:tcW w:w="481" w:type="pct"/>
          </w:tcPr>
          <w:p w14:paraId="575C5964"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0CDE33A3"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436FB3AE"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2F4CEE48"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355E125B"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74F2EA7F"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261B083E"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0BEF11F4" w14:textId="77777777" w:rsidTr="00C138E0">
        <w:tc>
          <w:tcPr>
            <w:tcW w:w="481" w:type="pct"/>
          </w:tcPr>
          <w:p w14:paraId="11EA311E"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606B0BA9"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05AB4257"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161CC552"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68CA99BA"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3F786497"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08B7BD8A"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50864BA1" w14:textId="77777777" w:rsidTr="00C138E0">
        <w:tc>
          <w:tcPr>
            <w:tcW w:w="481" w:type="pct"/>
          </w:tcPr>
          <w:p w14:paraId="6D9087AB"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5CB196A4"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23ED0498"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56D60E17"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6CE75E25"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0313B0D3"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25733A0A"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1632A31E" w14:textId="77777777" w:rsidTr="00C138E0">
        <w:tc>
          <w:tcPr>
            <w:tcW w:w="481" w:type="pct"/>
          </w:tcPr>
          <w:p w14:paraId="4B104098"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498AF0A5"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723EB338"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6A6E5DE8"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27158325"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7F54F190"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78C41A52"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0915CE95" w14:textId="77777777" w:rsidTr="00C138E0">
        <w:tc>
          <w:tcPr>
            <w:tcW w:w="481" w:type="pct"/>
          </w:tcPr>
          <w:p w14:paraId="2FA87BF5"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6DA83979"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69B1BE22"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62D7FCD6"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130B7975"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3A3F3D91"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2729C921"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77C70BD1" w14:textId="77777777" w:rsidTr="00C138E0">
        <w:tc>
          <w:tcPr>
            <w:tcW w:w="481" w:type="pct"/>
          </w:tcPr>
          <w:p w14:paraId="24A2EA92"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190D9E9C"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3A8A89A9"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6FCFDAB4"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14062214"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4A562851"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6655771A"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44A6D107" w14:textId="77777777" w:rsidTr="00C138E0">
        <w:tc>
          <w:tcPr>
            <w:tcW w:w="481" w:type="pct"/>
          </w:tcPr>
          <w:p w14:paraId="2A1D35EE"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3DAABF9B"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5A857679"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4D1EDFA4"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34766EB2"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3E816D85"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06534C67"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79A9F441" w14:textId="77777777" w:rsidTr="00C138E0">
        <w:tc>
          <w:tcPr>
            <w:tcW w:w="481" w:type="pct"/>
          </w:tcPr>
          <w:p w14:paraId="4EADC991"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7C1A9936"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2374AF25"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4E6FE21A"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3541DA1C"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3A5935C5"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0B7098FE"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15FEB4A6" w14:textId="77777777" w:rsidTr="00C138E0">
        <w:tc>
          <w:tcPr>
            <w:tcW w:w="481" w:type="pct"/>
          </w:tcPr>
          <w:p w14:paraId="080C535C"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5BE699B5"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38A391D1"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761DC954"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6FC18383"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6DDF3D49"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283F0DBC" w14:textId="77777777" w:rsidR="008B3F99" w:rsidRPr="008B3F99" w:rsidRDefault="008B3F99" w:rsidP="00C61730">
            <w:pPr>
              <w:jc w:val="both"/>
              <w:rPr>
                <w:rFonts w:ascii="Times New Roman" w:eastAsia="Times New Roman" w:hAnsi="Times New Roman" w:cs="Times New Roman"/>
                <w:noProof/>
                <w:sz w:val="20"/>
                <w:szCs w:val="20"/>
              </w:rPr>
            </w:pPr>
          </w:p>
        </w:tc>
      </w:tr>
      <w:tr w:rsidR="008B3F99" w:rsidRPr="008B3F99" w14:paraId="11E3D5BE" w14:textId="77777777" w:rsidTr="00C138E0">
        <w:tc>
          <w:tcPr>
            <w:tcW w:w="481" w:type="pct"/>
          </w:tcPr>
          <w:p w14:paraId="6765057D" w14:textId="77777777" w:rsidR="008B3F99" w:rsidRPr="008B3F99" w:rsidRDefault="008B3F99" w:rsidP="00C61730">
            <w:pPr>
              <w:jc w:val="both"/>
              <w:rPr>
                <w:rFonts w:ascii="Times New Roman" w:eastAsia="Times New Roman" w:hAnsi="Times New Roman" w:cs="Times New Roman"/>
                <w:noProof/>
                <w:sz w:val="20"/>
                <w:szCs w:val="20"/>
              </w:rPr>
            </w:pPr>
          </w:p>
        </w:tc>
        <w:tc>
          <w:tcPr>
            <w:tcW w:w="699" w:type="pct"/>
          </w:tcPr>
          <w:p w14:paraId="29908DAA" w14:textId="77777777" w:rsidR="008B3F99" w:rsidRPr="008B3F99" w:rsidRDefault="008B3F99" w:rsidP="00C61730">
            <w:pPr>
              <w:jc w:val="both"/>
              <w:rPr>
                <w:rFonts w:ascii="Times New Roman" w:eastAsia="Times New Roman" w:hAnsi="Times New Roman" w:cs="Times New Roman"/>
                <w:noProof/>
                <w:sz w:val="20"/>
                <w:szCs w:val="20"/>
              </w:rPr>
            </w:pPr>
          </w:p>
        </w:tc>
        <w:tc>
          <w:tcPr>
            <w:tcW w:w="1243" w:type="pct"/>
          </w:tcPr>
          <w:p w14:paraId="299772E6" w14:textId="77777777" w:rsidR="008B3F99" w:rsidRPr="008B3F99" w:rsidRDefault="008B3F99" w:rsidP="00C61730">
            <w:pPr>
              <w:jc w:val="both"/>
              <w:rPr>
                <w:rFonts w:ascii="Times New Roman" w:eastAsia="Times New Roman" w:hAnsi="Times New Roman" w:cs="Times New Roman"/>
                <w:noProof/>
                <w:sz w:val="20"/>
                <w:szCs w:val="20"/>
              </w:rPr>
            </w:pPr>
          </w:p>
        </w:tc>
        <w:tc>
          <w:tcPr>
            <w:tcW w:w="233" w:type="pct"/>
            <w:vMerge/>
            <w:tcBorders>
              <w:bottom w:val="nil"/>
            </w:tcBorders>
          </w:tcPr>
          <w:p w14:paraId="321FA79D" w14:textId="77777777" w:rsidR="008B3F99" w:rsidRPr="008B3F99" w:rsidRDefault="008B3F99" w:rsidP="00C61730">
            <w:pPr>
              <w:jc w:val="both"/>
              <w:rPr>
                <w:rFonts w:ascii="Times New Roman" w:eastAsia="Times New Roman" w:hAnsi="Times New Roman" w:cs="Times New Roman"/>
                <w:noProof/>
                <w:sz w:val="20"/>
                <w:szCs w:val="20"/>
              </w:rPr>
            </w:pPr>
          </w:p>
        </w:tc>
        <w:tc>
          <w:tcPr>
            <w:tcW w:w="466" w:type="pct"/>
          </w:tcPr>
          <w:p w14:paraId="036E0582" w14:textId="77777777" w:rsidR="008B3F99" w:rsidRPr="008B3F99" w:rsidRDefault="008B3F99" w:rsidP="00C61730">
            <w:pPr>
              <w:jc w:val="both"/>
              <w:rPr>
                <w:rFonts w:ascii="Times New Roman" w:eastAsia="Times New Roman" w:hAnsi="Times New Roman" w:cs="Times New Roman"/>
                <w:noProof/>
                <w:sz w:val="20"/>
                <w:szCs w:val="20"/>
              </w:rPr>
            </w:pPr>
          </w:p>
        </w:tc>
        <w:tc>
          <w:tcPr>
            <w:tcW w:w="698" w:type="pct"/>
          </w:tcPr>
          <w:p w14:paraId="2ED60D0A" w14:textId="77777777" w:rsidR="008B3F99" w:rsidRPr="008B3F99" w:rsidRDefault="008B3F99" w:rsidP="00C61730">
            <w:pPr>
              <w:jc w:val="both"/>
              <w:rPr>
                <w:rFonts w:ascii="Times New Roman" w:eastAsia="Times New Roman" w:hAnsi="Times New Roman" w:cs="Times New Roman"/>
                <w:noProof/>
                <w:sz w:val="20"/>
                <w:szCs w:val="20"/>
              </w:rPr>
            </w:pPr>
          </w:p>
        </w:tc>
        <w:tc>
          <w:tcPr>
            <w:tcW w:w="1180" w:type="pct"/>
          </w:tcPr>
          <w:p w14:paraId="64BF170A" w14:textId="77777777" w:rsidR="008B3F99" w:rsidRPr="008B3F99" w:rsidRDefault="008B3F99" w:rsidP="00C61730">
            <w:pPr>
              <w:jc w:val="both"/>
              <w:rPr>
                <w:rFonts w:ascii="Times New Roman" w:eastAsia="Times New Roman" w:hAnsi="Times New Roman" w:cs="Times New Roman"/>
                <w:noProof/>
                <w:sz w:val="20"/>
                <w:szCs w:val="20"/>
              </w:rPr>
            </w:pPr>
          </w:p>
        </w:tc>
      </w:tr>
    </w:tbl>
    <w:p w14:paraId="3B1D076F" w14:textId="63B2FF12" w:rsidR="00825604" w:rsidRDefault="00825604" w:rsidP="00C61730">
      <w:pPr>
        <w:jc w:val="both"/>
        <w:rPr>
          <w:rFonts w:ascii="Times New Roman" w:eastAsia="Times New Roman" w:hAnsi="Times New Roman" w:cs="Times New Roman"/>
          <w:noProof/>
          <w:sz w:val="24"/>
          <w:szCs w:val="17"/>
        </w:rPr>
      </w:pPr>
    </w:p>
    <w:p w14:paraId="64F035E5" w14:textId="37FA8E01" w:rsidR="008B3F99" w:rsidRDefault="008B3F99">
      <w:pPr>
        <w:rPr>
          <w:rFonts w:ascii="Times New Roman" w:eastAsia="Times New Roman" w:hAnsi="Times New Roman" w:cs="Times New Roman"/>
          <w:noProof/>
          <w:sz w:val="24"/>
          <w:szCs w:val="17"/>
        </w:rPr>
      </w:pPr>
      <w:r>
        <w:br w:type="page"/>
      </w:r>
    </w:p>
    <w:p w14:paraId="4E444C68" w14:textId="77777777" w:rsidR="00246B43" w:rsidRPr="00C61730" w:rsidRDefault="00246B43" w:rsidP="00C61730">
      <w:pPr>
        <w:jc w:val="both"/>
        <w:rPr>
          <w:rFonts w:ascii="Times New Roman" w:eastAsia="Times New Roman" w:hAnsi="Times New Roman" w:cs="Times New Roman"/>
          <w:noProof/>
          <w:sz w:val="24"/>
          <w:szCs w:val="20"/>
        </w:rPr>
      </w:pPr>
    </w:p>
    <w:p w14:paraId="2D340002" w14:textId="77777777" w:rsidR="00246B43" w:rsidRPr="00C61730" w:rsidRDefault="00246B43" w:rsidP="00611459">
      <w:pPr>
        <w:pStyle w:val="Heading1"/>
        <w:rPr>
          <w:noProof/>
          <w:sz w:val="24"/>
        </w:rPr>
      </w:pPr>
      <w:bookmarkStart w:id="6" w:name="_Toc80947265"/>
      <w:bookmarkStart w:id="7" w:name="_Toc81209511"/>
      <w:bookmarkStart w:id="8" w:name="_Toc81211680"/>
      <w:r w:rsidRPr="00611459">
        <w:t>PRIEKŠVĀRDS</w:t>
      </w:r>
      <w:bookmarkEnd w:id="6"/>
      <w:bookmarkEnd w:id="7"/>
      <w:bookmarkEnd w:id="8"/>
    </w:p>
    <w:p w14:paraId="4244F2A9" w14:textId="77777777" w:rsidR="00246B43" w:rsidRPr="00C61730" w:rsidRDefault="00246B43" w:rsidP="00C61730">
      <w:pPr>
        <w:jc w:val="both"/>
        <w:rPr>
          <w:rFonts w:ascii="Times New Roman" w:eastAsia="Arial" w:hAnsi="Times New Roman" w:cs="Arial"/>
          <w:b/>
          <w:bCs/>
          <w:noProof/>
          <w:sz w:val="24"/>
          <w:szCs w:val="37"/>
        </w:rPr>
      </w:pPr>
    </w:p>
    <w:p w14:paraId="6A1E1E46"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Tālvadības gaisa kuģa sistēmas (</w:t>
      </w:r>
      <w:r>
        <w:rPr>
          <w:rFonts w:ascii="Times New Roman" w:hAnsi="Times New Roman"/>
          <w:i/>
          <w:iCs/>
          <w:sz w:val="24"/>
        </w:rPr>
        <w:t>RPAS</w:t>
      </w:r>
      <w:r>
        <w:rPr>
          <w:rFonts w:ascii="Times New Roman" w:hAnsi="Times New Roman"/>
          <w:sz w:val="24"/>
        </w:rPr>
        <w:t>) ir jauns aviācijas sistēmas komponents, kuru Starptautiskā Civilās aviācijas organizācija (</w:t>
      </w:r>
      <w:r>
        <w:rPr>
          <w:rFonts w:ascii="Times New Roman" w:hAnsi="Times New Roman"/>
          <w:i/>
          <w:iCs/>
          <w:sz w:val="24"/>
        </w:rPr>
        <w:t>ICAO</w:t>
      </w:r>
      <w:r>
        <w:rPr>
          <w:rFonts w:ascii="Times New Roman" w:hAnsi="Times New Roman"/>
          <w:sz w:val="24"/>
        </w:rPr>
        <w:t xml:space="preserve">), valstis un nozare cenšas saprast, definēt un galu galā iekļaut gaisa telpā. Šīs sistēmas pamatojas uz jaunākajām kosmiskās aviācijas tehnoloģijām un nodrošina attīstību, kas var sniegt iespēju izstrādāt jaunus un uzlabotus civilos/komerciālos lietojumus, kā arī uzlabot visas civilās aviācijas drošību un efektivitāti. Droša </w:t>
      </w:r>
      <w:r>
        <w:rPr>
          <w:rFonts w:ascii="Times New Roman" w:hAnsi="Times New Roman"/>
          <w:i/>
          <w:iCs/>
          <w:sz w:val="24"/>
        </w:rPr>
        <w:t>RPAS</w:t>
      </w:r>
      <w:r>
        <w:rPr>
          <w:rFonts w:ascii="Times New Roman" w:hAnsi="Times New Roman"/>
          <w:sz w:val="24"/>
        </w:rPr>
        <w:t xml:space="preserve"> iekļaušana nenorobežotā gaisa telpā ir ilgtermiņa pasākums, kurā daudzas ieinteresētās personas iegulda savas zināšanas par tik daudzveidīgām tēmām kā licencēšana un tālvadības pilotu medicīniskā kvalifikācija, atklāšanas un izvairīšanās sistēmu tehnoloģijas, frekvenču spektrs (tostarp tā aizsardzība pret netīšu vai nelikumīgu iejaukšanos), standarti attiecībā uz nodalīšanu no citiem gaisa kuģiem un stabila tiesiskā regulējuma izstrāde.</w:t>
      </w:r>
    </w:p>
    <w:p w14:paraId="207C5E50" w14:textId="77777777" w:rsidR="00246B43" w:rsidRPr="00C61730" w:rsidRDefault="00246B43" w:rsidP="00C61730">
      <w:pPr>
        <w:jc w:val="both"/>
        <w:rPr>
          <w:rFonts w:ascii="Times New Roman" w:eastAsia="Arial" w:hAnsi="Times New Roman" w:cs="Arial"/>
          <w:noProof/>
          <w:sz w:val="24"/>
          <w:szCs w:val="20"/>
        </w:rPr>
      </w:pPr>
    </w:p>
    <w:p w14:paraId="5E3AF8B4"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Līdz šim civilās aviācijas pamatā ir bijusi izpratne, ka gaisa kuģi vada pilots, kas atrodas šajā gaisa kuģī, un vairumā gadījumu gaisa kuģī atrodas arī pasažieri. Ja pilots gaisa kuģī neatrodas, rodas svarīgi tehniski un ekspluatācijas jautājumi, kuru apjomu aviācijas kopiena aktīvi pēta. Šajā rokasgrāmatā ir sniegti norādījumi par daudziem šiem jautājumiem. Turpmākajos gados, zināšanām uzlabojoties, norādījumi problēmu risināšanai kļūs arvien precīzāki. Paredzams, ka informācija un dati, kas attiecas uz </w:t>
      </w:r>
      <w:r>
        <w:rPr>
          <w:rFonts w:ascii="Times New Roman" w:hAnsi="Times New Roman"/>
          <w:i/>
          <w:iCs/>
          <w:sz w:val="24"/>
        </w:rPr>
        <w:t>RPAS</w:t>
      </w:r>
      <w:r>
        <w:rPr>
          <w:rFonts w:ascii="Times New Roman" w:hAnsi="Times New Roman"/>
          <w:sz w:val="24"/>
        </w:rPr>
        <w:t xml:space="preserve">, strauji attīstīsies, kad valstis un aerokosmiskā nozare panāks progresu savā darbā un sniegs ieguldījumu </w:t>
      </w:r>
      <w:r>
        <w:rPr>
          <w:rFonts w:ascii="Times New Roman" w:hAnsi="Times New Roman"/>
          <w:i/>
          <w:iCs/>
          <w:sz w:val="24"/>
        </w:rPr>
        <w:t>ICAO</w:t>
      </w:r>
      <w:r>
        <w:rPr>
          <w:rFonts w:ascii="Times New Roman" w:hAnsi="Times New Roman"/>
          <w:sz w:val="24"/>
        </w:rPr>
        <w:t>.</w:t>
      </w:r>
    </w:p>
    <w:p w14:paraId="176402D6" w14:textId="77777777" w:rsidR="00246B43" w:rsidRPr="00C61730" w:rsidRDefault="00246B43" w:rsidP="00C61730">
      <w:pPr>
        <w:jc w:val="both"/>
        <w:rPr>
          <w:rFonts w:ascii="Times New Roman" w:eastAsia="Arial" w:hAnsi="Times New Roman" w:cs="Arial"/>
          <w:noProof/>
          <w:sz w:val="24"/>
          <w:szCs w:val="20"/>
        </w:rPr>
      </w:pPr>
    </w:p>
    <w:p w14:paraId="72CD7F5D"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i/>
          <w:iCs/>
          <w:sz w:val="24"/>
        </w:rPr>
        <w:t>ICAO</w:t>
      </w:r>
      <w:r>
        <w:rPr>
          <w:rFonts w:ascii="Times New Roman" w:hAnsi="Times New Roman"/>
          <w:sz w:val="24"/>
        </w:rPr>
        <w:t xml:space="preserve"> mērķis, risinot ar </w:t>
      </w:r>
      <w:r>
        <w:rPr>
          <w:rFonts w:ascii="Times New Roman" w:hAnsi="Times New Roman"/>
          <w:i/>
          <w:iCs/>
          <w:sz w:val="24"/>
        </w:rPr>
        <w:t>RPAS</w:t>
      </w:r>
      <w:r>
        <w:rPr>
          <w:rFonts w:ascii="Times New Roman" w:hAnsi="Times New Roman"/>
          <w:sz w:val="24"/>
        </w:rPr>
        <w:t xml:space="preserve"> saistītus jautājumus, ir nodrošināt starptautisku tiesisko regulējumu un izstrādāt standartus un ieteicamo praksi (</w:t>
      </w:r>
      <w:r>
        <w:rPr>
          <w:rFonts w:ascii="Times New Roman" w:hAnsi="Times New Roman"/>
          <w:i/>
          <w:iCs/>
          <w:sz w:val="24"/>
        </w:rPr>
        <w:t>SARP</w:t>
      </w:r>
      <w:r>
        <w:rPr>
          <w:rFonts w:ascii="Times New Roman" w:hAnsi="Times New Roman"/>
          <w:sz w:val="24"/>
        </w:rPr>
        <w:t>), tajā nosakot papildinošus aeronavigācijas pakalpojumu noteikumus (</w:t>
      </w:r>
      <w:r>
        <w:rPr>
          <w:rFonts w:ascii="Times New Roman" w:hAnsi="Times New Roman"/>
          <w:i/>
          <w:iCs/>
          <w:sz w:val="24"/>
        </w:rPr>
        <w:t>PANS</w:t>
      </w:r>
      <w:r>
        <w:rPr>
          <w:rFonts w:ascii="Times New Roman" w:hAnsi="Times New Roman"/>
          <w:sz w:val="24"/>
        </w:rPr>
        <w:t xml:space="preserve">) un vadlīnijas, lai </w:t>
      </w:r>
      <w:r>
        <w:rPr>
          <w:rFonts w:ascii="Times New Roman" w:hAnsi="Times New Roman"/>
          <w:i/>
          <w:iCs/>
          <w:sz w:val="24"/>
        </w:rPr>
        <w:t>RPAS</w:t>
      </w:r>
      <w:r>
        <w:rPr>
          <w:rFonts w:ascii="Times New Roman" w:hAnsi="Times New Roman"/>
          <w:sz w:val="24"/>
        </w:rPr>
        <w:t xml:space="preserve"> ikdienas ekspluatācija visā pasaulē būtu tikpat droša, saskaņota un vienota kā pilotējamu gaisa kuģu lidojumi. Vissvarīgākais ir tas, ka tālvadības gaisa kuģu iekļaušana nenorobežotā gaisa telpā un lidlaukos nekādā gadījumā nedrīkst palielināt drošības riskus pilotējamiem gaisa kuģiem.</w:t>
      </w:r>
    </w:p>
    <w:p w14:paraId="509C18C2" w14:textId="77777777" w:rsidR="00246B43" w:rsidRPr="00C61730" w:rsidRDefault="00246B43" w:rsidP="00C61730">
      <w:pPr>
        <w:jc w:val="both"/>
        <w:rPr>
          <w:rFonts w:ascii="Times New Roman" w:eastAsia="Arial" w:hAnsi="Times New Roman" w:cs="Arial"/>
          <w:noProof/>
          <w:sz w:val="24"/>
          <w:szCs w:val="20"/>
        </w:rPr>
      </w:pPr>
    </w:p>
    <w:p w14:paraId="0F6E9BA1" w14:textId="53DA08FC"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Šīs rokasgrāmatas saturs ir izstrādāts trīs gadu laikā, un tā izstrādē piedalījās daudzas ekspertu grupas, kurās darbojās </w:t>
      </w:r>
      <w:r>
        <w:rPr>
          <w:rFonts w:ascii="Times New Roman" w:hAnsi="Times New Roman"/>
          <w:i/>
          <w:iCs/>
          <w:sz w:val="24"/>
        </w:rPr>
        <w:t>RPAS</w:t>
      </w:r>
      <w:r>
        <w:rPr>
          <w:rFonts w:ascii="Times New Roman" w:hAnsi="Times New Roman"/>
          <w:sz w:val="24"/>
        </w:rPr>
        <w:t xml:space="preserve"> inspektori, ekspluatanti un ražotāji, pilotu pārstāvji, aeronavigācijas pakalpojumu sniedzēji (</w:t>
      </w:r>
      <w:r>
        <w:rPr>
          <w:rFonts w:ascii="Times New Roman" w:hAnsi="Times New Roman"/>
          <w:i/>
          <w:iCs/>
          <w:sz w:val="24"/>
        </w:rPr>
        <w:t>ANSP</w:t>
      </w:r>
      <w:r>
        <w:rPr>
          <w:rFonts w:ascii="Times New Roman" w:hAnsi="Times New Roman"/>
          <w:sz w:val="24"/>
        </w:rPr>
        <w:t xml:space="preserve">), gaisa satiksmes vadības pārstāvji, aviācijas nelaimes gadījumu izmeklēšanas biroji, cilvēka veiktspējas speciālisti, novērošanas un sakaru eksperti un citi speciālisti. Tajā aplūkotas jaunākās tehnoloģijas, kas pieejamas tās publicēšanas laikā. Tā tiks regulāri pārskatīta, pamatojoties uz jaunākajiem </w:t>
      </w:r>
      <w:r>
        <w:rPr>
          <w:rFonts w:ascii="Times New Roman" w:hAnsi="Times New Roman"/>
          <w:i/>
          <w:iCs/>
          <w:sz w:val="24"/>
        </w:rPr>
        <w:t>SARP</w:t>
      </w:r>
      <w:r>
        <w:rPr>
          <w:rFonts w:ascii="Times New Roman" w:hAnsi="Times New Roman"/>
          <w:sz w:val="24"/>
        </w:rPr>
        <w:t xml:space="preserve"> un </w:t>
      </w:r>
      <w:r>
        <w:rPr>
          <w:rFonts w:ascii="Times New Roman" w:hAnsi="Times New Roman"/>
          <w:i/>
          <w:iCs/>
          <w:sz w:val="24"/>
        </w:rPr>
        <w:t>PANS</w:t>
      </w:r>
      <w:r>
        <w:rPr>
          <w:rFonts w:ascii="Times New Roman" w:hAnsi="Times New Roman"/>
          <w:sz w:val="24"/>
        </w:rPr>
        <w:t xml:space="preserve"> un </w:t>
      </w:r>
      <w:r>
        <w:rPr>
          <w:rFonts w:ascii="Times New Roman" w:hAnsi="Times New Roman"/>
          <w:i/>
          <w:iCs/>
          <w:sz w:val="24"/>
        </w:rPr>
        <w:t>RPAS</w:t>
      </w:r>
      <w:r>
        <w:rPr>
          <w:rFonts w:ascii="Times New Roman" w:hAnsi="Times New Roman"/>
          <w:sz w:val="24"/>
        </w:rPr>
        <w:t xml:space="preserve"> kopienas ieguldījumu.</w:t>
      </w:r>
    </w:p>
    <w:p w14:paraId="2155181A" w14:textId="77777777" w:rsidR="00246B43" w:rsidRPr="00C61730" w:rsidRDefault="00246B43" w:rsidP="00C61730">
      <w:pPr>
        <w:jc w:val="both"/>
        <w:rPr>
          <w:rFonts w:ascii="Times New Roman" w:eastAsia="Arial" w:hAnsi="Times New Roman" w:cs="Arial"/>
          <w:noProof/>
          <w:sz w:val="24"/>
          <w:szCs w:val="20"/>
        </w:rPr>
      </w:pPr>
    </w:p>
    <w:p w14:paraId="588A6227"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Šeit ir sniegtas daudzas atsauces uz </w:t>
      </w:r>
      <w:r>
        <w:rPr>
          <w:rFonts w:ascii="Times New Roman" w:hAnsi="Times New Roman"/>
          <w:i/>
          <w:iCs/>
          <w:sz w:val="24"/>
        </w:rPr>
        <w:t>ICAO</w:t>
      </w:r>
      <w:r>
        <w:rPr>
          <w:rFonts w:ascii="Times New Roman" w:hAnsi="Times New Roman"/>
          <w:sz w:val="24"/>
        </w:rPr>
        <w:t xml:space="preserve"> pielikumiem, </w:t>
      </w:r>
      <w:r>
        <w:rPr>
          <w:rFonts w:ascii="Times New Roman" w:hAnsi="Times New Roman"/>
          <w:i/>
          <w:iCs/>
          <w:sz w:val="24"/>
        </w:rPr>
        <w:t>PANS</w:t>
      </w:r>
      <w:r>
        <w:rPr>
          <w:rFonts w:ascii="Times New Roman" w:hAnsi="Times New Roman"/>
          <w:sz w:val="24"/>
        </w:rPr>
        <w:t xml:space="preserve">, rokasgrāmatām un apkārtrakstiem. Tā kā šie dokumenti tiek bieži grozīti, ir jānodrošina, lai attiecīgais dokuments būtu aktuāls. Šīs rokasgrāmatas noteikumi nav interpretējami kā pretrunīgi vai esoši pretrunā </w:t>
      </w:r>
      <w:r>
        <w:rPr>
          <w:rFonts w:ascii="Times New Roman" w:hAnsi="Times New Roman"/>
          <w:i/>
          <w:iCs/>
          <w:sz w:val="24"/>
        </w:rPr>
        <w:t>SARP</w:t>
      </w:r>
      <w:r>
        <w:rPr>
          <w:rFonts w:ascii="Times New Roman" w:hAnsi="Times New Roman"/>
          <w:sz w:val="24"/>
        </w:rPr>
        <w:t xml:space="preserve"> un procedūrām, kas ietvertas pielikumos un </w:t>
      </w:r>
      <w:r>
        <w:rPr>
          <w:rFonts w:ascii="Times New Roman" w:hAnsi="Times New Roman"/>
          <w:i/>
          <w:iCs/>
          <w:sz w:val="24"/>
        </w:rPr>
        <w:t>PANS</w:t>
      </w:r>
      <w:r>
        <w:rPr>
          <w:rFonts w:ascii="Times New Roman" w:hAnsi="Times New Roman"/>
          <w:sz w:val="24"/>
        </w:rPr>
        <w:t>.</w:t>
      </w:r>
    </w:p>
    <w:p w14:paraId="4FE461A9" w14:textId="3BA54E5A" w:rsidR="008B3F99" w:rsidRDefault="008B3F99">
      <w:pPr>
        <w:rPr>
          <w:rFonts w:ascii="Times New Roman" w:eastAsia="Arial" w:hAnsi="Times New Roman" w:cs="Arial"/>
          <w:noProof/>
          <w:sz w:val="24"/>
          <w:szCs w:val="20"/>
        </w:rPr>
      </w:pPr>
      <w:r>
        <w:br w:type="page"/>
      </w:r>
    </w:p>
    <w:p w14:paraId="43C508CD" w14:textId="77777777" w:rsidR="00246B43" w:rsidRPr="00C61730" w:rsidRDefault="00246B43" w:rsidP="00C61730">
      <w:pPr>
        <w:jc w:val="both"/>
        <w:rPr>
          <w:rFonts w:ascii="Times New Roman" w:eastAsia="Arial" w:hAnsi="Times New Roman" w:cs="Arial"/>
          <w:i/>
          <w:noProof/>
          <w:sz w:val="24"/>
          <w:szCs w:val="18"/>
        </w:rPr>
      </w:pPr>
    </w:p>
    <w:p w14:paraId="78EF7F54" w14:textId="77777777" w:rsidR="00246B43" w:rsidRPr="00304FBB" w:rsidRDefault="00246B43" w:rsidP="00304FBB">
      <w:pPr>
        <w:pStyle w:val="Heading2"/>
      </w:pPr>
      <w:bookmarkStart w:id="9" w:name="_Toc80947266"/>
      <w:bookmarkStart w:id="10" w:name="_Toc81209512"/>
      <w:bookmarkStart w:id="11" w:name="_Toc81211681"/>
      <w:r w:rsidRPr="00304FBB">
        <w:t>Attīstība nākotnē</w:t>
      </w:r>
      <w:bookmarkEnd w:id="9"/>
      <w:bookmarkEnd w:id="10"/>
      <w:bookmarkEnd w:id="11"/>
    </w:p>
    <w:p w14:paraId="16F4B813" w14:textId="77777777" w:rsidR="00246B43" w:rsidRPr="00C61730" w:rsidRDefault="00246B43" w:rsidP="00C61730">
      <w:pPr>
        <w:jc w:val="both"/>
        <w:rPr>
          <w:rFonts w:ascii="Times New Roman" w:eastAsia="Arial" w:hAnsi="Times New Roman" w:cs="Arial"/>
          <w:b/>
          <w:bCs/>
          <w:noProof/>
          <w:sz w:val="24"/>
          <w:szCs w:val="23"/>
        </w:rPr>
      </w:pPr>
    </w:p>
    <w:p w14:paraId="45465C70"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Visas personas, kas piedalās </w:t>
      </w:r>
      <w:r>
        <w:rPr>
          <w:rFonts w:ascii="Times New Roman" w:hAnsi="Times New Roman"/>
          <w:i/>
          <w:iCs/>
          <w:sz w:val="24"/>
        </w:rPr>
        <w:t>RPAS</w:t>
      </w:r>
      <w:r>
        <w:rPr>
          <w:rFonts w:ascii="Times New Roman" w:hAnsi="Times New Roman"/>
          <w:sz w:val="24"/>
        </w:rPr>
        <w:t xml:space="preserve"> izstrādē, pārraudzībā un ekspluatācijā, labprāt saņems piezīmes par šo rokasgrāmatu. Piezīmes jāsūta uz šo adresi:</w:t>
      </w:r>
    </w:p>
    <w:p w14:paraId="3754FC9F" w14:textId="77777777" w:rsidR="00246B43" w:rsidRPr="00C61730" w:rsidRDefault="00246B43" w:rsidP="00C61730">
      <w:pPr>
        <w:jc w:val="both"/>
        <w:rPr>
          <w:rFonts w:ascii="Times New Roman" w:eastAsia="Arial" w:hAnsi="Times New Roman" w:cs="Arial"/>
          <w:noProof/>
          <w:sz w:val="24"/>
          <w:szCs w:val="20"/>
        </w:rPr>
      </w:pPr>
    </w:p>
    <w:p w14:paraId="526C219F"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i/>
          <w:iCs/>
          <w:sz w:val="24"/>
        </w:rPr>
        <w:t>The Secretary General</w:t>
      </w:r>
    </w:p>
    <w:p w14:paraId="21163270" w14:textId="77777777" w:rsidR="008B3F99" w:rsidRDefault="00246B43" w:rsidP="00C61730">
      <w:pPr>
        <w:pStyle w:val="BodyText"/>
        <w:ind w:left="0"/>
        <w:jc w:val="both"/>
        <w:rPr>
          <w:rFonts w:ascii="Times New Roman" w:hAnsi="Times New Roman"/>
          <w:noProof/>
          <w:sz w:val="24"/>
        </w:rPr>
      </w:pPr>
      <w:r>
        <w:rPr>
          <w:rFonts w:ascii="Times New Roman" w:hAnsi="Times New Roman"/>
          <w:i/>
          <w:iCs/>
          <w:sz w:val="24"/>
        </w:rPr>
        <w:t>International Civil Aviation Organization</w:t>
      </w:r>
    </w:p>
    <w:p w14:paraId="6C3A104C" w14:textId="77777777" w:rsidR="008B3F99" w:rsidRDefault="00246B43" w:rsidP="00C61730">
      <w:pPr>
        <w:pStyle w:val="BodyText"/>
        <w:ind w:left="0"/>
        <w:jc w:val="both"/>
        <w:rPr>
          <w:rFonts w:ascii="Times New Roman" w:hAnsi="Times New Roman"/>
          <w:noProof/>
          <w:sz w:val="24"/>
        </w:rPr>
      </w:pPr>
      <w:r>
        <w:rPr>
          <w:rFonts w:ascii="Times New Roman" w:hAnsi="Times New Roman"/>
          <w:sz w:val="24"/>
        </w:rPr>
        <w:t>999</w:t>
      </w:r>
      <w:r>
        <w:rPr>
          <w:rFonts w:ascii="Times New Roman" w:hAnsi="Times New Roman"/>
          <w:i/>
          <w:iCs/>
          <w:sz w:val="24"/>
        </w:rPr>
        <w:t xml:space="preserve"> Robert-Bourassa Boulevard</w:t>
      </w:r>
    </w:p>
    <w:p w14:paraId="1952C401" w14:textId="05035755" w:rsidR="00246B43" w:rsidRPr="00C61730" w:rsidRDefault="00246B43" w:rsidP="00C61730">
      <w:pPr>
        <w:pStyle w:val="BodyText"/>
        <w:ind w:left="0"/>
        <w:jc w:val="both"/>
        <w:rPr>
          <w:rFonts w:ascii="Times New Roman" w:hAnsi="Times New Roman"/>
          <w:noProof/>
          <w:sz w:val="24"/>
        </w:rPr>
      </w:pPr>
      <w:r>
        <w:rPr>
          <w:rFonts w:ascii="Times New Roman" w:hAnsi="Times New Roman"/>
          <w:i/>
          <w:iCs/>
          <w:sz w:val="24"/>
        </w:rPr>
        <w:t>Montréal, Quebec</w:t>
      </w:r>
    </w:p>
    <w:p w14:paraId="17361BC7" w14:textId="03DBB920" w:rsidR="00246B43" w:rsidRDefault="00246B43" w:rsidP="00C61730">
      <w:pPr>
        <w:pStyle w:val="BodyText"/>
        <w:ind w:left="0"/>
        <w:jc w:val="both"/>
        <w:rPr>
          <w:rFonts w:ascii="Times New Roman" w:hAnsi="Times New Roman"/>
          <w:i/>
          <w:iCs/>
          <w:sz w:val="24"/>
        </w:rPr>
      </w:pPr>
      <w:r>
        <w:rPr>
          <w:rFonts w:ascii="Times New Roman" w:hAnsi="Times New Roman"/>
          <w:i/>
          <w:iCs/>
          <w:sz w:val="24"/>
        </w:rPr>
        <w:t>Canada H3C 5H7</w:t>
      </w:r>
    </w:p>
    <w:p w14:paraId="1F59A27F" w14:textId="4CBB9982" w:rsidR="00C138E0" w:rsidRDefault="00C138E0" w:rsidP="00C61730">
      <w:pPr>
        <w:pStyle w:val="BodyText"/>
        <w:ind w:left="0"/>
        <w:jc w:val="both"/>
        <w:rPr>
          <w:rFonts w:ascii="Times New Roman" w:hAnsi="Times New Roman"/>
          <w:i/>
          <w:iCs/>
          <w:sz w:val="24"/>
        </w:rPr>
      </w:pPr>
    </w:p>
    <w:p w14:paraId="3AA11A36" w14:textId="167BDCFB" w:rsidR="00C138E0" w:rsidRDefault="00C138E0" w:rsidP="00C61730">
      <w:pPr>
        <w:pStyle w:val="BodyText"/>
        <w:ind w:left="0"/>
        <w:jc w:val="both"/>
        <w:rPr>
          <w:rFonts w:ascii="Times New Roman" w:hAnsi="Times New Roman"/>
          <w:i/>
          <w:iCs/>
          <w:sz w:val="24"/>
        </w:rPr>
      </w:pPr>
    </w:p>
    <w:p w14:paraId="6B605A7C" w14:textId="422785C8" w:rsidR="00C138E0" w:rsidRPr="00C61730" w:rsidRDefault="00C138E0" w:rsidP="00C138E0">
      <w:pPr>
        <w:pStyle w:val="BodyText"/>
        <w:tabs>
          <w:tab w:val="left" w:pos="3402"/>
          <w:tab w:val="left" w:leader="underscore" w:pos="5670"/>
        </w:tabs>
        <w:ind w:left="0"/>
        <w:jc w:val="both"/>
        <w:rPr>
          <w:rFonts w:ascii="Times New Roman" w:hAnsi="Times New Roman"/>
          <w:noProof/>
          <w:sz w:val="24"/>
        </w:rPr>
      </w:pPr>
      <w:r>
        <w:rPr>
          <w:rFonts w:ascii="Times New Roman" w:hAnsi="Times New Roman"/>
          <w:i/>
          <w:iCs/>
          <w:sz w:val="24"/>
        </w:rPr>
        <w:tab/>
      </w:r>
      <w:r>
        <w:rPr>
          <w:rFonts w:ascii="Times New Roman" w:hAnsi="Times New Roman"/>
          <w:i/>
          <w:iCs/>
          <w:sz w:val="24"/>
        </w:rPr>
        <w:tab/>
      </w:r>
    </w:p>
    <w:p w14:paraId="11D46ABA" w14:textId="0A902B33" w:rsidR="008B3F99" w:rsidRDefault="008B3F99">
      <w:pPr>
        <w:rPr>
          <w:rFonts w:ascii="Times New Roman" w:eastAsia="Arial" w:hAnsi="Times New Roman" w:cs="Arial"/>
          <w:noProof/>
          <w:sz w:val="24"/>
          <w:szCs w:val="20"/>
        </w:rPr>
      </w:pPr>
      <w:r>
        <w:br w:type="page"/>
      </w:r>
    </w:p>
    <w:p w14:paraId="01EA4F16" w14:textId="77777777" w:rsidR="00246B43" w:rsidRPr="00C61730" w:rsidRDefault="00246B43" w:rsidP="00C61730">
      <w:pPr>
        <w:jc w:val="both"/>
        <w:rPr>
          <w:rFonts w:ascii="Times New Roman" w:eastAsia="Arial" w:hAnsi="Times New Roman" w:cs="Arial"/>
          <w:noProof/>
          <w:sz w:val="24"/>
          <w:szCs w:val="20"/>
        </w:rPr>
      </w:pPr>
    </w:p>
    <w:p w14:paraId="14E8B82A" w14:textId="77777777" w:rsidR="00246B43" w:rsidRPr="00C61730" w:rsidRDefault="00246B43" w:rsidP="00611459">
      <w:pPr>
        <w:pStyle w:val="Heading1"/>
        <w:rPr>
          <w:noProof/>
        </w:rPr>
      </w:pPr>
      <w:bookmarkStart w:id="12" w:name="_Toc80947267"/>
      <w:bookmarkStart w:id="13" w:name="_Toc81209513"/>
      <w:bookmarkStart w:id="14" w:name="_Toc81211682"/>
      <w:r>
        <w:t>SATURA RĀDĪTĀJS</w:t>
      </w:r>
      <w:bookmarkEnd w:id="12"/>
      <w:bookmarkEnd w:id="13"/>
      <w:bookmarkEnd w:id="14"/>
    </w:p>
    <w:p w14:paraId="5FB72165" w14:textId="77777777" w:rsidR="00D12B55" w:rsidRDefault="00D12B55"/>
    <w:sdt>
      <w:sdtPr>
        <w:rPr>
          <w:rFonts w:asciiTheme="minorHAnsi" w:eastAsiaTheme="minorHAnsi" w:hAnsiTheme="minorHAnsi" w:cstheme="minorBidi"/>
          <w:color w:val="auto"/>
          <w:sz w:val="22"/>
          <w:szCs w:val="22"/>
          <w:lang w:val="lv-LV"/>
        </w:rPr>
        <w:id w:val="-1429261940"/>
        <w:docPartObj>
          <w:docPartGallery w:val="Table of Contents"/>
          <w:docPartUnique/>
        </w:docPartObj>
      </w:sdtPr>
      <w:sdtEndPr>
        <w:rPr>
          <w:rFonts w:ascii="Times New Roman" w:hAnsi="Times New Roman" w:cs="Times New Roman"/>
          <w:b/>
          <w:bCs/>
          <w:noProof/>
          <w:sz w:val="24"/>
          <w:szCs w:val="24"/>
        </w:rPr>
      </w:sdtEndPr>
      <w:sdtContent>
        <w:p w14:paraId="6ACA3DD8" w14:textId="1C7CDDBE" w:rsidR="00D12B55" w:rsidRPr="000E104C" w:rsidRDefault="00D12B55" w:rsidP="000E104C">
          <w:pPr>
            <w:pStyle w:val="TOCHeading"/>
            <w:spacing w:before="0" w:line="240" w:lineRule="auto"/>
            <w:jc w:val="both"/>
            <w:rPr>
              <w:rFonts w:ascii="Times New Roman" w:hAnsi="Times New Roman" w:cs="Times New Roman"/>
              <w:sz w:val="24"/>
              <w:szCs w:val="24"/>
            </w:rPr>
          </w:pPr>
        </w:p>
        <w:p w14:paraId="367C4CFC" w14:textId="1210A79D" w:rsidR="00555B82" w:rsidRDefault="00D12B55" w:rsidP="009B7986">
          <w:pPr>
            <w:pStyle w:val="TOC2"/>
            <w:tabs>
              <w:tab w:val="right" w:leader="dot" w:pos="9062"/>
            </w:tabs>
            <w:spacing w:before="0"/>
            <w:ind w:left="0"/>
            <w:jc w:val="both"/>
            <w:rPr>
              <w:rStyle w:val="Hyperlink"/>
              <w:rFonts w:ascii="Times New Roman" w:hAnsi="Times New Roman" w:cs="Times New Roman"/>
              <w:noProof/>
              <w:sz w:val="24"/>
              <w:szCs w:val="24"/>
            </w:rPr>
          </w:pPr>
          <w:r w:rsidRPr="009B7986">
            <w:rPr>
              <w:rFonts w:ascii="Times New Roman" w:hAnsi="Times New Roman" w:cs="Times New Roman"/>
              <w:sz w:val="24"/>
              <w:szCs w:val="24"/>
            </w:rPr>
            <w:fldChar w:fldCharType="begin"/>
          </w:r>
          <w:r w:rsidRPr="009B7986">
            <w:rPr>
              <w:rFonts w:ascii="Times New Roman" w:hAnsi="Times New Roman" w:cs="Times New Roman"/>
              <w:sz w:val="24"/>
              <w:szCs w:val="24"/>
            </w:rPr>
            <w:instrText xml:space="preserve"> TOC \o "1-3" \h \z \u </w:instrText>
          </w:r>
          <w:r w:rsidRPr="009B7986">
            <w:rPr>
              <w:rFonts w:ascii="Times New Roman" w:hAnsi="Times New Roman" w:cs="Times New Roman"/>
              <w:sz w:val="24"/>
              <w:szCs w:val="24"/>
            </w:rPr>
            <w:fldChar w:fldCharType="separate"/>
          </w:r>
          <w:hyperlink w:anchor="_Toc81211683" w:history="1">
            <w:r w:rsidR="00555B82" w:rsidRPr="009B7986">
              <w:rPr>
                <w:rStyle w:val="Hyperlink"/>
                <w:rFonts w:ascii="Times New Roman" w:hAnsi="Times New Roman" w:cs="Times New Roman"/>
                <w:noProof/>
                <w:sz w:val="24"/>
                <w:szCs w:val="24"/>
              </w:rPr>
              <w:t>GLOSĀRIJS</w:t>
            </w:r>
            <w:r w:rsidR="00555B82" w:rsidRPr="009B7986">
              <w:rPr>
                <w:rFonts w:ascii="Times New Roman" w:hAnsi="Times New Roman" w:cs="Times New Roman"/>
                <w:noProof/>
                <w:webHidden/>
                <w:sz w:val="24"/>
                <w:szCs w:val="24"/>
              </w:rPr>
              <w:tab/>
            </w:r>
            <w:r w:rsidR="00555B82" w:rsidRPr="009B7986">
              <w:rPr>
                <w:rFonts w:ascii="Times New Roman" w:hAnsi="Times New Roman" w:cs="Times New Roman"/>
                <w:noProof/>
                <w:webHidden/>
                <w:sz w:val="24"/>
                <w:szCs w:val="24"/>
              </w:rPr>
              <w:fldChar w:fldCharType="begin"/>
            </w:r>
            <w:r w:rsidR="00555B82" w:rsidRPr="009B7986">
              <w:rPr>
                <w:rFonts w:ascii="Times New Roman" w:hAnsi="Times New Roman" w:cs="Times New Roman"/>
                <w:noProof/>
                <w:webHidden/>
                <w:sz w:val="24"/>
                <w:szCs w:val="24"/>
              </w:rPr>
              <w:instrText xml:space="preserve"> PAGEREF _Toc81211683 \h </w:instrText>
            </w:r>
            <w:r w:rsidR="00555B82" w:rsidRPr="009B7986">
              <w:rPr>
                <w:rFonts w:ascii="Times New Roman" w:hAnsi="Times New Roman" w:cs="Times New Roman"/>
                <w:noProof/>
                <w:webHidden/>
                <w:sz w:val="24"/>
                <w:szCs w:val="24"/>
              </w:rPr>
            </w:r>
            <w:r w:rsidR="00555B82" w:rsidRPr="009B7986">
              <w:rPr>
                <w:rFonts w:ascii="Times New Roman" w:hAnsi="Times New Roman" w:cs="Times New Roman"/>
                <w:noProof/>
                <w:webHidden/>
                <w:sz w:val="24"/>
                <w:szCs w:val="24"/>
              </w:rPr>
              <w:fldChar w:fldCharType="separate"/>
            </w:r>
            <w:r w:rsidR="00555B82" w:rsidRPr="009B7986">
              <w:rPr>
                <w:rFonts w:ascii="Times New Roman" w:hAnsi="Times New Roman" w:cs="Times New Roman"/>
                <w:noProof/>
                <w:webHidden/>
                <w:sz w:val="24"/>
                <w:szCs w:val="24"/>
              </w:rPr>
              <w:t>24</w:t>
            </w:r>
            <w:r w:rsidR="00555B82" w:rsidRPr="009B7986">
              <w:rPr>
                <w:rFonts w:ascii="Times New Roman" w:hAnsi="Times New Roman" w:cs="Times New Roman"/>
                <w:noProof/>
                <w:webHidden/>
                <w:sz w:val="24"/>
                <w:szCs w:val="24"/>
              </w:rPr>
              <w:fldChar w:fldCharType="end"/>
            </w:r>
          </w:hyperlink>
        </w:p>
        <w:p w14:paraId="23FAEAE8" w14:textId="77777777" w:rsidR="009B7986" w:rsidRPr="009B7986" w:rsidRDefault="009B7986" w:rsidP="009B7986">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52639BD3" w14:textId="09A0D617" w:rsidR="00555B82" w:rsidRDefault="00555B82" w:rsidP="009B7986">
          <w:pPr>
            <w:pStyle w:val="TOC1"/>
            <w:tabs>
              <w:tab w:val="right" w:leader="dot" w:pos="9062"/>
            </w:tabs>
            <w:spacing w:before="0"/>
            <w:jc w:val="both"/>
            <w:rPr>
              <w:rStyle w:val="Hyperlink"/>
              <w:rFonts w:ascii="Times New Roman" w:hAnsi="Times New Roman" w:cs="Times New Roman"/>
              <w:b/>
              <w:bCs/>
              <w:i w:val="0"/>
              <w:noProof/>
              <w:sz w:val="24"/>
              <w:szCs w:val="24"/>
            </w:rPr>
          </w:pPr>
          <w:hyperlink w:anchor="_Toc81211687" w:history="1">
            <w:r w:rsidRPr="009B7986">
              <w:rPr>
                <w:rStyle w:val="Hyperlink"/>
                <w:rFonts w:ascii="Times New Roman" w:hAnsi="Times New Roman" w:cs="Times New Roman"/>
                <w:b/>
                <w:bCs/>
                <w:i w:val="0"/>
                <w:noProof/>
                <w:sz w:val="24"/>
                <w:szCs w:val="24"/>
              </w:rPr>
              <w:t>1. nodaļa ICAO TIESISKAIS REGULĒJUMS UN ROKASGRĀMATAS PIEMĒROŠANAS JOMA</w:t>
            </w:r>
            <w:r w:rsidRPr="009B7986">
              <w:rPr>
                <w:rFonts w:ascii="Times New Roman" w:hAnsi="Times New Roman" w:cs="Times New Roman"/>
                <w:b/>
                <w:bCs/>
                <w:i w:val="0"/>
                <w:noProof/>
                <w:webHidden/>
                <w:sz w:val="24"/>
                <w:szCs w:val="24"/>
              </w:rPr>
              <w:tab/>
            </w:r>
            <w:r w:rsidRPr="009B7986">
              <w:rPr>
                <w:rFonts w:ascii="Times New Roman" w:hAnsi="Times New Roman" w:cs="Times New Roman"/>
                <w:b/>
                <w:bCs/>
                <w:i w:val="0"/>
                <w:noProof/>
                <w:webHidden/>
                <w:sz w:val="24"/>
                <w:szCs w:val="24"/>
              </w:rPr>
              <w:fldChar w:fldCharType="begin"/>
            </w:r>
            <w:r w:rsidRPr="009B7986">
              <w:rPr>
                <w:rFonts w:ascii="Times New Roman" w:hAnsi="Times New Roman" w:cs="Times New Roman"/>
                <w:b/>
                <w:bCs/>
                <w:i w:val="0"/>
                <w:noProof/>
                <w:webHidden/>
                <w:sz w:val="24"/>
                <w:szCs w:val="24"/>
              </w:rPr>
              <w:instrText xml:space="preserve"> PAGEREF _Toc81211687 \h </w:instrText>
            </w:r>
            <w:r w:rsidRPr="009B7986">
              <w:rPr>
                <w:rFonts w:ascii="Times New Roman" w:hAnsi="Times New Roman" w:cs="Times New Roman"/>
                <w:b/>
                <w:bCs/>
                <w:i w:val="0"/>
                <w:noProof/>
                <w:webHidden/>
                <w:sz w:val="24"/>
                <w:szCs w:val="24"/>
              </w:rPr>
            </w:r>
            <w:r w:rsidRPr="009B7986">
              <w:rPr>
                <w:rFonts w:ascii="Times New Roman" w:hAnsi="Times New Roman" w:cs="Times New Roman"/>
                <w:b/>
                <w:bCs/>
                <w:i w:val="0"/>
                <w:noProof/>
                <w:webHidden/>
                <w:sz w:val="24"/>
                <w:szCs w:val="24"/>
              </w:rPr>
              <w:fldChar w:fldCharType="separate"/>
            </w:r>
            <w:r w:rsidRPr="009B7986">
              <w:rPr>
                <w:rFonts w:ascii="Times New Roman" w:hAnsi="Times New Roman" w:cs="Times New Roman"/>
                <w:b/>
                <w:bCs/>
                <w:i w:val="0"/>
                <w:noProof/>
                <w:webHidden/>
                <w:sz w:val="24"/>
                <w:szCs w:val="24"/>
              </w:rPr>
              <w:t>37</w:t>
            </w:r>
            <w:r w:rsidRPr="009B7986">
              <w:rPr>
                <w:rFonts w:ascii="Times New Roman" w:hAnsi="Times New Roman" w:cs="Times New Roman"/>
                <w:b/>
                <w:bCs/>
                <w:i w:val="0"/>
                <w:noProof/>
                <w:webHidden/>
                <w:sz w:val="24"/>
                <w:szCs w:val="24"/>
              </w:rPr>
              <w:fldChar w:fldCharType="end"/>
            </w:r>
          </w:hyperlink>
        </w:p>
        <w:p w14:paraId="7A41DE6F" w14:textId="77777777" w:rsidR="009B7986" w:rsidRPr="009B7986" w:rsidRDefault="009B7986" w:rsidP="009B7986">
          <w:pPr>
            <w:pStyle w:val="TOC1"/>
            <w:tabs>
              <w:tab w:val="right" w:leader="dot" w:pos="9062"/>
            </w:tabs>
            <w:spacing w:before="0"/>
            <w:jc w:val="both"/>
            <w:rPr>
              <w:rFonts w:ascii="Times New Roman" w:eastAsiaTheme="minorEastAsia" w:hAnsi="Times New Roman" w:cs="Times New Roman"/>
              <w:b/>
              <w:bCs/>
              <w:i w:val="0"/>
              <w:noProof/>
              <w:sz w:val="24"/>
              <w:szCs w:val="24"/>
              <w:lang w:eastAsia="lv-LV"/>
            </w:rPr>
          </w:pPr>
        </w:p>
        <w:p w14:paraId="525DC432" w14:textId="4B680543"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688" w:history="1">
            <w:r w:rsidRPr="009B7986">
              <w:rPr>
                <w:rStyle w:val="Hyperlink"/>
                <w:rFonts w:ascii="Times New Roman" w:hAnsi="Times New Roman" w:cs="Times New Roman"/>
                <w:b w:val="0"/>
                <w:bCs w:val="0"/>
                <w:noProof/>
                <w:sz w:val="24"/>
                <w:szCs w:val="24"/>
              </w:rPr>
              <w:t>1.1. PĀRSKATS</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_Toc81211688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37</w:t>
            </w:r>
            <w:r w:rsidRPr="009B7986">
              <w:rPr>
                <w:rFonts w:ascii="Times New Roman" w:hAnsi="Times New Roman" w:cs="Times New Roman"/>
                <w:b w:val="0"/>
                <w:bCs w:val="0"/>
                <w:noProof/>
                <w:webHidden/>
                <w:sz w:val="24"/>
                <w:szCs w:val="24"/>
              </w:rPr>
              <w:fldChar w:fldCharType="end"/>
            </w:r>
          </w:hyperlink>
        </w:p>
        <w:p w14:paraId="723C8422" w14:textId="3CAAB2BC"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689" w:history="1">
            <w:r w:rsidRPr="009B7986">
              <w:rPr>
                <w:rStyle w:val="Hyperlink"/>
                <w:rFonts w:ascii="Times New Roman" w:hAnsi="Times New Roman" w:cs="Times New Roman"/>
                <w:b w:val="0"/>
                <w:bCs w:val="0"/>
                <w:noProof/>
                <w:sz w:val="24"/>
                <w:szCs w:val="24"/>
              </w:rPr>
              <w:t>1.2. TIESISKĀ REGULĒJUMA VĒSTURE</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_Toc81211689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37</w:t>
            </w:r>
            <w:r w:rsidRPr="009B7986">
              <w:rPr>
                <w:rFonts w:ascii="Times New Roman" w:hAnsi="Times New Roman" w:cs="Times New Roman"/>
                <w:b w:val="0"/>
                <w:bCs w:val="0"/>
                <w:noProof/>
                <w:webHidden/>
                <w:sz w:val="24"/>
                <w:szCs w:val="24"/>
              </w:rPr>
              <w:fldChar w:fldCharType="end"/>
            </w:r>
          </w:hyperlink>
        </w:p>
        <w:p w14:paraId="7545BA32" w14:textId="5C4095BA"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692" w:history="1">
            <w:r w:rsidRPr="009B7986">
              <w:rPr>
                <w:rStyle w:val="Hyperlink"/>
                <w:rFonts w:ascii="Times New Roman" w:hAnsi="Times New Roman" w:cs="Times New Roman"/>
                <w:b w:val="0"/>
                <w:bCs w:val="0"/>
                <w:noProof/>
                <w:sz w:val="24"/>
                <w:szCs w:val="24"/>
              </w:rPr>
              <w:t>1.3. TIESISKĀ REGULĒJUMA PAMATS</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_Toc81211692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40</w:t>
            </w:r>
            <w:r w:rsidRPr="009B7986">
              <w:rPr>
                <w:rFonts w:ascii="Times New Roman" w:hAnsi="Times New Roman" w:cs="Times New Roman"/>
                <w:b w:val="0"/>
                <w:bCs w:val="0"/>
                <w:noProof/>
                <w:webHidden/>
                <w:sz w:val="24"/>
                <w:szCs w:val="24"/>
              </w:rPr>
              <w:fldChar w:fldCharType="end"/>
            </w:r>
          </w:hyperlink>
        </w:p>
        <w:p w14:paraId="51432D08" w14:textId="6A233F28"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694" w:history="1">
            <w:r w:rsidRPr="009B7986">
              <w:rPr>
                <w:rStyle w:val="Hyperlink"/>
                <w:rFonts w:ascii="Times New Roman" w:hAnsi="Times New Roman" w:cs="Times New Roman"/>
                <w:b w:val="0"/>
                <w:bCs w:val="0"/>
                <w:noProof/>
                <w:sz w:val="24"/>
                <w:szCs w:val="24"/>
              </w:rPr>
              <w:t>1.4. ROKASGRĀMATAS MĒRĶIS</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_Toc81211694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44</w:t>
            </w:r>
            <w:r w:rsidRPr="009B7986">
              <w:rPr>
                <w:rFonts w:ascii="Times New Roman" w:hAnsi="Times New Roman" w:cs="Times New Roman"/>
                <w:b w:val="0"/>
                <w:bCs w:val="0"/>
                <w:noProof/>
                <w:webHidden/>
                <w:sz w:val="24"/>
                <w:szCs w:val="24"/>
              </w:rPr>
              <w:fldChar w:fldCharType="end"/>
            </w:r>
          </w:hyperlink>
        </w:p>
        <w:p w14:paraId="19236B5E" w14:textId="168454DF"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695" w:history="1">
            <w:r w:rsidRPr="009B7986">
              <w:rPr>
                <w:rStyle w:val="Hyperlink"/>
                <w:rFonts w:ascii="Times New Roman" w:hAnsi="Times New Roman" w:cs="Times New Roman"/>
                <w:b w:val="0"/>
                <w:bCs w:val="0"/>
                <w:noProof/>
                <w:sz w:val="24"/>
                <w:szCs w:val="24"/>
              </w:rPr>
              <w:t>1.5. ROKASGRĀMATAS PIEMĒROŠANAS JOMA</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_Toc81211695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44</w:t>
            </w:r>
            <w:r w:rsidRPr="009B7986">
              <w:rPr>
                <w:rFonts w:ascii="Times New Roman" w:hAnsi="Times New Roman" w:cs="Times New Roman"/>
                <w:b w:val="0"/>
                <w:bCs w:val="0"/>
                <w:noProof/>
                <w:webHidden/>
                <w:sz w:val="24"/>
                <w:szCs w:val="24"/>
              </w:rPr>
              <w:fldChar w:fldCharType="end"/>
            </w:r>
          </w:hyperlink>
        </w:p>
        <w:p w14:paraId="7EDAB85B" w14:textId="4BFF3D5D" w:rsidR="00555B82" w:rsidRPr="009B7986" w:rsidRDefault="00555B82" w:rsidP="009B7986">
          <w:pPr>
            <w:pStyle w:val="TOC2"/>
            <w:tabs>
              <w:tab w:val="right" w:leader="dot" w:pos="9062"/>
            </w:tabs>
            <w:spacing w:before="0"/>
            <w:ind w:left="284"/>
            <w:jc w:val="both"/>
            <w:rPr>
              <w:rStyle w:val="Hyperlink"/>
              <w:rFonts w:ascii="Times New Roman" w:hAnsi="Times New Roman" w:cs="Times New Roman"/>
              <w:b w:val="0"/>
              <w:bCs w:val="0"/>
              <w:noProof/>
              <w:sz w:val="24"/>
              <w:szCs w:val="24"/>
            </w:rPr>
          </w:pPr>
          <w:hyperlink w:anchor="_Toc81211696" w:history="1">
            <w:r w:rsidRPr="009B7986">
              <w:rPr>
                <w:rStyle w:val="Hyperlink"/>
                <w:rFonts w:ascii="Times New Roman" w:hAnsi="Times New Roman" w:cs="Times New Roman"/>
                <w:b w:val="0"/>
                <w:bCs w:val="0"/>
                <w:noProof/>
                <w:sz w:val="24"/>
                <w:szCs w:val="24"/>
              </w:rPr>
              <w:t>1.6. PAMATPRINCIPI (APSVĒRUMI)</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_Toc81211696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45</w:t>
            </w:r>
            <w:r w:rsidRPr="009B7986">
              <w:rPr>
                <w:rFonts w:ascii="Times New Roman" w:hAnsi="Times New Roman" w:cs="Times New Roman"/>
                <w:b w:val="0"/>
                <w:bCs w:val="0"/>
                <w:noProof/>
                <w:webHidden/>
                <w:sz w:val="24"/>
                <w:szCs w:val="24"/>
              </w:rPr>
              <w:fldChar w:fldCharType="end"/>
            </w:r>
          </w:hyperlink>
        </w:p>
        <w:p w14:paraId="19E1E823" w14:textId="77777777" w:rsidR="009B7986" w:rsidRPr="009B7986" w:rsidRDefault="009B7986" w:rsidP="009B7986">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27DF78A4" w14:textId="0A9347E8" w:rsidR="00555B82" w:rsidRDefault="00555B82" w:rsidP="009B7986">
          <w:pPr>
            <w:pStyle w:val="TOC1"/>
            <w:tabs>
              <w:tab w:val="right" w:leader="dot" w:pos="9062"/>
            </w:tabs>
            <w:spacing w:before="0"/>
            <w:jc w:val="both"/>
            <w:rPr>
              <w:rStyle w:val="Hyperlink"/>
              <w:rFonts w:ascii="Times New Roman" w:hAnsi="Times New Roman" w:cs="Times New Roman"/>
              <w:b/>
              <w:bCs/>
              <w:i w:val="0"/>
              <w:noProof/>
              <w:sz w:val="24"/>
              <w:szCs w:val="24"/>
            </w:rPr>
          </w:pPr>
          <w:hyperlink w:anchor="_Toc81211697" w:history="1">
            <w:r w:rsidRPr="009B7986">
              <w:rPr>
                <w:rStyle w:val="Hyperlink"/>
                <w:rFonts w:ascii="Times New Roman" w:hAnsi="Times New Roman" w:cs="Times New Roman"/>
                <w:b/>
                <w:bCs/>
                <w:i w:val="0"/>
                <w:noProof/>
                <w:sz w:val="24"/>
                <w:szCs w:val="24"/>
              </w:rPr>
              <w:t>2. nodaļa IEVADS PAR RPAS</w:t>
            </w:r>
            <w:r w:rsidRPr="009B7986">
              <w:rPr>
                <w:rFonts w:ascii="Times New Roman" w:hAnsi="Times New Roman" w:cs="Times New Roman"/>
                <w:b/>
                <w:bCs/>
                <w:i w:val="0"/>
                <w:noProof/>
                <w:webHidden/>
                <w:sz w:val="24"/>
                <w:szCs w:val="24"/>
              </w:rPr>
              <w:tab/>
            </w:r>
            <w:r w:rsidRPr="009B7986">
              <w:rPr>
                <w:rFonts w:ascii="Times New Roman" w:hAnsi="Times New Roman" w:cs="Times New Roman"/>
                <w:b/>
                <w:bCs/>
                <w:i w:val="0"/>
                <w:noProof/>
                <w:webHidden/>
                <w:sz w:val="24"/>
                <w:szCs w:val="24"/>
              </w:rPr>
              <w:fldChar w:fldCharType="begin"/>
            </w:r>
            <w:r w:rsidRPr="009B7986">
              <w:rPr>
                <w:rFonts w:ascii="Times New Roman" w:hAnsi="Times New Roman" w:cs="Times New Roman"/>
                <w:b/>
                <w:bCs/>
                <w:i w:val="0"/>
                <w:noProof/>
                <w:webHidden/>
                <w:sz w:val="24"/>
                <w:szCs w:val="24"/>
              </w:rPr>
              <w:instrText xml:space="preserve"> PAGEREF _Toc81211697 \h </w:instrText>
            </w:r>
            <w:r w:rsidRPr="009B7986">
              <w:rPr>
                <w:rFonts w:ascii="Times New Roman" w:hAnsi="Times New Roman" w:cs="Times New Roman"/>
                <w:b/>
                <w:bCs/>
                <w:i w:val="0"/>
                <w:noProof/>
                <w:webHidden/>
                <w:sz w:val="24"/>
                <w:szCs w:val="24"/>
              </w:rPr>
            </w:r>
            <w:r w:rsidRPr="009B7986">
              <w:rPr>
                <w:rFonts w:ascii="Times New Roman" w:hAnsi="Times New Roman" w:cs="Times New Roman"/>
                <w:b/>
                <w:bCs/>
                <w:i w:val="0"/>
                <w:noProof/>
                <w:webHidden/>
                <w:sz w:val="24"/>
                <w:szCs w:val="24"/>
              </w:rPr>
              <w:fldChar w:fldCharType="separate"/>
            </w:r>
            <w:r w:rsidRPr="009B7986">
              <w:rPr>
                <w:rFonts w:ascii="Times New Roman" w:hAnsi="Times New Roman" w:cs="Times New Roman"/>
                <w:b/>
                <w:bCs/>
                <w:i w:val="0"/>
                <w:noProof/>
                <w:webHidden/>
                <w:sz w:val="24"/>
                <w:szCs w:val="24"/>
              </w:rPr>
              <w:t>47</w:t>
            </w:r>
            <w:r w:rsidRPr="009B7986">
              <w:rPr>
                <w:rFonts w:ascii="Times New Roman" w:hAnsi="Times New Roman" w:cs="Times New Roman"/>
                <w:b/>
                <w:bCs/>
                <w:i w:val="0"/>
                <w:noProof/>
                <w:webHidden/>
                <w:sz w:val="24"/>
                <w:szCs w:val="24"/>
              </w:rPr>
              <w:fldChar w:fldCharType="end"/>
            </w:r>
          </w:hyperlink>
        </w:p>
        <w:p w14:paraId="4F3A43CE" w14:textId="77777777" w:rsidR="009B7986" w:rsidRPr="009B7986" w:rsidRDefault="009B7986" w:rsidP="009B7986">
          <w:pPr>
            <w:pStyle w:val="TOC1"/>
            <w:tabs>
              <w:tab w:val="right" w:leader="dot" w:pos="9062"/>
            </w:tabs>
            <w:spacing w:before="0"/>
            <w:jc w:val="both"/>
            <w:rPr>
              <w:rFonts w:ascii="Times New Roman" w:eastAsiaTheme="minorEastAsia" w:hAnsi="Times New Roman" w:cs="Times New Roman"/>
              <w:b/>
              <w:bCs/>
              <w:i w:val="0"/>
              <w:noProof/>
              <w:sz w:val="24"/>
              <w:szCs w:val="24"/>
              <w:lang w:eastAsia="lv-LV"/>
            </w:rPr>
          </w:pPr>
        </w:p>
        <w:p w14:paraId="4323EF8A" w14:textId="1C74B8EE"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698" w:history="1">
            <w:r w:rsidRPr="009B7986">
              <w:rPr>
                <w:rStyle w:val="Hyperlink"/>
                <w:rFonts w:ascii="Times New Roman" w:hAnsi="Times New Roman" w:cs="Times New Roman"/>
                <w:b w:val="0"/>
                <w:bCs w:val="0"/>
                <w:noProof/>
                <w:sz w:val="24"/>
                <w:szCs w:val="24"/>
              </w:rPr>
              <w:t>2.1. PĀRSKATS</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_Toc81211698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47</w:t>
            </w:r>
            <w:r w:rsidRPr="009B7986">
              <w:rPr>
                <w:rFonts w:ascii="Times New Roman" w:hAnsi="Times New Roman" w:cs="Times New Roman"/>
                <w:b w:val="0"/>
                <w:bCs w:val="0"/>
                <w:noProof/>
                <w:webHidden/>
                <w:sz w:val="24"/>
                <w:szCs w:val="24"/>
              </w:rPr>
              <w:fldChar w:fldCharType="end"/>
            </w:r>
          </w:hyperlink>
        </w:p>
        <w:p w14:paraId="54A9514E" w14:textId="3223F8E3"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699" w:history="1">
            <w:r w:rsidRPr="009B7986">
              <w:rPr>
                <w:rStyle w:val="Hyperlink"/>
                <w:rFonts w:ascii="Times New Roman" w:hAnsi="Times New Roman" w:cs="Times New Roman"/>
                <w:b w:val="0"/>
                <w:bCs w:val="0"/>
                <w:noProof/>
                <w:sz w:val="24"/>
                <w:szCs w:val="24"/>
              </w:rPr>
              <w:t>2.2. RPA UN SAISTĪTO KOMPONENTU APRAKSTS</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_Toc81211699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47</w:t>
            </w:r>
            <w:r w:rsidRPr="009B7986">
              <w:rPr>
                <w:rFonts w:ascii="Times New Roman" w:hAnsi="Times New Roman" w:cs="Times New Roman"/>
                <w:b w:val="0"/>
                <w:bCs w:val="0"/>
                <w:noProof/>
                <w:webHidden/>
                <w:sz w:val="24"/>
                <w:szCs w:val="24"/>
              </w:rPr>
              <w:fldChar w:fldCharType="end"/>
            </w:r>
          </w:hyperlink>
        </w:p>
        <w:p w14:paraId="0694755B" w14:textId="09481C57" w:rsidR="00555B82" w:rsidRPr="009B7986" w:rsidRDefault="00555B82" w:rsidP="009B7986">
          <w:pPr>
            <w:pStyle w:val="TOC2"/>
            <w:tabs>
              <w:tab w:val="right" w:leader="dot" w:pos="9062"/>
            </w:tabs>
            <w:spacing w:before="0"/>
            <w:ind w:left="284"/>
            <w:jc w:val="both"/>
            <w:rPr>
              <w:rStyle w:val="Hyperlink"/>
              <w:rFonts w:ascii="Times New Roman" w:hAnsi="Times New Roman" w:cs="Times New Roman"/>
              <w:b w:val="0"/>
              <w:bCs w:val="0"/>
              <w:noProof/>
              <w:sz w:val="24"/>
              <w:szCs w:val="24"/>
            </w:rPr>
          </w:pPr>
          <w:hyperlink w:anchor="_Toc81211707" w:history="1">
            <w:r w:rsidRPr="009B7986">
              <w:rPr>
                <w:rStyle w:val="Hyperlink"/>
                <w:rFonts w:ascii="Times New Roman" w:hAnsi="Times New Roman" w:cs="Times New Roman"/>
                <w:b w:val="0"/>
                <w:bCs w:val="0"/>
                <w:noProof/>
                <w:sz w:val="24"/>
                <w:szCs w:val="24"/>
              </w:rPr>
              <w:t>2.3. RPAS LIDOJUMI</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_Toc81211707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49</w:t>
            </w:r>
            <w:r w:rsidRPr="009B7986">
              <w:rPr>
                <w:rFonts w:ascii="Times New Roman" w:hAnsi="Times New Roman" w:cs="Times New Roman"/>
                <w:b w:val="0"/>
                <w:bCs w:val="0"/>
                <w:noProof/>
                <w:webHidden/>
                <w:sz w:val="24"/>
                <w:szCs w:val="24"/>
              </w:rPr>
              <w:fldChar w:fldCharType="end"/>
            </w:r>
          </w:hyperlink>
        </w:p>
        <w:p w14:paraId="2E73FBAA" w14:textId="77777777" w:rsidR="009B7986" w:rsidRPr="009B7986" w:rsidRDefault="009B7986" w:rsidP="009B7986">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0B25B464" w14:textId="328A7C3B" w:rsidR="00555B82" w:rsidRDefault="00555B82" w:rsidP="009B7986">
          <w:pPr>
            <w:pStyle w:val="TOC1"/>
            <w:tabs>
              <w:tab w:val="right" w:leader="dot" w:pos="9062"/>
            </w:tabs>
            <w:spacing w:before="0"/>
            <w:jc w:val="both"/>
            <w:rPr>
              <w:rStyle w:val="Hyperlink"/>
              <w:rFonts w:ascii="Times New Roman" w:hAnsi="Times New Roman" w:cs="Times New Roman"/>
              <w:b/>
              <w:bCs/>
              <w:i w:val="0"/>
              <w:noProof/>
              <w:sz w:val="24"/>
              <w:szCs w:val="24"/>
            </w:rPr>
          </w:pPr>
          <w:hyperlink w:anchor="_Toc81211713" w:history="1">
            <w:r w:rsidRPr="009B7986">
              <w:rPr>
                <w:rStyle w:val="Hyperlink"/>
                <w:rFonts w:ascii="Times New Roman" w:hAnsi="Times New Roman" w:cs="Times New Roman"/>
                <w:b/>
                <w:bCs/>
                <w:i w:val="0"/>
                <w:noProof/>
                <w:sz w:val="24"/>
                <w:szCs w:val="24"/>
              </w:rPr>
              <w:t>3. nodaļa ĪPAŠA ATĻAUJA</w:t>
            </w:r>
            <w:r w:rsidRPr="009B7986">
              <w:rPr>
                <w:rFonts w:ascii="Times New Roman" w:hAnsi="Times New Roman" w:cs="Times New Roman"/>
                <w:b/>
                <w:bCs/>
                <w:i w:val="0"/>
                <w:noProof/>
                <w:webHidden/>
                <w:sz w:val="24"/>
                <w:szCs w:val="24"/>
              </w:rPr>
              <w:tab/>
            </w:r>
            <w:r w:rsidRPr="009B7986">
              <w:rPr>
                <w:rFonts w:ascii="Times New Roman" w:hAnsi="Times New Roman" w:cs="Times New Roman"/>
                <w:b/>
                <w:bCs/>
                <w:i w:val="0"/>
                <w:noProof/>
                <w:webHidden/>
                <w:sz w:val="24"/>
                <w:szCs w:val="24"/>
              </w:rPr>
              <w:fldChar w:fldCharType="begin"/>
            </w:r>
            <w:r w:rsidRPr="009B7986">
              <w:rPr>
                <w:rFonts w:ascii="Times New Roman" w:hAnsi="Times New Roman" w:cs="Times New Roman"/>
                <w:b/>
                <w:bCs/>
                <w:i w:val="0"/>
                <w:noProof/>
                <w:webHidden/>
                <w:sz w:val="24"/>
                <w:szCs w:val="24"/>
              </w:rPr>
              <w:instrText xml:space="preserve"> PAGEREF _Toc81211713 \h </w:instrText>
            </w:r>
            <w:r w:rsidRPr="009B7986">
              <w:rPr>
                <w:rFonts w:ascii="Times New Roman" w:hAnsi="Times New Roman" w:cs="Times New Roman"/>
                <w:b/>
                <w:bCs/>
                <w:i w:val="0"/>
                <w:noProof/>
                <w:webHidden/>
                <w:sz w:val="24"/>
                <w:szCs w:val="24"/>
              </w:rPr>
            </w:r>
            <w:r w:rsidRPr="009B7986">
              <w:rPr>
                <w:rFonts w:ascii="Times New Roman" w:hAnsi="Times New Roman" w:cs="Times New Roman"/>
                <w:b/>
                <w:bCs/>
                <w:i w:val="0"/>
                <w:noProof/>
                <w:webHidden/>
                <w:sz w:val="24"/>
                <w:szCs w:val="24"/>
              </w:rPr>
              <w:fldChar w:fldCharType="separate"/>
            </w:r>
            <w:r w:rsidRPr="009B7986">
              <w:rPr>
                <w:rFonts w:ascii="Times New Roman" w:hAnsi="Times New Roman" w:cs="Times New Roman"/>
                <w:b/>
                <w:bCs/>
                <w:i w:val="0"/>
                <w:noProof/>
                <w:webHidden/>
                <w:sz w:val="24"/>
                <w:szCs w:val="24"/>
              </w:rPr>
              <w:t>52</w:t>
            </w:r>
            <w:r w:rsidRPr="009B7986">
              <w:rPr>
                <w:rFonts w:ascii="Times New Roman" w:hAnsi="Times New Roman" w:cs="Times New Roman"/>
                <w:b/>
                <w:bCs/>
                <w:i w:val="0"/>
                <w:noProof/>
                <w:webHidden/>
                <w:sz w:val="24"/>
                <w:szCs w:val="24"/>
              </w:rPr>
              <w:fldChar w:fldCharType="end"/>
            </w:r>
          </w:hyperlink>
        </w:p>
        <w:p w14:paraId="05CCA440" w14:textId="77777777" w:rsidR="009B7986" w:rsidRPr="009B7986" w:rsidRDefault="009B7986" w:rsidP="009B7986">
          <w:pPr>
            <w:pStyle w:val="TOC1"/>
            <w:tabs>
              <w:tab w:val="right" w:leader="dot" w:pos="9062"/>
            </w:tabs>
            <w:spacing w:before="0"/>
            <w:jc w:val="both"/>
            <w:rPr>
              <w:rFonts w:ascii="Times New Roman" w:eastAsiaTheme="minorEastAsia" w:hAnsi="Times New Roman" w:cs="Times New Roman"/>
              <w:b/>
              <w:bCs/>
              <w:i w:val="0"/>
              <w:noProof/>
              <w:sz w:val="24"/>
              <w:szCs w:val="24"/>
              <w:lang w:eastAsia="lv-LV"/>
            </w:rPr>
          </w:pPr>
        </w:p>
        <w:p w14:paraId="40862A22" w14:textId="00E5225D"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14" w:history="1">
            <w:r w:rsidRPr="009B7986">
              <w:rPr>
                <w:rStyle w:val="Hyperlink"/>
                <w:rFonts w:ascii="Times New Roman" w:hAnsi="Times New Roman" w:cs="Times New Roman"/>
                <w:b w:val="0"/>
                <w:bCs w:val="0"/>
                <w:noProof/>
                <w:sz w:val="24"/>
                <w:szCs w:val="24"/>
              </w:rPr>
              <w:t>3.1. PĀRSKATS</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_Toc81211714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52</w:t>
            </w:r>
            <w:r w:rsidRPr="009B7986">
              <w:rPr>
                <w:rFonts w:ascii="Times New Roman" w:hAnsi="Times New Roman" w:cs="Times New Roman"/>
                <w:b w:val="0"/>
                <w:bCs w:val="0"/>
                <w:noProof/>
                <w:webHidden/>
                <w:sz w:val="24"/>
                <w:szCs w:val="24"/>
              </w:rPr>
              <w:fldChar w:fldCharType="end"/>
            </w:r>
          </w:hyperlink>
        </w:p>
        <w:p w14:paraId="760B30F7" w14:textId="16C5E34D" w:rsidR="00555B82" w:rsidRPr="009B7986" w:rsidRDefault="00555B82" w:rsidP="009B7986">
          <w:pPr>
            <w:pStyle w:val="TOC2"/>
            <w:tabs>
              <w:tab w:val="right" w:leader="dot" w:pos="9062"/>
            </w:tabs>
            <w:spacing w:before="0"/>
            <w:ind w:left="284"/>
            <w:jc w:val="both"/>
            <w:rPr>
              <w:rStyle w:val="Hyperlink"/>
              <w:rFonts w:ascii="Times New Roman" w:hAnsi="Times New Roman" w:cs="Times New Roman"/>
              <w:b w:val="0"/>
              <w:bCs w:val="0"/>
              <w:noProof/>
              <w:sz w:val="24"/>
              <w:szCs w:val="24"/>
            </w:rPr>
          </w:pPr>
          <w:hyperlink w:anchor="_Toc81211715" w:history="1">
            <w:r w:rsidRPr="009B7986">
              <w:rPr>
                <w:rStyle w:val="Hyperlink"/>
                <w:rFonts w:ascii="Times New Roman" w:hAnsi="Times New Roman" w:cs="Times New Roman"/>
                <w:b w:val="0"/>
                <w:bCs w:val="0"/>
                <w:noProof/>
                <w:sz w:val="24"/>
                <w:szCs w:val="24"/>
              </w:rPr>
              <w:t>3.2. VISPĀRĪGIE LIDOJUMA NOTEIKUMI (2. PIELIKUMA 4. PAPILDINĀJUMS)</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_Toc81211715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52</w:t>
            </w:r>
            <w:r w:rsidRPr="009B7986">
              <w:rPr>
                <w:rFonts w:ascii="Times New Roman" w:hAnsi="Times New Roman" w:cs="Times New Roman"/>
                <w:b w:val="0"/>
                <w:bCs w:val="0"/>
                <w:noProof/>
                <w:webHidden/>
                <w:sz w:val="24"/>
                <w:szCs w:val="24"/>
              </w:rPr>
              <w:fldChar w:fldCharType="end"/>
            </w:r>
          </w:hyperlink>
        </w:p>
        <w:p w14:paraId="40ADAF5B" w14:textId="77777777" w:rsidR="009B7986" w:rsidRPr="009B7986" w:rsidRDefault="009B7986" w:rsidP="009B7986">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27BFEFB6" w14:textId="622CFA3E" w:rsidR="00555B82" w:rsidRDefault="00555B82" w:rsidP="009B7986">
          <w:pPr>
            <w:pStyle w:val="TOC1"/>
            <w:tabs>
              <w:tab w:val="right" w:leader="dot" w:pos="9062"/>
            </w:tabs>
            <w:spacing w:before="0"/>
            <w:jc w:val="both"/>
            <w:rPr>
              <w:rStyle w:val="Hyperlink"/>
              <w:rFonts w:ascii="Times New Roman" w:hAnsi="Times New Roman" w:cs="Times New Roman"/>
              <w:b/>
              <w:bCs/>
              <w:i w:val="0"/>
              <w:noProof/>
              <w:sz w:val="24"/>
              <w:szCs w:val="24"/>
            </w:rPr>
          </w:pPr>
          <w:hyperlink w:anchor="_Toc81211718" w:history="1">
            <w:r w:rsidRPr="009B7986">
              <w:rPr>
                <w:rStyle w:val="Hyperlink"/>
                <w:rFonts w:ascii="Times New Roman" w:hAnsi="Times New Roman" w:cs="Times New Roman"/>
                <w:b/>
                <w:bCs/>
                <w:i w:val="0"/>
                <w:noProof/>
                <w:sz w:val="24"/>
                <w:szCs w:val="24"/>
              </w:rPr>
              <w:t>4. nodaļa TIPA SERTIFICĒŠANA UN LIDOJUMDERĪGUMA APSTIPRINĀJUMI</w:t>
            </w:r>
            <w:r w:rsidRPr="009B7986">
              <w:rPr>
                <w:rFonts w:ascii="Times New Roman" w:hAnsi="Times New Roman" w:cs="Times New Roman"/>
                <w:b/>
                <w:bCs/>
                <w:i w:val="0"/>
                <w:noProof/>
                <w:webHidden/>
                <w:sz w:val="24"/>
                <w:szCs w:val="24"/>
              </w:rPr>
              <w:tab/>
            </w:r>
            <w:r w:rsidRPr="009B7986">
              <w:rPr>
                <w:rFonts w:ascii="Times New Roman" w:hAnsi="Times New Roman" w:cs="Times New Roman"/>
                <w:b/>
                <w:bCs/>
                <w:i w:val="0"/>
                <w:noProof/>
                <w:webHidden/>
                <w:sz w:val="24"/>
                <w:szCs w:val="24"/>
              </w:rPr>
              <w:fldChar w:fldCharType="begin"/>
            </w:r>
            <w:r w:rsidRPr="009B7986">
              <w:rPr>
                <w:rFonts w:ascii="Times New Roman" w:hAnsi="Times New Roman" w:cs="Times New Roman"/>
                <w:b/>
                <w:bCs/>
                <w:i w:val="0"/>
                <w:noProof/>
                <w:webHidden/>
                <w:sz w:val="24"/>
                <w:szCs w:val="24"/>
              </w:rPr>
              <w:instrText xml:space="preserve"> PAGEREF _Toc81211718 \h </w:instrText>
            </w:r>
            <w:r w:rsidRPr="009B7986">
              <w:rPr>
                <w:rFonts w:ascii="Times New Roman" w:hAnsi="Times New Roman" w:cs="Times New Roman"/>
                <w:b/>
                <w:bCs/>
                <w:i w:val="0"/>
                <w:noProof/>
                <w:webHidden/>
                <w:sz w:val="24"/>
                <w:szCs w:val="24"/>
              </w:rPr>
            </w:r>
            <w:r w:rsidRPr="009B7986">
              <w:rPr>
                <w:rFonts w:ascii="Times New Roman" w:hAnsi="Times New Roman" w:cs="Times New Roman"/>
                <w:b/>
                <w:bCs/>
                <w:i w:val="0"/>
                <w:noProof/>
                <w:webHidden/>
                <w:sz w:val="24"/>
                <w:szCs w:val="24"/>
              </w:rPr>
              <w:fldChar w:fldCharType="separate"/>
            </w:r>
            <w:r w:rsidRPr="009B7986">
              <w:rPr>
                <w:rFonts w:ascii="Times New Roman" w:hAnsi="Times New Roman" w:cs="Times New Roman"/>
                <w:b/>
                <w:bCs/>
                <w:i w:val="0"/>
                <w:noProof/>
                <w:webHidden/>
                <w:sz w:val="24"/>
                <w:szCs w:val="24"/>
              </w:rPr>
              <w:t>54</w:t>
            </w:r>
            <w:r w:rsidRPr="009B7986">
              <w:rPr>
                <w:rFonts w:ascii="Times New Roman" w:hAnsi="Times New Roman" w:cs="Times New Roman"/>
                <w:b/>
                <w:bCs/>
                <w:i w:val="0"/>
                <w:noProof/>
                <w:webHidden/>
                <w:sz w:val="24"/>
                <w:szCs w:val="24"/>
              </w:rPr>
              <w:fldChar w:fldCharType="end"/>
            </w:r>
          </w:hyperlink>
        </w:p>
        <w:p w14:paraId="72890199" w14:textId="77777777" w:rsidR="009B7986" w:rsidRPr="009B7986" w:rsidRDefault="009B7986" w:rsidP="009B7986">
          <w:pPr>
            <w:pStyle w:val="TOC1"/>
            <w:tabs>
              <w:tab w:val="right" w:leader="dot" w:pos="9062"/>
            </w:tabs>
            <w:spacing w:before="0"/>
            <w:jc w:val="both"/>
            <w:rPr>
              <w:rFonts w:ascii="Times New Roman" w:eastAsiaTheme="minorEastAsia" w:hAnsi="Times New Roman" w:cs="Times New Roman"/>
              <w:b/>
              <w:bCs/>
              <w:i w:val="0"/>
              <w:noProof/>
              <w:sz w:val="24"/>
              <w:szCs w:val="24"/>
              <w:lang w:eastAsia="lv-LV"/>
            </w:rPr>
          </w:pPr>
        </w:p>
        <w:p w14:paraId="095BDEBB" w14:textId="7D5A2EC3"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19" w:history="1">
            <w:r w:rsidRPr="009B7986">
              <w:rPr>
                <w:rStyle w:val="Hyperlink"/>
                <w:rFonts w:ascii="Times New Roman" w:hAnsi="Times New Roman" w:cs="Times New Roman"/>
                <w:b w:val="0"/>
                <w:bCs w:val="0"/>
                <w:noProof/>
                <w:sz w:val="24"/>
                <w:szCs w:val="24"/>
              </w:rPr>
              <w:t>4.1. IEVADS</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_Toc81211719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54</w:t>
            </w:r>
            <w:r w:rsidRPr="009B7986">
              <w:rPr>
                <w:rFonts w:ascii="Times New Roman" w:hAnsi="Times New Roman" w:cs="Times New Roman"/>
                <w:b w:val="0"/>
                <w:bCs w:val="0"/>
                <w:noProof/>
                <w:webHidden/>
                <w:sz w:val="24"/>
                <w:szCs w:val="24"/>
              </w:rPr>
              <w:fldChar w:fldCharType="end"/>
            </w:r>
          </w:hyperlink>
        </w:p>
        <w:p w14:paraId="247C5599" w14:textId="3387137A"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20" w:history="1">
            <w:r w:rsidRPr="009B7986">
              <w:rPr>
                <w:rStyle w:val="Hyperlink"/>
                <w:rFonts w:ascii="Times New Roman" w:hAnsi="Times New Roman" w:cs="Times New Roman"/>
                <w:b w:val="0"/>
                <w:bCs w:val="0"/>
                <w:noProof/>
                <w:sz w:val="24"/>
                <w:szCs w:val="24"/>
              </w:rPr>
              <w:t>4.2. VISPĀRĪGA INFORMĀCIJA</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_Toc81211720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54</w:t>
            </w:r>
            <w:r w:rsidRPr="009B7986">
              <w:rPr>
                <w:rFonts w:ascii="Times New Roman" w:hAnsi="Times New Roman" w:cs="Times New Roman"/>
                <w:b w:val="0"/>
                <w:bCs w:val="0"/>
                <w:noProof/>
                <w:webHidden/>
                <w:sz w:val="24"/>
                <w:szCs w:val="24"/>
              </w:rPr>
              <w:fldChar w:fldCharType="end"/>
            </w:r>
          </w:hyperlink>
        </w:p>
        <w:p w14:paraId="50EC81C2" w14:textId="42AD1F14"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21" w:history="1">
            <w:r w:rsidRPr="009B7986">
              <w:rPr>
                <w:rStyle w:val="Hyperlink"/>
                <w:rFonts w:ascii="Times New Roman" w:hAnsi="Times New Roman" w:cs="Times New Roman"/>
                <w:b w:val="0"/>
                <w:bCs w:val="0"/>
                <w:noProof/>
                <w:sz w:val="24"/>
                <w:szCs w:val="24"/>
              </w:rPr>
              <w:t>4.3. PAMATPRINCIPI</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_Toc81211721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55</w:t>
            </w:r>
            <w:r w:rsidRPr="009B7986">
              <w:rPr>
                <w:rFonts w:ascii="Times New Roman" w:hAnsi="Times New Roman" w:cs="Times New Roman"/>
                <w:b w:val="0"/>
                <w:bCs w:val="0"/>
                <w:noProof/>
                <w:webHidden/>
                <w:sz w:val="24"/>
                <w:szCs w:val="24"/>
              </w:rPr>
              <w:fldChar w:fldCharType="end"/>
            </w:r>
          </w:hyperlink>
        </w:p>
        <w:p w14:paraId="1C3ACBA4" w14:textId="42E4F81D"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22" w:history="1">
            <w:r w:rsidRPr="009B7986">
              <w:rPr>
                <w:rStyle w:val="Hyperlink"/>
                <w:rFonts w:ascii="Times New Roman" w:hAnsi="Times New Roman" w:cs="Times New Roman"/>
                <w:b w:val="0"/>
                <w:bCs w:val="0"/>
                <w:noProof/>
                <w:sz w:val="24"/>
                <w:szCs w:val="24"/>
              </w:rPr>
              <w:t>4.4. SĀKOTNĒJĀ SERTIFICĒŠANA</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_Toc81211722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56</w:t>
            </w:r>
            <w:r w:rsidRPr="009B7986">
              <w:rPr>
                <w:rFonts w:ascii="Times New Roman" w:hAnsi="Times New Roman" w:cs="Times New Roman"/>
                <w:b w:val="0"/>
                <w:bCs w:val="0"/>
                <w:noProof/>
                <w:webHidden/>
                <w:sz w:val="24"/>
                <w:szCs w:val="24"/>
              </w:rPr>
              <w:fldChar w:fldCharType="end"/>
            </w:r>
          </w:hyperlink>
        </w:p>
        <w:p w14:paraId="560FEB3E" w14:textId="1ADB1432"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27" w:history="1">
            <w:r w:rsidRPr="009B7986">
              <w:rPr>
                <w:rStyle w:val="Hyperlink"/>
                <w:rFonts w:ascii="Times New Roman" w:hAnsi="Times New Roman" w:cs="Times New Roman"/>
                <w:b w:val="0"/>
                <w:bCs w:val="0"/>
                <w:noProof/>
                <w:sz w:val="24"/>
                <w:szCs w:val="24"/>
              </w:rPr>
              <w:t>4.5. C2 DATU PĀRRAIDES POSMS</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_Toc81211727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58</w:t>
            </w:r>
            <w:r w:rsidRPr="009B7986">
              <w:rPr>
                <w:rFonts w:ascii="Times New Roman" w:hAnsi="Times New Roman" w:cs="Times New Roman"/>
                <w:b w:val="0"/>
                <w:bCs w:val="0"/>
                <w:noProof/>
                <w:webHidden/>
                <w:sz w:val="24"/>
                <w:szCs w:val="24"/>
              </w:rPr>
              <w:fldChar w:fldCharType="end"/>
            </w:r>
          </w:hyperlink>
        </w:p>
        <w:p w14:paraId="3BC085B0" w14:textId="61862976"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28" w:history="1">
            <w:r w:rsidRPr="009B7986">
              <w:rPr>
                <w:rStyle w:val="Hyperlink"/>
                <w:rFonts w:ascii="Times New Roman" w:hAnsi="Times New Roman" w:cs="Times New Roman"/>
                <w:b w:val="0"/>
                <w:bCs w:val="0"/>
                <w:noProof/>
                <w:sz w:val="24"/>
                <w:szCs w:val="24"/>
              </w:rPr>
              <w:t>4.6. LIDOJUMU ROKASGRĀMATA</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_Toc81211728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59</w:t>
            </w:r>
            <w:r w:rsidRPr="009B7986">
              <w:rPr>
                <w:rFonts w:ascii="Times New Roman" w:hAnsi="Times New Roman" w:cs="Times New Roman"/>
                <w:b w:val="0"/>
                <w:bCs w:val="0"/>
                <w:noProof/>
                <w:webHidden/>
                <w:sz w:val="24"/>
                <w:szCs w:val="24"/>
              </w:rPr>
              <w:fldChar w:fldCharType="end"/>
            </w:r>
          </w:hyperlink>
        </w:p>
        <w:p w14:paraId="63D57472" w14:textId="7EF82D0D"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29" w:history="1">
            <w:r w:rsidRPr="009B7986">
              <w:rPr>
                <w:rStyle w:val="Hyperlink"/>
                <w:rFonts w:ascii="Times New Roman" w:hAnsi="Times New Roman" w:cs="Times New Roman"/>
                <w:b w:val="0"/>
                <w:bCs w:val="0"/>
                <w:noProof/>
                <w:sz w:val="24"/>
                <w:szCs w:val="24"/>
              </w:rPr>
              <w:t>4.7. LIDOJUMDERĪGUMA UZTURĒŠANA</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_Toc81211729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59</w:t>
            </w:r>
            <w:r w:rsidRPr="009B7986">
              <w:rPr>
                <w:rFonts w:ascii="Times New Roman" w:hAnsi="Times New Roman" w:cs="Times New Roman"/>
                <w:b w:val="0"/>
                <w:bCs w:val="0"/>
                <w:noProof/>
                <w:webHidden/>
                <w:sz w:val="24"/>
                <w:szCs w:val="24"/>
              </w:rPr>
              <w:fldChar w:fldCharType="end"/>
            </w:r>
          </w:hyperlink>
        </w:p>
        <w:p w14:paraId="6F752AB3" w14:textId="515BA055"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31" w:history="1">
            <w:r w:rsidRPr="009B7986">
              <w:rPr>
                <w:rStyle w:val="Hyperlink"/>
                <w:rFonts w:ascii="Times New Roman" w:hAnsi="Times New Roman" w:cs="Times New Roman"/>
                <w:b w:val="0"/>
                <w:bCs w:val="0"/>
                <w:noProof/>
                <w:sz w:val="24"/>
                <w:szCs w:val="24"/>
              </w:rPr>
              <w:t>4.8. KONFIGURĀCIJAS NOVIRZES SARAKSTS (CDL) UN OBLIGĀTO IEKĀRTU PAMATSARAKSTS (MMEL)</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_Toc81211731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60</w:t>
            </w:r>
            <w:r w:rsidRPr="009B7986">
              <w:rPr>
                <w:rFonts w:ascii="Times New Roman" w:hAnsi="Times New Roman" w:cs="Times New Roman"/>
                <w:b w:val="0"/>
                <w:bCs w:val="0"/>
                <w:noProof/>
                <w:webHidden/>
                <w:sz w:val="24"/>
                <w:szCs w:val="24"/>
              </w:rPr>
              <w:fldChar w:fldCharType="end"/>
            </w:r>
          </w:hyperlink>
        </w:p>
        <w:p w14:paraId="7CF40D0F" w14:textId="5CD44753"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32" w:history="1">
            <w:r w:rsidRPr="009B7986">
              <w:rPr>
                <w:rStyle w:val="Hyperlink"/>
                <w:rFonts w:ascii="Times New Roman" w:hAnsi="Times New Roman" w:cs="Times New Roman"/>
                <w:b w:val="0"/>
                <w:bCs w:val="0"/>
                <w:noProof/>
                <w:sz w:val="24"/>
                <w:szCs w:val="24"/>
              </w:rPr>
              <w:t>4.9. PROJEKTA UZRAUDZĪBA</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_Toc81211732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60</w:t>
            </w:r>
            <w:r w:rsidRPr="009B7986">
              <w:rPr>
                <w:rFonts w:ascii="Times New Roman" w:hAnsi="Times New Roman" w:cs="Times New Roman"/>
                <w:b w:val="0"/>
                <w:bCs w:val="0"/>
                <w:noProof/>
                <w:webHidden/>
                <w:sz w:val="24"/>
                <w:szCs w:val="24"/>
              </w:rPr>
              <w:fldChar w:fldCharType="end"/>
            </w:r>
          </w:hyperlink>
        </w:p>
        <w:p w14:paraId="39A5F85A" w14:textId="33E19955"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33" w:history="1">
            <w:r w:rsidRPr="009B7986">
              <w:rPr>
                <w:rStyle w:val="Hyperlink"/>
                <w:rFonts w:ascii="Times New Roman" w:hAnsi="Times New Roman" w:cs="Times New Roman"/>
                <w:b w:val="0"/>
                <w:bCs w:val="0"/>
                <w:noProof/>
                <w:sz w:val="24"/>
                <w:szCs w:val="24"/>
              </w:rPr>
              <w:t>4.10. PROJEKTĒŠANAS ORGANIZĀCIJAS APSTIPRINĀJUMS</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_Toc81211733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60</w:t>
            </w:r>
            <w:r w:rsidRPr="009B7986">
              <w:rPr>
                <w:rFonts w:ascii="Times New Roman" w:hAnsi="Times New Roman" w:cs="Times New Roman"/>
                <w:b w:val="0"/>
                <w:bCs w:val="0"/>
                <w:noProof/>
                <w:webHidden/>
                <w:sz w:val="24"/>
                <w:szCs w:val="24"/>
              </w:rPr>
              <w:fldChar w:fldCharType="end"/>
            </w:r>
          </w:hyperlink>
        </w:p>
        <w:p w14:paraId="2F3570EF" w14:textId="6BF1EF71"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34" w:history="1">
            <w:r w:rsidRPr="009B7986">
              <w:rPr>
                <w:rStyle w:val="Hyperlink"/>
                <w:rFonts w:ascii="Times New Roman" w:hAnsi="Times New Roman" w:cs="Times New Roman"/>
                <w:b w:val="0"/>
                <w:bCs w:val="0"/>
                <w:noProof/>
                <w:sz w:val="24"/>
                <w:szCs w:val="24"/>
              </w:rPr>
              <w:t>4.11. RAŽOŠANA</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_Toc81211734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60</w:t>
            </w:r>
            <w:r w:rsidRPr="009B7986">
              <w:rPr>
                <w:rFonts w:ascii="Times New Roman" w:hAnsi="Times New Roman" w:cs="Times New Roman"/>
                <w:b w:val="0"/>
                <w:bCs w:val="0"/>
                <w:noProof/>
                <w:webHidden/>
                <w:sz w:val="24"/>
                <w:szCs w:val="24"/>
              </w:rPr>
              <w:fldChar w:fldCharType="end"/>
            </w:r>
          </w:hyperlink>
        </w:p>
        <w:p w14:paraId="303A4B4E" w14:textId="44725670"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35" w:history="1">
            <w:r w:rsidRPr="009B7986">
              <w:rPr>
                <w:rStyle w:val="Hyperlink"/>
                <w:rFonts w:ascii="Times New Roman" w:hAnsi="Times New Roman" w:cs="Times New Roman"/>
                <w:b w:val="0"/>
                <w:bCs w:val="0"/>
                <w:noProof/>
                <w:sz w:val="24"/>
                <w:szCs w:val="24"/>
              </w:rPr>
              <w:t>4.12. PRODUKTU INTEGRĒŠANA RPAS</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_Toc81211735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61</w:t>
            </w:r>
            <w:r w:rsidRPr="009B7986">
              <w:rPr>
                <w:rFonts w:ascii="Times New Roman" w:hAnsi="Times New Roman" w:cs="Times New Roman"/>
                <w:b w:val="0"/>
                <w:bCs w:val="0"/>
                <w:noProof/>
                <w:webHidden/>
                <w:sz w:val="24"/>
                <w:szCs w:val="24"/>
              </w:rPr>
              <w:fldChar w:fldCharType="end"/>
            </w:r>
          </w:hyperlink>
        </w:p>
        <w:p w14:paraId="4767B7F1" w14:textId="43304012"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36" w:history="1">
            <w:r w:rsidRPr="009B7986">
              <w:rPr>
                <w:rStyle w:val="Hyperlink"/>
                <w:rFonts w:ascii="Times New Roman" w:hAnsi="Times New Roman" w:cs="Times New Roman"/>
                <w:b w:val="0"/>
                <w:bCs w:val="0"/>
                <w:noProof/>
                <w:sz w:val="24"/>
                <w:szCs w:val="24"/>
              </w:rPr>
              <w:t>4.13. LIDOJUMDERĪGUMA SERTIFICĒŠANA</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_Toc81211736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61</w:t>
            </w:r>
            <w:r w:rsidRPr="009B7986">
              <w:rPr>
                <w:rFonts w:ascii="Times New Roman" w:hAnsi="Times New Roman" w:cs="Times New Roman"/>
                <w:b w:val="0"/>
                <w:bCs w:val="0"/>
                <w:noProof/>
                <w:webHidden/>
                <w:sz w:val="24"/>
                <w:szCs w:val="24"/>
              </w:rPr>
              <w:fldChar w:fldCharType="end"/>
            </w:r>
          </w:hyperlink>
        </w:p>
        <w:p w14:paraId="710872C3" w14:textId="461589E2"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37" w:history="1">
            <w:r w:rsidRPr="009B7986">
              <w:rPr>
                <w:rStyle w:val="Hyperlink"/>
                <w:rFonts w:ascii="Times New Roman" w:hAnsi="Times New Roman" w:cs="Times New Roman"/>
                <w:b w:val="0"/>
                <w:bCs w:val="0"/>
                <w:noProof/>
                <w:sz w:val="24"/>
                <w:szCs w:val="24"/>
              </w:rPr>
              <w:t>4.14. RPAS KONFIGURĀCIJU VADĪBAS PROTOKOLS</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_Toc81211737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62</w:t>
            </w:r>
            <w:r w:rsidRPr="009B7986">
              <w:rPr>
                <w:rFonts w:ascii="Times New Roman" w:hAnsi="Times New Roman" w:cs="Times New Roman"/>
                <w:b w:val="0"/>
                <w:bCs w:val="0"/>
                <w:noProof/>
                <w:webHidden/>
                <w:sz w:val="24"/>
                <w:szCs w:val="24"/>
              </w:rPr>
              <w:fldChar w:fldCharType="end"/>
            </w:r>
          </w:hyperlink>
        </w:p>
        <w:p w14:paraId="6C27975A" w14:textId="78157312"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38" w:history="1">
            <w:r w:rsidRPr="009B7986">
              <w:rPr>
                <w:rStyle w:val="Hyperlink"/>
                <w:rFonts w:ascii="Times New Roman" w:hAnsi="Times New Roman" w:cs="Times New Roman"/>
                <w:b w:val="0"/>
                <w:bCs w:val="0"/>
                <w:noProof/>
                <w:sz w:val="24"/>
                <w:szCs w:val="24"/>
              </w:rPr>
              <w:t>4.15. SERTIFIKĀTU DERĪGUMA TERMIŅA PAGARINĀŠANA</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_Toc81211738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62</w:t>
            </w:r>
            <w:r w:rsidRPr="009B7986">
              <w:rPr>
                <w:rFonts w:ascii="Times New Roman" w:hAnsi="Times New Roman" w:cs="Times New Roman"/>
                <w:b w:val="0"/>
                <w:bCs w:val="0"/>
                <w:noProof/>
                <w:webHidden/>
                <w:sz w:val="24"/>
                <w:szCs w:val="24"/>
              </w:rPr>
              <w:fldChar w:fldCharType="end"/>
            </w:r>
          </w:hyperlink>
        </w:p>
        <w:p w14:paraId="45E642EB" w14:textId="778D153F"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39" w:history="1">
            <w:r w:rsidRPr="009B7986">
              <w:rPr>
                <w:rStyle w:val="Hyperlink"/>
                <w:rFonts w:ascii="Times New Roman" w:hAnsi="Times New Roman" w:cs="Times New Roman"/>
                <w:b w:val="0"/>
                <w:bCs w:val="0"/>
                <w:noProof/>
                <w:sz w:val="24"/>
                <w:szCs w:val="24"/>
              </w:rPr>
              <w:t>4.16. EKSPLUATĀCIJA</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_Toc81211739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62</w:t>
            </w:r>
            <w:r w:rsidRPr="009B7986">
              <w:rPr>
                <w:rFonts w:ascii="Times New Roman" w:hAnsi="Times New Roman" w:cs="Times New Roman"/>
                <w:b w:val="0"/>
                <w:bCs w:val="0"/>
                <w:noProof/>
                <w:webHidden/>
                <w:sz w:val="24"/>
                <w:szCs w:val="24"/>
              </w:rPr>
              <w:fldChar w:fldCharType="end"/>
            </w:r>
          </w:hyperlink>
        </w:p>
        <w:p w14:paraId="35B95436" w14:textId="30170AFF"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42" w:history="1">
            <w:r w:rsidRPr="009B7986">
              <w:rPr>
                <w:rStyle w:val="Hyperlink"/>
                <w:rFonts w:ascii="Times New Roman" w:hAnsi="Times New Roman" w:cs="Times New Roman"/>
                <w:b w:val="0"/>
                <w:bCs w:val="0"/>
                <w:noProof/>
                <w:sz w:val="24"/>
                <w:szCs w:val="24"/>
              </w:rPr>
              <w:t>4.17. PROJEKTĒTĀJVALSTS, RAŽOTĀJVALSTS, REĢISTRĒTĀJVALSTS UN EKSPLUATANTVALSTS PIENĀKUMI</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_Toc81211742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63</w:t>
            </w:r>
            <w:r w:rsidRPr="009B7986">
              <w:rPr>
                <w:rFonts w:ascii="Times New Roman" w:hAnsi="Times New Roman" w:cs="Times New Roman"/>
                <w:b w:val="0"/>
                <w:bCs w:val="0"/>
                <w:noProof/>
                <w:webHidden/>
                <w:sz w:val="24"/>
                <w:szCs w:val="24"/>
              </w:rPr>
              <w:fldChar w:fldCharType="end"/>
            </w:r>
          </w:hyperlink>
        </w:p>
        <w:p w14:paraId="4C7C719A" w14:textId="0AE05C94" w:rsidR="00555B82" w:rsidRPr="009B7986" w:rsidRDefault="00555B82" w:rsidP="009B7986">
          <w:pPr>
            <w:pStyle w:val="TOC2"/>
            <w:tabs>
              <w:tab w:val="right" w:leader="dot" w:pos="9062"/>
            </w:tabs>
            <w:spacing w:before="0"/>
            <w:ind w:left="284"/>
            <w:jc w:val="both"/>
            <w:rPr>
              <w:rStyle w:val="Hyperlink"/>
              <w:rFonts w:ascii="Times New Roman" w:hAnsi="Times New Roman" w:cs="Times New Roman"/>
              <w:b w:val="0"/>
              <w:bCs w:val="0"/>
              <w:noProof/>
              <w:sz w:val="24"/>
              <w:szCs w:val="24"/>
            </w:rPr>
          </w:pPr>
          <w:hyperlink w:anchor="_Toc81211747" w:history="1">
            <w:r w:rsidRPr="009B7986">
              <w:rPr>
                <w:rStyle w:val="Hyperlink"/>
                <w:rFonts w:ascii="Times New Roman" w:hAnsi="Times New Roman" w:cs="Times New Roman"/>
                <w:b w:val="0"/>
                <w:bCs w:val="0"/>
                <w:noProof/>
                <w:sz w:val="24"/>
                <w:szCs w:val="24"/>
              </w:rPr>
              <w:t>4.18. APSVĒRUMI ATTIECĪBĀ UZ NĀKOTNI</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_Toc81211747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64</w:t>
            </w:r>
            <w:r w:rsidRPr="009B7986">
              <w:rPr>
                <w:rFonts w:ascii="Times New Roman" w:hAnsi="Times New Roman" w:cs="Times New Roman"/>
                <w:b w:val="0"/>
                <w:bCs w:val="0"/>
                <w:noProof/>
                <w:webHidden/>
                <w:sz w:val="24"/>
                <w:szCs w:val="24"/>
              </w:rPr>
              <w:fldChar w:fldCharType="end"/>
            </w:r>
          </w:hyperlink>
        </w:p>
        <w:p w14:paraId="5C4C4DC4" w14:textId="77777777" w:rsidR="009B7986" w:rsidRPr="009B7986" w:rsidRDefault="009B7986" w:rsidP="009B7986">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5D1F10A9" w14:textId="76503449" w:rsidR="00555B82" w:rsidRDefault="00555B82" w:rsidP="009B7986">
          <w:pPr>
            <w:pStyle w:val="TOC1"/>
            <w:tabs>
              <w:tab w:val="right" w:leader="dot" w:pos="9062"/>
            </w:tabs>
            <w:spacing w:before="0"/>
            <w:jc w:val="both"/>
            <w:rPr>
              <w:rStyle w:val="Hyperlink"/>
              <w:rFonts w:ascii="Times New Roman" w:hAnsi="Times New Roman" w:cs="Times New Roman"/>
              <w:b/>
              <w:bCs/>
              <w:i w:val="0"/>
              <w:noProof/>
              <w:sz w:val="24"/>
              <w:szCs w:val="24"/>
            </w:rPr>
          </w:pPr>
          <w:hyperlink w:anchor="_Toc81211748" w:history="1">
            <w:r w:rsidRPr="009B7986">
              <w:rPr>
                <w:rStyle w:val="Hyperlink"/>
                <w:rFonts w:ascii="Times New Roman" w:hAnsi="Times New Roman" w:cs="Times New Roman"/>
                <w:b/>
                <w:bCs/>
                <w:i w:val="0"/>
                <w:noProof/>
                <w:sz w:val="24"/>
                <w:szCs w:val="24"/>
              </w:rPr>
              <w:t>5. nodaļa RPA REĢISTRĀCIJA</w:t>
            </w:r>
            <w:r w:rsidRPr="009B7986">
              <w:rPr>
                <w:rFonts w:ascii="Times New Roman" w:hAnsi="Times New Roman" w:cs="Times New Roman"/>
                <w:b/>
                <w:bCs/>
                <w:i w:val="0"/>
                <w:noProof/>
                <w:webHidden/>
                <w:sz w:val="24"/>
                <w:szCs w:val="24"/>
              </w:rPr>
              <w:tab/>
            </w:r>
            <w:r w:rsidRPr="009B7986">
              <w:rPr>
                <w:rFonts w:ascii="Times New Roman" w:hAnsi="Times New Roman" w:cs="Times New Roman"/>
                <w:b/>
                <w:bCs/>
                <w:i w:val="0"/>
                <w:noProof/>
                <w:webHidden/>
                <w:sz w:val="24"/>
                <w:szCs w:val="24"/>
              </w:rPr>
              <w:fldChar w:fldCharType="begin"/>
            </w:r>
            <w:r w:rsidRPr="009B7986">
              <w:rPr>
                <w:rFonts w:ascii="Times New Roman" w:hAnsi="Times New Roman" w:cs="Times New Roman"/>
                <w:b/>
                <w:bCs/>
                <w:i w:val="0"/>
                <w:noProof/>
                <w:webHidden/>
                <w:sz w:val="24"/>
                <w:szCs w:val="24"/>
              </w:rPr>
              <w:instrText xml:space="preserve"> PAGEREF _Toc81211748 \h </w:instrText>
            </w:r>
            <w:r w:rsidRPr="009B7986">
              <w:rPr>
                <w:rFonts w:ascii="Times New Roman" w:hAnsi="Times New Roman" w:cs="Times New Roman"/>
                <w:b/>
                <w:bCs/>
                <w:i w:val="0"/>
                <w:noProof/>
                <w:webHidden/>
                <w:sz w:val="24"/>
                <w:szCs w:val="24"/>
              </w:rPr>
            </w:r>
            <w:r w:rsidRPr="009B7986">
              <w:rPr>
                <w:rFonts w:ascii="Times New Roman" w:hAnsi="Times New Roman" w:cs="Times New Roman"/>
                <w:b/>
                <w:bCs/>
                <w:i w:val="0"/>
                <w:noProof/>
                <w:webHidden/>
                <w:sz w:val="24"/>
                <w:szCs w:val="24"/>
              </w:rPr>
              <w:fldChar w:fldCharType="separate"/>
            </w:r>
            <w:r w:rsidRPr="009B7986">
              <w:rPr>
                <w:rFonts w:ascii="Times New Roman" w:hAnsi="Times New Roman" w:cs="Times New Roman"/>
                <w:b/>
                <w:bCs/>
                <w:i w:val="0"/>
                <w:noProof/>
                <w:webHidden/>
                <w:sz w:val="24"/>
                <w:szCs w:val="24"/>
              </w:rPr>
              <w:t>65</w:t>
            </w:r>
            <w:r w:rsidRPr="009B7986">
              <w:rPr>
                <w:rFonts w:ascii="Times New Roman" w:hAnsi="Times New Roman" w:cs="Times New Roman"/>
                <w:b/>
                <w:bCs/>
                <w:i w:val="0"/>
                <w:noProof/>
                <w:webHidden/>
                <w:sz w:val="24"/>
                <w:szCs w:val="24"/>
              </w:rPr>
              <w:fldChar w:fldCharType="end"/>
            </w:r>
          </w:hyperlink>
        </w:p>
        <w:p w14:paraId="7DF2DDC9" w14:textId="77777777" w:rsidR="009B7986" w:rsidRPr="009B7986" w:rsidRDefault="009B7986" w:rsidP="009B7986">
          <w:pPr>
            <w:pStyle w:val="TOC1"/>
            <w:tabs>
              <w:tab w:val="right" w:leader="dot" w:pos="9062"/>
            </w:tabs>
            <w:spacing w:before="0"/>
            <w:jc w:val="both"/>
            <w:rPr>
              <w:rFonts w:ascii="Times New Roman" w:eastAsiaTheme="minorEastAsia" w:hAnsi="Times New Roman" w:cs="Times New Roman"/>
              <w:b/>
              <w:bCs/>
              <w:i w:val="0"/>
              <w:noProof/>
              <w:sz w:val="24"/>
              <w:szCs w:val="24"/>
              <w:lang w:eastAsia="lv-LV"/>
            </w:rPr>
          </w:pPr>
        </w:p>
        <w:p w14:paraId="0BCF1CEF" w14:textId="65686D97" w:rsidR="00555B82" w:rsidRPr="009B7986" w:rsidRDefault="00555B82" w:rsidP="009B7986">
          <w:pPr>
            <w:pStyle w:val="TOC2"/>
            <w:tabs>
              <w:tab w:val="right" w:leader="dot" w:pos="9062"/>
            </w:tabs>
            <w:spacing w:before="0"/>
            <w:ind w:left="284"/>
            <w:jc w:val="both"/>
            <w:rPr>
              <w:rStyle w:val="Hyperlink"/>
              <w:rFonts w:ascii="Times New Roman" w:hAnsi="Times New Roman" w:cs="Times New Roman"/>
              <w:b w:val="0"/>
              <w:bCs w:val="0"/>
              <w:noProof/>
              <w:sz w:val="24"/>
              <w:szCs w:val="24"/>
            </w:rPr>
          </w:pPr>
          <w:hyperlink w:anchor="_Toc81211749" w:history="1">
            <w:r w:rsidRPr="009B7986">
              <w:rPr>
                <w:rStyle w:val="Hyperlink"/>
                <w:rFonts w:ascii="Times New Roman" w:hAnsi="Times New Roman" w:cs="Times New Roman"/>
                <w:b w:val="0"/>
                <w:bCs w:val="0"/>
                <w:noProof/>
                <w:sz w:val="24"/>
                <w:szCs w:val="24"/>
              </w:rPr>
              <w:t>5.1. NACIONĀLĀS PIEDERĪBAS UN REĢISTRĀCIJAS NUMURA ZĪMES</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_Toc81211749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65</w:t>
            </w:r>
            <w:r w:rsidRPr="009B7986">
              <w:rPr>
                <w:rFonts w:ascii="Times New Roman" w:hAnsi="Times New Roman" w:cs="Times New Roman"/>
                <w:b w:val="0"/>
                <w:bCs w:val="0"/>
                <w:noProof/>
                <w:webHidden/>
                <w:sz w:val="24"/>
                <w:szCs w:val="24"/>
              </w:rPr>
              <w:fldChar w:fldCharType="end"/>
            </w:r>
          </w:hyperlink>
        </w:p>
        <w:p w14:paraId="7241297F" w14:textId="77777777" w:rsidR="009B7986" w:rsidRPr="009B7986" w:rsidRDefault="009B7986" w:rsidP="009B7986">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3E6BA4BC" w14:textId="48E1DFB4" w:rsidR="00555B82" w:rsidRDefault="00555B82" w:rsidP="009B7986">
          <w:pPr>
            <w:pStyle w:val="TOC1"/>
            <w:tabs>
              <w:tab w:val="right" w:leader="dot" w:pos="9062"/>
            </w:tabs>
            <w:spacing w:before="0"/>
            <w:jc w:val="both"/>
            <w:rPr>
              <w:rStyle w:val="Hyperlink"/>
              <w:rFonts w:ascii="Times New Roman" w:hAnsi="Times New Roman" w:cs="Times New Roman"/>
              <w:b/>
              <w:bCs/>
              <w:i w:val="0"/>
              <w:noProof/>
              <w:sz w:val="24"/>
              <w:szCs w:val="24"/>
            </w:rPr>
          </w:pPr>
          <w:hyperlink w:anchor="_Toc81211751" w:history="1">
            <w:r w:rsidRPr="009B7986">
              <w:rPr>
                <w:rStyle w:val="Hyperlink"/>
                <w:rFonts w:ascii="Times New Roman" w:hAnsi="Times New Roman" w:cs="Times New Roman"/>
                <w:b/>
                <w:bCs/>
                <w:i w:val="0"/>
                <w:noProof/>
                <w:sz w:val="24"/>
                <w:szCs w:val="24"/>
              </w:rPr>
              <w:t>6. nodaļa RPAS EKSPLUATANTA PIENĀKUMI</w:t>
            </w:r>
            <w:r w:rsidRPr="009B7986">
              <w:rPr>
                <w:rFonts w:ascii="Times New Roman" w:hAnsi="Times New Roman" w:cs="Times New Roman"/>
                <w:b/>
                <w:bCs/>
                <w:i w:val="0"/>
                <w:noProof/>
                <w:webHidden/>
                <w:sz w:val="24"/>
                <w:szCs w:val="24"/>
              </w:rPr>
              <w:tab/>
            </w:r>
            <w:r w:rsidRPr="009B7986">
              <w:rPr>
                <w:rFonts w:ascii="Times New Roman" w:hAnsi="Times New Roman" w:cs="Times New Roman"/>
                <w:b/>
                <w:bCs/>
                <w:i w:val="0"/>
                <w:noProof/>
                <w:webHidden/>
                <w:sz w:val="24"/>
                <w:szCs w:val="24"/>
              </w:rPr>
              <w:fldChar w:fldCharType="begin"/>
            </w:r>
            <w:r w:rsidRPr="009B7986">
              <w:rPr>
                <w:rFonts w:ascii="Times New Roman" w:hAnsi="Times New Roman" w:cs="Times New Roman"/>
                <w:b/>
                <w:bCs/>
                <w:i w:val="0"/>
                <w:noProof/>
                <w:webHidden/>
                <w:sz w:val="24"/>
                <w:szCs w:val="24"/>
              </w:rPr>
              <w:instrText xml:space="preserve"> PAGEREF _Toc81211751 \h </w:instrText>
            </w:r>
            <w:r w:rsidRPr="009B7986">
              <w:rPr>
                <w:rFonts w:ascii="Times New Roman" w:hAnsi="Times New Roman" w:cs="Times New Roman"/>
                <w:b/>
                <w:bCs/>
                <w:i w:val="0"/>
                <w:noProof/>
                <w:webHidden/>
                <w:sz w:val="24"/>
                <w:szCs w:val="24"/>
              </w:rPr>
            </w:r>
            <w:r w:rsidRPr="009B7986">
              <w:rPr>
                <w:rFonts w:ascii="Times New Roman" w:hAnsi="Times New Roman" w:cs="Times New Roman"/>
                <w:b/>
                <w:bCs/>
                <w:i w:val="0"/>
                <w:noProof/>
                <w:webHidden/>
                <w:sz w:val="24"/>
                <w:szCs w:val="24"/>
              </w:rPr>
              <w:fldChar w:fldCharType="separate"/>
            </w:r>
            <w:r w:rsidRPr="009B7986">
              <w:rPr>
                <w:rFonts w:ascii="Times New Roman" w:hAnsi="Times New Roman" w:cs="Times New Roman"/>
                <w:b/>
                <w:bCs/>
                <w:i w:val="0"/>
                <w:noProof/>
                <w:webHidden/>
                <w:sz w:val="24"/>
                <w:szCs w:val="24"/>
              </w:rPr>
              <w:t>66</w:t>
            </w:r>
            <w:r w:rsidRPr="009B7986">
              <w:rPr>
                <w:rFonts w:ascii="Times New Roman" w:hAnsi="Times New Roman" w:cs="Times New Roman"/>
                <w:b/>
                <w:bCs/>
                <w:i w:val="0"/>
                <w:noProof/>
                <w:webHidden/>
                <w:sz w:val="24"/>
                <w:szCs w:val="24"/>
              </w:rPr>
              <w:fldChar w:fldCharType="end"/>
            </w:r>
          </w:hyperlink>
        </w:p>
        <w:p w14:paraId="1C4FCBE4" w14:textId="77777777" w:rsidR="009B7986" w:rsidRPr="009B7986" w:rsidRDefault="009B7986" w:rsidP="009B7986">
          <w:pPr>
            <w:pStyle w:val="TOC1"/>
            <w:tabs>
              <w:tab w:val="right" w:leader="dot" w:pos="9062"/>
            </w:tabs>
            <w:spacing w:before="0"/>
            <w:jc w:val="both"/>
            <w:rPr>
              <w:rFonts w:ascii="Times New Roman" w:eastAsiaTheme="minorEastAsia" w:hAnsi="Times New Roman" w:cs="Times New Roman"/>
              <w:b/>
              <w:bCs/>
              <w:i w:val="0"/>
              <w:noProof/>
              <w:sz w:val="24"/>
              <w:szCs w:val="24"/>
              <w:lang w:eastAsia="lv-LV"/>
            </w:rPr>
          </w:pPr>
        </w:p>
        <w:p w14:paraId="429B938B" w14:textId="045933C3"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52" w:history="1">
            <w:r w:rsidRPr="009B7986">
              <w:rPr>
                <w:rStyle w:val="Hyperlink"/>
                <w:rFonts w:ascii="Times New Roman" w:hAnsi="Times New Roman" w:cs="Times New Roman"/>
                <w:b w:val="0"/>
                <w:bCs w:val="0"/>
                <w:noProof/>
                <w:sz w:val="24"/>
                <w:szCs w:val="24"/>
              </w:rPr>
              <w:t>6.1. PĀRSKATS</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_Toc81211752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66</w:t>
            </w:r>
            <w:r w:rsidRPr="009B7986">
              <w:rPr>
                <w:rFonts w:ascii="Times New Roman" w:hAnsi="Times New Roman" w:cs="Times New Roman"/>
                <w:b w:val="0"/>
                <w:bCs w:val="0"/>
                <w:noProof/>
                <w:webHidden/>
                <w:sz w:val="24"/>
                <w:szCs w:val="24"/>
              </w:rPr>
              <w:fldChar w:fldCharType="end"/>
            </w:r>
          </w:hyperlink>
        </w:p>
        <w:p w14:paraId="65780DC4" w14:textId="62B93DF4"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53" w:history="1">
            <w:r w:rsidRPr="009B7986">
              <w:rPr>
                <w:rStyle w:val="Hyperlink"/>
                <w:rFonts w:ascii="Times New Roman" w:hAnsi="Times New Roman" w:cs="Times New Roman"/>
                <w:b w:val="0"/>
                <w:bCs w:val="0"/>
                <w:noProof/>
                <w:sz w:val="24"/>
                <w:szCs w:val="24"/>
              </w:rPr>
              <w:t>6.2. VISPĀRĪGA INFORMĀCIJA</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_Toc81211753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66</w:t>
            </w:r>
            <w:r w:rsidRPr="009B7986">
              <w:rPr>
                <w:rFonts w:ascii="Times New Roman" w:hAnsi="Times New Roman" w:cs="Times New Roman"/>
                <w:b w:val="0"/>
                <w:bCs w:val="0"/>
                <w:noProof/>
                <w:webHidden/>
                <w:sz w:val="24"/>
                <w:szCs w:val="24"/>
              </w:rPr>
              <w:fldChar w:fldCharType="end"/>
            </w:r>
          </w:hyperlink>
        </w:p>
        <w:p w14:paraId="49B502FA" w14:textId="71984039"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54" w:history="1">
            <w:r w:rsidRPr="009B7986">
              <w:rPr>
                <w:rStyle w:val="Hyperlink"/>
                <w:rFonts w:ascii="Times New Roman" w:hAnsi="Times New Roman" w:cs="Times New Roman"/>
                <w:b w:val="0"/>
                <w:bCs w:val="0"/>
                <w:noProof/>
                <w:sz w:val="24"/>
                <w:szCs w:val="24"/>
              </w:rPr>
              <w:t>6.3. RPAS EKSPLUATANTA APLIECĪBA (ROC)</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_Toc81211754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67</w:t>
            </w:r>
            <w:r w:rsidRPr="009B7986">
              <w:rPr>
                <w:rFonts w:ascii="Times New Roman" w:hAnsi="Times New Roman" w:cs="Times New Roman"/>
                <w:b w:val="0"/>
                <w:bCs w:val="0"/>
                <w:noProof/>
                <w:webHidden/>
                <w:sz w:val="24"/>
                <w:szCs w:val="24"/>
              </w:rPr>
              <w:fldChar w:fldCharType="end"/>
            </w:r>
          </w:hyperlink>
        </w:p>
        <w:p w14:paraId="6BBD1202" w14:textId="46C51D1F"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60" w:history="1">
            <w:r w:rsidRPr="009B7986">
              <w:rPr>
                <w:rStyle w:val="Hyperlink"/>
                <w:rFonts w:ascii="Times New Roman" w:hAnsi="Times New Roman" w:cs="Times New Roman"/>
                <w:b w:val="0"/>
                <w:bCs w:val="0"/>
                <w:noProof/>
                <w:sz w:val="24"/>
                <w:szCs w:val="24"/>
              </w:rPr>
              <w:t>6.4. PERSONĀLA VADĪBA</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_Toc81211760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69</w:t>
            </w:r>
            <w:r w:rsidRPr="009B7986">
              <w:rPr>
                <w:rFonts w:ascii="Times New Roman" w:hAnsi="Times New Roman" w:cs="Times New Roman"/>
                <w:b w:val="0"/>
                <w:bCs w:val="0"/>
                <w:noProof/>
                <w:webHidden/>
                <w:sz w:val="24"/>
                <w:szCs w:val="24"/>
              </w:rPr>
              <w:fldChar w:fldCharType="end"/>
            </w:r>
          </w:hyperlink>
        </w:p>
        <w:p w14:paraId="4FB34272" w14:textId="280F1C37"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67" w:history="1">
            <w:r w:rsidRPr="009B7986">
              <w:rPr>
                <w:rStyle w:val="Hyperlink"/>
                <w:rFonts w:ascii="Times New Roman" w:hAnsi="Times New Roman" w:cs="Times New Roman"/>
                <w:b w:val="0"/>
                <w:bCs w:val="0"/>
                <w:noProof/>
                <w:sz w:val="24"/>
                <w:szCs w:val="24"/>
              </w:rPr>
              <w:t>6.5. SAKARU PAKALPOJUMU SNIEDZĒJU UZRAUDZĪBA</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_Toc81211767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72</w:t>
            </w:r>
            <w:r w:rsidRPr="009B7986">
              <w:rPr>
                <w:rFonts w:ascii="Times New Roman" w:hAnsi="Times New Roman" w:cs="Times New Roman"/>
                <w:b w:val="0"/>
                <w:bCs w:val="0"/>
                <w:noProof/>
                <w:webHidden/>
                <w:sz w:val="24"/>
                <w:szCs w:val="24"/>
              </w:rPr>
              <w:fldChar w:fldCharType="end"/>
            </w:r>
          </w:hyperlink>
        </w:p>
        <w:p w14:paraId="2B08EDE6" w14:textId="6029CDB6"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68" w:history="1">
            <w:r w:rsidRPr="009B7986">
              <w:rPr>
                <w:rStyle w:val="Hyperlink"/>
                <w:rFonts w:ascii="Times New Roman" w:hAnsi="Times New Roman" w:cs="Times New Roman"/>
                <w:b w:val="0"/>
                <w:bCs w:val="0"/>
                <w:noProof/>
                <w:sz w:val="24"/>
                <w:szCs w:val="24"/>
              </w:rPr>
              <w:t>6.6. PRASĪBAS ATTIECĪBĀ UZ DOKUMENTIEM</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_Toc81211768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73</w:t>
            </w:r>
            <w:r w:rsidRPr="009B7986">
              <w:rPr>
                <w:rFonts w:ascii="Times New Roman" w:hAnsi="Times New Roman" w:cs="Times New Roman"/>
                <w:b w:val="0"/>
                <w:bCs w:val="0"/>
                <w:noProof/>
                <w:webHidden/>
                <w:sz w:val="24"/>
                <w:szCs w:val="24"/>
              </w:rPr>
              <w:fldChar w:fldCharType="end"/>
            </w:r>
          </w:hyperlink>
        </w:p>
        <w:p w14:paraId="53D9D661" w14:textId="6D5E92F4"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73" w:history="1">
            <w:r w:rsidRPr="009B7986">
              <w:rPr>
                <w:rStyle w:val="Hyperlink"/>
                <w:rFonts w:ascii="Times New Roman" w:hAnsi="Times New Roman" w:cs="Times New Roman"/>
                <w:b w:val="0"/>
                <w:bCs w:val="0"/>
                <w:noProof/>
                <w:sz w:val="24"/>
                <w:szCs w:val="24"/>
              </w:rPr>
              <w:t>6.7. EKSPLUATĀCIJAI NEPIECIEŠAMĀS IEKĀRTAS</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_Toc81211773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75</w:t>
            </w:r>
            <w:r w:rsidRPr="009B7986">
              <w:rPr>
                <w:rFonts w:ascii="Times New Roman" w:hAnsi="Times New Roman" w:cs="Times New Roman"/>
                <w:b w:val="0"/>
                <w:bCs w:val="0"/>
                <w:noProof/>
                <w:webHidden/>
                <w:sz w:val="24"/>
                <w:szCs w:val="24"/>
              </w:rPr>
              <w:fldChar w:fldCharType="end"/>
            </w:r>
          </w:hyperlink>
        </w:p>
        <w:p w14:paraId="6702292B" w14:textId="54BA20B2" w:rsidR="00555B82" w:rsidRPr="009B7986" w:rsidRDefault="00555B82" w:rsidP="009B7986">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74" w:history="1">
            <w:r w:rsidRPr="009B7986">
              <w:rPr>
                <w:rStyle w:val="Hyperlink"/>
                <w:rFonts w:ascii="Times New Roman" w:hAnsi="Times New Roman" w:cs="Times New Roman"/>
                <w:b w:val="0"/>
                <w:bCs w:val="0"/>
                <w:noProof/>
                <w:sz w:val="24"/>
                <w:szCs w:val="24"/>
              </w:rPr>
              <w:t>6.8. RPAS EKSPLUATANTA PIENĀKUMI LIDOJUMDERĪGUMA UZTURĒŠANAI</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_Toc81211774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76</w:t>
            </w:r>
            <w:r w:rsidRPr="009B7986">
              <w:rPr>
                <w:rFonts w:ascii="Times New Roman" w:hAnsi="Times New Roman" w:cs="Times New Roman"/>
                <w:b w:val="0"/>
                <w:bCs w:val="0"/>
                <w:noProof/>
                <w:webHidden/>
                <w:sz w:val="24"/>
                <w:szCs w:val="24"/>
              </w:rPr>
              <w:fldChar w:fldCharType="end"/>
            </w:r>
          </w:hyperlink>
        </w:p>
        <w:p w14:paraId="5DF4C37B" w14:textId="3C4DB8F4" w:rsidR="00555B82" w:rsidRPr="009B7986" w:rsidRDefault="00555B82" w:rsidP="009B7986">
          <w:pPr>
            <w:pStyle w:val="TOC2"/>
            <w:tabs>
              <w:tab w:val="right" w:leader="dot" w:pos="9062"/>
            </w:tabs>
            <w:spacing w:before="0"/>
            <w:ind w:left="284"/>
            <w:jc w:val="both"/>
            <w:rPr>
              <w:rStyle w:val="Hyperlink"/>
              <w:rFonts w:ascii="Times New Roman" w:hAnsi="Times New Roman" w:cs="Times New Roman"/>
              <w:b w:val="0"/>
              <w:bCs w:val="0"/>
              <w:noProof/>
              <w:sz w:val="24"/>
              <w:szCs w:val="24"/>
            </w:rPr>
          </w:pPr>
          <w:hyperlink w:anchor="_Toc81211781" w:history="1">
            <w:r w:rsidRPr="009B7986">
              <w:rPr>
                <w:rStyle w:val="Hyperlink"/>
                <w:rFonts w:ascii="Times New Roman" w:hAnsi="Times New Roman" w:cs="Times New Roman"/>
                <w:b w:val="0"/>
                <w:bCs w:val="0"/>
                <w:noProof/>
                <w:sz w:val="24"/>
                <w:szCs w:val="24"/>
              </w:rPr>
              <w:t>6.9. TĀLVADĪBAS GAISA KUĢA APKALPE UN PALĪGPERSONĀLS</w:t>
            </w:r>
            <w:r w:rsidRPr="009B7986">
              <w:rPr>
                <w:rFonts w:ascii="Times New Roman" w:hAnsi="Times New Roman" w:cs="Times New Roman"/>
                <w:b w:val="0"/>
                <w:bCs w:val="0"/>
                <w:noProof/>
                <w:webHidden/>
                <w:sz w:val="24"/>
                <w:szCs w:val="24"/>
              </w:rPr>
              <w:tab/>
            </w:r>
            <w:r w:rsidRPr="009B7986">
              <w:rPr>
                <w:rFonts w:ascii="Times New Roman" w:hAnsi="Times New Roman" w:cs="Times New Roman"/>
                <w:b w:val="0"/>
                <w:bCs w:val="0"/>
                <w:noProof/>
                <w:webHidden/>
                <w:sz w:val="24"/>
                <w:szCs w:val="24"/>
              </w:rPr>
              <w:fldChar w:fldCharType="begin"/>
            </w:r>
            <w:r w:rsidRPr="009B7986">
              <w:rPr>
                <w:rFonts w:ascii="Times New Roman" w:hAnsi="Times New Roman" w:cs="Times New Roman"/>
                <w:b w:val="0"/>
                <w:bCs w:val="0"/>
                <w:noProof/>
                <w:webHidden/>
                <w:sz w:val="24"/>
                <w:szCs w:val="24"/>
              </w:rPr>
              <w:instrText xml:space="preserve"> PAGEREF _Toc81211781 \h </w:instrText>
            </w:r>
            <w:r w:rsidRPr="009B7986">
              <w:rPr>
                <w:rFonts w:ascii="Times New Roman" w:hAnsi="Times New Roman" w:cs="Times New Roman"/>
                <w:b w:val="0"/>
                <w:bCs w:val="0"/>
                <w:noProof/>
                <w:webHidden/>
                <w:sz w:val="24"/>
                <w:szCs w:val="24"/>
              </w:rPr>
            </w:r>
            <w:r w:rsidRPr="009B7986">
              <w:rPr>
                <w:rFonts w:ascii="Times New Roman" w:hAnsi="Times New Roman" w:cs="Times New Roman"/>
                <w:b w:val="0"/>
                <w:bCs w:val="0"/>
                <w:noProof/>
                <w:webHidden/>
                <w:sz w:val="24"/>
                <w:szCs w:val="24"/>
              </w:rPr>
              <w:fldChar w:fldCharType="separate"/>
            </w:r>
            <w:r w:rsidRPr="009B7986">
              <w:rPr>
                <w:rFonts w:ascii="Times New Roman" w:hAnsi="Times New Roman" w:cs="Times New Roman"/>
                <w:b w:val="0"/>
                <w:bCs w:val="0"/>
                <w:noProof/>
                <w:webHidden/>
                <w:sz w:val="24"/>
                <w:szCs w:val="24"/>
              </w:rPr>
              <w:t>78</w:t>
            </w:r>
            <w:r w:rsidRPr="009B7986">
              <w:rPr>
                <w:rFonts w:ascii="Times New Roman" w:hAnsi="Times New Roman" w:cs="Times New Roman"/>
                <w:b w:val="0"/>
                <w:bCs w:val="0"/>
                <w:noProof/>
                <w:webHidden/>
                <w:sz w:val="24"/>
                <w:szCs w:val="24"/>
              </w:rPr>
              <w:fldChar w:fldCharType="end"/>
            </w:r>
          </w:hyperlink>
        </w:p>
        <w:p w14:paraId="0CBD3B4A" w14:textId="77777777" w:rsidR="009B7986" w:rsidRPr="009B7986" w:rsidRDefault="009B7986" w:rsidP="009B7986">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7EBBEAF5" w14:textId="529846C5" w:rsidR="00555B82" w:rsidRDefault="00555B82" w:rsidP="009B7986">
          <w:pPr>
            <w:pStyle w:val="TOC1"/>
            <w:tabs>
              <w:tab w:val="right" w:leader="dot" w:pos="9062"/>
            </w:tabs>
            <w:spacing w:before="0"/>
            <w:jc w:val="both"/>
            <w:rPr>
              <w:rStyle w:val="Hyperlink"/>
              <w:rFonts w:ascii="Times New Roman" w:hAnsi="Times New Roman" w:cs="Times New Roman"/>
              <w:b/>
              <w:bCs/>
              <w:i w:val="0"/>
              <w:noProof/>
              <w:sz w:val="24"/>
              <w:szCs w:val="24"/>
            </w:rPr>
          </w:pPr>
          <w:hyperlink w:anchor="_Toc81211788" w:history="1">
            <w:r w:rsidRPr="009B7986">
              <w:rPr>
                <w:rStyle w:val="Hyperlink"/>
                <w:rFonts w:ascii="Times New Roman" w:hAnsi="Times New Roman" w:cs="Times New Roman"/>
                <w:b/>
                <w:bCs/>
                <w:i w:val="0"/>
                <w:noProof/>
                <w:sz w:val="24"/>
                <w:szCs w:val="24"/>
              </w:rPr>
              <w:t>7. nodaļa LIDOJUMU DROŠĪBAS PĀRVALDĪBA</w:t>
            </w:r>
            <w:r w:rsidRPr="009B7986">
              <w:rPr>
                <w:rFonts w:ascii="Times New Roman" w:hAnsi="Times New Roman" w:cs="Times New Roman"/>
                <w:b/>
                <w:bCs/>
                <w:i w:val="0"/>
                <w:noProof/>
                <w:webHidden/>
                <w:sz w:val="24"/>
                <w:szCs w:val="24"/>
              </w:rPr>
              <w:tab/>
            </w:r>
            <w:r w:rsidRPr="009B7986">
              <w:rPr>
                <w:rFonts w:ascii="Times New Roman" w:hAnsi="Times New Roman" w:cs="Times New Roman"/>
                <w:b/>
                <w:bCs/>
                <w:i w:val="0"/>
                <w:noProof/>
                <w:webHidden/>
                <w:sz w:val="24"/>
                <w:szCs w:val="24"/>
              </w:rPr>
              <w:fldChar w:fldCharType="begin"/>
            </w:r>
            <w:r w:rsidRPr="009B7986">
              <w:rPr>
                <w:rFonts w:ascii="Times New Roman" w:hAnsi="Times New Roman" w:cs="Times New Roman"/>
                <w:b/>
                <w:bCs/>
                <w:i w:val="0"/>
                <w:noProof/>
                <w:webHidden/>
                <w:sz w:val="24"/>
                <w:szCs w:val="24"/>
              </w:rPr>
              <w:instrText xml:space="preserve"> PAGEREF _Toc81211788 \h </w:instrText>
            </w:r>
            <w:r w:rsidRPr="009B7986">
              <w:rPr>
                <w:rFonts w:ascii="Times New Roman" w:hAnsi="Times New Roman" w:cs="Times New Roman"/>
                <w:b/>
                <w:bCs/>
                <w:i w:val="0"/>
                <w:noProof/>
                <w:webHidden/>
                <w:sz w:val="24"/>
                <w:szCs w:val="24"/>
              </w:rPr>
            </w:r>
            <w:r w:rsidRPr="009B7986">
              <w:rPr>
                <w:rFonts w:ascii="Times New Roman" w:hAnsi="Times New Roman" w:cs="Times New Roman"/>
                <w:b/>
                <w:bCs/>
                <w:i w:val="0"/>
                <w:noProof/>
                <w:webHidden/>
                <w:sz w:val="24"/>
                <w:szCs w:val="24"/>
              </w:rPr>
              <w:fldChar w:fldCharType="separate"/>
            </w:r>
            <w:r w:rsidRPr="009B7986">
              <w:rPr>
                <w:rFonts w:ascii="Times New Roman" w:hAnsi="Times New Roman" w:cs="Times New Roman"/>
                <w:b/>
                <w:bCs/>
                <w:i w:val="0"/>
                <w:noProof/>
                <w:webHidden/>
                <w:sz w:val="24"/>
                <w:szCs w:val="24"/>
              </w:rPr>
              <w:t>81</w:t>
            </w:r>
            <w:r w:rsidRPr="009B7986">
              <w:rPr>
                <w:rFonts w:ascii="Times New Roman" w:hAnsi="Times New Roman" w:cs="Times New Roman"/>
                <w:b/>
                <w:bCs/>
                <w:i w:val="0"/>
                <w:noProof/>
                <w:webHidden/>
                <w:sz w:val="24"/>
                <w:szCs w:val="24"/>
              </w:rPr>
              <w:fldChar w:fldCharType="end"/>
            </w:r>
          </w:hyperlink>
        </w:p>
        <w:p w14:paraId="36DFD8F2" w14:textId="77777777" w:rsidR="009B7986" w:rsidRPr="009B7986" w:rsidRDefault="009B7986" w:rsidP="009B7986">
          <w:pPr>
            <w:pStyle w:val="TOC1"/>
            <w:tabs>
              <w:tab w:val="right" w:leader="dot" w:pos="9062"/>
            </w:tabs>
            <w:spacing w:before="0"/>
            <w:jc w:val="both"/>
            <w:rPr>
              <w:rFonts w:ascii="Times New Roman" w:eastAsiaTheme="minorEastAsia" w:hAnsi="Times New Roman" w:cs="Times New Roman"/>
              <w:b/>
              <w:bCs/>
              <w:i w:val="0"/>
              <w:noProof/>
              <w:sz w:val="24"/>
              <w:szCs w:val="24"/>
              <w:lang w:eastAsia="lv-LV"/>
            </w:rPr>
          </w:pPr>
        </w:p>
        <w:p w14:paraId="0A31C1C0" w14:textId="0D6ACFC2"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89" w:history="1">
            <w:r w:rsidRPr="00002D85">
              <w:rPr>
                <w:rStyle w:val="Hyperlink"/>
                <w:rFonts w:ascii="Times New Roman" w:hAnsi="Times New Roman" w:cs="Times New Roman"/>
                <w:b w:val="0"/>
                <w:bCs w:val="0"/>
                <w:noProof/>
                <w:sz w:val="24"/>
                <w:szCs w:val="24"/>
              </w:rPr>
              <w:t>7.1. PĀRSKATS</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_Toc81211789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81</w:t>
            </w:r>
            <w:r w:rsidRPr="00002D85">
              <w:rPr>
                <w:rFonts w:ascii="Times New Roman" w:hAnsi="Times New Roman" w:cs="Times New Roman"/>
                <w:b w:val="0"/>
                <w:bCs w:val="0"/>
                <w:noProof/>
                <w:webHidden/>
                <w:sz w:val="24"/>
                <w:szCs w:val="24"/>
              </w:rPr>
              <w:fldChar w:fldCharType="end"/>
            </w:r>
          </w:hyperlink>
        </w:p>
        <w:p w14:paraId="31E2A942" w14:textId="376C042C"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90" w:history="1">
            <w:r w:rsidRPr="00002D85">
              <w:rPr>
                <w:rStyle w:val="Hyperlink"/>
                <w:rFonts w:ascii="Times New Roman" w:hAnsi="Times New Roman" w:cs="Times New Roman"/>
                <w:b w:val="0"/>
                <w:bCs w:val="0"/>
                <w:noProof/>
                <w:sz w:val="24"/>
                <w:szCs w:val="24"/>
              </w:rPr>
              <w:t>7.2. VALSTS LIDOJUMU DROŠĪBAS PROGRAMMA (SSP)</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_Toc81211790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81</w:t>
            </w:r>
            <w:r w:rsidRPr="00002D85">
              <w:rPr>
                <w:rFonts w:ascii="Times New Roman" w:hAnsi="Times New Roman" w:cs="Times New Roman"/>
                <w:b w:val="0"/>
                <w:bCs w:val="0"/>
                <w:noProof/>
                <w:webHidden/>
                <w:sz w:val="24"/>
                <w:szCs w:val="24"/>
              </w:rPr>
              <w:fldChar w:fldCharType="end"/>
            </w:r>
          </w:hyperlink>
        </w:p>
        <w:p w14:paraId="5F841FE4" w14:textId="2E1ACCD0"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91" w:history="1">
            <w:r w:rsidRPr="00002D85">
              <w:rPr>
                <w:rStyle w:val="Hyperlink"/>
                <w:rFonts w:ascii="Times New Roman" w:hAnsi="Times New Roman" w:cs="Times New Roman"/>
                <w:b w:val="0"/>
                <w:bCs w:val="0"/>
                <w:noProof/>
                <w:sz w:val="24"/>
                <w:szCs w:val="24"/>
              </w:rPr>
              <w:t>7.3. RPAS EKSPLUATANTS</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_Toc81211791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81</w:t>
            </w:r>
            <w:r w:rsidRPr="00002D85">
              <w:rPr>
                <w:rFonts w:ascii="Times New Roman" w:hAnsi="Times New Roman" w:cs="Times New Roman"/>
                <w:b w:val="0"/>
                <w:bCs w:val="0"/>
                <w:noProof/>
                <w:webHidden/>
                <w:sz w:val="24"/>
                <w:szCs w:val="24"/>
              </w:rPr>
              <w:fldChar w:fldCharType="end"/>
            </w:r>
          </w:hyperlink>
        </w:p>
        <w:p w14:paraId="6AC862A4" w14:textId="1A8C1FBA"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92" w:history="1">
            <w:r w:rsidRPr="00002D85">
              <w:rPr>
                <w:rStyle w:val="Hyperlink"/>
                <w:rFonts w:ascii="Times New Roman" w:hAnsi="Times New Roman" w:cs="Times New Roman"/>
                <w:b w:val="0"/>
                <w:bCs w:val="0"/>
                <w:noProof/>
                <w:sz w:val="24"/>
                <w:szCs w:val="24"/>
              </w:rPr>
              <w:t>7.4. RPAS EKSPLUATANTA DROŠĪBAS PĀRVALDĪBAS SISTĒMA (SMS)</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_Toc81211792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82</w:t>
            </w:r>
            <w:r w:rsidRPr="00002D85">
              <w:rPr>
                <w:rFonts w:ascii="Times New Roman" w:hAnsi="Times New Roman" w:cs="Times New Roman"/>
                <w:b w:val="0"/>
                <w:bCs w:val="0"/>
                <w:noProof/>
                <w:webHidden/>
                <w:sz w:val="24"/>
                <w:szCs w:val="24"/>
              </w:rPr>
              <w:fldChar w:fldCharType="end"/>
            </w:r>
          </w:hyperlink>
        </w:p>
        <w:p w14:paraId="247D0E3D" w14:textId="30FEF3A8"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93" w:history="1">
            <w:r w:rsidRPr="00002D85">
              <w:rPr>
                <w:rStyle w:val="Hyperlink"/>
                <w:rFonts w:ascii="Times New Roman" w:hAnsi="Times New Roman" w:cs="Times New Roman"/>
                <w:b w:val="0"/>
                <w:bCs w:val="0"/>
                <w:noProof/>
                <w:sz w:val="24"/>
                <w:szCs w:val="24"/>
              </w:rPr>
              <w:t>7.5. PIENĀKUMI UN ATBILDĪBA DROŠĪBAS JOMĀ</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_Toc81211793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82</w:t>
            </w:r>
            <w:r w:rsidRPr="00002D85">
              <w:rPr>
                <w:rFonts w:ascii="Times New Roman" w:hAnsi="Times New Roman" w:cs="Times New Roman"/>
                <w:b w:val="0"/>
                <w:bCs w:val="0"/>
                <w:noProof/>
                <w:webHidden/>
                <w:sz w:val="24"/>
                <w:szCs w:val="24"/>
              </w:rPr>
              <w:fldChar w:fldCharType="end"/>
            </w:r>
          </w:hyperlink>
        </w:p>
        <w:p w14:paraId="1D5BC2AE" w14:textId="1F170E06"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95" w:history="1">
            <w:r w:rsidRPr="00002D85">
              <w:rPr>
                <w:rStyle w:val="Hyperlink"/>
                <w:rFonts w:ascii="Times New Roman" w:hAnsi="Times New Roman" w:cs="Times New Roman"/>
                <w:b w:val="0"/>
                <w:bCs w:val="0"/>
                <w:noProof/>
                <w:sz w:val="24"/>
                <w:szCs w:val="24"/>
              </w:rPr>
              <w:t>7.6. APDRAUDĒJUMA IDENTIFIKĀCIJA UN DROŠĪBAS RISKU PĀRVALDĪBA RPAS LIDOJUMOS</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_Toc81211795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83</w:t>
            </w:r>
            <w:r w:rsidRPr="00002D85">
              <w:rPr>
                <w:rFonts w:ascii="Times New Roman" w:hAnsi="Times New Roman" w:cs="Times New Roman"/>
                <w:b w:val="0"/>
                <w:bCs w:val="0"/>
                <w:noProof/>
                <w:webHidden/>
                <w:sz w:val="24"/>
                <w:szCs w:val="24"/>
              </w:rPr>
              <w:fldChar w:fldCharType="end"/>
            </w:r>
          </w:hyperlink>
        </w:p>
        <w:p w14:paraId="64484F12" w14:textId="44928C89" w:rsidR="00555B82" w:rsidRPr="00002D85" w:rsidRDefault="00555B82" w:rsidP="00002D85">
          <w:pPr>
            <w:pStyle w:val="TOC2"/>
            <w:tabs>
              <w:tab w:val="right" w:leader="dot" w:pos="9062"/>
            </w:tabs>
            <w:spacing w:before="0"/>
            <w:ind w:left="284"/>
            <w:jc w:val="both"/>
            <w:rPr>
              <w:rStyle w:val="Hyperlink"/>
              <w:rFonts w:ascii="Times New Roman" w:hAnsi="Times New Roman" w:cs="Times New Roman"/>
              <w:b w:val="0"/>
              <w:bCs w:val="0"/>
              <w:noProof/>
              <w:sz w:val="24"/>
              <w:szCs w:val="24"/>
            </w:rPr>
          </w:pPr>
          <w:hyperlink w:anchor="_Toc81211796" w:history="1">
            <w:r w:rsidRPr="00002D85">
              <w:rPr>
                <w:rStyle w:val="Hyperlink"/>
                <w:rFonts w:ascii="Times New Roman" w:hAnsi="Times New Roman" w:cs="Times New Roman"/>
                <w:b w:val="0"/>
                <w:bCs w:val="0"/>
                <w:noProof/>
                <w:sz w:val="24"/>
                <w:szCs w:val="24"/>
              </w:rPr>
              <w:t>7.7. AVĀRIJAS SITUĀCIJAS PASĀKUMU PLĀNOŠANAS KOORDINĒŠANA</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_Toc81211796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83</w:t>
            </w:r>
            <w:r w:rsidRPr="00002D85">
              <w:rPr>
                <w:rFonts w:ascii="Times New Roman" w:hAnsi="Times New Roman" w:cs="Times New Roman"/>
                <w:b w:val="0"/>
                <w:bCs w:val="0"/>
                <w:noProof/>
                <w:webHidden/>
                <w:sz w:val="24"/>
                <w:szCs w:val="24"/>
              </w:rPr>
              <w:fldChar w:fldCharType="end"/>
            </w:r>
          </w:hyperlink>
        </w:p>
        <w:p w14:paraId="45264EB1" w14:textId="77777777" w:rsidR="009B7986" w:rsidRPr="009B7986" w:rsidRDefault="009B7986" w:rsidP="009B7986">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450E58C7" w14:textId="69A5BDDB" w:rsidR="00555B82" w:rsidRDefault="00555B82" w:rsidP="009B7986">
          <w:pPr>
            <w:pStyle w:val="TOC1"/>
            <w:tabs>
              <w:tab w:val="right" w:leader="dot" w:pos="9062"/>
            </w:tabs>
            <w:spacing w:before="0"/>
            <w:jc w:val="both"/>
            <w:rPr>
              <w:rStyle w:val="Hyperlink"/>
              <w:rFonts w:ascii="Times New Roman" w:hAnsi="Times New Roman" w:cs="Times New Roman"/>
              <w:b/>
              <w:bCs/>
              <w:i w:val="0"/>
              <w:noProof/>
              <w:sz w:val="24"/>
              <w:szCs w:val="24"/>
            </w:rPr>
          </w:pPr>
          <w:hyperlink w:anchor="_Toc81211797" w:history="1">
            <w:r w:rsidRPr="009B7986">
              <w:rPr>
                <w:rStyle w:val="Hyperlink"/>
                <w:rFonts w:ascii="Times New Roman" w:hAnsi="Times New Roman" w:cs="Times New Roman"/>
                <w:b/>
                <w:bCs/>
                <w:i w:val="0"/>
                <w:noProof/>
                <w:sz w:val="24"/>
                <w:szCs w:val="24"/>
              </w:rPr>
              <w:t>8. nodaļa LICENCĒŠANA UN KOMPETENCES</w:t>
            </w:r>
            <w:r w:rsidRPr="009B7986">
              <w:rPr>
                <w:rFonts w:ascii="Times New Roman" w:hAnsi="Times New Roman" w:cs="Times New Roman"/>
                <w:b/>
                <w:bCs/>
                <w:i w:val="0"/>
                <w:noProof/>
                <w:webHidden/>
                <w:sz w:val="24"/>
                <w:szCs w:val="24"/>
              </w:rPr>
              <w:tab/>
            </w:r>
            <w:r w:rsidRPr="009B7986">
              <w:rPr>
                <w:rFonts w:ascii="Times New Roman" w:hAnsi="Times New Roman" w:cs="Times New Roman"/>
                <w:b/>
                <w:bCs/>
                <w:i w:val="0"/>
                <w:noProof/>
                <w:webHidden/>
                <w:sz w:val="24"/>
                <w:szCs w:val="24"/>
              </w:rPr>
              <w:fldChar w:fldCharType="begin"/>
            </w:r>
            <w:r w:rsidRPr="009B7986">
              <w:rPr>
                <w:rFonts w:ascii="Times New Roman" w:hAnsi="Times New Roman" w:cs="Times New Roman"/>
                <w:b/>
                <w:bCs/>
                <w:i w:val="0"/>
                <w:noProof/>
                <w:webHidden/>
                <w:sz w:val="24"/>
                <w:szCs w:val="24"/>
              </w:rPr>
              <w:instrText xml:space="preserve"> PAGEREF _Toc81211797 \h </w:instrText>
            </w:r>
            <w:r w:rsidRPr="009B7986">
              <w:rPr>
                <w:rFonts w:ascii="Times New Roman" w:hAnsi="Times New Roman" w:cs="Times New Roman"/>
                <w:b/>
                <w:bCs/>
                <w:i w:val="0"/>
                <w:noProof/>
                <w:webHidden/>
                <w:sz w:val="24"/>
                <w:szCs w:val="24"/>
              </w:rPr>
            </w:r>
            <w:r w:rsidRPr="009B7986">
              <w:rPr>
                <w:rFonts w:ascii="Times New Roman" w:hAnsi="Times New Roman" w:cs="Times New Roman"/>
                <w:b/>
                <w:bCs/>
                <w:i w:val="0"/>
                <w:noProof/>
                <w:webHidden/>
                <w:sz w:val="24"/>
                <w:szCs w:val="24"/>
              </w:rPr>
              <w:fldChar w:fldCharType="separate"/>
            </w:r>
            <w:r w:rsidRPr="009B7986">
              <w:rPr>
                <w:rFonts w:ascii="Times New Roman" w:hAnsi="Times New Roman" w:cs="Times New Roman"/>
                <w:b/>
                <w:bCs/>
                <w:i w:val="0"/>
                <w:noProof/>
                <w:webHidden/>
                <w:sz w:val="24"/>
                <w:szCs w:val="24"/>
              </w:rPr>
              <w:t>84</w:t>
            </w:r>
            <w:r w:rsidRPr="009B7986">
              <w:rPr>
                <w:rFonts w:ascii="Times New Roman" w:hAnsi="Times New Roman" w:cs="Times New Roman"/>
                <w:b/>
                <w:bCs/>
                <w:i w:val="0"/>
                <w:noProof/>
                <w:webHidden/>
                <w:sz w:val="24"/>
                <w:szCs w:val="24"/>
              </w:rPr>
              <w:fldChar w:fldCharType="end"/>
            </w:r>
          </w:hyperlink>
        </w:p>
        <w:p w14:paraId="1671676F" w14:textId="77777777" w:rsidR="009B7986" w:rsidRPr="009B7986" w:rsidRDefault="009B7986" w:rsidP="009B7986">
          <w:pPr>
            <w:pStyle w:val="TOC1"/>
            <w:tabs>
              <w:tab w:val="right" w:leader="dot" w:pos="9062"/>
            </w:tabs>
            <w:spacing w:before="0"/>
            <w:jc w:val="both"/>
            <w:rPr>
              <w:rFonts w:ascii="Times New Roman" w:eastAsiaTheme="minorEastAsia" w:hAnsi="Times New Roman" w:cs="Times New Roman"/>
              <w:b/>
              <w:bCs/>
              <w:i w:val="0"/>
              <w:noProof/>
              <w:sz w:val="24"/>
              <w:szCs w:val="24"/>
              <w:lang w:eastAsia="lv-LV"/>
            </w:rPr>
          </w:pPr>
        </w:p>
        <w:p w14:paraId="5270B211" w14:textId="169F3896"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98" w:history="1">
            <w:r w:rsidRPr="00002D85">
              <w:rPr>
                <w:rStyle w:val="Hyperlink"/>
                <w:rFonts w:ascii="Times New Roman" w:hAnsi="Times New Roman" w:cs="Times New Roman"/>
                <w:b w:val="0"/>
                <w:bCs w:val="0"/>
                <w:noProof/>
                <w:sz w:val="24"/>
                <w:szCs w:val="24"/>
              </w:rPr>
              <w:t>8.1. PĀRSKATS</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_Toc81211798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84</w:t>
            </w:r>
            <w:r w:rsidRPr="00002D85">
              <w:rPr>
                <w:rFonts w:ascii="Times New Roman" w:hAnsi="Times New Roman" w:cs="Times New Roman"/>
                <w:b w:val="0"/>
                <w:bCs w:val="0"/>
                <w:noProof/>
                <w:webHidden/>
                <w:sz w:val="24"/>
                <w:szCs w:val="24"/>
              </w:rPr>
              <w:fldChar w:fldCharType="end"/>
            </w:r>
          </w:hyperlink>
        </w:p>
        <w:p w14:paraId="486C25F8" w14:textId="490321A8"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799" w:history="1">
            <w:r w:rsidRPr="00002D85">
              <w:rPr>
                <w:rStyle w:val="Hyperlink"/>
                <w:rFonts w:ascii="Times New Roman" w:hAnsi="Times New Roman" w:cs="Times New Roman"/>
                <w:b w:val="0"/>
                <w:bCs w:val="0"/>
                <w:noProof/>
                <w:sz w:val="24"/>
                <w:szCs w:val="24"/>
              </w:rPr>
              <w:t>8.2. PAMATPRINCIPI</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_Toc81211799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84</w:t>
            </w:r>
            <w:r w:rsidRPr="00002D85">
              <w:rPr>
                <w:rFonts w:ascii="Times New Roman" w:hAnsi="Times New Roman" w:cs="Times New Roman"/>
                <w:b w:val="0"/>
                <w:bCs w:val="0"/>
                <w:noProof/>
                <w:webHidden/>
                <w:sz w:val="24"/>
                <w:szCs w:val="24"/>
              </w:rPr>
              <w:fldChar w:fldCharType="end"/>
            </w:r>
          </w:hyperlink>
        </w:p>
        <w:p w14:paraId="77F9753B" w14:textId="1102BA9C"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00" w:history="1">
            <w:r w:rsidRPr="00002D85">
              <w:rPr>
                <w:rStyle w:val="Hyperlink"/>
                <w:rFonts w:ascii="Times New Roman" w:hAnsi="Times New Roman" w:cs="Times New Roman"/>
                <w:b w:val="0"/>
                <w:bCs w:val="0"/>
                <w:noProof/>
                <w:sz w:val="24"/>
                <w:szCs w:val="24"/>
              </w:rPr>
              <w:t>8.3. LICENCĒŠANAS INSTITŪCIJA</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_Toc81211800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85</w:t>
            </w:r>
            <w:r w:rsidRPr="00002D85">
              <w:rPr>
                <w:rFonts w:ascii="Times New Roman" w:hAnsi="Times New Roman" w:cs="Times New Roman"/>
                <w:b w:val="0"/>
                <w:bCs w:val="0"/>
                <w:noProof/>
                <w:webHidden/>
                <w:sz w:val="24"/>
                <w:szCs w:val="24"/>
              </w:rPr>
              <w:fldChar w:fldCharType="end"/>
            </w:r>
          </w:hyperlink>
        </w:p>
        <w:p w14:paraId="381345FB" w14:textId="0F6366E1"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01" w:history="1">
            <w:r w:rsidRPr="00002D85">
              <w:rPr>
                <w:rStyle w:val="Hyperlink"/>
                <w:rFonts w:ascii="Times New Roman" w:hAnsi="Times New Roman" w:cs="Times New Roman"/>
                <w:b w:val="0"/>
                <w:bCs w:val="0"/>
                <w:noProof/>
                <w:sz w:val="24"/>
                <w:szCs w:val="24"/>
              </w:rPr>
              <w:t>8.4. NORĀDĪJUMI REGLAMENTĒJOŠAJAI INSTITŪCIJAI PAR TĀLVADĪBAS PILOTU APLIECĪBU IZDOŠANAS UN RPA NOVĒROTĀJU KOMPETENCES NOTEIKUMIEM</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_Toc81211801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85</w:t>
            </w:r>
            <w:r w:rsidRPr="00002D85">
              <w:rPr>
                <w:rFonts w:ascii="Times New Roman" w:hAnsi="Times New Roman" w:cs="Times New Roman"/>
                <w:b w:val="0"/>
                <w:bCs w:val="0"/>
                <w:noProof/>
                <w:webHidden/>
                <w:sz w:val="24"/>
                <w:szCs w:val="24"/>
              </w:rPr>
              <w:fldChar w:fldCharType="end"/>
            </w:r>
          </w:hyperlink>
        </w:p>
        <w:p w14:paraId="1D13759E" w14:textId="6B5EB050"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25" w:history="1">
            <w:r w:rsidRPr="00002D85">
              <w:rPr>
                <w:rStyle w:val="Hyperlink"/>
                <w:rFonts w:ascii="Times New Roman" w:hAnsi="Times New Roman" w:cs="Times New Roman"/>
                <w:b w:val="0"/>
                <w:bCs w:val="0"/>
                <w:noProof/>
                <w:sz w:val="24"/>
                <w:szCs w:val="24"/>
              </w:rPr>
              <w:t>8.5. RPAS INSTRUKTORS</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_Toc81211825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93</w:t>
            </w:r>
            <w:r w:rsidRPr="00002D85">
              <w:rPr>
                <w:rFonts w:ascii="Times New Roman" w:hAnsi="Times New Roman" w:cs="Times New Roman"/>
                <w:b w:val="0"/>
                <w:bCs w:val="0"/>
                <w:noProof/>
                <w:webHidden/>
                <w:sz w:val="24"/>
                <w:szCs w:val="24"/>
              </w:rPr>
              <w:fldChar w:fldCharType="end"/>
            </w:r>
          </w:hyperlink>
        </w:p>
        <w:p w14:paraId="0B4FBF62" w14:textId="4D5FFB64"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30" w:history="1">
            <w:r w:rsidRPr="00002D85">
              <w:rPr>
                <w:rStyle w:val="Hyperlink"/>
                <w:rFonts w:ascii="Times New Roman" w:hAnsi="Times New Roman" w:cs="Times New Roman"/>
                <w:b w:val="0"/>
                <w:bCs w:val="0"/>
                <w:noProof/>
                <w:sz w:val="24"/>
                <w:szCs w:val="24"/>
              </w:rPr>
              <w:t>8.6. RPA NOVĒROTĀJA KOMPETENCE</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_Toc81211830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95</w:t>
            </w:r>
            <w:r w:rsidRPr="00002D85">
              <w:rPr>
                <w:rFonts w:ascii="Times New Roman" w:hAnsi="Times New Roman" w:cs="Times New Roman"/>
                <w:b w:val="0"/>
                <w:bCs w:val="0"/>
                <w:noProof/>
                <w:webHidden/>
                <w:sz w:val="24"/>
                <w:szCs w:val="24"/>
              </w:rPr>
              <w:fldChar w:fldCharType="end"/>
            </w:r>
          </w:hyperlink>
        </w:p>
        <w:p w14:paraId="5653807B" w14:textId="4B0B35D8" w:rsidR="00555B82" w:rsidRPr="00002D85" w:rsidRDefault="00555B82" w:rsidP="00002D85">
          <w:pPr>
            <w:pStyle w:val="TOC2"/>
            <w:tabs>
              <w:tab w:val="right" w:leader="dot" w:pos="9062"/>
            </w:tabs>
            <w:spacing w:before="0"/>
            <w:ind w:left="284"/>
            <w:jc w:val="both"/>
            <w:rPr>
              <w:rStyle w:val="Hyperlink"/>
              <w:rFonts w:ascii="Times New Roman" w:hAnsi="Times New Roman" w:cs="Times New Roman"/>
              <w:b w:val="0"/>
              <w:bCs w:val="0"/>
              <w:noProof/>
              <w:sz w:val="24"/>
              <w:szCs w:val="24"/>
            </w:rPr>
          </w:pPr>
          <w:hyperlink w:anchor="_Toc81211833" w:history="1">
            <w:r w:rsidRPr="00002D85">
              <w:rPr>
                <w:rStyle w:val="Hyperlink"/>
                <w:rFonts w:ascii="Times New Roman" w:hAnsi="Times New Roman" w:cs="Times New Roman"/>
                <w:b w:val="0"/>
                <w:bCs w:val="0"/>
                <w:noProof/>
                <w:sz w:val="24"/>
                <w:szCs w:val="24"/>
              </w:rPr>
              <w:t>8.7. VESELĪBAS APLIECĪBA</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_Toc81211833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95</w:t>
            </w:r>
            <w:r w:rsidRPr="00002D85">
              <w:rPr>
                <w:rFonts w:ascii="Times New Roman" w:hAnsi="Times New Roman" w:cs="Times New Roman"/>
                <w:b w:val="0"/>
                <w:bCs w:val="0"/>
                <w:noProof/>
                <w:webHidden/>
                <w:sz w:val="24"/>
                <w:szCs w:val="24"/>
              </w:rPr>
              <w:fldChar w:fldCharType="end"/>
            </w:r>
          </w:hyperlink>
        </w:p>
        <w:p w14:paraId="081D8D05" w14:textId="77777777" w:rsidR="00002D85" w:rsidRPr="009B7986" w:rsidRDefault="00002D85" w:rsidP="009B7986">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5C74CF0A" w14:textId="70B79B5B" w:rsidR="00555B82" w:rsidRDefault="00555B82" w:rsidP="009B7986">
          <w:pPr>
            <w:pStyle w:val="TOC1"/>
            <w:tabs>
              <w:tab w:val="right" w:leader="dot" w:pos="9062"/>
            </w:tabs>
            <w:spacing w:before="0"/>
            <w:jc w:val="both"/>
            <w:rPr>
              <w:rStyle w:val="Hyperlink"/>
              <w:rFonts w:ascii="Times New Roman" w:hAnsi="Times New Roman" w:cs="Times New Roman"/>
              <w:b/>
              <w:bCs/>
              <w:i w:val="0"/>
              <w:noProof/>
              <w:sz w:val="24"/>
              <w:szCs w:val="24"/>
            </w:rPr>
          </w:pPr>
          <w:hyperlink w:anchor="_Toc81211834" w:history="1">
            <w:r w:rsidRPr="009B7986">
              <w:rPr>
                <w:rStyle w:val="Hyperlink"/>
                <w:rFonts w:ascii="Times New Roman" w:hAnsi="Times New Roman" w:cs="Times New Roman"/>
                <w:b/>
                <w:bCs/>
                <w:i w:val="0"/>
                <w:noProof/>
                <w:sz w:val="24"/>
                <w:szCs w:val="24"/>
              </w:rPr>
              <w:t>9. nodaļa RPAS LIDOJUMI</w:t>
            </w:r>
            <w:r w:rsidRPr="009B7986">
              <w:rPr>
                <w:rFonts w:ascii="Times New Roman" w:hAnsi="Times New Roman" w:cs="Times New Roman"/>
                <w:b/>
                <w:bCs/>
                <w:i w:val="0"/>
                <w:noProof/>
                <w:webHidden/>
                <w:sz w:val="24"/>
                <w:szCs w:val="24"/>
              </w:rPr>
              <w:tab/>
            </w:r>
            <w:r w:rsidRPr="009B7986">
              <w:rPr>
                <w:rFonts w:ascii="Times New Roman" w:hAnsi="Times New Roman" w:cs="Times New Roman"/>
                <w:b/>
                <w:bCs/>
                <w:i w:val="0"/>
                <w:noProof/>
                <w:webHidden/>
                <w:sz w:val="24"/>
                <w:szCs w:val="24"/>
              </w:rPr>
              <w:fldChar w:fldCharType="begin"/>
            </w:r>
            <w:r w:rsidRPr="009B7986">
              <w:rPr>
                <w:rFonts w:ascii="Times New Roman" w:hAnsi="Times New Roman" w:cs="Times New Roman"/>
                <w:b/>
                <w:bCs/>
                <w:i w:val="0"/>
                <w:noProof/>
                <w:webHidden/>
                <w:sz w:val="24"/>
                <w:szCs w:val="24"/>
              </w:rPr>
              <w:instrText xml:space="preserve"> PAGEREF _Toc81211834 \h </w:instrText>
            </w:r>
            <w:r w:rsidRPr="009B7986">
              <w:rPr>
                <w:rFonts w:ascii="Times New Roman" w:hAnsi="Times New Roman" w:cs="Times New Roman"/>
                <w:b/>
                <w:bCs/>
                <w:i w:val="0"/>
                <w:noProof/>
                <w:webHidden/>
                <w:sz w:val="24"/>
                <w:szCs w:val="24"/>
              </w:rPr>
            </w:r>
            <w:r w:rsidRPr="009B7986">
              <w:rPr>
                <w:rFonts w:ascii="Times New Roman" w:hAnsi="Times New Roman" w:cs="Times New Roman"/>
                <w:b/>
                <w:bCs/>
                <w:i w:val="0"/>
                <w:noProof/>
                <w:webHidden/>
                <w:sz w:val="24"/>
                <w:szCs w:val="24"/>
              </w:rPr>
              <w:fldChar w:fldCharType="separate"/>
            </w:r>
            <w:r w:rsidRPr="009B7986">
              <w:rPr>
                <w:rFonts w:ascii="Times New Roman" w:hAnsi="Times New Roman" w:cs="Times New Roman"/>
                <w:b/>
                <w:bCs/>
                <w:i w:val="0"/>
                <w:noProof/>
                <w:webHidden/>
                <w:sz w:val="24"/>
                <w:szCs w:val="24"/>
              </w:rPr>
              <w:t>97</w:t>
            </w:r>
            <w:r w:rsidRPr="009B7986">
              <w:rPr>
                <w:rFonts w:ascii="Times New Roman" w:hAnsi="Times New Roman" w:cs="Times New Roman"/>
                <w:b/>
                <w:bCs/>
                <w:i w:val="0"/>
                <w:noProof/>
                <w:webHidden/>
                <w:sz w:val="24"/>
                <w:szCs w:val="24"/>
              </w:rPr>
              <w:fldChar w:fldCharType="end"/>
            </w:r>
          </w:hyperlink>
        </w:p>
        <w:p w14:paraId="4ECFE825" w14:textId="77777777" w:rsidR="00002D85" w:rsidRPr="009B7986" w:rsidRDefault="00002D85" w:rsidP="009B7986">
          <w:pPr>
            <w:pStyle w:val="TOC1"/>
            <w:tabs>
              <w:tab w:val="right" w:leader="dot" w:pos="9062"/>
            </w:tabs>
            <w:spacing w:before="0"/>
            <w:jc w:val="both"/>
            <w:rPr>
              <w:rFonts w:ascii="Times New Roman" w:eastAsiaTheme="minorEastAsia" w:hAnsi="Times New Roman" w:cs="Times New Roman"/>
              <w:b/>
              <w:bCs/>
              <w:i w:val="0"/>
              <w:noProof/>
              <w:sz w:val="24"/>
              <w:szCs w:val="24"/>
              <w:lang w:eastAsia="lv-LV"/>
            </w:rPr>
          </w:pPr>
        </w:p>
        <w:p w14:paraId="0837A31B" w14:textId="44E06613"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35" w:history="1">
            <w:r w:rsidRPr="00002D85">
              <w:rPr>
                <w:rStyle w:val="Hyperlink"/>
                <w:rFonts w:ascii="Times New Roman" w:hAnsi="Times New Roman" w:cs="Times New Roman"/>
                <w:b w:val="0"/>
                <w:bCs w:val="0"/>
                <w:noProof/>
                <w:sz w:val="24"/>
                <w:szCs w:val="24"/>
              </w:rPr>
              <w:t>9.1. PĀRSKATS</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_Toc81211835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97</w:t>
            </w:r>
            <w:r w:rsidRPr="00002D85">
              <w:rPr>
                <w:rFonts w:ascii="Times New Roman" w:hAnsi="Times New Roman" w:cs="Times New Roman"/>
                <w:b w:val="0"/>
                <w:bCs w:val="0"/>
                <w:noProof/>
                <w:webHidden/>
                <w:sz w:val="24"/>
                <w:szCs w:val="24"/>
              </w:rPr>
              <w:fldChar w:fldCharType="end"/>
            </w:r>
          </w:hyperlink>
        </w:p>
        <w:p w14:paraId="5978E892" w14:textId="60A399D8"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36" w:history="1">
            <w:r w:rsidRPr="00002D85">
              <w:rPr>
                <w:rStyle w:val="Hyperlink"/>
                <w:rFonts w:ascii="Times New Roman" w:hAnsi="Times New Roman" w:cs="Times New Roman"/>
                <w:b w:val="0"/>
                <w:bCs w:val="0"/>
                <w:noProof/>
                <w:sz w:val="24"/>
                <w:szCs w:val="24"/>
              </w:rPr>
              <w:t>9.2. LIDOJUMA PLĀNOŠANA</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_Toc81211836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97</w:t>
            </w:r>
            <w:r w:rsidRPr="00002D85">
              <w:rPr>
                <w:rFonts w:ascii="Times New Roman" w:hAnsi="Times New Roman" w:cs="Times New Roman"/>
                <w:b w:val="0"/>
                <w:bCs w:val="0"/>
                <w:noProof/>
                <w:webHidden/>
                <w:sz w:val="24"/>
                <w:szCs w:val="24"/>
              </w:rPr>
              <w:fldChar w:fldCharType="end"/>
            </w:r>
          </w:hyperlink>
        </w:p>
        <w:p w14:paraId="0E7F17DD" w14:textId="7C9E9EB1"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37" w:history="1">
            <w:r w:rsidRPr="00002D85">
              <w:rPr>
                <w:rStyle w:val="Hyperlink"/>
                <w:rFonts w:ascii="Times New Roman" w:hAnsi="Times New Roman" w:cs="Times New Roman"/>
                <w:b w:val="0"/>
                <w:bCs w:val="0"/>
                <w:noProof/>
                <w:sz w:val="24"/>
                <w:szCs w:val="24"/>
              </w:rPr>
              <w:t>9.3. RPAS ROKASGRĀMATAS</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_Toc81211837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97</w:t>
            </w:r>
            <w:r w:rsidRPr="00002D85">
              <w:rPr>
                <w:rFonts w:ascii="Times New Roman" w:hAnsi="Times New Roman" w:cs="Times New Roman"/>
                <w:b w:val="0"/>
                <w:bCs w:val="0"/>
                <w:noProof/>
                <w:webHidden/>
                <w:sz w:val="24"/>
                <w:szCs w:val="24"/>
              </w:rPr>
              <w:fldChar w:fldCharType="end"/>
            </w:r>
          </w:hyperlink>
        </w:p>
        <w:p w14:paraId="3CC31F33" w14:textId="4049DED1"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38" w:history="1">
            <w:r w:rsidRPr="00002D85">
              <w:rPr>
                <w:rStyle w:val="Hyperlink"/>
                <w:rFonts w:ascii="Times New Roman" w:hAnsi="Times New Roman" w:cs="Times New Roman"/>
                <w:b w:val="0"/>
                <w:bCs w:val="0"/>
                <w:noProof/>
                <w:sz w:val="24"/>
                <w:szCs w:val="24"/>
              </w:rPr>
              <w:t>9.4. VIDES APSVĒRUMI</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_Toc81211838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98</w:t>
            </w:r>
            <w:r w:rsidRPr="00002D85">
              <w:rPr>
                <w:rFonts w:ascii="Times New Roman" w:hAnsi="Times New Roman" w:cs="Times New Roman"/>
                <w:b w:val="0"/>
                <w:bCs w:val="0"/>
                <w:noProof/>
                <w:webHidden/>
                <w:sz w:val="24"/>
                <w:szCs w:val="24"/>
              </w:rPr>
              <w:fldChar w:fldCharType="end"/>
            </w:r>
          </w:hyperlink>
        </w:p>
        <w:p w14:paraId="5FD2CAC5" w14:textId="7CD8729C"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40" w:history="1">
            <w:r w:rsidRPr="00002D85">
              <w:rPr>
                <w:rStyle w:val="Hyperlink"/>
                <w:rFonts w:ascii="Times New Roman" w:hAnsi="Times New Roman" w:cs="Times New Roman"/>
                <w:b w:val="0"/>
                <w:bCs w:val="0"/>
                <w:noProof/>
                <w:sz w:val="24"/>
                <w:szCs w:val="24"/>
              </w:rPr>
              <w:t>9.5. APSVĒRUMI SAISTĪBĀ AR LIDOJUMIEM</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_Toc81211840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98</w:t>
            </w:r>
            <w:r w:rsidRPr="00002D85">
              <w:rPr>
                <w:rFonts w:ascii="Times New Roman" w:hAnsi="Times New Roman" w:cs="Times New Roman"/>
                <w:b w:val="0"/>
                <w:bCs w:val="0"/>
                <w:noProof/>
                <w:webHidden/>
                <w:sz w:val="24"/>
                <w:szCs w:val="24"/>
              </w:rPr>
              <w:fldChar w:fldCharType="end"/>
            </w:r>
          </w:hyperlink>
        </w:p>
        <w:p w14:paraId="24A764CB" w14:textId="1CA3A403"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56" w:history="1">
            <w:r w:rsidRPr="00002D85">
              <w:rPr>
                <w:rStyle w:val="Hyperlink"/>
                <w:rFonts w:ascii="Times New Roman" w:hAnsi="Times New Roman" w:cs="Times New Roman"/>
                <w:b w:val="0"/>
                <w:bCs w:val="0"/>
                <w:noProof/>
                <w:sz w:val="24"/>
                <w:szCs w:val="24"/>
              </w:rPr>
              <w:t>9.6. RPS NODOŠANA</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_Toc81211856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105</w:t>
            </w:r>
            <w:r w:rsidRPr="00002D85">
              <w:rPr>
                <w:rFonts w:ascii="Times New Roman" w:hAnsi="Times New Roman" w:cs="Times New Roman"/>
                <w:b w:val="0"/>
                <w:bCs w:val="0"/>
                <w:noProof/>
                <w:webHidden/>
                <w:sz w:val="24"/>
                <w:szCs w:val="24"/>
              </w:rPr>
              <w:fldChar w:fldCharType="end"/>
            </w:r>
          </w:hyperlink>
        </w:p>
        <w:p w14:paraId="1EC7A9D5" w14:textId="75B2DF96"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59" w:history="1">
            <w:r w:rsidRPr="00002D85">
              <w:rPr>
                <w:rStyle w:val="Hyperlink"/>
                <w:rFonts w:ascii="Times New Roman" w:hAnsi="Times New Roman" w:cs="Times New Roman"/>
                <w:b w:val="0"/>
                <w:bCs w:val="0"/>
                <w:noProof/>
                <w:sz w:val="24"/>
                <w:szCs w:val="24"/>
              </w:rPr>
              <w:t>9.7. AVĀRIJAS SITUĀCIJAS UN NEPAREDZĒTI APSTĀKĻI</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_Toc81211859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106</w:t>
            </w:r>
            <w:r w:rsidRPr="00002D85">
              <w:rPr>
                <w:rFonts w:ascii="Times New Roman" w:hAnsi="Times New Roman" w:cs="Times New Roman"/>
                <w:b w:val="0"/>
                <w:bCs w:val="0"/>
                <w:noProof/>
                <w:webHidden/>
                <w:sz w:val="24"/>
                <w:szCs w:val="24"/>
              </w:rPr>
              <w:fldChar w:fldCharType="end"/>
            </w:r>
          </w:hyperlink>
        </w:p>
        <w:p w14:paraId="5BF39ECB" w14:textId="6A88A969"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62" w:history="1">
            <w:r w:rsidRPr="00002D85">
              <w:rPr>
                <w:rStyle w:val="Hyperlink"/>
                <w:rFonts w:ascii="Times New Roman" w:hAnsi="Times New Roman" w:cs="Times New Roman"/>
                <w:b w:val="0"/>
                <w:bCs w:val="0"/>
                <w:noProof/>
                <w:sz w:val="24"/>
                <w:szCs w:val="24"/>
              </w:rPr>
              <w:t>9.8. RPA VEIKTSPĒJAS UN EKSPLUATĀCIJAS IEROBEŽOJUMI</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_Toc81211862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107</w:t>
            </w:r>
            <w:r w:rsidRPr="00002D85">
              <w:rPr>
                <w:rFonts w:ascii="Times New Roman" w:hAnsi="Times New Roman" w:cs="Times New Roman"/>
                <w:b w:val="0"/>
                <w:bCs w:val="0"/>
                <w:noProof/>
                <w:webHidden/>
                <w:sz w:val="24"/>
                <w:szCs w:val="24"/>
              </w:rPr>
              <w:fldChar w:fldCharType="end"/>
            </w:r>
          </w:hyperlink>
        </w:p>
        <w:p w14:paraId="64D161E2" w14:textId="5ED5E406"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65" w:history="1">
            <w:r w:rsidRPr="00002D85">
              <w:rPr>
                <w:rStyle w:val="Hyperlink"/>
                <w:rFonts w:ascii="Times New Roman" w:hAnsi="Times New Roman" w:cs="Times New Roman"/>
                <w:b w:val="0"/>
                <w:bCs w:val="0"/>
                <w:noProof/>
                <w:sz w:val="24"/>
                <w:szCs w:val="24"/>
              </w:rPr>
              <w:t>9.9. TĀLVADĪBAS GAISA KUĢA APKALPE</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_Toc81211865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108</w:t>
            </w:r>
            <w:r w:rsidRPr="00002D85">
              <w:rPr>
                <w:rFonts w:ascii="Times New Roman" w:hAnsi="Times New Roman" w:cs="Times New Roman"/>
                <w:b w:val="0"/>
                <w:bCs w:val="0"/>
                <w:noProof/>
                <w:webHidden/>
                <w:sz w:val="24"/>
                <w:szCs w:val="24"/>
              </w:rPr>
              <w:fldChar w:fldCharType="end"/>
            </w:r>
          </w:hyperlink>
        </w:p>
        <w:p w14:paraId="0894795C" w14:textId="4FCBC9DD"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67" w:history="1">
            <w:r w:rsidRPr="00002D85">
              <w:rPr>
                <w:rStyle w:val="Hyperlink"/>
                <w:rFonts w:ascii="Times New Roman" w:hAnsi="Times New Roman" w:cs="Times New Roman"/>
                <w:b w:val="0"/>
                <w:bCs w:val="0"/>
                <w:noProof/>
                <w:sz w:val="24"/>
                <w:szCs w:val="24"/>
              </w:rPr>
              <w:t>9.10. AVIĀCIJAS NELAIMES GADĪJUMI UN NOPIETNI INCIDENTI</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_Toc81211867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108</w:t>
            </w:r>
            <w:r w:rsidRPr="00002D85">
              <w:rPr>
                <w:rFonts w:ascii="Times New Roman" w:hAnsi="Times New Roman" w:cs="Times New Roman"/>
                <w:b w:val="0"/>
                <w:bCs w:val="0"/>
                <w:noProof/>
                <w:webHidden/>
                <w:sz w:val="24"/>
                <w:szCs w:val="24"/>
              </w:rPr>
              <w:fldChar w:fldCharType="end"/>
            </w:r>
          </w:hyperlink>
        </w:p>
        <w:p w14:paraId="60D58040" w14:textId="3588BA3E"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70" w:history="1">
            <w:r w:rsidRPr="00002D85">
              <w:rPr>
                <w:rStyle w:val="Hyperlink"/>
                <w:rFonts w:ascii="Times New Roman" w:hAnsi="Times New Roman" w:cs="Times New Roman"/>
                <w:b w:val="0"/>
                <w:bCs w:val="0"/>
                <w:noProof/>
                <w:sz w:val="24"/>
                <w:szCs w:val="24"/>
              </w:rPr>
              <w:t>9.11. DROŠĪBAS PRASĪBAS</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_Toc81211870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110</w:t>
            </w:r>
            <w:r w:rsidRPr="00002D85">
              <w:rPr>
                <w:rFonts w:ascii="Times New Roman" w:hAnsi="Times New Roman" w:cs="Times New Roman"/>
                <w:b w:val="0"/>
                <w:bCs w:val="0"/>
                <w:noProof/>
                <w:webHidden/>
                <w:sz w:val="24"/>
                <w:szCs w:val="24"/>
              </w:rPr>
              <w:fldChar w:fldCharType="end"/>
            </w:r>
          </w:hyperlink>
        </w:p>
        <w:p w14:paraId="79A5F967" w14:textId="1909B779" w:rsidR="00555B82" w:rsidRPr="00002D85" w:rsidRDefault="00555B82" w:rsidP="00002D85">
          <w:pPr>
            <w:pStyle w:val="TOC2"/>
            <w:tabs>
              <w:tab w:val="right" w:leader="dot" w:pos="9062"/>
            </w:tabs>
            <w:spacing w:before="0"/>
            <w:ind w:left="284"/>
            <w:jc w:val="both"/>
            <w:rPr>
              <w:rStyle w:val="Hyperlink"/>
              <w:rFonts w:ascii="Times New Roman" w:hAnsi="Times New Roman" w:cs="Times New Roman"/>
              <w:b w:val="0"/>
              <w:bCs w:val="0"/>
              <w:noProof/>
              <w:sz w:val="24"/>
              <w:szCs w:val="24"/>
            </w:rPr>
          </w:pPr>
          <w:hyperlink w:anchor="_Toc81211871" w:history="1">
            <w:r w:rsidRPr="00002D85">
              <w:rPr>
                <w:rStyle w:val="Hyperlink"/>
                <w:rFonts w:ascii="Times New Roman" w:hAnsi="Times New Roman" w:cs="Times New Roman"/>
                <w:b w:val="0"/>
                <w:bCs w:val="0"/>
                <w:noProof/>
                <w:sz w:val="24"/>
                <w:szCs w:val="24"/>
              </w:rPr>
              <w:t>9.12. BĪSTAMU KRAVU DROŠA PĀRVADĀŠANA PA GAISU</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_Toc81211871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110</w:t>
            </w:r>
            <w:r w:rsidRPr="00002D85">
              <w:rPr>
                <w:rFonts w:ascii="Times New Roman" w:hAnsi="Times New Roman" w:cs="Times New Roman"/>
                <w:b w:val="0"/>
                <w:bCs w:val="0"/>
                <w:noProof/>
                <w:webHidden/>
                <w:sz w:val="24"/>
                <w:szCs w:val="24"/>
              </w:rPr>
              <w:fldChar w:fldCharType="end"/>
            </w:r>
          </w:hyperlink>
        </w:p>
        <w:p w14:paraId="24D0633E" w14:textId="77777777" w:rsidR="00002D85" w:rsidRPr="009B7986" w:rsidRDefault="00002D85" w:rsidP="009B7986">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6F5DE2AB" w14:textId="697C0388" w:rsidR="00555B82" w:rsidRDefault="00555B82" w:rsidP="009B7986">
          <w:pPr>
            <w:pStyle w:val="TOC1"/>
            <w:tabs>
              <w:tab w:val="right" w:leader="dot" w:pos="9062"/>
            </w:tabs>
            <w:spacing w:before="0"/>
            <w:jc w:val="both"/>
            <w:rPr>
              <w:rStyle w:val="Hyperlink"/>
              <w:rFonts w:ascii="Times New Roman" w:hAnsi="Times New Roman" w:cs="Times New Roman"/>
              <w:b/>
              <w:bCs/>
              <w:i w:val="0"/>
              <w:noProof/>
              <w:sz w:val="24"/>
              <w:szCs w:val="24"/>
            </w:rPr>
          </w:pPr>
          <w:hyperlink w:anchor="_Toc81211872" w:history="1">
            <w:r w:rsidRPr="009B7986">
              <w:rPr>
                <w:rStyle w:val="Hyperlink"/>
                <w:rFonts w:ascii="Times New Roman" w:hAnsi="Times New Roman" w:cs="Times New Roman"/>
                <w:b/>
                <w:bCs/>
                <w:i w:val="0"/>
                <w:noProof/>
                <w:sz w:val="24"/>
                <w:szCs w:val="24"/>
              </w:rPr>
              <w:t>10. nodaļa ATKLĀŠANA UN IZVAIRĪŠANĀS (DAA)</w:t>
            </w:r>
            <w:r w:rsidRPr="009B7986">
              <w:rPr>
                <w:rFonts w:ascii="Times New Roman" w:hAnsi="Times New Roman" w:cs="Times New Roman"/>
                <w:b/>
                <w:bCs/>
                <w:i w:val="0"/>
                <w:noProof/>
                <w:webHidden/>
                <w:sz w:val="24"/>
                <w:szCs w:val="24"/>
              </w:rPr>
              <w:tab/>
            </w:r>
            <w:r w:rsidRPr="009B7986">
              <w:rPr>
                <w:rFonts w:ascii="Times New Roman" w:hAnsi="Times New Roman" w:cs="Times New Roman"/>
                <w:b/>
                <w:bCs/>
                <w:i w:val="0"/>
                <w:noProof/>
                <w:webHidden/>
                <w:sz w:val="24"/>
                <w:szCs w:val="24"/>
              </w:rPr>
              <w:fldChar w:fldCharType="begin"/>
            </w:r>
            <w:r w:rsidRPr="009B7986">
              <w:rPr>
                <w:rFonts w:ascii="Times New Roman" w:hAnsi="Times New Roman" w:cs="Times New Roman"/>
                <w:b/>
                <w:bCs/>
                <w:i w:val="0"/>
                <w:noProof/>
                <w:webHidden/>
                <w:sz w:val="24"/>
                <w:szCs w:val="24"/>
              </w:rPr>
              <w:instrText xml:space="preserve"> PAGEREF _Toc81211872 \h </w:instrText>
            </w:r>
            <w:r w:rsidRPr="009B7986">
              <w:rPr>
                <w:rFonts w:ascii="Times New Roman" w:hAnsi="Times New Roman" w:cs="Times New Roman"/>
                <w:b/>
                <w:bCs/>
                <w:i w:val="0"/>
                <w:noProof/>
                <w:webHidden/>
                <w:sz w:val="24"/>
                <w:szCs w:val="24"/>
              </w:rPr>
            </w:r>
            <w:r w:rsidRPr="009B7986">
              <w:rPr>
                <w:rFonts w:ascii="Times New Roman" w:hAnsi="Times New Roman" w:cs="Times New Roman"/>
                <w:b/>
                <w:bCs/>
                <w:i w:val="0"/>
                <w:noProof/>
                <w:webHidden/>
                <w:sz w:val="24"/>
                <w:szCs w:val="24"/>
              </w:rPr>
              <w:fldChar w:fldCharType="separate"/>
            </w:r>
            <w:r w:rsidRPr="009B7986">
              <w:rPr>
                <w:rFonts w:ascii="Times New Roman" w:hAnsi="Times New Roman" w:cs="Times New Roman"/>
                <w:b/>
                <w:bCs/>
                <w:i w:val="0"/>
                <w:noProof/>
                <w:webHidden/>
                <w:sz w:val="24"/>
                <w:szCs w:val="24"/>
              </w:rPr>
              <w:t>112</w:t>
            </w:r>
            <w:r w:rsidRPr="009B7986">
              <w:rPr>
                <w:rFonts w:ascii="Times New Roman" w:hAnsi="Times New Roman" w:cs="Times New Roman"/>
                <w:b/>
                <w:bCs/>
                <w:i w:val="0"/>
                <w:noProof/>
                <w:webHidden/>
                <w:sz w:val="24"/>
                <w:szCs w:val="24"/>
              </w:rPr>
              <w:fldChar w:fldCharType="end"/>
            </w:r>
          </w:hyperlink>
        </w:p>
        <w:p w14:paraId="55A07995" w14:textId="77777777" w:rsidR="00002D85" w:rsidRPr="009B7986" w:rsidRDefault="00002D85" w:rsidP="009B7986">
          <w:pPr>
            <w:pStyle w:val="TOC1"/>
            <w:tabs>
              <w:tab w:val="right" w:leader="dot" w:pos="9062"/>
            </w:tabs>
            <w:spacing w:before="0"/>
            <w:jc w:val="both"/>
            <w:rPr>
              <w:rFonts w:ascii="Times New Roman" w:eastAsiaTheme="minorEastAsia" w:hAnsi="Times New Roman" w:cs="Times New Roman"/>
              <w:b/>
              <w:bCs/>
              <w:i w:val="0"/>
              <w:noProof/>
              <w:sz w:val="24"/>
              <w:szCs w:val="24"/>
              <w:lang w:eastAsia="lv-LV"/>
            </w:rPr>
          </w:pPr>
        </w:p>
        <w:p w14:paraId="7FCDBCDE" w14:textId="4F9F0507"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73" w:history="1">
            <w:r w:rsidRPr="00002D85">
              <w:rPr>
                <w:rStyle w:val="Hyperlink"/>
                <w:rFonts w:ascii="Times New Roman" w:hAnsi="Times New Roman" w:cs="Times New Roman"/>
                <w:b w:val="0"/>
                <w:bCs w:val="0"/>
                <w:noProof/>
                <w:sz w:val="24"/>
                <w:szCs w:val="24"/>
              </w:rPr>
              <w:t>10.1. PĀRSKATS</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_Toc81211873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112</w:t>
            </w:r>
            <w:r w:rsidRPr="00002D85">
              <w:rPr>
                <w:rFonts w:ascii="Times New Roman" w:hAnsi="Times New Roman" w:cs="Times New Roman"/>
                <w:b w:val="0"/>
                <w:bCs w:val="0"/>
                <w:noProof/>
                <w:webHidden/>
                <w:sz w:val="24"/>
                <w:szCs w:val="24"/>
              </w:rPr>
              <w:fldChar w:fldCharType="end"/>
            </w:r>
          </w:hyperlink>
        </w:p>
        <w:p w14:paraId="12D38F81" w14:textId="65B27FBF"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74" w:history="1">
            <w:r w:rsidRPr="00002D85">
              <w:rPr>
                <w:rStyle w:val="Hyperlink"/>
                <w:rFonts w:ascii="Times New Roman" w:hAnsi="Times New Roman" w:cs="Times New Roman"/>
                <w:b w:val="0"/>
                <w:bCs w:val="0"/>
                <w:noProof/>
                <w:sz w:val="24"/>
                <w:szCs w:val="24"/>
              </w:rPr>
              <w:t>10.2. APDRAUDĒJUMA IDENTIFICĒŠANA</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_Toc81211874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112</w:t>
            </w:r>
            <w:r w:rsidRPr="00002D85">
              <w:rPr>
                <w:rFonts w:ascii="Times New Roman" w:hAnsi="Times New Roman" w:cs="Times New Roman"/>
                <w:b w:val="0"/>
                <w:bCs w:val="0"/>
                <w:noProof/>
                <w:webHidden/>
                <w:sz w:val="24"/>
                <w:szCs w:val="24"/>
              </w:rPr>
              <w:fldChar w:fldCharType="end"/>
            </w:r>
          </w:hyperlink>
        </w:p>
        <w:p w14:paraId="59350F45" w14:textId="04D5CB57"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75" w:history="1">
            <w:r w:rsidRPr="00002D85">
              <w:rPr>
                <w:rStyle w:val="Hyperlink"/>
                <w:rFonts w:ascii="Times New Roman" w:hAnsi="Times New Roman" w:cs="Times New Roman"/>
                <w:b w:val="0"/>
                <w:bCs w:val="0"/>
                <w:noProof/>
                <w:sz w:val="24"/>
                <w:szCs w:val="24"/>
              </w:rPr>
              <w:t>10.3. KONSTATĒJAMĪBA UN PAMANĀMĪBA</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_Toc81211875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113</w:t>
            </w:r>
            <w:r w:rsidRPr="00002D85">
              <w:rPr>
                <w:rFonts w:ascii="Times New Roman" w:hAnsi="Times New Roman" w:cs="Times New Roman"/>
                <w:b w:val="0"/>
                <w:bCs w:val="0"/>
                <w:noProof/>
                <w:webHidden/>
                <w:sz w:val="24"/>
                <w:szCs w:val="24"/>
              </w:rPr>
              <w:fldChar w:fldCharType="end"/>
            </w:r>
          </w:hyperlink>
        </w:p>
        <w:p w14:paraId="6397A7E0" w14:textId="72D2D9BF"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76" w:history="1">
            <w:r w:rsidRPr="00002D85">
              <w:rPr>
                <w:rStyle w:val="Hyperlink"/>
                <w:rFonts w:ascii="Times New Roman" w:hAnsi="Times New Roman" w:cs="Times New Roman"/>
                <w:b w:val="0"/>
                <w:bCs w:val="0"/>
                <w:noProof/>
                <w:sz w:val="24"/>
                <w:szCs w:val="24"/>
              </w:rPr>
              <w:t>10.4. KONFLIKTA PĀRVALDĪBAS PIEEJA ATTIECĪBA UZ DAA</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_Toc81211876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114</w:t>
            </w:r>
            <w:r w:rsidRPr="00002D85">
              <w:rPr>
                <w:rFonts w:ascii="Times New Roman" w:hAnsi="Times New Roman" w:cs="Times New Roman"/>
                <w:b w:val="0"/>
                <w:bCs w:val="0"/>
                <w:noProof/>
                <w:webHidden/>
                <w:sz w:val="24"/>
                <w:szCs w:val="24"/>
              </w:rPr>
              <w:fldChar w:fldCharType="end"/>
            </w:r>
          </w:hyperlink>
        </w:p>
        <w:p w14:paraId="673549E0" w14:textId="0DD0E37E"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79" w:history="1">
            <w:r w:rsidRPr="00002D85">
              <w:rPr>
                <w:rStyle w:val="Hyperlink"/>
                <w:rFonts w:ascii="Times New Roman" w:hAnsi="Times New Roman" w:cs="Times New Roman"/>
                <w:b w:val="0"/>
                <w:bCs w:val="0"/>
                <w:noProof/>
                <w:sz w:val="24"/>
                <w:szCs w:val="24"/>
              </w:rPr>
              <w:t>10.5. RPA SPĒJA ATKLĀT APDRAUDĒJUMUS</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_Toc81211879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116</w:t>
            </w:r>
            <w:r w:rsidRPr="00002D85">
              <w:rPr>
                <w:rFonts w:ascii="Times New Roman" w:hAnsi="Times New Roman" w:cs="Times New Roman"/>
                <w:b w:val="0"/>
                <w:bCs w:val="0"/>
                <w:noProof/>
                <w:webHidden/>
                <w:sz w:val="24"/>
                <w:szCs w:val="24"/>
              </w:rPr>
              <w:fldChar w:fldCharType="end"/>
            </w:r>
          </w:hyperlink>
        </w:p>
        <w:p w14:paraId="02600DAA" w14:textId="3F033C8E"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80" w:history="1">
            <w:r w:rsidRPr="00002D85">
              <w:rPr>
                <w:rStyle w:val="Hyperlink"/>
                <w:rFonts w:ascii="Times New Roman" w:hAnsi="Times New Roman" w:cs="Times New Roman"/>
                <w:b w:val="0"/>
                <w:bCs w:val="0"/>
                <w:noProof/>
                <w:sz w:val="24"/>
                <w:szCs w:val="24"/>
              </w:rPr>
              <w:t>10.6. ĪPAŠI APSVĒRUMI PAR RPAS LIDOJUMIEM ĻOTI ZEMĀ LĪMENĪ (VLL)</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_Toc81211880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116</w:t>
            </w:r>
            <w:r w:rsidRPr="00002D85">
              <w:rPr>
                <w:rFonts w:ascii="Times New Roman" w:hAnsi="Times New Roman" w:cs="Times New Roman"/>
                <w:b w:val="0"/>
                <w:bCs w:val="0"/>
                <w:noProof/>
                <w:webHidden/>
                <w:sz w:val="24"/>
                <w:szCs w:val="24"/>
              </w:rPr>
              <w:fldChar w:fldCharType="end"/>
            </w:r>
          </w:hyperlink>
        </w:p>
        <w:p w14:paraId="39F8ECD4" w14:textId="6E86081C"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81" w:history="1">
            <w:r w:rsidRPr="00002D85">
              <w:rPr>
                <w:rStyle w:val="Hyperlink"/>
                <w:rFonts w:ascii="Times New Roman" w:hAnsi="Times New Roman" w:cs="Times New Roman"/>
                <w:b w:val="0"/>
                <w:bCs w:val="0"/>
                <w:noProof/>
                <w:sz w:val="24"/>
                <w:szCs w:val="24"/>
              </w:rPr>
              <w:t>10.7. IZPRATNE PAR SITUĀCIJU</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_Toc81211881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116</w:t>
            </w:r>
            <w:r w:rsidRPr="00002D85">
              <w:rPr>
                <w:rFonts w:ascii="Times New Roman" w:hAnsi="Times New Roman" w:cs="Times New Roman"/>
                <w:b w:val="0"/>
                <w:bCs w:val="0"/>
                <w:noProof/>
                <w:webHidden/>
                <w:sz w:val="24"/>
                <w:szCs w:val="24"/>
              </w:rPr>
              <w:fldChar w:fldCharType="end"/>
            </w:r>
          </w:hyperlink>
        </w:p>
        <w:p w14:paraId="1DA25218" w14:textId="6DE1435B"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82" w:history="1">
            <w:r w:rsidRPr="00002D85">
              <w:rPr>
                <w:rStyle w:val="Hyperlink"/>
                <w:rFonts w:ascii="Times New Roman" w:hAnsi="Times New Roman" w:cs="Times New Roman"/>
                <w:b w:val="0"/>
                <w:bCs w:val="0"/>
                <w:noProof/>
                <w:sz w:val="24"/>
                <w:szCs w:val="24"/>
              </w:rPr>
              <w:t>10.8. DAA APRĪKOJUMS, KAS PAREDZĒTS RPAS</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_Toc81211882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117</w:t>
            </w:r>
            <w:r w:rsidRPr="00002D85">
              <w:rPr>
                <w:rFonts w:ascii="Times New Roman" w:hAnsi="Times New Roman" w:cs="Times New Roman"/>
                <w:b w:val="0"/>
                <w:bCs w:val="0"/>
                <w:noProof/>
                <w:webHidden/>
                <w:sz w:val="24"/>
                <w:szCs w:val="24"/>
              </w:rPr>
              <w:fldChar w:fldCharType="end"/>
            </w:r>
          </w:hyperlink>
        </w:p>
        <w:p w14:paraId="250AA4EA" w14:textId="643EF2C0"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84" w:history="1">
            <w:r w:rsidRPr="00002D85">
              <w:rPr>
                <w:rStyle w:val="Hyperlink"/>
                <w:rFonts w:ascii="Times New Roman" w:hAnsi="Times New Roman" w:cs="Times New Roman"/>
                <w:b w:val="0"/>
                <w:bCs w:val="0"/>
                <w:noProof/>
                <w:sz w:val="24"/>
                <w:szCs w:val="24"/>
              </w:rPr>
              <w:t>10.9. INTEGRITĀTES UZRAUDZĪBA</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_Toc81211884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118</w:t>
            </w:r>
            <w:r w:rsidRPr="00002D85">
              <w:rPr>
                <w:rFonts w:ascii="Times New Roman" w:hAnsi="Times New Roman" w:cs="Times New Roman"/>
                <w:b w:val="0"/>
                <w:bCs w:val="0"/>
                <w:noProof/>
                <w:webHidden/>
                <w:sz w:val="24"/>
                <w:szCs w:val="24"/>
              </w:rPr>
              <w:fldChar w:fldCharType="end"/>
            </w:r>
          </w:hyperlink>
        </w:p>
        <w:p w14:paraId="24656EAA" w14:textId="4691716C"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85" w:history="1">
            <w:r w:rsidRPr="00002D85">
              <w:rPr>
                <w:rStyle w:val="Hyperlink"/>
                <w:rFonts w:ascii="Times New Roman" w:hAnsi="Times New Roman" w:cs="Times New Roman"/>
                <w:b w:val="0"/>
                <w:bCs w:val="0"/>
                <w:noProof/>
                <w:sz w:val="24"/>
                <w:szCs w:val="24"/>
              </w:rPr>
              <w:t>10.10. DROŠĪBAS APSVĒRUMI KOPĒJĀ AVIĀCIJAS SISTĒMĀ</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_Toc81211885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118</w:t>
            </w:r>
            <w:r w:rsidRPr="00002D85">
              <w:rPr>
                <w:rFonts w:ascii="Times New Roman" w:hAnsi="Times New Roman" w:cs="Times New Roman"/>
                <w:b w:val="0"/>
                <w:bCs w:val="0"/>
                <w:noProof/>
                <w:webHidden/>
                <w:sz w:val="24"/>
                <w:szCs w:val="24"/>
              </w:rPr>
              <w:fldChar w:fldCharType="end"/>
            </w:r>
          </w:hyperlink>
        </w:p>
        <w:p w14:paraId="62533870" w14:textId="58129003"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86" w:history="1">
            <w:r w:rsidRPr="00002D85">
              <w:rPr>
                <w:rStyle w:val="Hyperlink"/>
                <w:rFonts w:ascii="Times New Roman" w:hAnsi="Times New Roman" w:cs="Times New Roman"/>
                <w:b w:val="0"/>
                <w:bCs w:val="0"/>
                <w:noProof/>
                <w:sz w:val="24"/>
                <w:szCs w:val="24"/>
              </w:rPr>
              <w:t>10.11. GAISA SATIKSMES KONFLIKTA DAA SISTĒMAS SAVIETOJAMĪBA</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_Toc81211886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118</w:t>
            </w:r>
            <w:r w:rsidRPr="00002D85">
              <w:rPr>
                <w:rFonts w:ascii="Times New Roman" w:hAnsi="Times New Roman" w:cs="Times New Roman"/>
                <w:b w:val="0"/>
                <w:bCs w:val="0"/>
                <w:noProof/>
                <w:webHidden/>
                <w:sz w:val="24"/>
                <w:szCs w:val="24"/>
              </w:rPr>
              <w:fldChar w:fldCharType="end"/>
            </w:r>
          </w:hyperlink>
        </w:p>
        <w:p w14:paraId="2DA901DF" w14:textId="6D430B1A"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87" w:history="1">
            <w:r w:rsidRPr="00002D85">
              <w:rPr>
                <w:rStyle w:val="Hyperlink"/>
                <w:rFonts w:ascii="Times New Roman" w:hAnsi="Times New Roman" w:cs="Times New Roman"/>
                <w:b w:val="0"/>
                <w:bCs w:val="0"/>
                <w:noProof/>
                <w:sz w:val="24"/>
                <w:szCs w:val="24"/>
              </w:rPr>
              <w:t>10.12. GAISA SATIKSMES KONFLIKTA DAA SISTĒMA. AR EKSPLUATĀCIJU SAISTĪTI PIEŅĒMUMI UN POLITIKAS NOSTĀDNES</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_Toc81211887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119</w:t>
            </w:r>
            <w:r w:rsidRPr="00002D85">
              <w:rPr>
                <w:rFonts w:ascii="Times New Roman" w:hAnsi="Times New Roman" w:cs="Times New Roman"/>
                <w:b w:val="0"/>
                <w:bCs w:val="0"/>
                <w:noProof/>
                <w:webHidden/>
                <w:sz w:val="24"/>
                <w:szCs w:val="24"/>
              </w:rPr>
              <w:fldChar w:fldCharType="end"/>
            </w:r>
          </w:hyperlink>
        </w:p>
        <w:p w14:paraId="46F5BE91" w14:textId="1489D429"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93" w:history="1">
            <w:r w:rsidRPr="00002D85">
              <w:rPr>
                <w:rStyle w:val="Hyperlink"/>
                <w:rFonts w:ascii="Times New Roman" w:hAnsi="Times New Roman" w:cs="Times New Roman"/>
                <w:b w:val="0"/>
                <w:bCs w:val="0"/>
                <w:noProof/>
                <w:sz w:val="24"/>
                <w:szCs w:val="24"/>
              </w:rPr>
              <w:t>10.13. SADURSMES AR APVIDU UN ŠĶĒRŠĻIEM RISKA MAZINĀŠANA</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_Toc81211893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122</w:t>
            </w:r>
            <w:r w:rsidRPr="00002D85">
              <w:rPr>
                <w:rFonts w:ascii="Times New Roman" w:hAnsi="Times New Roman" w:cs="Times New Roman"/>
                <w:b w:val="0"/>
                <w:bCs w:val="0"/>
                <w:noProof/>
                <w:webHidden/>
                <w:sz w:val="24"/>
                <w:szCs w:val="24"/>
              </w:rPr>
              <w:fldChar w:fldCharType="end"/>
            </w:r>
          </w:hyperlink>
        </w:p>
        <w:p w14:paraId="4249E366" w14:textId="692F1321"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96" w:history="1">
            <w:r w:rsidRPr="00002D85">
              <w:rPr>
                <w:rStyle w:val="Hyperlink"/>
                <w:rFonts w:ascii="Times New Roman" w:hAnsi="Times New Roman" w:cs="Times New Roman"/>
                <w:b w:val="0"/>
                <w:bCs w:val="0"/>
                <w:noProof/>
                <w:sz w:val="24"/>
                <w:szCs w:val="24"/>
              </w:rPr>
              <w:t>10.14. BĪSTAMU METEOROLOĢISKO APSTĀKĻU RISKA MAZINĀŠANA</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_Toc81211896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123</w:t>
            </w:r>
            <w:r w:rsidRPr="00002D85">
              <w:rPr>
                <w:rFonts w:ascii="Times New Roman" w:hAnsi="Times New Roman" w:cs="Times New Roman"/>
                <w:b w:val="0"/>
                <w:bCs w:val="0"/>
                <w:noProof/>
                <w:webHidden/>
                <w:sz w:val="24"/>
                <w:szCs w:val="24"/>
              </w:rPr>
              <w:fldChar w:fldCharType="end"/>
            </w:r>
          </w:hyperlink>
        </w:p>
        <w:p w14:paraId="15250DDA" w14:textId="7BBB2C0D" w:rsidR="00555B82" w:rsidRPr="00002D85" w:rsidRDefault="00555B82" w:rsidP="00002D85">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898" w:history="1">
            <w:r w:rsidRPr="00002D85">
              <w:rPr>
                <w:rStyle w:val="Hyperlink"/>
                <w:rFonts w:ascii="Times New Roman" w:hAnsi="Times New Roman" w:cs="Times New Roman"/>
                <w:b w:val="0"/>
                <w:bCs w:val="0"/>
                <w:noProof/>
                <w:sz w:val="24"/>
                <w:szCs w:val="24"/>
              </w:rPr>
              <w:t>10.15. SADURSMES RISKA MAZINĀŠANA ZEMES PAKALPOJUMU IZMANTOŠANAS LAIKĀ</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_Toc81211898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124</w:t>
            </w:r>
            <w:r w:rsidRPr="00002D85">
              <w:rPr>
                <w:rFonts w:ascii="Times New Roman" w:hAnsi="Times New Roman" w:cs="Times New Roman"/>
                <w:b w:val="0"/>
                <w:bCs w:val="0"/>
                <w:noProof/>
                <w:webHidden/>
                <w:sz w:val="24"/>
                <w:szCs w:val="24"/>
              </w:rPr>
              <w:fldChar w:fldCharType="end"/>
            </w:r>
          </w:hyperlink>
        </w:p>
        <w:p w14:paraId="49912143" w14:textId="7E281C50" w:rsidR="00555B82" w:rsidRPr="00002D85" w:rsidRDefault="00555B82" w:rsidP="00002D85">
          <w:pPr>
            <w:pStyle w:val="TOC2"/>
            <w:tabs>
              <w:tab w:val="right" w:leader="dot" w:pos="9062"/>
            </w:tabs>
            <w:spacing w:before="0"/>
            <w:ind w:left="284"/>
            <w:jc w:val="both"/>
            <w:rPr>
              <w:rStyle w:val="Hyperlink"/>
              <w:rFonts w:ascii="Times New Roman" w:hAnsi="Times New Roman" w:cs="Times New Roman"/>
              <w:b w:val="0"/>
              <w:bCs w:val="0"/>
              <w:noProof/>
              <w:sz w:val="24"/>
              <w:szCs w:val="24"/>
            </w:rPr>
          </w:pPr>
          <w:hyperlink w:anchor="_Toc81211899" w:history="1">
            <w:r w:rsidRPr="00002D85">
              <w:rPr>
                <w:rStyle w:val="Hyperlink"/>
                <w:rFonts w:ascii="Times New Roman" w:hAnsi="Times New Roman" w:cs="Times New Roman"/>
                <w:b w:val="0"/>
                <w:bCs w:val="0"/>
                <w:noProof/>
                <w:sz w:val="24"/>
                <w:szCs w:val="24"/>
              </w:rPr>
              <w:t>10.16. PĀRĒJO GAISĀ SASTOPAMO RISKU MAZINĀŠANA</w:t>
            </w:r>
            <w:r w:rsidRPr="00002D85">
              <w:rPr>
                <w:rFonts w:ascii="Times New Roman" w:hAnsi="Times New Roman" w:cs="Times New Roman"/>
                <w:b w:val="0"/>
                <w:bCs w:val="0"/>
                <w:noProof/>
                <w:webHidden/>
                <w:sz w:val="24"/>
                <w:szCs w:val="24"/>
              </w:rPr>
              <w:tab/>
            </w:r>
            <w:r w:rsidRPr="00002D85">
              <w:rPr>
                <w:rFonts w:ascii="Times New Roman" w:hAnsi="Times New Roman" w:cs="Times New Roman"/>
                <w:b w:val="0"/>
                <w:bCs w:val="0"/>
                <w:noProof/>
                <w:webHidden/>
                <w:sz w:val="24"/>
                <w:szCs w:val="24"/>
              </w:rPr>
              <w:fldChar w:fldCharType="begin"/>
            </w:r>
            <w:r w:rsidRPr="00002D85">
              <w:rPr>
                <w:rFonts w:ascii="Times New Roman" w:hAnsi="Times New Roman" w:cs="Times New Roman"/>
                <w:b w:val="0"/>
                <w:bCs w:val="0"/>
                <w:noProof/>
                <w:webHidden/>
                <w:sz w:val="24"/>
                <w:szCs w:val="24"/>
              </w:rPr>
              <w:instrText xml:space="preserve"> PAGEREF _Toc81211899 \h </w:instrText>
            </w:r>
            <w:r w:rsidRPr="00002D85">
              <w:rPr>
                <w:rFonts w:ascii="Times New Roman" w:hAnsi="Times New Roman" w:cs="Times New Roman"/>
                <w:b w:val="0"/>
                <w:bCs w:val="0"/>
                <w:noProof/>
                <w:webHidden/>
                <w:sz w:val="24"/>
                <w:szCs w:val="24"/>
              </w:rPr>
            </w:r>
            <w:r w:rsidRPr="00002D85">
              <w:rPr>
                <w:rFonts w:ascii="Times New Roman" w:hAnsi="Times New Roman" w:cs="Times New Roman"/>
                <w:b w:val="0"/>
                <w:bCs w:val="0"/>
                <w:noProof/>
                <w:webHidden/>
                <w:sz w:val="24"/>
                <w:szCs w:val="24"/>
              </w:rPr>
              <w:fldChar w:fldCharType="separate"/>
            </w:r>
            <w:r w:rsidRPr="00002D85">
              <w:rPr>
                <w:rFonts w:ascii="Times New Roman" w:hAnsi="Times New Roman" w:cs="Times New Roman"/>
                <w:b w:val="0"/>
                <w:bCs w:val="0"/>
                <w:noProof/>
                <w:webHidden/>
                <w:sz w:val="24"/>
                <w:szCs w:val="24"/>
              </w:rPr>
              <w:t>124</w:t>
            </w:r>
            <w:r w:rsidRPr="00002D85">
              <w:rPr>
                <w:rFonts w:ascii="Times New Roman" w:hAnsi="Times New Roman" w:cs="Times New Roman"/>
                <w:b w:val="0"/>
                <w:bCs w:val="0"/>
                <w:noProof/>
                <w:webHidden/>
                <w:sz w:val="24"/>
                <w:szCs w:val="24"/>
              </w:rPr>
              <w:fldChar w:fldCharType="end"/>
            </w:r>
          </w:hyperlink>
        </w:p>
        <w:p w14:paraId="63D33567" w14:textId="77777777" w:rsidR="00002D85" w:rsidRPr="009B7986" w:rsidRDefault="00002D85" w:rsidP="009B7986">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5FB5E29A" w14:textId="38B49280" w:rsidR="00555B82" w:rsidRDefault="00555B82" w:rsidP="009B7986">
          <w:pPr>
            <w:pStyle w:val="TOC1"/>
            <w:tabs>
              <w:tab w:val="right" w:leader="dot" w:pos="9062"/>
            </w:tabs>
            <w:spacing w:before="0"/>
            <w:jc w:val="both"/>
            <w:rPr>
              <w:rStyle w:val="Hyperlink"/>
              <w:rFonts w:ascii="Times New Roman" w:hAnsi="Times New Roman" w:cs="Times New Roman"/>
              <w:b/>
              <w:bCs/>
              <w:i w:val="0"/>
              <w:noProof/>
              <w:sz w:val="24"/>
              <w:szCs w:val="24"/>
            </w:rPr>
          </w:pPr>
          <w:hyperlink w:anchor="_Toc81211900" w:history="1">
            <w:r w:rsidRPr="009B7986">
              <w:rPr>
                <w:rStyle w:val="Hyperlink"/>
                <w:rFonts w:ascii="Times New Roman" w:hAnsi="Times New Roman" w:cs="Times New Roman"/>
                <w:b/>
                <w:bCs/>
                <w:i w:val="0"/>
                <w:noProof/>
                <w:sz w:val="24"/>
                <w:szCs w:val="24"/>
              </w:rPr>
              <w:t>11. nodaļa VADĪBAS UN KONTROLES (C2) DATU PĀRRAIDES POSMS</w:t>
            </w:r>
            <w:r w:rsidRPr="009B7986">
              <w:rPr>
                <w:rFonts w:ascii="Times New Roman" w:hAnsi="Times New Roman" w:cs="Times New Roman"/>
                <w:b/>
                <w:bCs/>
                <w:i w:val="0"/>
                <w:noProof/>
                <w:webHidden/>
                <w:sz w:val="24"/>
                <w:szCs w:val="24"/>
              </w:rPr>
              <w:tab/>
            </w:r>
            <w:r w:rsidRPr="009B7986">
              <w:rPr>
                <w:rFonts w:ascii="Times New Roman" w:hAnsi="Times New Roman" w:cs="Times New Roman"/>
                <w:b/>
                <w:bCs/>
                <w:i w:val="0"/>
                <w:noProof/>
                <w:webHidden/>
                <w:sz w:val="24"/>
                <w:szCs w:val="24"/>
              </w:rPr>
              <w:fldChar w:fldCharType="begin"/>
            </w:r>
            <w:r w:rsidRPr="009B7986">
              <w:rPr>
                <w:rFonts w:ascii="Times New Roman" w:hAnsi="Times New Roman" w:cs="Times New Roman"/>
                <w:b/>
                <w:bCs/>
                <w:i w:val="0"/>
                <w:noProof/>
                <w:webHidden/>
                <w:sz w:val="24"/>
                <w:szCs w:val="24"/>
              </w:rPr>
              <w:instrText xml:space="preserve"> PAGEREF _Toc81211900 \h </w:instrText>
            </w:r>
            <w:r w:rsidRPr="009B7986">
              <w:rPr>
                <w:rFonts w:ascii="Times New Roman" w:hAnsi="Times New Roman" w:cs="Times New Roman"/>
                <w:b/>
                <w:bCs/>
                <w:i w:val="0"/>
                <w:noProof/>
                <w:webHidden/>
                <w:sz w:val="24"/>
                <w:szCs w:val="24"/>
              </w:rPr>
            </w:r>
            <w:r w:rsidRPr="009B7986">
              <w:rPr>
                <w:rFonts w:ascii="Times New Roman" w:hAnsi="Times New Roman" w:cs="Times New Roman"/>
                <w:b/>
                <w:bCs/>
                <w:i w:val="0"/>
                <w:noProof/>
                <w:webHidden/>
                <w:sz w:val="24"/>
                <w:szCs w:val="24"/>
              </w:rPr>
              <w:fldChar w:fldCharType="separate"/>
            </w:r>
            <w:r w:rsidRPr="009B7986">
              <w:rPr>
                <w:rFonts w:ascii="Times New Roman" w:hAnsi="Times New Roman" w:cs="Times New Roman"/>
                <w:b/>
                <w:bCs/>
                <w:i w:val="0"/>
                <w:noProof/>
                <w:webHidden/>
                <w:sz w:val="24"/>
                <w:szCs w:val="24"/>
              </w:rPr>
              <w:t>126</w:t>
            </w:r>
            <w:r w:rsidRPr="009B7986">
              <w:rPr>
                <w:rFonts w:ascii="Times New Roman" w:hAnsi="Times New Roman" w:cs="Times New Roman"/>
                <w:b/>
                <w:bCs/>
                <w:i w:val="0"/>
                <w:noProof/>
                <w:webHidden/>
                <w:sz w:val="24"/>
                <w:szCs w:val="24"/>
              </w:rPr>
              <w:fldChar w:fldCharType="end"/>
            </w:r>
          </w:hyperlink>
        </w:p>
        <w:p w14:paraId="0265096D" w14:textId="77777777" w:rsidR="00002D85" w:rsidRPr="009B7986" w:rsidRDefault="00002D85" w:rsidP="009B7986">
          <w:pPr>
            <w:pStyle w:val="TOC1"/>
            <w:tabs>
              <w:tab w:val="right" w:leader="dot" w:pos="9062"/>
            </w:tabs>
            <w:spacing w:before="0"/>
            <w:jc w:val="both"/>
            <w:rPr>
              <w:rFonts w:ascii="Times New Roman" w:eastAsiaTheme="minorEastAsia" w:hAnsi="Times New Roman" w:cs="Times New Roman"/>
              <w:b/>
              <w:bCs/>
              <w:i w:val="0"/>
              <w:noProof/>
              <w:sz w:val="24"/>
              <w:szCs w:val="24"/>
              <w:lang w:eastAsia="lv-LV"/>
            </w:rPr>
          </w:pPr>
        </w:p>
        <w:p w14:paraId="5FC310ED" w14:textId="61E73928"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01" w:history="1">
            <w:r w:rsidRPr="0093298E">
              <w:rPr>
                <w:rStyle w:val="Hyperlink"/>
                <w:rFonts w:ascii="Times New Roman" w:hAnsi="Times New Roman" w:cs="Times New Roman"/>
                <w:b w:val="0"/>
                <w:bCs w:val="0"/>
                <w:noProof/>
                <w:sz w:val="24"/>
                <w:szCs w:val="24"/>
              </w:rPr>
              <w:t>11.1. VISPĀRĪGA INFORMĀCIJA</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_Toc81211901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126</w:t>
            </w:r>
            <w:r w:rsidRPr="0093298E">
              <w:rPr>
                <w:rFonts w:ascii="Times New Roman" w:hAnsi="Times New Roman" w:cs="Times New Roman"/>
                <w:b w:val="0"/>
                <w:bCs w:val="0"/>
                <w:noProof/>
                <w:webHidden/>
                <w:sz w:val="24"/>
                <w:szCs w:val="24"/>
              </w:rPr>
              <w:fldChar w:fldCharType="end"/>
            </w:r>
          </w:hyperlink>
        </w:p>
        <w:p w14:paraId="596D2BEA" w14:textId="11C2AA5D"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02" w:history="1">
            <w:r w:rsidRPr="0093298E">
              <w:rPr>
                <w:rStyle w:val="Hyperlink"/>
                <w:rFonts w:ascii="Times New Roman" w:hAnsi="Times New Roman" w:cs="Times New Roman"/>
                <w:b w:val="0"/>
                <w:bCs w:val="0"/>
                <w:noProof/>
                <w:sz w:val="24"/>
                <w:szCs w:val="24"/>
              </w:rPr>
              <w:t>11.2. PLĀNOTO C2 DATU PĀRRAIDES POSMA SARPS PIEMĒROŠANAS JOMA</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_Toc81211902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127</w:t>
            </w:r>
            <w:r w:rsidRPr="0093298E">
              <w:rPr>
                <w:rFonts w:ascii="Times New Roman" w:hAnsi="Times New Roman" w:cs="Times New Roman"/>
                <w:b w:val="0"/>
                <w:bCs w:val="0"/>
                <w:noProof/>
                <w:webHidden/>
                <w:sz w:val="24"/>
                <w:szCs w:val="24"/>
              </w:rPr>
              <w:fldChar w:fldCharType="end"/>
            </w:r>
          </w:hyperlink>
        </w:p>
        <w:p w14:paraId="4C3A855A" w14:textId="5D198275"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03" w:history="1">
            <w:r w:rsidRPr="0093298E">
              <w:rPr>
                <w:rStyle w:val="Hyperlink"/>
                <w:rFonts w:ascii="Times New Roman" w:hAnsi="Times New Roman" w:cs="Times New Roman"/>
                <w:b w:val="0"/>
                <w:bCs w:val="0"/>
                <w:noProof/>
                <w:sz w:val="24"/>
                <w:szCs w:val="24"/>
              </w:rPr>
              <w:t>11.3. C2 DATU PĀRRAIDES POSMA ARHITEKTŪRA UN PRASĪBAS</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_Toc81211903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127</w:t>
            </w:r>
            <w:r w:rsidRPr="0093298E">
              <w:rPr>
                <w:rFonts w:ascii="Times New Roman" w:hAnsi="Times New Roman" w:cs="Times New Roman"/>
                <w:b w:val="0"/>
                <w:bCs w:val="0"/>
                <w:noProof/>
                <w:webHidden/>
                <w:sz w:val="24"/>
                <w:szCs w:val="24"/>
              </w:rPr>
              <w:fldChar w:fldCharType="end"/>
            </w:r>
          </w:hyperlink>
        </w:p>
        <w:p w14:paraId="093BF4F0" w14:textId="2B9AE878"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11" w:history="1">
            <w:r w:rsidRPr="0093298E">
              <w:rPr>
                <w:rStyle w:val="Hyperlink"/>
                <w:rFonts w:ascii="Times New Roman" w:hAnsi="Times New Roman" w:cs="Times New Roman"/>
                <w:b w:val="0"/>
                <w:bCs w:val="0"/>
                <w:noProof/>
                <w:sz w:val="24"/>
                <w:szCs w:val="24"/>
              </w:rPr>
              <w:t>11.4. C2 DATU PĀRRAIDES POSMA PĀRVALDĪBAS PROCEDŪRAS</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_Toc81211911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133</w:t>
            </w:r>
            <w:r w:rsidRPr="0093298E">
              <w:rPr>
                <w:rFonts w:ascii="Times New Roman" w:hAnsi="Times New Roman" w:cs="Times New Roman"/>
                <w:b w:val="0"/>
                <w:bCs w:val="0"/>
                <w:noProof/>
                <w:webHidden/>
                <w:sz w:val="24"/>
                <w:szCs w:val="24"/>
              </w:rPr>
              <w:fldChar w:fldCharType="end"/>
            </w:r>
          </w:hyperlink>
        </w:p>
        <w:p w14:paraId="4914168B" w14:textId="4322156D"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15" w:history="1">
            <w:r w:rsidRPr="0093298E">
              <w:rPr>
                <w:rStyle w:val="Hyperlink"/>
                <w:rFonts w:ascii="Times New Roman" w:hAnsi="Times New Roman" w:cs="Times New Roman"/>
                <w:b w:val="0"/>
                <w:bCs w:val="0"/>
                <w:noProof/>
                <w:sz w:val="24"/>
                <w:szCs w:val="24"/>
              </w:rPr>
              <w:t>11.5. C2 DATU PĀRRAIDES POSMA AIZSARDZĪBAS PRASĪBAS</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_Toc81211915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135</w:t>
            </w:r>
            <w:r w:rsidRPr="0093298E">
              <w:rPr>
                <w:rFonts w:ascii="Times New Roman" w:hAnsi="Times New Roman" w:cs="Times New Roman"/>
                <w:b w:val="0"/>
                <w:bCs w:val="0"/>
                <w:noProof/>
                <w:webHidden/>
                <w:sz w:val="24"/>
                <w:szCs w:val="24"/>
              </w:rPr>
              <w:fldChar w:fldCharType="end"/>
            </w:r>
          </w:hyperlink>
        </w:p>
        <w:p w14:paraId="1B6CD816" w14:textId="5E446C89"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18" w:history="1">
            <w:r w:rsidRPr="0093298E">
              <w:rPr>
                <w:rStyle w:val="Hyperlink"/>
                <w:rFonts w:ascii="Times New Roman" w:hAnsi="Times New Roman" w:cs="Times New Roman"/>
                <w:b w:val="0"/>
                <w:bCs w:val="0"/>
                <w:noProof/>
                <w:sz w:val="24"/>
                <w:szCs w:val="24"/>
              </w:rPr>
              <w:t>11.6. PAZĪMES, KAS LIECINA PAR ZAUDĒTU SAVIENOJUMU AR C2 DATU PĀRRAIDES POSMU, UN SAISTĪTĀS PROCEDŪRAS</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_Toc81211918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135</w:t>
            </w:r>
            <w:r w:rsidRPr="0093298E">
              <w:rPr>
                <w:rFonts w:ascii="Times New Roman" w:hAnsi="Times New Roman" w:cs="Times New Roman"/>
                <w:b w:val="0"/>
                <w:bCs w:val="0"/>
                <w:noProof/>
                <w:webHidden/>
                <w:sz w:val="24"/>
                <w:szCs w:val="24"/>
              </w:rPr>
              <w:fldChar w:fldCharType="end"/>
            </w:r>
          </w:hyperlink>
        </w:p>
        <w:p w14:paraId="14BA87CB" w14:textId="01B65E41" w:rsidR="00555B82" w:rsidRPr="0093298E" w:rsidRDefault="00555B82" w:rsidP="0093298E">
          <w:pPr>
            <w:pStyle w:val="TOC2"/>
            <w:tabs>
              <w:tab w:val="right" w:leader="dot" w:pos="9062"/>
            </w:tabs>
            <w:spacing w:before="0"/>
            <w:ind w:left="284"/>
            <w:jc w:val="both"/>
            <w:rPr>
              <w:rStyle w:val="Hyperlink"/>
              <w:rFonts w:ascii="Times New Roman" w:hAnsi="Times New Roman" w:cs="Times New Roman"/>
              <w:b w:val="0"/>
              <w:bCs w:val="0"/>
              <w:noProof/>
              <w:sz w:val="24"/>
              <w:szCs w:val="24"/>
            </w:rPr>
          </w:pPr>
          <w:hyperlink w:anchor="_Toc81211926" w:history="1">
            <w:r w:rsidRPr="0093298E">
              <w:rPr>
                <w:rStyle w:val="Hyperlink"/>
                <w:rFonts w:ascii="Times New Roman" w:hAnsi="Times New Roman" w:cs="Times New Roman"/>
                <w:b w:val="0"/>
                <w:bCs w:val="0"/>
                <w:noProof/>
                <w:sz w:val="24"/>
                <w:szCs w:val="24"/>
              </w:rPr>
              <w:t>11.7. SAVIENOJUMA ATGŪŠANA AR C2 DATU PĀRRAIDES POSMU</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_Toc81211926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141</w:t>
            </w:r>
            <w:r w:rsidRPr="0093298E">
              <w:rPr>
                <w:rFonts w:ascii="Times New Roman" w:hAnsi="Times New Roman" w:cs="Times New Roman"/>
                <w:b w:val="0"/>
                <w:bCs w:val="0"/>
                <w:noProof/>
                <w:webHidden/>
                <w:sz w:val="24"/>
                <w:szCs w:val="24"/>
              </w:rPr>
              <w:fldChar w:fldCharType="end"/>
            </w:r>
          </w:hyperlink>
        </w:p>
        <w:p w14:paraId="4C4A840F" w14:textId="77777777" w:rsidR="00002D85" w:rsidRPr="009B7986" w:rsidRDefault="00002D85" w:rsidP="009B7986">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17BA6463" w14:textId="792754AA" w:rsidR="00555B82" w:rsidRDefault="00555B82" w:rsidP="009B7986">
          <w:pPr>
            <w:pStyle w:val="TOC1"/>
            <w:tabs>
              <w:tab w:val="right" w:leader="dot" w:pos="9062"/>
            </w:tabs>
            <w:spacing w:before="0"/>
            <w:jc w:val="both"/>
            <w:rPr>
              <w:rStyle w:val="Hyperlink"/>
              <w:rFonts w:ascii="Times New Roman" w:hAnsi="Times New Roman" w:cs="Times New Roman"/>
              <w:b/>
              <w:bCs/>
              <w:i w:val="0"/>
              <w:noProof/>
              <w:sz w:val="24"/>
              <w:szCs w:val="24"/>
            </w:rPr>
          </w:pPr>
          <w:hyperlink w:anchor="_Toc81211928" w:history="1">
            <w:r w:rsidRPr="009B7986">
              <w:rPr>
                <w:rStyle w:val="Hyperlink"/>
                <w:rFonts w:ascii="Times New Roman" w:hAnsi="Times New Roman" w:cs="Times New Roman"/>
                <w:b/>
                <w:bCs/>
                <w:i w:val="0"/>
                <w:noProof/>
                <w:sz w:val="24"/>
                <w:szCs w:val="24"/>
              </w:rPr>
              <w:t>12. nodaļa ATC SAKARI</w:t>
            </w:r>
            <w:r w:rsidRPr="009B7986">
              <w:rPr>
                <w:rFonts w:ascii="Times New Roman" w:hAnsi="Times New Roman" w:cs="Times New Roman"/>
                <w:b/>
                <w:bCs/>
                <w:i w:val="0"/>
                <w:noProof/>
                <w:webHidden/>
                <w:sz w:val="24"/>
                <w:szCs w:val="24"/>
              </w:rPr>
              <w:tab/>
            </w:r>
            <w:r w:rsidRPr="009B7986">
              <w:rPr>
                <w:rFonts w:ascii="Times New Roman" w:hAnsi="Times New Roman" w:cs="Times New Roman"/>
                <w:b/>
                <w:bCs/>
                <w:i w:val="0"/>
                <w:noProof/>
                <w:webHidden/>
                <w:sz w:val="24"/>
                <w:szCs w:val="24"/>
              </w:rPr>
              <w:fldChar w:fldCharType="begin"/>
            </w:r>
            <w:r w:rsidRPr="009B7986">
              <w:rPr>
                <w:rFonts w:ascii="Times New Roman" w:hAnsi="Times New Roman" w:cs="Times New Roman"/>
                <w:b/>
                <w:bCs/>
                <w:i w:val="0"/>
                <w:noProof/>
                <w:webHidden/>
                <w:sz w:val="24"/>
                <w:szCs w:val="24"/>
              </w:rPr>
              <w:instrText xml:space="preserve"> PAGEREF _Toc81211928 \h </w:instrText>
            </w:r>
            <w:r w:rsidRPr="009B7986">
              <w:rPr>
                <w:rFonts w:ascii="Times New Roman" w:hAnsi="Times New Roman" w:cs="Times New Roman"/>
                <w:b/>
                <w:bCs/>
                <w:i w:val="0"/>
                <w:noProof/>
                <w:webHidden/>
                <w:sz w:val="24"/>
                <w:szCs w:val="24"/>
              </w:rPr>
            </w:r>
            <w:r w:rsidRPr="009B7986">
              <w:rPr>
                <w:rFonts w:ascii="Times New Roman" w:hAnsi="Times New Roman" w:cs="Times New Roman"/>
                <w:b/>
                <w:bCs/>
                <w:i w:val="0"/>
                <w:noProof/>
                <w:webHidden/>
                <w:sz w:val="24"/>
                <w:szCs w:val="24"/>
              </w:rPr>
              <w:fldChar w:fldCharType="separate"/>
            </w:r>
            <w:r w:rsidRPr="009B7986">
              <w:rPr>
                <w:rFonts w:ascii="Times New Roman" w:hAnsi="Times New Roman" w:cs="Times New Roman"/>
                <w:b/>
                <w:bCs/>
                <w:i w:val="0"/>
                <w:noProof/>
                <w:webHidden/>
                <w:sz w:val="24"/>
                <w:szCs w:val="24"/>
              </w:rPr>
              <w:t>142</w:t>
            </w:r>
            <w:r w:rsidRPr="009B7986">
              <w:rPr>
                <w:rFonts w:ascii="Times New Roman" w:hAnsi="Times New Roman" w:cs="Times New Roman"/>
                <w:b/>
                <w:bCs/>
                <w:i w:val="0"/>
                <w:noProof/>
                <w:webHidden/>
                <w:sz w:val="24"/>
                <w:szCs w:val="24"/>
              </w:rPr>
              <w:fldChar w:fldCharType="end"/>
            </w:r>
          </w:hyperlink>
        </w:p>
        <w:p w14:paraId="74E7F531" w14:textId="77777777" w:rsidR="00002D85" w:rsidRPr="009B7986" w:rsidRDefault="00002D85" w:rsidP="009B7986">
          <w:pPr>
            <w:pStyle w:val="TOC1"/>
            <w:tabs>
              <w:tab w:val="right" w:leader="dot" w:pos="9062"/>
            </w:tabs>
            <w:spacing w:before="0"/>
            <w:jc w:val="both"/>
            <w:rPr>
              <w:rFonts w:ascii="Times New Roman" w:eastAsiaTheme="minorEastAsia" w:hAnsi="Times New Roman" w:cs="Times New Roman"/>
              <w:b/>
              <w:bCs/>
              <w:i w:val="0"/>
              <w:noProof/>
              <w:sz w:val="24"/>
              <w:szCs w:val="24"/>
              <w:lang w:eastAsia="lv-LV"/>
            </w:rPr>
          </w:pPr>
        </w:p>
        <w:p w14:paraId="64A9ECA6" w14:textId="784DB0CB"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29" w:history="1">
            <w:r w:rsidRPr="0093298E">
              <w:rPr>
                <w:rStyle w:val="Hyperlink"/>
                <w:rFonts w:ascii="Times New Roman" w:hAnsi="Times New Roman" w:cs="Times New Roman"/>
                <w:b w:val="0"/>
                <w:bCs w:val="0"/>
                <w:noProof/>
                <w:sz w:val="24"/>
                <w:szCs w:val="24"/>
              </w:rPr>
              <w:t>12.1. PĀRSKATS</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_Toc81211929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142</w:t>
            </w:r>
            <w:r w:rsidRPr="0093298E">
              <w:rPr>
                <w:rFonts w:ascii="Times New Roman" w:hAnsi="Times New Roman" w:cs="Times New Roman"/>
                <w:b w:val="0"/>
                <w:bCs w:val="0"/>
                <w:noProof/>
                <w:webHidden/>
                <w:sz w:val="24"/>
                <w:szCs w:val="24"/>
              </w:rPr>
              <w:fldChar w:fldCharType="end"/>
            </w:r>
          </w:hyperlink>
        </w:p>
        <w:p w14:paraId="65E88F78" w14:textId="45916C92"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30" w:history="1">
            <w:r w:rsidRPr="0093298E">
              <w:rPr>
                <w:rStyle w:val="Hyperlink"/>
                <w:rFonts w:ascii="Times New Roman" w:hAnsi="Times New Roman" w:cs="Times New Roman"/>
                <w:b w:val="0"/>
                <w:bCs w:val="0"/>
                <w:noProof/>
                <w:sz w:val="24"/>
                <w:szCs w:val="24"/>
              </w:rPr>
              <w:t>12.2. ATC BALSS UN DATU PĀRRAIDES POSMA SAKARU ARHITEKTŪRAS IESPĒJAS</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_Toc81211930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142</w:t>
            </w:r>
            <w:r w:rsidRPr="0093298E">
              <w:rPr>
                <w:rFonts w:ascii="Times New Roman" w:hAnsi="Times New Roman" w:cs="Times New Roman"/>
                <w:b w:val="0"/>
                <w:bCs w:val="0"/>
                <w:noProof/>
                <w:webHidden/>
                <w:sz w:val="24"/>
                <w:szCs w:val="24"/>
              </w:rPr>
              <w:fldChar w:fldCharType="end"/>
            </w:r>
          </w:hyperlink>
        </w:p>
        <w:p w14:paraId="25D4CF67" w14:textId="59DE3FD6"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31" w:history="1">
            <w:r w:rsidRPr="0093298E">
              <w:rPr>
                <w:rStyle w:val="Hyperlink"/>
                <w:rFonts w:ascii="Times New Roman" w:hAnsi="Times New Roman" w:cs="Times New Roman"/>
                <w:b w:val="0"/>
                <w:bCs w:val="0"/>
                <w:noProof/>
                <w:sz w:val="24"/>
                <w:szCs w:val="24"/>
              </w:rPr>
              <w:t>12.3. BALSS UN DATU PLŪSMAS PĀRRAIDE RPS / NO RPS CAUR RPA</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_Toc81211931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143</w:t>
            </w:r>
            <w:r w:rsidRPr="0093298E">
              <w:rPr>
                <w:rFonts w:ascii="Times New Roman" w:hAnsi="Times New Roman" w:cs="Times New Roman"/>
                <w:b w:val="0"/>
                <w:bCs w:val="0"/>
                <w:noProof/>
                <w:webHidden/>
                <w:sz w:val="24"/>
                <w:szCs w:val="24"/>
              </w:rPr>
              <w:fldChar w:fldCharType="end"/>
            </w:r>
          </w:hyperlink>
        </w:p>
        <w:p w14:paraId="6A2200C6" w14:textId="5DAB50F1"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34" w:history="1">
            <w:r w:rsidRPr="0093298E">
              <w:rPr>
                <w:rStyle w:val="Hyperlink"/>
                <w:rFonts w:ascii="Times New Roman" w:hAnsi="Times New Roman" w:cs="Times New Roman"/>
                <w:b w:val="0"/>
                <w:bCs w:val="0"/>
                <w:noProof/>
                <w:sz w:val="24"/>
                <w:szCs w:val="24"/>
              </w:rPr>
              <w:t>12.4. BALSS UN DATU PLŪSMAS PĀRRAIDE RPS / NO RPS CAUR RPA</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_Toc81211934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144</w:t>
            </w:r>
            <w:r w:rsidRPr="0093298E">
              <w:rPr>
                <w:rFonts w:ascii="Times New Roman" w:hAnsi="Times New Roman" w:cs="Times New Roman"/>
                <w:b w:val="0"/>
                <w:bCs w:val="0"/>
                <w:noProof/>
                <w:webHidden/>
                <w:sz w:val="24"/>
                <w:szCs w:val="24"/>
              </w:rPr>
              <w:fldChar w:fldCharType="end"/>
            </w:r>
          </w:hyperlink>
        </w:p>
        <w:p w14:paraId="6EB26018" w14:textId="1B82C657"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38" w:history="1">
            <w:r w:rsidRPr="0093298E">
              <w:rPr>
                <w:rStyle w:val="Hyperlink"/>
                <w:rFonts w:ascii="Times New Roman" w:hAnsi="Times New Roman" w:cs="Times New Roman"/>
                <w:b w:val="0"/>
                <w:bCs w:val="0"/>
                <w:noProof/>
                <w:sz w:val="24"/>
                <w:szCs w:val="24"/>
              </w:rPr>
              <w:t>12.5. ĪPAŠAS SAKARU PRASĪBAS LIDOJUMIEM VLOS</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_Toc81211938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147</w:t>
            </w:r>
            <w:r w:rsidRPr="0093298E">
              <w:rPr>
                <w:rFonts w:ascii="Times New Roman" w:hAnsi="Times New Roman" w:cs="Times New Roman"/>
                <w:b w:val="0"/>
                <w:bCs w:val="0"/>
                <w:noProof/>
                <w:webHidden/>
                <w:sz w:val="24"/>
                <w:szCs w:val="24"/>
              </w:rPr>
              <w:fldChar w:fldCharType="end"/>
            </w:r>
          </w:hyperlink>
        </w:p>
        <w:p w14:paraId="220DE38D" w14:textId="3566EE9A"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40" w:history="1">
            <w:r w:rsidRPr="0093298E">
              <w:rPr>
                <w:rStyle w:val="Hyperlink"/>
                <w:rFonts w:ascii="Times New Roman" w:hAnsi="Times New Roman" w:cs="Times New Roman"/>
                <w:b w:val="0"/>
                <w:bCs w:val="0"/>
                <w:noProof/>
                <w:sz w:val="24"/>
                <w:szCs w:val="24"/>
              </w:rPr>
              <w:t>12.6. ATC SAKARI. NEPIECIEŠAMIE SAKARU RAKSTUROJUMI (RCP)</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_Toc81211940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148</w:t>
            </w:r>
            <w:r w:rsidRPr="0093298E">
              <w:rPr>
                <w:rFonts w:ascii="Times New Roman" w:hAnsi="Times New Roman" w:cs="Times New Roman"/>
                <w:b w:val="0"/>
                <w:bCs w:val="0"/>
                <w:noProof/>
                <w:webHidden/>
                <w:sz w:val="24"/>
                <w:szCs w:val="24"/>
              </w:rPr>
              <w:fldChar w:fldCharType="end"/>
            </w:r>
          </w:hyperlink>
        </w:p>
        <w:p w14:paraId="09DF4C87" w14:textId="5DA111BC"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41" w:history="1">
            <w:r w:rsidRPr="0093298E">
              <w:rPr>
                <w:rStyle w:val="Hyperlink"/>
                <w:rFonts w:ascii="Times New Roman" w:hAnsi="Times New Roman" w:cs="Times New Roman"/>
                <w:b w:val="0"/>
                <w:bCs w:val="0"/>
                <w:noProof/>
                <w:sz w:val="24"/>
                <w:szCs w:val="24"/>
              </w:rPr>
              <w:t>12.7. OBLIGĀTĀS SAKARU IEKĀRTAS GAISA KUĢĪ</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_Toc81211941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149</w:t>
            </w:r>
            <w:r w:rsidRPr="0093298E">
              <w:rPr>
                <w:rFonts w:ascii="Times New Roman" w:hAnsi="Times New Roman" w:cs="Times New Roman"/>
                <w:b w:val="0"/>
                <w:bCs w:val="0"/>
                <w:noProof/>
                <w:webHidden/>
                <w:sz w:val="24"/>
                <w:szCs w:val="24"/>
              </w:rPr>
              <w:fldChar w:fldCharType="end"/>
            </w:r>
          </w:hyperlink>
        </w:p>
        <w:p w14:paraId="56878247" w14:textId="650E4D57" w:rsidR="00555B82" w:rsidRPr="0093298E" w:rsidRDefault="00555B82" w:rsidP="0093298E">
          <w:pPr>
            <w:pStyle w:val="TOC2"/>
            <w:tabs>
              <w:tab w:val="right" w:leader="dot" w:pos="9062"/>
            </w:tabs>
            <w:spacing w:before="0"/>
            <w:ind w:left="284"/>
            <w:jc w:val="both"/>
            <w:rPr>
              <w:rStyle w:val="Hyperlink"/>
              <w:rFonts w:ascii="Times New Roman" w:hAnsi="Times New Roman" w:cs="Times New Roman"/>
              <w:b w:val="0"/>
              <w:bCs w:val="0"/>
              <w:noProof/>
              <w:sz w:val="24"/>
              <w:szCs w:val="24"/>
            </w:rPr>
          </w:pPr>
          <w:hyperlink w:anchor="_Toc81211942" w:history="1">
            <w:r w:rsidRPr="0093298E">
              <w:rPr>
                <w:rStyle w:val="Hyperlink"/>
                <w:rFonts w:ascii="Times New Roman" w:hAnsi="Times New Roman" w:cs="Times New Roman"/>
                <w:b w:val="0"/>
                <w:bCs w:val="0"/>
                <w:noProof/>
                <w:sz w:val="24"/>
                <w:szCs w:val="24"/>
              </w:rPr>
              <w:t>12.8. ATTĪSTĪBA NĀKOTNĒ</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_Toc81211942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149</w:t>
            </w:r>
            <w:r w:rsidRPr="0093298E">
              <w:rPr>
                <w:rFonts w:ascii="Times New Roman" w:hAnsi="Times New Roman" w:cs="Times New Roman"/>
                <w:b w:val="0"/>
                <w:bCs w:val="0"/>
                <w:noProof/>
                <w:webHidden/>
                <w:sz w:val="24"/>
                <w:szCs w:val="24"/>
              </w:rPr>
              <w:fldChar w:fldCharType="end"/>
            </w:r>
          </w:hyperlink>
        </w:p>
        <w:p w14:paraId="70B9E0DD" w14:textId="77777777" w:rsidR="0093298E" w:rsidRPr="009B7986" w:rsidRDefault="0093298E" w:rsidP="009B7986">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279DB037" w14:textId="25F46B75" w:rsidR="00555B82" w:rsidRDefault="00555B82" w:rsidP="009B7986">
          <w:pPr>
            <w:pStyle w:val="TOC1"/>
            <w:tabs>
              <w:tab w:val="right" w:leader="dot" w:pos="9062"/>
            </w:tabs>
            <w:spacing w:before="0"/>
            <w:jc w:val="both"/>
            <w:rPr>
              <w:rStyle w:val="Hyperlink"/>
              <w:rFonts w:ascii="Times New Roman" w:hAnsi="Times New Roman" w:cs="Times New Roman"/>
              <w:b/>
              <w:bCs/>
              <w:i w:val="0"/>
              <w:noProof/>
              <w:sz w:val="24"/>
              <w:szCs w:val="24"/>
            </w:rPr>
          </w:pPr>
          <w:hyperlink w:anchor="_Toc81211943" w:history="1">
            <w:r w:rsidRPr="009B7986">
              <w:rPr>
                <w:rStyle w:val="Hyperlink"/>
                <w:rFonts w:ascii="Times New Roman" w:hAnsi="Times New Roman" w:cs="Times New Roman"/>
                <w:b/>
                <w:bCs/>
                <w:i w:val="0"/>
                <w:noProof/>
                <w:sz w:val="24"/>
                <w:szCs w:val="24"/>
              </w:rPr>
              <w:t>13. nodaļa TĀLVADĪBAS PILOTA DARBA VIETA (RPS)</w:t>
            </w:r>
            <w:r w:rsidRPr="009B7986">
              <w:rPr>
                <w:rFonts w:ascii="Times New Roman" w:hAnsi="Times New Roman" w:cs="Times New Roman"/>
                <w:b/>
                <w:bCs/>
                <w:i w:val="0"/>
                <w:noProof/>
                <w:webHidden/>
                <w:sz w:val="24"/>
                <w:szCs w:val="24"/>
              </w:rPr>
              <w:tab/>
            </w:r>
            <w:r w:rsidRPr="009B7986">
              <w:rPr>
                <w:rFonts w:ascii="Times New Roman" w:hAnsi="Times New Roman" w:cs="Times New Roman"/>
                <w:b/>
                <w:bCs/>
                <w:i w:val="0"/>
                <w:noProof/>
                <w:webHidden/>
                <w:sz w:val="24"/>
                <w:szCs w:val="24"/>
              </w:rPr>
              <w:fldChar w:fldCharType="begin"/>
            </w:r>
            <w:r w:rsidRPr="009B7986">
              <w:rPr>
                <w:rFonts w:ascii="Times New Roman" w:hAnsi="Times New Roman" w:cs="Times New Roman"/>
                <w:b/>
                <w:bCs/>
                <w:i w:val="0"/>
                <w:noProof/>
                <w:webHidden/>
                <w:sz w:val="24"/>
                <w:szCs w:val="24"/>
              </w:rPr>
              <w:instrText xml:space="preserve"> PAGEREF _Toc81211943 \h </w:instrText>
            </w:r>
            <w:r w:rsidRPr="009B7986">
              <w:rPr>
                <w:rFonts w:ascii="Times New Roman" w:hAnsi="Times New Roman" w:cs="Times New Roman"/>
                <w:b/>
                <w:bCs/>
                <w:i w:val="0"/>
                <w:noProof/>
                <w:webHidden/>
                <w:sz w:val="24"/>
                <w:szCs w:val="24"/>
              </w:rPr>
            </w:r>
            <w:r w:rsidRPr="009B7986">
              <w:rPr>
                <w:rFonts w:ascii="Times New Roman" w:hAnsi="Times New Roman" w:cs="Times New Roman"/>
                <w:b/>
                <w:bCs/>
                <w:i w:val="0"/>
                <w:noProof/>
                <w:webHidden/>
                <w:sz w:val="24"/>
                <w:szCs w:val="24"/>
              </w:rPr>
              <w:fldChar w:fldCharType="separate"/>
            </w:r>
            <w:r w:rsidRPr="009B7986">
              <w:rPr>
                <w:rFonts w:ascii="Times New Roman" w:hAnsi="Times New Roman" w:cs="Times New Roman"/>
                <w:b/>
                <w:bCs/>
                <w:i w:val="0"/>
                <w:noProof/>
                <w:webHidden/>
                <w:sz w:val="24"/>
                <w:szCs w:val="24"/>
              </w:rPr>
              <w:t>150</w:t>
            </w:r>
            <w:r w:rsidRPr="009B7986">
              <w:rPr>
                <w:rFonts w:ascii="Times New Roman" w:hAnsi="Times New Roman" w:cs="Times New Roman"/>
                <w:b/>
                <w:bCs/>
                <w:i w:val="0"/>
                <w:noProof/>
                <w:webHidden/>
                <w:sz w:val="24"/>
                <w:szCs w:val="24"/>
              </w:rPr>
              <w:fldChar w:fldCharType="end"/>
            </w:r>
          </w:hyperlink>
        </w:p>
        <w:p w14:paraId="2CCB3402" w14:textId="77777777" w:rsidR="0093298E" w:rsidRPr="009B7986" w:rsidRDefault="0093298E" w:rsidP="009B7986">
          <w:pPr>
            <w:pStyle w:val="TOC1"/>
            <w:tabs>
              <w:tab w:val="right" w:leader="dot" w:pos="9062"/>
            </w:tabs>
            <w:spacing w:before="0"/>
            <w:jc w:val="both"/>
            <w:rPr>
              <w:rFonts w:ascii="Times New Roman" w:eastAsiaTheme="minorEastAsia" w:hAnsi="Times New Roman" w:cs="Times New Roman"/>
              <w:b/>
              <w:bCs/>
              <w:i w:val="0"/>
              <w:noProof/>
              <w:sz w:val="24"/>
              <w:szCs w:val="24"/>
              <w:lang w:eastAsia="lv-LV"/>
            </w:rPr>
          </w:pPr>
        </w:p>
        <w:p w14:paraId="677E0053" w14:textId="10937AD5"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44" w:history="1">
            <w:r w:rsidRPr="0093298E">
              <w:rPr>
                <w:rStyle w:val="Hyperlink"/>
                <w:rFonts w:ascii="Times New Roman" w:hAnsi="Times New Roman" w:cs="Times New Roman"/>
                <w:b w:val="0"/>
                <w:bCs w:val="0"/>
                <w:noProof/>
                <w:sz w:val="24"/>
                <w:szCs w:val="24"/>
              </w:rPr>
              <w:t>13.1. PĀRSKATS</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_Toc81211944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150</w:t>
            </w:r>
            <w:r w:rsidRPr="0093298E">
              <w:rPr>
                <w:rFonts w:ascii="Times New Roman" w:hAnsi="Times New Roman" w:cs="Times New Roman"/>
                <w:b w:val="0"/>
                <w:bCs w:val="0"/>
                <w:noProof/>
                <w:webHidden/>
                <w:sz w:val="24"/>
                <w:szCs w:val="24"/>
              </w:rPr>
              <w:fldChar w:fldCharType="end"/>
            </w:r>
          </w:hyperlink>
        </w:p>
        <w:p w14:paraId="67DF61E4" w14:textId="1468C0F9"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45" w:history="1">
            <w:r w:rsidRPr="0093298E">
              <w:rPr>
                <w:rStyle w:val="Hyperlink"/>
                <w:rFonts w:ascii="Times New Roman" w:hAnsi="Times New Roman" w:cs="Times New Roman"/>
                <w:b w:val="0"/>
                <w:bCs w:val="0"/>
                <w:noProof/>
                <w:sz w:val="24"/>
                <w:szCs w:val="24"/>
              </w:rPr>
              <w:t>13.2. FUNKCIJU APSKATS</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_Toc81211945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150</w:t>
            </w:r>
            <w:r w:rsidRPr="0093298E">
              <w:rPr>
                <w:rFonts w:ascii="Times New Roman" w:hAnsi="Times New Roman" w:cs="Times New Roman"/>
                <w:b w:val="0"/>
                <w:bCs w:val="0"/>
                <w:noProof/>
                <w:webHidden/>
                <w:sz w:val="24"/>
                <w:szCs w:val="24"/>
              </w:rPr>
              <w:fldChar w:fldCharType="end"/>
            </w:r>
          </w:hyperlink>
        </w:p>
        <w:p w14:paraId="7FBB5DB0" w14:textId="25023FD4"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46" w:history="1">
            <w:r w:rsidRPr="0093298E">
              <w:rPr>
                <w:rStyle w:val="Hyperlink"/>
                <w:rFonts w:ascii="Times New Roman" w:hAnsi="Times New Roman" w:cs="Times New Roman"/>
                <w:b w:val="0"/>
                <w:bCs w:val="0"/>
                <w:noProof/>
                <w:sz w:val="24"/>
                <w:szCs w:val="24"/>
              </w:rPr>
              <w:t>13.3. APSVĒRUMI PAR DAŽĀDĀM RPS EKSPLUATĀCIJAS KONFIGURĀCIJĀM</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_Toc81211946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152</w:t>
            </w:r>
            <w:r w:rsidRPr="0093298E">
              <w:rPr>
                <w:rFonts w:ascii="Times New Roman" w:hAnsi="Times New Roman" w:cs="Times New Roman"/>
                <w:b w:val="0"/>
                <w:bCs w:val="0"/>
                <w:noProof/>
                <w:webHidden/>
                <w:sz w:val="24"/>
                <w:szCs w:val="24"/>
              </w:rPr>
              <w:fldChar w:fldCharType="end"/>
            </w:r>
          </w:hyperlink>
        </w:p>
        <w:p w14:paraId="017B5C50" w14:textId="2F3572E0"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50" w:history="1">
            <w:r w:rsidRPr="0093298E">
              <w:rPr>
                <w:rStyle w:val="Hyperlink"/>
                <w:rFonts w:ascii="Times New Roman" w:hAnsi="Times New Roman" w:cs="Times New Roman"/>
                <w:b w:val="0"/>
                <w:bCs w:val="0"/>
                <w:noProof/>
                <w:sz w:val="24"/>
                <w:szCs w:val="24"/>
              </w:rPr>
              <w:t>13.4. PRASĪBAS ATTIECĪBĀ UZ TO RPS EKRĀNIEM UN VADĪBU, KAM IR BVLOS SPĒJA</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_Toc81211950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153</w:t>
            </w:r>
            <w:r w:rsidRPr="0093298E">
              <w:rPr>
                <w:rFonts w:ascii="Times New Roman" w:hAnsi="Times New Roman" w:cs="Times New Roman"/>
                <w:b w:val="0"/>
                <w:bCs w:val="0"/>
                <w:noProof/>
                <w:webHidden/>
                <w:sz w:val="24"/>
                <w:szCs w:val="24"/>
              </w:rPr>
              <w:fldChar w:fldCharType="end"/>
            </w:r>
          </w:hyperlink>
        </w:p>
        <w:p w14:paraId="7C9F1BB6" w14:textId="34C8867C"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52" w:history="1">
            <w:r w:rsidRPr="0093298E">
              <w:rPr>
                <w:rStyle w:val="Hyperlink"/>
                <w:rFonts w:ascii="Times New Roman" w:hAnsi="Times New Roman" w:cs="Times New Roman"/>
                <w:b w:val="0"/>
                <w:bCs w:val="0"/>
                <w:noProof/>
                <w:sz w:val="24"/>
                <w:szCs w:val="24"/>
              </w:rPr>
              <w:t>13.5. RPS, NO KURAS IR IESPĒJAMS VADĪT VIENA VAI VAIRĀKU TIPU RPA</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_Toc81211952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154</w:t>
            </w:r>
            <w:r w:rsidRPr="0093298E">
              <w:rPr>
                <w:rFonts w:ascii="Times New Roman" w:hAnsi="Times New Roman" w:cs="Times New Roman"/>
                <w:b w:val="0"/>
                <w:bCs w:val="0"/>
                <w:noProof/>
                <w:webHidden/>
                <w:sz w:val="24"/>
                <w:szCs w:val="24"/>
              </w:rPr>
              <w:fldChar w:fldCharType="end"/>
            </w:r>
          </w:hyperlink>
        </w:p>
        <w:p w14:paraId="08E5A3FA" w14:textId="7A83D626"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55" w:history="1">
            <w:r w:rsidRPr="0093298E">
              <w:rPr>
                <w:rStyle w:val="Hyperlink"/>
                <w:rFonts w:ascii="Times New Roman" w:hAnsi="Times New Roman" w:cs="Times New Roman"/>
                <w:b w:val="0"/>
                <w:bCs w:val="0"/>
                <w:noProof/>
                <w:sz w:val="24"/>
                <w:szCs w:val="24"/>
              </w:rPr>
              <w:t>13.6. CILVĒKA VEIKTSPĒJAS IETEKME</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_Toc81211955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155</w:t>
            </w:r>
            <w:r w:rsidRPr="0093298E">
              <w:rPr>
                <w:rFonts w:ascii="Times New Roman" w:hAnsi="Times New Roman" w:cs="Times New Roman"/>
                <w:b w:val="0"/>
                <w:bCs w:val="0"/>
                <w:noProof/>
                <w:webHidden/>
                <w:sz w:val="24"/>
                <w:szCs w:val="24"/>
              </w:rPr>
              <w:fldChar w:fldCharType="end"/>
            </w:r>
          </w:hyperlink>
        </w:p>
        <w:p w14:paraId="5FF5AF54" w14:textId="4862FFCA" w:rsidR="00555B82" w:rsidRPr="0093298E" w:rsidRDefault="00555B82" w:rsidP="0093298E">
          <w:pPr>
            <w:pStyle w:val="TOC2"/>
            <w:tabs>
              <w:tab w:val="right" w:leader="dot" w:pos="9062"/>
            </w:tabs>
            <w:spacing w:before="0"/>
            <w:ind w:left="284"/>
            <w:jc w:val="both"/>
            <w:rPr>
              <w:rStyle w:val="Hyperlink"/>
              <w:rFonts w:ascii="Times New Roman" w:hAnsi="Times New Roman" w:cs="Times New Roman"/>
              <w:b w:val="0"/>
              <w:bCs w:val="0"/>
              <w:noProof/>
              <w:sz w:val="24"/>
              <w:szCs w:val="24"/>
            </w:rPr>
          </w:pPr>
          <w:hyperlink w:anchor="_Toc81211958" w:history="1">
            <w:r w:rsidRPr="0093298E">
              <w:rPr>
                <w:rStyle w:val="Hyperlink"/>
                <w:rFonts w:ascii="Times New Roman" w:hAnsi="Times New Roman" w:cs="Times New Roman"/>
                <w:b w:val="0"/>
                <w:bCs w:val="0"/>
                <w:noProof/>
                <w:sz w:val="24"/>
                <w:szCs w:val="24"/>
              </w:rPr>
              <w:t>13.7. INFORMĀCIJAS PARĀDĪŠANA DAA ATBALSTAM</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_Toc81211958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156</w:t>
            </w:r>
            <w:r w:rsidRPr="0093298E">
              <w:rPr>
                <w:rFonts w:ascii="Times New Roman" w:hAnsi="Times New Roman" w:cs="Times New Roman"/>
                <w:b w:val="0"/>
                <w:bCs w:val="0"/>
                <w:noProof/>
                <w:webHidden/>
                <w:sz w:val="24"/>
                <w:szCs w:val="24"/>
              </w:rPr>
              <w:fldChar w:fldCharType="end"/>
            </w:r>
          </w:hyperlink>
        </w:p>
        <w:p w14:paraId="18FBC752" w14:textId="77777777" w:rsidR="0093298E" w:rsidRPr="009B7986" w:rsidRDefault="0093298E" w:rsidP="009B7986">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06FD159F" w14:textId="0E1A4D97" w:rsidR="00555B82" w:rsidRDefault="00555B82" w:rsidP="009B7986">
          <w:pPr>
            <w:pStyle w:val="TOC1"/>
            <w:tabs>
              <w:tab w:val="right" w:leader="dot" w:pos="9062"/>
            </w:tabs>
            <w:spacing w:before="0"/>
            <w:jc w:val="both"/>
            <w:rPr>
              <w:rStyle w:val="Hyperlink"/>
              <w:rFonts w:ascii="Times New Roman" w:hAnsi="Times New Roman" w:cs="Times New Roman"/>
              <w:b/>
              <w:bCs/>
              <w:i w:val="0"/>
              <w:noProof/>
              <w:sz w:val="24"/>
              <w:szCs w:val="24"/>
            </w:rPr>
          </w:pPr>
          <w:hyperlink w:anchor="_Toc81211960" w:history="1">
            <w:r w:rsidRPr="009B7986">
              <w:rPr>
                <w:rStyle w:val="Hyperlink"/>
                <w:rFonts w:ascii="Times New Roman" w:hAnsi="Times New Roman" w:cs="Times New Roman"/>
                <w:b/>
                <w:bCs/>
                <w:i w:val="0"/>
                <w:noProof/>
                <w:sz w:val="24"/>
                <w:szCs w:val="24"/>
              </w:rPr>
              <w:t>14. nodaļa RPAS LIDOJUMU IEKĻAUŠANA ATM UN ATM PROCEDŪRĀS</w:t>
            </w:r>
            <w:r w:rsidRPr="009B7986">
              <w:rPr>
                <w:rFonts w:ascii="Times New Roman" w:hAnsi="Times New Roman" w:cs="Times New Roman"/>
                <w:b/>
                <w:bCs/>
                <w:i w:val="0"/>
                <w:noProof/>
                <w:webHidden/>
                <w:sz w:val="24"/>
                <w:szCs w:val="24"/>
              </w:rPr>
              <w:tab/>
            </w:r>
            <w:r w:rsidRPr="009B7986">
              <w:rPr>
                <w:rFonts w:ascii="Times New Roman" w:hAnsi="Times New Roman" w:cs="Times New Roman"/>
                <w:b/>
                <w:bCs/>
                <w:i w:val="0"/>
                <w:noProof/>
                <w:webHidden/>
                <w:sz w:val="24"/>
                <w:szCs w:val="24"/>
              </w:rPr>
              <w:fldChar w:fldCharType="begin"/>
            </w:r>
            <w:r w:rsidRPr="009B7986">
              <w:rPr>
                <w:rFonts w:ascii="Times New Roman" w:hAnsi="Times New Roman" w:cs="Times New Roman"/>
                <w:b/>
                <w:bCs/>
                <w:i w:val="0"/>
                <w:noProof/>
                <w:webHidden/>
                <w:sz w:val="24"/>
                <w:szCs w:val="24"/>
              </w:rPr>
              <w:instrText xml:space="preserve"> PAGEREF _Toc81211960 \h </w:instrText>
            </w:r>
            <w:r w:rsidRPr="009B7986">
              <w:rPr>
                <w:rFonts w:ascii="Times New Roman" w:hAnsi="Times New Roman" w:cs="Times New Roman"/>
                <w:b/>
                <w:bCs/>
                <w:i w:val="0"/>
                <w:noProof/>
                <w:webHidden/>
                <w:sz w:val="24"/>
                <w:szCs w:val="24"/>
              </w:rPr>
            </w:r>
            <w:r w:rsidRPr="009B7986">
              <w:rPr>
                <w:rFonts w:ascii="Times New Roman" w:hAnsi="Times New Roman" w:cs="Times New Roman"/>
                <w:b/>
                <w:bCs/>
                <w:i w:val="0"/>
                <w:noProof/>
                <w:webHidden/>
                <w:sz w:val="24"/>
                <w:szCs w:val="24"/>
              </w:rPr>
              <w:fldChar w:fldCharType="separate"/>
            </w:r>
            <w:r w:rsidRPr="009B7986">
              <w:rPr>
                <w:rFonts w:ascii="Times New Roman" w:hAnsi="Times New Roman" w:cs="Times New Roman"/>
                <w:b/>
                <w:bCs/>
                <w:i w:val="0"/>
                <w:noProof/>
                <w:webHidden/>
                <w:sz w:val="24"/>
                <w:szCs w:val="24"/>
              </w:rPr>
              <w:t>158</w:t>
            </w:r>
            <w:r w:rsidRPr="009B7986">
              <w:rPr>
                <w:rFonts w:ascii="Times New Roman" w:hAnsi="Times New Roman" w:cs="Times New Roman"/>
                <w:b/>
                <w:bCs/>
                <w:i w:val="0"/>
                <w:noProof/>
                <w:webHidden/>
                <w:sz w:val="24"/>
                <w:szCs w:val="24"/>
              </w:rPr>
              <w:fldChar w:fldCharType="end"/>
            </w:r>
          </w:hyperlink>
        </w:p>
        <w:p w14:paraId="221F4132" w14:textId="77777777" w:rsidR="0093298E" w:rsidRPr="009B7986" w:rsidRDefault="0093298E" w:rsidP="009B7986">
          <w:pPr>
            <w:pStyle w:val="TOC1"/>
            <w:tabs>
              <w:tab w:val="right" w:leader="dot" w:pos="9062"/>
            </w:tabs>
            <w:spacing w:before="0"/>
            <w:jc w:val="both"/>
            <w:rPr>
              <w:rFonts w:ascii="Times New Roman" w:eastAsiaTheme="minorEastAsia" w:hAnsi="Times New Roman" w:cs="Times New Roman"/>
              <w:b/>
              <w:bCs/>
              <w:i w:val="0"/>
              <w:noProof/>
              <w:sz w:val="24"/>
              <w:szCs w:val="24"/>
              <w:lang w:eastAsia="lv-LV"/>
            </w:rPr>
          </w:pPr>
        </w:p>
        <w:p w14:paraId="363319B4" w14:textId="6CA04332"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61" w:history="1">
            <w:r w:rsidRPr="0093298E">
              <w:rPr>
                <w:rStyle w:val="Hyperlink"/>
                <w:rFonts w:ascii="Times New Roman" w:hAnsi="Times New Roman" w:cs="Times New Roman"/>
                <w:b w:val="0"/>
                <w:bCs w:val="0"/>
                <w:noProof/>
                <w:sz w:val="24"/>
                <w:szCs w:val="24"/>
              </w:rPr>
              <w:t>14.1. PĀRSKATS</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_Toc81211961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158</w:t>
            </w:r>
            <w:r w:rsidRPr="0093298E">
              <w:rPr>
                <w:rFonts w:ascii="Times New Roman" w:hAnsi="Times New Roman" w:cs="Times New Roman"/>
                <w:b w:val="0"/>
                <w:bCs w:val="0"/>
                <w:noProof/>
                <w:webHidden/>
                <w:sz w:val="24"/>
                <w:szCs w:val="24"/>
              </w:rPr>
              <w:fldChar w:fldCharType="end"/>
            </w:r>
          </w:hyperlink>
        </w:p>
        <w:p w14:paraId="616DD6EB" w14:textId="5C7F6DDE"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62" w:history="1">
            <w:r w:rsidRPr="0093298E">
              <w:rPr>
                <w:rStyle w:val="Hyperlink"/>
                <w:rFonts w:ascii="Times New Roman" w:hAnsi="Times New Roman" w:cs="Times New Roman"/>
                <w:b w:val="0"/>
                <w:bCs w:val="0"/>
                <w:noProof/>
                <w:sz w:val="24"/>
                <w:szCs w:val="24"/>
              </w:rPr>
              <w:t>14.2. IEKĻAUŠANAS PRINCIPI</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_Toc81211962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158</w:t>
            </w:r>
            <w:r w:rsidRPr="0093298E">
              <w:rPr>
                <w:rFonts w:ascii="Times New Roman" w:hAnsi="Times New Roman" w:cs="Times New Roman"/>
                <w:b w:val="0"/>
                <w:bCs w:val="0"/>
                <w:noProof/>
                <w:webHidden/>
                <w:sz w:val="24"/>
                <w:szCs w:val="24"/>
              </w:rPr>
              <w:fldChar w:fldCharType="end"/>
            </w:r>
          </w:hyperlink>
        </w:p>
        <w:p w14:paraId="711F3FA9" w14:textId="2695D672"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71" w:history="1">
            <w:r w:rsidRPr="0093298E">
              <w:rPr>
                <w:rStyle w:val="Hyperlink"/>
                <w:rFonts w:ascii="Times New Roman" w:hAnsi="Times New Roman" w:cs="Times New Roman"/>
                <w:b w:val="0"/>
                <w:bCs w:val="0"/>
                <w:noProof/>
                <w:sz w:val="24"/>
                <w:szCs w:val="24"/>
              </w:rPr>
              <w:t>14.3. LIDOJUMA NOTEIKUMI</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_Toc81211971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160</w:t>
            </w:r>
            <w:r w:rsidRPr="0093298E">
              <w:rPr>
                <w:rFonts w:ascii="Times New Roman" w:hAnsi="Times New Roman" w:cs="Times New Roman"/>
                <w:b w:val="0"/>
                <w:bCs w:val="0"/>
                <w:noProof/>
                <w:webHidden/>
                <w:sz w:val="24"/>
                <w:szCs w:val="24"/>
              </w:rPr>
              <w:fldChar w:fldCharType="end"/>
            </w:r>
          </w:hyperlink>
        </w:p>
        <w:p w14:paraId="0EC36EBD" w14:textId="2414DC81" w:rsidR="00555B82" w:rsidRPr="0093298E" w:rsidRDefault="00555B82" w:rsidP="0093298E">
          <w:pPr>
            <w:pStyle w:val="TOC2"/>
            <w:tabs>
              <w:tab w:val="right" w:leader="dot" w:pos="9062"/>
            </w:tabs>
            <w:spacing w:before="0"/>
            <w:ind w:left="284"/>
            <w:jc w:val="both"/>
            <w:rPr>
              <w:rStyle w:val="Hyperlink"/>
              <w:rFonts w:ascii="Times New Roman" w:hAnsi="Times New Roman" w:cs="Times New Roman"/>
              <w:b w:val="0"/>
              <w:bCs w:val="0"/>
              <w:noProof/>
              <w:sz w:val="24"/>
              <w:szCs w:val="24"/>
            </w:rPr>
          </w:pPr>
          <w:hyperlink w:anchor="_Toc81211976" w:history="1">
            <w:r w:rsidRPr="0093298E">
              <w:rPr>
                <w:rStyle w:val="Hyperlink"/>
                <w:rFonts w:ascii="Times New Roman" w:hAnsi="Times New Roman" w:cs="Times New Roman"/>
                <w:b w:val="0"/>
                <w:bCs w:val="0"/>
                <w:noProof/>
                <w:sz w:val="24"/>
                <w:szCs w:val="24"/>
              </w:rPr>
              <w:t>14.4. ANSP SMS</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_Toc81211976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164</w:t>
            </w:r>
            <w:r w:rsidRPr="0093298E">
              <w:rPr>
                <w:rFonts w:ascii="Times New Roman" w:hAnsi="Times New Roman" w:cs="Times New Roman"/>
                <w:b w:val="0"/>
                <w:bCs w:val="0"/>
                <w:noProof/>
                <w:webHidden/>
                <w:sz w:val="24"/>
                <w:szCs w:val="24"/>
              </w:rPr>
              <w:fldChar w:fldCharType="end"/>
            </w:r>
          </w:hyperlink>
        </w:p>
        <w:p w14:paraId="4F5C0353" w14:textId="77777777" w:rsidR="0093298E" w:rsidRPr="009B7986" w:rsidRDefault="0093298E" w:rsidP="009B7986">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31AFEB79" w14:textId="17F8656A" w:rsidR="00555B82" w:rsidRDefault="00555B82" w:rsidP="009B7986">
          <w:pPr>
            <w:pStyle w:val="TOC1"/>
            <w:tabs>
              <w:tab w:val="right" w:leader="dot" w:pos="9062"/>
            </w:tabs>
            <w:spacing w:before="0"/>
            <w:jc w:val="both"/>
            <w:rPr>
              <w:rStyle w:val="Hyperlink"/>
              <w:rFonts w:ascii="Times New Roman" w:hAnsi="Times New Roman" w:cs="Times New Roman"/>
              <w:b/>
              <w:bCs/>
              <w:i w:val="0"/>
              <w:noProof/>
              <w:sz w:val="24"/>
              <w:szCs w:val="24"/>
            </w:rPr>
          </w:pPr>
          <w:hyperlink w:anchor="_Toc81211983" w:history="1">
            <w:r w:rsidRPr="009B7986">
              <w:rPr>
                <w:rStyle w:val="Hyperlink"/>
                <w:rFonts w:ascii="Times New Roman" w:hAnsi="Times New Roman" w:cs="Times New Roman"/>
                <w:b/>
                <w:bCs/>
                <w:i w:val="0"/>
                <w:noProof/>
                <w:sz w:val="24"/>
                <w:szCs w:val="24"/>
              </w:rPr>
              <w:t>15. nodaļa LIDLAUKU IZMANTOŠANA</w:t>
            </w:r>
            <w:r w:rsidRPr="009B7986">
              <w:rPr>
                <w:rFonts w:ascii="Times New Roman" w:hAnsi="Times New Roman" w:cs="Times New Roman"/>
                <w:b/>
                <w:bCs/>
                <w:i w:val="0"/>
                <w:noProof/>
                <w:webHidden/>
                <w:sz w:val="24"/>
                <w:szCs w:val="24"/>
              </w:rPr>
              <w:tab/>
            </w:r>
            <w:r w:rsidRPr="009B7986">
              <w:rPr>
                <w:rFonts w:ascii="Times New Roman" w:hAnsi="Times New Roman" w:cs="Times New Roman"/>
                <w:b/>
                <w:bCs/>
                <w:i w:val="0"/>
                <w:noProof/>
                <w:webHidden/>
                <w:sz w:val="24"/>
                <w:szCs w:val="24"/>
              </w:rPr>
              <w:fldChar w:fldCharType="begin"/>
            </w:r>
            <w:r w:rsidRPr="009B7986">
              <w:rPr>
                <w:rFonts w:ascii="Times New Roman" w:hAnsi="Times New Roman" w:cs="Times New Roman"/>
                <w:b/>
                <w:bCs/>
                <w:i w:val="0"/>
                <w:noProof/>
                <w:webHidden/>
                <w:sz w:val="24"/>
                <w:szCs w:val="24"/>
              </w:rPr>
              <w:instrText xml:space="preserve"> PAGEREF _Toc81211983 \h </w:instrText>
            </w:r>
            <w:r w:rsidRPr="009B7986">
              <w:rPr>
                <w:rFonts w:ascii="Times New Roman" w:hAnsi="Times New Roman" w:cs="Times New Roman"/>
                <w:b/>
                <w:bCs/>
                <w:i w:val="0"/>
                <w:noProof/>
                <w:webHidden/>
                <w:sz w:val="24"/>
                <w:szCs w:val="24"/>
              </w:rPr>
            </w:r>
            <w:r w:rsidRPr="009B7986">
              <w:rPr>
                <w:rFonts w:ascii="Times New Roman" w:hAnsi="Times New Roman" w:cs="Times New Roman"/>
                <w:b/>
                <w:bCs/>
                <w:i w:val="0"/>
                <w:noProof/>
                <w:webHidden/>
                <w:sz w:val="24"/>
                <w:szCs w:val="24"/>
              </w:rPr>
              <w:fldChar w:fldCharType="separate"/>
            </w:r>
            <w:r w:rsidRPr="009B7986">
              <w:rPr>
                <w:rFonts w:ascii="Times New Roman" w:hAnsi="Times New Roman" w:cs="Times New Roman"/>
                <w:b/>
                <w:bCs/>
                <w:i w:val="0"/>
                <w:noProof/>
                <w:webHidden/>
                <w:sz w:val="24"/>
                <w:szCs w:val="24"/>
              </w:rPr>
              <w:t>166</w:t>
            </w:r>
            <w:r w:rsidRPr="009B7986">
              <w:rPr>
                <w:rFonts w:ascii="Times New Roman" w:hAnsi="Times New Roman" w:cs="Times New Roman"/>
                <w:b/>
                <w:bCs/>
                <w:i w:val="0"/>
                <w:noProof/>
                <w:webHidden/>
                <w:sz w:val="24"/>
                <w:szCs w:val="24"/>
              </w:rPr>
              <w:fldChar w:fldCharType="end"/>
            </w:r>
          </w:hyperlink>
        </w:p>
        <w:p w14:paraId="2F575A51" w14:textId="77777777" w:rsidR="0093298E" w:rsidRPr="009B7986" w:rsidRDefault="0093298E" w:rsidP="009B7986">
          <w:pPr>
            <w:pStyle w:val="TOC1"/>
            <w:tabs>
              <w:tab w:val="right" w:leader="dot" w:pos="9062"/>
            </w:tabs>
            <w:spacing w:before="0"/>
            <w:jc w:val="both"/>
            <w:rPr>
              <w:rFonts w:ascii="Times New Roman" w:eastAsiaTheme="minorEastAsia" w:hAnsi="Times New Roman" w:cs="Times New Roman"/>
              <w:b/>
              <w:bCs/>
              <w:i w:val="0"/>
              <w:noProof/>
              <w:sz w:val="24"/>
              <w:szCs w:val="24"/>
              <w:lang w:eastAsia="lv-LV"/>
            </w:rPr>
          </w:pPr>
        </w:p>
        <w:p w14:paraId="44E94CB6" w14:textId="5452B7FE"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84" w:history="1">
            <w:r w:rsidRPr="0093298E">
              <w:rPr>
                <w:rStyle w:val="Hyperlink"/>
                <w:rFonts w:ascii="Times New Roman" w:hAnsi="Times New Roman" w:cs="Times New Roman"/>
                <w:b w:val="0"/>
                <w:bCs w:val="0"/>
                <w:noProof/>
                <w:sz w:val="24"/>
                <w:szCs w:val="24"/>
              </w:rPr>
              <w:t>15.1. PĀRSKATS</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_Toc81211984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166</w:t>
            </w:r>
            <w:r w:rsidRPr="0093298E">
              <w:rPr>
                <w:rFonts w:ascii="Times New Roman" w:hAnsi="Times New Roman" w:cs="Times New Roman"/>
                <w:b w:val="0"/>
                <w:bCs w:val="0"/>
                <w:noProof/>
                <w:webHidden/>
                <w:sz w:val="24"/>
                <w:szCs w:val="24"/>
              </w:rPr>
              <w:fldChar w:fldCharType="end"/>
            </w:r>
          </w:hyperlink>
        </w:p>
        <w:p w14:paraId="4530AE18" w14:textId="3311FBC9"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85" w:history="1">
            <w:r w:rsidRPr="0093298E">
              <w:rPr>
                <w:rStyle w:val="Hyperlink"/>
                <w:rFonts w:ascii="Times New Roman" w:hAnsi="Times New Roman" w:cs="Times New Roman"/>
                <w:b w:val="0"/>
                <w:bCs w:val="0"/>
                <w:noProof/>
                <w:sz w:val="24"/>
                <w:szCs w:val="24"/>
              </w:rPr>
              <w:t>15.2. VISPĀRĪGA INFORMĀCIJA</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_Toc81211985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166</w:t>
            </w:r>
            <w:r w:rsidRPr="0093298E">
              <w:rPr>
                <w:rFonts w:ascii="Times New Roman" w:hAnsi="Times New Roman" w:cs="Times New Roman"/>
                <w:b w:val="0"/>
                <w:bCs w:val="0"/>
                <w:noProof/>
                <w:webHidden/>
                <w:sz w:val="24"/>
                <w:szCs w:val="24"/>
              </w:rPr>
              <w:fldChar w:fldCharType="end"/>
            </w:r>
          </w:hyperlink>
        </w:p>
        <w:p w14:paraId="7793AF99" w14:textId="2430CF49"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86" w:history="1">
            <w:r w:rsidRPr="0093298E">
              <w:rPr>
                <w:rStyle w:val="Hyperlink"/>
                <w:rFonts w:ascii="Times New Roman" w:hAnsi="Times New Roman" w:cs="Times New Roman"/>
                <w:b w:val="0"/>
                <w:bCs w:val="0"/>
                <w:noProof/>
                <w:sz w:val="24"/>
                <w:szCs w:val="24"/>
              </w:rPr>
              <w:t>15.3. 14. PIELIKUMS UN LIDLAUKA SPECIFIKĀCIJU PIEMĒROŠANA RPA</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_Toc81211986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166</w:t>
            </w:r>
            <w:r w:rsidRPr="0093298E">
              <w:rPr>
                <w:rFonts w:ascii="Times New Roman" w:hAnsi="Times New Roman" w:cs="Times New Roman"/>
                <w:b w:val="0"/>
                <w:bCs w:val="0"/>
                <w:noProof/>
                <w:webHidden/>
                <w:sz w:val="24"/>
                <w:szCs w:val="24"/>
              </w:rPr>
              <w:fldChar w:fldCharType="end"/>
            </w:r>
          </w:hyperlink>
        </w:p>
        <w:p w14:paraId="77C47B76" w14:textId="4253B36C"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87" w:history="1">
            <w:r w:rsidRPr="0093298E">
              <w:rPr>
                <w:rStyle w:val="Hyperlink"/>
                <w:rFonts w:ascii="Times New Roman" w:hAnsi="Times New Roman" w:cs="Times New Roman"/>
                <w:b w:val="0"/>
                <w:bCs w:val="0"/>
                <w:noProof/>
                <w:sz w:val="24"/>
                <w:szCs w:val="24"/>
              </w:rPr>
              <w:t>15.4. PROBLĒMAS SAISTĪBĀ AR RPA IEKĻAUŠANU LIDLAUKOS</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_Toc81211987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166</w:t>
            </w:r>
            <w:r w:rsidRPr="0093298E">
              <w:rPr>
                <w:rFonts w:ascii="Times New Roman" w:hAnsi="Times New Roman" w:cs="Times New Roman"/>
                <w:b w:val="0"/>
                <w:bCs w:val="0"/>
                <w:noProof/>
                <w:webHidden/>
                <w:sz w:val="24"/>
                <w:szCs w:val="24"/>
              </w:rPr>
              <w:fldChar w:fldCharType="end"/>
            </w:r>
          </w:hyperlink>
        </w:p>
        <w:p w14:paraId="47C159E0" w14:textId="600FF749" w:rsidR="00555B82" w:rsidRPr="0093298E" w:rsidRDefault="00555B82" w:rsidP="0093298E">
          <w:pPr>
            <w:pStyle w:val="TOC2"/>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211988" w:history="1">
            <w:r w:rsidRPr="0093298E">
              <w:rPr>
                <w:rStyle w:val="Hyperlink"/>
                <w:rFonts w:ascii="Times New Roman" w:hAnsi="Times New Roman" w:cs="Times New Roman"/>
                <w:b w:val="0"/>
                <w:bCs w:val="0"/>
                <w:noProof/>
                <w:sz w:val="24"/>
                <w:szCs w:val="24"/>
              </w:rPr>
              <w:t>15.5. KONTROLĒJAMA LIDLAUKA VIDE</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_Toc81211988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167</w:t>
            </w:r>
            <w:r w:rsidRPr="0093298E">
              <w:rPr>
                <w:rFonts w:ascii="Times New Roman" w:hAnsi="Times New Roman" w:cs="Times New Roman"/>
                <w:b w:val="0"/>
                <w:bCs w:val="0"/>
                <w:noProof/>
                <w:webHidden/>
                <w:sz w:val="24"/>
                <w:szCs w:val="24"/>
              </w:rPr>
              <w:fldChar w:fldCharType="end"/>
            </w:r>
          </w:hyperlink>
        </w:p>
        <w:p w14:paraId="5FA1B187" w14:textId="16F352D7" w:rsidR="00555B82" w:rsidRPr="0093298E" w:rsidRDefault="00555B82" w:rsidP="0093298E">
          <w:pPr>
            <w:pStyle w:val="TOC2"/>
            <w:tabs>
              <w:tab w:val="right" w:leader="dot" w:pos="9062"/>
            </w:tabs>
            <w:spacing w:before="0"/>
            <w:ind w:left="284"/>
            <w:jc w:val="both"/>
            <w:rPr>
              <w:rStyle w:val="Hyperlink"/>
              <w:rFonts w:ascii="Times New Roman" w:hAnsi="Times New Roman" w:cs="Times New Roman"/>
              <w:b w:val="0"/>
              <w:bCs w:val="0"/>
              <w:noProof/>
              <w:sz w:val="24"/>
              <w:szCs w:val="24"/>
            </w:rPr>
          </w:pPr>
          <w:hyperlink w:anchor="_Toc81211989" w:history="1">
            <w:r w:rsidRPr="0093298E">
              <w:rPr>
                <w:rStyle w:val="Hyperlink"/>
                <w:rFonts w:ascii="Times New Roman" w:hAnsi="Times New Roman" w:cs="Times New Roman"/>
                <w:b w:val="0"/>
                <w:bCs w:val="0"/>
                <w:noProof/>
                <w:sz w:val="24"/>
                <w:szCs w:val="24"/>
              </w:rPr>
              <w:t>15.6. LIDLAUKA LIDOJUMU INFORMĀCIJAS DIENESTS (AFIS)</w:t>
            </w:r>
            <w:r w:rsidRPr="0093298E">
              <w:rPr>
                <w:rFonts w:ascii="Times New Roman" w:hAnsi="Times New Roman" w:cs="Times New Roman"/>
                <w:b w:val="0"/>
                <w:bCs w:val="0"/>
                <w:noProof/>
                <w:webHidden/>
                <w:sz w:val="24"/>
                <w:szCs w:val="24"/>
              </w:rPr>
              <w:tab/>
            </w:r>
            <w:r w:rsidRPr="0093298E">
              <w:rPr>
                <w:rFonts w:ascii="Times New Roman" w:hAnsi="Times New Roman" w:cs="Times New Roman"/>
                <w:b w:val="0"/>
                <w:bCs w:val="0"/>
                <w:noProof/>
                <w:webHidden/>
                <w:sz w:val="24"/>
                <w:szCs w:val="24"/>
              </w:rPr>
              <w:fldChar w:fldCharType="begin"/>
            </w:r>
            <w:r w:rsidRPr="0093298E">
              <w:rPr>
                <w:rFonts w:ascii="Times New Roman" w:hAnsi="Times New Roman" w:cs="Times New Roman"/>
                <w:b w:val="0"/>
                <w:bCs w:val="0"/>
                <w:noProof/>
                <w:webHidden/>
                <w:sz w:val="24"/>
                <w:szCs w:val="24"/>
              </w:rPr>
              <w:instrText xml:space="preserve"> PAGEREF _Toc81211989 \h </w:instrText>
            </w:r>
            <w:r w:rsidRPr="0093298E">
              <w:rPr>
                <w:rFonts w:ascii="Times New Roman" w:hAnsi="Times New Roman" w:cs="Times New Roman"/>
                <w:b w:val="0"/>
                <w:bCs w:val="0"/>
                <w:noProof/>
                <w:webHidden/>
                <w:sz w:val="24"/>
                <w:szCs w:val="24"/>
              </w:rPr>
            </w:r>
            <w:r w:rsidRPr="0093298E">
              <w:rPr>
                <w:rFonts w:ascii="Times New Roman" w:hAnsi="Times New Roman" w:cs="Times New Roman"/>
                <w:b w:val="0"/>
                <w:bCs w:val="0"/>
                <w:noProof/>
                <w:webHidden/>
                <w:sz w:val="24"/>
                <w:szCs w:val="24"/>
              </w:rPr>
              <w:fldChar w:fldCharType="separate"/>
            </w:r>
            <w:r w:rsidRPr="0093298E">
              <w:rPr>
                <w:rFonts w:ascii="Times New Roman" w:hAnsi="Times New Roman" w:cs="Times New Roman"/>
                <w:b w:val="0"/>
                <w:bCs w:val="0"/>
                <w:noProof/>
                <w:webHidden/>
                <w:sz w:val="24"/>
                <w:szCs w:val="24"/>
              </w:rPr>
              <w:t>167</w:t>
            </w:r>
            <w:r w:rsidRPr="0093298E">
              <w:rPr>
                <w:rFonts w:ascii="Times New Roman" w:hAnsi="Times New Roman" w:cs="Times New Roman"/>
                <w:b w:val="0"/>
                <w:bCs w:val="0"/>
                <w:noProof/>
                <w:webHidden/>
                <w:sz w:val="24"/>
                <w:szCs w:val="24"/>
              </w:rPr>
              <w:fldChar w:fldCharType="end"/>
            </w:r>
          </w:hyperlink>
        </w:p>
        <w:p w14:paraId="0FBDB3C9" w14:textId="77777777" w:rsidR="0093298E" w:rsidRPr="009B7986" w:rsidRDefault="0093298E" w:rsidP="009B7986">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7EF37846" w14:textId="4530A1DA" w:rsidR="00555B82" w:rsidRDefault="00555B82" w:rsidP="009B7986">
          <w:pPr>
            <w:pStyle w:val="TOC1"/>
            <w:tabs>
              <w:tab w:val="right" w:leader="dot" w:pos="9062"/>
            </w:tabs>
            <w:spacing w:before="0"/>
            <w:jc w:val="both"/>
            <w:rPr>
              <w:rStyle w:val="Hyperlink"/>
              <w:rFonts w:ascii="Times New Roman" w:hAnsi="Times New Roman" w:cs="Times New Roman"/>
              <w:b/>
              <w:bCs/>
              <w:i w:val="0"/>
              <w:noProof/>
              <w:sz w:val="24"/>
              <w:szCs w:val="24"/>
            </w:rPr>
          </w:pPr>
          <w:hyperlink w:anchor="_Toc81211993" w:history="1">
            <w:r w:rsidRPr="009B7986">
              <w:rPr>
                <w:rStyle w:val="Hyperlink"/>
                <w:rFonts w:ascii="Times New Roman" w:hAnsi="Times New Roman" w:cs="Times New Roman"/>
                <w:b/>
                <w:bCs/>
                <w:i w:val="0"/>
                <w:noProof/>
                <w:sz w:val="24"/>
                <w:szCs w:val="24"/>
              </w:rPr>
              <w:t>A papildinājums ATĻAUJAS PIEPRASĪJUMA VEIDLAPA</w:t>
            </w:r>
            <w:r w:rsidRPr="009B7986">
              <w:rPr>
                <w:rFonts w:ascii="Times New Roman" w:hAnsi="Times New Roman" w:cs="Times New Roman"/>
                <w:b/>
                <w:bCs/>
                <w:i w:val="0"/>
                <w:noProof/>
                <w:webHidden/>
                <w:sz w:val="24"/>
                <w:szCs w:val="24"/>
              </w:rPr>
              <w:tab/>
            </w:r>
            <w:r w:rsidRPr="009B7986">
              <w:rPr>
                <w:rFonts w:ascii="Times New Roman" w:hAnsi="Times New Roman" w:cs="Times New Roman"/>
                <w:b/>
                <w:bCs/>
                <w:i w:val="0"/>
                <w:noProof/>
                <w:webHidden/>
                <w:sz w:val="24"/>
                <w:szCs w:val="24"/>
              </w:rPr>
              <w:fldChar w:fldCharType="begin"/>
            </w:r>
            <w:r w:rsidRPr="009B7986">
              <w:rPr>
                <w:rFonts w:ascii="Times New Roman" w:hAnsi="Times New Roman" w:cs="Times New Roman"/>
                <w:b/>
                <w:bCs/>
                <w:i w:val="0"/>
                <w:noProof/>
                <w:webHidden/>
                <w:sz w:val="24"/>
                <w:szCs w:val="24"/>
              </w:rPr>
              <w:instrText xml:space="preserve"> PAGEREF _Toc81211993 \h </w:instrText>
            </w:r>
            <w:r w:rsidRPr="009B7986">
              <w:rPr>
                <w:rFonts w:ascii="Times New Roman" w:hAnsi="Times New Roman" w:cs="Times New Roman"/>
                <w:b/>
                <w:bCs/>
                <w:i w:val="0"/>
                <w:noProof/>
                <w:webHidden/>
                <w:sz w:val="24"/>
                <w:szCs w:val="24"/>
              </w:rPr>
            </w:r>
            <w:r w:rsidRPr="009B7986">
              <w:rPr>
                <w:rFonts w:ascii="Times New Roman" w:hAnsi="Times New Roman" w:cs="Times New Roman"/>
                <w:b/>
                <w:bCs/>
                <w:i w:val="0"/>
                <w:noProof/>
                <w:webHidden/>
                <w:sz w:val="24"/>
                <w:szCs w:val="24"/>
              </w:rPr>
              <w:fldChar w:fldCharType="separate"/>
            </w:r>
            <w:r w:rsidRPr="009B7986">
              <w:rPr>
                <w:rFonts w:ascii="Times New Roman" w:hAnsi="Times New Roman" w:cs="Times New Roman"/>
                <w:b/>
                <w:bCs/>
                <w:i w:val="0"/>
                <w:noProof/>
                <w:webHidden/>
                <w:sz w:val="24"/>
                <w:szCs w:val="24"/>
              </w:rPr>
              <w:t>169</w:t>
            </w:r>
            <w:r w:rsidRPr="009B7986">
              <w:rPr>
                <w:rFonts w:ascii="Times New Roman" w:hAnsi="Times New Roman" w:cs="Times New Roman"/>
                <w:b/>
                <w:bCs/>
                <w:i w:val="0"/>
                <w:noProof/>
                <w:webHidden/>
                <w:sz w:val="24"/>
                <w:szCs w:val="24"/>
              </w:rPr>
              <w:fldChar w:fldCharType="end"/>
            </w:r>
          </w:hyperlink>
        </w:p>
        <w:p w14:paraId="75BE0C85" w14:textId="77777777" w:rsidR="0093298E" w:rsidRPr="009B7986" w:rsidRDefault="0093298E" w:rsidP="009B7986">
          <w:pPr>
            <w:pStyle w:val="TOC1"/>
            <w:tabs>
              <w:tab w:val="right" w:leader="dot" w:pos="9062"/>
            </w:tabs>
            <w:spacing w:before="0"/>
            <w:jc w:val="both"/>
            <w:rPr>
              <w:rFonts w:ascii="Times New Roman" w:eastAsiaTheme="minorEastAsia" w:hAnsi="Times New Roman" w:cs="Times New Roman"/>
              <w:b/>
              <w:bCs/>
              <w:i w:val="0"/>
              <w:noProof/>
              <w:sz w:val="24"/>
              <w:szCs w:val="24"/>
              <w:lang w:eastAsia="lv-LV"/>
            </w:rPr>
          </w:pPr>
        </w:p>
        <w:p w14:paraId="01AABD35" w14:textId="7A7A4ED2" w:rsidR="00555B82" w:rsidRPr="009B7986" w:rsidRDefault="00555B82" w:rsidP="009B7986">
          <w:pPr>
            <w:pStyle w:val="TOC1"/>
            <w:tabs>
              <w:tab w:val="right" w:leader="dot" w:pos="9062"/>
            </w:tabs>
            <w:spacing w:before="0"/>
            <w:jc w:val="both"/>
            <w:rPr>
              <w:rFonts w:ascii="Times New Roman" w:eastAsiaTheme="minorEastAsia" w:hAnsi="Times New Roman" w:cs="Times New Roman"/>
              <w:b/>
              <w:bCs/>
              <w:i w:val="0"/>
              <w:noProof/>
              <w:sz w:val="24"/>
              <w:szCs w:val="24"/>
              <w:lang w:eastAsia="lv-LV"/>
            </w:rPr>
          </w:pPr>
          <w:hyperlink w:anchor="_Toc81212011" w:history="1">
            <w:r w:rsidRPr="009B7986">
              <w:rPr>
                <w:rStyle w:val="Hyperlink"/>
                <w:rFonts w:ascii="Times New Roman" w:hAnsi="Times New Roman" w:cs="Times New Roman"/>
                <w:b/>
                <w:bCs/>
                <w:i w:val="0"/>
                <w:noProof/>
                <w:sz w:val="24"/>
                <w:szCs w:val="24"/>
              </w:rPr>
              <w:t>B papildinājums INFORMĀCIJAS PLŪSMA C2 DATU PĀRRAIDES POSMĀ</w:t>
            </w:r>
            <w:r w:rsidRPr="009B7986">
              <w:rPr>
                <w:rFonts w:ascii="Times New Roman" w:hAnsi="Times New Roman" w:cs="Times New Roman"/>
                <w:b/>
                <w:bCs/>
                <w:i w:val="0"/>
                <w:noProof/>
                <w:webHidden/>
                <w:sz w:val="24"/>
                <w:szCs w:val="24"/>
              </w:rPr>
              <w:tab/>
            </w:r>
            <w:r w:rsidRPr="009B7986">
              <w:rPr>
                <w:rFonts w:ascii="Times New Roman" w:hAnsi="Times New Roman" w:cs="Times New Roman"/>
                <w:b/>
                <w:bCs/>
                <w:i w:val="0"/>
                <w:noProof/>
                <w:webHidden/>
                <w:sz w:val="24"/>
                <w:szCs w:val="24"/>
              </w:rPr>
              <w:fldChar w:fldCharType="begin"/>
            </w:r>
            <w:r w:rsidRPr="009B7986">
              <w:rPr>
                <w:rFonts w:ascii="Times New Roman" w:hAnsi="Times New Roman" w:cs="Times New Roman"/>
                <w:b/>
                <w:bCs/>
                <w:i w:val="0"/>
                <w:noProof/>
                <w:webHidden/>
                <w:sz w:val="24"/>
                <w:szCs w:val="24"/>
              </w:rPr>
              <w:instrText xml:space="preserve"> PAGEREF _Toc81212011 \h </w:instrText>
            </w:r>
            <w:r w:rsidRPr="009B7986">
              <w:rPr>
                <w:rFonts w:ascii="Times New Roman" w:hAnsi="Times New Roman" w:cs="Times New Roman"/>
                <w:b/>
                <w:bCs/>
                <w:i w:val="0"/>
                <w:noProof/>
                <w:webHidden/>
                <w:sz w:val="24"/>
                <w:szCs w:val="24"/>
              </w:rPr>
            </w:r>
            <w:r w:rsidRPr="009B7986">
              <w:rPr>
                <w:rFonts w:ascii="Times New Roman" w:hAnsi="Times New Roman" w:cs="Times New Roman"/>
                <w:b/>
                <w:bCs/>
                <w:i w:val="0"/>
                <w:noProof/>
                <w:webHidden/>
                <w:sz w:val="24"/>
                <w:szCs w:val="24"/>
              </w:rPr>
              <w:fldChar w:fldCharType="separate"/>
            </w:r>
            <w:r w:rsidRPr="009B7986">
              <w:rPr>
                <w:rFonts w:ascii="Times New Roman" w:hAnsi="Times New Roman" w:cs="Times New Roman"/>
                <w:b/>
                <w:bCs/>
                <w:i w:val="0"/>
                <w:noProof/>
                <w:webHidden/>
                <w:sz w:val="24"/>
                <w:szCs w:val="24"/>
              </w:rPr>
              <w:t>179</w:t>
            </w:r>
            <w:r w:rsidRPr="009B7986">
              <w:rPr>
                <w:rFonts w:ascii="Times New Roman" w:hAnsi="Times New Roman" w:cs="Times New Roman"/>
                <w:b/>
                <w:bCs/>
                <w:i w:val="0"/>
                <w:noProof/>
                <w:webHidden/>
                <w:sz w:val="24"/>
                <w:szCs w:val="24"/>
              </w:rPr>
              <w:fldChar w:fldCharType="end"/>
            </w:r>
          </w:hyperlink>
        </w:p>
        <w:p w14:paraId="6BB38486" w14:textId="60AEFB15" w:rsidR="00D12B55" w:rsidRPr="009B7986" w:rsidRDefault="00D12B55" w:rsidP="009B7986">
          <w:pPr>
            <w:jc w:val="both"/>
            <w:rPr>
              <w:rFonts w:ascii="Times New Roman" w:hAnsi="Times New Roman" w:cs="Times New Roman"/>
              <w:b/>
              <w:bCs/>
              <w:sz w:val="24"/>
              <w:szCs w:val="24"/>
            </w:rPr>
          </w:pPr>
          <w:r w:rsidRPr="009B7986">
            <w:rPr>
              <w:rFonts w:ascii="Times New Roman" w:hAnsi="Times New Roman" w:cs="Times New Roman"/>
              <w:b/>
              <w:bCs/>
              <w:noProof/>
              <w:sz w:val="24"/>
              <w:szCs w:val="24"/>
            </w:rPr>
            <w:fldChar w:fldCharType="end"/>
          </w:r>
        </w:p>
      </w:sdtContent>
    </w:sdt>
    <w:p w14:paraId="3EEDED71" w14:textId="03FEC423" w:rsidR="008B3F99" w:rsidRDefault="008B3F99">
      <w:pPr>
        <w:rPr>
          <w:rFonts w:ascii="Times New Roman" w:eastAsia="Arial" w:hAnsi="Times New Roman" w:cs="Arial"/>
          <w:b/>
          <w:bCs/>
          <w:noProof/>
          <w:sz w:val="24"/>
          <w:szCs w:val="20"/>
        </w:rPr>
      </w:pPr>
      <w:r>
        <w:br w:type="page"/>
      </w:r>
    </w:p>
    <w:p w14:paraId="4427E1FC" w14:textId="77777777" w:rsidR="00246B43" w:rsidRPr="00C61730" w:rsidRDefault="00246B43" w:rsidP="00C61730">
      <w:pPr>
        <w:jc w:val="both"/>
        <w:rPr>
          <w:rFonts w:ascii="Times New Roman" w:eastAsia="Arial" w:hAnsi="Times New Roman" w:cs="Arial"/>
          <w:b/>
          <w:bCs/>
          <w:noProof/>
          <w:sz w:val="24"/>
          <w:szCs w:val="20"/>
        </w:rPr>
      </w:pPr>
    </w:p>
    <w:p w14:paraId="49155105" w14:textId="77777777" w:rsidR="00246B43" w:rsidRPr="00C61730" w:rsidRDefault="00246B43" w:rsidP="00304FBB">
      <w:pPr>
        <w:pStyle w:val="Heading1"/>
        <w:rPr>
          <w:noProof/>
        </w:rPr>
      </w:pPr>
      <w:bookmarkStart w:id="15" w:name="_Toc81211683"/>
      <w:r>
        <w:t>GLOSĀRIJS</w:t>
      </w:r>
      <w:bookmarkEnd w:id="15"/>
    </w:p>
    <w:p w14:paraId="51D209CD" w14:textId="77777777" w:rsidR="00246B43" w:rsidRPr="00C61730" w:rsidRDefault="00246B43" w:rsidP="00C61730">
      <w:pPr>
        <w:jc w:val="both"/>
        <w:rPr>
          <w:rFonts w:ascii="Times New Roman" w:eastAsia="Arial" w:hAnsi="Times New Roman" w:cs="Arial"/>
          <w:b/>
          <w:bCs/>
          <w:noProof/>
          <w:sz w:val="24"/>
          <w:szCs w:val="28"/>
        </w:rPr>
      </w:pPr>
    </w:p>
    <w:p w14:paraId="798B2E2F" w14:textId="77777777" w:rsidR="00246B43" w:rsidRPr="00C61730" w:rsidRDefault="00246B43" w:rsidP="008B3F99">
      <w:pPr>
        <w:jc w:val="center"/>
        <w:rPr>
          <w:rFonts w:ascii="Times New Roman" w:hAnsi="Times New Roman"/>
          <w:b/>
          <w:noProof/>
          <w:sz w:val="24"/>
        </w:rPr>
      </w:pPr>
      <w:r>
        <w:rPr>
          <w:rFonts w:ascii="Times New Roman" w:hAnsi="Times New Roman"/>
          <w:b/>
          <w:sz w:val="24"/>
        </w:rPr>
        <w:t>SAĪSINĀJUMI UN AKRONĪMI</w:t>
      </w:r>
    </w:p>
    <w:p w14:paraId="6B77C566" w14:textId="77777777" w:rsidR="00246B43" w:rsidRPr="00C61730" w:rsidRDefault="00246B43" w:rsidP="00C61730">
      <w:pPr>
        <w:jc w:val="both"/>
        <w:rPr>
          <w:rFonts w:ascii="Times New Roman" w:eastAsia="Arial" w:hAnsi="Times New Roman" w:cs="Arial"/>
          <w:b/>
          <w:bCs/>
          <w:noProof/>
          <w:sz w:val="24"/>
          <w:szCs w:val="23"/>
        </w:rPr>
      </w:pPr>
    </w:p>
    <w:p w14:paraId="6CDCC26D"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ACAS</w:t>
      </w:r>
      <w:r>
        <w:rPr>
          <w:rFonts w:ascii="Times New Roman" w:hAnsi="Times New Roman"/>
          <w:sz w:val="24"/>
        </w:rPr>
        <w:tab/>
        <w:t>gaisa kuģu sadursmju novēršanas sistēma</w:t>
      </w:r>
    </w:p>
    <w:p w14:paraId="6C1BD0D9"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ACP</w:t>
      </w:r>
      <w:r>
        <w:rPr>
          <w:rFonts w:ascii="Times New Roman" w:hAnsi="Times New Roman"/>
          <w:sz w:val="24"/>
        </w:rPr>
        <w:tab/>
        <w:t>Aviācijas sakaru grupa</w:t>
      </w:r>
    </w:p>
    <w:p w14:paraId="6A65FF71" w14:textId="77777777" w:rsidR="008B3F99" w:rsidRDefault="00246B43" w:rsidP="008B3F99">
      <w:pPr>
        <w:pStyle w:val="BodyText"/>
        <w:ind w:left="1985" w:hanging="1985"/>
        <w:jc w:val="both"/>
        <w:rPr>
          <w:rFonts w:ascii="Times New Roman" w:hAnsi="Times New Roman"/>
          <w:noProof/>
          <w:sz w:val="24"/>
        </w:rPr>
      </w:pPr>
      <w:r>
        <w:rPr>
          <w:rFonts w:ascii="Times New Roman" w:hAnsi="Times New Roman"/>
          <w:i/>
          <w:iCs/>
          <w:sz w:val="24"/>
        </w:rPr>
        <w:t>ADS-B</w:t>
      </w:r>
      <w:r>
        <w:rPr>
          <w:rFonts w:ascii="Times New Roman" w:hAnsi="Times New Roman"/>
          <w:sz w:val="24"/>
        </w:rPr>
        <w:tab/>
        <w:t>automātiskā atkarīgā novērošana – raidīšana</w:t>
      </w:r>
    </w:p>
    <w:p w14:paraId="0227FB6A" w14:textId="3F7E4691"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AFIS</w:t>
      </w:r>
      <w:r>
        <w:rPr>
          <w:rFonts w:ascii="Times New Roman" w:hAnsi="Times New Roman"/>
          <w:sz w:val="24"/>
        </w:rPr>
        <w:tab/>
        <w:t>lidlauka lidojumu informācijas dienests</w:t>
      </w:r>
    </w:p>
    <w:p w14:paraId="52E4B83F"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AGL</w:t>
      </w:r>
      <w:r>
        <w:rPr>
          <w:rFonts w:ascii="Times New Roman" w:hAnsi="Times New Roman"/>
          <w:sz w:val="24"/>
        </w:rPr>
        <w:tab/>
        <w:t>virs zemes līmeņa</w:t>
      </w:r>
    </w:p>
    <w:p w14:paraId="2B7D1F35"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ANC</w:t>
      </w:r>
      <w:r>
        <w:rPr>
          <w:rFonts w:ascii="Times New Roman" w:hAnsi="Times New Roman"/>
          <w:sz w:val="24"/>
        </w:rPr>
        <w:tab/>
        <w:t>Aeronavigācijas komisija</w:t>
      </w:r>
    </w:p>
    <w:p w14:paraId="7A230852"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ANSP</w:t>
      </w:r>
      <w:r>
        <w:rPr>
          <w:rFonts w:ascii="Times New Roman" w:hAnsi="Times New Roman"/>
          <w:sz w:val="24"/>
        </w:rPr>
        <w:tab/>
        <w:t>aeronavigācijas pakalpojumu sniedzējs</w:t>
      </w:r>
    </w:p>
    <w:p w14:paraId="2D032A5A"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ATC</w:t>
      </w:r>
      <w:r>
        <w:rPr>
          <w:rFonts w:ascii="Times New Roman" w:hAnsi="Times New Roman"/>
          <w:sz w:val="24"/>
        </w:rPr>
        <w:tab/>
        <w:t>gaisa satiksmes vadība</w:t>
      </w:r>
    </w:p>
    <w:p w14:paraId="6D7C7C36"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ATCO</w:t>
      </w:r>
      <w:r>
        <w:rPr>
          <w:rFonts w:ascii="Times New Roman" w:hAnsi="Times New Roman"/>
          <w:sz w:val="24"/>
        </w:rPr>
        <w:tab/>
        <w:t>gaisa satiksmes vadības dispečers</w:t>
      </w:r>
    </w:p>
    <w:p w14:paraId="5BB60253"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ATM</w:t>
      </w:r>
      <w:r>
        <w:rPr>
          <w:rFonts w:ascii="Times New Roman" w:hAnsi="Times New Roman"/>
          <w:sz w:val="24"/>
        </w:rPr>
        <w:tab/>
        <w:t>gaisa satiksmes pārvaldība</w:t>
      </w:r>
    </w:p>
    <w:p w14:paraId="70841AC4"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ATPL</w:t>
      </w:r>
      <w:r>
        <w:rPr>
          <w:rFonts w:ascii="Times New Roman" w:hAnsi="Times New Roman"/>
          <w:sz w:val="24"/>
        </w:rPr>
        <w:tab/>
        <w:t>aviolīniju transporta pilota apliecība</w:t>
      </w:r>
    </w:p>
    <w:p w14:paraId="1703D1A2"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ATS</w:t>
      </w:r>
      <w:r>
        <w:rPr>
          <w:rFonts w:ascii="Times New Roman" w:hAnsi="Times New Roman"/>
          <w:sz w:val="24"/>
        </w:rPr>
        <w:tab/>
        <w:t>gaisa satiksmes pakalpojumi</w:t>
      </w:r>
    </w:p>
    <w:p w14:paraId="088DF438"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BRLOS</w:t>
      </w:r>
      <w:r>
        <w:rPr>
          <w:rFonts w:ascii="Times New Roman" w:hAnsi="Times New Roman"/>
          <w:sz w:val="24"/>
        </w:rPr>
        <w:tab/>
        <w:t>ārpus radioiekārtu tiešās redzamības zonas</w:t>
      </w:r>
    </w:p>
    <w:p w14:paraId="48DEBCF1"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BVLOS</w:t>
      </w:r>
      <w:r>
        <w:rPr>
          <w:rFonts w:ascii="Times New Roman" w:hAnsi="Times New Roman"/>
          <w:sz w:val="24"/>
        </w:rPr>
        <w:tab/>
        <w:t>ārpus tiešās redzamības zonas</w:t>
      </w:r>
    </w:p>
    <w:p w14:paraId="24035706"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C2</w:t>
      </w:r>
      <w:r>
        <w:rPr>
          <w:rFonts w:ascii="Times New Roman" w:hAnsi="Times New Roman"/>
          <w:sz w:val="24"/>
        </w:rPr>
        <w:tab/>
        <w:t>vadība un kontrole</w:t>
      </w:r>
    </w:p>
    <w:p w14:paraId="2F2E431E"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CA</w:t>
      </w:r>
      <w:r>
        <w:rPr>
          <w:rFonts w:ascii="Times New Roman" w:hAnsi="Times New Roman"/>
          <w:sz w:val="24"/>
        </w:rPr>
        <w:tab/>
        <w:t>sadursmju novēršana</w:t>
      </w:r>
    </w:p>
    <w:p w14:paraId="1CD1A9BF"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CDL</w:t>
      </w:r>
      <w:r>
        <w:rPr>
          <w:rFonts w:ascii="Times New Roman" w:hAnsi="Times New Roman"/>
          <w:sz w:val="24"/>
        </w:rPr>
        <w:tab/>
        <w:t>konfigurācijas novirzes saraksts</w:t>
      </w:r>
    </w:p>
    <w:p w14:paraId="3269C1AE"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CofA</w:t>
      </w:r>
      <w:r>
        <w:rPr>
          <w:rFonts w:ascii="Times New Roman" w:hAnsi="Times New Roman"/>
          <w:sz w:val="24"/>
        </w:rPr>
        <w:tab/>
        <w:t>lidojumderīguma sertifikāts</w:t>
      </w:r>
    </w:p>
    <w:p w14:paraId="1E37FA05"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CNS</w:t>
      </w:r>
      <w:r>
        <w:rPr>
          <w:rFonts w:ascii="Times New Roman" w:hAnsi="Times New Roman"/>
          <w:sz w:val="24"/>
        </w:rPr>
        <w:tab/>
        <w:t>sakari, navigācija un novērošana</w:t>
      </w:r>
    </w:p>
    <w:p w14:paraId="647F4211"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CPA</w:t>
      </w:r>
      <w:r>
        <w:rPr>
          <w:rFonts w:ascii="Times New Roman" w:hAnsi="Times New Roman"/>
          <w:sz w:val="24"/>
        </w:rPr>
        <w:tab/>
        <w:t>tuvākais pieejas punkts</w:t>
      </w:r>
    </w:p>
    <w:p w14:paraId="3DC4D7F7" w14:textId="77777777" w:rsidR="008B3F99" w:rsidRDefault="00246B43" w:rsidP="008B3F99">
      <w:pPr>
        <w:pStyle w:val="BodyText"/>
        <w:ind w:left="1985" w:hanging="1985"/>
        <w:jc w:val="both"/>
        <w:rPr>
          <w:rFonts w:ascii="Times New Roman" w:hAnsi="Times New Roman"/>
          <w:noProof/>
          <w:sz w:val="24"/>
        </w:rPr>
      </w:pPr>
      <w:r>
        <w:rPr>
          <w:rFonts w:ascii="Times New Roman" w:hAnsi="Times New Roman"/>
          <w:i/>
          <w:iCs/>
          <w:sz w:val="24"/>
        </w:rPr>
        <w:t>CPDLC</w:t>
      </w:r>
      <w:r>
        <w:rPr>
          <w:rFonts w:ascii="Times New Roman" w:hAnsi="Times New Roman"/>
          <w:sz w:val="24"/>
        </w:rPr>
        <w:tab/>
        <w:t>dispečera un pilota datu pārraides sakari</w:t>
      </w:r>
    </w:p>
    <w:p w14:paraId="0116857C" w14:textId="7D082D75"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DAA</w:t>
      </w:r>
      <w:r>
        <w:rPr>
          <w:rFonts w:ascii="Times New Roman" w:hAnsi="Times New Roman"/>
          <w:sz w:val="24"/>
        </w:rPr>
        <w:tab/>
        <w:t>atklāšana un izvairīšanās</w:t>
      </w:r>
    </w:p>
    <w:p w14:paraId="580B8A76"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ELT</w:t>
      </w:r>
      <w:r>
        <w:rPr>
          <w:rFonts w:ascii="Times New Roman" w:hAnsi="Times New Roman"/>
          <w:sz w:val="24"/>
        </w:rPr>
        <w:tab/>
        <w:t>gaisa kuģa avārijas raidītājs</w:t>
      </w:r>
    </w:p>
    <w:p w14:paraId="4DCBB559"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sz w:val="24"/>
        </w:rPr>
        <w:t>EM</w:t>
      </w:r>
      <w:r>
        <w:rPr>
          <w:rFonts w:ascii="Times New Roman" w:hAnsi="Times New Roman"/>
          <w:sz w:val="24"/>
        </w:rPr>
        <w:tab/>
        <w:t>elektromagnētisks</w:t>
      </w:r>
    </w:p>
    <w:p w14:paraId="210FBBAB" w14:textId="77777777" w:rsidR="008B3F99" w:rsidRDefault="00246B43" w:rsidP="008B3F99">
      <w:pPr>
        <w:pStyle w:val="BodyText"/>
        <w:ind w:left="1985" w:hanging="1985"/>
        <w:jc w:val="both"/>
        <w:rPr>
          <w:rFonts w:ascii="Times New Roman" w:hAnsi="Times New Roman"/>
          <w:noProof/>
          <w:sz w:val="24"/>
        </w:rPr>
      </w:pPr>
      <w:r>
        <w:rPr>
          <w:rFonts w:ascii="Times New Roman" w:hAnsi="Times New Roman"/>
          <w:i/>
          <w:iCs/>
          <w:sz w:val="24"/>
        </w:rPr>
        <w:t>EUROCAE</w:t>
      </w:r>
      <w:r>
        <w:rPr>
          <w:rFonts w:ascii="Times New Roman" w:hAnsi="Times New Roman"/>
          <w:sz w:val="24"/>
        </w:rPr>
        <w:tab/>
        <w:t>Eiropas Civilās aviācijas aprīkojuma organizācija</w:t>
      </w:r>
    </w:p>
    <w:p w14:paraId="1AF8EC87" w14:textId="1F587F13"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FCC</w:t>
      </w:r>
      <w:r>
        <w:rPr>
          <w:rFonts w:ascii="Times New Roman" w:hAnsi="Times New Roman"/>
          <w:sz w:val="24"/>
        </w:rPr>
        <w:tab/>
        <w:t>lidojuma vadības dators</w:t>
      </w:r>
    </w:p>
    <w:p w14:paraId="5A96BEAC"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FMS</w:t>
      </w:r>
      <w:r>
        <w:rPr>
          <w:rFonts w:ascii="Times New Roman" w:hAnsi="Times New Roman"/>
          <w:sz w:val="24"/>
        </w:rPr>
        <w:tab/>
        <w:t>lidojuma vadības sistēma</w:t>
      </w:r>
    </w:p>
    <w:p w14:paraId="641DBF33"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FRMS</w:t>
      </w:r>
      <w:r>
        <w:rPr>
          <w:rFonts w:ascii="Times New Roman" w:hAnsi="Times New Roman"/>
          <w:sz w:val="24"/>
        </w:rPr>
        <w:tab/>
        <w:t>noguruma riska pārvaldības sistēma</w:t>
      </w:r>
    </w:p>
    <w:p w14:paraId="643CE4E3"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FSS</w:t>
      </w:r>
      <w:r>
        <w:rPr>
          <w:rFonts w:ascii="Times New Roman" w:hAnsi="Times New Roman"/>
          <w:sz w:val="24"/>
        </w:rPr>
        <w:tab/>
        <w:t>fiksētie satelītu pakalpojumi</w:t>
      </w:r>
    </w:p>
    <w:p w14:paraId="0F25BEBF"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FSTD</w:t>
      </w:r>
      <w:r>
        <w:rPr>
          <w:rFonts w:ascii="Times New Roman" w:hAnsi="Times New Roman"/>
          <w:sz w:val="24"/>
        </w:rPr>
        <w:tab/>
        <w:t>lidojumu simulācijas trenažieris</w:t>
      </w:r>
    </w:p>
    <w:p w14:paraId="3613568A"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GPWS</w:t>
      </w:r>
      <w:r>
        <w:rPr>
          <w:rFonts w:ascii="Times New Roman" w:hAnsi="Times New Roman"/>
          <w:sz w:val="24"/>
        </w:rPr>
        <w:tab/>
        <w:t>brīdinājuma sistēma par bīstamu tuvošanos zemei</w:t>
      </w:r>
    </w:p>
    <w:p w14:paraId="1EEBCBF8"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HALE</w:t>
      </w:r>
      <w:r>
        <w:rPr>
          <w:rFonts w:ascii="Times New Roman" w:hAnsi="Times New Roman"/>
          <w:sz w:val="24"/>
        </w:rPr>
        <w:tab/>
        <w:t>liela augstuma ilgizturības [gaisa kuģis]</w:t>
      </w:r>
    </w:p>
    <w:p w14:paraId="56FCA8C8"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HF</w:t>
      </w:r>
      <w:r>
        <w:rPr>
          <w:rFonts w:ascii="Times New Roman" w:hAnsi="Times New Roman"/>
          <w:sz w:val="24"/>
        </w:rPr>
        <w:tab/>
        <w:t>augstfrekvence</w:t>
      </w:r>
    </w:p>
    <w:p w14:paraId="35E3E9A2"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HMI</w:t>
      </w:r>
      <w:r>
        <w:rPr>
          <w:rFonts w:ascii="Times New Roman" w:hAnsi="Times New Roman"/>
          <w:sz w:val="24"/>
        </w:rPr>
        <w:tab/>
        <w:t>cilvēka-mašīnas saskarne</w:t>
      </w:r>
    </w:p>
    <w:p w14:paraId="0386B1B0"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ICA</w:t>
      </w:r>
      <w:r>
        <w:rPr>
          <w:rFonts w:ascii="Times New Roman" w:hAnsi="Times New Roman"/>
          <w:sz w:val="24"/>
        </w:rPr>
        <w:tab/>
        <w:t>instrukcijas lidojumderīguma uzturēšanai</w:t>
      </w:r>
    </w:p>
    <w:p w14:paraId="615B6B80"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IFR</w:t>
      </w:r>
      <w:r>
        <w:rPr>
          <w:rFonts w:ascii="Times New Roman" w:hAnsi="Times New Roman"/>
          <w:sz w:val="24"/>
        </w:rPr>
        <w:tab/>
        <w:t>instrumentālā lidojuma noteikumi</w:t>
      </w:r>
    </w:p>
    <w:p w14:paraId="0B38010B"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IMC</w:t>
      </w:r>
      <w:r>
        <w:rPr>
          <w:rFonts w:ascii="Times New Roman" w:hAnsi="Times New Roman"/>
          <w:sz w:val="24"/>
        </w:rPr>
        <w:tab/>
        <w:t>instrumentālie meteoroloģiskie apstākļi</w:t>
      </w:r>
    </w:p>
    <w:p w14:paraId="7255D1D2" w14:textId="77777777" w:rsidR="008B3F99" w:rsidRDefault="00246B43" w:rsidP="008B3F99">
      <w:pPr>
        <w:pStyle w:val="BodyText"/>
        <w:ind w:left="1985" w:hanging="1985"/>
        <w:jc w:val="both"/>
        <w:rPr>
          <w:rFonts w:ascii="Times New Roman" w:hAnsi="Times New Roman"/>
          <w:noProof/>
          <w:sz w:val="24"/>
        </w:rPr>
      </w:pPr>
      <w:r>
        <w:rPr>
          <w:rFonts w:ascii="Times New Roman" w:hAnsi="Times New Roman"/>
          <w:i/>
          <w:iCs/>
          <w:sz w:val="24"/>
        </w:rPr>
        <w:t>ITU/WRC</w:t>
      </w:r>
      <w:r>
        <w:rPr>
          <w:rFonts w:ascii="Times New Roman" w:hAnsi="Times New Roman"/>
          <w:sz w:val="24"/>
        </w:rPr>
        <w:tab/>
        <w:t>Starptautiskā Telesakaru savienība / Pasaules radiosakaru konference</w:t>
      </w:r>
    </w:p>
    <w:p w14:paraId="7E8CB9EA" w14:textId="431AB31A"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LIDAR</w:t>
      </w:r>
      <w:r>
        <w:rPr>
          <w:rFonts w:ascii="Times New Roman" w:hAnsi="Times New Roman"/>
          <w:sz w:val="24"/>
        </w:rPr>
        <w:tab/>
        <w:t>gaismas avota atklāšana un attāluma noteikšana līdz tam</w:t>
      </w:r>
    </w:p>
    <w:p w14:paraId="77C54BAD"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MA</w:t>
      </w:r>
      <w:r>
        <w:rPr>
          <w:rFonts w:ascii="Times New Roman" w:hAnsi="Times New Roman"/>
          <w:sz w:val="24"/>
        </w:rPr>
        <w:tab/>
        <w:t>manevru ieteikumi</w:t>
      </w:r>
    </w:p>
    <w:p w14:paraId="66F52DD9"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MAC</w:t>
      </w:r>
      <w:r>
        <w:rPr>
          <w:rFonts w:ascii="Times New Roman" w:hAnsi="Times New Roman"/>
          <w:sz w:val="24"/>
        </w:rPr>
        <w:tab/>
        <w:t>sadursme gaisā</w:t>
      </w:r>
    </w:p>
    <w:p w14:paraId="66ECBD5D"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MAWS</w:t>
      </w:r>
      <w:r>
        <w:rPr>
          <w:rFonts w:ascii="Times New Roman" w:hAnsi="Times New Roman"/>
          <w:sz w:val="24"/>
        </w:rPr>
        <w:tab/>
        <w:t>minimālā absolūtā augstuma brīdināšanas sistēma</w:t>
      </w:r>
    </w:p>
    <w:p w14:paraId="23298954"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MCM</w:t>
      </w:r>
      <w:r>
        <w:rPr>
          <w:rFonts w:ascii="Times New Roman" w:hAnsi="Times New Roman"/>
          <w:sz w:val="24"/>
        </w:rPr>
        <w:tab/>
        <w:t>tehniskās apkopes uzraudzības rokasgrāmata</w:t>
      </w:r>
    </w:p>
    <w:p w14:paraId="0B862E9D"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METAR</w:t>
      </w:r>
      <w:r>
        <w:rPr>
          <w:rFonts w:ascii="Times New Roman" w:hAnsi="Times New Roman"/>
          <w:sz w:val="24"/>
        </w:rPr>
        <w:tab/>
        <w:t>lidlauka regulārais meteoroloģiskais ziņojums</w:t>
      </w:r>
    </w:p>
    <w:p w14:paraId="6EBDB80E"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MMEL</w:t>
      </w:r>
      <w:r>
        <w:rPr>
          <w:rFonts w:ascii="Times New Roman" w:hAnsi="Times New Roman"/>
          <w:sz w:val="24"/>
        </w:rPr>
        <w:tab/>
        <w:t>obligāto iekārtu pamatsaraksts</w:t>
      </w:r>
    </w:p>
    <w:p w14:paraId="7F4AD6FD"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lastRenderedPageBreak/>
        <w:t>MPL</w:t>
      </w:r>
      <w:r>
        <w:rPr>
          <w:rFonts w:ascii="Times New Roman" w:hAnsi="Times New Roman"/>
          <w:sz w:val="24"/>
        </w:rPr>
        <w:tab/>
        <w:t>daudzpilotu apkalpes pilota apliecība</w:t>
      </w:r>
    </w:p>
    <w:p w14:paraId="75269A06"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MTOM</w:t>
      </w:r>
      <w:r>
        <w:rPr>
          <w:rFonts w:ascii="Times New Roman" w:hAnsi="Times New Roman"/>
          <w:sz w:val="24"/>
        </w:rPr>
        <w:tab/>
        <w:t>maksimālā pacelšanās masa</w:t>
      </w:r>
    </w:p>
    <w:p w14:paraId="34DF0D54" w14:textId="77777777" w:rsidR="008B3F99" w:rsidRDefault="00246B43" w:rsidP="008B3F99">
      <w:pPr>
        <w:pStyle w:val="BodyText"/>
        <w:ind w:left="1985" w:hanging="1985"/>
        <w:jc w:val="both"/>
        <w:rPr>
          <w:rFonts w:ascii="Times New Roman" w:hAnsi="Times New Roman"/>
          <w:noProof/>
          <w:sz w:val="24"/>
        </w:rPr>
      </w:pPr>
      <w:r>
        <w:rPr>
          <w:rFonts w:ascii="Times New Roman" w:hAnsi="Times New Roman"/>
          <w:i/>
          <w:iCs/>
          <w:sz w:val="24"/>
        </w:rPr>
        <w:t>NextGen</w:t>
      </w:r>
      <w:r>
        <w:rPr>
          <w:rFonts w:ascii="Times New Roman" w:hAnsi="Times New Roman"/>
          <w:sz w:val="24"/>
        </w:rPr>
        <w:tab/>
        <w:t>nākamās paaudzes gaisa pārvadājumu sistēma</w:t>
      </w:r>
    </w:p>
    <w:p w14:paraId="64EFCA98" w14:textId="22ABD38A"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NM</w:t>
      </w:r>
      <w:r>
        <w:rPr>
          <w:rFonts w:ascii="Times New Roman" w:hAnsi="Times New Roman"/>
          <w:sz w:val="24"/>
        </w:rPr>
        <w:tab/>
        <w:t>jūras jūdze</w:t>
      </w:r>
    </w:p>
    <w:p w14:paraId="5E3C1125"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NMAC</w:t>
      </w:r>
      <w:r>
        <w:rPr>
          <w:rFonts w:ascii="Times New Roman" w:hAnsi="Times New Roman"/>
          <w:sz w:val="24"/>
        </w:rPr>
        <w:tab/>
        <w:t>situācija, kad gandrīz notiek sadursme gaisā</w:t>
      </w:r>
    </w:p>
    <w:p w14:paraId="416A8FCF"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NOTAM</w:t>
      </w:r>
      <w:r>
        <w:rPr>
          <w:rFonts w:ascii="Times New Roman" w:hAnsi="Times New Roman"/>
          <w:sz w:val="24"/>
        </w:rPr>
        <w:tab/>
        <w:t>ziņojums pilotiem</w:t>
      </w:r>
    </w:p>
    <w:p w14:paraId="301BCA19"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PBN</w:t>
      </w:r>
      <w:r>
        <w:rPr>
          <w:rFonts w:ascii="Times New Roman" w:hAnsi="Times New Roman"/>
          <w:sz w:val="24"/>
        </w:rPr>
        <w:tab/>
        <w:t>veiktspējas navigācija</w:t>
      </w:r>
    </w:p>
    <w:p w14:paraId="3524E904"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PIC</w:t>
      </w:r>
      <w:r>
        <w:rPr>
          <w:rFonts w:ascii="Times New Roman" w:hAnsi="Times New Roman"/>
          <w:sz w:val="24"/>
        </w:rPr>
        <w:tab/>
        <w:t>gaisa kuģa kapteinis</w:t>
      </w:r>
    </w:p>
    <w:p w14:paraId="640C0050"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PPL</w:t>
      </w:r>
      <w:r>
        <w:rPr>
          <w:rFonts w:ascii="Times New Roman" w:hAnsi="Times New Roman"/>
          <w:sz w:val="24"/>
        </w:rPr>
        <w:tab/>
        <w:t>privātpilota apliecība</w:t>
      </w:r>
    </w:p>
    <w:p w14:paraId="3B74F04E"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RCP</w:t>
      </w:r>
      <w:r>
        <w:rPr>
          <w:rFonts w:ascii="Times New Roman" w:hAnsi="Times New Roman"/>
          <w:sz w:val="24"/>
        </w:rPr>
        <w:tab/>
        <w:t>nepieciešamie sakaru raksturojumi</w:t>
      </w:r>
    </w:p>
    <w:p w14:paraId="1033A1C0"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sz w:val="24"/>
        </w:rPr>
        <w:t>RF</w:t>
      </w:r>
      <w:r>
        <w:rPr>
          <w:rFonts w:ascii="Times New Roman" w:hAnsi="Times New Roman"/>
          <w:sz w:val="24"/>
        </w:rPr>
        <w:tab/>
        <w:t>radiofrekvence</w:t>
      </w:r>
    </w:p>
    <w:p w14:paraId="27D10C2E"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RLOS</w:t>
      </w:r>
      <w:r>
        <w:rPr>
          <w:rFonts w:ascii="Times New Roman" w:hAnsi="Times New Roman"/>
          <w:sz w:val="24"/>
        </w:rPr>
        <w:tab/>
        <w:t>radioiekārtu tiešās redzamības attālums</w:t>
      </w:r>
    </w:p>
    <w:p w14:paraId="19CD1ADA"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ROC</w:t>
      </w:r>
      <w:r>
        <w:rPr>
          <w:rFonts w:ascii="Times New Roman" w:hAnsi="Times New Roman"/>
          <w:sz w:val="24"/>
        </w:rPr>
        <w:tab/>
      </w:r>
      <w:r>
        <w:rPr>
          <w:rFonts w:ascii="Times New Roman" w:hAnsi="Times New Roman"/>
          <w:i/>
          <w:iCs/>
          <w:sz w:val="24"/>
        </w:rPr>
        <w:t>RPAS</w:t>
      </w:r>
      <w:r>
        <w:rPr>
          <w:rFonts w:ascii="Times New Roman" w:hAnsi="Times New Roman"/>
          <w:sz w:val="24"/>
        </w:rPr>
        <w:t xml:space="preserve"> ekspluatanta apliecība</w:t>
      </w:r>
    </w:p>
    <w:p w14:paraId="6C8BE460"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RPA</w:t>
      </w:r>
      <w:r>
        <w:rPr>
          <w:rFonts w:ascii="Times New Roman" w:hAnsi="Times New Roman"/>
          <w:sz w:val="24"/>
        </w:rPr>
        <w:tab/>
        <w:t>tālvadības gaisa kuģis</w:t>
      </w:r>
    </w:p>
    <w:p w14:paraId="1FC0E937" w14:textId="77777777" w:rsidR="008B3F99" w:rsidRDefault="00246B43" w:rsidP="008B3F99">
      <w:pPr>
        <w:pStyle w:val="BodyText"/>
        <w:ind w:left="1985" w:hanging="1985"/>
        <w:jc w:val="both"/>
        <w:rPr>
          <w:rFonts w:ascii="Times New Roman" w:hAnsi="Times New Roman"/>
          <w:noProof/>
          <w:sz w:val="24"/>
        </w:rPr>
      </w:pPr>
      <w:r>
        <w:rPr>
          <w:rFonts w:ascii="Times New Roman" w:hAnsi="Times New Roman"/>
          <w:i/>
          <w:iCs/>
          <w:sz w:val="24"/>
        </w:rPr>
        <w:t>RPAS</w:t>
      </w:r>
      <w:r>
        <w:rPr>
          <w:rFonts w:ascii="Times New Roman" w:hAnsi="Times New Roman"/>
          <w:sz w:val="24"/>
        </w:rPr>
        <w:tab/>
        <w:t>tālvadības gaisa kuģa sistēma(-as)</w:t>
      </w:r>
    </w:p>
    <w:p w14:paraId="559E036C" w14:textId="615BF488" w:rsidR="008B3F99" w:rsidRDefault="00246B43" w:rsidP="008B3F99">
      <w:pPr>
        <w:pStyle w:val="BodyText"/>
        <w:ind w:left="1985" w:hanging="1985"/>
        <w:jc w:val="both"/>
        <w:rPr>
          <w:rFonts w:ascii="Times New Roman" w:hAnsi="Times New Roman"/>
          <w:noProof/>
          <w:sz w:val="24"/>
        </w:rPr>
      </w:pPr>
      <w:r>
        <w:rPr>
          <w:rFonts w:ascii="Times New Roman" w:hAnsi="Times New Roman"/>
          <w:i/>
          <w:iCs/>
          <w:sz w:val="24"/>
        </w:rPr>
        <w:t>RPASP</w:t>
      </w:r>
      <w:r>
        <w:rPr>
          <w:rFonts w:ascii="Times New Roman" w:hAnsi="Times New Roman"/>
          <w:sz w:val="24"/>
        </w:rPr>
        <w:tab/>
        <w:t>Tālvadības gaisa kuģa sistēmas apakškomisija</w:t>
      </w:r>
    </w:p>
    <w:p w14:paraId="4DC52625" w14:textId="1E058A79"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RPS</w:t>
      </w:r>
      <w:r>
        <w:rPr>
          <w:rFonts w:ascii="Times New Roman" w:hAnsi="Times New Roman"/>
          <w:sz w:val="24"/>
        </w:rPr>
        <w:tab/>
        <w:t>tālvadības pilota darba vieta(-as)</w:t>
      </w:r>
    </w:p>
    <w:p w14:paraId="1F55293E"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RVSM</w:t>
      </w:r>
      <w:r>
        <w:rPr>
          <w:rFonts w:ascii="Times New Roman" w:hAnsi="Times New Roman"/>
          <w:sz w:val="24"/>
        </w:rPr>
        <w:tab/>
        <w:t>samazināts vertikālās distancēšanas minimums</w:t>
      </w:r>
    </w:p>
    <w:p w14:paraId="211BF429"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RWC</w:t>
      </w:r>
      <w:r>
        <w:rPr>
          <w:rFonts w:ascii="Times New Roman" w:hAnsi="Times New Roman"/>
          <w:sz w:val="24"/>
        </w:rPr>
        <w:tab/>
        <w:t>palikt drošā attālumā no šķēršļiem</w:t>
      </w:r>
    </w:p>
    <w:p w14:paraId="4EED7ACC" w14:textId="77777777" w:rsidR="008B3F99" w:rsidRDefault="00246B43" w:rsidP="008B3F99">
      <w:pPr>
        <w:pStyle w:val="BodyText"/>
        <w:ind w:left="1985" w:hanging="1985"/>
        <w:jc w:val="both"/>
        <w:rPr>
          <w:rFonts w:ascii="Times New Roman" w:hAnsi="Times New Roman"/>
          <w:noProof/>
          <w:sz w:val="24"/>
        </w:rPr>
      </w:pPr>
      <w:r>
        <w:rPr>
          <w:rFonts w:ascii="Times New Roman" w:hAnsi="Times New Roman"/>
          <w:i/>
          <w:iCs/>
          <w:sz w:val="24"/>
        </w:rPr>
        <w:t>SARP</w:t>
      </w:r>
      <w:r>
        <w:rPr>
          <w:rFonts w:ascii="Times New Roman" w:hAnsi="Times New Roman"/>
          <w:sz w:val="24"/>
        </w:rPr>
        <w:tab/>
        <w:t>standarti un ieteicamā prakse</w:t>
      </w:r>
    </w:p>
    <w:p w14:paraId="48728B0E" w14:textId="3EAB5BCC"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SATCOM</w:t>
      </w:r>
      <w:r>
        <w:rPr>
          <w:rFonts w:ascii="Times New Roman" w:hAnsi="Times New Roman"/>
          <w:sz w:val="24"/>
        </w:rPr>
        <w:tab/>
        <w:t>satelītsakari</w:t>
      </w:r>
    </w:p>
    <w:p w14:paraId="1C8ED9F1" w14:textId="77777777" w:rsidR="008B3F99" w:rsidRDefault="00246B43" w:rsidP="008B3F99">
      <w:pPr>
        <w:pStyle w:val="BodyText"/>
        <w:ind w:left="1985" w:hanging="1985"/>
        <w:jc w:val="both"/>
        <w:rPr>
          <w:rFonts w:ascii="Times New Roman" w:hAnsi="Times New Roman"/>
          <w:noProof/>
          <w:sz w:val="24"/>
        </w:rPr>
      </w:pPr>
      <w:r>
        <w:rPr>
          <w:rFonts w:ascii="Times New Roman" w:hAnsi="Times New Roman"/>
          <w:i/>
          <w:iCs/>
          <w:sz w:val="24"/>
        </w:rPr>
        <w:t>SESAR</w:t>
      </w:r>
      <w:r>
        <w:rPr>
          <w:rFonts w:ascii="Times New Roman" w:hAnsi="Times New Roman"/>
          <w:sz w:val="24"/>
        </w:rPr>
        <w:tab/>
        <w:t>Vienotās Eiropas gaisa telpas satiksmes pārvaldības sistēmas pētniecība</w:t>
      </w:r>
    </w:p>
    <w:p w14:paraId="6D4D80D5" w14:textId="3FCFA8E3"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SIP</w:t>
      </w:r>
      <w:r>
        <w:rPr>
          <w:rFonts w:ascii="Times New Roman" w:hAnsi="Times New Roman"/>
          <w:sz w:val="24"/>
        </w:rPr>
        <w:tab/>
        <w:t>konstrukcijas drošuma kontroles programma</w:t>
      </w:r>
    </w:p>
    <w:p w14:paraId="51546908"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SLA</w:t>
      </w:r>
      <w:r>
        <w:rPr>
          <w:rFonts w:ascii="Times New Roman" w:hAnsi="Times New Roman"/>
          <w:sz w:val="24"/>
        </w:rPr>
        <w:tab/>
        <w:t>pakalpojumu līmeņa vienošanās</w:t>
      </w:r>
    </w:p>
    <w:p w14:paraId="2E4E4946"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SLS</w:t>
      </w:r>
      <w:r>
        <w:rPr>
          <w:rFonts w:ascii="Times New Roman" w:hAnsi="Times New Roman"/>
          <w:sz w:val="24"/>
        </w:rPr>
        <w:tab/>
        <w:t>pakalpojumu līmeņa prasības</w:t>
      </w:r>
    </w:p>
    <w:p w14:paraId="0C5DD574"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SMS</w:t>
      </w:r>
      <w:r>
        <w:rPr>
          <w:rFonts w:ascii="Times New Roman" w:hAnsi="Times New Roman"/>
          <w:sz w:val="24"/>
        </w:rPr>
        <w:tab/>
        <w:t>drošības pārvaldības sistēma</w:t>
      </w:r>
    </w:p>
    <w:p w14:paraId="62FEF9AA" w14:textId="77777777" w:rsidR="008B3F99" w:rsidRDefault="00246B43" w:rsidP="008B3F99">
      <w:pPr>
        <w:pStyle w:val="BodyText"/>
        <w:ind w:left="1985" w:hanging="1985"/>
        <w:jc w:val="both"/>
        <w:rPr>
          <w:rFonts w:ascii="Times New Roman" w:hAnsi="Times New Roman"/>
          <w:noProof/>
          <w:sz w:val="24"/>
        </w:rPr>
      </w:pPr>
      <w:r>
        <w:rPr>
          <w:rFonts w:ascii="Times New Roman" w:hAnsi="Times New Roman"/>
          <w:i/>
          <w:iCs/>
          <w:sz w:val="24"/>
        </w:rPr>
        <w:t>SPECI</w:t>
      </w:r>
      <w:r>
        <w:rPr>
          <w:rFonts w:ascii="Times New Roman" w:hAnsi="Times New Roman"/>
          <w:sz w:val="24"/>
        </w:rPr>
        <w:tab/>
        <w:t>izvēles laikapstākļu speciālais ziņojums aviācijai</w:t>
      </w:r>
    </w:p>
    <w:p w14:paraId="06D28083" w14:textId="08DEB629"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SSP</w:t>
      </w:r>
      <w:r>
        <w:rPr>
          <w:rFonts w:ascii="Times New Roman" w:hAnsi="Times New Roman"/>
          <w:sz w:val="24"/>
        </w:rPr>
        <w:tab/>
        <w:t>valsts lidojumu drošības programma</w:t>
      </w:r>
    </w:p>
    <w:p w14:paraId="5498CC00"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SSR</w:t>
      </w:r>
      <w:r>
        <w:rPr>
          <w:rFonts w:ascii="Times New Roman" w:hAnsi="Times New Roman"/>
          <w:sz w:val="24"/>
        </w:rPr>
        <w:tab/>
        <w:t>sekundārais novērošanas radars</w:t>
      </w:r>
    </w:p>
    <w:p w14:paraId="04D6EE80"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SWIM</w:t>
      </w:r>
      <w:r>
        <w:rPr>
          <w:rFonts w:ascii="Times New Roman" w:hAnsi="Times New Roman"/>
          <w:sz w:val="24"/>
        </w:rPr>
        <w:tab/>
        <w:t>sistēmu aptveroša informācijas vadība</w:t>
      </w:r>
    </w:p>
    <w:p w14:paraId="44885774"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TAWS</w:t>
      </w:r>
      <w:r>
        <w:rPr>
          <w:rFonts w:ascii="Times New Roman" w:hAnsi="Times New Roman"/>
          <w:sz w:val="24"/>
        </w:rPr>
        <w:tab/>
        <w:t>reljefa apzināšanās brīdināšanas sistēma</w:t>
      </w:r>
    </w:p>
    <w:p w14:paraId="3D8FC466"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TC</w:t>
      </w:r>
      <w:r>
        <w:rPr>
          <w:rFonts w:ascii="Times New Roman" w:hAnsi="Times New Roman"/>
          <w:sz w:val="24"/>
        </w:rPr>
        <w:tab/>
        <w:t>tipa sertifikāts</w:t>
      </w:r>
    </w:p>
    <w:p w14:paraId="4F6E4CED"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TCDS</w:t>
      </w:r>
      <w:r>
        <w:rPr>
          <w:rFonts w:ascii="Times New Roman" w:hAnsi="Times New Roman"/>
          <w:sz w:val="24"/>
        </w:rPr>
        <w:tab/>
        <w:t>tipa sertifikāta tehnisko datu lapa</w:t>
      </w:r>
    </w:p>
    <w:p w14:paraId="558A1210"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TEM</w:t>
      </w:r>
      <w:r>
        <w:rPr>
          <w:rFonts w:ascii="Times New Roman" w:hAnsi="Times New Roman"/>
          <w:sz w:val="24"/>
        </w:rPr>
        <w:tab/>
        <w:t>apdraudējumu un kļūdu pārvaldība</w:t>
      </w:r>
    </w:p>
    <w:p w14:paraId="2CE3D438"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TLS</w:t>
      </w:r>
      <w:r>
        <w:rPr>
          <w:rFonts w:ascii="Times New Roman" w:hAnsi="Times New Roman"/>
          <w:sz w:val="24"/>
        </w:rPr>
        <w:tab/>
        <w:t>mērķa drošības prasības</w:t>
      </w:r>
    </w:p>
    <w:p w14:paraId="3B512B1B"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Tsloss</w:t>
      </w:r>
      <w:r>
        <w:rPr>
          <w:rFonts w:ascii="Times New Roman" w:hAnsi="Times New Roman"/>
          <w:sz w:val="24"/>
        </w:rPr>
        <w:tab/>
        <w:t>laiks (savienojuma zudums ar pārraides posmu)</w:t>
      </w:r>
    </w:p>
    <w:p w14:paraId="33EF7E94"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TSO</w:t>
      </w:r>
      <w:r>
        <w:rPr>
          <w:rFonts w:ascii="Times New Roman" w:hAnsi="Times New Roman"/>
          <w:sz w:val="24"/>
        </w:rPr>
        <w:tab/>
        <w:t>tehnisko standartu prasības</w:t>
      </w:r>
    </w:p>
    <w:p w14:paraId="05D7D075"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UAS</w:t>
      </w:r>
      <w:r>
        <w:rPr>
          <w:rFonts w:ascii="Times New Roman" w:hAnsi="Times New Roman"/>
          <w:sz w:val="24"/>
        </w:rPr>
        <w:tab/>
        <w:t>bezpilota gaisa kuģu sistēma</w:t>
      </w:r>
    </w:p>
    <w:p w14:paraId="0B0D0C62" w14:textId="77777777" w:rsidR="008B3F99" w:rsidRDefault="00246B43" w:rsidP="008B3F99">
      <w:pPr>
        <w:pStyle w:val="BodyText"/>
        <w:ind w:left="1985" w:hanging="1985"/>
        <w:jc w:val="both"/>
        <w:rPr>
          <w:rFonts w:ascii="Times New Roman" w:hAnsi="Times New Roman"/>
          <w:noProof/>
          <w:sz w:val="24"/>
        </w:rPr>
      </w:pPr>
      <w:r>
        <w:rPr>
          <w:rFonts w:ascii="Times New Roman" w:hAnsi="Times New Roman"/>
          <w:i/>
          <w:iCs/>
          <w:sz w:val="24"/>
        </w:rPr>
        <w:t>UASSG</w:t>
      </w:r>
      <w:r>
        <w:rPr>
          <w:rFonts w:ascii="Times New Roman" w:hAnsi="Times New Roman"/>
          <w:sz w:val="24"/>
        </w:rPr>
        <w:tab/>
        <w:t>bezpilota gaisa kuģu sistēmu izpētes grupa</w:t>
      </w:r>
    </w:p>
    <w:p w14:paraId="4364C011" w14:textId="6BE353A7" w:rsidR="00246B43" w:rsidRPr="00C61730" w:rsidRDefault="00246B43" w:rsidP="008B3F99">
      <w:pPr>
        <w:pStyle w:val="BodyText"/>
        <w:ind w:left="1985" w:hanging="1985"/>
        <w:jc w:val="both"/>
        <w:rPr>
          <w:rFonts w:ascii="Times New Roman" w:hAnsi="Times New Roman" w:cs="Arial"/>
          <w:noProof/>
          <w:sz w:val="24"/>
        </w:rPr>
      </w:pPr>
      <w:r>
        <w:rPr>
          <w:rFonts w:ascii="Times New Roman" w:hAnsi="Times New Roman"/>
          <w:i/>
          <w:iCs/>
          <w:sz w:val="24"/>
        </w:rPr>
        <w:t>UAV</w:t>
      </w:r>
      <w:r>
        <w:rPr>
          <w:rFonts w:ascii="Times New Roman" w:hAnsi="Times New Roman"/>
          <w:sz w:val="24"/>
        </w:rPr>
        <w:tab/>
        <w:t xml:space="preserve">bezpilota gaisa transportlīdzeklis </w:t>
      </w:r>
      <w:r>
        <w:rPr>
          <w:rFonts w:ascii="Times New Roman" w:hAnsi="Times New Roman"/>
          <w:i/>
          <w:sz w:val="24"/>
        </w:rPr>
        <w:t>(novecojis termins)</w:t>
      </w:r>
    </w:p>
    <w:p w14:paraId="0B29226C"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VFR</w:t>
      </w:r>
      <w:r>
        <w:rPr>
          <w:rFonts w:ascii="Times New Roman" w:hAnsi="Times New Roman"/>
          <w:sz w:val="24"/>
        </w:rPr>
        <w:tab/>
        <w:t>vizuāla lidojuma noteikumi</w:t>
      </w:r>
    </w:p>
    <w:p w14:paraId="441A3F55"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VHF</w:t>
      </w:r>
      <w:r>
        <w:rPr>
          <w:rFonts w:ascii="Times New Roman" w:hAnsi="Times New Roman"/>
          <w:sz w:val="24"/>
        </w:rPr>
        <w:tab/>
        <w:t>ļoti augsta frekvence</w:t>
      </w:r>
    </w:p>
    <w:p w14:paraId="3DFC7F43"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VLL</w:t>
      </w:r>
      <w:r>
        <w:rPr>
          <w:rFonts w:ascii="Times New Roman" w:hAnsi="Times New Roman"/>
          <w:sz w:val="24"/>
        </w:rPr>
        <w:tab/>
        <w:t>ļoti zems līmenis</w:t>
      </w:r>
    </w:p>
    <w:p w14:paraId="1AAB0FF3"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VLOS</w:t>
      </w:r>
      <w:r>
        <w:rPr>
          <w:rFonts w:ascii="Times New Roman" w:hAnsi="Times New Roman"/>
          <w:sz w:val="24"/>
        </w:rPr>
        <w:tab/>
        <w:t>tiešās redzamības zona</w:t>
      </w:r>
    </w:p>
    <w:p w14:paraId="2F8F9241" w14:textId="77777777" w:rsidR="00246B43" w:rsidRPr="00C61730" w:rsidRDefault="00246B43" w:rsidP="008B3F99">
      <w:pPr>
        <w:pStyle w:val="BodyText"/>
        <w:ind w:left="1985" w:hanging="1985"/>
        <w:jc w:val="both"/>
        <w:rPr>
          <w:rFonts w:ascii="Times New Roman" w:hAnsi="Times New Roman"/>
          <w:noProof/>
          <w:sz w:val="24"/>
        </w:rPr>
      </w:pPr>
      <w:r>
        <w:rPr>
          <w:rFonts w:ascii="Times New Roman" w:hAnsi="Times New Roman"/>
          <w:i/>
          <w:iCs/>
          <w:sz w:val="24"/>
        </w:rPr>
        <w:t>VMC</w:t>
      </w:r>
      <w:r>
        <w:rPr>
          <w:rFonts w:ascii="Times New Roman" w:hAnsi="Times New Roman"/>
          <w:sz w:val="24"/>
        </w:rPr>
        <w:tab/>
        <w:t>vizuālie meteoroloģiskie apstākļi</w:t>
      </w:r>
    </w:p>
    <w:p w14:paraId="45794ED6" w14:textId="59D24E51" w:rsidR="008B3F99" w:rsidRDefault="008B3F99" w:rsidP="00C61730">
      <w:pPr>
        <w:jc w:val="both"/>
        <w:rPr>
          <w:rFonts w:ascii="Times New Roman" w:eastAsia="Arial" w:hAnsi="Times New Roman" w:cs="Arial"/>
          <w:i/>
          <w:noProof/>
          <w:sz w:val="24"/>
          <w:szCs w:val="27"/>
        </w:rPr>
      </w:pPr>
    </w:p>
    <w:p w14:paraId="74136CD0" w14:textId="41529A9B" w:rsidR="008B3F99" w:rsidRDefault="008B3F99">
      <w:pPr>
        <w:rPr>
          <w:rFonts w:ascii="Times New Roman" w:eastAsia="Arial" w:hAnsi="Times New Roman" w:cs="Arial"/>
          <w:i/>
          <w:noProof/>
          <w:sz w:val="24"/>
          <w:szCs w:val="27"/>
        </w:rPr>
      </w:pPr>
      <w:r>
        <w:br w:type="page"/>
      </w:r>
    </w:p>
    <w:p w14:paraId="15012E0F" w14:textId="77777777" w:rsidR="008B3F99" w:rsidRPr="00C61730" w:rsidRDefault="008B3F99" w:rsidP="00C61730">
      <w:pPr>
        <w:jc w:val="both"/>
        <w:rPr>
          <w:rFonts w:ascii="Times New Roman" w:eastAsia="Arial" w:hAnsi="Times New Roman" w:cs="Arial"/>
          <w:i/>
          <w:noProof/>
          <w:sz w:val="24"/>
          <w:szCs w:val="27"/>
        </w:rPr>
      </w:pPr>
    </w:p>
    <w:p w14:paraId="1458FE2F" w14:textId="77777777" w:rsidR="00246B43" w:rsidRPr="00C61730" w:rsidRDefault="00246B43" w:rsidP="00304FBB">
      <w:pPr>
        <w:pStyle w:val="Heading2"/>
        <w:rPr>
          <w:noProof/>
        </w:rPr>
      </w:pPr>
      <w:bookmarkStart w:id="16" w:name="_Toc80947269"/>
      <w:bookmarkStart w:id="17" w:name="_Toc81209515"/>
      <w:bookmarkStart w:id="18" w:name="_Toc81211684"/>
      <w:r>
        <w:t>DEFINĪCIJAS</w:t>
      </w:r>
      <w:bookmarkEnd w:id="16"/>
      <w:bookmarkEnd w:id="17"/>
      <w:bookmarkEnd w:id="18"/>
    </w:p>
    <w:p w14:paraId="351C1EB3" w14:textId="77777777" w:rsidR="00246B43" w:rsidRPr="00C61730" w:rsidRDefault="00246B43" w:rsidP="00C61730">
      <w:pPr>
        <w:jc w:val="both"/>
        <w:rPr>
          <w:rFonts w:ascii="Times New Roman" w:eastAsia="Arial" w:hAnsi="Times New Roman" w:cs="Arial"/>
          <w:b/>
          <w:bCs/>
          <w:noProof/>
          <w:sz w:val="24"/>
          <w:szCs w:val="25"/>
        </w:rPr>
      </w:pPr>
    </w:p>
    <w:p w14:paraId="12D299C3"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Šeit ietvertie termini tiek izmantoti saistībā ar šo rokasgrāmatu. Terminiem, kas atzīmēti ar vienu zvaigznīti*, nav oficiāla statusa ICAO. Ja termins ir lietots nozīmē, kas atšķiras no oficiāli atzītās ICAO definīcijas, tas ir atzīmēts ar divām zvaigznītēm**.</w:t>
      </w:r>
    </w:p>
    <w:p w14:paraId="3461946C" w14:textId="22F02EA1" w:rsidR="00246B43" w:rsidRDefault="00246B43" w:rsidP="00C61730">
      <w:pPr>
        <w:jc w:val="both"/>
        <w:rPr>
          <w:rFonts w:ascii="Times New Roman" w:eastAsia="Arial" w:hAnsi="Times New Roman" w:cs="Arial"/>
          <w:i/>
          <w:noProof/>
          <w:sz w:val="24"/>
          <w:szCs w:val="20"/>
        </w:rPr>
      </w:pPr>
    </w:p>
    <w:p w14:paraId="04D87317" w14:textId="77777777" w:rsidR="001921F3" w:rsidRPr="00C61730" w:rsidRDefault="001921F3" w:rsidP="001921F3">
      <w:pPr>
        <w:pStyle w:val="BodyText"/>
        <w:ind w:left="0"/>
        <w:jc w:val="both"/>
        <w:rPr>
          <w:rFonts w:ascii="Times New Roman" w:hAnsi="Times New Roman"/>
          <w:noProof/>
          <w:sz w:val="24"/>
        </w:rPr>
      </w:pPr>
      <w:r>
        <w:rPr>
          <w:rFonts w:ascii="Times New Roman" w:hAnsi="Times New Roman"/>
          <w:b/>
          <w:i/>
          <w:sz w:val="24"/>
        </w:rPr>
        <w:t xml:space="preserve">Atbilstoša pilnvarota ATS iestāde. </w:t>
      </w:r>
      <w:r>
        <w:rPr>
          <w:rFonts w:ascii="Times New Roman" w:hAnsi="Times New Roman"/>
          <w:sz w:val="24"/>
        </w:rPr>
        <w:t>Attiecīgā pilnvarotā iestāde, ko valsts izraudzījusies par atbildīgo gaisa satiksmes pakalpojumu nodrošināšanai attiecīgajā gaisa telpā.</w:t>
      </w:r>
    </w:p>
    <w:p w14:paraId="7EC3F9B7" w14:textId="77777777" w:rsidR="001921F3" w:rsidRDefault="001921F3" w:rsidP="001921F3">
      <w:pPr>
        <w:pStyle w:val="BodyText"/>
        <w:ind w:left="0"/>
        <w:jc w:val="both"/>
        <w:rPr>
          <w:rFonts w:ascii="Times New Roman" w:hAnsi="Times New Roman"/>
          <w:b/>
          <w:i/>
          <w:sz w:val="24"/>
        </w:rPr>
      </w:pPr>
    </w:p>
    <w:p w14:paraId="3F4FE2CF" w14:textId="77777777" w:rsidR="001921F3" w:rsidRPr="00C61730" w:rsidRDefault="001921F3" w:rsidP="001921F3">
      <w:pPr>
        <w:pStyle w:val="BodyText"/>
        <w:ind w:left="0"/>
        <w:jc w:val="both"/>
        <w:rPr>
          <w:rFonts w:ascii="Times New Roman" w:hAnsi="Times New Roman"/>
          <w:noProof/>
          <w:sz w:val="24"/>
        </w:rPr>
      </w:pPr>
      <w:r>
        <w:rPr>
          <w:rFonts w:ascii="Times New Roman" w:hAnsi="Times New Roman"/>
          <w:b/>
          <w:i/>
          <w:sz w:val="24"/>
        </w:rPr>
        <w:t xml:space="preserve">Atklāšana un izvairīšanās. </w:t>
      </w:r>
      <w:r>
        <w:rPr>
          <w:rFonts w:ascii="Times New Roman" w:hAnsi="Times New Roman"/>
          <w:sz w:val="24"/>
        </w:rPr>
        <w:t>Spēja saskatīt, nojaust vai atklāt gaisa satiksmes konfliktu vai citus apdraudējumus un atbilstoši rīkoties.</w:t>
      </w:r>
    </w:p>
    <w:p w14:paraId="76BCE674" w14:textId="77777777" w:rsidR="001921F3" w:rsidRDefault="001921F3" w:rsidP="001921F3">
      <w:pPr>
        <w:pStyle w:val="BodyText"/>
        <w:ind w:left="0"/>
        <w:jc w:val="both"/>
        <w:rPr>
          <w:rFonts w:ascii="Times New Roman" w:hAnsi="Times New Roman"/>
          <w:b/>
          <w:bCs/>
          <w:i/>
          <w:iCs/>
          <w:sz w:val="24"/>
        </w:rPr>
      </w:pPr>
    </w:p>
    <w:p w14:paraId="47E1E661" w14:textId="77777777" w:rsidR="001921F3" w:rsidRPr="00C61730" w:rsidRDefault="001921F3" w:rsidP="001921F3">
      <w:pPr>
        <w:pStyle w:val="BodyText"/>
        <w:ind w:left="0"/>
        <w:jc w:val="both"/>
        <w:rPr>
          <w:rFonts w:ascii="Times New Roman" w:hAnsi="Times New Roman"/>
          <w:noProof/>
          <w:sz w:val="24"/>
        </w:rPr>
      </w:pPr>
      <w:r>
        <w:rPr>
          <w:rFonts w:ascii="Times New Roman" w:hAnsi="Times New Roman"/>
          <w:b/>
          <w:bCs/>
          <w:i/>
          <w:iCs/>
          <w:sz w:val="24"/>
        </w:rPr>
        <w:t>Atpūtas periods**</w:t>
      </w:r>
      <w:r>
        <w:rPr>
          <w:rFonts w:ascii="Times New Roman" w:hAnsi="Times New Roman"/>
          <w:b/>
          <w:i/>
          <w:sz w:val="24"/>
        </w:rPr>
        <w:t xml:space="preserve">. </w:t>
      </w:r>
      <w:r>
        <w:rPr>
          <w:rFonts w:ascii="Times New Roman" w:hAnsi="Times New Roman"/>
          <w:sz w:val="24"/>
        </w:rPr>
        <w:t>Tāds nepārtraukts un noteikts laika posms pēc un/vai pirms pienākumu izpildes, kurā tālvadības apkalpes locekļi ir atbrīvoti no jebkādiem pienākumiem.</w:t>
      </w:r>
    </w:p>
    <w:p w14:paraId="7339A0BD" w14:textId="77777777" w:rsidR="001921F3" w:rsidRPr="00C61730" w:rsidRDefault="001921F3" w:rsidP="00C61730">
      <w:pPr>
        <w:jc w:val="both"/>
        <w:rPr>
          <w:rFonts w:ascii="Times New Roman" w:eastAsia="Arial" w:hAnsi="Times New Roman" w:cs="Arial"/>
          <w:i/>
          <w:noProof/>
          <w:sz w:val="24"/>
          <w:szCs w:val="20"/>
        </w:rPr>
      </w:pPr>
    </w:p>
    <w:p w14:paraId="404CB923" w14:textId="77777777" w:rsidR="009906C5" w:rsidRPr="00C61730" w:rsidRDefault="009906C5" w:rsidP="009906C5">
      <w:pPr>
        <w:pStyle w:val="BodyText"/>
        <w:ind w:left="0"/>
        <w:jc w:val="both"/>
        <w:rPr>
          <w:rFonts w:ascii="Times New Roman" w:hAnsi="Times New Roman"/>
          <w:noProof/>
          <w:sz w:val="24"/>
        </w:rPr>
      </w:pPr>
      <w:r>
        <w:rPr>
          <w:rFonts w:ascii="Times New Roman" w:hAnsi="Times New Roman"/>
          <w:b/>
          <w:i/>
          <w:sz w:val="24"/>
        </w:rPr>
        <w:t xml:space="preserve">Automātiskā atkarīgā novērošana – raidīšana (ADS-B). </w:t>
      </w:r>
      <w:r>
        <w:rPr>
          <w:rFonts w:ascii="Times New Roman" w:hAnsi="Times New Roman"/>
          <w:sz w:val="24"/>
        </w:rPr>
        <w:t>Līdzeklis, ar kuru gaisa kuģis, lidlauka transportlīdzekļi un citi objekti var raidīšanas režīmā, izmantojot datu pārraides posmu, automātiski pārraidīt un/vai saņemt datus, piemēram, identifikācijas datus, datus par atrašanās vietu un attiecīgā gadījumā papildu datus.</w:t>
      </w:r>
    </w:p>
    <w:p w14:paraId="5A673A39" w14:textId="77777777" w:rsidR="009906C5" w:rsidRPr="00C61730" w:rsidRDefault="009906C5" w:rsidP="009906C5">
      <w:pPr>
        <w:jc w:val="both"/>
        <w:rPr>
          <w:rFonts w:ascii="Times New Roman" w:hAnsi="Times New Roman"/>
          <w:noProof/>
          <w:sz w:val="24"/>
        </w:rPr>
      </w:pPr>
    </w:p>
    <w:p w14:paraId="453173A0" w14:textId="77777777" w:rsidR="009906C5" w:rsidRPr="00C61730" w:rsidRDefault="009906C5" w:rsidP="009906C5">
      <w:pPr>
        <w:pStyle w:val="BodyText"/>
        <w:ind w:left="0"/>
        <w:jc w:val="both"/>
        <w:rPr>
          <w:rFonts w:ascii="Times New Roman" w:hAnsi="Times New Roman"/>
          <w:noProof/>
          <w:sz w:val="24"/>
        </w:rPr>
      </w:pPr>
      <w:r>
        <w:rPr>
          <w:rFonts w:ascii="Times New Roman" w:hAnsi="Times New Roman"/>
          <w:b/>
          <w:i/>
          <w:sz w:val="24"/>
        </w:rPr>
        <w:t xml:space="preserve">Autonoms gaisa kuģis*. </w:t>
      </w:r>
      <w:r>
        <w:rPr>
          <w:rFonts w:ascii="Times New Roman" w:hAnsi="Times New Roman"/>
          <w:sz w:val="24"/>
        </w:rPr>
        <w:t>Bezpilota gaisa kuģis, kura lidojuma vadību pilots nevar ietekmēt.</w:t>
      </w:r>
    </w:p>
    <w:p w14:paraId="152D8F94" w14:textId="77777777" w:rsidR="009906C5" w:rsidRPr="00C61730" w:rsidRDefault="009906C5" w:rsidP="009906C5">
      <w:pPr>
        <w:jc w:val="both"/>
        <w:rPr>
          <w:rFonts w:ascii="Times New Roman" w:eastAsia="Arial" w:hAnsi="Times New Roman" w:cs="Arial"/>
          <w:i/>
          <w:noProof/>
          <w:sz w:val="24"/>
          <w:szCs w:val="18"/>
        </w:rPr>
      </w:pPr>
    </w:p>
    <w:p w14:paraId="0FE9DB10" w14:textId="77777777" w:rsidR="009906C5" w:rsidRPr="00C61730" w:rsidRDefault="009906C5" w:rsidP="009906C5">
      <w:pPr>
        <w:pStyle w:val="BodyText"/>
        <w:ind w:left="0"/>
        <w:jc w:val="both"/>
        <w:rPr>
          <w:rFonts w:ascii="Times New Roman" w:hAnsi="Times New Roman"/>
          <w:noProof/>
          <w:sz w:val="24"/>
        </w:rPr>
      </w:pPr>
      <w:r>
        <w:rPr>
          <w:rFonts w:ascii="Times New Roman" w:hAnsi="Times New Roman"/>
          <w:b/>
          <w:i/>
          <w:sz w:val="24"/>
        </w:rPr>
        <w:t xml:space="preserve">Autonoms lidojums*. </w:t>
      </w:r>
      <w:r>
        <w:rPr>
          <w:rFonts w:ascii="Times New Roman" w:hAnsi="Times New Roman"/>
          <w:sz w:val="24"/>
        </w:rPr>
        <w:t>Lidojums, kura laikā tālvadības gaisa kuģis tiek ekspluatēts, pilotam nepiedaloties lidojuma vadībā.</w:t>
      </w:r>
    </w:p>
    <w:p w14:paraId="384814A4" w14:textId="77777777" w:rsidR="009906C5" w:rsidRDefault="009906C5" w:rsidP="00C61730">
      <w:pPr>
        <w:pStyle w:val="BodyText"/>
        <w:ind w:left="0"/>
        <w:jc w:val="both"/>
        <w:rPr>
          <w:rFonts w:ascii="Times New Roman" w:hAnsi="Times New Roman"/>
          <w:b/>
          <w:i/>
          <w:sz w:val="24"/>
        </w:rPr>
      </w:pPr>
    </w:p>
    <w:p w14:paraId="2CC49112" w14:textId="7EA26A4A" w:rsidR="005A6C4B" w:rsidRPr="00C61730" w:rsidRDefault="005A6C4B" w:rsidP="005A6C4B">
      <w:pPr>
        <w:pStyle w:val="BodyText"/>
        <w:ind w:left="0"/>
        <w:jc w:val="both"/>
        <w:rPr>
          <w:rFonts w:ascii="Times New Roman" w:hAnsi="Times New Roman"/>
          <w:noProof/>
          <w:sz w:val="24"/>
        </w:rPr>
      </w:pPr>
      <w:r>
        <w:rPr>
          <w:rFonts w:ascii="Times New Roman" w:hAnsi="Times New Roman"/>
          <w:b/>
          <w:i/>
          <w:sz w:val="24"/>
        </w:rPr>
        <w:t xml:space="preserve">Aviācijas nelaimes gadījums. </w:t>
      </w:r>
      <w:r>
        <w:rPr>
          <w:rFonts w:ascii="Times New Roman" w:hAnsi="Times New Roman"/>
          <w:sz w:val="24"/>
        </w:rPr>
        <w:t>Ar gaisa kuģa izmantošanu saistīts notikums, kurš pilotējama gaisa kuģa gadījumā notiek laikā no jebkuras personas iekāpšanas gaisa kuģī ar mērķi lidot, līdz brīdim, kad visas personas ir no gaisa kuģa izkāpušas, vai bezpilota gaisa kuģu gadījumā – no brīža, kad gaisa kuģis ir gatavs sākt kustību ar mērķi lidot, līdz brīdim, kad tas apstājas pēc lidojuma un kad galvenā dzinējsistēma tiek izslēgta, un kurā:</w:t>
      </w:r>
    </w:p>
    <w:p w14:paraId="0BFE1A10" w14:textId="77777777" w:rsidR="005A6C4B" w:rsidRPr="00C61730" w:rsidRDefault="005A6C4B" w:rsidP="005A6C4B">
      <w:pPr>
        <w:jc w:val="both"/>
        <w:rPr>
          <w:rFonts w:ascii="Times New Roman" w:eastAsia="Arial" w:hAnsi="Times New Roman" w:cs="Arial"/>
          <w:noProof/>
          <w:sz w:val="24"/>
          <w:szCs w:val="20"/>
        </w:rPr>
      </w:pPr>
    </w:p>
    <w:p w14:paraId="2E3A85F8" w14:textId="77777777" w:rsidR="005A6C4B" w:rsidRPr="00C61730" w:rsidRDefault="005A6C4B" w:rsidP="005A6C4B">
      <w:pPr>
        <w:pStyle w:val="BodyText"/>
        <w:tabs>
          <w:tab w:val="left" w:pos="861"/>
        </w:tabs>
        <w:ind w:left="0"/>
        <w:jc w:val="both"/>
        <w:rPr>
          <w:rFonts w:ascii="Times New Roman" w:hAnsi="Times New Roman"/>
          <w:noProof/>
          <w:sz w:val="24"/>
        </w:rPr>
      </w:pPr>
      <w:r>
        <w:rPr>
          <w:rFonts w:ascii="Times New Roman" w:hAnsi="Times New Roman"/>
          <w:sz w:val="24"/>
        </w:rPr>
        <w:t>a) persona ir gājusi bojā vai guvusi smagus miesas bojājumus tāpēc, ka:</w:t>
      </w:r>
    </w:p>
    <w:p w14:paraId="163250BD" w14:textId="77777777" w:rsidR="005A6C4B" w:rsidRPr="00C61730" w:rsidRDefault="005A6C4B" w:rsidP="005A6C4B">
      <w:pPr>
        <w:jc w:val="both"/>
        <w:rPr>
          <w:rFonts w:ascii="Times New Roman" w:eastAsia="Arial" w:hAnsi="Times New Roman" w:cs="Arial"/>
          <w:noProof/>
          <w:sz w:val="24"/>
          <w:szCs w:val="23"/>
        </w:rPr>
      </w:pPr>
    </w:p>
    <w:p w14:paraId="23502DBE" w14:textId="77777777" w:rsidR="005A6C4B" w:rsidRPr="00C61730" w:rsidRDefault="005A6C4B" w:rsidP="005A6C4B">
      <w:pPr>
        <w:pStyle w:val="BodyText"/>
        <w:numPr>
          <w:ilvl w:val="2"/>
          <w:numId w:val="130"/>
        </w:numPr>
        <w:ind w:left="426" w:hanging="426"/>
        <w:jc w:val="both"/>
        <w:rPr>
          <w:rFonts w:ascii="Times New Roman" w:hAnsi="Times New Roman"/>
          <w:noProof/>
          <w:sz w:val="24"/>
        </w:rPr>
      </w:pPr>
      <w:r>
        <w:rPr>
          <w:rFonts w:ascii="Times New Roman" w:hAnsi="Times New Roman"/>
          <w:sz w:val="24"/>
        </w:rPr>
        <w:t>ir atradusies gaisa kuģī vai</w:t>
      </w:r>
    </w:p>
    <w:p w14:paraId="55F785A6" w14:textId="77777777" w:rsidR="005A6C4B" w:rsidRPr="00C61730" w:rsidRDefault="005A6C4B" w:rsidP="005A6C4B">
      <w:pPr>
        <w:ind w:left="426" w:hanging="426"/>
        <w:jc w:val="both"/>
        <w:rPr>
          <w:rFonts w:ascii="Times New Roman" w:eastAsia="Arial" w:hAnsi="Times New Roman" w:cs="Arial"/>
          <w:noProof/>
          <w:sz w:val="24"/>
          <w:szCs w:val="23"/>
        </w:rPr>
      </w:pPr>
    </w:p>
    <w:p w14:paraId="13CF10EB" w14:textId="77777777" w:rsidR="005A6C4B" w:rsidRPr="00C61730" w:rsidRDefault="005A6C4B" w:rsidP="005A6C4B">
      <w:pPr>
        <w:pStyle w:val="BodyText"/>
        <w:numPr>
          <w:ilvl w:val="2"/>
          <w:numId w:val="130"/>
        </w:numPr>
        <w:ind w:left="426" w:hanging="426"/>
        <w:jc w:val="both"/>
        <w:rPr>
          <w:rFonts w:ascii="Times New Roman" w:hAnsi="Times New Roman"/>
          <w:noProof/>
          <w:sz w:val="24"/>
        </w:rPr>
      </w:pPr>
      <w:r>
        <w:rPr>
          <w:rFonts w:ascii="Times New Roman" w:hAnsi="Times New Roman"/>
          <w:sz w:val="24"/>
        </w:rPr>
        <w:t>ir notikusi personas tieša saskare ar kādu gaisa kuģa daļu, tostarp daļām, kas ir atdalījušās no gaisa kuģa, vai</w:t>
      </w:r>
    </w:p>
    <w:p w14:paraId="09C8B229" w14:textId="77777777" w:rsidR="005A6C4B" w:rsidRPr="00C61730" w:rsidRDefault="005A6C4B" w:rsidP="005A6C4B">
      <w:pPr>
        <w:ind w:left="426" w:hanging="426"/>
        <w:jc w:val="both"/>
        <w:rPr>
          <w:rFonts w:ascii="Times New Roman" w:eastAsia="Arial" w:hAnsi="Times New Roman" w:cs="Arial"/>
          <w:noProof/>
          <w:sz w:val="24"/>
          <w:szCs w:val="23"/>
        </w:rPr>
      </w:pPr>
    </w:p>
    <w:p w14:paraId="73677781" w14:textId="77777777" w:rsidR="005A6C4B" w:rsidRPr="00C61730" w:rsidRDefault="005A6C4B" w:rsidP="005A6C4B">
      <w:pPr>
        <w:pStyle w:val="BodyText"/>
        <w:numPr>
          <w:ilvl w:val="2"/>
          <w:numId w:val="130"/>
        </w:numPr>
        <w:ind w:left="426" w:hanging="426"/>
        <w:jc w:val="both"/>
        <w:rPr>
          <w:rFonts w:ascii="Times New Roman" w:hAnsi="Times New Roman"/>
          <w:noProof/>
          <w:sz w:val="24"/>
        </w:rPr>
      </w:pPr>
      <w:r>
        <w:rPr>
          <w:rFonts w:ascii="Times New Roman" w:hAnsi="Times New Roman"/>
          <w:sz w:val="24"/>
        </w:rPr>
        <w:t>ir bijusi tieši pakļauta reaktīvā dzinēja gāzu strūklas iedarbībai,</w:t>
      </w:r>
    </w:p>
    <w:p w14:paraId="63607AEF" w14:textId="77777777" w:rsidR="005A6C4B" w:rsidRPr="00C61730" w:rsidRDefault="005A6C4B" w:rsidP="005A6C4B">
      <w:pPr>
        <w:jc w:val="both"/>
        <w:rPr>
          <w:rFonts w:ascii="Times New Roman" w:eastAsia="Arial" w:hAnsi="Times New Roman" w:cs="Arial"/>
          <w:noProof/>
          <w:sz w:val="24"/>
          <w:szCs w:val="23"/>
        </w:rPr>
      </w:pPr>
    </w:p>
    <w:p w14:paraId="07591265" w14:textId="77777777" w:rsidR="005A6C4B" w:rsidRPr="00C61730" w:rsidRDefault="005A6C4B" w:rsidP="005A6C4B">
      <w:pPr>
        <w:pStyle w:val="BodyText"/>
        <w:ind w:left="0"/>
        <w:jc w:val="both"/>
        <w:rPr>
          <w:rFonts w:ascii="Times New Roman" w:hAnsi="Times New Roman"/>
          <w:noProof/>
          <w:sz w:val="24"/>
        </w:rPr>
      </w:pPr>
      <w:r>
        <w:rPr>
          <w:rFonts w:ascii="Times New Roman" w:hAnsi="Times New Roman"/>
          <w:i/>
          <w:iCs/>
          <w:sz w:val="24"/>
        </w:rPr>
        <w:t>izņemot</w:t>
      </w:r>
      <w:r>
        <w:rPr>
          <w:rFonts w:ascii="Times New Roman" w:hAnsi="Times New Roman"/>
          <w:sz w:val="24"/>
        </w:rPr>
        <w:t xml:space="preserve"> gadījumus, kad miesas bojājumiem ir dabīgi cēloņi, tie ir pašas personas vai citu personu radīti vai kad ir ievainoti bezbiļetnieki, kas slēpušies ārpus pasažieriem un apkalpei parasti pieejamām zonām, vai</w:t>
      </w:r>
    </w:p>
    <w:p w14:paraId="7F2371EC" w14:textId="77777777" w:rsidR="005A6C4B" w:rsidRPr="00C61730" w:rsidRDefault="005A6C4B" w:rsidP="005A6C4B">
      <w:pPr>
        <w:jc w:val="both"/>
        <w:rPr>
          <w:rFonts w:ascii="Times New Roman" w:eastAsia="Arial" w:hAnsi="Times New Roman" w:cs="Arial"/>
          <w:noProof/>
          <w:sz w:val="24"/>
          <w:szCs w:val="20"/>
        </w:rPr>
      </w:pPr>
    </w:p>
    <w:p w14:paraId="0DD664A5" w14:textId="77777777" w:rsidR="005A6C4B" w:rsidRPr="00C61730" w:rsidRDefault="005A6C4B" w:rsidP="005A6C4B">
      <w:pPr>
        <w:pStyle w:val="BodyText"/>
        <w:tabs>
          <w:tab w:val="left" w:pos="861"/>
        </w:tabs>
        <w:ind w:left="0"/>
        <w:jc w:val="both"/>
        <w:rPr>
          <w:rFonts w:ascii="Times New Roman" w:hAnsi="Times New Roman"/>
          <w:noProof/>
          <w:sz w:val="24"/>
        </w:rPr>
      </w:pPr>
      <w:r>
        <w:rPr>
          <w:rFonts w:ascii="Times New Roman" w:hAnsi="Times New Roman"/>
          <w:sz w:val="24"/>
        </w:rPr>
        <w:t>b) gaisa kuģis gūst bojājumus vai tiek bojāta tā konstrukcija, un tā rezultātā:</w:t>
      </w:r>
    </w:p>
    <w:p w14:paraId="74DFD5CB" w14:textId="77777777" w:rsidR="005A6C4B" w:rsidRPr="00C61730" w:rsidRDefault="005A6C4B" w:rsidP="005A6C4B">
      <w:pPr>
        <w:jc w:val="both"/>
        <w:rPr>
          <w:rFonts w:ascii="Times New Roman" w:eastAsia="Arial" w:hAnsi="Times New Roman" w:cs="Arial"/>
          <w:noProof/>
          <w:sz w:val="24"/>
          <w:szCs w:val="23"/>
        </w:rPr>
      </w:pPr>
    </w:p>
    <w:p w14:paraId="4A19D45E" w14:textId="77777777" w:rsidR="005A6C4B" w:rsidRPr="00C61730" w:rsidRDefault="005A6C4B" w:rsidP="005A6C4B">
      <w:pPr>
        <w:pStyle w:val="BodyText"/>
        <w:numPr>
          <w:ilvl w:val="2"/>
          <w:numId w:val="130"/>
        </w:numPr>
        <w:ind w:left="426" w:hanging="426"/>
        <w:jc w:val="both"/>
        <w:rPr>
          <w:rFonts w:ascii="Times New Roman" w:hAnsi="Times New Roman"/>
          <w:noProof/>
          <w:sz w:val="24"/>
        </w:rPr>
      </w:pPr>
      <w:r>
        <w:rPr>
          <w:rFonts w:ascii="Times New Roman" w:hAnsi="Times New Roman"/>
          <w:sz w:val="24"/>
        </w:rPr>
        <w:t>samazinās konstrukcijas izturība, pasliktinās gaisa kuģa veiktspēja vai lidojuma raksturojumi, un</w:t>
      </w:r>
    </w:p>
    <w:p w14:paraId="5BF4EB4B" w14:textId="77777777" w:rsidR="005A6C4B" w:rsidRPr="00C61730" w:rsidRDefault="005A6C4B" w:rsidP="005A6C4B">
      <w:pPr>
        <w:ind w:left="426" w:hanging="426"/>
        <w:jc w:val="both"/>
        <w:rPr>
          <w:rFonts w:ascii="Times New Roman" w:eastAsia="Arial" w:hAnsi="Times New Roman" w:cs="Arial"/>
          <w:noProof/>
          <w:sz w:val="24"/>
          <w:szCs w:val="23"/>
        </w:rPr>
      </w:pPr>
    </w:p>
    <w:p w14:paraId="5DF39195" w14:textId="77777777" w:rsidR="005A6C4B" w:rsidRPr="00C61730" w:rsidRDefault="005A6C4B" w:rsidP="005A6C4B">
      <w:pPr>
        <w:pStyle w:val="BodyText"/>
        <w:numPr>
          <w:ilvl w:val="2"/>
          <w:numId w:val="130"/>
        </w:numPr>
        <w:ind w:left="426" w:hanging="426"/>
        <w:jc w:val="both"/>
        <w:rPr>
          <w:rFonts w:ascii="Times New Roman" w:hAnsi="Times New Roman"/>
          <w:noProof/>
          <w:sz w:val="24"/>
        </w:rPr>
      </w:pPr>
      <w:r>
        <w:rPr>
          <w:rFonts w:ascii="Times New Roman" w:hAnsi="Times New Roman"/>
          <w:sz w:val="24"/>
        </w:rPr>
        <w:t>parasti būtu nepieciešams liels remonts vai bojātās daļas nomaiņa,</w:t>
      </w:r>
    </w:p>
    <w:p w14:paraId="6424EC33" w14:textId="77777777" w:rsidR="005A6C4B" w:rsidRPr="00C61730" w:rsidRDefault="005A6C4B" w:rsidP="005A6C4B">
      <w:pPr>
        <w:jc w:val="both"/>
        <w:rPr>
          <w:rFonts w:ascii="Times New Roman" w:eastAsia="Arial" w:hAnsi="Times New Roman" w:cs="Arial"/>
          <w:noProof/>
          <w:sz w:val="24"/>
          <w:szCs w:val="23"/>
        </w:rPr>
      </w:pPr>
    </w:p>
    <w:p w14:paraId="77865004" w14:textId="77777777" w:rsidR="005A6C4B" w:rsidRPr="00C61730" w:rsidRDefault="005A6C4B" w:rsidP="005A6C4B">
      <w:pPr>
        <w:pStyle w:val="BodyText"/>
        <w:ind w:left="0"/>
        <w:jc w:val="both"/>
        <w:rPr>
          <w:rFonts w:ascii="Times New Roman" w:hAnsi="Times New Roman"/>
          <w:noProof/>
          <w:sz w:val="24"/>
        </w:rPr>
      </w:pPr>
      <w:r>
        <w:rPr>
          <w:rFonts w:ascii="Times New Roman" w:hAnsi="Times New Roman"/>
          <w:i/>
          <w:iCs/>
          <w:sz w:val="24"/>
        </w:rPr>
        <w:t>izņemot</w:t>
      </w:r>
      <w:r>
        <w:rPr>
          <w:rFonts w:ascii="Times New Roman" w:hAnsi="Times New Roman"/>
          <w:sz w:val="24"/>
        </w:rPr>
        <w:t xml:space="preserve"> dzinēja darbības traucējumus vai tā bojājumus, kad bojāts tikai dzinējs (tostarp pārsegi vai palīgierīces), propelleri, spārnu gali, antenas, zondes, lāpstiņas, riepas, bremžu ierīces, riteņi, pārsegi, paneļi, šasijas lūkas, priekšējie stikli, gaisa kuģa apšuvums (piemēram, nelieli iespiedumi vai caursitumi) vai kad nedaudz bojātas galvenā propellera lāpstiņas, astes propellera lāpstiņas, šasija vai kad bojājumi radušies no krusas vai putnu ietriekšanās (tostarp caurumi antenas plūdpārsegā), vai</w:t>
      </w:r>
    </w:p>
    <w:p w14:paraId="76B8B471" w14:textId="77777777" w:rsidR="005A6C4B" w:rsidRPr="00C61730" w:rsidRDefault="005A6C4B" w:rsidP="005A6C4B">
      <w:pPr>
        <w:jc w:val="both"/>
        <w:rPr>
          <w:rFonts w:ascii="Times New Roman" w:eastAsia="Arial" w:hAnsi="Times New Roman" w:cs="Arial"/>
          <w:noProof/>
          <w:sz w:val="24"/>
          <w:szCs w:val="20"/>
        </w:rPr>
      </w:pPr>
    </w:p>
    <w:p w14:paraId="26EF5128" w14:textId="77777777" w:rsidR="005A6C4B" w:rsidRPr="00C61730" w:rsidRDefault="005A6C4B" w:rsidP="005A6C4B">
      <w:pPr>
        <w:pStyle w:val="BodyText"/>
        <w:tabs>
          <w:tab w:val="left" w:pos="860"/>
        </w:tabs>
        <w:ind w:left="0"/>
        <w:jc w:val="both"/>
        <w:rPr>
          <w:rFonts w:ascii="Times New Roman" w:hAnsi="Times New Roman"/>
          <w:noProof/>
          <w:sz w:val="24"/>
        </w:rPr>
      </w:pPr>
      <w:r>
        <w:rPr>
          <w:rFonts w:ascii="Times New Roman" w:hAnsi="Times New Roman"/>
          <w:sz w:val="24"/>
        </w:rPr>
        <w:t>c) gaisa kuģis pazudis vai nonācis pilnīgi nepieejamā vietā.</w:t>
      </w:r>
    </w:p>
    <w:p w14:paraId="483B7A03" w14:textId="5D94D9DD" w:rsidR="005A6C4B" w:rsidRDefault="005A6C4B" w:rsidP="00C61730">
      <w:pPr>
        <w:pStyle w:val="BodyText"/>
        <w:ind w:left="0"/>
        <w:jc w:val="both"/>
        <w:rPr>
          <w:rFonts w:ascii="Times New Roman" w:hAnsi="Times New Roman"/>
          <w:b/>
          <w:i/>
          <w:sz w:val="24"/>
        </w:rPr>
      </w:pPr>
    </w:p>
    <w:p w14:paraId="1E4A69F8" w14:textId="77777777" w:rsidR="00DA4711" w:rsidRPr="00C61730" w:rsidRDefault="00DA4711" w:rsidP="00DA4711">
      <w:pPr>
        <w:jc w:val="both"/>
        <w:rPr>
          <w:rFonts w:ascii="Times New Roman" w:hAnsi="Times New Roman"/>
          <w:noProof/>
          <w:sz w:val="24"/>
        </w:rPr>
      </w:pPr>
      <w:r>
        <w:rPr>
          <w:rFonts w:ascii="Times New Roman" w:hAnsi="Times New Roman"/>
          <w:b/>
          <w:i/>
          <w:sz w:val="24"/>
        </w:rPr>
        <w:t xml:space="preserve">Bezpilota nevadāms aerostats. </w:t>
      </w:r>
      <w:r>
        <w:rPr>
          <w:rFonts w:ascii="Times New Roman" w:hAnsi="Times New Roman"/>
          <w:sz w:val="24"/>
        </w:rPr>
        <w:t>Par gaisu vieglāks bezmotora, bezpilota gaisa kuģis.</w:t>
      </w:r>
    </w:p>
    <w:p w14:paraId="03819C00" w14:textId="77777777" w:rsidR="00DA4711" w:rsidRDefault="00DA4711" w:rsidP="00DA00EF">
      <w:pPr>
        <w:pStyle w:val="BodyText"/>
        <w:ind w:left="0"/>
        <w:jc w:val="both"/>
        <w:rPr>
          <w:rFonts w:ascii="Times New Roman" w:hAnsi="Times New Roman"/>
          <w:b/>
          <w:bCs/>
          <w:i/>
          <w:iCs/>
          <w:sz w:val="24"/>
        </w:rPr>
      </w:pPr>
    </w:p>
    <w:p w14:paraId="13A7EACA" w14:textId="7123BFCA" w:rsidR="00DA00EF" w:rsidRPr="00C61730" w:rsidRDefault="00DA00EF" w:rsidP="00DA00EF">
      <w:pPr>
        <w:pStyle w:val="BodyText"/>
        <w:ind w:left="0"/>
        <w:jc w:val="both"/>
        <w:rPr>
          <w:rFonts w:ascii="Times New Roman" w:hAnsi="Times New Roman"/>
          <w:noProof/>
          <w:sz w:val="24"/>
        </w:rPr>
      </w:pPr>
      <w:r>
        <w:rPr>
          <w:rFonts w:ascii="Times New Roman" w:hAnsi="Times New Roman"/>
          <w:b/>
          <w:bCs/>
          <w:i/>
          <w:iCs/>
          <w:sz w:val="24"/>
        </w:rPr>
        <w:t>Cilvēka veiktspēja</w:t>
      </w:r>
      <w:r>
        <w:rPr>
          <w:rFonts w:ascii="Times New Roman" w:hAnsi="Times New Roman"/>
          <w:b/>
          <w:sz w:val="24"/>
        </w:rPr>
        <w:t xml:space="preserve">. </w:t>
      </w:r>
      <w:r>
        <w:rPr>
          <w:rFonts w:ascii="Times New Roman" w:hAnsi="Times New Roman"/>
          <w:sz w:val="24"/>
        </w:rPr>
        <w:t>Cilvēka spējas un ierobežojumi, kas ietekmē aviācijas darbību drošību un efektivitāti.</w:t>
      </w:r>
    </w:p>
    <w:p w14:paraId="2BE70B45" w14:textId="77777777" w:rsidR="00DA00EF" w:rsidRDefault="00DA00EF" w:rsidP="00DA00EF">
      <w:pPr>
        <w:pStyle w:val="BodyText"/>
        <w:ind w:left="0"/>
        <w:jc w:val="both"/>
        <w:rPr>
          <w:rFonts w:ascii="Times New Roman" w:hAnsi="Times New Roman"/>
          <w:b/>
          <w:i/>
          <w:sz w:val="24"/>
        </w:rPr>
      </w:pPr>
    </w:p>
    <w:p w14:paraId="59A81F45" w14:textId="77777777" w:rsidR="00DA00EF" w:rsidRPr="00C61730" w:rsidRDefault="00DA00EF" w:rsidP="00DA00EF">
      <w:pPr>
        <w:pStyle w:val="BodyText"/>
        <w:ind w:left="0"/>
        <w:jc w:val="both"/>
        <w:rPr>
          <w:rFonts w:ascii="Times New Roman" w:hAnsi="Times New Roman"/>
          <w:noProof/>
          <w:sz w:val="24"/>
        </w:rPr>
      </w:pPr>
      <w:r>
        <w:rPr>
          <w:rFonts w:ascii="Times New Roman" w:hAnsi="Times New Roman"/>
          <w:b/>
          <w:i/>
          <w:sz w:val="24"/>
        </w:rPr>
        <w:t xml:space="preserve">Cilvēkfaktora principi. </w:t>
      </w:r>
      <w:r>
        <w:rPr>
          <w:rFonts w:ascii="Times New Roman" w:hAnsi="Times New Roman"/>
          <w:sz w:val="24"/>
        </w:rPr>
        <w:t>Principi, kas attiecas uz gaisa kuģu konstrukciju, sertifikāciju, mācībām, ekspluatāciju un apkopi, lai nodrošinātu drošu cilvēka saskarni ar citām sistēmas sastāvdaļām, pienācīgi ņemot vērā cilvēka veiktspēju.</w:t>
      </w:r>
    </w:p>
    <w:p w14:paraId="3276D3CB" w14:textId="77777777" w:rsidR="00DA00EF" w:rsidRDefault="00DA00EF" w:rsidP="00C61730">
      <w:pPr>
        <w:pStyle w:val="BodyText"/>
        <w:ind w:left="0"/>
        <w:jc w:val="both"/>
        <w:rPr>
          <w:rFonts w:ascii="Times New Roman" w:hAnsi="Times New Roman"/>
          <w:b/>
          <w:i/>
          <w:sz w:val="24"/>
        </w:rPr>
      </w:pPr>
    </w:p>
    <w:p w14:paraId="266DA3A9" w14:textId="77777777" w:rsidR="00DA00EF" w:rsidRPr="00C61730" w:rsidRDefault="00DA00EF" w:rsidP="00DA00EF">
      <w:pPr>
        <w:jc w:val="both"/>
        <w:rPr>
          <w:rFonts w:ascii="Times New Roman" w:hAnsi="Times New Roman"/>
          <w:noProof/>
          <w:sz w:val="24"/>
        </w:rPr>
      </w:pPr>
      <w:r>
        <w:rPr>
          <w:rFonts w:ascii="Times New Roman" w:hAnsi="Times New Roman"/>
          <w:b/>
          <w:bCs/>
          <w:i/>
          <w:iCs/>
          <w:sz w:val="24"/>
        </w:rPr>
        <w:t>Datu pārraides sakari.</w:t>
      </w:r>
      <w:r>
        <w:rPr>
          <w:rFonts w:ascii="Times New Roman" w:hAnsi="Times New Roman"/>
          <w:sz w:val="24"/>
        </w:rPr>
        <w:t xml:space="preserve"> Sakaru veids, kas paredzēts ziņojumu apmaiņai, izmantojot datu pārraides posmu.</w:t>
      </w:r>
    </w:p>
    <w:p w14:paraId="572C57DF" w14:textId="77777777" w:rsidR="00DA00EF" w:rsidRPr="00C61730" w:rsidRDefault="00DA00EF" w:rsidP="00DA00EF">
      <w:pPr>
        <w:jc w:val="both"/>
        <w:rPr>
          <w:rFonts w:ascii="Times New Roman" w:hAnsi="Times New Roman"/>
          <w:noProof/>
          <w:sz w:val="24"/>
        </w:rPr>
      </w:pPr>
    </w:p>
    <w:p w14:paraId="10790739" w14:textId="1DA73A42" w:rsidR="00DA00EF" w:rsidRPr="00C61730" w:rsidRDefault="00DA00EF" w:rsidP="00DA00EF">
      <w:pPr>
        <w:jc w:val="both"/>
        <w:rPr>
          <w:rFonts w:ascii="Times New Roman" w:hAnsi="Times New Roman"/>
          <w:noProof/>
          <w:sz w:val="24"/>
        </w:rPr>
      </w:pPr>
      <w:r>
        <w:rPr>
          <w:rFonts w:ascii="Times New Roman" w:hAnsi="Times New Roman"/>
          <w:b/>
          <w:i/>
          <w:sz w:val="24"/>
        </w:rPr>
        <w:t>Dispečera un pilota datu pārraides sakari</w:t>
      </w:r>
      <w:r>
        <w:rPr>
          <w:rFonts w:ascii="Times New Roman" w:hAnsi="Times New Roman"/>
          <w:sz w:val="24"/>
        </w:rPr>
        <w:t xml:space="preserve"> </w:t>
      </w:r>
      <w:r>
        <w:rPr>
          <w:rFonts w:ascii="Times New Roman" w:hAnsi="Times New Roman"/>
          <w:b/>
          <w:bCs/>
          <w:sz w:val="24"/>
        </w:rPr>
        <w:t>(</w:t>
      </w:r>
      <w:r>
        <w:rPr>
          <w:rFonts w:ascii="Times New Roman" w:hAnsi="Times New Roman"/>
          <w:b/>
          <w:bCs/>
          <w:i/>
          <w:sz w:val="24"/>
        </w:rPr>
        <w:t>CPDLC</w:t>
      </w:r>
      <w:r>
        <w:rPr>
          <w:rFonts w:ascii="Times New Roman" w:hAnsi="Times New Roman"/>
          <w:b/>
          <w:bCs/>
          <w:sz w:val="24"/>
        </w:rPr>
        <w:t>).</w:t>
      </w:r>
      <w:r>
        <w:rPr>
          <w:rFonts w:ascii="Times New Roman" w:hAnsi="Times New Roman"/>
          <w:sz w:val="24"/>
        </w:rPr>
        <w:t xml:space="preserve"> Tādi sakaru līdzekļi dispečera un pilota starpā, kas izmanto datu pārraides posmu </w:t>
      </w:r>
      <w:r>
        <w:rPr>
          <w:rFonts w:ascii="Times New Roman" w:hAnsi="Times New Roman"/>
          <w:i/>
          <w:iCs/>
          <w:sz w:val="24"/>
        </w:rPr>
        <w:t>ATC</w:t>
      </w:r>
      <w:r>
        <w:rPr>
          <w:rFonts w:ascii="Times New Roman" w:hAnsi="Times New Roman"/>
          <w:sz w:val="24"/>
        </w:rPr>
        <w:t xml:space="preserve"> sakariem.</w:t>
      </w:r>
    </w:p>
    <w:p w14:paraId="48C6DF80" w14:textId="77777777" w:rsidR="00DA00EF" w:rsidRDefault="00DA00EF" w:rsidP="00875722">
      <w:pPr>
        <w:pStyle w:val="BodyText"/>
        <w:ind w:left="0"/>
        <w:jc w:val="both"/>
        <w:rPr>
          <w:rFonts w:ascii="Times New Roman" w:hAnsi="Times New Roman"/>
          <w:b/>
          <w:i/>
          <w:sz w:val="24"/>
        </w:rPr>
      </w:pPr>
    </w:p>
    <w:p w14:paraId="725B827F" w14:textId="094C2227" w:rsidR="00875722" w:rsidRPr="00C61730" w:rsidRDefault="00875722" w:rsidP="00875722">
      <w:pPr>
        <w:pStyle w:val="BodyText"/>
        <w:ind w:left="0"/>
        <w:jc w:val="both"/>
        <w:rPr>
          <w:rFonts w:ascii="Times New Roman" w:hAnsi="Times New Roman"/>
          <w:noProof/>
          <w:sz w:val="24"/>
        </w:rPr>
      </w:pPr>
      <w:r>
        <w:rPr>
          <w:rFonts w:ascii="Times New Roman" w:hAnsi="Times New Roman"/>
          <w:b/>
          <w:i/>
          <w:sz w:val="24"/>
        </w:rPr>
        <w:t xml:space="preserve">Dispečerrajons. </w:t>
      </w:r>
      <w:r>
        <w:rPr>
          <w:rFonts w:ascii="Times New Roman" w:hAnsi="Times New Roman"/>
          <w:sz w:val="24"/>
        </w:rPr>
        <w:t>Kontrolējama gaisa telpa virs noteiktas, ierobežotas zemes platības.</w:t>
      </w:r>
    </w:p>
    <w:p w14:paraId="733D7AEB" w14:textId="77777777" w:rsidR="00DA00EF" w:rsidRDefault="00DA00EF" w:rsidP="005A6C4B">
      <w:pPr>
        <w:pStyle w:val="BodyText"/>
        <w:ind w:left="0"/>
        <w:jc w:val="both"/>
        <w:rPr>
          <w:rFonts w:ascii="Times New Roman" w:hAnsi="Times New Roman"/>
          <w:b/>
          <w:i/>
          <w:sz w:val="24"/>
        </w:rPr>
      </w:pPr>
    </w:p>
    <w:p w14:paraId="7926417A" w14:textId="77777777" w:rsidR="00DA4711" w:rsidRPr="00C61730" w:rsidRDefault="00DA4711" w:rsidP="00DA4711">
      <w:pPr>
        <w:pStyle w:val="BodyText"/>
        <w:ind w:left="0"/>
        <w:jc w:val="both"/>
        <w:rPr>
          <w:rFonts w:ascii="Times New Roman" w:hAnsi="Times New Roman"/>
          <w:noProof/>
          <w:sz w:val="24"/>
        </w:rPr>
      </w:pPr>
      <w:r>
        <w:rPr>
          <w:rFonts w:ascii="Times New Roman" w:hAnsi="Times New Roman"/>
          <w:b/>
          <w:i/>
          <w:sz w:val="24"/>
        </w:rPr>
        <w:t xml:space="preserve">Drošība. </w:t>
      </w:r>
      <w:r>
        <w:rPr>
          <w:rFonts w:ascii="Times New Roman" w:hAnsi="Times New Roman"/>
          <w:sz w:val="24"/>
        </w:rPr>
        <w:t>Stāvoklis, kurā ar aviācijas darbībām saistīti riski, kas attiecas uz gaisa kuģa ekspluatāciju vai tieši nodrošina šādu ekspluatāciju, ir samazināti un kontrolēti pieņemamā līmenī.</w:t>
      </w:r>
    </w:p>
    <w:p w14:paraId="4BAAE4A0" w14:textId="77777777" w:rsidR="00DA4711" w:rsidRPr="00C61730" w:rsidRDefault="00DA4711" w:rsidP="00DA4711">
      <w:pPr>
        <w:jc w:val="both"/>
        <w:rPr>
          <w:rFonts w:ascii="Times New Roman" w:hAnsi="Times New Roman"/>
          <w:noProof/>
          <w:sz w:val="24"/>
        </w:rPr>
      </w:pPr>
    </w:p>
    <w:p w14:paraId="761198FA" w14:textId="77777777" w:rsidR="00DA4711" w:rsidRPr="00C61730" w:rsidRDefault="00DA4711" w:rsidP="00DA4711">
      <w:pPr>
        <w:pStyle w:val="BodyText"/>
        <w:ind w:left="0"/>
        <w:jc w:val="both"/>
        <w:rPr>
          <w:rFonts w:ascii="Times New Roman" w:hAnsi="Times New Roman"/>
          <w:noProof/>
          <w:sz w:val="24"/>
        </w:rPr>
      </w:pPr>
      <w:r>
        <w:rPr>
          <w:rFonts w:ascii="Times New Roman" w:hAnsi="Times New Roman"/>
          <w:b/>
          <w:i/>
          <w:sz w:val="24"/>
        </w:rPr>
        <w:t xml:space="preserve">Drošības pārvaldības sistēma (SMS). </w:t>
      </w:r>
      <w:r>
        <w:rPr>
          <w:rFonts w:ascii="Times New Roman" w:hAnsi="Times New Roman"/>
          <w:sz w:val="24"/>
        </w:rPr>
        <w:t>Sistemātiska pieeja drošības pārvaldībai, tostarp nepieciešamās organizatoriskās struktūras, atbildības sadalījums, politika un procedūras.</w:t>
      </w:r>
    </w:p>
    <w:p w14:paraId="1C269A45" w14:textId="14289C3F" w:rsidR="00DA4711" w:rsidRDefault="00DA4711" w:rsidP="00DA4711">
      <w:pPr>
        <w:jc w:val="both"/>
        <w:rPr>
          <w:rFonts w:ascii="Times New Roman" w:hAnsi="Times New Roman"/>
          <w:noProof/>
          <w:sz w:val="24"/>
        </w:rPr>
      </w:pPr>
    </w:p>
    <w:p w14:paraId="6F866634" w14:textId="77777777" w:rsidR="00600530" w:rsidRDefault="00600530" w:rsidP="00600530">
      <w:pPr>
        <w:pStyle w:val="BodyText"/>
        <w:ind w:left="0"/>
        <w:jc w:val="both"/>
        <w:rPr>
          <w:rFonts w:ascii="Times New Roman" w:hAnsi="Times New Roman"/>
          <w:noProof/>
          <w:sz w:val="24"/>
        </w:rPr>
      </w:pPr>
      <w:r>
        <w:rPr>
          <w:rFonts w:ascii="Times New Roman" w:hAnsi="Times New Roman"/>
          <w:b/>
          <w:i/>
          <w:sz w:val="24"/>
        </w:rPr>
        <w:t xml:space="preserve">Drošības risks. </w:t>
      </w:r>
      <w:r>
        <w:rPr>
          <w:rFonts w:ascii="Times New Roman" w:hAnsi="Times New Roman"/>
          <w:sz w:val="24"/>
        </w:rPr>
        <w:t>Apdraudējuma seku vai iznākuma prognozētā varbūtība un smaguma pakāpe.</w:t>
      </w:r>
    </w:p>
    <w:p w14:paraId="74FED6E1" w14:textId="77777777" w:rsidR="00600530" w:rsidRPr="00C61730" w:rsidRDefault="00600530" w:rsidP="00DA4711">
      <w:pPr>
        <w:jc w:val="both"/>
        <w:rPr>
          <w:rFonts w:ascii="Times New Roman" w:hAnsi="Times New Roman"/>
          <w:noProof/>
          <w:sz w:val="24"/>
        </w:rPr>
      </w:pPr>
    </w:p>
    <w:p w14:paraId="0FF90ED4" w14:textId="77777777" w:rsidR="00DA4711" w:rsidRPr="00C61730" w:rsidRDefault="00DA4711" w:rsidP="00DA4711">
      <w:pPr>
        <w:pStyle w:val="BodyText"/>
        <w:ind w:left="0"/>
        <w:jc w:val="both"/>
        <w:rPr>
          <w:rFonts w:ascii="Times New Roman" w:hAnsi="Times New Roman"/>
          <w:noProof/>
          <w:sz w:val="24"/>
        </w:rPr>
      </w:pPr>
      <w:r>
        <w:rPr>
          <w:rFonts w:ascii="Times New Roman" w:hAnsi="Times New Roman"/>
          <w:b/>
          <w:i/>
          <w:sz w:val="24"/>
        </w:rPr>
        <w:t xml:space="preserve">Drošības stāvoklis. </w:t>
      </w:r>
      <w:r>
        <w:rPr>
          <w:rFonts w:ascii="Times New Roman" w:hAnsi="Times New Roman"/>
          <w:sz w:val="24"/>
        </w:rPr>
        <w:t>Rezultāts, ko valsts vai pakalpojuma sniedzējs sasniedzis drošības jomā un ko nosaka tā drošības stāvokļa mērķrādītāji un drošības stāvokļa rādītāji.</w:t>
      </w:r>
    </w:p>
    <w:p w14:paraId="60BA929C" w14:textId="77777777" w:rsidR="00DA4711" w:rsidRPr="00C61730" w:rsidRDefault="00DA4711" w:rsidP="00DA4711">
      <w:pPr>
        <w:jc w:val="both"/>
        <w:rPr>
          <w:rFonts w:ascii="Times New Roman" w:hAnsi="Times New Roman"/>
          <w:noProof/>
          <w:sz w:val="24"/>
        </w:rPr>
      </w:pPr>
    </w:p>
    <w:p w14:paraId="70976254" w14:textId="77777777" w:rsidR="00DA4711" w:rsidRPr="00C61730" w:rsidRDefault="00DA4711" w:rsidP="00DA4711">
      <w:pPr>
        <w:jc w:val="both"/>
        <w:rPr>
          <w:rFonts w:ascii="Times New Roman" w:hAnsi="Times New Roman"/>
          <w:noProof/>
          <w:sz w:val="24"/>
        </w:rPr>
      </w:pPr>
      <w:r>
        <w:rPr>
          <w:rFonts w:ascii="Times New Roman" w:hAnsi="Times New Roman"/>
          <w:b/>
          <w:i/>
          <w:sz w:val="24"/>
        </w:rPr>
        <w:t xml:space="preserve">Drošības stāvokļa rādītājs. </w:t>
      </w:r>
      <w:r>
        <w:rPr>
          <w:rFonts w:ascii="Times New Roman" w:hAnsi="Times New Roman"/>
          <w:sz w:val="24"/>
        </w:rPr>
        <w:t>Ar datiem pamatots drošības rādītājs, ko izmanto drošības stāvokļa uzraudzīšanai un novērtēšanai.</w:t>
      </w:r>
    </w:p>
    <w:p w14:paraId="7AA433C9" w14:textId="77777777" w:rsidR="00DA4711" w:rsidRPr="00C61730" w:rsidRDefault="00DA4711" w:rsidP="00DA4711">
      <w:pPr>
        <w:jc w:val="both"/>
        <w:rPr>
          <w:rFonts w:ascii="Times New Roman" w:hAnsi="Times New Roman"/>
          <w:noProof/>
          <w:sz w:val="24"/>
        </w:rPr>
      </w:pPr>
    </w:p>
    <w:p w14:paraId="7F4D5AB5" w14:textId="3ABC94D9" w:rsidR="004A2DF5" w:rsidRPr="00C61730" w:rsidRDefault="004A2DF5" w:rsidP="004A2DF5">
      <w:pPr>
        <w:pStyle w:val="BodyText"/>
        <w:ind w:left="0"/>
        <w:jc w:val="both"/>
        <w:rPr>
          <w:rFonts w:ascii="Times New Roman" w:hAnsi="Times New Roman"/>
          <w:noProof/>
          <w:sz w:val="24"/>
        </w:rPr>
      </w:pPr>
      <w:r>
        <w:rPr>
          <w:rFonts w:ascii="Times New Roman" w:hAnsi="Times New Roman"/>
          <w:b/>
          <w:i/>
          <w:sz w:val="24"/>
        </w:rPr>
        <w:t xml:space="preserve">Ekspluatants. </w:t>
      </w:r>
      <w:r>
        <w:rPr>
          <w:rFonts w:ascii="Times New Roman" w:hAnsi="Times New Roman"/>
          <w:sz w:val="24"/>
        </w:rPr>
        <w:t>Persona, organizācija vai uzņēmums, kas nodarbojas ar gaisa kuģa ekspluatāciju vai piedāvā savus pakalpojumus šajā jomā.</w:t>
      </w:r>
    </w:p>
    <w:p w14:paraId="559DCA8A" w14:textId="77777777" w:rsidR="004A2DF5" w:rsidRPr="00C61730" w:rsidRDefault="004A2DF5" w:rsidP="004A2DF5">
      <w:pPr>
        <w:jc w:val="both"/>
        <w:rPr>
          <w:rFonts w:ascii="Times New Roman" w:hAnsi="Times New Roman"/>
          <w:noProof/>
          <w:sz w:val="24"/>
        </w:rPr>
      </w:pPr>
    </w:p>
    <w:p w14:paraId="216FE27B" w14:textId="77777777" w:rsidR="004A2DF5" w:rsidRPr="00C61730" w:rsidRDefault="004A2DF5" w:rsidP="004A2DF5">
      <w:pPr>
        <w:jc w:val="both"/>
        <w:rPr>
          <w:rFonts w:ascii="Times New Roman" w:eastAsia="Arial" w:hAnsi="Times New Roman" w:cs="Arial"/>
          <w:i/>
          <w:noProof/>
          <w:sz w:val="24"/>
          <w:szCs w:val="18"/>
        </w:rPr>
      </w:pPr>
      <w:r>
        <w:rPr>
          <w:rFonts w:ascii="Times New Roman" w:hAnsi="Times New Roman"/>
          <w:i/>
          <w:sz w:val="24"/>
        </w:rPr>
        <w:t>Piezīme. Saistībā ar tālvadības gaisa kuģiem gaisa kuģa ekspluatācija ietver tālvadības gaisa kuģa sistēmas ekspluatāciju.</w:t>
      </w:r>
    </w:p>
    <w:p w14:paraId="119E41C2" w14:textId="562FFE8A" w:rsidR="004A2DF5" w:rsidRDefault="004A2DF5" w:rsidP="00DA00EF">
      <w:pPr>
        <w:jc w:val="both"/>
        <w:rPr>
          <w:rFonts w:ascii="Times New Roman" w:hAnsi="Times New Roman"/>
          <w:b/>
          <w:i/>
          <w:sz w:val="24"/>
        </w:rPr>
      </w:pPr>
    </w:p>
    <w:p w14:paraId="101C92E9" w14:textId="77777777" w:rsidR="00DA4711" w:rsidRPr="00C61730" w:rsidRDefault="00DA4711" w:rsidP="00DA4711">
      <w:pPr>
        <w:pStyle w:val="BodyText"/>
        <w:ind w:left="0"/>
        <w:jc w:val="both"/>
        <w:rPr>
          <w:rFonts w:ascii="Times New Roman" w:hAnsi="Times New Roman"/>
          <w:noProof/>
          <w:sz w:val="24"/>
        </w:rPr>
      </w:pPr>
      <w:r>
        <w:rPr>
          <w:rFonts w:ascii="Times New Roman" w:hAnsi="Times New Roman"/>
          <w:b/>
          <w:i/>
          <w:sz w:val="24"/>
        </w:rPr>
        <w:t xml:space="preserve">Ekspluatantvalsts. </w:t>
      </w:r>
      <w:r>
        <w:rPr>
          <w:rFonts w:ascii="Times New Roman" w:hAnsi="Times New Roman"/>
          <w:sz w:val="24"/>
        </w:rPr>
        <w:t>Valsts, kurā atrodas ekspluatanta galvenā uzņēmējdarbības vieta vai, ja nav šādas uzņēmējdarbības vietas, ekspluatanta juridiskā adrese.</w:t>
      </w:r>
    </w:p>
    <w:p w14:paraId="0A44E547" w14:textId="77777777" w:rsidR="00DA4711" w:rsidRDefault="00DA4711" w:rsidP="00DA00EF">
      <w:pPr>
        <w:jc w:val="both"/>
        <w:rPr>
          <w:rFonts w:ascii="Times New Roman" w:hAnsi="Times New Roman"/>
          <w:b/>
          <w:i/>
          <w:sz w:val="24"/>
        </w:rPr>
      </w:pPr>
    </w:p>
    <w:p w14:paraId="4AD713C6" w14:textId="6C339313" w:rsidR="00DA00EF" w:rsidRPr="00C61730" w:rsidRDefault="00DA00EF" w:rsidP="00DA00EF">
      <w:pPr>
        <w:jc w:val="both"/>
        <w:rPr>
          <w:rFonts w:ascii="Times New Roman" w:hAnsi="Times New Roman"/>
          <w:noProof/>
          <w:sz w:val="24"/>
        </w:rPr>
      </w:pPr>
      <w:r>
        <w:rPr>
          <w:rFonts w:ascii="Times New Roman" w:hAnsi="Times New Roman"/>
          <w:b/>
          <w:i/>
          <w:sz w:val="24"/>
        </w:rPr>
        <w:lastRenderedPageBreak/>
        <w:t xml:space="preserve">Gaisa komercpārvadājumi. </w:t>
      </w:r>
      <w:r>
        <w:rPr>
          <w:rFonts w:ascii="Times New Roman" w:hAnsi="Times New Roman"/>
          <w:sz w:val="24"/>
        </w:rPr>
        <w:t>Gaisa kuģa lidojums, kas ietver pasažieru, kravas vai pasta pārvadāšanu par atlīdzību vai gaisa kuģa nomu.</w:t>
      </w:r>
    </w:p>
    <w:p w14:paraId="386D0EA1" w14:textId="2D13DCA3" w:rsidR="00DA00EF" w:rsidRDefault="00DA00EF" w:rsidP="005A6C4B">
      <w:pPr>
        <w:pStyle w:val="BodyText"/>
        <w:ind w:left="0"/>
        <w:jc w:val="both"/>
        <w:rPr>
          <w:rFonts w:ascii="Times New Roman" w:hAnsi="Times New Roman"/>
          <w:b/>
          <w:i/>
          <w:sz w:val="24"/>
        </w:rPr>
      </w:pPr>
    </w:p>
    <w:p w14:paraId="2E0E40F7" w14:textId="77777777" w:rsidR="00F67E27" w:rsidRPr="00C61730" w:rsidRDefault="00F67E27" w:rsidP="00F67E27">
      <w:pPr>
        <w:pStyle w:val="BodyText"/>
        <w:ind w:left="0"/>
        <w:jc w:val="both"/>
        <w:rPr>
          <w:rFonts w:ascii="Times New Roman" w:hAnsi="Times New Roman"/>
          <w:noProof/>
          <w:sz w:val="24"/>
        </w:rPr>
      </w:pPr>
      <w:r>
        <w:rPr>
          <w:rFonts w:ascii="Times New Roman" w:hAnsi="Times New Roman"/>
          <w:b/>
          <w:i/>
          <w:sz w:val="24"/>
        </w:rPr>
        <w:t xml:space="preserve">Gaisa kuģa kategorija. </w:t>
      </w:r>
      <w:r>
        <w:rPr>
          <w:rFonts w:ascii="Times New Roman" w:hAnsi="Times New Roman"/>
          <w:sz w:val="24"/>
        </w:rPr>
        <w:t>Gaisa kuģu klasifikācija pēc galvenajiem raksturlielumiem, piemēram, lidmašīna, helikopters, planieris, brīvā lidojuma gaisa balons.</w:t>
      </w:r>
    </w:p>
    <w:p w14:paraId="6E0417B4" w14:textId="77777777" w:rsidR="00F67E27" w:rsidRDefault="00F67E27" w:rsidP="005A6C4B">
      <w:pPr>
        <w:pStyle w:val="BodyText"/>
        <w:ind w:left="0"/>
        <w:jc w:val="both"/>
        <w:rPr>
          <w:rFonts w:ascii="Times New Roman" w:hAnsi="Times New Roman"/>
          <w:b/>
          <w:i/>
          <w:sz w:val="24"/>
        </w:rPr>
      </w:pPr>
    </w:p>
    <w:p w14:paraId="38588639" w14:textId="5EA0004E" w:rsidR="005A6C4B" w:rsidRPr="00C61730" w:rsidRDefault="005A6C4B" w:rsidP="005A6C4B">
      <w:pPr>
        <w:pStyle w:val="BodyText"/>
        <w:ind w:left="0"/>
        <w:jc w:val="both"/>
        <w:rPr>
          <w:rFonts w:ascii="Times New Roman" w:hAnsi="Times New Roman"/>
          <w:noProof/>
          <w:sz w:val="24"/>
        </w:rPr>
      </w:pPr>
      <w:r>
        <w:rPr>
          <w:rFonts w:ascii="Times New Roman" w:hAnsi="Times New Roman"/>
          <w:b/>
          <w:i/>
          <w:sz w:val="24"/>
        </w:rPr>
        <w:t xml:space="preserve">Gaisa kuģa sadursmju novēršanas sistēma (ACAS). </w:t>
      </w:r>
      <w:r>
        <w:rPr>
          <w:rFonts w:ascii="Times New Roman" w:hAnsi="Times New Roman"/>
          <w:sz w:val="24"/>
        </w:rPr>
        <w:t>Gaisa kuģa sistēma, kas pamatojas uz sekundārā novēroš</w:t>
      </w:r>
      <w:r w:rsidR="00464B59">
        <w:rPr>
          <w:rFonts w:ascii="Times New Roman" w:hAnsi="Times New Roman"/>
          <w:sz w:val="24"/>
        </w:rPr>
        <w:t>o</w:t>
      </w:r>
      <w:r>
        <w:rPr>
          <w:rFonts w:ascii="Times New Roman" w:hAnsi="Times New Roman"/>
          <w:sz w:val="24"/>
        </w:rPr>
        <w:t>anas radara (</w:t>
      </w:r>
      <w:r>
        <w:rPr>
          <w:rFonts w:ascii="Times New Roman" w:hAnsi="Times New Roman"/>
          <w:i/>
          <w:iCs/>
          <w:sz w:val="24"/>
        </w:rPr>
        <w:t>SSR</w:t>
      </w:r>
      <w:r>
        <w:rPr>
          <w:rFonts w:ascii="Times New Roman" w:hAnsi="Times New Roman"/>
          <w:sz w:val="24"/>
        </w:rPr>
        <w:t xml:space="preserve">) transpondera signāliem un darbojas neatkarīgi no zemes aprīkojuma, lai pilotam sniegtu informāciju par iespējamu gaisa satiksmes konfliktu ar tādu gaisa kuģi, kas aprīkots ar </w:t>
      </w:r>
      <w:r>
        <w:rPr>
          <w:rFonts w:ascii="Times New Roman" w:hAnsi="Times New Roman"/>
          <w:i/>
          <w:iCs/>
          <w:sz w:val="24"/>
        </w:rPr>
        <w:t>SSR</w:t>
      </w:r>
      <w:r>
        <w:rPr>
          <w:rFonts w:ascii="Times New Roman" w:hAnsi="Times New Roman"/>
          <w:sz w:val="24"/>
        </w:rPr>
        <w:t xml:space="preserve"> transponderiem.</w:t>
      </w:r>
    </w:p>
    <w:p w14:paraId="372211CC" w14:textId="77777777" w:rsidR="005A6C4B" w:rsidRPr="00C61730" w:rsidRDefault="005A6C4B" w:rsidP="005A6C4B">
      <w:pPr>
        <w:jc w:val="both"/>
        <w:rPr>
          <w:rFonts w:ascii="Times New Roman" w:eastAsia="Arial" w:hAnsi="Times New Roman" w:cs="Arial"/>
          <w:i/>
          <w:noProof/>
          <w:sz w:val="24"/>
          <w:szCs w:val="18"/>
        </w:rPr>
      </w:pPr>
    </w:p>
    <w:p w14:paraId="311197D3" w14:textId="77777777" w:rsidR="005A6C4B" w:rsidRPr="00C61730" w:rsidRDefault="005A6C4B" w:rsidP="005A6C4B">
      <w:pPr>
        <w:pStyle w:val="BodyText"/>
        <w:ind w:left="0"/>
        <w:jc w:val="both"/>
        <w:rPr>
          <w:rFonts w:ascii="Times New Roman" w:hAnsi="Times New Roman"/>
          <w:noProof/>
          <w:sz w:val="24"/>
        </w:rPr>
      </w:pPr>
      <w:r>
        <w:rPr>
          <w:rFonts w:ascii="Times New Roman" w:hAnsi="Times New Roman"/>
          <w:b/>
          <w:i/>
          <w:sz w:val="24"/>
        </w:rPr>
        <w:t xml:space="preserve">Gaisa kuģis. </w:t>
      </w:r>
      <w:r>
        <w:rPr>
          <w:rFonts w:ascii="Times New Roman" w:hAnsi="Times New Roman"/>
          <w:sz w:val="24"/>
        </w:rPr>
        <w:t>Lidaparāts, ko atmosfērā notur mijiedarbība ar gaisu, ja tā nav no zemes virsmas reflektēta mijiedarbība ar gaisu.</w:t>
      </w:r>
    </w:p>
    <w:p w14:paraId="0AFA55E5" w14:textId="77777777" w:rsidR="005A6C4B" w:rsidRPr="00C61730" w:rsidRDefault="005A6C4B" w:rsidP="005A6C4B">
      <w:pPr>
        <w:jc w:val="both"/>
        <w:rPr>
          <w:rFonts w:ascii="Times New Roman" w:hAnsi="Times New Roman"/>
          <w:noProof/>
          <w:sz w:val="24"/>
        </w:rPr>
      </w:pPr>
    </w:p>
    <w:p w14:paraId="40AF538D" w14:textId="77777777" w:rsidR="005A6C4B" w:rsidRPr="00C61730" w:rsidRDefault="005A6C4B" w:rsidP="005A6C4B">
      <w:pPr>
        <w:pStyle w:val="BodyText"/>
        <w:ind w:left="0"/>
        <w:jc w:val="both"/>
        <w:rPr>
          <w:rFonts w:ascii="Times New Roman" w:hAnsi="Times New Roman"/>
          <w:noProof/>
          <w:sz w:val="24"/>
        </w:rPr>
      </w:pPr>
      <w:r>
        <w:rPr>
          <w:rFonts w:ascii="Times New Roman" w:hAnsi="Times New Roman"/>
          <w:b/>
          <w:i/>
          <w:sz w:val="24"/>
        </w:rPr>
        <w:t xml:space="preserve">Gaisa satiksme. </w:t>
      </w:r>
      <w:r>
        <w:rPr>
          <w:rFonts w:ascii="Times New Roman" w:hAnsi="Times New Roman"/>
          <w:sz w:val="24"/>
        </w:rPr>
        <w:t>Visi gaisa kuģi, kas lido vai tiek ekspluatēti lidlauka manevrēšanas laukumā.</w:t>
      </w:r>
    </w:p>
    <w:p w14:paraId="21251660" w14:textId="724C4CD3" w:rsidR="005A6C4B" w:rsidRDefault="005A6C4B" w:rsidP="005A6C4B">
      <w:pPr>
        <w:jc w:val="both"/>
        <w:rPr>
          <w:rFonts w:ascii="Times New Roman" w:hAnsi="Times New Roman"/>
          <w:noProof/>
          <w:sz w:val="24"/>
        </w:rPr>
      </w:pPr>
    </w:p>
    <w:p w14:paraId="5CB019C6" w14:textId="77777777" w:rsidR="005A6C4B" w:rsidRPr="00C61730" w:rsidRDefault="005A6C4B" w:rsidP="005A6C4B">
      <w:pPr>
        <w:pStyle w:val="BodyText"/>
        <w:ind w:left="0"/>
        <w:jc w:val="both"/>
        <w:rPr>
          <w:rFonts w:ascii="Times New Roman" w:hAnsi="Times New Roman"/>
          <w:noProof/>
          <w:sz w:val="24"/>
        </w:rPr>
      </w:pPr>
      <w:r>
        <w:rPr>
          <w:rFonts w:ascii="Times New Roman" w:hAnsi="Times New Roman"/>
          <w:b/>
          <w:i/>
          <w:sz w:val="24"/>
        </w:rPr>
        <w:t xml:space="preserve">Gaisa satiksmes pakalpojumi. </w:t>
      </w:r>
      <w:r>
        <w:rPr>
          <w:rFonts w:ascii="Times New Roman" w:hAnsi="Times New Roman"/>
          <w:sz w:val="24"/>
        </w:rPr>
        <w:t>Vispārējs termins lidojumu informācijas pakalpojumu, trauksmes izziņošanas pakalpojumu, gaisa satiksmes konsultatīvo pakalpojumu vai gaisa satiksmes vadības pakalpojumu (lidojumu rajona gaisa satiksmes vadības pakalpojumu, pieejas kontroles pakalpojumu vai lidlauka gaisa satiksmes vadības pakalpojumu) apzīmēšanai.</w:t>
      </w:r>
    </w:p>
    <w:p w14:paraId="6AD9AC99" w14:textId="77777777" w:rsidR="005A6C4B" w:rsidRPr="00C61730" w:rsidRDefault="005A6C4B" w:rsidP="005A6C4B">
      <w:pPr>
        <w:jc w:val="both"/>
        <w:rPr>
          <w:rFonts w:ascii="Times New Roman" w:hAnsi="Times New Roman"/>
          <w:noProof/>
          <w:sz w:val="24"/>
        </w:rPr>
      </w:pPr>
    </w:p>
    <w:p w14:paraId="3BBF6A76" w14:textId="77777777" w:rsidR="005A6C4B" w:rsidRPr="00C61730" w:rsidRDefault="005A6C4B" w:rsidP="005A6C4B">
      <w:pPr>
        <w:pStyle w:val="BodyText"/>
        <w:ind w:left="0"/>
        <w:jc w:val="both"/>
        <w:rPr>
          <w:rFonts w:ascii="Times New Roman" w:hAnsi="Times New Roman"/>
          <w:noProof/>
          <w:sz w:val="24"/>
        </w:rPr>
      </w:pPr>
      <w:r>
        <w:rPr>
          <w:rFonts w:ascii="Times New Roman" w:hAnsi="Times New Roman"/>
          <w:b/>
          <w:i/>
          <w:sz w:val="24"/>
        </w:rPr>
        <w:t xml:space="preserve">Gaisa satiksmes pakalpojumu struktūrvienība. </w:t>
      </w:r>
      <w:r>
        <w:rPr>
          <w:rFonts w:ascii="Times New Roman" w:hAnsi="Times New Roman"/>
          <w:sz w:val="24"/>
        </w:rPr>
        <w:t>Vispārējs termins, ar ko apzīmē gaisa satiksmes vadības struktūrvienību, lidojumu informācijas centru vai gaisa satiksmes ziņojumu savākšanas punktu.</w:t>
      </w:r>
    </w:p>
    <w:p w14:paraId="742C25B9" w14:textId="77777777" w:rsidR="005A6C4B" w:rsidRPr="00C61730" w:rsidRDefault="005A6C4B" w:rsidP="005A6C4B">
      <w:pPr>
        <w:jc w:val="both"/>
        <w:rPr>
          <w:rFonts w:ascii="Times New Roman" w:hAnsi="Times New Roman"/>
          <w:noProof/>
          <w:sz w:val="24"/>
        </w:rPr>
      </w:pPr>
    </w:p>
    <w:p w14:paraId="26D825A9" w14:textId="77777777" w:rsidR="005A6C4B" w:rsidRPr="00C61730" w:rsidRDefault="005A6C4B" w:rsidP="005A6C4B">
      <w:pPr>
        <w:jc w:val="both"/>
        <w:rPr>
          <w:rFonts w:ascii="Times New Roman" w:hAnsi="Times New Roman"/>
          <w:noProof/>
          <w:sz w:val="24"/>
        </w:rPr>
      </w:pPr>
      <w:r>
        <w:rPr>
          <w:rFonts w:ascii="Times New Roman" w:hAnsi="Times New Roman"/>
          <w:b/>
          <w:i/>
          <w:sz w:val="24"/>
        </w:rPr>
        <w:t xml:space="preserve">Gaisa satiksmes vadības atļauja. </w:t>
      </w:r>
      <w:r>
        <w:rPr>
          <w:rFonts w:ascii="Times New Roman" w:hAnsi="Times New Roman"/>
          <w:sz w:val="24"/>
        </w:rPr>
        <w:t>Atļauja gaisa kuģim turpināt kustību gaisa satiksmes vadības struktūrvienības noteiktajos apstākļos.</w:t>
      </w:r>
    </w:p>
    <w:p w14:paraId="4D29947E" w14:textId="77777777" w:rsidR="005A6C4B" w:rsidRPr="00C61730" w:rsidRDefault="005A6C4B" w:rsidP="005A6C4B">
      <w:pPr>
        <w:jc w:val="both"/>
        <w:rPr>
          <w:rFonts w:ascii="Times New Roman" w:hAnsi="Times New Roman"/>
          <w:noProof/>
          <w:sz w:val="24"/>
        </w:rPr>
      </w:pPr>
    </w:p>
    <w:p w14:paraId="4F328648" w14:textId="77777777" w:rsidR="005A6C4B" w:rsidRPr="00C61730" w:rsidRDefault="005A6C4B" w:rsidP="005A6C4B">
      <w:pPr>
        <w:jc w:val="both"/>
        <w:rPr>
          <w:rFonts w:ascii="Times New Roman" w:eastAsia="Arial" w:hAnsi="Times New Roman" w:cs="Arial"/>
          <w:i/>
          <w:noProof/>
          <w:sz w:val="24"/>
          <w:szCs w:val="18"/>
        </w:rPr>
      </w:pPr>
      <w:r>
        <w:rPr>
          <w:rFonts w:ascii="Times New Roman" w:hAnsi="Times New Roman"/>
          <w:i/>
          <w:sz w:val="24"/>
        </w:rPr>
        <w:t>1. piezīme. Ērtības labad atbilstošos kontekstos termina “gaisa satiksmes vadības atļauja” vietā bieži lieto tā saīsinājumu “atļauja”.</w:t>
      </w:r>
    </w:p>
    <w:p w14:paraId="60565032" w14:textId="77777777" w:rsidR="005A6C4B" w:rsidRPr="00C61730" w:rsidRDefault="005A6C4B" w:rsidP="005A6C4B">
      <w:pPr>
        <w:jc w:val="both"/>
        <w:rPr>
          <w:rFonts w:ascii="Times New Roman" w:eastAsia="Arial" w:hAnsi="Times New Roman" w:cs="Arial"/>
          <w:i/>
          <w:noProof/>
          <w:sz w:val="24"/>
          <w:szCs w:val="20"/>
        </w:rPr>
      </w:pPr>
    </w:p>
    <w:p w14:paraId="6A4F7869" w14:textId="77777777" w:rsidR="005A6C4B" w:rsidRPr="00C61730" w:rsidRDefault="005A6C4B" w:rsidP="005A6C4B">
      <w:pPr>
        <w:jc w:val="both"/>
        <w:rPr>
          <w:rFonts w:ascii="Times New Roman" w:eastAsia="Arial" w:hAnsi="Times New Roman" w:cs="Arial"/>
          <w:i/>
          <w:noProof/>
          <w:sz w:val="24"/>
          <w:szCs w:val="18"/>
        </w:rPr>
      </w:pPr>
      <w:r>
        <w:rPr>
          <w:rFonts w:ascii="Times New Roman" w:hAnsi="Times New Roman"/>
          <w:i/>
          <w:sz w:val="24"/>
        </w:rPr>
        <w:t>2. piezīme. Saīsināto terminu “atļauja” var lietot pēc vārdiem “manevrēšanas”, “pacelšanās”, “izlidošanas”, “maršrutlidojuma”, “pieejas” vai “nosēšanās”, norādot konkrētu lidojuma daļu, uz kuru attiecas šī gaisa satiksmes vadības atļauja.</w:t>
      </w:r>
    </w:p>
    <w:p w14:paraId="05CB43B7" w14:textId="77777777" w:rsidR="005A6C4B" w:rsidRPr="00C61730" w:rsidRDefault="005A6C4B" w:rsidP="005A6C4B">
      <w:pPr>
        <w:jc w:val="both"/>
        <w:rPr>
          <w:rFonts w:ascii="Times New Roman" w:eastAsia="Arial" w:hAnsi="Times New Roman" w:cs="Arial"/>
          <w:i/>
          <w:noProof/>
          <w:sz w:val="24"/>
          <w:szCs w:val="20"/>
        </w:rPr>
      </w:pPr>
    </w:p>
    <w:p w14:paraId="61F188B6" w14:textId="77777777" w:rsidR="005A6C4B" w:rsidRPr="00C61730" w:rsidRDefault="005A6C4B" w:rsidP="005A6C4B">
      <w:pPr>
        <w:jc w:val="both"/>
        <w:rPr>
          <w:rFonts w:ascii="Times New Roman" w:hAnsi="Times New Roman"/>
          <w:noProof/>
          <w:sz w:val="24"/>
        </w:rPr>
      </w:pPr>
      <w:r>
        <w:rPr>
          <w:rFonts w:ascii="Times New Roman" w:hAnsi="Times New Roman"/>
          <w:b/>
          <w:i/>
          <w:sz w:val="24"/>
        </w:rPr>
        <w:t xml:space="preserve">Gaisa satiksmes vadības pakalpojumi. </w:t>
      </w:r>
      <w:r>
        <w:rPr>
          <w:rFonts w:ascii="Times New Roman" w:hAnsi="Times New Roman"/>
          <w:sz w:val="24"/>
        </w:rPr>
        <w:t>Pakalpojumi, kas tiek sniegti, lai:</w:t>
      </w:r>
    </w:p>
    <w:p w14:paraId="0A16A807" w14:textId="77777777" w:rsidR="005A6C4B" w:rsidRPr="00C61730" w:rsidRDefault="005A6C4B" w:rsidP="005A6C4B">
      <w:pPr>
        <w:jc w:val="both"/>
        <w:rPr>
          <w:rFonts w:ascii="Times New Roman" w:hAnsi="Times New Roman"/>
          <w:noProof/>
          <w:sz w:val="24"/>
        </w:rPr>
      </w:pPr>
    </w:p>
    <w:p w14:paraId="2238DC54" w14:textId="77777777" w:rsidR="005A6C4B" w:rsidRPr="00C61730" w:rsidRDefault="005A6C4B" w:rsidP="005A6C4B">
      <w:pPr>
        <w:pStyle w:val="BodyText"/>
        <w:tabs>
          <w:tab w:val="left" w:pos="861"/>
        </w:tabs>
        <w:ind w:left="0"/>
        <w:jc w:val="both"/>
        <w:rPr>
          <w:rFonts w:ascii="Times New Roman" w:hAnsi="Times New Roman"/>
          <w:noProof/>
          <w:sz w:val="24"/>
        </w:rPr>
      </w:pPr>
      <w:r>
        <w:rPr>
          <w:rFonts w:ascii="Times New Roman" w:hAnsi="Times New Roman"/>
          <w:sz w:val="24"/>
        </w:rPr>
        <w:t>a) novērstu sadursmes:</w:t>
      </w:r>
    </w:p>
    <w:p w14:paraId="7A693670" w14:textId="77777777" w:rsidR="005A6C4B" w:rsidRPr="00C61730" w:rsidRDefault="005A6C4B" w:rsidP="005A6C4B">
      <w:pPr>
        <w:jc w:val="both"/>
        <w:rPr>
          <w:rFonts w:ascii="Times New Roman" w:eastAsia="Arial" w:hAnsi="Times New Roman" w:cs="Arial"/>
          <w:noProof/>
          <w:sz w:val="24"/>
          <w:szCs w:val="23"/>
        </w:rPr>
      </w:pPr>
    </w:p>
    <w:p w14:paraId="315A622C" w14:textId="77777777" w:rsidR="005A6C4B" w:rsidRPr="00C61730" w:rsidRDefault="005A6C4B" w:rsidP="005A6C4B">
      <w:pPr>
        <w:pStyle w:val="BodyText"/>
        <w:tabs>
          <w:tab w:val="left" w:pos="1221"/>
        </w:tabs>
        <w:ind w:left="426"/>
        <w:jc w:val="both"/>
        <w:rPr>
          <w:rFonts w:ascii="Times New Roman" w:hAnsi="Times New Roman"/>
          <w:noProof/>
          <w:sz w:val="24"/>
        </w:rPr>
      </w:pPr>
      <w:r>
        <w:rPr>
          <w:rFonts w:ascii="Times New Roman" w:hAnsi="Times New Roman"/>
          <w:sz w:val="24"/>
        </w:rPr>
        <w:t>1) starp gaisa kuģiem un</w:t>
      </w:r>
    </w:p>
    <w:p w14:paraId="7374F2A5" w14:textId="77777777" w:rsidR="005A6C4B" w:rsidRPr="00C61730" w:rsidRDefault="005A6C4B" w:rsidP="005A6C4B">
      <w:pPr>
        <w:ind w:left="426"/>
        <w:jc w:val="both"/>
        <w:rPr>
          <w:rFonts w:ascii="Times New Roman" w:eastAsia="Arial" w:hAnsi="Times New Roman" w:cs="Arial"/>
          <w:noProof/>
          <w:sz w:val="24"/>
          <w:szCs w:val="23"/>
        </w:rPr>
      </w:pPr>
    </w:p>
    <w:p w14:paraId="688D9AC7" w14:textId="77777777" w:rsidR="005A6C4B" w:rsidRPr="00C61730" w:rsidRDefault="005A6C4B" w:rsidP="005A6C4B">
      <w:pPr>
        <w:pStyle w:val="BodyText"/>
        <w:tabs>
          <w:tab w:val="left" w:pos="1221"/>
        </w:tabs>
        <w:ind w:left="426"/>
        <w:jc w:val="both"/>
        <w:rPr>
          <w:rFonts w:ascii="Times New Roman" w:hAnsi="Times New Roman"/>
          <w:noProof/>
          <w:sz w:val="24"/>
        </w:rPr>
      </w:pPr>
      <w:r>
        <w:rPr>
          <w:rFonts w:ascii="Times New Roman" w:hAnsi="Times New Roman"/>
          <w:sz w:val="24"/>
        </w:rPr>
        <w:t>2) manevrēšanas laukumā starp gaisa kuģiem un šķēršļiem un</w:t>
      </w:r>
    </w:p>
    <w:p w14:paraId="1B77A16E" w14:textId="77777777" w:rsidR="005A6C4B" w:rsidRPr="00C61730" w:rsidRDefault="005A6C4B" w:rsidP="005A6C4B">
      <w:pPr>
        <w:jc w:val="both"/>
        <w:rPr>
          <w:rFonts w:ascii="Times New Roman" w:eastAsia="Arial" w:hAnsi="Times New Roman" w:cs="Arial"/>
          <w:noProof/>
          <w:sz w:val="24"/>
          <w:szCs w:val="23"/>
        </w:rPr>
      </w:pPr>
    </w:p>
    <w:p w14:paraId="5778CA55" w14:textId="77777777" w:rsidR="005A6C4B" w:rsidRPr="00C61730" w:rsidRDefault="005A6C4B" w:rsidP="005A6C4B">
      <w:pPr>
        <w:pStyle w:val="BodyText"/>
        <w:tabs>
          <w:tab w:val="left" w:pos="861"/>
        </w:tabs>
        <w:ind w:left="0"/>
        <w:jc w:val="both"/>
        <w:rPr>
          <w:rFonts w:ascii="Times New Roman" w:hAnsi="Times New Roman"/>
          <w:noProof/>
          <w:sz w:val="24"/>
        </w:rPr>
      </w:pPr>
      <w:r>
        <w:rPr>
          <w:rFonts w:ascii="Times New Roman" w:hAnsi="Times New Roman"/>
          <w:sz w:val="24"/>
        </w:rPr>
        <w:t>b) veicinātu un uzturētu sakārtotu gaisa satiksmes plūsmu.</w:t>
      </w:r>
    </w:p>
    <w:p w14:paraId="4FF702C2" w14:textId="77777777" w:rsidR="005A6C4B" w:rsidRPr="00C61730" w:rsidRDefault="005A6C4B" w:rsidP="005A6C4B">
      <w:pPr>
        <w:jc w:val="both"/>
        <w:rPr>
          <w:rFonts w:ascii="Times New Roman" w:eastAsia="Arial" w:hAnsi="Times New Roman" w:cs="Arial"/>
          <w:noProof/>
          <w:sz w:val="24"/>
          <w:szCs w:val="23"/>
        </w:rPr>
      </w:pPr>
    </w:p>
    <w:p w14:paraId="5231AB2F" w14:textId="77777777" w:rsidR="005A6C4B" w:rsidRPr="00C61730" w:rsidRDefault="005A6C4B" w:rsidP="005A6C4B">
      <w:pPr>
        <w:pStyle w:val="BodyText"/>
        <w:ind w:left="0"/>
        <w:jc w:val="both"/>
        <w:rPr>
          <w:rFonts w:ascii="Times New Roman" w:hAnsi="Times New Roman"/>
          <w:noProof/>
          <w:sz w:val="24"/>
        </w:rPr>
      </w:pPr>
      <w:r>
        <w:rPr>
          <w:rFonts w:ascii="Times New Roman" w:hAnsi="Times New Roman"/>
          <w:b/>
          <w:i/>
          <w:sz w:val="24"/>
        </w:rPr>
        <w:t xml:space="preserve">Gaisa satiksmes vadības struktūrvienība. </w:t>
      </w:r>
      <w:r>
        <w:rPr>
          <w:rFonts w:ascii="Times New Roman" w:hAnsi="Times New Roman"/>
          <w:sz w:val="24"/>
        </w:rPr>
        <w:t>Vispārējs termins, kas apzīmē lidojumu rajona gaisa satiksmes vadības centru, pieejas kontroles struktūrvienību vai lidlauka zonas vadības torni.</w:t>
      </w:r>
    </w:p>
    <w:p w14:paraId="56811AB1" w14:textId="24FF154E" w:rsidR="005A6C4B" w:rsidRDefault="005A6C4B" w:rsidP="005A6C4B">
      <w:pPr>
        <w:jc w:val="both"/>
        <w:rPr>
          <w:rFonts w:ascii="Times New Roman" w:hAnsi="Times New Roman"/>
          <w:noProof/>
          <w:sz w:val="24"/>
        </w:rPr>
      </w:pPr>
    </w:p>
    <w:p w14:paraId="0512B6E2" w14:textId="77777777" w:rsidR="00DA00EF" w:rsidRPr="00C61730" w:rsidRDefault="00DA00EF" w:rsidP="00DA00EF">
      <w:pPr>
        <w:pStyle w:val="BodyText"/>
        <w:ind w:left="0"/>
        <w:jc w:val="both"/>
        <w:rPr>
          <w:rFonts w:ascii="Times New Roman" w:hAnsi="Times New Roman"/>
          <w:noProof/>
          <w:sz w:val="24"/>
        </w:rPr>
      </w:pPr>
      <w:r>
        <w:rPr>
          <w:rFonts w:ascii="Times New Roman" w:hAnsi="Times New Roman"/>
          <w:b/>
          <w:i/>
          <w:sz w:val="24"/>
        </w:rPr>
        <w:t xml:space="preserve">Gaisa satiksmes vadības zona. </w:t>
      </w:r>
      <w:r>
        <w:rPr>
          <w:rFonts w:ascii="Times New Roman" w:hAnsi="Times New Roman"/>
          <w:sz w:val="24"/>
        </w:rPr>
        <w:t xml:space="preserve">No zemes virsmas līdz noteiktai augšējai robežai kontrolējama </w:t>
      </w:r>
      <w:r>
        <w:rPr>
          <w:rFonts w:ascii="Times New Roman" w:hAnsi="Times New Roman"/>
          <w:sz w:val="24"/>
        </w:rPr>
        <w:lastRenderedPageBreak/>
        <w:t>gaisa telpa.</w:t>
      </w:r>
    </w:p>
    <w:p w14:paraId="166D95A6" w14:textId="77777777" w:rsidR="00DA00EF" w:rsidRDefault="00DA00EF" w:rsidP="00DA00EF">
      <w:pPr>
        <w:pStyle w:val="BodyText"/>
        <w:ind w:left="0"/>
        <w:jc w:val="both"/>
        <w:rPr>
          <w:rFonts w:ascii="Times New Roman" w:hAnsi="Times New Roman"/>
          <w:b/>
          <w:i/>
          <w:sz w:val="24"/>
        </w:rPr>
      </w:pPr>
    </w:p>
    <w:p w14:paraId="20A13644" w14:textId="4134820A" w:rsidR="00DA00EF" w:rsidRPr="00C61730" w:rsidRDefault="00DA00EF" w:rsidP="00DA00EF">
      <w:pPr>
        <w:pStyle w:val="BodyText"/>
        <w:ind w:left="0"/>
        <w:jc w:val="both"/>
        <w:rPr>
          <w:rFonts w:ascii="Times New Roman" w:hAnsi="Times New Roman"/>
          <w:noProof/>
          <w:sz w:val="24"/>
        </w:rPr>
      </w:pPr>
      <w:r>
        <w:rPr>
          <w:rFonts w:ascii="Times New Roman" w:hAnsi="Times New Roman"/>
          <w:b/>
          <w:i/>
          <w:sz w:val="24"/>
        </w:rPr>
        <w:t xml:space="preserve">Helikopters. </w:t>
      </w:r>
      <w:r>
        <w:rPr>
          <w:rFonts w:ascii="Times New Roman" w:hAnsi="Times New Roman"/>
          <w:sz w:val="24"/>
        </w:rPr>
        <w:t>Par gaisu smagāks gaisa kuģis, kas noturas gaisā lidojuma laikā galvenokārt viena vai vairāku nesošo rotoru un gaisa mijiedarbības rezultātā, un šos rotorus griež dzinējs ap vertikālei tuvām rotācijas asīm.</w:t>
      </w:r>
    </w:p>
    <w:p w14:paraId="63AB8254" w14:textId="77777777" w:rsidR="00DA00EF" w:rsidRPr="00C61730" w:rsidRDefault="00DA00EF" w:rsidP="00DA00EF">
      <w:pPr>
        <w:jc w:val="both"/>
        <w:rPr>
          <w:rFonts w:ascii="Times New Roman" w:hAnsi="Times New Roman"/>
          <w:noProof/>
          <w:sz w:val="24"/>
        </w:rPr>
      </w:pPr>
    </w:p>
    <w:p w14:paraId="45B3B020" w14:textId="77777777" w:rsidR="00DA00EF" w:rsidRPr="00C61730" w:rsidRDefault="00DA00EF" w:rsidP="00DA00EF">
      <w:pPr>
        <w:jc w:val="both"/>
        <w:rPr>
          <w:rFonts w:ascii="Times New Roman" w:eastAsia="Arial" w:hAnsi="Times New Roman" w:cs="Arial"/>
          <w:i/>
          <w:noProof/>
          <w:sz w:val="24"/>
          <w:szCs w:val="18"/>
        </w:rPr>
      </w:pPr>
      <w:r>
        <w:rPr>
          <w:rFonts w:ascii="Times New Roman" w:hAnsi="Times New Roman"/>
          <w:i/>
          <w:sz w:val="24"/>
        </w:rPr>
        <w:t>Piezīme. Dažās valstīs termina“helikopters” vietā var tikt lietots termins “rotorplāns”.</w:t>
      </w:r>
    </w:p>
    <w:p w14:paraId="19788CC6" w14:textId="1711189E" w:rsidR="00DA00EF" w:rsidRDefault="00DA00EF" w:rsidP="00DA00EF">
      <w:pPr>
        <w:jc w:val="both"/>
        <w:rPr>
          <w:rFonts w:ascii="Times New Roman" w:eastAsia="Arial" w:hAnsi="Times New Roman" w:cs="Arial"/>
          <w:i/>
          <w:noProof/>
          <w:sz w:val="24"/>
          <w:szCs w:val="23"/>
        </w:rPr>
      </w:pPr>
    </w:p>
    <w:p w14:paraId="2BF7FC1B" w14:textId="77777777" w:rsidR="00DA4711" w:rsidRPr="00C61730" w:rsidRDefault="00DA4711" w:rsidP="00DA4711">
      <w:pPr>
        <w:pStyle w:val="BodyText"/>
        <w:ind w:left="0"/>
        <w:jc w:val="both"/>
        <w:rPr>
          <w:rFonts w:ascii="Times New Roman" w:hAnsi="Times New Roman"/>
          <w:noProof/>
          <w:sz w:val="24"/>
        </w:rPr>
      </w:pPr>
      <w:r>
        <w:rPr>
          <w:rFonts w:ascii="Times New Roman" w:hAnsi="Times New Roman"/>
          <w:b/>
          <w:i/>
          <w:sz w:val="24"/>
        </w:rPr>
        <w:t xml:space="preserve">Helikopteru lidojuma laiks. </w:t>
      </w:r>
      <w:r>
        <w:rPr>
          <w:rFonts w:ascii="Times New Roman" w:hAnsi="Times New Roman"/>
          <w:sz w:val="24"/>
        </w:rPr>
        <w:t>Kopējais laiks no brīža, kad helikoptera rotora lāpstiņas sāk griezties, līdz helikoptera apstāšanās brīdim pēc lidojuma beigām un rotora lāpstiņu apstāšanās.</w:t>
      </w:r>
    </w:p>
    <w:p w14:paraId="638F698E" w14:textId="77777777" w:rsidR="00DA4711" w:rsidRPr="00C61730" w:rsidRDefault="00DA4711" w:rsidP="00DA4711">
      <w:pPr>
        <w:jc w:val="both"/>
        <w:rPr>
          <w:rFonts w:ascii="Times New Roman" w:hAnsi="Times New Roman"/>
          <w:noProof/>
          <w:sz w:val="24"/>
        </w:rPr>
      </w:pPr>
    </w:p>
    <w:p w14:paraId="0FD14CF2" w14:textId="77777777" w:rsidR="00DA4711" w:rsidRPr="00C61730" w:rsidRDefault="00DA4711" w:rsidP="00DA4711">
      <w:pPr>
        <w:jc w:val="both"/>
        <w:rPr>
          <w:rFonts w:ascii="Times New Roman" w:eastAsia="Arial" w:hAnsi="Times New Roman" w:cs="Arial"/>
          <w:i/>
          <w:noProof/>
          <w:sz w:val="24"/>
          <w:szCs w:val="18"/>
        </w:rPr>
      </w:pPr>
      <w:r>
        <w:rPr>
          <w:rFonts w:ascii="Times New Roman" w:hAnsi="Times New Roman"/>
          <w:i/>
          <w:sz w:val="24"/>
        </w:rPr>
        <w:t>1. piezīme. Valsts var sniegt norādījumus tajos gadījumos, kad lidojuma laika definīcijā nav aprakstīta vai atļauta ierastā prakse. Šādi gadījumi ir, piemēram, apkalpes maiņa, neapstādinot rotorus, un dzinēja mazgāšanas procedūras pēc lidojuma, ko veic, rotoriem darbojoties. Jebkurā gadījumā lidojuma laika aprēķinā ņem vērā laiku, kurā rotori darbojas starp lidojuma sektoriem.</w:t>
      </w:r>
    </w:p>
    <w:p w14:paraId="6B81AA04" w14:textId="77777777" w:rsidR="00DA4711" w:rsidRPr="00C61730" w:rsidRDefault="00DA4711" w:rsidP="00DA4711">
      <w:pPr>
        <w:jc w:val="both"/>
        <w:rPr>
          <w:rFonts w:ascii="Times New Roman" w:eastAsia="Arial" w:hAnsi="Times New Roman" w:cs="Arial"/>
          <w:i/>
          <w:noProof/>
          <w:sz w:val="24"/>
          <w:szCs w:val="20"/>
        </w:rPr>
      </w:pPr>
    </w:p>
    <w:p w14:paraId="68644DF1" w14:textId="77777777" w:rsidR="00DA4711" w:rsidRPr="00C61730" w:rsidRDefault="00DA4711" w:rsidP="00DA4711">
      <w:pPr>
        <w:jc w:val="both"/>
        <w:rPr>
          <w:rFonts w:ascii="Times New Roman" w:eastAsia="Arial" w:hAnsi="Times New Roman" w:cs="Arial"/>
          <w:i/>
          <w:noProof/>
          <w:sz w:val="24"/>
          <w:szCs w:val="18"/>
        </w:rPr>
      </w:pPr>
      <w:r>
        <w:rPr>
          <w:rFonts w:ascii="Times New Roman" w:hAnsi="Times New Roman"/>
          <w:i/>
          <w:sz w:val="24"/>
        </w:rPr>
        <w:t>2. piezīme. Šī definīcija ir paredzēta tikai lidojuma un darba laika reglamentēšanai.</w:t>
      </w:r>
    </w:p>
    <w:p w14:paraId="05EA320E" w14:textId="77777777" w:rsidR="00DA4711" w:rsidRPr="00C61730" w:rsidRDefault="00DA4711" w:rsidP="00DA00EF">
      <w:pPr>
        <w:jc w:val="both"/>
        <w:rPr>
          <w:rFonts w:ascii="Times New Roman" w:eastAsia="Arial" w:hAnsi="Times New Roman" w:cs="Arial"/>
          <w:i/>
          <w:noProof/>
          <w:sz w:val="24"/>
          <w:szCs w:val="23"/>
        </w:rPr>
      </w:pPr>
    </w:p>
    <w:p w14:paraId="40BD56E8" w14:textId="77777777" w:rsidR="00DA00EF" w:rsidRPr="00C61730" w:rsidRDefault="00DA00EF" w:rsidP="00DA00EF">
      <w:pPr>
        <w:pStyle w:val="BodyText"/>
        <w:ind w:left="0"/>
        <w:jc w:val="both"/>
        <w:rPr>
          <w:rFonts w:ascii="Times New Roman" w:hAnsi="Times New Roman"/>
          <w:noProof/>
          <w:sz w:val="24"/>
        </w:rPr>
      </w:pPr>
      <w:r>
        <w:rPr>
          <w:rFonts w:ascii="Times New Roman" w:hAnsi="Times New Roman"/>
          <w:b/>
          <w:i/>
          <w:sz w:val="24"/>
        </w:rPr>
        <w:t xml:space="preserve">IFR. </w:t>
      </w:r>
      <w:r>
        <w:rPr>
          <w:rFonts w:ascii="Times New Roman" w:hAnsi="Times New Roman"/>
          <w:sz w:val="24"/>
        </w:rPr>
        <w:t>Saīsinājums, kas apzīmē instrumentālo lidojumu noteikumus.</w:t>
      </w:r>
    </w:p>
    <w:p w14:paraId="3ABBC6FE" w14:textId="77777777" w:rsidR="00DA00EF" w:rsidRPr="00C61730" w:rsidRDefault="00DA00EF" w:rsidP="00DA00EF">
      <w:pPr>
        <w:jc w:val="both"/>
        <w:rPr>
          <w:rFonts w:ascii="Times New Roman" w:hAnsi="Times New Roman"/>
          <w:noProof/>
          <w:sz w:val="24"/>
        </w:rPr>
      </w:pPr>
    </w:p>
    <w:p w14:paraId="50CDC767" w14:textId="77777777" w:rsidR="00DA00EF" w:rsidRPr="00C61730" w:rsidRDefault="00DA00EF" w:rsidP="00DA00EF">
      <w:pPr>
        <w:pStyle w:val="BodyText"/>
        <w:ind w:left="0"/>
        <w:jc w:val="both"/>
        <w:rPr>
          <w:rFonts w:ascii="Times New Roman" w:hAnsi="Times New Roman"/>
          <w:noProof/>
          <w:sz w:val="24"/>
        </w:rPr>
      </w:pPr>
      <w:r>
        <w:rPr>
          <w:rFonts w:ascii="Times New Roman" w:hAnsi="Times New Roman"/>
          <w:b/>
          <w:i/>
          <w:sz w:val="24"/>
        </w:rPr>
        <w:t xml:space="preserve">IFR lidojums. </w:t>
      </w:r>
      <w:r>
        <w:rPr>
          <w:rFonts w:ascii="Times New Roman" w:hAnsi="Times New Roman"/>
          <w:sz w:val="24"/>
        </w:rPr>
        <w:t>Lidojums, kuru veic saskaņā ar instrumentālo lidojumu noteikumiem.</w:t>
      </w:r>
    </w:p>
    <w:p w14:paraId="01679F0D" w14:textId="77777777" w:rsidR="00DA00EF" w:rsidRPr="00C61730" w:rsidRDefault="00DA00EF" w:rsidP="00DA00EF">
      <w:pPr>
        <w:jc w:val="both"/>
        <w:rPr>
          <w:rFonts w:ascii="Times New Roman" w:eastAsia="Arial" w:hAnsi="Times New Roman" w:cs="Arial"/>
          <w:i/>
          <w:noProof/>
          <w:sz w:val="24"/>
          <w:szCs w:val="18"/>
        </w:rPr>
      </w:pPr>
    </w:p>
    <w:p w14:paraId="7F4D6706" w14:textId="77777777" w:rsidR="00DA00EF" w:rsidRPr="00C61730" w:rsidRDefault="00DA00EF" w:rsidP="00DA00EF">
      <w:pPr>
        <w:pStyle w:val="BodyText"/>
        <w:ind w:left="0"/>
        <w:jc w:val="both"/>
        <w:rPr>
          <w:rFonts w:ascii="Times New Roman" w:hAnsi="Times New Roman"/>
          <w:noProof/>
          <w:sz w:val="24"/>
        </w:rPr>
      </w:pPr>
      <w:r>
        <w:rPr>
          <w:rFonts w:ascii="Times New Roman" w:hAnsi="Times New Roman"/>
          <w:b/>
          <w:i/>
          <w:sz w:val="24"/>
        </w:rPr>
        <w:t xml:space="preserve">Incidents. </w:t>
      </w:r>
      <w:r>
        <w:rPr>
          <w:rFonts w:ascii="Times New Roman" w:hAnsi="Times New Roman"/>
          <w:sz w:val="24"/>
        </w:rPr>
        <w:t>Gadījums, izņemot aviācijas nelaimes gadījumu, kas saistīts ar gaisa kuģa ekspluatāciju un kas apdraud vai varētu apdraudēt ekspluatācijas drošību.</w:t>
      </w:r>
    </w:p>
    <w:p w14:paraId="57763EF3" w14:textId="77777777" w:rsidR="00DA00EF" w:rsidRPr="00C61730" w:rsidRDefault="00DA00EF" w:rsidP="00DA00EF">
      <w:pPr>
        <w:jc w:val="both"/>
        <w:rPr>
          <w:rFonts w:ascii="Times New Roman" w:hAnsi="Times New Roman"/>
          <w:noProof/>
          <w:sz w:val="24"/>
        </w:rPr>
      </w:pPr>
    </w:p>
    <w:p w14:paraId="6E59D9B3" w14:textId="77777777" w:rsidR="00DA00EF" w:rsidRPr="00C61730" w:rsidRDefault="00DA00EF" w:rsidP="00DA00EF">
      <w:pPr>
        <w:jc w:val="both"/>
        <w:rPr>
          <w:rFonts w:ascii="Times New Roman" w:eastAsia="Arial" w:hAnsi="Times New Roman" w:cs="Arial"/>
          <w:i/>
          <w:noProof/>
          <w:sz w:val="24"/>
          <w:szCs w:val="18"/>
        </w:rPr>
      </w:pPr>
      <w:r>
        <w:rPr>
          <w:rFonts w:ascii="Times New Roman" w:hAnsi="Times New Roman"/>
          <w:i/>
          <w:sz w:val="24"/>
        </w:rPr>
        <w:t>Piezīme. Incidentu veidi, kuriem tiek pievērsta uzmanība ar drošību saistītos pētījumos, ir minēti 13. pielikuma C pievienojumā.</w:t>
      </w:r>
    </w:p>
    <w:p w14:paraId="080197AD" w14:textId="1FA298FD" w:rsidR="00DA00EF" w:rsidRDefault="00DA00EF" w:rsidP="00DA00EF">
      <w:pPr>
        <w:jc w:val="both"/>
        <w:rPr>
          <w:rFonts w:ascii="Times New Roman" w:eastAsia="Arial" w:hAnsi="Times New Roman" w:cs="Arial"/>
          <w:i/>
          <w:noProof/>
          <w:sz w:val="24"/>
          <w:szCs w:val="20"/>
        </w:rPr>
      </w:pPr>
    </w:p>
    <w:p w14:paraId="7742450E" w14:textId="74CC8A11" w:rsidR="00DA4711" w:rsidRPr="00C61730" w:rsidRDefault="00DA4711" w:rsidP="00DA4711">
      <w:pPr>
        <w:pStyle w:val="BodyText"/>
        <w:ind w:left="0"/>
        <w:jc w:val="both"/>
        <w:rPr>
          <w:rFonts w:ascii="Times New Roman" w:hAnsi="Times New Roman"/>
          <w:noProof/>
          <w:sz w:val="24"/>
        </w:rPr>
      </w:pPr>
      <w:r>
        <w:rPr>
          <w:rFonts w:ascii="Times New Roman" w:hAnsi="Times New Roman"/>
          <w:b/>
          <w:i/>
          <w:sz w:val="24"/>
        </w:rPr>
        <w:t xml:space="preserve">Informācija par satiksmi. </w:t>
      </w:r>
      <w:r>
        <w:rPr>
          <w:rFonts w:ascii="Times New Roman" w:hAnsi="Times New Roman"/>
          <w:sz w:val="24"/>
        </w:rPr>
        <w:t>Gaisa satiksmes vadības struktūrvienību sniegta informācija, lai brīdinātu pilotu par citiem zināmiem vai novērotiem gaisa kuģiem, kas var būt tā atrašanās vietas vai paredzētā lidojuma maršruta tuvumā, un palīdzētu pilotam izvairīties no sadursmes.</w:t>
      </w:r>
    </w:p>
    <w:p w14:paraId="3BD3E39F" w14:textId="77777777" w:rsidR="00DA4711" w:rsidRPr="00C61730" w:rsidRDefault="00DA4711" w:rsidP="00DA00EF">
      <w:pPr>
        <w:jc w:val="both"/>
        <w:rPr>
          <w:rFonts w:ascii="Times New Roman" w:eastAsia="Arial" w:hAnsi="Times New Roman" w:cs="Arial"/>
          <w:i/>
          <w:noProof/>
          <w:sz w:val="24"/>
          <w:szCs w:val="20"/>
        </w:rPr>
      </w:pPr>
    </w:p>
    <w:p w14:paraId="40246DD6" w14:textId="77777777" w:rsidR="00DA00EF" w:rsidRPr="00C61730" w:rsidRDefault="00DA00EF" w:rsidP="00DA00EF">
      <w:pPr>
        <w:pStyle w:val="BodyText"/>
        <w:ind w:left="0"/>
        <w:jc w:val="both"/>
        <w:rPr>
          <w:rFonts w:ascii="Times New Roman" w:hAnsi="Times New Roman"/>
          <w:noProof/>
          <w:sz w:val="24"/>
        </w:rPr>
      </w:pPr>
      <w:r>
        <w:rPr>
          <w:rFonts w:ascii="Times New Roman" w:hAnsi="Times New Roman"/>
          <w:b/>
          <w:i/>
          <w:sz w:val="24"/>
        </w:rPr>
        <w:t>Instrukcijas lidojumderīguma uzturēšanai (ICA)</w:t>
      </w:r>
      <w:r>
        <w:rPr>
          <w:rFonts w:ascii="Times New Roman" w:hAnsi="Times New Roman"/>
          <w:b/>
          <w:sz w:val="24"/>
        </w:rPr>
        <w:t xml:space="preserve">. </w:t>
      </w:r>
      <w:r>
        <w:rPr>
          <w:rFonts w:ascii="Times New Roman" w:hAnsi="Times New Roman"/>
          <w:sz w:val="24"/>
        </w:rPr>
        <w:t xml:space="preserve">Aprakstošu datu un tehniskās apkopes plānošanas un izpildes instrukciju kopums, ko izstrādājis projekta apstiprinājuma turētājs saskaņā ar aeronavigācijas produkta sertifikācijas pamatu. </w:t>
      </w:r>
      <w:r>
        <w:rPr>
          <w:rFonts w:ascii="Times New Roman" w:hAnsi="Times New Roman"/>
          <w:i/>
          <w:sz w:val="24"/>
        </w:rPr>
        <w:t>ICA</w:t>
      </w:r>
      <w:r>
        <w:rPr>
          <w:rFonts w:ascii="Times New Roman" w:hAnsi="Times New Roman"/>
          <w:sz w:val="24"/>
        </w:rPr>
        <w:t xml:space="preserve"> ir sniegta nepieciešamā informācija gan aviopārvadātājiem, lai tie varētu izstrādāt savu tehniskās apkopes programmu, gan arī apstiprinātām tehniskās apkopes organizācijām, lai tās varētu izstrādāt instrukcijas tehniskās apkopes veikšanai.</w:t>
      </w:r>
    </w:p>
    <w:p w14:paraId="5096881A" w14:textId="77777777" w:rsidR="00DA00EF" w:rsidRPr="00C61730" w:rsidRDefault="00DA00EF" w:rsidP="00DA00EF">
      <w:pPr>
        <w:jc w:val="both"/>
        <w:rPr>
          <w:rFonts w:ascii="Times New Roman" w:hAnsi="Times New Roman"/>
          <w:noProof/>
          <w:sz w:val="24"/>
        </w:rPr>
      </w:pPr>
    </w:p>
    <w:p w14:paraId="39F033B9" w14:textId="77777777" w:rsidR="00DA00EF" w:rsidRPr="00C61730" w:rsidRDefault="00DA00EF" w:rsidP="00DA00EF">
      <w:pPr>
        <w:jc w:val="both"/>
        <w:rPr>
          <w:rFonts w:ascii="Times New Roman" w:hAnsi="Times New Roman"/>
          <w:noProof/>
          <w:sz w:val="24"/>
        </w:rPr>
      </w:pPr>
      <w:r>
        <w:rPr>
          <w:rFonts w:ascii="Times New Roman" w:hAnsi="Times New Roman"/>
          <w:b/>
          <w:i/>
          <w:sz w:val="24"/>
        </w:rPr>
        <w:t xml:space="preserve">Instrumentālie meteoroloģiskie apstākļi (IMC). </w:t>
      </w:r>
      <w:r>
        <w:rPr>
          <w:rFonts w:ascii="Times New Roman" w:hAnsi="Times New Roman"/>
          <w:sz w:val="24"/>
        </w:rPr>
        <w:t>Meteoroloģiskie apstākļi, kas izteikti tādos lielumos kā redzamība, attālums līdz mākoņiem un apakšējās mākoņu robežas augstums un kas ir sliktāki nekā noteiktie minimālie vizuālie meteoroloģiskie apstākļi.</w:t>
      </w:r>
    </w:p>
    <w:p w14:paraId="68E126FA" w14:textId="69993ECE" w:rsidR="00DA00EF" w:rsidRDefault="00DA00EF" w:rsidP="005A6C4B">
      <w:pPr>
        <w:jc w:val="both"/>
        <w:rPr>
          <w:rFonts w:ascii="Times New Roman" w:hAnsi="Times New Roman"/>
          <w:noProof/>
          <w:sz w:val="24"/>
        </w:rPr>
      </w:pPr>
    </w:p>
    <w:p w14:paraId="6D5872F3" w14:textId="77777777" w:rsidR="00DA4711" w:rsidRPr="00C61730" w:rsidRDefault="00DA4711" w:rsidP="00DA4711">
      <w:pPr>
        <w:pStyle w:val="BodyText"/>
        <w:ind w:left="0"/>
        <w:jc w:val="both"/>
        <w:rPr>
          <w:rFonts w:ascii="Times New Roman" w:hAnsi="Times New Roman"/>
          <w:noProof/>
          <w:sz w:val="24"/>
        </w:rPr>
      </w:pPr>
      <w:r>
        <w:rPr>
          <w:rFonts w:ascii="Times New Roman" w:hAnsi="Times New Roman"/>
          <w:b/>
          <w:i/>
          <w:sz w:val="24"/>
        </w:rPr>
        <w:t xml:space="preserve">Izgatavotājvalsts. </w:t>
      </w:r>
      <w:r>
        <w:rPr>
          <w:rFonts w:ascii="Times New Roman" w:hAnsi="Times New Roman"/>
          <w:sz w:val="24"/>
        </w:rPr>
        <w:t>Valsts, kuras jurisdikcijā ir organizācija, kas atbildīga par gaisa kuģa galīgo montāžu.</w:t>
      </w:r>
    </w:p>
    <w:p w14:paraId="370B5E72" w14:textId="5AAB3188" w:rsidR="00DA4711" w:rsidRDefault="00DA4711" w:rsidP="005A6C4B">
      <w:pPr>
        <w:jc w:val="both"/>
        <w:rPr>
          <w:rFonts w:ascii="Times New Roman" w:hAnsi="Times New Roman"/>
          <w:noProof/>
          <w:sz w:val="24"/>
        </w:rPr>
      </w:pPr>
    </w:p>
    <w:p w14:paraId="0ABD0551" w14:textId="77777777" w:rsidR="00347135" w:rsidRPr="00C61730" w:rsidRDefault="00347135" w:rsidP="00347135">
      <w:pPr>
        <w:pStyle w:val="BodyText"/>
        <w:ind w:left="0"/>
        <w:jc w:val="both"/>
        <w:rPr>
          <w:rFonts w:ascii="Times New Roman" w:hAnsi="Times New Roman"/>
          <w:noProof/>
          <w:sz w:val="24"/>
        </w:rPr>
      </w:pPr>
      <w:r>
        <w:rPr>
          <w:rFonts w:ascii="Times New Roman" w:hAnsi="Times New Roman"/>
          <w:b/>
          <w:i/>
          <w:sz w:val="24"/>
        </w:rPr>
        <w:t xml:space="preserve">Kontrolējama gaisa telpa. </w:t>
      </w:r>
      <w:r>
        <w:rPr>
          <w:rFonts w:ascii="Times New Roman" w:hAnsi="Times New Roman"/>
          <w:sz w:val="24"/>
        </w:rPr>
        <w:t>Noteiktu izmēru gaisa telpa, kurā tiek nodrošināti gaisa satiksmes vadības pakalpojumi atbilstoši gaisa telpu klasifikācijai.</w:t>
      </w:r>
    </w:p>
    <w:p w14:paraId="1081AA01" w14:textId="77777777" w:rsidR="00347135" w:rsidRPr="00C61730" w:rsidRDefault="00347135" w:rsidP="00347135">
      <w:pPr>
        <w:jc w:val="both"/>
        <w:rPr>
          <w:rFonts w:ascii="Times New Roman" w:hAnsi="Times New Roman"/>
          <w:noProof/>
          <w:sz w:val="24"/>
        </w:rPr>
      </w:pPr>
    </w:p>
    <w:p w14:paraId="596396F8" w14:textId="77777777" w:rsidR="00347135" w:rsidRPr="00C61730" w:rsidRDefault="00347135" w:rsidP="00347135">
      <w:pPr>
        <w:jc w:val="both"/>
        <w:rPr>
          <w:rFonts w:ascii="Times New Roman" w:eastAsia="Arial" w:hAnsi="Times New Roman" w:cs="Arial"/>
          <w:i/>
          <w:noProof/>
          <w:sz w:val="24"/>
          <w:szCs w:val="18"/>
        </w:rPr>
      </w:pPr>
      <w:r>
        <w:rPr>
          <w:rFonts w:ascii="Times New Roman" w:hAnsi="Times New Roman"/>
          <w:i/>
          <w:sz w:val="24"/>
        </w:rPr>
        <w:lastRenderedPageBreak/>
        <w:t>Piezīme. Kontrolējama gaisa telpa ir vispārīgs termins, kas ietver ATS gaisa telpas A, B, C, D un E klasi saskaņā ar 11. pielikuma 2.6. punktu.</w:t>
      </w:r>
    </w:p>
    <w:p w14:paraId="74981DD2" w14:textId="77777777" w:rsidR="00347135" w:rsidRPr="00C61730" w:rsidRDefault="00347135" w:rsidP="005A6C4B">
      <w:pPr>
        <w:jc w:val="both"/>
        <w:rPr>
          <w:rFonts w:ascii="Times New Roman" w:hAnsi="Times New Roman"/>
          <w:noProof/>
          <w:sz w:val="24"/>
        </w:rPr>
      </w:pPr>
    </w:p>
    <w:p w14:paraId="3BE47D3A" w14:textId="77777777" w:rsidR="00DA00EF" w:rsidRPr="00C61730" w:rsidRDefault="00DA00EF" w:rsidP="00DA00EF">
      <w:pPr>
        <w:jc w:val="both"/>
        <w:rPr>
          <w:rFonts w:ascii="Times New Roman" w:hAnsi="Times New Roman"/>
          <w:noProof/>
          <w:sz w:val="24"/>
        </w:rPr>
      </w:pPr>
      <w:r>
        <w:rPr>
          <w:rFonts w:ascii="Times New Roman" w:hAnsi="Times New Roman"/>
          <w:b/>
          <w:i/>
          <w:sz w:val="24"/>
        </w:rPr>
        <w:t xml:space="preserve">Kontrolējams lidlauks. </w:t>
      </w:r>
      <w:r>
        <w:rPr>
          <w:rFonts w:ascii="Times New Roman" w:hAnsi="Times New Roman"/>
          <w:sz w:val="24"/>
        </w:rPr>
        <w:t>Lidlauks, kurā lidlauka satiksmei tiek nodrošināti gaisa satiksmes vadības pakalpojumi.</w:t>
      </w:r>
    </w:p>
    <w:p w14:paraId="47A4F87B" w14:textId="77777777" w:rsidR="00DA00EF" w:rsidRPr="00C61730" w:rsidRDefault="00DA00EF" w:rsidP="00DA00EF">
      <w:pPr>
        <w:jc w:val="both"/>
        <w:rPr>
          <w:rFonts w:ascii="Times New Roman" w:hAnsi="Times New Roman"/>
          <w:noProof/>
          <w:sz w:val="24"/>
        </w:rPr>
      </w:pPr>
    </w:p>
    <w:p w14:paraId="1EDD5B6E" w14:textId="77777777" w:rsidR="00DA00EF" w:rsidRPr="00C61730" w:rsidRDefault="00DA00EF" w:rsidP="00DA00EF">
      <w:pPr>
        <w:jc w:val="both"/>
        <w:rPr>
          <w:rFonts w:ascii="Times New Roman" w:eastAsia="Arial" w:hAnsi="Times New Roman" w:cs="Arial"/>
          <w:i/>
          <w:noProof/>
          <w:sz w:val="24"/>
          <w:szCs w:val="18"/>
        </w:rPr>
      </w:pPr>
      <w:r>
        <w:rPr>
          <w:rFonts w:ascii="Times New Roman" w:hAnsi="Times New Roman"/>
          <w:i/>
          <w:sz w:val="24"/>
        </w:rPr>
        <w:t>Piezīme. Termins “kontrolējams lidlauks” norāda uz to, ka lidlauka satiksmei tiek nodrošināti gaisa satiksmes vadības pakalpojumi, bet tas ne vienmēr nozīmē, ka eksistē gaisa satiksmes vadības zona.</w:t>
      </w:r>
    </w:p>
    <w:p w14:paraId="2D094F26" w14:textId="77777777" w:rsidR="00DA00EF" w:rsidRPr="00C61730" w:rsidRDefault="00DA00EF" w:rsidP="00DA00EF">
      <w:pPr>
        <w:jc w:val="both"/>
        <w:rPr>
          <w:rFonts w:ascii="Times New Roman" w:eastAsia="Arial" w:hAnsi="Times New Roman" w:cs="Arial"/>
          <w:i/>
          <w:noProof/>
          <w:sz w:val="24"/>
          <w:szCs w:val="20"/>
        </w:rPr>
      </w:pPr>
    </w:p>
    <w:p w14:paraId="49F94AD4" w14:textId="77777777" w:rsidR="00DA00EF" w:rsidRPr="00C61730" w:rsidRDefault="00DA00EF" w:rsidP="00DA00EF">
      <w:pPr>
        <w:jc w:val="both"/>
        <w:rPr>
          <w:rFonts w:ascii="Times New Roman" w:hAnsi="Times New Roman"/>
          <w:noProof/>
          <w:sz w:val="24"/>
        </w:rPr>
      </w:pPr>
      <w:r>
        <w:rPr>
          <w:rFonts w:ascii="Times New Roman" w:hAnsi="Times New Roman"/>
          <w:b/>
          <w:i/>
          <w:sz w:val="24"/>
        </w:rPr>
        <w:t xml:space="preserve">Kontrolējams lidojums. </w:t>
      </w:r>
      <w:r>
        <w:rPr>
          <w:rFonts w:ascii="Times New Roman" w:hAnsi="Times New Roman"/>
          <w:sz w:val="24"/>
        </w:rPr>
        <w:t>Lidojums, kam nepieciešama gaisa satiksmes vadības atļauja.</w:t>
      </w:r>
    </w:p>
    <w:p w14:paraId="2348D372" w14:textId="77777777" w:rsidR="00DA00EF" w:rsidRDefault="00DA00EF" w:rsidP="00C61730">
      <w:pPr>
        <w:pStyle w:val="BodyText"/>
        <w:ind w:left="0"/>
        <w:jc w:val="both"/>
        <w:rPr>
          <w:rFonts w:ascii="Times New Roman" w:hAnsi="Times New Roman"/>
          <w:b/>
          <w:i/>
          <w:sz w:val="24"/>
        </w:rPr>
      </w:pPr>
    </w:p>
    <w:p w14:paraId="6F135265" w14:textId="77777777" w:rsidR="007535F0" w:rsidRPr="00C61730" w:rsidRDefault="007535F0" w:rsidP="007535F0">
      <w:pPr>
        <w:pStyle w:val="BodyText"/>
        <w:ind w:left="0"/>
        <w:jc w:val="both"/>
        <w:rPr>
          <w:rFonts w:ascii="Times New Roman" w:hAnsi="Times New Roman"/>
          <w:noProof/>
          <w:sz w:val="24"/>
        </w:rPr>
      </w:pPr>
      <w:r>
        <w:rPr>
          <w:rFonts w:ascii="Times New Roman" w:hAnsi="Times New Roman"/>
          <w:b/>
          <w:i/>
          <w:sz w:val="24"/>
        </w:rPr>
        <w:t xml:space="preserve">Kustības zona. </w:t>
      </w:r>
      <w:r>
        <w:rPr>
          <w:rFonts w:ascii="Times New Roman" w:hAnsi="Times New Roman"/>
          <w:sz w:val="24"/>
        </w:rPr>
        <w:t>Lidlauka daļa, ko izmanto gaisa kuģu pacelšanās, nosēšanās un manevrēšanas vajadzībām un kas sastāv no manevrēšanas teritorijas un perona(-iem).</w:t>
      </w:r>
    </w:p>
    <w:p w14:paraId="25515761" w14:textId="77777777" w:rsidR="00A26D72" w:rsidRDefault="00A26D72" w:rsidP="00A26D72">
      <w:pPr>
        <w:pStyle w:val="BodyText"/>
        <w:ind w:left="0"/>
        <w:jc w:val="both"/>
        <w:rPr>
          <w:rFonts w:ascii="Times New Roman" w:hAnsi="Times New Roman"/>
          <w:b/>
          <w:i/>
          <w:sz w:val="24"/>
        </w:rPr>
      </w:pPr>
    </w:p>
    <w:p w14:paraId="0EEF82EC" w14:textId="3255EC27" w:rsidR="00A26D72" w:rsidRPr="00C61730" w:rsidRDefault="00A26D72" w:rsidP="00A26D72">
      <w:pPr>
        <w:pStyle w:val="BodyText"/>
        <w:ind w:left="0"/>
        <w:jc w:val="both"/>
        <w:rPr>
          <w:rFonts w:ascii="Times New Roman" w:hAnsi="Times New Roman"/>
          <w:noProof/>
          <w:sz w:val="24"/>
        </w:rPr>
      </w:pPr>
      <w:r>
        <w:rPr>
          <w:rFonts w:ascii="Times New Roman" w:hAnsi="Times New Roman"/>
          <w:b/>
          <w:i/>
          <w:sz w:val="24"/>
        </w:rPr>
        <w:t xml:space="preserve">Lidlauks. </w:t>
      </w:r>
      <w:r>
        <w:rPr>
          <w:rFonts w:ascii="Times New Roman" w:hAnsi="Times New Roman"/>
          <w:sz w:val="24"/>
        </w:rPr>
        <w:t>Noteikta zemes teritorija vai ūdens akvatorija (ietverot ēkas, aprīkojumus un iekārtas), kas pilnīgi vai daļēji paredzēta gaisa kuģu ielidošanai, izlidošanai un gaisa kuģu kustībai pa šo virsmu.</w:t>
      </w:r>
    </w:p>
    <w:p w14:paraId="157E564D" w14:textId="77777777" w:rsidR="00A26D72" w:rsidRPr="00C61730" w:rsidRDefault="00A26D72" w:rsidP="00A26D72">
      <w:pPr>
        <w:jc w:val="both"/>
        <w:rPr>
          <w:rFonts w:ascii="Times New Roman" w:hAnsi="Times New Roman"/>
          <w:noProof/>
          <w:sz w:val="24"/>
        </w:rPr>
      </w:pPr>
    </w:p>
    <w:p w14:paraId="2AC19527" w14:textId="77777777" w:rsidR="00A26D72" w:rsidRPr="00C61730" w:rsidRDefault="00A26D72" w:rsidP="00A26D72">
      <w:pPr>
        <w:pStyle w:val="BodyText"/>
        <w:ind w:left="0"/>
        <w:jc w:val="both"/>
        <w:rPr>
          <w:rFonts w:ascii="Times New Roman" w:hAnsi="Times New Roman"/>
          <w:noProof/>
          <w:sz w:val="24"/>
        </w:rPr>
      </w:pPr>
      <w:r>
        <w:rPr>
          <w:rFonts w:ascii="Times New Roman" w:hAnsi="Times New Roman"/>
          <w:b/>
          <w:i/>
          <w:sz w:val="24"/>
        </w:rPr>
        <w:t xml:space="preserve">Lidmašīna. </w:t>
      </w:r>
      <w:r>
        <w:rPr>
          <w:rFonts w:ascii="Times New Roman" w:hAnsi="Times New Roman"/>
          <w:sz w:val="24"/>
        </w:rPr>
        <w:t>Par gaisu smagāks gaisa kuģis, kurš pārvietojas ar dzinēju palīdzību un kura cēlējspēks lidojuma laikā rodas galvenokārt aerodinamiskas reakcijas rezultātā uz tā virsmām, kas noteiktos lidojuma apstākļos paliek nekustīgas.</w:t>
      </w:r>
    </w:p>
    <w:p w14:paraId="5F83B017" w14:textId="4C13F78E" w:rsidR="00A26D72" w:rsidRDefault="00A26D72" w:rsidP="00A26D72">
      <w:pPr>
        <w:jc w:val="both"/>
        <w:rPr>
          <w:rFonts w:ascii="Times New Roman" w:hAnsi="Times New Roman"/>
          <w:noProof/>
          <w:sz w:val="24"/>
        </w:rPr>
      </w:pPr>
    </w:p>
    <w:p w14:paraId="762F85F7" w14:textId="77777777" w:rsidR="005946EC" w:rsidRPr="00C61730" w:rsidRDefault="005946EC" w:rsidP="005946EC">
      <w:pPr>
        <w:pStyle w:val="BodyText"/>
        <w:ind w:left="0"/>
        <w:jc w:val="both"/>
        <w:rPr>
          <w:rFonts w:ascii="Times New Roman" w:hAnsi="Times New Roman"/>
          <w:noProof/>
          <w:sz w:val="24"/>
        </w:rPr>
      </w:pPr>
      <w:r>
        <w:rPr>
          <w:rFonts w:ascii="Times New Roman" w:hAnsi="Times New Roman"/>
          <w:b/>
          <w:bCs/>
          <w:i/>
          <w:iCs/>
          <w:sz w:val="24"/>
        </w:rPr>
        <w:t>Lidmašīnu lidojuma laiks</w:t>
      </w:r>
      <w:r>
        <w:rPr>
          <w:rFonts w:ascii="Times New Roman" w:hAnsi="Times New Roman"/>
          <w:b/>
          <w:i/>
          <w:sz w:val="24"/>
        </w:rPr>
        <w:t xml:space="preserve">. </w:t>
      </w:r>
      <w:r>
        <w:rPr>
          <w:rFonts w:ascii="Times New Roman" w:hAnsi="Times New Roman"/>
          <w:sz w:val="24"/>
        </w:rPr>
        <w:t>Kopējais laiks no lidmašīnas kustības sākuma brīža, lai paceltos, līdz tās apstāšanās brīdim pēc lidojuma beigām.</w:t>
      </w:r>
    </w:p>
    <w:p w14:paraId="1833534A" w14:textId="77777777" w:rsidR="005946EC" w:rsidRPr="00C61730" w:rsidRDefault="005946EC" w:rsidP="005946EC">
      <w:pPr>
        <w:jc w:val="both"/>
        <w:rPr>
          <w:rFonts w:ascii="Times New Roman" w:hAnsi="Times New Roman"/>
          <w:noProof/>
          <w:sz w:val="24"/>
        </w:rPr>
      </w:pPr>
    </w:p>
    <w:p w14:paraId="040EE96C" w14:textId="77777777" w:rsidR="005946EC" w:rsidRPr="00C61730" w:rsidRDefault="005946EC" w:rsidP="005946EC">
      <w:pPr>
        <w:jc w:val="both"/>
        <w:rPr>
          <w:rFonts w:ascii="Times New Roman" w:eastAsia="Arial" w:hAnsi="Times New Roman" w:cs="Arial"/>
          <w:i/>
          <w:noProof/>
          <w:sz w:val="24"/>
          <w:szCs w:val="18"/>
        </w:rPr>
      </w:pPr>
      <w:r>
        <w:rPr>
          <w:rFonts w:ascii="Times New Roman" w:hAnsi="Times New Roman"/>
          <w:i/>
          <w:sz w:val="24"/>
        </w:rPr>
        <w:t>Piezīme. Šeit definētais lidojuma laiks ir sinonīms vispārēji lietotajam terminam “laiks no bremžu paliktņu noņemšanas līdz to uzstādīšanai”, kas tiek noteikts no gaisa kuģa kustības sākuma, lai paceltos, līdz tā apstāšanās brīdim pēc lidojuma pabeigšanas.</w:t>
      </w:r>
    </w:p>
    <w:p w14:paraId="350CD815" w14:textId="77777777" w:rsidR="005946EC" w:rsidRDefault="005946EC" w:rsidP="00A26D72">
      <w:pPr>
        <w:jc w:val="both"/>
        <w:rPr>
          <w:rFonts w:ascii="Times New Roman" w:hAnsi="Times New Roman"/>
          <w:noProof/>
          <w:sz w:val="24"/>
        </w:rPr>
      </w:pPr>
    </w:p>
    <w:p w14:paraId="5F89D398" w14:textId="77777777" w:rsidR="005946EC" w:rsidRPr="00C61730" w:rsidRDefault="005946EC" w:rsidP="005946EC">
      <w:pPr>
        <w:pStyle w:val="BodyText"/>
        <w:ind w:left="0"/>
        <w:jc w:val="both"/>
        <w:rPr>
          <w:rFonts w:ascii="Times New Roman" w:hAnsi="Times New Roman"/>
          <w:noProof/>
          <w:sz w:val="24"/>
        </w:rPr>
      </w:pPr>
      <w:r>
        <w:rPr>
          <w:rFonts w:ascii="Times New Roman" w:hAnsi="Times New Roman"/>
          <w:b/>
          <w:i/>
          <w:sz w:val="24"/>
        </w:rPr>
        <w:t xml:space="preserve">Lidojuma darba periods**. </w:t>
      </w:r>
      <w:r>
        <w:rPr>
          <w:rFonts w:ascii="Times New Roman" w:hAnsi="Times New Roman"/>
          <w:sz w:val="24"/>
        </w:rPr>
        <w:t>Periods, kas sākas, kad tālvadības apkalpes loceklim ir jāziņo par dežūras sākšanu, un kas ietver atsevišķu lidojumu vai lidojumu sēriju un beidzas tad, kad beidzas šā tālvadības apkalpes locekļa dežūra.</w:t>
      </w:r>
    </w:p>
    <w:p w14:paraId="45874BBB" w14:textId="77777777" w:rsidR="005946EC" w:rsidRPr="00C61730" w:rsidRDefault="005946EC" w:rsidP="005946EC">
      <w:pPr>
        <w:jc w:val="both"/>
        <w:rPr>
          <w:rFonts w:ascii="Times New Roman" w:hAnsi="Times New Roman"/>
          <w:noProof/>
          <w:sz w:val="24"/>
        </w:rPr>
      </w:pPr>
    </w:p>
    <w:p w14:paraId="727112C8" w14:textId="77777777" w:rsidR="005946EC" w:rsidRPr="00C61730" w:rsidRDefault="005946EC" w:rsidP="005946EC">
      <w:pPr>
        <w:pStyle w:val="BodyText"/>
        <w:ind w:left="0"/>
        <w:jc w:val="both"/>
        <w:rPr>
          <w:rFonts w:ascii="Times New Roman" w:hAnsi="Times New Roman"/>
          <w:noProof/>
          <w:sz w:val="24"/>
        </w:rPr>
      </w:pPr>
      <w:r>
        <w:rPr>
          <w:rFonts w:ascii="Times New Roman" w:hAnsi="Times New Roman"/>
          <w:b/>
          <w:i/>
          <w:sz w:val="24"/>
        </w:rPr>
        <w:t xml:space="preserve">Lidojuma datu analīze. </w:t>
      </w:r>
      <w:r>
        <w:rPr>
          <w:rFonts w:ascii="Times New Roman" w:hAnsi="Times New Roman"/>
          <w:sz w:val="24"/>
        </w:rPr>
        <w:t>Reģistrēto lidojuma datu analīzes process, lai uzlabotu lidojumu drošību.</w:t>
      </w:r>
    </w:p>
    <w:p w14:paraId="76EA784A" w14:textId="77777777" w:rsidR="005946EC" w:rsidRDefault="005946EC" w:rsidP="005946EC">
      <w:pPr>
        <w:jc w:val="both"/>
        <w:rPr>
          <w:rFonts w:ascii="Times New Roman" w:hAnsi="Times New Roman"/>
          <w:noProof/>
          <w:sz w:val="24"/>
        </w:rPr>
      </w:pPr>
    </w:p>
    <w:p w14:paraId="1C15B5FB" w14:textId="77777777" w:rsidR="005946EC" w:rsidRPr="00C61730" w:rsidRDefault="005946EC" w:rsidP="005946EC">
      <w:pPr>
        <w:pStyle w:val="BodyText"/>
        <w:ind w:left="0"/>
        <w:jc w:val="both"/>
        <w:rPr>
          <w:rFonts w:ascii="Times New Roman" w:hAnsi="Times New Roman"/>
          <w:noProof/>
          <w:sz w:val="24"/>
        </w:rPr>
      </w:pPr>
      <w:r>
        <w:rPr>
          <w:rFonts w:ascii="Times New Roman" w:hAnsi="Times New Roman"/>
          <w:b/>
          <w:i/>
          <w:sz w:val="24"/>
        </w:rPr>
        <w:t xml:space="preserve">Lidojuma parametru reģistrators**. </w:t>
      </w:r>
      <w:r>
        <w:rPr>
          <w:rFonts w:ascii="Times New Roman" w:hAnsi="Times New Roman"/>
          <w:sz w:val="24"/>
        </w:rPr>
        <w:t>Gaisa kuģī uzstādīts jebkura tipa reģistrators papildu informācijas iegūšanai aviācijas nelaimes gadījumu / incidentu izmeklēšanas vajadzībām. Tālvadības gaisa kuģu gadījumā tas ir arī jebkura tipa reģistrators, kas uzstādīts tālvadības pilota darba vietā, lai iegūtu papildu informāciju aviācijas nelaimes gadījumu / incidentu izmeklēšanas vajadzībām.</w:t>
      </w:r>
    </w:p>
    <w:p w14:paraId="07F324D8" w14:textId="77777777" w:rsidR="005946EC" w:rsidRPr="00C61730" w:rsidRDefault="005946EC" w:rsidP="005946EC">
      <w:pPr>
        <w:jc w:val="both"/>
        <w:rPr>
          <w:rFonts w:ascii="Times New Roman" w:hAnsi="Times New Roman"/>
          <w:noProof/>
          <w:sz w:val="24"/>
        </w:rPr>
      </w:pPr>
    </w:p>
    <w:p w14:paraId="15D930F6" w14:textId="77777777" w:rsidR="005946EC" w:rsidRPr="00C61730" w:rsidRDefault="005946EC" w:rsidP="005946EC">
      <w:pPr>
        <w:pStyle w:val="BodyText"/>
        <w:ind w:left="0"/>
        <w:jc w:val="both"/>
        <w:rPr>
          <w:rFonts w:ascii="Times New Roman" w:hAnsi="Times New Roman"/>
          <w:noProof/>
          <w:sz w:val="24"/>
        </w:rPr>
      </w:pPr>
      <w:r>
        <w:rPr>
          <w:rFonts w:ascii="Times New Roman" w:hAnsi="Times New Roman"/>
          <w:b/>
          <w:i/>
          <w:sz w:val="24"/>
        </w:rPr>
        <w:t xml:space="preserve">Lidojuma plāns. </w:t>
      </w:r>
      <w:r>
        <w:rPr>
          <w:rFonts w:ascii="Times New Roman" w:hAnsi="Times New Roman"/>
          <w:sz w:val="24"/>
        </w:rPr>
        <w:t>Tāda noteikta informācija par paredzamo gaisa kuģa lidojumu vai lidojuma posmu, ko iesniedz gaisa satiksmes pakalpojumu struktūrvienībām.</w:t>
      </w:r>
    </w:p>
    <w:p w14:paraId="58769FFE" w14:textId="77777777" w:rsidR="005946EC" w:rsidRPr="00C61730" w:rsidRDefault="005946EC" w:rsidP="00A26D72">
      <w:pPr>
        <w:jc w:val="both"/>
        <w:rPr>
          <w:rFonts w:ascii="Times New Roman" w:hAnsi="Times New Roman"/>
          <w:noProof/>
          <w:sz w:val="24"/>
        </w:rPr>
      </w:pPr>
    </w:p>
    <w:p w14:paraId="5A0741AA" w14:textId="77777777" w:rsidR="00A26D72" w:rsidRPr="00C61730" w:rsidRDefault="00A26D72" w:rsidP="00A26D72">
      <w:pPr>
        <w:pStyle w:val="BodyText"/>
        <w:ind w:left="0"/>
        <w:jc w:val="both"/>
        <w:rPr>
          <w:rFonts w:ascii="Times New Roman" w:hAnsi="Times New Roman"/>
          <w:noProof/>
          <w:sz w:val="24"/>
        </w:rPr>
      </w:pPr>
      <w:r>
        <w:rPr>
          <w:rFonts w:ascii="Times New Roman" w:hAnsi="Times New Roman"/>
          <w:b/>
          <w:i/>
          <w:sz w:val="24"/>
        </w:rPr>
        <w:t>Lidojumderīguma uzturēšana</w:t>
      </w:r>
      <w:r>
        <w:rPr>
          <w:rFonts w:ascii="Times New Roman" w:hAnsi="Times New Roman"/>
          <w:b/>
          <w:sz w:val="24"/>
        </w:rPr>
        <w:t xml:space="preserve">. </w:t>
      </w:r>
      <w:r>
        <w:rPr>
          <w:rFonts w:ascii="Times New Roman" w:hAnsi="Times New Roman"/>
          <w:sz w:val="24"/>
        </w:rPr>
        <w:t>Procesu kopums, ko īsteno, lai gaisa kuģis, dzinējs, propellers vai tā daļa atbilstu piemērojamām lidojumderīguma prasībām un visā ekspluatācijas laikā būtu ekspluatācijai drošā stāvoklī.</w:t>
      </w:r>
    </w:p>
    <w:p w14:paraId="636EF265" w14:textId="78867352" w:rsidR="00A26D72" w:rsidRDefault="00A26D72" w:rsidP="00A26D72">
      <w:pPr>
        <w:jc w:val="both"/>
        <w:rPr>
          <w:rFonts w:ascii="Times New Roman" w:hAnsi="Times New Roman"/>
          <w:noProof/>
          <w:sz w:val="24"/>
        </w:rPr>
      </w:pPr>
    </w:p>
    <w:p w14:paraId="66B26661" w14:textId="77777777" w:rsidR="005946EC" w:rsidRPr="00C61730" w:rsidRDefault="005946EC" w:rsidP="005946EC">
      <w:pPr>
        <w:jc w:val="both"/>
        <w:rPr>
          <w:rFonts w:ascii="Times New Roman" w:hAnsi="Times New Roman"/>
          <w:noProof/>
          <w:sz w:val="24"/>
        </w:rPr>
      </w:pPr>
      <w:r>
        <w:rPr>
          <w:rFonts w:ascii="Times New Roman" w:hAnsi="Times New Roman"/>
          <w:b/>
          <w:i/>
          <w:sz w:val="24"/>
        </w:rPr>
        <w:t xml:space="preserve">Lidojums tiešās redzamības zonā (VLOS). </w:t>
      </w:r>
      <w:r>
        <w:rPr>
          <w:rFonts w:ascii="Times New Roman" w:hAnsi="Times New Roman"/>
          <w:sz w:val="24"/>
        </w:rPr>
        <w:t xml:space="preserve">Lidojums, kura laikā tālvadības pilots vai </w:t>
      </w:r>
      <w:r>
        <w:rPr>
          <w:rFonts w:ascii="Times New Roman" w:hAnsi="Times New Roman"/>
          <w:i/>
          <w:sz w:val="24"/>
        </w:rPr>
        <w:t>RPA</w:t>
      </w:r>
      <w:r>
        <w:rPr>
          <w:rFonts w:ascii="Times New Roman" w:hAnsi="Times New Roman"/>
          <w:sz w:val="24"/>
        </w:rPr>
        <w:t xml:space="preserve"> </w:t>
      </w:r>
      <w:r>
        <w:rPr>
          <w:rFonts w:ascii="Times New Roman" w:hAnsi="Times New Roman"/>
          <w:sz w:val="24"/>
        </w:rPr>
        <w:lastRenderedPageBreak/>
        <w:t>novērotājs bez palīglīdzekļiem uztur tiešu vizuālo kontaktu ar tālvadības gaisa kuģi.</w:t>
      </w:r>
    </w:p>
    <w:p w14:paraId="590317BC" w14:textId="3D6C62DD" w:rsidR="005946EC" w:rsidRDefault="005946EC" w:rsidP="00A26D72">
      <w:pPr>
        <w:jc w:val="both"/>
        <w:rPr>
          <w:rFonts w:ascii="Times New Roman" w:hAnsi="Times New Roman"/>
          <w:noProof/>
          <w:sz w:val="24"/>
        </w:rPr>
      </w:pPr>
    </w:p>
    <w:p w14:paraId="2B9CF510" w14:textId="77777777" w:rsidR="0082724E" w:rsidRPr="00C61730" w:rsidRDefault="0082724E" w:rsidP="0082724E">
      <w:pPr>
        <w:pStyle w:val="BodyText"/>
        <w:ind w:left="0"/>
        <w:jc w:val="both"/>
        <w:rPr>
          <w:rFonts w:ascii="Times New Roman" w:hAnsi="Times New Roman"/>
          <w:noProof/>
          <w:sz w:val="24"/>
        </w:rPr>
      </w:pPr>
      <w:r>
        <w:rPr>
          <w:rFonts w:ascii="Times New Roman" w:hAnsi="Times New Roman"/>
          <w:b/>
          <w:i/>
          <w:sz w:val="24"/>
        </w:rPr>
        <w:t xml:space="preserve">Lidojumu specifikācijas**. </w:t>
      </w:r>
      <w:r>
        <w:rPr>
          <w:rFonts w:ascii="Times New Roman" w:hAnsi="Times New Roman"/>
          <w:sz w:val="24"/>
        </w:rPr>
        <w:t xml:space="preserve">Atļaujas, nosacījumi un ierobežojumi, kuri saistīti ar </w:t>
      </w:r>
      <w:r>
        <w:rPr>
          <w:rFonts w:ascii="Times New Roman" w:hAnsi="Times New Roman"/>
          <w:i/>
          <w:iCs/>
          <w:sz w:val="24"/>
        </w:rPr>
        <w:t>RPAS</w:t>
      </w:r>
      <w:r>
        <w:rPr>
          <w:rFonts w:ascii="Times New Roman" w:hAnsi="Times New Roman"/>
          <w:sz w:val="24"/>
        </w:rPr>
        <w:t xml:space="preserve"> ekspluatanta apliecību un uz kuriem attiecas ekspluatācijas rokasgrāmatas nosacījumi.</w:t>
      </w:r>
    </w:p>
    <w:p w14:paraId="02199CB1" w14:textId="77777777" w:rsidR="0082724E" w:rsidRPr="00C61730" w:rsidRDefault="0082724E" w:rsidP="00A26D72">
      <w:pPr>
        <w:jc w:val="both"/>
        <w:rPr>
          <w:rFonts w:ascii="Times New Roman" w:hAnsi="Times New Roman"/>
          <w:noProof/>
          <w:sz w:val="24"/>
        </w:rPr>
      </w:pPr>
    </w:p>
    <w:p w14:paraId="457169AC" w14:textId="77777777" w:rsidR="007535F0" w:rsidRPr="00C61730" w:rsidRDefault="007535F0" w:rsidP="007535F0">
      <w:pPr>
        <w:pStyle w:val="BodyText"/>
        <w:ind w:left="0"/>
        <w:jc w:val="both"/>
        <w:rPr>
          <w:rFonts w:ascii="Times New Roman" w:hAnsi="Times New Roman"/>
          <w:noProof/>
          <w:sz w:val="24"/>
        </w:rPr>
      </w:pPr>
      <w:r>
        <w:rPr>
          <w:rFonts w:ascii="Times New Roman" w:hAnsi="Times New Roman"/>
          <w:b/>
          <w:i/>
          <w:sz w:val="24"/>
        </w:rPr>
        <w:t xml:space="preserve">Lidojumu vadība. </w:t>
      </w:r>
      <w:r>
        <w:rPr>
          <w:rFonts w:ascii="Times New Roman" w:hAnsi="Times New Roman"/>
          <w:sz w:val="24"/>
        </w:rPr>
        <w:t>Pilnvaru realizācija lidojuma sākšanas, veikšanas, novirzīšanas vai pārtraukšanas laikā ar nolūku nodrošināt gaisa kuģa drošību un lidojuma vienmērību un efektivitāti.</w:t>
      </w:r>
    </w:p>
    <w:p w14:paraId="2AEFB3DE" w14:textId="09175407" w:rsidR="007535F0" w:rsidRDefault="007535F0" w:rsidP="007535F0">
      <w:pPr>
        <w:jc w:val="both"/>
        <w:rPr>
          <w:rFonts w:ascii="Times New Roman" w:hAnsi="Times New Roman"/>
          <w:noProof/>
          <w:sz w:val="24"/>
        </w:rPr>
      </w:pPr>
    </w:p>
    <w:p w14:paraId="48D410F5" w14:textId="77777777" w:rsidR="007535F0" w:rsidRPr="00C61730" w:rsidRDefault="007535F0" w:rsidP="007535F0">
      <w:pPr>
        <w:pStyle w:val="BodyText"/>
        <w:ind w:left="0"/>
        <w:jc w:val="both"/>
        <w:rPr>
          <w:rFonts w:ascii="Times New Roman" w:hAnsi="Times New Roman"/>
          <w:noProof/>
          <w:sz w:val="24"/>
        </w:rPr>
      </w:pPr>
      <w:r>
        <w:rPr>
          <w:rFonts w:ascii="Times New Roman" w:hAnsi="Times New Roman"/>
          <w:b/>
          <w:i/>
          <w:sz w:val="24"/>
        </w:rPr>
        <w:t xml:space="preserve">Lidojumu veikšanas rokasgrāmata. </w:t>
      </w:r>
      <w:r>
        <w:rPr>
          <w:rFonts w:ascii="Times New Roman" w:hAnsi="Times New Roman"/>
          <w:sz w:val="24"/>
        </w:rPr>
        <w:t>Rokasgrāmata, kurā izklāstītas procedūras, instrukcijas un norādījumi operatīvajam personālam lietošanai darba pienākumu izpildē.</w:t>
      </w:r>
    </w:p>
    <w:p w14:paraId="0A9B6185" w14:textId="0C8E6931" w:rsidR="007535F0" w:rsidRDefault="007535F0" w:rsidP="007535F0">
      <w:pPr>
        <w:jc w:val="both"/>
        <w:rPr>
          <w:rFonts w:ascii="Times New Roman" w:hAnsi="Times New Roman"/>
          <w:noProof/>
          <w:sz w:val="24"/>
        </w:rPr>
      </w:pPr>
    </w:p>
    <w:p w14:paraId="7DBCFF8D" w14:textId="77777777" w:rsidR="00E90D8C" w:rsidRPr="00C61730" w:rsidRDefault="00E90D8C" w:rsidP="00E90D8C">
      <w:pPr>
        <w:pStyle w:val="BodyText"/>
        <w:ind w:left="0"/>
        <w:jc w:val="both"/>
        <w:rPr>
          <w:rFonts w:ascii="Times New Roman" w:hAnsi="Times New Roman"/>
          <w:noProof/>
          <w:sz w:val="24"/>
        </w:rPr>
      </w:pPr>
      <w:r>
        <w:rPr>
          <w:rFonts w:ascii="Times New Roman" w:hAnsi="Times New Roman"/>
          <w:b/>
          <w:i/>
          <w:sz w:val="24"/>
        </w:rPr>
        <w:t xml:space="preserve">Manevrēšanas teritorija. </w:t>
      </w:r>
      <w:r>
        <w:rPr>
          <w:rFonts w:ascii="Times New Roman" w:hAnsi="Times New Roman"/>
          <w:sz w:val="24"/>
        </w:rPr>
        <w:t>Lidlauka daļa, izņemot peronus, kas paredzēta gaisa kuģa pacelšanās, nosēšanās un manevrēšanas vajadzībām.</w:t>
      </w:r>
    </w:p>
    <w:p w14:paraId="1B71F47C" w14:textId="55FBF682" w:rsidR="00E90D8C" w:rsidRDefault="00E90D8C" w:rsidP="009855FE">
      <w:pPr>
        <w:pStyle w:val="BodyText"/>
        <w:ind w:left="0"/>
        <w:jc w:val="both"/>
        <w:rPr>
          <w:rFonts w:ascii="Times New Roman" w:hAnsi="Times New Roman"/>
          <w:b/>
          <w:i/>
          <w:sz w:val="24"/>
        </w:rPr>
      </w:pPr>
    </w:p>
    <w:p w14:paraId="68FB0B14" w14:textId="77777777" w:rsidR="00DA4711" w:rsidRPr="00C61730" w:rsidRDefault="00DA4711" w:rsidP="00DA4711">
      <w:pPr>
        <w:jc w:val="both"/>
        <w:rPr>
          <w:rFonts w:ascii="Times New Roman" w:hAnsi="Times New Roman"/>
          <w:noProof/>
          <w:sz w:val="24"/>
        </w:rPr>
      </w:pPr>
      <w:r>
        <w:rPr>
          <w:rFonts w:ascii="Times New Roman" w:hAnsi="Times New Roman"/>
          <w:b/>
          <w:i/>
          <w:sz w:val="24"/>
        </w:rPr>
        <w:t xml:space="preserve">Mērķa drošības prasības (TLS). </w:t>
      </w:r>
      <w:r>
        <w:rPr>
          <w:rFonts w:ascii="Times New Roman" w:hAnsi="Times New Roman"/>
          <w:sz w:val="24"/>
        </w:rPr>
        <w:t>Vispārējs termins, kas apzīmē riska līmeni, kurš konkrētajos apstākļos uzskatāms par pieņemamu.</w:t>
      </w:r>
    </w:p>
    <w:p w14:paraId="3E2CC1E7" w14:textId="77777777" w:rsidR="00DA4711" w:rsidRDefault="00DA4711" w:rsidP="009855FE">
      <w:pPr>
        <w:pStyle w:val="BodyText"/>
        <w:ind w:left="0"/>
        <w:jc w:val="both"/>
        <w:rPr>
          <w:rFonts w:ascii="Times New Roman" w:hAnsi="Times New Roman"/>
          <w:b/>
          <w:i/>
          <w:sz w:val="24"/>
        </w:rPr>
      </w:pPr>
    </w:p>
    <w:p w14:paraId="7761213B" w14:textId="77777777" w:rsidR="00A66078" w:rsidRPr="00C61730" w:rsidRDefault="00A66078" w:rsidP="00A66078">
      <w:pPr>
        <w:jc w:val="both"/>
        <w:rPr>
          <w:rFonts w:ascii="Times New Roman" w:hAnsi="Times New Roman"/>
          <w:noProof/>
          <w:sz w:val="24"/>
        </w:rPr>
      </w:pPr>
      <w:r>
        <w:rPr>
          <w:rFonts w:ascii="Times New Roman" w:hAnsi="Times New Roman"/>
          <w:b/>
          <w:i/>
          <w:sz w:val="24"/>
        </w:rPr>
        <w:t xml:space="preserve">Nepieciešamie sakaru raksturojumi (RCP). </w:t>
      </w:r>
      <w:r>
        <w:rPr>
          <w:rFonts w:ascii="Times New Roman" w:hAnsi="Times New Roman"/>
          <w:sz w:val="24"/>
        </w:rPr>
        <w:t xml:space="preserve">Paziņojums par veiktspējas prasībām operatīvajiem sakariem noteiktu </w:t>
      </w:r>
      <w:r>
        <w:rPr>
          <w:rFonts w:ascii="Times New Roman" w:hAnsi="Times New Roman"/>
          <w:i/>
          <w:sz w:val="24"/>
        </w:rPr>
        <w:t>ATM</w:t>
      </w:r>
      <w:r>
        <w:rPr>
          <w:rFonts w:ascii="Times New Roman" w:hAnsi="Times New Roman"/>
          <w:sz w:val="24"/>
        </w:rPr>
        <w:t xml:space="preserve"> funkciju atbalstam.</w:t>
      </w:r>
    </w:p>
    <w:p w14:paraId="6444CCC4" w14:textId="77777777" w:rsidR="00A66078" w:rsidRPr="00C61730" w:rsidRDefault="00A66078" w:rsidP="00A66078">
      <w:pPr>
        <w:jc w:val="both"/>
        <w:rPr>
          <w:rFonts w:ascii="Times New Roman" w:hAnsi="Times New Roman"/>
          <w:noProof/>
          <w:sz w:val="24"/>
        </w:rPr>
      </w:pPr>
    </w:p>
    <w:p w14:paraId="3E70709E" w14:textId="77777777" w:rsidR="00A66078" w:rsidRPr="00C61730" w:rsidRDefault="00A66078" w:rsidP="00A66078">
      <w:pPr>
        <w:jc w:val="both"/>
        <w:rPr>
          <w:rFonts w:ascii="Times New Roman" w:hAnsi="Times New Roman"/>
          <w:noProof/>
          <w:sz w:val="24"/>
        </w:rPr>
      </w:pPr>
      <w:r>
        <w:rPr>
          <w:rFonts w:ascii="Times New Roman" w:hAnsi="Times New Roman"/>
          <w:b/>
          <w:i/>
          <w:sz w:val="24"/>
        </w:rPr>
        <w:t xml:space="preserve">Nepieciešamo sakaru raksturojumu tips (RCP tips). </w:t>
      </w:r>
      <w:r>
        <w:rPr>
          <w:rFonts w:ascii="Times New Roman" w:hAnsi="Times New Roman"/>
          <w:sz w:val="24"/>
        </w:rPr>
        <w:t>Etiķete (piemēram, “</w:t>
      </w:r>
      <w:r>
        <w:rPr>
          <w:rFonts w:ascii="Times New Roman" w:hAnsi="Times New Roman"/>
          <w:i/>
          <w:sz w:val="24"/>
        </w:rPr>
        <w:t>RCP</w:t>
      </w:r>
      <w:r>
        <w:rPr>
          <w:rFonts w:ascii="Times New Roman" w:hAnsi="Times New Roman"/>
          <w:sz w:val="24"/>
        </w:rPr>
        <w:t xml:space="preserve"> 240”), kas apzīmē </w:t>
      </w:r>
      <w:r>
        <w:rPr>
          <w:rFonts w:ascii="Times New Roman" w:hAnsi="Times New Roman"/>
          <w:i/>
          <w:sz w:val="24"/>
        </w:rPr>
        <w:t>RCP</w:t>
      </w:r>
      <w:r>
        <w:rPr>
          <w:rFonts w:ascii="Times New Roman" w:hAnsi="Times New Roman"/>
          <w:sz w:val="24"/>
        </w:rPr>
        <w:t xml:space="preserve"> parametriem piešķirtās sakaru transakcijas ilguma, nepārtrauktības, pieejamības un integritātes vērtības.</w:t>
      </w:r>
    </w:p>
    <w:p w14:paraId="29B74865" w14:textId="70F8840F" w:rsidR="00A66078" w:rsidRDefault="00A66078" w:rsidP="009855FE">
      <w:pPr>
        <w:pStyle w:val="BodyText"/>
        <w:ind w:left="0"/>
        <w:jc w:val="both"/>
        <w:rPr>
          <w:rFonts w:ascii="Times New Roman" w:hAnsi="Times New Roman"/>
          <w:b/>
          <w:i/>
          <w:sz w:val="24"/>
        </w:rPr>
      </w:pPr>
    </w:p>
    <w:p w14:paraId="259143A2" w14:textId="77777777" w:rsidR="00412E89" w:rsidRDefault="00412E89" w:rsidP="00412E89">
      <w:pPr>
        <w:pStyle w:val="BodyText"/>
        <w:ind w:left="0"/>
        <w:jc w:val="both"/>
        <w:rPr>
          <w:rFonts w:ascii="Times New Roman" w:hAnsi="Times New Roman"/>
          <w:sz w:val="24"/>
        </w:rPr>
      </w:pPr>
      <w:r>
        <w:rPr>
          <w:rFonts w:ascii="Times New Roman" w:hAnsi="Times New Roman"/>
          <w:b/>
          <w:i/>
          <w:sz w:val="24"/>
        </w:rPr>
        <w:t>Noguruma riska pārvaldības sistēma</w:t>
      </w:r>
      <w:r>
        <w:rPr>
          <w:rFonts w:ascii="Times New Roman" w:hAnsi="Times New Roman"/>
          <w:sz w:val="24"/>
        </w:rPr>
        <w:t xml:space="preserve"> </w:t>
      </w:r>
      <w:r>
        <w:rPr>
          <w:rFonts w:ascii="Times New Roman" w:hAnsi="Times New Roman"/>
          <w:b/>
          <w:bCs/>
          <w:sz w:val="24"/>
        </w:rPr>
        <w:t>(</w:t>
      </w:r>
      <w:r>
        <w:rPr>
          <w:rFonts w:ascii="Times New Roman" w:hAnsi="Times New Roman"/>
          <w:b/>
          <w:bCs/>
          <w:i/>
          <w:sz w:val="24"/>
        </w:rPr>
        <w:t>FRMS</w:t>
      </w:r>
      <w:r>
        <w:rPr>
          <w:rFonts w:ascii="Times New Roman" w:hAnsi="Times New Roman"/>
          <w:b/>
          <w:bCs/>
          <w:sz w:val="24"/>
        </w:rPr>
        <w:t>).</w:t>
      </w:r>
      <w:r>
        <w:rPr>
          <w:rFonts w:ascii="Times New Roman" w:hAnsi="Times New Roman"/>
          <w:b/>
          <w:i/>
          <w:sz w:val="24"/>
        </w:rPr>
        <w:t xml:space="preserve"> </w:t>
      </w:r>
      <w:r>
        <w:rPr>
          <w:rFonts w:ascii="Times New Roman" w:hAnsi="Times New Roman"/>
          <w:sz w:val="24"/>
        </w:rPr>
        <w:t>Datos pamatots līdzeklis, ko izmanto, lai nepārtraukti uzraudzītu un pārvaldītu ar nogurumu saistītos drošības riskus saskaņā ar zinātniskiem principiem un zināšanām, kā arī darbības pieredzi, ar mērķi nodrošināt, ka attiecīgie darbinieki saglabā atbilstošu modrības līmeni savā darbībā.</w:t>
      </w:r>
    </w:p>
    <w:p w14:paraId="08EF32D5" w14:textId="77777777" w:rsidR="00412E89" w:rsidRDefault="00412E89" w:rsidP="009855FE">
      <w:pPr>
        <w:pStyle w:val="BodyText"/>
        <w:ind w:left="0"/>
        <w:jc w:val="both"/>
        <w:rPr>
          <w:rFonts w:ascii="Times New Roman" w:hAnsi="Times New Roman"/>
          <w:b/>
          <w:i/>
          <w:sz w:val="24"/>
        </w:rPr>
      </w:pPr>
    </w:p>
    <w:p w14:paraId="05AFD6ED" w14:textId="4D009093" w:rsidR="009855FE" w:rsidRPr="00C61730" w:rsidRDefault="009855FE" w:rsidP="009855FE">
      <w:pPr>
        <w:pStyle w:val="BodyText"/>
        <w:ind w:left="0"/>
        <w:jc w:val="both"/>
        <w:rPr>
          <w:rFonts w:ascii="Times New Roman" w:hAnsi="Times New Roman"/>
          <w:noProof/>
          <w:sz w:val="24"/>
        </w:rPr>
      </w:pPr>
      <w:r>
        <w:rPr>
          <w:rFonts w:ascii="Times New Roman" w:hAnsi="Times New Roman"/>
          <w:b/>
          <w:i/>
          <w:sz w:val="24"/>
        </w:rPr>
        <w:t xml:space="preserve">Nogurums. </w:t>
      </w:r>
      <w:r>
        <w:rPr>
          <w:rFonts w:ascii="Times New Roman" w:hAnsi="Times New Roman"/>
          <w:sz w:val="24"/>
        </w:rPr>
        <w:t>Fizioloģisks stāvoklis, kam raksturīga samazināta prāta vai fiziskā darbspēja, kuru ir izraisījis miega zudums vai ilgstoša atrašanās nomodā, diennakts fāze, darba slodze (prāta un/vai fiziskā aktivitāte), un kas var samazināt apkalpes locekļa modrību un spēju droši ekspluatēt gaisa kuģi vai veikt ar drošību saistītus pienākumus.</w:t>
      </w:r>
    </w:p>
    <w:p w14:paraId="45D503CF" w14:textId="77777777" w:rsidR="009855FE" w:rsidRPr="00C61730" w:rsidRDefault="009855FE" w:rsidP="009855FE">
      <w:pPr>
        <w:jc w:val="both"/>
        <w:rPr>
          <w:rFonts w:ascii="Times New Roman" w:hAnsi="Times New Roman"/>
          <w:noProof/>
          <w:sz w:val="24"/>
        </w:rPr>
      </w:pPr>
    </w:p>
    <w:p w14:paraId="7B333713" w14:textId="77777777" w:rsidR="00DA4711" w:rsidRDefault="00DA4711" w:rsidP="00DA4711">
      <w:pPr>
        <w:pStyle w:val="BodyText"/>
        <w:ind w:left="0"/>
        <w:jc w:val="both"/>
        <w:rPr>
          <w:rFonts w:ascii="Times New Roman" w:hAnsi="Times New Roman"/>
          <w:noProof/>
          <w:sz w:val="24"/>
        </w:rPr>
      </w:pPr>
      <w:r>
        <w:rPr>
          <w:rFonts w:ascii="Times New Roman" w:hAnsi="Times New Roman"/>
          <w:b/>
          <w:i/>
          <w:sz w:val="24"/>
        </w:rPr>
        <w:t xml:space="preserve">Norobežota gaisa telpa*. </w:t>
      </w:r>
      <w:r>
        <w:rPr>
          <w:rFonts w:ascii="Times New Roman" w:hAnsi="Times New Roman"/>
          <w:sz w:val="24"/>
        </w:rPr>
        <w:t>Noteiktu izmēru gaisa telpa, kas paredzēta konkrēta(-u) lietotāja(-u) ekskluzīvai lietošanai.</w:t>
      </w:r>
    </w:p>
    <w:p w14:paraId="6FBECC48" w14:textId="77777777" w:rsidR="009855FE" w:rsidRDefault="009855FE" w:rsidP="00C61730">
      <w:pPr>
        <w:jc w:val="both"/>
        <w:rPr>
          <w:rFonts w:ascii="Times New Roman" w:hAnsi="Times New Roman"/>
          <w:b/>
          <w:i/>
          <w:sz w:val="24"/>
        </w:rPr>
      </w:pPr>
    </w:p>
    <w:p w14:paraId="34B1910E" w14:textId="77777777" w:rsidR="009855FE" w:rsidRPr="00C61730" w:rsidRDefault="009855FE" w:rsidP="009855FE">
      <w:pPr>
        <w:pStyle w:val="BodyText"/>
        <w:ind w:left="0"/>
        <w:jc w:val="both"/>
        <w:rPr>
          <w:rFonts w:ascii="Times New Roman" w:hAnsi="Times New Roman"/>
          <w:noProof/>
          <w:sz w:val="24"/>
        </w:rPr>
      </w:pPr>
      <w:r>
        <w:rPr>
          <w:rFonts w:ascii="Times New Roman" w:hAnsi="Times New Roman"/>
          <w:b/>
          <w:i/>
          <w:sz w:val="24"/>
        </w:rPr>
        <w:t xml:space="preserve">Nosēšanās zona. </w:t>
      </w:r>
      <w:r>
        <w:rPr>
          <w:rFonts w:ascii="Times New Roman" w:hAnsi="Times New Roman"/>
          <w:sz w:val="24"/>
        </w:rPr>
        <w:t>Kustības zonas daļa, kas paredzēta gaisa kuģu nosēšanās un pacelšanās vajadzībām.</w:t>
      </w:r>
    </w:p>
    <w:p w14:paraId="4BF297AC" w14:textId="77777777" w:rsidR="009855FE" w:rsidRDefault="009855FE" w:rsidP="00C61730">
      <w:pPr>
        <w:jc w:val="both"/>
        <w:rPr>
          <w:rFonts w:ascii="Times New Roman" w:hAnsi="Times New Roman"/>
          <w:b/>
          <w:i/>
          <w:sz w:val="24"/>
        </w:rPr>
      </w:pPr>
    </w:p>
    <w:p w14:paraId="3669D6D8" w14:textId="77777777" w:rsidR="00472EA1" w:rsidRPr="00C61730" w:rsidRDefault="00472EA1" w:rsidP="00472EA1">
      <w:pPr>
        <w:pStyle w:val="BodyText"/>
        <w:ind w:left="0"/>
        <w:jc w:val="both"/>
        <w:rPr>
          <w:rFonts w:ascii="Times New Roman" w:hAnsi="Times New Roman"/>
          <w:noProof/>
          <w:sz w:val="24"/>
        </w:rPr>
      </w:pPr>
      <w:r>
        <w:rPr>
          <w:rFonts w:ascii="Times New Roman" w:hAnsi="Times New Roman"/>
          <w:b/>
          <w:i/>
          <w:sz w:val="24"/>
        </w:rPr>
        <w:t>Obligāto iekārtu pamatsaraksts (MMEL)</w:t>
      </w:r>
      <w:r>
        <w:rPr>
          <w:rFonts w:ascii="Times New Roman" w:hAnsi="Times New Roman"/>
          <w:b/>
          <w:sz w:val="24"/>
        </w:rPr>
        <w:t xml:space="preserve">. </w:t>
      </w:r>
      <w:r>
        <w:rPr>
          <w:rFonts w:ascii="Times New Roman" w:hAnsi="Times New Roman"/>
          <w:sz w:val="24"/>
        </w:rPr>
        <w:t xml:space="preserve">Saraksts, ko noteiktam gaisa kuģu tipam sagatavo par tipa projektu atbildīgā organizācija un apstiprina projektētājvalsts un kur nosaka aprīkojuma komponentus, no kuriem viens vai vairāki var būt lietošanai nederīgi, kad lidojums tiek sākts. </w:t>
      </w:r>
      <w:r>
        <w:rPr>
          <w:rFonts w:ascii="Times New Roman" w:hAnsi="Times New Roman"/>
          <w:i/>
          <w:iCs/>
          <w:sz w:val="24"/>
        </w:rPr>
        <w:t>MMEL</w:t>
      </w:r>
      <w:r>
        <w:rPr>
          <w:rFonts w:ascii="Times New Roman" w:hAnsi="Times New Roman"/>
          <w:sz w:val="24"/>
        </w:rPr>
        <w:t xml:space="preserve"> var būt reglamentēti īpaši ekspluatācijas apstākļi, ierobežojumi vai procedūras.</w:t>
      </w:r>
    </w:p>
    <w:p w14:paraId="1563DF62" w14:textId="77777777" w:rsidR="00472EA1" w:rsidRPr="00C61730" w:rsidRDefault="00472EA1" w:rsidP="00472EA1">
      <w:pPr>
        <w:jc w:val="both"/>
        <w:rPr>
          <w:rFonts w:ascii="Times New Roman" w:hAnsi="Times New Roman"/>
          <w:noProof/>
          <w:sz w:val="24"/>
        </w:rPr>
      </w:pPr>
    </w:p>
    <w:p w14:paraId="337D6DF2" w14:textId="77777777" w:rsidR="00472EA1" w:rsidRPr="00C61730" w:rsidRDefault="00472EA1" w:rsidP="00472EA1">
      <w:pPr>
        <w:pStyle w:val="BodyText"/>
        <w:ind w:left="0"/>
        <w:jc w:val="both"/>
        <w:rPr>
          <w:rFonts w:ascii="Times New Roman" w:hAnsi="Times New Roman"/>
          <w:noProof/>
          <w:sz w:val="24"/>
        </w:rPr>
      </w:pPr>
      <w:r>
        <w:rPr>
          <w:rFonts w:ascii="Times New Roman" w:hAnsi="Times New Roman"/>
          <w:b/>
          <w:i/>
          <w:sz w:val="24"/>
        </w:rPr>
        <w:t xml:space="preserve">Obligāto iekārtu saraksts (MEL). </w:t>
      </w:r>
      <w:r>
        <w:rPr>
          <w:rFonts w:ascii="Times New Roman" w:hAnsi="Times New Roman"/>
          <w:sz w:val="24"/>
        </w:rPr>
        <w:t xml:space="preserve">Saraksts, kurā ir paredzēta gaisa kuģa ekspluatācija noteiktos apstākļos konkrētas iekārtas atteices gadījumā un kuru ir sagatavojis ekspluatants saskaņā ar attiecīgajam gaisa kuģu tipam noteikto </w:t>
      </w:r>
      <w:r>
        <w:rPr>
          <w:rFonts w:ascii="Times New Roman" w:hAnsi="Times New Roman"/>
          <w:i/>
          <w:iCs/>
          <w:sz w:val="24"/>
        </w:rPr>
        <w:t>MMEL</w:t>
      </w:r>
      <w:r>
        <w:rPr>
          <w:rFonts w:ascii="Times New Roman" w:hAnsi="Times New Roman"/>
          <w:sz w:val="24"/>
        </w:rPr>
        <w:t xml:space="preserve"> vai stingrākām prasībām.</w:t>
      </w:r>
    </w:p>
    <w:p w14:paraId="74D8A61F" w14:textId="77777777" w:rsidR="00472EA1" w:rsidRDefault="00472EA1" w:rsidP="00DA00EF">
      <w:pPr>
        <w:pStyle w:val="BodyText"/>
        <w:ind w:left="0"/>
        <w:jc w:val="both"/>
        <w:rPr>
          <w:rFonts w:ascii="Times New Roman" w:hAnsi="Times New Roman"/>
          <w:b/>
          <w:i/>
          <w:sz w:val="24"/>
        </w:rPr>
      </w:pPr>
    </w:p>
    <w:p w14:paraId="7B5CC0E3" w14:textId="73AAA714" w:rsidR="00DA00EF" w:rsidRPr="00C61730" w:rsidRDefault="00DA00EF" w:rsidP="00DA00EF">
      <w:pPr>
        <w:pStyle w:val="BodyText"/>
        <w:ind w:left="0"/>
        <w:jc w:val="both"/>
        <w:rPr>
          <w:rFonts w:ascii="Times New Roman" w:hAnsi="Times New Roman"/>
          <w:noProof/>
          <w:sz w:val="24"/>
        </w:rPr>
      </w:pPr>
      <w:r>
        <w:rPr>
          <w:rFonts w:ascii="Times New Roman" w:hAnsi="Times New Roman"/>
          <w:b/>
          <w:i/>
          <w:sz w:val="24"/>
        </w:rPr>
        <w:lastRenderedPageBreak/>
        <w:t>Pamanāmība*</w:t>
      </w:r>
      <w:r>
        <w:rPr>
          <w:rFonts w:ascii="Times New Roman" w:hAnsi="Times New Roman"/>
          <w:b/>
          <w:sz w:val="24"/>
        </w:rPr>
        <w:t xml:space="preserve">. </w:t>
      </w:r>
      <w:r>
        <w:rPr>
          <w:rFonts w:ascii="Times New Roman" w:hAnsi="Times New Roman"/>
          <w:sz w:val="24"/>
        </w:rPr>
        <w:t xml:space="preserve">Gaisa kuģa īpašība (piemēram, apgaismojums vai krāsojums), kas nodrošina, ka citas personas (piemēram, piloti, </w:t>
      </w:r>
      <w:r>
        <w:rPr>
          <w:rFonts w:ascii="Times New Roman" w:hAnsi="Times New Roman"/>
          <w:i/>
          <w:sz w:val="24"/>
        </w:rPr>
        <w:t>ATCO</w:t>
      </w:r>
      <w:r>
        <w:rPr>
          <w:rFonts w:ascii="Times New Roman" w:hAnsi="Times New Roman"/>
          <w:sz w:val="24"/>
        </w:rPr>
        <w:t>, lidlauka personāls) šo gaisa kuģi labi redz vai pamana.</w:t>
      </w:r>
    </w:p>
    <w:p w14:paraId="2CBD75CB" w14:textId="77777777" w:rsidR="00DA00EF" w:rsidRDefault="00DA00EF" w:rsidP="00DA00EF">
      <w:pPr>
        <w:jc w:val="both"/>
        <w:rPr>
          <w:rFonts w:ascii="Times New Roman" w:hAnsi="Times New Roman"/>
          <w:b/>
          <w:i/>
          <w:sz w:val="24"/>
        </w:rPr>
      </w:pPr>
    </w:p>
    <w:p w14:paraId="6EFD2B27" w14:textId="1A82F353" w:rsidR="00DA00EF" w:rsidRPr="00C61730" w:rsidRDefault="00DA00EF" w:rsidP="00DA00EF">
      <w:pPr>
        <w:jc w:val="both"/>
        <w:rPr>
          <w:rFonts w:ascii="Times New Roman" w:hAnsi="Times New Roman"/>
          <w:b/>
          <w:i/>
          <w:noProof/>
          <w:sz w:val="24"/>
        </w:rPr>
      </w:pPr>
      <w:r>
        <w:rPr>
          <w:rFonts w:ascii="Times New Roman" w:hAnsi="Times New Roman"/>
          <w:b/>
          <w:i/>
          <w:sz w:val="24"/>
        </w:rPr>
        <w:t>Pilnvarotā iestāde.</w:t>
      </w:r>
    </w:p>
    <w:p w14:paraId="016D6504" w14:textId="77777777" w:rsidR="00DA00EF" w:rsidRPr="00C61730" w:rsidRDefault="00DA00EF" w:rsidP="00DA00EF">
      <w:pPr>
        <w:jc w:val="both"/>
        <w:rPr>
          <w:rFonts w:ascii="Times New Roman" w:eastAsia="Arial" w:hAnsi="Times New Roman" w:cs="Arial"/>
          <w:b/>
          <w:bCs/>
          <w:i/>
          <w:noProof/>
          <w:sz w:val="24"/>
          <w:szCs w:val="23"/>
        </w:rPr>
      </w:pPr>
    </w:p>
    <w:p w14:paraId="5CC90904" w14:textId="77777777" w:rsidR="00DA00EF" w:rsidRPr="00C61730" w:rsidRDefault="00DA00EF" w:rsidP="00DA00EF">
      <w:pPr>
        <w:pStyle w:val="BodyText"/>
        <w:tabs>
          <w:tab w:val="left" w:pos="860"/>
        </w:tabs>
        <w:ind w:left="0"/>
        <w:jc w:val="both"/>
        <w:rPr>
          <w:rFonts w:ascii="Times New Roman" w:hAnsi="Times New Roman"/>
          <w:noProof/>
          <w:sz w:val="24"/>
        </w:rPr>
      </w:pPr>
      <w:r>
        <w:rPr>
          <w:rFonts w:ascii="Times New Roman" w:hAnsi="Times New Roman"/>
          <w:sz w:val="24"/>
        </w:rPr>
        <w:t>a) Lidojumiem virs starptautiskajiem ūdeņiem –</w:t>
      </w:r>
      <w:r>
        <w:rPr>
          <w:rFonts w:ascii="Times New Roman" w:hAnsi="Times New Roman"/>
          <w:i/>
          <w:sz w:val="24"/>
        </w:rPr>
        <w:t xml:space="preserve"> </w:t>
      </w:r>
      <w:r>
        <w:rPr>
          <w:rFonts w:ascii="Times New Roman" w:hAnsi="Times New Roman"/>
          <w:sz w:val="24"/>
        </w:rPr>
        <w:t>reģistrācijas valsts attiecīgā pilnvarotā iestāde.</w:t>
      </w:r>
    </w:p>
    <w:p w14:paraId="276BD1FF" w14:textId="77777777" w:rsidR="00DA00EF" w:rsidRPr="00C61730" w:rsidRDefault="00DA00EF" w:rsidP="00DA00EF">
      <w:pPr>
        <w:jc w:val="both"/>
        <w:rPr>
          <w:rFonts w:ascii="Times New Roman" w:eastAsia="Arial" w:hAnsi="Times New Roman" w:cs="Arial"/>
          <w:noProof/>
          <w:sz w:val="24"/>
          <w:szCs w:val="23"/>
        </w:rPr>
      </w:pPr>
    </w:p>
    <w:p w14:paraId="6E63E605" w14:textId="77777777" w:rsidR="00DA00EF" w:rsidRPr="00C61730" w:rsidRDefault="00DA00EF" w:rsidP="00DA00EF">
      <w:pPr>
        <w:pStyle w:val="BodyText"/>
        <w:tabs>
          <w:tab w:val="left" w:pos="860"/>
        </w:tabs>
        <w:ind w:left="0"/>
        <w:jc w:val="both"/>
        <w:rPr>
          <w:rFonts w:ascii="Times New Roman" w:hAnsi="Times New Roman"/>
          <w:noProof/>
          <w:sz w:val="24"/>
        </w:rPr>
      </w:pPr>
      <w:r>
        <w:rPr>
          <w:rFonts w:ascii="Times New Roman" w:hAnsi="Times New Roman"/>
          <w:sz w:val="24"/>
        </w:rPr>
        <w:t>b) Attiecībā uz lidojumiem, kas netiek veikti virs starptautiskajiem ūdeņiem, – attiecīgā pilnvarotā iestāde, kam ir suverenitāte pārlidojamajā teritorijā.</w:t>
      </w:r>
    </w:p>
    <w:p w14:paraId="5819C090" w14:textId="03FAC8C4" w:rsidR="00DA00EF" w:rsidRDefault="00DA00EF" w:rsidP="00DA00EF">
      <w:pPr>
        <w:pStyle w:val="BodyText"/>
        <w:ind w:left="0"/>
        <w:jc w:val="both"/>
        <w:rPr>
          <w:rFonts w:ascii="Times New Roman" w:hAnsi="Times New Roman"/>
          <w:b/>
          <w:i/>
          <w:sz w:val="24"/>
        </w:rPr>
      </w:pPr>
    </w:p>
    <w:p w14:paraId="3F5E55DE" w14:textId="77777777" w:rsidR="00DA4711" w:rsidRDefault="00DA4711" w:rsidP="00DA4711">
      <w:pPr>
        <w:pStyle w:val="BodyText"/>
        <w:ind w:left="0"/>
        <w:jc w:val="both"/>
        <w:rPr>
          <w:rFonts w:ascii="Times New Roman" w:hAnsi="Times New Roman"/>
          <w:noProof/>
          <w:sz w:val="24"/>
        </w:rPr>
      </w:pPr>
      <w:r>
        <w:rPr>
          <w:rFonts w:ascii="Times New Roman" w:hAnsi="Times New Roman"/>
          <w:b/>
          <w:i/>
          <w:sz w:val="24"/>
        </w:rPr>
        <w:t xml:space="preserve">Projektētājvalsts. </w:t>
      </w:r>
      <w:r>
        <w:rPr>
          <w:rFonts w:ascii="Times New Roman" w:hAnsi="Times New Roman"/>
          <w:sz w:val="24"/>
        </w:rPr>
        <w:t>Valsts, kuras jurisdikcijā ir organizācija, kas atbildīga par gaisa kuģa tipa projektu.</w:t>
      </w:r>
    </w:p>
    <w:p w14:paraId="2110E99C" w14:textId="77777777" w:rsidR="00DA4711" w:rsidRPr="00C61730" w:rsidRDefault="00DA4711" w:rsidP="00DA4711">
      <w:pPr>
        <w:jc w:val="both"/>
        <w:rPr>
          <w:rFonts w:ascii="Times New Roman" w:hAnsi="Times New Roman"/>
          <w:noProof/>
          <w:sz w:val="24"/>
        </w:rPr>
      </w:pPr>
    </w:p>
    <w:p w14:paraId="3FF36813" w14:textId="77777777" w:rsidR="00DA4711" w:rsidRPr="00C61730" w:rsidRDefault="00DA4711" w:rsidP="00DA4711">
      <w:pPr>
        <w:pStyle w:val="BodyText"/>
        <w:ind w:left="0"/>
        <w:jc w:val="both"/>
        <w:rPr>
          <w:rFonts w:ascii="Times New Roman" w:hAnsi="Times New Roman"/>
          <w:noProof/>
          <w:sz w:val="24"/>
        </w:rPr>
      </w:pPr>
      <w:r>
        <w:rPr>
          <w:rFonts w:ascii="Times New Roman" w:hAnsi="Times New Roman"/>
          <w:b/>
          <w:i/>
          <w:sz w:val="24"/>
        </w:rPr>
        <w:t xml:space="preserve">Redzamība. </w:t>
      </w:r>
      <w:r>
        <w:rPr>
          <w:rFonts w:ascii="Times New Roman" w:hAnsi="Times New Roman"/>
          <w:sz w:val="24"/>
        </w:rPr>
        <w:t>Aeronavigācijas nolūkiem redzamība nozīmē lielāko attālumu, kādā:</w:t>
      </w:r>
    </w:p>
    <w:p w14:paraId="77EC89F3" w14:textId="77777777" w:rsidR="00DA4711" w:rsidRPr="00C61730" w:rsidRDefault="00DA4711" w:rsidP="00DA4711">
      <w:pPr>
        <w:jc w:val="both"/>
        <w:rPr>
          <w:rFonts w:ascii="Times New Roman" w:hAnsi="Times New Roman"/>
          <w:noProof/>
          <w:sz w:val="24"/>
        </w:rPr>
      </w:pPr>
    </w:p>
    <w:p w14:paraId="48752271" w14:textId="77777777" w:rsidR="00DA4711" w:rsidRPr="00C61730" w:rsidRDefault="00DA4711" w:rsidP="00DA4711">
      <w:pPr>
        <w:pStyle w:val="BodyText"/>
        <w:tabs>
          <w:tab w:val="left" w:pos="860"/>
        </w:tabs>
        <w:ind w:left="0"/>
        <w:jc w:val="both"/>
        <w:rPr>
          <w:rFonts w:ascii="Times New Roman" w:hAnsi="Times New Roman"/>
          <w:noProof/>
          <w:sz w:val="24"/>
        </w:rPr>
      </w:pPr>
      <w:r>
        <w:rPr>
          <w:rFonts w:ascii="Times New Roman" w:hAnsi="Times New Roman"/>
          <w:sz w:val="24"/>
        </w:rPr>
        <w:t>a) uz spilgta fona ir iespējams saskatīt un atpazīt atbilstošu izmēru tumšu objektu, kas atrodas netālu no zemes;</w:t>
      </w:r>
    </w:p>
    <w:p w14:paraId="50B729EF" w14:textId="77777777" w:rsidR="00DA4711" w:rsidRPr="00C61730" w:rsidRDefault="00DA4711" w:rsidP="00DA4711">
      <w:pPr>
        <w:jc w:val="both"/>
        <w:rPr>
          <w:rFonts w:ascii="Times New Roman" w:eastAsia="Arial" w:hAnsi="Times New Roman" w:cs="Arial"/>
          <w:noProof/>
          <w:sz w:val="24"/>
          <w:szCs w:val="20"/>
        </w:rPr>
      </w:pPr>
    </w:p>
    <w:p w14:paraId="1DD08A59" w14:textId="77777777" w:rsidR="00DA4711" w:rsidRPr="00C61730" w:rsidRDefault="00DA4711" w:rsidP="00DA4711">
      <w:pPr>
        <w:pStyle w:val="BodyText"/>
        <w:tabs>
          <w:tab w:val="left" w:pos="860"/>
        </w:tabs>
        <w:ind w:left="0"/>
        <w:jc w:val="both"/>
        <w:rPr>
          <w:rFonts w:ascii="Times New Roman" w:hAnsi="Times New Roman"/>
          <w:noProof/>
          <w:sz w:val="24"/>
        </w:rPr>
      </w:pPr>
      <w:r>
        <w:rPr>
          <w:rFonts w:ascii="Times New Roman" w:hAnsi="Times New Roman"/>
          <w:sz w:val="24"/>
        </w:rPr>
        <w:t>b) uz neapgaismota fona ir iespējams saskatīt un identificēt aptuveni 1000 kandelu spilgtas ugunis.</w:t>
      </w:r>
    </w:p>
    <w:p w14:paraId="6458279C" w14:textId="77777777" w:rsidR="00DA4711" w:rsidRPr="00C61730" w:rsidRDefault="00DA4711" w:rsidP="00DA4711">
      <w:pPr>
        <w:jc w:val="both"/>
        <w:rPr>
          <w:rFonts w:ascii="Times New Roman" w:eastAsia="Arial" w:hAnsi="Times New Roman" w:cs="Arial"/>
          <w:i/>
          <w:noProof/>
          <w:sz w:val="24"/>
          <w:szCs w:val="18"/>
        </w:rPr>
      </w:pPr>
    </w:p>
    <w:p w14:paraId="24F47D1E" w14:textId="77777777" w:rsidR="00DA4711" w:rsidRPr="00C61730" w:rsidRDefault="00DA4711" w:rsidP="00DA4711">
      <w:pPr>
        <w:jc w:val="both"/>
        <w:rPr>
          <w:rFonts w:ascii="Times New Roman" w:eastAsia="Arial" w:hAnsi="Times New Roman" w:cs="Arial"/>
          <w:i/>
          <w:noProof/>
          <w:sz w:val="24"/>
          <w:szCs w:val="18"/>
        </w:rPr>
      </w:pPr>
      <w:r>
        <w:rPr>
          <w:rFonts w:ascii="Times New Roman" w:hAnsi="Times New Roman"/>
          <w:i/>
          <w:sz w:val="24"/>
        </w:rPr>
        <w:t>1. piezīme. Diviem minētajiem attālumiem ir atšķirīgas vērtības gaisā ar doto ekstinkcijas koeficientu, un b) apakšpunkta lielums variē atkarībā no fona apgaismojuma; savukārt a) apakšpunktā minētais lielums ir meteoroloģiskais optiskais attālums (MOR).</w:t>
      </w:r>
    </w:p>
    <w:p w14:paraId="52709B86" w14:textId="77777777" w:rsidR="00DA4711" w:rsidRPr="00C61730" w:rsidRDefault="00DA4711" w:rsidP="00DA4711">
      <w:pPr>
        <w:jc w:val="both"/>
        <w:rPr>
          <w:rFonts w:ascii="Times New Roman" w:eastAsia="Arial" w:hAnsi="Times New Roman" w:cs="Arial"/>
          <w:i/>
          <w:noProof/>
          <w:sz w:val="24"/>
          <w:szCs w:val="20"/>
        </w:rPr>
      </w:pPr>
    </w:p>
    <w:p w14:paraId="450B434A" w14:textId="77777777" w:rsidR="00DA4711" w:rsidRPr="00C61730" w:rsidRDefault="00DA4711" w:rsidP="00DA4711">
      <w:pPr>
        <w:jc w:val="both"/>
        <w:rPr>
          <w:rFonts w:ascii="Times New Roman" w:eastAsia="Arial" w:hAnsi="Times New Roman" w:cs="Arial"/>
          <w:noProof/>
          <w:sz w:val="24"/>
          <w:szCs w:val="18"/>
        </w:rPr>
      </w:pPr>
      <w:r>
        <w:rPr>
          <w:rFonts w:ascii="Times New Roman" w:hAnsi="Times New Roman"/>
          <w:i/>
          <w:sz w:val="24"/>
        </w:rPr>
        <w:t>2. piezīme. Definīcija attiecas uz regulārajos un īpašajos vietējos ziņojumos minētajiem novērojumiem par redzamību, uz lidlauka regulārajos meteoroloģiskajos ziņojumos (METAR) un izvēles laikapstākļu speciālajos ziņojumos aviācijai (SPECI) minētajiem novērojumiem par dominējošo un minimālo redzamību un uz novērojumiem par redzamību uz zemes.</w:t>
      </w:r>
    </w:p>
    <w:p w14:paraId="2B498EAE" w14:textId="77777777" w:rsidR="00DA4711" w:rsidRDefault="00DA4711" w:rsidP="00DA00EF">
      <w:pPr>
        <w:jc w:val="both"/>
        <w:rPr>
          <w:rFonts w:ascii="Times New Roman" w:hAnsi="Times New Roman"/>
          <w:b/>
          <w:i/>
          <w:sz w:val="24"/>
        </w:rPr>
      </w:pPr>
    </w:p>
    <w:p w14:paraId="48F20E84" w14:textId="1E0E7274" w:rsidR="00DA00EF" w:rsidRPr="00C61730" w:rsidRDefault="00DA00EF" w:rsidP="00DA00EF">
      <w:pPr>
        <w:jc w:val="both"/>
        <w:rPr>
          <w:rFonts w:ascii="Times New Roman" w:hAnsi="Times New Roman"/>
          <w:noProof/>
          <w:sz w:val="24"/>
        </w:rPr>
      </w:pPr>
      <w:r>
        <w:rPr>
          <w:rFonts w:ascii="Times New Roman" w:hAnsi="Times New Roman"/>
          <w:b/>
          <w:i/>
          <w:sz w:val="24"/>
        </w:rPr>
        <w:t xml:space="preserve">Redzamība lidojumā. </w:t>
      </w:r>
      <w:r>
        <w:rPr>
          <w:rFonts w:ascii="Times New Roman" w:hAnsi="Times New Roman"/>
          <w:sz w:val="24"/>
        </w:rPr>
        <w:t>Redzamība lidojuma laikā no gaisa kuģa pilotu kabīnes lidojuma virzienā.</w:t>
      </w:r>
    </w:p>
    <w:p w14:paraId="4167DF65" w14:textId="10EAA099" w:rsidR="00DA00EF" w:rsidRDefault="00DA00EF" w:rsidP="00DA00EF">
      <w:pPr>
        <w:pStyle w:val="BodyText"/>
        <w:ind w:left="0"/>
        <w:jc w:val="both"/>
        <w:rPr>
          <w:rFonts w:ascii="Times New Roman" w:hAnsi="Times New Roman"/>
          <w:b/>
          <w:i/>
          <w:sz w:val="24"/>
        </w:rPr>
      </w:pPr>
    </w:p>
    <w:p w14:paraId="21B128F3" w14:textId="77777777" w:rsidR="004F1F8F" w:rsidRPr="00C61730" w:rsidRDefault="004F1F8F" w:rsidP="004F1F8F">
      <w:pPr>
        <w:jc w:val="both"/>
        <w:rPr>
          <w:rFonts w:ascii="Times New Roman" w:hAnsi="Times New Roman"/>
          <w:noProof/>
          <w:sz w:val="24"/>
        </w:rPr>
      </w:pPr>
      <w:r>
        <w:rPr>
          <w:rFonts w:ascii="Times New Roman" w:hAnsi="Times New Roman"/>
          <w:b/>
          <w:i/>
          <w:sz w:val="24"/>
        </w:rPr>
        <w:t xml:space="preserve">Reģistrētājvalsts. </w:t>
      </w:r>
      <w:r>
        <w:rPr>
          <w:rFonts w:ascii="Times New Roman" w:hAnsi="Times New Roman"/>
          <w:sz w:val="24"/>
        </w:rPr>
        <w:t>Valsts, kuras reģistrā gaisa kuģis ir reģistrēts.</w:t>
      </w:r>
    </w:p>
    <w:p w14:paraId="141FC40F" w14:textId="77777777" w:rsidR="004F1F8F" w:rsidRDefault="004F1F8F" w:rsidP="00DA00EF">
      <w:pPr>
        <w:pStyle w:val="BodyText"/>
        <w:ind w:left="0"/>
        <w:jc w:val="both"/>
        <w:rPr>
          <w:rFonts w:ascii="Times New Roman" w:hAnsi="Times New Roman"/>
          <w:b/>
          <w:i/>
          <w:sz w:val="24"/>
        </w:rPr>
      </w:pPr>
    </w:p>
    <w:p w14:paraId="3616710F" w14:textId="77777777" w:rsidR="00DA4711" w:rsidRPr="00C61730" w:rsidRDefault="00DA4711" w:rsidP="00DA4711">
      <w:pPr>
        <w:pStyle w:val="BodyText"/>
        <w:ind w:left="0"/>
        <w:jc w:val="both"/>
        <w:rPr>
          <w:rFonts w:ascii="Times New Roman" w:hAnsi="Times New Roman"/>
          <w:noProof/>
          <w:sz w:val="24"/>
        </w:rPr>
      </w:pPr>
      <w:r>
        <w:rPr>
          <w:rFonts w:ascii="Times New Roman" w:hAnsi="Times New Roman"/>
          <w:b/>
          <w:bCs/>
          <w:i/>
          <w:iCs/>
          <w:sz w:val="24"/>
        </w:rPr>
        <w:t>Riska mazināšana</w:t>
      </w:r>
      <w:r>
        <w:rPr>
          <w:rFonts w:ascii="Times New Roman" w:hAnsi="Times New Roman"/>
          <w:b/>
          <w:i/>
          <w:sz w:val="24"/>
        </w:rPr>
        <w:t xml:space="preserve">. </w:t>
      </w:r>
      <w:r>
        <w:rPr>
          <w:rFonts w:ascii="Times New Roman" w:hAnsi="Times New Roman"/>
          <w:sz w:val="24"/>
        </w:rPr>
        <w:t>Process, kurā tiek piemēroti aizsardzības līdzekļi vai preventīvas kontroles mehānismi, lai samazinātu prognozētās apdraudējuma sekas un/vai iespējamību.</w:t>
      </w:r>
    </w:p>
    <w:p w14:paraId="15FC24B8" w14:textId="77777777" w:rsidR="00DA4711" w:rsidRPr="00C61730" w:rsidRDefault="00DA4711" w:rsidP="00DA4711">
      <w:pPr>
        <w:jc w:val="both"/>
        <w:rPr>
          <w:rFonts w:ascii="Times New Roman" w:hAnsi="Times New Roman"/>
          <w:noProof/>
          <w:sz w:val="24"/>
        </w:rPr>
      </w:pPr>
    </w:p>
    <w:p w14:paraId="05195946" w14:textId="77777777" w:rsidR="00DA4711" w:rsidRPr="00C61730" w:rsidRDefault="00DA4711" w:rsidP="00DA4711">
      <w:pPr>
        <w:pStyle w:val="BodyText"/>
        <w:ind w:left="0"/>
        <w:jc w:val="both"/>
        <w:rPr>
          <w:rFonts w:ascii="Times New Roman" w:hAnsi="Times New Roman"/>
          <w:noProof/>
          <w:sz w:val="24"/>
        </w:rPr>
      </w:pPr>
      <w:r>
        <w:rPr>
          <w:rFonts w:ascii="Times New Roman" w:hAnsi="Times New Roman"/>
          <w:b/>
          <w:i/>
          <w:sz w:val="24"/>
        </w:rPr>
        <w:t xml:space="preserve">Rotorplāns. </w:t>
      </w:r>
      <w:r>
        <w:rPr>
          <w:rFonts w:ascii="Times New Roman" w:hAnsi="Times New Roman"/>
          <w:sz w:val="24"/>
        </w:rPr>
        <w:t>Gaisa kuģis, kas smagāks par gaisu un lidojumā celtspēku gūst no gaisa mijiedarbības ar vienu vai vairākiem rotoriem.</w:t>
      </w:r>
    </w:p>
    <w:p w14:paraId="38828F46" w14:textId="77777777" w:rsidR="00DA4711" w:rsidRPr="00C61730" w:rsidRDefault="00DA4711" w:rsidP="00DA4711">
      <w:pPr>
        <w:jc w:val="both"/>
        <w:rPr>
          <w:rFonts w:ascii="Times New Roman" w:hAnsi="Times New Roman"/>
          <w:noProof/>
          <w:sz w:val="24"/>
        </w:rPr>
      </w:pPr>
    </w:p>
    <w:p w14:paraId="03BF36CB" w14:textId="77777777" w:rsidR="00DA4711" w:rsidRPr="00C61730" w:rsidRDefault="00DA4711" w:rsidP="00DA4711">
      <w:pPr>
        <w:pStyle w:val="BodyText"/>
        <w:ind w:left="0"/>
        <w:jc w:val="both"/>
        <w:rPr>
          <w:rFonts w:ascii="Times New Roman" w:hAnsi="Times New Roman"/>
          <w:noProof/>
          <w:sz w:val="24"/>
        </w:rPr>
      </w:pPr>
      <w:r>
        <w:rPr>
          <w:rFonts w:ascii="Times New Roman" w:hAnsi="Times New Roman"/>
          <w:b/>
          <w:i/>
          <w:sz w:val="24"/>
        </w:rPr>
        <w:t xml:space="preserve">RPA novērotājs. </w:t>
      </w:r>
      <w:r>
        <w:rPr>
          <w:rFonts w:ascii="Times New Roman" w:hAnsi="Times New Roman"/>
          <w:sz w:val="24"/>
        </w:rPr>
        <w:t>Mācīta un kompetenta persona, ko norīkojis ekspluatants un kas, vizuāli novērojot tālvadības gaisa kuģi, palīdz tālvadības pilotam veikt drošu lidojumu.</w:t>
      </w:r>
    </w:p>
    <w:p w14:paraId="59A5AC5D" w14:textId="77777777" w:rsidR="00DA4711" w:rsidRPr="00C61730" w:rsidRDefault="00DA4711" w:rsidP="00DA4711">
      <w:pPr>
        <w:jc w:val="both"/>
        <w:rPr>
          <w:rFonts w:ascii="Times New Roman" w:hAnsi="Times New Roman"/>
          <w:noProof/>
          <w:sz w:val="24"/>
        </w:rPr>
      </w:pPr>
    </w:p>
    <w:p w14:paraId="43D2427A" w14:textId="77777777" w:rsidR="00DA4711" w:rsidRPr="00C61730" w:rsidRDefault="00DA4711" w:rsidP="00DA4711">
      <w:pPr>
        <w:jc w:val="both"/>
        <w:rPr>
          <w:rFonts w:ascii="Times New Roman" w:hAnsi="Times New Roman"/>
          <w:noProof/>
          <w:sz w:val="24"/>
        </w:rPr>
      </w:pPr>
      <w:r>
        <w:rPr>
          <w:rFonts w:ascii="Times New Roman" w:hAnsi="Times New Roman"/>
          <w:b/>
          <w:i/>
          <w:sz w:val="24"/>
        </w:rPr>
        <w:t xml:space="preserve">RPAS ekspluatanta apliecība (ROC)*. </w:t>
      </w:r>
      <w:r>
        <w:rPr>
          <w:rFonts w:ascii="Times New Roman" w:hAnsi="Times New Roman"/>
          <w:sz w:val="24"/>
        </w:rPr>
        <w:t xml:space="preserve">Apliecība, kas apliecina ekspluatanta tiesības veikt noteiktus </w:t>
      </w:r>
      <w:r>
        <w:rPr>
          <w:rFonts w:ascii="Times New Roman" w:hAnsi="Times New Roman"/>
          <w:i/>
          <w:iCs/>
          <w:sz w:val="24"/>
        </w:rPr>
        <w:t>RPAS</w:t>
      </w:r>
      <w:r>
        <w:rPr>
          <w:rFonts w:ascii="Times New Roman" w:hAnsi="Times New Roman"/>
          <w:sz w:val="24"/>
        </w:rPr>
        <w:t xml:space="preserve"> lidojumus.</w:t>
      </w:r>
    </w:p>
    <w:p w14:paraId="4E5BE2BE" w14:textId="77777777" w:rsidR="00DA4711" w:rsidRDefault="00DA4711" w:rsidP="00DA00EF">
      <w:pPr>
        <w:pStyle w:val="BodyText"/>
        <w:ind w:left="0"/>
        <w:jc w:val="both"/>
        <w:rPr>
          <w:rFonts w:ascii="Times New Roman" w:hAnsi="Times New Roman"/>
          <w:b/>
          <w:i/>
          <w:sz w:val="24"/>
        </w:rPr>
      </w:pPr>
    </w:p>
    <w:p w14:paraId="58F56E18" w14:textId="77777777" w:rsidR="00DA4711" w:rsidRPr="00C61730" w:rsidRDefault="00DA4711" w:rsidP="00DA4711">
      <w:pPr>
        <w:pStyle w:val="BodyText"/>
        <w:ind w:left="0"/>
        <w:jc w:val="both"/>
        <w:rPr>
          <w:rFonts w:ascii="Times New Roman" w:hAnsi="Times New Roman"/>
          <w:noProof/>
          <w:sz w:val="24"/>
        </w:rPr>
      </w:pPr>
      <w:r>
        <w:rPr>
          <w:rFonts w:ascii="Times New Roman" w:hAnsi="Times New Roman"/>
          <w:b/>
          <w:i/>
          <w:sz w:val="24"/>
        </w:rPr>
        <w:t xml:space="preserve">Sadursmju novērošanas rekomendācijas. </w:t>
      </w:r>
      <w:r>
        <w:rPr>
          <w:rFonts w:ascii="Times New Roman" w:hAnsi="Times New Roman"/>
          <w:sz w:val="24"/>
        </w:rPr>
        <w:t>Gaisa satiksmes vadības dienestu sniegtas rekomendācijas, precizējot manevrus, lai palīdzētu pilotam izvairīties no sadursmes.</w:t>
      </w:r>
    </w:p>
    <w:p w14:paraId="525D1B84" w14:textId="77777777" w:rsidR="00DA4711" w:rsidRDefault="00DA4711" w:rsidP="00DA00EF">
      <w:pPr>
        <w:pStyle w:val="BodyText"/>
        <w:ind w:left="0"/>
        <w:jc w:val="both"/>
        <w:rPr>
          <w:rFonts w:ascii="Times New Roman" w:hAnsi="Times New Roman"/>
          <w:b/>
          <w:i/>
          <w:sz w:val="24"/>
        </w:rPr>
      </w:pPr>
    </w:p>
    <w:p w14:paraId="0891471F" w14:textId="0F83E7B7" w:rsidR="00DA00EF" w:rsidRPr="00C61730" w:rsidRDefault="00DA00EF" w:rsidP="00DA00EF">
      <w:pPr>
        <w:pStyle w:val="BodyText"/>
        <w:ind w:left="0"/>
        <w:jc w:val="both"/>
        <w:rPr>
          <w:rFonts w:ascii="Times New Roman" w:hAnsi="Times New Roman"/>
          <w:noProof/>
          <w:sz w:val="24"/>
        </w:rPr>
      </w:pPr>
      <w:r>
        <w:rPr>
          <w:rFonts w:ascii="Times New Roman" w:hAnsi="Times New Roman"/>
          <w:b/>
          <w:i/>
          <w:sz w:val="24"/>
        </w:rPr>
        <w:t xml:space="preserve">Speciālie aviācijas darbi. </w:t>
      </w:r>
      <w:r>
        <w:rPr>
          <w:rFonts w:ascii="Times New Roman" w:hAnsi="Times New Roman"/>
          <w:sz w:val="24"/>
        </w:rPr>
        <w:t>Gaisa kuģa lidojums, kurā gaisa kuģi izmanto specializētu pakalpojumu sniegšanai, piemēram, lauksaimniecībai, būvniecībai, fotografēšanai, izpētei, novērošanai un patrulēšanai, meklēšanai un glābšanai un reklāmai gaisā.</w:t>
      </w:r>
    </w:p>
    <w:p w14:paraId="4B6FF693" w14:textId="77777777" w:rsidR="00875722" w:rsidRDefault="00875722" w:rsidP="00C61730">
      <w:pPr>
        <w:pStyle w:val="BodyText"/>
        <w:ind w:left="0"/>
        <w:jc w:val="both"/>
        <w:rPr>
          <w:rFonts w:ascii="Times New Roman" w:hAnsi="Times New Roman"/>
          <w:b/>
          <w:i/>
          <w:sz w:val="24"/>
        </w:rPr>
      </w:pPr>
    </w:p>
    <w:p w14:paraId="32BD30A3" w14:textId="77777777" w:rsidR="00A66078" w:rsidRPr="00C61730" w:rsidRDefault="00A66078" w:rsidP="00A66078">
      <w:pPr>
        <w:pStyle w:val="BodyText"/>
        <w:ind w:left="0"/>
        <w:jc w:val="both"/>
        <w:rPr>
          <w:rFonts w:ascii="Times New Roman" w:hAnsi="Times New Roman"/>
          <w:noProof/>
          <w:sz w:val="24"/>
        </w:rPr>
      </w:pPr>
      <w:r>
        <w:rPr>
          <w:rFonts w:ascii="Times New Roman" w:hAnsi="Times New Roman"/>
          <w:b/>
          <w:i/>
          <w:sz w:val="24"/>
        </w:rPr>
        <w:t xml:space="preserve">Tālvadības apkalpes loceklis**. </w:t>
      </w:r>
      <w:r>
        <w:rPr>
          <w:rFonts w:ascii="Times New Roman" w:hAnsi="Times New Roman"/>
          <w:sz w:val="24"/>
        </w:rPr>
        <w:t>Apkalpes loceklis, kura pienākumi ir būtiski tālvadības gaisa kuģa sistēmas ekspluatācijai lidojuma darba periodā.</w:t>
      </w:r>
    </w:p>
    <w:p w14:paraId="1EFFA393" w14:textId="54F0D88F" w:rsidR="00A66078" w:rsidRDefault="00A66078" w:rsidP="00A66078">
      <w:pPr>
        <w:jc w:val="both"/>
        <w:rPr>
          <w:rFonts w:ascii="Times New Roman" w:hAnsi="Times New Roman"/>
          <w:noProof/>
          <w:sz w:val="24"/>
        </w:rPr>
      </w:pPr>
    </w:p>
    <w:p w14:paraId="3519814C" w14:textId="77777777" w:rsidR="00F24F35" w:rsidRPr="00C61730" w:rsidRDefault="00F24F35" w:rsidP="00F24F35">
      <w:pPr>
        <w:pStyle w:val="BodyText"/>
        <w:ind w:left="0"/>
        <w:jc w:val="both"/>
        <w:rPr>
          <w:rFonts w:ascii="Times New Roman" w:hAnsi="Times New Roman"/>
          <w:noProof/>
          <w:sz w:val="24"/>
        </w:rPr>
      </w:pPr>
      <w:r>
        <w:rPr>
          <w:rFonts w:ascii="Times New Roman" w:hAnsi="Times New Roman"/>
          <w:b/>
          <w:i/>
          <w:sz w:val="24"/>
        </w:rPr>
        <w:t xml:space="preserve">Tālvadības gaisa kuģa apkalpes loceklis**. </w:t>
      </w:r>
      <w:r>
        <w:rPr>
          <w:rFonts w:ascii="Times New Roman" w:hAnsi="Times New Roman"/>
          <w:sz w:val="24"/>
        </w:rPr>
        <w:t>Licencēts apkalpes loceklis, kura pienākumi ir būtiski tālvadības gaisa kuģa sistēmas ekspluatācijai lidojuma darba periodā.</w:t>
      </w:r>
    </w:p>
    <w:p w14:paraId="38578F04" w14:textId="77777777" w:rsidR="00F24F35" w:rsidRDefault="00F24F35" w:rsidP="00F24F35">
      <w:pPr>
        <w:pStyle w:val="BodyText"/>
        <w:ind w:left="0"/>
        <w:jc w:val="both"/>
        <w:rPr>
          <w:rFonts w:ascii="Times New Roman" w:hAnsi="Times New Roman"/>
          <w:b/>
          <w:i/>
          <w:sz w:val="24"/>
        </w:rPr>
      </w:pPr>
    </w:p>
    <w:p w14:paraId="2E4921AF" w14:textId="3025E1E3" w:rsidR="00F24F35" w:rsidRPr="00C61730" w:rsidRDefault="00F24F35" w:rsidP="00F24F35">
      <w:pPr>
        <w:pStyle w:val="BodyText"/>
        <w:ind w:left="0"/>
        <w:jc w:val="both"/>
        <w:rPr>
          <w:rFonts w:ascii="Times New Roman" w:hAnsi="Times New Roman"/>
          <w:noProof/>
          <w:sz w:val="24"/>
        </w:rPr>
      </w:pPr>
      <w:r>
        <w:rPr>
          <w:rFonts w:ascii="Times New Roman" w:hAnsi="Times New Roman"/>
          <w:b/>
          <w:i/>
          <w:sz w:val="24"/>
        </w:rPr>
        <w:t xml:space="preserve">Tālvadības gaisa kuģa kapteinis**. </w:t>
      </w:r>
      <w:r>
        <w:rPr>
          <w:rFonts w:ascii="Times New Roman" w:hAnsi="Times New Roman"/>
          <w:sz w:val="24"/>
        </w:rPr>
        <w:t>Ekspluatanta iecelts tālvadības pilots, kas vada lidojumu un ir atbildīgs par tā drošu norisi.</w:t>
      </w:r>
    </w:p>
    <w:p w14:paraId="469DF943" w14:textId="61BB35A2" w:rsidR="00F24F35" w:rsidRDefault="00F24F35" w:rsidP="00F24F35">
      <w:pPr>
        <w:jc w:val="both"/>
        <w:rPr>
          <w:rFonts w:ascii="Times New Roman" w:hAnsi="Times New Roman"/>
          <w:noProof/>
          <w:sz w:val="24"/>
        </w:rPr>
      </w:pPr>
    </w:p>
    <w:p w14:paraId="7BFF613D" w14:textId="77777777" w:rsidR="00F169B0" w:rsidRPr="00C61730" w:rsidRDefault="00F169B0" w:rsidP="00F169B0">
      <w:pPr>
        <w:jc w:val="both"/>
        <w:rPr>
          <w:rFonts w:ascii="Times New Roman" w:hAnsi="Times New Roman"/>
          <w:noProof/>
          <w:sz w:val="24"/>
        </w:rPr>
      </w:pPr>
      <w:r>
        <w:rPr>
          <w:rFonts w:ascii="Times New Roman" w:hAnsi="Times New Roman"/>
          <w:b/>
          <w:i/>
          <w:sz w:val="24"/>
        </w:rPr>
        <w:t xml:space="preserve">Tālvadības gaisa kuģa sistēma (RPAS). </w:t>
      </w:r>
      <w:r>
        <w:rPr>
          <w:rFonts w:ascii="Times New Roman" w:hAnsi="Times New Roman"/>
          <w:sz w:val="24"/>
        </w:rPr>
        <w:t>Tālvadības gaisa kuģis, ar to saistītā(-ās) tālvadības pilota darba vieta(-as), nepieciešamie vadības un kontroles datu pārraides posmi un visi pārējie elementi, kas norādīti tipa projektā.</w:t>
      </w:r>
    </w:p>
    <w:p w14:paraId="0F42621D" w14:textId="77777777" w:rsidR="00F169B0" w:rsidRPr="00C61730" w:rsidRDefault="00F169B0" w:rsidP="00F169B0">
      <w:pPr>
        <w:jc w:val="both"/>
        <w:rPr>
          <w:rFonts w:ascii="Times New Roman" w:hAnsi="Times New Roman"/>
          <w:noProof/>
          <w:sz w:val="24"/>
        </w:rPr>
      </w:pPr>
    </w:p>
    <w:p w14:paraId="00BABD3E" w14:textId="77777777" w:rsidR="00F169B0" w:rsidRPr="00C61730" w:rsidRDefault="00F169B0" w:rsidP="00F169B0">
      <w:pPr>
        <w:pStyle w:val="BodyText"/>
        <w:ind w:left="0"/>
        <w:jc w:val="both"/>
        <w:rPr>
          <w:rFonts w:ascii="Times New Roman" w:hAnsi="Times New Roman"/>
          <w:noProof/>
          <w:sz w:val="24"/>
        </w:rPr>
      </w:pPr>
      <w:r>
        <w:rPr>
          <w:rFonts w:ascii="Times New Roman" w:hAnsi="Times New Roman"/>
          <w:b/>
          <w:i/>
          <w:sz w:val="24"/>
        </w:rPr>
        <w:t>Tālvadības gaisa kuģa sistēmas rokasgrāmata**</w:t>
      </w:r>
      <w:r>
        <w:rPr>
          <w:rFonts w:ascii="Times New Roman" w:hAnsi="Times New Roman"/>
          <w:b/>
          <w:sz w:val="24"/>
        </w:rPr>
        <w:t xml:space="preserve">. </w:t>
      </w:r>
      <w:r>
        <w:rPr>
          <w:rFonts w:ascii="Times New Roman" w:hAnsi="Times New Roman"/>
          <w:sz w:val="24"/>
        </w:rPr>
        <w:t xml:space="preserve">Ekspluatantvalstij pieņemama rokasgrāmata, kur iekļautas procedūras ikdienas, ārkārtējām un avārijas situācijām, pārbaudes lapas, ierobežojumi, veiktspējas informācija, sīka informācija par </w:t>
      </w:r>
      <w:r>
        <w:rPr>
          <w:rFonts w:ascii="Times New Roman" w:hAnsi="Times New Roman"/>
          <w:i/>
          <w:sz w:val="24"/>
        </w:rPr>
        <w:t>RPA</w:t>
      </w:r>
      <w:r>
        <w:rPr>
          <w:rFonts w:ascii="Times New Roman" w:hAnsi="Times New Roman"/>
          <w:sz w:val="24"/>
        </w:rPr>
        <w:t xml:space="preserve"> un katru saistīto </w:t>
      </w:r>
      <w:r>
        <w:rPr>
          <w:rFonts w:ascii="Times New Roman" w:hAnsi="Times New Roman"/>
          <w:i/>
          <w:sz w:val="24"/>
        </w:rPr>
        <w:t>RPS</w:t>
      </w:r>
      <w:r>
        <w:rPr>
          <w:rFonts w:ascii="Times New Roman" w:hAnsi="Times New Roman"/>
          <w:sz w:val="24"/>
        </w:rPr>
        <w:t xml:space="preserve"> modeli un citi materiāli attiecībā uz tālvadības gaisa kuģa sistēmas ekspluatāciju.</w:t>
      </w:r>
    </w:p>
    <w:p w14:paraId="66057FA9" w14:textId="5F82DF6A" w:rsidR="00F169B0" w:rsidRDefault="00F169B0" w:rsidP="00F24F35">
      <w:pPr>
        <w:jc w:val="both"/>
        <w:rPr>
          <w:rFonts w:ascii="Times New Roman" w:hAnsi="Times New Roman"/>
          <w:noProof/>
          <w:sz w:val="24"/>
        </w:rPr>
      </w:pPr>
    </w:p>
    <w:p w14:paraId="3638469C" w14:textId="77777777" w:rsidR="00F169B0" w:rsidRPr="00C61730" w:rsidRDefault="00F169B0" w:rsidP="00F169B0">
      <w:pPr>
        <w:jc w:val="both"/>
        <w:rPr>
          <w:rFonts w:ascii="Times New Roman" w:hAnsi="Times New Roman"/>
          <w:noProof/>
          <w:sz w:val="24"/>
        </w:rPr>
      </w:pPr>
      <w:r>
        <w:rPr>
          <w:rFonts w:ascii="Times New Roman" w:hAnsi="Times New Roman"/>
          <w:b/>
          <w:i/>
          <w:sz w:val="24"/>
        </w:rPr>
        <w:t xml:space="preserve">Tālvadības gaisa kuģis (RPA). </w:t>
      </w:r>
      <w:r>
        <w:rPr>
          <w:rFonts w:ascii="Times New Roman" w:hAnsi="Times New Roman"/>
          <w:sz w:val="24"/>
        </w:rPr>
        <w:t>Bezpilota gaisa kuģis, kuru vada no tālvadības pilota darba vietas.</w:t>
      </w:r>
    </w:p>
    <w:p w14:paraId="27F98F09" w14:textId="77777777" w:rsidR="00F169B0" w:rsidRPr="00C61730" w:rsidRDefault="00F169B0" w:rsidP="00F169B0">
      <w:pPr>
        <w:jc w:val="both"/>
        <w:rPr>
          <w:rFonts w:ascii="Times New Roman" w:hAnsi="Times New Roman"/>
          <w:noProof/>
          <w:sz w:val="24"/>
        </w:rPr>
      </w:pPr>
    </w:p>
    <w:p w14:paraId="2BF1273C" w14:textId="77777777" w:rsidR="00F169B0" w:rsidRPr="00C61730" w:rsidRDefault="00F169B0" w:rsidP="00F169B0">
      <w:pPr>
        <w:jc w:val="both"/>
        <w:rPr>
          <w:rFonts w:ascii="Times New Roman" w:eastAsia="Arial" w:hAnsi="Times New Roman" w:cs="Arial"/>
          <w:i/>
          <w:noProof/>
          <w:sz w:val="24"/>
          <w:szCs w:val="18"/>
        </w:rPr>
      </w:pPr>
      <w:r>
        <w:rPr>
          <w:rFonts w:ascii="Times New Roman" w:hAnsi="Times New Roman"/>
          <w:i/>
          <w:sz w:val="24"/>
        </w:rPr>
        <w:t>Piezīme. Tālvadības gaisa kuģa sistēmas rokasgrāmata ir lidojumu veikšanas rokasgrāmatas daļa.</w:t>
      </w:r>
    </w:p>
    <w:p w14:paraId="3AC1C1E5" w14:textId="77777777" w:rsidR="00F169B0" w:rsidRDefault="00F169B0" w:rsidP="00F24F35">
      <w:pPr>
        <w:jc w:val="both"/>
        <w:rPr>
          <w:rFonts w:ascii="Times New Roman" w:hAnsi="Times New Roman"/>
          <w:noProof/>
          <w:sz w:val="24"/>
        </w:rPr>
      </w:pPr>
    </w:p>
    <w:p w14:paraId="08257CB8" w14:textId="77777777" w:rsidR="00F24F35" w:rsidRPr="00C61730" w:rsidRDefault="00F24F35" w:rsidP="00F24F35">
      <w:pPr>
        <w:pStyle w:val="BodyText"/>
        <w:ind w:left="0"/>
        <w:jc w:val="both"/>
        <w:rPr>
          <w:rFonts w:ascii="Times New Roman" w:hAnsi="Times New Roman"/>
          <w:noProof/>
          <w:sz w:val="24"/>
        </w:rPr>
      </w:pPr>
      <w:r>
        <w:rPr>
          <w:rFonts w:ascii="Times New Roman" w:hAnsi="Times New Roman"/>
          <w:b/>
          <w:i/>
          <w:sz w:val="24"/>
        </w:rPr>
        <w:t>Tālvadības maiņas pilots kreisēšanas fāzē**</w:t>
      </w:r>
      <w:r>
        <w:rPr>
          <w:rFonts w:ascii="Times New Roman" w:hAnsi="Times New Roman"/>
          <w:b/>
          <w:sz w:val="24"/>
        </w:rPr>
        <w:t xml:space="preserve">. </w:t>
      </w:r>
      <w:r>
        <w:rPr>
          <w:rFonts w:ascii="Times New Roman" w:hAnsi="Times New Roman"/>
          <w:sz w:val="24"/>
        </w:rPr>
        <w:t>Tālvadības gaisa kuģa apkalpes loceklis, kuram lidojuma kreisēšanas fāzē tiek uzdots veikt tālvadības pilota uzdevumus, lai tālvadības gaisa kuģa kapteinis varētu izmantot plānoto atpūtas laiku.</w:t>
      </w:r>
    </w:p>
    <w:p w14:paraId="5525045E" w14:textId="77777777" w:rsidR="00F24F35" w:rsidRPr="00C61730" w:rsidRDefault="00F24F35" w:rsidP="00F24F35">
      <w:pPr>
        <w:jc w:val="both"/>
        <w:rPr>
          <w:rFonts w:ascii="Times New Roman" w:hAnsi="Times New Roman"/>
          <w:noProof/>
          <w:sz w:val="24"/>
        </w:rPr>
      </w:pPr>
    </w:p>
    <w:p w14:paraId="35704C24" w14:textId="77777777" w:rsidR="00F24F35" w:rsidRPr="00C61730" w:rsidRDefault="00F24F35" w:rsidP="00F24F35">
      <w:pPr>
        <w:pStyle w:val="BodyText"/>
        <w:ind w:left="0"/>
        <w:jc w:val="both"/>
        <w:rPr>
          <w:rFonts w:ascii="Times New Roman" w:hAnsi="Times New Roman"/>
          <w:noProof/>
          <w:sz w:val="24"/>
        </w:rPr>
      </w:pPr>
      <w:r>
        <w:rPr>
          <w:rFonts w:ascii="Times New Roman" w:hAnsi="Times New Roman"/>
          <w:b/>
          <w:i/>
          <w:sz w:val="24"/>
        </w:rPr>
        <w:t xml:space="preserve">Tālvadības pilota darba vieta. </w:t>
      </w:r>
      <w:r>
        <w:rPr>
          <w:rFonts w:ascii="Times New Roman" w:hAnsi="Times New Roman"/>
          <w:sz w:val="24"/>
        </w:rPr>
        <w:t>Tālvadības gaisa kuģa sistēmas komponents, kurā ir aprīkojums, ko pilots lieto tālvadības gaisa kuģa vadīšanai.</w:t>
      </w:r>
    </w:p>
    <w:p w14:paraId="36B0BB98" w14:textId="77777777" w:rsidR="00F24F35" w:rsidRPr="00C61730" w:rsidRDefault="00F24F35" w:rsidP="00A66078">
      <w:pPr>
        <w:jc w:val="both"/>
        <w:rPr>
          <w:rFonts w:ascii="Times New Roman" w:hAnsi="Times New Roman"/>
          <w:noProof/>
          <w:sz w:val="24"/>
        </w:rPr>
      </w:pPr>
    </w:p>
    <w:p w14:paraId="4C2EC14A" w14:textId="77777777" w:rsidR="00A66078" w:rsidRPr="00C61730" w:rsidRDefault="00A66078" w:rsidP="00A66078">
      <w:pPr>
        <w:pStyle w:val="BodyText"/>
        <w:ind w:left="0"/>
        <w:jc w:val="both"/>
        <w:rPr>
          <w:rFonts w:ascii="Times New Roman" w:hAnsi="Times New Roman"/>
          <w:noProof/>
          <w:sz w:val="24"/>
        </w:rPr>
      </w:pPr>
      <w:r>
        <w:rPr>
          <w:rFonts w:ascii="Times New Roman" w:hAnsi="Times New Roman"/>
          <w:b/>
          <w:i/>
          <w:sz w:val="24"/>
        </w:rPr>
        <w:t xml:space="preserve">Tālvadības pilots. </w:t>
      </w:r>
      <w:r>
        <w:rPr>
          <w:rFonts w:ascii="Times New Roman" w:hAnsi="Times New Roman"/>
          <w:sz w:val="24"/>
        </w:rPr>
        <w:t>Persona, kurai ekspluatants uzdod veikt tālvadības gaisa kuģa ekspluatācijai būtiskus pienākumus un kura lidojuma laikā atbilstoši rīkojas ar lidojuma vadības ierīcēm.</w:t>
      </w:r>
    </w:p>
    <w:p w14:paraId="38BA2074" w14:textId="77777777" w:rsidR="00A66078" w:rsidRPr="00C61730" w:rsidRDefault="00A66078" w:rsidP="00A66078">
      <w:pPr>
        <w:jc w:val="both"/>
        <w:rPr>
          <w:rFonts w:ascii="Times New Roman" w:hAnsi="Times New Roman"/>
          <w:noProof/>
          <w:sz w:val="24"/>
        </w:rPr>
      </w:pPr>
    </w:p>
    <w:p w14:paraId="7BBEB919" w14:textId="7E829835" w:rsidR="00246B43" w:rsidRPr="00C61730" w:rsidRDefault="00246B43" w:rsidP="00C61730">
      <w:pPr>
        <w:pStyle w:val="BodyText"/>
        <w:ind w:left="0"/>
        <w:jc w:val="both"/>
        <w:rPr>
          <w:rFonts w:ascii="Times New Roman" w:hAnsi="Times New Roman"/>
          <w:noProof/>
          <w:sz w:val="24"/>
        </w:rPr>
      </w:pPr>
      <w:r>
        <w:rPr>
          <w:rFonts w:ascii="Times New Roman" w:hAnsi="Times New Roman"/>
          <w:b/>
          <w:i/>
          <w:sz w:val="24"/>
        </w:rPr>
        <w:t xml:space="preserve">Tehniskā apkope. </w:t>
      </w:r>
      <w:r>
        <w:rPr>
          <w:rFonts w:ascii="Times New Roman" w:hAnsi="Times New Roman"/>
          <w:sz w:val="24"/>
        </w:rPr>
        <w:t>Gaisa kuģa lidojumderīguma uzturēšanai nepieciešamo darbību veikšana, tostarp – atsevišķi vai apvienojumā ar citu darbību – kapitālais remonts, pārbaude, aizstāšana, defektu labošana, modifikācijas ieviešana vai remonts.</w:t>
      </w:r>
    </w:p>
    <w:p w14:paraId="5ECFFFAC" w14:textId="77777777" w:rsidR="00246B43" w:rsidRPr="00C61730" w:rsidRDefault="00246B43" w:rsidP="00C61730">
      <w:pPr>
        <w:jc w:val="both"/>
        <w:rPr>
          <w:rFonts w:ascii="Times New Roman" w:hAnsi="Times New Roman"/>
          <w:noProof/>
          <w:sz w:val="24"/>
        </w:rPr>
      </w:pPr>
    </w:p>
    <w:p w14:paraId="6C90529B"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b/>
          <w:i/>
          <w:sz w:val="24"/>
        </w:rPr>
        <w:t>Tehniskās apkopes organizācijas procedūru rokasgrāmata</w:t>
      </w:r>
      <w:r>
        <w:rPr>
          <w:rFonts w:ascii="Times New Roman" w:hAnsi="Times New Roman"/>
          <w:b/>
          <w:sz w:val="24"/>
        </w:rPr>
        <w:t xml:space="preserve">. </w:t>
      </w:r>
      <w:r>
        <w:rPr>
          <w:rFonts w:ascii="Times New Roman" w:hAnsi="Times New Roman"/>
          <w:sz w:val="24"/>
        </w:rPr>
        <w:t>Dokuments, kurā sīki aprakstīta tehniskās apkopes organizācijas struktūra un pārvaldības pienākumi, darba apjoms, telpas un aprīkojums, tehniskās apkopes procedūras un kvalitātes nodrošināšanas vai pārbaudes sistēmas. Šo dokumentu parasti apstiprina tehniskās apkopes organizācijas vadītājs.</w:t>
      </w:r>
    </w:p>
    <w:p w14:paraId="77BDFE70" w14:textId="77777777" w:rsidR="00246B43" w:rsidRPr="00C61730" w:rsidRDefault="00246B43" w:rsidP="00C61730">
      <w:pPr>
        <w:jc w:val="both"/>
        <w:rPr>
          <w:rFonts w:ascii="Times New Roman" w:hAnsi="Times New Roman"/>
          <w:noProof/>
          <w:sz w:val="24"/>
        </w:rPr>
      </w:pPr>
    </w:p>
    <w:p w14:paraId="4ED711E3"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b/>
          <w:i/>
          <w:iCs/>
          <w:sz w:val="24"/>
        </w:rPr>
        <w:t>Tehniskās apkopes programma.</w:t>
      </w:r>
      <w:r>
        <w:rPr>
          <w:rFonts w:ascii="Times New Roman" w:hAnsi="Times New Roman"/>
          <w:b/>
          <w:sz w:val="24"/>
        </w:rPr>
        <w:t xml:space="preserve"> </w:t>
      </w:r>
      <w:r>
        <w:rPr>
          <w:rFonts w:ascii="Times New Roman" w:hAnsi="Times New Roman"/>
          <w:sz w:val="24"/>
        </w:rPr>
        <w:t xml:space="preserve">Dokuments, kurā aprakstīti konkrēti plānotie tehniskās apkopes uzdevumi un to izpildes biežums, kā arī saistītās procedūras, piemēram, uzticamības </w:t>
      </w:r>
      <w:r>
        <w:rPr>
          <w:rFonts w:ascii="Times New Roman" w:hAnsi="Times New Roman"/>
          <w:sz w:val="24"/>
        </w:rPr>
        <w:lastRenderedPageBreak/>
        <w:t>programma, kas nepieciešama to gaisa kuģu drošai ekspluatācijai, uz kuriem šis dokuments attiecas.</w:t>
      </w:r>
    </w:p>
    <w:p w14:paraId="2BD60D67" w14:textId="77777777" w:rsidR="00246B43" w:rsidRPr="00C61730" w:rsidRDefault="00246B43" w:rsidP="00C61730">
      <w:pPr>
        <w:jc w:val="both"/>
        <w:rPr>
          <w:rFonts w:ascii="Times New Roman" w:hAnsi="Times New Roman"/>
          <w:noProof/>
          <w:sz w:val="24"/>
        </w:rPr>
      </w:pPr>
    </w:p>
    <w:p w14:paraId="059A4BB9" w14:textId="77777777" w:rsidR="00DA4711" w:rsidRPr="00C61730" w:rsidRDefault="00DA4711" w:rsidP="00DA4711">
      <w:pPr>
        <w:pStyle w:val="BodyText"/>
        <w:ind w:left="0"/>
        <w:jc w:val="both"/>
        <w:rPr>
          <w:rFonts w:ascii="Times New Roman" w:hAnsi="Times New Roman"/>
          <w:noProof/>
          <w:sz w:val="24"/>
        </w:rPr>
      </w:pPr>
      <w:r>
        <w:rPr>
          <w:rFonts w:ascii="Times New Roman" w:hAnsi="Times New Roman"/>
          <w:b/>
          <w:i/>
          <w:sz w:val="24"/>
        </w:rPr>
        <w:t>Tipa sertifikāts</w:t>
      </w:r>
      <w:r>
        <w:rPr>
          <w:rFonts w:ascii="Times New Roman" w:hAnsi="Times New Roman"/>
          <w:sz w:val="24"/>
        </w:rPr>
        <w:t>. Līgumslēdzējas valsts izdots dokuments, kurā aprakstīts konkrēts gaisa kuģa tipa projekts un kurš apliecina, ka šis projekts atbilst šīs valsts attiecīgajām lidojumderīguma prasībām.</w:t>
      </w:r>
    </w:p>
    <w:p w14:paraId="1D1339BA" w14:textId="21499EB2" w:rsidR="00DA4711" w:rsidRDefault="00DA4711" w:rsidP="00DA00EF">
      <w:pPr>
        <w:jc w:val="both"/>
        <w:rPr>
          <w:rFonts w:ascii="Times New Roman" w:hAnsi="Times New Roman"/>
          <w:b/>
          <w:i/>
          <w:sz w:val="24"/>
        </w:rPr>
      </w:pPr>
    </w:p>
    <w:p w14:paraId="4770313D" w14:textId="77777777" w:rsidR="00EB138B" w:rsidRPr="00C61730" w:rsidRDefault="00EB138B" w:rsidP="00EB138B">
      <w:pPr>
        <w:pStyle w:val="BodyText"/>
        <w:ind w:left="0"/>
        <w:jc w:val="both"/>
        <w:rPr>
          <w:rFonts w:ascii="Times New Roman" w:hAnsi="Times New Roman"/>
          <w:noProof/>
          <w:sz w:val="24"/>
        </w:rPr>
      </w:pPr>
      <w:r>
        <w:rPr>
          <w:rFonts w:ascii="Times New Roman" w:hAnsi="Times New Roman"/>
          <w:b/>
          <w:i/>
          <w:sz w:val="24"/>
        </w:rPr>
        <w:t xml:space="preserve">Vadības nodošana*. </w:t>
      </w:r>
      <w:r>
        <w:rPr>
          <w:rFonts w:ascii="Times New Roman" w:hAnsi="Times New Roman"/>
          <w:sz w:val="24"/>
        </w:rPr>
        <w:t>Gaisa kuģa vadības nodošana no vienas tālvadības pilota darba vietas citai.</w:t>
      </w:r>
    </w:p>
    <w:p w14:paraId="2059C95D" w14:textId="77777777" w:rsidR="00EB138B" w:rsidRDefault="00EB138B" w:rsidP="00DA00EF">
      <w:pPr>
        <w:jc w:val="both"/>
        <w:rPr>
          <w:rFonts w:ascii="Times New Roman" w:hAnsi="Times New Roman"/>
          <w:b/>
          <w:i/>
          <w:sz w:val="24"/>
        </w:rPr>
      </w:pPr>
    </w:p>
    <w:p w14:paraId="3CF9D0A3" w14:textId="306490C9" w:rsidR="00DA00EF" w:rsidRPr="00C61730" w:rsidRDefault="00DA00EF" w:rsidP="00DA00EF">
      <w:pPr>
        <w:jc w:val="both"/>
        <w:rPr>
          <w:rFonts w:ascii="Times New Roman" w:hAnsi="Times New Roman"/>
          <w:noProof/>
          <w:sz w:val="24"/>
        </w:rPr>
      </w:pPr>
      <w:r>
        <w:rPr>
          <w:rFonts w:ascii="Times New Roman" w:hAnsi="Times New Roman"/>
          <w:b/>
          <w:i/>
          <w:sz w:val="24"/>
        </w:rPr>
        <w:t xml:space="preserve">Vadības un kontroles (C2) datu pārraides posms. </w:t>
      </w:r>
      <w:r>
        <w:rPr>
          <w:rFonts w:ascii="Times New Roman" w:hAnsi="Times New Roman"/>
          <w:sz w:val="24"/>
        </w:rPr>
        <w:t>Datu pārraides posms starp tālvadības gaisa kuģi un tālvadības pilota darba vietu lidojuma vadības vajadzībām.</w:t>
      </w:r>
    </w:p>
    <w:p w14:paraId="21405B43" w14:textId="5631C951" w:rsidR="00DA00EF" w:rsidRDefault="00DA00EF" w:rsidP="00C61730">
      <w:pPr>
        <w:pStyle w:val="BodyText"/>
        <w:ind w:left="0"/>
        <w:jc w:val="both"/>
        <w:rPr>
          <w:rFonts w:ascii="Times New Roman" w:hAnsi="Times New Roman"/>
          <w:b/>
          <w:i/>
          <w:sz w:val="24"/>
        </w:rPr>
      </w:pPr>
    </w:p>
    <w:p w14:paraId="23FBF25C" w14:textId="77777777" w:rsidR="00172BA4" w:rsidRPr="00C61730" w:rsidRDefault="00172BA4" w:rsidP="00172BA4">
      <w:pPr>
        <w:jc w:val="both"/>
        <w:rPr>
          <w:rFonts w:ascii="Times New Roman" w:hAnsi="Times New Roman"/>
          <w:noProof/>
          <w:sz w:val="24"/>
        </w:rPr>
      </w:pPr>
      <w:r>
        <w:rPr>
          <w:rFonts w:ascii="Times New Roman" w:hAnsi="Times New Roman"/>
          <w:b/>
          <w:i/>
          <w:sz w:val="24"/>
        </w:rPr>
        <w:t xml:space="preserve">Valsts lidojumu drošības programma (SSP). </w:t>
      </w:r>
      <w:r>
        <w:rPr>
          <w:rFonts w:ascii="Times New Roman" w:hAnsi="Times New Roman"/>
          <w:sz w:val="24"/>
        </w:rPr>
        <w:t>Vienots noteikumu un pasākumu kopums, kas ir paredzēts drošības uzlabošanai.</w:t>
      </w:r>
    </w:p>
    <w:p w14:paraId="4F051E23" w14:textId="551728D1" w:rsidR="00172BA4" w:rsidRDefault="00172BA4" w:rsidP="00C61730">
      <w:pPr>
        <w:pStyle w:val="BodyText"/>
        <w:ind w:left="0"/>
        <w:jc w:val="both"/>
        <w:rPr>
          <w:rFonts w:ascii="Times New Roman" w:hAnsi="Times New Roman"/>
          <w:b/>
          <w:i/>
          <w:sz w:val="24"/>
        </w:rPr>
      </w:pPr>
    </w:p>
    <w:p w14:paraId="69E91693" w14:textId="77777777" w:rsidR="00172BA4" w:rsidRPr="00C61730" w:rsidRDefault="00172BA4" w:rsidP="00172BA4">
      <w:pPr>
        <w:pStyle w:val="BodyText"/>
        <w:ind w:left="0"/>
        <w:jc w:val="both"/>
        <w:rPr>
          <w:rFonts w:ascii="Times New Roman" w:hAnsi="Times New Roman"/>
          <w:noProof/>
          <w:sz w:val="24"/>
        </w:rPr>
      </w:pPr>
      <w:r>
        <w:rPr>
          <w:rFonts w:ascii="Times New Roman" w:hAnsi="Times New Roman"/>
          <w:b/>
          <w:i/>
          <w:iCs/>
          <w:sz w:val="24"/>
        </w:rPr>
        <w:t>VFR</w:t>
      </w:r>
      <w:r>
        <w:rPr>
          <w:rFonts w:ascii="Times New Roman" w:hAnsi="Times New Roman"/>
          <w:b/>
          <w:i/>
          <w:sz w:val="24"/>
        </w:rPr>
        <w:t xml:space="preserve">. </w:t>
      </w:r>
      <w:r>
        <w:rPr>
          <w:rFonts w:ascii="Times New Roman" w:hAnsi="Times New Roman"/>
          <w:sz w:val="24"/>
        </w:rPr>
        <w:t>Saīsinājums, kas tiek lietots, lai apzīmētu vizuāla lidojuma noteikumus.</w:t>
      </w:r>
    </w:p>
    <w:p w14:paraId="2E13E96F" w14:textId="77777777" w:rsidR="00172BA4" w:rsidRPr="00C61730" w:rsidRDefault="00172BA4" w:rsidP="00172BA4">
      <w:pPr>
        <w:jc w:val="both"/>
        <w:rPr>
          <w:rFonts w:ascii="Times New Roman" w:hAnsi="Times New Roman"/>
          <w:noProof/>
          <w:sz w:val="24"/>
        </w:rPr>
      </w:pPr>
    </w:p>
    <w:p w14:paraId="4CEF0D9B" w14:textId="77777777" w:rsidR="00172BA4" w:rsidRPr="00C61730" w:rsidRDefault="00172BA4" w:rsidP="00172BA4">
      <w:pPr>
        <w:pStyle w:val="BodyText"/>
        <w:ind w:left="0"/>
        <w:jc w:val="both"/>
        <w:rPr>
          <w:rFonts w:ascii="Times New Roman" w:hAnsi="Times New Roman"/>
          <w:noProof/>
          <w:sz w:val="24"/>
        </w:rPr>
      </w:pPr>
      <w:r>
        <w:rPr>
          <w:rFonts w:ascii="Times New Roman" w:hAnsi="Times New Roman"/>
          <w:b/>
          <w:i/>
          <w:sz w:val="24"/>
        </w:rPr>
        <w:t xml:space="preserve">VFR lidojums. </w:t>
      </w:r>
      <w:r>
        <w:rPr>
          <w:rFonts w:ascii="Times New Roman" w:hAnsi="Times New Roman"/>
          <w:sz w:val="24"/>
        </w:rPr>
        <w:t>Lidojums, kuru veic saskaņā ar vizuāla lidojuma noteikumiem.</w:t>
      </w:r>
    </w:p>
    <w:p w14:paraId="7485AAFF" w14:textId="77777777" w:rsidR="00172BA4" w:rsidRDefault="00172BA4" w:rsidP="00C61730">
      <w:pPr>
        <w:pStyle w:val="BodyText"/>
        <w:ind w:left="0"/>
        <w:jc w:val="both"/>
        <w:rPr>
          <w:rFonts w:ascii="Times New Roman" w:hAnsi="Times New Roman"/>
          <w:b/>
          <w:i/>
          <w:sz w:val="24"/>
        </w:rPr>
      </w:pPr>
    </w:p>
    <w:p w14:paraId="4D2F6125" w14:textId="77777777" w:rsidR="00103D5F" w:rsidRPr="00C61730" w:rsidRDefault="00103D5F" w:rsidP="00103D5F">
      <w:pPr>
        <w:jc w:val="both"/>
        <w:rPr>
          <w:rFonts w:ascii="Times New Roman" w:hAnsi="Times New Roman"/>
          <w:noProof/>
          <w:sz w:val="24"/>
        </w:rPr>
      </w:pPr>
      <w:r>
        <w:rPr>
          <w:rFonts w:ascii="Times New Roman" w:hAnsi="Times New Roman"/>
          <w:b/>
          <w:i/>
          <w:sz w:val="24"/>
        </w:rPr>
        <w:t xml:space="preserve">Vispārējas nozīmes aviācijas gaisa kuģa lidojums. </w:t>
      </w:r>
      <w:r>
        <w:rPr>
          <w:rFonts w:ascii="Times New Roman" w:hAnsi="Times New Roman"/>
          <w:sz w:val="24"/>
        </w:rPr>
        <w:t>Jebkurš gaisa kuģa lidojums, izņemot gaisa komercpārvadājumu vai lidojumu, kas saistīts ar speciāliem aviācijas darbiem.</w:t>
      </w:r>
    </w:p>
    <w:p w14:paraId="2DAEB756" w14:textId="77777777" w:rsidR="00103D5F" w:rsidRPr="00C61730" w:rsidRDefault="00103D5F" w:rsidP="00103D5F">
      <w:pPr>
        <w:jc w:val="both"/>
        <w:rPr>
          <w:rFonts w:ascii="Times New Roman" w:hAnsi="Times New Roman"/>
          <w:noProof/>
          <w:sz w:val="24"/>
        </w:rPr>
      </w:pPr>
    </w:p>
    <w:p w14:paraId="22BC317D" w14:textId="77777777" w:rsidR="00103D5F" w:rsidRPr="00C61730" w:rsidRDefault="00103D5F" w:rsidP="00103D5F">
      <w:pPr>
        <w:jc w:val="both"/>
        <w:rPr>
          <w:rFonts w:ascii="Times New Roman" w:eastAsia="Arial" w:hAnsi="Times New Roman" w:cs="Arial"/>
          <w:i/>
          <w:noProof/>
          <w:sz w:val="24"/>
          <w:szCs w:val="18"/>
        </w:rPr>
      </w:pPr>
      <w:r>
        <w:rPr>
          <w:rFonts w:ascii="Times New Roman" w:hAnsi="Times New Roman"/>
          <w:i/>
          <w:sz w:val="24"/>
        </w:rPr>
        <w:t>Piezīme. Terminu “vispārējas nozīmes aviācijas gaisa kuģu lidojums” attiecina tikai uz pilotējamo aviāciju.</w:t>
      </w:r>
    </w:p>
    <w:p w14:paraId="28C35AAF" w14:textId="77777777" w:rsidR="00103D5F" w:rsidRPr="00C61730" w:rsidRDefault="00103D5F" w:rsidP="00103D5F">
      <w:pPr>
        <w:jc w:val="both"/>
        <w:rPr>
          <w:rFonts w:ascii="Times New Roman" w:eastAsia="Arial" w:hAnsi="Times New Roman" w:cs="Arial"/>
          <w:i/>
          <w:noProof/>
          <w:sz w:val="24"/>
          <w:szCs w:val="23"/>
        </w:rPr>
      </w:pPr>
    </w:p>
    <w:p w14:paraId="2581C0FA" w14:textId="77777777" w:rsidR="00246B43" w:rsidRPr="00C61730" w:rsidRDefault="00246B43" w:rsidP="00C61730">
      <w:pPr>
        <w:jc w:val="both"/>
        <w:rPr>
          <w:rFonts w:ascii="Times New Roman" w:hAnsi="Times New Roman"/>
          <w:noProof/>
          <w:sz w:val="24"/>
        </w:rPr>
      </w:pPr>
      <w:r>
        <w:rPr>
          <w:rFonts w:ascii="Times New Roman" w:hAnsi="Times New Roman"/>
          <w:b/>
          <w:i/>
          <w:sz w:val="24"/>
        </w:rPr>
        <w:t xml:space="preserve">Vizuālie meteoroloģiskie apstākļi (VMC). </w:t>
      </w:r>
      <w:r>
        <w:rPr>
          <w:rFonts w:ascii="Times New Roman" w:hAnsi="Times New Roman"/>
          <w:sz w:val="24"/>
        </w:rPr>
        <w:t>Meteoroloģiskie apstākļi, kas izteikti kā redzamība, attālums līdz mākoņiem un apakšējās mākoņu robežas augstums un kas atbilst noteiktajam minimumam vai ir labāki.</w:t>
      </w:r>
    </w:p>
    <w:p w14:paraId="7DD50472" w14:textId="7758355C" w:rsidR="00246B43" w:rsidRDefault="00246B43" w:rsidP="00C61730">
      <w:pPr>
        <w:jc w:val="both"/>
        <w:rPr>
          <w:rFonts w:ascii="Times New Roman" w:hAnsi="Times New Roman"/>
          <w:noProof/>
          <w:sz w:val="24"/>
        </w:rPr>
      </w:pPr>
    </w:p>
    <w:p w14:paraId="0E04030F" w14:textId="77777777" w:rsidR="006E3F98" w:rsidRPr="00C61730" w:rsidRDefault="006E3F98" w:rsidP="00C61730">
      <w:pPr>
        <w:jc w:val="both"/>
        <w:rPr>
          <w:rFonts w:ascii="Times New Roman" w:hAnsi="Times New Roman"/>
          <w:noProof/>
          <w:sz w:val="24"/>
        </w:rPr>
      </w:pPr>
    </w:p>
    <w:p w14:paraId="6D4B53F2" w14:textId="77777777" w:rsidR="00246B43" w:rsidRPr="00C61730" w:rsidRDefault="00246B43" w:rsidP="00304FBB">
      <w:pPr>
        <w:pStyle w:val="Heading2"/>
        <w:rPr>
          <w:noProof/>
        </w:rPr>
      </w:pPr>
      <w:bookmarkStart w:id="19" w:name="_Toc80947270"/>
      <w:bookmarkStart w:id="20" w:name="_Toc81209516"/>
      <w:bookmarkStart w:id="21" w:name="_Toc81211685"/>
      <w:r>
        <w:t>PUBLIKĀCIJAS</w:t>
      </w:r>
      <w:bookmarkEnd w:id="19"/>
      <w:bookmarkEnd w:id="20"/>
      <w:bookmarkEnd w:id="21"/>
    </w:p>
    <w:p w14:paraId="7DE05C6D" w14:textId="77777777" w:rsidR="00246B43" w:rsidRPr="00C61730" w:rsidRDefault="00246B43" w:rsidP="008736DF">
      <w:pPr>
        <w:pStyle w:val="BodyText"/>
        <w:ind w:left="0"/>
        <w:jc w:val="center"/>
        <w:rPr>
          <w:rFonts w:ascii="Times New Roman" w:hAnsi="Times New Roman"/>
          <w:noProof/>
          <w:sz w:val="24"/>
        </w:rPr>
      </w:pPr>
      <w:r>
        <w:rPr>
          <w:rFonts w:ascii="Times New Roman" w:hAnsi="Times New Roman"/>
          <w:sz w:val="24"/>
        </w:rPr>
        <w:t>(minētas šajā rokasgrāmatā)</w:t>
      </w:r>
    </w:p>
    <w:p w14:paraId="2346C8FF" w14:textId="5BE37BDB" w:rsidR="00246B43" w:rsidRDefault="00246B43" w:rsidP="00C61730">
      <w:pPr>
        <w:jc w:val="both"/>
        <w:rPr>
          <w:rFonts w:ascii="Times New Roman" w:eastAsia="Arial" w:hAnsi="Times New Roman" w:cs="Arial"/>
          <w:noProof/>
          <w:sz w:val="24"/>
          <w:szCs w:val="18"/>
        </w:rPr>
      </w:pPr>
    </w:p>
    <w:p w14:paraId="41137A18" w14:textId="77777777" w:rsidR="006E3F98" w:rsidRPr="00C61730" w:rsidRDefault="006E3F98" w:rsidP="00C61730">
      <w:pPr>
        <w:jc w:val="both"/>
        <w:rPr>
          <w:rFonts w:ascii="Times New Roman" w:eastAsia="Arial" w:hAnsi="Times New Roman" w:cs="Arial"/>
          <w:noProof/>
          <w:sz w:val="24"/>
          <w:szCs w:val="18"/>
        </w:rPr>
      </w:pPr>
    </w:p>
    <w:p w14:paraId="38D4A535" w14:textId="77777777" w:rsidR="00246B43" w:rsidRPr="00C61730" w:rsidRDefault="00246B43" w:rsidP="00304FBB">
      <w:pPr>
        <w:pStyle w:val="Heading2"/>
        <w:rPr>
          <w:noProof/>
        </w:rPr>
      </w:pPr>
      <w:bookmarkStart w:id="22" w:name="_Toc80947271"/>
      <w:bookmarkStart w:id="23" w:name="_Toc81209517"/>
      <w:bookmarkStart w:id="24" w:name="_Toc81211686"/>
      <w:r>
        <w:rPr>
          <w:i/>
          <w:iCs/>
        </w:rPr>
        <w:t>ICAO</w:t>
      </w:r>
      <w:r>
        <w:t xml:space="preserve"> dokumenti</w:t>
      </w:r>
      <w:bookmarkEnd w:id="22"/>
      <w:bookmarkEnd w:id="23"/>
      <w:bookmarkEnd w:id="24"/>
    </w:p>
    <w:p w14:paraId="50D2AA1C" w14:textId="77777777" w:rsidR="00246B43" w:rsidRPr="00C61730" w:rsidRDefault="00246B43" w:rsidP="00C61730">
      <w:pPr>
        <w:jc w:val="both"/>
        <w:rPr>
          <w:rFonts w:ascii="Times New Roman" w:eastAsia="Arial" w:hAnsi="Times New Roman" w:cs="Arial"/>
          <w:b/>
          <w:bCs/>
          <w:noProof/>
          <w:sz w:val="24"/>
          <w:szCs w:val="23"/>
        </w:rPr>
      </w:pPr>
    </w:p>
    <w:p w14:paraId="3CD4D56E"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1. pielikums “Personāla sertificēšana”</w:t>
      </w:r>
    </w:p>
    <w:p w14:paraId="4C0CADF5"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2. pielikums “Lidojumu noteikumi”</w:t>
      </w:r>
    </w:p>
    <w:p w14:paraId="1D7A7768"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3. pielikums “Starptautiskās aeronavigācijas meteoroloģiskā apkalpošana”</w:t>
      </w:r>
    </w:p>
    <w:p w14:paraId="7E439DBB"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6. pielikums “Gaisa kuģu ekspluatācija”</w:t>
      </w:r>
    </w:p>
    <w:p w14:paraId="0306FDAF" w14:textId="77777777" w:rsidR="00246B43" w:rsidRPr="00C61730" w:rsidRDefault="00246B43" w:rsidP="008736DF">
      <w:pPr>
        <w:ind w:left="426"/>
        <w:jc w:val="both"/>
        <w:rPr>
          <w:rFonts w:ascii="Times New Roman" w:eastAsia="Arial" w:hAnsi="Times New Roman" w:cs="Arial"/>
          <w:noProof/>
          <w:sz w:val="24"/>
          <w:szCs w:val="18"/>
        </w:rPr>
      </w:pPr>
      <w:r>
        <w:rPr>
          <w:rFonts w:ascii="Times New Roman" w:hAnsi="Times New Roman"/>
          <w:sz w:val="24"/>
        </w:rPr>
        <w:t>I daļa “Starptautiskais komerciālais gaisa transports. Lidmašīnas”</w:t>
      </w:r>
    </w:p>
    <w:p w14:paraId="3E3EC1AB" w14:textId="77777777" w:rsidR="00246B43" w:rsidRPr="00C61730" w:rsidRDefault="00246B43" w:rsidP="008736DF">
      <w:pPr>
        <w:ind w:left="426"/>
        <w:jc w:val="both"/>
        <w:rPr>
          <w:rFonts w:ascii="Times New Roman" w:eastAsia="Arial" w:hAnsi="Times New Roman" w:cs="Arial"/>
          <w:noProof/>
          <w:sz w:val="24"/>
          <w:szCs w:val="18"/>
        </w:rPr>
      </w:pPr>
      <w:r>
        <w:rPr>
          <w:rFonts w:ascii="Times New Roman" w:hAnsi="Times New Roman"/>
          <w:sz w:val="24"/>
        </w:rPr>
        <w:t>II daļa “Starptautiskā vispārējā aviācija. Lidmašīnas”</w:t>
      </w:r>
    </w:p>
    <w:p w14:paraId="6C0CFB3A" w14:textId="77777777" w:rsidR="008736DF" w:rsidRDefault="00246B43" w:rsidP="008736DF">
      <w:pPr>
        <w:ind w:left="426"/>
        <w:jc w:val="both"/>
        <w:rPr>
          <w:rFonts w:ascii="Times New Roman" w:eastAsia="Arial" w:hAnsi="Times New Roman" w:cs="Arial"/>
          <w:i/>
          <w:noProof/>
          <w:sz w:val="24"/>
          <w:szCs w:val="18"/>
        </w:rPr>
      </w:pPr>
      <w:r>
        <w:rPr>
          <w:rFonts w:ascii="Times New Roman" w:hAnsi="Times New Roman"/>
          <w:sz w:val="24"/>
        </w:rPr>
        <w:t>III daļa “Starptautiskie lidojumi. Helikopteri”</w:t>
      </w:r>
    </w:p>
    <w:p w14:paraId="5B6FADFC" w14:textId="77777777" w:rsidR="008736DF" w:rsidRDefault="00246B43" w:rsidP="008736DF">
      <w:pPr>
        <w:jc w:val="both"/>
        <w:rPr>
          <w:rFonts w:ascii="Times New Roman" w:eastAsia="Arial" w:hAnsi="Times New Roman" w:cs="Arial"/>
          <w:i/>
          <w:noProof/>
          <w:sz w:val="24"/>
          <w:szCs w:val="18"/>
        </w:rPr>
      </w:pPr>
      <w:r>
        <w:rPr>
          <w:rFonts w:ascii="Times New Roman" w:hAnsi="Times New Roman"/>
          <w:sz w:val="24"/>
        </w:rPr>
        <w:t>7. pielikums “Gaisa kuģu nacionālās piederības un reģistrācijas zīmes”</w:t>
      </w:r>
    </w:p>
    <w:p w14:paraId="0898A594" w14:textId="34AFE84D" w:rsidR="00246B43" w:rsidRPr="00C61730" w:rsidRDefault="00246B43" w:rsidP="008736DF">
      <w:pPr>
        <w:jc w:val="both"/>
        <w:rPr>
          <w:rFonts w:ascii="Times New Roman" w:eastAsia="Arial" w:hAnsi="Times New Roman" w:cs="Arial"/>
          <w:noProof/>
          <w:sz w:val="24"/>
          <w:szCs w:val="18"/>
        </w:rPr>
      </w:pPr>
      <w:r>
        <w:rPr>
          <w:rFonts w:ascii="Times New Roman" w:hAnsi="Times New Roman"/>
          <w:sz w:val="24"/>
        </w:rPr>
        <w:t>8. pielikums “Gaisa kuģu lidojumderīgums”</w:t>
      </w:r>
    </w:p>
    <w:p w14:paraId="6314CAD2"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10. pielikums “Aviācijas telesakari”</w:t>
      </w:r>
    </w:p>
    <w:p w14:paraId="2FB5D300" w14:textId="77777777" w:rsidR="00246B43" w:rsidRPr="00C61730" w:rsidRDefault="00246B43" w:rsidP="008736DF">
      <w:pPr>
        <w:ind w:left="426"/>
        <w:jc w:val="both"/>
        <w:rPr>
          <w:rFonts w:ascii="Times New Roman" w:eastAsia="Arial" w:hAnsi="Times New Roman" w:cs="Arial"/>
          <w:noProof/>
          <w:sz w:val="24"/>
          <w:szCs w:val="18"/>
        </w:rPr>
      </w:pPr>
      <w:r>
        <w:rPr>
          <w:rFonts w:ascii="Times New Roman" w:hAnsi="Times New Roman"/>
          <w:sz w:val="24"/>
        </w:rPr>
        <w:t>I sējums “Radionavigācijas līdzekļi”</w:t>
      </w:r>
    </w:p>
    <w:p w14:paraId="6D6C7260" w14:textId="77777777" w:rsidR="00246B43" w:rsidRPr="00C61730" w:rsidRDefault="00246B43" w:rsidP="008736DF">
      <w:pPr>
        <w:ind w:left="426"/>
        <w:jc w:val="both"/>
        <w:rPr>
          <w:rFonts w:ascii="Times New Roman" w:eastAsia="Arial" w:hAnsi="Times New Roman" w:cs="Arial"/>
          <w:noProof/>
          <w:sz w:val="24"/>
          <w:szCs w:val="18"/>
        </w:rPr>
      </w:pPr>
      <w:r>
        <w:rPr>
          <w:rFonts w:ascii="Times New Roman" w:hAnsi="Times New Roman"/>
          <w:sz w:val="24"/>
        </w:rPr>
        <w:t xml:space="preserve">II sējums “Sakaru procedūras, tostarp tās, kam ir </w:t>
      </w:r>
      <w:r>
        <w:rPr>
          <w:rFonts w:ascii="Times New Roman" w:hAnsi="Times New Roman"/>
          <w:i/>
          <w:sz w:val="24"/>
        </w:rPr>
        <w:t>PANS</w:t>
      </w:r>
      <w:r>
        <w:rPr>
          <w:rFonts w:ascii="Times New Roman" w:hAnsi="Times New Roman"/>
          <w:sz w:val="24"/>
        </w:rPr>
        <w:t xml:space="preserve"> statuss”</w:t>
      </w:r>
    </w:p>
    <w:p w14:paraId="746CC2BC" w14:textId="77777777" w:rsidR="00246B43" w:rsidRPr="00C61730" w:rsidRDefault="00246B43" w:rsidP="008736DF">
      <w:pPr>
        <w:ind w:left="426"/>
        <w:jc w:val="both"/>
        <w:rPr>
          <w:rFonts w:ascii="Times New Roman" w:eastAsia="Arial" w:hAnsi="Times New Roman" w:cs="Arial"/>
          <w:noProof/>
          <w:sz w:val="24"/>
          <w:szCs w:val="18"/>
        </w:rPr>
      </w:pPr>
      <w:r>
        <w:rPr>
          <w:rFonts w:ascii="Times New Roman" w:hAnsi="Times New Roman"/>
          <w:sz w:val="24"/>
        </w:rPr>
        <w:t>III sējums “Sakaru sistēmas”</w:t>
      </w:r>
    </w:p>
    <w:p w14:paraId="0B779BDD" w14:textId="77777777" w:rsidR="00246B43" w:rsidRPr="00C61730" w:rsidRDefault="00246B43" w:rsidP="008736DF">
      <w:pPr>
        <w:ind w:left="426"/>
        <w:jc w:val="both"/>
        <w:rPr>
          <w:rFonts w:ascii="Times New Roman" w:eastAsia="Arial" w:hAnsi="Times New Roman" w:cs="Arial"/>
          <w:noProof/>
          <w:sz w:val="24"/>
          <w:szCs w:val="18"/>
        </w:rPr>
      </w:pPr>
      <w:r>
        <w:rPr>
          <w:rFonts w:ascii="Times New Roman" w:hAnsi="Times New Roman"/>
          <w:sz w:val="24"/>
        </w:rPr>
        <w:t>IV sējums “Novērošanas radara un sadursmes brīdināšanas [novēršanas] sistēmas”</w:t>
      </w:r>
    </w:p>
    <w:p w14:paraId="06A3209D" w14:textId="77777777" w:rsidR="00246B43" w:rsidRPr="00C61730" w:rsidRDefault="00246B43" w:rsidP="008736DF">
      <w:pPr>
        <w:ind w:left="426"/>
        <w:jc w:val="both"/>
        <w:rPr>
          <w:rFonts w:ascii="Times New Roman" w:eastAsia="Arial" w:hAnsi="Times New Roman" w:cs="Arial"/>
          <w:noProof/>
          <w:sz w:val="24"/>
          <w:szCs w:val="18"/>
        </w:rPr>
      </w:pPr>
      <w:r>
        <w:rPr>
          <w:rFonts w:ascii="Times New Roman" w:hAnsi="Times New Roman"/>
          <w:sz w:val="24"/>
        </w:rPr>
        <w:lastRenderedPageBreak/>
        <w:t>V sējums “Aviācijas radiofrekvenču spektra izmantošana”</w:t>
      </w:r>
    </w:p>
    <w:p w14:paraId="3B26EAC5"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11. pielikums “Gaisa satiksmes pakalpojumi”</w:t>
      </w:r>
    </w:p>
    <w:p w14:paraId="5F096932"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13. pielikums “Aviācijas nelaimes gadījumu un incidentu izmeklēšana”</w:t>
      </w:r>
    </w:p>
    <w:p w14:paraId="07159702"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14. pielikums “Lidlauki”</w:t>
      </w:r>
    </w:p>
    <w:p w14:paraId="624ED428" w14:textId="77777777" w:rsidR="00246B43" w:rsidRPr="00C61730" w:rsidRDefault="00246B43" w:rsidP="008736DF">
      <w:pPr>
        <w:ind w:left="426"/>
        <w:jc w:val="both"/>
        <w:rPr>
          <w:rFonts w:ascii="Times New Roman" w:eastAsia="Arial" w:hAnsi="Times New Roman" w:cs="Arial"/>
          <w:noProof/>
          <w:sz w:val="24"/>
          <w:szCs w:val="18"/>
        </w:rPr>
      </w:pPr>
      <w:r>
        <w:rPr>
          <w:rFonts w:ascii="Times New Roman" w:hAnsi="Times New Roman"/>
          <w:sz w:val="24"/>
        </w:rPr>
        <w:t>I sējums “Lidlauku projektēšana un ekspluatācija”</w:t>
      </w:r>
    </w:p>
    <w:p w14:paraId="052DF7B9" w14:textId="77777777" w:rsidR="00246B43" w:rsidRPr="00C61730" w:rsidRDefault="00246B43" w:rsidP="008736DF">
      <w:pPr>
        <w:ind w:left="426"/>
        <w:jc w:val="both"/>
        <w:rPr>
          <w:rFonts w:ascii="Times New Roman" w:eastAsia="Arial" w:hAnsi="Times New Roman" w:cs="Arial"/>
          <w:noProof/>
          <w:sz w:val="24"/>
          <w:szCs w:val="18"/>
        </w:rPr>
      </w:pPr>
      <w:r>
        <w:rPr>
          <w:rFonts w:ascii="Times New Roman" w:hAnsi="Times New Roman"/>
          <w:sz w:val="24"/>
        </w:rPr>
        <w:t>II sējums “Helikopteru lidostas”</w:t>
      </w:r>
    </w:p>
    <w:p w14:paraId="4F852AFB"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15. pielikums “Aeronavigācijas informācijas pakalpojumi”</w:t>
      </w:r>
    </w:p>
    <w:p w14:paraId="42CEB08E"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16. pielikums “Vides aizsardzība”</w:t>
      </w:r>
    </w:p>
    <w:p w14:paraId="0E581B78"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I sējums “Gaisa kuģu radītais troksnis”</w:t>
      </w:r>
    </w:p>
    <w:p w14:paraId="652282F0"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17. pielikums “Aviācijas drošība”</w:t>
      </w:r>
    </w:p>
    <w:p w14:paraId="780621CD"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18. pielikums “Bīstamu izstrādājumu droša pārvadāšana pa gaisu”</w:t>
      </w:r>
    </w:p>
    <w:p w14:paraId="1E4BB5E7"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19. pielikums “Lidojumu drošības pārvaldība”</w:t>
      </w:r>
    </w:p>
    <w:p w14:paraId="598E1F48" w14:textId="77777777" w:rsidR="00246B43" w:rsidRPr="00C61730" w:rsidRDefault="00246B43" w:rsidP="00C61730">
      <w:pPr>
        <w:jc w:val="both"/>
        <w:rPr>
          <w:rFonts w:ascii="Times New Roman" w:eastAsia="Arial" w:hAnsi="Times New Roman" w:cs="Arial"/>
          <w:i/>
          <w:noProof/>
          <w:sz w:val="24"/>
          <w:szCs w:val="23"/>
        </w:rPr>
      </w:pPr>
    </w:p>
    <w:p w14:paraId="3C52E81F"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 xml:space="preserve">“Konvencija par starptautisko civilo aviāciju” (dok. Nr. 7300), kas parakstīta 1944. gada 7. decembrī Čikāgā un ko grozījusi </w:t>
      </w:r>
      <w:r>
        <w:rPr>
          <w:rFonts w:ascii="Times New Roman" w:hAnsi="Times New Roman"/>
          <w:i/>
          <w:sz w:val="24"/>
        </w:rPr>
        <w:t>ICAO</w:t>
      </w:r>
      <w:r>
        <w:rPr>
          <w:rFonts w:ascii="Times New Roman" w:hAnsi="Times New Roman"/>
          <w:sz w:val="24"/>
        </w:rPr>
        <w:t xml:space="preserve"> asambleja</w:t>
      </w:r>
    </w:p>
    <w:p w14:paraId="539FB45E"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“Procedures for Air Navigation Services – Air Traffic Management” [Aeronavigācijas pakalpojumu noteikumi. Gaisa satiksmes pārvaldība] (</w:t>
      </w:r>
      <w:r>
        <w:rPr>
          <w:rFonts w:ascii="Times New Roman" w:hAnsi="Times New Roman"/>
          <w:i/>
          <w:sz w:val="24"/>
        </w:rPr>
        <w:t>PANS-ATM</w:t>
      </w:r>
      <w:r>
        <w:rPr>
          <w:rFonts w:ascii="Times New Roman" w:hAnsi="Times New Roman"/>
          <w:sz w:val="24"/>
        </w:rPr>
        <w:t>, dok. Nr. 4444)</w:t>
      </w:r>
    </w:p>
    <w:p w14:paraId="7EFD151D" w14:textId="77777777" w:rsidR="008736DF" w:rsidRDefault="00246B43" w:rsidP="008736DF">
      <w:pPr>
        <w:jc w:val="both"/>
        <w:rPr>
          <w:rFonts w:ascii="Times New Roman" w:eastAsia="Arial" w:hAnsi="Times New Roman" w:cs="Arial"/>
          <w:noProof/>
          <w:sz w:val="24"/>
          <w:szCs w:val="18"/>
        </w:rPr>
      </w:pPr>
      <w:r>
        <w:rPr>
          <w:rFonts w:ascii="Times New Roman" w:hAnsi="Times New Roman"/>
          <w:sz w:val="24"/>
        </w:rPr>
        <w:t>“Procedures for Air Navigation Services – Aircraft Operations” [Aeronavigācijas pakalpojumu noteikumi. Gaisa kuģu ekspluatācija] (</w:t>
      </w:r>
      <w:r>
        <w:rPr>
          <w:rFonts w:ascii="Times New Roman" w:hAnsi="Times New Roman"/>
          <w:i/>
          <w:sz w:val="24"/>
        </w:rPr>
        <w:t>PANS-OPS</w:t>
      </w:r>
      <w:r>
        <w:rPr>
          <w:rFonts w:ascii="Times New Roman" w:hAnsi="Times New Roman"/>
          <w:sz w:val="24"/>
        </w:rPr>
        <w:t>, dok. Nr. 8168)</w:t>
      </w:r>
    </w:p>
    <w:p w14:paraId="1E70F32C" w14:textId="374C2390" w:rsidR="00246B43" w:rsidRPr="00C61730" w:rsidRDefault="00246B43" w:rsidP="008736DF">
      <w:pPr>
        <w:ind w:left="426"/>
        <w:jc w:val="both"/>
        <w:rPr>
          <w:rFonts w:ascii="Times New Roman" w:eastAsia="Arial" w:hAnsi="Times New Roman" w:cs="Arial"/>
          <w:noProof/>
          <w:sz w:val="24"/>
          <w:szCs w:val="18"/>
        </w:rPr>
      </w:pPr>
      <w:r>
        <w:rPr>
          <w:rFonts w:ascii="Times New Roman" w:hAnsi="Times New Roman"/>
          <w:sz w:val="24"/>
        </w:rPr>
        <w:t>I sējums “Flight Procedures” [Lidojuma procedūras]</w:t>
      </w:r>
    </w:p>
    <w:p w14:paraId="320D018B" w14:textId="77777777" w:rsidR="008736DF" w:rsidRDefault="00246B43" w:rsidP="008736DF">
      <w:pPr>
        <w:ind w:left="426"/>
        <w:jc w:val="both"/>
        <w:rPr>
          <w:rFonts w:ascii="Times New Roman" w:eastAsia="Arial" w:hAnsi="Times New Roman" w:cs="Arial"/>
          <w:i/>
          <w:noProof/>
          <w:sz w:val="24"/>
          <w:szCs w:val="18"/>
        </w:rPr>
      </w:pPr>
      <w:r>
        <w:rPr>
          <w:rFonts w:ascii="Times New Roman" w:hAnsi="Times New Roman"/>
          <w:sz w:val="24"/>
        </w:rPr>
        <w:t>II sējums “Construction of Visual and Instrument Flight Procedures” [Vizuālo un instrumentālo lidojuma procedūru skaidrojums]</w:t>
      </w:r>
    </w:p>
    <w:p w14:paraId="15860C4A" w14:textId="77777777" w:rsidR="008736DF" w:rsidRDefault="00246B43" w:rsidP="00C61730">
      <w:pPr>
        <w:jc w:val="both"/>
        <w:rPr>
          <w:rFonts w:ascii="Times New Roman" w:eastAsia="Arial" w:hAnsi="Times New Roman" w:cs="Arial"/>
          <w:noProof/>
          <w:sz w:val="24"/>
          <w:szCs w:val="18"/>
        </w:rPr>
      </w:pPr>
      <w:r>
        <w:rPr>
          <w:rFonts w:ascii="Times New Roman" w:hAnsi="Times New Roman"/>
          <w:sz w:val="24"/>
        </w:rPr>
        <w:t>“Procedures for Air Navigation Services – Training” [Aeronavigācijas pakalpojumu noteikumi – mācības] (</w:t>
      </w:r>
      <w:r>
        <w:rPr>
          <w:rFonts w:ascii="Times New Roman" w:hAnsi="Times New Roman"/>
          <w:i/>
          <w:sz w:val="24"/>
        </w:rPr>
        <w:t>PANS-TRG</w:t>
      </w:r>
      <w:r>
        <w:rPr>
          <w:rFonts w:ascii="Times New Roman" w:hAnsi="Times New Roman"/>
          <w:sz w:val="24"/>
        </w:rPr>
        <w:t>, dok. Nr. 9868)</w:t>
      </w:r>
    </w:p>
    <w:p w14:paraId="77213D71" w14:textId="77777777" w:rsidR="008736DF" w:rsidRDefault="00246B43" w:rsidP="00C61730">
      <w:pPr>
        <w:jc w:val="both"/>
        <w:rPr>
          <w:rFonts w:ascii="Times New Roman" w:eastAsia="Arial" w:hAnsi="Times New Roman" w:cs="Arial"/>
          <w:noProof/>
          <w:sz w:val="24"/>
          <w:szCs w:val="18"/>
        </w:rPr>
      </w:pPr>
      <w:r>
        <w:rPr>
          <w:rFonts w:ascii="Times New Roman" w:hAnsi="Times New Roman"/>
          <w:sz w:val="24"/>
        </w:rPr>
        <w:t>“Technical Instructions for the Safe Transport of Dangerous Goods by Air” [Tehniskās instrukcijas bīstamu kravu drošai pārvadāšanai gaisā] (dok. Nr. 9284)</w:t>
      </w:r>
    </w:p>
    <w:p w14:paraId="6E2DA9C3" w14:textId="4EADA860"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“Aerodrome Flight Information Service (AFIS)” [Lidlauka lidojumu informācijas dienests (</w:t>
      </w:r>
      <w:r>
        <w:rPr>
          <w:rFonts w:ascii="Times New Roman" w:hAnsi="Times New Roman"/>
          <w:i/>
          <w:sz w:val="24"/>
        </w:rPr>
        <w:t>AFIS</w:t>
      </w:r>
      <w:r>
        <w:rPr>
          <w:rFonts w:ascii="Times New Roman" w:hAnsi="Times New Roman"/>
          <w:sz w:val="24"/>
        </w:rPr>
        <w:t>)] (apkārtraksts Nr. 211)</w:t>
      </w:r>
    </w:p>
    <w:p w14:paraId="1E700761" w14:textId="77777777" w:rsidR="008736DF" w:rsidRDefault="00246B43" w:rsidP="00C61730">
      <w:pPr>
        <w:jc w:val="both"/>
        <w:rPr>
          <w:rFonts w:ascii="Times New Roman" w:eastAsia="Arial" w:hAnsi="Times New Roman" w:cs="Arial"/>
          <w:i/>
          <w:noProof/>
          <w:sz w:val="24"/>
          <w:szCs w:val="18"/>
        </w:rPr>
      </w:pPr>
      <w:r>
        <w:rPr>
          <w:rFonts w:ascii="Times New Roman" w:hAnsi="Times New Roman"/>
          <w:i/>
          <w:sz w:val="24"/>
        </w:rPr>
        <w:t>“Air Traffic Management Security Manual” [Gaisa satiksmes pārvaldības drošības rokasgrāmata] (dok. Nr. 9985, ierobežotai lietošanai)</w:t>
      </w:r>
    </w:p>
    <w:p w14:paraId="68D68251" w14:textId="7D897C3C"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“Aircraft Type Designators” [Gaisa kuģa tipa apzīmējumi] (dok. Nr. 8643)</w:t>
      </w:r>
    </w:p>
    <w:p w14:paraId="08524D99"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“Airworthiness Manual” [Lidojumderīguma rokasgrāmata] (dok. Nr. 9760)</w:t>
      </w:r>
    </w:p>
    <w:p w14:paraId="40BE7681" w14:textId="77777777" w:rsidR="008736DF" w:rsidRDefault="00246B43" w:rsidP="00C61730">
      <w:pPr>
        <w:jc w:val="both"/>
        <w:rPr>
          <w:rFonts w:ascii="Times New Roman" w:eastAsia="Arial" w:hAnsi="Times New Roman" w:cs="Arial"/>
          <w:noProof/>
          <w:sz w:val="24"/>
          <w:szCs w:val="18"/>
        </w:rPr>
      </w:pPr>
      <w:r>
        <w:rPr>
          <w:rFonts w:ascii="Times New Roman" w:hAnsi="Times New Roman"/>
          <w:sz w:val="24"/>
        </w:rPr>
        <w:t>“Aviation Security Manual” [Aviācijas drošības rokasgrāmata] (dok. Nr. 8973, ierobežotai lietošanai)</w:t>
      </w:r>
    </w:p>
    <w:p w14:paraId="0B0DBCD8" w14:textId="77777777" w:rsidR="008736DF" w:rsidRDefault="00246B43" w:rsidP="00C61730">
      <w:pPr>
        <w:jc w:val="both"/>
        <w:rPr>
          <w:rFonts w:ascii="Times New Roman" w:eastAsia="Arial" w:hAnsi="Times New Roman" w:cs="Arial"/>
          <w:noProof/>
          <w:sz w:val="24"/>
          <w:szCs w:val="18"/>
        </w:rPr>
      </w:pPr>
      <w:r>
        <w:rPr>
          <w:rFonts w:ascii="Times New Roman" w:hAnsi="Times New Roman"/>
          <w:sz w:val="24"/>
        </w:rPr>
        <w:t>“Human Factors Training Manual” [Rokasgrāmata par cilvēkfaktoru] (dok. Nr. 9683)</w:t>
      </w:r>
    </w:p>
    <w:p w14:paraId="587796D6" w14:textId="38721148"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“Manual of Civil Aviation Medicine” [Civilās aviācijas medicīnas rokasgrāmata] (dok. Nr. 8984)</w:t>
      </w:r>
    </w:p>
    <w:p w14:paraId="7EE268AE"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“Manual of Procedures for Establishment and Management of a State’s Personnel Licensing System” [Valsts personāla sertificēšanas sistēmas izveides un pārvaldības procedūru rokasgrāmata] (dok. Nr. 9379)</w:t>
      </w:r>
    </w:p>
    <w:p w14:paraId="4ED6CC5A"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“Manual on Airspace Planning Methodology for the Determination of Separation Minima” [Rokasgrāmata par gaisa telpas plānošanas metodoloģiju minimālās distances noteikšanai] (dok. Nr. 9689)</w:t>
      </w:r>
    </w:p>
    <w:p w14:paraId="216A7D54"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“Manual on a 300 m (1 000 ft) Vertical Separation Minimum Between FL 290 and FL 410 Inclusive” [Rokasgrāmata par 300 m (1000 pēdu) vertikālo distancēšanu starp FL 290 un FL 410 ieskaitot] (dok. Nr. 9574)</w:t>
      </w:r>
    </w:p>
    <w:p w14:paraId="0D56B0D2"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“Manual on Required Communication Performance (RCP)” [Rokasgrāmata par nepieciešamajiem sakaru raksturojumiem (</w:t>
      </w:r>
      <w:r>
        <w:rPr>
          <w:rFonts w:ascii="Times New Roman" w:hAnsi="Times New Roman"/>
          <w:i/>
          <w:sz w:val="24"/>
        </w:rPr>
        <w:t>RCP</w:t>
      </w:r>
      <w:r>
        <w:rPr>
          <w:rFonts w:ascii="Times New Roman" w:hAnsi="Times New Roman"/>
          <w:sz w:val="24"/>
        </w:rPr>
        <w:t>)] (dok. Nr. 9869)</w:t>
      </w:r>
    </w:p>
    <w:p w14:paraId="51CA2FB2"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“Lidojumu drošības vadības rokasgrāmata (</w:t>
      </w:r>
      <w:r>
        <w:rPr>
          <w:rFonts w:ascii="Times New Roman" w:hAnsi="Times New Roman"/>
          <w:i/>
          <w:sz w:val="24"/>
        </w:rPr>
        <w:t>SMM</w:t>
      </w:r>
      <w:r>
        <w:rPr>
          <w:rFonts w:ascii="Times New Roman" w:hAnsi="Times New Roman"/>
          <w:sz w:val="24"/>
        </w:rPr>
        <w:t>)” (dok. 9859)</w:t>
      </w:r>
    </w:p>
    <w:p w14:paraId="54949D79"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sz w:val="24"/>
        </w:rPr>
        <w:t xml:space="preserve">“Manual of Procedures for Operations Inspection, Certification and Continued Surveillance” [Lidojumu pārbaužu, sertifikācijas un pastāvīgas novērošanas procedūru rokasgrāmata] (dok. </w:t>
      </w:r>
      <w:r>
        <w:rPr>
          <w:rFonts w:ascii="Times New Roman" w:hAnsi="Times New Roman"/>
          <w:sz w:val="24"/>
        </w:rPr>
        <w:lastRenderedPageBreak/>
        <w:t>Nr. 8335)</w:t>
      </w:r>
    </w:p>
    <w:p w14:paraId="646A14AE" w14:textId="65116B4A" w:rsidR="00246B43" w:rsidRDefault="00246B43" w:rsidP="00C61730">
      <w:pPr>
        <w:jc w:val="both"/>
        <w:rPr>
          <w:rFonts w:ascii="Times New Roman" w:hAnsi="Times New Roman"/>
          <w:sz w:val="24"/>
        </w:rPr>
      </w:pPr>
      <w:r>
        <w:rPr>
          <w:rFonts w:ascii="Times New Roman" w:hAnsi="Times New Roman"/>
          <w:sz w:val="24"/>
        </w:rPr>
        <w:t>“Bezpilota gaisa kuģu sistēmas (</w:t>
      </w:r>
      <w:r>
        <w:rPr>
          <w:rFonts w:ascii="Times New Roman" w:hAnsi="Times New Roman"/>
          <w:i/>
          <w:sz w:val="24"/>
        </w:rPr>
        <w:t>UAS</w:t>
      </w:r>
      <w:r>
        <w:rPr>
          <w:rFonts w:ascii="Times New Roman" w:hAnsi="Times New Roman"/>
          <w:sz w:val="24"/>
        </w:rPr>
        <w:t>)” (Cir 328)</w:t>
      </w:r>
    </w:p>
    <w:p w14:paraId="684DF3E9" w14:textId="11931F6B" w:rsidR="00551015" w:rsidRDefault="00551015" w:rsidP="00C61730">
      <w:pPr>
        <w:jc w:val="both"/>
        <w:rPr>
          <w:rFonts w:ascii="Times New Roman" w:hAnsi="Times New Roman"/>
          <w:sz w:val="24"/>
        </w:rPr>
      </w:pPr>
    </w:p>
    <w:p w14:paraId="54290351" w14:textId="44712426" w:rsidR="00551015" w:rsidRDefault="00551015" w:rsidP="00C61730">
      <w:pPr>
        <w:jc w:val="both"/>
        <w:rPr>
          <w:rFonts w:ascii="Times New Roman" w:hAnsi="Times New Roman"/>
          <w:sz w:val="24"/>
        </w:rPr>
      </w:pPr>
    </w:p>
    <w:p w14:paraId="43D51020" w14:textId="4DD3E470" w:rsidR="00551015" w:rsidRPr="00C61730" w:rsidRDefault="00551015" w:rsidP="00551015">
      <w:pPr>
        <w:tabs>
          <w:tab w:val="left" w:pos="3402"/>
          <w:tab w:val="left" w:leader="underscore" w:pos="5670"/>
        </w:tabs>
        <w:jc w:val="both"/>
        <w:rPr>
          <w:rFonts w:ascii="Times New Roman" w:eastAsia="Arial" w:hAnsi="Times New Roman" w:cs="Arial"/>
          <w:noProof/>
          <w:sz w:val="24"/>
          <w:szCs w:val="18"/>
        </w:rPr>
      </w:pPr>
      <w:r>
        <w:rPr>
          <w:rFonts w:ascii="Times New Roman" w:hAnsi="Times New Roman"/>
          <w:sz w:val="24"/>
        </w:rPr>
        <w:tab/>
      </w:r>
      <w:r>
        <w:rPr>
          <w:rFonts w:ascii="Times New Roman" w:hAnsi="Times New Roman"/>
          <w:sz w:val="24"/>
        </w:rPr>
        <w:tab/>
      </w:r>
    </w:p>
    <w:p w14:paraId="54A83C5D" w14:textId="403DA380" w:rsidR="008736DF" w:rsidRDefault="008736DF">
      <w:pPr>
        <w:rPr>
          <w:rFonts w:ascii="Times New Roman" w:eastAsia="Arial" w:hAnsi="Times New Roman" w:cs="Arial"/>
          <w:noProof/>
          <w:sz w:val="24"/>
          <w:szCs w:val="20"/>
        </w:rPr>
      </w:pPr>
      <w:r>
        <w:br w:type="page"/>
      </w:r>
    </w:p>
    <w:p w14:paraId="46304019" w14:textId="77777777" w:rsidR="00246B43" w:rsidRPr="00C61730" w:rsidRDefault="00246B43" w:rsidP="00C61730">
      <w:pPr>
        <w:jc w:val="both"/>
        <w:rPr>
          <w:rFonts w:ascii="Times New Roman" w:eastAsia="Times New Roman" w:hAnsi="Times New Roman" w:cs="Times New Roman"/>
          <w:noProof/>
          <w:sz w:val="24"/>
          <w:szCs w:val="20"/>
        </w:rPr>
      </w:pPr>
    </w:p>
    <w:p w14:paraId="5E2B72A9" w14:textId="298F176E" w:rsidR="00246B43" w:rsidRPr="002C1E82" w:rsidRDefault="00246B43" w:rsidP="005B087C">
      <w:pPr>
        <w:pStyle w:val="Heading1"/>
        <w:rPr>
          <w:b w:val="0"/>
          <w:noProof/>
          <w:szCs w:val="28"/>
        </w:rPr>
      </w:pPr>
      <w:bookmarkStart w:id="25" w:name="_Toc81209518"/>
      <w:bookmarkStart w:id="26" w:name="_Toc81211687"/>
      <w:r w:rsidRPr="002C1E82">
        <w:t>1. nodaļa</w:t>
      </w:r>
      <w:r w:rsidR="005B087C">
        <w:br/>
      </w:r>
      <w:r w:rsidRPr="002C1E82">
        <w:rPr>
          <w:i/>
          <w:szCs w:val="28"/>
        </w:rPr>
        <w:t>ICAO</w:t>
      </w:r>
      <w:r w:rsidRPr="002C1E82">
        <w:rPr>
          <w:szCs w:val="28"/>
        </w:rPr>
        <w:t xml:space="preserve"> TIESISKAIS REGULĒJUMS UN ROKASGRĀMATAS PIEMĒROŠANAS JOMA</w:t>
      </w:r>
      <w:bookmarkEnd w:id="25"/>
      <w:bookmarkEnd w:id="26"/>
    </w:p>
    <w:p w14:paraId="43DAAACA" w14:textId="77777777" w:rsidR="00246B43" w:rsidRPr="00C61730" w:rsidRDefault="00246B43" w:rsidP="00C61730">
      <w:pPr>
        <w:jc w:val="both"/>
        <w:rPr>
          <w:rFonts w:ascii="Times New Roman" w:eastAsia="Arial" w:hAnsi="Times New Roman" w:cs="Arial"/>
          <w:b/>
          <w:bCs/>
          <w:noProof/>
          <w:sz w:val="24"/>
          <w:szCs w:val="28"/>
        </w:rPr>
      </w:pPr>
    </w:p>
    <w:p w14:paraId="6DAA8C72" w14:textId="6DA8B799" w:rsidR="00246B43" w:rsidRPr="00C61730" w:rsidRDefault="00246B43" w:rsidP="00304FBB">
      <w:pPr>
        <w:pStyle w:val="Heading2"/>
        <w:rPr>
          <w:noProof/>
        </w:rPr>
      </w:pPr>
      <w:bookmarkStart w:id="27" w:name="_Toc81211688"/>
      <w:r>
        <w:t>1.1. PĀRSKATS</w:t>
      </w:r>
      <w:bookmarkEnd w:id="27"/>
    </w:p>
    <w:p w14:paraId="42DAD4B2" w14:textId="77777777" w:rsidR="00246B43" w:rsidRPr="00C61730" w:rsidRDefault="00246B43" w:rsidP="00C61730">
      <w:pPr>
        <w:jc w:val="both"/>
        <w:rPr>
          <w:rFonts w:ascii="Times New Roman" w:eastAsia="Arial" w:hAnsi="Times New Roman" w:cs="Arial"/>
          <w:b/>
          <w:bCs/>
          <w:noProof/>
          <w:sz w:val="24"/>
          <w:szCs w:val="20"/>
        </w:rPr>
      </w:pPr>
    </w:p>
    <w:p w14:paraId="601E7E10" w14:textId="16EEAD35" w:rsidR="00246B43" w:rsidRPr="00C61730" w:rsidRDefault="008736DF" w:rsidP="008736DF">
      <w:pPr>
        <w:pStyle w:val="BodyText"/>
        <w:tabs>
          <w:tab w:val="left" w:pos="1199"/>
          <w:tab w:val="left" w:pos="1200"/>
        </w:tabs>
        <w:ind w:left="0"/>
        <w:jc w:val="both"/>
        <w:rPr>
          <w:rFonts w:ascii="Times New Roman" w:hAnsi="Times New Roman"/>
          <w:noProof/>
          <w:sz w:val="24"/>
        </w:rPr>
      </w:pPr>
      <w:r>
        <w:rPr>
          <w:rFonts w:ascii="Times New Roman" w:hAnsi="Times New Roman"/>
          <w:sz w:val="24"/>
        </w:rPr>
        <w:t>1.1.1. Tālvadības gaisa kuģis ir viens no bezpilota gaisa kuģu veidiem.</w:t>
      </w:r>
      <w:r>
        <w:rPr>
          <w:rStyle w:val="FootnoteReference"/>
          <w:rFonts w:ascii="Times New Roman" w:hAnsi="Times New Roman"/>
          <w:noProof/>
          <w:sz w:val="24"/>
        </w:rPr>
        <w:footnoteReference w:id="1"/>
      </w:r>
      <w:r>
        <w:rPr>
          <w:rFonts w:ascii="Times New Roman" w:hAnsi="Times New Roman"/>
          <w:sz w:val="24"/>
        </w:rPr>
        <w:t xml:space="preserve"> Uz visiem bezpilota gaisa kuģiem – neatkarīgi no tā, vai tie ir tālvadības gaisa kuģi, pilnīgi autonomi gaisa kuģi vai to kombinācija, – attiecas 1944. gada 7. decembrī Čikāgā parakstītās un </w:t>
      </w:r>
      <w:r>
        <w:rPr>
          <w:rFonts w:ascii="Times New Roman" w:hAnsi="Times New Roman"/>
          <w:i/>
          <w:sz w:val="24"/>
        </w:rPr>
        <w:t>ICAO</w:t>
      </w:r>
      <w:r>
        <w:rPr>
          <w:rFonts w:ascii="Times New Roman" w:hAnsi="Times New Roman"/>
          <w:sz w:val="24"/>
        </w:rPr>
        <w:t xml:space="preserve"> asamblejas grozītās “Konvencijas par starptautisko civilo aviāciju” (dok. Nr. 7300) 8. panta noteikumi.</w:t>
      </w:r>
    </w:p>
    <w:p w14:paraId="0CD71E02" w14:textId="77777777" w:rsidR="00246B43" w:rsidRPr="00C61730" w:rsidRDefault="00246B43" w:rsidP="00C61730">
      <w:pPr>
        <w:jc w:val="both"/>
        <w:rPr>
          <w:rFonts w:ascii="Times New Roman" w:eastAsia="Arial" w:hAnsi="Times New Roman" w:cs="Arial"/>
          <w:noProof/>
          <w:sz w:val="24"/>
          <w:szCs w:val="21"/>
        </w:rPr>
      </w:pPr>
    </w:p>
    <w:p w14:paraId="33A6DF4F" w14:textId="08A39C13" w:rsidR="00246B43" w:rsidRPr="00C61730" w:rsidRDefault="008736DF" w:rsidP="008736DF">
      <w:pPr>
        <w:pStyle w:val="BodyText"/>
        <w:tabs>
          <w:tab w:val="left" w:pos="1199"/>
          <w:tab w:val="left" w:pos="1200"/>
        </w:tabs>
        <w:ind w:left="0"/>
        <w:jc w:val="both"/>
        <w:rPr>
          <w:rFonts w:ascii="Times New Roman" w:hAnsi="Times New Roman"/>
          <w:noProof/>
          <w:sz w:val="24"/>
        </w:rPr>
      </w:pPr>
      <w:r>
        <w:rPr>
          <w:rFonts w:ascii="Times New Roman" w:hAnsi="Times New Roman"/>
          <w:sz w:val="24"/>
        </w:rPr>
        <w:t>1.1.2. Šajā nodaļā ir aplūkota tiesiskā regulējuma vēsture un pamati, kā arī šīs rokasgrāmatas mērķis un piemērošanas joma.</w:t>
      </w:r>
    </w:p>
    <w:p w14:paraId="375BCC86" w14:textId="77777777" w:rsidR="008736DF" w:rsidRPr="00C61730" w:rsidRDefault="008736DF" w:rsidP="00C61730">
      <w:pPr>
        <w:jc w:val="both"/>
        <w:rPr>
          <w:rFonts w:ascii="Times New Roman" w:eastAsia="Arial" w:hAnsi="Times New Roman" w:cs="Arial"/>
          <w:noProof/>
          <w:sz w:val="24"/>
          <w:szCs w:val="18"/>
        </w:rPr>
      </w:pPr>
    </w:p>
    <w:p w14:paraId="50E7C534" w14:textId="014F29AE" w:rsidR="00246B43" w:rsidRPr="00C61730" w:rsidRDefault="00246B43" w:rsidP="00304FBB">
      <w:pPr>
        <w:pStyle w:val="Heading2"/>
        <w:rPr>
          <w:noProof/>
        </w:rPr>
      </w:pPr>
      <w:bookmarkStart w:id="28" w:name="_Toc81211689"/>
      <w:r>
        <w:t>1.2. TIESISKĀ REGULĒJUMA VĒSTURE</w:t>
      </w:r>
      <w:bookmarkEnd w:id="28"/>
    </w:p>
    <w:p w14:paraId="668537C0" w14:textId="77777777" w:rsidR="00246B43" w:rsidRPr="00C61730" w:rsidRDefault="00246B43" w:rsidP="00C61730">
      <w:pPr>
        <w:jc w:val="both"/>
        <w:rPr>
          <w:rFonts w:ascii="Times New Roman" w:eastAsia="Arial" w:hAnsi="Times New Roman" w:cs="Arial"/>
          <w:b/>
          <w:bCs/>
          <w:noProof/>
          <w:sz w:val="24"/>
          <w:szCs w:val="23"/>
        </w:rPr>
      </w:pPr>
    </w:p>
    <w:p w14:paraId="1FB8B51E" w14:textId="388AF081" w:rsidR="00246B43" w:rsidRPr="00C61730" w:rsidRDefault="008736DF" w:rsidP="008736DF">
      <w:pPr>
        <w:pStyle w:val="BodyText"/>
        <w:tabs>
          <w:tab w:val="left" w:pos="1199"/>
        </w:tabs>
        <w:ind w:left="0"/>
        <w:jc w:val="both"/>
        <w:rPr>
          <w:rFonts w:ascii="Times New Roman" w:hAnsi="Times New Roman"/>
          <w:noProof/>
          <w:sz w:val="24"/>
        </w:rPr>
      </w:pPr>
      <w:r>
        <w:rPr>
          <w:rFonts w:ascii="Times New Roman" w:hAnsi="Times New Roman"/>
          <w:sz w:val="24"/>
        </w:rPr>
        <w:t>1.2.1. Starptautiskās civilās aviācijas tiesiskā regulējuma izstrāde sākās ar 1919. gada 13. oktobra Parīzes konvenciju.</w:t>
      </w:r>
    </w:p>
    <w:p w14:paraId="0C08F6C0" w14:textId="77777777" w:rsidR="00246B43" w:rsidRPr="00C61730" w:rsidRDefault="00246B43" w:rsidP="00C61730">
      <w:pPr>
        <w:jc w:val="both"/>
        <w:rPr>
          <w:rFonts w:ascii="Times New Roman" w:eastAsia="Arial" w:hAnsi="Times New Roman" w:cs="Arial"/>
          <w:noProof/>
          <w:sz w:val="24"/>
          <w:szCs w:val="20"/>
        </w:rPr>
      </w:pPr>
    </w:p>
    <w:p w14:paraId="4EEED5BA" w14:textId="110CB756" w:rsidR="00246B43" w:rsidRPr="00C61730" w:rsidRDefault="008736DF" w:rsidP="008736DF">
      <w:pPr>
        <w:pStyle w:val="BodyText"/>
        <w:tabs>
          <w:tab w:val="left" w:pos="1199"/>
          <w:tab w:val="left" w:pos="1200"/>
        </w:tabs>
        <w:ind w:left="0"/>
        <w:jc w:val="both"/>
        <w:rPr>
          <w:rFonts w:ascii="Times New Roman" w:hAnsi="Times New Roman"/>
          <w:noProof/>
          <w:sz w:val="24"/>
        </w:rPr>
      </w:pPr>
      <w:r>
        <w:rPr>
          <w:rFonts w:ascii="Times New Roman" w:hAnsi="Times New Roman"/>
          <w:sz w:val="24"/>
        </w:rPr>
        <w:t>1.2.2. 1929. gada 15. jūnija protokola, ar ko groza Parīzes konvenciju, 15. panta apakšpunktā par bezpilota gaisa kuģiem ir teikts šādi:</w:t>
      </w:r>
    </w:p>
    <w:p w14:paraId="3B8A2054" w14:textId="77777777" w:rsidR="00246B43" w:rsidRPr="00C61730" w:rsidRDefault="00246B43" w:rsidP="00C61730">
      <w:pPr>
        <w:jc w:val="both"/>
        <w:rPr>
          <w:rFonts w:ascii="Times New Roman" w:eastAsia="Arial" w:hAnsi="Times New Roman" w:cs="Arial"/>
          <w:noProof/>
          <w:sz w:val="24"/>
          <w:szCs w:val="20"/>
        </w:rPr>
      </w:pPr>
    </w:p>
    <w:p w14:paraId="3D07159A" w14:textId="2CD8A564"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“Neviens Līgumslēdzējas valsts gaisa kuģis, ar kuru var lidot bez pilota, bez īpašas atļaujas nedrīkst bez pilota lidot virs citas līgumslēdzējas valsts teritorijas.”</w:t>
      </w:r>
      <w:r w:rsidR="008736DF">
        <w:rPr>
          <w:rStyle w:val="FootnoteReference"/>
          <w:rFonts w:ascii="Times New Roman" w:hAnsi="Times New Roman"/>
          <w:noProof/>
          <w:sz w:val="24"/>
        </w:rPr>
        <w:footnoteReference w:id="2"/>
      </w:r>
    </w:p>
    <w:p w14:paraId="53D47BAD" w14:textId="77777777" w:rsidR="00246B43" w:rsidRPr="00C61730" w:rsidRDefault="00246B43" w:rsidP="00C61730">
      <w:pPr>
        <w:jc w:val="both"/>
        <w:rPr>
          <w:rFonts w:ascii="Times New Roman" w:eastAsia="Arial" w:hAnsi="Times New Roman" w:cs="Arial"/>
          <w:noProof/>
          <w:sz w:val="24"/>
          <w:szCs w:val="23"/>
        </w:rPr>
      </w:pPr>
    </w:p>
    <w:p w14:paraId="199987AC" w14:textId="7591BB62" w:rsidR="00246B43" w:rsidRPr="00C61730" w:rsidRDefault="008736DF" w:rsidP="008736DF">
      <w:pPr>
        <w:pStyle w:val="BodyText"/>
        <w:tabs>
          <w:tab w:val="left" w:pos="1199"/>
        </w:tabs>
        <w:ind w:left="0"/>
        <w:jc w:val="both"/>
        <w:rPr>
          <w:rFonts w:ascii="Times New Roman" w:hAnsi="Times New Roman"/>
          <w:noProof/>
          <w:sz w:val="24"/>
        </w:rPr>
      </w:pPr>
      <w:r>
        <w:rPr>
          <w:rFonts w:ascii="Times New Roman" w:hAnsi="Times New Roman"/>
          <w:sz w:val="24"/>
        </w:rPr>
        <w:t>1.2.3. Parīzes konvenciju aizstāja 1944. gada 7. decembra Čikāgas konvencija. Čikāgas konvencijas 8. pantā, kura virsraksts ir “Bezpilota gaisa kuģis”, ir noteikts:</w:t>
      </w:r>
    </w:p>
    <w:p w14:paraId="31F69393" w14:textId="77777777" w:rsidR="00246B43" w:rsidRPr="00C61730" w:rsidRDefault="00246B43" w:rsidP="00C61730">
      <w:pPr>
        <w:jc w:val="both"/>
        <w:rPr>
          <w:rFonts w:ascii="Times New Roman" w:eastAsia="Arial" w:hAnsi="Times New Roman" w:cs="Arial"/>
          <w:noProof/>
          <w:sz w:val="24"/>
          <w:szCs w:val="20"/>
        </w:rPr>
      </w:pPr>
    </w:p>
    <w:p w14:paraId="5B8829D2"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“Neviens gaisa kuģis, kas var veikt lidojumu bez pilota, neveic lidojumu bez pilota virs Līgumslēdzējas valsts teritorijas bez īpašas šīs valsts atļaujas, un šādu lidojumu tas veic tikai saskaņā ar šīs atļaujas nosacījumiem. Visas Līgumslēdzējas valstis apņemas nodrošināt, ka šādu gaisa kuģu lidojums bez pilota civilās aviācijas gaisa kuģiem atvērtos reģionos tiek kontrolēts tādā mērā, lai novērstu apdraudējumu civilās aviācijas gaisa kuģiem.”</w:t>
      </w:r>
    </w:p>
    <w:p w14:paraId="11B938B4" w14:textId="77777777" w:rsidR="00246B43" w:rsidRPr="00C61730" w:rsidRDefault="00246B43" w:rsidP="00C61730">
      <w:pPr>
        <w:jc w:val="both"/>
        <w:rPr>
          <w:rFonts w:ascii="Times New Roman" w:eastAsia="Arial" w:hAnsi="Times New Roman" w:cs="Arial"/>
          <w:noProof/>
          <w:sz w:val="24"/>
          <w:szCs w:val="20"/>
        </w:rPr>
      </w:pPr>
    </w:p>
    <w:p w14:paraId="09C11BF3" w14:textId="09DBF095" w:rsidR="00246B43" w:rsidRPr="00C61730" w:rsidRDefault="008736DF" w:rsidP="008736DF">
      <w:pPr>
        <w:pStyle w:val="BodyText"/>
        <w:tabs>
          <w:tab w:val="left" w:pos="1199"/>
          <w:tab w:val="left" w:pos="1200"/>
        </w:tabs>
        <w:ind w:left="0"/>
        <w:jc w:val="both"/>
        <w:rPr>
          <w:rFonts w:ascii="Times New Roman" w:hAnsi="Times New Roman"/>
          <w:noProof/>
          <w:sz w:val="24"/>
        </w:rPr>
      </w:pPr>
      <w:r>
        <w:rPr>
          <w:rFonts w:ascii="Times New Roman" w:hAnsi="Times New Roman"/>
          <w:sz w:val="24"/>
        </w:rPr>
        <w:t>1.2.4. Lai saprastu 8. pantā noteiktās saistības un tā iekļaušanu no 1919. gada Parīzes konvencijas (15. pants) 1944. gada Čikāgas konvencijā, jāņem vērā izstrādātāju nodoms. Jau Pirmā pasaules kara laikā pastāvēja tālvadāmi un nevadāmi (autonomi) gaisa kuģi, kurus ekspluatēja gan civilās, gan militārās struktūras. Tāpēc termins “bez pilota vadāms gaisa kuģis” nozīmē situāciju, kad gaisa kuģī neatrodas neviens pilots.</w:t>
      </w:r>
    </w:p>
    <w:p w14:paraId="5059E27D" w14:textId="77777777" w:rsidR="00246B43" w:rsidRPr="00C61730" w:rsidRDefault="00246B43" w:rsidP="00C61730">
      <w:pPr>
        <w:jc w:val="both"/>
        <w:rPr>
          <w:rFonts w:ascii="Times New Roman" w:eastAsia="Arial" w:hAnsi="Times New Roman" w:cs="Arial"/>
          <w:noProof/>
          <w:sz w:val="24"/>
          <w:szCs w:val="20"/>
        </w:rPr>
      </w:pPr>
    </w:p>
    <w:p w14:paraId="67E10980" w14:textId="2BC6A5CB" w:rsidR="00246B43" w:rsidRPr="00C61730" w:rsidRDefault="008736DF" w:rsidP="008736DF">
      <w:pPr>
        <w:pStyle w:val="BodyText"/>
        <w:tabs>
          <w:tab w:val="left" w:pos="1199"/>
        </w:tabs>
        <w:ind w:left="0"/>
        <w:jc w:val="both"/>
        <w:rPr>
          <w:rFonts w:ascii="Times New Roman" w:hAnsi="Times New Roman"/>
          <w:noProof/>
          <w:sz w:val="24"/>
        </w:rPr>
      </w:pPr>
      <w:r>
        <w:rPr>
          <w:rFonts w:ascii="Times New Roman" w:hAnsi="Times New Roman"/>
          <w:sz w:val="24"/>
        </w:rPr>
        <w:t>1.2.5. Aeronavigācijas vienpadsmitajā konferencē (</w:t>
      </w:r>
      <w:r>
        <w:rPr>
          <w:rFonts w:ascii="Times New Roman" w:hAnsi="Times New Roman"/>
          <w:i/>
          <w:sz w:val="24"/>
        </w:rPr>
        <w:t>ANConf</w:t>
      </w:r>
      <w:r>
        <w:rPr>
          <w:rFonts w:ascii="Times New Roman" w:hAnsi="Times New Roman"/>
          <w:sz w:val="24"/>
        </w:rPr>
        <w:t>/11), kas norisinājās no 2003. gada 22. septembra līdz 3. oktobrim Monreālā, tika apstiprināta Globālā gaisa satiksmes pārvaldības (</w:t>
      </w:r>
      <w:r>
        <w:rPr>
          <w:rFonts w:ascii="Times New Roman" w:hAnsi="Times New Roman"/>
          <w:i/>
          <w:sz w:val="24"/>
        </w:rPr>
        <w:t>ATM</w:t>
      </w:r>
      <w:r>
        <w:rPr>
          <w:rFonts w:ascii="Times New Roman" w:hAnsi="Times New Roman"/>
          <w:sz w:val="24"/>
        </w:rPr>
        <w:t xml:space="preserve">) darbības koncepcija, kas ietver šādu tekstu: “[b]ezpilota gaisa transportlīdzeklis ir tāds bezpilota gaisa kuģis Konvencijas par starptautisko civilo aviāciju 8. panta izpratnē, kas veic lidojumu, gaisa kuģa kapteinim neatrodoties gaisa kuģī, un ko </w:t>
      </w:r>
      <w:r>
        <w:rPr>
          <w:rFonts w:ascii="Times New Roman" w:hAnsi="Times New Roman"/>
          <w:sz w:val="24"/>
        </w:rPr>
        <w:lastRenderedPageBreak/>
        <w:t>attālināti un pilnīgi vada no citas vietas (no zemes, cita gaisa kuģa, kosmosa) vai kas ir ieprogrammēts un pilnīgi autonoms.”</w:t>
      </w:r>
    </w:p>
    <w:p w14:paraId="3F3661B6" w14:textId="77777777" w:rsidR="00246B43" w:rsidRPr="00C61730" w:rsidRDefault="00246B43" w:rsidP="00C61730">
      <w:pPr>
        <w:jc w:val="both"/>
        <w:rPr>
          <w:rFonts w:ascii="Times New Roman" w:eastAsia="Arial" w:hAnsi="Times New Roman" w:cs="Arial"/>
          <w:noProof/>
          <w:sz w:val="24"/>
          <w:szCs w:val="20"/>
        </w:rPr>
      </w:pPr>
    </w:p>
    <w:p w14:paraId="244F5517" w14:textId="0F793047" w:rsidR="00246B43" w:rsidRPr="00C61730" w:rsidRDefault="008736DF" w:rsidP="008736DF">
      <w:pPr>
        <w:pStyle w:val="BodyText"/>
        <w:tabs>
          <w:tab w:val="left" w:pos="1219"/>
        </w:tabs>
        <w:ind w:left="0"/>
        <w:jc w:val="both"/>
        <w:rPr>
          <w:rFonts w:ascii="Times New Roman" w:hAnsi="Times New Roman"/>
          <w:noProof/>
          <w:sz w:val="24"/>
        </w:rPr>
      </w:pPr>
      <w:r>
        <w:rPr>
          <w:rFonts w:ascii="Times New Roman" w:hAnsi="Times New Roman"/>
          <w:sz w:val="24"/>
        </w:rPr>
        <w:t>1.2.6. Šādu izpratni par bezpilota gaisa transportlīdzekli (</w:t>
      </w:r>
      <w:r>
        <w:rPr>
          <w:rFonts w:ascii="Times New Roman" w:hAnsi="Times New Roman"/>
          <w:i/>
          <w:sz w:val="24"/>
        </w:rPr>
        <w:t>UAV</w:t>
      </w:r>
      <w:r>
        <w:rPr>
          <w:rFonts w:ascii="Times New Roman" w:hAnsi="Times New Roman"/>
          <w:sz w:val="24"/>
        </w:rPr>
        <w:t xml:space="preserve">) </w:t>
      </w:r>
      <w:r>
        <w:rPr>
          <w:rFonts w:ascii="Times New Roman" w:hAnsi="Times New Roman"/>
          <w:i/>
          <w:sz w:val="24"/>
        </w:rPr>
        <w:t>ICAO</w:t>
      </w:r>
      <w:r>
        <w:rPr>
          <w:rFonts w:ascii="Times New Roman" w:hAnsi="Times New Roman"/>
          <w:sz w:val="24"/>
        </w:rPr>
        <w:t xml:space="preserve"> asambleja apstiprināja savā 35. sesijā 2004. gadā.</w:t>
      </w:r>
    </w:p>
    <w:p w14:paraId="12802242" w14:textId="77777777" w:rsidR="00246B43" w:rsidRPr="00C61730" w:rsidRDefault="00246B43" w:rsidP="00C61730">
      <w:pPr>
        <w:jc w:val="both"/>
        <w:rPr>
          <w:rFonts w:ascii="Times New Roman" w:eastAsia="Arial" w:hAnsi="Times New Roman" w:cs="Arial"/>
          <w:noProof/>
          <w:sz w:val="24"/>
          <w:szCs w:val="20"/>
        </w:rPr>
      </w:pPr>
    </w:p>
    <w:p w14:paraId="58AEFBB7" w14:textId="1865AA29" w:rsidR="00246B43" w:rsidRPr="00C61730" w:rsidRDefault="008736DF" w:rsidP="008736DF">
      <w:pPr>
        <w:pStyle w:val="BodyText"/>
        <w:tabs>
          <w:tab w:val="left" w:pos="1220"/>
        </w:tabs>
        <w:ind w:left="0"/>
        <w:jc w:val="both"/>
        <w:rPr>
          <w:rFonts w:ascii="Times New Roman" w:hAnsi="Times New Roman"/>
          <w:noProof/>
          <w:sz w:val="24"/>
        </w:rPr>
      </w:pPr>
      <w:r>
        <w:rPr>
          <w:rFonts w:ascii="Times New Roman" w:hAnsi="Times New Roman"/>
          <w:sz w:val="24"/>
        </w:rPr>
        <w:t>1.2.7. Tātad jebkurš bezpilota gaisa kuģis ir gaisa kuģis “bez pilota”, kas atbilst 8. panta izstrādātāju nodomam. Tika uzsvērts, ka ir svarīgi noteikt, ka gaisa kuģi, kas var veikt lidojumu bez pilota, “ir jāvada tā, lai neradītu briesmas civilajiem gaisa kuģiem”, norādot, ka izstrādātāji atzina, ka attiecībā uz “bezpilota gaisa kuģiem”, līdzīgi kā attiecībā uz valsts gaisa kuģiem, ir jāizvērtē, vai tiek ievērots tā sauktais “pienācīgas rūpības” pienākums.</w:t>
      </w:r>
    </w:p>
    <w:p w14:paraId="4BFB8F18" w14:textId="77777777" w:rsidR="00246B43" w:rsidRPr="00C61730" w:rsidRDefault="00246B43" w:rsidP="00C61730">
      <w:pPr>
        <w:jc w:val="both"/>
        <w:rPr>
          <w:rFonts w:ascii="Times New Roman" w:eastAsia="Arial" w:hAnsi="Times New Roman" w:cs="Arial"/>
          <w:noProof/>
          <w:sz w:val="24"/>
          <w:szCs w:val="20"/>
        </w:rPr>
      </w:pPr>
    </w:p>
    <w:p w14:paraId="0CAD6FFA" w14:textId="5B5A9518" w:rsidR="00246B43" w:rsidRPr="00C61730" w:rsidRDefault="008736DF" w:rsidP="008736DF">
      <w:pPr>
        <w:pStyle w:val="BodyText"/>
        <w:tabs>
          <w:tab w:val="left" w:pos="1220"/>
        </w:tabs>
        <w:ind w:left="0"/>
        <w:jc w:val="both"/>
        <w:rPr>
          <w:rFonts w:ascii="Times New Roman" w:hAnsi="Times New Roman"/>
          <w:noProof/>
          <w:sz w:val="24"/>
        </w:rPr>
      </w:pPr>
      <w:r>
        <w:rPr>
          <w:rFonts w:ascii="Times New Roman" w:hAnsi="Times New Roman"/>
          <w:sz w:val="24"/>
        </w:rPr>
        <w:t>1.2.8. Aeronavigācijas komisija (</w:t>
      </w:r>
      <w:r>
        <w:rPr>
          <w:rFonts w:ascii="Times New Roman" w:hAnsi="Times New Roman"/>
          <w:i/>
          <w:sz w:val="24"/>
        </w:rPr>
        <w:t>ANC</w:t>
      </w:r>
      <w:r>
        <w:rPr>
          <w:rFonts w:ascii="Times New Roman" w:hAnsi="Times New Roman"/>
          <w:sz w:val="24"/>
        </w:rPr>
        <w:t>) 169. sesijas pirmajā sanāksmē 2005. gada 12. aprīlī lūdza ģenerālsekretāru apspriesties ar izvēlētām valstīm un starptautiskajām organizācijām par pašreizējiem un paredzētajiem starptautiskajiem civilo bezpilota gaisa transportlīdzekļu (</w:t>
      </w:r>
      <w:r>
        <w:rPr>
          <w:rFonts w:ascii="Times New Roman" w:hAnsi="Times New Roman"/>
          <w:i/>
          <w:sz w:val="24"/>
        </w:rPr>
        <w:t>UAV</w:t>
      </w:r>
      <w:r>
        <w:rPr>
          <w:rFonts w:ascii="Times New Roman" w:hAnsi="Times New Roman"/>
          <w:sz w:val="24"/>
        </w:rPr>
        <w:t xml:space="preserve">) lidojumiem civilajā gaisa telpā, procedūrām, kuru mērķis ir novērst apdraudējumu, ko civilajiem gaisa kuģiem rada tie </w:t>
      </w:r>
      <w:r>
        <w:rPr>
          <w:rFonts w:ascii="Times New Roman" w:hAnsi="Times New Roman"/>
          <w:i/>
          <w:sz w:val="24"/>
        </w:rPr>
        <w:t>UAV</w:t>
      </w:r>
      <w:r>
        <w:rPr>
          <w:rFonts w:ascii="Times New Roman" w:hAnsi="Times New Roman"/>
          <w:sz w:val="24"/>
        </w:rPr>
        <w:t xml:space="preserve">, kuri tiek ekspluatēti kā valsts gaisa kuģi, un procedūrām, kuras varētu noteikt īpašo lidojumu atļauju izdošanai civilo </w:t>
      </w:r>
      <w:r>
        <w:rPr>
          <w:rFonts w:ascii="Times New Roman" w:hAnsi="Times New Roman"/>
          <w:i/>
          <w:sz w:val="24"/>
        </w:rPr>
        <w:t>UAV</w:t>
      </w:r>
      <w:r>
        <w:rPr>
          <w:rFonts w:ascii="Times New Roman" w:hAnsi="Times New Roman"/>
          <w:sz w:val="24"/>
        </w:rPr>
        <w:t xml:space="preserve"> starptautiskiem lidojumiem.</w:t>
      </w:r>
    </w:p>
    <w:p w14:paraId="74AD7EA4" w14:textId="77777777" w:rsidR="00246B43" w:rsidRPr="00C61730" w:rsidRDefault="00246B43" w:rsidP="00C61730">
      <w:pPr>
        <w:jc w:val="both"/>
        <w:rPr>
          <w:rFonts w:ascii="Times New Roman" w:eastAsia="Arial" w:hAnsi="Times New Roman" w:cs="Arial"/>
          <w:noProof/>
          <w:sz w:val="24"/>
          <w:szCs w:val="20"/>
        </w:rPr>
      </w:pPr>
    </w:p>
    <w:p w14:paraId="3EE05BF4" w14:textId="75A4B548" w:rsidR="00246B43" w:rsidRPr="00C61730" w:rsidRDefault="008736DF" w:rsidP="008736DF">
      <w:pPr>
        <w:pStyle w:val="BodyText"/>
        <w:tabs>
          <w:tab w:val="left" w:pos="1220"/>
        </w:tabs>
        <w:ind w:left="0"/>
        <w:jc w:val="both"/>
        <w:rPr>
          <w:rFonts w:ascii="Times New Roman" w:hAnsi="Times New Roman"/>
          <w:noProof/>
          <w:sz w:val="24"/>
        </w:rPr>
      </w:pPr>
      <w:r>
        <w:rPr>
          <w:rFonts w:ascii="Times New Roman" w:hAnsi="Times New Roman"/>
          <w:sz w:val="24"/>
        </w:rPr>
        <w:t xml:space="preserve">1.2.9. Pēc tam Monreālā 2006. gada 23. un 24. maijā notika pirmā </w:t>
      </w:r>
      <w:r>
        <w:rPr>
          <w:rFonts w:ascii="Times New Roman" w:hAnsi="Times New Roman"/>
          <w:i/>
          <w:sz w:val="24"/>
        </w:rPr>
        <w:t>ICAO</w:t>
      </w:r>
      <w:r>
        <w:rPr>
          <w:rFonts w:ascii="Times New Roman" w:hAnsi="Times New Roman"/>
          <w:sz w:val="24"/>
        </w:rPr>
        <w:t xml:space="preserve"> izpētes sanāksme par </w:t>
      </w:r>
      <w:r>
        <w:rPr>
          <w:rFonts w:ascii="Times New Roman" w:hAnsi="Times New Roman"/>
          <w:i/>
          <w:sz w:val="24"/>
        </w:rPr>
        <w:t>UAV</w:t>
      </w:r>
      <w:r>
        <w:rPr>
          <w:rFonts w:ascii="Times New Roman" w:hAnsi="Times New Roman"/>
          <w:sz w:val="24"/>
        </w:rPr>
        <w:t xml:space="preserve">. Tās mērķis bija noteikt </w:t>
      </w:r>
      <w:r>
        <w:rPr>
          <w:rFonts w:ascii="Times New Roman" w:hAnsi="Times New Roman"/>
          <w:i/>
          <w:sz w:val="24"/>
        </w:rPr>
        <w:t>ICAO</w:t>
      </w:r>
      <w:r>
        <w:rPr>
          <w:rFonts w:ascii="Times New Roman" w:hAnsi="Times New Roman"/>
          <w:sz w:val="24"/>
        </w:rPr>
        <w:t xml:space="preserve"> potenciālos pienākumus </w:t>
      </w:r>
      <w:r>
        <w:rPr>
          <w:rFonts w:ascii="Times New Roman" w:hAnsi="Times New Roman"/>
          <w:i/>
          <w:sz w:val="24"/>
        </w:rPr>
        <w:t>UAV</w:t>
      </w:r>
      <w:r>
        <w:rPr>
          <w:rFonts w:ascii="Times New Roman" w:hAnsi="Times New Roman"/>
          <w:sz w:val="24"/>
        </w:rPr>
        <w:t xml:space="preserve"> reglamentējošo noteikumu izstrādē. Sanāksmē tika panākta vienošanās par to, ka, lai gan galu galā būs plašs tehnisko un veiktspējas specifikāciju un standartu klāsts, tikai daļai no tiem jākļūst par </w:t>
      </w:r>
      <w:r>
        <w:rPr>
          <w:rFonts w:ascii="Times New Roman" w:hAnsi="Times New Roman"/>
          <w:i/>
          <w:sz w:val="24"/>
        </w:rPr>
        <w:t>ICAO</w:t>
      </w:r>
      <w:r>
        <w:rPr>
          <w:rFonts w:ascii="Times New Roman" w:hAnsi="Times New Roman"/>
          <w:sz w:val="24"/>
        </w:rPr>
        <w:t xml:space="preserve"> standartiem un ieteicamo praksi (</w:t>
      </w:r>
      <w:r>
        <w:rPr>
          <w:rFonts w:ascii="Times New Roman" w:hAnsi="Times New Roman"/>
          <w:i/>
          <w:sz w:val="24"/>
        </w:rPr>
        <w:t>SARP</w:t>
      </w:r>
      <w:r>
        <w:rPr>
          <w:rFonts w:ascii="Times New Roman" w:hAnsi="Times New Roman"/>
          <w:sz w:val="24"/>
        </w:rPr>
        <w:t xml:space="preserve">). Tika arī nolemts, ka </w:t>
      </w:r>
      <w:r>
        <w:rPr>
          <w:rFonts w:ascii="Times New Roman" w:hAnsi="Times New Roman"/>
          <w:i/>
          <w:sz w:val="24"/>
        </w:rPr>
        <w:t>ICAO</w:t>
      </w:r>
      <w:r>
        <w:rPr>
          <w:rFonts w:ascii="Times New Roman" w:hAnsi="Times New Roman"/>
          <w:sz w:val="24"/>
        </w:rPr>
        <w:t xml:space="preserve"> nav pati piemērotākā struktūra šādu prasību izstrādes pasākumu vadīšanai. Tomēr tika panākta vienošanās, ka ir jāsaskaņo termini, stratēģijas un principi attiecībā uz šo tiesisko regulējumu un ka </w:t>
      </w:r>
      <w:r>
        <w:rPr>
          <w:rFonts w:ascii="Times New Roman" w:hAnsi="Times New Roman"/>
          <w:i/>
          <w:sz w:val="24"/>
        </w:rPr>
        <w:t>ICAO</w:t>
      </w:r>
      <w:r>
        <w:rPr>
          <w:rFonts w:ascii="Times New Roman" w:hAnsi="Times New Roman"/>
          <w:sz w:val="24"/>
        </w:rPr>
        <w:t xml:space="preserve"> vajadzētu pildīt kontaktpunkta funkcijas.</w:t>
      </w:r>
    </w:p>
    <w:p w14:paraId="40347B94" w14:textId="77777777" w:rsidR="00246B43" w:rsidRPr="00C61730" w:rsidRDefault="00246B43" w:rsidP="00C61730">
      <w:pPr>
        <w:jc w:val="both"/>
        <w:rPr>
          <w:rFonts w:ascii="Times New Roman" w:eastAsia="Arial" w:hAnsi="Times New Roman" w:cs="Arial"/>
          <w:noProof/>
          <w:sz w:val="24"/>
          <w:szCs w:val="20"/>
        </w:rPr>
      </w:pPr>
    </w:p>
    <w:p w14:paraId="3875B1BC" w14:textId="2826404B" w:rsidR="00246B43" w:rsidRPr="00C61730" w:rsidRDefault="008736DF" w:rsidP="008736DF">
      <w:pPr>
        <w:pStyle w:val="BodyText"/>
        <w:tabs>
          <w:tab w:val="left" w:pos="1220"/>
        </w:tabs>
        <w:ind w:left="0"/>
        <w:jc w:val="both"/>
        <w:rPr>
          <w:rFonts w:ascii="Times New Roman" w:hAnsi="Times New Roman"/>
          <w:noProof/>
          <w:sz w:val="24"/>
        </w:rPr>
      </w:pPr>
      <w:r>
        <w:rPr>
          <w:rFonts w:ascii="Times New Roman" w:hAnsi="Times New Roman"/>
          <w:sz w:val="24"/>
        </w:rPr>
        <w:t xml:space="preserve">1.2.10. Otrajā neoficiālajā </w:t>
      </w:r>
      <w:r>
        <w:rPr>
          <w:rFonts w:ascii="Times New Roman" w:hAnsi="Times New Roman"/>
          <w:i/>
          <w:sz w:val="24"/>
        </w:rPr>
        <w:t>ICAO</w:t>
      </w:r>
      <w:r>
        <w:rPr>
          <w:rFonts w:ascii="Times New Roman" w:hAnsi="Times New Roman"/>
          <w:sz w:val="24"/>
        </w:rPr>
        <w:t xml:space="preserve"> sanāksmē (Palmkoustā, Floridā, 2007. gada 11. un 12. janvārī) tika secināts, ka gan </w:t>
      </w:r>
      <w:r>
        <w:rPr>
          <w:rFonts w:ascii="Times New Roman" w:hAnsi="Times New Roman"/>
          <w:i/>
          <w:sz w:val="24"/>
        </w:rPr>
        <w:t>RTCA Inc.</w:t>
      </w:r>
      <w:r>
        <w:rPr>
          <w:rFonts w:ascii="Times New Roman" w:hAnsi="Times New Roman"/>
          <w:sz w:val="24"/>
        </w:rPr>
        <w:t>, gan Eiropas Civilās aviācijas aprīkojuma organizācijas (</w:t>
      </w:r>
      <w:r>
        <w:rPr>
          <w:rFonts w:ascii="Times New Roman" w:hAnsi="Times New Roman"/>
          <w:i/>
          <w:sz w:val="24"/>
        </w:rPr>
        <w:t>EUROCAE</w:t>
      </w:r>
      <w:r>
        <w:rPr>
          <w:rFonts w:ascii="Times New Roman" w:hAnsi="Times New Roman"/>
          <w:sz w:val="24"/>
        </w:rPr>
        <w:t xml:space="preserve">) darbs </w:t>
      </w:r>
      <w:r>
        <w:rPr>
          <w:rFonts w:ascii="Times New Roman" w:hAnsi="Times New Roman"/>
          <w:i/>
          <w:sz w:val="24"/>
        </w:rPr>
        <w:t>UAV</w:t>
      </w:r>
      <w:r>
        <w:rPr>
          <w:rFonts w:ascii="Times New Roman" w:hAnsi="Times New Roman"/>
          <w:sz w:val="24"/>
        </w:rPr>
        <w:t xml:space="preserve"> ekspluatācijas tehnisko specifikāciju izstrādes jomā ir noritējis labi un tiek atbilstoši koordinēts ar to abu darba grupu izveidotās apvienotās komitejas starpniecību. Tāpēc </w:t>
      </w:r>
      <w:r>
        <w:rPr>
          <w:rFonts w:ascii="Times New Roman" w:hAnsi="Times New Roman"/>
          <w:i/>
          <w:sz w:val="24"/>
        </w:rPr>
        <w:t>ICAO</w:t>
      </w:r>
      <w:r>
        <w:rPr>
          <w:rFonts w:ascii="Times New Roman" w:hAnsi="Times New Roman"/>
          <w:sz w:val="24"/>
        </w:rPr>
        <w:t xml:space="preserve"> galvenais problēmjautājums bija saistīts ar nepieciešamību nodrošināt starptautisko civilās aviācijas lidojumu drošību un viendabīgumu. Šajā saistībā tika panākta vienošanās, ka šajā agrīnajā posmā nav īpaši nepieciešami jauni </w:t>
      </w:r>
      <w:r>
        <w:rPr>
          <w:rFonts w:ascii="Times New Roman" w:hAnsi="Times New Roman"/>
          <w:i/>
          <w:sz w:val="24"/>
        </w:rPr>
        <w:t>ICAO SARP</w:t>
      </w:r>
      <w:r>
        <w:rPr>
          <w:rFonts w:ascii="Times New Roman" w:hAnsi="Times New Roman"/>
          <w:sz w:val="24"/>
        </w:rPr>
        <w:t xml:space="preserve">. Tomēr bija jāsaskaņo jēdzieni, koncepcijas un termini. Sanāksmē vienojās, ka </w:t>
      </w:r>
      <w:r>
        <w:rPr>
          <w:rFonts w:ascii="Times New Roman" w:hAnsi="Times New Roman"/>
          <w:i/>
          <w:sz w:val="24"/>
        </w:rPr>
        <w:t>ICAO</w:t>
      </w:r>
      <w:r>
        <w:rPr>
          <w:rFonts w:ascii="Times New Roman" w:hAnsi="Times New Roman"/>
          <w:sz w:val="24"/>
        </w:rPr>
        <w:t xml:space="preserve"> jākoordinē stratēģisko metodisko norādījumu izstrāde, uz kuru pamata tiks izstrādāts regulējums. Lai arī metodiskie norādījumi nav saistoši, tos izmantos par pamatu dažādu valstu un organizāciju noteikumu izstrādei. Kad valstu un organizāciju normatīvais materiāls būs pietiekami izstrādāts, šo materiālu varēs ierosināt iekļaut </w:t>
      </w:r>
      <w:r>
        <w:rPr>
          <w:rFonts w:ascii="Times New Roman" w:hAnsi="Times New Roman"/>
          <w:i/>
          <w:sz w:val="24"/>
        </w:rPr>
        <w:t>ICAO</w:t>
      </w:r>
      <w:r>
        <w:rPr>
          <w:rFonts w:ascii="Times New Roman" w:hAnsi="Times New Roman"/>
          <w:sz w:val="24"/>
        </w:rPr>
        <w:t xml:space="preserve"> metodiskajos norādījumos. Tad uz šā dokumenta pamata varēs panākt vienprātību turpmāko </w:t>
      </w:r>
      <w:r>
        <w:rPr>
          <w:rFonts w:ascii="Times New Roman" w:hAnsi="Times New Roman"/>
          <w:i/>
          <w:sz w:val="24"/>
        </w:rPr>
        <w:t>SARP</w:t>
      </w:r>
      <w:r>
        <w:rPr>
          <w:rFonts w:ascii="Times New Roman" w:hAnsi="Times New Roman"/>
          <w:sz w:val="24"/>
        </w:rPr>
        <w:t xml:space="preserve"> izstrādes jomā.</w:t>
      </w:r>
    </w:p>
    <w:p w14:paraId="16305264" w14:textId="77777777" w:rsidR="00246B43" w:rsidRPr="00C61730" w:rsidRDefault="00246B43" w:rsidP="00C61730">
      <w:pPr>
        <w:jc w:val="both"/>
        <w:rPr>
          <w:rFonts w:ascii="Times New Roman" w:eastAsia="Arial" w:hAnsi="Times New Roman" w:cs="Arial"/>
          <w:noProof/>
          <w:sz w:val="24"/>
          <w:szCs w:val="20"/>
        </w:rPr>
      </w:pPr>
    </w:p>
    <w:p w14:paraId="56D578AE" w14:textId="2616980F" w:rsidR="00246B43" w:rsidRPr="00C61730" w:rsidRDefault="008736DF" w:rsidP="008736DF">
      <w:pPr>
        <w:pStyle w:val="BodyText"/>
        <w:tabs>
          <w:tab w:val="left" w:pos="1220"/>
        </w:tabs>
        <w:ind w:left="0"/>
        <w:jc w:val="both"/>
        <w:rPr>
          <w:rFonts w:ascii="Times New Roman" w:hAnsi="Times New Roman"/>
          <w:noProof/>
          <w:sz w:val="24"/>
        </w:rPr>
      </w:pPr>
      <w:r>
        <w:rPr>
          <w:rFonts w:ascii="Times New Roman" w:hAnsi="Times New Roman"/>
          <w:sz w:val="24"/>
        </w:rPr>
        <w:t xml:space="preserve">1.2.11. Sanāksmes dalībnieki bija pārliecināti, ka iespējamo </w:t>
      </w:r>
      <w:r>
        <w:rPr>
          <w:rFonts w:ascii="Times New Roman" w:hAnsi="Times New Roman"/>
          <w:i/>
          <w:sz w:val="24"/>
        </w:rPr>
        <w:t>SARP</w:t>
      </w:r>
      <w:r>
        <w:rPr>
          <w:rFonts w:ascii="Times New Roman" w:hAnsi="Times New Roman"/>
          <w:sz w:val="24"/>
        </w:rPr>
        <w:t xml:space="preserve"> izstrāde pienācīgi jākoordinē. Tā kā šī bija jauna tehnoloģija, sanāksmes dalībnieki uzskatīja, ka ir unikāla iespēja agrīnā posmā nodrošināt saskaņošanu un viendabīgumu un ka visu </w:t>
      </w:r>
      <w:r>
        <w:rPr>
          <w:rFonts w:ascii="Times New Roman" w:hAnsi="Times New Roman"/>
          <w:i/>
          <w:sz w:val="24"/>
        </w:rPr>
        <w:t>ICAO</w:t>
      </w:r>
      <w:r>
        <w:rPr>
          <w:rFonts w:ascii="Times New Roman" w:hAnsi="Times New Roman"/>
          <w:sz w:val="24"/>
        </w:rPr>
        <w:t xml:space="preserve"> pasākumu pamatā jābūt stratēģiskai pieejai, un šiem pasākumiem jāatbalsta citu uzraudzības struktūru sāktais darbs. Sanāksmē arī ierosināja, ka turpmāk šī tēma būtu jāsauc par </w:t>
      </w:r>
      <w:r>
        <w:rPr>
          <w:rFonts w:ascii="Times New Roman" w:hAnsi="Times New Roman"/>
          <w:i/>
          <w:sz w:val="24"/>
        </w:rPr>
        <w:t>UAS</w:t>
      </w:r>
      <w:r>
        <w:rPr>
          <w:rFonts w:ascii="Times New Roman" w:hAnsi="Times New Roman"/>
          <w:sz w:val="24"/>
        </w:rPr>
        <w:t xml:space="preserve"> saskaņā ar </w:t>
      </w:r>
      <w:r>
        <w:rPr>
          <w:rFonts w:ascii="Times New Roman" w:hAnsi="Times New Roman"/>
          <w:i/>
          <w:sz w:val="24"/>
        </w:rPr>
        <w:t>RTCA</w:t>
      </w:r>
      <w:r>
        <w:rPr>
          <w:rFonts w:ascii="Times New Roman" w:hAnsi="Times New Roman"/>
          <w:sz w:val="24"/>
        </w:rPr>
        <w:t xml:space="preserve"> un </w:t>
      </w:r>
      <w:r>
        <w:rPr>
          <w:rFonts w:ascii="Times New Roman" w:hAnsi="Times New Roman"/>
          <w:i/>
          <w:sz w:val="24"/>
        </w:rPr>
        <w:t>EUROCAE</w:t>
      </w:r>
      <w:r>
        <w:rPr>
          <w:rFonts w:ascii="Times New Roman" w:hAnsi="Times New Roman"/>
          <w:sz w:val="24"/>
        </w:rPr>
        <w:t xml:space="preserve"> līgumiem.</w:t>
      </w:r>
    </w:p>
    <w:p w14:paraId="56838772" w14:textId="77777777" w:rsidR="00246B43" w:rsidRPr="00C61730" w:rsidRDefault="00246B43" w:rsidP="00C61730">
      <w:pPr>
        <w:jc w:val="both"/>
        <w:rPr>
          <w:rFonts w:ascii="Times New Roman" w:eastAsia="Arial" w:hAnsi="Times New Roman" w:cs="Arial"/>
          <w:noProof/>
          <w:sz w:val="24"/>
          <w:szCs w:val="20"/>
        </w:rPr>
      </w:pPr>
    </w:p>
    <w:p w14:paraId="0EF01142" w14:textId="3FA072D9" w:rsidR="00246B43" w:rsidRPr="00C61730" w:rsidRDefault="008736DF" w:rsidP="008736DF">
      <w:pPr>
        <w:pStyle w:val="BodyText"/>
        <w:tabs>
          <w:tab w:val="left" w:pos="1220"/>
        </w:tabs>
        <w:ind w:left="0"/>
        <w:jc w:val="both"/>
        <w:rPr>
          <w:rFonts w:ascii="Times New Roman" w:hAnsi="Times New Roman"/>
          <w:noProof/>
          <w:sz w:val="24"/>
        </w:rPr>
      </w:pPr>
      <w:r>
        <w:rPr>
          <w:rFonts w:ascii="Times New Roman" w:hAnsi="Times New Roman"/>
          <w:sz w:val="24"/>
        </w:rPr>
        <w:t xml:space="preserve">1.2.12. Visbeidzot tika secināts, ka </w:t>
      </w:r>
      <w:r>
        <w:rPr>
          <w:rFonts w:ascii="Times New Roman" w:hAnsi="Times New Roman"/>
          <w:i/>
          <w:sz w:val="24"/>
        </w:rPr>
        <w:t>ICAO</w:t>
      </w:r>
      <w:r>
        <w:rPr>
          <w:rFonts w:ascii="Times New Roman" w:hAnsi="Times New Roman"/>
          <w:sz w:val="24"/>
        </w:rPr>
        <w:t xml:space="preserve"> jāpilda globālās savietojamības un saskaņošanas </w:t>
      </w:r>
      <w:r>
        <w:rPr>
          <w:rFonts w:ascii="Times New Roman" w:hAnsi="Times New Roman"/>
          <w:sz w:val="24"/>
        </w:rPr>
        <w:lastRenderedPageBreak/>
        <w:t xml:space="preserve">kontaktpunkta funkcijas, lai izstrādātu normatīvu koncepciju, koordinētu </w:t>
      </w:r>
      <w:r>
        <w:rPr>
          <w:rFonts w:ascii="Times New Roman" w:hAnsi="Times New Roman"/>
          <w:i/>
          <w:sz w:val="24"/>
        </w:rPr>
        <w:t>UAS SARP</w:t>
      </w:r>
      <w:r>
        <w:rPr>
          <w:rFonts w:ascii="Times New Roman" w:hAnsi="Times New Roman"/>
          <w:sz w:val="24"/>
        </w:rPr>
        <w:t xml:space="preserve"> izstrādi, palīdzētu citu organizāciju tehnisko specifikāciju izstrādē un noteiktu sakaru prasības </w:t>
      </w:r>
      <w:r>
        <w:rPr>
          <w:rFonts w:ascii="Times New Roman" w:hAnsi="Times New Roman"/>
          <w:i/>
          <w:sz w:val="24"/>
        </w:rPr>
        <w:t>UAS</w:t>
      </w:r>
      <w:r>
        <w:rPr>
          <w:rFonts w:ascii="Times New Roman" w:hAnsi="Times New Roman"/>
          <w:sz w:val="24"/>
        </w:rPr>
        <w:t xml:space="preserve"> ekspluatācijai.</w:t>
      </w:r>
    </w:p>
    <w:p w14:paraId="087C9642" w14:textId="77777777" w:rsidR="008736DF" w:rsidRPr="00C61730" w:rsidRDefault="008736DF" w:rsidP="00C61730">
      <w:pPr>
        <w:jc w:val="both"/>
        <w:rPr>
          <w:rFonts w:ascii="Times New Roman" w:hAnsi="Times New Roman"/>
          <w:noProof/>
          <w:sz w:val="24"/>
        </w:rPr>
      </w:pPr>
    </w:p>
    <w:p w14:paraId="748521E6" w14:textId="5F2D8B4D" w:rsidR="00246B43" w:rsidRPr="00C61730" w:rsidRDefault="008736DF" w:rsidP="008736DF">
      <w:pPr>
        <w:pStyle w:val="BodyText"/>
        <w:tabs>
          <w:tab w:val="left" w:pos="1221"/>
        </w:tabs>
        <w:ind w:left="0"/>
        <w:jc w:val="both"/>
        <w:rPr>
          <w:rFonts w:ascii="Times New Roman" w:hAnsi="Times New Roman"/>
          <w:noProof/>
          <w:sz w:val="24"/>
        </w:rPr>
      </w:pPr>
      <w:r>
        <w:rPr>
          <w:rFonts w:ascii="Times New Roman" w:hAnsi="Times New Roman"/>
          <w:sz w:val="24"/>
        </w:rPr>
        <w:t xml:space="preserve">1.2.13. Lai palīdzētu </w:t>
      </w:r>
      <w:r>
        <w:rPr>
          <w:rFonts w:ascii="Times New Roman" w:hAnsi="Times New Roman"/>
          <w:i/>
          <w:sz w:val="24"/>
        </w:rPr>
        <w:t>ICAO</w:t>
      </w:r>
      <w:r>
        <w:rPr>
          <w:rFonts w:ascii="Times New Roman" w:hAnsi="Times New Roman"/>
          <w:sz w:val="24"/>
        </w:rPr>
        <w:t xml:space="preserve"> sasniegt izvirzītos mērķus, </w:t>
      </w:r>
      <w:r>
        <w:rPr>
          <w:rFonts w:ascii="Times New Roman" w:hAnsi="Times New Roman"/>
          <w:i/>
          <w:sz w:val="24"/>
        </w:rPr>
        <w:t>ANC</w:t>
      </w:r>
      <w:r>
        <w:rPr>
          <w:rFonts w:ascii="Times New Roman" w:hAnsi="Times New Roman"/>
          <w:sz w:val="24"/>
        </w:rPr>
        <w:t xml:space="preserve"> 175. sesijas otrajā sanāksmē 2007. gada 19. aprīlī apstiprināja Bezpilota gaisa kuģu sistēmu izpētes grupas (</w:t>
      </w:r>
      <w:r>
        <w:rPr>
          <w:rFonts w:ascii="Times New Roman" w:hAnsi="Times New Roman"/>
          <w:i/>
          <w:sz w:val="24"/>
        </w:rPr>
        <w:t>UASSG</w:t>
      </w:r>
      <w:r>
        <w:rPr>
          <w:rFonts w:ascii="Times New Roman" w:hAnsi="Times New Roman"/>
          <w:sz w:val="24"/>
        </w:rPr>
        <w:t>) izveidošanu un noteica turpmāk izklāstītos darba uzdevumus un darba programmu.</w:t>
      </w:r>
    </w:p>
    <w:p w14:paraId="32727356" w14:textId="77777777" w:rsidR="00246B43" w:rsidRPr="00C61730" w:rsidRDefault="00246B43" w:rsidP="00C61730">
      <w:pPr>
        <w:jc w:val="both"/>
        <w:rPr>
          <w:rFonts w:ascii="Times New Roman" w:eastAsia="Arial" w:hAnsi="Times New Roman" w:cs="Arial"/>
          <w:noProof/>
          <w:sz w:val="24"/>
          <w:szCs w:val="20"/>
        </w:rPr>
      </w:pPr>
    </w:p>
    <w:p w14:paraId="6BBF6A9A"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i/>
          <w:sz w:val="24"/>
        </w:rPr>
        <w:t>UASSG</w:t>
      </w:r>
      <w:r>
        <w:rPr>
          <w:rFonts w:ascii="Times New Roman" w:hAnsi="Times New Roman"/>
          <w:sz w:val="24"/>
        </w:rPr>
        <w:t xml:space="preserve"> darba uzdevums:</w:t>
      </w:r>
    </w:p>
    <w:p w14:paraId="29699746" w14:textId="77777777" w:rsidR="00246B43" w:rsidRPr="00C61730" w:rsidRDefault="00246B43" w:rsidP="00C61730">
      <w:pPr>
        <w:jc w:val="both"/>
        <w:rPr>
          <w:rFonts w:ascii="Times New Roman" w:eastAsia="Arial" w:hAnsi="Times New Roman" w:cs="Arial"/>
          <w:noProof/>
          <w:sz w:val="24"/>
          <w:szCs w:val="23"/>
        </w:rPr>
      </w:pPr>
    </w:p>
    <w:p w14:paraId="52DD1FB0"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ņemot vērā straujo tehnoloģisko attīstību, palīdzēt sekretariātam koordinēt </w:t>
      </w:r>
      <w:r>
        <w:rPr>
          <w:rFonts w:ascii="Times New Roman" w:hAnsi="Times New Roman"/>
          <w:i/>
          <w:sz w:val="24"/>
        </w:rPr>
        <w:t>ICAO</w:t>
      </w:r>
      <w:r>
        <w:rPr>
          <w:rFonts w:ascii="Times New Roman" w:hAnsi="Times New Roman"/>
          <w:sz w:val="24"/>
        </w:rPr>
        <w:t xml:space="preserve"> standartu un ieteicamās prakses (</w:t>
      </w:r>
      <w:r>
        <w:rPr>
          <w:rFonts w:ascii="Times New Roman" w:hAnsi="Times New Roman"/>
          <w:i/>
          <w:sz w:val="24"/>
        </w:rPr>
        <w:t>SARP</w:t>
      </w:r>
      <w:r>
        <w:rPr>
          <w:rFonts w:ascii="Times New Roman" w:hAnsi="Times New Roman"/>
          <w:sz w:val="24"/>
        </w:rPr>
        <w:t>), procedūru un norādījumu attiecībā uz civilajām bezpilota gaisa kuģu sistēmām (</w:t>
      </w:r>
      <w:r>
        <w:rPr>
          <w:rFonts w:ascii="Times New Roman" w:hAnsi="Times New Roman"/>
          <w:i/>
          <w:sz w:val="24"/>
        </w:rPr>
        <w:t>UAS</w:t>
      </w:r>
      <w:r>
        <w:rPr>
          <w:rFonts w:ascii="Times New Roman" w:hAnsi="Times New Roman"/>
          <w:sz w:val="24"/>
        </w:rPr>
        <w:t xml:space="preserve">) izstrādi, lai veicinātu drošu, nekaitīgu un efektīvu </w:t>
      </w:r>
      <w:r>
        <w:rPr>
          <w:rFonts w:ascii="Times New Roman" w:hAnsi="Times New Roman"/>
          <w:i/>
          <w:sz w:val="24"/>
        </w:rPr>
        <w:t>UAS</w:t>
      </w:r>
      <w:r>
        <w:rPr>
          <w:rFonts w:ascii="Times New Roman" w:hAnsi="Times New Roman"/>
          <w:sz w:val="24"/>
        </w:rPr>
        <w:t xml:space="preserve"> iekļaušanu nenorobežotā gaisa telpā un lidlaukos.</w:t>
      </w:r>
    </w:p>
    <w:p w14:paraId="081572D1" w14:textId="77777777" w:rsidR="00246B43" w:rsidRPr="00C61730" w:rsidRDefault="00246B43" w:rsidP="00C61730">
      <w:pPr>
        <w:jc w:val="both"/>
        <w:rPr>
          <w:rFonts w:ascii="Times New Roman" w:eastAsia="Arial" w:hAnsi="Times New Roman" w:cs="Arial"/>
          <w:noProof/>
          <w:sz w:val="24"/>
          <w:szCs w:val="20"/>
        </w:rPr>
      </w:pPr>
    </w:p>
    <w:p w14:paraId="39E2612A"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i/>
          <w:sz w:val="24"/>
        </w:rPr>
        <w:t>UASSG</w:t>
      </w:r>
      <w:r>
        <w:rPr>
          <w:rFonts w:ascii="Times New Roman" w:hAnsi="Times New Roman"/>
          <w:sz w:val="24"/>
        </w:rPr>
        <w:t xml:space="preserve"> darba programma:</w:t>
      </w:r>
    </w:p>
    <w:p w14:paraId="3CB66CAA" w14:textId="77777777" w:rsidR="00246B43" w:rsidRPr="00C61730" w:rsidRDefault="00246B43" w:rsidP="00C61730">
      <w:pPr>
        <w:jc w:val="both"/>
        <w:rPr>
          <w:rFonts w:ascii="Times New Roman" w:eastAsia="Arial" w:hAnsi="Times New Roman" w:cs="Arial"/>
          <w:noProof/>
          <w:sz w:val="24"/>
          <w:szCs w:val="23"/>
        </w:rPr>
      </w:pPr>
    </w:p>
    <w:p w14:paraId="3D737885" w14:textId="075E5F7C" w:rsidR="00246B43" w:rsidRPr="00C61730" w:rsidRDefault="008736DF" w:rsidP="008736DF">
      <w:pPr>
        <w:pStyle w:val="BodyText"/>
        <w:tabs>
          <w:tab w:val="left" w:pos="1581"/>
        </w:tabs>
        <w:ind w:left="426"/>
        <w:jc w:val="both"/>
        <w:rPr>
          <w:rFonts w:ascii="Times New Roman" w:hAnsi="Times New Roman"/>
          <w:noProof/>
          <w:sz w:val="24"/>
        </w:rPr>
      </w:pPr>
      <w:r>
        <w:rPr>
          <w:rFonts w:ascii="Times New Roman" w:hAnsi="Times New Roman"/>
          <w:sz w:val="24"/>
        </w:rPr>
        <w:t xml:space="preserve">a) veikt kontaktpunkta un koordinatora funkcijas visam </w:t>
      </w:r>
      <w:r>
        <w:rPr>
          <w:rFonts w:ascii="Times New Roman" w:hAnsi="Times New Roman"/>
          <w:i/>
          <w:sz w:val="24"/>
        </w:rPr>
        <w:t>ICAO</w:t>
      </w:r>
      <w:r>
        <w:rPr>
          <w:rFonts w:ascii="Times New Roman" w:hAnsi="Times New Roman"/>
          <w:sz w:val="24"/>
        </w:rPr>
        <w:t xml:space="preserve"> darbam, kas saistīts ar </w:t>
      </w:r>
      <w:r>
        <w:rPr>
          <w:rFonts w:ascii="Times New Roman" w:hAnsi="Times New Roman"/>
          <w:i/>
          <w:sz w:val="24"/>
        </w:rPr>
        <w:t>UAS</w:t>
      </w:r>
      <w:r>
        <w:rPr>
          <w:rFonts w:ascii="Times New Roman" w:hAnsi="Times New Roman"/>
          <w:sz w:val="24"/>
        </w:rPr>
        <w:t>, lai nodrošinātu savietojamību un saskaņošanu pasaules mērogā;</w:t>
      </w:r>
    </w:p>
    <w:p w14:paraId="11E35A17" w14:textId="77777777" w:rsidR="00246B43" w:rsidRPr="00C61730" w:rsidRDefault="00246B43" w:rsidP="008736DF">
      <w:pPr>
        <w:ind w:left="426"/>
        <w:jc w:val="both"/>
        <w:rPr>
          <w:rFonts w:ascii="Times New Roman" w:eastAsia="Arial" w:hAnsi="Times New Roman" w:cs="Arial"/>
          <w:noProof/>
          <w:sz w:val="24"/>
          <w:szCs w:val="20"/>
        </w:rPr>
      </w:pPr>
    </w:p>
    <w:p w14:paraId="5A03DAAD" w14:textId="567D6D0B" w:rsidR="00246B43" w:rsidRPr="00C61730" w:rsidRDefault="008736DF" w:rsidP="008736DF">
      <w:pPr>
        <w:pStyle w:val="BodyText"/>
        <w:tabs>
          <w:tab w:val="left" w:pos="1580"/>
        </w:tabs>
        <w:ind w:left="426"/>
        <w:jc w:val="both"/>
        <w:rPr>
          <w:rFonts w:ascii="Times New Roman" w:hAnsi="Times New Roman"/>
          <w:noProof/>
          <w:sz w:val="24"/>
        </w:rPr>
      </w:pPr>
      <w:r>
        <w:rPr>
          <w:rFonts w:ascii="Times New Roman" w:hAnsi="Times New Roman"/>
          <w:sz w:val="24"/>
        </w:rPr>
        <w:t xml:space="preserve">b) izstrādāt </w:t>
      </w:r>
      <w:r>
        <w:rPr>
          <w:rFonts w:ascii="Times New Roman" w:hAnsi="Times New Roman"/>
          <w:i/>
          <w:sz w:val="24"/>
        </w:rPr>
        <w:t>UAS</w:t>
      </w:r>
      <w:r>
        <w:rPr>
          <w:rFonts w:ascii="Times New Roman" w:hAnsi="Times New Roman"/>
          <w:sz w:val="24"/>
        </w:rPr>
        <w:t xml:space="preserve"> normatīvo koncepciju un saistītos norādījumus, lai atbalstītu un virzītu regulatīvo procesu;</w:t>
      </w:r>
    </w:p>
    <w:p w14:paraId="60E91322" w14:textId="77777777" w:rsidR="00246B43" w:rsidRPr="00C61730" w:rsidRDefault="00246B43" w:rsidP="008736DF">
      <w:pPr>
        <w:ind w:left="426"/>
        <w:jc w:val="both"/>
        <w:rPr>
          <w:rFonts w:ascii="Times New Roman" w:eastAsia="Arial" w:hAnsi="Times New Roman" w:cs="Arial"/>
          <w:noProof/>
          <w:sz w:val="24"/>
          <w:szCs w:val="20"/>
        </w:rPr>
      </w:pPr>
    </w:p>
    <w:p w14:paraId="688FFBF5" w14:textId="2D1E58DD" w:rsidR="00246B43" w:rsidRPr="00C61730" w:rsidRDefault="008736DF" w:rsidP="008736DF">
      <w:pPr>
        <w:pStyle w:val="BodyText"/>
        <w:tabs>
          <w:tab w:val="left" w:pos="1580"/>
        </w:tabs>
        <w:ind w:left="426"/>
        <w:jc w:val="both"/>
        <w:rPr>
          <w:rFonts w:ascii="Times New Roman" w:hAnsi="Times New Roman"/>
          <w:noProof/>
          <w:sz w:val="24"/>
        </w:rPr>
      </w:pPr>
      <w:r>
        <w:rPr>
          <w:rFonts w:ascii="Times New Roman" w:hAnsi="Times New Roman"/>
          <w:sz w:val="24"/>
        </w:rPr>
        <w:t xml:space="preserve">c) pārskatīt </w:t>
      </w:r>
      <w:r>
        <w:rPr>
          <w:rFonts w:ascii="Times New Roman" w:hAnsi="Times New Roman"/>
          <w:i/>
          <w:sz w:val="24"/>
        </w:rPr>
        <w:t>ICAO SARP</w:t>
      </w:r>
      <w:r>
        <w:rPr>
          <w:rFonts w:ascii="Times New Roman" w:hAnsi="Times New Roman"/>
          <w:sz w:val="24"/>
        </w:rPr>
        <w:t xml:space="preserve">, ierosināt grozījumus un koordinēt ar citām </w:t>
      </w:r>
      <w:r>
        <w:rPr>
          <w:rFonts w:ascii="Times New Roman" w:hAnsi="Times New Roman"/>
          <w:i/>
          <w:sz w:val="24"/>
        </w:rPr>
        <w:t>ICAO</w:t>
      </w:r>
      <w:r>
        <w:rPr>
          <w:rFonts w:ascii="Times New Roman" w:hAnsi="Times New Roman"/>
          <w:sz w:val="24"/>
        </w:rPr>
        <w:t xml:space="preserve"> struktūrām </w:t>
      </w:r>
      <w:r>
        <w:rPr>
          <w:rFonts w:ascii="Times New Roman" w:hAnsi="Times New Roman"/>
          <w:i/>
          <w:sz w:val="24"/>
        </w:rPr>
        <w:t>UAS SARP</w:t>
      </w:r>
      <w:r>
        <w:rPr>
          <w:rFonts w:ascii="Times New Roman" w:hAnsi="Times New Roman"/>
          <w:sz w:val="24"/>
        </w:rPr>
        <w:t xml:space="preserve"> izstrādi;</w:t>
      </w:r>
    </w:p>
    <w:p w14:paraId="76C1C276" w14:textId="77777777" w:rsidR="00246B43" w:rsidRPr="00C61730" w:rsidRDefault="00246B43" w:rsidP="008736DF">
      <w:pPr>
        <w:ind w:left="426"/>
        <w:jc w:val="both"/>
        <w:rPr>
          <w:rFonts w:ascii="Times New Roman" w:eastAsia="Arial" w:hAnsi="Times New Roman" w:cs="Arial"/>
          <w:noProof/>
          <w:sz w:val="24"/>
          <w:szCs w:val="20"/>
        </w:rPr>
      </w:pPr>
    </w:p>
    <w:p w14:paraId="024E2E9E" w14:textId="32A4EA75" w:rsidR="00246B43" w:rsidRPr="00C61730" w:rsidRDefault="008736DF" w:rsidP="008736DF">
      <w:pPr>
        <w:pStyle w:val="BodyText"/>
        <w:tabs>
          <w:tab w:val="left" w:pos="1581"/>
        </w:tabs>
        <w:ind w:left="426"/>
        <w:jc w:val="both"/>
        <w:rPr>
          <w:rFonts w:ascii="Times New Roman" w:hAnsi="Times New Roman"/>
          <w:noProof/>
          <w:sz w:val="24"/>
        </w:rPr>
      </w:pPr>
      <w:r>
        <w:rPr>
          <w:rFonts w:ascii="Times New Roman" w:hAnsi="Times New Roman"/>
          <w:sz w:val="24"/>
        </w:rPr>
        <w:t>d) pēc pieprasījuma palīdzēt citām struktūrām tehnisko specifikāciju (piemēram, terminu, koncepciju) izstrādē;</w:t>
      </w:r>
    </w:p>
    <w:p w14:paraId="0C5F1FB8" w14:textId="77777777" w:rsidR="00246B43" w:rsidRPr="00C61730" w:rsidRDefault="00246B43" w:rsidP="008736DF">
      <w:pPr>
        <w:ind w:left="426"/>
        <w:jc w:val="both"/>
        <w:rPr>
          <w:rFonts w:ascii="Times New Roman" w:eastAsia="Arial" w:hAnsi="Times New Roman" w:cs="Arial"/>
          <w:noProof/>
          <w:sz w:val="24"/>
          <w:szCs w:val="20"/>
        </w:rPr>
      </w:pPr>
    </w:p>
    <w:p w14:paraId="385091CA" w14:textId="5F0AAE36" w:rsidR="00246B43" w:rsidRPr="00C61730" w:rsidRDefault="008736DF" w:rsidP="008736DF">
      <w:pPr>
        <w:pStyle w:val="BodyText"/>
        <w:tabs>
          <w:tab w:val="left" w:pos="1581"/>
        </w:tabs>
        <w:ind w:left="426"/>
        <w:jc w:val="both"/>
        <w:rPr>
          <w:rFonts w:ascii="Times New Roman" w:hAnsi="Times New Roman"/>
          <w:noProof/>
          <w:sz w:val="24"/>
        </w:rPr>
      </w:pPr>
      <w:r>
        <w:rPr>
          <w:rFonts w:ascii="Times New Roman" w:hAnsi="Times New Roman"/>
          <w:sz w:val="24"/>
        </w:rPr>
        <w:t xml:space="preserve">e) vajadzības gadījumā ar </w:t>
      </w:r>
      <w:r>
        <w:rPr>
          <w:rFonts w:ascii="Times New Roman" w:hAnsi="Times New Roman"/>
          <w:i/>
          <w:sz w:val="24"/>
        </w:rPr>
        <w:t>ICAO</w:t>
      </w:r>
      <w:r>
        <w:rPr>
          <w:rFonts w:ascii="Times New Roman" w:hAnsi="Times New Roman"/>
          <w:sz w:val="24"/>
        </w:rPr>
        <w:t>Aeronavigācijas sakaru grupu (</w:t>
      </w:r>
      <w:r>
        <w:rPr>
          <w:rFonts w:ascii="Times New Roman" w:hAnsi="Times New Roman"/>
          <w:i/>
          <w:sz w:val="24"/>
        </w:rPr>
        <w:t>ACP</w:t>
      </w:r>
      <w:r>
        <w:rPr>
          <w:rFonts w:ascii="Times New Roman" w:hAnsi="Times New Roman"/>
          <w:sz w:val="24"/>
        </w:rPr>
        <w:t xml:space="preserve">) koordinēt darbības, lai atbalstītu kopējas nostājas izstrādi, kas attiecas uz joslas platuma un frekvenču spektra prasībām </w:t>
      </w:r>
      <w:r>
        <w:rPr>
          <w:rFonts w:ascii="Times New Roman" w:hAnsi="Times New Roman"/>
          <w:i/>
          <w:sz w:val="24"/>
        </w:rPr>
        <w:t>UAS</w:t>
      </w:r>
      <w:r>
        <w:rPr>
          <w:rFonts w:ascii="Times New Roman" w:hAnsi="Times New Roman"/>
          <w:sz w:val="24"/>
        </w:rPr>
        <w:t xml:space="preserve"> vadībai un kontrolei un kas paužama Starptautiskās Telesakaru savienības (</w:t>
      </w:r>
      <w:r>
        <w:rPr>
          <w:rFonts w:ascii="Times New Roman" w:hAnsi="Times New Roman"/>
          <w:i/>
          <w:sz w:val="24"/>
        </w:rPr>
        <w:t>ITU</w:t>
      </w:r>
      <w:r>
        <w:rPr>
          <w:rFonts w:ascii="Times New Roman" w:hAnsi="Times New Roman"/>
          <w:sz w:val="24"/>
        </w:rPr>
        <w:t>) / Pasaules radiosakaru konferences (</w:t>
      </w:r>
      <w:r>
        <w:rPr>
          <w:rFonts w:ascii="Times New Roman" w:hAnsi="Times New Roman"/>
          <w:i/>
          <w:sz w:val="24"/>
        </w:rPr>
        <w:t>WRC</w:t>
      </w:r>
      <w:r>
        <w:rPr>
          <w:rFonts w:ascii="Times New Roman" w:hAnsi="Times New Roman"/>
          <w:sz w:val="24"/>
        </w:rPr>
        <w:t>) sarunās.</w:t>
      </w:r>
    </w:p>
    <w:p w14:paraId="05F5C8D8" w14:textId="77777777" w:rsidR="00246B43" w:rsidRPr="00C61730" w:rsidRDefault="00246B43" w:rsidP="00C61730">
      <w:pPr>
        <w:jc w:val="both"/>
        <w:rPr>
          <w:rFonts w:ascii="Times New Roman" w:eastAsia="Arial" w:hAnsi="Times New Roman" w:cs="Arial"/>
          <w:noProof/>
          <w:sz w:val="24"/>
          <w:szCs w:val="20"/>
        </w:rPr>
      </w:pPr>
    </w:p>
    <w:p w14:paraId="4126C230" w14:textId="0270E71B" w:rsidR="00246B43" w:rsidRPr="00C61730" w:rsidRDefault="008736DF" w:rsidP="008736DF">
      <w:pPr>
        <w:pStyle w:val="BodyText"/>
        <w:tabs>
          <w:tab w:val="left" w:pos="1220"/>
        </w:tabs>
        <w:ind w:left="0"/>
        <w:jc w:val="both"/>
        <w:rPr>
          <w:rFonts w:ascii="Times New Roman" w:hAnsi="Times New Roman"/>
          <w:noProof/>
          <w:sz w:val="24"/>
        </w:rPr>
      </w:pPr>
      <w:r>
        <w:rPr>
          <w:rFonts w:ascii="Times New Roman" w:hAnsi="Times New Roman"/>
          <w:sz w:val="24"/>
        </w:rPr>
        <w:t xml:space="preserve">1.2.14. </w:t>
      </w:r>
      <w:r>
        <w:rPr>
          <w:rFonts w:ascii="Times New Roman" w:hAnsi="Times New Roman"/>
          <w:i/>
          <w:sz w:val="24"/>
        </w:rPr>
        <w:t>UASSG</w:t>
      </w:r>
      <w:r>
        <w:rPr>
          <w:rFonts w:ascii="Times New Roman" w:hAnsi="Times New Roman"/>
          <w:sz w:val="24"/>
        </w:rPr>
        <w:t xml:space="preserve"> savā trešajā sanāksmē, kas norisinājās 2009. gada 15.–18. septembrī, pirmoreiz apsvēra termina “tālvadības” ieviešanu pēc tam, kad tā secināja, ka nenorobežotā gaisa telpā un lidlaukos kopā ar pilotējamiem gaisa kuģiem var iekļaut tikai tos bezpilota gaisa kuģus, kas tiek vadīti no attāluma. Tāpēc izpētes grupa nolēma visu </w:t>
      </w:r>
      <w:r>
        <w:rPr>
          <w:rFonts w:ascii="Times New Roman" w:hAnsi="Times New Roman"/>
          <w:i/>
          <w:sz w:val="24"/>
        </w:rPr>
        <w:t>UAS</w:t>
      </w:r>
      <w:r>
        <w:rPr>
          <w:rFonts w:ascii="Times New Roman" w:hAnsi="Times New Roman"/>
          <w:sz w:val="24"/>
        </w:rPr>
        <w:t xml:space="preserve"> vietā pievērst uzmanību tikai tālvadības sistēmām.</w:t>
      </w:r>
    </w:p>
    <w:p w14:paraId="06F47C5D" w14:textId="77777777" w:rsidR="00246B43" w:rsidRPr="00C61730" w:rsidRDefault="00246B43" w:rsidP="00C61730">
      <w:pPr>
        <w:jc w:val="both"/>
        <w:rPr>
          <w:rFonts w:ascii="Times New Roman" w:eastAsia="Arial" w:hAnsi="Times New Roman" w:cs="Arial"/>
          <w:noProof/>
          <w:sz w:val="24"/>
          <w:szCs w:val="20"/>
        </w:rPr>
      </w:pPr>
    </w:p>
    <w:p w14:paraId="6C53B5DA" w14:textId="77270F09" w:rsidR="00246B43" w:rsidRPr="00C61730" w:rsidRDefault="008736DF" w:rsidP="008736DF">
      <w:pPr>
        <w:pStyle w:val="BodyText"/>
        <w:tabs>
          <w:tab w:val="left" w:pos="1220"/>
        </w:tabs>
        <w:ind w:left="0"/>
        <w:jc w:val="both"/>
        <w:rPr>
          <w:rFonts w:ascii="Times New Roman" w:hAnsi="Times New Roman"/>
          <w:noProof/>
          <w:sz w:val="24"/>
        </w:rPr>
      </w:pPr>
      <w:r>
        <w:rPr>
          <w:rFonts w:ascii="Times New Roman" w:hAnsi="Times New Roman"/>
          <w:sz w:val="24"/>
        </w:rPr>
        <w:t xml:space="preserve">1.2.15. </w:t>
      </w:r>
      <w:r>
        <w:rPr>
          <w:rFonts w:ascii="Times New Roman" w:hAnsi="Times New Roman"/>
          <w:i/>
          <w:sz w:val="24"/>
        </w:rPr>
        <w:t>UASSG</w:t>
      </w:r>
      <w:r>
        <w:rPr>
          <w:rFonts w:ascii="Times New Roman" w:hAnsi="Times New Roman"/>
          <w:sz w:val="24"/>
        </w:rPr>
        <w:t xml:space="preserve"> izstrādāja dokumentu “Bezpilota gaisa kuģu sistēmas (</w:t>
      </w:r>
      <w:r>
        <w:rPr>
          <w:rFonts w:ascii="Times New Roman" w:hAnsi="Times New Roman"/>
          <w:i/>
          <w:sz w:val="24"/>
        </w:rPr>
        <w:t>UAS</w:t>
      </w:r>
      <w:r>
        <w:rPr>
          <w:rFonts w:ascii="Times New Roman" w:hAnsi="Times New Roman"/>
          <w:sz w:val="24"/>
        </w:rPr>
        <w:t>)” (Cir 328), ko publicēja 2011. gada martā. Šajā apkārtrakstā valstīm tika sniegts to jautājumu apskats, kas jāaplūko pielikumos, lai nodrošinātu, ka tālvadības gaisa kuģa sistēmas (</w:t>
      </w:r>
      <w:r>
        <w:rPr>
          <w:rFonts w:ascii="Times New Roman" w:hAnsi="Times New Roman"/>
          <w:i/>
          <w:sz w:val="24"/>
        </w:rPr>
        <w:t>RPAS</w:t>
      </w:r>
      <w:r>
        <w:rPr>
          <w:rFonts w:ascii="Times New Roman" w:hAnsi="Times New Roman"/>
          <w:sz w:val="24"/>
        </w:rPr>
        <w:t xml:space="preserve">) atbilst Čikāgas konvencijas noteikumiem. 2012. gada martā tika pieņemta pirmā nozīmīgā </w:t>
      </w:r>
      <w:r>
        <w:rPr>
          <w:rFonts w:ascii="Times New Roman" w:hAnsi="Times New Roman"/>
          <w:i/>
          <w:sz w:val="24"/>
        </w:rPr>
        <w:t>RPAS</w:t>
      </w:r>
      <w:r>
        <w:rPr>
          <w:rFonts w:ascii="Times New Roman" w:hAnsi="Times New Roman"/>
          <w:sz w:val="24"/>
        </w:rPr>
        <w:t xml:space="preserve"> </w:t>
      </w:r>
      <w:r>
        <w:rPr>
          <w:rFonts w:ascii="Times New Roman" w:hAnsi="Times New Roman"/>
          <w:i/>
          <w:sz w:val="24"/>
        </w:rPr>
        <w:t>SARP</w:t>
      </w:r>
      <w:r>
        <w:rPr>
          <w:rFonts w:ascii="Times New Roman" w:hAnsi="Times New Roman"/>
          <w:sz w:val="24"/>
        </w:rPr>
        <w:t xml:space="preserve"> pakete 2. pielikumam “Lidojumu noteikumi” un 7. pielikumam “Gaisa kuģu nacionālās piederības un reģistrācijas zīmes”. Pēc tam </w:t>
      </w:r>
      <w:r>
        <w:rPr>
          <w:rFonts w:ascii="Times New Roman" w:hAnsi="Times New Roman"/>
          <w:i/>
          <w:sz w:val="24"/>
        </w:rPr>
        <w:t>UASSG</w:t>
      </w:r>
      <w:r>
        <w:rPr>
          <w:rFonts w:ascii="Times New Roman" w:hAnsi="Times New Roman"/>
          <w:sz w:val="24"/>
        </w:rPr>
        <w:t xml:space="preserve"> pievērsa uzmanību šīs rokasgrāmatas pirmā izdevuma izstrādei.</w:t>
      </w:r>
    </w:p>
    <w:p w14:paraId="627463A1" w14:textId="77777777" w:rsidR="00246B43" w:rsidRPr="00C61730" w:rsidRDefault="00246B43" w:rsidP="00C61730">
      <w:pPr>
        <w:jc w:val="both"/>
        <w:rPr>
          <w:rFonts w:ascii="Times New Roman" w:hAnsi="Times New Roman"/>
          <w:noProof/>
          <w:sz w:val="24"/>
        </w:rPr>
      </w:pPr>
    </w:p>
    <w:p w14:paraId="0F36517F" w14:textId="77777777" w:rsidR="00246B43" w:rsidRPr="00C61730" w:rsidRDefault="00246B43" w:rsidP="00304FBB">
      <w:pPr>
        <w:pStyle w:val="Heading2"/>
        <w:rPr>
          <w:noProof/>
        </w:rPr>
      </w:pPr>
      <w:bookmarkStart w:id="29" w:name="_Toc80947275"/>
      <w:bookmarkStart w:id="30" w:name="_Toc81209521"/>
      <w:bookmarkStart w:id="31" w:name="_Toc81211690"/>
      <w:r>
        <w:t>Tālvadības gaisa kuģa sistēmu apakškomisija (</w:t>
      </w:r>
      <w:r>
        <w:rPr>
          <w:i/>
        </w:rPr>
        <w:t>RPASP</w:t>
      </w:r>
      <w:r>
        <w:t>)</w:t>
      </w:r>
      <w:bookmarkEnd w:id="29"/>
      <w:bookmarkEnd w:id="30"/>
      <w:bookmarkEnd w:id="31"/>
    </w:p>
    <w:p w14:paraId="31E135A7" w14:textId="77777777" w:rsidR="00246B43" w:rsidRPr="005B087C" w:rsidRDefault="00246B43" w:rsidP="00C61730">
      <w:pPr>
        <w:jc w:val="both"/>
        <w:rPr>
          <w:rFonts w:ascii="Times New Roman" w:eastAsia="Arial" w:hAnsi="Times New Roman" w:cs="Arial"/>
          <w:noProof/>
          <w:sz w:val="24"/>
          <w:szCs w:val="23"/>
        </w:rPr>
      </w:pPr>
    </w:p>
    <w:p w14:paraId="27D40A35" w14:textId="07367BD7" w:rsidR="00246B43" w:rsidRPr="00C61730" w:rsidRDefault="008736DF" w:rsidP="008736DF">
      <w:pPr>
        <w:pStyle w:val="BodyText"/>
        <w:tabs>
          <w:tab w:val="left" w:pos="1220"/>
        </w:tabs>
        <w:ind w:left="0"/>
        <w:jc w:val="both"/>
        <w:rPr>
          <w:rFonts w:ascii="Times New Roman" w:hAnsi="Times New Roman"/>
          <w:noProof/>
          <w:sz w:val="24"/>
        </w:rPr>
      </w:pPr>
      <w:r>
        <w:rPr>
          <w:rFonts w:ascii="Times New Roman" w:hAnsi="Times New Roman"/>
          <w:sz w:val="24"/>
        </w:rPr>
        <w:t xml:space="preserve">1.2.16. 2014. gada 6. maijā </w:t>
      </w:r>
      <w:r>
        <w:rPr>
          <w:rFonts w:ascii="Times New Roman" w:hAnsi="Times New Roman"/>
          <w:i/>
          <w:sz w:val="24"/>
        </w:rPr>
        <w:t>ANC</w:t>
      </w:r>
      <w:r>
        <w:rPr>
          <w:rFonts w:ascii="Times New Roman" w:hAnsi="Times New Roman"/>
          <w:sz w:val="24"/>
        </w:rPr>
        <w:t xml:space="preserve"> 196. sesijas otrajā sanāksmē vienojās par </w:t>
      </w:r>
      <w:r>
        <w:rPr>
          <w:rFonts w:ascii="Times New Roman" w:hAnsi="Times New Roman"/>
          <w:i/>
          <w:sz w:val="24"/>
        </w:rPr>
        <w:t>RPASP</w:t>
      </w:r>
      <w:r>
        <w:rPr>
          <w:rFonts w:ascii="Times New Roman" w:hAnsi="Times New Roman"/>
          <w:sz w:val="24"/>
        </w:rPr>
        <w:t xml:space="preserve"> </w:t>
      </w:r>
      <w:r>
        <w:rPr>
          <w:rFonts w:ascii="Times New Roman" w:hAnsi="Times New Roman"/>
          <w:sz w:val="24"/>
        </w:rPr>
        <w:lastRenderedPageBreak/>
        <w:t xml:space="preserve">izveidošanu, kurai tika uzdots turpināt </w:t>
      </w:r>
      <w:r>
        <w:rPr>
          <w:rFonts w:ascii="Times New Roman" w:hAnsi="Times New Roman"/>
          <w:i/>
          <w:sz w:val="24"/>
        </w:rPr>
        <w:t>UASSG</w:t>
      </w:r>
      <w:r>
        <w:rPr>
          <w:rFonts w:ascii="Times New Roman" w:hAnsi="Times New Roman"/>
          <w:sz w:val="24"/>
        </w:rPr>
        <w:t xml:space="preserve"> iesākto darbu un īstenot šādus mērķus:</w:t>
      </w:r>
    </w:p>
    <w:p w14:paraId="0C98521F" w14:textId="77777777" w:rsidR="00246B43" w:rsidRPr="00C61730" w:rsidRDefault="00246B43" w:rsidP="00C61730">
      <w:pPr>
        <w:jc w:val="both"/>
        <w:rPr>
          <w:rFonts w:ascii="Times New Roman" w:eastAsia="Arial" w:hAnsi="Times New Roman" w:cs="Arial"/>
          <w:noProof/>
          <w:sz w:val="24"/>
          <w:szCs w:val="20"/>
        </w:rPr>
      </w:pPr>
    </w:p>
    <w:p w14:paraId="4A9331F3" w14:textId="00079377" w:rsidR="00246B43" w:rsidRPr="00C61730" w:rsidRDefault="008736DF" w:rsidP="008736DF">
      <w:pPr>
        <w:pStyle w:val="BodyText"/>
        <w:tabs>
          <w:tab w:val="left" w:pos="1581"/>
        </w:tabs>
        <w:ind w:left="426"/>
        <w:jc w:val="both"/>
        <w:rPr>
          <w:rFonts w:ascii="Times New Roman" w:hAnsi="Times New Roman"/>
          <w:noProof/>
          <w:sz w:val="24"/>
        </w:rPr>
      </w:pPr>
      <w:r>
        <w:rPr>
          <w:rFonts w:ascii="Times New Roman" w:hAnsi="Times New Roman"/>
          <w:sz w:val="24"/>
        </w:rPr>
        <w:t xml:space="preserve">a) veikt kontaktpunkta un koordinatora funkcijas visam </w:t>
      </w:r>
      <w:r>
        <w:rPr>
          <w:rFonts w:ascii="Times New Roman" w:hAnsi="Times New Roman"/>
          <w:i/>
          <w:sz w:val="24"/>
        </w:rPr>
        <w:t>ICAO</w:t>
      </w:r>
      <w:r>
        <w:rPr>
          <w:rFonts w:ascii="Times New Roman" w:hAnsi="Times New Roman"/>
          <w:sz w:val="24"/>
        </w:rPr>
        <w:t xml:space="preserve"> darbam, kas saistīts ar </w:t>
      </w:r>
      <w:r>
        <w:rPr>
          <w:rFonts w:ascii="Times New Roman" w:hAnsi="Times New Roman"/>
          <w:i/>
          <w:sz w:val="24"/>
        </w:rPr>
        <w:t>RPAS</w:t>
      </w:r>
      <w:r>
        <w:rPr>
          <w:rFonts w:ascii="Times New Roman" w:hAnsi="Times New Roman"/>
          <w:sz w:val="24"/>
        </w:rPr>
        <w:t>, lai nodrošinātu savietojamību un saskaņošanu pasaules mērogā;</w:t>
      </w:r>
    </w:p>
    <w:p w14:paraId="0BF00415" w14:textId="77777777" w:rsidR="00246B43" w:rsidRPr="00C61730" w:rsidRDefault="00246B43" w:rsidP="008736DF">
      <w:pPr>
        <w:ind w:left="426"/>
        <w:jc w:val="both"/>
        <w:rPr>
          <w:rFonts w:ascii="Times New Roman" w:eastAsia="Arial" w:hAnsi="Times New Roman" w:cs="Arial"/>
          <w:noProof/>
          <w:sz w:val="24"/>
          <w:szCs w:val="20"/>
        </w:rPr>
      </w:pPr>
    </w:p>
    <w:p w14:paraId="11D95413" w14:textId="3E7D13D4" w:rsidR="00246B43" w:rsidRPr="00C61730" w:rsidRDefault="008736DF" w:rsidP="008736DF">
      <w:pPr>
        <w:pStyle w:val="BodyText"/>
        <w:tabs>
          <w:tab w:val="left" w:pos="1581"/>
        </w:tabs>
        <w:ind w:left="426"/>
        <w:jc w:val="both"/>
        <w:rPr>
          <w:rFonts w:ascii="Times New Roman" w:hAnsi="Times New Roman"/>
          <w:noProof/>
          <w:sz w:val="24"/>
        </w:rPr>
      </w:pPr>
      <w:r>
        <w:rPr>
          <w:rFonts w:ascii="Times New Roman" w:hAnsi="Times New Roman"/>
          <w:sz w:val="24"/>
        </w:rPr>
        <w:t xml:space="preserve">b) izstrādāt </w:t>
      </w:r>
      <w:r>
        <w:rPr>
          <w:rFonts w:ascii="Times New Roman" w:hAnsi="Times New Roman"/>
          <w:i/>
          <w:sz w:val="24"/>
        </w:rPr>
        <w:t>RPAS</w:t>
      </w:r>
      <w:r>
        <w:rPr>
          <w:rFonts w:ascii="Times New Roman" w:hAnsi="Times New Roman"/>
          <w:sz w:val="24"/>
        </w:rPr>
        <w:t xml:space="preserve"> normatīvo koncepciju un saistītos norādījumus, lai atbalstītu un virzītu regulatīvo procesu;</w:t>
      </w:r>
    </w:p>
    <w:p w14:paraId="3777E197" w14:textId="77777777" w:rsidR="008736DF" w:rsidRPr="00C61730" w:rsidRDefault="008736DF" w:rsidP="008736DF">
      <w:pPr>
        <w:ind w:left="426"/>
        <w:jc w:val="both"/>
        <w:rPr>
          <w:rFonts w:ascii="Times New Roman" w:eastAsia="Arial" w:hAnsi="Times New Roman" w:cs="Arial"/>
          <w:i/>
          <w:noProof/>
          <w:sz w:val="24"/>
          <w:szCs w:val="18"/>
        </w:rPr>
      </w:pPr>
    </w:p>
    <w:p w14:paraId="6DE5859A" w14:textId="206FC42A" w:rsidR="00246B43" w:rsidRPr="00C61730" w:rsidRDefault="008736DF" w:rsidP="008736DF">
      <w:pPr>
        <w:pStyle w:val="BodyText"/>
        <w:tabs>
          <w:tab w:val="left" w:pos="1580"/>
        </w:tabs>
        <w:ind w:left="426"/>
        <w:jc w:val="both"/>
        <w:rPr>
          <w:rFonts w:ascii="Times New Roman" w:hAnsi="Times New Roman"/>
          <w:noProof/>
          <w:sz w:val="24"/>
        </w:rPr>
      </w:pPr>
      <w:r>
        <w:rPr>
          <w:rFonts w:ascii="Times New Roman" w:hAnsi="Times New Roman"/>
          <w:sz w:val="24"/>
        </w:rPr>
        <w:t xml:space="preserve">c) pārskatīt </w:t>
      </w:r>
      <w:r>
        <w:rPr>
          <w:rFonts w:ascii="Times New Roman" w:hAnsi="Times New Roman"/>
          <w:i/>
          <w:sz w:val="24"/>
        </w:rPr>
        <w:t>ICAO SARP</w:t>
      </w:r>
      <w:r>
        <w:rPr>
          <w:rFonts w:ascii="Times New Roman" w:hAnsi="Times New Roman"/>
          <w:sz w:val="24"/>
        </w:rPr>
        <w:t xml:space="preserve">, ierosināt grozījumus un koordinēt ar citām </w:t>
      </w:r>
      <w:r>
        <w:rPr>
          <w:rFonts w:ascii="Times New Roman" w:hAnsi="Times New Roman"/>
          <w:i/>
          <w:sz w:val="24"/>
        </w:rPr>
        <w:t>ICAO</w:t>
      </w:r>
      <w:r>
        <w:rPr>
          <w:rFonts w:ascii="Times New Roman" w:hAnsi="Times New Roman"/>
          <w:sz w:val="24"/>
        </w:rPr>
        <w:t xml:space="preserve"> ekspertu grupām </w:t>
      </w:r>
      <w:r>
        <w:rPr>
          <w:rFonts w:ascii="Times New Roman" w:hAnsi="Times New Roman"/>
          <w:i/>
          <w:sz w:val="24"/>
        </w:rPr>
        <w:t>RPAS SARP</w:t>
      </w:r>
      <w:r>
        <w:rPr>
          <w:rFonts w:ascii="Times New Roman" w:hAnsi="Times New Roman"/>
          <w:sz w:val="24"/>
        </w:rPr>
        <w:t xml:space="preserve"> izstrādi;</w:t>
      </w:r>
    </w:p>
    <w:p w14:paraId="19434B13" w14:textId="77777777" w:rsidR="00246B43" w:rsidRPr="00C61730" w:rsidRDefault="00246B43" w:rsidP="00C61730">
      <w:pPr>
        <w:jc w:val="both"/>
        <w:rPr>
          <w:rFonts w:ascii="Times New Roman" w:eastAsia="Arial" w:hAnsi="Times New Roman" w:cs="Arial"/>
          <w:noProof/>
          <w:sz w:val="24"/>
          <w:szCs w:val="20"/>
        </w:rPr>
      </w:pPr>
    </w:p>
    <w:p w14:paraId="50B98F56" w14:textId="77777777" w:rsidR="00DE27B8" w:rsidRDefault="00DE27B8" w:rsidP="00DE27B8">
      <w:pPr>
        <w:jc w:val="center"/>
        <w:rPr>
          <w:rFonts w:ascii="Times New Roman" w:hAnsi="Times New Roman"/>
          <w:noProof/>
          <w:sz w:val="24"/>
        </w:rPr>
      </w:pPr>
    </w:p>
    <w:p w14:paraId="45A3E18F" w14:textId="515BFB03" w:rsidR="00246B43" w:rsidRPr="00C61730" w:rsidRDefault="00DE27B8" w:rsidP="00DE27B8">
      <w:pPr>
        <w:jc w:val="center"/>
        <w:rPr>
          <w:rFonts w:ascii="Times New Roman" w:eastAsia="Arial" w:hAnsi="Times New Roman" w:cs="Arial"/>
          <w:noProof/>
          <w:sz w:val="24"/>
          <w:szCs w:val="23"/>
        </w:rPr>
      </w:pPr>
      <w:r>
        <w:rPr>
          <w:rFonts w:ascii="Times New Roman" w:hAnsi="Times New Roman"/>
          <w:noProof/>
          <w:sz w:val="24"/>
        </w:rPr>
        <w:drawing>
          <wp:inline distT="0" distB="0" distL="0" distR="0" wp14:anchorId="7F41E0F5" wp14:editId="415412A4">
            <wp:extent cx="5757545" cy="341206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b="16912"/>
                    <a:stretch/>
                  </pic:blipFill>
                  <pic:spPr bwMode="auto">
                    <a:xfrm>
                      <a:off x="0" y="0"/>
                      <a:ext cx="5757545" cy="3412066"/>
                    </a:xfrm>
                    <a:prstGeom prst="rect">
                      <a:avLst/>
                    </a:prstGeom>
                    <a:noFill/>
                    <a:ln>
                      <a:noFill/>
                    </a:ln>
                    <a:extLst>
                      <a:ext uri="{53640926-AAD7-44D8-BBD7-CCE9431645EC}">
                        <a14:shadowObscured xmlns:a14="http://schemas.microsoft.com/office/drawing/2010/main"/>
                      </a:ext>
                    </a:extLst>
                  </pic:spPr>
                </pic:pic>
              </a:graphicData>
            </a:graphic>
          </wp:inline>
        </w:drawing>
      </w:r>
    </w:p>
    <w:p w14:paraId="66BFCB90" w14:textId="77777777" w:rsidR="00840476" w:rsidRPr="00C61730" w:rsidRDefault="00840476" w:rsidP="00C61730">
      <w:pPr>
        <w:jc w:val="both"/>
        <w:rPr>
          <w:rFonts w:ascii="Times New Roman" w:eastAsia="Arial" w:hAnsi="Times New Roman" w:cs="Arial"/>
          <w:noProof/>
          <w:sz w:val="24"/>
          <w:szCs w:val="16"/>
        </w:rPr>
      </w:pPr>
    </w:p>
    <w:p w14:paraId="3285D61D" w14:textId="682931B6" w:rsidR="00246B43" w:rsidRPr="008736DF" w:rsidRDefault="00246B43" w:rsidP="00304FBB">
      <w:pPr>
        <w:pStyle w:val="Heading2"/>
        <w:rPr>
          <w:noProof/>
        </w:rPr>
      </w:pPr>
      <w:bookmarkStart w:id="32" w:name="_Toc80947276"/>
      <w:bookmarkStart w:id="33" w:name="_Toc81209522"/>
      <w:bookmarkStart w:id="34" w:name="_Toc81211691"/>
      <w:r>
        <w:t>1-1. attēls. Bezpilota gaisa kuģis</w:t>
      </w:r>
      <w:bookmarkEnd w:id="32"/>
      <w:bookmarkEnd w:id="33"/>
      <w:bookmarkEnd w:id="34"/>
    </w:p>
    <w:p w14:paraId="039E7053" w14:textId="77777777" w:rsidR="00C61730" w:rsidRPr="00C61730" w:rsidRDefault="00C61730" w:rsidP="00C61730">
      <w:pPr>
        <w:jc w:val="both"/>
        <w:rPr>
          <w:rFonts w:ascii="Times New Roman" w:eastAsia="Arial" w:hAnsi="Times New Roman" w:cs="Arial"/>
          <w:noProof/>
          <w:sz w:val="24"/>
          <w:szCs w:val="18"/>
        </w:rPr>
      </w:pPr>
    </w:p>
    <w:p w14:paraId="44E9A7C3" w14:textId="141750A4" w:rsidR="00246B43" w:rsidRPr="00C61730" w:rsidRDefault="008B3A51" w:rsidP="008B3A51">
      <w:pPr>
        <w:pStyle w:val="BodyText"/>
        <w:tabs>
          <w:tab w:val="left" w:pos="1581"/>
        </w:tabs>
        <w:ind w:left="426"/>
        <w:jc w:val="both"/>
        <w:rPr>
          <w:rFonts w:ascii="Times New Roman" w:hAnsi="Times New Roman"/>
          <w:noProof/>
          <w:sz w:val="24"/>
        </w:rPr>
      </w:pPr>
      <w:r>
        <w:rPr>
          <w:rFonts w:ascii="Times New Roman" w:hAnsi="Times New Roman"/>
          <w:sz w:val="24"/>
        </w:rPr>
        <w:t>d) novērtēt ierosināto noteikumu ietekmi uz pašreizējo pilotējamo aviāciju;</w:t>
      </w:r>
    </w:p>
    <w:p w14:paraId="52D5B270" w14:textId="77777777" w:rsidR="00246B43" w:rsidRPr="00C61730" w:rsidRDefault="00246B43" w:rsidP="008B3A51">
      <w:pPr>
        <w:ind w:left="426"/>
        <w:jc w:val="both"/>
        <w:rPr>
          <w:rFonts w:ascii="Times New Roman" w:eastAsia="Arial" w:hAnsi="Times New Roman" w:cs="Arial"/>
          <w:noProof/>
          <w:sz w:val="24"/>
          <w:szCs w:val="17"/>
        </w:rPr>
      </w:pPr>
    </w:p>
    <w:p w14:paraId="6B2B6148" w14:textId="1E37CB88" w:rsidR="00246B43" w:rsidRPr="00C61730" w:rsidRDefault="008B3A51" w:rsidP="008B3A51">
      <w:pPr>
        <w:pStyle w:val="BodyText"/>
        <w:tabs>
          <w:tab w:val="left" w:pos="1580"/>
        </w:tabs>
        <w:ind w:left="426"/>
        <w:jc w:val="both"/>
        <w:rPr>
          <w:rFonts w:ascii="Times New Roman" w:hAnsi="Times New Roman"/>
          <w:noProof/>
          <w:sz w:val="24"/>
        </w:rPr>
      </w:pPr>
      <w:r>
        <w:rPr>
          <w:rFonts w:ascii="Times New Roman" w:hAnsi="Times New Roman"/>
          <w:sz w:val="24"/>
        </w:rPr>
        <w:t xml:space="preserve">e) vajadzības gadījumā koordinēt darbības, lai atbalstītu kopējas nostājas izstrādi, kas attiecas uz joslas platuma un frekvenču spektra prasībām </w:t>
      </w:r>
      <w:r>
        <w:rPr>
          <w:rFonts w:ascii="Times New Roman" w:hAnsi="Times New Roman"/>
          <w:i/>
          <w:sz w:val="24"/>
        </w:rPr>
        <w:t>RPAS</w:t>
      </w:r>
      <w:r>
        <w:rPr>
          <w:rFonts w:ascii="Times New Roman" w:hAnsi="Times New Roman"/>
          <w:sz w:val="24"/>
        </w:rPr>
        <w:t xml:space="preserve"> vadībai un kontrolei un kas paužama Starptautiskās Telesakaru savienības (</w:t>
      </w:r>
      <w:r>
        <w:rPr>
          <w:rFonts w:ascii="Times New Roman" w:hAnsi="Times New Roman"/>
          <w:i/>
          <w:sz w:val="24"/>
        </w:rPr>
        <w:t>ITU</w:t>
      </w:r>
      <w:r>
        <w:rPr>
          <w:rFonts w:ascii="Times New Roman" w:hAnsi="Times New Roman"/>
          <w:sz w:val="24"/>
        </w:rPr>
        <w:t>) / Pasaules radiosakaru konferences (</w:t>
      </w:r>
      <w:r>
        <w:rPr>
          <w:rFonts w:ascii="Times New Roman" w:hAnsi="Times New Roman"/>
          <w:i/>
          <w:sz w:val="24"/>
        </w:rPr>
        <w:t>WRC</w:t>
      </w:r>
      <w:r>
        <w:rPr>
          <w:rFonts w:ascii="Times New Roman" w:hAnsi="Times New Roman"/>
          <w:sz w:val="24"/>
        </w:rPr>
        <w:t>) sarunās.</w:t>
      </w:r>
    </w:p>
    <w:p w14:paraId="7A3FE4E3" w14:textId="77777777" w:rsidR="00246B43" w:rsidRPr="00C61730" w:rsidRDefault="00246B43" w:rsidP="00C61730">
      <w:pPr>
        <w:jc w:val="both"/>
        <w:rPr>
          <w:rFonts w:ascii="Times New Roman" w:eastAsia="Arial" w:hAnsi="Times New Roman" w:cs="Arial"/>
          <w:noProof/>
          <w:sz w:val="24"/>
          <w:szCs w:val="20"/>
        </w:rPr>
      </w:pPr>
    </w:p>
    <w:p w14:paraId="3AA9DA59" w14:textId="6CF59CEF" w:rsidR="00246B43" w:rsidRPr="00C61730" w:rsidRDefault="00246B43" w:rsidP="00304FBB">
      <w:pPr>
        <w:pStyle w:val="Heading2"/>
        <w:rPr>
          <w:noProof/>
        </w:rPr>
      </w:pPr>
      <w:bookmarkStart w:id="35" w:name="_Toc81211692"/>
      <w:r>
        <w:t>1.3. TIESISKĀ REGULĒJUMA PAMATS</w:t>
      </w:r>
      <w:bookmarkEnd w:id="35"/>
    </w:p>
    <w:p w14:paraId="212A6CE4" w14:textId="77777777" w:rsidR="00246B43" w:rsidRPr="00C61730" w:rsidRDefault="00246B43" w:rsidP="00C61730">
      <w:pPr>
        <w:jc w:val="both"/>
        <w:rPr>
          <w:rFonts w:ascii="Times New Roman" w:eastAsia="Arial" w:hAnsi="Times New Roman" w:cs="Arial"/>
          <w:b/>
          <w:bCs/>
          <w:noProof/>
          <w:sz w:val="24"/>
          <w:szCs w:val="17"/>
        </w:rPr>
      </w:pPr>
    </w:p>
    <w:p w14:paraId="73A01F8C" w14:textId="77777777" w:rsidR="00246B43" w:rsidRPr="00C61730" w:rsidRDefault="00246B43" w:rsidP="008B3A51">
      <w:pPr>
        <w:jc w:val="center"/>
        <w:rPr>
          <w:rFonts w:ascii="Times New Roman" w:hAnsi="Times New Roman"/>
          <w:b/>
          <w:noProof/>
          <w:sz w:val="24"/>
        </w:rPr>
      </w:pPr>
      <w:r>
        <w:rPr>
          <w:rFonts w:ascii="Times New Roman" w:hAnsi="Times New Roman"/>
          <w:b/>
          <w:sz w:val="24"/>
        </w:rPr>
        <w:t>Ievads</w:t>
      </w:r>
    </w:p>
    <w:p w14:paraId="7F68EC25" w14:textId="77777777" w:rsidR="008B3A51" w:rsidRDefault="008B3A51" w:rsidP="00C61730">
      <w:pPr>
        <w:pStyle w:val="BodyText"/>
        <w:ind w:left="0"/>
        <w:jc w:val="both"/>
        <w:rPr>
          <w:rFonts w:ascii="Times New Roman" w:hAnsi="Times New Roman"/>
          <w:noProof/>
          <w:sz w:val="24"/>
        </w:rPr>
      </w:pPr>
    </w:p>
    <w:p w14:paraId="060784AE" w14:textId="0477A452"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1.3.1. Parakstītājas</w:t>
      </w:r>
      <w:r w:rsidR="008B3A51">
        <w:rPr>
          <w:rStyle w:val="FootnoteReference"/>
          <w:rFonts w:ascii="Times New Roman" w:hAnsi="Times New Roman" w:cs="Arial"/>
          <w:noProof/>
          <w:sz w:val="24"/>
        </w:rPr>
        <w:footnoteReference w:id="3"/>
      </w:r>
      <w:r>
        <w:rPr>
          <w:rFonts w:ascii="Times New Roman" w:hAnsi="Times New Roman"/>
          <w:sz w:val="24"/>
        </w:rPr>
        <w:t xml:space="preserve"> valdības ir vienojušās par konkrētām tiesībām un pienākumiem, lai starptautisko civilo aviāciju varētu attīstīt drošā un sakārtotā veidā un starptautiskos gaisa </w:t>
      </w:r>
      <w:r>
        <w:rPr>
          <w:rFonts w:ascii="Times New Roman" w:hAnsi="Times New Roman"/>
          <w:sz w:val="24"/>
        </w:rPr>
        <w:lastRenderedPageBreak/>
        <w:t>pārvadājumu pakalpojumus varētu izveidot, pamatojoties uz vienlīdzīgām iespējām, un lietot saprātīgi un saimnieciski. Šīs tiesības un pienākumi principā vienādi attiecas gan uz pilotējamiem, gan bezpilota civilajiem gaisa kuģiem. Turpmāk dokumentā ir aplūkota vairāku Čikāgas konvencijas pantu ietekme.</w:t>
      </w:r>
    </w:p>
    <w:p w14:paraId="35DCFB37" w14:textId="77777777" w:rsidR="00246B43" w:rsidRPr="00C61730" w:rsidRDefault="00246B43" w:rsidP="00C61730">
      <w:pPr>
        <w:jc w:val="both"/>
        <w:rPr>
          <w:rFonts w:ascii="Times New Roman" w:eastAsia="Arial" w:hAnsi="Times New Roman" w:cs="Arial"/>
          <w:i/>
          <w:noProof/>
          <w:sz w:val="24"/>
          <w:szCs w:val="25"/>
        </w:rPr>
      </w:pPr>
    </w:p>
    <w:p w14:paraId="799E2C71" w14:textId="77777777" w:rsidR="00246B43" w:rsidRPr="00C61730" w:rsidRDefault="00246B43" w:rsidP="00304FBB">
      <w:pPr>
        <w:pStyle w:val="Heading2"/>
        <w:rPr>
          <w:noProof/>
        </w:rPr>
      </w:pPr>
      <w:bookmarkStart w:id="36" w:name="_Toc80947278"/>
      <w:bookmarkStart w:id="37" w:name="_Toc81209524"/>
      <w:bookmarkStart w:id="38" w:name="_Toc81211693"/>
      <w:r>
        <w:t xml:space="preserve">Konkrēti panti un to piemērojamība </w:t>
      </w:r>
      <w:r>
        <w:rPr>
          <w:i/>
        </w:rPr>
        <w:t>RPAS</w:t>
      </w:r>
      <w:bookmarkEnd w:id="36"/>
      <w:bookmarkEnd w:id="37"/>
      <w:bookmarkEnd w:id="38"/>
    </w:p>
    <w:p w14:paraId="441BE57C" w14:textId="77777777" w:rsidR="00246B43" w:rsidRPr="00C61730" w:rsidRDefault="00246B43" w:rsidP="00C61730">
      <w:pPr>
        <w:jc w:val="both"/>
        <w:rPr>
          <w:rFonts w:ascii="Times New Roman" w:eastAsia="Arial" w:hAnsi="Times New Roman" w:cs="Arial"/>
          <w:b/>
          <w:bCs/>
          <w:noProof/>
          <w:sz w:val="24"/>
          <w:szCs w:val="23"/>
        </w:rPr>
      </w:pPr>
    </w:p>
    <w:p w14:paraId="7D3F9864" w14:textId="77777777" w:rsidR="00246B43" w:rsidRPr="00C61730" w:rsidRDefault="00246B43" w:rsidP="008B3A51">
      <w:pPr>
        <w:jc w:val="center"/>
        <w:rPr>
          <w:rFonts w:ascii="Times New Roman" w:eastAsia="Arial" w:hAnsi="Times New Roman" w:cs="Arial"/>
          <w:noProof/>
          <w:sz w:val="24"/>
          <w:szCs w:val="18"/>
        </w:rPr>
      </w:pPr>
      <w:r>
        <w:rPr>
          <w:rFonts w:ascii="Times New Roman" w:hAnsi="Times New Roman"/>
          <w:sz w:val="24"/>
        </w:rPr>
        <w:t>3. </w:t>
      </w:r>
      <w:r>
        <w:rPr>
          <w:rFonts w:ascii="Times New Roman" w:hAnsi="Times New Roman"/>
          <w:i/>
          <w:sz w:val="24"/>
        </w:rPr>
        <w:t>bis</w:t>
      </w:r>
      <w:r>
        <w:rPr>
          <w:rFonts w:ascii="Times New Roman" w:hAnsi="Times New Roman"/>
          <w:sz w:val="24"/>
        </w:rPr>
        <w:t xml:space="preserve"> pants</w:t>
      </w:r>
    </w:p>
    <w:p w14:paraId="0BC62613" w14:textId="77777777" w:rsidR="00246B43" w:rsidRPr="00C61730" w:rsidRDefault="00246B43" w:rsidP="00C61730">
      <w:pPr>
        <w:jc w:val="both"/>
        <w:rPr>
          <w:rFonts w:ascii="Times New Roman" w:eastAsia="Arial" w:hAnsi="Times New Roman" w:cs="Arial"/>
          <w:i/>
          <w:noProof/>
          <w:sz w:val="24"/>
          <w:szCs w:val="23"/>
        </w:rPr>
      </w:pPr>
    </w:p>
    <w:p w14:paraId="4BAF5030" w14:textId="1B271CCA" w:rsidR="00246B43" w:rsidRPr="00C61730"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w:t>
      </w:r>
      <w:r>
        <w:rPr>
          <w:rFonts w:ascii="Times New Roman" w:hAnsi="Times New Roman"/>
          <w:i/>
          <w:sz w:val="24"/>
        </w:rPr>
        <w:t>(..) b)</w:t>
      </w:r>
      <w:r>
        <w:rPr>
          <w:rFonts w:ascii="Times New Roman" w:hAnsi="Times New Roman"/>
          <w:sz w:val="24"/>
        </w:rPr>
        <w:t xml:space="preserve"> Līgumslēdzējas valstis atzīst, ka katrai valstij, realizējot savu suverenitāti, ir tiesības pieprasīt, lai civilais gaisa kuģis, kas bez atļaujas veic lidojumu pāri minētās valsts teritorijai, .. nosēstos kādā noteiktā lidostā; tā var dot minētajam gaisa kuģim arī citus norādījumus, lai novērstu šādus pārkāpumus. (..)</w:t>
      </w:r>
    </w:p>
    <w:p w14:paraId="1FA41E80" w14:textId="77777777" w:rsidR="00246B43" w:rsidRPr="00C61730" w:rsidRDefault="00246B43" w:rsidP="00C61730">
      <w:pPr>
        <w:jc w:val="both"/>
        <w:rPr>
          <w:rFonts w:ascii="Times New Roman" w:hAnsi="Times New Roman"/>
          <w:noProof/>
          <w:sz w:val="24"/>
        </w:rPr>
      </w:pPr>
    </w:p>
    <w:p w14:paraId="7632DEE7" w14:textId="741CAE00" w:rsidR="00246B43" w:rsidRPr="00C61730" w:rsidRDefault="00246B43" w:rsidP="00C61730">
      <w:pPr>
        <w:pStyle w:val="BodyText"/>
        <w:tabs>
          <w:tab w:val="left" w:pos="1220"/>
        </w:tabs>
        <w:ind w:left="0"/>
        <w:jc w:val="both"/>
        <w:rPr>
          <w:rFonts w:ascii="Times New Roman" w:hAnsi="Times New Roman"/>
          <w:noProof/>
          <w:sz w:val="24"/>
        </w:rPr>
      </w:pPr>
      <w:r>
        <w:rPr>
          <w:rFonts w:ascii="Times New Roman" w:hAnsi="Times New Roman"/>
          <w:i/>
          <w:sz w:val="24"/>
        </w:rPr>
        <w:t>c)</w:t>
      </w:r>
      <w:r>
        <w:rPr>
          <w:rFonts w:ascii="Times New Roman" w:hAnsi="Times New Roman"/>
          <w:sz w:val="24"/>
        </w:rPr>
        <w:t xml:space="preserve"> katrs civilais gaisa kuģi izpilda pavēli, kas tiek dota saskaņā ar šā panta </w:t>
      </w:r>
      <w:r>
        <w:rPr>
          <w:rFonts w:ascii="Times New Roman" w:hAnsi="Times New Roman"/>
          <w:i/>
          <w:sz w:val="24"/>
        </w:rPr>
        <w:t>“b”</w:t>
      </w:r>
      <w:r>
        <w:rPr>
          <w:rFonts w:ascii="Times New Roman" w:hAnsi="Times New Roman"/>
          <w:sz w:val="24"/>
        </w:rPr>
        <w:t> punktu (..)”</w:t>
      </w:r>
    </w:p>
    <w:p w14:paraId="189E2BEC" w14:textId="77777777" w:rsidR="00246B43" w:rsidRPr="00C61730" w:rsidRDefault="00246B43" w:rsidP="00C61730">
      <w:pPr>
        <w:jc w:val="both"/>
        <w:rPr>
          <w:rFonts w:ascii="Times New Roman" w:eastAsia="Arial" w:hAnsi="Times New Roman" w:cs="Arial"/>
          <w:noProof/>
          <w:sz w:val="24"/>
          <w:szCs w:val="23"/>
        </w:rPr>
      </w:pPr>
    </w:p>
    <w:p w14:paraId="0707B4B6" w14:textId="6E42BEFA" w:rsidR="00246B43" w:rsidRPr="00C61730" w:rsidRDefault="008B3A51" w:rsidP="008B3A51">
      <w:pPr>
        <w:pStyle w:val="BodyText"/>
        <w:tabs>
          <w:tab w:val="left" w:pos="1220"/>
        </w:tabs>
        <w:ind w:left="0"/>
        <w:jc w:val="both"/>
        <w:rPr>
          <w:rFonts w:ascii="Times New Roman" w:hAnsi="Times New Roman"/>
          <w:noProof/>
          <w:sz w:val="24"/>
        </w:rPr>
      </w:pPr>
      <w:r>
        <w:rPr>
          <w:rFonts w:ascii="Times New Roman" w:hAnsi="Times New Roman"/>
          <w:sz w:val="24"/>
        </w:rPr>
        <w:t>1.3.2. Līgumslēdzējām valstīm ir tiesības noteiktos apstākļos pieprasīt civilajiem gaisa kuģiem, kas lido virs to teritorijas, nolaisties noteiktos lidlaukos saskaņā ar 3. </w:t>
      </w:r>
      <w:r>
        <w:rPr>
          <w:rFonts w:ascii="Times New Roman" w:hAnsi="Times New Roman"/>
          <w:i/>
          <w:sz w:val="24"/>
        </w:rPr>
        <w:t>bis</w:t>
      </w:r>
      <w:r>
        <w:rPr>
          <w:rFonts w:ascii="Times New Roman" w:hAnsi="Times New Roman"/>
          <w:sz w:val="24"/>
        </w:rPr>
        <w:t xml:space="preserve"> panta b) un c) punktu. Tāpēc </w:t>
      </w:r>
      <w:r>
        <w:rPr>
          <w:rFonts w:ascii="Times New Roman" w:hAnsi="Times New Roman"/>
          <w:i/>
          <w:sz w:val="24"/>
        </w:rPr>
        <w:t>RPA</w:t>
      </w:r>
      <w:r>
        <w:rPr>
          <w:rFonts w:ascii="Times New Roman" w:hAnsi="Times New Roman"/>
          <w:sz w:val="24"/>
        </w:rPr>
        <w:t xml:space="preserve"> pilotam ir jāspēj izpildīt šīs valsts sniegtās instrukcijas, tostarp izmantojot elektroniskus vai vizuālus līdzekļus, un pēc šīs valsts pieprasījuma jāspēj novirzīties uz norādīto lidostu. No prasības izpildīt instrukcijas, izmantojot šādus vizuālos līdzekļus, var izrietēt būtiskas prasības attiecībā uz </w:t>
      </w:r>
      <w:r>
        <w:rPr>
          <w:rFonts w:ascii="Times New Roman" w:hAnsi="Times New Roman"/>
          <w:i/>
          <w:sz w:val="24"/>
        </w:rPr>
        <w:t>RPA</w:t>
      </w:r>
      <w:r>
        <w:rPr>
          <w:rFonts w:ascii="Times New Roman" w:hAnsi="Times New Roman"/>
          <w:sz w:val="24"/>
        </w:rPr>
        <w:t xml:space="preserve"> atklāšanas un izvairīšanās (</w:t>
      </w:r>
      <w:r>
        <w:rPr>
          <w:rFonts w:ascii="Times New Roman" w:hAnsi="Times New Roman"/>
          <w:i/>
          <w:sz w:val="24"/>
        </w:rPr>
        <w:t>DAA</w:t>
      </w:r>
      <w:r>
        <w:rPr>
          <w:rFonts w:ascii="Times New Roman" w:hAnsi="Times New Roman"/>
          <w:sz w:val="24"/>
        </w:rPr>
        <w:t>) sistēmu sertifikāciju starptautisko lidojumu veikšanai.</w:t>
      </w:r>
    </w:p>
    <w:p w14:paraId="4DAC5187" w14:textId="77777777" w:rsidR="00246B43" w:rsidRPr="00C61730" w:rsidRDefault="00246B43" w:rsidP="00C61730">
      <w:pPr>
        <w:jc w:val="both"/>
        <w:rPr>
          <w:rFonts w:ascii="Times New Roman" w:hAnsi="Times New Roman"/>
          <w:noProof/>
          <w:sz w:val="24"/>
        </w:rPr>
      </w:pPr>
    </w:p>
    <w:p w14:paraId="66C096B6" w14:textId="77777777" w:rsidR="00246B43" w:rsidRPr="00C61730" w:rsidRDefault="00246B43" w:rsidP="008B3A51">
      <w:pPr>
        <w:pStyle w:val="BodyText"/>
        <w:ind w:left="0"/>
        <w:jc w:val="center"/>
        <w:rPr>
          <w:rFonts w:ascii="Times New Roman" w:hAnsi="Times New Roman"/>
          <w:noProof/>
          <w:sz w:val="24"/>
        </w:rPr>
      </w:pPr>
      <w:r>
        <w:rPr>
          <w:rFonts w:ascii="Times New Roman" w:hAnsi="Times New Roman"/>
          <w:sz w:val="24"/>
        </w:rPr>
        <w:t>8. pants</w:t>
      </w:r>
    </w:p>
    <w:p w14:paraId="0562A8D3" w14:textId="77777777" w:rsidR="00246B43" w:rsidRPr="00C61730" w:rsidRDefault="00246B43" w:rsidP="00C61730">
      <w:pPr>
        <w:jc w:val="both"/>
        <w:rPr>
          <w:rFonts w:ascii="Times New Roman" w:eastAsia="Arial" w:hAnsi="Times New Roman" w:cs="Arial"/>
          <w:noProof/>
          <w:sz w:val="24"/>
          <w:szCs w:val="23"/>
        </w:rPr>
      </w:pPr>
    </w:p>
    <w:p w14:paraId="34F35EED"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“Bezpilota gaisa kuģis</w:t>
      </w:r>
    </w:p>
    <w:p w14:paraId="778D6D61" w14:textId="77777777" w:rsidR="00246B43" w:rsidRPr="00C61730" w:rsidRDefault="00246B43" w:rsidP="00C61730">
      <w:pPr>
        <w:jc w:val="both"/>
        <w:rPr>
          <w:rFonts w:ascii="Times New Roman" w:eastAsia="Arial" w:hAnsi="Times New Roman" w:cs="Arial"/>
          <w:i/>
          <w:noProof/>
          <w:sz w:val="24"/>
          <w:szCs w:val="23"/>
        </w:rPr>
      </w:pPr>
    </w:p>
    <w:p w14:paraId="07AA26CA"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Neviens gaisa kuģis, kurš var veikt lidojumu bez pilota, neveic lidojumu bez pilota virs Līgumslēdzējas valsts teritorijas bez īpašas šīs valsts atļaujas un saskaņā ar šīs atļaujas nosacījumiem. Visas Līgumslēdzējas valstis apņemas nodrošināt, ka šādu gaisa kuģu lidojums bez pilota civilās aviācijas gaisa kuģiem atvērtos reģionos tiek kontrolēts tādā mērā, lai novērstu apdraudējumu civilās aviācijas gaisa kuģiem.”</w:t>
      </w:r>
    </w:p>
    <w:p w14:paraId="259ED34C" w14:textId="77777777" w:rsidR="00246B43" w:rsidRPr="00C61730" w:rsidRDefault="00246B43" w:rsidP="00C61730">
      <w:pPr>
        <w:jc w:val="both"/>
        <w:rPr>
          <w:rFonts w:ascii="Times New Roman" w:eastAsia="Arial" w:hAnsi="Times New Roman" w:cs="Arial"/>
          <w:noProof/>
          <w:sz w:val="24"/>
          <w:szCs w:val="20"/>
        </w:rPr>
      </w:pPr>
    </w:p>
    <w:p w14:paraId="591CE220" w14:textId="70404FE7" w:rsidR="00246B43" w:rsidRPr="00C61730" w:rsidRDefault="008B3A51" w:rsidP="008B3A51">
      <w:pPr>
        <w:pStyle w:val="BodyText"/>
        <w:tabs>
          <w:tab w:val="left" w:pos="1219"/>
        </w:tabs>
        <w:ind w:left="0"/>
        <w:jc w:val="both"/>
        <w:rPr>
          <w:rFonts w:ascii="Times New Roman" w:hAnsi="Times New Roman"/>
          <w:noProof/>
          <w:sz w:val="24"/>
        </w:rPr>
      </w:pPr>
      <w:r>
        <w:rPr>
          <w:rFonts w:ascii="Times New Roman" w:hAnsi="Times New Roman"/>
          <w:sz w:val="24"/>
        </w:rPr>
        <w:t>1.3.3. 8. panta priekšvēsture un ietekme ir aplūkota iepriekš 1.2. punktā.</w:t>
      </w:r>
    </w:p>
    <w:p w14:paraId="441BC575" w14:textId="77777777" w:rsidR="00246B43" w:rsidRPr="00C61730" w:rsidRDefault="00246B43" w:rsidP="00C61730">
      <w:pPr>
        <w:jc w:val="both"/>
        <w:rPr>
          <w:rFonts w:ascii="Times New Roman" w:eastAsia="Arial" w:hAnsi="Times New Roman" w:cs="Arial"/>
          <w:noProof/>
          <w:sz w:val="24"/>
          <w:szCs w:val="23"/>
        </w:rPr>
      </w:pPr>
    </w:p>
    <w:p w14:paraId="7872FF8E" w14:textId="44696D66" w:rsidR="00246B43" w:rsidRPr="00C61730" w:rsidRDefault="008B3A51" w:rsidP="008B3A51">
      <w:pPr>
        <w:pStyle w:val="BodyText"/>
        <w:tabs>
          <w:tab w:val="left" w:pos="1220"/>
        </w:tabs>
        <w:ind w:left="0"/>
        <w:jc w:val="both"/>
        <w:rPr>
          <w:rFonts w:ascii="Times New Roman" w:hAnsi="Times New Roman"/>
          <w:noProof/>
          <w:sz w:val="24"/>
        </w:rPr>
      </w:pPr>
      <w:r>
        <w:rPr>
          <w:rFonts w:ascii="Times New Roman" w:hAnsi="Times New Roman"/>
          <w:sz w:val="24"/>
        </w:rPr>
        <w:t xml:space="preserve">1.3.4. Standarti, kas atvieglo pieteikumu iesniegšanu un obligāto pieprasījumu apstrādi, ir ietverti 2. pielikuma 4. papildinājumā. Paredzēts, ka pēc tam, kad katram attiecīgajam pielikumam būs pieņemts plašs </w:t>
      </w:r>
      <w:r>
        <w:rPr>
          <w:rFonts w:ascii="Times New Roman" w:hAnsi="Times New Roman"/>
          <w:i/>
          <w:sz w:val="24"/>
        </w:rPr>
        <w:t>SARP</w:t>
      </w:r>
      <w:r>
        <w:rPr>
          <w:rFonts w:ascii="Times New Roman" w:hAnsi="Times New Roman"/>
          <w:sz w:val="24"/>
        </w:rPr>
        <w:t xml:space="preserve"> klāsts, Līgumslēdzējas valstis varēs atvieglot un veicināt </w:t>
      </w:r>
      <w:r>
        <w:rPr>
          <w:rFonts w:ascii="Times New Roman" w:hAnsi="Times New Roman"/>
          <w:i/>
          <w:sz w:val="24"/>
        </w:rPr>
        <w:t>RPAS</w:t>
      </w:r>
      <w:r>
        <w:rPr>
          <w:rFonts w:ascii="Times New Roman" w:hAnsi="Times New Roman"/>
          <w:sz w:val="24"/>
        </w:rPr>
        <w:t xml:space="preserve"> starptautisko ekspluatāciju tādā pašā mērā, kā tas notiek pilotējamajā aviācijā.</w:t>
      </w:r>
    </w:p>
    <w:p w14:paraId="6EC2D38F" w14:textId="77777777" w:rsidR="00246B43" w:rsidRPr="00C61730" w:rsidRDefault="00246B43" w:rsidP="00C61730">
      <w:pPr>
        <w:jc w:val="both"/>
        <w:rPr>
          <w:rFonts w:ascii="Times New Roman" w:eastAsia="Arial" w:hAnsi="Times New Roman" w:cs="Arial"/>
          <w:noProof/>
          <w:sz w:val="24"/>
          <w:szCs w:val="20"/>
        </w:rPr>
      </w:pPr>
    </w:p>
    <w:p w14:paraId="433B0139" w14:textId="77777777" w:rsidR="00246B43" w:rsidRPr="00C61730" w:rsidRDefault="00246B43" w:rsidP="008B3A51">
      <w:pPr>
        <w:pStyle w:val="BodyText"/>
        <w:ind w:left="0"/>
        <w:jc w:val="center"/>
        <w:rPr>
          <w:rFonts w:ascii="Times New Roman" w:hAnsi="Times New Roman"/>
          <w:noProof/>
          <w:sz w:val="24"/>
        </w:rPr>
      </w:pPr>
      <w:r>
        <w:rPr>
          <w:rFonts w:ascii="Times New Roman" w:hAnsi="Times New Roman"/>
          <w:sz w:val="24"/>
        </w:rPr>
        <w:t>12. pants</w:t>
      </w:r>
    </w:p>
    <w:p w14:paraId="49AAAD51" w14:textId="77777777" w:rsidR="00246B43" w:rsidRPr="00C61730" w:rsidRDefault="00246B43" w:rsidP="00C61730">
      <w:pPr>
        <w:jc w:val="both"/>
        <w:rPr>
          <w:rFonts w:ascii="Times New Roman" w:eastAsia="Arial" w:hAnsi="Times New Roman" w:cs="Arial"/>
          <w:noProof/>
          <w:sz w:val="24"/>
          <w:szCs w:val="23"/>
        </w:rPr>
      </w:pPr>
    </w:p>
    <w:p w14:paraId="33C7CC73" w14:textId="77777777" w:rsidR="00246B43" w:rsidRPr="00C61730" w:rsidRDefault="00246B43" w:rsidP="00C61730">
      <w:pPr>
        <w:jc w:val="both"/>
        <w:rPr>
          <w:rFonts w:ascii="Times New Roman" w:hAnsi="Times New Roman"/>
          <w:i/>
          <w:noProof/>
          <w:sz w:val="24"/>
        </w:rPr>
      </w:pPr>
      <w:r>
        <w:rPr>
          <w:rFonts w:ascii="Times New Roman" w:hAnsi="Times New Roman"/>
          <w:i/>
          <w:sz w:val="24"/>
        </w:rPr>
        <w:t>Lidojumu noteikumi</w:t>
      </w:r>
    </w:p>
    <w:p w14:paraId="12FB3152" w14:textId="77777777" w:rsidR="00246B43" w:rsidRPr="00C61730" w:rsidRDefault="00246B43" w:rsidP="00C61730">
      <w:pPr>
        <w:jc w:val="both"/>
        <w:rPr>
          <w:rFonts w:ascii="Times New Roman" w:eastAsia="Arial" w:hAnsi="Times New Roman" w:cs="Arial"/>
          <w:i/>
          <w:noProof/>
          <w:sz w:val="24"/>
          <w:szCs w:val="23"/>
        </w:rPr>
      </w:pPr>
    </w:p>
    <w:p w14:paraId="499FCC96"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“Katra Līgumslēdzēja valsts apņemas noteikt pasākumus, lai nodrošinātu, ka visi gaisa kuģi, kas lido pāri tās teritorijai vai veic manevrus tajā, un visi gaisa kuģi ar tās valsts piederības zīmi neatkarīgi no to atrašanās vietas ievēro tur spēkā esošās normas attiecībā uz gaisa kuģa lidojumu un manevriem. Katra Līgumslēdzēja valsts apņemas, cik iespējams, savus noteikumus šajā sakarā vienādot ar tiem noteikumiem, kas laiku pa laikam tiek noteikti saskaņā ar šo Konvenciju. Starptautiskajos ūdeņos spēkā ir noteikumi, kas noteikti saskaņā ar </w:t>
      </w:r>
      <w:r>
        <w:rPr>
          <w:rFonts w:ascii="Times New Roman" w:hAnsi="Times New Roman"/>
          <w:sz w:val="24"/>
        </w:rPr>
        <w:lastRenderedPageBreak/>
        <w:t>šo Konvenciju. Katra Līgumslēdzēja valsts apņemas nodrošināt, lai visas personas, kas pārkāpj piemērojamos noteikumus, tiktu sauktas pie atbildības.”</w:t>
      </w:r>
    </w:p>
    <w:p w14:paraId="1278805E" w14:textId="77777777" w:rsidR="00246B43" w:rsidRPr="00C61730" w:rsidRDefault="00246B43" w:rsidP="00C61730">
      <w:pPr>
        <w:jc w:val="both"/>
        <w:rPr>
          <w:rFonts w:ascii="Times New Roman" w:eastAsia="Arial" w:hAnsi="Times New Roman" w:cs="Arial"/>
          <w:noProof/>
          <w:sz w:val="24"/>
          <w:szCs w:val="20"/>
        </w:rPr>
      </w:pPr>
    </w:p>
    <w:p w14:paraId="33E162E0" w14:textId="51DA415B" w:rsidR="00246B43" w:rsidRPr="00C61730" w:rsidRDefault="008B3A51" w:rsidP="008B3A51">
      <w:pPr>
        <w:pStyle w:val="BodyText"/>
        <w:tabs>
          <w:tab w:val="left" w:pos="1220"/>
        </w:tabs>
        <w:ind w:left="0"/>
        <w:jc w:val="both"/>
        <w:rPr>
          <w:rFonts w:ascii="Times New Roman" w:hAnsi="Times New Roman"/>
          <w:noProof/>
          <w:sz w:val="24"/>
        </w:rPr>
      </w:pPr>
      <w:r>
        <w:rPr>
          <w:rFonts w:ascii="Times New Roman" w:hAnsi="Times New Roman"/>
          <w:sz w:val="24"/>
        </w:rPr>
        <w:t xml:space="preserve">1.3.5. Šie lidojumu noteikumi attiecas uz visiem gaisa kuģiem – gan uz gaisa kuģiem ar pilotu kabīnē, gan uz bezpilota gaisa kuģiem. Turklāt tie uzliek Līgumslēdzējām valstīm pienākumu iespēju robežās nodrošināt valsts noteikumu un </w:t>
      </w:r>
      <w:r>
        <w:rPr>
          <w:rFonts w:ascii="Times New Roman" w:hAnsi="Times New Roman"/>
          <w:i/>
          <w:sz w:val="24"/>
        </w:rPr>
        <w:t>ICAO</w:t>
      </w:r>
      <w:r>
        <w:rPr>
          <w:rFonts w:ascii="Times New Roman" w:hAnsi="Times New Roman"/>
          <w:sz w:val="24"/>
        </w:rPr>
        <w:t xml:space="preserve"> standartu viendabīgumu un saukt pie atbildības visas personas, kas tos pārkāpj. Tas ir pamats starptautiskai saskaņošanai un savietojamībai, kas ir vienlīdz svarīgs, lai droši veiktu gan bezpilota, gan pilotējamu gaisa kuģu lidojumus.</w:t>
      </w:r>
    </w:p>
    <w:p w14:paraId="689B0536" w14:textId="77777777" w:rsidR="00246B43" w:rsidRPr="00C61730" w:rsidRDefault="00246B43" w:rsidP="00C61730">
      <w:pPr>
        <w:jc w:val="both"/>
        <w:rPr>
          <w:rFonts w:ascii="Times New Roman" w:eastAsia="Arial" w:hAnsi="Times New Roman" w:cs="Arial"/>
          <w:noProof/>
          <w:sz w:val="24"/>
          <w:szCs w:val="20"/>
        </w:rPr>
      </w:pPr>
    </w:p>
    <w:p w14:paraId="1E23E0A8" w14:textId="4920609D" w:rsidR="00246B43" w:rsidRPr="00C61730" w:rsidRDefault="008B3A51" w:rsidP="008B3A51">
      <w:pPr>
        <w:pStyle w:val="BodyText"/>
        <w:tabs>
          <w:tab w:val="left" w:pos="1220"/>
        </w:tabs>
        <w:ind w:left="0"/>
        <w:jc w:val="both"/>
        <w:rPr>
          <w:rFonts w:ascii="Times New Roman" w:hAnsi="Times New Roman"/>
          <w:noProof/>
          <w:sz w:val="24"/>
        </w:rPr>
      </w:pPr>
      <w:r>
        <w:rPr>
          <w:rFonts w:ascii="Times New Roman" w:hAnsi="Times New Roman"/>
          <w:sz w:val="24"/>
        </w:rPr>
        <w:t>1.3.6. Saskaņā ar 12. pantu un 2. pielikumu gaisa kuģa kapteinis ir atbildīgs par gaisa kuģa ekspluatāciju saskaņā ar lidojumu noteikumiem. Tas arī nozīmē, ka gaisa kuģa kapteinis pieņem galīgo lēmumu par gaisa kuģa izmantošanu, pildot amata pienākumus. Šī prasība ir jāievēro neatkarīgi no tā, vai viņš ir pilots, kas lidojuma laikā atrodas gaisa kuģī, vai tālvadības pilots.</w:t>
      </w:r>
    </w:p>
    <w:p w14:paraId="60C63A9D" w14:textId="77777777" w:rsidR="00246B43" w:rsidRPr="00C61730" w:rsidRDefault="00246B43" w:rsidP="00C61730">
      <w:pPr>
        <w:jc w:val="both"/>
        <w:rPr>
          <w:rFonts w:ascii="Times New Roman" w:eastAsia="Arial" w:hAnsi="Times New Roman" w:cs="Arial"/>
          <w:i/>
          <w:noProof/>
          <w:sz w:val="24"/>
          <w:szCs w:val="18"/>
        </w:rPr>
      </w:pPr>
    </w:p>
    <w:p w14:paraId="2FC393EB" w14:textId="77777777" w:rsidR="00246B43" w:rsidRPr="00C61730" w:rsidRDefault="00246B43" w:rsidP="008B3A51">
      <w:pPr>
        <w:pStyle w:val="BodyText"/>
        <w:ind w:left="0"/>
        <w:jc w:val="center"/>
        <w:rPr>
          <w:rFonts w:ascii="Times New Roman" w:hAnsi="Times New Roman"/>
          <w:noProof/>
          <w:sz w:val="24"/>
        </w:rPr>
      </w:pPr>
      <w:r>
        <w:rPr>
          <w:rFonts w:ascii="Times New Roman" w:hAnsi="Times New Roman"/>
          <w:sz w:val="24"/>
        </w:rPr>
        <w:t>15. pants</w:t>
      </w:r>
    </w:p>
    <w:p w14:paraId="7D0E7403" w14:textId="77777777" w:rsidR="00246B43" w:rsidRPr="00C61730" w:rsidRDefault="00246B43" w:rsidP="00C61730">
      <w:pPr>
        <w:jc w:val="both"/>
        <w:rPr>
          <w:rFonts w:ascii="Times New Roman" w:eastAsia="Arial" w:hAnsi="Times New Roman" w:cs="Arial"/>
          <w:noProof/>
          <w:sz w:val="24"/>
          <w:szCs w:val="17"/>
        </w:rPr>
      </w:pPr>
    </w:p>
    <w:p w14:paraId="2E858888" w14:textId="77777777" w:rsidR="00246B43" w:rsidRPr="00C61730" w:rsidRDefault="00246B43" w:rsidP="00C61730">
      <w:pPr>
        <w:jc w:val="both"/>
        <w:rPr>
          <w:rFonts w:ascii="Times New Roman" w:hAnsi="Times New Roman"/>
          <w:i/>
          <w:noProof/>
          <w:sz w:val="24"/>
        </w:rPr>
      </w:pPr>
      <w:r>
        <w:rPr>
          <w:rFonts w:ascii="Times New Roman" w:hAnsi="Times New Roman"/>
          <w:i/>
          <w:sz w:val="24"/>
        </w:rPr>
        <w:t>Lidostas un līdzīgi maksājumi</w:t>
      </w:r>
    </w:p>
    <w:p w14:paraId="53D3A38B" w14:textId="77777777" w:rsidR="00246B43" w:rsidRPr="00C61730" w:rsidRDefault="00246B43" w:rsidP="00C61730">
      <w:pPr>
        <w:jc w:val="both"/>
        <w:rPr>
          <w:rFonts w:ascii="Times New Roman" w:eastAsia="Arial" w:hAnsi="Times New Roman" w:cs="Arial"/>
          <w:i/>
          <w:noProof/>
          <w:sz w:val="24"/>
          <w:szCs w:val="23"/>
        </w:rPr>
      </w:pPr>
    </w:p>
    <w:p w14:paraId="7935F90A"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“Visas lidostas Līgumslēdzējā valstī, kuras saskaņā ar 68. panta noteikumiem ir pieejamas sabiedriskai izmantošanai tās nacionālajiem gaisa kuģiem, tāpat ar vienādiem nosacījumiem ir pieejamas visu pārējo Līgumslēdzēju valstu gaisa kuģiem. (..)”</w:t>
      </w:r>
    </w:p>
    <w:p w14:paraId="269FE3E7" w14:textId="77777777" w:rsidR="00246B43" w:rsidRPr="00C61730" w:rsidRDefault="00246B43" w:rsidP="00C61730">
      <w:pPr>
        <w:jc w:val="both"/>
        <w:rPr>
          <w:rFonts w:ascii="Times New Roman" w:eastAsia="Arial" w:hAnsi="Times New Roman" w:cs="Arial"/>
          <w:noProof/>
          <w:sz w:val="24"/>
          <w:szCs w:val="20"/>
        </w:rPr>
      </w:pPr>
    </w:p>
    <w:p w14:paraId="5EF6E4B7" w14:textId="3DF22017" w:rsidR="00246B43" w:rsidRPr="00C61730" w:rsidRDefault="008B3A51" w:rsidP="008B3A51">
      <w:pPr>
        <w:pStyle w:val="BodyText"/>
        <w:tabs>
          <w:tab w:val="left" w:pos="1220"/>
        </w:tabs>
        <w:ind w:left="0"/>
        <w:jc w:val="both"/>
        <w:rPr>
          <w:rFonts w:ascii="Times New Roman" w:hAnsi="Times New Roman"/>
          <w:noProof/>
          <w:sz w:val="24"/>
        </w:rPr>
      </w:pPr>
      <w:r>
        <w:rPr>
          <w:rFonts w:ascii="Times New Roman" w:hAnsi="Times New Roman"/>
          <w:sz w:val="24"/>
        </w:rPr>
        <w:t xml:space="preserve">1.3.7. Šis noteikums vienādi attiecas arī uz </w:t>
      </w:r>
      <w:r>
        <w:rPr>
          <w:rFonts w:ascii="Times New Roman" w:hAnsi="Times New Roman"/>
          <w:i/>
          <w:sz w:val="24"/>
        </w:rPr>
        <w:t>RPA</w:t>
      </w:r>
      <w:r>
        <w:rPr>
          <w:rFonts w:ascii="Times New Roman" w:hAnsi="Times New Roman"/>
          <w:sz w:val="24"/>
        </w:rPr>
        <w:t xml:space="preserve">. Līgumslēdzējas valstis var brīvi atļaut civilo </w:t>
      </w:r>
      <w:r>
        <w:rPr>
          <w:rFonts w:ascii="Times New Roman" w:hAnsi="Times New Roman"/>
          <w:i/>
          <w:sz w:val="24"/>
        </w:rPr>
        <w:t>RPA</w:t>
      </w:r>
      <w:r>
        <w:rPr>
          <w:rFonts w:ascii="Times New Roman" w:hAnsi="Times New Roman"/>
          <w:sz w:val="24"/>
        </w:rPr>
        <w:t xml:space="preserve"> lidojumus tikai uz izraudzītajiem lidlaukiem / no tiem ar nosacījumu, ka nerodas diskriminācija atkarībā no tā, vai gaisa kuģis ir reģistrēts attiecīgajā valstī vai ārvalstīs.</w:t>
      </w:r>
    </w:p>
    <w:p w14:paraId="40B12B7A" w14:textId="77777777" w:rsidR="00246B43" w:rsidRPr="00C61730" w:rsidRDefault="00246B43" w:rsidP="00C61730">
      <w:pPr>
        <w:jc w:val="both"/>
        <w:rPr>
          <w:rFonts w:ascii="Times New Roman" w:eastAsia="Arial" w:hAnsi="Times New Roman" w:cs="Arial"/>
          <w:noProof/>
          <w:sz w:val="24"/>
          <w:szCs w:val="20"/>
        </w:rPr>
      </w:pPr>
    </w:p>
    <w:p w14:paraId="67DDCFD8" w14:textId="77777777" w:rsidR="00246B43" w:rsidRPr="00C61730" w:rsidRDefault="00246B43" w:rsidP="008B3A51">
      <w:pPr>
        <w:pStyle w:val="BodyText"/>
        <w:ind w:left="0"/>
        <w:jc w:val="center"/>
        <w:rPr>
          <w:rFonts w:ascii="Times New Roman" w:hAnsi="Times New Roman"/>
          <w:noProof/>
          <w:sz w:val="24"/>
        </w:rPr>
      </w:pPr>
      <w:r>
        <w:rPr>
          <w:rFonts w:ascii="Times New Roman" w:hAnsi="Times New Roman"/>
          <w:sz w:val="24"/>
        </w:rPr>
        <w:t>29. pants</w:t>
      </w:r>
    </w:p>
    <w:p w14:paraId="437B7A38" w14:textId="77777777" w:rsidR="00246B43" w:rsidRPr="00C61730" w:rsidRDefault="00246B43" w:rsidP="00C61730">
      <w:pPr>
        <w:jc w:val="both"/>
        <w:rPr>
          <w:rFonts w:ascii="Times New Roman" w:eastAsia="Arial" w:hAnsi="Times New Roman" w:cs="Arial"/>
          <w:noProof/>
          <w:sz w:val="24"/>
          <w:szCs w:val="23"/>
        </w:rPr>
      </w:pPr>
    </w:p>
    <w:p w14:paraId="730C8DA2" w14:textId="77777777" w:rsidR="00246B43" w:rsidRPr="00C61730" w:rsidRDefault="00246B43" w:rsidP="00C61730">
      <w:pPr>
        <w:jc w:val="both"/>
        <w:rPr>
          <w:rFonts w:ascii="Times New Roman" w:hAnsi="Times New Roman"/>
          <w:i/>
          <w:noProof/>
          <w:sz w:val="24"/>
        </w:rPr>
      </w:pPr>
      <w:r>
        <w:rPr>
          <w:rFonts w:ascii="Times New Roman" w:hAnsi="Times New Roman"/>
          <w:i/>
          <w:sz w:val="24"/>
        </w:rPr>
        <w:t>Dokumenti, kas atrodas gaisa kuģī</w:t>
      </w:r>
    </w:p>
    <w:p w14:paraId="43A27125" w14:textId="77777777" w:rsidR="00246B43" w:rsidRPr="00C61730" w:rsidRDefault="00246B43" w:rsidP="00C61730">
      <w:pPr>
        <w:jc w:val="both"/>
        <w:rPr>
          <w:rFonts w:ascii="Times New Roman" w:eastAsia="Arial" w:hAnsi="Times New Roman" w:cs="Arial"/>
          <w:i/>
          <w:noProof/>
          <w:sz w:val="24"/>
          <w:szCs w:val="23"/>
        </w:rPr>
      </w:pPr>
    </w:p>
    <w:p w14:paraId="49DB647E" w14:textId="3E66B24E"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“Ikvienā Līgumslēdzējas valsts gaisa kuģī, kas nodarbojas ar aeronavigāciju, atbilstoši šajā Konvencijā paredzētajiem nosacījumiem atrodas šādi dokumenti:</w:t>
      </w:r>
    </w:p>
    <w:p w14:paraId="00AB1DA1" w14:textId="77777777" w:rsidR="00246B43" w:rsidRPr="00C61730" w:rsidRDefault="00246B43" w:rsidP="00C61730">
      <w:pPr>
        <w:jc w:val="both"/>
        <w:rPr>
          <w:rFonts w:ascii="Times New Roman" w:eastAsia="Arial" w:hAnsi="Times New Roman" w:cs="Arial"/>
          <w:noProof/>
          <w:sz w:val="24"/>
          <w:szCs w:val="20"/>
        </w:rPr>
      </w:pPr>
    </w:p>
    <w:p w14:paraId="3F9C5386" w14:textId="7816E04A" w:rsidR="00246B43" w:rsidRPr="00C61730" w:rsidRDefault="008B3A51" w:rsidP="008B3A51">
      <w:pPr>
        <w:pStyle w:val="BodyText"/>
        <w:tabs>
          <w:tab w:val="left" w:pos="1221"/>
        </w:tabs>
        <w:ind w:left="0"/>
        <w:jc w:val="both"/>
        <w:rPr>
          <w:rFonts w:ascii="Times New Roman" w:hAnsi="Times New Roman"/>
          <w:noProof/>
          <w:sz w:val="24"/>
        </w:rPr>
      </w:pPr>
      <w:r>
        <w:rPr>
          <w:rFonts w:ascii="Times New Roman" w:hAnsi="Times New Roman"/>
          <w:sz w:val="24"/>
        </w:rPr>
        <w:t>a) gaisa kuģa reģistrācijas apliecība;</w:t>
      </w:r>
    </w:p>
    <w:p w14:paraId="6B3D11B2" w14:textId="77777777" w:rsidR="00246B43" w:rsidRPr="00C61730" w:rsidRDefault="00246B43" w:rsidP="00C61730">
      <w:pPr>
        <w:jc w:val="both"/>
        <w:rPr>
          <w:rFonts w:ascii="Times New Roman" w:eastAsia="Arial" w:hAnsi="Times New Roman" w:cs="Arial"/>
          <w:noProof/>
          <w:sz w:val="24"/>
          <w:szCs w:val="23"/>
        </w:rPr>
      </w:pPr>
    </w:p>
    <w:p w14:paraId="20DCD30D" w14:textId="0775C2C9" w:rsidR="00246B43" w:rsidRPr="00C61730" w:rsidRDefault="008B3A51" w:rsidP="008B3A51">
      <w:pPr>
        <w:pStyle w:val="BodyText"/>
        <w:tabs>
          <w:tab w:val="left" w:pos="1221"/>
        </w:tabs>
        <w:ind w:left="0"/>
        <w:jc w:val="both"/>
        <w:rPr>
          <w:rFonts w:ascii="Times New Roman" w:hAnsi="Times New Roman"/>
          <w:noProof/>
          <w:sz w:val="24"/>
        </w:rPr>
      </w:pPr>
      <w:r>
        <w:rPr>
          <w:rFonts w:ascii="Times New Roman" w:hAnsi="Times New Roman"/>
          <w:sz w:val="24"/>
        </w:rPr>
        <w:t>b) tā lidotspējas [lidojumderīguma] sertifikāts;</w:t>
      </w:r>
    </w:p>
    <w:p w14:paraId="52995717" w14:textId="77777777" w:rsidR="00246B43" w:rsidRPr="00C61730" w:rsidRDefault="00246B43" w:rsidP="00C61730">
      <w:pPr>
        <w:jc w:val="both"/>
        <w:rPr>
          <w:rFonts w:ascii="Times New Roman" w:eastAsia="Arial" w:hAnsi="Times New Roman" w:cs="Arial"/>
          <w:noProof/>
          <w:sz w:val="24"/>
          <w:szCs w:val="23"/>
        </w:rPr>
      </w:pPr>
    </w:p>
    <w:p w14:paraId="5FAEDE20" w14:textId="502537D2" w:rsidR="00246B43" w:rsidRPr="00C61730" w:rsidRDefault="008B3A51" w:rsidP="008B3A51">
      <w:pPr>
        <w:pStyle w:val="BodyText"/>
        <w:tabs>
          <w:tab w:val="left" w:pos="1221"/>
        </w:tabs>
        <w:ind w:left="0"/>
        <w:jc w:val="both"/>
        <w:rPr>
          <w:rFonts w:ascii="Times New Roman" w:hAnsi="Times New Roman"/>
          <w:noProof/>
          <w:sz w:val="24"/>
        </w:rPr>
      </w:pPr>
      <w:r>
        <w:rPr>
          <w:rFonts w:ascii="Times New Roman" w:hAnsi="Times New Roman"/>
          <w:sz w:val="24"/>
        </w:rPr>
        <w:t>c) atbilstošas licences katram apkalpes loceklim;</w:t>
      </w:r>
    </w:p>
    <w:p w14:paraId="528C6A7C" w14:textId="77777777" w:rsidR="00246B43" w:rsidRPr="00C61730" w:rsidRDefault="00246B43" w:rsidP="00C61730">
      <w:pPr>
        <w:jc w:val="both"/>
        <w:rPr>
          <w:rFonts w:ascii="Times New Roman" w:eastAsia="Arial" w:hAnsi="Times New Roman" w:cs="Arial"/>
          <w:noProof/>
          <w:sz w:val="24"/>
          <w:szCs w:val="23"/>
        </w:rPr>
      </w:pPr>
    </w:p>
    <w:p w14:paraId="6FDDF05C" w14:textId="63E03172" w:rsidR="00246B43" w:rsidRPr="00C61730" w:rsidRDefault="008B3A51" w:rsidP="008B3A51">
      <w:pPr>
        <w:pStyle w:val="BodyText"/>
        <w:tabs>
          <w:tab w:val="left" w:pos="1221"/>
        </w:tabs>
        <w:ind w:left="0"/>
        <w:jc w:val="both"/>
        <w:rPr>
          <w:rFonts w:ascii="Times New Roman" w:hAnsi="Times New Roman"/>
          <w:noProof/>
          <w:sz w:val="24"/>
        </w:rPr>
      </w:pPr>
      <w:r>
        <w:rPr>
          <w:rFonts w:ascii="Times New Roman" w:hAnsi="Times New Roman"/>
          <w:sz w:val="24"/>
        </w:rPr>
        <w:t>d) tā bortžurnāls;</w:t>
      </w:r>
    </w:p>
    <w:p w14:paraId="305AE70B" w14:textId="77777777" w:rsidR="00246B43" w:rsidRPr="00C61730" w:rsidRDefault="00246B43" w:rsidP="00C61730">
      <w:pPr>
        <w:jc w:val="both"/>
        <w:rPr>
          <w:rFonts w:ascii="Times New Roman" w:eastAsia="Arial" w:hAnsi="Times New Roman" w:cs="Arial"/>
          <w:noProof/>
          <w:sz w:val="24"/>
          <w:szCs w:val="23"/>
        </w:rPr>
      </w:pPr>
    </w:p>
    <w:p w14:paraId="2A5E60F2" w14:textId="1E038137" w:rsidR="00246B43" w:rsidRPr="00C61730" w:rsidRDefault="008B3A51" w:rsidP="008B3A51">
      <w:pPr>
        <w:pStyle w:val="BodyText"/>
        <w:tabs>
          <w:tab w:val="left" w:pos="1221"/>
        </w:tabs>
        <w:ind w:left="0"/>
        <w:jc w:val="both"/>
        <w:rPr>
          <w:rFonts w:ascii="Times New Roman" w:hAnsi="Times New Roman"/>
          <w:noProof/>
          <w:sz w:val="24"/>
        </w:rPr>
      </w:pPr>
      <w:r>
        <w:rPr>
          <w:rFonts w:ascii="Times New Roman" w:hAnsi="Times New Roman"/>
          <w:sz w:val="24"/>
        </w:rPr>
        <w:t>e) ja tas ir aprīkots ar radioiekārtu, tad gaisa kuģa radiostacijas licence;</w:t>
      </w:r>
    </w:p>
    <w:p w14:paraId="01B9F67D" w14:textId="77777777" w:rsidR="00246B43" w:rsidRPr="00C61730" w:rsidRDefault="00246B43" w:rsidP="00C61730">
      <w:pPr>
        <w:jc w:val="both"/>
        <w:rPr>
          <w:rFonts w:ascii="Times New Roman" w:eastAsia="Arial" w:hAnsi="Times New Roman" w:cs="Arial"/>
          <w:noProof/>
          <w:sz w:val="24"/>
          <w:szCs w:val="23"/>
        </w:rPr>
      </w:pPr>
    </w:p>
    <w:p w14:paraId="5631D354" w14:textId="56E2073F" w:rsidR="00246B43" w:rsidRPr="00C61730" w:rsidRDefault="008B3A51" w:rsidP="008B3A51">
      <w:pPr>
        <w:pStyle w:val="BodyText"/>
        <w:tabs>
          <w:tab w:val="left" w:pos="1221"/>
        </w:tabs>
        <w:ind w:left="0"/>
        <w:jc w:val="both"/>
        <w:rPr>
          <w:rFonts w:ascii="Times New Roman" w:hAnsi="Times New Roman"/>
          <w:noProof/>
          <w:sz w:val="24"/>
        </w:rPr>
      </w:pPr>
      <w:r>
        <w:rPr>
          <w:rFonts w:ascii="Times New Roman" w:hAnsi="Times New Roman"/>
          <w:sz w:val="24"/>
        </w:rPr>
        <w:t>f) ja tas pārvadā pasažierus, tad viņu vārdu un uzvārdu un iekāpšanas un galamērķa vietu saraksts;</w:t>
      </w:r>
    </w:p>
    <w:p w14:paraId="50852704" w14:textId="77777777" w:rsidR="00246B43" w:rsidRPr="00C61730" w:rsidRDefault="00246B43" w:rsidP="00C61730">
      <w:pPr>
        <w:jc w:val="both"/>
        <w:rPr>
          <w:rFonts w:ascii="Times New Roman" w:eastAsia="Arial" w:hAnsi="Times New Roman" w:cs="Arial"/>
          <w:noProof/>
          <w:sz w:val="24"/>
          <w:szCs w:val="23"/>
        </w:rPr>
      </w:pPr>
    </w:p>
    <w:p w14:paraId="1F36ABB5" w14:textId="2B548FFB" w:rsidR="00246B43" w:rsidRPr="00C61730" w:rsidRDefault="008B3A51" w:rsidP="008B3A51">
      <w:pPr>
        <w:pStyle w:val="BodyText"/>
        <w:tabs>
          <w:tab w:val="left" w:pos="1221"/>
        </w:tabs>
        <w:ind w:left="0"/>
        <w:jc w:val="both"/>
        <w:rPr>
          <w:rFonts w:ascii="Times New Roman" w:hAnsi="Times New Roman"/>
          <w:noProof/>
          <w:sz w:val="24"/>
        </w:rPr>
      </w:pPr>
      <w:r>
        <w:rPr>
          <w:rFonts w:ascii="Times New Roman" w:hAnsi="Times New Roman"/>
          <w:sz w:val="24"/>
        </w:rPr>
        <w:t>g) ja tas pārvadā kravu, tad kravas manifests un sīkas kravas deklarācijas.”</w:t>
      </w:r>
    </w:p>
    <w:p w14:paraId="0F65FDC6" w14:textId="77777777" w:rsidR="00246B43" w:rsidRPr="00C61730" w:rsidRDefault="00246B43" w:rsidP="00C61730">
      <w:pPr>
        <w:jc w:val="both"/>
        <w:rPr>
          <w:rFonts w:ascii="Times New Roman" w:eastAsia="Arial" w:hAnsi="Times New Roman" w:cs="Arial"/>
          <w:noProof/>
          <w:sz w:val="24"/>
          <w:szCs w:val="23"/>
        </w:rPr>
      </w:pPr>
    </w:p>
    <w:p w14:paraId="56C53F30" w14:textId="5C7956D2" w:rsidR="00246B43" w:rsidRPr="00C61730" w:rsidRDefault="008B3A51" w:rsidP="008B3A51">
      <w:pPr>
        <w:pStyle w:val="BodyText"/>
        <w:tabs>
          <w:tab w:val="left" w:pos="1220"/>
        </w:tabs>
        <w:ind w:left="0"/>
        <w:jc w:val="both"/>
        <w:rPr>
          <w:rFonts w:ascii="Times New Roman" w:hAnsi="Times New Roman"/>
          <w:noProof/>
          <w:sz w:val="24"/>
        </w:rPr>
      </w:pPr>
      <w:r>
        <w:rPr>
          <w:rFonts w:ascii="Times New Roman" w:hAnsi="Times New Roman"/>
          <w:sz w:val="24"/>
        </w:rPr>
        <w:t xml:space="preserve">1.3.8. Attiecībā uz 29. pantu jānorāda, ka katrā Līgumslēdzējas valsts gaisa kuģī, kas piedalās </w:t>
      </w:r>
      <w:r>
        <w:rPr>
          <w:rFonts w:ascii="Times New Roman" w:hAnsi="Times New Roman"/>
          <w:sz w:val="24"/>
        </w:rPr>
        <w:lastRenderedPageBreak/>
        <w:t xml:space="preserve">starptautiskajā aeronavigācijā, atrodas norādītie dokumenti. </w:t>
      </w:r>
      <w:r>
        <w:rPr>
          <w:rFonts w:ascii="Times New Roman" w:hAnsi="Times New Roman"/>
          <w:i/>
          <w:sz w:val="24"/>
        </w:rPr>
        <w:t>RPA</w:t>
      </w:r>
      <w:r>
        <w:rPr>
          <w:rFonts w:ascii="Times New Roman" w:hAnsi="Times New Roman"/>
          <w:sz w:val="24"/>
        </w:rPr>
        <w:t xml:space="preserve"> gadījumā var nebūt ne praktiski iespējams, ne lietderīgi gaisa kuģī turēt šo dokumentu papīra oriģināleksemplārus. Var apsvērt šo dokumentu elektronisko versiju izmantošanu. Šī tēma ir aplūkota 6. nodaļas 6.6. punktā.</w:t>
      </w:r>
    </w:p>
    <w:p w14:paraId="6815FF5C" w14:textId="77777777" w:rsidR="00246B43" w:rsidRPr="00C61730" w:rsidRDefault="00246B43" w:rsidP="00C61730">
      <w:pPr>
        <w:jc w:val="both"/>
        <w:rPr>
          <w:rFonts w:ascii="Times New Roman" w:eastAsia="Arial" w:hAnsi="Times New Roman" w:cs="Arial"/>
          <w:noProof/>
          <w:sz w:val="24"/>
          <w:szCs w:val="20"/>
        </w:rPr>
      </w:pPr>
    </w:p>
    <w:p w14:paraId="2EF24DFB" w14:textId="77777777" w:rsidR="00246B43" w:rsidRPr="00C61730" w:rsidRDefault="00246B43" w:rsidP="008B3A51">
      <w:pPr>
        <w:pStyle w:val="BodyText"/>
        <w:ind w:left="0"/>
        <w:jc w:val="center"/>
        <w:rPr>
          <w:rFonts w:ascii="Times New Roman" w:hAnsi="Times New Roman"/>
          <w:noProof/>
          <w:sz w:val="24"/>
        </w:rPr>
      </w:pPr>
      <w:r>
        <w:rPr>
          <w:rFonts w:ascii="Times New Roman" w:hAnsi="Times New Roman"/>
          <w:sz w:val="24"/>
        </w:rPr>
        <w:t>31. pants</w:t>
      </w:r>
    </w:p>
    <w:p w14:paraId="20A65CB1" w14:textId="77777777" w:rsidR="00246B43" w:rsidRPr="00C61730" w:rsidRDefault="00246B43" w:rsidP="00C61730">
      <w:pPr>
        <w:jc w:val="both"/>
        <w:rPr>
          <w:rFonts w:ascii="Times New Roman" w:eastAsia="Arial" w:hAnsi="Times New Roman" w:cs="Arial"/>
          <w:noProof/>
          <w:sz w:val="24"/>
          <w:szCs w:val="23"/>
        </w:rPr>
      </w:pPr>
    </w:p>
    <w:p w14:paraId="293EC938" w14:textId="77777777" w:rsidR="00246B43" w:rsidRPr="00C61730" w:rsidRDefault="00246B43" w:rsidP="00C61730">
      <w:pPr>
        <w:jc w:val="both"/>
        <w:rPr>
          <w:rFonts w:ascii="Times New Roman" w:hAnsi="Times New Roman"/>
          <w:i/>
          <w:noProof/>
          <w:sz w:val="24"/>
        </w:rPr>
      </w:pPr>
      <w:r>
        <w:rPr>
          <w:rFonts w:ascii="Times New Roman" w:hAnsi="Times New Roman"/>
          <w:i/>
          <w:sz w:val="24"/>
        </w:rPr>
        <w:t>Lidotspējas [lidojumderīguma] sertifikāts</w:t>
      </w:r>
    </w:p>
    <w:p w14:paraId="68BA37CB" w14:textId="77777777" w:rsidR="00246B43" w:rsidRPr="00C61730" w:rsidRDefault="00246B43" w:rsidP="00C61730">
      <w:pPr>
        <w:jc w:val="both"/>
        <w:rPr>
          <w:rFonts w:ascii="Times New Roman" w:eastAsia="Arial" w:hAnsi="Times New Roman" w:cs="Arial"/>
          <w:i/>
          <w:noProof/>
          <w:sz w:val="24"/>
          <w:szCs w:val="23"/>
        </w:rPr>
      </w:pPr>
    </w:p>
    <w:p w14:paraId="4AFB4767"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“Visiem gaisa kuģiem, kas veic starptautisku aeronavigāciju, ir lidotspējas [lidojumderīguma] sertifikāts, kuru izdevusi vai atzinusi par derīgu tā reģistrācijas valsts.”</w:t>
      </w:r>
    </w:p>
    <w:p w14:paraId="24EF2066" w14:textId="77777777" w:rsidR="00246B43" w:rsidRPr="00C61730" w:rsidRDefault="00246B43" w:rsidP="00C61730">
      <w:pPr>
        <w:jc w:val="both"/>
        <w:rPr>
          <w:rFonts w:ascii="Times New Roman" w:eastAsia="Arial" w:hAnsi="Times New Roman" w:cs="Arial"/>
          <w:noProof/>
          <w:sz w:val="24"/>
          <w:szCs w:val="20"/>
        </w:rPr>
      </w:pPr>
    </w:p>
    <w:p w14:paraId="04BAA4B4" w14:textId="24FA9D19" w:rsidR="00246B43" w:rsidRPr="00C61730" w:rsidRDefault="008B3A51" w:rsidP="008B3A51">
      <w:pPr>
        <w:pStyle w:val="BodyText"/>
        <w:tabs>
          <w:tab w:val="left" w:pos="1219"/>
        </w:tabs>
        <w:ind w:left="0"/>
        <w:jc w:val="both"/>
        <w:rPr>
          <w:rFonts w:ascii="Times New Roman" w:hAnsi="Times New Roman"/>
          <w:noProof/>
          <w:sz w:val="24"/>
        </w:rPr>
      </w:pPr>
      <w:r>
        <w:rPr>
          <w:rFonts w:ascii="Times New Roman" w:hAnsi="Times New Roman"/>
          <w:sz w:val="24"/>
        </w:rPr>
        <w:t>1.3.9. 31. pants tāpat attiecas arī uz tiem tālvadības gaisa kuģiem (</w:t>
      </w:r>
      <w:r>
        <w:rPr>
          <w:rFonts w:ascii="Times New Roman" w:hAnsi="Times New Roman"/>
          <w:i/>
          <w:sz w:val="24"/>
        </w:rPr>
        <w:t>RPA</w:t>
      </w:r>
      <w:r>
        <w:rPr>
          <w:rFonts w:ascii="Times New Roman" w:hAnsi="Times New Roman"/>
          <w:sz w:val="24"/>
        </w:rPr>
        <w:t>), kas piedalās starptautiskajā aeronavigācijā, tomēr tiem lidojumderīgumu nosaka atšķirīgā veidā. Lidojumderīgums un sertifikācija ir iztirzāti 4. nodaļā.</w:t>
      </w:r>
    </w:p>
    <w:p w14:paraId="2D40E126" w14:textId="77777777" w:rsidR="008B3A51" w:rsidRDefault="008B3A51" w:rsidP="00C61730">
      <w:pPr>
        <w:pStyle w:val="BodyText"/>
        <w:ind w:left="0"/>
        <w:jc w:val="both"/>
        <w:rPr>
          <w:rFonts w:ascii="Times New Roman" w:hAnsi="Times New Roman"/>
          <w:noProof/>
          <w:sz w:val="24"/>
        </w:rPr>
      </w:pPr>
    </w:p>
    <w:p w14:paraId="03B2B05D" w14:textId="05C68DF7" w:rsidR="00246B43" w:rsidRPr="00C61730" w:rsidRDefault="00246B43" w:rsidP="008B3A51">
      <w:pPr>
        <w:pStyle w:val="BodyText"/>
        <w:ind w:left="0"/>
        <w:jc w:val="center"/>
        <w:rPr>
          <w:rFonts w:ascii="Times New Roman" w:hAnsi="Times New Roman"/>
          <w:noProof/>
          <w:sz w:val="24"/>
        </w:rPr>
      </w:pPr>
      <w:r>
        <w:rPr>
          <w:rFonts w:ascii="Times New Roman" w:hAnsi="Times New Roman"/>
          <w:sz w:val="24"/>
        </w:rPr>
        <w:t>32. pants</w:t>
      </w:r>
    </w:p>
    <w:p w14:paraId="792484F2" w14:textId="77777777" w:rsidR="00246B43" w:rsidRPr="00C61730" w:rsidRDefault="00246B43" w:rsidP="00C61730">
      <w:pPr>
        <w:jc w:val="both"/>
        <w:rPr>
          <w:rFonts w:ascii="Times New Roman" w:eastAsia="Arial" w:hAnsi="Times New Roman" w:cs="Arial"/>
          <w:noProof/>
          <w:sz w:val="24"/>
          <w:szCs w:val="23"/>
        </w:rPr>
      </w:pPr>
    </w:p>
    <w:p w14:paraId="090D3BB7" w14:textId="77777777" w:rsidR="00246B43" w:rsidRPr="00C61730" w:rsidRDefault="00246B43" w:rsidP="00C61730">
      <w:pPr>
        <w:jc w:val="both"/>
        <w:rPr>
          <w:rFonts w:ascii="Times New Roman" w:hAnsi="Times New Roman"/>
          <w:i/>
          <w:noProof/>
          <w:sz w:val="24"/>
        </w:rPr>
      </w:pPr>
      <w:r>
        <w:rPr>
          <w:rFonts w:ascii="Times New Roman" w:hAnsi="Times New Roman"/>
          <w:i/>
          <w:sz w:val="24"/>
        </w:rPr>
        <w:t>Personāla licences</w:t>
      </w:r>
    </w:p>
    <w:p w14:paraId="5BB8A270" w14:textId="77777777" w:rsidR="00246B43" w:rsidRPr="00C61730" w:rsidRDefault="00246B43" w:rsidP="00C61730">
      <w:pPr>
        <w:jc w:val="both"/>
        <w:rPr>
          <w:rFonts w:ascii="Times New Roman" w:eastAsia="Arial" w:hAnsi="Times New Roman" w:cs="Arial"/>
          <w:i/>
          <w:noProof/>
          <w:sz w:val="24"/>
          <w:szCs w:val="23"/>
        </w:rPr>
      </w:pPr>
    </w:p>
    <w:p w14:paraId="553C7D0D" w14:textId="7A6A2376" w:rsidR="00246B43" w:rsidRPr="00C61730"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“a) Ikviena gaisa kuģa pilotam un pārējiem ekspluatācijas apkalpes locekļiem uz katra gaisa kuģa, kas veic starptautisku aeronavigāciju, ir kvalifikācijas sertifikāti un licences, kuras izdevusi vai par derīgām atzinusi gaisa kuģa reģistrācijas valsts. (..)”</w:t>
      </w:r>
    </w:p>
    <w:p w14:paraId="0C9637D0" w14:textId="77777777" w:rsidR="00246B43" w:rsidRPr="00C61730" w:rsidRDefault="00246B43" w:rsidP="00C61730">
      <w:pPr>
        <w:jc w:val="both"/>
        <w:rPr>
          <w:rFonts w:ascii="Times New Roman" w:eastAsia="Arial" w:hAnsi="Times New Roman" w:cs="Arial"/>
          <w:noProof/>
          <w:sz w:val="24"/>
          <w:szCs w:val="20"/>
        </w:rPr>
      </w:pPr>
    </w:p>
    <w:p w14:paraId="79E7E31A" w14:textId="4683FD7F" w:rsidR="00246B43" w:rsidRPr="00C61730" w:rsidRDefault="008B3A51" w:rsidP="008B3A51">
      <w:pPr>
        <w:pStyle w:val="BodyText"/>
        <w:tabs>
          <w:tab w:val="left" w:pos="1220"/>
        </w:tabs>
        <w:ind w:left="0"/>
        <w:jc w:val="both"/>
        <w:rPr>
          <w:rFonts w:ascii="Times New Roman" w:hAnsi="Times New Roman"/>
          <w:noProof/>
          <w:sz w:val="24"/>
        </w:rPr>
      </w:pPr>
      <w:r>
        <w:rPr>
          <w:rFonts w:ascii="Times New Roman" w:hAnsi="Times New Roman"/>
          <w:sz w:val="24"/>
        </w:rPr>
        <w:t>1.3.10. Uz tālvadības pilotiem neattiecas 32. pants, kas izstrādāts tieši personām, kuras pilda savus pienākumus, atrodoties gaisa kuģī. 2. pielikuma 4. papildinājumā ir iekļauts standarts, saskaņā ar kuru tālvadības pilotiem apliecības izsniedz atbilstoši 1. pielikumam “Personāla sertificēšana”.</w:t>
      </w:r>
      <w:r>
        <w:rPr>
          <w:rFonts w:ascii="Times New Roman" w:hAnsi="Times New Roman"/>
          <w:i/>
          <w:sz w:val="24"/>
        </w:rPr>
        <w:t xml:space="preserve"> </w:t>
      </w:r>
      <w:r>
        <w:rPr>
          <w:rFonts w:ascii="Times New Roman" w:hAnsi="Times New Roman"/>
          <w:sz w:val="24"/>
        </w:rPr>
        <w:t>(Skat. 8. nodaļu par sertificēšanu.)</w:t>
      </w:r>
    </w:p>
    <w:p w14:paraId="500053A8" w14:textId="77777777" w:rsidR="00246B43" w:rsidRPr="00C61730" w:rsidRDefault="00246B43" w:rsidP="00C61730">
      <w:pPr>
        <w:jc w:val="both"/>
        <w:rPr>
          <w:rFonts w:ascii="Times New Roman" w:hAnsi="Times New Roman"/>
          <w:noProof/>
          <w:sz w:val="24"/>
        </w:rPr>
      </w:pPr>
    </w:p>
    <w:p w14:paraId="37962D92" w14:textId="77777777" w:rsidR="00246B43" w:rsidRPr="00C61730" w:rsidRDefault="00246B43" w:rsidP="008B3A51">
      <w:pPr>
        <w:pStyle w:val="BodyText"/>
        <w:ind w:left="0"/>
        <w:jc w:val="center"/>
        <w:rPr>
          <w:rFonts w:ascii="Times New Roman" w:hAnsi="Times New Roman"/>
          <w:noProof/>
          <w:sz w:val="24"/>
        </w:rPr>
      </w:pPr>
      <w:r>
        <w:rPr>
          <w:rFonts w:ascii="Times New Roman" w:hAnsi="Times New Roman"/>
          <w:sz w:val="24"/>
        </w:rPr>
        <w:t>33. pants</w:t>
      </w:r>
    </w:p>
    <w:p w14:paraId="175F1634" w14:textId="77777777" w:rsidR="00246B43" w:rsidRPr="00C61730" w:rsidRDefault="00246B43" w:rsidP="00C61730">
      <w:pPr>
        <w:jc w:val="both"/>
        <w:rPr>
          <w:rFonts w:ascii="Times New Roman" w:eastAsia="Arial" w:hAnsi="Times New Roman" w:cs="Arial"/>
          <w:noProof/>
          <w:sz w:val="24"/>
          <w:szCs w:val="23"/>
        </w:rPr>
      </w:pPr>
    </w:p>
    <w:p w14:paraId="35E38C67" w14:textId="77777777" w:rsidR="00246B43" w:rsidRPr="00C61730" w:rsidRDefault="00246B43" w:rsidP="00C61730">
      <w:pPr>
        <w:jc w:val="both"/>
        <w:rPr>
          <w:rFonts w:ascii="Times New Roman" w:hAnsi="Times New Roman"/>
          <w:i/>
          <w:noProof/>
          <w:sz w:val="24"/>
        </w:rPr>
      </w:pPr>
      <w:r>
        <w:rPr>
          <w:rFonts w:ascii="Times New Roman" w:hAnsi="Times New Roman"/>
          <w:i/>
          <w:sz w:val="24"/>
        </w:rPr>
        <w:t>Sertifikātu un licenču atzīšana</w:t>
      </w:r>
    </w:p>
    <w:p w14:paraId="758E1824" w14:textId="77777777" w:rsidR="00246B43" w:rsidRPr="00C61730" w:rsidRDefault="00246B43" w:rsidP="00C61730">
      <w:pPr>
        <w:jc w:val="both"/>
        <w:rPr>
          <w:rFonts w:ascii="Times New Roman" w:eastAsia="Arial" w:hAnsi="Times New Roman" w:cs="Arial"/>
          <w:i/>
          <w:noProof/>
          <w:sz w:val="24"/>
          <w:szCs w:val="23"/>
        </w:rPr>
      </w:pPr>
    </w:p>
    <w:p w14:paraId="67411D47"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“Lidotspējas [lidojumderīguma] sertifikātus un kvalifikācijas sertifikātus un licences, ko izdevusi vai par derīgām atzinusi gaisa kuģa reģistrācijas valsts, atzīst par derīgām citas Līgumslēdzējas valstis, ja prasības, saskaņā ar kurām šādi sertifikāti vai licences tikušas izdotas vai atzītas par derīgām, ir līdzvērtīgas obligātajām prasībām, kuras laiku pa laikam var noteikt atbilstoši šai Konvencijai, vai pārsniedz šīs prasības.”</w:t>
      </w:r>
    </w:p>
    <w:p w14:paraId="480D24E7" w14:textId="77777777" w:rsidR="00246B43" w:rsidRPr="00C61730" w:rsidRDefault="00246B43" w:rsidP="00C61730">
      <w:pPr>
        <w:jc w:val="both"/>
        <w:rPr>
          <w:rFonts w:ascii="Times New Roman" w:eastAsia="Arial" w:hAnsi="Times New Roman" w:cs="Arial"/>
          <w:noProof/>
          <w:sz w:val="24"/>
          <w:szCs w:val="20"/>
        </w:rPr>
      </w:pPr>
    </w:p>
    <w:p w14:paraId="3B4D9247" w14:textId="1999C68F" w:rsidR="00246B43" w:rsidRPr="00C61730" w:rsidRDefault="008B3A51" w:rsidP="008B3A51">
      <w:pPr>
        <w:pStyle w:val="BodyText"/>
        <w:tabs>
          <w:tab w:val="left" w:pos="1220"/>
        </w:tabs>
        <w:ind w:left="0"/>
        <w:jc w:val="both"/>
        <w:rPr>
          <w:rFonts w:ascii="Times New Roman" w:hAnsi="Times New Roman"/>
          <w:noProof/>
          <w:sz w:val="24"/>
        </w:rPr>
      </w:pPr>
      <w:r>
        <w:rPr>
          <w:rFonts w:ascii="Times New Roman" w:hAnsi="Times New Roman"/>
          <w:sz w:val="24"/>
        </w:rPr>
        <w:t xml:space="preserve">1.3.11. 33. pants ir pamats sertifikātu un apliecību savstarpējai atzīšanai. Šis pants attiecas uz </w:t>
      </w:r>
      <w:r>
        <w:rPr>
          <w:rFonts w:ascii="Times New Roman" w:hAnsi="Times New Roman"/>
          <w:i/>
          <w:sz w:val="24"/>
        </w:rPr>
        <w:t>RPA</w:t>
      </w:r>
      <w:r>
        <w:rPr>
          <w:rFonts w:ascii="Times New Roman" w:hAnsi="Times New Roman"/>
          <w:sz w:val="24"/>
        </w:rPr>
        <w:t xml:space="preserve"> lidojumderīguma sertifikātiem, tomēr jānorāda, ka uz tālvadības pilotu apliecībām šis pants neattiecas, jo 32. pants neaptver tālvadības pilotu apliecības. Turklāt, lai tālvadības pilotu apliecības būtu iespējams pienācīgi uzraudzīt, tās var būt jāizdod vai jāatzīst par derīgām tās valsts licencēšanas institūcijai, kurā atrodas </w:t>
      </w:r>
      <w:r>
        <w:rPr>
          <w:rFonts w:ascii="Times New Roman" w:hAnsi="Times New Roman"/>
          <w:i/>
          <w:sz w:val="24"/>
        </w:rPr>
        <w:t>RPS</w:t>
      </w:r>
      <w:r>
        <w:rPr>
          <w:rFonts w:ascii="Times New Roman" w:hAnsi="Times New Roman"/>
          <w:sz w:val="24"/>
        </w:rPr>
        <w:t xml:space="preserve">, nevis </w:t>
      </w:r>
      <w:r>
        <w:rPr>
          <w:rFonts w:ascii="Times New Roman" w:hAnsi="Times New Roman"/>
          <w:i/>
          <w:sz w:val="24"/>
        </w:rPr>
        <w:t>RPA</w:t>
      </w:r>
      <w:r>
        <w:rPr>
          <w:rFonts w:ascii="Times New Roman" w:hAnsi="Times New Roman"/>
          <w:sz w:val="24"/>
        </w:rPr>
        <w:t xml:space="preserve"> reģistrētājvalsts licencēšanas institūcijai.</w:t>
      </w:r>
    </w:p>
    <w:p w14:paraId="29F177E6" w14:textId="77777777" w:rsidR="00246B43" w:rsidRPr="00C61730" w:rsidRDefault="00246B43" w:rsidP="00C61730">
      <w:pPr>
        <w:jc w:val="both"/>
        <w:rPr>
          <w:rFonts w:ascii="Times New Roman" w:eastAsia="Arial" w:hAnsi="Times New Roman" w:cs="Arial"/>
          <w:noProof/>
          <w:sz w:val="24"/>
          <w:szCs w:val="20"/>
        </w:rPr>
      </w:pPr>
    </w:p>
    <w:p w14:paraId="2F917EAF" w14:textId="71952358" w:rsidR="00246B43" w:rsidRPr="00C61730" w:rsidRDefault="008B3A51" w:rsidP="008B3A51">
      <w:pPr>
        <w:pStyle w:val="BodyText"/>
        <w:tabs>
          <w:tab w:val="left" w:pos="1220"/>
        </w:tabs>
        <w:ind w:left="0"/>
        <w:jc w:val="both"/>
        <w:rPr>
          <w:rFonts w:ascii="Times New Roman" w:hAnsi="Times New Roman"/>
          <w:noProof/>
          <w:sz w:val="24"/>
        </w:rPr>
      </w:pPr>
      <w:r>
        <w:rPr>
          <w:rFonts w:ascii="Times New Roman" w:hAnsi="Times New Roman"/>
          <w:sz w:val="24"/>
        </w:rPr>
        <w:t xml:space="preserve">1.3.12. Asamblejas Rezolūcijas A38-12 “Konsolidēts paziņojums par to </w:t>
      </w:r>
      <w:r>
        <w:rPr>
          <w:rFonts w:ascii="Times New Roman" w:hAnsi="Times New Roman"/>
          <w:i/>
          <w:sz w:val="24"/>
        </w:rPr>
        <w:t>ICAO</w:t>
      </w:r>
      <w:r>
        <w:rPr>
          <w:rFonts w:ascii="Times New Roman" w:hAnsi="Times New Roman"/>
          <w:sz w:val="24"/>
        </w:rPr>
        <w:t xml:space="preserve"> politisko nostādņu un saistītās prakses īstenošanas turpināšanu, kas īpaši saistīta ar aeronavigāciju” C papildinājumā “Lidojumderīguma sertifikāti, gaisa kuģa apkalpes kompetences sertifikāti un apliecības (2. klauzula)” ir paskaidrots, ka, līdz stājas spēkā starptautiskie standarti, kas attiecas uz konkrētām gaisa kuģu vai lidojumu apkalpes kategorijām, dalībvalstis atzīst to </w:t>
      </w:r>
      <w:r>
        <w:rPr>
          <w:rFonts w:ascii="Times New Roman" w:hAnsi="Times New Roman"/>
          <w:sz w:val="24"/>
        </w:rPr>
        <w:lastRenderedPageBreak/>
        <w:t>sertifikātu un apliecību derīgumu, ko saskaņā ar valsts noteikumiem ir izdevusi vai atzinusi par derīgām dalībvalsts, kurā gaisa kuģis ir reģistrēts.</w:t>
      </w:r>
    </w:p>
    <w:p w14:paraId="7BB5C807" w14:textId="77777777" w:rsidR="00246B43" w:rsidRPr="00C61730" w:rsidRDefault="00246B43" w:rsidP="00C61730">
      <w:pPr>
        <w:jc w:val="both"/>
        <w:rPr>
          <w:rFonts w:ascii="Times New Roman" w:eastAsia="Arial" w:hAnsi="Times New Roman" w:cs="Arial"/>
          <w:noProof/>
          <w:sz w:val="24"/>
          <w:szCs w:val="20"/>
        </w:rPr>
      </w:pPr>
    </w:p>
    <w:p w14:paraId="07C7A730"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1. piezīme. Sertifikācijas un licencēšanas standarti vēl nav izstrādāti. Tāpēc, kamēr nav izstrādāti saistītie RPAS SARP, jebkura sertifikācija un licencēšana nav automātiski jāuzskata par atbilstošu saistīto pielikumu, tostarp 1., 6. un 8. pielikuma, SARP.</w:t>
      </w:r>
    </w:p>
    <w:p w14:paraId="11658C9F" w14:textId="77777777" w:rsidR="00246B43" w:rsidRPr="00C61730" w:rsidRDefault="00246B43" w:rsidP="00C61730">
      <w:pPr>
        <w:jc w:val="both"/>
        <w:rPr>
          <w:rFonts w:ascii="Times New Roman" w:eastAsia="Arial" w:hAnsi="Times New Roman" w:cs="Arial"/>
          <w:i/>
          <w:noProof/>
          <w:sz w:val="24"/>
          <w:szCs w:val="20"/>
        </w:rPr>
      </w:pPr>
    </w:p>
    <w:p w14:paraId="7FD05B5E"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2. piezīme. Neatkarīgi no Asamblejas Rezolūcijas A38-12 Čikāgas konvencijas 8. pants katrai Līgumslēdzējai valstij nodrošina absolūtu suverenitāti attiecībā uz atļauju veikt RPA lidojumus savā teritorijā.</w:t>
      </w:r>
    </w:p>
    <w:p w14:paraId="6FC3CE72" w14:textId="77777777" w:rsidR="00246B43" w:rsidRPr="00C61730" w:rsidRDefault="00246B43" w:rsidP="00C61730">
      <w:pPr>
        <w:jc w:val="both"/>
        <w:rPr>
          <w:rFonts w:ascii="Times New Roman" w:eastAsia="Arial" w:hAnsi="Times New Roman" w:cs="Arial"/>
          <w:i/>
          <w:noProof/>
          <w:sz w:val="24"/>
          <w:szCs w:val="26"/>
        </w:rPr>
      </w:pPr>
    </w:p>
    <w:p w14:paraId="45D3D284" w14:textId="3D1C9620" w:rsidR="00246B43" w:rsidRPr="00C61730" w:rsidRDefault="008B3A51" w:rsidP="00304FBB">
      <w:pPr>
        <w:pStyle w:val="Heading2"/>
        <w:rPr>
          <w:noProof/>
        </w:rPr>
      </w:pPr>
      <w:bookmarkStart w:id="39" w:name="_Toc81211694"/>
      <w:r>
        <w:t>1.4. ROKASGRĀMATAS MĒRĶIS</w:t>
      </w:r>
      <w:bookmarkEnd w:id="39"/>
    </w:p>
    <w:p w14:paraId="6A3FE964" w14:textId="77777777" w:rsidR="00246B43" w:rsidRPr="00C61730" w:rsidRDefault="00246B43" w:rsidP="00C61730">
      <w:pPr>
        <w:jc w:val="both"/>
        <w:rPr>
          <w:rFonts w:ascii="Times New Roman" w:eastAsia="Arial" w:hAnsi="Times New Roman" w:cs="Arial"/>
          <w:b/>
          <w:bCs/>
          <w:noProof/>
          <w:sz w:val="24"/>
          <w:szCs w:val="23"/>
        </w:rPr>
      </w:pPr>
    </w:p>
    <w:p w14:paraId="30E9A08F"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Šīs rokasgrāmatas mērķis ir sniegt norādījumus par tiem tehniskajiem un ekspluatācijas jautājumiem, kas attiecas uz </w:t>
      </w:r>
      <w:r>
        <w:rPr>
          <w:rFonts w:ascii="Times New Roman" w:hAnsi="Times New Roman"/>
          <w:i/>
          <w:sz w:val="24"/>
        </w:rPr>
        <w:t>RPA</w:t>
      </w:r>
      <w:r>
        <w:rPr>
          <w:rFonts w:ascii="Times New Roman" w:hAnsi="Times New Roman"/>
          <w:sz w:val="24"/>
        </w:rPr>
        <w:t xml:space="preserve"> iekļaušanu nenorobežotā gaisa telpā un lidlaukos. Šeit ietvertais materiāls atbilst standartiem, kas jau ir pieņemti saistībā ar </w:t>
      </w:r>
      <w:r>
        <w:rPr>
          <w:rFonts w:ascii="Times New Roman" w:hAnsi="Times New Roman"/>
          <w:i/>
          <w:sz w:val="24"/>
        </w:rPr>
        <w:t>RPAS</w:t>
      </w:r>
      <w:r>
        <w:rPr>
          <w:rFonts w:ascii="Times New Roman" w:hAnsi="Times New Roman"/>
          <w:sz w:val="24"/>
        </w:rPr>
        <w:t>. Rokasgrāmata tiks atjaunināta un paplašināta, kad būs izstrādāti papildu noteikumi.</w:t>
      </w:r>
    </w:p>
    <w:p w14:paraId="6CD588CC" w14:textId="77777777" w:rsidR="008B3A51" w:rsidRPr="00C61730" w:rsidRDefault="008B3A51" w:rsidP="00C61730">
      <w:pPr>
        <w:jc w:val="both"/>
        <w:rPr>
          <w:rFonts w:ascii="Times New Roman" w:eastAsia="Arial" w:hAnsi="Times New Roman" w:cs="Arial"/>
          <w:i/>
          <w:noProof/>
          <w:sz w:val="24"/>
          <w:szCs w:val="18"/>
        </w:rPr>
      </w:pPr>
    </w:p>
    <w:p w14:paraId="517C8C98" w14:textId="38EA0356" w:rsidR="00246B43" w:rsidRPr="00C61730" w:rsidRDefault="008B3A51" w:rsidP="00304FBB">
      <w:pPr>
        <w:pStyle w:val="Heading2"/>
        <w:rPr>
          <w:noProof/>
        </w:rPr>
      </w:pPr>
      <w:bookmarkStart w:id="40" w:name="_Toc81211695"/>
      <w:r>
        <w:t>1.5. ROKASGRĀMATAS PIEMĒROŠANAS JOMA</w:t>
      </w:r>
      <w:bookmarkEnd w:id="40"/>
    </w:p>
    <w:p w14:paraId="322A7D6F" w14:textId="77777777" w:rsidR="00246B43" w:rsidRPr="00C61730" w:rsidRDefault="00246B43" w:rsidP="00C61730">
      <w:pPr>
        <w:jc w:val="both"/>
        <w:rPr>
          <w:rFonts w:ascii="Times New Roman" w:eastAsia="Arial" w:hAnsi="Times New Roman" w:cs="Arial"/>
          <w:b/>
          <w:bCs/>
          <w:noProof/>
          <w:sz w:val="24"/>
          <w:szCs w:val="23"/>
        </w:rPr>
      </w:pPr>
    </w:p>
    <w:p w14:paraId="231AD97A" w14:textId="0D0332C7" w:rsidR="00246B43" w:rsidRPr="00C61730" w:rsidRDefault="008B3A51" w:rsidP="008B3A51">
      <w:pPr>
        <w:pStyle w:val="BodyText"/>
        <w:tabs>
          <w:tab w:val="left" w:pos="1220"/>
        </w:tabs>
        <w:ind w:left="0"/>
        <w:jc w:val="both"/>
        <w:rPr>
          <w:rFonts w:ascii="Times New Roman" w:hAnsi="Times New Roman"/>
          <w:noProof/>
          <w:sz w:val="24"/>
        </w:rPr>
      </w:pPr>
      <w:r>
        <w:rPr>
          <w:rFonts w:ascii="Times New Roman" w:hAnsi="Times New Roman"/>
          <w:sz w:val="24"/>
        </w:rPr>
        <w:t xml:space="preserve">1.5.1. Šajā rokasgrāmatā </w:t>
      </w:r>
      <w:r>
        <w:rPr>
          <w:rFonts w:ascii="Times New Roman" w:hAnsi="Times New Roman"/>
          <w:i/>
          <w:sz w:val="24"/>
        </w:rPr>
        <w:t>RPAS</w:t>
      </w:r>
      <w:r>
        <w:rPr>
          <w:rFonts w:ascii="Times New Roman" w:hAnsi="Times New Roman"/>
          <w:sz w:val="24"/>
        </w:rPr>
        <w:t xml:space="preserve"> aplūkota kā viena </w:t>
      </w:r>
      <w:r>
        <w:rPr>
          <w:rFonts w:ascii="Times New Roman" w:hAnsi="Times New Roman"/>
          <w:i/>
          <w:sz w:val="24"/>
        </w:rPr>
        <w:t>UAS</w:t>
      </w:r>
      <w:r>
        <w:rPr>
          <w:rFonts w:ascii="Times New Roman" w:hAnsi="Times New Roman"/>
          <w:sz w:val="24"/>
        </w:rPr>
        <w:t xml:space="preserve"> apakškopa. Paredzēts, ka </w:t>
      </w:r>
      <w:r>
        <w:rPr>
          <w:rFonts w:ascii="Times New Roman" w:hAnsi="Times New Roman"/>
          <w:i/>
          <w:sz w:val="24"/>
        </w:rPr>
        <w:t>RPAS</w:t>
      </w:r>
      <w:r>
        <w:rPr>
          <w:rFonts w:ascii="Times New Roman" w:hAnsi="Times New Roman"/>
          <w:sz w:val="24"/>
        </w:rPr>
        <w:t xml:space="preserve"> ir līdzvērtīgs partneris civilās aviācijas sistēmā, kas reālajā laikā spēj mijiedarboties gan ar gaisa satiksmes vadību (</w:t>
      </w:r>
      <w:r>
        <w:rPr>
          <w:rFonts w:ascii="Times New Roman" w:hAnsi="Times New Roman"/>
          <w:i/>
          <w:sz w:val="24"/>
        </w:rPr>
        <w:t>ATC</w:t>
      </w:r>
      <w:r>
        <w:rPr>
          <w:rFonts w:ascii="Times New Roman" w:hAnsi="Times New Roman"/>
          <w:sz w:val="24"/>
        </w:rPr>
        <w:t xml:space="preserve">), gan ar citiem gaisa kuģiem. </w:t>
      </w:r>
      <w:r>
        <w:rPr>
          <w:rFonts w:ascii="Times New Roman" w:hAnsi="Times New Roman"/>
          <w:i/>
          <w:sz w:val="24"/>
        </w:rPr>
        <w:t>ICAO</w:t>
      </w:r>
      <w:r>
        <w:rPr>
          <w:rFonts w:ascii="Times New Roman" w:hAnsi="Times New Roman"/>
          <w:sz w:val="24"/>
        </w:rPr>
        <w:t xml:space="preserve"> noteikumu nolūks ir turpmāko 5–10 gadu laikā atvieglot to </w:t>
      </w:r>
      <w:r>
        <w:rPr>
          <w:rFonts w:ascii="Times New Roman" w:hAnsi="Times New Roman"/>
          <w:i/>
          <w:sz w:val="24"/>
        </w:rPr>
        <w:t>RPAS</w:t>
      </w:r>
      <w:r>
        <w:rPr>
          <w:rFonts w:ascii="Times New Roman" w:hAnsi="Times New Roman"/>
          <w:sz w:val="24"/>
        </w:rPr>
        <w:t>, kas veic lidojumus saskaņā ar instrumentālā lidojuma noteikumiem (</w:t>
      </w:r>
      <w:r>
        <w:rPr>
          <w:rFonts w:ascii="Times New Roman" w:hAnsi="Times New Roman"/>
          <w:i/>
          <w:sz w:val="24"/>
        </w:rPr>
        <w:t>IFR</w:t>
      </w:r>
      <w:r>
        <w:rPr>
          <w:rFonts w:ascii="Times New Roman" w:hAnsi="Times New Roman"/>
          <w:sz w:val="24"/>
        </w:rPr>
        <w:t>), iekļaušanu kontrolējamā gaisa telpā un kontrolējamos lidlaukos. Lai gan lidojumi tiešās redzamības zonā netiek neņemti vērā, uzskata, ka tiem ir zemāka prioritāte starptautisko lidojumu pasaules mēroga saskaņošanā.</w:t>
      </w:r>
    </w:p>
    <w:p w14:paraId="5815E21A" w14:textId="77777777" w:rsidR="00246B43" w:rsidRPr="00C61730" w:rsidRDefault="00246B43" w:rsidP="00C61730">
      <w:pPr>
        <w:jc w:val="both"/>
        <w:rPr>
          <w:rFonts w:ascii="Times New Roman" w:eastAsia="Arial" w:hAnsi="Times New Roman" w:cs="Arial"/>
          <w:noProof/>
          <w:sz w:val="24"/>
          <w:szCs w:val="20"/>
        </w:rPr>
      </w:pPr>
    </w:p>
    <w:p w14:paraId="5A8FF5E8" w14:textId="56DB615D" w:rsidR="00246B43" w:rsidRPr="00C61730" w:rsidRDefault="008B3A51" w:rsidP="008B3A51">
      <w:pPr>
        <w:pStyle w:val="BodyText"/>
        <w:tabs>
          <w:tab w:val="left" w:pos="1220"/>
        </w:tabs>
        <w:ind w:left="0"/>
        <w:jc w:val="both"/>
        <w:rPr>
          <w:rFonts w:ascii="Times New Roman" w:hAnsi="Times New Roman"/>
          <w:noProof/>
          <w:sz w:val="24"/>
        </w:rPr>
      </w:pPr>
      <w:r>
        <w:rPr>
          <w:rFonts w:ascii="Times New Roman" w:hAnsi="Times New Roman"/>
          <w:sz w:val="24"/>
        </w:rPr>
        <w:t>1.5.2. Šīs rokasgrāmatas piemērošanas jomā neietilpst jautājumi attiecībā uz (skat. 1-1. attēlu):</w:t>
      </w:r>
    </w:p>
    <w:p w14:paraId="5FD9A5CA" w14:textId="77777777" w:rsidR="00246B43" w:rsidRPr="00C61730" w:rsidRDefault="00246B43" w:rsidP="00C61730">
      <w:pPr>
        <w:jc w:val="both"/>
        <w:rPr>
          <w:rFonts w:ascii="Times New Roman" w:eastAsia="Arial" w:hAnsi="Times New Roman" w:cs="Arial"/>
          <w:noProof/>
          <w:sz w:val="24"/>
          <w:szCs w:val="23"/>
        </w:rPr>
      </w:pPr>
    </w:p>
    <w:p w14:paraId="3BBA0E6D" w14:textId="278D1D7C" w:rsidR="00246B43" w:rsidRPr="00C61730" w:rsidRDefault="008B3A51" w:rsidP="008B3A51">
      <w:pPr>
        <w:pStyle w:val="BodyText"/>
        <w:tabs>
          <w:tab w:val="left" w:pos="1581"/>
        </w:tabs>
        <w:ind w:left="426"/>
        <w:jc w:val="both"/>
        <w:rPr>
          <w:rFonts w:ascii="Times New Roman" w:hAnsi="Times New Roman"/>
          <w:noProof/>
          <w:sz w:val="24"/>
        </w:rPr>
      </w:pPr>
      <w:r>
        <w:rPr>
          <w:rFonts w:ascii="Times New Roman" w:hAnsi="Times New Roman"/>
          <w:sz w:val="24"/>
        </w:rPr>
        <w:t>a) valsts gaisa kuģiem, neskarot Čikāgas konvencijas 3. panta d) punktā noteikto pienākumu “veikt atbilstošus pasākumus”;</w:t>
      </w:r>
    </w:p>
    <w:p w14:paraId="6BC82F7B" w14:textId="77777777" w:rsidR="00246B43" w:rsidRPr="00C61730" w:rsidRDefault="00246B43" w:rsidP="008B3A51">
      <w:pPr>
        <w:ind w:left="426"/>
        <w:jc w:val="both"/>
        <w:rPr>
          <w:rFonts w:ascii="Times New Roman" w:eastAsia="Arial" w:hAnsi="Times New Roman" w:cs="Arial"/>
          <w:noProof/>
          <w:sz w:val="24"/>
          <w:szCs w:val="20"/>
        </w:rPr>
      </w:pPr>
    </w:p>
    <w:p w14:paraId="79D27140" w14:textId="6C076AE8" w:rsidR="00246B43" w:rsidRPr="00C61730" w:rsidRDefault="008B3A51" w:rsidP="008B3A51">
      <w:pPr>
        <w:pStyle w:val="BodyText"/>
        <w:tabs>
          <w:tab w:val="left" w:pos="1580"/>
        </w:tabs>
        <w:ind w:left="426"/>
        <w:jc w:val="both"/>
        <w:rPr>
          <w:rFonts w:ascii="Times New Roman" w:hAnsi="Times New Roman"/>
          <w:noProof/>
          <w:sz w:val="24"/>
        </w:rPr>
      </w:pPr>
      <w:r>
        <w:rPr>
          <w:rFonts w:ascii="Times New Roman" w:hAnsi="Times New Roman"/>
          <w:sz w:val="24"/>
        </w:rPr>
        <w:t>b) autonomiem bezpilota gaisa kuģiem un to lidojumiem, tostarp bezpilota brīvā lidojuma gaisa baloniem vai cita veida gaisa kuģiem, kurus lidojuma laikā nevar vadīt reālajā laikā;</w:t>
      </w:r>
    </w:p>
    <w:p w14:paraId="3E809147" w14:textId="77777777" w:rsidR="008B3A51" w:rsidRDefault="008B3A51" w:rsidP="008B3A51">
      <w:pPr>
        <w:pStyle w:val="BodyText"/>
        <w:tabs>
          <w:tab w:val="left" w:pos="1580"/>
        </w:tabs>
        <w:ind w:left="426"/>
        <w:jc w:val="both"/>
        <w:rPr>
          <w:rFonts w:ascii="Times New Roman" w:hAnsi="Times New Roman"/>
          <w:noProof/>
          <w:sz w:val="24"/>
        </w:rPr>
      </w:pPr>
    </w:p>
    <w:p w14:paraId="194F8FED" w14:textId="13AA906B" w:rsidR="00246B43" w:rsidRPr="00C61730" w:rsidRDefault="008B3A51" w:rsidP="008B3A51">
      <w:pPr>
        <w:pStyle w:val="BodyText"/>
        <w:tabs>
          <w:tab w:val="left" w:pos="1580"/>
        </w:tabs>
        <w:ind w:left="426"/>
        <w:jc w:val="both"/>
        <w:rPr>
          <w:rFonts w:ascii="Times New Roman" w:hAnsi="Times New Roman"/>
          <w:noProof/>
          <w:sz w:val="24"/>
        </w:rPr>
      </w:pPr>
      <w:r>
        <w:rPr>
          <w:rFonts w:ascii="Times New Roman" w:hAnsi="Times New Roman"/>
          <w:sz w:val="24"/>
        </w:rPr>
        <w:t xml:space="preserve">c) lidojumiem, kuros viena </w:t>
      </w:r>
      <w:r>
        <w:rPr>
          <w:rFonts w:ascii="Times New Roman" w:hAnsi="Times New Roman"/>
          <w:i/>
          <w:sz w:val="24"/>
        </w:rPr>
        <w:t>RPS</w:t>
      </w:r>
      <w:r>
        <w:rPr>
          <w:rFonts w:ascii="Times New Roman" w:hAnsi="Times New Roman"/>
          <w:sz w:val="24"/>
        </w:rPr>
        <w:t xml:space="preserve"> vienlaikus pārvalda vairāk nekā vienu </w:t>
      </w:r>
      <w:r>
        <w:rPr>
          <w:rFonts w:ascii="Times New Roman" w:hAnsi="Times New Roman"/>
          <w:i/>
          <w:sz w:val="24"/>
        </w:rPr>
        <w:t>RPA</w:t>
      </w:r>
      <w:r>
        <w:rPr>
          <w:rFonts w:ascii="Times New Roman" w:hAnsi="Times New Roman"/>
          <w:sz w:val="24"/>
        </w:rPr>
        <w:t>;</w:t>
      </w:r>
    </w:p>
    <w:p w14:paraId="1C512B53" w14:textId="77777777" w:rsidR="00246B43" w:rsidRPr="00C61730" w:rsidRDefault="00246B43" w:rsidP="008B3A51">
      <w:pPr>
        <w:ind w:left="426"/>
        <w:jc w:val="both"/>
        <w:rPr>
          <w:rFonts w:ascii="Times New Roman" w:eastAsia="Arial" w:hAnsi="Times New Roman" w:cs="Arial"/>
          <w:noProof/>
          <w:sz w:val="24"/>
          <w:szCs w:val="23"/>
        </w:rPr>
      </w:pPr>
    </w:p>
    <w:p w14:paraId="70F7D9C7" w14:textId="6D9765F7" w:rsidR="00246B43" w:rsidRPr="00C61730" w:rsidRDefault="008B3A51" w:rsidP="008B3A51">
      <w:pPr>
        <w:pStyle w:val="BodyText"/>
        <w:tabs>
          <w:tab w:val="left" w:pos="1581"/>
        </w:tabs>
        <w:ind w:left="426"/>
        <w:jc w:val="both"/>
        <w:rPr>
          <w:rFonts w:ascii="Times New Roman" w:hAnsi="Times New Roman"/>
          <w:noProof/>
          <w:sz w:val="24"/>
        </w:rPr>
      </w:pPr>
      <w:r>
        <w:rPr>
          <w:rFonts w:ascii="Times New Roman" w:hAnsi="Times New Roman"/>
          <w:sz w:val="24"/>
        </w:rPr>
        <w:t>d) lidmodeļiem, kurus daudzas valstis identificē kā tādus, ko izmanto tikai izklaidei, un attiecībā uz kuriem neuzskata, ka ir nepieciešami pasaules mērogā saskaņoti standarti.</w:t>
      </w:r>
    </w:p>
    <w:p w14:paraId="6F6AA432" w14:textId="77777777" w:rsidR="00246B43" w:rsidRPr="00C61730" w:rsidRDefault="00246B43" w:rsidP="00C61730">
      <w:pPr>
        <w:jc w:val="both"/>
        <w:rPr>
          <w:rFonts w:ascii="Times New Roman" w:eastAsia="Arial" w:hAnsi="Times New Roman" w:cs="Arial"/>
          <w:noProof/>
          <w:sz w:val="24"/>
          <w:szCs w:val="20"/>
        </w:rPr>
      </w:pPr>
    </w:p>
    <w:p w14:paraId="692A0A92" w14:textId="2D988BD8" w:rsidR="00246B43" w:rsidRPr="00C61730" w:rsidRDefault="008B3A51" w:rsidP="008B3A51">
      <w:pPr>
        <w:pStyle w:val="BodyText"/>
        <w:tabs>
          <w:tab w:val="left" w:pos="1219"/>
        </w:tabs>
        <w:ind w:left="0"/>
        <w:jc w:val="both"/>
        <w:rPr>
          <w:rFonts w:ascii="Times New Roman" w:hAnsi="Times New Roman"/>
          <w:noProof/>
          <w:sz w:val="24"/>
        </w:rPr>
      </w:pPr>
      <w:r>
        <w:rPr>
          <w:rFonts w:ascii="Times New Roman" w:hAnsi="Times New Roman"/>
          <w:sz w:val="24"/>
        </w:rPr>
        <w:t xml:space="preserve">1.5.3. Šeit sniegtie norādījumi attiecas uz visām tām </w:t>
      </w:r>
      <w:r>
        <w:rPr>
          <w:rFonts w:ascii="Times New Roman" w:hAnsi="Times New Roman"/>
          <w:i/>
          <w:sz w:val="24"/>
        </w:rPr>
        <w:t>RPAS</w:t>
      </w:r>
      <w:r>
        <w:rPr>
          <w:rFonts w:ascii="Times New Roman" w:hAnsi="Times New Roman"/>
          <w:sz w:val="24"/>
        </w:rPr>
        <w:t>, kas tiek izmantotas citiem mērķiem, nevis izklaidei.</w:t>
      </w:r>
    </w:p>
    <w:p w14:paraId="0CE47F59" w14:textId="77777777" w:rsidR="00246B43" w:rsidRPr="00C61730" w:rsidRDefault="00246B43" w:rsidP="00C61730">
      <w:pPr>
        <w:jc w:val="both"/>
        <w:rPr>
          <w:rFonts w:ascii="Times New Roman" w:eastAsia="Arial" w:hAnsi="Times New Roman" w:cs="Arial"/>
          <w:noProof/>
          <w:sz w:val="24"/>
          <w:szCs w:val="23"/>
        </w:rPr>
      </w:pPr>
    </w:p>
    <w:p w14:paraId="34F639EC" w14:textId="4079E16D" w:rsidR="00246B43" w:rsidRPr="00C61730" w:rsidRDefault="008B3A51" w:rsidP="008B3A51">
      <w:pPr>
        <w:pStyle w:val="BodyText"/>
        <w:tabs>
          <w:tab w:val="left" w:pos="1220"/>
        </w:tabs>
        <w:ind w:left="0"/>
        <w:jc w:val="both"/>
        <w:rPr>
          <w:rFonts w:ascii="Times New Roman" w:hAnsi="Times New Roman"/>
          <w:noProof/>
          <w:sz w:val="24"/>
        </w:rPr>
      </w:pPr>
      <w:r>
        <w:rPr>
          <w:rFonts w:ascii="Times New Roman" w:hAnsi="Times New Roman"/>
          <w:sz w:val="24"/>
        </w:rPr>
        <w:t xml:space="preserve">1.5.4. Šie norādījumi ir saskaņā ar spēkā esošo aviācijas tiesisko regulējumu un palīdzēs izstrādāt turpmākos </w:t>
      </w:r>
      <w:r>
        <w:rPr>
          <w:rFonts w:ascii="Times New Roman" w:hAnsi="Times New Roman"/>
          <w:i/>
          <w:sz w:val="24"/>
        </w:rPr>
        <w:t>SARP</w:t>
      </w:r>
      <w:r>
        <w:rPr>
          <w:rFonts w:ascii="Times New Roman" w:hAnsi="Times New Roman"/>
          <w:sz w:val="24"/>
        </w:rPr>
        <w:t xml:space="preserve"> saistībā ar </w:t>
      </w:r>
      <w:r>
        <w:rPr>
          <w:rFonts w:ascii="Times New Roman" w:hAnsi="Times New Roman"/>
          <w:i/>
          <w:sz w:val="24"/>
        </w:rPr>
        <w:t>RPAS</w:t>
      </w:r>
      <w:r>
        <w:rPr>
          <w:rFonts w:ascii="Times New Roman" w:hAnsi="Times New Roman"/>
          <w:sz w:val="24"/>
        </w:rPr>
        <w:t>.</w:t>
      </w:r>
    </w:p>
    <w:p w14:paraId="6518DC3D" w14:textId="77777777" w:rsidR="00246B43" w:rsidRPr="00C61730" w:rsidRDefault="00246B43" w:rsidP="00C61730">
      <w:pPr>
        <w:jc w:val="both"/>
        <w:rPr>
          <w:rFonts w:ascii="Times New Roman" w:eastAsia="Arial" w:hAnsi="Times New Roman" w:cs="Arial"/>
          <w:noProof/>
          <w:sz w:val="24"/>
          <w:szCs w:val="20"/>
        </w:rPr>
      </w:pPr>
    </w:p>
    <w:p w14:paraId="05C5F145" w14:textId="45986B29" w:rsidR="00246B43" w:rsidRPr="00C61730" w:rsidRDefault="008B3A51" w:rsidP="008B3A51">
      <w:pPr>
        <w:pStyle w:val="BodyText"/>
        <w:tabs>
          <w:tab w:val="left" w:pos="1220"/>
        </w:tabs>
        <w:ind w:left="0"/>
        <w:jc w:val="both"/>
        <w:rPr>
          <w:rFonts w:ascii="Times New Roman" w:hAnsi="Times New Roman"/>
          <w:noProof/>
          <w:sz w:val="24"/>
        </w:rPr>
      </w:pPr>
      <w:r>
        <w:rPr>
          <w:rFonts w:ascii="Times New Roman" w:hAnsi="Times New Roman"/>
          <w:sz w:val="24"/>
        </w:rPr>
        <w:t xml:space="preserve">1.5.5. Šo materiālu ir ieteicams izmantot visai </w:t>
      </w:r>
      <w:r>
        <w:rPr>
          <w:rFonts w:ascii="Times New Roman" w:hAnsi="Times New Roman"/>
          <w:i/>
          <w:sz w:val="24"/>
        </w:rPr>
        <w:t>UAS</w:t>
      </w:r>
      <w:r>
        <w:rPr>
          <w:rFonts w:ascii="Times New Roman" w:hAnsi="Times New Roman"/>
          <w:sz w:val="24"/>
        </w:rPr>
        <w:t xml:space="preserve"> kopienai (piemēram, reglamentējošām institūcijām, ražotājiem, ekspluatantiem, pilotiem un aeronavigācijas pakalpojumu sniedzējiem (</w:t>
      </w:r>
      <w:r>
        <w:rPr>
          <w:rFonts w:ascii="Times New Roman" w:hAnsi="Times New Roman"/>
          <w:i/>
          <w:sz w:val="24"/>
        </w:rPr>
        <w:t>ANSP</w:t>
      </w:r>
      <w:r>
        <w:rPr>
          <w:rFonts w:ascii="Times New Roman" w:hAnsi="Times New Roman"/>
          <w:sz w:val="24"/>
        </w:rPr>
        <w:t>)), un tajā ir aplūkotas šādas jomas:</w:t>
      </w:r>
    </w:p>
    <w:p w14:paraId="15C5A721" w14:textId="77777777" w:rsidR="00246B43" w:rsidRPr="00C61730" w:rsidRDefault="00246B43" w:rsidP="00C61730">
      <w:pPr>
        <w:jc w:val="both"/>
        <w:rPr>
          <w:rFonts w:ascii="Times New Roman" w:eastAsia="Arial" w:hAnsi="Times New Roman" w:cs="Arial"/>
          <w:noProof/>
          <w:sz w:val="24"/>
          <w:szCs w:val="20"/>
        </w:rPr>
      </w:pPr>
    </w:p>
    <w:p w14:paraId="5AA96644" w14:textId="695DDF52" w:rsidR="00246B43" w:rsidRPr="00C61730" w:rsidRDefault="008B3A51" w:rsidP="008B3A51">
      <w:pPr>
        <w:pStyle w:val="BodyText"/>
        <w:tabs>
          <w:tab w:val="left" w:pos="1580"/>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ICAO</w:t>
      </w:r>
      <w:r>
        <w:rPr>
          <w:rFonts w:ascii="Times New Roman" w:hAnsi="Times New Roman"/>
          <w:sz w:val="24"/>
        </w:rPr>
        <w:t xml:space="preserve"> tiesiskais regulējums un rokasgrāmatas piemērošanas joma (1. nodaļa);</w:t>
      </w:r>
    </w:p>
    <w:p w14:paraId="2FC53145" w14:textId="77777777" w:rsidR="00246B43" w:rsidRPr="00C61730" w:rsidRDefault="00246B43" w:rsidP="008B3A51">
      <w:pPr>
        <w:ind w:left="426"/>
        <w:jc w:val="both"/>
        <w:rPr>
          <w:rFonts w:ascii="Times New Roman" w:eastAsia="Arial" w:hAnsi="Times New Roman" w:cs="Arial"/>
          <w:noProof/>
          <w:sz w:val="24"/>
          <w:szCs w:val="23"/>
        </w:rPr>
      </w:pPr>
    </w:p>
    <w:p w14:paraId="3AFFF37E" w14:textId="7A60F5F8" w:rsidR="00246B43" w:rsidRPr="00C61730" w:rsidRDefault="008B3A51" w:rsidP="008B3A51">
      <w:pPr>
        <w:pStyle w:val="BodyText"/>
        <w:tabs>
          <w:tab w:val="left" w:pos="1581"/>
        </w:tabs>
        <w:ind w:left="426"/>
        <w:jc w:val="both"/>
        <w:rPr>
          <w:rFonts w:ascii="Times New Roman" w:hAnsi="Times New Roman"/>
          <w:noProof/>
          <w:sz w:val="24"/>
        </w:rPr>
      </w:pPr>
      <w:r>
        <w:rPr>
          <w:rFonts w:ascii="Times New Roman" w:hAnsi="Times New Roman"/>
          <w:sz w:val="24"/>
        </w:rPr>
        <w:t xml:space="preserve">b) ievads par </w:t>
      </w:r>
      <w:r>
        <w:rPr>
          <w:rFonts w:ascii="Times New Roman" w:hAnsi="Times New Roman"/>
          <w:i/>
          <w:sz w:val="24"/>
        </w:rPr>
        <w:t>RPAS</w:t>
      </w:r>
      <w:r>
        <w:rPr>
          <w:rFonts w:ascii="Times New Roman" w:hAnsi="Times New Roman"/>
          <w:sz w:val="24"/>
        </w:rPr>
        <w:t xml:space="preserve"> (2. nodaļa);</w:t>
      </w:r>
    </w:p>
    <w:p w14:paraId="082CF0EF" w14:textId="77777777" w:rsidR="00246B43" w:rsidRPr="00C61730" w:rsidRDefault="00246B43" w:rsidP="008B3A51">
      <w:pPr>
        <w:ind w:left="426"/>
        <w:jc w:val="both"/>
        <w:rPr>
          <w:rFonts w:ascii="Times New Roman" w:eastAsia="Arial" w:hAnsi="Times New Roman" w:cs="Arial"/>
          <w:noProof/>
          <w:sz w:val="24"/>
          <w:szCs w:val="23"/>
        </w:rPr>
      </w:pPr>
    </w:p>
    <w:p w14:paraId="3F23B13A" w14:textId="50C39D59" w:rsidR="00246B43" w:rsidRPr="00C61730" w:rsidRDefault="008B3A51" w:rsidP="008B3A51">
      <w:pPr>
        <w:pStyle w:val="BodyText"/>
        <w:tabs>
          <w:tab w:val="left" w:pos="1580"/>
        </w:tabs>
        <w:ind w:left="426"/>
        <w:jc w:val="both"/>
        <w:rPr>
          <w:rFonts w:ascii="Times New Roman" w:hAnsi="Times New Roman"/>
          <w:noProof/>
          <w:sz w:val="24"/>
        </w:rPr>
      </w:pPr>
      <w:r>
        <w:rPr>
          <w:rFonts w:ascii="Times New Roman" w:hAnsi="Times New Roman"/>
          <w:sz w:val="24"/>
        </w:rPr>
        <w:t>c) īpašās atļaujas (3. nodaļa);</w:t>
      </w:r>
    </w:p>
    <w:p w14:paraId="5752E4F2" w14:textId="77777777" w:rsidR="00246B43" w:rsidRPr="00C61730" w:rsidRDefault="00246B43" w:rsidP="008B3A51">
      <w:pPr>
        <w:ind w:left="426"/>
        <w:jc w:val="both"/>
        <w:rPr>
          <w:rFonts w:ascii="Times New Roman" w:eastAsia="Arial" w:hAnsi="Times New Roman" w:cs="Arial"/>
          <w:noProof/>
          <w:sz w:val="24"/>
          <w:szCs w:val="23"/>
        </w:rPr>
      </w:pPr>
    </w:p>
    <w:p w14:paraId="222600D1" w14:textId="71B5B5A5" w:rsidR="00246B43" w:rsidRPr="00C61730" w:rsidRDefault="008B3A51" w:rsidP="008B3A51">
      <w:pPr>
        <w:pStyle w:val="BodyText"/>
        <w:tabs>
          <w:tab w:val="left" w:pos="1580"/>
        </w:tabs>
        <w:ind w:left="426"/>
        <w:jc w:val="both"/>
        <w:rPr>
          <w:rFonts w:ascii="Times New Roman" w:hAnsi="Times New Roman"/>
          <w:noProof/>
          <w:sz w:val="24"/>
        </w:rPr>
      </w:pPr>
      <w:r>
        <w:rPr>
          <w:rFonts w:ascii="Times New Roman" w:hAnsi="Times New Roman"/>
          <w:sz w:val="24"/>
        </w:rPr>
        <w:t>d) tipa sertificēšana un lidojumderīguma apstiprinājumi (4. nodaļa);</w:t>
      </w:r>
    </w:p>
    <w:p w14:paraId="26FA10CB" w14:textId="77777777" w:rsidR="00246B43" w:rsidRPr="00C61730" w:rsidRDefault="00246B43" w:rsidP="008B3A51">
      <w:pPr>
        <w:ind w:left="426"/>
        <w:jc w:val="both"/>
        <w:rPr>
          <w:rFonts w:ascii="Times New Roman" w:eastAsia="Arial" w:hAnsi="Times New Roman" w:cs="Arial"/>
          <w:noProof/>
          <w:sz w:val="24"/>
          <w:szCs w:val="23"/>
        </w:rPr>
      </w:pPr>
    </w:p>
    <w:p w14:paraId="6262FE6E" w14:textId="17423121" w:rsidR="00246B43" w:rsidRPr="00C61730" w:rsidRDefault="008B3A51" w:rsidP="008B3A51">
      <w:pPr>
        <w:pStyle w:val="BodyText"/>
        <w:tabs>
          <w:tab w:val="left" w:pos="1581"/>
        </w:tabs>
        <w:ind w:left="426"/>
        <w:jc w:val="both"/>
        <w:rPr>
          <w:rFonts w:ascii="Times New Roman" w:hAnsi="Times New Roman"/>
          <w:noProof/>
          <w:sz w:val="24"/>
        </w:rPr>
      </w:pPr>
      <w:r>
        <w:rPr>
          <w:rFonts w:ascii="Times New Roman" w:hAnsi="Times New Roman"/>
          <w:sz w:val="24"/>
        </w:rPr>
        <w:t xml:space="preserve">e) </w:t>
      </w:r>
      <w:r>
        <w:rPr>
          <w:rFonts w:ascii="Times New Roman" w:hAnsi="Times New Roman"/>
          <w:i/>
          <w:sz w:val="24"/>
        </w:rPr>
        <w:t>RPA</w:t>
      </w:r>
      <w:r>
        <w:rPr>
          <w:rFonts w:ascii="Times New Roman" w:hAnsi="Times New Roman"/>
          <w:sz w:val="24"/>
        </w:rPr>
        <w:t xml:space="preserve"> reģistrācija (5. nodaļa);</w:t>
      </w:r>
    </w:p>
    <w:p w14:paraId="0AC7B521" w14:textId="77777777" w:rsidR="00246B43" w:rsidRPr="00C61730" w:rsidRDefault="00246B43" w:rsidP="008B3A51">
      <w:pPr>
        <w:ind w:left="426"/>
        <w:jc w:val="both"/>
        <w:rPr>
          <w:rFonts w:ascii="Times New Roman" w:eastAsia="Arial" w:hAnsi="Times New Roman" w:cs="Arial"/>
          <w:noProof/>
          <w:sz w:val="24"/>
          <w:szCs w:val="23"/>
        </w:rPr>
      </w:pPr>
    </w:p>
    <w:p w14:paraId="2A7C6D6F" w14:textId="354C4DC8" w:rsidR="00246B43" w:rsidRPr="00C61730" w:rsidRDefault="008B3A51" w:rsidP="008B3A51">
      <w:pPr>
        <w:pStyle w:val="BodyText"/>
        <w:tabs>
          <w:tab w:val="left" w:pos="1580"/>
        </w:tabs>
        <w:ind w:left="426"/>
        <w:jc w:val="both"/>
        <w:rPr>
          <w:rFonts w:ascii="Times New Roman" w:hAnsi="Times New Roman"/>
          <w:noProof/>
          <w:sz w:val="24"/>
        </w:rPr>
      </w:pPr>
      <w:r>
        <w:rPr>
          <w:rFonts w:ascii="Times New Roman" w:hAnsi="Times New Roman"/>
          <w:sz w:val="24"/>
        </w:rPr>
        <w:t xml:space="preserve">f) </w:t>
      </w:r>
      <w:r>
        <w:rPr>
          <w:rFonts w:ascii="Times New Roman" w:hAnsi="Times New Roman"/>
          <w:i/>
          <w:sz w:val="24"/>
        </w:rPr>
        <w:t>RPAS</w:t>
      </w:r>
      <w:r>
        <w:rPr>
          <w:rFonts w:ascii="Times New Roman" w:hAnsi="Times New Roman"/>
          <w:sz w:val="24"/>
        </w:rPr>
        <w:t xml:space="preserve"> ekspluatanta pienākumi (6. nodaļa);</w:t>
      </w:r>
    </w:p>
    <w:p w14:paraId="027F08E1" w14:textId="77777777" w:rsidR="00246B43" w:rsidRPr="00C61730" w:rsidRDefault="00246B43" w:rsidP="008B3A51">
      <w:pPr>
        <w:ind w:left="426"/>
        <w:jc w:val="both"/>
        <w:rPr>
          <w:rFonts w:ascii="Times New Roman" w:eastAsia="Arial" w:hAnsi="Times New Roman" w:cs="Arial"/>
          <w:noProof/>
          <w:sz w:val="24"/>
          <w:szCs w:val="23"/>
        </w:rPr>
      </w:pPr>
    </w:p>
    <w:p w14:paraId="5E845323" w14:textId="6460F0E3" w:rsidR="00246B43" w:rsidRPr="00C61730" w:rsidRDefault="008B3A51" w:rsidP="008B3A51">
      <w:pPr>
        <w:pStyle w:val="BodyText"/>
        <w:tabs>
          <w:tab w:val="left" w:pos="1581"/>
        </w:tabs>
        <w:ind w:left="426"/>
        <w:jc w:val="both"/>
        <w:rPr>
          <w:rFonts w:ascii="Times New Roman" w:hAnsi="Times New Roman"/>
          <w:noProof/>
          <w:sz w:val="24"/>
        </w:rPr>
      </w:pPr>
      <w:r>
        <w:rPr>
          <w:rFonts w:ascii="Times New Roman" w:hAnsi="Times New Roman"/>
          <w:sz w:val="24"/>
        </w:rPr>
        <w:t>g) drošības pārvaldība (7. nodaļa);</w:t>
      </w:r>
    </w:p>
    <w:p w14:paraId="157656C9" w14:textId="77777777" w:rsidR="00246B43" w:rsidRPr="00C61730" w:rsidRDefault="00246B43" w:rsidP="008B3A51">
      <w:pPr>
        <w:ind w:left="426"/>
        <w:jc w:val="both"/>
        <w:rPr>
          <w:rFonts w:ascii="Times New Roman" w:eastAsia="Arial" w:hAnsi="Times New Roman" w:cs="Arial"/>
          <w:noProof/>
          <w:sz w:val="24"/>
          <w:szCs w:val="23"/>
        </w:rPr>
      </w:pPr>
    </w:p>
    <w:p w14:paraId="77EC2B2B" w14:textId="31E407A0" w:rsidR="00246B43" w:rsidRPr="00C61730" w:rsidRDefault="008B3A51" w:rsidP="008B3A51">
      <w:pPr>
        <w:pStyle w:val="BodyText"/>
        <w:tabs>
          <w:tab w:val="left" w:pos="1580"/>
        </w:tabs>
        <w:ind w:left="426"/>
        <w:jc w:val="both"/>
        <w:rPr>
          <w:rFonts w:ascii="Times New Roman" w:hAnsi="Times New Roman"/>
          <w:noProof/>
          <w:sz w:val="24"/>
        </w:rPr>
      </w:pPr>
      <w:r>
        <w:rPr>
          <w:rFonts w:ascii="Times New Roman" w:hAnsi="Times New Roman"/>
          <w:sz w:val="24"/>
        </w:rPr>
        <w:t>h) licencēšana un kompetences (8. nodaļa);</w:t>
      </w:r>
    </w:p>
    <w:p w14:paraId="3A40FBC5" w14:textId="77777777" w:rsidR="00246B43" w:rsidRPr="00C61730" w:rsidRDefault="00246B43" w:rsidP="008B3A51">
      <w:pPr>
        <w:ind w:left="426"/>
        <w:jc w:val="both"/>
        <w:rPr>
          <w:rFonts w:ascii="Times New Roman" w:eastAsia="Arial" w:hAnsi="Times New Roman" w:cs="Arial"/>
          <w:noProof/>
          <w:sz w:val="24"/>
          <w:szCs w:val="23"/>
        </w:rPr>
      </w:pPr>
    </w:p>
    <w:p w14:paraId="6A0784D0" w14:textId="221DE07D" w:rsidR="00246B43" w:rsidRPr="00C61730" w:rsidRDefault="008B3A51" w:rsidP="008B3A51">
      <w:pPr>
        <w:pStyle w:val="BodyText"/>
        <w:tabs>
          <w:tab w:val="left" w:pos="1581"/>
        </w:tabs>
        <w:ind w:left="426"/>
        <w:jc w:val="both"/>
        <w:rPr>
          <w:rFonts w:ascii="Times New Roman" w:hAnsi="Times New Roman"/>
          <w:noProof/>
          <w:sz w:val="24"/>
        </w:rPr>
      </w:pPr>
      <w:r>
        <w:rPr>
          <w:rFonts w:ascii="Times New Roman" w:hAnsi="Times New Roman"/>
          <w:sz w:val="24"/>
        </w:rPr>
        <w:t xml:space="preserve">i) </w:t>
      </w:r>
      <w:r>
        <w:rPr>
          <w:rFonts w:ascii="Times New Roman" w:hAnsi="Times New Roman"/>
          <w:i/>
          <w:sz w:val="24"/>
        </w:rPr>
        <w:t>RPAS</w:t>
      </w:r>
      <w:r>
        <w:rPr>
          <w:rFonts w:ascii="Times New Roman" w:hAnsi="Times New Roman"/>
          <w:sz w:val="24"/>
        </w:rPr>
        <w:t xml:space="preserve"> lidojumi (9. nodaļa);</w:t>
      </w:r>
    </w:p>
    <w:p w14:paraId="3D7F0E02" w14:textId="77777777" w:rsidR="00246B43" w:rsidRPr="00C61730" w:rsidRDefault="00246B43" w:rsidP="008B3A51">
      <w:pPr>
        <w:ind w:left="426"/>
        <w:jc w:val="both"/>
        <w:rPr>
          <w:rFonts w:ascii="Times New Roman" w:eastAsia="Arial" w:hAnsi="Times New Roman" w:cs="Arial"/>
          <w:noProof/>
          <w:sz w:val="24"/>
          <w:szCs w:val="23"/>
        </w:rPr>
      </w:pPr>
    </w:p>
    <w:p w14:paraId="4E493286" w14:textId="2A657938" w:rsidR="00246B43" w:rsidRPr="00C61730" w:rsidRDefault="008B3A51" w:rsidP="008B3A51">
      <w:pPr>
        <w:pStyle w:val="BodyText"/>
        <w:tabs>
          <w:tab w:val="left" w:pos="1581"/>
        </w:tabs>
        <w:ind w:left="426"/>
        <w:jc w:val="both"/>
        <w:rPr>
          <w:rFonts w:ascii="Times New Roman" w:hAnsi="Times New Roman"/>
          <w:noProof/>
          <w:sz w:val="24"/>
        </w:rPr>
      </w:pPr>
      <w:r>
        <w:rPr>
          <w:rFonts w:ascii="Times New Roman" w:hAnsi="Times New Roman"/>
          <w:sz w:val="24"/>
        </w:rPr>
        <w:t>j) atklāšana un izvairīšanās (</w:t>
      </w:r>
      <w:r>
        <w:rPr>
          <w:rFonts w:ascii="Times New Roman" w:hAnsi="Times New Roman"/>
          <w:i/>
          <w:sz w:val="24"/>
        </w:rPr>
        <w:t>DAA</w:t>
      </w:r>
      <w:r>
        <w:rPr>
          <w:rFonts w:ascii="Times New Roman" w:hAnsi="Times New Roman"/>
          <w:sz w:val="24"/>
        </w:rPr>
        <w:t>) (10. nodaļa);</w:t>
      </w:r>
    </w:p>
    <w:p w14:paraId="692429AD" w14:textId="77777777" w:rsidR="00246B43" w:rsidRPr="00C61730" w:rsidRDefault="00246B43" w:rsidP="008B3A51">
      <w:pPr>
        <w:ind w:left="426"/>
        <w:jc w:val="both"/>
        <w:rPr>
          <w:rFonts w:ascii="Times New Roman" w:eastAsia="Arial" w:hAnsi="Times New Roman" w:cs="Arial"/>
          <w:noProof/>
          <w:sz w:val="24"/>
          <w:szCs w:val="23"/>
        </w:rPr>
      </w:pPr>
    </w:p>
    <w:p w14:paraId="2B5FBA60" w14:textId="4BB835C6" w:rsidR="00246B43" w:rsidRPr="00C61730" w:rsidRDefault="008B3A51" w:rsidP="008B3A51">
      <w:pPr>
        <w:pStyle w:val="BodyText"/>
        <w:tabs>
          <w:tab w:val="left" w:pos="1580"/>
        </w:tabs>
        <w:ind w:left="426"/>
        <w:jc w:val="both"/>
        <w:rPr>
          <w:rFonts w:ascii="Times New Roman" w:hAnsi="Times New Roman"/>
          <w:noProof/>
          <w:sz w:val="24"/>
        </w:rPr>
      </w:pPr>
      <w:r>
        <w:rPr>
          <w:rFonts w:ascii="Times New Roman" w:hAnsi="Times New Roman"/>
          <w:sz w:val="24"/>
        </w:rPr>
        <w:t>k) vadības un kontroles (</w:t>
      </w:r>
      <w:r>
        <w:rPr>
          <w:rFonts w:ascii="Times New Roman" w:hAnsi="Times New Roman"/>
          <w:i/>
          <w:iCs/>
          <w:sz w:val="24"/>
        </w:rPr>
        <w:t>C2</w:t>
      </w:r>
      <w:r>
        <w:rPr>
          <w:rFonts w:ascii="Times New Roman" w:hAnsi="Times New Roman"/>
          <w:sz w:val="24"/>
        </w:rPr>
        <w:t>) datu pārraides posms (11. nodaļa);</w:t>
      </w:r>
    </w:p>
    <w:p w14:paraId="127DB744" w14:textId="77777777" w:rsidR="00246B43" w:rsidRPr="00C61730" w:rsidRDefault="00246B43" w:rsidP="008B3A51">
      <w:pPr>
        <w:ind w:left="426"/>
        <w:jc w:val="both"/>
        <w:rPr>
          <w:rFonts w:ascii="Times New Roman" w:eastAsia="Arial" w:hAnsi="Times New Roman" w:cs="Arial"/>
          <w:noProof/>
          <w:sz w:val="24"/>
          <w:szCs w:val="23"/>
        </w:rPr>
      </w:pPr>
    </w:p>
    <w:p w14:paraId="7BEC5CA1" w14:textId="4606B7DB" w:rsidR="00246B43" w:rsidRPr="00C61730" w:rsidRDefault="008B3A51" w:rsidP="008B3A51">
      <w:pPr>
        <w:pStyle w:val="BodyText"/>
        <w:tabs>
          <w:tab w:val="left" w:pos="1580"/>
        </w:tabs>
        <w:ind w:left="426"/>
        <w:jc w:val="both"/>
        <w:rPr>
          <w:rFonts w:ascii="Times New Roman" w:hAnsi="Times New Roman"/>
          <w:noProof/>
          <w:sz w:val="24"/>
        </w:rPr>
      </w:pPr>
      <w:r>
        <w:rPr>
          <w:rFonts w:ascii="Times New Roman" w:hAnsi="Times New Roman"/>
          <w:sz w:val="24"/>
        </w:rPr>
        <w:t xml:space="preserve">l) </w:t>
      </w:r>
      <w:r>
        <w:rPr>
          <w:rFonts w:ascii="Times New Roman" w:hAnsi="Times New Roman"/>
          <w:i/>
          <w:sz w:val="24"/>
        </w:rPr>
        <w:t>ATC</w:t>
      </w:r>
      <w:r>
        <w:rPr>
          <w:rFonts w:ascii="Times New Roman" w:hAnsi="Times New Roman"/>
          <w:sz w:val="24"/>
        </w:rPr>
        <w:t xml:space="preserve"> sakari (12. nodaļa);</w:t>
      </w:r>
    </w:p>
    <w:p w14:paraId="35AA7DC8" w14:textId="77777777" w:rsidR="00246B43" w:rsidRPr="00C61730" w:rsidRDefault="00246B43" w:rsidP="008B3A51">
      <w:pPr>
        <w:ind w:left="426"/>
        <w:jc w:val="both"/>
        <w:rPr>
          <w:rFonts w:ascii="Times New Roman" w:eastAsia="Arial" w:hAnsi="Times New Roman" w:cs="Arial"/>
          <w:noProof/>
          <w:sz w:val="24"/>
          <w:szCs w:val="23"/>
        </w:rPr>
      </w:pPr>
    </w:p>
    <w:p w14:paraId="68A82DB5" w14:textId="05FB8D45" w:rsidR="00246B43" w:rsidRPr="00C61730" w:rsidRDefault="008B3A51" w:rsidP="008B3A51">
      <w:pPr>
        <w:pStyle w:val="BodyText"/>
        <w:tabs>
          <w:tab w:val="left" w:pos="1580"/>
        </w:tabs>
        <w:ind w:left="426"/>
        <w:jc w:val="both"/>
        <w:rPr>
          <w:rFonts w:ascii="Times New Roman" w:hAnsi="Times New Roman"/>
          <w:noProof/>
          <w:sz w:val="24"/>
        </w:rPr>
      </w:pPr>
      <w:r>
        <w:rPr>
          <w:rFonts w:ascii="Times New Roman" w:hAnsi="Times New Roman"/>
          <w:sz w:val="24"/>
        </w:rPr>
        <w:t>m) tālvadības pilota darba vieta (</w:t>
      </w:r>
      <w:r>
        <w:rPr>
          <w:rFonts w:ascii="Times New Roman" w:hAnsi="Times New Roman"/>
          <w:i/>
          <w:sz w:val="24"/>
        </w:rPr>
        <w:t>RPS</w:t>
      </w:r>
      <w:r>
        <w:rPr>
          <w:rFonts w:ascii="Times New Roman" w:hAnsi="Times New Roman"/>
          <w:sz w:val="24"/>
        </w:rPr>
        <w:t>) (13. nodaļa);</w:t>
      </w:r>
    </w:p>
    <w:p w14:paraId="2C37B739" w14:textId="2C54A57C" w:rsidR="00C61730" w:rsidRDefault="00C61730" w:rsidP="008B3A51">
      <w:pPr>
        <w:ind w:left="426"/>
        <w:jc w:val="both"/>
        <w:rPr>
          <w:rFonts w:ascii="Times New Roman" w:hAnsi="Times New Roman"/>
          <w:noProof/>
          <w:sz w:val="24"/>
        </w:rPr>
      </w:pPr>
    </w:p>
    <w:p w14:paraId="3AABCB19" w14:textId="3EE2EADA" w:rsidR="00246B43" w:rsidRPr="00C61730" w:rsidRDefault="008B3A51" w:rsidP="008B3A51">
      <w:pPr>
        <w:pStyle w:val="BodyText"/>
        <w:tabs>
          <w:tab w:val="left" w:pos="1581"/>
        </w:tabs>
        <w:ind w:left="426"/>
        <w:jc w:val="both"/>
        <w:rPr>
          <w:rFonts w:ascii="Times New Roman" w:hAnsi="Times New Roman"/>
          <w:noProof/>
          <w:sz w:val="24"/>
        </w:rPr>
      </w:pPr>
      <w:r>
        <w:rPr>
          <w:rFonts w:ascii="Times New Roman" w:hAnsi="Times New Roman"/>
          <w:sz w:val="24"/>
        </w:rPr>
        <w:t xml:space="preserve">n) </w:t>
      </w:r>
      <w:r>
        <w:rPr>
          <w:rFonts w:ascii="Times New Roman" w:hAnsi="Times New Roman"/>
          <w:i/>
          <w:sz w:val="24"/>
        </w:rPr>
        <w:t>RPAS</w:t>
      </w:r>
      <w:r>
        <w:rPr>
          <w:rFonts w:ascii="Times New Roman" w:hAnsi="Times New Roman"/>
          <w:sz w:val="24"/>
        </w:rPr>
        <w:t xml:space="preserve"> lidojumu iekļaušana </w:t>
      </w:r>
      <w:r>
        <w:rPr>
          <w:rFonts w:ascii="Times New Roman" w:hAnsi="Times New Roman"/>
          <w:i/>
          <w:sz w:val="24"/>
        </w:rPr>
        <w:t>ATM</w:t>
      </w:r>
      <w:r>
        <w:rPr>
          <w:rFonts w:ascii="Times New Roman" w:hAnsi="Times New Roman"/>
          <w:sz w:val="24"/>
        </w:rPr>
        <w:t xml:space="preserve"> un </w:t>
      </w:r>
      <w:r>
        <w:rPr>
          <w:rFonts w:ascii="Times New Roman" w:hAnsi="Times New Roman"/>
          <w:i/>
          <w:sz w:val="24"/>
        </w:rPr>
        <w:t>ATM</w:t>
      </w:r>
      <w:r>
        <w:rPr>
          <w:rFonts w:ascii="Times New Roman" w:hAnsi="Times New Roman"/>
          <w:sz w:val="24"/>
        </w:rPr>
        <w:t xml:space="preserve"> procedūrās (14. nodaļa);</w:t>
      </w:r>
    </w:p>
    <w:p w14:paraId="6B9B6003" w14:textId="77777777" w:rsidR="00246B43" w:rsidRPr="00C61730" w:rsidRDefault="00246B43" w:rsidP="008B3A51">
      <w:pPr>
        <w:ind w:left="426"/>
        <w:jc w:val="both"/>
        <w:rPr>
          <w:rFonts w:ascii="Times New Roman" w:eastAsia="Arial" w:hAnsi="Times New Roman" w:cs="Arial"/>
          <w:noProof/>
          <w:sz w:val="24"/>
          <w:szCs w:val="23"/>
        </w:rPr>
      </w:pPr>
    </w:p>
    <w:p w14:paraId="42BF3C70" w14:textId="77629FFC" w:rsidR="00246B43" w:rsidRPr="00C61730" w:rsidRDefault="008B3A51" w:rsidP="008B3A51">
      <w:pPr>
        <w:pStyle w:val="BodyText"/>
        <w:tabs>
          <w:tab w:val="left" w:pos="1581"/>
        </w:tabs>
        <w:ind w:left="426"/>
        <w:jc w:val="both"/>
        <w:rPr>
          <w:rFonts w:ascii="Times New Roman" w:hAnsi="Times New Roman"/>
          <w:noProof/>
          <w:sz w:val="24"/>
        </w:rPr>
      </w:pPr>
      <w:r>
        <w:rPr>
          <w:rFonts w:ascii="Times New Roman" w:hAnsi="Times New Roman"/>
          <w:sz w:val="24"/>
        </w:rPr>
        <w:t>o) lidlauku izmantošana (15. nodaļa).</w:t>
      </w:r>
    </w:p>
    <w:p w14:paraId="3D7E7D83" w14:textId="77777777" w:rsidR="00246B43" w:rsidRPr="00C61730" w:rsidRDefault="00246B43" w:rsidP="00C61730">
      <w:pPr>
        <w:jc w:val="both"/>
        <w:rPr>
          <w:rFonts w:ascii="Times New Roman" w:eastAsia="Arial" w:hAnsi="Times New Roman" w:cs="Arial"/>
          <w:noProof/>
          <w:sz w:val="24"/>
          <w:szCs w:val="18"/>
        </w:rPr>
      </w:pPr>
    </w:p>
    <w:p w14:paraId="50E284CA" w14:textId="1D6C186B" w:rsidR="00246B43" w:rsidRPr="00C61730" w:rsidRDefault="00246B43" w:rsidP="00304FBB">
      <w:pPr>
        <w:pStyle w:val="Heading2"/>
        <w:rPr>
          <w:noProof/>
        </w:rPr>
      </w:pPr>
      <w:bookmarkStart w:id="41" w:name="_Toc81211696"/>
      <w:r>
        <w:t>1.6. PAMATPRINCIPI (APSVĒRUMI)</w:t>
      </w:r>
      <w:bookmarkEnd w:id="41"/>
    </w:p>
    <w:p w14:paraId="1D0D1DB7" w14:textId="77777777" w:rsidR="00246B43" w:rsidRPr="00C61730" w:rsidRDefault="00246B43" w:rsidP="00C61730">
      <w:pPr>
        <w:jc w:val="both"/>
        <w:rPr>
          <w:rFonts w:ascii="Times New Roman" w:eastAsia="Arial" w:hAnsi="Times New Roman" w:cs="Arial"/>
          <w:b/>
          <w:bCs/>
          <w:noProof/>
          <w:sz w:val="24"/>
          <w:szCs w:val="23"/>
        </w:rPr>
      </w:pPr>
    </w:p>
    <w:p w14:paraId="1B39B147" w14:textId="77A02B26" w:rsidR="00246B43" w:rsidRPr="00C61730" w:rsidRDefault="008B3A51" w:rsidP="008B3A51">
      <w:pPr>
        <w:pStyle w:val="BodyText"/>
        <w:tabs>
          <w:tab w:val="left" w:pos="1220"/>
        </w:tabs>
        <w:ind w:left="0"/>
        <w:jc w:val="both"/>
        <w:rPr>
          <w:rFonts w:ascii="Times New Roman" w:hAnsi="Times New Roman"/>
          <w:noProof/>
          <w:sz w:val="24"/>
        </w:rPr>
      </w:pPr>
      <w:r>
        <w:rPr>
          <w:rFonts w:ascii="Times New Roman" w:hAnsi="Times New Roman"/>
          <w:sz w:val="24"/>
        </w:rPr>
        <w:t xml:space="preserve">1.6.1. 2. pielikuma 3.1.9. punktā ir noteikts, ka </w:t>
      </w:r>
      <w:r>
        <w:rPr>
          <w:rFonts w:ascii="Times New Roman" w:hAnsi="Times New Roman"/>
          <w:i/>
          <w:sz w:val="24"/>
        </w:rPr>
        <w:t>RPA</w:t>
      </w:r>
      <w:r>
        <w:rPr>
          <w:rFonts w:ascii="Times New Roman" w:hAnsi="Times New Roman"/>
          <w:sz w:val="24"/>
        </w:rPr>
        <w:t xml:space="preserve"> ekspluatē tā, lai maksimāli samazinātu apdraudējumu cilvēkiem, īpašumam vai citiem gaisa kuģiem, un saskaņā ar 4. papildinājumā minētajiem nosacījumiem.</w:t>
      </w:r>
    </w:p>
    <w:p w14:paraId="0F52A253" w14:textId="77777777" w:rsidR="00246B43" w:rsidRPr="00C61730" w:rsidRDefault="00246B43" w:rsidP="00C61730">
      <w:pPr>
        <w:jc w:val="both"/>
        <w:rPr>
          <w:rFonts w:ascii="Times New Roman" w:eastAsia="Arial" w:hAnsi="Times New Roman" w:cs="Arial"/>
          <w:noProof/>
          <w:sz w:val="24"/>
          <w:szCs w:val="20"/>
        </w:rPr>
      </w:pPr>
    </w:p>
    <w:p w14:paraId="702A0019" w14:textId="3A272B8C" w:rsidR="00246B43" w:rsidRPr="00C61730" w:rsidRDefault="008B3A51" w:rsidP="008B3A51">
      <w:pPr>
        <w:pStyle w:val="BodyText"/>
        <w:tabs>
          <w:tab w:val="left" w:pos="1219"/>
        </w:tabs>
        <w:ind w:left="0"/>
        <w:jc w:val="both"/>
        <w:rPr>
          <w:rFonts w:ascii="Times New Roman" w:hAnsi="Times New Roman"/>
          <w:noProof/>
          <w:sz w:val="24"/>
        </w:rPr>
      </w:pPr>
      <w:r>
        <w:rPr>
          <w:rFonts w:ascii="Times New Roman" w:hAnsi="Times New Roman"/>
          <w:sz w:val="24"/>
        </w:rPr>
        <w:t xml:space="preserve">1.6.2. Lai nodrošinātu iepriekšminētā standarta ievērošanu, galvenais </w:t>
      </w:r>
      <w:r>
        <w:rPr>
          <w:rFonts w:ascii="Times New Roman" w:hAnsi="Times New Roman"/>
          <w:i/>
          <w:sz w:val="24"/>
        </w:rPr>
        <w:t>RPAS</w:t>
      </w:r>
      <w:r>
        <w:rPr>
          <w:rFonts w:ascii="Times New Roman" w:hAnsi="Times New Roman"/>
          <w:sz w:val="24"/>
        </w:rPr>
        <w:t xml:space="preserve"> noteikumu mērķis ir nodrošināt sabiedrības aizsardzību pret avārijām un sadursmēm gaisā (</w:t>
      </w:r>
      <w:r>
        <w:rPr>
          <w:rFonts w:ascii="Times New Roman" w:hAnsi="Times New Roman"/>
          <w:i/>
          <w:sz w:val="24"/>
        </w:rPr>
        <w:t>MAC</w:t>
      </w:r>
      <w:r>
        <w:rPr>
          <w:rFonts w:ascii="Times New Roman" w:hAnsi="Times New Roman"/>
          <w:sz w:val="24"/>
        </w:rPr>
        <w:t>) ar gaisa kuģiem.</w:t>
      </w:r>
    </w:p>
    <w:p w14:paraId="1652B6E5" w14:textId="77777777" w:rsidR="00246B43" w:rsidRPr="00C61730" w:rsidRDefault="00246B43" w:rsidP="00C61730">
      <w:pPr>
        <w:jc w:val="both"/>
        <w:rPr>
          <w:rFonts w:ascii="Times New Roman" w:eastAsia="Arial" w:hAnsi="Times New Roman" w:cs="Arial"/>
          <w:noProof/>
          <w:sz w:val="24"/>
          <w:szCs w:val="20"/>
        </w:rPr>
      </w:pPr>
    </w:p>
    <w:p w14:paraId="7E3F33BF" w14:textId="05FD14B5" w:rsidR="00246B43" w:rsidRPr="00C61730" w:rsidRDefault="008B3A51" w:rsidP="008B3A51">
      <w:pPr>
        <w:pStyle w:val="BodyText"/>
        <w:tabs>
          <w:tab w:val="left" w:pos="1220"/>
        </w:tabs>
        <w:ind w:left="0"/>
        <w:jc w:val="both"/>
        <w:rPr>
          <w:rFonts w:ascii="Times New Roman" w:hAnsi="Times New Roman"/>
          <w:noProof/>
          <w:sz w:val="24"/>
        </w:rPr>
      </w:pPr>
      <w:r>
        <w:rPr>
          <w:rFonts w:ascii="Times New Roman" w:hAnsi="Times New Roman"/>
          <w:sz w:val="24"/>
        </w:rPr>
        <w:t xml:space="preserve">1.6.3. Šie apdraudējumi attiecas uz visiem </w:t>
      </w:r>
      <w:r>
        <w:rPr>
          <w:rFonts w:ascii="Times New Roman" w:hAnsi="Times New Roman"/>
          <w:i/>
          <w:sz w:val="24"/>
        </w:rPr>
        <w:t>RPAS</w:t>
      </w:r>
      <w:r>
        <w:rPr>
          <w:rFonts w:ascii="Times New Roman" w:hAnsi="Times New Roman"/>
          <w:sz w:val="24"/>
        </w:rPr>
        <w:t xml:space="preserve"> lidojumiem neatkarīgi no to nolūka. Tādēļ šīs rokasgrāmatas ieteikumi, ja vien nav norādīts citādi, vienādi attiecas uz </w:t>
      </w:r>
      <w:r>
        <w:rPr>
          <w:rFonts w:ascii="Times New Roman" w:hAnsi="Times New Roman"/>
          <w:i/>
          <w:sz w:val="24"/>
        </w:rPr>
        <w:t>RPAS</w:t>
      </w:r>
      <w:r>
        <w:rPr>
          <w:rFonts w:ascii="Times New Roman" w:hAnsi="Times New Roman"/>
          <w:sz w:val="24"/>
        </w:rPr>
        <w:t xml:space="preserve"> lidojumiem, ko veic ar komerciālo gaisa transportu un vispārējas nozīmes aviāciju, tostarp saistībā ar speciālajiem aviācijas darbiem.</w:t>
      </w:r>
    </w:p>
    <w:p w14:paraId="59B12E4E" w14:textId="77777777" w:rsidR="00246B43" w:rsidRPr="00C61730" w:rsidRDefault="00246B43" w:rsidP="00C61730">
      <w:pPr>
        <w:jc w:val="both"/>
        <w:rPr>
          <w:rFonts w:ascii="Times New Roman" w:eastAsia="Arial" w:hAnsi="Times New Roman" w:cs="Arial"/>
          <w:noProof/>
          <w:sz w:val="24"/>
          <w:szCs w:val="20"/>
        </w:rPr>
      </w:pPr>
    </w:p>
    <w:p w14:paraId="7D4A535A" w14:textId="51014210" w:rsidR="00246B43" w:rsidRPr="00C61730" w:rsidRDefault="008B3A51" w:rsidP="008B3A51">
      <w:pPr>
        <w:pStyle w:val="BodyText"/>
        <w:tabs>
          <w:tab w:val="left" w:pos="1220"/>
        </w:tabs>
        <w:ind w:left="0"/>
        <w:jc w:val="both"/>
        <w:rPr>
          <w:rFonts w:ascii="Times New Roman" w:hAnsi="Times New Roman"/>
          <w:noProof/>
          <w:sz w:val="24"/>
        </w:rPr>
      </w:pPr>
      <w:r>
        <w:rPr>
          <w:rFonts w:ascii="Times New Roman" w:hAnsi="Times New Roman"/>
          <w:sz w:val="24"/>
        </w:rPr>
        <w:t xml:space="preserve">1.6.4. Lai </w:t>
      </w:r>
      <w:r>
        <w:rPr>
          <w:rFonts w:ascii="Times New Roman" w:hAnsi="Times New Roman"/>
          <w:i/>
          <w:sz w:val="24"/>
        </w:rPr>
        <w:t>RPAS</w:t>
      </w:r>
      <w:r>
        <w:rPr>
          <w:rFonts w:ascii="Times New Roman" w:hAnsi="Times New Roman"/>
          <w:sz w:val="24"/>
        </w:rPr>
        <w:t xml:space="preserve"> tiktu plaši pieņemtas, tās ir jāiekļauj pašreizējā aviācijas sistēmā, negatīvi neietekmējot pilotējamo aviāciju (piemēram, nemazinot drošību vai jaudu). Ja to nevar panākt (piemēram, </w:t>
      </w:r>
      <w:r>
        <w:rPr>
          <w:rFonts w:ascii="Times New Roman" w:hAnsi="Times New Roman"/>
          <w:i/>
          <w:sz w:val="24"/>
        </w:rPr>
        <w:t>RPAS</w:t>
      </w:r>
      <w:r>
        <w:rPr>
          <w:rFonts w:ascii="Times New Roman" w:hAnsi="Times New Roman"/>
          <w:sz w:val="24"/>
        </w:rPr>
        <w:t xml:space="preserve"> konstrukcijai piemītošo ierobežojumu dēļ), </w:t>
      </w:r>
      <w:r>
        <w:rPr>
          <w:rFonts w:ascii="Times New Roman" w:hAnsi="Times New Roman"/>
          <w:i/>
          <w:sz w:val="24"/>
        </w:rPr>
        <w:t>RPA</w:t>
      </w:r>
      <w:r>
        <w:rPr>
          <w:rFonts w:ascii="Times New Roman" w:hAnsi="Times New Roman"/>
          <w:sz w:val="24"/>
        </w:rPr>
        <w:t xml:space="preserve"> var pielāgot konkrētiem apstākļiem vai lidojumu reģioniem (piemēram, tiešās redzamības zonai (</w:t>
      </w:r>
      <w:r>
        <w:rPr>
          <w:rFonts w:ascii="Times New Roman" w:hAnsi="Times New Roman"/>
          <w:i/>
          <w:sz w:val="24"/>
        </w:rPr>
        <w:t>VLOS</w:t>
      </w:r>
      <w:r>
        <w:rPr>
          <w:rFonts w:ascii="Times New Roman" w:hAnsi="Times New Roman"/>
          <w:sz w:val="24"/>
        </w:rPr>
        <w:t>), norobežotai gaisa telpai vai ārpus blīvi apdzīvotām vietām).</w:t>
      </w:r>
    </w:p>
    <w:p w14:paraId="276CAEEA" w14:textId="77777777" w:rsidR="00246B43" w:rsidRPr="00C61730" w:rsidRDefault="00246B43" w:rsidP="00C61730">
      <w:pPr>
        <w:jc w:val="both"/>
        <w:rPr>
          <w:rFonts w:ascii="Times New Roman" w:eastAsia="Arial" w:hAnsi="Times New Roman" w:cs="Arial"/>
          <w:noProof/>
          <w:sz w:val="24"/>
          <w:szCs w:val="20"/>
        </w:rPr>
      </w:pPr>
    </w:p>
    <w:p w14:paraId="0F7F0D5E" w14:textId="11F60906" w:rsidR="00246B43" w:rsidRPr="00C61730" w:rsidRDefault="008B3A51" w:rsidP="008B3A51">
      <w:pPr>
        <w:pStyle w:val="BodyText"/>
        <w:tabs>
          <w:tab w:val="left" w:pos="1220"/>
        </w:tabs>
        <w:ind w:left="0"/>
        <w:jc w:val="both"/>
        <w:rPr>
          <w:rFonts w:ascii="Times New Roman" w:hAnsi="Times New Roman"/>
          <w:noProof/>
          <w:sz w:val="24"/>
        </w:rPr>
      </w:pPr>
      <w:r>
        <w:rPr>
          <w:rFonts w:ascii="Times New Roman" w:hAnsi="Times New Roman"/>
          <w:sz w:val="24"/>
        </w:rPr>
        <w:t xml:space="preserve">1.6.5. Lai </w:t>
      </w:r>
      <w:r>
        <w:rPr>
          <w:rFonts w:ascii="Times New Roman" w:hAnsi="Times New Roman"/>
          <w:i/>
          <w:sz w:val="24"/>
        </w:rPr>
        <w:t>RPA</w:t>
      </w:r>
      <w:r>
        <w:rPr>
          <w:rFonts w:ascii="Times New Roman" w:hAnsi="Times New Roman"/>
          <w:sz w:val="24"/>
        </w:rPr>
        <w:t xml:space="preserve"> varētu iekļaut nenorobežotā gaisa telpā un lidlaukos, ir paredzēts, ka viena </w:t>
      </w:r>
      <w:r>
        <w:rPr>
          <w:rFonts w:ascii="Times New Roman" w:hAnsi="Times New Roman"/>
          <w:i/>
          <w:sz w:val="24"/>
        </w:rPr>
        <w:t>RPS</w:t>
      </w:r>
      <w:r>
        <w:rPr>
          <w:rFonts w:ascii="Times New Roman" w:hAnsi="Times New Roman"/>
          <w:sz w:val="24"/>
        </w:rPr>
        <w:t xml:space="preserve"> jebkurā laikā var kontrolēt tikai vienu </w:t>
      </w:r>
      <w:r>
        <w:rPr>
          <w:rFonts w:ascii="Times New Roman" w:hAnsi="Times New Roman"/>
          <w:i/>
          <w:sz w:val="24"/>
        </w:rPr>
        <w:t>RPA</w:t>
      </w:r>
      <w:r>
        <w:rPr>
          <w:rFonts w:ascii="Times New Roman" w:hAnsi="Times New Roman"/>
          <w:sz w:val="24"/>
        </w:rPr>
        <w:t>.</w:t>
      </w:r>
    </w:p>
    <w:p w14:paraId="18309822" w14:textId="30EABBC6" w:rsidR="008B3A51" w:rsidRDefault="008B3A51">
      <w:pPr>
        <w:rPr>
          <w:rFonts w:ascii="Times New Roman" w:eastAsia="Arial" w:hAnsi="Times New Roman" w:cs="Arial"/>
          <w:noProof/>
          <w:sz w:val="24"/>
          <w:szCs w:val="20"/>
        </w:rPr>
      </w:pPr>
      <w:r>
        <w:br w:type="page"/>
      </w:r>
    </w:p>
    <w:p w14:paraId="4004AECC" w14:textId="77777777" w:rsidR="00246B43" w:rsidRPr="00C61730" w:rsidRDefault="00246B43" w:rsidP="00C61730">
      <w:pPr>
        <w:jc w:val="both"/>
        <w:rPr>
          <w:rFonts w:ascii="Times New Roman" w:eastAsia="Times New Roman" w:hAnsi="Times New Roman" w:cs="Times New Roman"/>
          <w:noProof/>
          <w:sz w:val="24"/>
          <w:szCs w:val="20"/>
        </w:rPr>
      </w:pPr>
    </w:p>
    <w:p w14:paraId="0EB298CF" w14:textId="02C944B2" w:rsidR="00246B43" w:rsidRPr="00C61730" w:rsidRDefault="00246B43" w:rsidP="00611459">
      <w:pPr>
        <w:pStyle w:val="Heading1"/>
        <w:rPr>
          <w:noProof/>
        </w:rPr>
      </w:pPr>
      <w:bookmarkStart w:id="42" w:name="_Toc81211697"/>
      <w:r>
        <w:t>2. nodaļa</w:t>
      </w:r>
      <w:r w:rsidR="00627D88">
        <w:br/>
      </w:r>
      <w:r>
        <w:t xml:space="preserve">IEVADS PAR </w:t>
      </w:r>
      <w:r>
        <w:rPr>
          <w:i/>
        </w:rPr>
        <w:t>RPAS</w:t>
      </w:r>
      <w:bookmarkEnd w:id="42"/>
    </w:p>
    <w:p w14:paraId="3B84E0D6" w14:textId="77777777" w:rsidR="008B3A51" w:rsidRPr="00C61730" w:rsidRDefault="008B3A51" w:rsidP="00C61730">
      <w:pPr>
        <w:jc w:val="both"/>
        <w:rPr>
          <w:rFonts w:ascii="Times New Roman" w:eastAsia="Arial" w:hAnsi="Times New Roman" w:cs="Arial"/>
          <w:b/>
          <w:bCs/>
          <w:noProof/>
          <w:sz w:val="24"/>
          <w:szCs w:val="28"/>
        </w:rPr>
      </w:pPr>
    </w:p>
    <w:p w14:paraId="4764A501" w14:textId="0EC7E400" w:rsidR="00246B43" w:rsidRPr="00C61730" w:rsidRDefault="008B3A51" w:rsidP="00304FBB">
      <w:pPr>
        <w:pStyle w:val="Heading2"/>
        <w:rPr>
          <w:noProof/>
        </w:rPr>
      </w:pPr>
      <w:bookmarkStart w:id="43" w:name="_Toc81211698"/>
      <w:r>
        <w:t>2.1. PĀRSKATS</w:t>
      </w:r>
      <w:bookmarkEnd w:id="43"/>
    </w:p>
    <w:p w14:paraId="7B1B04AE" w14:textId="77777777" w:rsidR="00246B43" w:rsidRPr="00C61730" w:rsidRDefault="00246B43" w:rsidP="00C61730">
      <w:pPr>
        <w:jc w:val="both"/>
        <w:rPr>
          <w:rFonts w:ascii="Times New Roman" w:eastAsia="Arial" w:hAnsi="Times New Roman" w:cs="Arial"/>
          <w:b/>
          <w:bCs/>
          <w:noProof/>
          <w:sz w:val="24"/>
          <w:szCs w:val="23"/>
        </w:rPr>
      </w:pPr>
    </w:p>
    <w:p w14:paraId="568F87F0"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Šajā nodaļā ir sniegts īss to tematu apraksts, kas saistīti ar </w:t>
      </w:r>
      <w:r>
        <w:rPr>
          <w:rFonts w:ascii="Times New Roman" w:hAnsi="Times New Roman"/>
          <w:i/>
          <w:sz w:val="24"/>
        </w:rPr>
        <w:t>RPAS</w:t>
      </w:r>
      <w:r>
        <w:rPr>
          <w:rFonts w:ascii="Times New Roman" w:hAnsi="Times New Roman"/>
          <w:sz w:val="24"/>
        </w:rPr>
        <w:t xml:space="preserve"> ieviešanu pašreizējā civilās aeronavigācijas sistēmas tiesiskajā regulējumā. Tas ietver </w:t>
      </w:r>
      <w:r>
        <w:rPr>
          <w:rFonts w:ascii="Times New Roman" w:hAnsi="Times New Roman"/>
          <w:i/>
          <w:sz w:val="24"/>
        </w:rPr>
        <w:t>RPA</w:t>
      </w:r>
      <w:r>
        <w:rPr>
          <w:rFonts w:ascii="Times New Roman" w:hAnsi="Times New Roman"/>
          <w:sz w:val="24"/>
        </w:rPr>
        <w:t xml:space="preserve"> un ar to saistīto komponentu aprakstus, </w:t>
      </w:r>
      <w:r>
        <w:rPr>
          <w:rFonts w:ascii="Times New Roman" w:hAnsi="Times New Roman"/>
          <w:i/>
          <w:sz w:val="24"/>
        </w:rPr>
        <w:t>RPA</w:t>
      </w:r>
      <w:r>
        <w:rPr>
          <w:rFonts w:ascii="Times New Roman" w:hAnsi="Times New Roman"/>
          <w:sz w:val="24"/>
        </w:rPr>
        <w:t xml:space="preserve"> klasifikāciju, lidojuma noteikumus un lidojumus, piemēram, lidojumus saskaņā ar instrumentālā un vizuāla lidojuma noteikumiem (</w:t>
      </w:r>
      <w:r>
        <w:rPr>
          <w:rFonts w:ascii="Times New Roman" w:hAnsi="Times New Roman"/>
          <w:i/>
          <w:sz w:val="24"/>
        </w:rPr>
        <w:t>VFR</w:t>
      </w:r>
      <w:r>
        <w:rPr>
          <w:rFonts w:ascii="Times New Roman" w:hAnsi="Times New Roman"/>
          <w:sz w:val="24"/>
        </w:rPr>
        <w:t xml:space="preserve">), </w:t>
      </w:r>
      <w:r>
        <w:rPr>
          <w:rFonts w:ascii="Times New Roman" w:hAnsi="Times New Roman"/>
          <w:i/>
          <w:sz w:val="24"/>
        </w:rPr>
        <w:t>VLOS</w:t>
      </w:r>
      <w:r>
        <w:rPr>
          <w:rFonts w:ascii="Times New Roman" w:hAnsi="Times New Roman"/>
          <w:sz w:val="24"/>
        </w:rPr>
        <w:t xml:space="preserve"> un lidojumus ārpus tiešās redzamības zonas (</w:t>
      </w:r>
      <w:r>
        <w:rPr>
          <w:rFonts w:ascii="Times New Roman" w:hAnsi="Times New Roman"/>
          <w:i/>
          <w:sz w:val="24"/>
        </w:rPr>
        <w:t>BVLOS</w:t>
      </w:r>
      <w:r>
        <w:rPr>
          <w:rFonts w:ascii="Times New Roman" w:hAnsi="Times New Roman"/>
          <w:sz w:val="24"/>
        </w:rPr>
        <w:t>).</w:t>
      </w:r>
    </w:p>
    <w:p w14:paraId="30C6B5DF" w14:textId="77777777" w:rsidR="00246B43" w:rsidRPr="00C61730" w:rsidRDefault="00246B43" w:rsidP="00C61730">
      <w:pPr>
        <w:jc w:val="both"/>
        <w:rPr>
          <w:rFonts w:ascii="Times New Roman" w:eastAsia="Arial" w:hAnsi="Times New Roman" w:cs="Arial"/>
          <w:noProof/>
          <w:sz w:val="24"/>
          <w:szCs w:val="26"/>
        </w:rPr>
      </w:pPr>
    </w:p>
    <w:p w14:paraId="523C0639" w14:textId="13DD3E51" w:rsidR="00246B43" w:rsidRPr="00C61730" w:rsidRDefault="008B3A51" w:rsidP="00304FBB">
      <w:pPr>
        <w:pStyle w:val="Heading2"/>
        <w:rPr>
          <w:noProof/>
        </w:rPr>
      </w:pPr>
      <w:bookmarkStart w:id="44" w:name="_Toc81211699"/>
      <w:r>
        <w:t xml:space="preserve">2.2. </w:t>
      </w:r>
      <w:r>
        <w:rPr>
          <w:i/>
        </w:rPr>
        <w:t>RPA</w:t>
      </w:r>
      <w:r>
        <w:t xml:space="preserve"> UN SAISTĪTO KOMPONENTU APRAKSTS</w:t>
      </w:r>
      <w:bookmarkEnd w:id="44"/>
    </w:p>
    <w:p w14:paraId="7E4D287D" w14:textId="77777777" w:rsidR="00246B43" w:rsidRPr="00C61730" w:rsidRDefault="00246B43" w:rsidP="00C61730">
      <w:pPr>
        <w:jc w:val="both"/>
        <w:rPr>
          <w:rFonts w:ascii="Times New Roman" w:eastAsia="Arial" w:hAnsi="Times New Roman" w:cs="Arial"/>
          <w:b/>
          <w:bCs/>
          <w:noProof/>
          <w:sz w:val="24"/>
          <w:szCs w:val="26"/>
        </w:rPr>
      </w:pPr>
    </w:p>
    <w:p w14:paraId="711739DE" w14:textId="77777777" w:rsidR="00246B43" w:rsidRPr="00C61730" w:rsidRDefault="00246B43" w:rsidP="008B3A51">
      <w:pPr>
        <w:jc w:val="center"/>
        <w:rPr>
          <w:rFonts w:ascii="Times New Roman" w:hAnsi="Times New Roman"/>
          <w:b/>
          <w:noProof/>
          <w:sz w:val="24"/>
        </w:rPr>
      </w:pPr>
      <w:r>
        <w:rPr>
          <w:rFonts w:ascii="Times New Roman" w:hAnsi="Times New Roman"/>
          <w:b/>
          <w:sz w:val="24"/>
        </w:rPr>
        <w:t>Tālvadības gaisa kuģis</w:t>
      </w:r>
    </w:p>
    <w:p w14:paraId="23140099" w14:textId="77777777" w:rsidR="00246B43" w:rsidRPr="00C61730" w:rsidRDefault="00246B43" w:rsidP="00C61730">
      <w:pPr>
        <w:jc w:val="both"/>
        <w:rPr>
          <w:rFonts w:ascii="Times New Roman" w:eastAsia="Arial" w:hAnsi="Times New Roman" w:cs="Arial"/>
          <w:b/>
          <w:bCs/>
          <w:noProof/>
          <w:sz w:val="24"/>
          <w:szCs w:val="23"/>
        </w:rPr>
      </w:pPr>
    </w:p>
    <w:p w14:paraId="5167A64D" w14:textId="439DA6A6" w:rsidR="00246B43" w:rsidRPr="00C61730" w:rsidRDefault="008B3A51" w:rsidP="008B3A51">
      <w:pPr>
        <w:pStyle w:val="BodyText"/>
        <w:tabs>
          <w:tab w:val="left" w:pos="1180"/>
        </w:tabs>
        <w:ind w:left="0"/>
        <w:jc w:val="both"/>
        <w:rPr>
          <w:rFonts w:ascii="Times New Roman" w:hAnsi="Times New Roman"/>
          <w:noProof/>
          <w:sz w:val="24"/>
        </w:rPr>
      </w:pPr>
      <w:r>
        <w:rPr>
          <w:rFonts w:ascii="Times New Roman" w:hAnsi="Times New Roman"/>
          <w:sz w:val="24"/>
        </w:rPr>
        <w:t xml:space="preserve">2.2.1. Par gaisa kuģi uzskata jebkuru mašīnu, ko atmosfērā notur mijiedarbība ar gaisu, ja tā nav no zemes virsmas reflektēta mijiedarbība ar gaisu. Gaisa kuģi, kuru paredzēts ekspluatēt bez pilota, klasificē kā bezpilota gaisa kuģi. Bezpilota gaisa kuģis, kuru vada no tālvadības pilota darba vietas, ir </w:t>
      </w:r>
      <w:r>
        <w:rPr>
          <w:rFonts w:ascii="Times New Roman" w:hAnsi="Times New Roman"/>
          <w:i/>
          <w:sz w:val="24"/>
        </w:rPr>
        <w:t>RPA</w:t>
      </w:r>
      <w:r>
        <w:rPr>
          <w:rFonts w:ascii="Times New Roman" w:hAnsi="Times New Roman"/>
          <w:sz w:val="24"/>
        </w:rPr>
        <w:t>. Visi 2-1. tabulā klasificētie gaisa kuģi var būt tālvadības gaisa kuģi.</w:t>
      </w:r>
    </w:p>
    <w:p w14:paraId="5E8C08FF" w14:textId="77777777" w:rsidR="00246B43" w:rsidRPr="00C61730" w:rsidRDefault="00246B43" w:rsidP="00C61730">
      <w:pPr>
        <w:jc w:val="both"/>
        <w:rPr>
          <w:rFonts w:ascii="Times New Roman" w:eastAsia="Arial" w:hAnsi="Times New Roman" w:cs="Arial"/>
          <w:noProof/>
          <w:sz w:val="24"/>
          <w:szCs w:val="23"/>
        </w:rPr>
      </w:pPr>
    </w:p>
    <w:p w14:paraId="3D420716" w14:textId="77777777" w:rsidR="00246B43" w:rsidRPr="00C61730" w:rsidRDefault="00246B43" w:rsidP="00304FBB">
      <w:pPr>
        <w:pStyle w:val="Heading2"/>
        <w:rPr>
          <w:noProof/>
        </w:rPr>
      </w:pPr>
      <w:bookmarkStart w:id="45" w:name="_Toc80947285"/>
      <w:bookmarkStart w:id="46" w:name="_Toc81209531"/>
      <w:bookmarkStart w:id="47" w:name="_Toc81211700"/>
      <w:r>
        <w:t>Saistītie komponenti</w:t>
      </w:r>
      <w:bookmarkEnd w:id="45"/>
      <w:bookmarkEnd w:id="46"/>
      <w:bookmarkEnd w:id="47"/>
    </w:p>
    <w:p w14:paraId="2916B8C6" w14:textId="77777777" w:rsidR="00246B43" w:rsidRPr="00C61730" w:rsidRDefault="00246B43" w:rsidP="00C61730">
      <w:pPr>
        <w:jc w:val="both"/>
        <w:rPr>
          <w:rFonts w:ascii="Times New Roman" w:eastAsia="Arial" w:hAnsi="Times New Roman" w:cs="Arial"/>
          <w:b/>
          <w:bCs/>
          <w:noProof/>
          <w:sz w:val="24"/>
          <w:szCs w:val="23"/>
        </w:rPr>
      </w:pPr>
    </w:p>
    <w:p w14:paraId="67BB5F57" w14:textId="31E43944" w:rsidR="00246B43" w:rsidRPr="00C61730" w:rsidRDefault="008B3A51" w:rsidP="008B3A51">
      <w:pPr>
        <w:pStyle w:val="BodyText"/>
        <w:tabs>
          <w:tab w:val="left" w:pos="1180"/>
        </w:tabs>
        <w:ind w:left="0"/>
        <w:jc w:val="both"/>
        <w:rPr>
          <w:rFonts w:ascii="Times New Roman" w:hAnsi="Times New Roman"/>
          <w:noProof/>
          <w:sz w:val="24"/>
        </w:rPr>
      </w:pPr>
      <w:r>
        <w:rPr>
          <w:rFonts w:ascii="Times New Roman" w:hAnsi="Times New Roman"/>
          <w:sz w:val="24"/>
        </w:rPr>
        <w:t xml:space="preserve">2.2.2. </w:t>
      </w:r>
      <w:r>
        <w:rPr>
          <w:rFonts w:ascii="Times New Roman" w:hAnsi="Times New Roman"/>
          <w:i/>
          <w:sz w:val="24"/>
        </w:rPr>
        <w:t>RPA</w:t>
      </w:r>
      <w:r>
        <w:rPr>
          <w:rFonts w:ascii="Times New Roman" w:hAnsi="Times New Roman"/>
          <w:sz w:val="24"/>
        </w:rPr>
        <w:t xml:space="preserve"> vada no </w:t>
      </w:r>
      <w:r>
        <w:rPr>
          <w:rFonts w:ascii="Times New Roman" w:hAnsi="Times New Roman"/>
          <w:i/>
          <w:sz w:val="24"/>
        </w:rPr>
        <w:t>RPS</w:t>
      </w:r>
      <w:r>
        <w:rPr>
          <w:rFonts w:ascii="Times New Roman" w:hAnsi="Times New Roman"/>
          <w:sz w:val="24"/>
        </w:rPr>
        <w:t>, izmantojot vadības un kontroles (</w:t>
      </w:r>
      <w:r>
        <w:rPr>
          <w:rFonts w:ascii="Times New Roman" w:hAnsi="Times New Roman"/>
          <w:i/>
          <w:iCs/>
          <w:sz w:val="24"/>
        </w:rPr>
        <w:t>C2</w:t>
      </w:r>
      <w:r>
        <w:rPr>
          <w:rFonts w:ascii="Times New Roman" w:hAnsi="Times New Roman"/>
          <w:sz w:val="24"/>
        </w:rPr>
        <w:t xml:space="preserve">) datu pārraides posmu. Kopā ar citiem komponentiem, piemēram, palaišanas un atgūšanas aprīkojumu, ja tāds tiek izmantots, </w:t>
      </w:r>
      <w:r>
        <w:rPr>
          <w:rFonts w:ascii="Times New Roman" w:hAnsi="Times New Roman"/>
          <w:i/>
          <w:sz w:val="24"/>
        </w:rPr>
        <w:t>RPA</w:t>
      </w:r>
      <w:r>
        <w:rPr>
          <w:rFonts w:ascii="Times New Roman" w:hAnsi="Times New Roman"/>
          <w:sz w:val="24"/>
        </w:rPr>
        <w:t xml:space="preserve">, </w:t>
      </w:r>
      <w:r>
        <w:rPr>
          <w:rFonts w:ascii="Times New Roman" w:hAnsi="Times New Roman"/>
          <w:i/>
          <w:sz w:val="24"/>
        </w:rPr>
        <w:t>RPS</w:t>
      </w:r>
      <w:r>
        <w:rPr>
          <w:rFonts w:ascii="Times New Roman" w:hAnsi="Times New Roman"/>
          <w:sz w:val="24"/>
        </w:rPr>
        <w:t xml:space="preserve"> un </w:t>
      </w:r>
      <w:r>
        <w:rPr>
          <w:rFonts w:ascii="Times New Roman" w:hAnsi="Times New Roman"/>
          <w:i/>
          <w:iCs/>
          <w:sz w:val="24"/>
        </w:rPr>
        <w:t>C2</w:t>
      </w:r>
      <w:r>
        <w:rPr>
          <w:rFonts w:ascii="Times New Roman" w:hAnsi="Times New Roman"/>
          <w:sz w:val="24"/>
        </w:rPr>
        <w:t xml:space="preserve"> datu pārraides posms veido </w:t>
      </w:r>
      <w:r>
        <w:rPr>
          <w:rFonts w:ascii="Times New Roman" w:hAnsi="Times New Roman"/>
          <w:i/>
          <w:sz w:val="24"/>
        </w:rPr>
        <w:t>RPAS</w:t>
      </w:r>
      <w:r>
        <w:rPr>
          <w:rFonts w:ascii="Times New Roman" w:hAnsi="Times New Roman"/>
          <w:sz w:val="24"/>
        </w:rPr>
        <w:t>.</w:t>
      </w:r>
    </w:p>
    <w:p w14:paraId="1A457D86" w14:textId="77777777" w:rsidR="00246B43" w:rsidRPr="00C61730" w:rsidRDefault="00246B43" w:rsidP="00C61730">
      <w:pPr>
        <w:jc w:val="both"/>
        <w:rPr>
          <w:rFonts w:ascii="Times New Roman" w:eastAsia="Arial" w:hAnsi="Times New Roman" w:cs="Arial"/>
          <w:noProof/>
          <w:sz w:val="24"/>
          <w:szCs w:val="20"/>
        </w:rPr>
      </w:pPr>
    </w:p>
    <w:p w14:paraId="76ED4D40" w14:textId="371F3D9A" w:rsidR="00246B43" w:rsidRPr="00C61730" w:rsidRDefault="008B3A51" w:rsidP="008B3A51">
      <w:pPr>
        <w:pStyle w:val="BodyText"/>
        <w:tabs>
          <w:tab w:val="left" w:pos="1180"/>
        </w:tabs>
        <w:ind w:left="0"/>
        <w:jc w:val="both"/>
        <w:rPr>
          <w:rFonts w:ascii="Times New Roman" w:hAnsi="Times New Roman"/>
          <w:noProof/>
          <w:sz w:val="24"/>
        </w:rPr>
      </w:pPr>
      <w:r>
        <w:rPr>
          <w:rFonts w:ascii="Times New Roman" w:hAnsi="Times New Roman"/>
          <w:sz w:val="24"/>
        </w:rPr>
        <w:t xml:space="preserve">2.2.3. Lidojuma laikā </w:t>
      </w:r>
      <w:r>
        <w:rPr>
          <w:rFonts w:ascii="Times New Roman" w:hAnsi="Times New Roman"/>
          <w:i/>
          <w:sz w:val="24"/>
        </w:rPr>
        <w:t>RPA</w:t>
      </w:r>
      <w:r>
        <w:rPr>
          <w:rFonts w:ascii="Times New Roman" w:hAnsi="Times New Roman"/>
          <w:sz w:val="24"/>
        </w:rPr>
        <w:t xml:space="preserve"> var vadīt no vienas no daudzajām </w:t>
      </w:r>
      <w:r>
        <w:rPr>
          <w:rFonts w:ascii="Times New Roman" w:hAnsi="Times New Roman"/>
          <w:i/>
          <w:sz w:val="24"/>
        </w:rPr>
        <w:t>RPS</w:t>
      </w:r>
      <w:r>
        <w:rPr>
          <w:rFonts w:ascii="Times New Roman" w:hAnsi="Times New Roman"/>
          <w:sz w:val="24"/>
        </w:rPr>
        <w:t xml:space="preserve">, tomēr katrā konkrētā laika momentā </w:t>
      </w:r>
      <w:r>
        <w:rPr>
          <w:rFonts w:ascii="Times New Roman" w:hAnsi="Times New Roman"/>
          <w:i/>
          <w:sz w:val="24"/>
        </w:rPr>
        <w:t>RPA</w:t>
      </w:r>
      <w:r>
        <w:rPr>
          <w:rFonts w:ascii="Times New Roman" w:hAnsi="Times New Roman"/>
          <w:sz w:val="24"/>
        </w:rPr>
        <w:t xml:space="preserve"> vajadzētu vadīt tikai no vienas </w:t>
      </w:r>
      <w:r>
        <w:rPr>
          <w:rFonts w:ascii="Times New Roman" w:hAnsi="Times New Roman"/>
          <w:i/>
          <w:sz w:val="24"/>
        </w:rPr>
        <w:t>RPS</w:t>
      </w:r>
      <w:r>
        <w:rPr>
          <w:rFonts w:ascii="Times New Roman" w:hAnsi="Times New Roman"/>
          <w:sz w:val="24"/>
        </w:rPr>
        <w:t>. (</w:t>
      </w:r>
      <w:r>
        <w:rPr>
          <w:rFonts w:ascii="Times New Roman" w:hAnsi="Times New Roman"/>
          <w:i/>
          <w:sz w:val="24"/>
        </w:rPr>
        <w:t>RPAS</w:t>
      </w:r>
      <w:r>
        <w:rPr>
          <w:rFonts w:ascii="Times New Roman" w:hAnsi="Times New Roman"/>
          <w:sz w:val="24"/>
        </w:rPr>
        <w:t xml:space="preserve"> konfigurāciju vadības aspektus skat. 4. nodaļā.)</w:t>
      </w:r>
    </w:p>
    <w:p w14:paraId="5157CA5A" w14:textId="77777777" w:rsidR="00246B43" w:rsidRPr="00C61730" w:rsidRDefault="00246B43" w:rsidP="00C61730">
      <w:pPr>
        <w:jc w:val="both"/>
        <w:rPr>
          <w:rFonts w:ascii="Times New Roman" w:eastAsia="Arial" w:hAnsi="Times New Roman" w:cs="Arial"/>
          <w:noProof/>
          <w:sz w:val="24"/>
          <w:szCs w:val="23"/>
        </w:rPr>
      </w:pPr>
    </w:p>
    <w:p w14:paraId="2FFACD4A" w14:textId="77777777" w:rsidR="00246B43" w:rsidRPr="00C61730" w:rsidRDefault="00246B43" w:rsidP="00304FBB">
      <w:pPr>
        <w:pStyle w:val="Heading2"/>
        <w:rPr>
          <w:noProof/>
        </w:rPr>
      </w:pPr>
      <w:bookmarkStart w:id="48" w:name="_Toc80947286"/>
      <w:bookmarkStart w:id="49" w:name="_Toc81209532"/>
      <w:bookmarkStart w:id="50" w:name="_Toc81211701"/>
      <w:r>
        <w:t>Tālvadības pilota darba vieta (</w:t>
      </w:r>
      <w:r>
        <w:rPr>
          <w:i/>
        </w:rPr>
        <w:t>RPS</w:t>
      </w:r>
      <w:r>
        <w:t>)</w:t>
      </w:r>
      <w:bookmarkEnd w:id="48"/>
      <w:bookmarkEnd w:id="49"/>
      <w:bookmarkEnd w:id="50"/>
    </w:p>
    <w:p w14:paraId="43A26D9E" w14:textId="77777777" w:rsidR="00246B43" w:rsidRPr="00C61730" w:rsidRDefault="00246B43" w:rsidP="00C61730">
      <w:pPr>
        <w:jc w:val="both"/>
        <w:rPr>
          <w:rFonts w:ascii="Times New Roman" w:eastAsia="Arial" w:hAnsi="Times New Roman" w:cs="Arial"/>
          <w:b/>
          <w:bCs/>
          <w:noProof/>
          <w:sz w:val="24"/>
          <w:szCs w:val="23"/>
        </w:rPr>
      </w:pPr>
    </w:p>
    <w:p w14:paraId="49542927" w14:textId="2D6B0CAA" w:rsidR="00246B43" w:rsidRPr="00C61730" w:rsidRDefault="00477057" w:rsidP="00477057">
      <w:pPr>
        <w:pStyle w:val="BodyText"/>
        <w:tabs>
          <w:tab w:val="left" w:pos="1180"/>
        </w:tabs>
        <w:ind w:left="0"/>
        <w:jc w:val="both"/>
        <w:rPr>
          <w:rFonts w:ascii="Times New Roman" w:hAnsi="Times New Roman"/>
          <w:noProof/>
          <w:sz w:val="24"/>
        </w:rPr>
      </w:pPr>
      <w:r>
        <w:rPr>
          <w:rFonts w:ascii="Times New Roman" w:hAnsi="Times New Roman"/>
          <w:sz w:val="24"/>
        </w:rPr>
        <w:t xml:space="preserve">2.2.4. </w:t>
      </w:r>
      <w:r>
        <w:rPr>
          <w:rFonts w:ascii="Times New Roman" w:hAnsi="Times New Roman"/>
          <w:i/>
          <w:sz w:val="24"/>
        </w:rPr>
        <w:t>RPS</w:t>
      </w:r>
      <w:r>
        <w:rPr>
          <w:rFonts w:ascii="Times New Roman" w:hAnsi="Times New Roman"/>
          <w:sz w:val="24"/>
        </w:rPr>
        <w:t xml:space="preserve"> ir </w:t>
      </w:r>
      <w:r>
        <w:rPr>
          <w:rFonts w:ascii="Times New Roman" w:hAnsi="Times New Roman"/>
          <w:i/>
          <w:sz w:val="24"/>
        </w:rPr>
        <w:t>RPAS</w:t>
      </w:r>
      <w:r>
        <w:rPr>
          <w:rFonts w:ascii="Times New Roman" w:hAnsi="Times New Roman"/>
          <w:sz w:val="24"/>
        </w:rPr>
        <w:t xml:space="preserve"> komponents, kas ietver aprīkojumu, ko izmanto </w:t>
      </w:r>
      <w:r>
        <w:rPr>
          <w:rFonts w:ascii="Times New Roman" w:hAnsi="Times New Roman"/>
          <w:i/>
          <w:sz w:val="24"/>
        </w:rPr>
        <w:t>RPA</w:t>
      </w:r>
      <w:r>
        <w:rPr>
          <w:rFonts w:ascii="Times New Roman" w:hAnsi="Times New Roman"/>
          <w:sz w:val="24"/>
        </w:rPr>
        <w:t xml:space="preserve"> vadīšanai. </w:t>
      </w:r>
      <w:r>
        <w:rPr>
          <w:rFonts w:ascii="Times New Roman" w:hAnsi="Times New Roman"/>
          <w:i/>
          <w:sz w:val="24"/>
        </w:rPr>
        <w:t>RPS</w:t>
      </w:r>
      <w:r>
        <w:rPr>
          <w:rFonts w:ascii="Times New Roman" w:hAnsi="Times New Roman"/>
          <w:sz w:val="24"/>
        </w:rPr>
        <w:t xml:space="preserve"> var būt – no rokas ierīces līdz daudzkonsoļu stacijai. Tā var atrasties iekšpusē vai ārpusē; tā var būt nekustīga vai pārvietojama (uzstādīta transportlīdzeklī/kuģī / gaisa kuģī).</w:t>
      </w:r>
    </w:p>
    <w:p w14:paraId="05ED1EC3" w14:textId="77777777" w:rsidR="00246B43" w:rsidRPr="00C61730" w:rsidRDefault="00246B43" w:rsidP="00C61730">
      <w:pPr>
        <w:jc w:val="both"/>
        <w:rPr>
          <w:rFonts w:ascii="Times New Roman" w:eastAsia="Arial" w:hAnsi="Times New Roman" w:cs="Arial"/>
          <w:noProof/>
          <w:sz w:val="24"/>
          <w:szCs w:val="23"/>
        </w:rPr>
      </w:pPr>
    </w:p>
    <w:p w14:paraId="74C1CCEB" w14:textId="77777777" w:rsidR="00246B43" w:rsidRPr="00C61730" w:rsidRDefault="00246B43" w:rsidP="00304FBB">
      <w:pPr>
        <w:pStyle w:val="Heading2"/>
        <w:rPr>
          <w:noProof/>
        </w:rPr>
      </w:pPr>
      <w:bookmarkStart w:id="51" w:name="_Toc80947287"/>
      <w:bookmarkStart w:id="52" w:name="_Toc81209533"/>
      <w:bookmarkStart w:id="53" w:name="_Toc81211702"/>
      <w:r>
        <w:rPr>
          <w:i/>
          <w:iCs/>
        </w:rPr>
        <w:t>C2</w:t>
      </w:r>
      <w:r>
        <w:t xml:space="preserve"> datu pārraides posms</w:t>
      </w:r>
      <w:bookmarkEnd w:id="51"/>
      <w:bookmarkEnd w:id="52"/>
      <w:bookmarkEnd w:id="53"/>
    </w:p>
    <w:p w14:paraId="49DF4869" w14:textId="77777777" w:rsidR="00246B43" w:rsidRPr="00C61730" w:rsidRDefault="00246B43" w:rsidP="00C61730">
      <w:pPr>
        <w:jc w:val="both"/>
        <w:rPr>
          <w:rFonts w:ascii="Times New Roman" w:eastAsia="Arial" w:hAnsi="Times New Roman" w:cs="Arial"/>
          <w:b/>
          <w:bCs/>
          <w:noProof/>
          <w:sz w:val="24"/>
          <w:szCs w:val="23"/>
        </w:rPr>
      </w:pPr>
    </w:p>
    <w:p w14:paraId="15E9B37F" w14:textId="25486DF4" w:rsidR="00246B43" w:rsidRPr="00C61730" w:rsidRDefault="00477057" w:rsidP="00477057">
      <w:pPr>
        <w:pStyle w:val="BodyText"/>
        <w:tabs>
          <w:tab w:val="left" w:pos="1180"/>
        </w:tabs>
        <w:ind w:left="0"/>
        <w:jc w:val="both"/>
        <w:rPr>
          <w:rFonts w:ascii="Times New Roman" w:hAnsi="Times New Roman"/>
          <w:noProof/>
          <w:sz w:val="24"/>
        </w:rPr>
      </w:pPr>
      <w:r>
        <w:rPr>
          <w:rFonts w:ascii="Times New Roman" w:hAnsi="Times New Roman"/>
          <w:sz w:val="24"/>
        </w:rPr>
        <w:t xml:space="preserve">2.2.5. </w:t>
      </w:r>
      <w:r>
        <w:rPr>
          <w:rFonts w:ascii="Times New Roman" w:hAnsi="Times New Roman"/>
          <w:i/>
          <w:iCs/>
          <w:sz w:val="24"/>
        </w:rPr>
        <w:t>C2</w:t>
      </w:r>
      <w:r>
        <w:rPr>
          <w:rFonts w:ascii="Times New Roman" w:hAnsi="Times New Roman"/>
          <w:sz w:val="24"/>
        </w:rPr>
        <w:t xml:space="preserve"> datu pārraides posms savieno </w:t>
      </w:r>
      <w:r>
        <w:rPr>
          <w:rFonts w:ascii="Times New Roman" w:hAnsi="Times New Roman"/>
          <w:i/>
          <w:sz w:val="24"/>
        </w:rPr>
        <w:t>RPS</w:t>
      </w:r>
      <w:r>
        <w:rPr>
          <w:rFonts w:ascii="Times New Roman" w:hAnsi="Times New Roman"/>
          <w:sz w:val="24"/>
        </w:rPr>
        <w:t xml:space="preserve"> un </w:t>
      </w:r>
      <w:r>
        <w:rPr>
          <w:rFonts w:ascii="Times New Roman" w:hAnsi="Times New Roman"/>
          <w:i/>
          <w:sz w:val="24"/>
        </w:rPr>
        <w:t>RPA</w:t>
      </w:r>
      <w:r>
        <w:rPr>
          <w:rFonts w:ascii="Times New Roman" w:hAnsi="Times New Roman"/>
          <w:sz w:val="24"/>
        </w:rPr>
        <w:t>, lai pārvaldītu lidojumu. Šis pārraides posms var būt simplekss vai duplekss. Tas var atrasties radioiekārtu tiešās redzamības attālumā (</w:t>
      </w:r>
      <w:r>
        <w:rPr>
          <w:rFonts w:ascii="Times New Roman" w:hAnsi="Times New Roman"/>
          <w:i/>
          <w:sz w:val="24"/>
        </w:rPr>
        <w:t>RLOS</w:t>
      </w:r>
      <w:r>
        <w:rPr>
          <w:rFonts w:ascii="Times New Roman" w:hAnsi="Times New Roman"/>
          <w:sz w:val="24"/>
        </w:rPr>
        <w:t>) vai ārpus radioiekārtu tiešās redzamības zonas (</w:t>
      </w:r>
      <w:r>
        <w:rPr>
          <w:rFonts w:ascii="Times New Roman" w:hAnsi="Times New Roman"/>
          <w:i/>
          <w:sz w:val="24"/>
        </w:rPr>
        <w:t>BRLOS</w:t>
      </w:r>
      <w:r>
        <w:rPr>
          <w:rFonts w:ascii="Times New Roman" w:hAnsi="Times New Roman"/>
          <w:sz w:val="24"/>
        </w:rPr>
        <w:t>), kā aprakstīts a) un b) apakšpunktā.</w:t>
      </w:r>
    </w:p>
    <w:p w14:paraId="781FDB0A" w14:textId="77777777" w:rsidR="00246B43" w:rsidRPr="00C61730" w:rsidRDefault="00246B43" w:rsidP="00C61730">
      <w:pPr>
        <w:jc w:val="both"/>
        <w:rPr>
          <w:rFonts w:ascii="Times New Roman" w:eastAsia="Arial" w:hAnsi="Times New Roman" w:cs="Arial"/>
          <w:noProof/>
          <w:sz w:val="24"/>
          <w:szCs w:val="20"/>
        </w:rPr>
      </w:pPr>
    </w:p>
    <w:p w14:paraId="1DEAD4B7" w14:textId="5DE0879F"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RLOS</w:t>
      </w:r>
      <w:r>
        <w:rPr>
          <w:rFonts w:ascii="Times New Roman" w:hAnsi="Times New Roman"/>
          <w:sz w:val="24"/>
        </w:rPr>
        <w:t xml:space="preserve"> – attiecas uz situāciju, kurā raidītājs(-i) un uztvērējs(-i) atrodas savstarpējā radio sakaru pārklājumā un tādējādi spēj sazināties tieši vai ar zemes tīkla starpniecību, ja distances raidītājam ir </w:t>
      </w:r>
      <w:r>
        <w:rPr>
          <w:rFonts w:ascii="Times New Roman" w:hAnsi="Times New Roman"/>
          <w:i/>
          <w:sz w:val="24"/>
        </w:rPr>
        <w:t>RLOS RPA</w:t>
      </w:r>
      <w:r>
        <w:rPr>
          <w:rFonts w:ascii="Times New Roman" w:hAnsi="Times New Roman"/>
          <w:sz w:val="24"/>
        </w:rPr>
        <w:t xml:space="preserve"> un pārraides tiek pabeigtas salīdzināmā laika posmā;</w:t>
      </w:r>
    </w:p>
    <w:p w14:paraId="54EF308B" w14:textId="77777777" w:rsidR="00246B43" w:rsidRPr="00C61730" w:rsidRDefault="00246B43" w:rsidP="00477057">
      <w:pPr>
        <w:ind w:left="426"/>
        <w:jc w:val="both"/>
        <w:rPr>
          <w:rFonts w:ascii="Times New Roman" w:eastAsia="Arial" w:hAnsi="Times New Roman" w:cs="Arial"/>
          <w:noProof/>
          <w:sz w:val="24"/>
          <w:szCs w:val="20"/>
        </w:rPr>
      </w:pPr>
    </w:p>
    <w:p w14:paraId="772629F2" w14:textId="4465289E"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BRLOS</w:t>
      </w:r>
      <w:r>
        <w:rPr>
          <w:rFonts w:ascii="Times New Roman" w:hAnsi="Times New Roman"/>
          <w:sz w:val="24"/>
        </w:rPr>
        <w:t xml:space="preserve"> – attiecas uz jebkuru konfigurāciju, kurā raidītāji un uztvērēji neatrodas </w:t>
      </w:r>
      <w:r>
        <w:rPr>
          <w:rFonts w:ascii="Times New Roman" w:hAnsi="Times New Roman"/>
          <w:i/>
          <w:sz w:val="24"/>
        </w:rPr>
        <w:t>RLOS</w:t>
      </w:r>
      <w:r>
        <w:rPr>
          <w:rFonts w:ascii="Times New Roman" w:hAnsi="Times New Roman"/>
          <w:sz w:val="24"/>
        </w:rPr>
        <w:t xml:space="preserve">. </w:t>
      </w:r>
      <w:r>
        <w:rPr>
          <w:rFonts w:ascii="Times New Roman" w:hAnsi="Times New Roman"/>
          <w:sz w:val="24"/>
        </w:rPr>
        <w:lastRenderedPageBreak/>
        <w:t xml:space="preserve">Tādējādi </w:t>
      </w:r>
      <w:r>
        <w:rPr>
          <w:rFonts w:ascii="Times New Roman" w:hAnsi="Times New Roman"/>
          <w:i/>
          <w:sz w:val="24"/>
        </w:rPr>
        <w:t>BRLOS</w:t>
      </w:r>
      <w:r>
        <w:rPr>
          <w:rFonts w:ascii="Times New Roman" w:hAnsi="Times New Roman"/>
          <w:sz w:val="24"/>
        </w:rPr>
        <w:t xml:space="preserve"> ietver visas satelītu sistēmas un, iespējams, jebkuru sistēmu, kurā </w:t>
      </w:r>
      <w:r>
        <w:rPr>
          <w:rFonts w:ascii="Times New Roman" w:hAnsi="Times New Roman"/>
          <w:i/>
          <w:sz w:val="24"/>
        </w:rPr>
        <w:t>RPS</w:t>
      </w:r>
      <w:r>
        <w:rPr>
          <w:rFonts w:ascii="Times New Roman" w:hAnsi="Times New Roman"/>
          <w:sz w:val="24"/>
        </w:rPr>
        <w:t xml:space="preserve"> sazinās ar vienu vai vairākām zemes stacijām, izmantojot zemes tīklu, kas nespēj pabeigt pārraidi laika posmā, kurš ir salīdzināms ar </w:t>
      </w:r>
      <w:r>
        <w:rPr>
          <w:rFonts w:ascii="Times New Roman" w:hAnsi="Times New Roman"/>
          <w:i/>
          <w:sz w:val="24"/>
        </w:rPr>
        <w:t>RLOS</w:t>
      </w:r>
      <w:r>
        <w:rPr>
          <w:rFonts w:ascii="Times New Roman" w:hAnsi="Times New Roman"/>
          <w:sz w:val="24"/>
        </w:rPr>
        <w:t xml:space="preserve"> sistēmas nodrošināto laika posmu.</w:t>
      </w:r>
    </w:p>
    <w:p w14:paraId="0E2426DF" w14:textId="77777777" w:rsidR="00246B43" w:rsidRPr="00C61730" w:rsidRDefault="00246B43" w:rsidP="00C61730">
      <w:pPr>
        <w:jc w:val="both"/>
        <w:rPr>
          <w:rFonts w:ascii="Times New Roman" w:hAnsi="Times New Roman"/>
          <w:noProof/>
          <w:sz w:val="24"/>
        </w:rPr>
      </w:pPr>
    </w:p>
    <w:p w14:paraId="1BF3F987"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Atšķirību starp </w:t>
      </w:r>
      <w:r>
        <w:rPr>
          <w:rFonts w:ascii="Times New Roman" w:hAnsi="Times New Roman"/>
          <w:i/>
          <w:sz w:val="24"/>
        </w:rPr>
        <w:t>RLOS</w:t>
      </w:r>
      <w:r>
        <w:rPr>
          <w:rFonts w:ascii="Times New Roman" w:hAnsi="Times New Roman"/>
          <w:sz w:val="24"/>
        </w:rPr>
        <w:t xml:space="preserve"> un </w:t>
      </w:r>
      <w:r>
        <w:rPr>
          <w:rFonts w:ascii="Times New Roman" w:hAnsi="Times New Roman"/>
          <w:i/>
          <w:sz w:val="24"/>
        </w:rPr>
        <w:t>BRLOS</w:t>
      </w:r>
      <w:r>
        <w:rPr>
          <w:rFonts w:ascii="Times New Roman" w:hAnsi="Times New Roman"/>
          <w:sz w:val="24"/>
        </w:rPr>
        <w:t xml:space="preserve"> galvenokārt nosaka tas, vai kāda sakaru posma daļa ievieš vairāk ievērojamu vai mainīgu sakaru kavēšanos nekā pārraides posma arhitektūra.</w:t>
      </w:r>
    </w:p>
    <w:p w14:paraId="34107CFF" w14:textId="77777777" w:rsidR="00246B43" w:rsidRPr="00C61730" w:rsidRDefault="00246B43" w:rsidP="00C61730">
      <w:pPr>
        <w:jc w:val="both"/>
        <w:rPr>
          <w:rFonts w:ascii="Times New Roman" w:eastAsia="Arial" w:hAnsi="Times New Roman" w:cs="Arial"/>
          <w:noProof/>
          <w:sz w:val="24"/>
          <w:szCs w:val="23"/>
        </w:rPr>
      </w:pPr>
    </w:p>
    <w:p w14:paraId="77980565" w14:textId="373149A0" w:rsidR="00246B43" w:rsidRPr="00C61730" w:rsidRDefault="00246B43" w:rsidP="00304FBB">
      <w:pPr>
        <w:pStyle w:val="Heading2"/>
        <w:rPr>
          <w:noProof/>
        </w:rPr>
      </w:pPr>
      <w:bookmarkStart w:id="54" w:name="_Toc80947288"/>
      <w:bookmarkStart w:id="55" w:name="_Toc81209534"/>
      <w:bookmarkStart w:id="56" w:name="_Toc81211703"/>
      <w:r>
        <w:t>2-1. tabula.</w:t>
      </w:r>
      <w:r w:rsidR="002D24D6">
        <w:t xml:space="preserve"> </w:t>
      </w:r>
      <w:r>
        <w:t>Gaisa kuģu klasifikācija</w:t>
      </w:r>
      <w:bookmarkEnd w:id="54"/>
      <w:bookmarkEnd w:id="55"/>
      <w:bookmarkEnd w:id="56"/>
    </w:p>
    <w:p w14:paraId="1E13EDD4" w14:textId="77777777" w:rsidR="00246B43" w:rsidRPr="00C61730" w:rsidRDefault="00246B43" w:rsidP="00C61730">
      <w:pPr>
        <w:jc w:val="both"/>
        <w:rPr>
          <w:rFonts w:ascii="Times New Roman" w:eastAsia="Arial" w:hAnsi="Times New Roman" w:cs="Arial"/>
          <w:b/>
          <w:bCs/>
          <w:noProof/>
          <w:sz w:val="24"/>
          <w:szCs w:val="23"/>
        </w:rPr>
      </w:pPr>
    </w:p>
    <w:p w14:paraId="7D97947C" w14:textId="60DCC044" w:rsidR="00246B43" w:rsidRDefault="008C35A5" w:rsidP="008C35A5">
      <w:pPr>
        <w:jc w:val="center"/>
        <w:rPr>
          <w:rFonts w:ascii="Times New Roman" w:eastAsia="Arial" w:hAnsi="Times New Roman" w:cs="Arial"/>
          <w:noProof/>
          <w:sz w:val="24"/>
          <w:szCs w:val="20"/>
        </w:rPr>
      </w:pPr>
      <w:r w:rsidRPr="004D206E">
        <w:rPr>
          <w:rFonts w:ascii="Times New Roman" w:eastAsia="Arial" w:hAnsi="Times New Roman" w:cs="Times New Roman"/>
          <w:b/>
          <w:bCs/>
          <w:noProof/>
          <w:sz w:val="24"/>
          <w:szCs w:val="23"/>
        </w:rPr>
        <w:drawing>
          <wp:inline distT="0" distB="0" distL="0" distR="0" wp14:anchorId="0FC8DA5B" wp14:editId="10C0B0F3">
            <wp:extent cx="5753100" cy="5248275"/>
            <wp:effectExtent l="0" t="0" r="0" b="0"/>
            <wp:docPr id="26" name="Attēls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ttēls 26" descr="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5248275"/>
                    </a:xfrm>
                    <a:prstGeom prst="rect">
                      <a:avLst/>
                    </a:prstGeom>
                    <a:noFill/>
                    <a:ln>
                      <a:noFill/>
                    </a:ln>
                  </pic:spPr>
                </pic:pic>
              </a:graphicData>
            </a:graphic>
          </wp:inline>
        </w:drawing>
      </w:r>
    </w:p>
    <w:p w14:paraId="64FEB372" w14:textId="1A36FE46" w:rsidR="00477057" w:rsidRDefault="00477057" w:rsidP="00C61730">
      <w:pPr>
        <w:jc w:val="both"/>
        <w:rPr>
          <w:rFonts w:ascii="Times New Roman" w:eastAsia="Arial" w:hAnsi="Times New Roman" w:cs="Arial"/>
          <w:noProof/>
          <w:sz w:val="24"/>
          <w:szCs w:val="20"/>
        </w:rPr>
      </w:pPr>
    </w:p>
    <w:p w14:paraId="5CCC5277" w14:textId="77777777" w:rsidR="00246B43" w:rsidRPr="00C61730" w:rsidRDefault="00246B43" w:rsidP="00304FBB">
      <w:pPr>
        <w:pStyle w:val="Heading2"/>
        <w:rPr>
          <w:noProof/>
        </w:rPr>
      </w:pPr>
      <w:bookmarkStart w:id="57" w:name="_Toc80947289"/>
      <w:bookmarkStart w:id="58" w:name="_Toc81209535"/>
      <w:bookmarkStart w:id="59" w:name="_Toc81211704"/>
      <w:r>
        <w:t>Pārējās sastāvdaļas</w:t>
      </w:r>
      <w:bookmarkEnd w:id="57"/>
      <w:bookmarkEnd w:id="58"/>
      <w:bookmarkEnd w:id="59"/>
    </w:p>
    <w:p w14:paraId="2584897B" w14:textId="77777777" w:rsidR="00246B43" w:rsidRPr="00C61730" w:rsidRDefault="00246B43" w:rsidP="00C61730">
      <w:pPr>
        <w:jc w:val="both"/>
        <w:rPr>
          <w:rFonts w:ascii="Times New Roman" w:eastAsia="Arial" w:hAnsi="Times New Roman" w:cs="Arial"/>
          <w:b/>
          <w:bCs/>
          <w:noProof/>
          <w:sz w:val="24"/>
          <w:szCs w:val="23"/>
        </w:rPr>
      </w:pPr>
    </w:p>
    <w:p w14:paraId="689AFCE3" w14:textId="199D9F4D"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2.2.6. </w:t>
      </w:r>
      <w:r>
        <w:rPr>
          <w:rFonts w:ascii="Times New Roman" w:hAnsi="Times New Roman"/>
          <w:i/>
          <w:sz w:val="24"/>
        </w:rPr>
        <w:t>RPAS</w:t>
      </w:r>
      <w:r>
        <w:rPr>
          <w:rFonts w:ascii="Times New Roman" w:hAnsi="Times New Roman"/>
          <w:sz w:val="24"/>
        </w:rPr>
        <w:t xml:space="preserve"> var būt šādi komponenti:</w:t>
      </w:r>
    </w:p>
    <w:p w14:paraId="1CE47C10" w14:textId="77777777" w:rsidR="00246B43" w:rsidRPr="00C61730" w:rsidRDefault="00246B43" w:rsidP="00C61730">
      <w:pPr>
        <w:jc w:val="both"/>
        <w:rPr>
          <w:rFonts w:ascii="Times New Roman" w:eastAsia="Arial" w:hAnsi="Times New Roman" w:cs="Arial"/>
          <w:noProof/>
          <w:sz w:val="24"/>
          <w:szCs w:val="23"/>
        </w:rPr>
      </w:pPr>
    </w:p>
    <w:p w14:paraId="0478455D" w14:textId="3DFEF320"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ATC</w:t>
      </w:r>
      <w:r>
        <w:rPr>
          <w:rFonts w:ascii="Times New Roman" w:hAnsi="Times New Roman"/>
          <w:sz w:val="24"/>
        </w:rPr>
        <w:t xml:space="preserve"> sakaru un novērošanas iekārtas (piemēram, balss radiosakaru iekārta, dispečera/pilota datu pārraides sakaru (</w:t>
      </w:r>
      <w:r>
        <w:rPr>
          <w:rFonts w:ascii="Times New Roman" w:hAnsi="Times New Roman"/>
          <w:i/>
          <w:sz w:val="24"/>
        </w:rPr>
        <w:t>CPDLC</w:t>
      </w:r>
      <w:r>
        <w:rPr>
          <w:rFonts w:ascii="Times New Roman" w:hAnsi="Times New Roman"/>
          <w:sz w:val="24"/>
        </w:rPr>
        <w:t>) iekārta, automātiskās atkarīgās novērošanas – raidīšanas (</w:t>
      </w:r>
      <w:r>
        <w:rPr>
          <w:rFonts w:ascii="Times New Roman" w:hAnsi="Times New Roman"/>
          <w:i/>
          <w:sz w:val="24"/>
        </w:rPr>
        <w:t>ADS-B</w:t>
      </w:r>
      <w:r>
        <w:rPr>
          <w:rFonts w:ascii="Times New Roman" w:hAnsi="Times New Roman"/>
          <w:sz w:val="24"/>
        </w:rPr>
        <w:t>) iekārta, sekundārais novērošanas radars ((</w:t>
      </w:r>
      <w:r>
        <w:rPr>
          <w:rFonts w:ascii="Times New Roman" w:hAnsi="Times New Roman"/>
          <w:i/>
          <w:sz w:val="24"/>
        </w:rPr>
        <w:t>SSR</w:t>
      </w:r>
      <w:r>
        <w:rPr>
          <w:rFonts w:ascii="Times New Roman" w:hAnsi="Times New Roman"/>
          <w:sz w:val="24"/>
        </w:rPr>
        <w:t>) transponders);</w:t>
      </w:r>
    </w:p>
    <w:p w14:paraId="1509A235" w14:textId="77777777" w:rsidR="00246B43" w:rsidRPr="00C61730" w:rsidRDefault="00246B43" w:rsidP="00477057">
      <w:pPr>
        <w:ind w:left="426"/>
        <w:jc w:val="both"/>
        <w:rPr>
          <w:rFonts w:ascii="Times New Roman" w:eastAsia="Arial" w:hAnsi="Times New Roman" w:cs="Arial"/>
          <w:noProof/>
          <w:sz w:val="24"/>
          <w:szCs w:val="20"/>
        </w:rPr>
      </w:pPr>
    </w:p>
    <w:p w14:paraId="2DA07F2E" w14:textId="78CEE617"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t>b) navigācijas iekārta;</w:t>
      </w:r>
    </w:p>
    <w:p w14:paraId="013BDCD5" w14:textId="77777777" w:rsidR="00246B43" w:rsidRPr="00C61730" w:rsidRDefault="00246B43" w:rsidP="00477057">
      <w:pPr>
        <w:ind w:left="426"/>
        <w:jc w:val="both"/>
        <w:rPr>
          <w:rFonts w:ascii="Times New Roman" w:eastAsia="Arial" w:hAnsi="Times New Roman" w:cs="Arial"/>
          <w:noProof/>
          <w:sz w:val="24"/>
          <w:szCs w:val="23"/>
        </w:rPr>
      </w:pPr>
    </w:p>
    <w:p w14:paraId="7093980A" w14:textId="4A0A71AF"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lastRenderedPageBreak/>
        <w:t xml:space="preserve">c) palaišanas un atgūšanas aprīkojums – aprīkojums </w:t>
      </w:r>
      <w:r>
        <w:rPr>
          <w:rFonts w:ascii="Times New Roman" w:hAnsi="Times New Roman"/>
          <w:i/>
          <w:sz w:val="24"/>
        </w:rPr>
        <w:t>RPA</w:t>
      </w:r>
      <w:r>
        <w:rPr>
          <w:rFonts w:ascii="Times New Roman" w:hAnsi="Times New Roman"/>
          <w:sz w:val="24"/>
        </w:rPr>
        <w:t xml:space="preserve"> pacelšanās un nosēšanās veikšanai (piemēram, katapulta, vinča, raķete, tīkls, izpletnis vai gaisa spilvens);</w:t>
      </w:r>
    </w:p>
    <w:p w14:paraId="693CAE78" w14:textId="77777777" w:rsidR="00246B43" w:rsidRPr="00C61730" w:rsidRDefault="00246B43" w:rsidP="00477057">
      <w:pPr>
        <w:ind w:left="426"/>
        <w:jc w:val="both"/>
        <w:rPr>
          <w:rFonts w:ascii="Times New Roman" w:eastAsia="Arial" w:hAnsi="Times New Roman" w:cs="Arial"/>
          <w:noProof/>
          <w:sz w:val="24"/>
          <w:szCs w:val="20"/>
        </w:rPr>
      </w:pPr>
    </w:p>
    <w:p w14:paraId="57FE1A1E" w14:textId="2C4C8390" w:rsidR="00246B43" w:rsidRPr="00C61730" w:rsidRDefault="00477057" w:rsidP="00477057">
      <w:pPr>
        <w:pStyle w:val="BodyText"/>
        <w:tabs>
          <w:tab w:val="left" w:pos="1581"/>
        </w:tabs>
        <w:ind w:left="426"/>
        <w:jc w:val="both"/>
        <w:rPr>
          <w:rFonts w:ascii="Times New Roman" w:hAnsi="Times New Roman"/>
          <w:noProof/>
          <w:sz w:val="24"/>
        </w:rPr>
      </w:pPr>
      <w:r>
        <w:rPr>
          <w:rFonts w:ascii="Times New Roman" w:hAnsi="Times New Roman"/>
          <w:sz w:val="24"/>
        </w:rPr>
        <w:t>d) lidojuma vadības dators (</w:t>
      </w:r>
      <w:r>
        <w:rPr>
          <w:rFonts w:ascii="Times New Roman" w:hAnsi="Times New Roman"/>
          <w:i/>
          <w:sz w:val="24"/>
        </w:rPr>
        <w:t>FCC</w:t>
      </w:r>
      <w:r>
        <w:rPr>
          <w:rFonts w:ascii="Times New Roman" w:hAnsi="Times New Roman"/>
          <w:sz w:val="24"/>
        </w:rPr>
        <w:t>), lidojuma vadības sistēma (</w:t>
      </w:r>
      <w:r>
        <w:rPr>
          <w:rFonts w:ascii="Times New Roman" w:hAnsi="Times New Roman"/>
          <w:i/>
          <w:sz w:val="24"/>
        </w:rPr>
        <w:t>FMS</w:t>
      </w:r>
      <w:r>
        <w:rPr>
          <w:rFonts w:ascii="Times New Roman" w:hAnsi="Times New Roman"/>
          <w:sz w:val="24"/>
        </w:rPr>
        <w:t>) un automātiskās pilotēšanas sistēma;</w:t>
      </w:r>
    </w:p>
    <w:p w14:paraId="4A3CD9A6" w14:textId="77777777" w:rsidR="00246B43" w:rsidRPr="00C61730" w:rsidRDefault="00246B43" w:rsidP="00477057">
      <w:pPr>
        <w:ind w:left="426"/>
        <w:jc w:val="both"/>
        <w:rPr>
          <w:rFonts w:ascii="Times New Roman" w:eastAsia="Arial" w:hAnsi="Times New Roman" w:cs="Arial"/>
          <w:noProof/>
          <w:sz w:val="24"/>
          <w:szCs w:val="23"/>
        </w:rPr>
      </w:pPr>
    </w:p>
    <w:p w14:paraId="1B768C99" w14:textId="613F4951" w:rsidR="00246B43" w:rsidRPr="00C61730" w:rsidRDefault="00477057" w:rsidP="00477057">
      <w:pPr>
        <w:pStyle w:val="BodyText"/>
        <w:tabs>
          <w:tab w:val="left" w:pos="1581"/>
        </w:tabs>
        <w:ind w:left="426"/>
        <w:jc w:val="both"/>
        <w:rPr>
          <w:rFonts w:ascii="Times New Roman" w:hAnsi="Times New Roman"/>
          <w:noProof/>
          <w:sz w:val="24"/>
        </w:rPr>
      </w:pPr>
      <w:r>
        <w:rPr>
          <w:rFonts w:ascii="Times New Roman" w:hAnsi="Times New Roman"/>
          <w:sz w:val="24"/>
        </w:rPr>
        <w:t>e) sistēmas stāvokļa monitoringa iekārta;</w:t>
      </w:r>
    </w:p>
    <w:p w14:paraId="2DFC9483" w14:textId="77777777" w:rsidR="00246B43" w:rsidRPr="00C61730" w:rsidRDefault="00246B43" w:rsidP="00477057">
      <w:pPr>
        <w:ind w:left="426"/>
        <w:jc w:val="both"/>
        <w:rPr>
          <w:rFonts w:ascii="Times New Roman" w:eastAsia="Arial" w:hAnsi="Times New Roman" w:cs="Arial"/>
          <w:noProof/>
          <w:sz w:val="24"/>
          <w:szCs w:val="23"/>
        </w:rPr>
      </w:pPr>
    </w:p>
    <w:p w14:paraId="4DDA31A4" w14:textId="087D0612"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t>f) lidojuma pārtraukšanas sistēma, kas nodrošina iespēju apzinātā procesā kontrolēti beigt lidojumu avārijas situācijās.</w:t>
      </w:r>
    </w:p>
    <w:p w14:paraId="46AF486E" w14:textId="77777777" w:rsidR="00246B43" w:rsidRPr="00C61730" w:rsidRDefault="00246B43" w:rsidP="00C61730">
      <w:pPr>
        <w:jc w:val="both"/>
        <w:rPr>
          <w:rFonts w:ascii="Times New Roman" w:eastAsia="Arial" w:hAnsi="Times New Roman" w:cs="Arial"/>
          <w:noProof/>
          <w:sz w:val="24"/>
          <w:szCs w:val="20"/>
        </w:rPr>
      </w:pPr>
    </w:p>
    <w:p w14:paraId="4D7A745C"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Lidojuma pārtraukšanas sistēmas ir paredzētas, lai samazinātu traumu vai kaitējuma iespējamību cilvēkiem, īpašumam vai citiem gaisa kuģiem uz zemes un gaisā.</w:t>
      </w:r>
    </w:p>
    <w:p w14:paraId="302C8D9C" w14:textId="77777777" w:rsidR="00246B43" w:rsidRPr="00C61730" w:rsidRDefault="00246B43" w:rsidP="00C61730">
      <w:pPr>
        <w:jc w:val="both"/>
        <w:rPr>
          <w:rFonts w:ascii="Times New Roman" w:eastAsia="Arial" w:hAnsi="Times New Roman" w:cs="Arial"/>
          <w:noProof/>
          <w:sz w:val="24"/>
          <w:szCs w:val="23"/>
        </w:rPr>
      </w:pPr>
    </w:p>
    <w:p w14:paraId="38415F22" w14:textId="77777777" w:rsidR="00246B43" w:rsidRPr="00C61730" w:rsidRDefault="00246B43" w:rsidP="00304FBB">
      <w:pPr>
        <w:pStyle w:val="Heading2"/>
        <w:rPr>
          <w:noProof/>
        </w:rPr>
      </w:pPr>
      <w:bookmarkStart w:id="60" w:name="_Toc80947290"/>
      <w:bookmarkStart w:id="61" w:name="_Toc81209536"/>
      <w:bookmarkStart w:id="62" w:name="_Toc81211705"/>
      <w:r>
        <w:rPr>
          <w:i/>
        </w:rPr>
        <w:t>RPA</w:t>
      </w:r>
      <w:r>
        <w:t xml:space="preserve"> klasifikācija</w:t>
      </w:r>
      <w:bookmarkEnd w:id="60"/>
      <w:bookmarkEnd w:id="61"/>
      <w:bookmarkEnd w:id="62"/>
    </w:p>
    <w:p w14:paraId="3EEB5D70" w14:textId="77777777" w:rsidR="00246B43" w:rsidRPr="00C61730" w:rsidRDefault="00246B43" w:rsidP="00C61730">
      <w:pPr>
        <w:jc w:val="both"/>
        <w:rPr>
          <w:rFonts w:ascii="Times New Roman" w:eastAsia="Arial" w:hAnsi="Times New Roman" w:cs="Arial"/>
          <w:b/>
          <w:bCs/>
          <w:noProof/>
          <w:sz w:val="24"/>
          <w:szCs w:val="23"/>
        </w:rPr>
      </w:pPr>
    </w:p>
    <w:p w14:paraId="666C7378" w14:textId="78CF952B"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2.2.7. </w:t>
      </w:r>
      <w:r>
        <w:rPr>
          <w:rFonts w:ascii="Times New Roman" w:hAnsi="Times New Roman"/>
          <w:i/>
          <w:sz w:val="24"/>
        </w:rPr>
        <w:t>RPA</w:t>
      </w:r>
      <w:r>
        <w:rPr>
          <w:rFonts w:ascii="Times New Roman" w:hAnsi="Times New Roman"/>
          <w:sz w:val="24"/>
        </w:rPr>
        <w:t xml:space="preserve"> klasifikācija var būt noderīga, lai samērīgi piemērotu drošības risku pārvaldības, sertifikācijas, ekspluatācijas un licencēšanas prasības. </w:t>
      </w:r>
      <w:r>
        <w:rPr>
          <w:rFonts w:ascii="Times New Roman" w:hAnsi="Times New Roman"/>
          <w:i/>
          <w:sz w:val="24"/>
        </w:rPr>
        <w:t>RPA</w:t>
      </w:r>
      <w:r>
        <w:rPr>
          <w:rFonts w:ascii="Times New Roman" w:hAnsi="Times New Roman"/>
          <w:sz w:val="24"/>
        </w:rPr>
        <w:t xml:space="preserve"> var klasificēt, pamatojoties uz tādiem kritērijiem kā maksimālā pacelšanās masa (</w:t>
      </w:r>
      <w:r>
        <w:rPr>
          <w:rFonts w:ascii="Times New Roman" w:hAnsi="Times New Roman"/>
          <w:i/>
          <w:sz w:val="24"/>
        </w:rPr>
        <w:t>MTOM</w:t>
      </w:r>
      <w:r>
        <w:rPr>
          <w:rFonts w:ascii="Times New Roman" w:hAnsi="Times New Roman"/>
          <w:sz w:val="24"/>
        </w:rPr>
        <w:t>), kinētiskā enerģija, dažādi veiktspējas kritēriji, lidojumu veids/reģions un iespējas. Daudzos forumos tiek izstrādātas klasifikācijas shēmas.</w:t>
      </w:r>
    </w:p>
    <w:p w14:paraId="52387D48" w14:textId="77777777" w:rsidR="00246B43" w:rsidRPr="00C61730" w:rsidRDefault="00246B43" w:rsidP="00C61730">
      <w:pPr>
        <w:jc w:val="both"/>
        <w:rPr>
          <w:rFonts w:ascii="Times New Roman" w:eastAsia="Arial" w:hAnsi="Times New Roman" w:cs="Arial"/>
          <w:noProof/>
          <w:sz w:val="24"/>
          <w:szCs w:val="23"/>
        </w:rPr>
      </w:pPr>
    </w:p>
    <w:p w14:paraId="5C2B02BB" w14:textId="77777777" w:rsidR="00246B43" w:rsidRPr="00C61730" w:rsidRDefault="00246B43" w:rsidP="00304FBB">
      <w:pPr>
        <w:pStyle w:val="Heading2"/>
        <w:rPr>
          <w:noProof/>
        </w:rPr>
      </w:pPr>
      <w:bookmarkStart w:id="63" w:name="_Toc80947291"/>
      <w:bookmarkStart w:id="64" w:name="_Toc81209537"/>
      <w:bookmarkStart w:id="65" w:name="_Toc81211706"/>
      <w:r>
        <w:t>Vadības nodošana</w:t>
      </w:r>
      <w:bookmarkEnd w:id="63"/>
      <w:bookmarkEnd w:id="64"/>
      <w:bookmarkEnd w:id="65"/>
    </w:p>
    <w:p w14:paraId="79149606" w14:textId="77777777" w:rsidR="00246B43" w:rsidRPr="00C61730" w:rsidRDefault="00246B43" w:rsidP="00C61730">
      <w:pPr>
        <w:jc w:val="both"/>
        <w:rPr>
          <w:rFonts w:ascii="Times New Roman" w:eastAsia="Arial" w:hAnsi="Times New Roman" w:cs="Arial"/>
          <w:b/>
          <w:bCs/>
          <w:noProof/>
          <w:sz w:val="24"/>
          <w:szCs w:val="23"/>
        </w:rPr>
      </w:pPr>
    </w:p>
    <w:p w14:paraId="25CC5912" w14:textId="062FB9D4" w:rsidR="00246B43" w:rsidRPr="00C61730" w:rsidRDefault="00477057" w:rsidP="00477057">
      <w:pPr>
        <w:pStyle w:val="BodyText"/>
        <w:tabs>
          <w:tab w:val="left" w:pos="1219"/>
        </w:tabs>
        <w:ind w:left="0"/>
        <w:jc w:val="both"/>
        <w:rPr>
          <w:rFonts w:ascii="Times New Roman" w:hAnsi="Times New Roman"/>
          <w:noProof/>
          <w:sz w:val="24"/>
        </w:rPr>
      </w:pPr>
      <w:r>
        <w:rPr>
          <w:rFonts w:ascii="Times New Roman" w:hAnsi="Times New Roman"/>
          <w:sz w:val="24"/>
        </w:rPr>
        <w:t xml:space="preserve">2.2.8. Atšķirībā no pilotējamās aviācijas, kur pilotu kabīne ir neatņemama gaisa kuģa daļa, </w:t>
      </w:r>
      <w:r>
        <w:rPr>
          <w:rFonts w:ascii="Times New Roman" w:hAnsi="Times New Roman"/>
          <w:i/>
          <w:sz w:val="24"/>
        </w:rPr>
        <w:t>RPA</w:t>
      </w:r>
      <w:r>
        <w:rPr>
          <w:rFonts w:ascii="Times New Roman" w:hAnsi="Times New Roman"/>
          <w:sz w:val="24"/>
        </w:rPr>
        <w:t xml:space="preserve"> var vadīt no jebkuras apstiprinātas </w:t>
      </w:r>
      <w:r>
        <w:rPr>
          <w:rFonts w:ascii="Times New Roman" w:hAnsi="Times New Roman"/>
          <w:i/>
          <w:sz w:val="24"/>
        </w:rPr>
        <w:t>RPS</w:t>
      </w:r>
      <w:r>
        <w:rPr>
          <w:rFonts w:ascii="Times New Roman" w:hAnsi="Times New Roman"/>
          <w:sz w:val="24"/>
        </w:rPr>
        <w:t xml:space="preserve">. Ja lidojumam izmanto vairāk nekā vienu </w:t>
      </w:r>
      <w:r>
        <w:rPr>
          <w:rFonts w:ascii="Times New Roman" w:hAnsi="Times New Roman"/>
          <w:i/>
          <w:sz w:val="24"/>
        </w:rPr>
        <w:t>RPS</w:t>
      </w:r>
      <w:r>
        <w:rPr>
          <w:rFonts w:ascii="Times New Roman" w:hAnsi="Times New Roman"/>
          <w:sz w:val="24"/>
        </w:rPr>
        <w:t>, tās var gan atrasties kopā, gan dažādās vietās pasaulē. Jebkurā gadījumā ir jānodrošina droša un efektīva pilotēšanas vadības nodošana no vienas pilota darba vietas citai.</w:t>
      </w:r>
    </w:p>
    <w:p w14:paraId="2B81C8CE" w14:textId="77777777" w:rsidR="00246B43" w:rsidRPr="00C61730" w:rsidRDefault="00246B43" w:rsidP="00C61730">
      <w:pPr>
        <w:jc w:val="both"/>
        <w:rPr>
          <w:rFonts w:ascii="Times New Roman" w:eastAsia="Arial" w:hAnsi="Times New Roman" w:cs="Arial"/>
          <w:noProof/>
          <w:sz w:val="24"/>
          <w:szCs w:val="18"/>
        </w:rPr>
      </w:pPr>
    </w:p>
    <w:p w14:paraId="3CF6A7FD" w14:textId="4898C137" w:rsidR="00246B43" w:rsidRPr="00C61730" w:rsidRDefault="00246B43" w:rsidP="00304FBB">
      <w:pPr>
        <w:pStyle w:val="Heading2"/>
        <w:rPr>
          <w:noProof/>
        </w:rPr>
      </w:pPr>
      <w:bookmarkStart w:id="66" w:name="_Toc81211707"/>
      <w:r>
        <w:t xml:space="preserve">2.3. </w:t>
      </w:r>
      <w:r>
        <w:rPr>
          <w:i/>
        </w:rPr>
        <w:t>RPAS</w:t>
      </w:r>
      <w:r>
        <w:t xml:space="preserve"> LIDOJUMI</w:t>
      </w:r>
      <w:bookmarkEnd w:id="66"/>
    </w:p>
    <w:p w14:paraId="5D9764DB" w14:textId="77777777" w:rsidR="00246B43" w:rsidRPr="00C61730" w:rsidRDefault="00246B43" w:rsidP="00C61730">
      <w:pPr>
        <w:jc w:val="both"/>
        <w:rPr>
          <w:rFonts w:ascii="Times New Roman" w:eastAsia="Arial" w:hAnsi="Times New Roman" w:cs="Arial"/>
          <w:b/>
          <w:bCs/>
          <w:noProof/>
          <w:sz w:val="24"/>
          <w:szCs w:val="23"/>
        </w:rPr>
      </w:pPr>
    </w:p>
    <w:p w14:paraId="14051E7F" w14:textId="62623FC2"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2.3.1. </w:t>
      </w:r>
      <w:r>
        <w:rPr>
          <w:rFonts w:ascii="Times New Roman" w:hAnsi="Times New Roman"/>
          <w:i/>
          <w:sz w:val="24"/>
        </w:rPr>
        <w:t>RPAS</w:t>
      </w:r>
      <w:r>
        <w:rPr>
          <w:rFonts w:ascii="Times New Roman" w:hAnsi="Times New Roman"/>
          <w:sz w:val="24"/>
        </w:rPr>
        <w:t xml:space="preserve"> lidojums tiek veikts atbilstoši lidojuma nolūkam, lidojuma noteikumiem, lidojuma reģioniem un </w:t>
      </w:r>
      <w:r>
        <w:rPr>
          <w:rFonts w:ascii="Times New Roman" w:hAnsi="Times New Roman"/>
          <w:i/>
          <w:iCs/>
          <w:sz w:val="24"/>
        </w:rPr>
        <w:t>C2</w:t>
      </w:r>
      <w:r>
        <w:rPr>
          <w:rFonts w:ascii="Times New Roman" w:hAnsi="Times New Roman"/>
          <w:sz w:val="24"/>
        </w:rPr>
        <w:t xml:space="preserve"> datu pārraides posmu funkcionālajiem līmeņiem.</w:t>
      </w:r>
    </w:p>
    <w:p w14:paraId="236FA80F" w14:textId="77777777" w:rsidR="00246B43" w:rsidRPr="00C61730" w:rsidRDefault="00246B43" w:rsidP="00C61730">
      <w:pPr>
        <w:jc w:val="both"/>
        <w:rPr>
          <w:rFonts w:ascii="Times New Roman" w:eastAsia="Arial" w:hAnsi="Times New Roman" w:cs="Arial"/>
          <w:noProof/>
          <w:sz w:val="24"/>
          <w:szCs w:val="20"/>
        </w:rPr>
      </w:pPr>
    </w:p>
    <w:p w14:paraId="0D8F0A97" w14:textId="630358FF"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2.3.2. Pilotējamā aviācijā par starptautiskiem lidojumiem uzskata lidojumus, kuros gaisa kuģis šķērso starptautisko robežu vai lido gaisa telpā virs starptautiskajiem ūdeņiem. Saistībā ar </w:t>
      </w:r>
      <w:r>
        <w:rPr>
          <w:rFonts w:ascii="Times New Roman" w:hAnsi="Times New Roman"/>
          <w:i/>
          <w:sz w:val="24"/>
        </w:rPr>
        <w:t>RPAS</w:t>
      </w:r>
      <w:r>
        <w:rPr>
          <w:rFonts w:ascii="Times New Roman" w:hAnsi="Times New Roman"/>
          <w:sz w:val="24"/>
        </w:rPr>
        <w:t xml:space="preserve"> ir jāņem vērā vēl citi scenāriji, kuros tikai </w:t>
      </w:r>
      <w:r>
        <w:rPr>
          <w:rFonts w:ascii="Times New Roman" w:hAnsi="Times New Roman"/>
          <w:i/>
          <w:sz w:val="24"/>
        </w:rPr>
        <w:t>RPA</w:t>
      </w:r>
      <w:r>
        <w:rPr>
          <w:rFonts w:ascii="Times New Roman" w:hAnsi="Times New Roman"/>
          <w:sz w:val="24"/>
        </w:rPr>
        <w:t xml:space="preserve">, tikai </w:t>
      </w:r>
      <w:r>
        <w:rPr>
          <w:rFonts w:ascii="Times New Roman" w:hAnsi="Times New Roman"/>
          <w:i/>
          <w:sz w:val="24"/>
        </w:rPr>
        <w:t>RPS</w:t>
      </w:r>
      <w:r>
        <w:rPr>
          <w:rFonts w:ascii="Times New Roman" w:hAnsi="Times New Roman"/>
          <w:sz w:val="24"/>
        </w:rPr>
        <w:t xml:space="preserve"> vai gan </w:t>
      </w:r>
      <w:r>
        <w:rPr>
          <w:rFonts w:ascii="Times New Roman" w:hAnsi="Times New Roman"/>
          <w:i/>
          <w:sz w:val="24"/>
        </w:rPr>
        <w:t>RPA</w:t>
      </w:r>
      <w:r>
        <w:rPr>
          <w:rFonts w:ascii="Times New Roman" w:hAnsi="Times New Roman"/>
          <w:sz w:val="24"/>
        </w:rPr>
        <w:t xml:space="preserve">, gan </w:t>
      </w:r>
      <w:r>
        <w:rPr>
          <w:rFonts w:ascii="Times New Roman" w:hAnsi="Times New Roman"/>
          <w:i/>
          <w:sz w:val="24"/>
        </w:rPr>
        <w:t>RPS</w:t>
      </w:r>
      <w:r>
        <w:rPr>
          <w:rFonts w:ascii="Times New Roman" w:hAnsi="Times New Roman"/>
          <w:sz w:val="24"/>
        </w:rPr>
        <w:t xml:space="preserve"> ekspluatē citā, nevis ekspluatantvalsts teritorijā, piemēram:</w:t>
      </w:r>
    </w:p>
    <w:p w14:paraId="4395ECBE" w14:textId="77777777" w:rsidR="00246B43" w:rsidRPr="00C61730" w:rsidRDefault="00246B43" w:rsidP="00C61730">
      <w:pPr>
        <w:jc w:val="both"/>
        <w:rPr>
          <w:rFonts w:ascii="Times New Roman" w:eastAsia="Arial" w:hAnsi="Times New Roman" w:cs="Arial"/>
          <w:noProof/>
          <w:sz w:val="24"/>
          <w:szCs w:val="20"/>
        </w:rPr>
      </w:pPr>
    </w:p>
    <w:p w14:paraId="69A7FD1A" w14:textId="623570A6"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RPA</w:t>
      </w:r>
      <w:r>
        <w:rPr>
          <w:rFonts w:ascii="Times New Roman" w:hAnsi="Times New Roman"/>
          <w:sz w:val="24"/>
        </w:rPr>
        <w:t xml:space="preserve"> lido tikai vienas valsts (X valsts) gaisa telpā, kamēr to attālināti vada no </w:t>
      </w:r>
      <w:r>
        <w:rPr>
          <w:rFonts w:ascii="Times New Roman" w:hAnsi="Times New Roman"/>
          <w:i/>
          <w:sz w:val="24"/>
        </w:rPr>
        <w:t>RPS</w:t>
      </w:r>
      <w:r>
        <w:rPr>
          <w:rFonts w:ascii="Times New Roman" w:hAnsi="Times New Roman"/>
          <w:sz w:val="24"/>
        </w:rPr>
        <w:t>, kas atrodas jebkurā citā valstī (Y valsts);</w:t>
      </w:r>
    </w:p>
    <w:p w14:paraId="496612C7" w14:textId="77777777" w:rsidR="00246B43" w:rsidRPr="00C61730" w:rsidRDefault="00246B43" w:rsidP="00477057">
      <w:pPr>
        <w:ind w:left="426"/>
        <w:jc w:val="both"/>
        <w:rPr>
          <w:rFonts w:ascii="Times New Roman" w:eastAsia="Arial" w:hAnsi="Times New Roman" w:cs="Arial"/>
          <w:i/>
          <w:noProof/>
          <w:sz w:val="24"/>
          <w:szCs w:val="18"/>
        </w:rPr>
      </w:pPr>
    </w:p>
    <w:p w14:paraId="6BEB2738" w14:textId="7CED5850" w:rsidR="00246B43" w:rsidRPr="00C61730" w:rsidRDefault="00477057" w:rsidP="00477057">
      <w:pPr>
        <w:pStyle w:val="BodyText"/>
        <w:tabs>
          <w:tab w:val="left" w:pos="1581"/>
        </w:tabs>
        <w:ind w:left="426"/>
        <w:jc w:val="both"/>
        <w:rPr>
          <w:rFonts w:ascii="Times New Roman" w:hAnsi="Times New Roman"/>
          <w:noProof/>
          <w:sz w:val="24"/>
        </w:rPr>
      </w:pPr>
      <w:r>
        <w:rPr>
          <w:rFonts w:ascii="Times New Roman" w:hAnsi="Times New Roman"/>
          <w:sz w:val="24"/>
        </w:rPr>
        <w:t xml:space="preserve">b) vai nu </w:t>
      </w:r>
      <w:r>
        <w:rPr>
          <w:rFonts w:ascii="Times New Roman" w:hAnsi="Times New Roman"/>
          <w:i/>
          <w:sz w:val="24"/>
        </w:rPr>
        <w:t>RPA</w:t>
      </w:r>
      <w:r>
        <w:rPr>
          <w:rFonts w:ascii="Times New Roman" w:hAnsi="Times New Roman"/>
          <w:sz w:val="24"/>
        </w:rPr>
        <w:t xml:space="preserve">, vai </w:t>
      </w:r>
      <w:r>
        <w:rPr>
          <w:rFonts w:ascii="Times New Roman" w:hAnsi="Times New Roman"/>
          <w:i/>
          <w:sz w:val="24"/>
        </w:rPr>
        <w:t>RPS</w:t>
      </w:r>
      <w:r>
        <w:rPr>
          <w:rFonts w:ascii="Times New Roman" w:hAnsi="Times New Roman"/>
          <w:sz w:val="24"/>
        </w:rPr>
        <w:t xml:space="preserve"> atrodas gaisa telpā virs starptautiskajiem ūdeņiem;</w:t>
      </w:r>
    </w:p>
    <w:p w14:paraId="374C81C3" w14:textId="77777777" w:rsidR="00246B43" w:rsidRPr="00C61730" w:rsidRDefault="00246B43" w:rsidP="00477057">
      <w:pPr>
        <w:ind w:left="426"/>
        <w:jc w:val="both"/>
        <w:rPr>
          <w:rFonts w:ascii="Times New Roman" w:eastAsia="Arial" w:hAnsi="Times New Roman" w:cs="Arial"/>
          <w:noProof/>
          <w:sz w:val="24"/>
          <w:szCs w:val="23"/>
        </w:rPr>
      </w:pPr>
    </w:p>
    <w:p w14:paraId="0D1AD768" w14:textId="27FE0484"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t xml:space="preserve">c) gan </w:t>
      </w:r>
      <w:r>
        <w:rPr>
          <w:rFonts w:ascii="Times New Roman" w:hAnsi="Times New Roman"/>
          <w:i/>
          <w:sz w:val="24"/>
        </w:rPr>
        <w:t>RPA</w:t>
      </w:r>
      <w:r>
        <w:rPr>
          <w:rFonts w:ascii="Times New Roman" w:hAnsi="Times New Roman"/>
          <w:sz w:val="24"/>
        </w:rPr>
        <w:t xml:space="preserve">, gan </w:t>
      </w:r>
      <w:r>
        <w:rPr>
          <w:rFonts w:ascii="Times New Roman" w:hAnsi="Times New Roman"/>
          <w:i/>
          <w:sz w:val="24"/>
        </w:rPr>
        <w:t>RPS</w:t>
      </w:r>
      <w:r>
        <w:rPr>
          <w:rFonts w:ascii="Times New Roman" w:hAnsi="Times New Roman"/>
          <w:sz w:val="24"/>
        </w:rPr>
        <w:t xml:space="preserve"> atrodas citas valsts, nevis ekspluatantvalsts teritorijā.</w:t>
      </w:r>
    </w:p>
    <w:p w14:paraId="59C661C8" w14:textId="77777777" w:rsidR="00246B43" w:rsidRPr="00C61730" w:rsidRDefault="00246B43" w:rsidP="00C61730">
      <w:pPr>
        <w:jc w:val="both"/>
        <w:rPr>
          <w:rFonts w:ascii="Times New Roman" w:eastAsia="Arial" w:hAnsi="Times New Roman" w:cs="Arial"/>
          <w:noProof/>
          <w:sz w:val="24"/>
          <w:szCs w:val="23"/>
        </w:rPr>
      </w:pPr>
    </w:p>
    <w:p w14:paraId="2AA22DEB" w14:textId="70EEB841"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2.3.3. Šie jaunie scenāriji rada problēmas, kas ietekmē licencēšanu (skat. 8. nodaļu) un aviācijas nelaimes gadījumu izmeklēšanu (skat. 9. nodaļu).</w:t>
      </w:r>
    </w:p>
    <w:p w14:paraId="62F06A32" w14:textId="77777777" w:rsidR="00246B43" w:rsidRPr="00C61730" w:rsidRDefault="00246B43" w:rsidP="00C61730">
      <w:pPr>
        <w:jc w:val="both"/>
        <w:rPr>
          <w:rFonts w:ascii="Times New Roman" w:eastAsia="Arial" w:hAnsi="Times New Roman" w:cs="Arial"/>
          <w:noProof/>
          <w:sz w:val="24"/>
          <w:szCs w:val="23"/>
        </w:rPr>
      </w:pPr>
    </w:p>
    <w:p w14:paraId="3C26F368" w14:textId="77777777" w:rsidR="00246B43" w:rsidRPr="00C61730" w:rsidRDefault="00246B43" w:rsidP="00325A7F">
      <w:pPr>
        <w:pStyle w:val="Heading2"/>
        <w:keepNext/>
        <w:keepLines/>
        <w:rPr>
          <w:noProof/>
        </w:rPr>
      </w:pPr>
      <w:bookmarkStart w:id="67" w:name="_Toc80947293"/>
      <w:bookmarkStart w:id="68" w:name="_Toc81209539"/>
      <w:bookmarkStart w:id="69" w:name="_Toc81211708"/>
      <w:r>
        <w:lastRenderedPageBreak/>
        <w:t>Lidojuma veids</w:t>
      </w:r>
      <w:bookmarkEnd w:id="67"/>
      <w:bookmarkEnd w:id="68"/>
      <w:bookmarkEnd w:id="69"/>
    </w:p>
    <w:p w14:paraId="3D549E32" w14:textId="77777777" w:rsidR="00246B43" w:rsidRPr="00C61730" w:rsidRDefault="00246B43" w:rsidP="00325A7F">
      <w:pPr>
        <w:keepNext/>
        <w:keepLines/>
        <w:jc w:val="both"/>
        <w:rPr>
          <w:rFonts w:ascii="Times New Roman" w:eastAsia="Arial" w:hAnsi="Times New Roman" w:cs="Arial"/>
          <w:b/>
          <w:bCs/>
          <w:noProof/>
          <w:sz w:val="24"/>
          <w:szCs w:val="23"/>
        </w:rPr>
      </w:pPr>
    </w:p>
    <w:p w14:paraId="7245AD97" w14:textId="3E28019E" w:rsidR="00246B43" w:rsidRPr="00C61730" w:rsidRDefault="00477057" w:rsidP="00325A7F">
      <w:pPr>
        <w:keepNext/>
        <w:keepLines/>
        <w:tabs>
          <w:tab w:val="left" w:pos="1219"/>
        </w:tabs>
        <w:jc w:val="both"/>
        <w:rPr>
          <w:rFonts w:ascii="Times New Roman" w:eastAsia="Arial" w:hAnsi="Times New Roman" w:cs="Arial"/>
          <w:noProof/>
          <w:sz w:val="24"/>
          <w:szCs w:val="18"/>
        </w:rPr>
      </w:pPr>
      <w:r>
        <w:rPr>
          <w:rFonts w:ascii="Times New Roman" w:hAnsi="Times New Roman"/>
          <w:sz w:val="24"/>
        </w:rPr>
        <w:t>2.3.4. 6. pielikumā “Gaisa kuģa ekspluatācija” ir definēti dažādi pilotējamas aviācijas lidojumu veidi:</w:t>
      </w:r>
    </w:p>
    <w:p w14:paraId="76217A5B" w14:textId="77777777" w:rsidR="00246B43" w:rsidRPr="00C61730" w:rsidRDefault="00246B43" w:rsidP="00C61730">
      <w:pPr>
        <w:jc w:val="both"/>
        <w:rPr>
          <w:rFonts w:ascii="Times New Roman" w:eastAsia="Arial" w:hAnsi="Times New Roman" w:cs="Arial"/>
          <w:noProof/>
          <w:sz w:val="24"/>
          <w:szCs w:val="23"/>
        </w:rPr>
      </w:pPr>
    </w:p>
    <w:p w14:paraId="7D5FE2AD" w14:textId="0DE45BE3"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t>a) gaisa komercpārvadājumi;</w:t>
      </w:r>
    </w:p>
    <w:p w14:paraId="6287FD28" w14:textId="77777777" w:rsidR="00246B43" w:rsidRPr="00C61730" w:rsidRDefault="00246B43" w:rsidP="00477057">
      <w:pPr>
        <w:ind w:left="426"/>
        <w:jc w:val="both"/>
        <w:rPr>
          <w:rFonts w:ascii="Times New Roman" w:eastAsia="Arial" w:hAnsi="Times New Roman" w:cs="Arial"/>
          <w:noProof/>
          <w:sz w:val="24"/>
          <w:szCs w:val="23"/>
        </w:rPr>
      </w:pPr>
    </w:p>
    <w:p w14:paraId="1607E08B" w14:textId="681D86BF"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t>b) vispārējās nozīmes aviācijas lidojumi, tostarp korporatīvie lidojumi un speciālie aviācijas darbi.</w:t>
      </w:r>
    </w:p>
    <w:p w14:paraId="473DF562" w14:textId="77777777" w:rsidR="00246B43" w:rsidRPr="00C61730" w:rsidRDefault="00246B43" w:rsidP="00C61730">
      <w:pPr>
        <w:jc w:val="both"/>
        <w:rPr>
          <w:rFonts w:ascii="Times New Roman" w:eastAsia="Arial" w:hAnsi="Times New Roman" w:cs="Arial"/>
          <w:noProof/>
          <w:sz w:val="24"/>
          <w:szCs w:val="23"/>
        </w:rPr>
      </w:pPr>
    </w:p>
    <w:p w14:paraId="2EFB95FB" w14:textId="1BE7E704"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2.3.5. Tomēr netiek uzskatīts, ka ir būtiski nodalīt </w:t>
      </w:r>
      <w:r>
        <w:rPr>
          <w:rFonts w:ascii="Times New Roman" w:hAnsi="Times New Roman"/>
          <w:i/>
          <w:sz w:val="24"/>
        </w:rPr>
        <w:t>RPAS</w:t>
      </w:r>
      <w:r>
        <w:rPr>
          <w:rFonts w:ascii="Times New Roman" w:hAnsi="Times New Roman"/>
          <w:sz w:val="24"/>
        </w:rPr>
        <w:t xml:space="preserve"> lidojumus. Normatīvā dalījuma pamatā ir lidojuma mērogs un sarežģītība, nevis tradicionālie lidojumu veidi vai gaisa kuģa klase. Tas ietekmē </w:t>
      </w:r>
      <w:r>
        <w:rPr>
          <w:rFonts w:ascii="Times New Roman" w:hAnsi="Times New Roman"/>
          <w:i/>
          <w:sz w:val="24"/>
        </w:rPr>
        <w:t>RPAS</w:t>
      </w:r>
      <w:r>
        <w:rPr>
          <w:rFonts w:ascii="Times New Roman" w:hAnsi="Times New Roman"/>
          <w:sz w:val="24"/>
        </w:rPr>
        <w:t xml:space="preserve"> ekspluatantu pienākumus, kā paskaidrots 6. nodaļā. Jāatzīmē, ka sākotnējā tiesiskajā regulējumā netiks aplūkota personu pārvadāšana ar </w:t>
      </w:r>
      <w:r>
        <w:rPr>
          <w:rFonts w:ascii="Times New Roman" w:hAnsi="Times New Roman"/>
          <w:i/>
          <w:sz w:val="24"/>
        </w:rPr>
        <w:t>RPA</w:t>
      </w:r>
      <w:r>
        <w:rPr>
          <w:rFonts w:ascii="Times New Roman" w:hAnsi="Times New Roman"/>
          <w:sz w:val="24"/>
        </w:rPr>
        <w:t>.</w:t>
      </w:r>
    </w:p>
    <w:p w14:paraId="04B58ECF" w14:textId="77777777" w:rsidR="00246B43" w:rsidRPr="00C61730" w:rsidRDefault="00246B43" w:rsidP="00C61730">
      <w:pPr>
        <w:jc w:val="both"/>
        <w:rPr>
          <w:rFonts w:ascii="Times New Roman" w:eastAsia="Arial" w:hAnsi="Times New Roman" w:cs="Arial"/>
          <w:noProof/>
          <w:sz w:val="24"/>
          <w:szCs w:val="20"/>
        </w:rPr>
      </w:pPr>
    </w:p>
    <w:p w14:paraId="44345FC2" w14:textId="73F4A393"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2.3.6. Civilās aviācijas pārvaldes jurisdikcijā var būt reglamentēti </w:t>
      </w:r>
      <w:r>
        <w:rPr>
          <w:rFonts w:ascii="Times New Roman" w:hAnsi="Times New Roman"/>
          <w:i/>
          <w:sz w:val="24"/>
        </w:rPr>
        <w:t>RPA</w:t>
      </w:r>
      <w:r>
        <w:rPr>
          <w:rFonts w:ascii="Times New Roman" w:hAnsi="Times New Roman"/>
          <w:sz w:val="24"/>
        </w:rPr>
        <w:t>, kas projektēti un būvēti citiem nolūkiem, nevis izklaidei, pat ja tos izmanto izklaidei. Civilās aviācijas pārvaldes jurisdikcijā var būt arī reglamentēti lidmodeļi, kas paredzēti un būvēti izklaidei, ja tos izmanto citiem nolūkiem, nevis izklaidei.</w:t>
      </w:r>
    </w:p>
    <w:p w14:paraId="4BC55AC7" w14:textId="77777777" w:rsidR="00246B43" w:rsidRPr="00C61730" w:rsidRDefault="00246B43" w:rsidP="00C61730">
      <w:pPr>
        <w:jc w:val="both"/>
        <w:rPr>
          <w:rFonts w:ascii="Times New Roman" w:eastAsia="Arial" w:hAnsi="Times New Roman" w:cs="Arial"/>
          <w:noProof/>
          <w:sz w:val="24"/>
          <w:szCs w:val="23"/>
        </w:rPr>
      </w:pPr>
    </w:p>
    <w:p w14:paraId="6D385B35" w14:textId="77777777" w:rsidR="00246B43" w:rsidRPr="00C61730" w:rsidRDefault="00246B43" w:rsidP="00304FBB">
      <w:pPr>
        <w:pStyle w:val="Heading2"/>
        <w:rPr>
          <w:noProof/>
        </w:rPr>
      </w:pPr>
      <w:bookmarkStart w:id="70" w:name="_Toc80947294"/>
      <w:bookmarkStart w:id="71" w:name="_Toc81209540"/>
      <w:bookmarkStart w:id="72" w:name="_Toc81211709"/>
      <w:r>
        <w:t>Lidojuma noteikumi</w:t>
      </w:r>
      <w:bookmarkEnd w:id="70"/>
      <w:bookmarkEnd w:id="71"/>
      <w:bookmarkEnd w:id="72"/>
    </w:p>
    <w:p w14:paraId="260FF512" w14:textId="77777777" w:rsidR="00246B43" w:rsidRPr="00C61730" w:rsidRDefault="00246B43" w:rsidP="00C61730">
      <w:pPr>
        <w:jc w:val="both"/>
        <w:rPr>
          <w:rFonts w:ascii="Times New Roman" w:eastAsia="Arial" w:hAnsi="Times New Roman" w:cs="Arial"/>
          <w:b/>
          <w:bCs/>
          <w:noProof/>
          <w:sz w:val="24"/>
          <w:szCs w:val="23"/>
        </w:rPr>
      </w:pPr>
    </w:p>
    <w:p w14:paraId="4D396DE8" w14:textId="63717A4C"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2.3.7. Tieši tāpat kā attiecībā uz pilotējamiem gaisa kuģiem, arī </w:t>
      </w:r>
      <w:r>
        <w:rPr>
          <w:rFonts w:ascii="Times New Roman" w:hAnsi="Times New Roman"/>
          <w:i/>
          <w:sz w:val="24"/>
        </w:rPr>
        <w:t>RPA</w:t>
      </w:r>
      <w:r>
        <w:rPr>
          <w:rFonts w:ascii="Times New Roman" w:hAnsi="Times New Roman"/>
          <w:sz w:val="24"/>
        </w:rPr>
        <w:t xml:space="preserve"> piemēro </w:t>
      </w:r>
      <w:r>
        <w:rPr>
          <w:rFonts w:ascii="Times New Roman" w:hAnsi="Times New Roman"/>
          <w:i/>
          <w:sz w:val="24"/>
        </w:rPr>
        <w:t>IFR</w:t>
      </w:r>
      <w:r>
        <w:rPr>
          <w:rFonts w:ascii="Times New Roman" w:hAnsi="Times New Roman"/>
          <w:sz w:val="24"/>
        </w:rPr>
        <w:t xml:space="preserve"> un </w:t>
      </w:r>
      <w:r>
        <w:rPr>
          <w:rFonts w:ascii="Times New Roman" w:hAnsi="Times New Roman"/>
          <w:i/>
          <w:sz w:val="24"/>
        </w:rPr>
        <w:t>VFR</w:t>
      </w:r>
      <w:r>
        <w:rPr>
          <w:rFonts w:ascii="Times New Roman" w:hAnsi="Times New Roman"/>
          <w:sz w:val="24"/>
        </w:rPr>
        <w:t xml:space="preserve"> (piemēram, prasības attiecībā uz aprīkojumu, lidojumiem un atbildību), tomēr var izrādīties grūtāk reglamentējamas šādas situācijas:</w:t>
      </w:r>
    </w:p>
    <w:p w14:paraId="2F3A4A3A" w14:textId="77777777" w:rsidR="00246B43" w:rsidRPr="00C61730" w:rsidRDefault="00246B43" w:rsidP="00C61730">
      <w:pPr>
        <w:jc w:val="both"/>
        <w:rPr>
          <w:rFonts w:ascii="Times New Roman" w:eastAsia="Arial" w:hAnsi="Times New Roman" w:cs="Arial"/>
          <w:noProof/>
          <w:sz w:val="24"/>
          <w:szCs w:val="20"/>
        </w:rPr>
      </w:pPr>
    </w:p>
    <w:p w14:paraId="6A3E70F4" w14:textId="40F856A8" w:rsidR="00246B43" w:rsidRPr="00C61730" w:rsidRDefault="00477057" w:rsidP="00477057">
      <w:pPr>
        <w:pStyle w:val="BodyText"/>
        <w:tabs>
          <w:tab w:val="left" w:pos="1581"/>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IFR</w:t>
      </w:r>
      <w:r>
        <w:rPr>
          <w:rFonts w:ascii="Times New Roman" w:hAnsi="Times New Roman"/>
          <w:sz w:val="24"/>
        </w:rPr>
        <w:t xml:space="preserve"> lidojums – lidojums, ko veic saskaņā ar instrumentālā lidojuma noteikumiem:</w:t>
      </w:r>
    </w:p>
    <w:p w14:paraId="78803154" w14:textId="77777777" w:rsidR="00246B43" w:rsidRPr="00C61730" w:rsidRDefault="00246B43" w:rsidP="00477057">
      <w:pPr>
        <w:ind w:left="426"/>
        <w:jc w:val="both"/>
        <w:rPr>
          <w:rFonts w:ascii="Times New Roman" w:eastAsia="Arial" w:hAnsi="Times New Roman" w:cs="Arial"/>
          <w:noProof/>
          <w:sz w:val="24"/>
          <w:szCs w:val="23"/>
        </w:rPr>
      </w:pPr>
    </w:p>
    <w:p w14:paraId="68F16AE9" w14:textId="3840709A" w:rsidR="00246B43" w:rsidRPr="00C61730" w:rsidRDefault="00477057" w:rsidP="00477057">
      <w:pPr>
        <w:pStyle w:val="BodyText"/>
        <w:tabs>
          <w:tab w:val="left" w:pos="1941"/>
        </w:tabs>
        <w:ind w:left="709"/>
        <w:jc w:val="both"/>
        <w:rPr>
          <w:rFonts w:ascii="Times New Roman" w:hAnsi="Times New Roman"/>
          <w:noProof/>
          <w:sz w:val="24"/>
        </w:rPr>
      </w:pPr>
      <w:r>
        <w:rPr>
          <w:rFonts w:ascii="Times New Roman" w:hAnsi="Times New Roman"/>
          <w:sz w:val="24"/>
        </w:rPr>
        <w:t xml:space="preserve">1) veicot </w:t>
      </w:r>
      <w:r>
        <w:rPr>
          <w:rFonts w:ascii="Times New Roman" w:hAnsi="Times New Roman"/>
          <w:i/>
          <w:sz w:val="24"/>
        </w:rPr>
        <w:t>IFR</w:t>
      </w:r>
      <w:r>
        <w:rPr>
          <w:rFonts w:ascii="Times New Roman" w:hAnsi="Times New Roman"/>
          <w:sz w:val="24"/>
        </w:rPr>
        <w:t xml:space="preserve"> lidojumu vizuālos meteoroloģiskajos apstākļos (</w:t>
      </w:r>
      <w:r>
        <w:rPr>
          <w:rFonts w:ascii="Times New Roman" w:hAnsi="Times New Roman"/>
          <w:i/>
          <w:sz w:val="24"/>
        </w:rPr>
        <w:t>VMC</w:t>
      </w:r>
      <w:r>
        <w:rPr>
          <w:rFonts w:ascii="Times New Roman" w:hAnsi="Times New Roman"/>
          <w:sz w:val="24"/>
        </w:rPr>
        <w:t xml:space="preserve">), gaisa kuģis var sastapt citus gaisa kuģus, kas veic </w:t>
      </w:r>
      <w:r>
        <w:rPr>
          <w:rFonts w:ascii="Times New Roman" w:hAnsi="Times New Roman"/>
          <w:i/>
          <w:sz w:val="24"/>
        </w:rPr>
        <w:t>VFR</w:t>
      </w:r>
      <w:r>
        <w:rPr>
          <w:rFonts w:ascii="Times New Roman" w:hAnsi="Times New Roman"/>
          <w:sz w:val="24"/>
        </w:rPr>
        <w:t xml:space="preserve"> lidojumus un kam, iespējams, ir priekšrocības tiesības. Tālvadības pilotam jāspēj identificēt šīs situācijas un atbilstoši rīkoties;</w:t>
      </w:r>
    </w:p>
    <w:p w14:paraId="109F4F2E" w14:textId="77777777" w:rsidR="00246B43" w:rsidRPr="00C61730" w:rsidRDefault="00246B43" w:rsidP="00477057">
      <w:pPr>
        <w:ind w:left="426"/>
        <w:jc w:val="both"/>
        <w:rPr>
          <w:rFonts w:ascii="Times New Roman" w:eastAsia="Arial" w:hAnsi="Times New Roman" w:cs="Arial"/>
          <w:noProof/>
          <w:sz w:val="24"/>
          <w:szCs w:val="20"/>
        </w:rPr>
      </w:pPr>
    </w:p>
    <w:p w14:paraId="4AAD45B7" w14:textId="024703B6" w:rsidR="00246B43" w:rsidRPr="00C61730" w:rsidRDefault="00477057" w:rsidP="00477057">
      <w:pPr>
        <w:pStyle w:val="BodyText"/>
        <w:tabs>
          <w:tab w:val="left" w:pos="1581"/>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VFR</w:t>
      </w:r>
      <w:r>
        <w:rPr>
          <w:rFonts w:ascii="Times New Roman" w:hAnsi="Times New Roman"/>
          <w:sz w:val="24"/>
        </w:rPr>
        <w:t xml:space="preserve"> lidojums – lidojums, ko veic saskaņā ar vizuāla lidojuma noteikumiem:</w:t>
      </w:r>
    </w:p>
    <w:p w14:paraId="74586B8C" w14:textId="77777777" w:rsidR="00246B43" w:rsidRPr="00C61730" w:rsidRDefault="00246B43" w:rsidP="00477057">
      <w:pPr>
        <w:ind w:left="426"/>
        <w:jc w:val="both"/>
        <w:rPr>
          <w:rFonts w:ascii="Times New Roman" w:eastAsia="Arial" w:hAnsi="Times New Roman" w:cs="Arial"/>
          <w:noProof/>
          <w:sz w:val="24"/>
          <w:szCs w:val="23"/>
        </w:rPr>
      </w:pPr>
    </w:p>
    <w:p w14:paraId="7F22D38A" w14:textId="54E542A6" w:rsidR="00246B43" w:rsidRPr="00C61730" w:rsidRDefault="00477057" w:rsidP="00477057">
      <w:pPr>
        <w:pStyle w:val="BodyText"/>
        <w:tabs>
          <w:tab w:val="left" w:pos="1941"/>
        </w:tabs>
        <w:ind w:left="709"/>
        <w:jc w:val="both"/>
        <w:rPr>
          <w:rFonts w:ascii="Times New Roman" w:hAnsi="Times New Roman"/>
          <w:noProof/>
          <w:sz w:val="24"/>
        </w:rPr>
      </w:pPr>
      <w:r>
        <w:rPr>
          <w:rFonts w:ascii="Times New Roman" w:hAnsi="Times New Roman"/>
          <w:sz w:val="24"/>
        </w:rPr>
        <w:t xml:space="preserve">1) lai veiktu </w:t>
      </w:r>
      <w:r>
        <w:rPr>
          <w:rFonts w:ascii="Times New Roman" w:hAnsi="Times New Roman"/>
          <w:i/>
          <w:sz w:val="24"/>
        </w:rPr>
        <w:t>VFR</w:t>
      </w:r>
      <w:r>
        <w:rPr>
          <w:rFonts w:ascii="Times New Roman" w:hAnsi="Times New Roman"/>
          <w:sz w:val="24"/>
        </w:rPr>
        <w:t xml:space="preserve"> lidojumus, tālvadības pilota rīcībā jābūt līdzekļiem, lai viņš varētu izpildīt prasības attiecībā uz redzamību un minimālo attālumu līdz mākoņiem;</w:t>
      </w:r>
    </w:p>
    <w:p w14:paraId="761A54BC" w14:textId="77777777" w:rsidR="00246B43" w:rsidRPr="00C61730" w:rsidRDefault="00246B43" w:rsidP="00477057">
      <w:pPr>
        <w:ind w:left="709"/>
        <w:jc w:val="both"/>
        <w:rPr>
          <w:rFonts w:ascii="Times New Roman" w:eastAsia="Arial" w:hAnsi="Times New Roman" w:cs="Arial"/>
          <w:noProof/>
          <w:sz w:val="24"/>
          <w:szCs w:val="20"/>
        </w:rPr>
      </w:pPr>
    </w:p>
    <w:p w14:paraId="6B319705" w14:textId="2DB6F1BC" w:rsidR="00246B43" w:rsidRPr="00C61730" w:rsidRDefault="00477057" w:rsidP="00477057">
      <w:pPr>
        <w:pStyle w:val="BodyText"/>
        <w:tabs>
          <w:tab w:val="left" w:pos="1941"/>
        </w:tabs>
        <w:ind w:left="709"/>
        <w:jc w:val="both"/>
        <w:rPr>
          <w:rFonts w:ascii="Times New Roman" w:hAnsi="Times New Roman"/>
          <w:noProof/>
          <w:sz w:val="24"/>
        </w:rPr>
      </w:pPr>
      <w:r>
        <w:rPr>
          <w:rFonts w:ascii="Times New Roman" w:hAnsi="Times New Roman"/>
          <w:sz w:val="24"/>
        </w:rPr>
        <w:t xml:space="preserve">2) veicot </w:t>
      </w:r>
      <w:r>
        <w:rPr>
          <w:rFonts w:ascii="Times New Roman" w:hAnsi="Times New Roman"/>
          <w:i/>
          <w:sz w:val="24"/>
        </w:rPr>
        <w:t>VFR</w:t>
      </w:r>
      <w:r>
        <w:rPr>
          <w:rFonts w:ascii="Times New Roman" w:hAnsi="Times New Roman"/>
          <w:sz w:val="24"/>
        </w:rPr>
        <w:t xml:space="preserve"> lidojumus, gaisa kuģis var sastapt citus gaisa kuģus, kas veic vai nu </w:t>
      </w:r>
      <w:r>
        <w:rPr>
          <w:rFonts w:ascii="Times New Roman" w:hAnsi="Times New Roman"/>
          <w:i/>
          <w:sz w:val="24"/>
        </w:rPr>
        <w:t>VFR</w:t>
      </w:r>
      <w:r>
        <w:rPr>
          <w:rFonts w:ascii="Times New Roman" w:hAnsi="Times New Roman"/>
          <w:sz w:val="24"/>
        </w:rPr>
        <w:t xml:space="preserve">, vai </w:t>
      </w:r>
      <w:r>
        <w:rPr>
          <w:rFonts w:ascii="Times New Roman" w:hAnsi="Times New Roman"/>
          <w:i/>
          <w:sz w:val="24"/>
        </w:rPr>
        <w:t>IFR</w:t>
      </w:r>
      <w:r>
        <w:rPr>
          <w:rFonts w:ascii="Times New Roman" w:hAnsi="Times New Roman"/>
          <w:sz w:val="24"/>
        </w:rPr>
        <w:t xml:space="preserve"> lidojumus un kam, iespējams, ir priekšrocības tiesības. Tālvadības pilotam jāspēj identificēt šīs situācijas un atbilstoši rīkoties.</w:t>
      </w:r>
    </w:p>
    <w:p w14:paraId="687B9C37" w14:textId="77777777" w:rsidR="00246B43" w:rsidRPr="00C61730" w:rsidRDefault="00246B43" w:rsidP="00C61730">
      <w:pPr>
        <w:jc w:val="both"/>
        <w:rPr>
          <w:rFonts w:ascii="Times New Roman" w:eastAsia="Arial" w:hAnsi="Times New Roman" w:cs="Arial"/>
          <w:noProof/>
          <w:sz w:val="24"/>
          <w:szCs w:val="20"/>
        </w:rPr>
      </w:pPr>
    </w:p>
    <w:p w14:paraId="6924DE7E" w14:textId="665A5E25"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2.3.8. Valstīm jāapsver, kādu ietekmi var radīt </w:t>
      </w:r>
      <w:r>
        <w:rPr>
          <w:rFonts w:ascii="Times New Roman" w:hAnsi="Times New Roman"/>
          <w:i/>
          <w:sz w:val="24"/>
        </w:rPr>
        <w:t>RPA</w:t>
      </w:r>
      <w:r>
        <w:rPr>
          <w:rFonts w:ascii="Times New Roman" w:hAnsi="Times New Roman"/>
          <w:sz w:val="24"/>
        </w:rPr>
        <w:t xml:space="preserve">, kas veic lidojumus tik tuvu citiem gaisa kuģiem, ka var būt jāpiemēro priekšrocības tiesību noteikumi, jo īpaši, ja mazā izmēra vai citu fizisko īpašību dēļ </w:t>
      </w:r>
      <w:r>
        <w:rPr>
          <w:rFonts w:ascii="Times New Roman" w:hAnsi="Times New Roman"/>
          <w:i/>
          <w:sz w:val="24"/>
        </w:rPr>
        <w:t>RPA</w:t>
      </w:r>
      <w:r>
        <w:rPr>
          <w:rFonts w:ascii="Times New Roman" w:hAnsi="Times New Roman"/>
          <w:sz w:val="24"/>
        </w:rPr>
        <w:t xml:space="preserve"> nebūs vizuāli pamanāms pietiekami laicīgi, lai tam nepietuvotos nedrošā attālumā.</w:t>
      </w:r>
    </w:p>
    <w:p w14:paraId="6466C2F0" w14:textId="6275DAF3" w:rsidR="00C61730" w:rsidRDefault="00C61730" w:rsidP="00C61730">
      <w:pPr>
        <w:jc w:val="both"/>
        <w:rPr>
          <w:rFonts w:ascii="Times New Roman" w:hAnsi="Times New Roman"/>
          <w:noProof/>
          <w:sz w:val="24"/>
        </w:rPr>
      </w:pPr>
    </w:p>
    <w:p w14:paraId="0C7CDE9D" w14:textId="77777777" w:rsidR="00246B43" w:rsidRPr="00C61730" w:rsidRDefault="00246B43" w:rsidP="00304FBB">
      <w:pPr>
        <w:pStyle w:val="Heading2"/>
        <w:rPr>
          <w:noProof/>
        </w:rPr>
      </w:pPr>
      <w:bookmarkStart w:id="73" w:name="_Toc80947295"/>
      <w:bookmarkStart w:id="74" w:name="_Toc81209541"/>
      <w:bookmarkStart w:id="75" w:name="_Toc81211710"/>
      <w:r>
        <w:t>Lidojumu reģions</w:t>
      </w:r>
      <w:bookmarkEnd w:id="73"/>
      <w:bookmarkEnd w:id="74"/>
      <w:bookmarkEnd w:id="75"/>
    </w:p>
    <w:p w14:paraId="2D74EE26" w14:textId="77777777" w:rsidR="00246B43" w:rsidRPr="00C61730" w:rsidRDefault="00246B43" w:rsidP="00C61730">
      <w:pPr>
        <w:jc w:val="both"/>
        <w:rPr>
          <w:rFonts w:ascii="Times New Roman" w:eastAsia="Arial" w:hAnsi="Times New Roman" w:cs="Arial"/>
          <w:b/>
          <w:bCs/>
          <w:noProof/>
          <w:sz w:val="24"/>
          <w:szCs w:val="23"/>
        </w:rPr>
      </w:pPr>
    </w:p>
    <w:p w14:paraId="79E0FBB9" w14:textId="6AF34937"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2.3.9. </w:t>
      </w:r>
      <w:r>
        <w:rPr>
          <w:rFonts w:ascii="Times New Roman" w:hAnsi="Times New Roman"/>
          <w:i/>
          <w:sz w:val="24"/>
        </w:rPr>
        <w:t>RPA</w:t>
      </w:r>
      <w:r>
        <w:rPr>
          <w:rFonts w:ascii="Times New Roman" w:hAnsi="Times New Roman"/>
          <w:sz w:val="24"/>
        </w:rPr>
        <w:t xml:space="preserve">, ko paredzēts ekspluatēt jebkurā konkrētā gaisa telpā, jāatbilst šīs gaisa telpas prasībām, piemēram, par sertifikāciju, atļaujām un aprīkojumu. Neatkarīgi no šīm prasībām attiecībā uz sertifikāciju, atļaujām vai aprīkojumu </w:t>
      </w:r>
      <w:r>
        <w:rPr>
          <w:rFonts w:ascii="Times New Roman" w:hAnsi="Times New Roman"/>
          <w:i/>
          <w:sz w:val="24"/>
        </w:rPr>
        <w:t>RPA</w:t>
      </w:r>
      <w:r>
        <w:rPr>
          <w:rFonts w:ascii="Times New Roman" w:hAnsi="Times New Roman"/>
          <w:sz w:val="24"/>
        </w:rPr>
        <w:t xml:space="preserve"> var būt aizliegts ekspluatēt noteiktos </w:t>
      </w:r>
      <w:r>
        <w:rPr>
          <w:rFonts w:ascii="Times New Roman" w:hAnsi="Times New Roman"/>
          <w:sz w:val="24"/>
        </w:rPr>
        <w:lastRenderedPageBreak/>
        <w:t>reģionos, piemēram, virs blīvi apdzīvotām vietām, ja tā nosaka civilās aviācijas pārvalde.</w:t>
      </w:r>
    </w:p>
    <w:p w14:paraId="1115FB24" w14:textId="77777777" w:rsidR="00246B43" w:rsidRPr="00C61730" w:rsidRDefault="00246B43" w:rsidP="00C61730">
      <w:pPr>
        <w:jc w:val="both"/>
        <w:rPr>
          <w:rFonts w:ascii="Times New Roman" w:eastAsia="Arial" w:hAnsi="Times New Roman" w:cs="Arial"/>
          <w:noProof/>
          <w:sz w:val="24"/>
          <w:szCs w:val="23"/>
        </w:rPr>
      </w:pPr>
    </w:p>
    <w:p w14:paraId="13504BAE" w14:textId="77777777" w:rsidR="00246B43" w:rsidRPr="00C61730" w:rsidRDefault="00246B43" w:rsidP="00304FBB">
      <w:pPr>
        <w:pStyle w:val="Heading2"/>
        <w:rPr>
          <w:noProof/>
        </w:rPr>
      </w:pPr>
      <w:bookmarkStart w:id="76" w:name="_Toc80947296"/>
      <w:bookmarkStart w:id="77" w:name="_Toc81209542"/>
      <w:bookmarkStart w:id="78" w:name="_Toc81211711"/>
      <w:r>
        <w:rPr>
          <w:i/>
        </w:rPr>
        <w:t>VLOS</w:t>
      </w:r>
      <w:r>
        <w:t xml:space="preserve"> lidojumi</w:t>
      </w:r>
      <w:bookmarkEnd w:id="76"/>
      <w:bookmarkEnd w:id="77"/>
      <w:bookmarkEnd w:id="78"/>
    </w:p>
    <w:p w14:paraId="0A73FD26" w14:textId="77777777" w:rsidR="00246B43" w:rsidRPr="00C61730" w:rsidRDefault="00246B43" w:rsidP="00C61730">
      <w:pPr>
        <w:jc w:val="both"/>
        <w:rPr>
          <w:rFonts w:ascii="Times New Roman" w:eastAsia="Arial" w:hAnsi="Times New Roman" w:cs="Arial"/>
          <w:b/>
          <w:bCs/>
          <w:noProof/>
          <w:sz w:val="24"/>
          <w:szCs w:val="23"/>
        </w:rPr>
      </w:pPr>
    </w:p>
    <w:p w14:paraId="1EC3515B" w14:textId="448FAA8B" w:rsidR="00246B43" w:rsidRPr="00C61730" w:rsidRDefault="00477057" w:rsidP="00477057">
      <w:pPr>
        <w:pStyle w:val="BodyText"/>
        <w:tabs>
          <w:tab w:val="left" w:pos="1219"/>
        </w:tabs>
        <w:ind w:left="0"/>
        <w:jc w:val="both"/>
        <w:rPr>
          <w:rFonts w:ascii="Times New Roman" w:hAnsi="Times New Roman"/>
          <w:noProof/>
          <w:sz w:val="24"/>
        </w:rPr>
      </w:pPr>
      <w:r>
        <w:rPr>
          <w:rFonts w:ascii="Times New Roman" w:hAnsi="Times New Roman"/>
          <w:sz w:val="24"/>
        </w:rPr>
        <w:t xml:space="preserve">2.3.10. Saskaņā ar 2. pielikumu </w:t>
      </w:r>
      <w:r>
        <w:rPr>
          <w:rFonts w:ascii="Times New Roman" w:hAnsi="Times New Roman"/>
          <w:i/>
          <w:sz w:val="24"/>
        </w:rPr>
        <w:t>VLOS</w:t>
      </w:r>
      <w:r>
        <w:rPr>
          <w:rFonts w:ascii="Times New Roman" w:hAnsi="Times New Roman"/>
          <w:sz w:val="24"/>
        </w:rPr>
        <w:t xml:space="preserve"> lidojumu laikā tālvadības pilotam vai </w:t>
      </w:r>
      <w:r>
        <w:rPr>
          <w:rFonts w:ascii="Times New Roman" w:hAnsi="Times New Roman"/>
          <w:i/>
          <w:sz w:val="24"/>
        </w:rPr>
        <w:t>RPA</w:t>
      </w:r>
      <w:r>
        <w:rPr>
          <w:rFonts w:ascii="Times New Roman" w:hAnsi="Times New Roman"/>
          <w:sz w:val="24"/>
        </w:rPr>
        <w:t xml:space="preserve"> novērotājam bez palīglīdzekļiem jāuztur tiešs vizuālais kontakts ar tālvadības gaisa kuģi.</w:t>
      </w:r>
    </w:p>
    <w:p w14:paraId="4614CC87" w14:textId="77777777" w:rsidR="00246B43" w:rsidRPr="00C61730" w:rsidRDefault="00246B43" w:rsidP="00C61730">
      <w:pPr>
        <w:jc w:val="both"/>
        <w:rPr>
          <w:rFonts w:ascii="Times New Roman" w:eastAsia="Arial" w:hAnsi="Times New Roman" w:cs="Arial"/>
          <w:noProof/>
          <w:sz w:val="24"/>
          <w:szCs w:val="20"/>
        </w:rPr>
      </w:pPr>
    </w:p>
    <w:p w14:paraId="26F720ED" w14:textId="2BF452F7"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2.3.11. Robežas vai attālums, kurā var droši veikt </w:t>
      </w:r>
      <w:r>
        <w:rPr>
          <w:rFonts w:ascii="Times New Roman" w:hAnsi="Times New Roman"/>
          <w:i/>
          <w:sz w:val="24"/>
        </w:rPr>
        <w:t>VLOS</w:t>
      </w:r>
      <w:r>
        <w:rPr>
          <w:rFonts w:ascii="Times New Roman" w:hAnsi="Times New Roman"/>
          <w:sz w:val="24"/>
        </w:rPr>
        <w:t xml:space="preserve"> lidojumus, nav noteikti. Tomēr, nosakot lidojumu attālumu, jāņem vērā tālvadības pilota un </w:t>
      </w:r>
      <w:r>
        <w:rPr>
          <w:rFonts w:ascii="Times New Roman" w:hAnsi="Times New Roman"/>
          <w:i/>
          <w:sz w:val="24"/>
        </w:rPr>
        <w:t>RPA</w:t>
      </w:r>
      <w:r>
        <w:rPr>
          <w:rFonts w:ascii="Times New Roman" w:hAnsi="Times New Roman"/>
          <w:sz w:val="24"/>
        </w:rPr>
        <w:t xml:space="preserve"> novērotāju iespējas, meteoroloģiskie apstākļi, </w:t>
      </w:r>
      <w:r>
        <w:rPr>
          <w:rFonts w:ascii="Times New Roman" w:hAnsi="Times New Roman"/>
          <w:i/>
          <w:sz w:val="24"/>
        </w:rPr>
        <w:t>RPA</w:t>
      </w:r>
      <w:r>
        <w:rPr>
          <w:rFonts w:ascii="Times New Roman" w:hAnsi="Times New Roman"/>
          <w:sz w:val="24"/>
        </w:rPr>
        <w:t xml:space="preserve"> lielums un pamanāmība, kā arī citi svarīgi faktori.</w:t>
      </w:r>
    </w:p>
    <w:p w14:paraId="71B6DB51" w14:textId="77777777" w:rsidR="00246B43" w:rsidRPr="00C61730" w:rsidRDefault="00246B43" w:rsidP="00C61730">
      <w:pPr>
        <w:jc w:val="both"/>
        <w:rPr>
          <w:rFonts w:ascii="Times New Roman" w:eastAsia="Arial" w:hAnsi="Times New Roman" w:cs="Arial"/>
          <w:noProof/>
          <w:sz w:val="24"/>
          <w:szCs w:val="20"/>
        </w:rPr>
      </w:pPr>
    </w:p>
    <w:p w14:paraId="0F08AD9C" w14:textId="3E765CD0"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2.3.12. </w:t>
      </w:r>
      <w:r>
        <w:rPr>
          <w:rFonts w:ascii="Times New Roman" w:hAnsi="Times New Roman"/>
          <w:i/>
          <w:sz w:val="24"/>
        </w:rPr>
        <w:t>VLOS</w:t>
      </w:r>
      <w:r>
        <w:rPr>
          <w:rFonts w:ascii="Times New Roman" w:hAnsi="Times New Roman"/>
          <w:sz w:val="24"/>
        </w:rPr>
        <w:t xml:space="preserve"> lidojumus var veikt lielākā horizontālā attālumā, ja pilotu atbalsta viens vai vairāki </w:t>
      </w:r>
      <w:r>
        <w:rPr>
          <w:rFonts w:ascii="Times New Roman" w:hAnsi="Times New Roman"/>
          <w:i/>
          <w:sz w:val="24"/>
        </w:rPr>
        <w:t>RPA</w:t>
      </w:r>
      <w:r>
        <w:rPr>
          <w:rFonts w:ascii="Times New Roman" w:hAnsi="Times New Roman"/>
          <w:sz w:val="24"/>
        </w:rPr>
        <w:t xml:space="preserve"> novērotāji, lai </w:t>
      </w:r>
      <w:r>
        <w:rPr>
          <w:rFonts w:ascii="Times New Roman" w:hAnsi="Times New Roman"/>
          <w:i/>
          <w:sz w:val="24"/>
        </w:rPr>
        <w:t>RPA</w:t>
      </w:r>
      <w:r>
        <w:rPr>
          <w:rFonts w:ascii="Times New Roman" w:hAnsi="Times New Roman"/>
          <w:sz w:val="24"/>
        </w:rPr>
        <w:t xml:space="preserve"> nesastaptos ar citiem gaisa kuģiem un šķēršļiem. Vertikālo attālumu var arī palielināt atkarībā no </w:t>
      </w:r>
      <w:r>
        <w:rPr>
          <w:rFonts w:ascii="Times New Roman" w:hAnsi="Times New Roman"/>
          <w:i/>
          <w:sz w:val="24"/>
        </w:rPr>
        <w:t>RPA</w:t>
      </w:r>
      <w:r>
        <w:rPr>
          <w:rFonts w:ascii="Times New Roman" w:hAnsi="Times New Roman"/>
          <w:sz w:val="24"/>
        </w:rPr>
        <w:t xml:space="preserve"> novērotāja atrašanās vietas (piemēram, citā gaisa kuģī).</w:t>
      </w:r>
    </w:p>
    <w:p w14:paraId="1E3AF39D" w14:textId="77777777" w:rsidR="00246B43" w:rsidRPr="00C61730" w:rsidRDefault="00246B43" w:rsidP="00C61730">
      <w:pPr>
        <w:jc w:val="both"/>
        <w:rPr>
          <w:rFonts w:ascii="Times New Roman" w:eastAsia="Arial" w:hAnsi="Times New Roman" w:cs="Arial"/>
          <w:noProof/>
          <w:sz w:val="24"/>
          <w:szCs w:val="23"/>
        </w:rPr>
      </w:pPr>
    </w:p>
    <w:p w14:paraId="56A08329" w14:textId="77777777" w:rsidR="00246B43" w:rsidRPr="00C61730" w:rsidRDefault="00246B43" w:rsidP="00304FBB">
      <w:pPr>
        <w:pStyle w:val="Heading2"/>
        <w:rPr>
          <w:noProof/>
        </w:rPr>
      </w:pPr>
      <w:bookmarkStart w:id="79" w:name="_Toc80947297"/>
      <w:bookmarkStart w:id="80" w:name="_Toc81209543"/>
      <w:bookmarkStart w:id="81" w:name="_Toc81211712"/>
      <w:r>
        <w:rPr>
          <w:i/>
        </w:rPr>
        <w:t>BVLOS</w:t>
      </w:r>
      <w:r>
        <w:t xml:space="preserve"> lidojumi</w:t>
      </w:r>
      <w:bookmarkEnd w:id="79"/>
      <w:bookmarkEnd w:id="80"/>
      <w:bookmarkEnd w:id="81"/>
    </w:p>
    <w:p w14:paraId="66D48D6A" w14:textId="77777777" w:rsidR="00246B43" w:rsidRPr="00C61730" w:rsidRDefault="00246B43" w:rsidP="00C61730">
      <w:pPr>
        <w:jc w:val="both"/>
        <w:rPr>
          <w:rFonts w:ascii="Times New Roman" w:eastAsia="Arial" w:hAnsi="Times New Roman" w:cs="Arial"/>
          <w:b/>
          <w:bCs/>
          <w:noProof/>
          <w:sz w:val="24"/>
          <w:szCs w:val="23"/>
        </w:rPr>
      </w:pPr>
    </w:p>
    <w:p w14:paraId="03420D54" w14:textId="61825E3A" w:rsidR="00246B43" w:rsidRDefault="00477057" w:rsidP="00477057">
      <w:pPr>
        <w:pStyle w:val="BodyText"/>
        <w:tabs>
          <w:tab w:val="left" w:pos="1220"/>
        </w:tabs>
        <w:ind w:left="0"/>
        <w:jc w:val="both"/>
        <w:rPr>
          <w:rFonts w:ascii="Times New Roman" w:hAnsi="Times New Roman"/>
          <w:sz w:val="24"/>
        </w:rPr>
      </w:pPr>
      <w:r>
        <w:rPr>
          <w:rFonts w:ascii="Times New Roman" w:hAnsi="Times New Roman"/>
          <w:sz w:val="24"/>
        </w:rPr>
        <w:t xml:space="preserve">2.3.13. Ja ne tālvadības pilots, ne </w:t>
      </w:r>
      <w:r>
        <w:rPr>
          <w:rFonts w:ascii="Times New Roman" w:hAnsi="Times New Roman"/>
          <w:i/>
          <w:sz w:val="24"/>
        </w:rPr>
        <w:t>RPA</w:t>
      </w:r>
      <w:r>
        <w:rPr>
          <w:rFonts w:ascii="Times New Roman" w:hAnsi="Times New Roman"/>
          <w:sz w:val="24"/>
        </w:rPr>
        <w:t xml:space="preserve"> novērotājs(-i) nevar uzturēt tiešu vizuālu kontaktu ar </w:t>
      </w:r>
      <w:r>
        <w:rPr>
          <w:rFonts w:ascii="Times New Roman" w:hAnsi="Times New Roman"/>
          <w:i/>
          <w:sz w:val="24"/>
        </w:rPr>
        <w:t>RPA</w:t>
      </w:r>
      <w:r>
        <w:rPr>
          <w:rFonts w:ascii="Times New Roman" w:hAnsi="Times New Roman"/>
          <w:sz w:val="24"/>
        </w:rPr>
        <w:t xml:space="preserve">, lidojumus uzskata par </w:t>
      </w:r>
      <w:r>
        <w:rPr>
          <w:rFonts w:ascii="Times New Roman" w:hAnsi="Times New Roman"/>
          <w:i/>
          <w:sz w:val="24"/>
        </w:rPr>
        <w:t>BVLOS</w:t>
      </w:r>
      <w:r>
        <w:rPr>
          <w:rFonts w:ascii="Times New Roman" w:hAnsi="Times New Roman"/>
          <w:sz w:val="24"/>
        </w:rPr>
        <w:t xml:space="preserve"> lidojumiem. Obligātās prasības attiecībā uz aprīkojumu </w:t>
      </w:r>
      <w:r>
        <w:rPr>
          <w:rFonts w:ascii="Times New Roman" w:hAnsi="Times New Roman"/>
          <w:i/>
          <w:sz w:val="24"/>
        </w:rPr>
        <w:t>BVLOS</w:t>
      </w:r>
      <w:r>
        <w:rPr>
          <w:rFonts w:ascii="Times New Roman" w:hAnsi="Times New Roman"/>
          <w:sz w:val="24"/>
        </w:rPr>
        <w:t xml:space="preserve"> lidojumu atbalstam ir būtiski stingrākas, jo palielinās šādu lidojumu attālums un sarežģītība, kā arī izmaksas, kas saistītas ar </w:t>
      </w:r>
      <w:r>
        <w:rPr>
          <w:rFonts w:ascii="Times New Roman" w:hAnsi="Times New Roman"/>
          <w:i/>
          <w:iCs/>
          <w:sz w:val="24"/>
        </w:rPr>
        <w:t>C2</w:t>
      </w:r>
      <w:r>
        <w:rPr>
          <w:rFonts w:ascii="Times New Roman" w:hAnsi="Times New Roman"/>
          <w:sz w:val="24"/>
        </w:rPr>
        <w:t xml:space="preserve"> datu pārraides posma robustuma nodrošināšanu. Būtiska ir spēja konstatēt gaisa satiksmes konfliktu vai šķēršļus un veikt atbilstošas darbības, lai no tiem izvairītos.</w:t>
      </w:r>
    </w:p>
    <w:p w14:paraId="6165C6C9" w14:textId="1888068E" w:rsidR="00325A7F" w:rsidRDefault="00325A7F" w:rsidP="00477057">
      <w:pPr>
        <w:pStyle w:val="BodyText"/>
        <w:tabs>
          <w:tab w:val="left" w:pos="1220"/>
        </w:tabs>
        <w:ind w:left="0"/>
        <w:jc w:val="both"/>
        <w:rPr>
          <w:rFonts w:ascii="Times New Roman" w:hAnsi="Times New Roman"/>
          <w:sz w:val="24"/>
        </w:rPr>
      </w:pPr>
    </w:p>
    <w:p w14:paraId="357040E4" w14:textId="2E76335C" w:rsidR="00325A7F" w:rsidRDefault="00325A7F" w:rsidP="00477057">
      <w:pPr>
        <w:pStyle w:val="BodyText"/>
        <w:tabs>
          <w:tab w:val="left" w:pos="1220"/>
        </w:tabs>
        <w:ind w:left="0"/>
        <w:jc w:val="both"/>
        <w:rPr>
          <w:rFonts w:ascii="Times New Roman" w:hAnsi="Times New Roman"/>
          <w:sz w:val="24"/>
        </w:rPr>
      </w:pPr>
    </w:p>
    <w:p w14:paraId="079D23AC" w14:textId="262F8B59" w:rsidR="00325A7F" w:rsidRPr="00C61730" w:rsidRDefault="00325A7F" w:rsidP="00325A7F">
      <w:pPr>
        <w:pStyle w:val="BodyText"/>
        <w:tabs>
          <w:tab w:val="left" w:pos="3402"/>
          <w:tab w:val="left" w:leader="underscore" w:pos="5670"/>
        </w:tabs>
        <w:ind w:left="0"/>
        <w:jc w:val="both"/>
        <w:rPr>
          <w:rFonts w:ascii="Times New Roman" w:hAnsi="Times New Roman"/>
          <w:noProof/>
          <w:sz w:val="24"/>
        </w:rPr>
      </w:pPr>
      <w:r>
        <w:rPr>
          <w:rFonts w:ascii="Times New Roman" w:hAnsi="Times New Roman"/>
          <w:sz w:val="24"/>
        </w:rPr>
        <w:tab/>
      </w:r>
      <w:r>
        <w:rPr>
          <w:rFonts w:ascii="Times New Roman" w:hAnsi="Times New Roman"/>
          <w:sz w:val="24"/>
        </w:rPr>
        <w:tab/>
      </w:r>
    </w:p>
    <w:p w14:paraId="1805FF9F" w14:textId="1BE8550D" w:rsidR="00477057" w:rsidRDefault="00477057">
      <w:pPr>
        <w:rPr>
          <w:rFonts w:ascii="Times New Roman" w:eastAsia="Arial" w:hAnsi="Times New Roman" w:cs="Arial"/>
          <w:noProof/>
          <w:sz w:val="24"/>
          <w:szCs w:val="20"/>
        </w:rPr>
      </w:pPr>
      <w:r>
        <w:br w:type="page"/>
      </w:r>
    </w:p>
    <w:p w14:paraId="1B8DD3BA" w14:textId="77777777" w:rsidR="00246B43" w:rsidRPr="00C61730" w:rsidRDefault="00246B43" w:rsidP="00C61730">
      <w:pPr>
        <w:jc w:val="both"/>
        <w:rPr>
          <w:rFonts w:ascii="Times New Roman" w:eastAsia="Times New Roman" w:hAnsi="Times New Roman" w:cs="Times New Roman"/>
          <w:noProof/>
          <w:sz w:val="24"/>
          <w:szCs w:val="20"/>
        </w:rPr>
      </w:pPr>
    </w:p>
    <w:p w14:paraId="2B003EB1" w14:textId="4F574FE5" w:rsidR="00246B43" w:rsidRPr="00C61730" w:rsidRDefault="00246B43" w:rsidP="00611459">
      <w:pPr>
        <w:pStyle w:val="Heading1"/>
        <w:rPr>
          <w:noProof/>
        </w:rPr>
      </w:pPr>
      <w:bookmarkStart w:id="82" w:name="_Toc81211713"/>
      <w:r>
        <w:t>3. nodaļa</w:t>
      </w:r>
      <w:r w:rsidR="00197727">
        <w:br/>
      </w:r>
      <w:r>
        <w:t>ĪPAŠA ATĻAUJA</w:t>
      </w:r>
      <w:bookmarkEnd w:id="82"/>
    </w:p>
    <w:p w14:paraId="4371E803" w14:textId="529BBBC1" w:rsidR="00246B43" w:rsidRDefault="00246B43" w:rsidP="00C61730">
      <w:pPr>
        <w:jc w:val="both"/>
        <w:rPr>
          <w:rFonts w:ascii="Times New Roman" w:eastAsia="Arial" w:hAnsi="Times New Roman" w:cs="Arial"/>
          <w:b/>
          <w:bCs/>
          <w:noProof/>
          <w:sz w:val="24"/>
          <w:szCs w:val="28"/>
        </w:rPr>
      </w:pPr>
    </w:p>
    <w:p w14:paraId="03DEA185" w14:textId="6F8F6131" w:rsidR="00246B43" w:rsidRPr="00C61730" w:rsidRDefault="00246B43" w:rsidP="00304FBB">
      <w:pPr>
        <w:pStyle w:val="Heading2"/>
        <w:rPr>
          <w:noProof/>
        </w:rPr>
      </w:pPr>
      <w:bookmarkStart w:id="83" w:name="_Toc81211714"/>
      <w:r>
        <w:t>3.1. PĀRSKATS</w:t>
      </w:r>
      <w:bookmarkEnd w:id="83"/>
    </w:p>
    <w:p w14:paraId="0EE72A69" w14:textId="77777777" w:rsidR="00246B43" w:rsidRPr="00C61730" w:rsidRDefault="00246B43" w:rsidP="00C61730">
      <w:pPr>
        <w:jc w:val="both"/>
        <w:rPr>
          <w:rFonts w:ascii="Times New Roman" w:eastAsia="Arial" w:hAnsi="Times New Roman" w:cs="Arial"/>
          <w:b/>
          <w:bCs/>
          <w:noProof/>
          <w:sz w:val="24"/>
          <w:szCs w:val="23"/>
        </w:rPr>
      </w:pPr>
    </w:p>
    <w:p w14:paraId="5552AF5F" w14:textId="1ED1AFAA" w:rsidR="00246B43" w:rsidRPr="00C61730" w:rsidRDefault="00477057" w:rsidP="00477057">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3.1.1. Uz visiem bezpilota gaisa kuģiem – neatkarīgi no tā, vai tie ir tālvadības gaisa kuģi, pilnīgi autonomi gaisa kuģi vai to kombinācija, – attiecas Čikāgas konvencijas 8. panta prasība saņemt īpašu atļauju. 2. pielikuma 4. papildinājumā ir ietverti standarti, kas saistīti ar šo atļauju un ir piemērojami </w:t>
      </w:r>
      <w:r>
        <w:rPr>
          <w:rFonts w:ascii="Times New Roman" w:hAnsi="Times New Roman"/>
          <w:i/>
          <w:iCs/>
          <w:sz w:val="24"/>
        </w:rPr>
        <w:t>RPA</w:t>
      </w:r>
      <w:r>
        <w:rPr>
          <w:rFonts w:ascii="Times New Roman" w:hAnsi="Times New Roman"/>
          <w:sz w:val="24"/>
        </w:rPr>
        <w:t xml:space="preserve"> starptautiskajiem lidojumiem. </w:t>
      </w:r>
      <w:r>
        <w:rPr>
          <w:rFonts w:ascii="Times New Roman" w:hAnsi="Times New Roman"/>
          <w:i/>
          <w:iCs/>
          <w:sz w:val="24"/>
        </w:rPr>
        <w:t>RPA</w:t>
      </w:r>
      <w:r>
        <w:rPr>
          <w:rFonts w:ascii="Times New Roman" w:hAnsi="Times New Roman"/>
          <w:sz w:val="24"/>
        </w:rPr>
        <w:t xml:space="preserve"> lidojumi tā reģistrētājvalsts robežās joprojām ir attiecīgās valsts pārvaldes pārziņā.</w:t>
      </w:r>
    </w:p>
    <w:p w14:paraId="601EB650" w14:textId="77777777" w:rsidR="00246B43" w:rsidRPr="00C61730" w:rsidRDefault="00246B43" w:rsidP="00C61730">
      <w:pPr>
        <w:jc w:val="both"/>
        <w:rPr>
          <w:rFonts w:ascii="Times New Roman" w:eastAsia="Arial" w:hAnsi="Times New Roman" w:cs="Arial"/>
          <w:noProof/>
          <w:sz w:val="24"/>
          <w:szCs w:val="20"/>
        </w:rPr>
      </w:pPr>
    </w:p>
    <w:p w14:paraId="1544FCFF" w14:textId="25CA5B9E" w:rsidR="00246B43" w:rsidRPr="00C61730" w:rsidRDefault="00477057" w:rsidP="00477057">
      <w:pPr>
        <w:pStyle w:val="BodyText"/>
        <w:tabs>
          <w:tab w:val="left" w:pos="1199"/>
          <w:tab w:val="left" w:pos="1200"/>
        </w:tabs>
        <w:ind w:left="0"/>
        <w:jc w:val="both"/>
        <w:rPr>
          <w:rFonts w:ascii="Times New Roman" w:hAnsi="Times New Roman"/>
          <w:noProof/>
          <w:sz w:val="24"/>
        </w:rPr>
      </w:pPr>
      <w:r>
        <w:rPr>
          <w:rFonts w:ascii="Times New Roman" w:hAnsi="Times New Roman"/>
          <w:sz w:val="24"/>
        </w:rPr>
        <w:t>3.1.2. Šajā nodaļā ir sniegti norādījumi par to, kā īstenot un izmantot 2. pielikuma 4. papildinājumā ietvertos standartus, kas saistīti ar īpašo atļauju.</w:t>
      </w:r>
    </w:p>
    <w:p w14:paraId="32715203" w14:textId="77777777" w:rsidR="00246B43" w:rsidRPr="00C61730" w:rsidRDefault="00246B43" w:rsidP="00C61730">
      <w:pPr>
        <w:jc w:val="both"/>
        <w:rPr>
          <w:rFonts w:ascii="Times New Roman" w:eastAsia="Arial" w:hAnsi="Times New Roman" w:cs="Arial"/>
          <w:noProof/>
          <w:sz w:val="24"/>
          <w:szCs w:val="26"/>
        </w:rPr>
      </w:pPr>
    </w:p>
    <w:p w14:paraId="40640C24" w14:textId="376B7625" w:rsidR="00246B43" w:rsidRPr="00C61730" w:rsidRDefault="00246B43" w:rsidP="00304FBB">
      <w:pPr>
        <w:pStyle w:val="Heading2"/>
        <w:rPr>
          <w:noProof/>
        </w:rPr>
      </w:pPr>
      <w:bookmarkStart w:id="84" w:name="_Toc81211715"/>
      <w:r>
        <w:t>3.2. VISPĀRĪGIE LIDOJUMA NOTEIKUMI (2. PIELIKUMA 4. PAPILDINĀJUMS)</w:t>
      </w:r>
      <w:bookmarkEnd w:id="84"/>
    </w:p>
    <w:p w14:paraId="59328CC1" w14:textId="77777777" w:rsidR="00246B43" w:rsidRPr="00C61730" w:rsidRDefault="00246B43" w:rsidP="00C61730">
      <w:pPr>
        <w:jc w:val="both"/>
        <w:rPr>
          <w:rFonts w:ascii="Times New Roman" w:eastAsia="Arial" w:hAnsi="Times New Roman" w:cs="Arial"/>
          <w:b/>
          <w:bCs/>
          <w:noProof/>
          <w:sz w:val="24"/>
          <w:szCs w:val="23"/>
        </w:rPr>
      </w:pPr>
    </w:p>
    <w:p w14:paraId="034EB37D" w14:textId="4E1EF35A" w:rsidR="00246B43" w:rsidRPr="00C61730" w:rsidRDefault="00477057" w:rsidP="00477057">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3.2.1. Čikāgas konvencijas 8. pantā ir noteikts, ka bezpilota gaisa kuģiem, kas plāno veikt lidojumus virs citas valsts teritorijas, jāsaņem īpaša šīs valsts atļauja. Lai palīdzētu </w:t>
      </w:r>
      <w:r>
        <w:rPr>
          <w:rFonts w:ascii="Times New Roman" w:hAnsi="Times New Roman"/>
          <w:i/>
          <w:iCs/>
          <w:sz w:val="24"/>
        </w:rPr>
        <w:t>RPAS</w:t>
      </w:r>
      <w:r>
        <w:rPr>
          <w:rFonts w:ascii="Times New Roman" w:hAnsi="Times New Roman"/>
          <w:sz w:val="24"/>
        </w:rPr>
        <w:t xml:space="preserve"> ekspluatantiem iesniegt pieprasījumus un valsts iestādēm novērtēt šos pieprasījumus, tajos iekļaujamie elementi ir sīki uzskaitīti 2. pielikuma 4. papildinājuma 3. sadaļā. Šim nolūkam izmantojamā veidlapa “Atļaujas pieprasījuma veidlapa” ir iekļauta šīs rokasgrāmatas A papildinājumā.</w:t>
      </w:r>
    </w:p>
    <w:p w14:paraId="7D48810C" w14:textId="77777777" w:rsidR="00246B43" w:rsidRPr="00C61730" w:rsidRDefault="00246B43" w:rsidP="00C61730">
      <w:pPr>
        <w:jc w:val="both"/>
        <w:rPr>
          <w:rFonts w:ascii="Times New Roman" w:eastAsia="Arial" w:hAnsi="Times New Roman" w:cs="Arial"/>
          <w:noProof/>
          <w:sz w:val="24"/>
          <w:szCs w:val="20"/>
        </w:rPr>
      </w:pPr>
    </w:p>
    <w:p w14:paraId="618BA3DE" w14:textId="6EBC570D" w:rsidR="00246B43" w:rsidRPr="00C61730" w:rsidRDefault="00477057" w:rsidP="00477057">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3.2.2. Lai atvieglotu īpašās atļaujas saņemšanas procesa praktisku īstenošanu un izpildi, valstis var savstarpēji vienoties par vienkāršākām procedūrām, izmantojot divpusējus vai daudzpusējus nolīgumus vai vienošanās par noteiktu </w:t>
      </w:r>
      <w:r>
        <w:rPr>
          <w:rFonts w:ascii="Times New Roman" w:hAnsi="Times New Roman"/>
          <w:i/>
          <w:iCs/>
          <w:sz w:val="24"/>
        </w:rPr>
        <w:t>RPA</w:t>
      </w:r>
      <w:r>
        <w:rPr>
          <w:rFonts w:ascii="Times New Roman" w:hAnsi="Times New Roman"/>
          <w:sz w:val="24"/>
        </w:rPr>
        <w:t xml:space="preserve"> vai noteiktu </w:t>
      </w:r>
      <w:r>
        <w:rPr>
          <w:rFonts w:ascii="Times New Roman" w:hAnsi="Times New Roman"/>
          <w:i/>
          <w:iCs/>
          <w:sz w:val="24"/>
        </w:rPr>
        <w:t>RPA</w:t>
      </w:r>
      <w:r>
        <w:rPr>
          <w:rFonts w:ascii="Times New Roman" w:hAnsi="Times New Roman"/>
          <w:sz w:val="24"/>
        </w:rPr>
        <w:t xml:space="preserve"> kategoriju ekspluatāciju. Tas samazinās darba slodzi gan </w:t>
      </w:r>
      <w:r>
        <w:rPr>
          <w:rFonts w:ascii="Times New Roman" w:hAnsi="Times New Roman"/>
          <w:i/>
          <w:iCs/>
          <w:sz w:val="24"/>
        </w:rPr>
        <w:t>RPAS</w:t>
      </w:r>
      <w:r>
        <w:rPr>
          <w:rFonts w:ascii="Times New Roman" w:hAnsi="Times New Roman"/>
          <w:sz w:val="24"/>
        </w:rPr>
        <w:t xml:space="preserve"> ekspluatantiem, gan valsts iestādēm. To pašu mērķi var sasniegt, reģionālā līmenī veicot reglamentējošus pasākumus.</w:t>
      </w:r>
    </w:p>
    <w:p w14:paraId="451A6BD1" w14:textId="77777777" w:rsidR="00246B43" w:rsidRPr="00C61730" w:rsidRDefault="00246B43" w:rsidP="00C61730">
      <w:pPr>
        <w:jc w:val="both"/>
        <w:rPr>
          <w:rFonts w:ascii="Times New Roman" w:eastAsia="Arial" w:hAnsi="Times New Roman" w:cs="Arial"/>
          <w:noProof/>
          <w:sz w:val="24"/>
          <w:szCs w:val="20"/>
        </w:rPr>
      </w:pPr>
    </w:p>
    <w:p w14:paraId="21A7078C" w14:textId="5B9FB6B8" w:rsidR="00246B43" w:rsidRPr="00C61730" w:rsidRDefault="00477057" w:rsidP="00477057">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3.2.3. Pirms </w:t>
      </w:r>
      <w:r>
        <w:rPr>
          <w:rFonts w:ascii="Times New Roman" w:hAnsi="Times New Roman"/>
          <w:i/>
          <w:iCs/>
          <w:sz w:val="24"/>
        </w:rPr>
        <w:t>RPA</w:t>
      </w:r>
      <w:r>
        <w:rPr>
          <w:rFonts w:ascii="Times New Roman" w:hAnsi="Times New Roman"/>
          <w:sz w:val="24"/>
        </w:rPr>
        <w:t xml:space="preserve"> lidojuma veikšanas virs starptautiskajiem ūdeņiem tas ir obligāti jāsaskaņo ar atbilstošo gaisa satiksmes pakalpojumu (</w:t>
      </w:r>
      <w:r>
        <w:rPr>
          <w:rFonts w:ascii="Times New Roman" w:hAnsi="Times New Roman"/>
          <w:i/>
          <w:iCs/>
          <w:sz w:val="24"/>
        </w:rPr>
        <w:t>ATS</w:t>
      </w:r>
      <w:r>
        <w:rPr>
          <w:rFonts w:ascii="Times New Roman" w:hAnsi="Times New Roman"/>
          <w:sz w:val="24"/>
        </w:rPr>
        <w:t xml:space="preserve">) iestādi. Saskaņā ar 2. pielikuma 2.1.2. punktu atbilstoša pilnvarota </w:t>
      </w:r>
      <w:r>
        <w:rPr>
          <w:rFonts w:ascii="Times New Roman" w:hAnsi="Times New Roman"/>
          <w:i/>
          <w:iCs/>
          <w:sz w:val="24"/>
        </w:rPr>
        <w:t>ATS</w:t>
      </w:r>
      <w:r>
        <w:rPr>
          <w:rFonts w:ascii="Times New Roman" w:hAnsi="Times New Roman"/>
          <w:sz w:val="24"/>
        </w:rPr>
        <w:t xml:space="preserve"> iestāde ir valsts izraudzīta iestāde, kas atbildīga par šo pakalpojumu sniegšanu virs starptautiskajiem ūdeņiem. Parasti </w:t>
      </w:r>
      <w:r>
        <w:rPr>
          <w:rFonts w:ascii="Times New Roman" w:hAnsi="Times New Roman"/>
          <w:i/>
          <w:iCs/>
          <w:sz w:val="24"/>
        </w:rPr>
        <w:t>ATS</w:t>
      </w:r>
      <w:r>
        <w:rPr>
          <w:rFonts w:ascii="Times New Roman" w:hAnsi="Times New Roman"/>
          <w:sz w:val="24"/>
        </w:rPr>
        <w:t xml:space="preserve"> iestāde ir izraudzītais </w:t>
      </w:r>
      <w:r>
        <w:rPr>
          <w:rFonts w:ascii="Times New Roman" w:hAnsi="Times New Roman"/>
          <w:i/>
          <w:iCs/>
          <w:sz w:val="24"/>
        </w:rPr>
        <w:t>ANSP</w:t>
      </w:r>
      <w:r>
        <w:rPr>
          <w:rFonts w:ascii="Times New Roman" w:hAnsi="Times New Roman"/>
          <w:sz w:val="24"/>
        </w:rPr>
        <w:t xml:space="preserve"> šai gaisa telpas daļai.</w:t>
      </w:r>
    </w:p>
    <w:p w14:paraId="1FD93870" w14:textId="77777777" w:rsidR="00246B43" w:rsidRPr="00C61730" w:rsidRDefault="00246B43" w:rsidP="00C61730">
      <w:pPr>
        <w:jc w:val="both"/>
        <w:rPr>
          <w:rFonts w:ascii="Times New Roman" w:eastAsia="Arial" w:hAnsi="Times New Roman" w:cs="Arial"/>
          <w:noProof/>
          <w:sz w:val="24"/>
          <w:szCs w:val="20"/>
        </w:rPr>
      </w:pPr>
    </w:p>
    <w:p w14:paraId="6B56EB77" w14:textId="50739877" w:rsidR="00246B43" w:rsidRPr="00C61730" w:rsidRDefault="00477057" w:rsidP="00477057">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3.2.4. </w:t>
      </w:r>
      <w:r>
        <w:rPr>
          <w:rFonts w:ascii="Times New Roman" w:hAnsi="Times New Roman"/>
          <w:i/>
          <w:iCs/>
          <w:sz w:val="24"/>
        </w:rPr>
        <w:t>RPA</w:t>
      </w:r>
      <w:r>
        <w:rPr>
          <w:rFonts w:ascii="Times New Roman" w:hAnsi="Times New Roman"/>
          <w:sz w:val="24"/>
        </w:rPr>
        <w:t xml:space="preserve"> lidojumu virs starptautiskajiem ūdeņiem obligātajai saskaņošanai ar atbilstošo pilnvaroto </w:t>
      </w:r>
      <w:r>
        <w:rPr>
          <w:rFonts w:ascii="Times New Roman" w:hAnsi="Times New Roman"/>
          <w:i/>
          <w:iCs/>
          <w:sz w:val="24"/>
        </w:rPr>
        <w:t>ATS</w:t>
      </w:r>
      <w:r>
        <w:rPr>
          <w:rFonts w:ascii="Times New Roman" w:hAnsi="Times New Roman"/>
          <w:sz w:val="24"/>
        </w:rPr>
        <w:t xml:space="preserve"> iestādi ir ieteicams izmantot atļaujas pieprasījuma veidlapu (skat. A papildinājumu). Atbilstošā pilnvarotā </w:t>
      </w:r>
      <w:r>
        <w:rPr>
          <w:rFonts w:ascii="Times New Roman" w:hAnsi="Times New Roman"/>
          <w:i/>
          <w:iCs/>
          <w:sz w:val="24"/>
        </w:rPr>
        <w:t>ATS</w:t>
      </w:r>
      <w:r>
        <w:rPr>
          <w:rFonts w:ascii="Times New Roman" w:hAnsi="Times New Roman"/>
          <w:sz w:val="24"/>
        </w:rPr>
        <w:t xml:space="preserve"> iestāde var pieprasīt papildu informāciju.</w:t>
      </w:r>
    </w:p>
    <w:p w14:paraId="009418B7" w14:textId="77777777" w:rsidR="00246B43" w:rsidRPr="00C61730" w:rsidRDefault="00246B43" w:rsidP="00C61730">
      <w:pPr>
        <w:jc w:val="both"/>
        <w:rPr>
          <w:rFonts w:ascii="Times New Roman" w:eastAsia="Arial" w:hAnsi="Times New Roman" w:cs="Arial"/>
          <w:noProof/>
          <w:sz w:val="24"/>
          <w:szCs w:val="20"/>
        </w:rPr>
      </w:pPr>
    </w:p>
    <w:p w14:paraId="4C84C7EC" w14:textId="16FBB1C0" w:rsidR="00246B43" w:rsidRPr="00C61730" w:rsidRDefault="00477057" w:rsidP="00477057">
      <w:pPr>
        <w:pStyle w:val="BodyText"/>
        <w:tabs>
          <w:tab w:val="left" w:pos="1199"/>
        </w:tabs>
        <w:ind w:left="0"/>
        <w:jc w:val="both"/>
        <w:rPr>
          <w:rFonts w:ascii="Times New Roman" w:hAnsi="Times New Roman"/>
          <w:noProof/>
          <w:sz w:val="24"/>
        </w:rPr>
      </w:pPr>
      <w:r>
        <w:rPr>
          <w:rFonts w:ascii="Times New Roman" w:hAnsi="Times New Roman"/>
          <w:sz w:val="24"/>
        </w:rPr>
        <w:t xml:space="preserve">3.2.5. Iepriekšēja atļauja un saskaņošana ir nepieciešama, ja plānošanas posmā var pamatoti gaidīt, ka </w:t>
      </w:r>
      <w:r>
        <w:rPr>
          <w:rFonts w:ascii="Times New Roman" w:hAnsi="Times New Roman"/>
          <w:i/>
          <w:iCs/>
          <w:sz w:val="24"/>
        </w:rPr>
        <w:t>RPA</w:t>
      </w:r>
      <w:r>
        <w:rPr>
          <w:rFonts w:ascii="Times New Roman" w:hAnsi="Times New Roman"/>
          <w:sz w:val="24"/>
        </w:rPr>
        <w:t xml:space="preserve"> ielidos citas valsts gaisa telpā. To var paredzēt, piemēram, situācijās, kad, ņemot vērā apstākļus, nepieciešams, lai tālvadības pilots lidotu alternatīvos maršrutos, izvairoties no bīstamiem meteoroloģiskiem apstākļiem un ierobežotas piekļuves zonām, vai kad rezerves lidlauks avārijas situācijām atrodas citā valstī. No otras puses, neparedzētai avārijas situācijai nebūtu nepieciešama iepriekšēja plānošana un iepriekšēja īpaša atļauja, jo to nav iespējams pamatoti prognozēt.</w:t>
      </w:r>
    </w:p>
    <w:p w14:paraId="43C6E8C2" w14:textId="77777777" w:rsidR="00246B43" w:rsidRPr="00C61730" w:rsidRDefault="00246B43" w:rsidP="00C61730">
      <w:pPr>
        <w:jc w:val="both"/>
        <w:rPr>
          <w:rFonts w:ascii="Times New Roman" w:eastAsia="Arial" w:hAnsi="Times New Roman" w:cs="Arial"/>
          <w:i/>
          <w:noProof/>
          <w:sz w:val="24"/>
          <w:szCs w:val="18"/>
        </w:rPr>
      </w:pPr>
    </w:p>
    <w:p w14:paraId="40DC2C13" w14:textId="6DBBBA68"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3.2.6. Ir jāievēro </w:t>
      </w:r>
      <w:r>
        <w:rPr>
          <w:rFonts w:ascii="Times New Roman" w:hAnsi="Times New Roman"/>
          <w:i/>
          <w:iCs/>
          <w:sz w:val="24"/>
        </w:rPr>
        <w:t>RPA</w:t>
      </w:r>
      <w:r>
        <w:rPr>
          <w:rFonts w:ascii="Times New Roman" w:hAnsi="Times New Roman"/>
          <w:sz w:val="24"/>
        </w:rPr>
        <w:t xml:space="preserve"> ekspluatācijas nosacījumi, ko izvirza reģistrētājvalsts, ekspluatantvalsts, ja tā atšķiras, un valsts(-is), kurā(-ās) jāveic lidojums. Šie nosacījumi var izrietēt no valsts </w:t>
      </w:r>
      <w:r>
        <w:rPr>
          <w:rFonts w:ascii="Times New Roman" w:hAnsi="Times New Roman"/>
          <w:sz w:val="24"/>
        </w:rPr>
        <w:lastRenderedPageBreak/>
        <w:t>un/vai reģionālajiem noteikumiem, piemēram, attiecībā uz prasībām, kas saistītas ar šādiem aspektiem:</w:t>
      </w:r>
    </w:p>
    <w:p w14:paraId="5993A752" w14:textId="77777777" w:rsidR="00246B43" w:rsidRPr="00C61730" w:rsidRDefault="00246B43" w:rsidP="00C61730">
      <w:pPr>
        <w:jc w:val="both"/>
        <w:rPr>
          <w:rFonts w:ascii="Times New Roman" w:eastAsia="Arial" w:hAnsi="Times New Roman" w:cs="Arial"/>
          <w:noProof/>
          <w:sz w:val="24"/>
          <w:szCs w:val="20"/>
        </w:rPr>
      </w:pPr>
    </w:p>
    <w:p w14:paraId="1086ED80" w14:textId="2DEBA6C3" w:rsidR="00246B43" w:rsidRPr="00C61730" w:rsidRDefault="00477057" w:rsidP="00477057">
      <w:pPr>
        <w:pStyle w:val="BodyText"/>
        <w:tabs>
          <w:tab w:val="left" w:pos="1581"/>
        </w:tabs>
        <w:ind w:left="426"/>
        <w:jc w:val="both"/>
        <w:rPr>
          <w:rFonts w:ascii="Times New Roman" w:hAnsi="Times New Roman"/>
          <w:noProof/>
          <w:sz w:val="24"/>
        </w:rPr>
      </w:pPr>
      <w:r>
        <w:rPr>
          <w:rFonts w:ascii="Times New Roman" w:hAnsi="Times New Roman"/>
          <w:sz w:val="24"/>
        </w:rPr>
        <w:t xml:space="preserve">a) aprīkojumu (piemēram, </w:t>
      </w:r>
      <w:r>
        <w:rPr>
          <w:rFonts w:ascii="Times New Roman" w:hAnsi="Times New Roman"/>
          <w:i/>
          <w:iCs/>
          <w:sz w:val="24"/>
        </w:rPr>
        <w:t>SSR</w:t>
      </w:r>
      <w:r>
        <w:rPr>
          <w:rFonts w:ascii="Times New Roman" w:hAnsi="Times New Roman"/>
          <w:sz w:val="24"/>
        </w:rPr>
        <w:t xml:space="preserve"> transponderu un </w:t>
      </w:r>
      <w:r>
        <w:rPr>
          <w:rFonts w:ascii="Times New Roman" w:hAnsi="Times New Roman"/>
          <w:i/>
          <w:iCs/>
          <w:sz w:val="24"/>
        </w:rPr>
        <w:t>ADS-B</w:t>
      </w:r>
      <w:r>
        <w:rPr>
          <w:rFonts w:ascii="Times New Roman" w:hAnsi="Times New Roman"/>
          <w:sz w:val="24"/>
        </w:rPr>
        <w:t>);</w:t>
      </w:r>
    </w:p>
    <w:p w14:paraId="235212E1" w14:textId="77777777" w:rsidR="00246B43" w:rsidRPr="00C61730" w:rsidRDefault="00246B43" w:rsidP="00477057">
      <w:pPr>
        <w:ind w:left="426"/>
        <w:jc w:val="both"/>
        <w:rPr>
          <w:rFonts w:ascii="Times New Roman" w:eastAsia="Arial" w:hAnsi="Times New Roman" w:cs="Arial"/>
          <w:noProof/>
          <w:sz w:val="24"/>
          <w:szCs w:val="23"/>
        </w:rPr>
      </w:pPr>
    </w:p>
    <w:p w14:paraId="1EAB113D" w14:textId="762A1548" w:rsidR="00246B43" w:rsidRPr="00C61730" w:rsidRDefault="00477057" w:rsidP="00477057">
      <w:pPr>
        <w:pStyle w:val="BodyText"/>
        <w:tabs>
          <w:tab w:val="left" w:pos="1581"/>
        </w:tabs>
        <w:ind w:left="426"/>
        <w:jc w:val="both"/>
        <w:rPr>
          <w:rFonts w:ascii="Times New Roman" w:hAnsi="Times New Roman"/>
          <w:noProof/>
          <w:sz w:val="24"/>
        </w:rPr>
      </w:pPr>
      <w:r>
        <w:rPr>
          <w:rFonts w:ascii="Times New Roman" w:hAnsi="Times New Roman"/>
          <w:sz w:val="24"/>
        </w:rPr>
        <w:t>b) lidojumiem (piemēram, lidojumu laiku un absolūto augstumu);</w:t>
      </w:r>
    </w:p>
    <w:p w14:paraId="23C12049" w14:textId="77777777" w:rsidR="00246B43" w:rsidRPr="00C61730" w:rsidRDefault="00246B43" w:rsidP="00477057">
      <w:pPr>
        <w:ind w:left="426"/>
        <w:jc w:val="both"/>
        <w:rPr>
          <w:rFonts w:ascii="Times New Roman" w:eastAsia="Arial" w:hAnsi="Times New Roman" w:cs="Arial"/>
          <w:noProof/>
          <w:sz w:val="24"/>
          <w:szCs w:val="23"/>
        </w:rPr>
      </w:pPr>
    </w:p>
    <w:p w14:paraId="4300632A" w14:textId="3CCE1C58"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t>c) veiktspējas kritērijiem (piemēram, ātrumu, augstuma uzņemšanas un augstuma samazināšanas ātrumu, pagrieziena rādiusu);</w:t>
      </w:r>
    </w:p>
    <w:p w14:paraId="00E92983" w14:textId="77777777" w:rsidR="00246B43" w:rsidRPr="00C61730" w:rsidRDefault="00246B43" w:rsidP="00477057">
      <w:pPr>
        <w:ind w:left="426"/>
        <w:jc w:val="both"/>
        <w:rPr>
          <w:rFonts w:ascii="Times New Roman" w:eastAsia="Arial" w:hAnsi="Times New Roman" w:cs="Arial"/>
          <w:noProof/>
          <w:sz w:val="24"/>
          <w:szCs w:val="23"/>
        </w:rPr>
      </w:pPr>
    </w:p>
    <w:p w14:paraId="0BEA459C" w14:textId="1A65BDC0"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t>d) gaisa telpas kategorijām;</w:t>
      </w:r>
    </w:p>
    <w:p w14:paraId="357D1BEF" w14:textId="77777777" w:rsidR="00246B43" w:rsidRPr="00C61730" w:rsidRDefault="00246B43" w:rsidP="00477057">
      <w:pPr>
        <w:ind w:left="426"/>
        <w:jc w:val="both"/>
        <w:rPr>
          <w:rFonts w:ascii="Times New Roman" w:eastAsia="Arial" w:hAnsi="Times New Roman" w:cs="Arial"/>
          <w:noProof/>
          <w:sz w:val="24"/>
          <w:szCs w:val="23"/>
        </w:rPr>
      </w:pPr>
    </w:p>
    <w:p w14:paraId="1BA56FE3" w14:textId="3B4EAC74"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t>e) par lidojumu veikšanu atbildīgā personāla kvalifikāciju.</w:t>
      </w:r>
    </w:p>
    <w:p w14:paraId="34C22158" w14:textId="77777777" w:rsidR="00246B43" w:rsidRPr="00C61730" w:rsidRDefault="00246B43" w:rsidP="00C61730">
      <w:pPr>
        <w:jc w:val="both"/>
        <w:rPr>
          <w:rFonts w:ascii="Times New Roman" w:eastAsia="Arial" w:hAnsi="Times New Roman" w:cs="Arial"/>
          <w:noProof/>
          <w:sz w:val="24"/>
          <w:szCs w:val="23"/>
        </w:rPr>
      </w:pPr>
    </w:p>
    <w:p w14:paraId="16860A8F" w14:textId="63558EBF" w:rsidR="00246B43" w:rsidRPr="00C61730" w:rsidRDefault="00477057" w:rsidP="00477057">
      <w:pPr>
        <w:pStyle w:val="BodyText"/>
        <w:tabs>
          <w:tab w:val="left" w:pos="1219"/>
        </w:tabs>
        <w:ind w:left="0"/>
        <w:jc w:val="both"/>
        <w:rPr>
          <w:rFonts w:ascii="Times New Roman" w:hAnsi="Times New Roman"/>
          <w:noProof/>
          <w:sz w:val="24"/>
        </w:rPr>
      </w:pPr>
      <w:r>
        <w:rPr>
          <w:rFonts w:ascii="Times New Roman" w:hAnsi="Times New Roman"/>
          <w:sz w:val="24"/>
        </w:rPr>
        <w:t xml:space="preserve">3.2.7. Tāpat kā pilotējamu gaisa kuģu gadījumā, pirms </w:t>
      </w:r>
      <w:r>
        <w:rPr>
          <w:rFonts w:ascii="Times New Roman" w:hAnsi="Times New Roman"/>
          <w:i/>
          <w:iCs/>
          <w:sz w:val="24"/>
        </w:rPr>
        <w:t>RPA</w:t>
      </w:r>
      <w:r>
        <w:rPr>
          <w:rFonts w:ascii="Times New Roman" w:hAnsi="Times New Roman"/>
          <w:sz w:val="24"/>
        </w:rPr>
        <w:t xml:space="preserve"> lidojuma pāri starptautiskajām robežām ir jāiesniedz lidojuma plāns šim </w:t>
      </w:r>
      <w:r>
        <w:rPr>
          <w:rFonts w:ascii="Times New Roman" w:hAnsi="Times New Roman"/>
          <w:i/>
          <w:iCs/>
          <w:sz w:val="24"/>
        </w:rPr>
        <w:t>RPA</w:t>
      </w:r>
      <w:r>
        <w:rPr>
          <w:rFonts w:ascii="Times New Roman" w:hAnsi="Times New Roman"/>
          <w:sz w:val="24"/>
        </w:rPr>
        <w:t xml:space="preserve"> lidojumam saskaņā ar 2. pielikuma 3. nodaļu. Lidojuma plānam jāatbilst 2. pielikuma 3.3. punkta nosacījumiem, un tajā jābūt informācijai par 2. pielikuma 3.3.2. punktā uzskaitītajiem jautājumiem. Katra valsts, kurā paredzēts veikt lidojumu, var pieprasīt papildu informāciju saistībā ar plānoto </w:t>
      </w:r>
      <w:r>
        <w:rPr>
          <w:rFonts w:ascii="Times New Roman" w:hAnsi="Times New Roman"/>
          <w:i/>
          <w:iCs/>
          <w:sz w:val="24"/>
        </w:rPr>
        <w:t>RPA</w:t>
      </w:r>
      <w:r>
        <w:rPr>
          <w:rFonts w:ascii="Times New Roman" w:hAnsi="Times New Roman"/>
          <w:sz w:val="24"/>
        </w:rPr>
        <w:t xml:space="preserve"> lidojumu.</w:t>
      </w:r>
    </w:p>
    <w:p w14:paraId="214866F0" w14:textId="77777777" w:rsidR="00246B43" w:rsidRPr="00C61730" w:rsidRDefault="00246B43" w:rsidP="00C61730">
      <w:pPr>
        <w:jc w:val="both"/>
        <w:rPr>
          <w:rFonts w:ascii="Times New Roman" w:eastAsia="Arial" w:hAnsi="Times New Roman" w:cs="Arial"/>
          <w:noProof/>
          <w:sz w:val="24"/>
          <w:szCs w:val="23"/>
        </w:rPr>
      </w:pPr>
    </w:p>
    <w:p w14:paraId="71A1BFC7" w14:textId="77777777" w:rsidR="00246B43" w:rsidRPr="00C61730" w:rsidRDefault="00246B43" w:rsidP="00304FBB">
      <w:pPr>
        <w:pStyle w:val="Heading2"/>
        <w:rPr>
          <w:noProof/>
        </w:rPr>
      </w:pPr>
      <w:bookmarkStart w:id="85" w:name="_Toc80947301"/>
      <w:bookmarkStart w:id="86" w:name="_Toc81209547"/>
      <w:bookmarkStart w:id="87" w:name="_Toc81211716"/>
      <w:r>
        <w:t>Sertifikāti, apliecības un licences</w:t>
      </w:r>
      <w:bookmarkEnd w:id="85"/>
      <w:bookmarkEnd w:id="86"/>
      <w:bookmarkEnd w:id="87"/>
    </w:p>
    <w:p w14:paraId="65473724" w14:textId="77777777" w:rsidR="00246B43" w:rsidRPr="00C61730" w:rsidRDefault="00246B43" w:rsidP="00C61730">
      <w:pPr>
        <w:jc w:val="both"/>
        <w:rPr>
          <w:rFonts w:ascii="Times New Roman" w:eastAsia="Arial" w:hAnsi="Times New Roman" w:cs="Arial"/>
          <w:b/>
          <w:bCs/>
          <w:noProof/>
          <w:sz w:val="24"/>
          <w:szCs w:val="23"/>
        </w:rPr>
      </w:pPr>
    </w:p>
    <w:p w14:paraId="781B5809" w14:textId="25326AFD"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3.2.8. Atļaujas pieprasījumā jāiekļauj visu attiecīgo sertifikātu, tālvadības pilotu apliecību un radiostaciju licenču kopijas.</w:t>
      </w:r>
    </w:p>
    <w:p w14:paraId="34DECD6F" w14:textId="77777777" w:rsidR="00246B43" w:rsidRPr="00C61730" w:rsidRDefault="00246B43" w:rsidP="00C61730">
      <w:pPr>
        <w:jc w:val="both"/>
        <w:rPr>
          <w:rFonts w:ascii="Times New Roman" w:eastAsia="Arial" w:hAnsi="Times New Roman" w:cs="Arial"/>
          <w:noProof/>
          <w:sz w:val="24"/>
          <w:szCs w:val="23"/>
        </w:rPr>
      </w:pPr>
    </w:p>
    <w:p w14:paraId="627BE6B3" w14:textId="77777777" w:rsidR="00246B43" w:rsidRPr="00C61730" w:rsidRDefault="00246B43" w:rsidP="00304FBB">
      <w:pPr>
        <w:pStyle w:val="Heading2"/>
        <w:rPr>
          <w:noProof/>
        </w:rPr>
      </w:pPr>
      <w:bookmarkStart w:id="88" w:name="_Toc80947302"/>
      <w:bookmarkStart w:id="89" w:name="_Toc81209548"/>
      <w:bookmarkStart w:id="90" w:name="_Toc81211717"/>
      <w:r>
        <w:t>Atļaujas pieprasījums</w:t>
      </w:r>
      <w:bookmarkEnd w:id="88"/>
      <w:bookmarkEnd w:id="89"/>
      <w:bookmarkEnd w:id="90"/>
    </w:p>
    <w:p w14:paraId="464E56E4" w14:textId="77777777" w:rsidR="00246B43" w:rsidRPr="00C61730" w:rsidRDefault="00246B43" w:rsidP="00C61730">
      <w:pPr>
        <w:jc w:val="both"/>
        <w:rPr>
          <w:rFonts w:ascii="Times New Roman" w:eastAsia="Arial" w:hAnsi="Times New Roman" w:cs="Arial"/>
          <w:b/>
          <w:bCs/>
          <w:noProof/>
          <w:sz w:val="24"/>
          <w:szCs w:val="23"/>
        </w:rPr>
      </w:pPr>
    </w:p>
    <w:p w14:paraId="466837F4" w14:textId="4635051D" w:rsidR="00246B43" w:rsidRDefault="00477057" w:rsidP="00477057">
      <w:pPr>
        <w:pStyle w:val="BodyText"/>
        <w:tabs>
          <w:tab w:val="left" w:pos="1220"/>
        </w:tabs>
        <w:ind w:left="0"/>
        <w:jc w:val="both"/>
        <w:rPr>
          <w:rFonts w:ascii="Times New Roman" w:hAnsi="Times New Roman"/>
          <w:sz w:val="24"/>
        </w:rPr>
      </w:pPr>
      <w:r>
        <w:rPr>
          <w:rFonts w:ascii="Times New Roman" w:hAnsi="Times New Roman"/>
          <w:sz w:val="24"/>
        </w:rPr>
        <w:t xml:space="preserve">3.2.9. Atļaujas pieprasījumu saskaņā ar 2. pielikumu iesniedz tās(-o) valsts(-u) attiecīgajām iestādēm, kurā(-ās) </w:t>
      </w:r>
      <w:r>
        <w:rPr>
          <w:rFonts w:ascii="Times New Roman" w:hAnsi="Times New Roman"/>
          <w:i/>
          <w:iCs/>
          <w:sz w:val="24"/>
        </w:rPr>
        <w:t>RPA</w:t>
      </w:r>
      <w:r>
        <w:rPr>
          <w:rFonts w:ascii="Times New Roman" w:hAnsi="Times New Roman"/>
          <w:sz w:val="24"/>
        </w:rPr>
        <w:t xml:space="preserve"> veiks lidojumu, ne mazāk kā 7 dienas pirms paredzētā lidojuma datuma, ja vien attiecīgā valsts nav noteikusi citādi.</w:t>
      </w:r>
    </w:p>
    <w:p w14:paraId="7B120E29" w14:textId="7EB638EC" w:rsidR="001E3B99" w:rsidRDefault="001E3B99" w:rsidP="00477057">
      <w:pPr>
        <w:pStyle w:val="BodyText"/>
        <w:tabs>
          <w:tab w:val="left" w:pos="1220"/>
        </w:tabs>
        <w:ind w:left="0"/>
        <w:jc w:val="both"/>
        <w:rPr>
          <w:rFonts w:ascii="Times New Roman" w:hAnsi="Times New Roman"/>
          <w:sz w:val="24"/>
        </w:rPr>
      </w:pPr>
    </w:p>
    <w:p w14:paraId="2FB2A3A8" w14:textId="733D297D" w:rsidR="001E3B99" w:rsidRDefault="001E3B99" w:rsidP="00477057">
      <w:pPr>
        <w:pStyle w:val="BodyText"/>
        <w:tabs>
          <w:tab w:val="left" w:pos="1220"/>
        </w:tabs>
        <w:ind w:left="0"/>
        <w:jc w:val="both"/>
        <w:rPr>
          <w:rFonts w:ascii="Times New Roman" w:hAnsi="Times New Roman"/>
          <w:sz w:val="24"/>
        </w:rPr>
      </w:pPr>
    </w:p>
    <w:p w14:paraId="0C6D88DD" w14:textId="2AB2DC6E" w:rsidR="001E3B99" w:rsidRPr="00C61730" w:rsidRDefault="001E3B99" w:rsidP="001E3B99">
      <w:pPr>
        <w:pStyle w:val="BodyText"/>
        <w:tabs>
          <w:tab w:val="left" w:pos="3402"/>
          <w:tab w:val="left" w:leader="underscore" w:pos="5670"/>
        </w:tabs>
        <w:ind w:left="0"/>
        <w:jc w:val="both"/>
        <w:rPr>
          <w:rFonts w:ascii="Times New Roman" w:hAnsi="Times New Roman"/>
          <w:noProof/>
          <w:sz w:val="24"/>
        </w:rPr>
      </w:pPr>
      <w:r>
        <w:rPr>
          <w:rFonts w:ascii="Times New Roman" w:hAnsi="Times New Roman"/>
          <w:sz w:val="24"/>
        </w:rPr>
        <w:tab/>
      </w:r>
      <w:r>
        <w:rPr>
          <w:rFonts w:ascii="Times New Roman" w:hAnsi="Times New Roman"/>
          <w:sz w:val="24"/>
        </w:rPr>
        <w:tab/>
      </w:r>
    </w:p>
    <w:p w14:paraId="27375E4A" w14:textId="7A566A86" w:rsidR="00477057" w:rsidRDefault="00477057">
      <w:pPr>
        <w:rPr>
          <w:rFonts w:ascii="Times New Roman" w:eastAsia="Arial" w:hAnsi="Times New Roman" w:cs="Arial"/>
          <w:noProof/>
          <w:sz w:val="24"/>
          <w:szCs w:val="20"/>
        </w:rPr>
      </w:pPr>
      <w:r>
        <w:br w:type="page"/>
      </w:r>
    </w:p>
    <w:p w14:paraId="5F6E3230" w14:textId="77777777" w:rsidR="00246B43" w:rsidRPr="00C61730" w:rsidRDefault="00246B43" w:rsidP="00C61730">
      <w:pPr>
        <w:jc w:val="both"/>
        <w:rPr>
          <w:rFonts w:ascii="Times New Roman" w:eastAsia="Arial" w:hAnsi="Times New Roman" w:cs="Arial"/>
          <w:noProof/>
          <w:sz w:val="24"/>
          <w:szCs w:val="20"/>
        </w:rPr>
      </w:pPr>
    </w:p>
    <w:p w14:paraId="7D62DA8F" w14:textId="1759C1EA" w:rsidR="00246B43" w:rsidRPr="00C61730" w:rsidRDefault="00246B43" w:rsidP="00197727">
      <w:pPr>
        <w:pStyle w:val="Heading1"/>
        <w:rPr>
          <w:b w:val="0"/>
          <w:noProof/>
          <w:sz w:val="24"/>
        </w:rPr>
      </w:pPr>
      <w:bookmarkStart w:id="91" w:name="_Toc81211718"/>
      <w:r>
        <w:t>4. nodaļa</w:t>
      </w:r>
      <w:r w:rsidR="00197727">
        <w:br/>
      </w:r>
      <w:r>
        <w:rPr>
          <w:sz w:val="24"/>
        </w:rPr>
        <w:t>TIPA SERTIFICĒŠANA UN LIDOJUMDERĪGUMA APSTIPRINĀJUMI</w:t>
      </w:r>
      <w:bookmarkEnd w:id="91"/>
    </w:p>
    <w:p w14:paraId="2424DBB1" w14:textId="77777777" w:rsidR="00246B43" w:rsidRPr="00C61730" w:rsidRDefault="00246B43" w:rsidP="00C61730">
      <w:pPr>
        <w:jc w:val="both"/>
        <w:rPr>
          <w:rFonts w:ascii="Times New Roman" w:eastAsia="Arial" w:hAnsi="Times New Roman" w:cs="Arial"/>
          <w:b/>
          <w:bCs/>
          <w:noProof/>
          <w:sz w:val="24"/>
          <w:szCs w:val="37"/>
        </w:rPr>
      </w:pPr>
    </w:p>
    <w:p w14:paraId="350CCF4C" w14:textId="41C70A71" w:rsidR="00246B43" w:rsidRPr="00C61730" w:rsidRDefault="00246B43" w:rsidP="00304FBB">
      <w:pPr>
        <w:pStyle w:val="Heading2"/>
        <w:rPr>
          <w:noProof/>
        </w:rPr>
      </w:pPr>
      <w:bookmarkStart w:id="92" w:name="_Toc81211719"/>
      <w:r>
        <w:t>4.1. IEVADS</w:t>
      </w:r>
      <w:bookmarkEnd w:id="92"/>
    </w:p>
    <w:p w14:paraId="477960B7" w14:textId="77777777" w:rsidR="00246B43" w:rsidRPr="00C61730" w:rsidRDefault="00246B43" w:rsidP="00C61730">
      <w:pPr>
        <w:jc w:val="both"/>
        <w:rPr>
          <w:rFonts w:ascii="Times New Roman" w:eastAsia="Arial" w:hAnsi="Times New Roman" w:cs="Arial"/>
          <w:b/>
          <w:bCs/>
          <w:noProof/>
          <w:sz w:val="24"/>
          <w:szCs w:val="23"/>
        </w:rPr>
      </w:pPr>
    </w:p>
    <w:p w14:paraId="1680189C" w14:textId="3E810236" w:rsidR="00246B43" w:rsidRPr="00C61730" w:rsidRDefault="00477057" w:rsidP="00477057">
      <w:pPr>
        <w:pStyle w:val="BodyText"/>
        <w:tabs>
          <w:tab w:val="left" w:pos="1180"/>
        </w:tabs>
        <w:ind w:left="0"/>
        <w:jc w:val="both"/>
        <w:rPr>
          <w:rFonts w:ascii="Times New Roman" w:hAnsi="Times New Roman"/>
          <w:noProof/>
          <w:sz w:val="24"/>
        </w:rPr>
      </w:pPr>
      <w:r>
        <w:rPr>
          <w:rFonts w:ascii="Times New Roman" w:hAnsi="Times New Roman"/>
          <w:sz w:val="24"/>
        </w:rPr>
        <w:t xml:space="preserve">4.1.1. Šajā nodaļā ir apspriestas reglamentēšanas problēmas un apsvērumi saistībā ar tipa un lidojumderīguma apstiprinājumiem </w:t>
      </w:r>
      <w:r>
        <w:rPr>
          <w:rFonts w:ascii="Times New Roman" w:hAnsi="Times New Roman"/>
          <w:i/>
          <w:iCs/>
          <w:sz w:val="24"/>
        </w:rPr>
        <w:t>RPA</w:t>
      </w:r>
      <w:r>
        <w:rPr>
          <w:rFonts w:ascii="Times New Roman" w:hAnsi="Times New Roman"/>
          <w:sz w:val="24"/>
        </w:rPr>
        <w:t xml:space="preserve">, </w:t>
      </w:r>
      <w:r>
        <w:rPr>
          <w:rFonts w:ascii="Times New Roman" w:hAnsi="Times New Roman"/>
          <w:i/>
          <w:iCs/>
          <w:sz w:val="24"/>
        </w:rPr>
        <w:t>RPS</w:t>
      </w:r>
      <w:r>
        <w:rPr>
          <w:rFonts w:ascii="Times New Roman" w:hAnsi="Times New Roman"/>
          <w:sz w:val="24"/>
        </w:rPr>
        <w:t xml:space="preserve"> un </w:t>
      </w:r>
      <w:r>
        <w:rPr>
          <w:rFonts w:ascii="Times New Roman" w:hAnsi="Times New Roman"/>
          <w:i/>
          <w:iCs/>
          <w:sz w:val="24"/>
        </w:rPr>
        <w:t>RPAS</w:t>
      </w:r>
      <w:r>
        <w:rPr>
          <w:rFonts w:ascii="Times New Roman" w:hAnsi="Times New Roman"/>
          <w:sz w:val="24"/>
        </w:rPr>
        <w:t xml:space="preserve"> kā pilnīgai sistēmai. Čikāgas konvencijas 31. pantā ir noteikts, ka katram gaisa kuģim, kas veic starptautisko navigāciju, ir jābūt izsniegtam lidojumderīguma sertifikātam. 2. pielikuma 4. papildinājumā tas ir vēlreiz uzsvērts un papildus ir noteikts, ka </w:t>
      </w:r>
      <w:r>
        <w:rPr>
          <w:rFonts w:ascii="Times New Roman" w:hAnsi="Times New Roman"/>
          <w:i/>
          <w:iCs/>
          <w:sz w:val="24"/>
        </w:rPr>
        <w:t>RPAS</w:t>
      </w:r>
      <w:r>
        <w:rPr>
          <w:rFonts w:ascii="Times New Roman" w:hAnsi="Times New Roman"/>
          <w:sz w:val="24"/>
        </w:rPr>
        <w:t xml:space="preserve"> ir jābūt apstiprinātai, ņemot vērā komponentu savstarpējo atkarību.</w:t>
      </w:r>
    </w:p>
    <w:p w14:paraId="4B3CE121" w14:textId="77777777" w:rsidR="00246B43" w:rsidRPr="00C61730" w:rsidRDefault="00246B43" w:rsidP="00C61730">
      <w:pPr>
        <w:jc w:val="both"/>
        <w:rPr>
          <w:rFonts w:ascii="Times New Roman" w:eastAsia="Arial" w:hAnsi="Times New Roman" w:cs="Arial"/>
          <w:noProof/>
          <w:sz w:val="24"/>
          <w:szCs w:val="20"/>
        </w:rPr>
      </w:pPr>
    </w:p>
    <w:p w14:paraId="79957B43" w14:textId="06AA4423" w:rsidR="00246B43" w:rsidRPr="00C61730" w:rsidRDefault="00477057" w:rsidP="00477057">
      <w:pPr>
        <w:pStyle w:val="BodyText"/>
        <w:tabs>
          <w:tab w:val="left" w:pos="1180"/>
        </w:tabs>
        <w:ind w:left="0"/>
        <w:jc w:val="both"/>
        <w:rPr>
          <w:rFonts w:ascii="Times New Roman" w:hAnsi="Times New Roman"/>
          <w:noProof/>
          <w:sz w:val="24"/>
        </w:rPr>
      </w:pPr>
      <w:r>
        <w:rPr>
          <w:rFonts w:ascii="Times New Roman" w:hAnsi="Times New Roman"/>
          <w:sz w:val="24"/>
        </w:rPr>
        <w:t xml:space="preserve">4.1.2. Tiek pieņemts, ka pašreizējie procesi un procedūras, ko piemēro tradicionāla pilotējama gaisa kuģa apstiprināšanai (piemēram, tipa sertifikācija un papildu tipa sertifikācija), ražošanas atļaujas piešķiršanai, lidojumderīguma uzturēšanai un aeronavigācijas produktu modificēšanai/pārveidošanai, iespēju robežās ir piemērojami arī </w:t>
      </w:r>
      <w:r>
        <w:rPr>
          <w:rFonts w:ascii="Times New Roman" w:hAnsi="Times New Roman"/>
          <w:i/>
          <w:iCs/>
          <w:sz w:val="24"/>
        </w:rPr>
        <w:t>RPAS</w:t>
      </w:r>
      <w:r>
        <w:rPr>
          <w:rFonts w:ascii="Times New Roman" w:hAnsi="Times New Roman"/>
          <w:sz w:val="24"/>
        </w:rPr>
        <w:t>.</w:t>
      </w:r>
    </w:p>
    <w:p w14:paraId="76A6B618" w14:textId="77777777" w:rsidR="00246B43" w:rsidRPr="00C61730" w:rsidRDefault="00246B43" w:rsidP="00C61730">
      <w:pPr>
        <w:jc w:val="both"/>
        <w:rPr>
          <w:rFonts w:ascii="Times New Roman" w:eastAsia="Arial" w:hAnsi="Times New Roman" w:cs="Arial"/>
          <w:noProof/>
          <w:sz w:val="24"/>
          <w:szCs w:val="20"/>
        </w:rPr>
      </w:pPr>
    </w:p>
    <w:p w14:paraId="74A4A130" w14:textId="3496EDED" w:rsidR="00246B43" w:rsidRPr="00C61730" w:rsidRDefault="00477057" w:rsidP="00477057">
      <w:pPr>
        <w:pStyle w:val="BodyText"/>
        <w:tabs>
          <w:tab w:val="left" w:pos="1180"/>
        </w:tabs>
        <w:ind w:left="0"/>
        <w:jc w:val="both"/>
        <w:rPr>
          <w:rFonts w:ascii="Times New Roman" w:hAnsi="Times New Roman"/>
          <w:noProof/>
          <w:sz w:val="24"/>
        </w:rPr>
      </w:pPr>
      <w:r>
        <w:rPr>
          <w:rFonts w:ascii="Times New Roman" w:hAnsi="Times New Roman"/>
          <w:sz w:val="24"/>
        </w:rPr>
        <w:t xml:space="preserve">4.1.3. Saskaņā ar šo pieeju atzīst, ka ir iespējamas konfigurācijas un ekspluatācijas kārtība, ko var nebūt iespējams pielāgot. Kad būs skaidrs, kādi ir iespējamie scenāriji, kas nepieciešami veiksmīgas </w:t>
      </w:r>
      <w:r>
        <w:rPr>
          <w:rFonts w:ascii="Times New Roman" w:hAnsi="Times New Roman"/>
          <w:i/>
          <w:iCs/>
          <w:sz w:val="24"/>
        </w:rPr>
        <w:t>RPAS</w:t>
      </w:r>
      <w:r>
        <w:rPr>
          <w:rFonts w:ascii="Times New Roman" w:hAnsi="Times New Roman"/>
          <w:sz w:val="24"/>
        </w:rPr>
        <w:t xml:space="preserve"> nozares atbalstam, un būs gūta pieredze tipa un lidojumderīguma apstiprināšanas procesos, iespējams, šis jautājums būs jāpārskata.</w:t>
      </w:r>
    </w:p>
    <w:p w14:paraId="6AC8B2FC" w14:textId="77777777" w:rsidR="00246B43" w:rsidRPr="00C61730" w:rsidRDefault="00246B43" w:rsidP="00C61730">
      <w:pPr>
        <w:jc w:val="both"/>
        <w:rPr>
          <w:rFonts w:ascii="Times New Roman" w:eastAsia="Arial" w:hAnsi="Times New Roman" w:cs="Arial"/>
          <w:noProof/>
          <w:sz w:val="24"/>
          <w:szCs w:val="18"/>
        </w:rPr>
      </w:pPr>
    </w:p>
    <w:p w14:paraId="03483A54" w14:textId="1F97A5B2" w:rsidR="00246B43" w:rsidRPr="00C61730" w:rsidRDefault="00246B43" w:rsidP="00304FBB">
      <w:pPr>
        <w:pStyle w:val="Heading2"/>
        <w:rPr>
          <w:noProof/>
        </w:rPr>
      </w:pPr>
      <w:bookmarkStart w:id="93" w:name="_Toc81211720"/>
      <w:r>
        <w:t>4.2. VISPĀRĪGA INFORMĀCIJA</w:t>
      </w:r>
      <w:bookmarkEnd w:id="93"/>
    </w:p>
    <w:p w14:paraId="04F26416" w14:textId="77777777" w:rsidR="00246B43" w:rsidRPr="00C61730" w:rsidRDefault="00246B43" w:rsidP="00C61730">
      <w:pPr>
        <w:jc w:val="both"/>
        <w:rPr>
          <w:rFonts w:ascii="Times New Roman" w:eastAsia="Arial" w:hAnsi="Times New Roman" w:cs="Arial"/>
          <w:b/>
          <w:bCs/>
          <w:noProof/>
          <w:sz w:val="24"/>
          <w:szCs w:val="23"/>
        </w:rPr>
      </w:pPr>
    </w:p>
    <w:p w14:paraId="61F662FB" w14:textId="7A2313CE" w:rsidR="00246B43" w:rsidRPr="00C61730" w:rsidRDefault="00477057" w:rsidP="00477057">
      <w:pPr>
        <w:pStyle w:val="BodyText"/>
        <w:tabs>
          <w:tab w:val="left" w:pos="1180"/>
        </w:tabs>
        <w:ind w:left="0"/>
        <w:jc w:val="both"/>
        <w:rPr>
          <w:rFonts w:ascii="Times New Roman" w:hAnsi="Times New Roman"/>
          <w:noProof/>
          <w:sz w:val="24"/>
        </w:rPr>
      </w:pPr>
      <w:r>
        <w:rPr>
          <w:rFonts w:ascii="Times New Roman" w:hAnsi="Times New Roman"/>
          <w:sz w:val="24"/>
        </w:rPr>
        <w:t xml:space="preserve">4.2.1. Dokuments “Airworthiness Manual” (dok. Nr. 9760) ir būtisks un piemērojams </w:t>
      </w:r>
      <w:r>
        <w:rPr>
          <w:rFonts w:ascii="Times New Roman" w:hAnsi="Times New Roman"/>
          <w:i/>
          <w:iCs/>
          <w:sz w:val="24"/>
        </w:rPr>
        <w:t>RPAS</w:t>
      </w:r>
      <w:r>
        <w:rPr>
          <w:rFonts w:ascii="Times New Roman" w:hAnsi="Times New Roman"/>
          <w:sz w:val="24"/>
        </w:rPr>
        <w:t xml:space="preserve"> attiecībā uz vairumu no </w:t>
      </w:r>
      <w:r>
        <w:rPr>
          <w:rFonts w:ascii="Times New Roman" w:hAnsi="Times New Roman"/>
          <w:i/>
          <w:iCs/>
          <w:sz w:val="24"/>
        </w:rPr>
        <w:t>RPA</w:t>
      </w:r>
      <w:r>
        <w:rPr>
          <w:rFonts w:ascii="Times New Roman" w:hAnsi="Times New Roman"/>
          <w:sz w:val="24"/>
        </w:rPr>
        <w:t xml:space="preserve"> tipa projekta un lidojumderīguma apstiprināšanas aspektiem. Tiem ir unikālas īpašības, kas jāņem vērā; tomēr ir atzīts, ka ar </w:t>
      </w:r>
      <w:r>
        <w:rPr>
          <w:rFonts w:ascii="Times New Roman" w:hAnsi="Times New Roman"/>
          <w:i/>
          <w:iCs/>
          <w:sz w:val="24"/>
        </w:rPr>
        <w:t>RPAS</w:t>
      </w:r>
      <w:r>
        <w:rPr>
          <w:rFonts w:ascii="Times New Roman" w:hAnsi="Times New Roman"/>
          <w:sz w:val="24"/>
        </w:rPr>
        <w:t xml:space="preserve"> ir saistītas dažas lidojumderīguma apstiprināšanas sistēmas problēmas. Šīs īpašības galvenokārt izriet no fakta, ka </w:t>
      </w:r>
      <w:r>
        <w:rPr>
          <w:rFonts w:ascii="Times New Roman" w:hAnsi="Times New Roman"/>
          <w:i/>
          <w:iCs/>
          <w:sz w:val="24"/>
        </w:rPr>
        <w:t>RPAS</w:t>
      </w:r>
      <w:r>
        <w:rPr>
          <w:rFonts w:ascii="Times New Roman" w:hAnsi="Times New Roman"/>
          <w:sz w:val="24"/>
        </w:rPr>
        <w:t xml:space="preserve">, kas sastāv no </w:t>
      </w:r>
      <w:r>
        <w:rPr>
          <w:rFonts w:ascii="Times New Roman" w:hAnsi="Times New Roman"/>
          <w:i/>
          <w:iCs/>
          <w:sz w:val="24"/>
        </w:rPr>
        <w:t>RPA</w:t>
      </w:r>
      <w:r>
        <w:rPr>
          <w:rFonts w:ascii="Times New Roman" w:hAnsi="Times New Roman"/>
          <w:sz w:val="24"/>
        </w:rPr>
        <w:t xml:space="preserve"> un vienas vai vairākām </w:t>
      </w:r>
      <w:r>
        <w:rPr>
          <w:rFonts w:ascii="Times New Roman" w:hAnsi="Times New Roman"/>
          <w:i/>
          <w:iCs/>
          <w:sz w:val="24"/>
        </w:rPr>
        <w:t>RPS</w:t>
      </w:r>
      <w:r>
        <w:rPr>
          <w:rFonts w:ascii="Times New Roman" w:hAnsi="Times New Roman"/>
          <w:sz w:val="24"/>
        </w:rPr>
        <w:t xml:space="preserve">, kuras savieno </w:t>
      </w:r>
      <w:r>
        <w:rPr>
          <w:rFonts w:ascii="Times New Roman" w:hAnsi="Times New Roman"/>
          <w:i/>
          <w:iCs/>
          <w:sz w:val="24"/>
        </w:rPr>
        <w:t>C2</w:t>
      </w:r>
      <w:r>
        <w:rPr>
          <w:rFonts w:ascii="Times New Roman" w:hAnsi="Times New Roman"/>
          <w:sz w:val="24"/>
        </w:rPr>
        <w:t xml:space="preserve"> datu pārraides posms(-i), un, iespējams, no citiem komponentiem, ir ļoti sadalītas. Šajā nodaļā ir izskaidrotas šīs atšķirības.</w:t>
      </w:r>
    </w:p>
    <w:p w14:paraId="4440107D" w14:textId="77777777" w:rsidR="00246B43" w:rsidRPr="00C61730" w:rsidRDefault="00246B43" w:rsidP="00C61730">
      <w:pPr>
        <w:jc w:val="both"/>
        <w:rPr>
          <w:rFonts w:ascii="Times New Roman" w:hAnsi="Times New Roman"/>
          <w:noProof/>
          <w:sz w:val="24"/>
        </w:rPr>
      </w:pPr>
    </w:p>
    <w:p w14:paraId="68C569BE" w14:textId="55D1BEFC" w:rsidR="00246B43" w:rsidRPr="00C61730" w:rsidRDefault="00477057" w:rsidP="00477057">
      <w:pPr>
        <w:pStyle w:val="BodyText"/>
        <w:tabs>
          <w:tab w:val="left" w:pos="1180"/>
        </w:tabs>
        <w:ind w:left="0"/>
        <w:jc w:val="both"/>
        <w:rPr>
          <w:rFonts w:ascii="Times New Roman" w:hAnsi="Times New Roman"/>
          <w:noProof/>
          <w:sz w:val="24"/>
        </w:rPr>
      </w:pPr>
      <w:r>
        <w:rPr>
          <w:rFonts w:ascii="Times New Roman" w:hAnsi="Times New Roman"/>
          <w:sz w:val="24"/>
        </w:rPr>
        <w:t xml:space="preserve">4.2.2. Salīdzinājumā ar pilotējamiem gaisa kuģiem </w:t>
      </w:r>
      <w:r>
        <w:rPr>
          <w:rFonts w:ascii="Times New Roman" w:hAnsi="Times New Roman"/>
          <w:i/>
          <w:iCs/>
          <w:sz w:val="24"/>
        </w:rPr>
        <w:t>RPAS</w:t>
      </w:r>
      <w:r>
        <w:rPr>
          <w:rFonts w:ascii="Times New Roman" w:hAnsi="Times New Roman"/>
          <w:sz w:val="24"/>
        </w:rPr>
        <w:t xml:space="preserve"> to sadalītības dēļ var būt arī jauni daudznacionāli aspekti, kas var būt saistīti ar projektētājvalsti, ražotājvalsti, reģistrētājvalsti un ekspluatantvalsti un to attiecīgajām uzraudzības prasībām.</w:t>
      </w:r>
    </w:p>
    <w:p w14:paraId="78769229" w14:textId="77777777" w:rsidR="00246B43" w:rsidRPr="00C61730" w:rsidRDefault="00246B43" w:rsidP="00C61730">
      <w:pPr>
        <w:jc w:val="both"/>
        <w:rPr>
          <w:rFonts w:ascii="Times New Roman" w:eastAsia="Arial" w:hAnsi="Times New Roman" w:cs="Arial"/>
          <w:noProof/>
          <w:sz w:val="24"/>
          <w:szCs w:val="20"/>
        </w:rPr>
      </w:pPr>
    </w:p>
    <w:p w14:paraId="77D21D8F" w14:textId="082B729A" w:rsidR="00246B43" w:rsidRPr="00C61730" w:rsidRDefault="00477057" w:rsidP="00477057">
      <w:pPr>
        <w:pStyle w:val="BodyText"/>
        <w:tabs>
          <w:tab w:val="left" w:pos="1180"/>
        </w:tabs>
        <w:ind w:left="0"/>
        <w:jc w:val="both"/>
        <w:rPr>
          <w:rFonts w:ascii="Times New Roman" w:hAnsi="Times New Roman"/>
          <w:noProof/>
          <w:sz w:val="24"/>
        </w:rPr>
      </w:pPr>
      <w:r>
        <w:rPr>
          <w:rFonts w:ascii="Times New Roman" w:hAnsi="Times New Roman"/>
          <w:sz w:val="24"/>
        </w:rPr>
        <w:t xml:space="preserve">4.2.3. Lai veiktu starptautiskus lidojumus </w:t>
      </w:r>
      <w:r>
        <w:rPr>
          <w:rFonts w:ascii="Times New Roman" w:hAnsi="Times New Roman"/>
          <w:i/>
          <w:iCs/>
          <w:sz w:val="24"/>
        </w:rPr>
        <w:t>RPS</w:t>
      </w:r>
      <w:r>
        <w:rPr>
          <w:rFonts w:ascii="Times New Roman" w:hAnsi="Times New Roman"/>
          <w:sz w:val="24"/>
        </w:rPr>
        <w:t xml:space="preserve"> var būt tipa apstiprinājums, bet </w:t>
      </w:r>
      <w:r>
        <w:rPr>
          <w:rFonts w:ascii="Times New Roman" w:hAnsi="Times New Roman"/>
          <w:i/>
          <w:iCs/>
          <w:sz w:val="24"/>
        </w:rPr>
        <w:t>RPA</w:t>
      </w:r>
      <w:r>
        <w:rPr>
          <w:rFonts w:ascii="Times New Roman" w:hAnsi="Times New Roman"/>
          <w:sz w:val="24"/>
        </w:rPr>
        <w:t xml:space="preserve"> šis apstiprinājums ir obligāts. Ir paredzēts, ka </w:t>
      </w:r>
      <w:r>
        <w:rPr>
          <w:rFonts w:ascii="Times New Roman" w:hAnsi="Times New Roman"/>
          <w:i/>
          <w:iCs/>
          <w:sz w:val="24"/>
        </w:rPr>
        <w:t>RPA</w:t>
      </w:r>
      <w:r>
        <w:rPr>
          <w:rFonts w:ascii="Times New Roman" w:hAnsi="Times New Roman"/>
          <w:sz w:val="24"/>
        </w:rPr>
        <w:t xml:space="preserve"> būs vajadzīgs tipa projekta apstiprinājums tipa sertifikāta (</w:t>
      </w:r>
      <w:r>
        <w:rPr>
          <w:rFonts w:ascii="Times New Roman" w:hAnsi="Times New Roman"/>
          <w:i/>
          <w:iCs/>
          <w:sz w:val="24"/>
        </w:rPr>
        <w:t>TC</w:t>
      </w:r>
      <w:r>
        <w:rPr>
          <w:rFonts w:ascii="Times New Roman" w:hAnsi="Times New Roman"/>
          <w:sz w:val="24"/>
        </w:rPr>
        <w:t xml:space="preserve">) veidā, kas tiks izsniegts </w:t>
      </w:r>
      <w:r>
        <w:rPr>
          <w:rFonts w:ascii="Times New Roman" w:hAnsi="Times New Roman"/>
          <w:i/>
          <w:iCs/>
          <w:sz w:val="24"/>
        </w:rPr>
        <w:t>RPA</w:t>
      </w:r>
      <w:r>
        <w:rPr>
          <w:rFonts w:ascii="Times New Roman" w:hAnsi="Times New Roman"/>
          <w:sz w:val="24"/>
        </w:rPr>
        <w:t xml:space="preserve"> tipa sertifikāta turētājam, kad tas būs pierādījis un projektētājvalsts būs apstiprinājusi </w:t>
      </w:r>
      <w:r>
        <w:rPr>
          <w:rFonts w:ascii="Times New Roman" w:hAnsi="Times New Roman"/>
          <w:i/>
          <w:iCs/>
          <w:sz w:val="24"/>
        </w:rPr>
        <w:t>RPA</w:t>
      </w:r>
      <w:r>
        <w:rPr>
          <w:rFonts w:ascii="Times New Roman" w:hAnsi="Times New Roman"/>
          <w:sz w:val="24"/>
        </w:rPr>
        <w:t xml:space="preserve"> atbilstību attiecīgam un saskaņotam tipa sertifikācijas pamatam. Sertifikācijas pamats ietver piemērojamās prasības, kas pieņemtas visās attiecīgajās projektēšanas un būvniecības jomās, piemēram, konstrukcijas un materiālu, elektrisko un mehānisko sistēmu, vilces un degvielas sistēmu, kā arī lidojuma pārbaužu jomā, vai kas ir sākotnēji bijušas pieņemtas attiecībā uz tradicionālajiem pilotējamiem gaisa kuģiem un vēlāk pielāgotas </w:t>
      </w:r>
      <w:r>
        <w:rPr>
          <w:rFonts w:ascii="Times New Roman" w:hAnsi="Times New Roman"/>
          <w:i/>
          <w:iCs/>
          <w:sz w:val="24"/>
        </w:rPr>
        <w:t>RPA</w:t>
      </w:r>
      <w:r>
        <w:rPr>
          <w:rFonts w:ascii="Times New Roman" w:hAnsi="Times New Roman"/>
          <w:sz w:val="24"/>
        </w:rPr>
        <w:t xml:space="preserve">. Ņemot vērā </w:t>
      </w:r>
      <w:r>
        <w:rPr>
          <w:rFonts w:ascii="Times New Roman" w:hAnsi="Times New Roman"/>
          <w:i/>
          <w:iCs/>
          <w:sz w:val="24"/>
        </w:rPr>
        <w:t>RPAS</w:t>
      </w:r>
      <w:r>
        <w:rPr>
          <w:rFonts w:ascii="Times New Roman" w:hAnsi="Times New Roman"/>
          <w:sz w:val="24"/>
        </w:rPr>
        <w:t xml:space="preserve"> sadalītību, projekta apstiprināšanas jomā jāiekļauj ne tikai </w:t>
      </w:r>
      <w:r>
        <w:rPr>
          <w:rFonts w:ascii="Times New Roman" w:hAnsi="Times New Roman"/>
          <w:i/>
          <w:iCs/>
          <w:sz w:val="24"/>
        </w:rPr>
        <w:t>RPA</w:t>
      </w:r>
      <w:r>
        <w:rPr>
          <w:rFonts w:ascii="Times New Roman" w:hAnsi="Times New Roman"/>
          <w:sz w:val="24"/>
        </w:rPr>
        <w:t xml:space="preserve">, bet arī </w:t>
      </w:r>
      <w:r>
        <w:rPr>
          <w:rFonts w:ascii="Times New Roman" w:hAnsi="Times New Roman"/>
          <w:i/>
          <w:iCs/>
          <w:sz w:val="24"/>
        </w:rPr>
        <w:t>RPS</w:t>
      </w:r>
      <w:r>
        <w:rPr>
          <w:rFonts w:ascii="Times New Roman" w:hAnsi="Times New Roman"/>
          <w:sz w:val="24"/>
        </w:rPr>
        <w:t xml:space="preserve"> (iespējams, dažāda veida), attiecīgā gadījumā </w:t>
      </w:r>
      <w:r>
        <w:rPr>
          <w:rFonts w:ascii="Times New Roman" w:hAnsi="Times New Roman"/>
          <w:i/>
          <w:iCs/>
          <w:sz w:val="24"/>
        </w:rPr>
        <w:t>C2</w:t>
      </w:r>
      <w:r>
        <w:rPr>
          <w:rFonts w:ascii="Times New Roman" w:hAnsi="Times New Roman"/>
          <w:sz w:val="24"/>
        </w:rPr>
        <w:t xml:space="preserve"> datu pārraides posmu(-us) un visus pārējos sistēmas komponentus, lai būtu iespējams droši veikt lidojumu no pacelšanās līdz nosēšanās brīdim. Tipa projekta apstiprinājumā jāietver instrukcijas lidojumderīguma uzturēšanai (</w:t>
      </w:r>
      <w:r>
        <w:rPr>
          <w:rFonts w:ascii="Times New Roman" w:hAnsi="Times New Roman"/>
          <w:i/>
          <w:iCs/>
          <w:sz w:val="24"/>
        </w:rPr>
        <w:t>ICA</w:t>
      </w:r>
      <w:r>
        <w:rPr>
          <w:rFonts w:ascii="Times New Roman" w:hAnsi="Times New Roman"/>
          <w:sz w:val="24"/>
        </w:rPr>
        <w:t xml:space="preserve">) un ekspluatācijas dokumentācija (piemēram, lidojumu </w:t>
      </w:r>
      <w:r>
        <w:rPr>
          <w:rFonts w:ascii="Times New Roman" w:hAnsi="Times New Roman"/>
          <w:sz w:val="24"/>
        </w:rPr>
        <w:lastRenderedPageBreak/>
        <w:t xml:space="preserve">rokasgrāmata). Jebkuru tādu tipa projekta ierobežojumu gadījumā, kas ietekmē </w:t>
      </w:r>
      <w:r>
        <w:rPr>
          <w:rFonts w:ascii="Times New Roman" w:hAnsi="Times New Roman"/>
          <w:i/>
          <w:iCs/>
          <w:sz w:val="24"/>
        </w:rPr>
        <w:t>RPAS</w:t>
      </w:r>
      <w:r>
        <w:rPr>
          <w:rFonts w:ascii="Times New Roman" w:hAnsi="Times New Roman"/>
          <w:sz w:val="24"/>
        </w:rPr>
        <w:t xml:space="preserve"> ekspluatāciju un darbību, var būt jānosaka īpaši nosacījumi, ekspluatācijas ierobežojumi un papildu ekspluatācijas pārbaudes vai noteikumi, lai sasniegtu pieņemamu drošības līmeni lidojumu veikšanai starptautiskajā gaisa telpā.</w:t>
      </w:r>
    </w:p>
    <w:p w14:paraId="4A36A967" w14:textId="77777777" w:rsidR="00246B43" w:rsidRPr="00C61730" w:rsidRDefault="00246B43" w:rsidP="00C61730">
      <w:pPr>
        <w:jc w:val="both"/>
        <w:rPr>
          <w:rFonts w:ascii="Times New Roman" w:eastAsia="Arial" w:hAnsi="Times New Roman" w:cs="Arial"/>
          <w:noProof/>
          <w:sz w:val="24"/>
          <w:szCs w:val="20"/>
        </w:rPr>
      </w:pPr>
    </w:p>
    <w:p w14:paraId="65533E35" w14:textId="073FB9A0"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4.2.4. </w:t>
      </w:r>
      <w:r>
        <w:rPr>
          <w:rFonts w:ascii="Times New Roman" w:hAnsi="Times New Roman"/>
          <w:i/>
          <w:iCs/>
          <w:sz w:val="24"/>
        </w:rPr>
        <w:t>RPA</w:t>
      </w:r>
      <w:r>
        <w:rPr>
          <w:rFonts w:ascii="Times New Roman" w:hAnsi="Times New Roman"/>
          <w:sz w:val="24"/>
        </w:rPr>
        <w:t xml:space="preserve"> ir </w:t>
      </w:r>
      <w:r>
        <w:rPr>
          <w:rFonts w:ascii="Times New Roman" w:hAnsi="Times New Roman"/>
          <w:i/>
          <w:iCs/>
          <w:sz w:val="24"/>
        </w:rPr>
        <w:t>RPAS</w:t>
      </w:r>
      <w:r>
        <w:rPr>
          <w:rFonts w:ascii="Times New Roman" w:hAnsi="Times New Roman"/>
          <w:sz w:val="24"/>
        </w:rPr>
        <w:t xml:space="preserve"> komponents, un tam ir nepieciešams lidojumderīguma sertifikāts. Lai gan lidojumderīguma sertifikāts ir saistīts ar gaisa kuģi (un tādējādi attiecas uz </w:t>
      </w:r>
      <w:r>
        <w:rPr>
          <w:rFonts w:ascii="Times New Roman" w:hAnsi="Times New Roman"/>
          <w:i/>
          <w:iCs/>
          <w:sz w:val="24"/>
        </w:rPr>
        <w:t>RPA</w:t>
      </w:r>
      <w:r>
        <w:rPr>
          <w:rFonts w:ascii="Times New Roman" w:hAnsi="Times New Roman"/>
          <w:sz w:val="24"/>
        </w:rPr>
        <w:t xml:space="preserve"> reģistrētājvalsti), tas apliecina, ka </w:t>
      </w:r>
      <w:r>
        <w:rPr>
          <w:rFonts w:ascii="Times New Roman" w:hAnsi="Times New Roman"/>
          <w:i/>
          <w:iCs/>
          <w:sz w:val="24"/>
        </w:rPr>
        <w:t>RPAS</w:t>
      </w:r>
      <w:r>
        <w:rPr>
          <w:rFonts w:ascii="Times New Roman" w:hAnsi="Times New Roman"/>
          <w:sz w:val="24"/>
        </w:rPr>
        <w:t xml:space="preserve"> kā pilnīga sistēma atbilst </w:t>
      </w:r>
      <w:r>
        <w:rPr>
          <w:rFonts w:ascii="Times New Roman" w:hAnsi="Times New Roman"/>
          <w:i/>
          <w:iCs/>
          <w:sz w:val="24"/>
        </w:rPr>
        <w:t>RPA</w:t>
      </w:r>
      <w:r>
        <w:rPr>
          <w:rFonts w:ascii="Times New Roman" w:hAnsi="Times New Roman"/>
          <w:sz w:val="24"/>
        </w:rPr>
        <w:t xml:space="preserve"> tipa projektam un ir drošas ekspluatācijas stāvoklī.</w:t>
      </w:r>
    </w:p>
    <w:p w14:paraId="45865151" w14:textId="77777777" w:rsidR="00246B43" w:rsidRPr="00C61730" w:rsidRDefault="00246B43" w:rsidP="00C61730">
      <w:pPr>
        <w:jc w:val="both"/>
        <w:rPr>
          <w:rFonts w:ascii="Times New Roman" w:eastAsia="Arial" w:hAnsi="Times New Roman" w:cs="Arial"/>
          <w:noProof/>
          <w:sz w:val="24"/>
          <w:szCs w:val="20"/>
        </w:rPr>
      </w:pPr>
    </w:p>
    <w:p w14:paraId="4CEA7701" w14:textId="36121940"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4.2.5. Ekspluatācijas procesā </w:t>
      </w:r>
      <w:r>
        <w:rPr>
          <w:rFonts w:ascii="Times New Roman" w:hAnsi="Times New Roman"/>
          <w:i/>
          <w:iCs/>
          <w:sz w:val="24"/>
        </w:rPr>
        <w:t>RPAS</w:t>
      </w:r>
      <w:r>
        <w:rPr>
          <w:rFonts w:ascii="Times New Roman" w:hAnsi="Times New Roman"/>
          <w:sz w:val="24"/>
        </w:rPr>
        <w:t xml:space="preserve"> sadalītības dēļ noteikumiem, kas nodrošina atsevišķa </w:t>
      </w:r>
      <w:r>
        <w:rPr>
          <w:rFonts w:ascii="Times New Roman" w:hAnsi="Times New Roman"/>
          <w:i/>
          <w:iCs/>
          <w:sz w:val="24"/>
        </w:rPr>
        <w:t>RPA</w:t>
      </w:r>
      <w:r>
        <w:rPr>
          <w:rFonts w:ascii="Times New Roman" w:hAnsi="Times New Roman"/>
          <w:sz w:val="24"/>
        </w:rPr>
        <w:t xml:space="preserve"> lidojumderīguma sertifikāta nepārtrauktu spēkā esību, būs jāattiecas uz </w:t>
      </w:r>
      <w:r>
        <w:rPr>
          <w:rFonts w:ascii="Times New Roman" w:hAnsi="Times New Roman"/>
          <w:i/>
          <w:iCs/>
          <w:sz w:val="24"/>
        </w:rPr>
        <w:t>RPS</w:t>
      </w:r>
      <w:r>
        <w:rPr>
          <w:rFonts w:ascii="Times New Roman" w:hAnsi="Times New Roman"/>
          <w:sz w:val="24"/>
        </w:rPr>
        <w:t xml:space="preserve">, un tajā būs jānorāda pārējie komponenti. Tāpēc atbilstības demonstrējumiem ir arī jānodrošina, ka visi lidojuma laikā izmantotie komponenti ir pieņemami saskaņā ar lidojumderīguma sertifikāta nosacījumiem, tostarp atbilst visām instrukcijām attiecībā uz </w:t>
      </w:r>
      <w:r>
        <w:rPr>
          <w:rFonts w:ascii="Times New Roman" w:hAnsi="Times New Roman"/>
          <w:i/>
          <w:iCs/>
          <w:sz w:val="24"/>
        </w:rPr>
        <w:t>ICA</w:t>
      </w:r>
      <w:r>
        <w:rPr>
          <w:rFonts w:ascii="Times New Roman" w:hAnsi="Times New Roman"/>
          <w:sz w:val="24"/>
        </w:rPr>
        <w:t>, tehnisko apkopi un konfigurācijas kontroli.</w:t>
      </w:r>
    </w:p>
    <w:p w14:paraId="707FB165" w14:textId="77777777" w:rsidR="00246B43" w:rsidRPr="00C61730" w:rsidRDefault="00246B43" w:rsidP="00C61730">
      <w:pPr>
        <w:jc w:val="both"/>
        <w:rPr>
          <w:rFonts w:ascii="Times New Roman" w:eastAsia="Arial" w:hAnsi="Times New Roman" w:cs="Arial"/>
          <w:noProof/>
          <w:sz w:val="24"/>
          <w:szCs w:val="26"/>
        </w:rPr>
      </w:pPr>
    </w:p>
    <w:p w14:paraId="6DC570F1" w14:textId="6F83BC1C" w:rsidR="00246B43" w:rsidRPr="00C61730" w:rsidRDefault="00246B43" w:rsidP="00304FBB">
      <w:pPr>
        <w:pStyle w:val="Heading2"/>
        <w:rPr>
          <w:noProof/>
        </w:rPr>
      </w:pPr>
      <w:bookmarkStart w:id="94" w:name="_Toc81211721"/>
      <w:r>
        <w:t>4.3. PAMATPRINCIPI</w:t>
      </w:r>
      <w:bookmarkEnd w:id="94"/>
    </w:p>
    <w:p w14:paraId="4A8AB421" w14:textId="77777777" w:rsidR="00246B43" w:rsidRPr="00C61730" w:rsidRDefault="00246B43" w:rsidP="00C61730">
      <w:pPr>
        <w:jc w:val="both"/>
        <w:rPr>
          <w:rFonts w:ascii="Times New Roman" w:eastAsia="Arial" w:hAnsi="Times New Roman" w:cs="Arial"/>
          <w:b/>
          <w:bCs/>
          <w:noProof/>
          <w:sz w:val="24"/>
          <w:szCs w:val="23"/>
        </w:rPr>
      </w:pPr>
    </w:p>
    <w:p w14:paraId="462D2317" w14:textId="1382022B"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4.3.1. Izstrādājot šo materiālu, tika noteikti daži pamatprincipi:</w:t>
      </w:r>
    </w:p>
    <w:p w14:paraId="4CA7FFAC" w14:textId="77777777" w:rsidR="00246B43" w:rsidRPr="00C61730" w:rsidRDefault="00246B43" w:rsidP="00C61730">
      <w:pPr>
        <w:jc w:val="both"/>
        <w:rPr>
          <w:rFonts w:ascii="Times New Roman" w:eastAsia="Arial" w:hAnsi="Times New Roman" w:cs="Arial"/>
          <w:noProof/>
          <w:sz w:val="24"/>
          <w:szCs w:val="23"/>
        </w:rPr>
      </w:pPr>
    </w:p>
    <w:p w14:paraId="64084CEA" w14:textId="0753DBF2" w:rsidR="00246B43" w:rsidRPr="00C61730" w:rsidRDefault="00477057" w:rsidP="00477057">
      <w:pPr>
        <w:pStyle w:val="BodyText"/>
        <w:tabs>
          <w:tab w:val="left" w:pos="1581"/>
        </w:tabs>
        <w:ind w:left="426"/>
        <w:jc w:val="both"/>
        <w:rPr>
          <w:rFonts w:ascii="Times New Roman" w:hAnsi="Times New Roman"/>
          <w:noProof/>
          <w:sz w:val="24"/>
        </w:rPr>
      </w:pPr>
      <w:r>
        <w:rPr>
          <w:rFonts w:ascii="Times New Roman" w:hAnsi="Times New Roman"/>
          <w:sz w:val="24"/>
        </w:rPr>
        <w:t xml:space="preserve">a) no visiem </w:t>
      </w:r>
      <w:r>
        <w:rPr>
          <w:rFonts w:ascii="Times New Roman" w:hAnsi="Times New Roman"/>
          <w:i/>
          <w:iCs/>
          <w:sz w:val="24"/>
        </w:rPr>
        <w:t>RPAS</w:t>
      </w:r>
      <w:r>
        <w:rPr>
          <w:rFonts w:ascii="Times New Roman" w:hAnsi="Times New Roman"/>
          <w:sz w:val="24"/>
        </w:rPr>
        <w:t xml:space="preserve"> komponentiem tikai </w:t>
      </w:r>
      <w:r>
        <w:rPr>
          <w:rFonts w:ascii="Times New Roman" w:hAnsi="Times New Roman"/>
          <w:i/>
          <w:iCs/>
          <w:sz w:val="24"/>
        </w:rPr>
        <w:t>RPA</w:t>
      </w:r>
      <w:r>
        <w:rPr>
          <w:rFonts w:ascii="Times New Roman" w:hAnsi="Times New Roman"/>
          <w:sz w:val="24"/>
        </w:rPr>
        <w:t xml:space="preserve"> reģistrē gaisa kuģu reģistrā;</w:t>
      </w:r>
    </w:p>
    <w:p w14:paraId="2D7B8846" w14:textId="77777777" w:rsidR="00246B43" w:rsidRPr="00C61730" w:rsidRDefault="00246B43" w:rsidP="00477057">
      <w:pPr>
        <w:ind w:left="426"/>
        <w:jc w:val="both"/>
        <w:rPr>
          <w:rFonts w:ascii="Times New Roman" w:eastAsia="Arial" w:hAnsi="Times New Roman" w:cs="Arial"/>
          <w:noProof/>
          <w:sz w:val="24"/>
          <w:szCs w:val="23"/>
        </w:rPr>
      </w:pPr>
    </w:p>
    <w:p w14:paraId="7727A20B" w14:textId="7B1566F3"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RPA</w:t>
      </w:r>
      <w:r>
        <w:rPr>
          <w:rFonts w:ascii="Times New Roman" w:hAnsi="Times New Roman"/>
          <w:sz w:val="24"/>
        </w:rPr>
        <w:t xml:space="preserve"> ir reģistrētājvalsts izdots lidojumderīguma sertifikāts, kas aptver visus nepieciešamos </w:t>
      </w:r>
      <w:r>
        <w:rPr>
          <w:rFonts w:ascii="Times New Roman" w:hAnsi="Times New Roman"/>
          <w:i/>
          <w:iCs/>
          <w:sz w:val="24"/>
        </w:rPr>
        <w:t>RPAS</w:t>
      </w:r>
      <w:r>
        <w:rPr>
          <w:rFonts w:ascii="Times New Roman" w:hAnsi="Times New Roman"/>
          <w:sz w:val="24"/>
        </w:rPr>
        <w:t xml:space="preserve"> komponentus;</w:t>
      </w:r>
    </w:p>
    <w:p w14:paraId="46807E2D" w14:textId="77777777" w:rsidR="00246B43" w:rsidRPr="00C61730" w:rsidRDefault="00246B43" w:rsidP="00477057">
      <w:pPr>
        <w:ind w:left="426"/>
        <w:jc w:val="both"/>
        <w:rPr>
          <w:rFonts w:ascii="Times New Roman" w:eastAsia="Arial" w:hAnsi="Times New Roman" w:cs="Arial"/>
          <w:noProof/>
          <w:sz w:val="24"/>
          <w:szCs w:val="20"/>
        </w:rPr>
      </w:pPr>
    </w:p>
    <w:p w14:paraId="4A7559B1" w14:textId="313AB019"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t xml:space="preserve">c) no katras atsevišķas </w:t>
      </w:r>
      <w:r>
        <w:rPr>
          <w:rFonts w:ascii="Times New Roman" w:hAnsi="Times New Roman"/>
          <w:i/>
          <w:iCs/>
          <w:sz w:val="24"/>
        </w:rPr>
        <w:t>RPS</w:t>
      </w:r>
      <w:r>
        <w:rPr>
          <w:rFonts w:ascii="Times New Roman" w:hAnsi="Times New Roman"/>
          <w:sz w:val="24"/>
        </w:rPr>
        <w:t xml:space="preserve"> noteiktā laikā nedrīkst vadīt vairāk kā vienu </w:t>
      </w:r>
      <w:r>
        <w:rPr>
          <w:rFonts w:ascii="Times New Roman" w:hAnsi="Times New Roman"/>
          <w:i/>
          <w:iCs/>
          <w:sz w:val="24"/>
        </w:rPr>
        <w:t>RPA</w:t>
      </w:r>
      <w:r>
        <w:rPr>
          <w:rFonts w:ascii="Times New Roman" w:hAnsi="Times New Roman"/>
          <w:sz w:val="24"/>
        </w:rPr>
        <w:t>;</w:t>
      </w:r>
    </w:p>
    <w:p w14:paraId="12FEB0DF" w14:textId="77777777" w:rsidR="00246B43" w:rsidRPr="00C61730" w:rsidRDefault="00246B43" w:rsidP="00477057">
      <w:pPr>
        <w:ind w:left="426"/>
        <w:jc w:val="both"/>
        <w:rPr>
          <w:rFonts w:ascii="Times New Roman" w:eastAsia="Arial" w:hAnsi="Times New Roman" w:cs="Arial"/>
          <w:noProof/>
          <w:sz w:val="24"/>
          <w:szCs w:val="23"/>
        </w:rPr>
      </w:pPr>
    </w:p>
    <w:p w14:paraId="4FD41F1F" w14:textId="72827677"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t xml:space="preserve">d) paredzams, ka normālos ekspluatācijas apstākļos </w:t>
      </w:r>
      <w:r>
        <w:rPr>
          <w:rFonts w:ascii="Times New Roman" w:hAnsi="Times New Roman"/>
          <w:i/>
          <w:iCs/>
          <w:sz w:val="24"/>
        </w:rPr>
        <w:t>RPA</w:t>
      </w:r>
      <w:r>
        <w:rPr>
          <w:rFonts w:ascii="Times New Roman" w:hAnsi="Times New Roman"/>
          <w:sz w:val="24"/>
        </w:rPr>
        <w:t xml:space="preserve"> ir nepārtrauktā tālvadības gaisa kuģa kapteiņa kontrolē. </w:t>
      </w:r>
      <w:r>
        <w:rPr>
          <w:rFonts w:ascii="Times New Roman" w:hAnsi="Times New Roman"/>
          <w:i/>
          <w:iCs/>
          <w:sz w:val="24"/>
        </w:rPr>
        <w:t>C2</w:t>
      </w:r>
      <w:r>
        <w:rPr>
          <w:rFonts w:ascii="Times New Roman" w:hAnsi="Times New Roman"/>
          <w:sz w:val="24"/>
        </w:rPr>
        <w:t xml:space="preserve"> datu pārraides posma pārtraukumu uzskata par anormālu ekspluatācijas apstākli. Tāpēc </w:t>
      </w:r>
      <w:r>
        <w:rPr>
          <w:rFonts w:ascii="Times New Roman" w:hAnsi="Times New Roman"/>
          <w:i/>
          <w:iCs/>
          <w:sz w:val="24"/>
        </w:rPr>
        <w:t>RPAS</w:t>
      </w:r>
      <w:r>
        <w:rPr>
          <w:rFonts w:ascii="Times New Roman" w:hAnsi="Times New Roman"/>
          <w:sz w:val="24"/>
        </w:rPr>
        <w:t xml:space="preserve"> projektā jāņem vērā iespējamais </w:t>
      </w:r>
      <w:r>
        <w:rPr>
          <w:rFonts w:ascii="Times New Roman" w:hAnsi="Times New Roman"/>
          <w:i/>
          <w:iCs/>
          <w:sz w:val="24"/>
        </w:rPr>
        <w:t>C2</w:t>
      </w:r>
      <w:r>
        <w:rPr>
          <w:rFonts w:ascii="Times New Roman" w:hAnsi="Times New Roman"/>
          <w:sz w:val="24"/>
        </w:rPr>
        <w:t xml:space="preserve"> datu pārraides posma pārtraukums. Pārtraukuma ilguma vai lidojuma fāzes dēļ šāda situācija var kļūt par avārijas situāciju. Jāizstrādā piemērotas un īstenošanās varbūtībai atbilstošas ārkārtējas vai avārijas procedūras, lai novērstu jebkuru </w:t>
      </w:r>
      <w:r>
        <w:rPr>
          <w:rFonts w:ascii="Times New Roman" w:hAnsi="Times New Roman"/>
          <w:i/>
          <w:iCs/>
          <w:sz w:val="24"/>
        </w:rPr>
        <w:t>C2</w:t>
      </w:r>
      <w:r>
        <w:rPr>
          <w:rFonts w:ascii="Times New Roman" w:hAnsi="Times New Roman"/>
          <w:sz w:val="24"/>
        </w:rPr>
        <w:t xml:space="preserve"> datu pārraides posma pārtraukumu (skat. 11. nodaļu);</w:t>
      </w:r>
    </w:p>
    <w:p w14:paraId="17BAC660" w14:textId="77777777" w:rsidR="00246B43" w:rsidRPr="00C61730" w:rsidRDefault="00246B43" w:rsidP="00477057">
      <w:pPr>
        <w:ind w:left="426"/>
        <w:jc w:val="both"/>
        <w:rPr>
          <w:rFonts w:ascii="Times New Roman" w:eastAsia="Arial" w:hAnsi="Times New Roman" w:cs="Arial"/>
          <w:noProof/>
          <w:sz w:val="24"/>
          <w:szCs w:val="20"/>
        </w:rPr>
      </w:pPr>
    </w:p>
    <w:p w14:paraId="735909BE" w14:textId="22808C13" w:rsidR="00246B43" w:rsidRPr="00C61730" w:rsidRDefault="00477057" w:rsidP="00477057">
      <w:pPr>
        <w:pStyle w:val="BodyText"/>
        <w:tabs>
          <w:tab w:val="left" w:pos="1581"/>
        </w:tabs>
        <w:ind w:left="426"/>
        <w:jc w:val="both"/>
        <w:rPr>
          <w:rFonts w:ascii="Times New Roman" w:hAnsi="Times New Roman"/>
          <w:noProof/>
          <w:sz w:val="24"/>
        </w:rPr>
      </w:pPr>
      <w:r>
        <w:rPr>
          <w:rFonts w:ascii="Times New Roman" w:hAnsi="Times New Roman"/>
          <w:sz w:val="24"/>
        </w:rPr>
        <w:t xml:space="preserve">e) piešķirot </w:t>
      </w:r>
      <w:r>
        <w:rPr>
          <w:rFonts w:ascii="Times New Roman" w:hAnsi="Times New Roman"/>
          <w:i/>
          <w:iCs/>
          <w:sz w:val="24"/>
        </w:rPr>
        <w:t>RPA</w:t>
      </w:r>
      <w:r>
        <w:rPr>
          <w:rFonts w:ascii="Times New Roman" w:hAnsi="Times New Roman"/>
          <w:sz w:val="24"/>
        </w:rPr>
        <w:t xml:space="preserve"> tipa sertifikātu, kas aptver arī </w:t>
      </w:r>
      <w:r>
        <w:rPr>
          <w:rFonts w:ascii="Times New Roman" w:hAnsi="Times New Roman"/>
          <w:i/>
          <w:iCs/>
          <w:sz w:val="24"/>
        </w:rPr>
        <w:t>RPS</w:t>
      </w:r>
      <w:r>
        <w:rPr>
          <w:rFonts w:ascii="Times New Roman" w:hAnsi="Times New Roman"/>
          <w:sz w:val="24"/>
        </w:rPr>
        <w:t xml:space="preserve"> un </w:t>
      </w:r>
      <w:r>
        <w:rPr>
          <w:rFonts w:ascii="Times New Roman" w:hAnsi="Times New Roman"/>
          <w:i/>
          <w:iCs/>
          <w:sz w:val="24"/>
        </w:rPr>
        <w:t>C2</w:t>
      </w:r>
      <w:r>
        <w:rPr>
          <w:rFonts w:ascii="Times New Roman" w:hAnsi="Times New Roman"/>
          <w:sz w:val="24"/>
        </w:rPr>
        <w:t xml:space="preserve"> datu pārraides posmu(-us), netiešs projekta apstiprinājums tiek piešķirts visai </w:t>
      </w:r>
      <w:r>
        <w:rPr>
          <w:rFonts w:ascii="Times New Roman" w:hAnsi="Times New Roman"/>
          <w:i/>
          <w:iCs/>
          <w:sz w:val="24"/>
        </w:rPr>
        <w:t>RPAS</w:t>
      </w:r>
      <w:r>
        <w:rPr>
          <w:rFonts w:ascii="Times New Roman" w:hAnsi="Times New Roman"/>
          <w:sz w:val="24"/>
        </w:rPr>
        <w:t xml:space="preserve">, kas ir sistēma, kura sastāv no </w:t>
      </w:r>
      <w:r>
        <w:rPr>
          <w:rFonts w:ascii="Times New Roman" w:hAnsi="Times New Roman"/>
          <w:i/>
          <w:iCs/>
          <w:sz w:val="24"/>
        </w:rPr>
        <w:t>RPA</w:t>
      </w:r>
      <w:r>
        <w:rPr>
          <w:rFonts w:ascii="Times New Roman" w:hAnsi="Times New Roman"/>
          <w:sz w:val="24"/>
        </w:rPr>
        <w:t xml:space="preserve">, apstiprinātas(-ām) </w:t>
      </w:r>
      <w:r>
        <w:rPr>
          <w:rFonts w:ascii="Times New Roman" w:hAnsi="Times New Roman"/>
          <w:i/>
          <w:iCs/>
          <w:sz w:val="24"/>
        </w:rPr>
        <w:t>RPS</w:t>
      </w:r>
      <w:r>
        <w:rPr>
          <w:rFonts w:ascii="Times New Roman" w:hAnsi="Times New Roman"/>
          <w:sz w:val="24"/>
        </w:rPr>
        <w:t xml:space="preserve"> un </w:t>
      </w:r>
      <w:r>
        <w:rPr>
          <w:rFonts w:ascii="Times New Roman" w:hAnsi="Times New Roman"/>
          <w:i/>
          <w:iCs/>
          <w:sz w:val="24"/>
        </w:rPr>
        <w:t>C2</w:t>
      </w:r>
      <w:r>
        <w:rPr>
          <w:rFonts w:ascii="Times New Roman" w:hAnsi="Times New Roman"/>
          <w:sz w:val="24"/>
        </w:rPr>
        <w:t xml:space="preserve"> datu pārraides posma(-iem). Tāpat </w:t>
      </w:r>
      <w:r>
        <w:rPr>
          <w:rFonts w:ascii="Times New Roman" w:hAnsi="Times New Roman"/>
          <w:i/>
          <w:iCs/>
          <w:sz w:val="24"/>
        </w:rPr>
        <w:t>RPA</w:t>
      </w:r>
      <w:r>
        <w:rPr>
          <w:rFonts w:ascii="Times New Roman" w:hAnsi="Times New Roman"/>
          <w:sz w:val="24"/>
        </w:rPr>
        <w:t xml:space="preserve"> saņem individuālu lidojumderīguma apstiprinājumu, ja tiek izdots lidojumderīguma sertifikāts, kas ietver </w:t>
      </w:r>
      <w:r>
        <w:rPr>
          <w:rFonts w:ascii="Times New Roman" w:hAnsi="Times New Roman"/>
          <w:i/>
          <w:iCs/>
          <w:sz w:val="24"/>
        </w:rPr>
        <w:t>RPS</w:t>
      </w:r>
      <w:r>
        <w:rPr>
          <w:rFonts w:ascii="Times New Roman" w:hAnsi="Times New Roman"/>
          <w:sz w:val="24"/>
        </w:rPr>
        <w:t xml:space="preserve"> un </w:t>
      </w:r>
      <w:r>
        <w:rPr>
          <w:rFonts w:ascii="Times New Roman" w:hAnsi="Times New Roman"/>
          <w:i/>
          <w:iCs/>
          <w:sz w:val="24"/>
        </w:rPr>
        <w:t>C2</w:t>
      </w:r>
      <w:r>
        <w:rPr>
          <w:rFonts w:ascii="Times New Roman" w:hAnsi="Times New Roman"/>
          <w:sz w:val="24"/>
        </w:rPr>
        <w:t xml:space="preserve"> datu pārraides posmu(-us). Noslēgumā jānorāda, ka </w:t>
      </w:r>
      <w:r>
        <w:rPr>
          <w:rFonts w:ascii="Times New Roman" w:hAnsi="Times New Roman"/>
          <w:i/>
          <w:iCs/>
          <w:sz w:val="24"/>
        </w:rPr>
        <w:t>RPA</w:t>
      </w:r>
      <w:r>
        <w:rPr>
          <w:rFonts w:ascii="Times New Roman" w:hAnsi="Times New Roman"/>
          <w:sz w:val="24"/>
        </w:rPr>
        <w:t xml:space="preserve"> saņem lidojumderīguma sertifikātu attiecībā uz visu </w:t>
      </w:r>
      <w:r>
        <w:rPr>
          <w:rFonts w:ascii="Times New Roman" w:hAnsi="Times New Roman"/>
          <w:i/>
          <w:iCs/>
          <w:sz w:val="24"/>
        </w:rPr>
        <w:t>RPAS</w:t>
      </w:r>
      <w:r>
        <w:rPr>
          <w:rFonts w:ascii="Times New Roman" w:hAnsi="Times New Roman"/>
          <w:sz w:val="24"/>
        </w:rPr>
        <w:t xml:space="preserve">, pamatojoties uz </w:t>
      </w:r>
      <w:r>
        <w:rPr>
          <w:rFonts w:ascii="Times New Roman" w:hAnsi="Times New Roman"/>
          <w:i/>
          <w:iCs/>
          <w:sz w:val="24"/>
        </w:rPr>
        <w:t>RPA</w:t>
      </w:r>
      <w:r>
        <w:rPr>
          <w:rFonts w:ascii="Times New Roman" w:hAnsi="Times New Roman"/>
          <w:sz w:val="24"/>
        </w:rPr>
        <w:t xml:space="preserve"> tipa sertifikātu un saistīto tipa projektu;</w:t>
      </w:r>
    </w:p>
    <w:p w14:paraId="39D7B90E" w14:textId="77777777" w:rsidR="00246B43" w:rsidRPr="00C61730" w:rsidRDefault="00246B43" w:rsidP="00477057">
      <w:pPr>
        <w:ind w:left="426"/>
        <w:jc w:val="both"/>
        <w:rPr>
          <w:rFonts w:ascii="Times New Roman" w:eastAsia="Arial" w:hAnsi="Times New Roman" w:cs="Arial"/>
          <w:noProof/>
          <w:sz w:val="24"/>
          <w:szCs w:val="20"/>
        </w:rPr>
      </w:pPr>
    </w:p>
    <w:p w14:paraId="23E331D1" w14:textId="43C29758"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t xml:space="preserve">f) </w:t>
      </w:r>
      <w:r>
        <w:rPr>
          <w:rFonts w:ascii="Times New Roman" w:hAnsi="Times New Roman"/>
          <w:i/>
          <w:iCs/>
          <w:sz w:val="24"/>
        </w:rPr>
        <w:t>RPA</w:t>
      </w:r>
      <w:r>
        <w:rPr>
          <w:rFonts w:ascii="Times New Roman" w:hAnsi="Times New Roman"/>
          <w:sz w:val="24"/>
        </w:rPr>
        <w:t xml:space="preserve"> uzskata par lidojumderīgu, ja ir pierādīts, ka </w:t>
      </w:r>
      <w:r>
        <w:rPr>
          <w:rFonts w:ascii="Times New Roman" w:hAnsi="Times New Roman"/>
          <w:i/>
          <w:iCs/>
          <w:sz w:val="24"/>
        </w:rPr>
        <w:t>RPAS</w:t>
      </w:r>
      <w:r>
        <w:rPr>
          <w:rFonts w:ascii="Times New Roman" w:hAnsi="Times New Roman"/>
          <w:sz w:val="24"/>
        </w:rPr>
        <w:t xml:space="preserve">, kas ietver </w:t>
      </w:r>
      <w:r>
        <w:rPr>
          <w:rFonts w:ascii="Times New Roman" w:hAnsi="Times New Roman"/>
          <w:i/>
          <w:iCs/>
          <w:sz w:val="24"/>
        </w:rPr>
        <w:t>RPA</w:t>
      </w:r>
      <w:r>
        <w:rPr>
          <w:rFonts w:ascii="Times New Roman" w:hAnsi="Times New Roman"/>
          <w:sz w:val="24"/>
        </w:rPr>
        <w:t xml:space="preserve">, atbilst apstiprinātam tipa projektam un </w:t>
      </w:r>
      <w:r>
        <w:rPr>
          <w:rFonts w:ascii="Times New Roman" w:hAnsi="Times New Roman"/>
          <w:i/>
          <w:iCs/>
          <w:sz w:val="24"/>
        </w:rPr>
        <w:t>ICA</w:t>
      </w:r>
      <w:r>
        <w:rPr>
          <w:rFonts w:ascii="Times New Roman" w:hAnsi="Times New Roman"/>
          <w:sz w:val="24"/>
        </w:rPr>
        <w:t xml:space="preserve">, jo tam tiek veikti tehniskās apkopes pasākumi vai pārbaudes. Tiesību aktos noteiktajām pārbaudēm un piemērojamām lidojumderīguma direktīvām jānodrošina, ka </w:t>
      </w:r>
      <w:r>
        <w:rPr>
          <w:rFonts w:ascii="Times New Roman" w:hAnsi="Times New Roman"/>
          <w:i/>
          <w:iCs/>
          <w:sz w:val="24"/>
        </w:rPr>
        <w:t>RPAS</w:t>
      </w:r>
      <w:r>
        <w:rPr>
          <w:rFonts w:ascii="Times New Roman" w:hAnsi="Times New Roman"/>
          <w:sz w:val="24"/>
        </w:rPr>
        <w:t xml:space="preserve"> tiek uzturēta drošas ekspluatācijas stāvoklī un </w:t>
      </w:r>
      <w:r>
        <w:rPr>
          <w:rFonts w:ascii="Times New Roman" w:hAnsi="Times New Roman"/>
          <w:i/>
          <w:iCs/>
          <w:sz w:val="24"/>
        </w:rPr>
        <w:t>RPS</w:t>
      </w:r>
      <w:r>
        <w:rPr>
          <w:rFonts w:ascii="Times New Roman" w:hAnsi="Times New Roman"/>
          <w:sz w:val="24"/>
        </w:rPr>
        <w:t xml:space="preserve"> vada </w:t>
      </w:r>
      <w:r>
        <w:rPr>
          <w:rFonts w:ascii="Times New Roman" w:hAnsi="Times New Roman"/>
          <w:i/>
          <w:iCs/>
          <w:sz w:val="24"/>
        </w:rPr>
        <w:t>RPA</w:t>
      </w:r>
      <w:r>
        <w:rPr>
          <w:rFonts w:ascii="Times New Roman" w:hAnsi="Times New Roman"/>
          <w:sz w:val="24"/>
        </w:rPr>
        <w:t xml:space="preserve">, izmantojot </w:t>
      </w:r>
      <w:r>
        <w:rPr>
          <w:rFonts w:ascii="Times New Roman" w:hAnsi="Times New Roman"/>
          <w:i/>
          <w:iCs/>
          <w:sz w:val="24"/>
        </w:rPr>
        <w:t>C2</w:t>
      </w:r>
      <w:r>
        <w:rPr>
          <w:rFonts w:ascii="Times New Roman" w:hAnsi="Times New Roman"/>
          <w:sz w:val="24"/>
        </w:rPr>
        <w:t xml:space="preserve"> datu pārraides posmu(-us), abiem šiem komponentiem pilnīgi atbilstot </w:t>
      </w:r>
      <w:r>
        <w:rPr>
          <w:rFonts w:ascii="Times New Roman" w:hAnsi="Times New Roman"/>
          <w:i/>
          <w:iCs/>
          <w:sz w:val="24"/>
        </w:rPr>
        <w:t>RPAS</w:t>
      </w:r>
      <w:r>
        <w:rPr>
          <w:rFonts w:ascii="Times New Roman" w:hAnsi="Times New Roman"/>
          <w:sz w:val="24"/>
        </w:rPr>
        <w:t xml:space="preserve"> projektam;</w:t>
      </w:r>
    </w:p>
    <w:p w14:paraId="5DFAEFB2" w14:textId="77777777" w:rsidR="00246B43" w:rsidRPr="00C61730" w:rsidRDefault="00246B43" w:rsidP="00477057">
      <w:pPr>
        <w:ind w:left="426"/>
        <w:jc w:val="both"/>
        <w:rPr>
          <w:rFonts w:ascii="Times New Roman" w:eastAsia="Arial" w:hAnsi="Times New Roman" w:cs="Arial"/>
          <w:noProof/>
          <w:sz w:val="24"/>
          <w:szCs w:val="20"/>
        </w:rPr>
      </w:pPr>
    </w:p>
    <w:p w14:paraId="7ECA7885" w14:textId="55D36CBB"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lastRenderedPageBreak/>
        <w:t xml:space="preserve">g) </w:t>
      </w:r>
      <w:r>
        <w:rPr>
          <w:rFonts w:ascii="Times New Roman" w:hAnsi="Times New Roman"/>
          <w:i/>
          <w:iCs/>
          <w:sz w:val="24"/>
        </w:rPr>
        <w:t>RPA</w:t>
      </w:r>
      <w:r>
        <w:rPr>
          <w:rFonts w:ascii="Times New Roman" w:hAnsi="Times New Roman"/>
          <w:sz w:val="24"/>
        </w:rPr>
        <w:t xml:space="preserve"> jāaprīko saskaņā ar ekspluatācijas aprīkojuma prasībām, kas piemērojamas lidojumiem attiecīgā tipa un klases gaisa telpā, un saskaņā ar attiecīgajiem lidojuma noteikumiem, piemēram, </w:t>
      </w:r>
      <w:r>
        <w:rPr>
          <w:rFonts w:ascii="Times New Roman" w:hAnsi="Times New Roman"/>
          <w:i/>
          <w:iCs/>
          <w:sz w:val="24"/>
        </w:rPr>
        <w:t>VFR</w:t>
      </w:r>
      <w:r>
        <w:rPr>
          <w:rFonts w:ascii="Times New Roman" w:hAnsi="Times New Roman"/>
          <w:sz w:val="24"/>
        </w:rPr>
        <w:t xml:space="preserve"> vai </w:t>
      </w:r>
      <w:r>
        <w:rPr>
          <w:rFonts w:ascii="Times New Roman" w:hAnsi="Times New Roman"/>
          <w:i/>
          <w:iCs/>
          <w:sz w:val="24"/>
        </w:rPr>
        <w:t>IFR</w:t>
      </w:r>
      <w:r>
        <w:rPr>
          <w:rFonts w:ascii="Times New Roman" w:hAnsi="Times New Roman"/>
          <w:sz w:val="24"/>
        </w:rPr>
        <w:t xml:space="preserve">. Tāpat arī </w:t>
      </w:r>
      <w:r>
        <w:rPr>
          <w:rFonts w:ascii="Times New Roman" w:hAnsi="Times New Roman"/>
          <w:i/>
          <w:iCs/>
          <w:sz w:val="24"/>
        </w:rPr>
        <w:t>RPS</w:t>
      </w:r>
      <w:r>
        <w:rPr>
          <w:rFonts w:ascii="Times New Roman" w:hAnsi="Times New Roman"/>
          <w:sz w:val="24"/>
        </w:rPr>
        <w:t xml:space="preserve"> jāatbilst aprīkojuma prasībām;</w:t>
      </w:r>
    </w:p>
    <w:p w14:paraId="387E85FF" w14:textId="77777777" w:rsidR="00246B43" w:rsidRPr="00C61730" w:rsidRDefault="00246B43" w:rsidP="00477057">
      <w:pPr>
        <w:ind w:left="426"/>
        <w:jc w:val="both"/>
        <w:rPr>
          <w:rFonts w:ascii="Times New Roman" w:eastAsia="Arial" w:hAnsi="Times New Roman" w:cs="Arial"/>
          <w:noProof/>
          <w:sz w:val="24"/>
          <w:szCs w:val="20"/>
        </w:rPr>
      </w:pPr>
    </w:p>
    <w:p w14:paraId="68E74EE4" w14:textId="67752E50" w:rsidR="00246B43" w:rsidRPr="00C61730" w:rsidRDefault="00477057" w:rsidP="00477057">
      <w:pPr>
        <w:pStyle w:val="BodyText"/>
        <w:tabs>
          <w:tab w:val="left" w:pos="1580"/>
        </w:tabs>
        <w:ind w:left="426"/>
        <w:jc w:val="both"/>
        <w:rPr>
          <w:rFonts w:ascii="Times New Roman" w:hAnsi="Times New Roman"/>
          <w:noProof/>
          <w:sz w:val="24"/>
        </w:rPr>
      </w:pPr>
      <w:r>
        <w:rPr>
          <w:rFonts w:ascii="Times New Roman" w:hAnsi="Times New Roman"/>
          <w:sz w:val="24"/>
        </w:rPr>
        <w:t xml:space="preserve">h) ir tikai viena </w:t>
      </w:r>
      <w:r>
        <w:rPr>
          <w:rFonts w:ascii="Times New Roman" w:hAnsi="Times New Roman"/>
          <w:i/>
          <w:iCs/>
          <w:sz w:val="24"/>
        </w:rPr>
        <w:t>RPA</w:t>
      </w:r>
      <w:r>
        <w:rPr>
          <w:rFonts w:ascii="Times New Roman" w:hAnsi="Times New Roman"/>
          <w:sz w:val="24"/>
        </w:rPr>
        <w:t xml:space="preserve"> tipa projekts, bet šim vienam </w:t>
      </w:r>
      <w:r>
        <w:rPr>
          <w:rFonts w:ascii="Times New Roman" w:hAnsi="Times New Roman"/>
          <w:i/>
          <w:iCs/>
          <w:sz w:val="24"/>
        </w:rPr>
        <w:t>RPA</w:t>
      </w:r>
      <w:r>
        <w:rPr>
          <w:rFonts w:ascii="Times New Roman" w:hAnsi="Times New Roman"/>
          <w:sz w:val="24"/>
        </w:rPr>
        <w:t xml:space="preserve"> var būt vairākas </w:t>
      </w:r>
      <w:r>
        <w:rPr>
          <w:rFonts w:ascii="Times New Roman" w:hAnsi="Times New Roman"/>
          <w:i/>
          <w:iCs/>
          <w:sz w:val="24"/>
        </w:rPr>
        <w:t>RPS</w:t>
      </w:r>
      <w:r>
        <w:rPr>
          <w:rFonts w:ascii="Times New Roman" w:hAnsi="Times New Roman"/>
          <w:sz w:val="24"/>
        </w:rPr>
        <w:t>.</w:t>
      </w:r>
    </w:p>
    <w:p w14:paraId="0CCA7712" w14:textId="77777777" w:rsidR="00246B43" w:rsidRPr="00C61730" w:rsidRDefault="00246B43" w:rsidP="00C61730">
      <w:pPr>
        <w:jc w:val="both"/>
        <w:rPr>
          <w:rFonts w:ascii="Times New Roman" w:eastAsia="Arial" w:hAnsi="Times New Roman" w:cs="Arial"/>
          <w:noProof/>
          <w:sz w:val="24"/>
          <w:szCs w:val="18"/>
        </w:rPr>
      </w:pPr>
    </w:p>
    <w:p w14:paraId="4DE255CA" w14:textId="725CB783" w:rsidR="00246B43" w:rsidRPr="00C61730" w:rsidRDefault="00246B43" w:rsidP="00304FBB">
      <w:pPr>
        <w:pStyle w:val="Heading2"/>
        <w:rPr>
          <w:noProof/>
        </w:rPr>
      </w:pPr>
      <w:bookmarkStart w:id="95" w:name="_Toc81211722"/>
      <w:r>
        <w:t>4.4. SĀKOTNĒJĀ SERTIFICĒŠANA</w:t>
      </w:r>
      <w:bookmarkEnd w:id="95"/>
    </w:p>
    <w:p w14:paraId="7F01FA26" w14:textId="77777777" w:rsidR="00246B43" w:rsidRPr="00C61730" w:rsidRDefault="00246B43" w:rsidP="00C61730">
      <w:pPr>
        <w:jc w:val="both"/>
        <w:rPr>
          <w:rFonts w:ascii="Times New Roman" w:eastAsia="Arial" w:hAnsi="Times New Roman" w:cs="Arial"/>
          <w:b/>
          <w:bCs/>
          <w:noProof/>
          <w:sz w:val="24"/>
          <w:szCs w:val="23"/>
        </w:rPr>
      </w:pPr>
    </w:p>
    <w:p w14:paraId="09E686DC" w14:textId="3CE60079"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4.4.1. </w:t>
      </w:r>
      <w:r>
        <w:rPr>
          <w:rFonts w:ascii="Times New Roman" w:hAnsi="Times New Roman"/>
          <w:i/>
          <w:iCs/>
          <w:sz w:val="24"/>
        </w:rPr>
        <w:t>RPA</w:t>
      </w:r>
      <w:r>
        <w:rPr>
          <w:rFonts w:ascii="Times New Roman" w:hAnsi="Times New Roman"/>
          <w:sz w:val="24"/>
        </w:rPr>
        <w:t xml:space="preserve"> sertificē, izdodot tipa sertifikātu, kurā ir iekļauti visi saistītie komponenti, kas nepieciešami kontrolējamam lidojumam. </w:t>
      </w:r>
      <w:r>
        <w:rPr>
          <w:rFonts w:ascii="Times New Roman" w:hAnsi="Times New Roman"/>
          <w:i/>
          <w:iCs/>
          <w:sz w:val="24"/>
        </w:rPr>
        <w:t>RPS</w:t>
      </w:r>
      <w:r>
        <w:rPr>
          <w:rFonts w:ascii="Times New Roman" w:hAnsi="Times New Roman"/>
          <w:sz w:val="24"/>
        </w:rPr>
        <w:t>, tāpat kā dzinēju un propelleru, var sertificēt, izdodot tipa sertifikātu vai līdzīgā procesā.</w:t>
      </w:r>
    </w:p>
    <w:p w14:paraId="7110333C" w14:textId="158A7B90" w:rsidR="00477057" w:rsidRDefault="00477057" w:rsidP="00C61730">
      <w:pPr>
        <w:jc w:val="both"/>
        <w:rPr>
          <w:rFonts w:ascii="Times New Roman" w:hAnsi="Times New Roman"/>
          <w:noProof/>
          <w:sz w:val="24"/>
        </w:rPr>
      </w:pPr>
    </w:p>
    <w:p w14:paraId="292214F6" w14:textId="6B57D330"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4.4.2. </w:t>
      </w:r>
      <w:r>
        <w:rPr>
          <w:rFonts w:ascii="Times New Roman" w:hAnsi="Times New Roman"/>
          <w:i/>
          <w:iCs/>
          <w:sz w:val="24"/>
        </w:rPr>
        <w:t>RPAS</w:t>
      </w:r>
      <w:r>
        <w:rPr>
          <w:rFonts w:ascii="Times New Roman" w:hAnsi="Times New Roman"/>
          <w:sz w:val="24"/>
        </w:rPr>
        <w:t xml:space="preserve"> ekspluatācijai ir nepieciešams, lai tālvadības pilots spētu reālajā laikā pārvaldīt lidojumu, izmantojot </w:t>
      </w:r>
      <w:r>
        <w:rPr>
          <w:rFonts w:ascii="Times New Roman" w:hAnsi="Times New Roman"/>
          <w:i/>
          <w:iCs/>
          <w:sz w:val="24"/>
        </w:rPr>
        <w:t>C2</w:t>
      </w:r>
      <w:r>
        <w:rPr>
          <w:rFonts w:ascii="Times New Roman" w:hAnsi="Times New Roman"/>
          <w:sz w:val="24"/>
        </w:rPr>
        <w:t xml:space="preserve"> datu pārraides posmu. Tāpēc </w:t>
      </w:r>
      <w:r>
        <w:rPr>
          <w:rFonts w:ascii="Times New Roman" w:hAnsi="Times New Roman"/>
          <w:i/>
          <w:iCs/>
          <w:sz w:val="24"/>
        </w:rPr>
        <w:t>C2</w:t>
      </w:r>
      <w:r>
        <w:rPr>
          <w:rFonts w:ascii="Times New Roman" w:hAnsi="Times New Roman"/>
          <w:sz w:val="24"/>
        </w:rPr>
        <w:t xml:space="preserve"> datu pārraides posms obligāti ir šā droša lidojuma principa daļa, un tas ir jāņem vērā sertifikācijas procesā. Tiek uzskatīts, ka </w:t>
      </w:r>
      <w:r>
        <w:rPr>
          <w:rFonts w:ascii="Times New Roman" w:hAnsi="Times New Roman"/>
          <w:i/>
          <w:iCs/>
          <w:sz w:val="24"/>
        </w:rPr>
        <w:t>C2</w:t>
      </w:r>
      <w:r>
        <w:rPr>
          <w:rFonts w:ascii="Times New Roman" w:hAnsi="Times New Roman"/>
          <w:sz w:val="24"/>
        </w:rPr>
        <w:t xml:space="preserve"> datu pārraides posmam izmantoto sakaru tehnoloģiju ir iespējams sertificēt kā visas sistēmas daļu, par kuru ir atbildīgs </w:t>
      </w:r>
      <w:r>
        <w:rPr>
          <w:rFonts w:ascii="Times New Roman" w:hAnsi="Times New Roman"/>
          <w:i/>
          <w:iCs/>
          <w:sz w:val="24"/>
        </w:rPr>
        <w:t>RPA</w:t>
      </w:r>
      <w:r>
        <w:rPr>
          <w:rFonts w:ascii="Times New Roman" w:hAnsi="Times New Roman"/>
          <w:sz w:val="24"/>
        </w:rPr>
        <w:t xml:space="preserve"> tipa sertifikāta turētājs, tikai tad, ja var pierādīt, ka tiek sasniegts atbilstošs drošības stāvoklis. Šo </w:t>
      </w:r>
      <w:r>
        <w:rPr>
          <w:rFonts w:ascii="Times New Roman" w:hAnsi="Times New Roman"/>
          <w:i/>
          <w:iCs/>
          <w:sz w:val="24"/>
        </w:rPr>
        <w:t>C2</w:t>
      </w:r>
      <w:r>
        <w:rPr>
          <w:rFonts w:ascii="Times New Roman" w:hAnsi="Times New Roman"/>
          <w:sz w:val="24"/>
        </w:rPr>
        <w:t xml:space="preserve"> datu pārraides posmu var iegādāties no pakalpojumu sniedzēja saskaņā ar līgumu, kas noslēgts ar </w:t>
      </w:r>
      <w:r>
        <w:rPr>
          <w:rFonts w:ascii="Times New Roman" w:hAnsi="Times New Roman"/>
          <w:i/>
          <w:iCs/>
          <w:sz w:val="24"/>
        </w:rPr>
        <w:t>RPAS</w:t>
      </w:r>
      <w:r>
        <w:rPr>
          <w:rFonts w:ascii="Times New Roman" w:hAnsi="Times New Roman"/>
          <w:sz w:val="24"/>
        </w:rPr>
        <w:t xml:space="preserve"> ekspluatantu, tomēr par tā drošu integrēšanu </w:t>
      </w:r>
      <w:r>
        <w:rPr>
          <w:rFonts w:ascii="Times New Roman" w:hAnsi="Times New Roman"/>
          <w:i/>
          <w:iCs/>
          <w:sz w:val="24"/>
        </w:rPr>
        <w:t>RPAS</w:t>
      </w:r>
      <w:r>
        <w:rPr>
          <w:rFonts w:ascii="Times New Roman" w:hAnsi="Times New Roman"/>
          <w:sz w:val="24"/>
        </w:rPr>
        <w:t xml:space="preserve"> projektā galvenais atbildīgais joprojām ir </w:t>
      </w:r>
      <w:r>
        <w:rPr>
          <w:rFonts w:ascii="Times New Roman" w:hAnsi="Times New Roman"/>
          <w:i/>
          <w:iCs/>
          <w:sz w:val="24"/>
        </w:rPr>
        <w:t>RPA</w:t>
      </w:r>
      <w:r>
        <w:rPr>
          <w:rFonts w:ascii="Times New Roman" w:hAnsi="Times New Roman"/>
          <w:sz w:val="24"/>
        </w:rPr>
        <w:t xml:space="preserve"> tipa sertifikāta turētājs.</w:t>
      </w:r>
    </w:p>
    <w:p w14:paraId="1B8ADE96" w14:textId="77777777" w:rsidR="00246B43" w:rsidRPr="00C61730" w:rsidRDefault="00246B43" w:rsidP="00C61730">
      <w:pPr>
        <w:jc w:val="both"/>
        <w:rPr>
          <w:rFonts w:ascii="Times New Roman" w:eastAsia="Arial" w:hAnsi="Times New Roman" w:cs="Arial"/>
          <w:noProof/>
          <w:sz w:val="24"/>
          <w:szCs w:val="20"/>
        </w:rPr>
      </w:pPr>
    </w:p>
    <w:p w14:paraId="3989E354" w14:textId="5B1DDCF9" w:rsidR="00246B43" w:rsidRPr="00C61730" w:rsidRDefault="00477057" w:rsidP="00477057">
      <w:pPr>
        <w:pStyle w:val="BodyText"/>
        <w:tabs>
          <w:tab w:val="left" w:pos="1219"/>
        </w:tabs>
        <w:ind w:left="0"/>
        <w:jc w:val="both"/>
        <w:rPr>
          <w:rFonts w:ascii="Times New Roman" w:hAnsi="Times New Roman"/>
          <w:noProof/>
          <w:sz w:val="24"/>
        </w:rPr>
      </w:pPr>
      <w:r>
        <w:rPr>
          <w:rFonts w:ascii="Times New Roman" w:hAnsi="Times New Roman"/>
          <w:sz w:val="24"/>
        </w:rPr>
        <w:t xml:space="preserve">4.4.3. Ja tipa projektā ir paredzēts izmantot kādu nolīgtu pakalpojumu, piemēram, attiecībā uz </w:t>
      </w:r>
      <w:r>
        <w:rPr>
          <w:rFonts w:ascii="Times New Roman" w:hAnsi="Times New Roman"/>
          <w:i/>
          <w:iCs/>
          <w:sz w:val="24"/>
        </w:rPr>
        <w:t>C2</w:t>
      </w:r>
      <w:r>
        <w:rPr>
          <w:rFonts w:ascii="Times New Roman" w:hAnsi="Times New Roman"/>
          <w:sz w:val="24"/>
        </w:rPr>
        <w:t xml:space="preserve"> datu pārraides posmu, </w:t>
      </w:r>
      <w:r>
        <w:rPr>
          <w:rFonts w:ascii="Times New Roman" w:hAnsi="Times New Roman"/>
          <w:i/>
          <w:iCs/>
          <w:sz w:val="24"/>
        </w:rPr>
        <w:t>RPAS</w:t>
      </w:r>
      <w:r>
        <w:rPr>
          <w:rFonts w:ascii="Times New Roman" w:hAnsi="Times New Roman"/>
          <w:sz w:val="24"/>
        </w:rPr>
        <w:t xml:space="preserve"> ekspluatantam jāveic piemēroti pasākumi šāda pakalpojuma saņemšanai. (Informāciju par </w:t>
      </w:r>
      <w:r>
        <w:rPr>
          <w:rFonts w:ascii="Times New Roman" w:hAnsi="Times New Roman"/>
          <w:i/>
          <w:iCs/>
          <w:sz w:val="24"/>
        </w:rPr>
        <w:t>C2</w:t>
      </w:r>
      <w:r>
        <w:rPr>
          <w:rFonts w:ascii="Times New Roman" w:hAnsi="Times New Roman"/>
          <w:sz w:val="24"/>
        </w:rPr>
        <w:t xml:space="preserve"> datu pārraides posmu skat. 11. nodaļā.)</w:t>
      </w:r>
    </w:p>
    <w:p w14:paraId="79E2E840" w14:textId="77777777" w:rsidR="00246B43" w:rsidRPr="00C61730" w:rsidRDefault="00246B43" w:rsidP="00C61730">
      <w:pPr>
        <w:jc w:val="both"/>
        <w:rPr>
          <w:rFonts w:ascii="Times New Roman" w:eastAsia="Arial" w:hAnsi="Times New Roman" w:cs="Arial"/>
          <w:noProof/>
          <w:sz w:val="24"/>
          <w:szCs w:val="20"/>
        </w:rPr>
      </w:pPr>
    </w:p>
    <w:p w14:paraId="10F4DE2F" w14:textId="43D588E8" w:rsidR="00246B43" w:rsidRPr="00C61730" w:rsidRDefault="00477057" w:rsidP="00477057">
      <w:pPr>
        <w:pStyle w:val="BodyText"/>
        <w:tabs>
          <w:tab w:val="left" w:pos="1169"/>
        </w:tabs>
        <w:ind w:left="0"/>
        <w:jc w:val="both"/>
        <w:rPr>
          <w:rFonts w:ascii="Times New Roman" w:hAnsi="Times New Roman"/>
          <w:noProof/>
          <w:sz w:val="24"/>
        </w:rPr>
      </w:pPr>
      <w:r>
        <w:rPr>
          <w:rFonts w:ascii="Times New Roman" w:hAnsi="Times New Roman"/>
          <w:sz w:val="24"/>
        </w:rPr>
        <w:t xml:space="preserve">4.4.4. Jānorāda, ka gadījumā, ja tiek izmantotas tādas sakaru tehnoloģijas kā satelīta mākonis un pārtrūkst vai tiek zaudēts savienojums, vienlaikus var pasliktināties vairāku </w:t>
      </w:r>
      <w:r>
        <w:rPr>
          <w:rFonts w:ascii="Times New Roman" w:hAnsi="Times New Roman"/>
          <w:i/>
          <w:iCs/>
          <w:sz w:val="24"/>
        </w:rPr>
        <w:t>RPA</w:t>
      </w:r>
      <w:r>
        <w:rPr>
          <w:rFonts w:ascii="Times New Roman" w:hAnsi="Times New Roman"/>
          <w:sz w:val="24"/>
        </w:rPr>
        <w:t xml:space="preserve"> stāvoklis. Šī plašā atteice nav aplūkota pilotējamu gaisa kuģu tipa sertifikācijas procesā, kurā galvenā uzmanība tiek pievērsta neatkarīgiem atteices apstākļiem un sekām, kas atteices gadījumā rodas atsevišķam gaisa kuģim. Šis jautājums ir sīkāk jāizpēta.</w:t>
      </w:r>
    </w:p>
    <w:p w14:paraId="17F55A8E" w14:textId="77777777" w:rsidR="00246B43" w:rsidRPr="00C61730" w:rsidRDefault="00246B43" w:rsidP="00C61730">
      <w:pPr>
        <w:jc w:val="both"/>
        <w:rPr>
          <w:rFonts w:ascii="Times New Roman" w:eastAsia="Arial" w:hAnsi="Times New Roman" w:cs="Arial"/>
          <w:noProof/>
          <w:sz w:val="24"/>
          <w:szCs w:val="23"/>
        </w:rPr>
      </w:pPr>
    </w:p>
    <w:p w14:paraId="3A9FB933" w14:textId="77777777" w:rsidR="00246B43" w:rsidRPr="00C61730" w:rsidRDefault="00246B43" w:rsidP="00304FBB">
      <w:pPr>
        <w:pStyle w:val="Heading2"/>
        <w:rPr>
          <w:noProof/>
        </w:rPr>
      </w:pPr>
      <w:bookmarkStart w:id="96" w:name="_Toc80947308"/>
      <w:bookmarkStart w:id="97" w:name="_Toc81209554"/>
      <w:bookmarkStart w:id="98" w:name="_Toc81211723"/>
      <w:r>
        <w:t>Tipa projekts</w:t>
      </w:r>
      <w:bookmarkEnd w:id="96"/>
      <w:bookmarkEnd w:id="97"/>
      <w:bookmarkEnd w:id="98"/>
    </w:p>
    <w:p w14:paraId="1C90BB89" w14:textId="77777777" w:rsidR="00246B43" w:rsidRPr="00C61730" w:rsidRDefault="00246B43" w:rsidP="00C61730">
      <w:pPr>
        <w:jc w:val="both"/>
        <w:rPr>
          <w:rFonts w:ascii="Times New Roman" w:eastAsia="Arial" w:hAnsi="Times New Roman" w:cs="Arial"/>
          <w:b/>
          <w:bCs/>
          <w:noProof/>
          <w:sz w:val="24"/>
          <w:szCs w:val="23"/>
        </w:rPr>
      </w:pPr>
    </w:p>
    <w:p w14:paraId="777740B8" w14:textId="4590C559"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4.4.5. Pilotējamā aviācijā gaisa kuģis ir viena vienība, kurā ir integrēti visi gaisa kuģa komponenti. Tāpēc pilotējamā aviācijā lidojumderīguma pieeja ir vērsta uz gaisa kuģi. </w:t>
      </w:r>
      <w:r>
        <w:rPr>
          <w:rFonts w:ascii="Times New Roman" w:hAnsi="Times New Roman"/>
          <w:i/>
          <w:iCs/>
          <w:sz w:val="24"/>
        </w:rPr>
        <w:t>RPAS</w:t>
      </w:r>
      <w:r>
        <w:rPr>
          <w:rFonts w:ascii="Times New Roman" w:hAnsi="Times New Roman"/>
          <w:sz w:val="24"/>
        </w:rPr>
        <w:t xml:space="preserve"> gadījumā </w:t>
      </w:r>
      <w:r>
        <w:rPr>
          <w:rFonts w:ascii="Times New Roman" w:hAnsi="Times New Roman"/>
          <w:i/>
          <w:iCs/>
          <w:sz w:val="24"/>
        </w:rPr>
        <w:t>RPA</w:t>
      </w:r>
      <w:r>
        <w:rPr>
          <w:rFonts w:ascii="Times New Roman" w:hAnsi="Times New Roman"/>
          <w:sz w:val="24"/>
        </w:rPr>
        <w:t xml:space="preserve"> ir sistēmas komponents, tomēr saskaņā ar principu, kas paredz iespēju robežās </w:t>
      </w:r>
      <w:r>
        <w:rPr>
          <w:rFonts w:ascii="Times New Roman" w:hAnsi="Times New Roman"/>
          <w:i/>
          <w:iCs/>
          <w:sz w:val="24"/>
        </w:rPr>
        <w:t>RPAS</w:t>
      </w:r>
      <w:r>
        <w:rPr>
          <w:rFonts w:ascii="Times New Roman" w:hAnsi="Times New Roman"/>
          <w:sz w:val="24"/>
        </w:rPr>
        <w:t xml:space="preserve"> saskaņot ar pilotējamās aviācijas sistēmu, ir noteikts, ka </w:t>
      </w:r>
      <w:r>
        <w:rPr>
          <w:rFonts w:ascii="Times New Roman" w:hAnsi="Times New Roman"/>
          <w:i/>
          <w:iCs/>
          <w:sz w:val="24"/>
        </w:rPr>
        <w:t>RPA</w:t>
      </w:r>
      <w:r>
        <w:rPr>
          <w:rFonts w:ascii="Times New Roman" w:hAnsi="Times New Roman"/>
          <w:sz w:val="24"/>
        </w:rPr>
        <w:t xml:space="preserve"> ir komponents, kas saņem tipa projekta apstiprinājumu. Tas nozīmē, ka </w:t>
      </w:r>
      <w:r>
        <w:rPr>
          <w:rFonts w:ascii="Times New Roman" w:hAnsi="Times New Roman"/>
          <w:i/>
          <w:iCs/>
          <w:sz w:val="24"/>
        </w:rPr>
        <w:t>RPA</w:t>
      </w:r>
      <w:r>
        <w:rPr>
          <w:rFonts w:ascii="Times New Roman" w:hAnsi="Times New Roman"/>
          <w:sz w:val="24"/>
        </w:rPr>
        <w:t xml:space="preserve"> tipa sertifikāta turētājs ir atbildīgs arī par visu komponentu, piemēram, </w:t>
      </w:r>
      <w:r>
        <w:rPr>
          <w:rFonts w:ascii="Times New Roman" w:hAnsi="Times New Roman"/>
          <w:i/>
          <w:iCs/>
          <w:sz w:val="24"/>
        </w:rPr>
        <w:t>RPS</w:t>
      </w:r>
      <w:r>
        <w:rPr>
          <w:rFonts w:ascii="Times New Roman" w:hAnsi="Times New Roman"/>
          <w:sz w:val="24"/>
        </w:rPr>
        <w:t xml:space="preserve"> un citu nepieciešamo sistēmu, kas atbalsta drošu </w:t>
      </w:r>
      <w:r>
        <w:rPr>
          <w:rFonts w:ascii="Times New Roman" w:hAnsi="Times New Roman"/>
          <w:i/>
          <w:iCs/>
          <w:sz w:val="24"/>
        </w:rPr>
        <w:t>RPA</w:t>
      </w:r>
      <w:r>
        <w:rPr>
          <w:rFonts w:ascii="Times New Roman" w:hAnsi="Times New Roman"/>
          <w:sz w:val="24"/>
        </w:rPr>
        <w:t xml:space="preserve"> ekspluatāciju, drošu integrēšanu, kas atbilst Čikāgas konvencijas noteikumiem attiecībā uz sertifikātiem.</w:t>
      </w:r>
    </w:p>
    <w:p w14:paraId="34FADDC3" w14:textId="77777777" w:rsidR="00246B43" w:rsidRPr="00C61730" w:rsidRDefault="00246B43" w:rsidP="00C61730">
      <w:pPr>
        <w:jc w:val="both"/>
        <w:rPr>
          <w:rFonts w:ascii="Times New Roman" w:eastAsia="Arial" w:hAnsi="Times New Roman" w:cs="Arial"/>
          <w:noProof/>
          <w:sz w:val="24"/>
          <w:szCs w:val="20"/>
        </w:rPr>
      </w:pPr>
    </w:p>
    <w:p w14:paraId="171A52B1" w14:textId="5C70CC31"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4.4.6. Ir paredzēts, ka </w:t>
      </w:r>
      <w:r>
        <w:rPr>
          <w:rFonts w:ascii="Times New Roman" w:hAnsi="Times New Roman"/>
          <w:i/>
          <w:iCs/>
          <w:sz w:val="24"/>
        </w:rPr>
        <w:t>RPAS</w:t>
      </w:r>
      <w:r>
        <w:rPr>
          <w:rFonts w:ascii="Times New Roman" w:hAnsi="Times New Roman"/>
          <w:sz w:val="24"/>
        </w:rPr>
        <w:t xml:space="preserve"> sastāv tikai no viena </w:t>
      </w:r>
      <w:r>
        <w:rPr>
          <w:rFonts w:ascii="Times New Roman" w:hAnsi="Times New Roman"/>
          <w:i/>
          <w:iCs/>
          <w:sz w:val="24"/>
        </w:rPr>
        <w:t>RPA</w:t>
      </w:r>
      <w:r>
        <w:rPr>
          <w:rFonts w:ascii="Times New Roman" w:hAnsi="Times New Roman"/>
          <w:sz w:val="24"/>
        </w:rPr>
        <w:t xml:space="preserve">, vienas vai vairākām </w:t>
      </w:r>
      <w:r>
        <w:rPr>
          <w:rFonts w:ascii="Times New Roman" w:hAnsi="Times New Roman"/>
          <w:i/>
          <w:iCs/>
          <w:sz w:val="24"/>
        </w:rPr>
        <w:t>RPS</w:t>
      </w:r>
      <w:r>
        <w:rPr>
          <w:rFonts w:ascii="Times New Roman" w:hAnsi="Times New Roman"/>
          <w:sz w:val="24"/>
        </w:rPr>
        <w:t xml:space="preserve"> un viena vai vairākiem </w:t>
      </w:r>
      <w:r>
        <w:rPr>
          <w:rFonts w:ascii="Times New Roman" w:hAnsi="Times New Roman"/>
          <w:i/>
          <w:iCs/>
          <w:sz w:val="24"/>
        </w:rPr>
        <w:t>C2</w:t>
      </w:r>
      <w:r>
        <w:rPr>
          <w:rFonts w:ascii="Times New Roman" w:hAnsi="Times New Roman"/>
          <w:sz w:val="24"/>
        </w:rPr>
        <w:t xml:space="preserve"> datu pārraides posmiem un tajā ietilpst nepieciešamie papildu komponenti, piemēram, palaišanas un atgūšanas sistēmas. Tāpēc atsevišķa </w:t>
      </w:r>
      <w:r>
        <w:rPr>
          <w:rFonts w:ascii="Times New Roman" w:hAnsi="Times New Roman"/>
          <w:i/>
          <w:iCs/>
          <w:sz w:val="24"/>
        </w:rPr>
        <w:t>RPA</w:t>
      </w:r>
      <w:r>
        <w:rPr>
          <w:rFonts w:ascii="Times New Roman" w:hAnsi="Times New Roman"/>
          <w:sz w:val="24"/>
        </w:rPr>
        <w:t xml:space="preserve"> tipa projekts ietver tikai vienu </w:t>
      </w:r>
      <w:r>
        <w:rPr>
          <w:rFonts w:ascii="Times New Roman" w:hAnsi="Times New Roman"/>
          <w:i/>
          <w:iCs/>
          <w:sz w:val="24"/>
        </w:rPr>
        <w:t>RPA</w:t>
      </w:r>
      <w:r>
        <w:rPr>
          <w:rFonts w:ascii="Times New Roman" w:hAnsi="Times New Roman"/>
          <w:sz w:val="24"/>
        </w:rPr>
        <w:t xml:space="preserve">, taču tajā var būt vairākas </w:t>
      </w:r>
      <w:r>
        <w:rPr>
          <w:rFonts w:ascii="Times New Roman" w:hAnsi="Times New Roman"/>
          <w:i/>
          <w:iCs/>
          <w:sz w:val="24"/>
        </w:rPr>
        <w:t>RPS</w:t>
      </w:r>
      <w:r>
        <w:rPr>
          <w:rFonts w:ascii="Times New Roman" w:hAnsi="Times New Roman"/>
          <w:sz w:val="24"/>
        </w:rPr>
        <w:t xml:space="preserve">, </w:t>
      </w:r>
      <w:r>
        <w:rPr>
          <w:rFonts w:ascii="Times New Roman" w:hAnsi="Times New Roman"/>
          <w:i/>
          <w:iCs/>
          <w:sz w:val="24"/>
        </w:rPr>
        <w:t>C2</w:t>
      </w:r>
      <w:r>
        <w:rPr>
          <w:rFonts w:ascii="Times New Roman" w:hAnsi="Times New Roman"/>
          <w:sz w:val="24"/>
        </w:rPr>
        <w:t xml:space="preserve"> datu pārraides posmi un citi būtiski komponenti.</w:t>
      </w:r>
    </w:p>
    <w:p w14:paraId="67E30366" w14:textId="77777777" w:rsidR="00246B43" w:rsidRPr="00C61730" w:rsidRDefault="00246B43" w:rsidP="00C61730">
      <w:pPr>
        <w:jc w:val="both"/>
        <w:rPr>
          <w:rFonts w:ascii="Times New Roman" w:eastAsia="Arial" w:hAnsi="Times New Roman" w:cs="Arial"/>
          <w:noProof/>
          <w:sz w:val="24"/>
          <w:szCs w:val="20"/>
        </w:rPr>
      </w:pPr>
    </w:p>
    <w:p w14:paraId="0B065B9D" w14:textId="52353DA8"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4.4.7. Tāpat kā attiecībā uz pilotējamiem gaisa kuģiem, arī </w:t>
      </w:r>
      <w:r>
        <w:rPr>
          <w:rFonts w:ascii="Times New Roman" w:hAnsi="Times New Roman"/>
          <w:i/>
          <w:iCs/>
          <w:sz w:val="24"/>
        </w:rPr>
        <w:t>RPAS</w:t>
      </w:r>
      <w:r>
        <w:rPr>
          <w:rFonts w:ascii="Times New Roman" w:hAnsi="Times New Roman"/>
          <w:sz w:val="24"/>
        </w:rPr>
        <w:t xml:space="preserve"> gadījumā tipa projektu precizējošajos dokumentos (piemēram, tipa sertifikāta tehnisko datu lapā (</w:t>
      </w:r>
      <w:r>
        <w:rPr>
          <w:rFonts w:ascii="Times New Roman" w:hAnsi="Times New Roman"/>
          <w:i/>
          <w:iCs/>
          <w:sz w:val="24"/>
        </w:rPr>
        <w:t>TCDS</w:t>
      </w:r>
      <w:r>
        <w:rPr>
          <w:rFonts w:ascii="Times New Roman" w:hAnsi="Times New Roman"/>
          <w:sz w:val="24"/>
        </w:rPr>
        <w:t xml:space="preserve">)) var norādīt </w:t>
      </w:r>
      <w:r>
        <w:rPr>
          <w:rFonts w:ascii="Times New Roman" w:hAnsi="Times New Roman"/>
          <w:sz w:val="24"/>
        </w:rPr>
        <w:lastRenderedPageBreak/>
        <w:t xml:space="preserve">vairākas </w:t>
      </w:r>
      <w:r>
        <w:rPr>
          <w:rFonts w:ascii="Times New Roman" w:hAnsi="Times New Roman"/>
          <w:i/>
          <w:iCs/>
          <w:sz w:val="24"/>
        </w:rPr>
        <w:t>RPAS</w:t>
      </w:r>
      <w:r>
        <w:rPr>
          <w:rFonts w:ascii="Times New Roman" w:hAnsi="Times New Roman"/>
          <w:sz w:val="24"/>
        </w:rPr>
        <w:t xml:space="preserve"> konfigurācijas (piemēram, </w:t>
      </w:r>
      <w:r>
        <w:rPr>
          <w:rFonts w:ascii="Times New Roman" w:hAnsi="Times New Roman"/>
          <w:i/>
          <w:iCs/>
          <w:sz w:val="24"/>
        </w:rPr>
        <w:t>RPA</w:t>
      </w:r>
      <w:r>
        <w:rPr>
          <w:rFonts w:ascii="Times New Roman" w:hAnsi="Times New Roman"/>
          <w:sz w:val="24"/>
        </w:rPr>
        <w:t xml:space="preserve"> modeļu variantus, </w:t>
      </w:r>
      <w:r>
        <w:rPr>
          <w:rFonts w:ascii="Times New Roman" w:hAnsi="Times New Roman"/>
          <w:i/>
          <w:iCs/>
          <w:sz w:val="24"/>
        </w:rPr>
        <w:t>RPS</w:t>
      </w:r>
      <w:r>
        <w:rPr>
          <w:rFonts w:ascii="Times New Roman" w:hAnsi="Times New Roman"/>
          <w:sz w:val="24"/>
        </w:rPr>
        <w:t xml:space="preserve"> tipus/modeļus un citus būtiskus komponentus), ja vien ir skaidrs, kura ir apstiprinātā </w:t>
      </w:r>
      <w:r>
        <w:rPr>
          <w:rFonts w:ascii="Times New Roman" w:hAnsi="Times New Roman"/>
          <w:i/>
          <w:iCs/>
          <w:sz w:val="24"/>
        </w:rPr>
        <w:t>RPAS</w:t>
      </w:r>
      <w:r>
        <w:rPr>
          <w:rFonts w:ascii="Times New Roman" w:hAnsi="Times New Roman"/>
          <w:sz w:val="24"/>
        </w:rPr>
        <w:t xml:space="preserve"> konfigurācija. Izdodot </w:t>
      </w:r>
      <w:r>
        <w:rPr>
          <w:rFonts w:ascii="Times New Roman" w:hAnsi="Times New Roman"/>
          <w:i/>
          <w:iCs/>
          <w:sz w:val="24"/>
        </w:rPr>
        <w:t>RPA</w:t>
      </w:r>
      <w:r>
        <w:rPr>
          <w:rFonts w:ascii="Times New Roman" w:hAnsi="Times New Roman"/>
          <w:sz w:val="24"/>
        </w:rPr>
        <w:t xml:space="preserve"> tipa sertifikātu, apstiprinātajā tipa projektā jāņem vērā un atbilstoši jāatspoguļo dažādu drošai gaisa kuģa ekspluatācijai nepieciešamo dzinēju, propelleru, </w:t>
      </w:r>
      <w:r>
        <w:rPr>
          <w:rFonts w:ascii="Times New Roman" w:hAnsi="Times New Roman"/>
          <w:i/>
          <w:iCs/>
          <w:sz w:val="24"/>
        </w:rPr>
        <w:t>RPS</w:t>
      </w:r>
      <w:r>
        <w:rPr>
          <w:rFonts w:ascii="Times New Roman" w:hAnsi="Times New Roman"/>
          <w:sz w:val="24"/>
        </w:rPr>
        <w:t xml:space="preserve"> un komponentu funkcionalitāte un to savstarpējā aizvietojamība.</w:t>
      </w:r>
    </w:p>
    <w:p w14:paraId="1917357A" w14:textId="77777777" w:rsidR="00246B43" w:rsidRPr="00C61730" w:rsidRDefault="00246B43" w:rsidP="00C61730">
      <w:pPr>
        <w:jc w:val="both"/>
        <w:rPr>
          <w:rFonts w:ascii="Times New Roman" w:eastAsia="Arial" w:hAnsi="Times New Roman" w:cs="Arial"/>
          <w:noProof/>
          <w:sz w:val="24"/>
          <w:szCs w:val="23"/>
        </w:rPr>
      </w:pPr>
    </w:p>
    <w:p w14:paraId="2A6B4052" w14:textId="77777777" w:rsidR="00246B43" w:rsidRPr="00C61730" w:rsidRDefault="00246B43" w:rsidP="00304FBB">
      <w:pPr>
        <w:pStyle w:val="Heading2"/>
        <w:rPr>
          <w:noProof/>
        </w:rPr>
      </w:pPr>
      <w:bookmarkStart w:id="99" w:name="_Toc80947309"/>
      <w:bookmarkStart w:id="100" w:name="_Toc81209555"/>
      <w:bookmarkStart w:id="101" w:name="_Toc81211724"/>
      <w:r>
        <w:t>Tipa sertifikācija</w:t>
      </w:r>
      <w:bookmarkEnd w:id="99"/>
      <w:bookmarkEnd w:id="100"/>
      <w:bookmarkEnd w:id="101"/>
    </w:p>
    <w:p w14:paraId="6F8F49B3" w14:textId="77777777" w:rsidR="00246B43" w:rsidRPr="00C61730" w:rsidRDefault="00246B43" w:rsidP="00C61730">
      <w:pPr>
        <w:jc w:val="both"/>
        <w:rPr>
          <w:rFonts w:ascii="Times New Roman" w:eastAsia="Arial" w:hAnsi="Times New Roman" w:cs="Arial"/>
          <w:b/>
          <w:bCs/>
          <w:noProof/>
          <w:sz w:val="24"/>
          <w:szCs w:val="23"/>
        </w:rPr>
      </w:pPr>
    </w:p>
    <w:p w14:paraId="670B55E8" w14:textId="1DA80C80"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4.4.8. Projektētājvalsts izdotā gaisa kuģa tipa sertifikāta oriģināleksemplārs ir pietiekams pierādījums tam, ka šāda gaisa kuģa tipa projekts un sīki tā aspekti ir pārbaudīti un atzīti par atbilstošiem piemērojamiem lidojumderīguma standartiem. Tas pats princips attiecas arī uz </w:t>
      </w:r>
      <w:r>
        <w:rPr>
          <w:rFonts w:ascii="Times New Roman" w:hAnsi="Times New Roman"/>
          <w:i/>
          <w:iCs/>
          <w:sz w:val="24"/>
        </w:rPr>
        <w:t>RPAS</w:t>
      </w:r>
      <w:r>
        <w:rPr>
          <w:rFonts w:ascii="Times New Roman" w:hAnsi="Times New Roman"/>
          <w:sz w:val="24"/>
        </w:rPr>
        <w:t xml:space="preserve">, t. i., uz </w:t>
      </w:r>
      <w:r>
        <w:rPr>
          <w:rFonts w:ascii="Times New Roman" w:hAnsi="Times New Roman"/>
          <w:i/>
          <w:iCs/>
          <w:sz w:val="24"/>
        </w:rPr>
        <w:t>RPA</w:t>
      </w:r>
      <w:r>
        <w:rPr>
          <w:rFonts w:ascii="Times New Roman" w:hAnsi="Times New Roman"/>
          <w:sz w:val="24"/>
        </w:rPr>
        <w:t xml:space="preserve">, </w:t>
      </w:r>
      <w:r>
        <w:rPr>
          <w:rFonts w:ascii="Times New Roman" w:hAnsi="Times New Roman"/>
          <w:i/>
          <w:iCs/>
          <w:sz w:val="24"/>
        </w:rPr>
        <w:t>RPS</w:t>
      </w:r>
      <w:r>
        <w:rPr>
          <w:rFonts w:ascii="Times New Roman" w:hAnsi="Times New Roman"/>
          <w:sz w:val="24"/>
        </w:rPr>
        <w:t xml:space="preserve">, </w:t>
      </w:r>
      <w:r>
        <w:rPr>
          <w:rFonts w:ascii="Times New Roman" w:hAnsi="Times New Roman"/>
          <w:i/>
          <w:iCs/>
          <w:sz w:val="24"/>
        </w:rPr>
        <w:t>C2</w:t>
      </w:r>
      <w:r>
        <w:rPr>
          <w:rFonts w:ascii="Times New Roman" w:hAnsi="Times New Roman"/>
          <w:sz w:val="24"/>
        </w:rPr>
        <w:t xml:space="preserve"> datu pārraides posmiem un citiem </w:t>
      </w:r>
      <w:r>
        <w:rPr>
          <w:rFonts w:ascii="Times New Roman" w:hAnsi="Times New Roman"/>
          <w:i/>
          <w:iCs/>
          <w:sz w:val="24"/>
        </w:rPr>
        <w:t>RPAS</w:t>
      </w:r>
      <w:r>
        <w:rPr>
          <w:rFonts w:ascii="Times New Roman" w:hAnsi="Times New Roman"/>
          <w:sz w:val="24"/>
        </w:rPr>
        <w:t xml:space="preserve"> komponentiem.</w:t>
      </w:r>
    </w:p>
    <w:p w14:paraId="38EB851E" w14:textId="77777777" w:rsidR="00246B43" w:rsidRPr="00C61730" w:rsidRDefault="00246B43" w:rsidP="00C61730">
      <w:pPr>
        <w:jc w:val="both"/>
        <w:rPr>
          <w:rFonts w:ascii="Times New Roman" w:eastAsia="Arial" w:hAnsi="Times New Roman" w:cs="Arial"/>
          <w:noProof/>
          <w:sz w:val="24"/>
          <w:szCs w:val="20"/>
        </w:rPr>
      </w:pPr>
    </w:p>
    <w:p w14:paraId="3E5E8F97" w14:textId="76FBCD9B" w:rsidR="00246B43" w:rsidRPr="00C61730" w:rsidRDefault="00477057" w:rsidP="00477057">
      <w:pPr>
        <w:pStyle w:val="BodyText"/>
        <w:tabs>
          <w:tab w:val="left" w:pos="1220"/>
        </w:tabs>
        <w:ind w:left="0"/>
        <w:jc w:val="both"/>
        <w:rPr>
          <w:rFonts w:ascii="Times New Roman" w:hAnsi="Times New Roman"/>
          <w:noProof/>
          <w:sz w:val="24"/>
        </w:rPr>
      </w:pPr>
      <w:r>
        <w:rPr>
          <w:rFonts w:ascii="Times New Roman" w:hAnsi="Times New Roman"/>
          <w:sz w:val="24"/>
        </w:rPr>
        <w:t xml:space="preserve">4.4.9. Tipa sertifikātu var izdot arī attiecībā uz galvenajiem komponentiem, piemēram, dzinējiem vai propelleriem, kā tas dažkārt notiek pilotējamajā aviācijā, tomēr tas nav būtiski, jo par visu komponentu pilnīgu integrāciju ir atbildīgs </w:t>
      </w:r>
      <w:r>
        <w:rPr>
          <w:rFonts w:ascii="Times New Roman" w:hAnsi="Times New Roman"/>
          <w:i/>
          <w:iCs/>
          <w:sz w:val="24"/>
        </w:rPr>
        <w:t>RPA</w:t>
      </w:r>
      <w:r>
        <w:rPr>
          <w:rFonts w:ascii="Times New Roman" w:hAnsi="Times New Roman"/>
          <w:sz w:val="24"/>
        </w:rPr>
        <w:t xml:space="preserve"> tipa sertifikāta turētājs. Tāpat </w:t>
      </w:r>
      <w:r>
        <w:rPr>
          <w:rFonts w:ascii="Times New Roman" w:hAnsi="Times New Roman"/>
          <w:i/>
          <w:iCs/>
          <w:sz w:val="24"/>
        </w:rPr>
        <w:t>RPA</w:t>
      </w:r>
      <w:r>
        <w:rPr>
          <w:rFonts w:ascii="Times New Roman" w:hAnsi="Times New Roman"/>
          <w:sz w:val="24"/>
        </w:rPr>
        <w:t xml:space="preserve"> piemērojamajā tipa sertifikātā ir jāintegrē visi dažādie dzinēji, propelleri, </w:t>
      </w:r>
      <w:r>
        <w:rPr>
          <w:rFonts w:ascii="Times New Roman" w:hAnsi="Times New Roman"/>
          <w:i/>
          <w:iCs/>
          <w:sz w:val="24"/>
        </w:rPr>
        <w:t>RPS</w:t>
      </w:r>
      <w:r>
        <w:rPr>
          <w:rFonts w:ascii="Times New Roman" w:hAnsi="Times New Roman"/>
          <w:sz w:val="24"/>
        </w:rPr>
        <w:t xml:space="preserve"> un komponenti, kas varētu tikt izmantoti </w:t>
      </w:r>
      <w:r>
        <w:rPr>
          <w:rFonts w:ascii="Times New Roman" w:hAnsi="Times New Roman"/>
          <w:i/>
          <w:iCs/>
          <w:sz w:val="24"/>
        </w:rPr>
        <w:t>RPA</w:t>
      </w:r>
      <w:r>
        <w:rPr>
          <w:rFonts w:ascii="Times New Roman" w:hAnsi="Times New Roman"/>
          <w:sz w:val="24"/>
        </w:rPr>
        <w:t>. Uz šā pamata reģistrētājvalsts izdod lidojumderīguma sertifikātu.</w:t>
      </w:r>
    </w:p>
    <w:p w14:paraId="4CB75677" w14:textId="77777777" w:rsidR="00246B43" w:rsidRPr="00C61730" w:rsidRDefault="00246B43" w:rsidP="00C61730">
      <w:pPr>
        <w:jc w:val="both"/>
        <w:rPr>
          <w:rFonts w:ascii="Times New Roman" w:eastAsia="Arial" w:hAnsi="Times New Roman" w:cs="Arial"/>
          <w:noProof/>
          <w:sz w:val="24"/>
          <w:szCs w:val="20"/>
        </w:rPr>
      </w:pPr>
    </w:p>
    <w:p w14:paraId="307CFF6E" w14:textId="00FB0E97" w:rsidR="00246B43" w:rsidRPr="00C61730"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 xml:space="preserve">4.4.9.1. Projektētājvalstis var konstatēt nepieciešamību pēc </w:t>
      </w:r>
      <w:r>
        <w:rPr>
          <w:rFonts w:ascii="Times New Roman" w:hAnsi="Times New Roman"/>
          <w:i/>
          <w:iCs/>
          <w:sz w:val="24"/>
        </w:rPr>
        <w:t>RPS</w:t>
      </w:r>
      <w:r>
        <w:rPr>
          <w:rFonts w:ascii="Times New Roman" w:hAnsi="Times New Roman"/>
          <w:sz w:val="24"/>
        </w:rPr>
        <w:t xml:space="preserve"> tipa sertifikācijas standartiem. Ja </w:t>
      </w:r>
      <w:r>
        <w:rPr>
          <w:rFonts w:ascii="Times New Roman" w:hAnsi="Times New Roman"/>
          <w:i/>
          <w:iCs/>
          <w:sz w:val="24"/>
        </w:rPr>
        <w:t>RPS</w:t>
      </w:r>
      <w:r>
        <w:rPr>
          <w:rFonts w:ascii="Times New Roman" w:hAnsi="Times New Roman"/>
          <w:sz w:val="24"/>
        </w:rPr>
        <w:t xml:space="preserve"> būtu tipa sertifikāts, tā būtu uzskatāma par jaunu aeronavigācijas produktu, bet tās tipa sertifikāts būtu daļa no </w:t>
      </w:r>
      <w:r>
        <w:rPr>
          <w:rFonts w:ascii="Times New Roman" w:hAnsi="Times New Roman"/>
          <w:i/>
          <w:iCs/>
          <w:sz w:val="24"/>
        </w:rPr>
        <w:t>RPA</w:t>
      </w:r>
      <w:r>
        <w:rPr>
          <w:rFonts w:ascii="Times New Roman" w:hAnsi="Times New Roman"/>
          <w:sz w:val="24"/>
        </w:rPr>
        <w:t xml:space="preserve"> tipa sertifikāta, līdzīgi kā dzinēju un propelleru gadījumā.</w:t>
      </w:r>
    </w:p>
    <w:p w14:paraId="487502B8" w14:textId="77777777" w:rsidR="00C61730" w:rsidRPr="00C61730" w:rsidRDefault="00C61730" w:rsidP="00C61730">
      <w:pPr>
        <w:jc w:val="both"/>
        <w:rPr>
          <w:rFonts w:ascii="Times New Roman" w:eastAsia="Arial" w:hAnsi="Times New Roman" w:cs="Arial"/>
          <w:noProof/>
          <w:sz w:val="24"/>
          <w:szCs w:val="18"/>
        </w:rPr>
      </w:pPr>
    </w:p>
    <w:p w14:paraId="7D147BD3" w14:textId="61011B0B"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4.4.10. Tipa sertifikācijas pieteikumam jāpievieno visa nepieciešamā dokumentācija, tostarp projekta dokumentācija, lidojumu rokasgrāmata, tehniskās apkopes rokasgrāmata un citas rokasgrāmatas, parastās un avārijas procedūras un attiecīgā gadījumā procedūras gaisa kuģa vadības nodošanai no vienas </w:t>
      </w:r>
      <w:r>
        <w:rPr>
          <w:rFonts w:ascii="Times New Roman" w:hAnsi="Times New Roman"/>
          <w:i/>
          <w:iCs/>
          <w:sz w:val="24"/>
        </w:rPr>
        <w:t>RPS</w:t>
      </w:r>
      <w:r>
        <w:rPr>
          <w:rFonts w:ascii="Times New Roman" w:hAnsi="Times New Roman"/>
          <w:sz w:val="24"/>
        </w:rPr>
        <w:t xml:space="preserve"> citai, kā arī informācija par nepieciešamo(-ajiem) </w:t>
      </w:r>
      <w:r>
        <w:rPr>
          <w:rFonts w:ascii="Times New Roman" w:hAnsi="Times New Roman"/>
          <w:i/>
          <w:iCs/>
          <w:sz w:val="24"/>
        </w:rPr>
        <w:t>C2</w:t>
      </w:r>
      <w:r>
        <w:rPr>
          <w:rFonts w:ascii="Times New Roman" w:hAnsi="Times New Roman"/>
          <w:sz w:val="24"/>
        </w:rPr>
        <w:t xml:space="preserve"> datu pārraides posmu(-iem) (skat. 4-1. attēlu).</w:t>
      </w:r>
    </w:p>
    <w:p w14:paraId="15DF5221" w14:textId="77777777" w:rsidR="00246B43" w:rsidRPr="00C61730" w:rsidRDefault="00246B43" w:rsidP="00C61730">
      <w:pPr>
        <w:jc w:val="both"/>
        <w:rPr>
          <w:rFonts w:ascii="Times New Roman" w:eastAsia="Arial" w:hAnsi="Times New Roman" w:cs="Arial"/>
          <w:noProof/>
          <w:sz w:val="24"/>
          <w:szCs w:val="20"/>
        </w:rPr>
      </w:pPr>
    </w:p>
    <w:p w14:paraId="335E74DC" w14:textId="0504D53A" w:rsidR="00246B43" w:rsidRPr="00C61730" w:rsidRDefault="000E5A68" w:rsidP="00C61730">
      <w:pPr>
        <w:jc w:val="both"/>
        <w:rPr>
          <w:rFonts w:ascii="Times New Roman" w:eastAsia="Arial" w:hAnsi="Times New Roman" w:cs="Arial"/>
          <w:noProof/>
          <w:sz w:val="24"/>
          <w:szCs w:val="19"/>
        </w:rPr>
      </w:pPr>
      <w:r w:rsidRPr="004D206E">
        <w:rPr>
          <w:rFonts w:ascii="Times New Roman" w:eastAsia="Arial" w:hAnsi="Times New Roman" w:cs="Times New Roman"/>
          <w:noProof/>
          <w:sz w:val="24"/>
          <w:szCs w:val="20"/>
        </w:rPr>
        <w:drawing>
          <wp:inline distT="0" distB="0" distL="0" distR="0" wp14:anchorId="69008B9C" wp14:editId="54F8C619">
            <wp:extent cx="5753100" cy="2762250"/>
            <wp:effectExtent l="0" t="0" r="0" b="0"/>
            <wp:docPr id="3" name="Attēls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2"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2762250"/>
                    </a:xfrm>
                    <a:prstGeom prst="rect">
                      <a:avLst/>
                    </a:prstGeom>
                    <a:noFill/>
                    <a:ln>
                      <a:noFill/>
                    </a:ln>
                  </pic:spPr>
                </pic:pic>
              </a:graphicData>
            </a:graphic>
          </wp:inline>
        </w:drawing>
      </w:r>
    </w:p>
    <w:p w14:paraId="49B5F097" w14:textId="1D1AA9E4" w:rsidR="00246B43" w:rsidRDefault="00246B43" w:rsidP="00C61730">
      <w:pPr>
        <w:jc w:val="both"/>
        <w:rPr>
          <w:rFonts w:ascii="Times New Roman" w:eastAsia="Arial" w:hAnsi="Times New Roman" w:cs="Arial"/>
          <w:noProof/>
          <w:sz w:val="24"/>
          <w:szCs w:val="20"/>
        </w:rPr>
      </w:pPr>
    </w:p>
    <w:p w14:paraId="7EA5EF85" w14:textId="59F2A419" w:rsidR="00246B43" w:rsidRPr="00C61730" w:rsidRDefault="00246B43" w:rsidP="00304FBB">
      <w:pPr>
        <w:pStyle w:val="Heading2"/>
        <w:rPr>
          <w:noProof/>
        </w:rPr>
      </w:pPr>
      <w:bookmarkStart w:id="102" w:name="_Toc80947310"/>
      <w:bookmarkStart w:id="103" w:name="_Toc81209556"/>
      <w:bookmarkStart w:id="104" w:name="_Toc81211725"/>
      <w:r>
        <w:t>4-1. attēls. Tipa sertifikātu savstarpējā saistība</w:t>
      </w:r>
      <w:bookmarkEnd w:id="102"/>
      <w:bookmarkEnd w:id="103"/>
      <w:bookmarkEnd w:id="104"/>
    </w:p>
    <w:p w14:paraId="4016B824" w14:textId="77777777" w:rsidR="00C61730" w:rsidRPr="00C61730" w:rsidRDefault="00C61730" w:rsidP="00C61730">
      <w:pPr>
        <w:jc w:val="both"/>
        <w:rPr>
          <w:rFonts w:ascii="Times New Roman" w:eastAsia="Arial" w:hAnsi="Times New Roman" w:cs="Arial"/>
          <w:noProof/>
          <w:sz w:val="24"/>
          <w:szCs w:val="17"/>
        </w:rPr>
      </w:pPr>
    </w:p>
    <w:p w14:paraId="20AC4312" w14:textId="027BEA14"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4.4.11. Ir tikai divi veidi, kā iespējams saņemt </w:t>
      </w:r>
      <w:r>
        <w:rPr>
          <w:rFonts w:ascii="Times New Roman" w:hAnsi="Times New Roman"/>
          <w:i/>
          <w:iCs/>
          <w:sz w:val="24"/>
        </w:rPr>
        <w:t>RPS</w:t>
      </w:r>
      <w:r>
        <w:rPr>
          <w:rFonts w:ascii="Times New Roman" w:hAnsi="Times New Roman"/>
          <w:sz w:val="24"/>
        </w:rPr>
        <w:t xml:space="preserve"> projekta apstiprinājumu: saņemot vai nu </w:t>
      </w:r>
      <w:r>
        <w:rPr>
          <w:rFonts w:ascii="Times New Roman" w:hAnsi="Times New Roman"/>
          <w:i/>
          <w:iCs/>
          <w:sz w:val="24"/>
        </w:rPr>
        <w:lastRenderedPageBreak/>
        <w:t>RPA</w:t>
      </w:r>
      <w:r>
        <w:rPr>
          <w:rFonts w:ascii="Times New Roman" w:hAnsi="Times New Roman"/>
          <w:sz w:val="24"/>
        </w:rPr>
        <w:t xml:space="preserve"> tipa sertifikātu, vai </w:t>
      </w:r>
      <w:r>
        <w:rPr>
          <w:rFonts w:ascii="Times New Roman" w:hAnsi="Times New Roman"/>
          <w:i/>
          <w:iCs/>
          <w:sz w:val="24"/>
        </w:rPr>
        <w:t>RPS</w:t>
      </w:r>
      <w:r>
        <w:rPr>
          <w:rFonts w:ascii="Times New Roman" w:hAnsi="Times New Roman"/>
          <w:sz w:val="24"/>
        </w:rPr>
        <w:t xml:space="preserve"> tipa sertifikātu. </w:t>
      </w:r>
      <w:r>
        <w:rPr>
          <w:rFonts w:ascii="Times New Roman" w:hAnsi="Times New Roman"/>
          <w:i/>
          <w:iCs/>
          <w:sz w:val="24"/>
        </w:rPr>
        <w:t>RPA</w:t>
      </w:r>
      <w:r>
        <w:rPr>
          <w:rFonts w:ascii="Times New Roman" w:hAnsi="Times New Roman"/>
          <w:sz w:val="24"/>
        </w:rPr>
        <w:t xml:space="preserve"> tipa sertifikāta turētājs demonstrē, ka </w:t>
      </w:r>
      <w:r>
        <w:rPr>
          <w:rFonts w:ascii="Times New Roman" w:hAnsi="Times New Roman"/>
          <w:i/>
          <w:iCs/>
          <w:sz w:val="24"/>
        </w:rPr>
        <w:t>RPA</w:t>
      </w:r>
      <w:r>
        <w:rPr>
          <w:rFonts w:ascii="Times New Roman" w:hAnsi="Times New Roman"/>
          <w:sz w:val="24"/>
        </w:rPr>
        <w:t xml:space="preserve"> ir integrēti visi dažādie dzinēji, propelleri, </w:t>
      </w:r>
      <w:r>
        <w:rPr>
          <w:rFonts w:ascii="Times New Roman" w:hAnsi="Times New Roman"/>
          <w:i/>
          <w:iCs/>
          <w:sz w:val="24"/>
        </w:rPr>
        <w:t>RPS</w:t>
      </w:r>
      <w:r>
        <w:rPr>
          <w:rFonts w:ascii="Times New Roman" w:hAnsi="Times New Roman"/>
          <w:sz w:val="24"/>
        </w:rPr>
        <w:t xml:space="preserve"> un komponenti, kas varētu tikt izmantoti </w:t>
      </w:r>
      <w:r>
        <w:rPr>
          <w:rFonts w:ascii="Times New Roman" w:hAnsi="Times New Roman"/>
          <w:i/>
          <w:iCs/>
          <w:sz w:val="24"/>
        </w:rPr>
        <w:t>RPA</w:t>
      </w:r>
      <w:r>
        <w:rPr>
          <w:rFonts w:ascii="Times New Roman" w:hAnsi="Times New Roman"/>
          <w:sz w:val="24"/>
        </w:rPr>
        <w:t xml:space="preserve">. Šajā demonstrācijā tipa sertifikāta turētājs </w:t>
      </w:r>
      <w:r>
        <w:rPr>
          <w:rFonts w:ascii="Times New Roman" w:hAnsi="Times New Roman"/>
          <w:i/>
          <w:iCs/>
          <w:sz w:val="24"/>
        </w:rPr>
        <w:t>RPAS</w:t>
      </w:r>
      <w:r>
        <w:rPr>
          <w:rFonts w:ascii="Times New Roman" w:hAnsi="Times New Roman"/>
          <w:sz w:val="24"/>
        </w:rPr>
        <w:t xml:space="preserve"> daļām var piemērot tehnisko standartu prasību (</w:t>
      </w:r>
      <w:r>
        <w:rPr>
          <w:rFonts w:ascii="Times New Roman" w:hAnsi="Times New Roman"/>
          <w:i/>
          <w:iCs/>
          <w:sz w:val="24"/>
        </w:rPr>
        <w:t>TSO</w:t>
      </w:r>
      <w:r>
        <w:rPr>
          <w:rFonts w:ascii="Times New Roman" w:hAnsi="Times New Roman"/>
          <w:sz w:val="24"/>
        </w:rPr>
        <w:t xml:space="preserve">) procesu, lai samazinātu verifikācijas slogu </w:t>
      </w:r>
      <w:r>
        <w:rPr>
          <w:rFonts w:ascii="Times New Roman" w:hAnsi="Times New Roman"/>
          <w:i/>
          <w:iCs/>
          <w:sz w:val="24"/>
        </w:rPr>
        <w:t>RPA</w:t>
      </w:r>
      <w:r>
        <w:rPr>
          <w:rFonts w:ascii="Times New Roman" w:hAnsi="Times New Roman"/>
          <w:sz w:val="24"/>
        </w:rPr>
        <w:t xml:space="preserve"> līmenī.</w:t>
      </w:r>
    </w:p>
    <w:p w14:paraId="02C1E8EE" w14:textId="77777777" w:rsidR="00C61730" w:rsidRPr="00C61730" w:rsidRDefault="00C61730" w:rsidP="00C61730">
      <w:pPr>
        <w:jc w:val="both"/>
        <w:rPr>
          <w:rFonts w:ascii="Times New Roman" w:eastAsia="Arial" w:hAnsi="Times New Roman" w:cs="Arial"/>
          <w:noProof/>
          <w:sz w:val="24"/>
          <w:szCs w:val="14"/>
        </w:rPr>
      </w:pPr>
    </w:p>
    <w:p w14:paraId="19F306BC" w14:textId="3540682C"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4.4.12. Pirms </w:t>
      </w:r>
      <w:r>
        <w:rPr>
          <w:rFonts w:ascii="Times New Roman" w:hAnsi="Times New Roman"/>
          <w:i/>
          <w:iCs/>
          <w:sz w:val="24"/>
        </w:rPr>
        <w:t>RPA</w:t>
      </w:r>
      <w:r>
        <w:rPr>
          <w:rFonts w:ascii="Times New Roman" w:hAnsi="Times New Roman"/>
          <w:sz w:val="24"/>
        </w:rPr>
        <w:t xml:space="preserve"> tipa sertifikāta izdošanas projektētājvalstij jānodrošina atbilstība visām piemērojamām sertifikācijas prasībām un tas, ka </w:t>
      </w:r>
      <w:r>
        <w:rPr>
          <w:rFonts w:ascii="Times New Roman" w:hAnsi="Times New Roman"/>
          <w:i/>
          <w:iCs/>
          <w:sz w:val="24"/>
        </w:rPr>
        <w:t>RPA</w:t>
      </w:r>
      <w:r>
        <w:rPr>
          <w:rFonts w:ascii="Times New Roman" w:hAnsi="Times New Roman"/>
          <w:sz w:val="24"/>
        </w:rPr>
        <w:t xml:space="preserve"> ir integrēti visi drošam lidojumam nepieciešamie komponenti, tostarp tie galvenie komponenti, kam ir atsevišķi tipa sertifikāti vai projekta apstiprinājumi. Jāpiebilst, ka, lai gan pilotējamai aviācijai ir definēti trīs aeronavigācijas produkti, </w:t>
      </w:r>
      <w:r>
        <w:rPr>
          <w:rFonts w:ascii="Times New Roman" w:hAnsi="Times New Roman"/>
          <w:i/>
          <w:iCs/>
          <w:sz w:val="24"/>
        </w:rPr>
        <w:t>RPAS</w:t>
      </w:r>
      <w:r>
        <w:rPr>
          <w:rFonts w:ascii="Times New Roman" w:hAnsi="Times New Roman"/>
          <w:sz w:val="24"/>
        </w:rPr>
        <w:t xml:space="preserve"> saistībā tie varētu būt četri, kas norādīti 4-1. tabulā.</w:t>
      </w:r>
    </w:p>
    <w:p w14:paraId="53DBE2BE" w14:textId="77777777" w:rsidR="00246B43" w:rsidRPr="00C61730" w:rsidRDefault="00246B43" w:rsidP="00C61730">
      <w:pPr>
        <w:jc w:val="both"/>
        <w:rPr>
          <w:rFonts w:ascii="Times New Roman" w:eastAsia="Arial" w:hAnsi="Times New Roman" w:cs="Arial"/>
          <w:noProof/>
          <w:sz w:val="24"/>
          <w:szCs w:val="21"/>
        </w:rPr>
      </w:pPr>
    </w:p>
    <w:p w14:paraId="3596697E" w14:textId="77777777" w:rsidR="00246B43" w:rsidRPr="00C61730" w:rsidRDefault="00246B43" w:rsidP="00304FBB">
      <w:pPr>
        <w:pStyle w:val="Heading2"/>
        <w:rPr>
          <w:noProof/>
        </w:rPr>
      </w:pPr>
      <w:bookmarkStart w:id="105" w:name="_Toc80947311"/>
      <w:bookmarkStart w:id="106" w:name="_Toc81209557"/>
      <w:bookmarkStart w:id="107" w:name="_Toc81211726"/>
      <w:r>
        <w:t>4-1. tabula. Aeronavigācijas produktu tipa sertifikāti</w:t>
      </w:r>
      <w:bookmarkEnd w:id="105"/>
      <w:bookmarkEnd w:id="106"/>
      <w:bookmarkEnd w:id="107"/>
    </w:p>
    <w:p w14:paraId="6659D1C6" w14:textId="77777777" w:rsidR="00246B43" w:rsidRPr="00C61730" w:rsidRDefault="00246B43" w:rsidP="00C61730">
      <w:pPr>
        <w:jc w:val="both"/>
        <w:rPr>
          <w:rFonts w:ascii="Times New Roman" w:eastAsia="Arial" w:hAnsi="Times New Roman" w:cs="Arial"/>
          <w:b/>
          <w:bCs/>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4564"/>
        <w:gridCol w:w="4564"/>
      </w:tblGrid>
      <w:tr w:rsidR="00C61730" w:rsidRPr="00C61730" w14:paraId="68E6EACA" w14:textId="77777777" w:rsidTr="00813C4E">
        <w:tc>
          <w:tcPr>
            <w:tcW w:w="5000" w:type="pct"/>
            <w:gridSpan w:val="2"/>
            <w:tcBorders>
              <w:top w:val="single" w:sz="3" w:space="0" w:color="000000"/>
              <w:left w:val="single" w:sz="3" w:space="0" w:color="000000"/>
              <w:bottom w:val="single" w:sz="3" w:space="0" w:color="000000"/>
              <w:right w:val="single" w:sz="3" w:space="0" w:color="000000"/>
            </w:tcBorders>
          </w:tcPr>
          <w:p w14:paraId="1ED19251" w14:textId="77777777" w:rsidR="00246B43" w:rsidRPr="00C61730" w:rsidRDefault="00246B43" w:rsidP="007708BD">
            <w:pPr>
              <w:pStyle w:val="TableParagraph"/>
              <w:jc w:val="center"/>
              <w:rPr>
                <w:rFonts w:ascii="Times New Roman" w:hAnsi="Times New Roman"/>
                <w:i/>
                <w:noProof/>
                <w:sz w:val="24"/>
              </w:rPr>
            </w:pPr>
            <w:r>
              <w:rPr>
                <w:rFonts w:ascii="Times New Roman" w:hAnsi="Times New Roman"/>
                <w:i/>
                <w:sz w:val="24"/>
              </w:rPr>
              <w:t>Tie aeronavigācijas produkti, kam var būt tipa sertifikāti</w:t>
            </w:r>
          </w:p>
        </w:tc>
      </w:tr>
      <w:tr w:rsidR="00C61730" w:rsidRPr="00C61730" w14:paraId="282272F4" w14:textId="77777777" w:rsidTr="00813C4E">
        <w:tc>
          <w:tcPr>
            <w:tcW w:w="2500" w:type="pct"/>
            <w:tcBorders>
              <w:top w:val="single" w:sz="3" w:space="0" w:color="000000"/>
              <w:left w:val="single" w:sz="3" w:space="0" w:color="000000"/>
              <w:bottom w:val="single" w:sz="3" w:space="0" w:color="000000"/>
              <w:right w:val="single" w:sz="3" w:space="0" w:color="000000"/>
            </w:tcBorders>
          </w:tcPr>
          <w:p w14:paraId="7DCA3E84" w14:textId="77777777" w:rsidR="00246B43" w:rsidRPr="00C61730" w:rsidRDefault="00246B43" w:rsidP="007708BD">
            <w:pPr>
              <w:pStyle w:val="TableParagraph"/>
              <w:jc w:val="center"/>
              <w:rPr>
                <w:rFonts w:ascii="Times New Roman" w:hAnsi="Times New Roman"/>
                <w:i/>
                <w:noProof/>
                <w:sz w:val="24"/>
              </w:rPr>
            </w:pPr>
            <w:r>
              <w:rPr>
                <w:rFonts w:ascii="Times New Roman" w:hAnsi="Times New Roman"/>
                <w:i/>
                <w:sz w:val="24"/>
              </w:rPr>
              <w:t>Pilotējams gaisa kuģis</w:t>
            </w:r>
          </w:p>
        </w:tc>
        <w:tc>
          <w:tcPr>
            <w:tcW w:w="2500" w:type="pct"/>
            <w:tcBorders>
              <w:top w:val="single" w:sz="3" w:space="0" w:color="000000"/>
              <w:left w:val="single" w:sz="3" w:space="0" w:color="000000"/>
              <w:bottom w:val="single" w:sz="3" w:space="0" w:color="000000"/>
              <w:right w:val="single" w:sz="3" w:space="0" w:color="000000"/>
            </w:tcBorders>
          </w:tcPr>
          <w:p w14:paraId="52CD46D0" w14:textId="77777777" w:rsidR="00246B43" w:rsidRPr="00C61730" w:rsidRDefault="00246B43" w:rsidP="007708BD">
            <w:pPr>
              <w:pStyle w:val="TableParagraph"/>
              <w:jc w:val="center"/>
              <w:rPr>
                <w:rFonts w:ascii="Times New Roman" w:hAnsi="Times New Roman"/>
                <w:i/>
                <w:noProof/>
                <w:sz w:val="24"/>
              </w:rPr>
            </w:pPr>
            <w:r>
              <w:rPr>
                <w:rFonts w:ascii="Times New Roman" w:hAnsi="Times New Roman"/>
                <w:i/>
                <w:sz w:val="24"/>
              </w:rPr>
              <w:t>Tālvadības gaisa kuģis</w:t>
            </w:r>
          </w:p>
        </w:tc>
      </w:tr>
      <w:tr w:rsidR="00C61730" w:rsidRPr="00C61730" w14:paraId="671D1365" w14:textId="77777777" w:rsidTr="00813C4E">
        <w:tc>
          <w:tcPr>
            <w:tcW w:w="2500" w:type="pct"/>
            <w:tcBorders>
              <w:top w:val="single" w:sz="3" w:space="0" w:color="000000"/>
              <w:left w:val="single" w:sz="3" w:space="0" w:color="000000"/>
              <w:bottom w:val="single" w:sz="3" w:space="0" w:color="000000"/>
              <w:right w:val="single" w:sz="3" w:space="0" w:color="000000"/>
            </w:tcBorders>
          </w:tcPr>
          <w:p w14:paraId="4CA0C8DE" w14:textId="77777777" w:rsidR="00246B43" w:rsidRPr="00C61730" w:rsidRDefault="00246B43" w:rsidP="007708BD">
            <w:pPr>
              <w:pStyle w:val="TableParagraph"/>
              <w:jc w:val="center"/>
              <w:rPr>
                <w:rFonts w:ascii="Times New Roman" w:hAnsi="Times New Roman"/>
                <w:noProof/>
                <w:sz w:val="24"/>
              </w:rPr>
            </w:pPr>
            <w:r>
              <w:rPr>
                <w:rFonts w:ascii="Times New Roman" w:hAnsi="Times New Roman"/>
                <w:sz w:val="24"/>
              </w:rPr>
              <w:t>Gaisa kuģis (kurā ir uzstādīti citi produkti)</w:t>
            </w:r>
          </w:p>
        </w:tc>
        <w:tc>
          <w:tcPr>
            <w:tcW w:w="2500" w:type="pct"/>
            <w:tcBorders>
              <w:top w:val="single" w:sz="3" w:space="0" w:color="000000"/>
              <w:left w:val="single" w:sz="3" w:space="0" w:color="000000"/>
              <w:bottom w:val="single" w:sz="3" w:space="0" w:color="000000"/>
              <w:right w:val="single" w:sz="3" w:space="0" w:color="000000"/>
            </w:tcBorders>
          </w:tcPr>
          <w:p w14:paraId="4F46B866" w14:textId="77777777" w:rsidR="00246B43" w:rsidRPr="00C61730" w:rsidRDefault="00246B43" w:rsidP="007708BD">
            <w:pPr>
              <w:pStyle w:val="TableParagraph"/>
              <w:jc w:val="center"/>
              <w:rPr>
                <w:rFonts w:ascii="Times New Roman" w:hAnsi="Times New Roman"/>
                <w:noProof/>
                <w:sz w:val="24"/>
              </w:rPr>
            </w:pPr>
            <w:r>
              <w:rPr>
                <w:rFonts w:ascii="Times New Roman" w:hAnsi="Times New Roman"/>
                <w:i/>
                <w:iCs/>
                <w:sz w:val="24"/>
              </w:rPr>
              <w:t>RPA</w:t>
            </w:r>
          </w:p>
        </w:tc>
      </w:tr>
      <w:tr w:rsidR="00C61730" w:rsidRPr="00C61730" w14:paraId="3AFA7C61" w14:textId="77777777" w:rsidTr="00813C4E">
        <w:tc>
          <w:tcPr>
            <w:tcW w:w="2500" w:type="pct"/>
            <w:tcBorders>
              <w:top w:val="single" w:sz="3" w:space="0" w:color="000000"/>
              <w:left w:val="single" w:sz="3" w:space="0" w:color="000000"/>
              <w:bottom w:val="single" w:sz="3" w:space="0" w:color="000000"/>
              <w:right w:val="single" w:sz="3" w:space="0" w:color="000000"/>
            </w:tcBorders>
          </w:tcPr>
          <w:p w14:paraId="617DEA92" w14:textId="77777777" w:rsidR="00246B43" w:rsidRPr="00C61730" w:rsidRDefault="00246B43" w:rsidP="007708BD">
            <w:pPr>
              <w:pStyle w:val="TableParagraph"/>
              <w:jc w:val="center"/>
              <w:rPr>
                <w:rFonts w:ascii="Times New Roman" w:hAnsi="Times New Roman"/>
                <w:noProof/>
                <w:sz w:val="24"/>
              </w:rPr>
            </w:pPr>
            <w:r>
              <w:rPr>
                <w:rFonts w:ascii="Times New Roman" w:hAnsi="Times New Roman"/>
                <w:sz w:val="24"/>
              </w:rPr>
              <w:t>Dzinējs</w:t>
            </w:r>
          </w:p>
        </w:tc>
        <w:tc>
          <w:tcPr>
            <w:tcW w:w="2500" w:type="pct"/>
            <w:tcBorders>
              <w:top w:val="single" w:sz="3" w:space="0" w:color="000000"/>
              <w:left w:val="single" w:sz="3" w:space="0" w:color="000000"/>
              <w:bottom w:val="single" w:sz="3" w:space="0" w:color="000000"/>
              <w:right w:val="single" w:sz="3" w:space="0" w:color="000000"/>
            </w:tcBorders>
          </w:tcPr>
          <w:p w14:paraId="369CDDEC" w14:textId="77777777" w:rsidR="00246B43" w:rsidRPr="00C61730" w:rsidRDefault="00246B43" w:rsidP="007708BD">
            <w:pPr>
              <w:pStyle w:val="TableParagraph"/>
              <w:jc w:val="center"/>
              <w:rPr>
                <w:rFonts w:ascii="Times New Roman" w:hAnsi="Times New Roman"/>
                <w:noProof/>
                <w:sz w:val="24"/>
              </w:rPr>
            </w:pPr>
            <w:r>
              <w:rPr>
                <w:rFonts w:ascii="Times New Roman" w:hAnsi="Times New Roman"/>
                <w:sz w:val="24"/>
              </w:rPr>
              <w:t>Dzinējs</w:t>
            </w:r>
          </w:p>
        </w:tc>
      </w:tr>
      <w:tr w:rsidR="00C61730" w:rsidRPr="00C61730" w14:paraId="55FC0B1E" w14:textId="77777777" w:rsidTr="00813C4E">
        <w:tc>
          <w:tcPr>
            <w:tcW w:w="2500" w:type="pct"/>
            <w:tcBorders>
              <w:top w:val="single" w:sz="3" w:space="0" w:color="000000"/>
              <w:left w:val="single" w:sz="3" w:space="0" w:color="000000"/>
              <w:bottom w:val="single" w:sz="3" w:space="0" w:color="000000"/>
              <w:right w:val="single" w:sz="3" w:space="0" w:color="000000"/>
            </w:tcBorders>
          </w:tcPr>
          <w:p w14:paraId="36826051" w14:textId="77777777" w:rsidR="00246B43" w:rsidRPr="00C61730" w:rsidRDefault="00246B43" w:rsidP="007708BD">
            <w:pPr>
              <w:pStyle w:val="TableParagraph"/>
              <w:jc w:val="center"/>
              <w:rPr>
                <w:rFonts w:ascii="Times New Roman" w:hAnsi="Times New Roman"/>
                <w:noProof/>
                <w:sz w:val="24"/>
              </w:rPr>
            </w:pPr>
            <w:r>
              <w:rPr>
                <w:rFonts w:ascii="Times New Roman" w:hAnsi="Times New Roman"/>
                <w:sz w:val="24"/>
              </w:rPr>
              <w:t>Propellers</w:t>
            </w:r>
          </w:p>
        </w:tc>
        <w:tc>
          <w:tcPr>
            <w:tcW w:w="2500" w:type="pct"/>
            <w:tcBorders>
              <w:top w:val="single" w:sz="3" w:space="0" w:color="000000"/>
              <w:left w:val="single" w:sz="3" w:space="0" w:color="000000"/>
              <w:bottom w:val="single" w:sz="3" w:space="0" w:color="000000"/>
              <w:right w:val="single" w:sz="3" w:space="0" w:color="000000"/>
            </w:tcBorders>
          </w:tcPr>
          <w:p w14:paraId="42B5DD6A" w14:textId="77777777" w:rsidR="00246B43" w:rsidRPr="00C61730" w:rsidRDefault="00246B43" w:rsidP="007708BD">
            <w:pPr>
              <w:pStyle w:val="TableParagraph"/>
              <w:jc w:val="center"/>
              <w:rPr>
                <w:rFonts w:ascii="Times New Roman" w:hAnsi="Times New Roman"/>
                <w:noProof/>
                <w:sz w:val="24"/>
              </w:rPr>
            </w:pPr>
            <w:r>
              <w:rPr>
                <w:rFonts w:ascii="Times New Roman" w:hAnsi="Times New Roman"/>
                <w:sz w:val="24"/>
              </w:rPr>
              <w:t>Propellers</w:t>
            </w:r>
          </w:p>
        </w:tc>
      </w:tr>
      <w:tr w:rsidR="00C61730" w:rsidRPr="00C61730" w14:paraId="7A95FDF3" w14:textId="77777777" w:rsidTr="00813C4E">
        <w:tc>
          <w:tcPr>
            <w:tcW w:w="2500" w:type="pct"/>
            <w:tcBorders>
              <w:top w:val="single" w:sz="3" w:space="0" w:color="000000"/>
              <w:left w:val="single" w:sz="3" w:space="0" w:color="000000"/>
              <w:bottom w:val="single" w:sz="3" w:space="0" w:color="000000"/>
              <w:right w:val="single" w:sz="3" w:space="0" w:color="000000"/>
            </w:tcBorders>
          </w:tcPr>
          <w:p w14:paraId="41434F0C" w14:textId="77777777" w:rsidR="00246B43" w:rsidRPr="00C61730" w:rsidRDefault="00246B43" w:rsidP="007708BD">
            <w:pPr>
              <w:pStyle w:val="TableParagraph"/>
              <w:jc w:val="center"/>
              <w:rPr>
                <w:rFonts w:ascii="Times New Roman" w:eastAsia="Arial" w:hAnsi="Times New Roman" w:cs="Arial"/>
                <w:noProof/>
                <w:sz w:val="24"/>
                <w:szCs w:val="18"/>
              </w:rPr>
            </w:pPr>
            <w:r>
              <w:rPr>
                <w:rFonts w:ascii="Times New Roman" w:hAnsi="Times New Roman"/>
                <w:sz w:val="24"/>
              </w:rPr>
              <w:t>–</w:t>
            </w:r>
          </w:p>
        </w:tc>
        <w:tc>
          <w:tcPr>
            <w:tcW w:w="2500" w:type="pct"/>
            <w:tcBorders>
              <w:top w:val="single" w:sz="3" w:space="0" w:color="000000"/>
              <w:left w:val="single" w:sz="3" w:space="0" w:color="000000"/>
              <w:bottom w:val="single" w:sz="3" w:space="0" w:color="000000"/>
              <w:right w:val="single" w:sz="3" w:space="0" w:color="000000"/>
            </w:tcBorders>
          </w:tcPr>
          <w:p w14:paraId="4E3C4E55" w14:textId="77777777" w:rsidR="00246B43" w:rsidRPr="00C61730" w:rsidRDefault="00246B43" w:rsidP="007708BD">
            <w:pPr>
              <w:pStyle w:val="TableParagraph"/>
              <w:jc w:val="center"/>
              <w:rPr>
                <w:rFonts w:ascii="Times New Roman" w:hAnsi="Times New Roman"/>
                <w:noProof/>
                <w:sz w:val="24"/>
              </w:rPr>
            </w:pPr>
            <w:r>
              <w:rPr>
                <w:rFonts w:ascii="Times New Roman" w:hAnsi="Times New Roman"/>
                <w:i/>
                <w:iCs/>
                <w:sz w:val="24"/>
              </w:rPr>
              <w:t>RPS</w:t>
            </w:r>
          </w:p>
        </w:tc>
      </w:tr>
    </w:tbl>
    <w:p w14:paraId="48C6808A" w14:textId="77777777" w:rsidR="007708BD" w:rsidRPr="00C61730" w:rsidRDefault="007708BD" w:rsidP="00C61730">
      <w:pPr>
        <w:jc w:val="both"/>
        <w:rPr>
          <w:rFonts w:ascii="Times New Roman" w:eastAsia="Arial" w:hAnsi="Times New Roman" w:cs="Arial"/>
          <w:i/>
          <w:noProof/>
          <w:sz w:val="24"/>
          <w:szCs w:val="25"/>
        </w:rPr>
      </w:pPr>
    </w:p>
    <w:p w14:paraId="250949BE" w14:textId="3B9201EA" w:rsidR="00246B43" w:rsidRPr="00C61730" w:rsidRDefault="00246B43" w:rsidP="00304FBB">
      <w:pPr>
        <w:pStyle w:val="Heading2"/>
        <w:rPr>
          <w:noProof/>
        </w:rPr>
      </w:pPr>
      <w:bookmarkStart w:id="108" w:name="_Toc81211727"/>
      <w:r>
        <w:t xml:space="preserve">4.5. </w:t>
      </w:r>
      <w:r>
        <w:rPr>
          <w:i/>
          <w:iCs/>
        </w:rPr>
        <w:t>C2</w:t>
      </w:r>
      <w:r>
        <w:t xml:space="preserve"> DATU PĀRRAIDES POSMS</w:t>
      </w:r>
      <w:bookmarkEnd w:id="108"/>
    </w:p>
    <w:p w14:paraId="705EBCD0" w14:textId="77777777" w:rsidR="00246B43" w:rsidRPr="00C61730" w:rsidRDefault="00246B43" w:rsidP="00C61730">
      <w:pPr>
        <w:jc w:val="both"/>
        <w:rPr>
          <w:rFonts w:ascii="Times New Roman" w:eastAsia="Arial" w:hAnsi="Times New Roman" w:cs="Arial"/>
          <w:b/>
          <w:bCs/>
          <w:noProof/>
          <w:sz w:val="24"/>
          <w:szCs w:val="23"/>
        </w:rPr>
      </w:pPr>
    </w:p>
    <w:p w14:paraId="7D7E59A4" w14:textId="2AE68BCF"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4.5.1. </w:t>
      </w:r>
      <w:r>
        <w:rPr>
          <w:rFonts w:ascii="Times New Roman" w:hAnsi="Times New Roman"/>
          <w:i/>
          <w:iCs/>
          <w:sz w:val="24"/>
        </w:rPr>
        <w:t>C2</w:t>
      </w:r>
      <w:r>
        <w:rPr>
          <w:rFonts w:ascii="Times New Roman" w:hAnsi="Times New Roman"/>
          <w:sz w:val="24"/>
        </w:rPr>
        <w:t xml:space="preserve"> datu pārraides posms nav “produkts”, tāpēc tam neizdod neatkarīgu tipa sertifikātu.</w:t>
      </w:r>
    </w:p>
    <w:p w14:paraId="7341DFF0" w14:textId="77777777" w:rsidR="00246B43" w:rsidRPr="00C61730" w:rsidRDefault="00246B43" w:rsidP="00C61730">
      <w:pPr>
        <w:jc w:val="both"/>
        <w:rPr>
          <w:rFonts w:ascii="Times New Roman" w:eastAsia="Arial" w:hAnsi="Times New Roman" w:cs="Arial"/>
          <w:noProof/>
          <w:sz w:val="24"/>
          <w:szCs w:val="23"/>
        </w:rPr>
      </w:pPr>
    </w:p>
    <w:p w14:paraId="4138E1AA" w14:textId="12BB8EDC"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4.5.2. Ar </w:t>
      </w:r>
      <w:r>
        <w:rPr>
          <w:rFonts w:ascii="Times New Roman" w:hAnsi="Times New Roman"/>
          <w:i/>
          <w:iCs/>
          <w:sz w:val="24"/>
        </w:rPr>
        <w:t>C2</w:t>
      </w:r>
      <w:r>
        <w:rPr>
          <w:rFonts w:ascii="Times New Roman" w:hAnsi="Times New Roman"/>
          <w:sz w:val="24"/>
        </w:rPr>
        <w:t xml:space="preserve"> datu pārraides posmu ir saistīti divi lidojumu veidi: </w:t>
      </w:r>
      <w:r>
        <w:rPr>
          <w:rFonts w:ascii="Times New Roman" w:hAnsi="Times New Roman"/>
          <w:i/>
          <w:iCs/>
          <w:sz w:val="24"/>
        </w:rPr>
        <w:t>RLOS</w:t>
      </w:r>
      <w:r>
        <w:rPr>
          <w:rFonts w:ascii="Times New Roman" w:hAnsi="Times New Roman"/>
          <w:sz w:val="24"/>
        </w:rPr>
        <w:t xml:space="preserve"> un </w:t>
      </w:r>
      <w:r>
        <w:rPr>
          <w:rFonts w:ascii="Times New Roman" w:hAnsi="Times New Roman"/>
          <w:i/>
          <w:iCs/>
          <w:sz w:val="24"/>
        </w:rPr>
        <w:t>BRLOS</w:t>
      </w:r>
      <w:r>
        <w:rPr>
          <w:rFonts w:ascii="Times New Roman" w:hAnsi="Times New Roman"/>
          <w:sz w:val="24"/>
        </w:rPr>
        <w:t xml:space="preserve">. Abos gadījumos datu pārraides posms ir daļa no kopējā tipa projekta, tāpēc attiecīgā </w:t>
      </w:r>
      <w:r>
        <w:rPr>
          <w:rFonts w:ascii="Times New Roman" w:hAnsi="Times New Roman"/>
          <w:i/>
          <w:iCs/>
          <w:sz w:val="24"/>
        </w:rPr>
        <w:t>RPA</w:t>
      </w:r>
      <w:r>
        <w:rPr>
          <w:rFonts w:ascii="Times New Roman" w:hAnsi="Times New Roman"/>
          <w:sz w:val="24"/>
        </w:rPr>
        <w:t xml:space="preserve"> tipa sertifikāta turētājam tas jānorāda un pilnībā jāaplūko sertifikācijas procesā. (Papildu informāciju par </w:t>
      </w:r>
      <w:r>
        <w:rPr>
          <w:rFonts w:ascii="Times New Roman" w:hAnsi="Times New Roman"/>
          <w:i/>
          <w:iCs/>
          <w:sz w:val="24"/>
        </w:rPr>
        <w:t>C2</w:t>
      </w:r>
      <w:r>
        <w:rPr>
          <w:rFonts w:ascii="Times New Roman" w:hAnsi="Times New Roman"/>
          <w:sz w:val="24"/>
        </w:rPr>
        <w:t xml:space="preserve"> datu pārraides posmiem skat. 2.2.5. punktā un 11. nodaļā.)</w:t>
      </w:r>
    </w:p>
    <w:p w14:paraId="3E360AC1" w14:textId="77777777" w:rsidR="00246B43" w:rsidRPr="00C61730" w:rsidRDefault="00246B43" w:rsidP="00C61730">
      <w:pPr>
        <w:jc w:val="both"/>
        <w:rPr>
          <w:rFonts w:ascii="Times New Roman" w:eastAsia="Arial" w:hAnsi="Times New Roman" w:cs="Arial"/>
          <w:noProof/>
          <w:sz w:val="24"/>
          <w:szCs w:val="20"/>
        </w:rPr>
      </w:pPr>
    </w:p>
    <w:p w14:paraId="3A475958" w14:textId="14F635E9"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4.5.3. </w:t>
      </w:r>
      <w:r>
        <w:rPr>
          <w:rFonts w:ascii="Times New Roman" w:hAnsi="Times New Roman"/>
          <w:i/>
          <w:iCs/>
          <w:sz w:val="24"/>
        </w:rPr>
        <w:t>RPAS</w:t>
      </w:r>
      <w:r>
        <w:rPr>
          <w:rFonts w:ascii="Times New Roman" w:hAnsi="Times New Roman"/>
          <w:sz w:val="24"/>
        </w:rPr>
        <w:t xml:space="preserve"> sistēmu var izstrādāt </w:t>
      </w:r>
      <w:r>
        <w:rPr>
          <w:rFonts w:ascii="Times New Roman" w:hAnsi="Times New Roman"/>
          <w:i/>
          <w:iCs/>
          <w:sz w:val="24"/>
        </w:rPr>
        <w:t>RLOS</w:t>
      </w:r>
      <w:r>
        <w:rPr>
          <w:rFonts w:ascii="Times New Roman" w:hAnsi="Times New Roman"/>
          <w:sz w:val="24"/>
        </w:rPr>
        <w:t xml:space="preserve"> vai </w:t>
      </w:r>
      <w:r>
        <w:rPr>
          <w:rFonts w:ascii="Times New Roman" w:hAnsi="Times New Roman"/>
          <w:i/>
          <w:iCs/>
          <w:sz w:val="24"/>
        </w:rPr>
        <w:t>BRLOS</w:t>
      </w:r>
      <w:r>
        <w:rPr>
          <w:rFonts w:ascii="Times New Roman" w:hAnsi="Times New Roman"/>
          <w:sz w:val="24"/>
        </w:rPr>
        <w:t xml:space="preserve"> lidojumiem vai šo lidojumu kombinācijai, izmantojot </w:t>
      </w:r>
      <w:r>
        <w:rPr>
          <w:rFonts w:ascii="Times New Roman" w:hAnsi="Times New Roman"/>
          <w:i/>
          <w:iCs/>
          <w:sz w:val="24"/>
        </w:rPr>
        <w:t>C2</w:t>
      </w:r>
      <w:r>
        <w:rPr>
          <w:rFonts w:ascii="Times New Roman" w:hAnsi="Times New Roman"/>
          <w:sz w:val="24"/>
        </w:rPr>
        <w:t xml:space="preserve"> datu pārraides posmus, ko nodrošina dažādi nolīgtie pakalpojumu sniedzēji. Neatkarīgi no tā, vai </w:t>
      </w:r>
      <w:r>
        <w:rPr>
          <w:rFonts w:ascii="Times New Roman" w:hAnsi="Times New Roman"/>
          <w:i/>
          <w:iCs/>
          <w:sz w:val="24"/>
        </w:rPr>
        <w:t>RPAS</w:t>
      </w:r>
      <w:r>
        <w:rPr>
          <w:rFonts w:ascii="Times New Roman" w:hAnsi="Times New Roman"/>
          <w:sz w:val="24"/>
        </w:rPr>
        <w:t xml:space="preserve"> projektā izmanto </w:t>
      </w:r>
      <w:r>
        <w:rPr>
          <w:rFonts w:ascii="Times New Roman" w:hAnsi="Times New Roman"/>
          <w:i/>
          <w:iCs/>
          <w:sz w:val="24"/>
        </w:rPr>
        <w:t>RLOS</w:t>
      </w:r>
      <w:r>
        <w:rPr>
          <w:rFonts w:ascii="Times New Roman" w:hAnsi="Times New Roman"/>
          <w:sz w:val="24"/>
        </w:rPr>
        <w:t xml:space="preserve">, </w:t>
      </w:r>
      <w:r>
        <w:rPr>
          <w:rFonts w:ascii="Times New Roman" w:hAnsi="Times New Roman"/>
          <w:i/>
          <w:iCs/>
          <w:sz w:val="24"/>
        </w:rPr>
        <w:t>BRLOS</w:t>
      </w:r>
      <w:r>
        <w:rPr>
          <w:rFonts w:ascii="Times New Roman" w:hAnsi="Times New Roman"/>
          <w:sz w:val="24"/>
        </w:rPr>
        <w:t xml:space="preserve"> vai to abu kombināciju, </w:t>
      </w:r>
      <w:r>
        <w:rPr>
          <w:rFonts w:ascii="Times New Roman" w:hAnsi="Times New Roman"/>
          <w:i/>
          <w:iCs/>
          <w:sz w:val="24"/>
        </w:rPr>
        <w:t>RPA</w:t>
      </w:r>
      <w:r>
        <w:rPr>
          <w:rFonts w:ascii="Times New Roman" w:hAnsi="Times New Roman"/>
          <w:sz w:val="24"/>
        </w:rPr>
        <w:t xml:space="preserve"> tipa projekta apstiprinājuma dokumentācijā jānosaka visi apstiprinātie </w:t>
      </w:r>
      <w:r>
        <w:rPr>
          <w:rFonts w:ascii="Times New Roman" w:hAnsi="Times New Roman"/>
          <w:i/>
          <w:iCs/>
          <w:sz w:val="24"/>
        </w:rPr>
        <w:t>C2</w:t>
      </w:r>
      <w:r>
        <w:rPr>
          <w:rFonts w:ascii="Times New Roman" w:hAnsi="Times New Roman"/>
          <w:sz w:val="24"/>
        </w:rPr>
        <w:t xml:space="preserve"> datu pārraides posmi un nepieciešamās veiktspējas prasības, kas ir daļa no apstiprinātā </w:t>
      </w:r>
      <w:r>
        <w:rPr>
          <w:rFonts w:ascii="Times New Roman" w:hAnsi="Times New Roman"/>
          <w:i/>
          <w:iCs/>
          <w:sz w:val="24"/>
        </w:rPr>
        <w:t>RPA</w:t>
      </w:r>
      <w:r>
        <w:rPr>
          <w:rFonts w:ascii="Times New Roman" w:hAnsi="Times New Roman"/>
          <w:sz w:val="24"/>
        </w:rPr>
        <w:t xml:space="preserve"> tipa projekta.</w:t>
      </w:r>
    </w:p>
    <w:p w14:paraId="5E3B4688" w14:textId="77777777" w:rsidR="00246B43" w:rsidRPr="00C61730" w:rsidRDefault="00246B43" w:rsidP="00C61730">
      <w:pPr>
        <w:jc w:val="both"/>
        <w:rPr>
          <w:rFonts w:ascii="Times New Roman" w:eastAsia="Arial" w:hAnsi="Times New Roman" w:cs="Arial"/>
          <w:noProof/>
          <w:sz w:val="24"/>
          <w:szCs w:val="20"/>
        </w:rPr>
      </w:pPr>
    </w:p>
    <w:p w14:paraId="230DA6C6" w14:textId="48C90D05"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4.5.4. Ņemot vērā pašreizējās tehnoloģijas iespējas, </w:t>
      </w:r>
      <w:r>
        <w:rPr>
          <w:rFonts w:ascii="Times New Roman" w:hAnsi="Times New Roman"/>
          <w:i/>
          <w:iCs/>
          <w:sz w:val="24"/>
        </w:rPr>
        <w:t>C2</w:t>
      </w:r>
      <w:r>
        <w:rPr>
          <w:rFonts w:ascii="Times New Roman" w:hAnsi="Times New Roman"/>
          <w:sz w:val="24"/>
        </w:rPr>
        <w:t xml:space="preserve"> datu pārraides posma jauda var nebūt pietiekama, lai nodrošinātu tādu uzticamības un integritātes līmeni, kas nepieciešams drošam lidojumam no pacelšanās līdz nosēšanās brīdim jebkuros ekspluatācijas apstākļos. Tādēļ, lai garantētu pieņemamu drošības stāvokļa līmeni visām funkcijām, kuru īstenošanai izmanto </w:t>
      </w:r>
      <w:r>
        <w:rPr>
          <w:rFonts w:ascii="Times New Roman" w:hAnsi="Times New Roman"/>
          <w:i/>
          <w:iCs/>
          <w:sz w:val="24"/>
        </w:rPr>
        <w:t>C2</w:t>
      </w:r>
      <w:r>
        <w:rPr>
          <w:rFonts w:ascii="Times New Roman" w:hAnsi="Times New Roman"/>
          <w:sz w:val="24"/>
        </w:rPr>
        <w:t xml:space="preserve"> datu pārraides posmu, var būt nepieciešami projekta ierobežojumi vai ekspluatācijas riska mazināšanas pasākumi. </w:t>
      </w:r>
      <w:r>
        <w:rPr>
          <w:rFonts w:ascii="Times New Roman" w:hAnsi="Times New Roman"/>
          <w:i/>
          <w:iCs/>
          <w:sz w:val="24"/>
        </w:rPr>
        <w:t>RPA</w:t>
      </w:r>
      <w:r>
        <w:rPr>
          <w:rFonts w:ascii="Times New Roman" w:hAnsi="Times New Roman"/>
          <w:sz w:val="24"/>
        </w:rPr>
        <w:t xml:space="preserve"> projekta apstiprinājuma turētājam jāpierāda, ka drošībai kritiskās funkcijas, kas tiek īstenotas, izmantojot </w:t>
      </w:r>
      <w:r>
        <w:rPr>
          <w:rFonts w:ascii="Times New Roman" w:hAnsi="Times New Roman"/>
          <w:i/>
          <w:iCs/>
          <w:sz w:val="24"/>
        </w:rPr>
        <w:t>C2</w:t>
      </w:r>
      <w:r>
        <w:rPr>
          <w:rFonts w:ascii="Times New Roman" w:hAnsi="Times New Roman"/>
          <w:sz w:val="24"/>
        </w:rPr>
        <w:t xml:space="preserve"> datu pārraides posmu, atbilst pieņemamam drošības stāvokļa līmenim.</w:t>
      </w:r>
    </w:p>
    <w:p w14:paraId="5DC3CBD3" w14:textId="77777777" w:rsidR="00246B43" w:rsidRPr="00C61730" w:rsidRDefault="00246B43" w:rsidP="00C61730">
      <w:pPr>
        <w:jc w:val="both"/>
        <w:rPr>
          <w:rFonts w:ascii="Times New Roman" w:eastAsia="Arial" w:hAnsi="Times New Roman" w:cs="Arial"/>
          <w:noProof/>
          <w:sz w:val="24"/>
          <w:szCs w:val="20"/>
        </w:rPr>
      </w:pPr>
    </w:p>
    <w:p w14:paraId="3B6F4BF3" w14:textId="1D0BD0A6"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4.5.5. Citi svarīgi aspekti, kas saistīti ar </w:t>
      </w:r>
      <w:r>
        <w:rPr>
          <w:rFonts w:ascii="Times New Roman" w:hAnsi="Times New Roman"/>
          <w:i/>
          <w:iCs/>
          <w:sz w:val="24"/>
        </w:rPr>
        <w:t>C2</w:t>
      </w:r>
      <w:r>
        <w:rPr>
          <w:rFonts w:ascii="Times New Roman" w:hAnsi="Times New Roman"/>
          <w:sz w:val="24"/>
        </w:rPr>
        <w:t xml:space="preserve"> datu pārraides posmu un lidojumderīgumu, ir </w:t>
      </w:r>
      <w:r>
        <w:rPr>
          <w:rFonts w:ascii="Times New Roman" w:hAnsi="Times New Roman"/>
          <w:i/>
          <w:iCs/>
          <w:sz w:val="24"/>
        </w:rPr>
        <w:t>C2</w:t>
      </w:r>
      <w:r>
        <w:rPr>
          <w:rFonts w:ascii="Times New Roman" w:hAnsi="Times New Roman"/>
          <w:sz w:val="24"/>
        </w:rPr>
        <w:t xml:space="preserve"> datu pārraides posma drošība pret urķēšanu, mānīšanu un cita veida iejaukšanos vai ļaunprātīgu gaisa pirātismu, kā arī pret nejaušu iejaukšanos. Lai nepieļautu, ka </w:t>
      </w:r>
      <w:r>
        <w:rPr>
          <w:rFonts w:ascii="Times New Roman" w:hAnsi="Times New Roman"/>
          <w:i/>
          <w:iCs/>
          <w:sz w:val="24"/>
        </w:rPr>
        <w:t>C2</w:t>
      </w:r>
      <w:r>
        <w:rPr>
          <w:rFonts w:ascii="Times New Roman" w:hAnsi="Times New Roman"/>
          <w:sz w:val="24"/>
        </w:rPr>
        <w:t xml:space="preserve"> datu pārraides posms savieno </w:t>
      </w:r>
      <w:r>
        <w:rPr>
          <w:rFonts w:ascii="Times New Roman" w:hAnsi="Times New Roman"/>
          <w:i/>
          <w:iCs/>
          <w:sz w:val="24"/>
        </w:rPr>
        <w:t>RPS</w:t>
      </w:r>
      <w:r>
        <w:rPr>
          <w:rFonts w:ascii="Times New Roman" w:hAnsi="Times New Roman"/>
          <w:sz w:val="24"/>
        </w:rPr>
        <w:t xml:space="preserve"> ar neparedzētu </w:t>
      </w:r>
      <w:r>
        <w:rPr>
          <w:rFonts w:ascii="Times New Roman" w:hAnsi="Times New Roman"/>
          <w:i/>
          <w:iCs/>
          <w:sz w:val="24"/>
        </w:rPr>
        <w:t>RPA</w:t>
      </w:r>
      <w:r>
        <w:rPr>
          <w:rFonts w:ascii="Times New Roman" w:hAnsi="Times New Roman"/>
          <w:sz w:val="24"/>
        </w:rPr>
        <w:t xml:space="preserve"> vai otrādi, ir jāīsteno riska mazināšanas pasākumi. Informācija par šiem jautājumiem ir iekļauta 9.11., 11.4. un 11.5. punktā.</w:t>
      </w:r>
    </w:p>
    <w:p w14:paraId="37C16B24" w14:textId="77777777" w:rsidR="00246B43" w:rsidRPr="00C61730" w:rsidRDefault="00246B43" w:rsidP="00C61730">
      <w:pPr>
        <w:jc w:val="both"/>
        <w:rPr>
          <w:rFonts w:ascii="Times New Roman" w:eastAsia="Arial" w:hAnsi="Times New Roman" w:cs="Arial"/>
          <w:noProof/>
          <w:sz w:val="24"/>
          <w:szCs w:val="20"/>
        </w:rPr>
      </w:pPr>
    </w:p>
    <w:p w14:paraId="123810F5" w14:textId="2ED0E32A"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4.5.6. Jebkura lidojuma laikā visiem izmantotajiem komponentiem jābūt apstiprinātiem, kā tas noteikts apstiprinātajā tipa projektā (piemēram, </w:t>
      </w:r>
      <w:r>
        <w:rPr>
          <w:rFonts w:ascii="Times New Roman" w:hAnsi="Times New Roman"/>
          <w:i/>
          <w:iCs/>
          <w:sz w:val="24"/>
        </w:rPr>
        <w:t>TCDS</w:t>
      </w:r>
      <w:r>
        <w:rPr>
          <w:rFonts w:ascii="Times New Roman" w:hAnsi="Times New Roman"/>
          <w:sz w:val="24"/>
        </w:rPr>
        <w:t xml:space="preserve">). Komponentu, it īpaši </w:t>
      </w:r>
      <w:r>
        <w:rPr>
          <w:rFonts w:ascii="Times New Roman" w:hAnsi="Times New Roman"/>
          <w:i/>
          <w:iCs/>
          <w:sz w:val="24"/>
        </w:rPr>
        <w:t>C2</w:t>
      </w:r>
      <w:r>
        <w:rPr>
          <w:rFonts w:ascii="Times New Roman" w:hAnsi="Times New Roman"/>
          <w:sz w:val="24"/>
        </w:rPr>
        <w:t xml:space="preserve"> sistēmas/pakalpojuma vai </w:t>
      </w:r>
      <w:r>
        <w:rPr>
          <w:rFonts w:ascii="Times New Roman" w:hAnsi="Times New Roman"/>
          <w:i/>
          <w:iCs/>
          <w:sz w:val="24"/>
        </w:rPr>
        <w:t>RPS</w:t>
      </w:r>
      <w:r>
        <w:rPr>
          <w:rFonts w:ascii="Times New Roman" w:hAnsi="Times New Roman"/>
          <w:sz w:val="24"/>
        </w:rPr>
        <w:t xml:space="preserve">, maiņa lidojuma laikā ir pieņemama, ja vien tas tiek darīts saskaņā ar </w:t>
      </w:r>
      <w:r>
        <w:rPr>
          <w:rFonts w:ascii="Times New Roman" w:hAnsi="Times New Roman"/>
          <w:i/>
          <w:iCs/>
          <w:sz w:val="24"/>
        </w:rPr>
        <w:t>RPA</w:t>
      </w:r>
      <w:r>
        <w:rPr>
          <w:rFonts w:ascii="Times New Roman" w:hAnsi="Times New Roman"/>
          <w:sz w:val="24"/>
        </w:rPr>
        <w:t xml:space="preserve"> tipa projektā noteiktajām procedūrām un katrs komponents ir atbilstošā konfigurācijā, lai uzturētu lidojumderīguma sertifikāta spēkā esību.</w:t>
      </w:r>
    </w:p>
    <w:p w14:paraId="7AC4361C" w14:textId="77777777" w:rsidR="00246B43" w:rsidRPr="00C61730" w:rsidRDefault="00246B43" w:rsidP="00C61730">
      <w:pPr>
        <w:jc w:val="both"/>
        <w:rPr>
          <w:rFonts w:ascii="Times New Roman" w:eastAsia="Arial" w:hAnsi="Times New Roman" w:cs="Arial"/>
          <w:noProof/>
          <w:sz w:val="24"/>
          <w:szCs w:val="26"/>
        </w:rPr>
      </w:pPr>
    </w:p>
    <w:p w14:paraId="545CBDCB" w14:textId="00EECFBB" w:rsidR="00246B43" w:rsidRPr="00C61730" w:rsidRDefault="00246B43" w:rsidP="00304FBB">
      <w:pPr>
        <w:pStyle w:val="Heading2"/>
        <w:rPr>
          <w:noProof/>
        </w:rPr>
      </w:pPr>
      <w:bookmarkStart w:id="109" w:name="_Toc81211728"/>
      <w:r>
        <w:t>4.6. LIDOJUMU ROKASGRĀMATA</w:t>
      </w:r>
      <w:bookmarkEnd w:id="109"/>
    </w:p>
    <w:p w14:paraId="04E9E4B3" w14:textId="77777777" w:rsidR="00246B43" w:rsidRPr="00C61730" w:rsidRDefault="00246B43" w:rsidP="00C61730">
      <w:pPr>
        <w:jc w:val="both"/>
        <w:rPr>
          <w:rFonts w:ascii="Times New Roman" w:eastAsia="Arial" w:hAnsi="Times New Roman" w:cs="Arial"/>
          <w:b/>
          <w:bCs/>
          <w:noProof/>
          <w:sz w:val="24"/>
          <w:szCs w:val="23"/>
        </w:rPr>
      </w:pPr>
    </w:p>
    <w:p w14:paraId="1BF7533D" w14:textId="091AC224" w:rsidR="00246B43" w:rsidRPr="00C61730" w:rsidRDefault="007708BD" w:rsidP="007708BD">
      <w:pPr>
        <w:pStyle w:val="BodyText"/>
        <w:tabs>
          <w:tab w:val="left" w:pos="1219"/>
        </w:tabs>
        <w:ind w:left="0"/>
        <w:jc w:val="both"/>
        <w:rPr>
          <w:rFonts w:ascii="Times New Roman" w:hAnsi="Times New Roman"/>
          <w:noProof/>
          <w:sz w:val="24"/>
        </w:rPr>
      </w:pPr>
      <w:r>
        <w:rPr>
          <w:rFonts w:ascii="Times New Roman" w:hAnsi="Times New Roman"/>
          <w:sz w:val="24"/>
        </w:rPr>
        <w:t xml:space="preserve">4.6.1. </w:t>
      </w:r>
      <w:r>
        <w:rPr>
          <w:rFonts w:ascii="Times New Roman" w:hAnsi="Times New Roman"/>
          <w:i/>
          <w:iCs/>
          <w:sz w:val="24"/>
        </w:rPr>
        <w:t>RPA</w:t>
      </w:r>
      <w:r>
        <w:rPr>
          <w:rFonts w:ascii="Times New Roman" w:hAnsi="Times New Roman"/>
          <w:sz w:val="24"/>
        </w:rPr>
        <w:t xml:space="preserve"> lidojumu rokasgrāmatā jāaplūko visas </w:t>
      </w:r>
      <w:r>
        <w:rPr>
          <w:rFonts w:ascii="Times New Roman" w:hAnsi="Times New Roman"/>
          <w:i/>
          <w:iCs/>
          <w:sz w:val="24"/>
        </w:rPr>
        <w:t>RPS</w:t>
      </w:r>
      <w:r>
        <w:rPr>
          <w:rFonts w:ascii="Times New Roman" w:hAnsi="Times New Roman"/>
          <w:sz w:val="24"/>
        </w:rPr>
        <w:t xml:space="preserve"> modeļu kombinācijas, kas uzskaitītas apstiprinātajā </w:t>
      </w:r>
      <w:r>
        <w:rPr>
          <w:rFonts w:ascii="Times New Roman" w:hAnsi="Times New Roman"/>
          <w:i/>
          <w:iCs/>
          <w:sz w:val="24"/>
        </w:rPr>
        <w:t>RPA</w:t>
      </w:r>
      <w:r>
        <w:rPr>
          <w:rFonts w:ascii="Times New Roman" w:hAnsi="Times New Roman"/>
          <w:sz w:val="24"/>
        </w:rPr>
        <w:t xml:space="preserve"> tipa projektā. Var būtiski atšķirties dažādas </w:t>
      </w:r>
      <w:r>
        <w:rPr>
          <w:rFonts w:ascii="Times New Roman" w:hAnsi="Times New Roman"/>
          <w:i/>
          <w:iCs/>
          <w:sz w:val="24"/>
        </w:rPr>
        <w:t>RPS</w:t>
      </w:r>
      <w:r>
        <w:rPr>
          <w:rFonts w:ascii="Times New Roman" w:hAnsi="Times New Roman"/>
          <w:sz w:val="24"/>
        </w:rPr>
        <w:t xml:space="preserve">, kas tiek izmantotas vienā un tajā pašā </w:t>
      </w:r>
      <w:r>
        <w:rPr>
          <w:rFonts w:ascii="Times New Roman" w:hAnsi="Times New Roman"/>
          <w:i/>
          <w:iCs/>
          <w:sz w:val="24"/>
        </w:rPr>
        <w:t>RPA</w:t>
      </w:r>
      <w:r>
        <w:rPr>
          <w:rFonts w:ascii="Times New Roman" w:hAnsi="Times New Roman"/>
          <w:sz w:val="24"/>
        </w:rPr>
        <w:t xml:space="preserve">. Izstrādājot </w:t>
      </w:r>
      <w:r>
        <w:rPr>
          <w:rFonts w:ascii="Times New Roman" w:hAnsi="Times New Roman"/>
          <w:i/>
          <w:iCs/>
          <w:sz w:val="24"/>
        </w:rPr>
        <w:t>RPA</w:t>
      </w:r>
      <w:r>
        <w:rPr>
          <w:rFonts w:ascii="Times New Roman" w:hAnsi="Times New Roman"/>
          <w:sz w:val="24"/>
        </w:rPr>
        <w:t xml:space="preserve"> lidojumu rokasgrāmatu, īpaša uzmanība jāpievērš cilvēka veiktspējas aspektiem, tostarp apkalpes saziņai, piemēram, saziņai starp diviem tālvadības pilotiem, starp tālvadības pilotu un </w:t>
      </w:r>
      <w:r>
        <w:rPr>
          <w:rFonts w:ascii="Times New Roman" w:hAnsi="Times New Roman"/>
          <w:i/>
          <w:iCs/>
          <w:sz w:val="24"/>
        </w:rPr>
        <w:t>RPA</w:t>
      </w:r>
      <w:r>
        <w:rPr>
          <w:rFonts w:ascii="Times New Roman" w:hAnsi="Times New Roman"/>
          <w:sz w:val="24"/>
        </w:rPr>
        <w:t xml:space="preserve"> novērotāju vai citiem atbalsta darbiniekiem un starp tālvadības pilotu un </w:t>
      </w:r>
      <w:r>
        <w:rPr>
          <w:rFonts w:ascii="Times New Roman" w:hAnsi="Times New Roman"/>
          <w:i/>
          <w:iCs/>
          <w:sz w:val="24"/>
        </w:rPr>
        <w:t>ATC</w:t>
      </w:r>
      <w:r>
        <w:rPr>
          <w:rFonts w:ascii="Times New Roman" w:hAnsi="Times New Roman"/>
          <w:sz w:val="24"/>
        </w:rPr>
        <w:t>.</w:t>
      </w:r>
    </w:p>
    <w:p w14:paraId="7A410514" w14:textId="77777777" w:rsidR="00246B43" w:rsidRPr="00C61730" w:rsidRDefault="00246B43" w:rsidP="00C61730">
      <w:pPr>
        <w:jc w:val="both"/>
        <w:rPr>
          <w:rFonts w:ascii="Times New Roman" w:eastAsia="Arial" w:hAnsi="Times New Roman" w:cs="Arial"/>
          <w:noProof/>
          <w:sz w:val="24"/>
          <w:szCs w:val="20"/>
        </w:rPr>
      </w:pPr>
    </w:p>
    <w:p w14:paraId="2B6CB9C4" w14:textId="2452BAE1" w:rsidR="00246B43" w:rsidRPr="00C61730" w:rsidRDefault="007708BD" w:rsidP="007708BD">
      <w:pPr>
        <w:pStyle w:val="BodyText"/>
        <w:tabs>
          <w:tab w:val="left" w:pos="1219"/>
        </w:tabs>
        <w:ind w:left="0"/>
        <w:jc w:val="both"/>
        <w:rPr>
          <w:rFonts w:ascii="Times New Roman" w:hAnsi="Times New Roman"/>
          <w:noProof/>
          <w:sz w:val="24"/>
        </w:rPr>
      </w:pPr>
      <w:r>
        <w:rPr>
          <w:rFonts w:ascii="Times New Roman" w:hAnsi="Times New Roman"/>
          <w:sz w:val="24"/>
        </w:rPr>
        <w:t xml:space="preserve">4.6.2. </w:t>
      </w:r>
      <w:r>
        <w:rPr>
          <w:rFonts w:ascii="Times New Roman" w:hAnsi="Times New Roman"/>
          <w:i/>
          <w:iCs/>
          <w:sz w:val="24"/>
        </w:rPr>
        <w:t>RPA</w:t>
      </w:r>
      <w:r>
        <w:rPr>
          <w:rFonts w:ascii="Times New Roman" w:hAnsi="Times New Roman"/>
          <w:sz w:val="24"/>
        </w:rPr>
        <w:t xml:space="preserve"> lidojumu rokasgrāmatā jāietver visa </w:t>
      </w:r>
      <w:r>
        <w:rPr>
          <w:rFonts w:ascii="Times New Roman" w:hAnsi="Times New Roman"/>
          <w:i/>
          <w:iCs/>
          <w:sz w:val="24"/>
        </w:rPr>
        <w:t>RPAS</w:t>
      </w:r>
      <w:r>
        <w:rPr>
          <w:rFonts w:ascii="Times New Roman" w:hAnsi="Times New Roman"/>
          <w:sz w:val="24"/>
        </w:rPr>
        <w:t xml:space="preserve"> ekspluatācijai nepieciešamā informācija. Papildus procedūrām, kas nepieciešamas pilotējamai aviācijai, lidojumu rokasgrāmatā cita starpā jāiekļauj šādas procedūras:</w:t>
      </w:r>
    </w:p>
    <w:p w14:paraId="051F6475" w14:textId="77777777" w:rsidR="00246B43" w:rsidRPr="00C61730" w:rsidRDefault="00246B43" w:rsidP="00C61730">
      <w:pPr>
        <w:jc w:val="both"/>
        <w:rPr>
          <w:rFonts w:ascii="Times New Roman" w:eastAsia="Arial" w:hAnsi="Times New Roman" w:cs="Arial"/>
          <w:noProof/>
          <w:sz w:val="24"/>
          <w:szCs w:val="20"/>
        </w:rPr>
      </w:pPr>
    </w:p>
    <w:p w14:paraId="205D7E39" w14:textId="102FD611" w:rsidR="00246B43" w:rsidRPr="00C61730" w:rsidRDefault="007708BD" w:rsidP="007708BD">
      <w:pPr>
        <w:pStyle w:val="BodyText"/>
        <w:tabs>
          <w:tab w:val="left" w:pos="1580"/>
        </w:tabs>
        <w:ind w:left="426"/>
        <w:jc w:val="both"/>
        <w:rPr>
          <w:rFonts w:ascii="Times New Roman" w:hAnsi="Times New Roman"/>
          <w:noProof/>
          <w:sz w:val="24"/>
        </w:rPr>
      </w:pPr>
      <w:r>
        <w:rPr>
          <w:rFonts w:ascii="Times New Roman" w:hAnsi="Times New Roman"/>
          <w:sz w:val="24"/>
        </w:rPr>
        <w:t xml:space="preserve">a) procedūras kontroles nodošanai pār </w:t>
      </w:r>
      <w:r>
        <w:rPr>
          <w:rFonts w:ascii="Times New Roman" w:hAnsi="Times New Roman"/>
          <w:i/>
          <w:iCs/>
          <w:sz w:val="24"/>
        </w:rPr>
        <w:t>RPA</w:t>
      </w:r>
      <w:r>
        <w:rPr>
          <w:rFonts w:ascii="Times New Roman" w:hAnsi="Times New Roman"/>
          <w:sz w:val="24"/>
        </w:rPr>
        <w:t xml:space="preserve"> no vienas </w:t>
      </w:r>
      <w:r>
        <w:rPr>
          <w:rFonts w:ascii="Times New Roman" w:hAnsi="Times New Roman"/>
          <w:i/>
          <w:iCs/>
          <w:sz w:val="24"/>
        </w:rPr>
        <w:t>RPS</w:t>
      </w:r>
      <w:r>
        <w:rPr>
          <w:rFonts w:ascii="Times New Roman" w:hAnsi="Times New Roman"/>
          <w:sz w:val="24"/>
        </w:rPr>
        <w:t xml:space="preserve"> citai;</w:t>
      </w:r>
    </w:p>
    <w:p w14:paraId="3DC02082" w14:textId="77777777" w:rsidR="00246B43" w:rsidRPr="00C61730" w:rsidRDefault="00246B43" w:rsidP="007708BD">
      <w:pPr>
        <w:ind w:left="426"/>
        <w:jc w:val="both"/>
        <w:rPr>
          <w:rFonts w:ascii="Times New Roman" w:eastAsia="Arial" w:hAnsi="Times New Roman" w:cs="Arial"/>
          <w:noProof/>
          <w:sz w:val="24"/>
          <w:szCs w:val="23"/>
        </w:rPr>
      </w:pPr>
    </w:p>
    <w:p w14:paraId="0EABDFDD" w14:textId="10870E0A" w:rsidR="00246B43" w:rsidRPr="00C61730" w:rsidRDefault="007708BD" w:rsidP="007708BD">
      <w:pPr>
        <w:pStyle w:val="BodyText"/>
        <w:tabs>
          <w:tab w:val="left" w:pos="1580"/>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C2</w:t>
      </w:r>
      <w:r>
        <w:rPr>
          <w:rFonts w:ascii="Times New Roman" w:hAnsi="Times New Roman"/>
          <w:sz w:val="24"/>
        </w:rPr>
        <w:t xml:space="preserve"> datu pārraides posma specifikācijas un procedūras rīcībai gadījumā, kad pārtrūkst vai zūd savienojums ar </w:t>
      </w:r>
      <w:r>
        <w:rPr>
          <w:rFonts w:ascii="Times New Roman" w:hAnsi="Times New Roman"/>
          <w:i/>
          <w:iCs/>
          <w:sz w:val="24"/>
        </w:rPr>
        <w:t>C2</w:t>
      </w:r>
      <w:r>
        <w:rPr>
          <w:rFonts w:ascii="Times New Roman" w:hAnsi="Times New Roman"/>
          <w:sz w:val="24"/>
        </w:rPr>
        <w:t xml:space="preserve"> datu pārraides posmu;</w:t>
      </w:r>
    </w:p>
    <w:p w14:paraId="72B7E372" w14:textId="77777777" w:rsidR="00246B43" w:rsidRPr="00C61730" w:rsidRDefault="00246B43" w:rsidP="007708BD">
      <w:pPr>
        <w:ind w:left="426"/>
        <w:jc w:val="both"/>
        <w:rPr>
          <w:rFonts w:ascii="Times New Roman" w:eastAsia="Arial" w:hAnsi="Times New Roman" w:cs="Arial"/>
          <w:noProof/>
          <w:sz w:val="24"/>
          <w:szCs w:val="23"/>
        </w:rPr>
      </w:pPr>
    </w:p>
    <w:p w14:paraId="139D752B" w14:textId="56C139A9" w:rsidR="00246B43" w:rsidRPr="00C61730" w:rsidRDefault="007708BD" w:rsidP="007708BD">
      <w:pPr>
        <w:pStyle w:val="BodyText"/>
        <w:tabs>
          <w:tab w:val="left" w:pos="1580"/>
        </w:tabs>
        <w:ind w:left="426"/>
        <w:jc w:val="both"/>
        <w:rPr>
          <w:rFonts w:ascii="Times New Roman" w:hAnsi="Times New Roman"/>
          <w:noProof/>
          <w:sz w:val="24"/>
        </w:rPr>
      </w:pPr>
      <w:r>
        <w:rPr>
          <w:rFonts w:ascii="Times New Roman" w:hAnsi="Times New Roman"/>
          <w:sz w:val="24"/>
        </w:rPr>
        <w:t>c) attiecīgā gadījumā lidojuma pārtraukšanas procedūras;</w:t>
      </w:r>
    </w:p>
    <w:p w14:paraId="1AA4A3B4" w14:textId="77777777" w:rsidR="00246B43" w:rsidRPr="00C61730" w:rsidRDefault="00246B43" w:rsidP="007708BD">
      <w:pPr>
        <w:ind w:left="426"/>
        <w:jc w:val="both"/>
        <w:rPr>
          <w:rFonts w:ascii="Times New Roman" w:eastAsia="Arial" w:hAnsi="Times New Roman" w:cs="Arial"/>
          <w:noProof/>
          <w:sz w:val="24"/>
          <w:szCs w:val="23"/>
        </w:rPr>
      </w:pPr>
    </w:p>
    <w:p w14:paraId="3928E2E5" w14:textId="5C325766" w:rsidR="00246B43" w:rsidRPr="00C61730" w:rsidRDefault="007708BD" w:rsidP="007708BD">
      <w:pPr>
        <w:pStyle w:val="BodyText"/>
        <w:tabs>
          <w:tab w:val="left" w:pos="1580"/>
        </w:tabs>
        <w:ind w:left="426"/>
        <w:jc w:val="both"/>
        <w:rPr>
          <w:rFonts w:ascii="Times New Roman" w:hAnsi="Times New Roman"/>
          <w:noProof/>
          <w:sz w:val="24"/>
        </w:rPr>
      </w:pPr>
      <w:r>
        <w:rPr>
          <w:rFonts w:ascii="Times New Roman" w:hAnsi="Times New Roman"/>
          <w:sz w:val="24"/>
        </w:rPr>
        <w:t xml:space="preserve">d) unikālas </w:t>
      </w:r>
      <w:r>
        <w:rPr>
          <w:rFonts w:ascii="Times New Roman" w:hAnsi="Times New Roman"/>
          <w:i/>
          <w:iCs/>
          <w:sz w:val="24"/>
        </w:rPr>
        <w:t>RPAS</w:t>
      </w:r>
      <w:r>
        <w:rPr>
          <w:rFonts w:ascii="Times New Roman" w:hAnsi="Times New Roman"/>
          <w:sz w:val="24"/>
        </w:rPr>
        <w:t xml:space="preserve"> drošības procedūras (piemēram, </w:t>
      </w:r>
      <w:r>
        <w:rPr>
          <w:rFonts w:ascii="Times New Roman" w:hAnsi="Times New Roman"/>
          <w:i/>
          <w:iCs/>
          <w:sz w:val="24"/>
        </w:rPr>
        <w:t>RPS</w:t>
      </w:r>
      <w:r>
        <w:rPr>
          <w:rFonts w:ascii="Times New Roman" w:hAnsi="Times New Roman"/>
          <w:sz w:val="24"/>
        </w:rPr>
        <w:t xml:space="preserve"> drošība, </w:t>
      </w:r>
      <w:r>
        <w:rPr>
          <w:rFonts w:ascii="Times New Roman" w:hAnsi="Times New Roman"/>
          <w:i/>
          <w:iCs/>
          <w:sz w:val="24"/>
        </w:rPr>
        <w:t>C2</w:t>
      </w:r>
      <w:r>
        <w:rPr>
          <w:rFonts w:ascii="Times New Roman" w:hAnsi="Times New Roman"/>
          <w:sz w:val="24"/>
        </w:rPr>
        <w:t xml:space="preserve"> datu pārraides posms).</w:t>
      </w:r>
    </w:p>
    <w:p w14:paraId="37F63DE1" w14:textId="77777777" w:rsidR="00C61730" w:rsidRPr="00C61730" w:rsidRDefault="00C61730" w:rsidP="00C61730">
      <w:pPr>
        <w:jc w:val="both"/>
        <w:rPr>
          <w:rFonts w:ascii="Times New Roman" w:hAnsi="Times New Roman"/>
          <w:noProof/>
          <w:sz w:val="24"/>
        </w:rPr>
      </w:pPr>
    </w:p>
    <w:p w14:paraId="0443A6AA" w14:textId="7BC9F1D5" w:rsidR="00246B43" w:rsidRPr="00C61730" w:rsidRDefault="00246B43" w:rsidP="00304FBB">
      <w:pPr>
        <w:pStyle w:val="Heading2"/>
        <w:rPr>
          <w:noProof/>
        </w:rPr>
      </w:pPr>
      <w:bookmarkStart w:id="110" w:name="_Toc81211729"/>
      <w:r>
        <w:t>4.7. LIDOJUMDERĪGUMA UZTURĒŠANA</w:t>
      </w:r>
      <w:bookmarkEnd w:id="110"/>
    </w:p>
    <w:p w14:paraId="325D6C66" w14:textId="77777777" w:rsidR="00246B43" w:rsidRPr="00C61730" w:rsidRDefault="00246B43" w:rsidP="00C61730">
      <w:pPr>
        <w:jc w:val="both"/>
        <w:rPr>
          <w:rFonts w:ascii="Times New Roman" w:eastAsia="Arial" w:hAnsi="Times New Roman" w:cs="Arial"/>
          <w:b/>
          <w:bCs/>
          <w:noProof/>
          <w:sz w:val="24"/>
          <w:szCs w:val="23"/>
        </w:rPr>
      </w:pPr>
    </w:p>
    <w:p w14:paraId="45145813" w14:textId="512104BD" w:rsidR="00246B43" w:rsidRPr="00C61730" w:rsidRDefault="007708BD" w:rsidP="007708BD">
      <w:pPr>
        <w:pStyle w:val="BodyText"/>
        <w:tabs>
          <w:tab w:val="left" w:pos="1219"/>
        </w:tabs>
        <w:ind w:left="0"/>
        <w:jc w:val="both"/>
        <w:rPr>
          <w:rFonts w:ascii="Times New Roman" w:hAnsi="Times New Roman"/>
          <w:noProof/>
          <w:sz w:val="24"/>
        </w:rPr>
      </w:pPr>
      <w:r>
        <w:rPr>
          <w:rFonts w:ascii="Times New Roman" w:hAnsi="Times New Roman"/>
          <w:sz w:val="24"/>
        </w:rPr>
        <w:t xml:space="preserve">4.7.1. Lai projektētājvalsts izdotu </w:t>
      </w:r>
      <w:r>
        <w:rPr>
          <w:rFonts w:ascii="Times New Roman" w:hAnsi="Times New Roman"/>
          <w:i/>
          <w:iCs/>
          <w:sz w:val="24"/>
        </w:rPr>
        <w:t>RPA</w:t>
      </w:r>
      <w:r>
        <w:rPr>
          <w:rFonts w:ascii="Times New Roman" w:hAnsi="Times New Roman"/>
          <w:sz w:val="24"/>
        </w:rPr>
        <w:t xml:space="preserve"> tipa sertifikātu, par katru </w:t>
      </w:r>
      <w:r>
        <w:rPr>
          <w:rFonts w:ascii="Times New Roman" w:hAnsi="Times New Roman"/>
          <w:i/>
          <w:iCs/>
          <w:sz w:val="24"/>
        </w:rPr>
        <w:t>RPAS</w:t>
      </w:r>
      <w:r>
        <w:rPr>
          <w:rFonts w:ascii="Times New Roman" w:hAnsi="Times New Roman"/>
          <w:sz w:val="24"/>
        </w:rPr>
        <w:t xml:space="preserve"> komponentu ir nepieciešami </w:t>
      </w:r>
      <w:r>
        <w:rPr>
          <w:rFonts w:ascii="Times New Roman" w:hAnsi="Times New Roman"/>
          <w:i/>
          <w:iCs/>
          <w:sz w:val="24"/>
        </w:rPr>
        <w:t>ICA</w:t>
      </w:r>
      <w:r>
        <w:rPr>
          <w:rFonts w:ascii="Times New Roman" w:hAnsi="Times New Roman"/>
          <w:sz w:val="24"/>
        </w:rPr>
        <w:t xml:space="preserve">. Tipa sertifikāta turētājam </w:t>
      </w:r>
      <w:r>
        <w:rPr>
          <w:rFonts w:ascii="Times New Roman" w:hAnsi="Times New Roman"/>
          <w:i/>
          <w:iCs/>
          <w:sz w:val="24"/>
        </w:rPr>
        <w:t>ICA</w:t>
      </w:r>
      <w:r>
        <w:rPr>
          <w:rFonts w:ascii="Times New Roman" w:hAnsi="Times New Roman"/>
          <w:sz w:val="24"/>
        </w:rPr>
        <w:t xml:space="preserve"> jāsagatavo </w:t>
      </w:r>
      <w:r>
        <w:rPr>
          <w:rFonts w:ascii="Times New Roman" w:hAnsi="Times New Roman"/>
          <w:i/>
          <w:iCs/>
          <w:sz w:val="24"/>
        </w:rPr>
        <w:t>RPAS</w:t>
      </w:r>
      <w:r>
        <w:rPr>
          <w:rFonts w:ascii="Times New Roman" w:hAnsi="Times New Roman"/>
          <w:sz w:val="24"/>
        </w:rPr>
        <w:t xml:space="preserve"> projektēšanas posmā, lai aptvertu visu sistēmu, un tie jāapstiprina tipa sertificēšanas procesa laikā.</w:t>
      </w:r>
    </w:p>
    <w:p w14:paraId="3883B4A2" w14:textId="77777777" w:rsidR="00246B43" w:rsidRPr="00C61730" w:rsidRDefault="00246B43" w:rsidP="00C61730">
      <w:pPr>
        <w:jc w:val="both"/>
        <w:rPr>
          <w:rFonts w:ascii="Times New Roman" w:eastAsia="Arial" w:hAnsi="Times New Roman" w:cs="Arial"/>
          <w:noProof/>
          <w:sz w:val="24"/>
          <w:szCs w:val="20"/>
        </w:rPr>
      </w:pPr>
    </w:p>
    <w:p w14:paraId="2FB57BA0" w14:textId="31417CB4"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4.7.2. Ir paredzēts, ka </w:t>
      </w:r>
      <w:r>
        <w:rPr>
          <w:rFonts w:ascii="Times New Roman" w:hAnsi="Times New Roman"/>
          <w:i/>
          <w:iCs/>
          <w:sz w:val="24"/>
        </w:rPr>
        <w:t>RPAS ICA</w:t>
      </w:r>
      <w:r>
        <w:rPr>
          <w:rFonts w:ascii="Times New Roman" w:hAnsi="Times New Roman"/>
          <w:sz w:val="24"/>
        </w:rPr>
        <w:t xml:space="preserve"> veidi neatšķiras no tiem, kas noteikti pilotējamai aviācijai, tomēr </w:t>
      </w:r>
      <w:r>
        <w:rPr>
          <w:rFonts w:ascii="Times New Roman" w:hAnsi="Times New Roman"/>
          <w:i/>
          <w:iCs/>
          <w:sz w:val="24"/>
        </w:rPr>
        <w:t>RPAS</w:t>
      </w:r>
      <w:r>
        <w:rPr>
          <w:rFonts w:ascii="Times New Roman" w:hAnsi="Times New Roman"/>
          <w:sz w:val="24"/>
        </w:rPr>
        <w:t xml:space="preserve"> unikālo īpašību dēļ var būt jāpielāgo pilotējamās aviācijas </w:t>
      </w:r>
      <w:r>
        <w:rPr>
          <w:rFonts w:ascii="Times New Roman" w:hAnsi="Times New Roman"/>
          <w:i/>
          <w:iCs/>
          <w:sz w:val="24"/>
        </w:rPr>
        <w:t>ICA</w:t>
      </w:r>
      <w:r>
        <w:rPr>
          <w:rFonts w:ascii="Times New Roman" w:hAnsi="Times New Roman"/>
          <w:sz w:val="24"/>
        </w:rPr>
        <w:t xml:space="preserve"> izstrādes process.</w:t>
      </w:r>
    </w:p>
    <w:p w14:paraId="60547B9F" w14:textId="77777777" w:rsidR="00246B43" w:rsidRPr="00C61730" w:rsidRDefault="00246B43" w:rsidP="00C61730">
      <w:pPr>
        <w:jc w:val="both"/>
        <w:rPr>
          <w:rFonts w:ascii="Times New Roman" w:eastAsia="Arial" w:hAnsi="Times New Roman" w:cs="Arial"/>
          <w:noProof/>
          <w:sz w:val="24"/>
          <w:szCs w:val="20"/>
        </w:rPr>
      </w:pPr>
    </w:p>
    <w:p w14:paraId="24175C14" w14:textId="3B05FDCE"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4.7.3. Šādu visaptverošu instrukciju mērķis ir noteikt, kad, kam un kā attiecīgās sistēmas jāuztur visā to ekspluatācijas laikā, lai nodrošinātu katra </w:t>
      </w:r>
      <w:r>
        <w:rPr>
          <w:rFonts w:ascii="Times New Roman" w:hAnsi="Times New Roman"/>
          <w:i/>
          <w:iCs/>
          <w:sz w:val="24"/>
        </w:rPr>
        <w:t>RPAS</w:t>
      </w:r>
      <w:r>
        <w:rPr>
          <w:rFonts w:ascii="Times New Roman" w:hAnsi="Times New Roman"/>
          <w:sz w:val="24"/>
        </w:rPr>
        <w:t xml:space="preserve"> komponenta nepieciešamo drošības līmeni.</w:t>
      </w:r>
    </w:p>
    <w:p w14:paraId="00830E8F" w14:textId="77777777" w:rsidR="00246B43" w:rsidRPr="00C61730" w:rsidRDefault="00246B43" w:rsidP="00C61730">
      <w:pPr>
        <w:jc w:val="both"/>
        <w:rPr>
          <w:rFonts w:ascii="Times New Roman" w:eastAsia="Arial" w:hAnsi="Times New Roman" w:cs="Arial"/>
          <w:noProof/>
          <w:sz w:val="24"/>
          <w:szCs w:val="23"/>
        </w:rPr>
      </w:pPr>
    </w:p>
    <w:p w14:paraId="3ED22930" w14:textId="77777777" w:rsidR="00246B43" w:rsidRPr="00C61730" w:rsidRDefault="00246B43" w:rsidP="00C11A9C">
      <w:pPr>
        <w:pStyle w:val="Heading2"/>
        <w:rPr>
          <w:noProof/>
        </w:rPr>
      </w:pPr>
      <w:bookmarkStart w:id="111" w:name="_Toc80947315"/>
      <w:bookmarkStart w:id="112" w:name="_Toc81209561"/>
      <w:bookmarkStart w:id="113" w:name="_Toc81211730"/>
      <w:r>
        <w:t>Uzticamības uzraudzība un ziņošana</w:t>
      </w:r>
      <w:bookmarkEnd w:id="111"/>
      <w:bookmarkEnd w:id="112"/>
      <w:bookmarkEnd w:id="113"/>
    </w:p>
    <w:p w14:paraId="1F82FAD8" w14:textId="77777777" w:rsidR="00246B43" w:rsidRPr="00C61730" w:rsidRDefault="00246B43" w:rsidP="00C11A9C">
      <w:pPr>
        <w:jc w:val="both"/>
        <w:rPr>
          <w:rFonts w:ascii="Times New Roman" w:eastAsia="Arial" w:hAnsi="Times New Roman" w:cs="Arial"/>
          <w:b/>
          <w:bCs/>
          <w:noProof/>
          <w:sz w:val="24"/>
          <w:szCs w:val="23"/>
        </w:rPr>
      </w:pPr>
    </w:p>
    <w:p w14:paraId="7EDDFEB1" w14:textId="7E215936" w:rsidR="00246B43" w:rsidRPr="00C61730" w:rsidRDefault="007708BD" w:rsidP="00C11A9C">
      <w:pPr>
        <w:pStyle w:val="BodyText"/>
        <w:tabs>
          <w:tab w:val="left" w:pos="1220"/>
        </w:tabs>
        <w:ind w:left="0"/>
        <w:jc w:val="both"/>
        <w:rPr>
          <w:rFonts w:ascii="Times New Roman" w:hAnsi="Times New Roman"/>
          <w:noProof/>
          <w:sz w:val="24"/>
        </w:rPr>
      </w:pPr>
      <w:r>
        <w:rPr>
          <w:rFonts w:ascii="Times New Roman" w:hAnsi="Times New Roman"/>
          <w:sz w:val="24"/>
        </w:rPr>
        <w:t xml:space="preserve">4.7.4. Valsts ziņošanas pašreizējās prasības var būt jāpielāgo, lai ņemtu vērā </w:t>
      </w:r>
      <w:r>
        <w:rPr>
          <w:rFonts w:ascii="Times New Roman" w:hAnsi="Times New Roman"/>
          <w:i/>
          <w:iCs/>
          <w:sz w:val="24"/>
        </w:rPr>
        <w:t>RPAS</w:t>
      </w:r>
      <w:r>
        <w:rPr>
          <w:rFonts w:ascii="Times New Roman" w:hAnsi="Times New Roman"/>
          <w:sz w:val="24"/>
        </w:rPr>
        <w:t xml:space="preserve"> īpatnības. Ziņošanas līmenim nevajadzētu pārsniegt to, kas šobrīd ir noteikts pilotējamajā aviācijā, un attiecībā uz mazām/vienkāršām </w:t>
      </w:r>
      <w:r>
        <w:rPr>
          <w:rFonts w:ascii="Times New Roman" w:hAnsi="Times New Roman"/>
          <w:i/>
          <w:iCs/>
          <w:sz w:val="24"/>
        </w:rPr>
        <w:t>RPAS</w:t>
      </w:r>
      <w:r>
        <w:rPr>
          <w:rFonts w:ascii="Times New Roman" w:hAnsi="Times New Roman"/>
          <w:sz w:val="24"/>
        </w:rPr>
        <w:t xml:space="preserve"> to varētu samazināt, lai maksimāli samazinātu slogu.</w:t>
      </w:r>
    </w:p>
    <w:p w14:paraId="2580BE6B" w14:textId="77777777" w:rsidR="00246B43" w:rsidRPr="00C61730" w:rsidRDefault="00246B43" w:rsidP="00C61730">
      <w:pPr>
        <w:jc w:val="both"/>
        <w:rPr>
          <w:rFonts w:ascii="Times New Roman" w:eastAsia="Arial" w:hAnsi="Times New Roman" w:cs="Arial"/>
          <w:noProof/>
          <w:sz w:val="24"/>
          <w:szCs w:val="20"/>
        </w:rPr>
      </w:pPr>
    </w:p>
    <w:p w14:paraId="5715DAEC" w14:textId="24F3F477" w:rsidR="00246B43" w:rsidRPr="00C61730" w:rsidRDefault="007708BD" w:rsidP="007708BD">
      <w:pPr>
        <w:pStyle w:val="BodyText"/>
        <w:tabs>
          <w:tab w:val="left" w:pos="1169"/>
        </w:tabs>
        <w:ind w:left="0"/>
        <w:jc w:val="both"/>
        <w:rPr>
          <w:rFonts w:ascii="Times New Roman" w:hAnsi="Times New Roman"/>
          <w:noProof/>
          <w:sz w:val="24"/>
        </w:rPr>
      </w:pPr>
      <w:r>
        <w:rPr>
          <w:rFonts w:ascii="Times New Roman" w:hAnsi="Times New Roman"/>
          <w:sz w:val="24"/>
        </w:rPr>
        <w:t xml:space="preserve">4.7.5. Ziņojot par </w:t>
      </w:r>
      <w:r>
        <w:rPr>
          <w:rFonts w:ascii="Times New Roman" w:hAnsi="Times New Roman"/>
          <w:i/>
          <w:iCs/>
          <w:sz w:val="24"/>
        </w:rPr>
        <w:t>RPAS</w:t>
      </w:r>
      <w:r>
        <w:rPr>
          <w:rFonts w:ascii="Times New Roman" w:hAnsi="Times New Roman"/>
          <w:sz w:val="24"/>
        </w:rPr>
        <w:t xml:space="preserve"> bojājumiem, darbības traucējumiem un defektiem, jāaptver visa sistēma; tāpēc šīs prasības attiecas uz visām valstīm un organizācijām to attiecīgajā atbildības </w:t>
      </w:r>
      <w:r>
        <w:rPr>
          <w:rFonts w:ascii="Times New Roman" w:hAnsi="Times New Roman"/>
          <w:sz w:val="24"/>
        </w:rPr>
        <w:lastRenderedPageBreak/>
        <w:t>līmenī. Ja tiek ieviesta šeit aprakstītā lidojumderīguma sertifikāta (</w:t>
      </w:r>
      <w:r>
        <w:rPr>
          <w:rFonts w:ascii="Times New Roman" w:hAnsi="Times New Roman"/>
          <w:i/>
          <w:iCs/>
          <w:sz w:val="24"/>
        </w:rPr>
        <w:t>CofA</w:t>
      </w:r>
      <w:r>
        <w:rPr>
          <w:rFonts w:ascii="Times New Roman" w:hAnsi="Times New Roman"/>
          <w:sz w:val="24"/>
        </w:rPr>
        <w:t xml:space="preserve">) sistēma, turpmāk norādītās darbības var palīdzēt identificēt tos aspektus, kas saistīti ar </w:t>
      </w:r>
      <w:r>
        <w:rPr>
          <w:rFonts w:ascii="Times New Roman" w:hAnsi="Times New Roman"/>
          <w:i/>
          <w:iCs/>
          <w:sz w:val="24"/>
        </w:rPr>
        <w:t>RPAS</w:t>
      </w:r>
      <w:r>
        <w:rPr>
          <w:rFonts w:ascii="Times New Roman" w:hAnsi="Times New Roman"/>
          <w:sz w:val="24"/>
        </w:rPr>
        <w:t xml:space="preserve"> nepārtrauktu ekspluatācijas drošību un kas jāņem vērā attiecībā uz pilotējamo aviāciju:</w:t>
      </w:r>
    </w:p>
    <w:p w14:paraId="7C7C7795" w14:textId="77777777" w:rsidR="00246B43" w:rsidRPr="00C61730" w:rsidRDefault="00246B43" w:rsidP="00C61730">
      <w:pPr>
        <w:jc w:val="both"/>
        <w:rPr>
          <w:rFonts w:ascii="Times New Roman" w:eastAsia="Arial" w:hAnsi="Times New Roman" w:cs="Arial"/>
          <w:noProof/>
          <w:sz w:val="24"/>
          <w:szCs w:val="20"/>
        </w:rPr>
      </w:pPr>
    </w:p>
    <w:p w14:paraId="4E0485E4" w14:textId="2925027D" w:rsidR="00246B43" w:rsidRPr="00C61730" w:rsidRDefault="007708BD" w:rsidP="007708BD">
      <w:pPr>
        <w:pStyle w:val="BodyText"/>
        <w:tabs>
          <w:tab w:val="left" w:pos="1581"/>
        </w:tabs>
        <w:ind w:left="426"/>
        <w:jc w:val="both"/>
        <w:rPr>
          <w:rFonts w:ascii="Times New Roman" w:hAnsi="Times New Roman"/>
          <w:noProof/>
          <w:sz w:val="24"/>
        </w:rPr>
      </w:pPr>
      <w:r>
        <w:rPr>
          <w:rFonts w:ascii="Times New Roman" w:hAnsi="Times New Roman"/>
          <w:sz w:val="24"/>
        </w:rPr>
        <w:t xml:space="preserve">a) to bojājumu, darbības traucējumu vai defektu identificēšana, par ko ir jāziņo un kas var ietekmēt </w:t>
      </w:r>
      <w:r>
        <w:rPr>
          <w:rFonts w:ascii="Times New Roman" w:hAnsi="Times New Roman"/>
          <w:i/>
          <w:iCs/>
          <w:sz w:val="24"/>
        </w:rPr>
        <w:t>RPAS</w:t>
      </w:r>
      <w:r>
        <w:rPr>
          <w:rFonts w:ascii="Times New Roman" w:hAnsi="Times New Roman"/>
          <w:sz w:val="24"/>
        </w:rPr>
        <w:t xml:space="preserve"> lidojumderīguma statusu un drošu ekspluatāciju;</w:t>
      </w:r>
    </w:p>
    <w:p w14:paraId="1E9151EC" w14:textId="77777777" w:rsidR="00246B43" w:rsidRPr="00C61730" w:rsidRDefault="00246B43" w:rsidP="007708BD">
      <w:pPr>
        <w:ind w:left="426"/>
        <w:jc w:val="both"/>
        <w:rPr>
          <w:rFonts w:ascii="Times New Roman" w:eastAsia="Arial" w:hAnsi="Times New Roman" w:cs="Arial"/>
          <w:noProof/>
          <w:sz w:val="24"/>
          <w:szCs w:val="20"/>
        </w:rPr>
      </w:pPr>
    </w:p>
    <w:p w14:paraId="48009942" w14:textId="56241BF9" w:rsidR="00246B43" w:rsidRPr="00C61730" w:rsidRDefault="007708BD" w:rsidP="007708BD">
      <w:pPr>
        <w:pStyle w:val="BodyText"/>
        <w:tabs>
          <w:tab w:val="left" w:pos="1581"/>
        </w:tabs>
        <w:ind w:left="426"/>
        <w:jc w:val="both"/>
        <w:rPr>
          <w:rFonts w:ascii="Times New Roman" w:hAnsi="Times New Roman"/>
          <w:noProof/>
          <w:sz w:val="24"/>
        </w:rPr>
      </w:pPr>
      <w:r>
        <w:rPr>
          <w:rFonts w:ascii="Times New Roman" w:hAnsi="Times New Roman"/>
          <w:sz w:val="24"/>
        </w:rPr>
        <w:t xml:space="preserve">b) kritisko </w:t>
      </w:r>
      <w:r>
        <w:rPr>
          <w:rFonts w:ascii="Times New Roman" w:hAnsi="Times New Roman"/>
          <w:i/>
          <w:iCs/>
          <w:sz w:val="24"/>
        </w:rPr>
        <w:t>RPA</w:t>
      </w:r>
      <w:r>
        <w:rPr>
          <w:rFonts w:ascii="Times New Roman" w:hAnsi="Times New Roman"/>
          <w:sz w:val="24"/>
        </w:rPr>
        <w:t xml:space="preserve"> un </w:t>
      </w:r>
      <w:r>
        <w:rPr>
          <w:rFonts w:ascii="Times New Roman" w:hAnsi="Times New Roman"/>
          <w:i/>
          <w:iCs/>
          <w:sz w:val="24"/>
        </w:rPr>
        <w:t>RPS</w:t>
      </w:r>
      <w:r>
        <w:rPr>
          <w:rFonts w:ascii="Times New Roman" w:hAnsi="Times New Roman"/>
          <w:sz w:val="24"/>
        </w:rPr>
        <w:t xml:space="preserve"> komponentu identificēšana;</w:t>
      </w:r>
    </w:p>
    <w:p w14:paraId="5A04609A" w14:textId="77777777" w:rsidR="00246B43" w:rsidRPr="00C61730" w:rsidRDefault="00246B43" w:rsidP="007708BD">
      <w:pPr>
        <w:ind w:left="426"/>
        <w:jc w:val="both"/>
        <w:rPr>
          <w:rFonts w:ascii="Times New Roman" w:eastAsia="Arial" w:hAnsi="Times New Roman" w:cs="Arial"/>
          <w:noProof/>
          <w:sz w:val="24"/>
          <w:szCs w:val="23"/>
        </w:rPr>
      </w:pPr>
    </w:p>
    <w:p w14:paraId="74FAD5CC" w14:textId="7DABDD8B" w:rsidR="00246B43" w:rsidRPr="00C61730" w:rsidRDefault="007708BD" w:rsidP="007708BD">
      <w:pPr>
        <w:pStyle w:val="BodyText"/>
        <w:tabs>
          <w:tab w:val="left" w:pos="1581"/>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RPAS</w:t>
      </w:r>
      <w:r>
        <w:rPr>
          <w:rFonts w:ascii="Times New Roman" w:hAnsi="Times New Roman"/>
          <w:sz w:val="24"/>
        </w:rPr>
        <w:t xml:space="preserve"> aviācijas nelaimes gadījumu un incidentu taksonomijas izveide.</w:t>
      </w:r>
    </w:p>
    <w:p w14:paraId="55E8FBDA" w14:textId="77777777" w:rsidR="00246B43" w:rsidRPr="00C61730" w:rsidRDefault="00246B43" w:rsidP="00C61730">
      <w:pPr>
        <w:jc w:val="both"/>
        <w:rPr>
          <w:rFonts w:ascii="Times New Roman" w:eastAsia="Arial" w:hAnsi="Times New Roman" w:cs="Arial"/>
          <w:noProof/>
          <w:sz w:val="24"/>
          <w:szCs w:val="18"/>
        </w:rPr>
      </w:pPr>
    </w:p>
    <w:p w14:paraId="33029D2B" w14:textId="1D5D53EE" w:rsidR="00246B43" w:rsidRPr="00C61730" w:rsidRDefault="007708BD" w:rsidP="00304FBB">
      <w:pPr>
        <w:pStyle w:val="Heading2"/>
        <w:rPr>
          <w:noProof/>
        </w:rPr>
      </w:pPr>
      <w:bookmarkStart w:id="114" w:name="_Toc81211731"/>
      <w:r>
        <w:t>4.8. KONFIGURĀCIJAS NOVIRZES SARAKSTS (</w:t>
      </w:r>
      <w:r>
        <w:rPr>
          <w:i/>
          <w:iCs/>
        </w:rPr>
        <w:t>CDL</w:t>
      </w:r>
      <w:r>
        <w:t>) UN OBLIGĀTO IEKĀRTU PAMATSARAKSTS (</w:t>
      </w:r>
      <w:r>
        <w:rPr>
          <w:i/>
          <w:iCs/>
        </w:rPr>
        <w:t>MMEL</w:t>
      </w:r>
      <w:r>
        <w:t>)</w:t>
      </w:r>
      <w:bookmarkEnd w:id="114"/>
    </w:p>
    <w:p w14:paraId="06545B5B" w14:textId="77777777" w:rsidR="00246B43" w:rsidRPr="00C61730" w:rsidRDefault="00246B43" w:rsidP="00C61730">
      <w:pPr>
        <w:jc w:val="both"/>
        <w:rPr>
          <w:rFonts w:ascii="Times New Roman" w:eastAsia="Arial" w:hAnsi="Times New Roman" w:cs="Arial"/>
          <w:b/>
          <w:bCs/>
          <w:noProof/>
          <w:sz w:val="24"/>
          <w:szCs w:val="20"/>
        </w:rPr>
      </w:pPr>
    </w:p>
    <w:p w14:paraId="6D4178A3"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i/>
          <w:iCs/>
          <w:sz w:val="24"/>
        </w:rPr>
        <w:t>CDL</w:t>
      </w:r>
      <w:r>
        <w:rPr>
          <w:rFonts w:ascii="Times New Roman" w:hAnsi="Times New Roman"/>
          <w:sz w:val="24"/>
        </w:rPr>
        <w:t xml:space="preserve"> un </w:t>
      </w:r>
      <w:r>
        <w:rPr>
          <w:rFonts w:ascii="Times New Roman" w:hAnsi="Times New Roman"/>
          <w:i/>
          <w:iCs/>
          <w:sz w:val="24"/>
        </w:rPr>
        <w:t>MMEL</w:t>
      </w:r>
      <w:r>
        <w:rPr>
          <w:rFonts w:ascii="Times New Roman" w:hAnsi="Times New Roman"/>
          <w:sz w:val="24"/>
        </w:rPr>
        <w:t xml:space="preserve"> ir noteiktas metodes ekspluatācijas nepārtrauktības uzturēšanai ierobežotu laiku tādu nelielu defektu gadījumā, kas būtiski neietekmē lidojuma drošību, lai gan to atbalstam var būt nepieciešami papildu tehniskās apkopes vai ekspluatācijas procesi un procedūras. Šo pieeju uzskata par piemērojamu arī </w:t>
      </w:r>
      <w:r>
        <w:rPr>
          <w:rFonts w:ascii="Times New Roman" w:hAnsi="Times New Roman"/>
          <w:i/>
          <w:iCs/>
          <w:sz w:val="24"/>
        </w:rPr>
        <w:t>RPAS</w:t>
      </w:r>
      <w:r>
        <w:rPr>
          <w:rFonts w:ascii="Times New Roman" w:hAnsi="Times New Roman"/>
          <w:sz w:val="24"/>
        </w:rPr>
        <w:t>, un šā iemesla dēļ ir gaidāms, ka šo dokumentu izstrādes un apstiprināšanas process un procedūras būs līdzīgas tām, kas attiecas uz pilotējamiem gaisa kuģiem.</w:t>
      </w:r>
    </w:p>
    <w:p w14:paraId="74B902D9" w14:textId="77777777" w:rsidR="00246B43" w:rsidRPr="00C61730" w:rsidRDefault="00246B43" w:rsidP="00C61730">
      <w:pPr>
        <w:jc w:val="both"/>
        <w:rPr>
          <w:rFonts w:ascii="Times New Roman" w:eastAsia="Arial" w:hAnsi="Times New Roman" w:cs="Arial"/>
          <w:noProof/>
          <w:sz w:val="24"/>
          <w:szCs w:val="26"/>
        </w:rPr>
      </w:pPr>
    </w:p>
    <w:p w14:paraId="78AF4387" w14:textId="07301B59" w:rsidR="00246B43" w:rsidRPr="00C61730" w:rsidRDefault="007708BD" w:rsidP="00304FBB">
      <w:pPr>
        <w:pStyle w:val="Heading2"/>
        <w:rPr>
          <w:noProof/>
        </w:rPr>
      </w:pPr>
      <w:bookmarkStart w:id="115" w:name="_Toc81211732"/>
      <w:r>
        <w:t>4.9. PROJEKTA UZRAUDZĪBA</w:t>
      </w:r>
      <w:bookmarkEnd w:id="115"/>
    </w:p>
    <w:p w14:paraId="76BE8641" w14:textId="77777777" w:rsidR="00246B43" w:rsidRPr="00C61730" w:rsidRDefault="00246B43" w:rsidP="00C61730">
      <w:pPr>
        <w:jc w:val="both"/>
        <w:rPr>
          <w:rFonts w:ascii="Times New Roman" w:eastAsia="Arial" w:hAnsi="Times New Roman" w:cs="Arial"/>
          <w:b/>
          <w:bCs/>
          <w:noProof/>
          <w:sz w:val="24"/>
          <w:szCs w:val="23"/>
        </w:rPr>
      </w:pPr>
    </w:p>
    <w:p w14:paraId="06316154"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Sākotnējā sertifikācijas posmā uzraudzība jāveic projektētājvalstij. Pirms </w:t>
      </w:r>
      <w:r>
        <w:rPr>
          <w:rFonts w:ascii="Times New Roman" w:hAnsi="Times New Roman"/>
          <w:i/>
          <w:iCs/>
          <w:sz w:val="24"/>
        </w:rPr>
        <w:t>RPA</w:t>
      </w:r>
      <w:r>
        <w:rPr>
          <w:rFonts w:ascii="Times New Roman" w:hAnsi="Times New Roman"/>
          <w:sz w:val="24"/>
        </w:rPr>
        <w:t xml:space="preserve"> tipa sertifikāta izdošanas projektētājvalstij jāapstiprina, ka ir apmierinoši demonstrēta visu iespējamo komponentu droša integrācija.</w:t>
      </w:r>
    </w:p>
    <w:p w14:paraId="021B2A3C" w14:textId="77777777" w:rsidR="007708BD" w:rsidRPr="00C61730" w:rsidRDefault="007708BD" w:rsidP="00C61730">
      <w:pPr>
        <w:jc w:val="both"/>
        <w:rPr>
          <w:rFonts w:ascii="Times New Roman" w:hAnsi="Times New Roman"/>
          <w:noProof/>
          <w:sz w:val="24"/>
        </w:rPr>
      </w:pPr>
    </w:p>
    <w:p w14:paraId="76E28D03" w14:textId="4D14A5E1" w:rsidR="00246B43" w:rsidRPr="00C61730" w:rsidRDefault="007708BD" w:rsidP="00304FBB">
      <w:pPr>
        <w:pStyle w:val="Heading2"/>
        <w:rPr>
          <w:noProof/>
        </w:rPr>
      </w:pPr>
      <w:bookmarkStart w:id="116" w:name="_Toc81211733"/>
      <w:r>
        <w:t>4.10. PROJEKTĒŠANAS ORGANIZĀCIJAS APSTIPRINĀJUMS</w:t>
      </w:r>
      <w:bookmarkEnd w:id="116"/>
    </w:p>
    <w:p w14:paraId="6C489357" w14:textId="77777777" w:rsidR="00246B43" w:rsidRPr="00C61730" w:rsidRDefault="00246B43" w:rsidP="00C61730">
      <w:pPr>
        <w:jc w:val="both"/>
        <w:rPr>
          <w:rFonts w:ascii="Times New Roman" w:eastAsia="Arial" w:hAnsi="Times New Roman" w:cs="Arial"/>
          <w:b/>
          <w:bCs/>
          <w:noProof/>
          <w:sz w:val="24"/>
          <w:szCs w:val="23"/>
        </w:rPr>
      </w:pPr>
    </w:p>
    <w:p w14:paraId="37495622"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Dažas valstis pieprasa, lai tipa projektēšanas organizācijai būtu apstiprinājumi, kas atbalsta tās projektēto produktu klāstu. Tiek pieņemts, ka tipa projektēšanas organizācijām, kas projektē </w:t>
      </w:r>
      <w:r>
        <w:rPr>
          <w:rFonts w:ascii="Times New Roman" w:hAnsi="Times New Roman"/>
          <w:i/>
          <w:iCs/>
          <w:sz w:val="24"/>
        </w:rPr>
        <w:t>RPAS</w:t>
      </w:r>
      <w:r>
        <w:rPr>
          <w:rFonts w:ascii="Times New Roman" w:hAnsi="Times New Roman"/>
          <w:sz w:val="24"/>
        </w:rPr>
        <w:t xml:space="preserve">, </w:t>
      </w:r>
      <w:r>
        <w:rPr>
          <w:rFonts w:ascii="Times New Roman" w:hAnsi="Times New Roman"/>
          <w:i/>
          <w:iCs/>
          <w:sz w:val="24"/>
        </w:rPr>
        <w:t>RPA</w:t>
      </w:r>
      <w:r>
        <w:rPr>
          <w:rFonts w:ascii="Times New Roman" w:hAnsi="Times New Roman"/>
          <w:sz w:val="24"/>
        </w:rPr>
        <w:t xml:space="preserve"> un </w:t>
      </w:r>
      <w:r>
        <w:rPr>
          <w:rFonts w:ascii="Times New Roman" w:hAnsi="Times New Roman"/>
          <w:i/>
          <w:iCs/>
          <w:sz w:val="24"/>
        </w:rPr>
        <w:t>RPS</w:t>
      </w:r>
      <w:r>
        <w:rPr>
          <w:rFonts w:ascii="Times New Roman" w:hAnsi="Times New Roman"/>
          <w:sz w:val="24"/>
        </w:rPr>
        <w:t>, prevalē tās piemērojamās prasības, ko pilotējamajai aviācijai noteikusi to lidojumderīguma iestāde, lai gan var būt nepieciešamas dažas izmaiņas attiecībā uz darba uzdevumu, darba apjomu u. c.</w:t>
      </w:r>
    </w:p>
    <w:p w14:paraId="137A34FD" w14:textId="77777777" w:rsidR="00246B43" w:rsidRPr="00C61730" w:rsidRDefault="00246B43" w:rsidP="00C61730">
      <w:pPr>
        <w:jc w:val="both"/>
        <w:rPr>
          <w:rFonts w:ascii="Times New Roman" w:eastAsia="Arial" w:hAnsi="Times New Roman" w:cs="Arial"/>
          <w:noProof/>
          <w:sz w:val="24"/>
          <w:szCs w:val="18"/>
        </w:rPr>
      </w:pPr>
    </w:p>
    <w:p w14:paraId="04AD818A" w14:textId="10E3B1FF" w:rsidR="00246B43" w:rsidRPr="00C61730" w:rsidRDefault="007708BD" w:rsidP="00304FBB">
      <w:pPr>
        <w:pStyle w:val="Heading2"/>
        <w:rPr>
          <w:noProof/>
        </w:rPr>
      </w:pPr>
      <w:bookmarkStart w:id="117" w:name="_Toc81211734"/>
      <w:r>
        <w:t>4.11. RAŽOŠANA</w:t>
      </w:r>
      <w:bookmarkEnd w:id="117"/>
    </w:p>
    <w:p w14:paraId="0F4F3552" w14:textId="77777777" w:rsidR="00246B43" w:rsidRPr="00C61730" w:rsidRDefault="00246B43" w:rsidP="00C61730">
      <w:pPr>
        <w:jc w:val="both"/>
        <w:rPr>
          <w:rFonts w:ascii="Times New Roman" w:eastAsia="Arial" w:hAnsi="Times New Roman" w:cs="Arial"/>
          <w:b/>
          <w:bCs/>
          <w:noProof/>
          <w:sz w:val="24"/>
          <w:szCs w:val="23"/>
        </w:rPr>
      </w:pPr>
    </w:p>
    <w:p w14:paraId="6CBD4861" w14:textId="26C1809A"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4.11.1. Dažas valstis pieprasa, lai ražošanas organizācijai būtu apstiprinājumi, kas atbalsta tās ražoto produktu klāstu. Tiek pieņemts, ka ražošanas organizācijām, kas ražo </w:t>
      </w:r>
      <w:r>
        <w:rPr>
          <w:rFonts w:ascii="Times New Roman" w:hAnsi="Times New Roman"/>
          <w:i/>
          <w:iCs/>
          <w:sz w:val="24"/>
        </w:rPr>
        <w:t>RPAS</w:t>
      </w:r>
      <w:r>
        <w:rPr>
          <w:rFonts w:ascii="Times New Roman" w:hAnsi="Times New Roman"/>
          <w:sz w:val="24"/>
        </w:rPr>
        <w:t xml:space="preserve">, </w:t>
      </w:r>
      <w:r>
        <w:rPr>
          <w:rFonts w:ascii="Times New Roman" w:hAnsi="Times New Roman"/>
          <w:i/>
          <w:iCs/>
          <w:sz w:val="24"/>
        </w:rPr>
        <w:t>RPA</w:t>
      </w:r>
      <w:r>
        <w:rPr>
          <w:rFonts w:ascii="Times New Roman" w:hAnsi="Times New Roman"/>
          <w:sz w:val="24"/>
        </w:rPr>
        <w:t xml:space="preserve"> un </w:t>
      </w:r>
      <w:r>
        <w:rPr>
          <w:rFonts w:ascii="Times New Roman" w:hAnsi="Times New Roman"/>
          <w:i/>
          <w:iCs/>
          <w:sz w:val="24"/>
        </w:rPr>
        <w:t>RPS</w:t>
      </w:r>
      <w:r>
        <w:rPr>
          <w:rFonts w:ascii="Times New Roman" w:hAnsi="Times New Roman"/>
          <w:sz w:val="24"/>
        </w:rPr>
        <w:t>, prevalē tās piemērojamās prasības, ko pilotējamajai aviācijai noteikusi to lidojumderīguma iestāde, lai gan var būt nepieciešamas dažas izmaiņas attiecībā uz darba uzdevumu, darba apjomu u. c.</w:t>
      </w:r>
    </w:p>
    <w:p w14:paraId="348E96EB" w14:textId="77777777" w:rsidR="00246B43" w:rsidRPr="00C61730" w:rsidRDefault="00246B43" w:rsidP="00C61730">
      <w:pPr>
        <w:jc w:val="both"/>
        <w:rPr>
          <w:rFonts w:ascii="Times New Roman" w:eastAsia="Arial" w:hAnsi="Times New Roman" w:cs="Arial"/>
          <w:noProof/>
          <w:sz w:val="24"/>
          <w:szCs w:val="20"/>
        </w:rPr>
      </w:pPr>
    </w:p>
    <w:p w14:paraId="5D407B94" w14:textId="25861777"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4.11.2. Pieteikuma iesniedzējs (ražotājs) var būt tiesīgs no lidojumderīguma iestādes saņemt ražošanas sertifikātu vai ražošanas organizācijas apstiprinājumu, ka šis pieteikuma iesniedzējs ir izpildījis attiecīgās prasības, ja lidojumderīguma iestāde pieņem lēmumu to piešķirt, pamatojoties uz apliecinošo datu un ražošanas iekārtu, procesu un organizācijas pārbaudi.</w:t>
      </w:r>
    </w:p>
    <w:p w14:paraId="0DD1BE2D" w14:textId="77777777" w:rsidR="00246B43" w:rsidRPr="00C61730" w:rsidRDefault="00246B43" w:rsidP="00C61730">
      <w:pPr>
        <w:jc w:val="both"/>
        <w:rPr>
          <w:rFonts w:ascii="Times New Roman" w:eastAsia="Arial" w:hAnsi="Times New Roman" w:cs="Arial"/>
          <w:noProof/>
          <w:sz w:val="24"/>
          <w:szCs w:val="20"/>
        </w:rPr>
      </w:pPr>
    </w:p>
    <w:p w14:paraId="42797CEB" w14:textId="59FBBD97"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4.11.3. Ražošanas organizācijai ir jānoslēdz vienošanās ar projektēšanas organizāciju, lai nodrošinātu, ka tai ir visa nepieciešamā dokumentācija produkta ražošanai vai būvniecībai atbilstoši tipa projektam un attiecīgā gadījumā produkta izmēģināšanai.</w:t>
      </w:r>
    </w:p>
    <w:p w14:paraId="49BA2288" w14:textId="77777777" w:rsidR="00246B43" w:rsidRPr="00C61730" w:rsidRDefault="00246B43" w:rsidP="00C61730">
      <w:pPr>
        <w:jc w:val="both"/>
        <w:rPr>
          <w:rFonts w:ascii="Times New Roman" w:eastAsia="Arial" w:hAnsi="Times New Roman" w:cs="Arial"/>
          <w:noProof/>
          <w:sz w:val="24"/>
          <w:szCs w:val="20"/>
        </w:rPr>
      </w:pPr>
    </w:p>
    <w:p w14:paraId="04CB891C" w14:textId="0CBD73F5"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4.11.4. Pilotējamajā aviācijā ir pienācīgi noteikti pēc izgatavošanas un montāžas veikto sākotnējo atbilstības pārbaužu un apstiprinātā tipa projekta apliecināšanas procesi, un tie jāievēro arī saistībā ar </w:t>
      </w:r>
      <w:r>
        <w:rPr>
          <w:rFonts w:ascii="Times New Roman" w:hAnsi="Times New Roman"/>
          <w:i/>
          <w:iCs/>
          <w:sz w:val="24"/>
        </w:rPr>
        <w:t>RPA</w:t>
      </w:r>
      <w:r>
        <w:rPr>
          <w:rFonts w:ascii="Times New Roman" w:hAnsi="Times New Roman"/>
          <w:sz w:val="24"/>
        </w:rPr>
        <w:t xml:space="preserve">, </w:t>
      </w:r>
      <w:r>
        <w:rPr>
          <w:rFonts w:ascii="Times New Roman" w:hAnsi="Times New Roman"/>
          <w:i/>
          <w:iCs/>
          <w:sz w:val="24"/>
        </w:rPr>
        <w:t>RPS</w:t>
      </w:r>
      <w:r>
        <w:rPr>
          <w:rFonts w:ascii="Times New Roman" w:hAnsi="Times New Roman"/>
          <w:sz w:val="24"/>
        </w:rPr>
        <w:t xml:space="preserve"> un visām attiecīgajām apstiprinātā tipa projekta daļām, tostarp jāizmanto attiecīgā ražojuma nodošanas sertifikāts.</w:t>
      </w:r>
    </w:p>
    <w:p w14:paraId="0F57B883" w14:textId="77777777" w:rsidR="00246B43" w:rsidRPr="00C61730" w:rsidRDefault="00246B43" w:rsidP="00C61730">
      <w:pPr>
        <w:jc w:val="both"/>
        <w:rPr>
          <w:rFonts w:ascii="Times New Roman" w:eastAsia="Arial" w:hAnsi="Times New Roman" w:cs="Arial"/>
          <w:noProof/>
          <w:sz w:val="24"/>
          <w:szCs w:val="20"/>
        </w:rPr>
      </w:pPr>
    </w:p>
    <w:p w14:paraId="334E3C0D" w14:textId="6C045569"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4.11.5. Ražotājvalsts veic drošības uzraudzību ražošanas posmā (piemēram, apstiprina ražošanas organizāciju un tās kvalitātes sistēmu).</w:t>
      </w:r>
    </w:p>
    <w:p w14:paraId="5B629CFB" w14:textId="77777777" w:rsidR="00246B43" w:rsidRPr="00C61730" w:rsidRDefault="00246B43" w:rsidP="00C61730">
      <w:pPr>
        <w:jc w:val="both"/>
        <w:rPr>
          <w:rFonts w:ascii="Times New Roman" w:eastAsia="Arial" w:hAnsi="Times New Roman" w:cs="Arial"/>
          <w:noProof/>
          <w:sz w:val="24"/>
          <w:szCs w:val="20"/>
        </w:rPr>
      </w:pPr>
    </w:p>
    <w:p w14:paraId="712D365A" w14:textId="2F3E130E"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4.11.6. Ražotājvalstij, vienojoties ar projektētājvalsti, ja tā ir cita valsts, jāorganizē process, kura mērķis ir uzturēt tās uzraudzībā piegādāto produktu lidojumderīgumu.</w:t>
      </w:r>
    </w:p>
    <w:p w14:paraId="6E8B0D7C" w14:textId="77777777" w:rsidR="00246B43" w:rsidRPr="00C61730" w:rsidRDefault="00246B43" w:rsidP="00C61730">
      <w:pPr>
        <w:jc w:val="both"/>
        <w:rPr>
          <w:rFonts w:ascii="Times New Roman" w:eastAsia="Arial" w:hAnsi="Times New Roman" w:cs="Arial"/>
          <w:noProof/>
          <w:sz w:val="24"/>
          <w:szCs w:val="18"/>
        </w:rPr>
      </w:pPr>
    </w:p>
    <w:p w14:paraId="51213DAB" w14:textId="44DFAEB8" w:rsidR="00246B43" w:rsidRPr="00C61730" w:rsidRDefault="00246B43" w:rsidP="00304FBB">
      <w:pPr>
        <w:pStyle w:val="Heading2"/>
        <w:rPr>
          <w:noProof/>
        </w:rPr>
      </w:pPr>
      <w:bookmarkStart w:id="118" w:name="_Toc81211735"/>
      <w:r>
        <w:t xml:space="preserve">4.12. PRODUKTU INTEGRĒŠANA </w:t>
      </w:r>
      <w:r>
        <w:rPr>
          <w:i/>
          <w:iCs/>
        </w:rPr>
        <w:t>RPAS</w:t>
      </w:r>
      <w:bookmarkEnd w:id="118"/>
    </w:p>
    <w:p w14:paraId="0347A151" w14:textId="77777777" w:rsidR="00246B43" w:rsidRPr="00C61730" w:rsidRDefault="00246B43" w:rsidP="00C61730">
      <w:pPr>
        <w:jc w:val="both"/>
        <w:rPr>
          <w:rFonts w:ascii="Times New Roman" w:eastAsia="Arial" w:hAnsi="Times New Roman" w:cs="Arial"/>
          <w:b/>
          <w:bCs/>
          <w:noProof/>
          <w:sz w:val="24"/>
          <w:szCs w:val="23"/>
        </w:rPr>
      </w:pPr>
    </w:p>
    <w:p w14:paraId="6E044BE2" w14:textId="7DF57DBC"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4.12.1. Pilotējama gaisa kuģa ražošanas pēdējo posmu var veikt viens ražotājs, kas samontē gaisa kuģi un integrē tajā visas nepieciešamās sistēmas. Saskaņā ar iepriekš teikto citas ražošanas organizācijas var samontēt atsevišķas galaprodukta daļas, izveidojot sakomplektētus mezglus, ražojumus u. c., piemēram, dzinēju, kuru pēc tam vajadzības gadījumā var piegādāt ar atbilstošu nodošanas sertifikātu. Pēc tam ražošanas procesa pēdējā posmā šīs daļas var integrēt gaisa kuģa ražošanas līnijā vai arī piegādāt nozares uzņēmumiem kā rezerves daļas, ko tie var uzstādīt jau piegādātajā gaisa kuģī tehniskās apkopes pasākumu laikā.</w:t>
      </w:r>
    </w:p>
    <w:p w14:paraId="35E0046E" w14:textId="77777777" w:rsidR="00246B43" w:rsidRPr="00C61730" w:rsidRDefault="00246B43" w:rsidP="00C61730">
      <w:pPr>
        <w:jc w:val="both"/>
        <w:rPr>
          <w:rFonts w:ascii="Times New Roman" w:eastAsia="Arial" w:hAnsi="Times New Roman" w:cs="Arial"/>
          <w:noProof/>
          <w:sz w:val="24"/>
          <w:szCs w:val="20"/>
        </w:rPr>
      </w:pPr>
    </w:p>
    <w:p w14:paraId="6E16CCF2" w14:textId="420B465E" w:rsidR="00246B43" w:rsidRPr="00C61730" w:rsidRDefault="007708BD" w:rsidP="007708BD">
      <w:pPr>
        <w:pStyle w:val="BodyText"/>
        <w:tabs>
          <w:tab w:val="left" w:pos="1221"/>
        </w:tabs>
        <w:ind w:left="0"/>
        <w:jc w:val="both"/>
        <w:rPr>
          <w:rFonts w:ascii="Times New Roman" w:hAnsi="Times New Roman"/>
          <w:noProof/>
          <w:sz w:val="24"/>
        </w:rPr>
      </w:pPr>
      <w:r>
        <w:rPr>
          <w:rFonts w:ascii="Times New Roman" w:hAnsi="Times New Roman"/>
          <w:sz w:val="24"/>
        </w:rPr>
        <w:t xml:space="preserve">4.12.2. </w:t>
      </w:r>
      <w:r>
        <w:rPr>
          <w:rFonts w:ascii="Times New Roman" w:hAnsi="Times New Roman"/>
          <w:i/>
          <w:iCs/>
          <w:sz w:val="24"/>
        </w:rPr>
        <w:t>RPAS</w:t>
      </w:r>
      <w:r>
        <w:rPr>
          <w:rFonts w:ascii="Times New Roman" w:hAnsi="Times New Roman"/>
          <w:sz w:val="24"/>
        </w:rPr>
        <w:t xml:space="preserve"> gadījumā ir iespējams, ka organizācija sistēmā (</w:t>
      </w:r>
      <w:r>
        <w:rPr>
          <w:rFonts w:ascii="Times New Roman" w:hAnsi="Times New Roman"/>
          <w:i/>
          <w:iCs/>
          <w:sz w:val="24"/>
        </w:rPr>
        <w:t>RPAS</w:t>
      </w:r>
      <w:r>
        <w:rPr>
          <w:rFonts w:ascii="Times New Roman" w:hAnsi="Times New Roman"/>
          <w:sz w:val="24"/>
        </w:rPr>
        <w:t xml:space="preserve">) tikai integrē no citiem piegādātājiem saņemtos komponentus, piemēram, </w:t>
      </w:r>
      <w:r>
        <w:rPr>
          <w:rFonts w:ascii="Times New Roman" w:hAnsi="Times New Roman"/>
          <w:i/>
          <w:iCs/>
          <w:sz w:val="24"/>
        </w:rPr>
        <w:t>RPA</w:t>
      </w:r>
      <w:r>
        <w:rPr>
          <w:rFonts w:ascii="Times New Roman" w:hAnsi="Times New Roman"/>
          <w:sz w:val="24"/>
        </w:rPr>
        <w:t xml:space="preserve"> vai </w:t>
      </w:r>
      <w:r>
        <w:rPr>
          <w:rFonts w:ascii="Times New Roman" w:hAnsi="Times New Roman"/>
          <w:i/>
          <w:iCs/>
          <w:sz w:val="24"/>
        </w:rPr>
        <w:t>RPS</w:t>
      </w:r>
      <w:r>
        <w:rPr>
          <w:rFonts w:ascii="Times New Roman" w:hAnsi="Times New Roman"/>
          <w:sz w:val="24"/>
        </w:rPr>
        <w:t xml:space="preserve">, pati tos neražojot un nesamontējot. Šajā gadījumā organizāciju var uzskatīt par galīgo ražošanas organizāciju, tāpēc tai jābūt nepieciešamajiem ražošanas apstiprinājumiem, kas tai atļauj veikt sistēmas integrāciju. Ja </w:t>
      </w:r>
      <w:r>
        <w:rPr>
          <w:rFonts w:ascii="Times New Roman" w:hAnsi="Times New Roman"/>
          <w:i/>
          <w:iCs/>
          <w:sz w:val="24"/>
        </w:rPr>
        <w:t>RPA</w:t>
      </w:r>
      <w:r>
        <w:rPr>
          <w:rFonts w:ascii="Times New Roman" w:hAnsi="Times New Roman"/>
          <w:sz w:val="24"/>
        </w:rPr>
        <w:t xml:space="preserve"> ražo cita organizācija, šai organizācijai pirms integrācijas tas ir jānodod.</w:t>
      </w:r>
    </w:p>
    <w:p w14:paraId="0A0AB7C1" w14:textId="77777777" w:rsidR="00246B43" w:rsidRPr="00C61730" w:rsidRDefault="00246B43" w:rsidP="00C61730">
      <w:pPr>
        <w:jc w:val="both"/>
        <w:rPr>
          <w:rFonts w:ascii="Times New Roman" w:eastAsia="Arial" w:hAnsi="Times New Roman" w:cs="Arial"/>
          <w:i/>
          <w:noProof/>
          <w:sz w:val="24"/>
          <w:szCs w:val="18"/>
        </w:rPr>
      </w:pPr>
    </w:p>
    <w:p w14:paraId="583823F4" w14:textId="457C08B8"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4.12.3. Tā kā tas attiecas uz ražošanu, neuzskata, ka saskaņā ar </w:t>
      </w:r>
      <w:r>
        <w:rPr>
          <w:rFonts w:ascii="Times New Roman" w:hAnsi="Times New Roman"/>
          <w:i/>
          <w:iCs/>
          <w:sz w:val="24"/>
        </w:rPr>
        <w:t>RPAS</w:t>
      </w:r>
      <w:r>
        <w:rPr>
          <w:rFonts w:ascii="Times New Roman" w:hAnsi="Times New Roman"/>
          <w:sz w:val="24"/>
        </w:rPr>
        <w:t xml:space="preserve"> ekspluatanta apliecību (</w:t>
      </w:r>
      <w:r>
        <w:rPr>
          <w:rFonts w:ascii="Times New Roman" w:hAnsi="Times New Roman"/>
          <w:i/>
          <w:iCs/>
          <w:sz w:val="24"/>
        </w:rPr>
        <w:t>ROC</w:t>
      </w:r>
      <w:r>
        <w:rPr>
          <w:rFonts w:ascii="Times New Roman" w:hAnsi="Times New Roman"/>
          <w:sz w:val="24"/>
        </w:rPr>
        <w:t xml:space="preserve">) ekspluatanta darbības jomā ietilpst atsevišķu sistēmas komponentu iegāde un sākotnējās integrācijas veikšana, ja vien ekspluatantam papildus </w:t>
      </w:r>
      <w:r>
        <w:rPr>
          <w:rFonts w:ascii="Times New Roman" w:hAnsi="Times New Roman"/>
          <w:i/>
          <w:iCs/>
          <w:sz w:val="24"/>
        </w:rPr>
        <w:t>ROC</w:t>
      </w:r>
      <w:r>
        <w:rPr>
          <w:rFonts w:ascii="Times New Roman" w:hAnsi="Times New Roman"/>
          <w:sz w:val="24"/>
        </w:rPr>
        <w:t xml:space="preserve"> nav arī ražošanas apstiprinājuma.</w:t>
      </w:r>
    </w:p>
    <w:p w14:paraId="7CC8345C" w14:textId="77777777" w:rsidR="00246B43" w:rsidRPr="00C61730" w:rsidRDefault="00246B43" w:rsidP="00C61730">
      <w:pPr>
        <w:jc w:val="both"/>
        <w:rPr>
          <w:rFonts w:ascii="Times New Roman" w:eastAsia="Arial" w:hAnsi="Times New Roman" w:cs="Arial"/>
          <w:noProof/>
          <w:sz w:val="24"/>
          <w:szCs w:val="20"/>
        </w:rPr>
      </w:pPr>
    </w:p>
    <w:p w14:paraId="278D9CC4" w14:textId="6AC3DD27"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4.12.4. Ir iespējams izdarīt izmaiņas piegādātajā </w:t>
      </w:r>
      <w:r>
        <w:rPr>
          <w:rFonts w:ascii="Times New Roman" w:hAnsi="Times New Roman"/>
          <w:i/>
          <w:iCs/>
          <w:sz w:val="24"/>
        </w:rPr>
        <w:t>RPAS</w:t>
      </w:r>
      <w:r>
        <w:rPr>
          <w:rFonts w:ascii="Times New Roman" w:hAnsi="Times New Roman"/>
          <w:sz w:val="24"/>
        </w:rPr>
        <w:t xml:space="preserve">, piemēram, pievienot jaunu </w:t>
      </w:r>
      <w:r>
        <w:rPr>
          <w:rFonts w:ascii="Times New Roman" w:hAnsi="Times New Roman"/>
          <w:i/>
          <w:iCs/>
          <w:sz w:val="24"/>
        </w:rPr>
        <w:t>RPS</w:t>
      </w:r>
      <w:r>
        <w:rPr>
          <w:rFonts w:ascii="Times New Roman" w:hAnsi="Times New Roman"/>
          <w:sz w:val="24"/>
        </w:rPr>
        <w:t xml:space="preserve">, kuras modelis ir tāds pats kā iepriekš sistēmā integrētais vai kāds cits apstiprinātais modelis. Šīs izmaiņas var veikt tehniskās apkopes pasākumu laikā, ja to dara saskaņā ar reģistrētājvalsts apstiprinātajiem procesiem un procedūrām, tomēr iegūtajai konfigurācijai jāatbilst apstiprinātajam tipa projektam. Tipa sertifikāta īpašniekam jānosaka, kuri no apstiprinātajiem procesiem un procedūrām ir jāpiemēro, lai pārbaudītu, vai integrācija ir veikta pareizi un ir savietojama ar esošo </w:t>
      </w:r>
      <w:r>
        <w:rPr>
          <w:rFonts w:ascii="Times New Roman" w:hAnsi="Times New Roman"/>
          <w:i/>
          <w:iCs/>
          <w:sz w:val="24"/>
        </w:rPr>
        <w:t>RPAS</w:t>
      </w:r>
      <w:r>
        <w:rPr>
          <w:rFonts w:ascii="Times New Roman" w:hAnsi="Times New Roman"/>
          <w:sz w:val="24"/>
        </w:rPr>
        <w:t>.</w:t>
      </w:r>
    </w:p>
    <w:p w14:paraId="5CF0F608" w14:textId="77777777" w:rsidR="00246B43" w:rsidRPr="00C61730" w:rsidRDefault="00246B43" w:rsidP="00C61730">
      <w:pPr>
        <w:jc w:val="both"/>
        <w:rPr>
          <w:rFonts w:ascii="Times New Roman" w:eastAsia="Arial" w:hAnsi="Times New Roman" w:cs="Arial"/>
          <w:noProof/>
          <w:sz w:val="24"/>
          <w:szCs w:val="26"/>
        </w:rPr>
      </w:pPr>
    </w:p>
    <w:p w14:paraId="71B4E6B2" w14:textId="16741846" w:rsidR="00246B43" w:rsidRPr="007708BD" w:rsidRDefault="007708BD" w:rsidP="004B6F1F">
      <w:pPr>
        <w:pStyle w:val="Heading2"/>
        <w:rPr>
          <w:noProof/>
        </w:rPr>
      </w:pPr>
      <w:bookmarkStart w:id="119" w:name="_Toc81211736"/>
      <w:r>
        <w:t>4.13. LIDOJUMDERĪGUMA SERTIFICĒŠANA</w:t>
      </w:r>
      <w:bookmarkEnd w:id="119"/>
    </w:p>
    <w:p w14:paraId="44034056" w14:textId="77777777" w:rsidR="00246B43" w:rsidRPr="00C61730" w:rsidRDefault="00246B43" w:rsidP="004B6F1F">
      <w:pPr>
        <w:jc w:val="both"/>
        <w:rPr>
          <w:rFonts w:ascii="Times New Roman" w:eastAsia="Arial" w:hAnsi="Times New Roman" w:cs="Arial"/>
          <w:b/>
          <w:bCs/>
          <w:noProof/>
          <w:sz w:val="24"/>
          <w:szCs w:val="26"/>
        </w:rPr>
      </w:pPr>
    </w:p>
    <w:p w14:paraId="4BC7FEE1" w14:textId="77777777" w:rsidR="00246B43" w:rsidRPr="00C61730" w:rsidRDefault="00246B43" w:rsidP="004B6F1F">
      <w:pPr>
        <w:jc w:val="both"/>
        <w:rPr>
          <w:rFonts w:ascii="Times New Roman" w:hAnsi="Times New Roman"/>
          <w:b/>
          <w:noProof/>
          <w:sz w:val="24"/>
        </w:rPr>
      </w:pPr>
      <w:r>
        <w:rPr>
          <w:rFonts w:ascii="Times New Roman" w:hAnsi="Times New Roman"/>
          <w:b/>
          <w:sz w:val="24"/>
        </w:rPr>
        <w:t>Lidojumderīguma sertifikāts (</w:t>
      </w:r>
      <w:r>
        <w:rPr>
          <w:rFonts w:ascii="Times New Roman" w:hAnsi="Times New Roman"/>
          <w:b/>
          <w:i/>
          <w:iCs/>
          <w:sz w:val="24"/>
        </w:rPr>
        <w:t>CofA</w:t>
      </w:r>
      <w:r>
        <w:rPr>
          <w:rFonts w:ascii="Times New Roman" w:hAnsi="Times New Roman"/>
          <w:b/>
          <w:sz w:val="24"/>
        </w:rPr>
        <w:t>)</w:t>
      </w:r>
    </w:p>
    <w:p w14:paraId="5289DD32" w14:textId="77777777" w:rsidR="00246B43" w:rsidRPr="00C61730" w:rsidRDefault="00246B43" w:rsidP="004B6F1F">
      <w:pPr>
        <w:jc w:val="both"/>
        <w:rPr>
          <w:rFonts w:ascii="Times New Roman" w:eastAsia="Arial" w:hAnsi="Times New Roman" w:cs="Arial"/>
          <w:b/>
          <w:bCs/>
          <w:noProof/>
          <w:sz w:val="24"/>
          <w:szCs w:val="23"/>
        </w:rPr>
      </w:pPr>
    </w:p>
    <w:p w14:paraId="0DF7B0BE" w14:textId="77777777" w:rsidR="00246B43" w:rsidRPr="00C61730" w:rsidRDefault="00246B43" w:rsidP="004B6F1F">
      <w:pPr>
        <w:pStyle w:val="BodyText"/>
        <w:ind w:left="0"/>
        <w:jc w:val="both"/>
        <w:rPr>
          <w:rFonts w:ascii="Times New Roman" w:hAnsi="Times New Roman"/>
          <w:noProof/>
          <w:sz w:val="24"/>
        </w:rPr>
      </w:pPr>
      <w:r>
        <w:rPr>
          <w:rFonts w:ascii="Times New Roman" w:hAnsi="Times New Roman"/>
          <w:i/>
          <w:iCs/>
          <w:sz w:val="24"/>
        </w:rPr>
        <w:t>RPA</w:t>
      </w:r>
      <w:r>
        <w:rPr>
          <w:rFonts w:ascii="Times New Roman" w:hAnsi="Times New Roman"/>
          <w:sz w:val="24"/>
        </w:rPr>
        <w:t xml:space="preserve"> ir </w:t>
      </w:r>
      <w:r>
        <w:rPr>
          <w:rFonts w:ascii="Times New Roman" w:hAnsi="Times New Roman"/>
          <w:i/>
          <w:iCs/>
          <w:sz w:val="24"/>
        </w:rPr>
        <w:t>RPAS</w:t>
      </w:r>
      <w:r>
        <w:rPr>
          <w:rFonts w:ascii="Times New Roman" w:hAnsi="Times New Roman"/>
          <w:sz w:val="24"/>
        </w:rPr>
        <w:t xml:space="preserve"> komponents, un saskaņā ar Čikāgas konvencijas 31. pantu gaisa kuģim, kas veic starptautiskus lidojumus, ir nepieciešams lidojumderīguma sertifikāts. Reģistrētājvalsts, saņemot pietiekamus pierādījumus tam, ka </w:t>
      </w:r>
      <w:r>
        <w:rPr>
          <w:rFonts w:ascii="Times New Roman" w:hAnsi="Times New Roman"/>
          <w:i/>
          <w:iCs/>
          <w:sz w:val="24"/>
        </w:rPr>
        <w:t>RPA</w:t>
      </w:r>
      <w:r>
        <w:rPr>
          <w:rFonts w:ascii="Times New Roman" w:hAnsi="Times New Roman"/>
          <w:sz w:val="24"/>
        </w:rPr>
        <w:t xml:space="preserve">, </w:t>
      </w:r>
      <w:r>
        <w:rPr>
          <w:rFonts w:ascii="Times New Roman" w:hAnsi="Times New Roman"/>
          <w:i/>
          <w:iCs/>
          <w:sz w:val="24"/>
        </w:rPr>
        <w:t>RPS</w:t>
      </w:r>
      <w:r>
        <w:rPr>
          <w:rFonts w:ascii="Times New Roman" w:hAnsi="Times New Roman"/>
          <w:sz w:val="24"/>
        </w:rPr>
        <w:t xml:space="preserve"> un citi komponenti atbilst tipa projektam un ir drošas ekspluatācijas stāvoklī, izsniedz </w:t>
      </w:r>
      <w:r>
        <w:rPr>
          <w:rFonts w:ascii="Times New Roman" w:hAnsi="Times New Roman"/>
          <w:i/>
          <w:iCs/>
          <w:sz w:val="24"/>
        </w:rPr>
        <w:t>RPA</w:t>
      </w:r>
      <w:r>
        <w:rPr>
          <w:rFonts w:ascii="Times New Roman" w:hAnsi="Times New Roman"/>
          <w:sz w:val="24"/>
        </w:rPr>
        <w:t xml:space="preserve"> lidojumderīguma sertifikātu.</w:t>
      </w:r>
    </w:p>
    <w:p w14:paraId="0638F348" w14:textId="77777777" w:rsidR="00246B43" w:rsidRPr="00C61730" w:rsidRDefault="00246B43" w:rsidP="00C61730">
      <w:pPr>
        <w:jc w:val="both"/>
        <w:rPr>
          <w:rFonts w:ascii="Times New Roman" w:eastAsia="Arial" w:hAnsi="Times New Roman" w:cs="Arial"/>
          <w:noProof/>
          <w:sz w:val="24"/>
          <w:szCs w:val="26"/>
        </w:rPr>
      </w:pPr>
    </w:p>
    <w:p w14:paraId="51D9B2E0" w14:textId="6D02EE70" w:rsidR="00246B43" w:rsidRPr="00C61730" w:rsidRDefault="007708BD" w:rsidP="00304FBB">
      <w:pPr>
        <w:pStyle w:val="Heading2"/>
        <w:rPr>
          <w:noProof/>
        </w:rPr>
      </w:pPr>
      <w:bookmarkStart w:id="120" w:name="_Toc81211737"/>
      <w:r>
        <w:lastRenderedPageBreak/>
        <w:t xml:space="preserve">4.14. </w:t>
      </w:r>
      <w:r>
        <w:rPr>
          <w:i/>
          <w:iCs/>
        </w:rPr>
        <w:t>RPAS</w:t>
      </w:r>
      <w:r>
        <w:t xml:space="preserve"> KONFIGURĀCIJU VADĪBAS PROTOKOLS</w:t>
      </w:r>
      <w:bookmarkEnd w:id="120"/>
    </w:p>
    <w:p w14:paraId="27B00B2D" w14:textId="77777777" w:rsidR="00246B43" w:rsidRPr="00C61730" w:rsidRDefault="00246B43" w:rsidP="00C61730">
      <w:pPr>
        <w:jc w:val="both"/>
        <w:rPr>
          <w:rFonts w:ascii="Times New Roman" w:eastAsia="Arial" w:hAnsi="Times New Roman" w:cs="Arial"/>
          <w:b/>
          <w:bCs/>
          <w:noProof/>
          <w:sz w:val="24"/>
          <w:szCs w:val="23"/>
        </w:rPr>
      </w:pPr>
    </w:p>
    <w:p w14:paraId="27A981FC" w14:textId="21936ECF"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4.14.1. Ir jāspēj definēt pilnīga </w:t>
      </w:r>
      <w:r>
        <w:rPr>
          <w:rFonts w:ascii="Times New Roman" w:hAnsi="Times New Roman"/>
          <w:i/>
          <w:iCs/>
          <w:sz w:val="24"/>
        </w:rPr>
        <w:t>RPA</w:t>
      </w:r>
      <w:r>
        <w:rPr>
          <w:rFonts w:ascii="Times New Roman" w:hAnsi="Times New Roman"/>
          <w:sz w:val="24"/>
        </w:rPr>
        <w:t xml:space="preserve"> konfigurācija, attiecībā uz kuru tiek izsniegts lidojumderīguma sertifikāts, tostarp jānorāda visi komponenti, kas veido </w:t>
      </w:r>
      <w:r>
        <w:rPr>
          <w:rFonts w:ascii="Times New Roman" w:hAnsi="Times New Roman"/>
          <w:i/>
          <w:iCs/>
          <w:sz w:val="24"/>
        </w:rPr>
        <w:t>RPAS</w:t>
      </w:r>
      <w:r>
        <w:rPr>
          <w:rFonts w:ascii="Times New Roman" w:hAnsi="Times New Roman"/>
          <w:sz w:val="24"/>
        </w:rPr>
        <w:t xml:space="preserve">. Tāpēc konfigurāciju vadības protokolam jābūt pietiekami sīki izstrādātam, lai tajā būtu aprakstīti visi </w:t>
      </w:r>
      <w:r>
        <w:rPr>
          <w:rFonts w:ascii="Times New Roman" w:hAnsi="Times New Roman"/>
          <w:i/>
          <w:iCs/>
          <w:sz w:val="24"/>
        </w:rPr>
        <w:t>RPAS</w:t>
      </w:r>
      <w:r>
        <w:rPr>
          <w:rFonts w:ascii="Times New Roman" w:hAnsi="Times New Roman"/>
          <w:sz w:val="24"/>
        </w:rPr>
        <w:t xml:space="preserve"> komponenti un būtu izsekojama jebkura konfigurācijas maiņa vai detaļu nomaiņa.</w:t>
      </w:r>
    </w:p>
    <w:p w14:paraId="2CEC62B6" w14:textId="77777777" w:rsidR="00246B43" w:rsidRPr="00C61730" w:rsidRDefault="00246B43" w:rsidP="00C61730">
      <w:pPr>
        <w:jc w:val="both"/>
        <w:rPr>
          <w:rFonts w:ascii="Times New Roman" w:eastAsia="Arial" w:hAnsi="Times New Roman" w:cs="Arial"/>
          <w:noProof/>
          <w:sz w:val="24"/>
          <w:szCs w:val="20"/>
        </w:rPr>
      </w:pPr>
    </w:p>
    <w:p w14:paraId="0393A282" w14:textId="43C50093" w:rsidR="00246B43" w:rsidRPr="00C61730" w:rsidRDefault="007708BD" w:rsidP="007708BD">
      <w:pPr>
        <w:pStyle w:val="BodyText"/>
        <w:tabs>
          <w:tab w:val="left" w:pos="1219"/>
        </w:tabs>
        <w:ind w:left="0"/>
        <w:jc w:val="both"/>
        <w:rPr>
          <w:rFonts w:ascii="Times New Roman" w:hAnsi="Times New Roman"/>
          <w:noProof/>
          <w:sz w:val="24"/>
        </w:rPr>
      </w:pPr>
      <w:r>
        <w:rPr>
          <w:rFonts w:ascii="Times New Roman" w:hAnsi="Times New Roman"/>
          <w:sz w:val="24"/>
        </w:rPr>
        <w:t>4.14.2. Konfigurāciju vadības protokolam jābūt līdzīgam tam, ko izmanto attiecībā uz pilotējamiem gaisa kuģiem, piemēram, tajā jādokumentē apkopota informācija par visiem instalētajiem komponentiem, tehniskās apkopes prasības un veiktās darbības, detaļu sērijas numuri, to nomaiņa un funkcionalitātes pārbaudes, visi nolīgtie pakalpojumi un to izpildes aspekti.</w:t>
      </w:r>
    </w:p>
    <w:p w14:paraId="51CE0627" w14:textId="77777777" w:rsidR="00246B43" w:rsidRPr="00C61730" w:rsidRDefault="00246B43" w:rsidP="00C61730">
      <w:pPr>
        <w:jc w:val="both"/>
        <w:rPr>
          <w:rFonts w:ascii="Times New Roman" w:eastAsia="Arial" w:hAnsi="Times New Roman" w:cs="Arial"/>
          <w:noProof/>
          <w:sz w:val="24"/>
          <w:szCs w:val="20"/>
        </w:rPr>
      </w:pPr>
    </w:p>
    <w:p w14:paraId="67CEF775" w14:textId="17E5FA3A" w:rsidR="00246B43" w:rsidRPr="00C61730" w:rsidRDefault="007708BD" w:rsidP="007708BD">
      <w:pPr>
        <w:pStyle w:val="BodyText"/>
        <w:tabs>
          <w:tab w:val="left" w:pos="1169"/>
        </w:tabs>
        <w:ind w:left="0"/>
        <w:jc w:val="both"/>
        <w:rPr>
          <w:rFonts w:ascii="Times New Roman" w:hAnsi="Times New Roman"/>
          <w:noProof/>
          <w:sz w:val="24"/>
        </w:rPr>
      </w:pPr>
      <w:r>
        <w:rPr>
          <w:rFonts w:ascii="Times New Roman" w:hAnsi="Times New Roman"/>
          <w:sz w:val="24"/>
        </w:rPr>
        <w:t xml:space="preserve">4.14.3. Šajā nolūkā var būt nepieciešamība paplašināt pašreizējos procesus, aptverot visus </w:t>
      </w:r>
      <w:r>
        <w:rPr>
          <w:rFonts w:ascii="Times New Roman" w:hAnsi="Times New Roman"/>
          <w:i/>
          <w:iCs/>
          <w:sz w:val="24"/>
        </w:rPr>
        <w:t>RPAS</w:t>
      </w:r>
      <w:r>
        <w:rPr>
          <w:rFonts w:ascii="Times New Roman" w:hAnsi="Times New Roman"/>
          <w:sz w:val="24"/>
        </w:rPr>
        <w:t xml:space="preserve"> komponentus un to integrāciju.</w:t>
      </w:r>
    </w:p>
    <w:p w14:paraId="3E2D3B1B" w14:textId="77777777" w:rsidR="00246B43" w:rsidRPr="00C61730" w:rsidRDefault="00246B43" w:rsidP="00C61730">
      <w:pPr>
        <w:jc w:val="both"/>
        <w:rPr>
          <w:rFonts w:ascii="Times New Roman" w:eastAsia="Arial" w:hAnsi="Times New Roman" w:cs="Arial"/>
          <w:noProof/>
          <w:sz w:val="24"/>
          <w:szCs w:val="18"/>
        </w:rPr>
      </w:pPr>
    </w:p>
    <w:p w14:paraId="684150D3" w14:textId="6DD289F4" w:rsidR="00246B43" w:rsidRPr="00C61730" w:rsidRDefault="00246B43" w:rsidP="00304FBB">
      <w:pPr>
        <w:pStyle w:val="Heading2"/>
        <w:rPr>
          <w:noProof/>
        </w:rPr>
      </w:pPr>
      <w:bookmarkStart w:id="121" w:name="_Toc81211738"/>
      <w:r>
        <w:t>4.15. SERTIFIKĀTU DERĪGUMA TERMIŅA PAGARINĀŠANA</w:t>
      </w:r>
      <w:bookmarkEnd w:id="121"/>
    </w:p>
    <w:p w14:paraId="2CC69C93" w14:textId="77777777" w:rsidR="00246B43" w:rsidRPr="00C61730" w:rsidRDefault="00246B43" w:rsidP="00C61730">
      <w:pPr>
        <w:jc w:val="both"/>
        <w:rPr>
          <w:rFonts w:ascii="Times New Roman" w:eastAsia="Arial" w:hAnsi="Times New Roman" w:cs="Arial"/>
          <w:b/>
          <w:bCs/>
          <w:noProof/>
          <w:sz w:val="24"/>
          <w:szCs w:val="23"/>
        </w:rPr>
      </w:pPr>
    </w:p>
    <w:p w14:paraId="5A7178C9" w14:textId="4178CC8A"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4.15.1. </w:t>
      </w:r>
      <w:r>
        <w:rPr>
          <w:rFonts w:ascii="Times New Roman" w:hAnsi="Times New Roman"/>
          <w:i/>
          <w:iCs/>
          <w:sz w:val="24"/>
        </w:rPr>
        <w:t>RPA</w:t>
      </w:r>
      <w:r>
        <w:rPr>
          <w:rFonts w:ascii="Times New Roman" w:hAnsi="Times New Roman"/>
          <w:sz w:val="24"/>
        </w:rPr>
        <w:t xml:space="preserve"> lidojumderīguma sertifikāta derīgums jākontrolē tāpat kā pilotējamajā aviācijā. Tāpēc jāpiemēro tie paši procesi un procedūras, kas tiek izmantoti, lai nodrošinātu lidojumderīguma sertifikāta nepārtrauktu derīgumu, kaut arī tie būs jāpaplašina, lai aptvertu visus </w:t>
      </w:r>
      <w:r>
        <w:rPr>
          <w:rFonts w:ascii="Times New Roman" w:hAnsi="Times New Roman"/>
          <w:i/>
          <w:iCs/>
          <w:sz w:val="24"/>
        </w:rPr>
        <w:t>RPAS</w:t>
      </w:r>
      <w:r>
        <w:rPr>
          <w:rFonts w:ascii="Times New Roman" w:hAnsi="Times New Roman"/>
          <w:sz w:val="24"/>
        </w:rPr>
        <w:t xml:space="preserve"> komponentus.</w:t>
      </w:r>
    </w:p>
    <w:p w14:paraId="4E339880" w14:textId="77777777" w:rsidR="00246B43" w:rsidRPr="00C61730" w:rsidRDefault="00246B43" w:rsidP="00C61730">
      <w:pPr>
        <w:jc w:val="both"/>
        <w:rPr>
          <w:rFonts w:ascii="Times New Roman" w:eastAsia="Arial" w:hAnsi="Times New Roman" w:cs="Arial"/>
          <w:noProof/>
          <w:sz w:val="24"/>
          <w:szCs w:val="20"/>
        </w:rPr>
      </w:pPr>
    </w:p>
    <w:p w14:paraId="2C6E4C67" w14:textId="463F5151" w:rsidR="00246B43" w:rsidRPr="00C61730" w:rsidRDefault="007708BD" w:rsidP="007708BD">
      <w:pPr>
        <w:pStyle w:val="BodyText"/>
        <w:tabs>
          <w:tab w:val="left" w:pos="1221"/>
        </w:tabs>
        <w:ind w:left="0"/>
        <w:jc w:val="both"/>
        <w:rPr>
          <w:rFonts w:ascii="Times New Roman" w:hAnsi="Times New Roman"/>
          <w:noProof/>
          <w:sz w:val="24"/>
        </w:rPr>
      </w:pPr>
      <w:r>
        <w:rPr>
          <w:rFonts w:ascii="Times New Roman" w:hAnsi="Times New Roman"/>
          <w:sz w:val="24"/>
        </w:rPr>
        <w:t xml:space="preserve">4.15.2. Lidojuma laikā drīkst mainīt </w:t>
      </w:r>
      <w:r>
        <w:rPr>
          <w:rFonts w:ascii="Times New Roman" w:hAnsi="Times New Roman"/>
          <w:i/>
          <w:iCs/>
          <w:sz w:val="24"/>
        </w:rPr>
        <w:t>RPAS</w:t>
      </w:r>
      <w:r>
        <w:rPr>
          <w:rFonts w:ascii="Times New Roman" w:hAnsi="Times New Roman"/>
          <w:sz w:val="24"/>
        </w:rPr>
        <w:t xml:space="preserve"> konfigurāciju, piemēram, nododot lidojuma vadību no vienas </w:t>
      </w:r>
      <w:r>
        <w:rPr>
          <w:rFonts w:ascii="Times New Roman" w:hAnsi="Times New Roman"/>
          <w:i/>
          <w:iCs/>
          <w:sz w:val="24"/>
        </w:rPr>
        <w:t>RPS</w:t>
      </w:r>
      <w:r>
        <w:rPr>
          <w:rFonts w:ascii="Times New Roman" w:hAnsi="Times New Roman"/>
          <w:sz w:val="24"/>
        </w:rPr>
        <w:t xml:space="preserve"> citai vai pārejot no zemes </w:t>
      </w:r>
      <w:r>
        <w:rPr>
          <w:rFonts w:ascii="Times New Roman" w:hAnsi="Times New Roman"/>
          <w:i/>
          <w:iCs/>
          <w:sz w:val="24"/>
        </w:rPr>
        <w:t>C2</w:t>
      </w:r>
      <w:r>
        <w:rPr>
          <w:rFonts w:ascii="Times New Roman" w:hAnsi="Times New Roman"/>
          <w:sz w:val="24"/>
        </w:rPr>
        <w:t xml:space="preserve"> datu pārraides posma uz satelīta </w:t>
      </w:r>
      <w:r>
        <w:rPr>
          <w:rFonts w:ascii="Times New Roman" w:hAnsi="Times New Roman"/>
          <w:i/>
          <w:iCs/>
          <w:sz w:val="24"/>
        </w:rPr>
        <w:t>C2</w:t>
      </w:r>
      <w:r>
        <w:rPr>
          <w:rFonts w:ascii="Times New Roman" w:hAnsi="Times New Roman"/>
          <w:sz w:val="24"/>
        </w:rPr>
        <w:t xml:space="preserve"> datu pārraides posmu. Tas jaunā veidā ietekmē </w:t>
      </w:r>
      <w:r>
        <w:rPr>
          <w:rFonts w:ascii="Times New Roman" w:hAnsi="Times New Roman"/>
          <w:i/>
          <w:iCs/>
          <w:sz w:val="24"/>
        </w:rPr>
        <w:t>RPA</w:t>
      </w:r>
      <w:r>
        <w:rPr>
          <w:rFonts w:ascii="Times New Roman" w:hAnsi="Times New Roman"/>
          <w:sz w:val="24"/>
        </w:rPr>
        <w:t xml:space="preserve"> lidojumderīguma sertifikāta derīguma saglabāšanu, un var būt vajadzīgas papildu prasības. Visā lidojuma laikā ir jāievēro lidojumderīguma sertifikātā norādītie nosacījumi. Ekspluatantam jāspēj pierādīt, ka visas lidojuma laikā izmantotās konfigurācijas paliek derīgas, piemēram, ka pēc vadības nodošanas izmantojamā </w:t>
      </w:r>
      <w:r>
        <w:rPr>
          <w:rFonts w:ascii="Times New Roman" w:hAnsi="Times New Roman"/>
          <w:i/>
          <w:iCs/>
          <w:sz w:val="24"/>
        </w:rPr>
        <w:t>RPS</w:t>
      </w:r>
      <w:r>
        <w:rPr>
          <w:rFonts w:ascii="Times New Roman" w:hAnsi="Times New Roman"/>
          <w:sz w:val="24"/>
        </w:rPr>
        <w:t xml:space="preserve"> ir derīgā konfigurācijā un tai ir reģistrētājvalsts prasībām atbilstoša tehniskās apkopes apliecība. Šā jaunā scenārija dinamiskums jāatspoguļo </w:t>
      </w:r>
      <w:r>
        <w:rPr>
          <w:rFonts w:ascii="Times New Roman" w:hAnsi="Times New Roman"/>
          <w:i/>
          <w:iCs/>
          <w:sz w:val="24"/>
        </w:rPr>
        <w:t>RPAS</w:t>
      </w:r>
      <w:r>
        <w:rPr>
          <w:rFonts w:ascii="Times New Roman" w:hAnsi="Times New Roman"/>
          <w:sz w:val="24"/>
        </w:rPr>
        <w:t xml:space="preserve"> konfigurāciju vadības protokolā.</w:t>
      </w:r>
    </w:p>
    <w:p w14:paraId="605CC83A" w14:textId="1D56BC12" w:rsidR="00C61730" w:rsidRDefault="00C61730" w:rsidP="00C61730">
      <w:pPr>
        <w:jc w:val="both"/>
        <w:rPr>
          <w:rFonts w:ascii="Times New Roman" w:hAnsi="Times New Roman"/>
          <w:noProof/>
          <w:sz w:val="24"/>
        </w:rPr>
      </w:pPr>
    </w:p>
    <w:p w14:paraId="401DD99C" w14:textId="6C366C59" w:rsidR="00246B43" w:rsidRPr="00C61730" w:rsidRDefault="00246B43" w:rsidP="00304FBB">
      <w:pPr>
        <w:pStyle w:val="Heading2"/>
        <w:rPr>
          <w:noProof/>
        </w:rPr>
      </w:pPr>
      <w:bookmarkStart w:id="122" w:name="_Toc81211739"/>
      <w:r>
        <w:t>4.16. EKSPLUATĀCIJA</w:t>
      </w:r>
      <w:bookmarkEnd w:id="122"/>
    </w:p>
    <w:p w14:paraId="54320E29" w14:textId="77777777" w:rsidR="00246B43" w:rsidRPr="00C61730" w:rsidRDefault="00246B43" w:rsidP="00C61730">
      <w:pPr>
        <w:jc w:val="both"/>
        <w:rPr>
          <w:rFonts w:ascii="Times New Roman" w:eastAsia="Arial" w:hAnsi="Times New Roman" w:cs="Arial"/>
          <w:b/>
          <w:bCs/>
          <w:noProof/>
          <w:sz w:val="24"/>
          <w:szCs w:val="23"/>
        </w:rPr>
      </w:pPr>
    </w:p>
    <w:p w14:paraId="1F562898" w14:textId="7F9A8064"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4.16.1. Turpmākajos punktos ir izklāstītas tās jomas, kuras reģistrētājvalstij ir sīkāk jāapsver un kurās tai jārīkojas, lai reglamentētu ar </w:t>
      </w:r>
      <w:r>
        <w:rPr>
          <w:rFonts w:ascii="Times New Roman" w:hAnsi="Times New Roman"/>
          <w:i/>
          <w:iCs/>
          <w:sz w:val="24"/>
        </w:rPr>
        <w:t>RPAS</w:t>
      </w:r>
      <w:r>
        <w:rPr>
          <w:rFonts w:ascii="Times New Roman" w:hAnsi="Times New Roman"/>
          <w:sz w:val="24"/>
        </w:rPr>
        <w:t xml:space="preserve"> jaunajām īpašībām saistītos ekspluatācijas un lidojumderīguma aspektus.</w:t>
      </w:r>
    </w:p>
    <w:p w14:paraId="48E13D82" w14:textId="77777777" w:rsidR="00246B43" w:rsidRPr="00C61730" w:rsidRDefault="00246B43" w:rsidP="00C61730">
      <w:pPr>
        <w:jc w:val="both"/>
        <w:rPr>
          <w:rFonts w:ascii="Times New Roman" w:eastAsia="Arial" w:hAnsi="Times New Roman" w:cs="Arial"/>
          <w:noProof/>
          <w:sz w:val="24"/>
          <w:szCs w:val="23"/>
        </w:rPr>
      </w:pPr>
    </w:p>
    <w:p w14:paraId="04018902" w14:textId="77777777" w:rsidR="00246B43" w:rsidRPr="00C61730" w:rsidRDefault="00246B43" w:rsidP="00304FBB">
      <w:pPr>
        <w:pStyle w:val="Heading2"/>
        <w:rPr>
          <w:noProof/>
        </w:rPr>
      </w:pPr>
      <w:bookmarkStart w:id="123" w:name="_Toc80947325"/>
      <w:bookmarkStart w:id="124" w:name="_Toc81209571"/>
      <w:bookmarkStart w:id="125" w:name="_Toc81211740"/>
      <w:r>
        <w:t>Uzraudzība</w:t>
      </w:r>
      <w:bookmarkEnd w:id="123"/>
      <w:bookmarkEnd w:id="124"/>
      <w:bookmarkEnd w:id="125"/>
    </w:p>
    <w:p w14:paraId="49F1D0F7" w14:textId="77777777" w:rsidR="00246B43" w:rsidRPr="00C61730" w:rsidRDefault="00246B43" w:rsidP="00C61730">
      <w:pPr>
        <w:jc w:val="both"/>
        <w:rPr>
          <w:rFonts w:ascii="Times New Roman" w:eastAsia="Arial" w:hAnsi="Times New Roman" w:cs="Arial"/>
          <w:b/>
          <w:bCs/>
          <w:noProof/>
          <w:sz w:val="24"/>
          <w:szCs w:val="23"/>
        </w:rPr>
      </w:pPr>
    </w:p>
    <w:p w14:paraId="5CEA7942" w14:textId="6368FEA1"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4.16.2. Saskaņā ar iepriekš teikto </w:t>
      </w:r>
      <w:r>
        <w:rPr>
          <w:rFonts w:ascii="Times New Roman" w:hAnsi="Times New Roman"/>
          <w:i/>
          <w:iCs/>
          <w:sz w:val="24"/>
        </w:rPr>
        <w:t>RPAS</w:t>
      </w:r>
      <w:r>
        <w:rPr>
          <w:rFonts w:ascii="Times New Roman" w:hAnsi="Times New Roman"/>
          <w:sz w:val="24"/>
        </w:rPr>
        <w:t xml:space="preserve"> konfigurācija var būt dinamiska. </w:t>
      </w:r>
      <w:r>
        <w:rPr>
          <w:rFonts w:ascii="Times New Roman" w:hAnsi="Times New Roman"/>
          <w:i/>
          <w:iCs/>
          <w:sz w:val="24"/>
        </w:rPr>
        <w:t>RPAS</w:t>
      </w:r>
      <w:r>
        <w:rPr>
          <w:rFonts w:ascii="Times New Roman" w:hAnsi="Times New Roman"/>
          <w:sz w:val="24"/>
        </w:rPr>
        <w:t xml:space="preserve"> komponenti var atrasties jebkurā vietā pasaulē, un tas rada ļoti sarežģītas uzraudzības situācijas. Kārtību, kādā reglamentēt šīs situācijas, </w:t>
      </w:r>
      <w:r>
        <w:rPr>
          <w:rFonts w:ascii="Times New Roman" w:hAnsi="Times New Roman"/>
          <w:i/>
          <w:iCs/>
          <w:sz w:val="24"/>
        </w:rPr>
        <w:t>ICAO</w:t>
      </w:r>
      <w:r>
        <w:rPr>
          <w:rFonts w:ascii="Times New Roman" w:hAnsi="Times New Roman"/>
          <w:sz w:val="24"/>
        </w:rPr>
        <w:t xml:space="preserve"> var noteikt vēlāk. Tāpēc ir paredzams, ka sākotnēji visi </w:t>
      </w:r>
      <w:r>
        <w:rPr>
          <w:rFonts w:ascii="Times New Roman" w:hAnsi="Times New Roman"/>
          <w:i/>
          <w:iCs/>
          <w:sz w:val="24"/>
        </w:rPr>
        <w:t>RPAS</w:t>
      </w:r>
      <w:r>
        <w:rPr>
          <w:rFonts w:ascii="Times New Roman" w:hAnsi="Times New Roman"/>
          <w:sz w:val="24"/>
        </w:rPr>
        <w:t xml:space="preserve"> komponenti tiks pārvaldīti, katrai valstij izdodot vienu ekspluatanta apliecību, kas nodrošina ekspluatācijas uzraudzību un spēkā esošo noteikumu, kodeksu un standartu ievērošanu (piemēram, attiecībā uz lidojumderīguma sertifikātu, konfigurāciju vadības protokolu, tālvadības pilotu licencēšanu un mācībām).</w:t>
      </w:r>
    </w:p>
    <w:p w14:paraId="2A3AB78A" w14:textId="77777777" w:rsidR="00246B43" w:rsidRPr="00C61730" w:rsidRDefault="00246B43" w:rsidP="00C61730">
      <w:pPr>
        <w:jc w:val="both"/>
        <w:rPr>
          <w:rFonts w:ascii="Times New Roman" w:eastAsia="Arial" w:hAnsi="Times New Roman" w:cs="Arial"/>
          <w:noProof/>
          <w:sz w:val="24"/>
          <w:szCs w:val="20"/>
        </w:rPr>
      </w:pPr>
    </w:p>
    <w:p w14:paraId="299FE574" w14:textId="0211F2B9"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4.16.3. </w:t>
      </w:r>
      <w:r>
        <w:rPr>
          <w:rFonts w:ascii="Times New Roman" w:hAnsi="Times New Roman"/>
          <w:i/>
          <w:iCs/>
          <w:sz w:val="24"/>
        </w:rPr>
        <w:t>RPAS</w:t>
      </w:r>
      <w:r>
        <w:rPr>
          <w:rFonts w:ascii="Times New Roman" w:hAnsi="Times New Roman"/>
          <w:sz w:val="24"/>
        </w:rPr>
        <w:t xml:space="preserve"> ekspluatanti var izstrādāt ekonomiskos pamatojumus, paredzot resursu koplietošanu (piemēram, līgumu slēgšanu par vietējiem </w:t>
      </w:r>
      <w:r>
        <w:rPr>
          <w:rFonts w:ascii="Times New Roman" w:hAnsi="Times New Roman"/>
          <w:i/>
          <w:iCs/>
          <w:sz w:val="24"/>
        </w:rPr>
        <w:t>RPS</w:t>
      </w:r>
      <w:r>
        <w:rPr>
          <w:rFonts w:ascii="Times New Roman" w:hAnsi="Times New Roman"/>
          <w:sz w:val="24"/>
        </w:rPr>
        <w:t xml:space="preserve"> pakalpojumiem, tehniskās </w:t>
      </w:r>
      <w:r>
        <w:rPr>
          <w:rFonts w:ascii="Times New Roman" w:hAnsi="Times New Roman"/>
          <w:sz w:val="24"/>
        </w:rPr>
        <w:lastRenderedPageBreak/>
        <w:t xml:space="preserve">apkopes iekārtām un tālvadības pilotu pakalpojumiem). Šā iemesla dēļ ir vajadzīgi starptautiskie pamatprincipi, lai atvieglotu ar </w:t>
      </w:r>
      <w:r>
        <w:rPr>
          <w:rFonts w:ascii="Times New Roman" w:hAnsi="Times New Roman"/>
          <w:i/>
          <w:iCs/>
          <w:sz w:val="24"/>
        </w:rPr>
        <w:t>RPA</w:t>
      </w:r>
      <w:r>
        <w:rPr>
          <w:rFonts w:ascii="Times New Roman" w:hAnsi="Times New Roman"/>
          <w:sz w:val="24"/>
        </w:rPr>
        <w:t xml:space="preserve"> saistītu sertifikātu un citu dalībvalstu izsniegtu apliecību atzīšanu.</w:t>
      </w:r>
    </w:p>
    <w:p w14:paraId="0310BE76" w14:textId="77777777" w:rsidR="00246B43" w:rsidRPr="00C61730" w:rsidRDefault="00246B43" w:rsidP="00C61730">
      <w:pPr>
        <w:jc w:val="both"/>
        <w:rPr>
          <w:rFonts w:ascii="Times New Roman" w:eastAsia="Arial" w:hAnsi="Times New Roman" w:cs="Arial"/>
          <w:noProof/>
          <w:sz w:val="24"/>
          <w:szCs w:val="23"/>
        </w:rPr>
      </w:pPr>
    </w:p>
    <w:p w14:paraId="346762A6" w14:textId="77777777" w:rsidR="00246B43" w:rsidRPr="00C61730" w:rsidRDefault="00246B43" w:rsidP="00304FBB">
      <w:pPr>
        <w:pStyle w:val="Heading2"/>
        <w:rPr>
          <w:noProof/>
        </w:rPr>
      </w:pPr>
      <w:bookmarkStart w:id="126" w:name="_Toc80947326"/>
      <w:bookmarkStart w:id="127" w:name="_Toc81209572"/>
      <w:bookmarkStart w:id="128" w:name="_Toc81211741"/>
      <w:r>
        <w:t>Lidojumderīguma uzturēšana</w:t>
      </w:r>
      <w:bookmarkEnd w:id="126"/>
      <w:bookmarkEnd w:id="127"/>
      <w:bookmarkEnd w:id="128"/>
    </w:p>
    <w:p w14:paraId="7D405378" w14:textId="77777777" w:rsidR="00246B43" w:rsidRPr="00C61730" w:rsidRDefault="00246B43" w:rsidP="00C61730">
      <w:pPr>
        <w:jc w:val="both"/>
        <w:rPr>
          <w:rFonts w:ascii="Times New Roman" w:eastAsia="Arial" w:hAnsi="Times New Roman" w:cs="Arial"/>
          <w:b/>
          <w:bCs/>
          <w:noProof/>
          <w:sz w:val="24"/>
          <w:szCs w:val="23"/>
        </w:rPr>
      </w:pPr>
    </w:p>
    <w:p w14:paraId="27CF1948" w14:textId="6ACCCC79"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4.16.4. Tiek uzskatīts, ka procesi, kuru mērķis ir uzturēt atbilstību tipa projektam un nodrošināt lidojumderīguma uzturēšanu, veicot periodiskus tehniskās apkopes pasākumus un pārbaudes, kā arī obligātas koriģējošas darbības (piemēram, lidojumderīguma norādījumi), ir vienādā mērā piemērojami dažādiem atsevišķiem </w:t>
      </w:r>
      <w:r>
        <w:rPr>
          <w:rFonts w:ascii="Times New Roman" w:hAnsi="Times New Roman"/>
          <w:i/>
          <w:iCs/>
          <w:sz w:val="24"/>
        </w:rPr>
        <w:t>RPAS</w:t>
      </w:r>
      <w:r>
        <w:rPr>
          <w:rFonts w:ascii="Times New Roman" w:hAnsi="Times New Roman"/>
          <w:sz w:val="24"/>
        </w:rPr>
        <w:t xml:space="preserve"> komponentiem.</w:t>
      </w:r>
    </w:p>
    <w:p w14:paraId="4F09AE34" w14:textId="77777777" w:rsidR="00246B43" w:rsidRPr="00C61730" w:rsidRDefault="00246B43" w:rsidP="00C61730">
      <w:pPr>
        <w:jc w:val="both"/>
        <w:rPr>
          <w:rFonts w:ascii="Times New Roman" w:eastAsia="Arial" w:hAnsi="Times New Roman" w:cs="Arial"/>
          <w:noProof/>
          <w:sz w:val="24"/>
          <w:szCs w:val="20"/>
        </w:rPr>
      </w:pPr>
    </w:p>
    <w:p w14:paraId="416CF2EF" w14:textId="74A2FC86" w:rsidR="00246B43" w:rsidRPr="00C61730" w:rsidRDefault="007708BD" w:rsidP="007708BD">
      <w:pPr>
        <w:pStyle w:val="BodyText"/>
        <w:tabs>
          <w:tab w:val="left" w:pos="1219"/>
        </w:tabs>
        <w:ind w:left="0"/>
        <w:jc w:val="both"/>
        <w:rPr>
          <w:rFonts w:ascii="Times New Roman" w:hAnsi="Times New Roman"/>
          <w:noProof/>
          <w:sz w:val="24"/>
        </w:rPr>
      </w:pPr>
      <w:r>
        <w:rPr>
          <w:rFonts w:ascii="Times New Roman" w:hAnsi="Times New Roman"/>
          <w:sz w:val="24"/>
        </w:rPr>
        <w:t xml:space="preserve">4.16.5. Nepieciešamie tehniskās apkopes pasākumi, lai nodrošinātu atbilstību </w:t>
      </w:r>
      <w:r>
        <w:rPr>
          <w:rFonts w:ascii="Times New Roman" w:hAnsi="Times New Roman"/>
          <w:i/>
          <w:iCs/>
          <w:sz w:val="24"/>
        </w:rPr>
        <w:t>RPA</w:t>
      </w:r>
      <w:r>
        <w:rPr>
          <w:rFonts w:ascii="Times New Roman" w:hAnsi="Times New Roman"/>
          <w:sz w:val="24"/>
        </w:rPr>
        <w:t xml:space="preserve"> un visu pārējo </w:t>
      </w:r>
      <w:r>
        <w:rPr>
          <w:rFonts w:ascii="Times New Roman" w:hAnsi="Times New Roman"/>
          <w:i/>
          <w:iCs/>
          <w:sz w:val="24"/>
        </w:rPr>
        <w:t>RPAS</w:t>
      </w:r>
      <w:r>
        <w:rPr>
          <w:rFonts w:ascii="Times New Roman" w:hAnsi="Times New Roman"/>
          <w:sz w:val="24"/>
        </w:rPr>
        <w:t xml:space="preserve"> komponentu tipa projektam, jānosaka un jānorāda tipa projekta standartā. Standartiem, procedūrām un dokumentiem, kas attiecas uz visu komponentu nodošanu ekspluatācijā, jābūt saskaņā ar tiem standartiem, procedūrām un dokumentiem, kas attiecas uz </w:t>
      </w:r>
      <w:r>
        <w:rPr>
          <w:rFonts w:ascii="Times New Roman" w:hAnsi="Times New Roman"/>
          <w:i/>
          <w:iCs/>
          <w:sz w:val="24"/>
        </w:rPr>
        <w:t>RPA</w:t>
      </w:r>
      <w:r>
        <w:rPr>
          <w:rFonts w:ascii="Times New Roman" w:hAnsi="Times New Roman"/>
          <w:sz w:val="24"/>
        </w:rPr>
        <w:t xml:space="preserve"> nodošanu ekspluatācijā.</w:t>
      </w:r>
    </w:p>
    <w:p w14:paraId="0BB07FD6" w14:textId="77777777" w:rsidR="00246B43" w:rsidRPr="00C61730" w:rsidRDefault="00246B43" w:rsidP="00C61730">
      <w:pPr>
        <w:jc w:val="both"/>
        <w:rPr>
          <w:rFonts w:ascii="Times New Roman" w:eastAsia="Arial" w:hAnsi="Times New Roman" w:cs="Arial"/>
          <w:noProof/>
          <w:sz w:val="24"/>
          <w:szCs w:val="20"/>
        </w:rPr>
      </w:pPr>
    </w:p>
    <w:p w14:paraId="0D24F363" w14:textId="51DC15F4"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4.16.6. Jāatzīst, ka pilotējamās aviācijas process, kurā izmanto lidojumderīguma sertifikātu, paredz konfigurāciju vadības sistēmu tikai gaisa kuģim un nepārtrauktu atkārtotu apstiprināšanu saskaņā ar apstiprinātajām tehniskās apkopes sistēmām, tādējādi nodrošinot lidojumderīguma līmeni katram atsevišķam lidojumam. Sadalītā </w:t>
      </w:r>
      <w:r>
        <w:rPr>
          <w:rFonts w:ascii="Times New Roman" w:hAnsi="Times New Roman"/>
          <w:i/>
          <w:iCs/>
          <w:sz w:val="24"/>
        </w:rPr>
        <w:t>RPAS</w:t>
      </w:r>
      <w:r>
        <w:rPr>
          <w:rFonts w:ascii="Times New Roman" w:hAnsi="Times New Roman"/>
          <w:sz w:val="24"/>
        </w:rPr>
        <w:t xml:space="preserve"> arhitektūra nozīmē, ka lidojuma laikā pastāv iespēja mainīt </w:t>
      </w:r>
      <w:r>
        <w:rPr>
          <w:rFonts w:ascii="Times New Roman" w:hAnsi="Times New Roman"/>
          <w:i/>
          <w:iCs/>
          <w:sz w:val="24"/>
        </w:rPr>
        <w:t>RPAS</w:t>
      </w:r>
      <w:r>
        <w:rPr>
          <w:rFonts w:ascii="Times New Roman" w:hAnsi="Times New Roman"/>
          <w:sz w:val="24"/>
        </w:rPr>
        <w:t xml:space="preserve"> konfigurāciju. Ekspluatācijas laikā joprojām ir nepārtraukti jāpierāda atbilstība tipa projektam un lidojumderīguma sertifikāta prasībām, taču ir jāspēj aptvert šo dinamisko aspektu. Kaut arī lidojumderīguma pamatprocesa laikā katru konfigurācijas maiņu ir iespējams neatkarīgi kontrolēt un atbilstoši nodot ekspluatācijā, vēl nav panākta vienošanās par to, kā pierādīt, ka apstiprinātajā konfigurācijā </w:t>
      </w:r>
      <w:r>
        <w:rPr>
          <w:rFonts w:ascii="Times New Roman" w:hAnsi="Times New Roman"/>
          <w:i/>
          <w:iCs/>
          <w:sz w:val="24"/>
        </w:rPr>
        <w:t>RPAS</w:t>
      </w:r>
      <w:r>
        <w:rPr>
          <w:rFonts w:ascii="Times New Roman" w:hAnsi="Times New Roman"/>
          <w:sz w:val="24"/>
        </w:rPr>
        <w:t xml:space="preserve"> funkcionē visā lidojuma laikā.</w:t>
      </w:r>
    </w:p>
    <w:p w14:paraId="5EE432E8" w14:textId="77777777" w:rsidR="00246B43" w:rsidRPr="00C61730" w:rsidRDefault="00246B43" w:rsidP="00C61730">
      <w:pPr>
        <w:jc w:val="both"/>
        <w:rPr>
          <w:rFonts w:ascii="Times New Roman" w:eastAsia="Arial" w:hAnsi="Times New Roman" w:cs="Arial"/>
          <w:noProof/>
          <w:sz w:val="24"/>
          <w:szCs w:val="26"/>
        </w:rPr>
      </w:pPr>
    </w:p>
    <w:p w14:paraId="7381C678" w14:textId="0C1139FD" w:rsidR="00246B43" w:rsidRPr="00C61730" w:rsidRDefault="00246B43" w:rsidP="00304FBB">
      <w:pPr>
        <w:pStyle w:val="Heading2"/>
        <w:rPr>
          <w:noProof/>
        </w:rPr>
      </w:pPr>
      <w:bookmarkStart w:id="129" w:name="_Toc81211742"/>
      <w:r>
        <w:t>4.17. PROJEKTĒTĀJVALSTS, RAŽOTĀJVALSTS, REĢISTRĒTĀJVALSTS UN EKSPLUATANTVALSTS PIENĀKUMI</w:t>
      </w:r>
      <w:bookmarkEnd w:id="129"/>
    </w:p>
    <w:p w14:paraId="54A7E1C7" w14:textId="77777777" w:rsidR="00246B43" w:rsidRPr="00C61730" w:rsidRDefault="00246B43" w:rsidP="00C61730">
      <w:pPr>
        <w:jc w:val="both"/>
        <w:rPr>
          <w:rFonts w:ascii="Times New Roman" w:eastAsia="Arial" w:hAnsi="Times New Roman" w:cs="Arial"/>
          <w:b/>
          <w:bCs/>
          <w:noProof/>
          <w:sz w:val="24"/>
          <w:szCs w:val="20"/>
        </w:rPr>
      </w:pPr>
    </w:p>
    <w:p w14:paraId="478D769E" w14:textId="4C92B172"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4.17.1. Ar </w:t>
      </w:r>
      <w:r>
        <w:rPr>
          <w:rFonts w:ascii="Times New Roman" w:hAnsi="Times New Roman"/>
          <w:i/>
          <w:iCs/>
          <w:sz w:val="24"/>
        </w:rPr>
        <w:t>RPAS</w:t>
      </w:r>
      <w:r>
        <w:rPr>
          <w:rFonts w:ascii="Times New Roman" w:hAnsi="Times New Roman"/>
          <w:sz w:val="24"/>
        </w:rPr>
        <w:t xml:space="preserve"> saistītie valstu pienākumi kopumā ir līdzīgi tiem, kas attiecas uz pilotējamo aviāciju, bet turpmāk ir aprakstīti daži izņēmumi.</w:t>
      </w:r>
    </w:p>
    <w:p w14:paraId="0E5AA6E4" w14:textId="77777777" w:rsidR="00246B43" w:rsidRPr="00C61730" w:rsidRDefault="00246B43" w:rsidP="00C61730">
      <w:pPr>
        <w:jc w:val="both"/>
        <w:rPr>
          <w:rFonts w:ascii="Times New Roman" w:eastAsia="Arial" w:hAnsi="Times New Roman" w:cs="Arial"/>
          <w:noProof/>
          <w:sz w:val="24"/>
          <w:szCs w:val="23"/>
        </w:rPr>
      </w:pPr>
    </w:p>
    <w:p w14:paraId="46C13DC3" w14:textId="77777777" w:rsidR="00246B43" w:rsidRPr="00C61730" w:rsidRDefault="00246B43" w:rsidP="00304FBB">
      <w:pPr>
        <w:pStyle w:val="Heading2"/>
        <w:rPr>
          <w:noProof/>
        </w:rPr>
      </w:pPr>
      <w:bookmarkStart w:id="130" w:name="_Toc80947328"/>
      <w:bookmarkStart w:id="131" w:name="_Toc81209574"/>
      <w:bookmarkStart w:id="132" w:name="_Toc81211743"/>
      <w:r>
        <w:t>Projektētājvalsts</w:t>
      </w:r>
      <w:bookmarkEnd w:id="130"/>
      <w:bookmarkEnd w:id="131"/>
      <w:bookmarkEnd w:id="132"/>
    </w:p>
    <w:p w14:paraId="7E6B3FDF" w14:textId="77777777" w:rsidR="00246B43" w:rsidRPr="00C61730" w:rsidRDefault="00246B43" w:rsidP="00C61730">
      <w:pPr>
        <w:jc w:val="both"/>
        <w:rPr>
          <w:rFonts w:ascii="Times New Roman" w:eastAsia="Arial" w:hAnsi="Times New Roman" w:cs="Arial"/>
          <w:b/>
          <w:bCs/>
          <w:noProof/>
          <w:sz w:val="24"/>
          <w:szCs w:val="23"/>
        </w:rPr>
      </w:pPr>
    </w:p>
    <w:p w14:paraId="737E4CA3" w14:textId="3BC66C6C" w:rsidR="00246B43" w:rsidRPr="00C61730" w:rsidRDefault="007708BD" w:rsidP="007708BD">
      <w:pPr>
        <w:pStyle w:val="BodyText"/>
        <w:tabs>
          <w:tab w:val="left" w:pos="1219"/>
        </w:tabs>
        <w:ind w:left="0"/>
        <w:jc w:val="both"/>
        <w:rPr>
          <w:rFonts w:ascii="Times New Roman" w:hAnsi="Times New Roman"/>
          <w:noProof/>
          <w:sz w:val="24"/>
        </w:rPr>
      </w:pPr>
      <w:r>
        <w:rPr>
          <w:rFonts w:ascii="Times New Roman" w:hAnsi="Times New Roman"/>
          <w:sz w:val="24"/>
        </w:rPr>
        <w:t xml:space="preserve">4.17.2. Projektētājvalsts izdod tipa sertifikātu, definējot un apstiprinot </w:t>
      </w:r>
      <w:r>
        <w:rPr>
          <w:rFonts w:ascii="Times New Roman" w:hAnsi="Times New Roman"/>
          <w:i/>
          <w:iCs/>
          <w:sz w:val="24"/>
        </w:rPr>
        <w:t>RPA</w:t>
      </w:r>
      <w:r>
        <w:rPr>
          <w:rFonts w:ascii="Times New Roman" w:hAnsi="Times New Roman"/>
          <w:sz w:val="24"/>
        </w:rPr>
        <w:t xml:space="preserve"> tipa projektu, pēc tam, kad tā ir pieņēmusi pietiekamus pierādījumus tam, ka </w:t>
      </w:r>
      <w:r>
        <w:rPr>
          <w:rFonts w:ascii="Times New Roman" w:hAnsi="Times New Roman"/>
          <w:i/>
          <w:iCs/>
          <w:sz w:val="24"/>
        </w:rPr>
        <w:t>RPA</w:t>
      </w:r>
      <w:r>
        <w:rPr>
          <w:rFonts w:ascii="Times New Roman" w:hAnsi="Times New Roman"/>
          <w:sz w:val="24"/>
        </w:rPr>
        <w:t xml:space="preserve">, tostarp </w:t>
      </w:r>
      <w:r>
        <w:rPr>
          <w:rFonts w:ascii="Times New Roman" w:hAnsi="Times New Roman"/>
          <w:i/>
          <w:iCs/>
          <w:sz w:val="24"/>
        </w:rPr>
        <w:t>RPS</w:t>
      </w:r>
      <w:r>
        <w:rPr>
          <w:rFonts w:ascii="Times New Roman" w:hAnsi="Times New Roman"/>
          <w:sz w:val="24"/>
        </w:rPr>
        <w:t xml:space="preserve"> un visi saistītie komponenti, atbilst attiecīgajām projektēšanas prasībām.</w:t>
      </w:r>
    </w:p>
    <w:p w14:paraId="627A4D35" w14:textId="77777777" w:rsidR="00C61730" w:rsidRPr="00C61730" w:rsidRDefault="00C61730" w:rsidP="00C61730">
      <w:pPr>
        <w:jc w:val="both"/>
        <w:rPr>
          <w:rFonts w:ascii="Times New Roman" w:hAnsi="Times New Roman"/>
          <w:noProof/>
          <w:sz w:val="24"/>
        </w:rPr>
      </w:pPr>
    </w:p>
    <w:p w14:paraId="0801F58F" w14:textId="6611C58F"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 xml:space="preserve">4.17.3. </w:t>
      </w:r>
      <w:r>
        <w:rPr>
          <w:rFonts w:ascii="Times New Roman" w:hAnsi="Times New Roman"/>
          <w:i/>
          <w:iCs/>
          <w:sz w:val="24"/>
        </w:rPr>
        <w:t>RPA</w:t>
      </w:r>
      <w:r>
        <w:rPr>
          <w:rFonts w:ascii="Times New Roman" w:hAnsi="Times New Roman"/>
          <w:sz w:val="24"/>
        </w:rPr>
        <w:t xml:space="preserve"> projektētājvalsts, ja tā nav </w:t>
      </w:r>
      <w:r>
        <w:rPr>
          <w:rFonts w:ascii="Times New Roman" w:hAnsi="Times New Roman"/>
          <w:i/>
          <w:iCs/>
          <w:sz w:val="24"/>
        </w:rPr>
        <w:t>RPS</w:t>
      </w:r>
      <w:r>
        <w:rPr>
          <w:rFonts w:ascii="Times New Roman" w:hAnsi="Times New Roman"/>
          <w:sz w:val="24"/>
        </w:rPr>
        <w:t>, dzinēja vai propellera projektētājvalsts, ir atbildīga par vispārējo tipa sertifikācijas pasākumu veikšanu, kā arī par to saistību izpildi, kas tai rodas pēc tipa sertifikācijas.</w:t>
      </w:r>
    </w:p>
    <w:p w14:paraId="0E2C9D44" w14:textId="77777777" w:rsidR="00246B43" w:rsidRPr="00C61730" w:rsidRDefault="00246B43" w:rsidP="00C61730">
      <w:pPr>
        <w:jc w:val="both"/>
        <w:rPr>
          <w:rFonts w:ascii="Times New Roman" w:eastAsia="Arial" w:hAnsi="Times New Roman" w:cs="Arial"/>
          <w:noProof/>
          <w:sz w:val="24"/>
          <w:szCs w:val="23"/>
        </w:rPr>
      </w:pPr>
    </w:p>
    <w:p w14:paraId="6099E011" w14:textId="77777777" w:rsidR="00246B43" w:rsidRPr="00C61730" w:rsidRDefault="00246B43" w:rsidP="00304FBB">
      <w:pPr>
        <w:pStyle w:val="Heading2"/>
        <w:rPr>
          <w:noProof/>
        </w:rPr>
      </w:pPr>
      <w:bookmarkStart w:id="133" w:name="_Toc80947329"/>
      <w:bookmarkStart w:id="134" w:name="_Toc81209575"/>
      <w:bookmarkStart w:id="135" w:name="_Toc81211744"/>
      <w:r>
        <w:t>Ražotājvalsts</w:t>
      </w:r>
      <w:bookmarkEnd w:id="133"/>
      <w:bookmarkEnd w:id="134"/>
      <w:bookmarkEnd w:id="135"/>
    </w:p>
    <w:p w14:paraId="0A35C605" w14:textId="77777777" w:rsidR="00246B43" w:rsidRPr="00C61730" w:rsidRDefault="00246B43" w:rsidP="00C61730">
      <w:pPr>
        <w:jc w:val="both"/>
        <w:rPr>
          <w:rFonts w:ascii="Times New Roman" w:eastAsia="Arial" w:hAnsi="Times New Roman" w:cs="Arial"/>
          <w:b/>
          <w:bCs/>
          <w:noProof/>
          <w:sz w:val="24"/>
          <w:szCs w:val="23"/>
        </w:rPr>
      </w:pPr>
    </w:p>
    <w:p w14:paraId="4BFA5920" w14:textId="14277862" w:rsidR="00246B43" w:rsidRPr="00C61730" w:rsidRDefault="007708BD" w:rsidP="007708BD">
      <w:pPr>
        <w:pStyle w:val="BodyText"/>
        <w:tabs>
          <w:tab w:val="left" w:pos="1220"/>
        </w:tabs>
        <w:ind w:left="0"/>
        <w:jc w:val="both"/>
        <w:rPr>
          <w:rFonts w:ascii="Times New Roman" w:hAnsi="Times New Roman"/>
          <w:noProof/>
          <w:sz w:val="24"/>
        </w:rPr>
      </w:pPr>
      <w:r>
        <w:rPr>
          <w:rFonts w:ascii="Times New Roman" w:hAnsi="Times New Roman"/>
          <w:sz w:val="24"/>
        </w:rPr>
        <w:t>4.17.4. Nav identificētas īpašas atšķirības salīdzinājumā ar pašreizējām prasībām, kas noteiktas pilotējamajai aviācijai.</w:t>
      </w:r>
    </w:p>
    <w:p w14:paraId="713939AD" w14:textId="77777777" w:rsidR="00246B43" w:rsidRPr="00C61730" w:rsidRDefault="00246B43" w:rsidP="00C61730">
      <w:pPr>
        <w:jc w:val="both"/>
        <w:rPr>
          <w:rFonts w:ascii="Times New Roman" w:eastAsia="Arial" w:hAnsi="Times New Roman" w:cs="Arial"/>
          <w:noProof/>
          <w:sz w:val="24"/>
          <w:szCs w:val="26"/>
        </w:rPr>
      </w:pPr>
    </w:p>
    <w:p w14:paraId="3B6693F7" w14:textId="77777777" w:rsidR="00246B43" w:rsidRPr="00C61730" w:rsidRDefault="00246B43" w:rsidP="004B6F1F">
      <w:pPr>
        <w:pStyle w:val="Heading2"/>
        <w:keepNext/>
        <w:keepLines/>
        <w:rPr>
          <w:noProof/>
        </w:rPr>
      </w:pPr>
      <w:bookmarkStart w:id="136" w:name="_Toc80947330"/>
      <w:bookmarkStart w:id="137" w:name="_Toc81209576"/>
      <w:bookmarkStart w:id="138" w:name="_Toc81211745"/>
      <w:r>
        <w:lastRenderedPageBreak/>
        <w:t>Reģistrētājvalsts</w:t>
      </w:r>
      <w:bookmarkEnd w:id="136"/>
      <w:bookmarkEnd w:id="137"/>
      <w:bookmarkEnd w:id="138"/>
    </w:p>
    <w:p w14:paraId="694736C8" w14:textId="77777777" w:rsidR="00246B43" w:rsidRPr="00C61730" w:rsidRDefault="00246B43" w:rsidP="004B6F1F">
      <w:pPr>
        <w:keepNext/>
        <w:keepLines/>
        <w:jc w:val="both"/>
        <w:rPr>
          <w:rFonts w:ascii="Times New Roman" w:eastAsia="Arial" w:hAnsi="Times New Roman" w:cs="Arial"/>
          <w:b/>
          <w:bCs/>
          <w:noProof/>
          <w:sz w:val="24"/>
          <w:szCs w:val="23"/>
        </w:rPr>
      </w:pPr>
    </w:p>
    <w:p w14:paraId="6C0D7E81" w14:textId="7143A263" w:rsidR="00246B43" w:rsidRPr="00C61730" w:rsidRDefault="007D7368" w:rsidP="004B6F1F">
      <w:pPr>
        <w:pStyle w:val="BodyText"/>
        <w:keepNext/>
        <w:keepLines/>
        <w:tabs>
          <w:tab w:val="left" w:pos="1220"/>
        </w:tabs>
        <w:ind w:left="0"/>
        <w:jc w:val="both"/>
        <w:rPr>
          <w:rFonts w:ascii="Times New Roman" w:hAnsi="Times New Roman"/>
          <w:noProof/>
          <w:sz w:val="24"/>
        </w:rPr>
      </w:pPr>
      <w:r>
        <w:rPr>
          <w:rFonts w:ascii="Times New Roman" w:hAnsi="Times New Roman"/>
          <w:sz w:val="24"/>
        </w:rPr>
        <w:t xml:space="preserve">4.17.5. Reģistrētājvalsts attiecīgā gadījumā ir atbildīga par valsts noteikumu izstrādi un izsludināšanu attiecībā uz </w:t>
      </w:r>
      <w:r>
        <w:rPr>
          <w:rFonts w:ascii="Times New Roman" w:hAnsi="Times New Roman"/>
          <w:i/>
          <w:iCs/>
          <w:sz w:val="24"/>
        </w:rPr>
        <w:t>RPAS</w:t>
      </w:r>
      <w:r>
        <w:rPr>
          <w:rFonts w:ascii="Times New Roman" w:hAnsi="Times New Roman"/>
          <w:sz w:val="24"/>
        </w:rPr>
        <w:t xml:space="preserve"> importa un eksporta prasībām. Ir sīkāk jāapsver </w:t>
      </w:r>
      <w:r>
        <w:rPr>
          <w:rFonts w:ascii="Times New Roman" w:hAnsi="Times New Roman"/>
          <w:i/>
          <w:iCs/>
          <w:sz w:val="24"/>
        </w:rPr>
        <w:t>RPA</w:t>
      </w:r>
      <w:r>
        <w:rPr>
          <w:rFonts w:ascii="Times New Roman" w:hAnsi="Times New Roman"/>
          <w:sz w:val="24"/>
        </w:rPr>
        <w:t xml:space="preserve"> vai </w:t>
      </w:r>
      <w:r>
        <w:rPr>
          <w:rFonts w:ascii="Times New Roman" w:hAnsi="Times New Roman"/>
          <w:i/>
          <w:iCs/>
          <w:sz w:val="24"/>
        </w:rPr>
        <w:t>RPS</w:t>
      </w:r>
      <w:r>
        <w:rPr>
          <w:rFonts w:ascii="Times New Roman" w:hAnsi="Times New Roman"/>
          <w:sz w:val="24"/>
        </w:rPr>
        <w:t>, kas ir autonomi komponenti, eksportēšana.</w:t>
      </w:r>
    </w:p>
    <w:p w14:paraId="5CBB11A0" w14:textId="77777777" w:rsidR="00246B43" w:rsidRPr="00C61730" w:rsidRDefault="00246B43" w:rsidP="00C61730">
      <w:pPr>
        <w:jc w:val="both"/>
        <w:rPr>
          <w:rFonts w:ascii="Times New Roman" w:eastAsia="Arial" w:hAnsi="Times New Roman" w:cs="Arial"/>
          <w:noProof/>
          <w:sz w:val="24"/>
          <w:szCs w:val="20"/>
        </w:rPr>
      </w:pPr>
    </w:p>
    <w:p w14:paraId="0F9FFD39"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 xml:space="preserve">Piezīme. </w:t>
      </w:r>
      <w:r>
        <w:rPr>
          <w:rFonts w:ascii="Times New Roman" w:hAnsi="Times New Roman"/>
          <w:i/>
          <w:iCs/>
          <w:sz w:val="24"/>
        </w:rPr>
        <w:t>RPS</w:t>
      </w:r>
      <w:r>
        <w:rPr>
          <w:rFonts w:ascii="Times New Roman" w:hAnsi="Times New Roman"/>
          <w:i/>
          <w:sz w:val="24"/>
        </w:rPr>
        <w:t xml:space="preserve"> nereģistrē gaisa kuģu reģistrā.</w:t>
      </w:r>
    </w:p>
    <w:p w14:paraId="07C21BDF" w14:textId="77777777" w:rsidR="00246B43" w:rsidRPr="00C61730" w:rsidRDefault="00246B43" w:rsidP="00C61730">
      <w:pPr>
        <w:jc w:val="both"/>
        <w:rPr>
          <w:rFonts w:ascii="Times New Roman" w:eastAsia="Arial" w:hAnsi="Times New Roman" w:cs="Arial"/>
          <w:i/>
          <w:noProof/>
          <w:sz w:val="24"/>
          <w:szCs w:val="23"/>
        </w:rPr>
      </w:pPr>
    </w:p>
    <w:p w14:paraId="3CB3FB46" w14:textId="23DF9490" w:rsidR="00246B43" w:rsidRPr="00C61730" w:rsidRDefault="007D7368" w:rsidP="007D7368">
      <w:pPr>
        <w:pStyle w:val="BodyText"/>
        <w:tabs>
          <w:tab w:val="left" w:pos="1220"/>
        </w:tabs>
        <w:ind w:left="0"/>
        <w:jc w:val="both"/>
        <w:rPr>
          <w:rFonts w:ascii="Times New Roman" w:hAnsi="Times New Roman"/>
          <w:noProof/>
          <w:sz w:val="24"/>
        </w:rPr>
      </w:pPr>
      <w:r>
        <w:rPr>
          <w:rFonts w:ascii="Times New Roman" w:hAnsi="Times New Roman"/>
          <w:sz w:val="24"/>
        </w:rPr>
        <w:t xml:space="preserve">4.17.6. </w:t>
      </w:r>
      <w:r>
        <w:rPr>
          <w:rFonts w:ascii="Times New Roman" w:hAnsi="Times New Roman"/>
          <w:i/>
          <w:iCs/>
          <w:sz w:val="24"/>
        </w:rPr>
        <w:t>RPAS</w:t>
      </w:r>
      <w:r>
        <w:rPr>
          <w:rFonts w:ascii="Times New Roman" w:hAnsi="Times New Roman"/>
          <w:sz w:val="24"/>
        </w:rPr>
        <w:t xml:space="preserve"> sadalītības dēļ reģistrētājvalstij īpaša uzmanība jāpievērš lidojumderīguma uzturēšanas nodrošināšanai.</w:t>
      </w:r>
    </w:p>
    <w:p w14:paraId="394E68E7" w14:textId="77777777" w:rsidR="00246B43" w:rsidRPr="00C61730" w:rsidRDefault="00246B43" w:rsidP="00C61730">
      <w:pPr>
        <w:jc w:val="both"/>
        <w:rPr>
          <w:rFonts w:ascii="Times New Roman" w:eastAsia="Arial" w:hAnsi="Times New Roman" w:cs="Arial"/>
          <w:noProof/>
          <w:sz w:val="24"/>
          <w:szCs w:val="23"/>
        </w:rPr>
      </w:pPr>
    </w:p>
    <w:p w14:paraId="101B2C5B" w14:textId="77777777" w:rsidR="00246B43" w:rsidRPr="00C61730" w:rsidRDefault="00246B43" w:rsidP="00304FBB">
      <w:pPr>
        <w:pStyle w:val="Heading2"/>
        <w:rPr>
          <w:noProof/>
        </w:rPr>
      </w:pPr>
      <w:bookmarkStart w:id="139" w:name="_Toc80947331"/>
      <w:bookmarkStart w:id="140" w:name="_Toc81209577"/>
      <w:bookmarkStart w:id="141" w:name="_Toc81211746"/>
      <w:r>
        <w:t>Ekspluatantvalsts</w:t>
      </w:r>
      <w:bookmarkEnd w:id="139"/>
      <w:bookmarkEnd w:id="140"/>
      <w:bookmarkEnd w:id="141"/>
    </w:p>
    <w:p w14:paraId="7D8148A4" w14:textId="77777777" w:rsidR="00246B43" w:rsidRPr="00C61730" w:rsidRDefault="00246B43" w:rsidP="00C61730">
      <w:pPr>
        <w:jc w:val="both"/>
        <w:rPr>
          <w:rFonts w:ascii="Times New Roman" w:eastAsia="Arial" w:hAnsi="Times New Roman" w:cs="Arial"/>
          <w:b/>
          <w:bCs/>
          <w:noProof/>
          <w:sz w:val="24"/>
          <w:szCs w:val="23"/>
        </w:rPr>
      </w:pPr>
    </w:p>
    <w:p w14:paraId="63CCB483" w14:textId="11EAAB7F" w:rsidR="00246B43" w:rsidRPr="00C61730" w:rsidRDefault="007D7368" w:rsidP="007D7368">
      <w:pPr>
        <w:pStyle w:val="BodyText"/>
        <w:tabs>
          <w:tab w:val="left" w:pos="1220"/>
        </w:tabs>
        <w:ind w:left="0"/>
        <w:jc w:val="both"/>
        <w:rPr>
          <w:rFonts w:ascii="Times New Roman" w:hAnsi="Times New Roman"/>
          <w:noProof/>
          <w:sz w:val="24"/>
        </w:rPr>
      </w:pPr>
      <w:r>
        <w:rPr>
          <w:rFonts w:ascii="Times New Roman" w:hAnsi="Times New Roman"/>
          <w:sz w:val="24"/>
        </w:rPr>
        <w:t>4.17.7. Nav identificētas īpašas atšķirības salīdzinājumā ar pašreizējām prasībām, kas noteiktas pilotējamajai aviācijai.</w:t>
      </w:r>
    </w:p>
    <w:p w14:paraId="7E5B969E" w14:textId="77777777" w:rsidR="00246B43" w:rsidRPr="00C61730" w:rsidRDefault="00246B43" w:rsidP="00C61730">
      <w:pPr>
        <w:jc w:val="both"/>
        <w:rPr>
          <w:rFonts w:ascii="Times New Roman" w:eastAsia="Arial" w:hAnsi="Times New Roman" w:cs="Arial"/>
          <w:noProof/>
          <w:sz w:val="24"/>
          <w:szCs w:val="18"/>
        </w:rPr>
      </w:pPr>
    </w:p>
    <w:p w14:paraId="1AAE1A98" w14:textId="204346DB" w:rsidR="00246B43" w:rsidRPr="00C61730" w:rsidRDefault="00246B43" w:rsidP="00304FBB">
      <w:pPr>
        <w:pStyle w:val="Heading2"/>
        <w:rPr>
          <w:noProof/>
        </w:rPr>
      </w:pPr>
      <w:bookmarkStart w:id="142" w:name="_Toc81211747"/>
      <w:r>
        <w:t>4.18. APSVĒRUMI ATTIECĪBĀ UZ NĀKOTNI</w:t>
      </w:r>
      <w:bookmarkEnd w:id="142"/>
    </w:p>
    <w:p w14:paraId="243F01FA" w14:textId="77777777" w:rsidR="00246B43" w:rsidRPr="00C61730" w:rsidRDefault="00246B43" w:rsidP="00C61730">
      <w:pPr>
        <w:jc w:val="both"/>
        <w:rPr>
          <w:rFonts w:ascii="Times New Roman" w:eastAsia="Arial" w:hAnsi="Times New Roman" w:cs="Arial"/>
          <w:b/>
          <w:bCs/>
          <w:noProof/>
          <w:sz w:val="24"/>
          <w:szCs w:val="23"/>
        </w:rPr>
      </w:pPr>
    </w:p>
    <w:p w14:paraId="203B959C" w14:textId="66722770" w:rsidR="00246B43" w:rsidRDefault="00246B43" w:rsidP="00C61730">
      <w:pPr>
        <w:pStyle w:val="BodyText"/>
        <w:ind w:left="0"/>
        <w:jc w:val="both"/>
        <w:rPr>
          <w:rFonts w:ascii="Times New Roman" w:hAnsi="Times New Roman"/>
          <w:sz w:val="24"/>
        </w:rPr>
      </w:pPr>
      <w:r>
        <w:rPr>
          <w:rFonts w:ascii="Times New Roman" w:hAnsi="Times New Roman"/>
          <w:sz w:val="24"/>
        </w:rPr>
        <w:t xml:space="preserve">Tā kā nav pietiekamas </w:t>
      </w:r>
      <w:r>
        <w:rPr>
          <w:rFonts w:ascii="Times New Roman" w:hAnsi="Times New Roman"/>
          <w:i/>
          <w:iCs/>
          <w:sz w:val="24"/>
        </w:rPr>
        <w:t>RPAS</w:t>
      </w:r>
      <w:r>
        <w:rPr>
          <w:rFonts w:ascii="Times New Roman" w:hAnsi="Times New Roman"/>
          <w:sz w:val="24"/>
        </w:rPr>
        <w:t xml:space="preserve"> ekspluatācijas pakalpojumu vēstures un sertifikācijas pieredzes, šajā nodaļā vēl nav sniegtas konkrētas pamatnostādnes par tipa projekta un lidojumderīguma sertifikācijas procedūrām. Valstis tiek mudinātas izveidot procedūras, ko </w:t>
      </w:r>
      <w:r>
        <w:rPr>
          <w:rFonts w:ascii="Times New Roman" w:hAnsi="Times New Roman"/>
          <w:i/>
          <w:iCs/>
          <w:sz w:val="24"/>
        </w:rPr>
        <w:t>ICAO</w:t>
      </w:r>
      <w:r>
        <w:rPr>
          <w:rFonts w:ascii="Times New Roman" w:hAnsi="Times New Roman"/>
          <w:sz w:val="24"/>
        </w:rPr>
        <w:t xml:space="preserve"> varēs atspoguļot turpmākajās sertifikācijas pamatnostādnēs un </w:t>
      </w:r>
      <w:r>
        <w:rPr>
          <w:rFonts w:ascii="Times New Roman" w:hAnsi="Times New Roman"/>
          <w:i/>
          <w:iCs/>
          <w:sz w:val="24"/>
        </w:rPr>
        <w:t>SARP</w:t>
      </w:r>
      <w:r>
        <w:rPr>
          <w:rFonts w:ascii="Times New Roman" w:hAnsi="Times New Roman"/>
          <w:sz w:val="24"/>
        </w:rPr>
        <w:t xml:space="preserve">, kad būs iegūta šāda pieredze un pakalpojumu vēsture. Paredzams, ka, ņemot vērā gan ekspluatācijas, gan reglamentējošās uzraudzības prasības, būs grūti pārvaldīt sadalītās </w:t>
      </w:r>
      <w:r>
        <w:rPr>
          <w:rFonts w:ascii="Times New Roman" w:hAnsi="Times New Roman"/>
          <w:i/>
          <w:iCs/>
          <w:sz w:val="24"/>
        </w:rPr>
        <w:t>RPAS</w:t>
      </w:r>
      <w:r>
        <w:rPr>
          <w:rFonts w:ascii="Times New Roman" w:hAnsi="Times New Roman"/>
          <w:sz w:val="24"/>
        </w:rPr>
        <w:t xml:space="preserve"> sistēmas sarežģītību, pamatojoties uz gaisa kuģim paredzētu konfigurāciju vadību. Tāpēc ir gaidāms, ka, nozarei attīstoties un rodoties nepieciešamībai pēc lielākas elastības, būs jānodrošina iespēja </w:t>
      </w:r>
      <w:r>
        <w:rPr>
          <w:rFonts w:ascii="Times New Roman" w:hAnsi="Times New Roman"/>
          <w:i/>
          <w:iCs/>
          <w:sz w:val="24"/>
        </w:rPr>
        <w:t>RPS</w:t>
      </w:r>
      <w:r>
        <w:rPr>
          <w:rFonts w:ascii="Times New Roman" w:hAnsi="Times New Roman"/>
          <w:sz w:val="24"/>
        </w:rPr>
        <w:t xml:space="preserve"> konfigurāciju vadību un tehniskās apkopes pārvaldību veikt vairākās valstīs, pamatojoties uz starptautiskiem principiem un standartiem.</w:t>
      </w:r>
    </w:p>
    <w:p w14:paraId="445FCFB3" w14:textId="2AAFE1F7" w:rsidR="00275F04" w:rsidRDefault="00275F04" w:rsidP="00C61730">
      <w:pPr>
        <w:pStyle w:val="BodyText"/>
        <w:ind w:left="0"/>
        <w:jc w:val="both"/>
        <w:rPr>
          <w:rFonts w:ascii="Times New Roman" w:hAnsi="Times New Roman"/>
          <w:sz w:val="24"/>
        </w:rPr>
      </w:pPr>
    </w:p>
    <w:p w14:paraId="387C95B3" w14:textId="1E87CD1F" w:rsidR="00275F04" w:rsidRDefault="00275F04" w:rsidP="00C61730">
      <w:pPr>
        <w:pStyle w:val="BodyText"/>
        <w:ind w:left="0"/>
        <w:jc w:val="both"/>
        <w:rPr>
          <w:rFonts w:ascii="Times New Roman" w:hAnsi="Times New Roman"/>
          <w:sz w:val="24"/>
        </w:rPr>
      </w:pPr>
    </w:p>
    <w:p w14:paraId="5AD4D09D" w14:textId="40453B47" w:rsidR="00275F04" w:rsidRPr="00C61730" w:rsidRDefault="00275F04" w:rsidP="00275F04">
      <w:pPr>
        <w:pStyle w:val="BodyText"/>
        <w:tabs>
          <w:tab w:val="left" w:pos="3402"/>
          <w:tab w:val="left" w:leader="underscore" w:pos="5670"/>
        </w:tabs>
        <w:ind w:left="0"/>
        <w:jc w:val="both"/>
        <w:rPr>
          <w:rFonts w:ascii="Times New Roman" w:hAnsi="Times New Roman"/>
          <w:noProof/>
          <w:sz w:val="24"/>
        </w:rPr>
      </w:pPr>
      <w:r>
        <w:rPr>
          <w:rFonts w:ascii="Times New Roman" w:hAnsi="Times New Roman"/>
          <w:sz w:val="24"/>
        </w:rPr>
        <w:tab/>
      </w:r>
      <w:r>
        <w:rPr>
          <w:rFonts w:ascii="Times New Roman" w:hAnsi="Times New Roman"/>
          <w:sz w:val="24"/>
        </w:rPr>
        <w:tab/>
      </w:r>
    </w:p>
    <w:p w14:paraId="28E74795" w14:textId="50020A69" w:rsidR="007D7368" w:rsidRDefault="007D7368">
      <w:pPr>
        <w:rPr>
          <w:rFonts w:ascii="Times New Roman" w:eastAsia="Arial" w:hAnsi="Times New Roman" w:cs="Arial"/>
          <w:noProof/>
          <w:sz w:val="24"/>
          <w:szCs w:val="20"/>
        </w:rPr>
      </w:pPr>
      <w:r>
        <w:br w:type="page"/>
      </w:r>
    </w:p>
    <w:p w14:paraId="6BAAF4FB" w14:textId="77777777" w:rsidR="00246B43" w:rsidRPr="00C61730" w:rsidRDefault="00246B43" w:rsidP="00C61730">
      <w:pPr>
        <w:jc w:val="both"/>
        <w:rPr>
          <w:rFonts w:ascii="Times New Roman" w:eastAsia="Arial" w:hAnsi="Times New Roman" w:cs="Arial"/>
          <w:noProof/>
          <w:sz w:val="24"/>
          <w:szCs w:val="20"/>
        </w:rPr>
      </w:pPr>
    </w:p>
    <w:p w14:paraId="4AE26805" w14:textId="169F1C67" w:rsidR="00246B43" w:rsidRPr="00C61730" w:rsidRDefault="00246B43" w:rsidP="00D7627E">
      <w:pPr>
        <w:pStyle w:val="Heading1"/>
        <w:rPr>
          <w:noProof/>
        </w:rPr>
      </w:pPr>
      <w:bookmarkStart w:id="143" w:name="_Toc81211748"/>
      <w:r>
        <w:t>5. nodaļa</w:t>
      </w:r>
      <w:r w:rsidR="00D7627E">
        <w:br/>
      </w:r>
      <w:r>
        <w:rPr>
          <w:i/>
          <w:iCs/>
        </w:rPr>
        <w:t>RPA</w:t>
      </w:r>
      <w:r>
        <w:t xml:space="preserve"> REĢISTRĀCIJA</w:t>
      </w:r>
      <w:bookmarkEnd w:id="143"/>
    </w:p>
    <w:p w14:paraId="6ABD6314" w14:textId="77777777" w:rsidR="00246B43" w:rsidRPr="00C61730" w:rsidRDefault="00246B43" w:rsidP="00C61730">
      <w:pPr>
        <w:jc w:val="both"/>
        <w:rPr>
          <w:rFonts w:ascii="Times New Roman" w:eastAsia="Arial" w:hAnsi="Times New Roman" w:cs="Arial"/>
          <w:b/>
          <w:bCs/>
          <w:noProof/>
          <w:sz w:val="24"/>
          <w:szCs w:val="28"/>
        </w:rPr>
      </w:pPr>
    </w:p>
    <w:p w14:paraId="49311DB4" w14:textId="7404FE68" w:rsidR="00246B43" w:rsidRPr="00C61730" w:rsidRDefault="00246B43" w:rsidP="00304FBB">
      <w:pPr>
        <w:pStyle w:val="Heading2"/>
        <w:rPr>
          <w:noProof/>
        </w:rPr>
      </w:pPr>
      <w:bookmarkStart w:id="144" w:name="_Toc81211749"/>
      <w:r>
        <w:t>5.1. NACIONĀLĀS PIEDERĪBAS UN REĢISTRĀCIJAS NUMURA ZĪMES</w:t>
      </w:r>
      <w:bookmarkEnd w:id="144"/>
    </w:p>
    <w:p w14:paraId="7C4D57BB" w14:textId="77777777" w:rsidR="00246B43" w:rsidRPr="00C61730" w:rsidRDefault="00246B43" w:rsidP="00C61730">
      <w:pPr>
        <w:jc w:val="both"/>
        <w:rPr>
          <w:rFonts w:ascii="Times New Roman" w:eastAsia="Arial" w:hAnsi="Times New Roman" w:cs="Arial"/>
          <w:b/>
          <w:bCs/>
          <w:noProof/>
          <w:sz w:val="24"/>
          <w:szCs w:val="23"/>
        </w:rPr>
      </w:pPr>
    </w:p>
    <w:p w14:paraId="3E2B9CDE" w14:textId="26900918" w:rsidR="00246B43" w:rsidRPr="00C61730" w:rsidRDefault="007D7368" w:rsidP="007D7368">
      <w:pPr>
        <w:pStyle w:val="BodyText"/>
        <w:tabs>
          <w:tab w:val="left" w:pos="1180"/>
        </w:tabs>
        <w:ind w:left="0"/>
        <w:jc w:val="both"/>
        <w:rPr>
          <w:rFonts w:ascii="Times New Roman" w:hAnsi="Times New Roman"/>
          <w:noProof/>
          <w:sz w:val="24"/>
        </w:rPr>
      </w:pPr>
      <w:r>
        <w:rPr>
          <w:rFonts w:ascii="Times New Roman" w:hAnsi="Times New Roman"/>
          <w:sz w:val="24"/>
        </w:rPr>
        <w:t>5.1.1. Saskaņā ar Čikāgas konvencijas 20. pantu uz katra gaisa kuģa, kas nodarbojas ar starptautisko aeronavigāciju, ir atbilstošas nacionālās piederības un reģistrācijas numura zīmes. Atzīstot, ka izmēru un konstrukcijas ziņā tālvadības gaisa kuģi var ievērojami atšķirties no pašreizējiem pilotējamiem gaisa kuģiem, 7. pielikumā “Gaisa kuģu nacionālās piederības un reģistrācijas numura zīmes” ir pieņemti standarti, lai ņemtu vērā šīs atšķirības. Ja gaisa kuģim nav 7. pielikuma 4.3.1. un 4.3.2. punktā minēto detaļu vai ja šīs detaļas nav pietiekami lielas, lai uz tām varētu izvietot 5.1.1., 5.2.1. vai 5.2.2. punktā aprakstītās zīmes, reģistrētājvalsts nosaka nacionālās piederības vai kopējo zīmju un reģistrācijas numura zīmju atrašanās vietu un izmērus, ņemot vērā nepieciešamību spēt nekavējoties identificēt gaisa kuģi.</w:t>
      </w:r>
    </w:p>
    <w:p w14:paraId="36821454" w14:textId="77777777" w:rsidR="00246B43" w:rsidRPr="00C61730" w:rsidRDefault="00246B43" w:rsidP="00C61730">
      <w:pPr>
        <w:jc w:val="both"/>
        <w:rPr>
          <w:rFonts w:ascii="Times New Roman" w:hAnsi="Times New Roman"/>
          <w:noProof/>
          <w:sz w:val="24"/>
        </w:rPr>
      </w:pPr>
    </w:p>
    <w:p w14:paraId="3752B182" w14:textId="77777777" w:rsidR="00246B43" w:rsidRPr="00C61730" w:rsidRDefault="00246B43" w:rsidP="00304FBB">
      <w:pPr>
        <w:pStyle w:val="Heading2"/>
        <w:rPr>
          <w:noProof/>
        </w:rPr>
      </w:pPr>
      <w:bookmarkStart w:id="145" w:name="_Toc80947335"/>
      <w:bookmarkStart w:id="146" w:name="_Toc81209581"/>
      <w:bookmarkStart w:id="147" w:name="_Toc81211750"/>
      <w:r>
        <w:t>Identifikācijas plāksne</w:t>
      </w:r>
      <w:bookmarkEnd w:id="145"/>
      <w:bookmarkEnd w:id="146"/>
      <w:bookmarkEnd w:id="147"/>
    </w:p>
    <w:p w14:paraId="7A709DA4" w14:textId="77777777" w:rsidR="00246B43" w:rsidRPr="00C61730" w:rsidRDefault="00246B43" w:rsidP="00C61730">
      <w:pPr>
        <w:jc w:val="both"/>
        <w:rPr>
          <w:rFonts w:ascii="Times New Roman" w:eastAsia="Arial" w:hAnsi="Times New Roman" w:cs="Arial"/>
          <w:b/>
          <w:bCs/>
          <w:noProof/>
          <w:sz w:val="24"/>
          <w:szCs w:val="23"/>
        </w:rPr>
      </w:pPr>
    </w:p>
    <w:p w14:paraId="4D5C9F7A" w14:textId="0EF7A5AD" w:rsidR="00246B43" w:rsidRPr="00C61730" w:rsidRDefault="007D7368" w:rsidP="007D7368">
      <w:pPr>
        <w:pStyle w:val="BodyText"/>
        <w:tabs>
          <w:tab w:val="left" w:pos="1180"/>
        </w:tabs>
        <w:ind w:left="0"/>
        <w:jc w:val="both"/>
        <w:rPr>
          <w:rFonts w:ascii="Times New Roman" w:hAnsi="Times New Roman"/>
          <w:noProof/>
          <w:sz w:val="24"/>
        </w:rPr>
      </w:pPr>
      <w:r>
        <w:rPr>
          <w:rFonts w:ascii="Times New Roman" w:hAnsi="Times New Roman"/>
          <w:sz w:val="24"/>
        </w:rPr>
        <w:t>5.1.2. Tālvadības gaisa kuģim var nebūt galvenās ieejas fizelāžā. Tāpēc 7. pielikumā ir noteikts, ka reģistrētājvalstij jānosaka piemērota vieta identifikācijas plāksnes piestiprināšanai:</w:t>
      </w:r>
    </w:p>
    <w:p w14:paraId="755EF1BF" w14:textId="77777777" w:rsidR="00246B43" w:rsidRPr="00C61730" w:rsidRDefault="00246B43" w:rsidP="00C61730">
      <w:pPr>
        <w:jc w:val="both"/>
        <w:rPr>
          <w:rFonts w:ascii="Times New Roman" w:eastAsia="Arial" w:hAnsi="Times New Roman" w:cs="Arial"/>
          <w:noProof/>
          <w:sz w:val="24"/>
          <w:szCs w:val="20"/>
        </w:rPr>
      </w:pPr>
    </w:p>
    <w:p w14:paraId="566D11D7" w14:textId="16675850" w:rsidR="00246B43" w:rsidRPr="00C61730" w:rsidRDefault="007D7368" w:rsidP="007D7368">
      <w:pPr>
        <w:pStyle w:val="BodyText"/>
        <w:tabs>
          <w:tab w:val="left" w:pos="1541"/>
        </w:tabs>
        <w:ind w:left="426"/>
        <w:jc w:val="both"/>
        <w:rPr>
          <w:rFonts w:ascii="Times New Roman" w:hAnsi="Times New Roman"/>
          <w:noProof/>
          <w:sz w:val="24"/>
        </w:rPr>
      </w:pPr>
      <w:r>
        <w:rPr>
          <w:rFonts w:ascii="Times New Roman" w:hAnsi="Times New Roman"/>
          <w:sz w:val="24"/>
        </w:rPr>
        <w:t>a) labi redzamā vietā netālu no galvenās ieejas vai nodalījuma;</w:t>
      </w:r>
    </w:p>
    <w:p w14:paraId="31523CD9" w14:textId="77777777" w:rsidR="00246B43" w:rsidRPr="00C61730" w:rsidRDefault="00246B43" w:rsidP="007D7368">
      <w:pPr>
        <w:ind w:left="426"/>
        <w:jc w:val="both"/>
        <w:rPr>
          <w:rFonts w:ascii="Times New Roman" w:eastAsia="Arial" w:hAnsi="Times New Roman" w:cs="Arial"/>
          <w:noProof/>
          <w:sz w:val="24"/>
          <w:szCs w:val="23"/>
        </w:rPr>
      </w:pPr>
    </w:p>
    <w:p w14:paraId="3AF51F35" w14:textId="0FBD7FC8" w:rsidR="00246B43" w:rsidRDefault="007D7368" w:rsidP="007D7368">
      <w:pPr>
        <w:pStyle w:val="BodyText"/>
        <w:tabs>
          <w:tab w:val="left" w:pos="1541"/>
        </w:tabs>
        <w:ind w:left="426"/>
        <w:jc w:val="both"/>
        <w:rPr>
          <w:rFonts w:ascii="Times New Roman" w:hAnsi="Times New Roman"/>
          <w:sz w:val="24"/>
        </w:rPr>
      </w:pPr>
      <w:r>
        <w:rPr>
          <w:rFonts w:ascii="Times New Roman" w:hAnsi="Times New Roman"/>
          <w:sz w:val="24"/>
        </w:rPr>
        <w:t>b) piestiprināta skaidri saredzamā vietā gaisa kuģa ārpusē, ja tam nav galvenās ieejas vai nodalījuma.</w:t>
      </w:r>
    </w:p>
    <w:p w14:paraId="7ECBDB00" w14:textId="24A3D89C" w:rsidR="00042E53" w:rsidRDefault="00042E53" w:rsidP="00042E53">
      <w:pPr>
        <w:pStyle w:val="BodyText"/>
        <w:tabs>
          <w:tab w:val="left" w:pos="1541"/>
        </w:tabs>
        <w:ind w:left="0"/>
        <w:jc w:val="both"/>
        <w:rPr>
          <w:rFonts w:ascii="Times New Roman" w:hAnsi="Times New Roman"/>
          <w:noProof/>
          <w:sz w:val="24"/>
        </w:rPr>
      </w:pPr>
    </w:p>
    <w:p w14:paraId="3CB9AA58" w14:textId="39C8CB5C" w:rsidR="00042E53" w:rsidRDefault="00042E53" w:rsidP="00042E53">
      <w:pPr>
        <w:pStyle w:val="BodyText"/>
        <w:tabs>
          <w:tab w:val="left" w:pos="1541"/>
        </w:tabs>
        <w:ind w:left="0"/>
        <w:jc w:val="both"/>
        <w:rPr>
          <w:rFonts w:ascii="Times New Roman" w:hAnsi="Times New Roman"/>
          <w:noProof/>
          <w:sz w:val="24"/>
        </w:rPr>
      </w:pPr>
    </w:p>
    <w:p w14:paraId="672E56A5" w14:textId="4F4EC325" w:rsidR="00042E53" w:rsidRPr="00C61730" w:rsidRDefault="00042E53" w:rsidP="00042E53">
      <w:pPr>
        <w:pStyle w:val="BodyText"/>
        <w:tabs>
          <w:tab w:val="left" w:pos="3402"/>
          <w:tab w:val="left" w:leader="underscore" w:pos="5670"/>
        </w:tabs>
        <w:ind w:left="0"/>
        <w:jc w:val="both"/>
        <w:rPr>
          <w:rFonts w:ascii="Times New Roman" w:hAnsi="Times New Roman"/>
          <w:noProof/>
          <w:sz w:val="24"/>
        </w:rPr>
      </w:pPr>
      <w:r>
        <w:rPr>
          <w:rFonts w:ascii="Times New Roman" w:hAnsi="Times New Roman"/>
          <w:noProof/>
          <w:sz w:val="24"/>
        </w:rPr>
        <w:tab/>
      </w:r>
      <w:r>
        <w:rPr>
          <w:rFonts w:ascii="Times New Roman" w:hAnsi="Times New Roman"/>
          <w:noProof/>
          <w:sz w:val="24"/>
        </w:rPr>
        <w:tab/>
      </w:r>
    </w:p>
    <w:p w14:paraId="68BB0DF1" w14:textId="40AC226A" w:rsidR="007D7368" w:rsidRDefault="007D7368">
      <w:pPr>
        <w:rPr>
          <w:rFonts w:ascii="Times New Roman" w:eastAsia="Arial" w:hAnsi="Times New Roman" w:cs="Arial"/>
          <w:noProof/>
          <w:sz w:val="24"/>
          <w:szCs w:val="20"/>
        </w:rPr>
      </w:pPr>
      <w:r>
        <w:br w:type="page"/>
      </w:r>
    </w:p>
    <w:p w14:paraId="390FE344" w14:textId="77777777" w:rsidR="00246B43" w:rsidRPr="00C61730" w:rsidRDefault="00246B43" w:rsidP="00C61730">
      <w:pPr>
        <w:jc w:val="both"/>
        <w:rPr>
          <w:rFonts w:ascii="Times New Roman" w:eastAsia="Times New Roman" w:hAnsi="Times New Roman" w:cs="Times New Roman"/>
          <w:noProof/>
          <w:sz w:val="24"/>
          <w:szCs w:val="20"/>
        </w:rPr>
      </w:pPr>
    </w:p>
    <w:p w14:paraId="318E6F56" w14:textId="4E8FBC4F" w:rsidR="00246B43" w:rsidRPr="00C61730" w:rsidRDefault="00246B43" w:rsidP="00611459">
      <w:pPr>
        <w:pStyle w:val="Heading1"/>
        <w:rPr>
          <w:noProof/>
        </w:rPr>
      </w:pPr>
      <w:bookmarkStart w:id="148" w:name="_Toc81211751"/>
      <w:r>
        <w:t>6. nodaļa</w:t>
      </w:r>
      <w:r w:rsidR="00E76CBB">
        <w:br/>
      </w:r>
      <w:r>
        <w:rPr>
          <w:i/>
          <w:iCs/>
        </w:rPr>
        <w:t>RPAS</w:t>
      </w:r>
      <w:r>
        <w:t xml:space="preserve"> EKSPLUATANTA PIENĀKUMI</w:t>
      </w:r>
      <w:bookmarkEnd w:id="148"/>
    </w:p>
    <w:p w14:paraId="40520298" w14:textId="7D24AA09" w:rsidR="00246B43" w:rsidRDefault="00246B43" w:rsidP="00C61730">
      <w:pPr>
        <w:jc w:val="both"/>
        <w:rPr>
          <w:rFonts w:ascii="Times New Roman" w:eastAsia="Arial" w:hAnsi="Times New Roman" w:cs="Arial"/>
          <w:b/>
          <w:bCs/>
          <w:noProof/>
          <w:sz w:val="24"/>
          <w:szCs w:val="28"/>
        </w:rPr>
      </w:pPr>
    </w:p>
    <w:p w14:paraId="253A5E95" w14:textId="3A18985D" w:rsidR="00246B43" w:rsidRPr="00C61730" w:rsidRDefault="00246B43" w:rsidP="00304FBB">
      <w:pPr>
        <w:pStyle w:val="Heading2"/>
        <w:rPr>
          <w:noProof/>
        </w:rPr>
      </w:pPr>
      <w:bookmarkStart w:id="149" w:name="_Toc81211752"/>
      <w:r>
        <w:t>6.1. PĀRSKATS</w:t>
      </w:r>
      <w:bookmarkEnd w:id="149"/>
    </w:p>
    <w:p w14:paraId="4B4B3A0B" w14:textId="77777777" w:rsidR="00246B43" w:rsidRPr="00C61730" w:rsidRDefault="00246B43" w:rsidP="00C61730">
      <w:pPr>
        <w:jc w:val="both"/>
        <w:rPr>
          <w:rFonts w:ascii="Times New Roman" w:eastAsia="Arial" w:hAnsi="Times New Roman" w:cs="Arial"/>
          <w:b/>
          <w:bCs/>
          <w:noProof/>
          <w:sz w:val="24"/>
          <w:szCs w:val="23"/>
        </w:rPr>
      </w:pPr>
    </w:p>
    <w:p w14:paraId="1FFE8F84" w14:textId="57FBBBAE" w:rsidR="00246B43" w:rsidRPr="00C61730" w:rsidRDefault="007D7368" w:rsidP="007D7368">
      <w:pPr>
        <w:pStyle w:val="BodyText"/>
        <w:tabs>
          <w:tab w:val="left" w:pos="1180"/>
        </w:tabs>
        <w:ind w:left="0"/>
        <w:jc w:val="both"/>
        <w:rPr>
          <w:rFonts w:ascii="Times New Roman" w:hAnsi="Times New Roman"/>
          <w:noProof/>
          <w:sz w:val="24"/>
        </w:rPr>
      </w:pPr>
      <w:r>
        <w:rPr>
          <w:rFonts w:ascii="Times New Roman" w:hAnsi="Times New Roman"/>
          <w:sz w:val="24"/>
        </w:rPr>
        <w:t xml:space="preserve">6.1.1. Šajā nodaļā ir sniegtas norādes par </w:t>
      </w:r>
      <w:r>
        <w:rPr>
          <w:rFonts w:ascii="Times New Roman" w:hAnsi="Times New Roman"/>
          <w:i/>
          <w:iCs/>
          <w:sz w:val="24"/>
        </w:rPr>
        <w:t>RPAS</w:t>
      </w:r>
      <w:r>
        <w:rPr>
          <w:rFonts w:ascii="Times New Roman" w:hAnsi="Times New Roman"/>
          <w:sz w:val="24"/>
        </w:rPr>
        <w:t xml:space="preserve"> ekspluatanta funkcijām un pienākumiem, pamatojoties uz noteikumiem, kas ietverti 6. pielikumā “Gaisa kuģu ekspluatācija” I daļā “Starptautiskais komerciālais gaisa transports. Lidmašīnas”, un saistītajos dokumentos. Gaisa kuģa ekspluatants ir persona, organizācija vai uzņēmums, kas nodarbojas ar gaisa kuģa ekspluatāciju vai piedāvā savus pakalpojumus šajā jomā. </w:t>
      </w:r>
      <w:r>
        <w:rPr>
          <w:rFonts w:ascii="Times New Roman" w:hAnsi="Times New Roman"/>
          <w:i/>
          <w:iCs/>
          <w:sz w:val="24"/>
        </w:rPr>
        <w:t>RPA</w:t>
      </w:r>
      <w:r>
        <w:rPr>
          <w:rFonts w:ascii="Times New Roman" w:hAnsi="Times New Roman"/>
          <w:sz w:val="24"/>
        </w:rPr>
        <w:t xml:space="preserve"> saistībā gaisa kuģa ekspluatācija ietver </w:t>
      </w:r>
      <w:r>
        <w:rPr>
          <w:rFonts w:ascii="Times New Roman" w:hAnsi="Times New Roman"/>
          <w:i/>
          <w:iCs/>
          <w:sz w:val="24"/>
        </w:rPr>
        <w:t>RPAS</w:t>
      </w:r>
      <w:r>
        <w:rPr>
          <w:rFonts w:ascii="Times New Roman" w:hAnsi="Times New Roman"/>
          <w:sz w:val="24"/>
        </w:rPr>
        <w:t>.</w:t>
      </w:r>
    </w:p>
    <w:p w14:paraId="03D4746D" w14:textId="77777777" w:rsidR="00246B43" w:rsidRPr="00C61730" w:rsidRDefault="00246B43" w:rsidP="00C61730">
      <w:pPr>
        <w:jc w:val="both"/>
        <w:rPr>
          <w:rFonts w:ascii="Times New Roman" w:hAnsi="Times New Roman"/>
          <w:noProof/>
          <w:sz w:val="24"/>
        </w:rPr>
      </w:pPr>
    </w:p>
    <w:p w14:paraId="0883394A" w14:textId="2F86141A" w:rsidR="00246B43" w:rsidRPr="00C61730" w:rsidRDefault="007D7368" w:rsidP="007D7368">
      <w:pPr>
        <w:pStyle w:val="BodyText"/>
        <w:tabs>
          <w:tab w:val="left" w:pos="1180"/>
        </w:tabs>
        <w:ind w:left="0"/>
        <w:jc w:val="both"/>
        <w:rPr>
          <w:rFonts w:ascii="Times New Roman" w:hAnsi="Times New Roman"/>
          <w:noProof/>
          <w:sz w:val="24"/>
        </w:rPr>
      </w:pPr>
      <w:r>
        <w:rPr>
          <w:rFonts w:ascii="Times New Roman" w:hAnsi="Times New Roman"/>
          <w:sz w:val="24"/>
        </w:rPr>
        <w:t xml:space="preserve">6.1.2. </w:t>
      </w:r>
      <w:r>
        <w:rPr>
          <w:rFonts w:ascii="Times New Roman" w:hAnsi="Times New Roman"/>
          <w:i/>
          <w:iCs/>
          <w:sz w:val="24"/>
        </w:rPr>
        <w:t>RPAS</w:t>
      </w:r>
      <w:r>
        <w:rPr>
          <w:rFonts w:ascii="Times New Roman" w:hAnsi="Times New Roman"/>
          <w:sz w:val="24"/>
        </w:rPr>
        <w:t xml:space="preserve"> komponentu sadalītības dēļ </w:t>
      </w:r>
      <w:r>
        <w:rPr>
          <w:rFonts w:ascii="Times New Roman" w:hAnsi="Times New Roman"/>
          <w:i/>
          <w:iCs/>
          <w:sz w:val="24"/>
        </w:rPr>
        <w:t>RPAS</w:t>
      </w:r>
      <w:r>
        <w:rPr>
          <w:rFonts w:ascii="Times New Roman" w:hAnsi="Times New Roman"/>
          <w:sz w:val="24"/>
        </w:rPr>
        <w:t xml:space="preserve"> lidojumi var būt sarežģītāki nekā pilotējamu gaisa kuģu lidojumi. Tādēļ ir noteikta prasība, ka </w:t>
      </w:r>
      <w:r>
        <w:rPr>
          <w:rFonts w:ascii="Times New Roman" w:hAnsi="Times New Roman"/>
          <w:i/>
          <w:iCs/>
          <w:sz w:val="24"/>
        </w:rPr>
        <w:t>RPAS</w:t>
      </w:r>
      <w:r>
        <w:rPr>
          <w:rFonts w:ascii="Times New Roman" w:hAnsi="Times New Roman"/>
          <w:sz w:val="24"/>
        </w:rPr>
        <w:t xml:space="preserve"> ekspluatantam jābūt 2. pielikuma 4. papildinājumā norādītās </w:t>
      </w:r>
      <w:r>
        <w:rPr>
          <w:rFonts w:ascii="Times New Roman" w:hAnsi="Times New Roman"/>
          <w:i/>
          <w:iCs/>
          <w:sz w:val="24"/>
        </w:rPr>
        <w:t>ROC</w:t>
      </w:r>
      <w:r>
        <w:rPr>
          <w:rFonts w:ascii="Times New Roman" w:hAnsi="Times New Roman"/>
          <w:sz w:val="24"/>
        </w:rPr>
        <w:t xml:space="preserve"> turētājam. Piešķirot </w:t>
      </w:r>
      <w:r>
        <w:rPr>
          <w:rFonts w:ascii="Times New Roman" w:hAnsi="Times New Roman"/>
          <w:i/>
          <w:iCs/>
          <w:sz w:val="24"/>
        </w:rPr>
        <w:t>ROC</w:t>
      </w:r>
      <w:r>
        <w:rPr>
          <w:rFonts w:ascii="Times New Roman" w:hAnsi="Times New Roman"/>
          <w:sz w:val="24"/>
        </w:rPr>
        <w:t xml:space="preserve">, reglamentējošā institūcija ņem vērā </w:t>
      </w:r>
      <w:r>
        <w:rPr>
          <w:rFonts w:ascii="Times New Roman" w:hAnsi="Times New Roman"/>
          <w:i/>
          <w:iCs/>
          <w:sz w:val="24"/>
        </w:rPr>
        <w:t>RPAS</w:t>
      </w:r>
      <w:r>
        <w:rPr>
          <w:rFonts w:ascii="Times New Roman" w:hAnsi="Times New Roman"/>
          <w:sz w:val="24"/>
        </w:rPr>
        <w:t xml:space="preserve"> ekspluatanta spēju pildīt noteiktos pienākumus, no kuriem daudzi ir aprakstīti turpmāk.</w:t>
      </w:r>
    </w:p>
    <w:p w14:paraId="2D398E7F" w14:textId="77777777" w:rsidR="00246B43" w:rsidRPr="00C61730" w:rsidRDefault="00246B43" w:rsidP="00C61730">
      <w:pPr>
        <w:jc w:val="both"/>
        <w:rPr>
          <w:rFonts w:ascii="Times New Roman" w:eastAsia="Arial" w:hAnsi="Times New Roman" w:cs="Arial"/>
          <w:noProof/>
          <w:sz w:val="24"/>
          <w:szCs w:val="20"/>
        </w:rPr>
      </w:pPr>
    </w:p>
    <w:p w14:paraId="141C63F9" w14:textId="42D28949" w:rsidR="00246B43" w:rsidRPr="00C61730" w:rsidRDefault="007D7368" w:rsidP="007D7368">
      <w:pPr>
        <w:pStyle w:val="BodyText"/>
        <w:tabs>
          <w:tab w:val="left" w:pos="1180"/>
        </w:tabs>
        <w:ind w:left="0"/>
        <w:jc w:val="both"/>
        <w:rPr>
          <w:rFonts w:ascii="Times New Roman" w:hAnsi="Times New Roman"/>
          <w:noProof/>
          <w:sz w:val="24"/>
        </w:rPr>
      </w:pPr>
      <w:r>
        <w:rPr>
          <w:rFonts w:ascii="Times New Roman" w:hAnsi="Times New Roman"/>
          <w:sz w:val="24"/>
        </w:rPr>
        <w:t xml:space="preserve">6.1.3. Kā paskaidrots 2. nodaļā, no reglamentēšanas viedokļa netiek nošķirti </w:t>
      </w:r>
      <w:r>
        <w:rPr>
          <w:rFonts w:ascii="Times New Roman" w:hAnsi="Times New Roman"/>
          <w:i/>
          <w:iCs/>
          <w:sz w:val="24"/>
        </w:rPr>
        <w:t>RPAS</w:t>
      </w:r>
      <w:r>
        <w:rPr>
          <w:rFonts w:ascii="Times New Roman" w:hAnsi="Times New Roman"/>
          <w:sz w:val="24"/>
        </w:rPr>
        <w:t xml:space="preserve"> lidojuma veidi, ko piemēro attiecībā uz pilotējamo aviāciju, piemēram, komerciālais gaisa transports, vispārējā aviācija, korporatīvā aviācija. Uzskata, ka ir ārkārtīgi svarīgi izveidot tiesisko regulējumu, kurā tiktu ņemtas vērā visas </w:t>
      </w:r>
      <w:r>
        <w:rPr>
          <w:rFonts w:ascii="Times New Roman" w:hAnsi="Times New Roman"/>
          <w:i/>
          <w:iCs/>
          <w:sz w:val="24"/>
        </w:rPr>
        <w:t>RPAS</w:t>
      </w:r>
      <w:r>
        <w:rPr>
          <w:rFonts w:ascii="Times New Roman" w:hAnsi="Times New Roman"/>
          <w:sz w:val="24"/>
        </w:rPr>
        <w:t xml:space="preserve">, ko izmanto ar izklaidi nesaistītām vajadzībām. Lidojuma veidu atšķirības var apsvērt vēlāk. Nav noteikts arī minimālais svars, par kuru vieglāki </w:t>
      </w:r>
      <w:r>
        <w:rPr>
          <w:rFonts w:ascii="Times New Roman" w:hAnsi="Times New Roman"/>
          <w:i/>
          <w:iCs/>
          <w:sz w:val="24"/>
        </w:rPr>
        <w:t>RPA</w:t>
      </w:r>
      <w:r>
        <w:rPr>
          <w:rFonts w:ascii="Times New Roman" w:hAnsi="Times New Roman"/>
          <w:sz w:val="24"/>
        </w:rPr>
        <w:t xml:space="preserve"> ir atbrīvoti no </w:t>
      </w:r>
      <w:r>
        <w:rPr>
          <w:rFonts w:ascii="Times New Roman" w:hAnsi="Times New Roman"/>
          <w:i/>
          <w:iCs/>
          <w:sz w:val="24"/>
        </w:rPr>
        <w:t>ICAO SARP</w:t>
      </w:r>
      <w:r>
        <w:rPr>
          <w:rFonts w:ascii="Times New Roman" w:hAnsi="Times New Roman"/>
          <w:sz w:val="24"/>
        </w:rPr>
        <w:t xml:space="preserve"> ievērošanas; par to var vienoties vēlāk.</w:t>
      </w:r>
    </w:p>
    <w:p w14:paraId="20340606" w14:textId="77777777" w:rsidR="00246B43" w:rsidRPr="00C61730" w:rsidRDefault="00246B43" w:rsidP="00C61730">
      <w:pPr>
        <w:jc w:val="both"/>
        <w:rPr>
          <w:rFonts w:ascii="Times New Roman" w:eastAsia="Arial" w:hAnsi="Times New Roman" w:cs="Arial"/>
          <w:noProof/>
          <w:sz w:val="24"/>
          <w:szCs w:val="18"/>
        </w:rPr>
      </w:pPr>
    </w:p>
    <w:p w14:paraId="02573848" w14:textId="6112ED53" w:rsidR="00246B43" w:rsidRPr="00C61730" w:rsidRDefault="00246B43" w:rsidP="00304FBB">
      <w:pPr>
        <w:pStyle w:val="Heading2"/>
        <w:rPr>
          <w:noProof/>
        </w:rPr>
      </w:pPr>
      <w:bookmarkStart w:id="150" w:name="_Toc81211753"/>
      <w:r>
        <w:t>6.2. VISPĀRĪGA INFORMĀCIJA</w:t>
      </w:r>
      <w:bookmarkEnd w:id="150"/>
    </w:p>
    <w:p w14:paraId="6716D76E" w14:textId="77777777" w:rsidR="00246B43" w:rsidRPr="00C61730" w:rsidRDefault="00246B43" w:rsidP="00C61730">
      <w:pPr>
        <w:jc w:val="both"/>
        <w:rPr>
          <w:rFonts w:ascii="Times New Roman" w:eastAsia="Arial" w:hAnsi="Times New Roman" w:cs="Arial"/>
          <w:b/>
          <w:bCs/>
          <w:noProof/>
          <w:sz w:val="24"/>
          <w:szCs w:val="23"/>
        </w:rPr>
      </w:pPr>
    </w:p>
    <w:p w14:paraId="7253766B" w14:textId="363835A6" w:rsidR="00246B43" w:rsidRPr="00C61730" w:rsidRDefault="007D7368" w:rsidP="007D7368">
      <w:pPr>
        <w:pStyle w:val="BodyText"/>
        <w:tabs>
          <w:tab w:val="left" w:pos="1180"/>
        </w:tabs>
        <w:ind w:left="0"/>
        <w:jc w:val="both"/>
        <w:rPr>
          <w:rFonts w:ascii="Times New Roman" w:hAnsi="Times New Roman"/>
          <w:noProof/>
          <w:sz w:val="24"/>
        </w:rPr>
      </w:pPr>
      <w:r>
        <w:rPr>
          <w:rFonts w:ascii="Times New Roman" w:hAnsi="Times New Roman"/>
          <w:sz w:val="24"/>
        </w:rPr>
        <w:t xml:space="preserve">6.2.1. Saskaņā ar 6. pielikuma noteikumiem </w:t>
      </w:r>
      <w:r>
        <w:rPr>
          <w:rFonts w:ascii="Times New Roman" w:hAnsi="Times New Roman"/>
          <w:i/>
          <w:iCs/>
          <w:sz w:val="24"/>
        </w:rPr>
        <w:t>RPAS</w:t>
      </w:r>
      <w:r>
        <w:rPr>
          <w:rFonts w:ascii="Times New Roman" w:hAnsi="Times New Roman"/>
          <w:sz w:val="24"/>
        </w:rPr>
        <w:t xml:space="preserve"> ekspluatants ir atbildīgs par visu darbību drošu veikšanu. Tas ietver drošības pārvaldības sistēmas (</w:t>
      </w:r>
      <w:r>
        <w:rPr>
          <w:rFonts w:ascii="Times New Roman" w:hAnsi="Times New Roman"/>
          <w:i/>
          <w:iCs/>
          <w:sz w:val="24"/>
        </w:rPr>
        <w:t>SMS</w:t>
      </w:r>
      <w:r>
        <w:rPr>
          <w:rFonts w:ascii="Times New Roman" w:hAnsi="Times New Roman"/>
          <w:sz w:val="24"/>
        </w:rPr>
        <w:t>) izveidošanu un īstenošanu, kā noteikts 7. nodaļā.</w:t>
      </w:r>
    </w:p>
    <w:p w14:paraId="06F2E774" w14:textId="77777777" w:rsidR="00246B43" w:rsidRPr="00C61730" w:rsidRDefault="00246B43" w:rsidP="00C61730">
      <w:pPr>
        <w:jc w:val="both"/>
        <w:rPr>
          <w:rFonts w:ascii="Times New Roman" w:eastAsia="Arial" w:hAnsi="Times New Roman" w:cs="Arial"/>
          <w:noProof/>
          <w:sz w:val="24"/>
          <w:szCs w:val="20"/>
        </w:rPr>
      </w:pPr>
    </w:p>
    <w:p w14:paraId="2FA5F4EE" w14:textId="3265AEBC" w:rsidR="00246B43" w:rsidRPr="00C61730" w:rsidRDefault="007D7368" w:rsidP="007D7368">
      <w:pPr>
        <w:pStyle w:val="BodyText"/>
        <w:tabs>
          <w:tab w:val="left" w:pos="1180"/>
        </w:tabs>
        <w:ind w:left="0"/>
        <w:jc w:val="both"/>
        <w:rPr>
          <w:rFonts w:ascii="Times New Roman" w:hAnsi="Times New Roman"/>
          <w:noProof/>
          <w:sz w:val="24"/>
        </w:rPr>
      </w:pPr>
      <w:r>
        <w:rPr>
          <w:rFonts w:ascii="Times New Roman" w:hAnsi="Times New Roman"/>
          <w:sz w:val="24"/>
        </w:rPr>
        <w:t xml:space="preserve">6.2.2. </w:t>
      </w:r>
      <w:r>
        <w:rPr>
          <w:rFonts w:ascii="Times New Roman" w:hAnsi="Times New Roman"/>
          <w:i/>
          <w:iCs/>
          <w:sz w:val="24"/>
        </w:rPr>
        <w:t>RPAS</w:t>
      </w:r>
      <w:r>
        <w:rPr>
          <w:rFonts w:ascii="Times New Roman" w:hAnsi="Times New Roman"/>
          <w:sz w:val="24"/>
        </w:rPr>
        <w:t xml:space="preserve"> ekspluatantam savā darbībā ir jāievēro visas ekspluatantvalsts noteiktās prasības. Šīm prasībām jāatbilst </w:t>
      </w:r>
      <w:r>
        <w:rPr>
          <w:rFonts w:ascii="Times New Roman" w:hAnsi="Times New Roman"/>
          <w:i/>
          <w:iCs/>
          <w:sz w:val="24"/>
        </w:rPr>
        <w:t>RPAS</w:t>
      </w:r>
      <w:r>
        <w:rPr>
          <w:rFonts w:ascii="Times New Roman" w:hAnsi="Times New Roman"/>
          <w:sz w:val="24"/>
        </w:rPr>
        <w:t xml:space="preserve"> ekspluatanta organizācijas lielumam, struktūrai un sarežģītībai.</w:t>
      </w:r>
    </w:p>
    <w:p w14:paraId="0CB21340" w14:textId="77777777" w:rsidR="00246B43" w:rsidRPr="00C61730" w:rsidRDefault="00246B43" w:rsidP="00C61730">
      <w:pPr>
        <w:jc w:val="both"/>
        <w:rPr>
          <w:rFonts w:ascii="Times New Roman" w:eastAsia="Arial" w:hAnsi="Times New Roman" w:cs="Arial"/>
          <w:noProof/>
          <w:sz w:val="24"/>
          <w:szCs w:val="20"/>
        </w:rPr>
      </w:pPr>
    </w:p>
    <w:p w14:paraId="269927FD" w14:textId="713104A4" w:rsidR="00246B43" w:rsidRPr="00C61730" w:rsidRDefault="007D7368" w:rsidP="007D7368">
      <w:pPr>
        <w:pStyle w:val="BodyText"/>
        <w:tabs>
          <w:tab w:val="left" w:pos="1179"/>
        </w:tabs>
        <w:ind w:left="0"/>
        <w:jc w:val="both"/>
        <w:rPr>
          <w:rFonts w:ascii="Times New Roman" w:hAnsi="Times New Roman"/>
          <w:noProof/>
          <w:sz w:val="24"/>
        </w:rPr>
      </w:pPr>
      <w:r>
        <w:rPr>
          <w:rFonts w:ascii="Times New Roman" w:hAnsi="Times New Roman"/>
          <w:sz w:val="24"/>
        </w:rPr>
        <w:t xml:space="preserve">6.2.3. </w:t>
      </w:r>
      <w:r>
        <w:rPr>
          <w:rFonts w:ascii="Times New Roman" w:hAnsi="Times New Roman"/>
          <w:i/>
          <w:iCs/>
          <w:sz w:val="24"/>
        </w:rPr>
        <w:t>RPAS</w:t>
      </w:r>
      <w:r>
        <w:rPr>
          <w:rFonts w:ascii="Times New Roman" w:hAnsi="Times New Roman"/>
          <w:sz w:val="24"/>
        </w:rPr>
        <w:t xml:space="preserve"> ekspluatants ir atbildīgs arī par pakalpojumu līgumu slēgšanu ar pakalpojumu sniedzējiem (piemēram, sakaru pakalpojumu sniedzējiem), ja nepieciešams, lai tas varētu veikt savas darbības.</w:t>
      </w:r>
    </w:p>
    <w:p w14:paraId="5C9FCF0E" w14:textId="77777777" w:rsidR="00246B43" w:rsidRPr="00C61730" w:rsidRDefault="00246B43" w:rsidP="00C61730">
      <w:pPr>
        <w:jc w:val="both"/>
        <w:rPr>
          <w:rFonts w:ascii="Times New Roman" w:eastAsia="Arial" w:hAnsi="Times New Roman" w:cs="Arial"/>
          <w:noProof/>
          <w:sz w:val="24"/>
          <w:szCs w:val="20"/>
        </w:rPr>
      </w:pPr>
    </w:p>
    <w:p w14:paraId="79D72420" w14:textId="0F9155B4" w:rsidR="00246B43" w:rsidRPr="00C61730" w:rsidRDefault="007D7368" w:rsidP="007D7368">
      <w:pPr>
        <w:pStyle w:val="BodyText"/>
        <w:tabs>
          <w:tab w:val="left" w:pos="1180"/>
        </w:tabs>
        <w:ind w:left="0"/>
        <w:jc w:val="both"/>
        <w:rPr>
          <w:rFonts w:ascii="Times New Roman" w:hAnsi="Times New Roman"/>
          <w:noProof/>
          <w:sz w:val="24"/>
        </w:rPr>
      </w:pPr>
      <w:r>
        <w:rPr>
          <w:rFonts w:ascii="Times New Roman" w:hAnsi="Times New Roman"/>
          <w:sz w:val="24"/>
        </w:rPr>
        <w:t xml:space="preserve">6.2.4. </w:t>
      </w:r>
      <w:r>
        <w:rPr>
          <w:rFonts w:ascii="Times New Roman" w:hAnsi="Times New Roman"/>
          <w:i/>
          <w:iCs/>
          <w:sz w:val="24"/>
        </w:rPr>
        <w:t>RPAS</w:t>
      </w:r>
      <w:r>
        <w:rPr>
          <w:rFonts w:ascii="Times New Roman" w:hAnsi="Times New Roman"/>
          <w:sz w:val="24"/>
        </w:rPr>
        <w:t xml:space="preserve"> ekspluatantam jāpārliecinās, ka visi darbinieki ir iepazinušies ar normatīvajiem aktiem un procedūrām, kas piemērojami viņu pienākumu izpildei un paredzēti attiecībā uz šķērsojamām teritorijām, izmantojamiem lidlaukiem un ar tiem saistītajiem aeronavigācijas tehniskajiem līdzekļiem.</w:t>
      </w:r>
    </w:p>
    <w:p w14:paraId="4D91C9DF" w14:textId="77777777" w:rsidR="00246B43" w:rsidRPr="00C61730" w:rsidRDefault="00246B43" w:rsidP="00C61730">
      <w:pPr>
        <w:jc w:val="both"/>
        <w:rPr>
          <w:rFonts w:ascii="Times New Roman" w:eastAsia="Arial" w:hAnsi="Times New Roman" w:cs="Arial"/>
          <w:noProof/>
          <w:sz w:val="24"/>
          <w:szCs w:val="20"/>
        </w:rPr>
      </w:pPr>
    </w:p>
    <w:p w14:paraId="6CFA5FBA" w14:textId="7125464F" w:rsidR="00246B43" w:rsidRPr="00C61730" w:rsidRDefault="007D7368" w:rsidP="007D7368">
      <w:pPr>
        <w:pStyle w:val="BodyText"/>
        <w:tabs>
          <w:tab w:val="left" w:pos="1180"/>
        </w:tabs>
        <w:ind w:left="0"/>
        <w:jc w:val="both"/>
        <w:rPr>
          <w:rFonts w:ascii="Times New Roman" w:hAnsi="Times New Roman"/>
          <w:noProof/>
          <w:sz w:val="24"/>
        </w:rPr>
      </w:pPr>
      <w:r>
        <w:rPr>
          <w:rFonts w:ascii="Times New Roman" w:hAnsi="Times New Roman"/>
          <w:sz w:val="24"/>
        </w:rPr>
        <w:t xml:space="preserve">6.2.5. </w:t>
      </w:r>
      <w:r>
        <w:rPr>
          <w:rFonts w:ascii="Times New Roman" w:hAnsi="Times New Roman"/>
          <w:i/>
          <w:iCs/>
          <w:sz w:val="24"/>
        </w:rPr>
        <w:t>RPAS</w:t>
      </w:r>
      <w:r>
        <w:rPr>
          <w:rFonts w:ascii="Times New Roman" w:hAnsi="Times New Roman"/>
          <w:sz w:val="24"/>
        </w:rPr>
        <w:t xml:space="preserve"> ekspluatanta procedūras nedrīkst atļaut tālvadības gaisa kuģa apkalpes locekļiem kritiskās lidojuma fāzēs veikt citas darbības, izņemot tās, kas nepieciešamas drošai </w:t>
      </w:r>
      <w:r>
        <w:rPr>
          <w:rFonts w:ascii="Times New Roman" w:hAnsi="Times New Roman"/>
          <w:i/>
          <w:iCs/>
          <w:sz w:val="24"/>
        </w:rPr>
        <w:t>RPAS</w:t>
      </w:r>
      <w:r>
        <w:rPr>
          <w:rFonts w:ascii="Times New Roman" w:hAnsi="Times New Roman"/>
          <w:sz w:val="24"/>
        </w:rPr>
        <w:t xml:space="preserve"> ekspluatācijai.</w:t>
      </w:r>
    </w:p>
    <w:p w14:paraId="5C375C1A" w14:textId="77777777" w:rsidR="00246B43" w:rsidRPr="00C61730" w:rsidRDefault="00246B43" w:rsidP="00C61730">
      <w:pPr>
        <w:jc w:val="both"/>
        <w:rPr>
          <w:rFonts w:ascii="Times New Roman" w:eastAsia="Arial" w:hAnsi="Times New Roman" w:cs="Arial"/>
          <w:noProof/>
          <w:sz w:val="24"/>
          <w:szCs w:val="20"/>
        </w:rPr>
      </w:pPr>
    </w:p>
    <w:p w14:paraId="52D54343" w14:textId="07ABFCD7" w:rsidR="00246B43" w:rsidRPr="00C61730" w:rsidRDefault="007D7368" w:rsidP="007D7368">
      <w:pPr>
        <w:pStyle w:val="BodyText"/>
        <w:tabs>
          <w:tab w:val="left" w:pos="1180"/>
        </w:tabs>
        <w:ind w:left="0"/>
        <w:jc w:val="both"/>
        <w:rPr>
          <w:rFonts w:ascii="Times New Roman" w:hAnsi="Times New Roman"/>
          <w:noProof/>
          <w:sz w:val="24"/>
        </w:rPr>
      </w:pPr>
      <w:r>
        <w:rPr>
          <w:rFonts w:ascii="Times New Roman" w:hAnsi="Times New Roman"/>
          <w:sz w:val="24"/>
        </w:rPr>
        <w:t xml:space="preserve">6.2.6. </w:t>
      </w:r>
      <w:r>
        <w:rPr>
          <w:rFonts w:ascii="Times New Roman" w:hAnsi="Times New Roman"/>
          <w:i/>
          <w:iCs/>
          <w:sz w:val="24"/>
        </w:rPr>
        <w:t>RPAS</w:t>
      </w:r>
      <w:r>
        <w:rPr>
          <w:rFonts w:ascii="Times New Roman" w:hAnsi="Times New Roman"/>
          <w:sz w:val="24"/>
        </w:rPr>
        <w:t xml:space="preserve"> ekspluatantam vai izraudzītajam pārstāvim jābūt atbildīgam par ekspluatācijas pārbaudi.</w:t>
      </w:r>
    </w:p>
    <w:p w14:paraId="33743A60" w14:textId="77777777" w:rsidR="00246B43" w:rsidRPr="00C61730" w:rsidRDefault="00246B43" w:rsidP="00C61730">
      <w:pPr>
        <w:jc w:val="both"/>
        <w:rPr>
          <w:rFonts w:ascii="Times New Roman" w:eastAsia="Arial" w:hAnsi="Times New Roman" w:cs="Arial"/>
          <w:noProof/>
          <w:sz w:val="24"/>
          <w:szCs w:val="20"/>
        </w:rPr>
      </w:pPr>
    </w:p>
    <w:p w14:paraId="42085FB9" w14:textId="3BBBF90A" w:rsidR="00246B43" w:rsidRPr="00C61730" w:rsidRDefault="007D7368" w:rsidP="007D7368">
      <w:pPr>
        <w:pStyle w:val="BodyText"/>
        <w:tabs>
          <w:tab w:val="left" w:pos="1220"/>
        </w:tabs>
        <w:ind w:left="0"/>
        <w:jc w:val="both"/>
        <w:rPr>
          <w:rFonts w:ascii="Times New Roman" w:hAnsi="Times New Roman"/>
          <w:noProof/>
          <w:sz w:val="24"/>
        </w:rPr>
      </w:pPr>
      <w:r>
        <w:rPr>
          <w:rFonts w:ascii="Times New Roman" w:hAnsi="Times New Roman"/>
          <w:sz w:val="24"/>
        </w:rPr>
        <w:t>6.2.7. Atbildība par ekspluatācijas pārbaudi jādeleģē tālvadības gaisa kuģa kapteinim un lidojuma nodrošināšanas darbiniekam / lidojuma dispečeram tikai tad, ja ekspluatanta apstiprinātā lidojumu veikšanas vadības un uzraudzības metode paredz izmantot lidojuma nodrošināšanas darbinieka /lidojuma dispečera pakalpojumus.</w:t>
      </w:r>
    </w:p>
    <w:p w14:paraId="4C4E3727" w14:textId="77777777" w:rsidR="00246B43" w:rsidRPr="00C61730" w:rsidRDefault="00246B43" w:rsidP="00C61730">
      <w:pPr>
        <w:jc w:val="both"/>
        <w:rPr>
          <w:rFonts w:ascii="Times New Roman" w:eastAsia="Arial" w:hAnsi="Times New Roman" w:cs="Arial"/>
          <w:noProof/>
          <w:sz w:val="24"/>
          <w:szCs w:val="26"/>
        </w:rPr>
      </w:pPr>
    </w:p>
    <w:p w14:paraId="6FA6A968" w14:textId="70DFE853" w:rsidR="00246B43" w:rsidRPr="00C61730" w:rsidRDefault="00246B43" w:rsidP="00304FBB">
      <w:pPr>
        <w:pStyle w:val="Heading2"/>
        <w:rPr>
          <w:noProof/>
        </w:rPr>
      </w:pPr>
      <w:bookmarkStart w:id="151" w:name="_Toc81211754"/>
      <w:r>
        <w:t xml:space="preserve">6.3. </w:t>
      </w:r>
      <w:r>
        <w:rPr>
          <w:i/>
          <w:iCs/>
        </w:rPr>
        <w:t>RPAS</w:t>
      </w:r>
      <w:r>
        <w:t xml:space="preserve"> EKSPLUATANTA APLIECĪBA (</w:t>
      </w:r>
      <w:r>
        <w:rPr>
          <w:i/>
          <w:iCs/>
        </w:rPr>
        <w:t>ROC</w:t>
      </w:r>
      <w:r>
        <w:t>)</w:t>
      </w:r>
      <w:bookmarkEnd w:id="151"/>
    </w:p>
    <w:p w14:paraId="67BDFD9B" w14:textId="77777777" w:rsidR="00246B43" w:rsidRPr="00C61730" w:rsidRDefault="00246B43" w:rsidP="00C61730">
      <w:pPr>
        <w:jc w:val="both"/>
        <w:rPr>
          <w:rFonts w:ascii="Times New Roman" w:eastAsia="Arial" w:hAnsi="Times New Roman" w:cs="Arial"/>
          <w:b/>
          <w:bCs/>
          <w:noProof/>
          <w:sz w:val="24"/>
          <w:szCs w:val="23"/>
        </w:rPr>
      </w:pPr>
    </w:p>
    <w:p w14:paraId="7EB702D7" w14:textId="4743597E" w:rsidR="00246B43" w:rsidRPr="00C61730" w:rsidRDefault="007D7368" w:rsidP="007D7368">
      <w:pPr>
        <w:pStyle w:val="BodyText"/>
        <w:tabs>
          <w:tab w:val="left" w:pos="1220"/>
        </w:tabs>
        <w:ind w:left="0"/>
        <w:jc w:val="both"/>
        <w:rPr>
          <w:rFonts w:ascii="Times New Roman" w:hAnsi="Times New Roman"/>
          <w:noProof/>
          <w:sz w:val="24"/>
        </w:rPr>
      </w:pPr>
      <w:r>
        <w:rPr>
          <w:rFonts w:ascii="Times New Roman" w:hAnsi="Times New Roman"/>
          <w:sz w:val="24"/>
        </w:rPr>
        <w:t xml:space="preserve">6.3.1. Saskaņā ar 2. pielikuma 4. papildinājumu </w:t>
      </w:r>
      <w:r>
        <w:rPr>
          <w:rFonts w:ascii="Times New Roman" w:hAnsi="Times New Roman"/>
          <w:i/>
          <w:iCs/>
          <w:sz w:val="24"/>
        </w:rPr>
        <w:t>RPAS</w:t>
      </w:r>
      <w:r>
        <w:rPr>
          <w:rFonts w:ascii="Times New Roman" w:hAnsi="Times New Roman"/>
          <w:sz w:val="24"/>
        </w:rPr>
        <w:t xml:space="preserve"> ekspluatantam jābūt </w:t>
      </w:r>
      <w:r>
        <w:rPr>
          <w:rFonts w:ascii="Times New Roman" w:hAnsi="Times New Roman"/>
          <w:i/>
          <w:iCs/>
          <w:sz w:val="24"/>
        </w:rPr>
        <w:t>ROC</w:t>
      </w:r>
      <w:r>
        <w:rPr>
          <w:rFonts w:ascii="Times New Roman" w:hAnsi="Times New Roman"/>
          <w:sz w:val="24"/>
        </w:rPr>
        <w:t>, kas izdota saskaņā ar piemērojamiem noteikumiem un veidā, kurš ir saderīgs ar 6. pielikuma noteikumiem. Šī apliecība ir salīdzināma ar gaisa kuģa ekspluatanta apliecību (</w:t>
      </w:r>
      <w:r>
        <w:rPr>
          <w:rFonts w:ascii="Times New Roman" w:hAnsi="Times New Roman"/>
          <w:i/>
          <w:iCs/>
          <w:sz w:val="24"/>
        </w:rPr>
        <w:t>AOC</w:t>
      </w:r>
      <w:r>
        <w:rPr>
          <w:rFonts w:ascii="Times New Roman" w:hAnsi="Times New Roman"/>
          <w:sz w:val="24"/>
        </w:rPr>
        <w:t>), kas izdota gaisa kuģa ekspluatantam, kurš veic gaisa komercpārvadājumus.</w:t>
      </w:r>
    </w:p>
    <w:p w14:paraId="4DF4E2A6" w14:textId="77777777" w:rsidR="00246B43" w:rsidRPr="00C61730" w:rsidRDefault="00246B43" w:rsidP="00C61730">
      <w:pPr>
        <w:jc w:val="both"/>
        <w:rPr>
          <w:rFonts w:ascii="Times New Roman" w:eastAsia="Arial" w:hAnsi="Times New Roman" w:cs="Arial"/>
          <w:noProof/>
          <w:sz w:val="24"/>
          <w:szCs w:val="20"/>
        </w:rPr>
      </w:pPr>
    </w:p>
    <w:p w14:paraId="46A7CD8D" w14:textId="3000D3BD" w:rsidR="00246B43" w:rsidRPr="00C61730" w:rsidRDefault="007D7368" w:rsidP="007D7368">
      <w:pPr>
        <w:pStyle w:val="BodyText"/>
        <w:tabs>
          <w:tab w:val="left" w:pos="1220"/>
        </w:tabs>
        <w:ind w:left="0"/>
        <w:jc w:val="both"/>
        <w:rPr>
          <w:rFonts w:ascii="Times New Roman" w:hAnsi="Times New Roman"/>
          <w:noProof/>
          <w:sz w:val="24"/>
        </w:rPr>
      </w:pPr>
      <w:r>
        <w:rPr>
          <w:rFonts w:ascii="Times New Roman" w:hAnsi="Times New Roman"/>
          <w:sz w:val="24"/>
        </w:rPr>
        <w:t xml:space="preserve">6.3.2. </w:t>
      </w:r>
      <w:r>
        <w:rPr>
          <w:rFonts w:ascii="Times New Roman" w:hAnsi="Times New Roman"/>
          <w:i/>
          <w:iCs/>
          <w:sz w:val="24"/>
        </w:rPr>
        <w:t>ROC</w:t>
      </w:r>
      <w:r>
        <w:rPr>
          <w:rFonts w:ascii="Times New Roman" w:hAnsi="Times New Roman"/>
          <w:sz w:val="24"/>
        </w:rPr>
        <w:t xml:space="preserve"> piešķir </w:t>
      </w:r>
      <w:r>
        <w:rPr>
          <w:rFonts w:ascii="Times New Roman" w:hAnsi="Times New Roman"/>
          <w:i/>
          <w:iCs/>
          <w:sz w:val="24"/>
        </w:rPr>
        <w:t>RPAS</w:t>
      </w:r>
      <w:r>
        <w:rPr>
          <w:rFonts w:ascii="Times New Roman" w:hAnsi="Times New Roman"/>
          <w:sz w:val="24"/>
        </w:rPr>
        <w:t xml:space="preserve"> ekspluatantam pilnvaras veikt lidojumus saskaņā ar nosacījumiem un ierobežojumiem, kas sīki norādīti </w:t>
      </w:r>
      <w:r>
        <w:rPr>
          <w:rFonts w:ascii="Times New Roman" w:hAnsi="Times New Roman"/>
          <w:i/>
          <w:iCs/>
          <w:sz w:val="24"/>
        </w:rPr>
        <w:t>ROC</w:t>
      </w:r>
      <w:r>
        <w:rPr>
          <w:rFonts w:ascii="Times New Roman" w:hAnsi="Times New Roman"/>
          <w:sz w:val="24"/>
        </w:rPr>
        <w:t xml:space="preserve"> pievienotajās lidojumu specifikācijās.</w:t>
      </w:r>
    </w:p>
    <w:p w14:paraId="2E856C7F" w14:textId="77777777" w:rsidR="00246B43" w:rsidRPr="00C61730" w:rsidRDefault="00246B43" w:rsidP="00C61730">
      <w:pPr>
        <w:jc w:val="both"/>
        <w:rPr>
          <w:rFonts w:ascii="Times New Roman" w:eastAsia="Arial" w:hAnsi="Times New Roman" w:cs="Arial"/>
          <w:noProof/>
          <w:sz w:val="24"/>
          <w:szCs w:val="20"/>
        </w:rPr>
      </w:pPr>
    </w:p>
    <w:p w14:paraId="4FA0088C" w14:textId="4F29D586" w:rsidR="00246B43" w:rsidRPr="00C61730" w:rsidRDefault="007D7368" w:rsidP="007D7368">
      <w:pPr>
        <w:pStyle w:val="BodyText"/>
        <w:tabs>
          <w:tab w:val="left" w:pos="1220"/>
        </w:tabs>
        <w:ind w:left="0"/>
        <w:jc w:val="both"/>
        <w:rPr>
          <w:rFonts w:ascii="Times New Roman" w:hAnsi="Times New Roman"/>
          <w:noProof/>
          <w:sz w:val="24"/>
        </w:rPr>
      </w:pPr>
      <w:r>
        <w:rPr>
          <w:rFonts w:ascii="Times New Roman" w:hAnsi="Times New Roman"/>
          <w:sz w:val="24"/>
        </w:rPr>
        <w:t xml:space="preserve">6.3.3. Ekspluatantvalsts izdod </w:t>
      </w:r>
      <w:r>
        <w:rPr>
          <w:rFonts w:ascii="Times New Roman" w:hAnsi="Times New Roman"/>
          <w:i/>
          <w:iCs/>
          <w:sz w:val="24"/>
        </w:rPr>
        <w:t>ROC</w:t>
      </w:r>
      <w:r>
        <w:rPr>
          <w:rFonts w:ascii="Times New Roman" w:hAnsi="Times New Roman"/>
          <w:sz w:val="24"/>
        </w:rPr>
        <w:t xml:space="preserve">, ja </w:t>
      </w:r>
      <w:r>
        <w:rPr>
          <w:rFonts w:ascii="Times New Roman" w:hAnsi="Times New Roman"/>
          <w:i/>
          <w:iCs/>
          <w:sz w:val="24"/>
        </w:rPr>
        <w:t>RPAS</w:t>
      </w:r>
      <w:r>
        <w:rPr>
          <w:rFonts w:ascii="Times New Roman" w:hAnsi="Times New Roman"/>
          <w:sz w:val="24"/>
        </w:rPr>
        <w:t xml:space="preserve"> ekspluatants demonstrē pienācīgu lidojumu veikšanas organizāciju, lidojuma vadības un uzraudzības metodi, mācību programmu, kā arī tādus apkalpošanas uz zemes un tehniskās apkopes pasākumus, kas atbilst norādīto lidojumu veidam un apjomam un ir samērīgi ar organizācijas lielumu, struktūru un sarežģītību.</w:t>
      </w:r>
    </w:p>
    <w:p w14:paraId="4974B67B" w14:textId="77777777" w:rsidR="00246B43" w:rsidRPr="00C61730" w:rsidRDefault="00246B43" w:rsidP="00C61730">
      <w:pPr>
        <w:jc w:val="both"/>
        <w:rPr>
          <w:rFonts w:ascii="Times New Roman" w:eastAsia="Arial" w:hAnsi="Times New Roman" w:cs="Arial"/>
          <w:noProof/>
          <w:sz w:val="24"/>
          <w:szCs w:val="20"/>
        </w:rPr>
      </w:pPr>
    </w:p>
    <w:p w14:paraId="1D895B70" w14:textId="2C9422DA" w:rsidR="00246B43" w:rsidRPr="00C61730" w:rsidRDefault="007D7368" w:rsidP="007D7368">
      <w:pPr>
        <w:pStyle w:val="BodyText"/>
        <w:tabs>
          <w:tab w:val="left" w:pos="1220"/>
        </w:tabs>
        <w:ind w:left="0"/>
        <w:jc w:val="both"/>
        <w:rPr>
          <w:rFonts w:ascii="Times New Roman" w:hAnsi="Times New Roman"/>
          <w:noProof/>
          <w:sz w:val="24"/>
        </w:rPr>
      </w:pPr>
      <w:r>
        <w:rPr>
          <w:rFonts w:ascii="Times New Roman" w:hAnsi="Times New Roman"/>
          <w:sz w:val="24"/>
        </w:rPr>
        <w:t xml:space="preserve">6.3.4. Kontroles un uzraudzības jomā jāietver visu </w:t>
      </w:r>
      <w:r>
        <w:rPr>
          <w:rFonts w:ascii="Times New Roman" w:hAnsi="Times New Roman"/>
          <w:i/>
          <w:iCs/>
          <w:sz w:val="24"/>
        </w:rPr>
        <w:t>RPA</w:t>
      </w:r>
      <w:r>
        <w:rPr>
          <w:rFonts w:ascii="Times New Roman" w:hAnsi="Times New Roman"/>
          <w:sz w:val="24"/>
        </w:rPr>
        <w:t xml:space="preserve"> lidojuma posmu darbības un viena vai vairāku </w:t>
      </w:r>
      <w:r>
        <w:rPr>
          <w:rFonts w:ascii="Times New Roman" w:hAnsi="Times New Roman"/>
          <w:i/>
          <w:iCs/>
          <w:sz w:val="24"/>
        </w:rPr>
        <w:t>RPS</w:t>
      </w:r>
      <w:r>
        <w:rPr>
          <w:rFonts w:ascii="Times New Roman" w:hAnsi="Times New Roman"/>
          <w:sz w:val="24"/>
        </w:rPr>
        <w:t xml:space="preserve"> izmantošana vienā vai vairākās vietās.</w:t>
      </w:r>
    </w:p>
    <w:p w14:paraId="3985877E" w14:textId="77777777" w:rsidR="00246B43" w:rsidRPr="00C61730" w:rsidRDefault="00246B43" w:rsidP="00C61730">
      <w:pPr>
        <w:jc w:val="both"/>
        <w:rPr>
          <w:rFonts w:ascii="Times New Roman" w:eastAsia="Arial" w:hAnsi="Times New Roman" w:cs="Arial"/>
          <w:noProof/>
          <w:sz w:val="24"/>
          <w:szCs w:val="20"/>
        </w:rPr>
      </w:pPr>
    </w:p>
    <w:p w14:paraId="52ABC244" w14:textId="3B3C46D9" w:rsidR="00246B43" w:rsidRPr="00C61730" w:rsidRDefault="007D7368" w:rsidP="007D7368">
      <w:pPr>
        <w:pStyle w:val="BodyText"/>
        <w:tabs>
          <w:tab w:val="left" w:pos="1220"/>
        </w:tabs>
        <w:ind w:left="0"/>
        <w:jc w:val="both"/>
        <w:rPr>
          <w:rFonts w:ascii="Times New Roman" w:hAnsi="Times New Roman"/>
          <w:noProof/>
          <w:sz w:val="24"/>
        </w:rPr>
      </w:pPr>
      <w:r>
        <w:rPr>
          <w:rFonts w:ascii="Times New Roman" w:hAnsi="Times New Roman"/>
          <w:sz w:val="24"/>
        </w:rPr>
        <w:t xml:space="preserve">6.3.5. Ekspluatantvalstij jāizveido sistēma gan </w:t>
      </w:r>
      <w:r>
        <w:rPr>
          <w:rFonts w:ascii="Times New Roman" w:hAnsi="Times New Roman"/>
          <w:i/>
          <w:iCs/>
          <w:sz w:val="24"/>
        </w:rPr>
        <w:t>RPAS</w:t>
      </w:r>
      <w:r>
        <w:rPr>
          <w:rFonts w:ascii="Times New Roman" w:hAnsi="Times New Roman"/>
          <w:sz w:val="24"/>
        </w:rPr>
        <w:t xml:space="preserve"> ekspluatantu sertificēšanai, gan pastāvīgai novērošanai, lai nodrošinātu to pastāvīgu atbilstību noteiktajiem lidojumu standartiem.</w:t>
      </w:r>
    </w:p>
    <w:p w14:paraId="22488E36" w14:textId="77777777" w:rsidR="00246B43" w:rsidRPr="00C61730" w:rsidRDefault="00246B43" w:rsidP="00C61730">
      <w:pPr>
        <w:jc w:val="both"/>
        <w:rPr>
          <w:rFonts w:ascii="Times New Roman" w:eastAsia="Arial" w:hAnsi="Times New Roman" w:cs="Arial"/>
          <w:noProof/>
          <w:sz w:val="24"/>
          <w:szCs w:val="20"/>
        </w:rPr>
      </w:pPr>
    </w:p>
    <w:p w14:paraId="5484697C" w14:textId="0A0FB76E" w:rsidR="00246B43" w:rsidRPr="00C61730" w:rsidRDefault="00246B43" w:rsidP="00C61730">
      <w:pPr>
        <w:tabs>
          <w:tab w:val="left" w:pos="1219"/>
        </w:tabs>
        <w:jc w:val="both"/>
        <w:rPr>
          <w:rFonts w:ascii="Times New Roman" w:eastAsia="Arial" w:hAnsi="Times New Roman" w:cs="Arial"/>
          <w:noProof/>
          <w:sz w:val="24"/>
          <w:szCs w:val="18"/>
        </w:rPr>
      </w:pPr>
      <w:r>
        <w:rPr>
          <w:rFonts w:ascii="Times New Roman" w:hAnsi="Times New Roman"/>
          <w:sz w:val="24"/>
        </w:rPr>
        <w:t xml:space="preserve">6.3.5.1. </w:t>
      </w:r>
      <w:r>
        <w:rPr>
          <w:rFonts w:ascii="Times New Roman" w:hAnsi="Times New Roman"/>
          <w:i/>
          <w:iCs/>
          <w:sz w:val="24"/>
        </w:rPr>
        <w:t>RPAS</w:t>
      </w:r>
      <w:r>
        <w:rPr>
          <w:rFonts w:ascii="Times New Roman" w:hAnsi="Times New Roman"/>
          <w:sz w:val="24"/>
        </w:rPr>
        <w:t xml:space="preserve"> ekspluatanta sertificēšanas un pastāvīgas novērošanas sistēmas pamatā var būt process, kas gaisa komercpārvadātājiem aprakstīts dokumentā Nr. 8335 “Manual of Procedures for Operations Inspection, Certification and Continued Surveillance”.</w:t>
      </w:r>
    </w:p>
    <w:p w14:paraId="1529D47A" w14:textId="77777777" w:rsidR="00246B43" w:rsidRPr="00C61730" w:rsidRDefault="00246B43" w:rsidP="00C61730">
      <w:pPr>
        <w:jc w:val="both"/>
        <w:rPr>
          <w:rFonts w:ascii="Times New Roman" w:eastAsia="Arial" w:hAnsi="Times New Roman" w:cs="Arial"/>
          <w:noProof/>
          <w:sz w:val="24"/>
          <w:szCs w:val="23"/>
        </w:rPr>
      </w:pPr>
    </w:p>
    <w:p w14:paraId="00C8F7DC" w14:textId="77777777" w:rsidR="00246B43" w:rsidRPr="00C61730" w:rsidRDefault="00246B43" w:rsidP="00304FBB">
      <w:pPr>
        <w:pStyle w:val="Heading2"/>
        <w:rPr>
          <w:noProof/>
        </w:rPr>
      </w:pPr>
      <w:bookmarkStart w:id="152" w:name="_Toc80947340"/>
      <w:bookmarkStart w:id="153" w:name="_Toc81209586"/>
      <w:bookmarkStart w:id="154" w:name="_Toc81211755"/>
      <w:r>
        <w:rPr>
          <w:i/>
          <w:iCs/>
        </w:rPr>
        <w:t>ROC</w:t>
      </w:r>
      <w:r>
        <w:t xml:space="preserve"> saturs</w:t>
      </w:r>
      <w:bookmarkEnd w:id="152"/>
      <w:bookmarkEnd w:id="153"/>
      <w:bookmarkEnd w:id="154"/>
    </w:p>
    <w:p w14:paraId="38D9547E" w14:textId="77777777" w:rsidR="00246B43" w:rsidRPr="00C61730" w:rsidRDefault="00246B43" w:rsidP="00C61730">
      <w:pPr>
        <w:jc w:val="both"/>
        <w:rPr>
          <w:rFonts w:ascii="Times New Roman" w:eastAsia="Arial" w:hAnsi="Times New Roman" w:cs="Arial"/>
          <w:b/>
          <w:bCs/>
          <w:noProof/>
          <w:sz w:val="24"/>
          <w:szCs w:val="23"/>
        </w:rPr>
      </w:pPr>
    </w:p>
    <w:p w14:paraId="048B27A4" w14:textId="3D91103F" w:rsidR="00246B43" w:rsidRPr="00C61730" w:rsidRDefault="007D7368" w:rsidP="007D7368">
      <w:pPr>
        <w:pStyle w:val="BodyText"/>
        <w:tabs>
          <w:tab w:val="left" w:pos="1220"/>
        </w:tabs>
        <w:ind w:left="0"/>
        <w:jc w:val="both"/>
        <w:rPr>
          <w:rFonts w:ascii="Times New Roman" w:hAnsi="Times New Roman"/>
          <w:noProof/>
          <w:sz w:val="24"/>
        </w:rPr>
      </w:pPr>
      <w:r>
        <w:rPr>
          <w:rFonts w:ascii="Times New Roman" w:hAnsi="Times New Roman"/>
          <w:sz w:val="24"/>
        </w:rPr>
        <w:t xml:space="preserve">6.3.6. </w:t>
      </w:r>
      <w:r>
        <w:rPr>
          <w:rFonts w:ascii="Times New Roman" w:hAnsi="Times New Roman"/>
          <w:i/>
          <w:iCs/>
          <w:sz w:val="24"/>
        </w:rPr>
        <w:t>ROC</w:t>
      </w:r>
      <w:r>
        <w:rPr>
          <w:rFonts w:ascii="Times New Roman" w:hAnsi="Times New Roman"/>
          <w:sz w:val="24"/>
        </w:rPr>
        <w:t xml:space="preserve"> jāietver vismaz šāda informācija:</w:t>
      </w:r>
    </w:p>
    <w:p w14:paraId="697C708E" w14:textId="77777777" w:rsidR="00246B43" w:rsidRPr="00C61730" w:rsidRDefault="00246B43" w:rsidP="00C61730">
      <w:pPr>
        <w:jc w:val="both"/>
        <w:rPr>
          <w:rFonts w:ascii="Times New Roman" w:eastAsia="Arial" w:hAnsi="Times New Roman" w:cs="Arial"/>
          <w:noProof/>
          <w:sz w:val="24"/>
          <w:szCs w:val="23"/>
        </w:rPr>
      </w:pPr>
    </w:p>
    <w:p w14:paraId="65F6D758" w14:textId="0741D067" w:rsidR="00246B43" w:rsidRPr="00C61730" w:rsidRDefault="007D7368" w:rsidP="007D7368">
      <w:pPr>
        <w:pStyle w:val="BodyText"/>
        <w:tabs>
          <w:tab w:val="left" w:pos="1581"/>
        </w:tabs>
        <w:ind w:left="426"/>
        <w:jc w:val="both"/>
        <w:rPr>
          <w:rFonts w:ascii="Times New Roman" w:hAnsi="Times New Roman"/>
          <w:noProof/>
          <w:sz w:val="24"/>
        </w:rPr>
      </w:pPr>
      <w:r>
        <w:rPr>
          <w:rFonts w:ascii="Times New Roman" w:hAnsi="Times New Roman"/>
          <w:sz w:val="24"/>
        </w:rPr>
        <w:t>a) ekspluatantvalsts un izdevēja iestāde;</w:t>
      </w:r>
    </w:p>
    <w:p w14:paraId="49B02A0D" w14:textId="77777777" w:rsidR="00246B43" w:rsidRPr="00C61730" w:rsidRDefault="00246B43" w:rsidP="007D7368">
      <w:pPr>
        <w:ind w:left="426"/>
        <w:jc w:val="both"/>
        <w:rPr>
          <w:rFonts w:ascii="Times New Roman" w:eastAsia="Arial" w:hAnsi="Times New Roman" w:cs="Arial"/>
          <w:noProof/>
          <w:sz w:val="24"/>
          <w:szCs w:val="23"/>
        </w:rPr>
      </w:pPr>
    </w:p>
    <w:p w14:paraId="064A21D2" w14:textId="00DC0A58" w:rsidR="00246B43" w:rsidRPr="00C61730" w:rsidRDefault="007D7368" w:rsidP="007D7368">
      <w:pPr>
        <w:pStyle w:val="BodyText"/>
        <w:tabs>
          <w:tab w:val="left" w:pos="1581"/>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ROC</w:t>
      </w:r>
      <w:r>
        <w:rPr>
          <w:rFonts w:ascii="Times New Roman" w:hAnsi="Times New Roman"/>
          <w:sz w:val="24"/>
        </w:rPr>
        <w:t xml:space="preserve"> numurs un derīguma termiņš;</w:t>
      </w:r>
    </w:p>
    <w:p w14:paraId="65003ABF" w14:textId="77777777" w:rsidR="00246B43" w:rsidRPr="00C61730" w:rsidRDefault="00246B43" w:rsidP="007D7368">
      <w:pPr>
        <w:ind w:left="426"/>
        <w:jc w:val="both"/>
        <w:rPr>
          <w:rFonts w:ascii="Times New Roman" w:eastAsia="Arial" w:hAnsi="Times New Roman" w:cs="Arial"/>
          <w:noProof/>
          <w:sz w:val="24"/>
          <w:szCs w:val="23"/>
        </w:rPr>
      </w:pPr>
    </w:p>
    <w:p w14:paraId="54DA99D6" w14:textId="5C80B0E1" w:rsidR="00246B43" w:rsidRPr="00C61730" w:rsidRDefault="007D7368" w:rsidP="007D7368">
      <w:pPr>
        <w:pStyle w:val="BodyText"/>
        <w:tabs>
          <w:tab w:val="left" w:pos="1580"/>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RPAS</w:t>
      </w:r>
      <w:r>
        <w:rPr>
          <w:rFonts w:ascii="Times New Roman" w:hAnsi="Times New Roman"/>
          <w:sz w:val="24"/>
        </w:rPr>
        <w:t xml:space="preserve"> ekspluatanta nosaukums, tirdzniecības nosaukums (ja tas atšķiras) un galvenās uzņēmējdarbības vietas adrese;</w:t>
      </w:r>
    </w:p>
    <w:p w14:paraId="614C8886" w14:textId="77777777" w:rsidR="00246B43" w:rsidRPr="00C61730" w:rsidRDefault="00246B43" w:rsidP="007D7368">
      <w:pPr>
        <w:ind w:left="426"/>
        <w:jc w:val="both"/>
        <w:rPr>
          <w:rFonts w:ascii="Times New Roman" w:eastAsia="Arial" w:hAnsi="Times New Roman" w:cs="Arial"/>
          <w:noProof/>
          <w:sz w:val="24"/>
          <w:szCs w:val="23"/>
        </w:rPr>
      </w:pPr>
    </w:p>
    <w:p w14:paraId="501E5817" w14:textId="75B9D9C1" w:rsidR="00246B43" w:rsidRPr="00C61730" w:rsidRDefault="007D7368" w:rsidP="007D7368">
      <w:pPr>
        <w:pStyle w:val="BodyText"/>
        <w:tabs>
          <w:tab w:val="left" w:pos="1581"/>
        </w:tabs>
        <w:ind w:left="426"/>
        <w:jc w:val="both"/>
        <w:rPr>
          <w:rFonts w:ascii="Times New Roman" w:hAnsi="Times New Roman"/>
          <w:noProof/>
          <w:sz w:val="24"/>
        </w:rPr>
      </w:pPr>
      <w:r>
        <w:rPr>
          <w:rFonts w:ascii="Times New Roman" w:hAnsi="Times New Roman"/>
          <w:sz w:val="24"/>
        </w:rPr>
        <w:t>d) izdošanas datums un iestādes pārstāvja vārds, uzvārds, paraksts un amats;</w:t>
      </w:r>
    </w:p>
    <w:p w14:paraId="37265B46" w14:textId="77777777" w:rsidR="00246B43" w:rsidRPr="00C61730" w:rsidRDefault="00246B43" w:rsidP="007D7368">
      <w:pPr>
        <w:ind w:left="426"/>
        <w:jc w:val="both"/>
        <w:rPr>
          <w:rFonts w:ascii="Times New Roman" w:eastAsia="Arial" w:hAnsi="Times New Roman" w:cs="Arial"/>
          <w:noProof/>
          <w:sz w:val="24"/>
          <w:szCs w:val="23"/>
        </w:rPr>
      </w:pPr>
    </w:p>
    <w:p w14:paraId="55885C01" w14:textId="6B14C02A" w:rsidR="00246B43" w:rsidRPr="00C61730" w:rsidRDefault="007D7368" w:rsidP="007D7368">
      <w:pPr>
        <w:pStyle w:val="BodyText"/>
        <w:tabs>
          <w:tab w:val="left" w:pos="1581"/>
        </w:tabs>
        <w:ind w:left="426"/>
        <w:jc w:val="both"/>
        <w:rPr>
          <w:rFonts w:ascii="Times New Roman" w:hAnsi="Times New Roman"/>
          <w:noProof/>
          <w:sz w:val="24"/>
        </w:rPr>
      </w:pPr>
      <w:r>
        <w:rPr>
          <w:rFonts w:ascii="Times New Roman" w:hAnsi="Times New Roman"/>
          <w:sz w:val="24"/>
        </w:rPr>
        <w:t>e) vieta, kur atrodama operatīvās vadības kontaktinformācija;</w:t>
      </w:r>
    </w:p>
    <w:p w14:paraId="6B3E6874" w14:textId="77777777" w:rsidR="00246B43" w:rsidRPr="00C61730" w:rsidRDefault="00246B43" w:rsidP="007D7368">
      <w:pPr>
        <w:ind w:left="426"/>
        <w:jc w:val="both"/>
        <w:rPr>
          <w:rFonts w:ascii="Times New Roman" w:eastAsia="Arial" w:hAnsi="Times New Roman" w:cs="Arial"/>
          <w:noProof/>
          <w:sz w:val="24"/>
          <w:szCs w:val="23"/>
        </w:rPr>
      </w:pPr>
    </w:p>
    <w:p w14:paraId="543A1F07" w14:textId="31A818F2" w:rsidR="00246B43" w:rsidRPr="00C61730" w:rsidRDefault="007D7368" w:rsidP="007D7368">
      <w:pPr>
        <w:pStyle w:val="BodyText"/>
        <w:tabs>
          <w:tab w:val="left" w:pos="1580"/>
        </w:tabs>
        <w:ind w:left="426"/>
        <w:jc w:val="both"/>
        <w:rPr>
          <w:rFonts w:ascii="Times New Roman" w:hAnsi="Times New Roman"/>
          <w:noProof/>
          <w:sz w:val="24"/>
        </w:rPr>
      </w:pPr>
      <w:r>
        <w:rPr>
          <w:rFonts w:ascii="Times New Roman" w:hAnsi="Times New Roman"/>
          <w:sz w:val="24"/>
        </w:rPr>
        <w:t>f) atļauto lidojumu veidu apraksts;</w:t>
      </w:r>
    </w:p>
    <w:p w14:paraId="54C5372B" w14:textId="77777777" w:rsidR="00246B43" w:rsidRPr="00C61730" w:rsidRDefault="00246B43" w:rsidP="007D7368">
      <w:pPr>
        <w:ind w:left="426"/>
        <w:jc w:val="both"/>
        <w:rPr>
          <w:rFonts w:ascii="Times New Roman" w:eastAsia="Arial" w:hAnsi="Times New Roman" w:cs="Arial"/>
          <w:noProof/>
          <w:sz w:val="24"/>
          <w:szCs w:val="23"/>
        </w:rPr>
      </w:pPr>
    </w:p>
    <w:p w14:paraId="2CE24E7B" w14:textId="32B3B305" w:rsidR="00246B43" w:rsidRPr="00C61730" w:rsidRDefault="007D7368" w:rsidP="007D7368">
      <w:pPr>
        <w:pStyle w:val="BodyText"/>
        <w:tabs>
          <w:tab w:val="left" w:pos="1581"/>
        </w:tabs>
        <w:ind w:left="426"/>
        <w:jc w:val="both"/>
        <w:rPr>
          <w:rFonts w:ascii="Times New Roman" w:hAnsi="Times New Roman"/>
          <w:noProof/>
          <w:sz w:val="24"/>
        </w:rPr>
      </w:pPr>
      <w:r>
        <w:rPr>
          <w:rFonts w:ascii="Times New Roman" w:hAnsi="Times New Roman"/>
          <w:sz w:val="24"/>
        </w:rPr>
        <w:t xml:space="preserve">g) lietošanai atļautā </w:t>
      </w:r>
      <w:r>
        <w:rPr>
          <w:rFonts w:ascii="Times New Roman" w:hAnsi="Times New Roman"/>
          <w:i/>
          <w:iCs/>
          <w:sz w:val="24"/>
        </w:rPr>
        <w:t>RPA</w:t>
      </w:r>
      <w:r>
        <w:rPr>
          <w:rFonts w:ascii="Times New Roman" w:hAnsi="Times New Roman"/>
          <w:sz w:val="24"/>
        </w:rPr>
        <w:t xml:space="preserve"> tips(-i) vai modelis(-i);</w:t>
      </w:r>
    </w:p>
    <w:p w14:paraId="00E980B5" w14:textId="77777777" w:rsidR="00246B43" w:rsidRPr="00C61730" w:rsidRDefault="00246B43" w:rsidP="007D7368">
      <w:pPr>
        <w:ind w:left="426"/>
        <w:jc w:val="both"/>
        <w:rPr>
          <w:rFonts w:ascii="Times New Roman" w:eastAsia="Arial" w:hAnsi="Times New Roman" w:cs="Arial"/>
          <w:noProof/>
          <w:sz w:val="24"/>
          <w:szCs w:val="23"/>
        </w:rPr>
      </w:pPr>
    </w:p>
    <w:p w14:paraId="18FB3FD3" w14:textId="365AE11C" w:rsidR="00246B43" w:rsidRPr="00C61730" w:rsidRDefault="007D7368" w:rsidP="007D7368">
      <w:pPr>
        <w:pStyle w:val="BodyText"/>
        <w:tabs>
          <w:tab w:val="left" w:pos="1581"/>
        </w:tabs>
        <w:ind w:left="426"/>
        <w:jc w:val="both"/>
        <w:rPr>
          <w:rFonts w:ascii="Times New Roman" w:hAnsi="Times New Roman"/>
          <w:noProof/>
          <w:sz w:val="24"/>
        </w:rPr>
      </w:pPr>
      <w:r>
        <w:rPr>
          <w:rFonts w:ascii="Times New Roman" w:hAnsi="Times New Roman"/>
          <w:sz w:val="24"/>
        </w:rPr>
        <w:lastRenderedPageBreak/>
        <w:t xml:space="preserve">h) lietošanai atļauto </w:t>
      </w:r>
      <w:r>
        <w:rPr>
          <w:rFonts w:ascii="Times New Roman" w:hAnsi="Times New Roman"/>
          <w:i/>
          <w:iCs/>
          <w:sz w:val="24"/>
        </w:rPr>
        <w:t>RPS</w:t>
      </w:r>
      <w:r>
        <w:rPr>
          <w:rFonts w:ascii="Times New Roman" w:hAnsi="Times New Roman"/>
          <w:sz w:val="24"/>
        </w:rPr>
        <w:t xml:space="preserve"> modeļi un atrašanās vietas;</w:t>
      </w:r>
    </w:p>
    <w:p w14:paraId="79CC5199" w14:textId="77777777" w:rsidR="00246B43" w:rsidRPr="00C61730" w:rsidRDefault="00246B43" w:rsidP="007D7368">
      <w:pPr>
        <w:ind w:left="426"/>
        <w:jc w:val="both"/>
        <w:rPr>
          <w:rFonts w:ascii="Times New Roman" w:eastAsia="Arial" w:hAnsi="Times New Roman" w:cs="Arial"/>
          <w:noProof/>
          <w:sz w:val="24"/>
          <w:szCs w:val="23"/>
        </w:rPr>
      </w:pPr>
    </w:p>
    <w:p w14:paraId="2E635F05" w14:textId="07CAAC1E" w:rsidR="00246B43" w:rsidRPr="00C61730" w:rsidRDefault="007D7368" w:rsidP="007D7368">
      <w:pPr>
        <w:pStyle w:val="BodyText"/>
        <w:tabs>
          <w:tab w:val="left" w:pos="1581"/>
        </w:tabs>
        <w:ind w:left="426"/>
        <w:jc w:val="both"/>
        <w:rPr>
          <w:rFonts w:ascii="Times New Roman" w:hAnsi="Times New Roman"/>
          <w:noProof/>
          <w:sz w:val="24"/>
        </w:rPr>
      </w:pPr>
      <w:r>
        <w:rPr>
          <w:rFonts w:ascii="Times New Roman" w:hAnsi="Times New Roman"/>
          <w:sz w:val="24"/>
        </w:rPr>
        <w:t>i) atļautie lidojumu reģioni vai maršruti.</w:t>
      </w:r>
    </w:p>
    <w:p w14:paraId="1C55A5A1" w14:textId="77777777" w:rsidR="003309FF" w:rsidRPr="00C61730" w:rsidRDefault="003309FF" w:rsidP="00C61730">
      <w:pPr>
        <w:jc w:val="both"/>
        <w:rPr>
          <w:rFonts w:ascii="Times New Roman" w:hAnsi="Times New Roman"/>
          <w:noProof/>
          <w:sz w:val="24"/>
        </w:rPr>
      </w:pPr>
    </w:p>
    <w:p w14:paraId="11FEC00F" w14:textId="77777777" w:rsidR="00246B43" w:rsidRPr="00C61730" w:rsidRDefault="00246B43" w:rsidP="00304FBB">
      <w:pPr>
        <w:pStyle w:val="Heading2"/>
        <w:rPr>
          <w:noProof/>
        </w:rPr>
      </w:pPr>
      <w:bookmarkStart w:id="155" w:name="_Toc80947341"/>
      <w:bookmarkStart w:id="156" w:name="_Toc81209587"/>
      <w:bookmarkStart w:id="157" w:name="_Toc81211756"/>
      <w:r>
        <w:rPr>
          <w:i/>
          <w:iCs/>
        </w:rPr>
        <w:t>ROC</w:t>
      </w:r>
      <w:r>
        <w:t xml:space="preserve"> atzīšana</w:t>
      </w:r>
      <w:bookmarkEnd w:id="155"/>
      <w:bookmarkEnd w:id="156"/>
      <w:bookmarkEnd w:id="157"/>
    </w:p>
    <w:p w14:paraId="751AB120" w14:textId="77777777" w:rsidR="00246B43" w:rsidRPr="00C61730" w:rsidRDefault="00246B43" w:rsidP="00C61730">
      <w:pPr>
        <w:jc w:val="both"/>
        <w:rPr>
          <w:rFonts w:ascii="Times New Roman" w:eastAsia="Arial" w:hAnsi="Times New Roman" w:cs="Arial"/>
          <w:b/>
          <w:bCs/>
          <w:noProof/>
          <w:sz w:val="24"/>
          <w:szCs w:val="23"/>
        </w:rPr>
      </w:pPr>
    </w:p>
    <w:p w14:paraId="1C0A0E61"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1. piezīme. Asamblejas rezolūcijas A38-12 C papildinājumā ir noteikts, ka, kamēr nav stājušies spēkā starptautiskie standarti, kas attiecas uz konkrētām gaisa kuģu kategorijām, klasēm vai tipiem, apliecības, ko saskaņā ar valsts noteikumiem ir izdevusi vai padarījusi derīgas dalībvalsts, kurā gaisa kuģis ir reģistrēts, citas dalībvalstis atzīst lidojumam virs savas teritorijas, tostarp nosēšanās un pacelšanās veikšanai.</w:t>
      </w:r>
    </w:p>
    <w:p w14:paraId="48D650C4" w14:textId="77777777" w:rsidR="00246B43" w:rsidRPr="00C61730" w:rsidRDefault="00246B43" w:rsidP="00C61730">
      <w:pPr>
        <w:jc w:val="both"/>
        <w:rPr>
          <w:rFonts w:ascii="Times New Roman" w:eastAsia="Arial" w:hAnsi="Times New Roman" w:cs="Arial"/>
          <w:i/>
          <w:noProof/>
          <w:sz w:val="24"/>
          <w:szCs w:val="20"/>
        </w:rPr>
      </w:pPr>
    </w:p>
    <w:p w14:paraId="60E54B83"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2. piezīme. RPAS gadījumā sertifikācijas un licencēšanas standarti vēl nav izstrādāti. Tāpēc, kamēr nav izstrādāti saistītie RPAS SARP, jebkura sertifikācija un licencēšana nav automātiski jāuzskata par atbilstošu saistīto pielikumu, tostarp 1., 6. un 8. pielikuma, SARP.</w:t>
      </w:r>
    </w:p>
    <w:p w14:paraId="578ED866" w14:textId="77777777" w:rsidR="00246B43" w:rsidRPr="00C61730" w:rsidRDefault="00246B43" w:rsidP="00C61730">
      <w:pPr>
        <w:jc w:val="both"/>
        <w:rPr>
          <w:rFonts w:ascii="Times New Roman" w:eastAsia="Arial" w:hAnsi="Times New Roman" w:cs="Arial"/>
          <w:i/>
          <w:noProof/>
          <w:sz w:val="24"/>
          <w:szCs w:val="20"/>
        </w:rPr>
      </w:pPr>
    </w:p>
    <w:p w14:paraId="1E10ABE8" w14:textId="6CF01728" w:rsidR="00246B43" w:rsidRPr="00C61730" w:rsidRDefault="007D7368" w:rsidP="007D7368">
      <w:pPr>
        <w:pStyle w:val="BodyText"/>
        <w:tabs>
          <w:tab w:val="left" w:pos="1220"/>
        </w:tabs>
        <w:ind w:left="0"/>
        <w:jc w:val="both"/>
        <w:rPr>
          <w:rFonts w:ascii="Times New Roman" w:hAnsi="Times New Roman"/>
          <w:noProof/>
          <w:sz w:val="24"/>
        </w:rPr>
      </w:pPr>
      <w:r>
        <w:rPr>
          <w:rFonts w:ascii="Times New Roman" w:hAnsi="Times New Roman"/>
          <w:sz w:val="24"/>
        </w:rPr>
        <w:t xml:space="preserve">6.3.7. Dalībvalstīm jāatzīst par derīgām citas dalībvalsts izdota </w:t>
      </w:r>
      <w:r>
        <w:rPr>
          <w:rFonts w:ascii="Times New Roman" w:hAnsi="Times New Roman"/>
          <w:i/>
          <w:iCs/>
          <w:sz w:val="24"/>
        </w:rPr>
        <w:t>ROC</w:t>
      </w:r>
      <w:r>
        <w:rPr>
          <w:rFonts w:ascii="Times New Roman" w:hAnsi="Times New Roman"/>
          <w:sz w:val="24"/>
        </w:rPr>
        <w:t xml:space="preserve"> ar nosacījumu, ka prasības, saskaņā ar kurām tika izsniegta šī apliecība, atbilst spēkā esošajiem standartiem, kas attiecībā uz gaisa kuģa ekspluatanta apliecību noteikti 6. pielikuma I daļā, līdz tam laikam, kad attiecībā uz </w:t>
      </w:r>
      <w:r>
        <w:rPr>
          <w:rFonts w:ascii="Times New Roman" w:hAnsi="Times New Roman"/>
          <w:i/>
          <w:iCs/>
          <w:sz w:val="24"/>
        </w:rPr>
        <w:t>ROC</w:t>
      </w:r>
      <w:r>
        <w:rPr>
          <w:rFonts w:ascii="Times New Roman" w:hAnsi="Times New Roman"/>
          <w:sz w:val="24"/>
        </w:rPr>
        <w:t xml:space="preserve"> stāsies spēkā starptautiskie standarti.</w:t>
      </w:r>
    </w:p>
    <w:p w14:paraId="058420DC" w14:textId="77777777" w:rsidR="00246B43" w:rsidRPr="00C61730" w:rsidRDefault="00246B43" w:rsidP="00C61730">
      <w:pPr>
        <w:jc w:val="both"/>
        <w:rPr>
          <w:rFonts w:ascii="Times New Roman" w:eastAsia="Arial" w:hAnsi="Times New Roman" w:cs="Arial"/>
          <w:noProof/>
          <w:sz w:val="24"/>
          <w:szCs w:val="23"/>
        </w:rPr>
      </w:pPr>
    </w:p>
    <w:p w14:paraId="38ED481A" w14:textId="77777777" w:rsidR="00246B43" w:rsidRPr="00C61730" w:rsidRDefault="00246B43" w:rsidP="00304FBB">
      <w:pPr>
        <w:pStyle w:val="Heading2"/>
        <w:rPr>
          <w:noProof/>
        </w:rPr>
      </w:pPr>
      <w:bookmarkStart w:id="158" w:name="_Toc80947342"/>
      <w:bookmarkStart w:id="159" w:name="_Toc81209588"/>
      <w:bookmarkStart w:id="160" w:name="_Toc81211757"/>
      <w:r>
        <w:rPr>
          <w:i/>
          <w:iCs/>
        </w:rPr>
        <w:t>ROC</w:t>
      </w:r>
      <w:r>
        <w:t xml:space="preserve"> izdošana un formāts</w:t>
      </w:r>
      <w:bookmarkEnd w:id="158"/>
      <w:bookmarkEnd w:id="159"/>
      <w:bookmarkEnd w:id="160"/>
    </w:p>
    <w:p w14:paraId="01F3EAEB" w14:textId="77777777" w:rsidR="00246B43" w:rsidRPr="00C61730" w:rsidRDefault="00246B43" w:rsidP="00C61730">
      <w:pPr>
        <w:jc w:val="both"/>
        <w:rPr>
          <w:rFonts w:ascii="Times New Roman" w:eastAsia="Arial" w:hAnsi="Times New Roman" w:cs="Arial"/>
          <w:b/>
          <w:bCs/>
          <w:noProof/>
          <w:sz w:val="24"/>
          <w:szCs w:val="23"/>
        </w:rPr>
      </w:pPr>
    </w:p>
    <w:p w14:paraId="0587E8F4" w14:textId="3188CF85" w:rsidR="00246B43" w:rsidRPr="00C61730" w:rsidRDefault="007D7368" w:rsidP="007D7368">
      <w:pPr>
        <w:pStyle w:val="BodyText"/>
        <w:tabs>
          <w:tab w:val="left" w:pos="1220"/>
        </w:tabs>
        <w:ind w:left="0"/>
        <w:jc w:val="both"/>
        <w:rPr>
          <w:rFonts w:ascii="Times New Roman" w:hAnsi="Times New Roman"/>
          <w:noProof/>
          <w:sz w:val="24"/>
        </w:rPr>
      </w:pPr>
      <w:r>
        <w:rPr>
          <w:rFonts w:ascii="Times New Roman" w:hAnsi="Times New Roman"/>
          <w:sz w:val="24"/>
        </w:rPr>
        <w:t xml:space="preserve">6.3.8. Saskaņā ar 6. pielikuma noteikumiem ekspluatantvalstij pirms </w:t>
      </w:r>
      <w:r>
        <w:rPr>
          <w:rFonts w:ascii="Times New Roman" w:hAnsi="Times New Roman"/>
          <w:i/>
          <w:iCs/>
          <w:sz w:val="24"/>
        </w:rPr>
        <w:t>RPAS</w:t>
      </w:r>
      <w:r>
        <w:rPr>
          <w:rFonts w:ascii="Times New Roman" w:hAnsi="Times New Roman"/>
          <w:sz w:val="24"/>
        </w:rPr>
        <w:t xml:space="preserve"> ekspluatanta sertificēšanas jāpieprasa </w:t>
      </w:r>
      <w:r>
        <w:rPr>
          <w:rFonts w:ascii="Times New Roman" w:hAnsi="Times New Roman"/>
          <w:i/>
          <w:iCs/>
          <w:sz w:val="24"/>
        </w:rPr>
        <w:t>RPAS</w:t>
      </w:r>
      <w:r>
        <w:rPr>
          <w:rFonts w:ascii="Times New Roman" w:hAnsi="Times New Roman"/>
          <w:sz w:val="24"/>
        </w:rPr>
        <w:t xml:space="preserve"> ekspluatantam pietiekami un samērīgi ar savas ekspluatācijas apmēru, struktūru un sarežģītību demonstrēt lidojumu veikšanas, apkalpošanas uz zemes un lidlauka un tehniskās apkopes pasākumu vadības un uzraudzības metodes, lai valsts varētu novērtēt </w:t>
      </w:r>
      <w:r>
        <w:rPr>
          <w:rFonts w:ascii="Times New Roman" w:hAnsi="Times New Roman"/>
          <w:i/>
          <w:iCs/>
          <w:sz w:val="24"/>
        </w:rPr>
        <w:t>RPAS</w:t>
      </w:r>
      <w:r>
        <w:rPr>
          <w:rFonts w:ascii="Times New Roman" w:hAnsi="Times New Roman"/>
          <w:sz w:val="24"/>
        </w:rPr>
        <w:t xml:space="preserve"> ekspluatanta organizācijas atbilstību. Šai demonstrācijai jāpapildina rokasgrāmatu, protokolu, pieejamo telpu un aprīkojuma pārbaude vai apskate.</w:t>
      </w:r>
    </w:p>
    <w:p w14:paraId="4A00993B" w14:textId="77777777" w:rsidR="00246B43" w:rsidRPr="00C61730" w:rsidRDefault="00246B43" w:rsidP="00C61730">
      <w:pPr>
        <w:jc w:val="both"/>
        <w:rPr>
          <w:rFonts w:ascii="Times New Roman" w:eastAsia="Arial" w:hAnsi="Times New Roman" w:cs="Arial"/>
          <w:noProof/>
          <w:sz w:val="24"/>
          <w:szCs w:val="20"/>
        </w:rPr>
      </w:pPr>
    </w:p>
    <w:p w14:paraId="14034CEF" w14:textId="1AC31566" w:rsidR="00246B43" w:rsidRPr="00C61730" w:rsidRDefault="007D7368" w:rsidP="007D7368">
      <w:pPr>
        <w:pStyle w:val="BodyText"/>
        <w:tabs>
          <w:tab w:val="left" w:pos="1220"/>
        </w:tabs>
        <w:ind w:left="0"/>
        <w:jc w:val="both"/>
        <w:rPr>
          <w:rFonts w:ascii="Times New Roman" w:hAnsi="Times New Roman"/>
          <w:noProof/>
          <w:sz w:val="24"/>
        </w:rPr>
      </w:pPr>
      <w:r>
        <w:rPr>
          <w:rFonts w:ascii="Times New Roman" w:hAnsi="Times New Roman"/>
          <w:sz w:val="24"/>
        </w:rPr>
        <w:t xml:space="preserve">6.3.9. Turklāt, lai saglabātu atbilstību 6. pielikuma noteikumiem, atbildība par sākotnējo sertificēšanu, </w:t>
      </w:r>
      <w:r>
        <w:rPr>
          <w:rFonts w:ascii="Times New Roman" w:hAnsi="Times New Roman"/>
          <w:i/>
          <w:iCs/>
          <w:sz w:val="24"/>
        </w:rPr>
        <w:t>ROC</w:t>
      </w:r>
      <w:r>
        <w:rPr>
          <w:rFonts w:ascii="Times New Roman" w:hAnsi="Times New Roman"/>
          <w:sz w:val="24"/>
        </w:rPr>
        <w:t xml:space="preserve"> izdošanu un </w:t>
      </w:r>
      <w:r>
        <w:rPr>
          <w:rFonts w:ascii="Times New Roman" w:hAnsi="Times New Roman"/>
          <w:i/>
          <w:iCs/>
          <w:sz w:val="24"/>
        </w:rPr>
        <w:t>RPAS</w:t>
      </w:r>
      <w:r>
        <w:rPr>
          <w:rFonts w:ascii="Times New Roman" w:hAnsi="Times New Roman"/>
          <w:sz w:val="24"/>
        </w:rPr>
        <w:t xml:space="preserve"> ekspluatanta pastāvīgo novērošanu tiek noteikta ekspluatantvalstij. Ekspluatantvalstij jāņem vērā dažādās reģistrētājvalsts sniegtās atļaujas un piekrišanas vai jārīkojas saskaņā ar tām. Saskaņā ar šiem noteikumiem ekspluatantvalstij jānodrošina, lai tās darbības būtu saskaņā ar reģistrētājvalsts sniegtajām atļaujām un piekrišanām un lai </w:t>
      </w:r>
      <w:r>
        <w:rPr>
          <w:rFonts w:ascii="Times New Roman" w:hAnsi="Times New Roman"/>
          <w:i/>
          <w:iCs/>
          <w:sz w:val="24"/>
        </w:rPr>
        <w:t>RPAS</w:t>
      </w:r>
      <w:r>
        <w:rPr>
          <w:rFonts w:ascii="Times New Roman" w:hAnsi="Times New Roman"/>
          <w:sz w:val="24"/>
        </w:rPr>
        <w:t xml:space="preserve"> ekspluatants atbilstu reģistrētājvalsts prasībām.</w:t>
      </w:r>
    </w:p>
    <w:p w14:paraId="5DAB3594" w14:textId="77777777" w:rsidR="00246B43" w:rsidRPr="00C61730" w:rsidRDefault="00246B43" w:rsidP="00C61730">
      <w:pPr>
        <w:jc w:val="both"/>
        <w:rPr>
          <w:rFonts w:ascii="Times New Roman" w:eastAsia="Arial" w:hAnsi="Times New Roman" w:cs="Arial"/>
          <w:noProof/>
          <w:sz w:val="24"/>
          <w:szCs w:val="20"/>
        </w:rPr>
      </w:pPr>
    </w:p>
    <w:p w14:paraId="0C3356EB" w14:textId="7A54E978" w:rsidR="00246B43" w:rsidRPr="00C61730" w:rsidRDefault="007D7368" w:rsidP="007D7368">
      <w:pPr>
        <w:pStyle w:val="BodyText"/>
        <w:tabs>
          <w:tab w:val="left" w:pos="1220"/>
        </w:tabs>
        <w:ind w:left="0"/>
        <w:jc w:val="both"/>
        <w:rPr>
          <w:rFonts w:ascii="Times New Roman" w:hAnsi="Times New Roman"/>
          <w:noProof/>
          <w:sz w:val="24"/>
        </w:rPr>
      </w:pPr>
      <w:r>
        <w:rPr>
          <w:rFonts w:ascii="Times New Roman" w:hAnsi="Times New Roman"/>
          <w:sz w:val="24"/>
        </w:rPr>
        <w:t xml:space="preserve">6.3.10. To darbību privilēģijas un joma, ko </w:t>
      </w:r>
      <w:r>
        <w:rPr>
          <w:rFonts w:ascii="Times New Roman" w:hAnsi="Times New Roman"/>
          <w:i/>
          <w:iCs/>
          <w:sz w:val="24"/>
        </w:rPr>
        <w:t>RPAS</w:t>
      </w:r>
      <w:r>
        <w:rPr>
          <w:rFonts w:ascii="Times New Roman" w:hAnsi="Times New Roman"/>
          <w:sz w:val="24"/>
        </w:rPr>
        <w:t xml:space="preserve"> ekspluatantam ir atļauts veikt, jānorāda </w:t>
      </w:r>
      <w:r>
        <w:rPr>
          <w:rFonts w:ascii="Times New Roman" w:hAnsi="Times New Roman"/>
          <w:i/>
          <w:iCs/>
          <w:sz w:val="24"/>
        </w:rPr>
        <w:t>ROC</w:t>
      </w:r>
      <w:r>
        <w:rPr>
          <w:rFonts w:ascii="Times New Roman" w:hAnsi="Times New Roman"/>
          <w:sz w:val="24"/>
        </w:rPr>
        <w:t xml:space="preserve"> pievienotajās ekspluatācijas specifikācijās.</w:t>
      </w:r>
    </w:p>
    <w:p w14:paraId="3FE0FEB1" w14:textId="77777777" w:rsidR="00246B43" w:rsidRPr="00C61730" w:rsidRDefault="00246B43" w:rsidP="00C61730">
      <w:pPr>
        <w:jc w:val="both"/>
        <w:rPr>
          <w:rFonts w:ascii="Times New Roman" w:eastAsia="Arial" w:hAnsi="Times New Roman" w:cs="Arial"/>
          <w:noProof/>
          <w:sz w:val="24"/>
          <w:szCs w:val="23"/>
        </w:rPr>
      </w:pPr>
    </w:p>
    <w:p w14:paraId="3597955B" w14:textId="77777777" w:rsidR="00246B43" w:rsidRPr="00C61730" w:rsidRDefault="00246B43" w:rsidP="00304FBB">
      <w:pPr>
        <w:pStyle w:val="Heading2"/>
        <w:rPr>
          <w:noProof/>
        </w:rPr>
      </w:pPr>
      <w:bookmarkStart w:id="161" w:name="_Toc80947343"/>
      <w:bookmarkStart w:id="162" w:name="_Toc81209589"/>
      <w:bookmarkStart w:id="163" w:name="_Toc81211758"/>
      <w:r>
        <w:rPr>
          <w:i/>
          <w:iCs/>
        </w:rPr>
        <w:t>ROC</w:t>
      </w:r>
      <w:r>
        <w:t xml:space="preserve"> nepārtraukta spēkā esība</w:t>
      </w:r>
      <w:bookmarkEnd w:id="161"/>
      <w:bookmarkEnd w:id="162"/>
      <w:bookmarkEnd w:id="163"/>
    </w:p>
    <w:p w14:paraId="1349A1B9" w14:textId="77777777" w:rsidR="00246B43" w:rsidRPr="00C61730" w:rsidRDefault="00246B43" w:rsidP="00C61730">
      <w:pPr>
        <w:jc w:val="both"/>
        <w:rPr>
          <w:rFonts w:ascii="Times New Roman" w:eastAsia="Arial" w:hAnsi="Times New Roman" w:cs="Arial"/>
          <w:b/>
          <w:bCs/>
          <w:noProof/>
          <w:sz w:val="24"/>
          <w:szCs w:val="23"/>
        </w:rPr>
      </w:pPr>
    </w:p>
    <w:p w14:paraId="18D56CE3" w14:textId="334B6EF3" w:rsidR="00246B43" w:rsidRPr="00C61730" w:rsidRDefault="007D7368" w:rsidP="007D7368">
      <w:pPr>
        <w:pStyle w:val="BodyText"/>
        <w:tabs>
          <w:tab w:val="left" w:pos="1220"/>
        </w:tabs>
        <w:ind w:left="0"/>
        <w:jc w:val="both"/>
        <w:rPr>
          <w:rFonts w:ascii="Times New Roman" w:hAnsi="Times New Roman"/>
          <w:noProof/>
          <w:sz w:val="24"/>
        </w:rPr>
      </w:pPr>
      <w:r>
        <w:rPr>
          <w:rFonts w:ascii="Times New Roman" w:hAnsi="Times New Roman"/>
          <w:sz w:val="24"/>
        </w:rPr>
        <w:t xml:space="preserve">6.3.11. </w:t>
      </w:r>
      <w:r>
        <w:rPr>
          <w:rFonts w:ascii="Times New Roman" w:hAnsi="Times New Roman"/>
          <w:i/>
          <w:iCs/>
          <w:sz w:val="24"/>
        </w:rPr>
        <w:t>ROC</w:t>
      </w:r>
      <w:r>
        <w:rPr>
          <w:rFonts w:ascii="Times New Roman" w:hAnsi="Times New Roman"/>
          <w:sz w:val="24"/>
        </w:rPr>
        <w:t xml:space="preserve"> nepārtraukta spēkā esība būs atkarīga no tā, vai </w:t>
      </w:r>
      <w:r>
        <w:rPr>
          <w:rFonts w:ascii="Times New Roman" w:hAnsi="Times New Roman"/>
          <w:i/>
          <w:iCs/>
          <w:sz w:val="24"/>
        </w:rPr>
        <w:t>RPAS</w:t>
      </w:r>
      <w:r>
        <w:rPr>
          <w:rFonts w:ascii="Times New Roman" w:hAnsi="Times New Roman"/>
          <w:sz w:val="24"/>
        </w:rPr>
        <w:t xml:space="preserve"> ekspluatants saglabās savu atbilstību 6.3.8. punkta prasībām ekspluatantvalsts uzraudzībā.</w:t>
      </w:r>
    </w:p>
    <w:p w14:paraId="0FC0A94B" w14:textId="77777777" w:rsidR="00246B43" w:rsidRPr="00C61730" w:rsidRDefault="00246B43" w:rsidP="00C61730">
      <w:pPr>
        <w:jc w:val="both"/>
        <w:rPr>
          <w:rFonts w:ascii="Times New Roman" w:eastAsia="Arial" w:hAnsi="Times New Roman" w:cs="Arial"/>
          <w:noProof/>
          <w:sz w:val="24"/>
          <w:szCs w:val="26"/>
        </w:rPr>
      </w:pPr>
    </w:p>
    <w:p w14:paraId="6D2B5F29" w14:textId="77777777" w:rsidR="00246B43" w:rsidRPr="00C61730" w:rsidRDefault="00246B43" w:rsidP="00304FBB">
      <w:pPr>
        <w:pStyle w:val="Heading2"/>
        <w:rPr>
          <w:noProof/>
        </w:rPr>
      </w:pPr>
      <w:bookmarkStart w:id="164" w:name="_Toc80947344"/>
      <w:bookmarkStart w:id="165" w:name="_Toc81209590"/>
      <w:bookmarkStart w:id="166" w:name="_Toc81211759"/>
      <w:r>
        <w:rPr>
          <w:i/>
          <w:iCs/>
        </w:rPr>
        <w:t>ROC</w:t>
      </w:r>
      <w:r>
        <w:t xml:space="preserve"> grozījumi</w:t>
      </w:r>
      <w:bookmarkEnd w:id="164"/>
      <w:bookmarkEnd w:id="165"/>
      <w:bookmarkEnd w:id="166"/>
    </w:p>
    <w:p w14:paraId="33EE9B96" w14:textId="77777777" w:rsidR="00246B43" w:rsidRPr="00C61730" w:rsidRDefault="00246B43" w:rsidP="00C61730">
      <w:pPr>
        <w:jc w:val="both"/>
        <w:rPr>
          <w:rFonts w:ascii="Times New Roman" w:eastAsia="Arial" w:hAnsi="Times New Roman" w:cs="Arial"/>
          <w:b/>
          <w:bCs/>
          <w:noProof/>
          <w:sz w:val="24"/>
          <w:szCs w:val="23"/>
        </w:rPr>
      </w:pPr>
    </w:p>
    <w:p w14:paraId="63D38E59" w14:textId="1033E60B" w:rsidR="00246B43" w:rsidRPr="00C61730"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 xml:space="preserve">6.3.12. </w:t>
      </w:r>
      <w:r>
        <w:rPr>
          <w:rFonts w:ascii="Times New Roman" w:hAnsi="Times New Roman"/>
          <w:i/>
          <w:iCs/>
          <w:sz w:val="24"/>
        </w:rPr>
        <w:t>RPAS</w:t>
      </w:r>
      <w:r>
        <w:rPr>
          <w:rFonts w:ascii="Times New Roman" w:hAnsi="Times New Roman"/>
          <w:sz w:val="24"/>
        </w:rPr>
        <w:t xml:space="preserve"> ekspluatanta sertifikācija ir pastāvīgs process. </w:t>
      </w:r>
      <w:r>
        <w:rPr>
          <w:rFonts w:ascii="Times New Roman" w:hAnsi="Times New Roman"/>
          <w:i/>
          <w:iCs/>
          <w:sz w:val="24"/>
        </w:rPr>
        <w:t>RPAS</w:t>
      </w:r>
      <w:r>
        <w:rPr>
          <w:rFonts w:ascii="Times New Roman" w:hAnsi="Times New Roman"/>
          <w:sz w:val="24"/>
        </w:rPr>
        <w:t xml:space="preserve"> ekspluatanti laika gaitā var nebūt apmierināti ar sākotnējām atļaujām, kas tiem sniegtas, pamatojoties uz to </w:t>
      </w:r>
      <w:r>
        <w:rPr>
          <w:rFonts w:ascii="Times New Roman" w:hAnsi="Times New Roman"/>
          <w:i/>
          <w:iCs/>
          <w:sz w:val="24"/>
        </w:rPr>
        <w:t>ROC</w:t>
      </w:r>
      <w:r>
        <w:rPr>
          <w:rFonts w:ascii="Times New Roman" w:hAnsi="Times New Roman"/>
          <w:sz w:val="24"/>
        </w:rPr>
        <w:t xml:space="preserve">. Attīstoties tirgus iespējām, ekspluatants var mainīt </w:t>
      </w:r>
      <w:r>
        <w:rPr>
          <w:rFonts w:ascii="Times New Roman" w:hAnsi="Times New Roman"/>
          <w:i/>
          <w:iCs/>
          <w:sz w:val="24"/>
        </w:rPr>
        <w:t>RPAS</w:t>
      </w:r>
      <w:r>
        <w:rPr>
          <w:rFonts w:ascii="Times New Roman" w:hAnsi="Times New Roman"/>
          <w:sz w:val="24"/>
        </w:rPr>
        <w:t xml:space="preserve"> modeļus un lūgt apstiprinājumu jaunām ekspluatācijas zonām, jo tam var būt nepieciešamas papildu iespējas. Pirms oficiālu </w:t>
      </w:r>
      <w:r>
        <w:rPr>
          <w:rFonts w:ascii="Times New Roman" w:hAnsi="Times New Roman"/>
          <w:sz w:val="24"/>
        </w:rPr>
        <w:lastRenderedPageBreak/>
        <w:t xml:space="preserve">rakstveida dokumentu izdošanas, kas apstiprina jebkādas izmaiņas sākotnējā </w:t>
      </w:r>
      <w:r>
        <w:rPr>
          <w:rFonts w:ascii="Times New Roman" w:hAnsi="Times New Roman"/>
          <w:i/>
          <w:iCs/>
          <w:sz w:val="24"/>
        </w:rPr>
        <w:t>ROC</w:t>
      </w:r>
      <w:r>
        <w:rPr>
          <w:rFonts w:ascii="Times New Roman" w:hAnsi="Times New Roman"/>
          <w:sz w:val="24"/>
        </w:rPr>
        <w:t xml:space="preserve"> un citās atļaujās, valstij jāpieprasa papildu tehniskie novērtējumi. Ja iespējams, katram pieprasījumam jābūt “saistītam”, izmantojot sākotnējo atļauju kā pamatu, lai noteiktu pirms oficiālā dokumenta izdošanas gaidāmā valsts izvērtējuma apjomu.</w:t>
      </w:r>
    </w:p>
    <w:p w14:paraId="739FC749" w14:textId="320CDC29" w:rsidR="00C61730" w:rsidRDefault="00C61730" w:rsidP="00C61730">
      <w:pPr>
        <w:jc w:val="both"/>
        <w:rPr>
          <w:rFonts w:ascii="Times New Roman" w:hAnsi="Times New Roman"/>
          <w:noProof/>
          <w:sz w:val="24"/>
        </w:rPr>
      </w:pPr>
    </w:p>
    <w:p w14:paraId="58A9E04C" w14:textId="48BFEEC4" w:rsidR="00246B43" w:rsidRPr="00C61730" w:rsidRDefault="00246B43" w:rsidP="00304FBB">
      <w:pPr>
        <w:pStyle w:val="Heading2"/>
        <w:rPr>
          <w:noProof/>
        </w:rPr>
      </w:pPr>
      <w:bookmarkStart w:id="167" w:name="_Toc81211760"/>
      <w:r>
        <w:t>6.4. PERSONĀLA VADĪBA</w:t>
      </w:r>
      <w:bookmarkEnd w:id="167"/>
    </w:p>
    <w:p w14:paraId="35E5DD7D" w14:textId="77777777" w:rsidR="00246B43" w:rsidRPr="00C61730" w:rsidRDefault="00246B43" w:rsidP="00C61730">
      <w:pPr>
        <w:jc w:val="both"/>
        <w:rPr>
          <w:rFonts w:ascii="Times New Roman" w:eastAsia="Arial" w:hAnsi="Times New Roman" w:cs="Arial"/>
          <w:b/>
          <w:bCs/>
          <w:noProof/>
          <w:sz w:val="24"/>
          <w:szCs w:val="26"/>
        </w:rPr>
      </w:pPr>
    </w:p>
    <w:p w14:paraId="4E6EE810" w14:textId="77777777" w:rsidR="00246B43" w:rsidRPr="00C61730" w:rsidRDefault="00246B43" w:rsidP="007D7368">
      <w:pPr>
        <w:jc w:val="center"/>
        <w:rPr>
          <w:rFonts w:ascii="Times New Roman" w:hAnsi="Times New Roman"/>
          <w:b/>
          <w:noProof/>
          <w:sz w:val="24"/>
        </w:rPr>
      </w:pPr>
      <w:r>
        <w:rPr>
          <w:rFonts w:ascii="Times New Roman" w:hAnsi="Times New Roman"/>
          <w:b/>
          <w:sz w:val="24"/>
        </w:rPr>
        <w:t>Štata darbinieki un prasības</w:t>
      </w:r>
    </w:p>
    <w:p w14:paraId="0FC99DFC" w14:textId="77777777" w:rsidR="00246B43" w:rsidRPr="00C61730" w:rsidRDefault="00246B43" w:rsidP="00C61730">
      <w:pPr>
        <w:jc w:val="both"/>
        <w:rPr>
          <w:rFonts w:ascii="Times New Roman" w:eastAsia="Arial" w:hAnsi="Times New Roman" w:cs="Arial"/>
          <w:b/>
          <w:bCs/>
          <w:noProof/>
          <w:sz w:val="24"/>
          <w:szCs w:val="23"/>
        </w:rPr>
      </w:pPr>
    </w:p>
    <w:p w14:paraId="44BE7CCD" w14:textId="437FFBEE" w:rsidR="00246B43" w:rsidRPr="00C61730" w:rsidRDefault="007D7368" w:rsidP="007D7368">
      <w:pPr>
        <w:pStyle w:val="BodyText"/>
        <w:tabs>
          <w:tab w:val="left" w:pos="1220"/>
        </w:tabs>
        <w:ind w:left="0"/>
        <w:jc w:val="both"/>
        <w:rPr>
          <w:rFonts w:ascii="Times New Roman" w:hAnsi="Times New Roman"/>
          <w:noProof/>
          <w:sz w:val="24"/>
        </w:rPr>
      </w:pPr>
      <w:r>
        <w:rPr>
          <w:rFonts w:ascii="Times New Roman" w:hAnsi="Times New Roman"/>
          <w:sz w:val="24"/>
        </w:rPr>
        <w:t xml:space="preserve">6.4.1. Atbilstoši organizācijas lielumam, struktūrai un sarežģītībai </w:t>
      </w:r>
      <w:r>
        <w:rPr>
          <w:rFonts w:ascii="Times New Roman" w:hAnsi="Times New Roman"/>
          <w:i/>
          <w:iCs/>
          <w:sz w:val="24"/>
        </w:rPr>
        <w:t>RPAS</w:t>
      </w:r>
      <w:r>
        <w:rPr>
          <w:rFonts w:ascii="Times New Roman" w:hAnsi="Times New Roman"/>
          <w:sz w:val="24"/>
        </w:rPr>
        <w:t xml:space="preserve"> ekspluatantam:</w:t>
      </w:r>
    </w:p>
    <w:p w14:paraId="5AC69D69" w14:textId="77777777" w:rsidR="00246B43" w:rsidRPr="00C61730" w:rsidRDefault="00246B43" w:rsidP="00C61730">
      <w:pPr>
        <w:jc w:val="both"/>
        <w:rPr>
          <w:rFonts w:ascii="Times New Roman" w:eastAsia="Arial" w:hAnsi="Times New Roman" w:cs="Arial"/>
          <w:noProof/>
          <w:sz w:val="24"/>
          <w:szCs w:val="23"/>
        </w:rPr>
      </w:pPr>
    </w:p>
    <w:p w14:paraId="1091B64A" w14:textId="553405B7" w:rsidR="00246B43" w:rsidRPr="00C61730" w:rsidRDefault="007D7368" w:rsidP="007D7368">
      <w:pPr>
        <w:pStyle w:val="BodyText"/>
        <w:tabs>
          <w:tab w:val="left" w:pos="1580"/>
        </w:tabs>
        <w:ind w:left="426"/>
        <w:jc w:val="both"/>
        <w:rPr>
          <w:rFonts w:ascii="Times New Roman" w:hAnsi="Times New Roman"/>
          <w:noProof/>
          <w:sz w:val="24"/>
        </w:rPr>
      </w:pPr>
      <w:r>
        <w:rPr>
          <w:rFonts w:ascii="Times New Roman" w:hAnsi="Times New Roman"/>
          <w:sz w:val="24"/>
        </w:rPr>
        <w:t>a) jāieceļ atbildīgā amatpersona, kas ir pilnvarota nodrošināt, ka visas darbības var finansēt un veikt saskaņā ar piemērojamām prasībām. Šai atbildīgajai amatpersonai jābūt atbildīgai par efektīvas vadības sistēmas izveidošanu un uzturēšanu;</w:t>
      </w:r>
    </w:p>
    <w:p w14:paraId="410AF300" w14:textId="77777777" w:rsidR="00246B43" w:rsidRPr="00C61730" w:rsidRDefault="00246B43" w:rsidP="007D7368">
      <w:pPr>
        <w:ind w:left="426"/>
        <w:jc w:val="both"/>
        <w:rPr>
          <w:rFonts w:ascii="Times New Roman" w:eastAsia="Arial" w:hAnsi="Times New Roman" w:cs="Arial"/>
          <w:noProof/>
          <w:sz w:val="24"/>
          <w:szCs w:val="20"/>
        </w:rPr>
      </w:pPr>
    </w:p>
    <w:p w14:paraId="5C1910BA" w14:textId="66A20CFC" w:rsidR="00246B43" w:rsidRPr="00C61730" w:rsidRDefault="007D7368" w:rsidP="007D7368">
      <w:pPr>
        <w:pStyle w:val="BodyText"/>
        <w:tabs>
          <w:tab w:val="left" w:pos="1580"/>
        </w:tabs>
        <w:ind w:left="426"/>
        <w:jc w:val="both"/>
        <w:rPr>
          <w:rFonts w:ascii="Times New Roman" w:hAnsi="Times New Roman"/>
          <w:noProof/>
          <w:sz w:val="24"/>
        </w:rPr>
      </w:pPr>
      <w:r>
        <w:rPr>
          <w:rFonts w:ascii="Times New Roman" w:hAnsi="Times New Roman"/>
          <w:sz w:val="24"/>
        </w:rPr>
        <w:t>b) jāieceļ persona vai personu grupa, kuras pienākums ir nodrošināt, lai ekspluatants pastāvīgi ievērotu piemērojamos noteikumus. Šāda(-as) persona(-as) ir tieši pakļauta(-as) atbildīgajai amatpersonai;</w:t>
      </w:r>
    </w:p>
    <w:p w14:paraId="48A3A595" w14:textId="77777777" w:rsidR="00246B43" w:rsidRPr="00C61730" w:rsidRDefault="00246B43" w:rsidP="007D7368">
      <w:pPr>
        <w:ind w:left="426"/>
        <w:jc w:val="both"/>
        <w:rPr>
          <w:rFonts w:ascii="Times New Roman" w:eastAsia="Arial" w:hAnsi="Times New Roman" w:cs="Arial"/>
          <w:noProof/>
          <w:sz w:val="24"/>
          <w:szCs w:val="20"/>
        </w:rPr>
      </w:pPr>
    </w:p>
    <w:p w14:paraId="49142231" w14:textId="57C50C0A" w:rsidR="00246B43" w:rsidRPr="00C61730" w:rsidRDefault="007D7368" w:rsidP="007D7368">
      <w:pPr>
        <w:pStyle w:val="BodyText"/>
        <w:tabs>
          <w:tab w:val="left" w:pos="1580"/>
        </w:tabs>
        <w:ind w:left="426"/>
        <w:jc w:val="both"/>
        <w:rPr>
          <w:rFonts w:ascii="Times New Roman" w:hAnsi="Times New Roman"/>
          <w:noProof/>
          <w:sz w:val="24"/>
        </w:rPr>
      </w:pPr>
      <w:r>
        <w:rPr>
          <w:rFonts w:ascii="Times New Roman" w:hAnsi="Times New Roman"/>
          <w:sz w:val="24"/>
        </w:rPr>
        <w:t>c) jābūt pietiekami kvalificētam un kompetentam personālam plānoto uzdevumu un pasākumu veikšanai saskaņā ar piemērojamām prasībām;</w:t>
      </w:r>
    </w:p>
    <w:p w14:paraId="24707C35" w14:textId="77777777" w:rsidR="00246B43" w:rsidRPr="00C61730" w:rsidRDefault="00246B43" w:rsidP="007D7368">
      <w:pPr>
        <w:ind w:left="426"/>
        <w:jc w:val="both"/>
        <w:rPr>
          <w:rFonts w:ascii="Times New Roman" w:eastAsia="Arial" w:hAnsi="Times New Roman" w:cs="Arial"/>
          <w:noProof/>
          <w:sz w:val="24"/>
          <w:szCs w:val="20"/>
        </w:rPr>
      </w:pPr>
    </w:p>
    <w:p w14:paraId="0A59BEE5" w14:textId="3C92CB04" w:rsidR="00246B43" w:rsidRPr="00C61730" w:rsidRDefault="007D7368" w:rsidP="007D7368">
      <w:pPr>
        <w:pStyle w:val="BodyText"/>
        <w:tabs>
          <w:tab w:val="left" w:pos="1580"/>
        </w:tabs>
        <w:ind w:left="426"/>
        <w:jc w:val="both"/>
        <w:rPr>
          <w:rFonts w:ascii="Times New Roman" w:hAnsi="Times New Roman"/>
          <w:noProof/>
          <w:sz w:val="24"/>
        </w:rPr>
      </w:pPr>
      <w:r>
        <w:rPr>
          <w:rFonts w:ascii="Times New Roman" w:hAnsi="Times New Roman"/>
          <w:sz w:val="24"/>
        </w:rPr>
        <w:t>d) jāveic atbilstoša pieredzes, kvalifikācijas un mācību apguves datu uzskaite, lai pierādītu atbilstību c) apakšpunktam;</w:t>
      </w:r>
    </w:p>
    <w:p w14:paraId="2FFD0F2A" w14:textId="77777777" w:rsidR="00246B43" w:rsidRPr="00C61730" w:rsidRDefault="00246B43" w:rsidP="007D7368">
      <w:pPr>
        <w:ind w:left="426"/>
        <w:jc w:val="both"/>
        <w:rPr>
          <w:rFonts w:ascii="Times New Roman" w:eastAsia="Arial" w:hAnsi="Times New Roman" w:cs="Arial"/>
          <w:noProof/>
          <w:sz w:val="24"/>
          <w:szCs w:val="23"/>
        </w:rPr>
      </w:pPr>
    </w:p>
    <w:p w14:paraId="1A3B8C09" w14:textId="3986F165" w:rsidR="00246B43" w:rsidRPr="00C61730" w:rsidRDefault="007D7368" w:rsidP="007D7368">
      <w:pPr>
        <w:pStyle w:val="BodyText"/>
        <w:tabs>
          <w:tab w:val="left" w:pos="1580"/>
        </w:tabs>
        <w:ind w:left="426"/>
        <w:jc w:val="both"/>
        <w:rPr>
          <w:rFonts w:ascii="Times New Roman" w:hAnsi="Times New Roman"/>
          <w:noProof/>
          <w:sz w:val="24"/>
        </w:rPr>
      </w:pPr>
      <w:r>
        <w:rPr>
          <w:rFonts w:ascii="Times New Roman" w:hAnsi="Times New Roman"/>
          <w:sz w:val="24"/>
        </w:rPr>
        <w:t>e) jānodrošina, ka viss personāls pārzina noteikumus un procedūras, kas piemērojami viņu uzdevumu izpildei.</w:t>
      </w:r>
    </w:p>
    <w:p w14:paraId="0B47D51C" w14:textId="77777777" w:rsidR="00246B43" w:rsidRPr="00C61730" w:rsidRDefault="00246B43" w:rsidP="00C61730">
      <w:pPr>
        <w:jc w:val="both"/>
        <w:rPr>
          <w:rFonts w:ascii="Times New Roman" w:eastAsia="Arial" w:hAnsi="Times New Roman" w:cs="Arial"/>
          <w:noProof/>
          <w:sz w:val="24"/>
          <w:szCs w:val="23"/>
        </w:rPr>
      </w:pPr>
    </w:p>
    <w:p w14:paraId="5DC74B71" w14:textId="77777777" w:rsidR="00246B43" w:rsidRPr="00C61730" w:rsidRDefault="00246B43" w:rsidP="00304FBB">
      <w:pPr>
        <w:pStyle w:val="Heading2"/>
        <w:rPr>
          <w:noProof/>
        </w:rPr>
      </w:pPr>
      <w:bookmarkStart w:id="168" w:name="_Toc80947346"/>
      <w:bookmarkStart w:id="169" w:name="_Toc81209592"/>
      <w:bookmarkStart w:id="170" w:name="_Toc81211761"/>
      <w:r>
        <w:t>Personāla kompetence</w:t>
      </w:r>
      <w:bookmarkEnd w:id="168"/>
      <w:bookmarkEnd w:id="169"/>
      <w:bookmarkEnd w:id="170"/>
    </w:p>
    <w:p w14:paraId="41A617B3" w14:textId="77777777" w:rsidR="00246B43" w:rsidRPr="00C61730" w:rsidRDefault="00246B43" w:rsidP="00C61730">
      <w:pPr>
        <w:jc w:val="both"/>
        <w:rPr>
          <w:rFonts w:ascii="Times New Roman" w:eastAsia="Arial" w:hAnsi="Times New Roman" w:cs="Arial"/>
          <w:b/>
          <w:bCs/>
          <w:noProof/>
          <w:sz w:val="24"/>
          <w:szCs w:val="23"/>
        </w:rPr>
      </w:pPr>
    </w:p>
    <w:p w14:paraId="1BE80C37" w14:textId="5D7FBBB0" w:rsidR="00246B43" w:rsidRPr="00C61730" w:rsidRDefault="007D7368" w:rsidP="007D7368">
      <w:pPr>
        <w:pStyle w:val="BodyText"/>
        <w:tabs>
          <w:tab w:val="left" w:pos="1219"/>
        </w:tabs>
        <w:ind w:left="0"/>
        <w:jc w:val="both"/>
        <w:rPr>
          <w:rFonts w:ascii="Times New Roman" w:hAnsi="Times New Roman"/>
          <w:noProof/>
          <w:sz w:val="24"/>
        </w:rPr>
      </w:pPr>
      <w:r>
        <w:rPr>
          <w:rFonts w:ascii="Times New Roman" w:hAnsi="Times New Roman"/>
          <w:sz w:val="24"/>
        </w:rPr>
        <w:t xml:space="preserve">6.4.2. </w:t>
      </w:r>
      <w:r>
        <w:rPr>
          <w:rFonts w:ascii="Times New Roman" w:hAnsi="Times New Roman"/>
          <w:i/>
          <w:iCs/>
          <w:sz w:val="24"/>
        </w:rPr>
        <w:t>RPAS</w:t>
      </w:r>
      <w:r>
        <w:rPr>
          <w:rFonts w:ascii="Times New Roman" w:hAnsi="Times New Roman"/>
          <w:sz w:val="24"/>
        </w:rPr>
        <w:t xml:space="preserve"> ekspluatantam jānodrošina, lai tā personāls būtu atbilstoši kvalificēts un kompetents tam uzticēto uzdevumu un pienākumu veikšanai. Šādam personālam jābūt nepieciešamajām kompetencēm un ar tām saistītajām zināšanām, prasmēm un attieksmei, piemēram, šādām:</w:t>
      </w:r>
    </w:p>
    <w:p w14:paraId="302959D2" w14:textId="77777777" w:rsidR="00246B43" w:rsidRPr="00C61730" w:rsidRDefault="00246B43" w:rsidP="00C61730">
      <w:pPr>
        <w:jc w:val="both"/>
        <w:rPr>
          <w:rFonts w:ascii="Times New Roman" w:eastAsia="Arial" w:hAnsi="Times New Roman" w:cs="Arial"/>
          <w:noProof/>
          <w:sz w:val="24"/>
          <w:szCs w:val="20"/>
        </w:rPr>
      </w:pPr>
    </w:p>
    <w:p w14:paraId="3D679DD6" w14:textId="67013536" w:rsidR="00246B43" w:rsidRPr="00C61730" w:rsidRDefault="007D7368" w:rsidP="007D7368">
      <w:pPr>
        <w:pStyle w:val="BodyText"/>
        <w:tabs>
          <w:tab w:val="left" w:pos="1580"/>
        </w:tabs>
        <w:ind w:left="426"/>
        <w:jc w:val="both"/>
        <w:rPr>
          <w:rFonts w:ascii="Times New Roman" w:hAnsi="Times New Roman"/>
          <w:noProof/>
          <w:sz w:val="24"/>
        </w:rPr>
      </w:pPr>
      <w:r>
        <w:rPr>
          <w:rFonts w:ascii="Times New Roman" w:hAnsi="Times New Roman"/>
          <w:sz w:val="24"/>
        </w:rPr>
        <w:t>a) teorētiskajām zināšanām (“zināt”);</w:t>
      </w:r>
    </w:p>
    <w:p w14:paraId="4B1EFEB2" w14:textId="77777777" w:rsidR="00246B43" w:rsidRPr="00C61730" w:rsidRDefault="00246B43" w:rsidP="007D7368">
      <w:pPr>
        <w:ind w:left="426"/>
        <w:jc w:val="both"/>
        <w:rPr>
          <w:rFonts w:ascii="Times New Roman" w:eastAsia="Arial" w:hAnsi="Times New Roman" w:cs="Arial"/>
          <w:noProof/>
          <w:sz w:val="24"/>
          <w:szCs w:val="23"/>
        </w:rPr>
      </w:pPr>
    </w:p>
    <w:p w14:paraId="7F1DD857" w14:textId="54E9FEC9" w:rsidR="00246B43" w:rsidRPr="00C61730" w:rsidRDefault="007D7368" w:rsidP="007D7368">
      <w:pPr>
        <w:pStyle w:val="BodyText"/>
        <w:tabs>
          <w:tab w:val="left" w:pos="1580"/>
        </w:tabs>
        <w:ind w:left="426"/>
        <w:jc w:val="both"/>
        <w:rPr>
          <w:rFonts w:ascii="Times New Roman" w:hAnsi="Times New Roman"/>
          <w:noProof/>
          <w:sz w:val="24"/>
        </w:rPr>
      </w:pPr>
      <w:r>
        <w:rPr>
          <w:rFonts w:ascii="Times New Roman" w:hAnsi="Times New Roman"/>
          <w:sz w:val="24"/>
        </w:rPr>
        <w:t>b) praktiskajām iemaņām (“zināt, kā”);</w:t>
      </w:r>
    </w:p>
    <w:p w14:paraId="37016E1A" w14:textId="77777777" w:rsidR="00246B43" w:rsidRPr="00C61730" w:rsidRDefault="00246B43" w:rsidP="007D7368">
      <w:pPr>
        <w:ind w:left="426"/>
        <w:jc w:val="both"/>
        <w:rPr>
          <w:rFonts w:ascii="Times New Roman" w:eastAsia="Arial" w:hAnsi="Times New Roman" w:cs="Arial"/>
          <w:noProof/>
          <w:sz w:val="24"/>
          <w:szCs w:val="23"/>
        </w:rPr>
      </w:pPr>
    </w:p>
    <w:p w14:paraId="4CE9B5E2" w14:textId="716A203D" w:rsidR="00246B43" w:rsidRPr="00C61730" w:rsidRDefault="007D7368" w:rsidP="007D7368">
      <w:pPr>
        <w:pStyle w:val="BodyText"/>
        <w:tabs>
          <w:tab w:val="left" w:pos="1580"/>
        </w:tabs>
        <w:ind w:left="426"/>
        <w:jc w:val="both"/>
        <w:rPr>
          <w:rFonts w:ascii="Times New Roman" w:hAnsi="Times New Roman"/>
          <w:noProof/>
          <w:sz w:val="24"/>
        </w:rPr>
      </w:pPr>
      <w:r>
        <w:rPr>
          <w:rFonts w:ascii="Times New Roman" w:hAnsi="Times New Roman"/>
          <w:sz w:val="24"/>
        </w:rPr>
        <w:t xml:space="preserve">c) attieksmei, kas ir atbilstoša savu pienākumu apjomam saistībā ar </w:t>
      </w:r>
      <w:r>
        <w:rPr>
          <w:rFonts w:ascii="Times New Roman" w:hAnsi="Times New Roman"/>
          <w:i/>
          <w:iCs/>
          <w:sz w:val="24"/>
        </w:rPr>
        <w:t>RPAS</w:t>
      </w:r>
      <w:r>
        <w:rPr>
          <w:rFonts w:ascii="Times New Roman" w:hAnsi="Times New Roman"/>
          <w:sz w:val="24"/>
        </w:rPr>
        <w:t xml:space="preserve"> lidojumiem (“būt”).</w:t>
      </w:r>
    </w:p>
    <w:p w14:paraId="3CF38228" w14:textId="77777777" w:rsidR="00246B43" w:rsidRPr="00C61730" w:rsidRDefault="00246B43" w:rsidP="00C61730">
      <w:pPr>
        <w:jc w:val="both"/>
        <w:rPr>
          <w:rFonts w:ascii="Times New Roman" w:eastAsia="Arial" w:hAnsi="Times New Roman" w:cs="Arial"/>
          <w:noProof/>
          <w:sz w:val="24"/>
          <w:szCs w:val="23"/>
        </w:rPr>
      </w:pPr>
    </w:p>
    <w:p w14:paraId="64D51750" w14:textId="6D65E40A" w:rsidR="00246B43" w:rsidRPr="00C61730" w:rsidRDefault="007D7368" w:rsidP="007D7368">
      <w:pPr>
        <w:pStyle w:val="BodyText"/>
        <w:tabs>
          <w:tab w:val="left" w:pos="1219"/>
        </w:tabs>
        <w:ind w:left="0"/>
        <w:jc w:val="both"/>
        <w:rPr>
          <w:rFonts w:ascii="Times New Roman" w:hAnsi="Times New Roman"/>
          <w:noProof/>
          <w:sz w:val="24"/>
        </w:rPr>
      </w:pPr>
      <w:r>
        <w:rPr>
          <w:rFonts w:ascii="Times New Roman" w:hAnsi="Times New Roman"/>
          <w:sz w:val="24"/>
        </w:rPr>
        <w:t>6.4.3. Šo trīs elementu kombinācija un integrācija veido kompetences standartus, atbilstība kuriem personālam jāpierāda gan individuāli, gan grupas dalībnieka statusā.</w:t>
      </w:r>
    </w:p>
    <w:p w14:paraId="5DEC4FA6" w14:textId="77777777" w:rsidR="00246B43" w:rsidRPr="00C61730" w:rsidRDefault="00246B43" w:rsidP="00C61730">
      <w:pPr>
        <w:jc w:val="both"/>
        <w:rPr>
          <w:rFonts w:ascii="Times New Roman" w:eastAsia="Arial" w:hAnsi="Times New Roman" w:cs="Arial"/>
          <w:noProof/>
          <w:sz w:val="24"/>
          <w:szCs w:val="20"/>
        </w:rPr>
      </w:pPr>
    </w:p>
    <w:p w14:paraId="4DB8693F" w14:textId="2DE5901A" w:rsidR="00246B43" w:rsidRPr="00C61730" w:rsidRDefault="007D7368" w:rsidP="007D7368">
      <w:pPr>
        <w:pStyle w:val="BodyText"/>
        <w:tabs>
          <w:tab w:val="left" w:pos="1219"/>
        </w:tabs>
        <w:ind w:left="0"/>
        <w:jc w:val="both"/>
        <w:rPr>
          <w:rFonts w:ascii="Times New Roman" w:hAnsi="Times New Roman"/>
          <w:noProof/>
          <w:sz w:val="24"/>
        </w:rPr>
      </w:pPr>
      <w:r>
        <w:rPr>
          <w:rFonts w:ascii="Times New Roman" w:hAnsi="Times New Roman"/>
          <w:sz w:val="24"/>
        </w:rPr>
        <w:t xml:space="preserve">6.4.4. </w:t>
      </w:r>
      <w:r>
        <w:rPr>
          <w:rFonts w:ascii="Times New Roman" w:hAnsi="Times New Roman"/>
          <w:i/>
          <w:iCs/>
          <w:sz w:val="24"/>
        </w:rPr>
        <w:t>RPAS</w:t>
      </w:r>
      <w:r>
        <w:rPr>
          <w:rFonts w:ascii="Times New Roman" w:hAnsi="Times New Roman"/>
          <w:sz w:val="24"/>
        </w:rPr>
        <w:t xml:space="preserve"> ekspluatantam jāievieš sākotnējās un atkārtotās mācības, lai nodrošinātu sava personāla pastāvīgu kompetenci. Šīm programmām jābūt paredzētām visam personālam, kam ir uzdots sniegt zemes pakalpojumus vai veikt lidojumu vai kas tieši piedalās šo uzdevumu izpildē, un jāpārliecinās, ka viss personāls ir pierādījis savu kompetenci konkrēto uzdevumu veikšanā un saprot savus pienākumus un šo pienākumu saistību ar ekspluatāciju kopumā.</w:t>
      </w:r>
    </w:p>
    <w:p w14:paraId="45840D9C" w14:textId="77777777" w:rsidR="00246B43" w:rsidRPr="00C61730" w:rsidRDefault="00246B43" w:rsidP="00C61730">
      <w:pPr>
        <w:jc w:val="both"/>
        <w:rPr>
          <w:rFonts w:ascii="Times New Roman" w:eastAsia="Arial" w:hAnsi="Times New Roman" w:cs="Arial"/>
          <w:noProof/>
          <w:sz w:val="24"/>
          <w:szCs w:val="23"/>
        </w:rPr>
      </w:pPr>
    </w:p>
    <w:p w14:paraId="760AFAC7" w14:textId="77777777" w:rsidR="00246B43" w:rsidRPr="00C61730" w:rsidRDefault="00246B43" w:rsidP="00304FBB">
      <w:pPr>
        <w:pStyle w:val="Heading2"/>
        <w:rPr>
          <w:noProof/>
        </w:rPr>
      </w:pPr>
      <w:bookmarkStart w:id="171" w:name="_Toc80947347"/>
      <w:bookmarkStart w:id="172" w:name="_Toc81209593"/>
      <w:bookmarkStart w:id="173" w:name="_Toc81211762"/>
      <w:r>
        <w:lastRenderedPageBreak/>
        <w:t>Lietvedība</w:t>
      </w:r>
      <w:bookmarkEnd w:id="171"/>
      <w:bookmarkEnd w:id="172"/>
      <w:bookmarkEnd w:id="173"/>
    </w:p>
    <w:p w14:paraId="1E438DB8" w14:textId="77777777" w:rsidR="00246B43" w:rsidRPr="00C61730" w:rsidRDefault="00246B43" w:rsidP="00C61730">
      <w:pPr>
        <w:jc w:val="both"/>
        <w:rPr>
          <w:rFonts w:ascii="Times New Roman" w:eastAsia="Arial" w:hAnsi="Times New Roman" w:cs="Arial"/>
          <w:b/>
          <w:bCs/>
          <w:noProof/>
          <w:sz w:val="24"/>
          <w:szCs w:val="23"/>
        </w:rPr>
      </w:pPr>
    </w:p>
    <w:p w14:paraId="20A09533" w14:textId="33948AEC" w:rsidR="00246B43" w:rsidRPr="00C61730" w:rsidRDefault="007D7368" w:rsidP="007D7368">
      <w:pPr>
        <w:pStyle w:val="BodyText"/>
        <w:tabs>
          <w:tab w:val="left" w:pos="1219"/>
        </w:tabs>
        <w:ind w:left="0"/>
        <w:jc w:val="both"/>
        <w:rPr>
          <w:rFonts w:ascii="Times New Roman" w:hAnsi="Times New Roman"/>
          <w:noProof/>
          <w:sz w:val="24"/>
        </w:rPr>
      </w:pPr>
      <w:r>
        <w:rPr>
          <w:rFonts w:ascii="Times New Roman" w:hAnsi="Times New Roman"/>
          <w:sz w:val="24"/>
        </w:rPr>
        <w:t xml:space="preserve">6.4.5. </w:t>
      </w:r>
      <w:r>
        <w:rPr>
          <w:rFonts w:ascii="Times New Roman" w:hAnsi="Times New Roman"/>
          <w:i/>
          <w:iCs/>
          <w:sz w:val="24"/>
        </w:rPr>
        <w:t>RPAS</w:t>
      </w:r>
      <w:r>
        <w:rPr>
          <w:rFonts w:ascii="Times New Roman" w:hAnsi="Times New Roman"/>
          <w:sz w:val="24"/>
        </w:rPr>
        <w:t xml:space="preserve"> ekspluatantam jāizveido tāda lietvedības sistēma, kas nodrošina datu pienācīgu uzglabāšanu par visām veiktajām darbībām un šo darbību drošu izsekojamību, aptverot vismaz:</w:t>
      </w:r>
    </w:p>
    <w:p w14:paraId="4B8898B3" w14:textId="77777777" w:rsidR="00246B43" w:rsidRPr="00C61730" w:rsidRDefault="00246B43" w:rsidP="00C61730">
      <w:pPr>
        <w:jc w:val="both"/>
        <w:rPr>
          <w:rFonts w:ascii="Times New Roman" w:eastAsia="Arial" w:hAnsi="Times New Roman" w:cs="Arial"/>
          <w:noProof/>
          <w:sz w:val="24"/>
          <w:szCs w:val="20"/>
        </w:rPr>
      </w:pPr>
    </w:p>
    <w:p w14:paraId="5256D654" w14:textId="4397A04D" w:rsidR="00246B43" w:rsidRPr="00C61730" w:rsidRDefault="007D7368" w:rsidP="007D7368">
      <w:pPr>
        <w:pStyle w:val="BodyText"/>
        <w:tabs>
          <w:tab w:val="left" w:pos="1580"/>
        </w:tabs>
        <w:ind w:left="426"/>
        <w:jc w:val="both"/>
        <w:rPr>
          <w:rFonts w:ascii="Times New Roman" w:hAnsi="Times New Roman"/>
          <w:noProof/>
          <w:sz w:val="24"/>
        </w:rPr>
      </w:pPr>
      <w:r>
        <w:rPr>
          <w:rFonts w:ascii="Times New Roman" w:hAnsi="Times New Roman"/>
          <w:sz w:val="24"/>
        </w:rPr>
        <w:t>a) ekspluatanta uzņēmuma struktūru;</w:t>
      </w:r>
    </w:p>
    <w:p w14:paraId="68694368" w14:textId="77777777" w:rsidR="00246B43" w:rsidRPr="00C61730" w:rsidRDefault="00246B43" w:rsidP="007D7368">
      <w:pPr>
        <w:ind w:left="426"/>
        <w:jc w:val="both"/>
        <w:rPr>
          <w:rFonts w:ascii="Times New Roman" w:eastAsia="Arial" w:hAnsi="Times New Roman" w:cs="Arial"/>
          <w:noProof/>
          <w:sz w:val="24"/>
          <w:szCs w:val="23"/>
        </w:rPr>
      </w:pPr>
    </w:p>
    <w:p w14:paraId="294BE664" w14:textId="3F5E2349" w:rsidR="00246B43" w:rsidRPr="00C61730" w:rsidRDefault="007D7368" w:rsidP="007D7368">
      <w:pPr>
        <w:pStyle w:val="BodyText"/>
        <w:tabs>
          <w:tab w:val="left" w:pos="1581"/>
        </w:tabs>
        <w:ind w:left="426"/>
        <w:jc w:val="both"/>
        <w:rPr>
          <w:rFonts w:ascii="Times New Roman" w:hAnsi="Times New Roman"/>
          <w:noProof/>
          <w:sz w:val="24"/>
        </w:rPr>
      </w:pPr>
      <w:r>
        <w:rPr>
          <w:rFonts w:ascii="Times New Roman" w:hAnsi="Times New Roman"/>
          <w:sz w:val="24"/>
        </w:rPr>
        <w:t>b) drošības vadības sistēmas;</w:t>
      </w:r>
    </w:p>
    <w:p w14:paraId="01B8C0E8" w14:textId="77777777" w:rsidR="00246B43" w:rsidRPr="00C61730" w:rsidRDefault="00246B43" w:rsidP="007D7368">
      <w:pPr>
        <w:ind w:left="426"/>
        <w:jc w:val="both"/>
        <w:rPr>
          <w:rFonts w:ascii="Times New Roman" w:eastAsia="Arial" w:hAnsi="Times New Roman" w:cs="Arial"/>
          <w:i/>
          <w:noProof/>
          <w:sz w:val="24"/>
          <w:szCs w:val="18"/>
        </w:rPr>
      </w:pPr>
    </w:p>
    <w:p w14:paraId="27CD3942" w14:textId="40991608" w:rsidR="00246B43" w:rsidRPr="00C61730" w:rsidRDefault="007D7368" w:rsidP="007D7368">
      <w:pPr>
        <w:pStyle w:val="BodyText"/>
        <w:tabs>
          <w:tab w:val="left" w:pos="1580"/>
        </w:tabs>
        <w:ind w:left="426"/>
        <w:jc w:val="both"/>
        <w:rPr>
          <w:rFonts w:ascii="Times New Roman" w:hAnsi="Times New Roman"/>
          <w:noProof/>
          <w:sz w:val="24"/>
        </w:rPr>
      </w:pPr>
      <w:r>
        <w:rPr>
          <w:rFonts w:ascii="Times New Roman" w:hAnsi="Times New Roman"/>
          <w:sz w:val="24"/>
        </w:rPr>
        <w:t>c) personāla mācības un kompetences pārbaudes;</w:t>
      </w:r>
    </w:p>
    <w:p w14:paraId="071A5C91" w14:textId="77777777" w:rsidR="00246B43" w:rsidRPr="00C61730" w:rsidRDefault="00246B43" w:rsidP="007D7368">
      <w:pPr>
        <w:ind w:left="426"/>
        <w:jc w:val="both"/>
        <w:rPr>
          <w:rFonts w:ascii="Times New Roman" w:eastAsia="Arial" w:hAnsi="Times New Roman" w:cs="Arial"/>
          <w:noProof/>
          <w:sz w:val="24"/>
          <w:szCs w:val="17"/>
        </w:rPr>
      </w:pPr>
    </w:p>
    <w:p w14:paraId="195DEB03" w14:textId="52B09E41" w:rsidR="00246B43" w:rsidRPr="00C61730" w:rsidRDefault="007D7368" w:rsidP="007D7368">
      <w:pPr>
        <w:pStyle w:val="BodyText"/>
        <w:tabs>
          <w:tab w:val="left" w:pos="1580"/>
        </w:tabs>
        <w:ind w:left="426"/>
        <w:jc w:val="both"/>
        <w:rPr>
          <w:rFonts w:ascii="Times New Roman" w:hAnsi="Times New Roman"/>
          <w:noProof/>
          <w:sz w:val="24"/>
        </w:rPr>
      </w:pPr>
      <w:r>
        <w:rPr>
          <w:rFonts w:ascii="Times New Roman" w:hAnsi="Times New Roman"/>
          <w:sz w:val="24"/>
        </w:rPr>
        <w:t>d) visu vadības sistēmas galveno procesu dokumentēšanu;</w:t>
      </w:r>
    </w:p>
    <w:p w14:paraId="430D9EBE" w14:textId="77777777" w:rsidR="00246B43" w:rsidRPr="00C61730" w:rsidRDefault="00246B43" w:rsidP="007D7368">
      <w:pPr>
        <w:ind w:left="426"/>
        <w:jc w:val="both"/>
        <w:rPr>
          <w:rFonts w:ascii="Times New Roman" w:eastAsia="Arial" w:hAnsi="Times New Roman" w:cs="Arial"/>
          <w:noProof/>
          <w:sz w:val="24"/>
          <w:szCs w:val="17"/>
        </w:rPr>
      </w:pPr>
    </w:p>
    <w:p w14:paraId="7C8FB1E4" w14:textId="5A639D1D" w:rsidR="00246B43" w:rsidRPr="00C61730" w:rsidRDefault="007D7368" w:rsidP="007D7368">
      <w:pPr>
        <w:pStyle w:val="BodyText"/>
        <w:tabs>
          <w:tab w:val="left" w:pos="1581"/>
        </w:tabs>
        <w:ind w:left="426"/>
        <w:jc w:val="both"/>
        <w:rPr>
          <w:rFonts w:ascii="Times New Roman" w:hAnsi="Times New Roman"/>
          <w:noProof/>
          <w:sz w:val="24"/>
        </w:rPr>
      </w:pPr>
      <w:r>
        <w:rPr>
          <w:rFonts w:ascii="Times New Roman" w:hAnsi="Times New Roman"/>
          <w:sz w:val="24"/>
        </w:rPr>
        <w:t>e) tehniskās apkopes dokumentāciju;</w:t>
      </w:r>
    </w:p>
    <w:p w14:paraId="2FA873FC" w14:textId="77777777" w:rsidR="00246B43" w:rsidRPr="00C61730" w:rsidRDefault="00246B43" w:rsidP="007D7368">
      <w:pPr>
        <w:ind w:left="426"/>
        <w:jc w:val="both"/>
        <w:rPr>
          <w:rFonts w:ascii="Times New Roman" w:eastAsia="Arial" w:hAnsi="Times New Roman" w:cs="Arial"/>
          <w:noProof/>
          <w:sz w:val="24"/>
          <w:szCs w:val="17"/>
        </w:rPr>
      </w:pPr>
    </w:p>
    <w:p w14:paraId="6C7663A2" w14:textId="5E242F7E" w:rsidR="00246B43" w:rsidRPr="00C61730" w:rsidRDefault="007D7368" w:rsidP="007D7368">
      <w:pPr>
        <w:pStyle w:val="BodyText"/>
        <w:tabs>
          <w:tab w:val="left" w:pos="1580"/>
        </w:tabs>
        <w:ind w:left="426"/>
        <w:jc w:val="both"/>
        <w:rPr>
          <w:rFonts w:ascii="Times New Roman" w:hAnsi="Times New Roman"/>
          <w:noProof/>
          <w:sz w:val="24"/>
        </w:rPr>
      </w:pPr>
      <w:r>
        <w:rPr>
          <w:rFonts w:ascii="Times New Roman" w:hAnsi="Times New Roman"/>
          <w:sz w:val="24"/>
        </w:rPr>
        <w:t>f) drošības pārvaldības protokolus.</w:t>
      </w:r>
    </w:p>
    <w:p w14:paraId="3F703384" w14:textId="77777777" w:rsidR="00C61730" w:rsidRPr="00C61730" w:rsidRDefault="00C61730" w:rsidP="00C61730">
      <w:pPr>
        <w:jc w:val="both"/>
        <w:rPr>
          <w:rFonts w:ascii="Times New Roman" w:eastAsia="Arial" w:hAnsi="Times New Roman" w:cs="Arial"/>
          <w:noProof/>
          <w:sz w:val="24"/>
          <w:szCs w:val="16"/>
        </w:rPr>
      </w:pPr>
    </w:p>
    <w:p w14:paraId="12F7AEFC" w14:textId="65A769A3"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6.4.6. Lietvedības dokumentācija jāuzglabā tā, lai nodrošinātu tās aizsardzību pret sabojāšanu, izmainīšanu un nozagšanu.</w:t>
      </w:r>
    </w:p>
    <w:p w14:paraId="6D1CD5B3" w14:textId="77777777" w:rsidR="00246B43" w:rsidRPr="00C61730" w:rsidRDefault="00246B43" w:rsidP="00C61730">
      <w:pPr>
        <w:jc w:val="both"/>
        <w:rPr>
          <w:rFonts w:ascii="Times New Roman" w:eastAsia="Arial" w:hAnsi="Times New Roman" w:cs="Arial"/>
          <w:noProof/>
          <w:sz w:val="24"/>
          <w:szCs w:val="17"/>
        </w:rPr>
      </w:pPr>
    </w:p>
    <w:p w14:paraId="063F2373" w14:textId="77777777" w:rsidR="00246B43" w:rsidRPr="00C61730" w:rsidRDefault="00246B43" w:rsidP="00304FBB">
      <w:pPr>
        <w:pStyle w:val="Heading2"/>
        <w:rPr>
          <w:noProof/>
        </w:rPr>
      </w:pPr>
      <w:bookmarkStart w:id="174" w:name="_Toc80947348"/>
      <w:bookmarkStart w:id="175" w:name="_Toc81209594"/>
      <w:bookmarkStart w:id="176" w:name="_Toc81211763"/>
      <w:r>
        <w:t xml:space="preserve">Citi nolīgtie pakalpojumi, kas nav saistīti ar </w:t>
      </w:r>
      <w:r>
        <w:rPr>
          <w:i/>
          <w:iCs/>
        </w:rPr>
        <w:t>C2</w:t>
      </w:r>
      <w:r>
        <w:t xml:space="preserve"> datu pārraides posmu</w:t>
      </w:r>
      <w:bookmarkEnd w:id="174"/>
      <w:bookmarkEnd w:id="175"/>
      <w:bookmarkEnd w:id="176"/>
    </w:p>
    <w:p w14:paraId="01EF6B4C" w14:textId="77777777" w:rsidR="00C61730" w:rsidRPr="00C61730" w:rsidRDefault="00C61730" w:rsidP="00C61730">
      <w:pPr>
        <w:jc w:val="both"/>
        <w:rPr>
          <w:rFonts w:ascii="Times New Roman" w:eastAsia="Arial" w:hAnsi="Times New Roman" w:cs="Arial"/>
          <w:noProof/>
          <w:sz w:val="24"/>
          <w:szCs w:val="16"/>
        </w:rPr>
      </w:pPr>
    </w:p>
    <w:p w14:paraId="5F543250" w14:textId="542521E0"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6.4.7. Slēdzot līgumus vai pērkot pakalpojumus savas darbības ietvaros, </w:t>
      </w:r>
      <w:r>
        <w:rPr>
          <w:rFonts w:ascii="Times New Roman" w:hAnsi="Times New Roman"/>
          <w:i/>
          <w:iCs/>
          <w:sz w:val="24"/>
        </w:rPr>
        <w:t>RPAS</w:t>
      </w:r>
      <w:r>
        <w:rPr>
          <w:rFonts w:ascii="Times New Roman" w:hAnsi="Times New Roman"/>
          <w:sz w:val="24"/>
        </w:rPr>
        <w:t xml:space="preserve"> ekspluatantam jāpārliecinās, ka šie pakalpojumi vai produkti atbilst piemērojamām prasībām.</w:t>
      </w:r>
    </w:p>
    <w:p w14:paraId="23DDE887" w14:textId="77777777" w:rsidR="00C61730" w:rsidRPr="00C61730" w:rsidRDefault="00C61730" w:rsidP="00C61730">
      <w:pPr>
        <w:jc w:val="both"/>
        <w:rPr>
          <w:rFonts w:ascii="Times New Roman" w:eastAsia="Arial" w:hAnsi="Times New Roman" w:cs="Arial"/>
          <w:noProof/>
          <w:sz w:val="24"/>
          <w:szCs w:val="17"/>
        </w:rPr>
      </w:pPr>
    </w:p>
    <w:p w14:paraId="120AC436" w14:textId="584E56C4"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6.4.8. </w:t>
      </w:r>
      <w:r>
        <w:rPr>
          <w:rFonts w:ascii="Times New Roman" w:hAnsi="Times New Roman"/>
          <w:i/>
          <w:iCs/>
          <w:sz w:val="24"/>
        </w:rPr>
        <w:t>RPAS</w:t>
      </w:r>
      <w:r>
        <w:rPr>
          <w:rFonts w:ascii="Times New Roman" w:hAnsi="Times New Roman"/>
          <w:sz w:val="24"/>
        </w:rPr>
        <w:t xml:space="preserve"> ekspluatants var slēgt līgumus par pakalpojumu pirkšanu no citām organizācijām, kuras ir sertificētas un kuras pārrauga attiecīgā aviācijas drošības uzraudzības iestāde (piemēram, apstiprinātas tehniskās apkopes organizācijas). Šādos gadījumos līgumiskās vienošanās var attiekties tikai uz komerciāliem un tehniskiem jautājumiem. Drošības jautājumus risina aviācijas drošības uzraudzības iestāde (skat. 6-1. attēlu).</w:t>
      </w:r>
    </w:p>
    <w:p w14:paraId="58B08FB4" w14:textId="77777777" w:rsidR="00C61730" w:rsidRPr="00C61730" w:rsidRDefault="00C61730" w:rsidP="00C61730">
      <w:pPr>
        <w:jc w:val="both"/>
        <w:rPr>
          <w:rFonts w:ascii="Times New Roman" w:eastAsia="Arial" w:hAnsi="Times New Roman" w:cs="Arial"/>
          <w:noProof/>
          <w:sz w:val="24"/>
          <w:szCs w:val="14"/>
        </w:rPr>
      </w:pPr>
    </w:p>
    <w:p w14:paraId="0C0D74ED" w14:textId="4B31A07F"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6.4.9. Informācija saistībā ar nolīgtajiem pakalpojumiem, kurus sniedz organizācija, kas nav sertificēta vai neatrodas tiešā kompetentās iestādes uzraudzībā, ir sniegta 7. nodaļā.</w:t>
      </w:r>
    </w:p>
    <w:p w14:paraId="7B4B531A" w14:textId="77777777" w:rsidR="00246B43" w:rsidRPr="00C61730" w:rsidRDefault="00246B43" w:rsidP="00C61730">
      <w:pPr>
        <w:jc w:val="both"/>
        <w:rPr>
          <w:rFonts w:ascii="Times New Roman" w:eastAsia="Arial" w:hAnsi="Times New Roman" w:cs="Arial"/>
          <w:noProof/>
          <w:sz w:val="24"/>
          <w:szCs w:val="20"/>
        </w:rPr>
      </w:pPr>
    </w:p>
    <w:p w14:paraId="13C016B1" w14:textId="602DBAC9" w:rsidR="00246B43" w:rsidRPr="00C61730" w:rsidRDefault="001E5E89" w:rsidP="001E5E89">
      <w:pPr>
        <w:jc w:val="center"/>
        <w:rPr>
          <w:rFonts w:ascii="Times New Roman" w:eastAsia="Arial" w:hAnsi="Times New Roman" w:cs="Arial"/>
          <w:noProof/>
          <w:sz w:val="24"/>
          <w:szCs w:val="23"/>
        </w:rPr>
      </w:pPr>
      <w:r>
        <w:rPr>
          <w:rFonts w:ascii="Times New Roman" w:eastAsia="Arial" w:hAnsi="Times New Roman" w:cs="Arial"/>
          <w:noProof/>
          <w:sz w:val="24"/>
          <w:szCs w:val="23"/>
        </w:rPr>
        <w:lastRenderedPageBreak/>
        <w:drawing>
          <wp:inline distT="0" distB="0" distL="0" distR="0" wp14:anchorId="1DD7DD1D" wp14:editId="60EC3157">
            <wp:extent cx="5210175" cy="3152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0175" cy="3152775"/>
                    </a:xfrm>
                    <a:prstGeom prst="rect">
                      <a:avLst/>
                    </a:prstGeom>
                    <a:noFill/>
                    <a:ln>
                      <a:noFill/>
                    </a:ln>
                  </pic:spPr>
                </pic:pic>
              </a:graphicData>
            </a:graphic>
          </wp:inline>
        </w:drawing>
      </w:r>
    </w:p>
    <w:p w14:paraId="4B333CB9" w14:textId="3C77BA2F" w:rsidR="00246B43" w:rsidRPr="00C61730" w:rsidRDefault="00246B43" w:rsidP="00C61730">
      <w:pPr>
        <w:jc w:val="both"/>
        <w:rPr>
          <w:rFonts w:ascii="Times New Roman" w:eastAsia="Arial" w:hAnsi="Times New Roman" w:cs="Arial"/>
          <w:noProof/>
          <w:sz w:val="24"/>
          <w:szCs w:val="20"/>
        </w:rPr>
      </w:pPr>
    </w:p>
    <w:p w14:paraId="5A6D6F84" w14:textId="4DA6C75C" w:rsidR="00246B43" w:rsidRPr="007D7368" w:rsidRDefault="00246B43" w:rsidP="00304FBB">
      <w:pPr>
        <w:pStyle w:val="Heading2"/>
        <w:rPr>
          <w:noProof/>
        </w:rPr>
      </w:pPr>
      <w:bookmarkStart w:id="177" w:name="_Toc80947349"/>
      <w:bookmarkStart w:id="178" w:name="_Toc81209595"/>
      <w:bookmarkStart w:id="179" w:name="_Toc81211764"/>
      <w:r>
        <w:t>6-1. attēls. Aviācijas drošības uzraudzības iestādes īstenota uzraudzība</w:t>
      </w:r>
      <w:bookmarkEnd w:id="177"/>
      <w:bookmarkEnd w:id="178"/>
      <w:bookmarkEnd w:id="179"/>
    </w:p>
    <w:p w14:paraId="7967BF68" w14:textId="77777777" w:rsidR="00246B43" w:rsidRPr="00C61730" w:rsidRDefault="00246B43" w:rsidP="00C61730">
      <w:pPr>
        <w:jc w:val="both"/>
        <w:rPr>
          <w:rFonts w:ascii="Times New Roman" w:eastAsia="Arial" w:hAnsi="Times New Roman" w:cs="Arial"/>
          <w:i/>
          <w:noProof/>
          <w:sz w:val="24"/>
          <w:szCs w:val="18"/>
        </w:rPr>
      </w:pPr>
    </w:p>
    <w:p w14:paraId="1C26F0E5" w14:textId="77777777" w:rsidR="00246B43" w:rsidRPr="00C61730" w:rsidRDefault="00246B43" w:rsidP="00304FBB">
      <w:pPr>
        <w:pStyle w:val="Heading2"/>
        <w:rPr>
          <w:noProof/>
        </w:rPr>
      </w:pPr>
      <w:bookmarkStart w:id="180" w:name="_Toc80947350"/>
      <w:bookmarkStart w:id="181" w:name="_Toc81209596"/>
      <w:bookmarkStart w:id="182" w:name="_Toc81211765"/>
      <w:r>
        <w:t xml:space="preserve">Līgumiskas vienošanās, ko savā starpā noslēdz </w:t>
      </w:r>
      <w:r>
        <w:rPr>
          <w:i/>
          <w:iCs/>
        </w:rPr>
        <w:t>RPAS</w:t>
      </w:r>
      <w:r>
        <w:t xml:space="preserve"> ekspluatanti</w:t>
      </w:r>
      <w:bookmarkEnd w:id="180"/>
      <w:bookmarkEnd w:id="181"/>
      <w:bookmarkEnd w:id="182"/>
    </w:p>
    <w:p w14:paraId="4CECD1E9" w14:textId="77777777" w:rsidR="00C61730" w:rsidRPr="00C61730" w:rsidRDefault="00C61730" w:rsidP="00C61730">
      <w:pPr>
        <w:jc w:val="both"/>
        <w:rPr>
          <w:rFonts w:ascii="Times New Roman" w:eastAsia="Arial" w:hAnsi="Times New Roman" w:cs="Arial"/>
          <w:noProof/>
          <w:sz w:val="24"/>
          <w:szCs w:val="17"/>
        </w:rPr>
      </w:pPr>
    </w:p>
    <w:p w14:paraId="1C7F4B15" w14:textId="05C86A10"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6.4.10. </w:t>
      </w:r>
      <w:r>
        <w:rPr>
          <w:rFonts w:ascii="Times New Roman" w:hAnsi="Times New Roman"/>
          <w:i/>
          <w:iCs/>
          <w:sz w:val="24"/>
        </w:rPr>
        <w:t>RPAS</w:t>
      </w:r>
      <w:r>
        <w:rPr>
          <w:rFonts w:ascii="Times New Roman" w:hAnsi="Times New Roman"/>
          <w:sz w:val="24"/>
        </w:rPr>
        <w:t xml:space="preserve"> ekspluatants var konstatēt nepieciešamību slēgt līgumu ar citu </w:t>
      </w:r>
      <w:r>
        <w:rPr>
          <w:rFonts w:ascii="Times New Roman" w:hAnsi="Times New Roman"/>
          <w:i/>
          <w:iCs/>
          <w:sz w:val="24"/>
        </w:rPr>
        <w:t>RPAS</w:t>
      </w:r>
      <w:r>
        <w:rPr>
          <w:rFonts w:ascii="Times New Roman" w:hAnsi="Times New Roman"/>
          <w:sz w:val="24"/>
        </w:rPr>
        <w:t xml:space="preserve"> ekspluatantu par </w:t>
      </w:r>
      <w:r>
        <w:rPr>
          <w:rFonts w:ascii="Times New Roman" w:hAnsi="Times New Roman"/>
          <w:i/>
          <w:iCs/>
          <w:sz w:val="24"/>
        </w:rPr>
        <w:t>RPS</w:t>
      </w:r>
      <w:r>
        <w:rPr>
          <w:rFonts w:ascii="Times New Roman" w:hAnsi="Times New Roman"/>
          <w:sz w:val="24"/>
        </w:rPr>
        <w:t xml:space="preserve"> pakalpojumu nodrošināšanu, lai gūtu priekšrocības ekspluatācijā un uzņēmējdarbībā. Šāda resursu koplietošana </w:t>
      </w:r>
      <w:r>
        <w:rPr>
          <w:rFonts w:ascii="Times New Roman" w:hAnsi="Times New Roman"/>
          <w:i/>
          <w:iCs/>
          <w:sz w:val="24"/>
        </w:rPr>
        <w:t>RPAS</w:t>
      </w:r>
      <w:r>
        <w:rPr>
          <w:rFonts w:ascii="Times New Roman" w:hAnsi="Times New Roman"/>
          <w:sz w:val="24"/>
        </w:rPr>
        <w:t xml:space="preserve"> ekspluatantiem nodrošinātu elastību un palielinātu darbības rādiusu, kurā tie spēj veikt lidojumus.</w:t>
      </w:r>
    </w:p>
    <w:p w14:paraId="3CC35FBF" w14:textId="77777777" w:rsidR="00C61730" w:rsidRPr="00C61730" w:rsidRDefault="00C61730" w:rsidP="00C61730">
      <w:pPr>
        <w:jc w:val="both"/>
        <w:rPr>
          <w:rFonts w:ascii="Times New Roman" w:eastAsia="Arial" w:hAnsi="Times New Roman" w:cs="Arial"/>
          <w:noProof/>
          <w:sz w:val="24"/>
          <w:szCs w:val="14"/>
        </w:rPr>
      </w:pPr>
    </w:p>
    <w:p w14:paraId="38746510" w14:textId="742B8351"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6.4.11. Lai veicinātu šādu kārtību, ekspluatantvalstij divpusējos vai daudzpusējos nolīgumos vai valsts/reģionālajos tiesību aktos jāatļauj šādas līgumiskās vienošanās. Tas varētu ietvert to </w:t>
      </w:r>
      <w:r>
        <w:rPr>
          <w:rFonts w:ascii="Times New Roman" w:hAnsi="Times New Roman"/>
          <w:i/>
          <w:iCs/>
          <w:sz w:val="24"/>
        </w:rPr>
        <w:t>RPAS</w:t>
      </w:r>
      <w:r>
        <w:rPr>
          <w:rFonts w:ascii="Times New Roman" w:hAnsi="Times New Roman"/>
          <w:sz w:val="24"/>
        </w:rPr>
        <w:t xml:space="preserve"> ekspluatantu uzraudzību, kas atrodas citā valstī.</w:t>
      </w:r>
    </w:p>
    <w:p w14:paraId="6455D8BF" w14:textId="77777777" w:rsidR="00246B43" w:rsidRPr="00C61730" w:rsidRDefault="00246B43" w:rsidP="00C61730">
      <w:pPr>
        <w:jc w:val="both"/>
        <w:rPr>
          <w:rFonts w:ascii="Times New Roman" w:eastAsia="Arial" w:hAnsi="Times New Roman" w:cs="Arial"/>
          <w:noProof/>
          <w:sz w:val="24"/>
          <w:szCs w:val="24"/>
        </w:rPr>
      </w:pPr>
    </w:p>
    <w:p w14:paraId="4C691198" w14:textId="086F070F" w:rsidR="00246B43" w:rsidRPr="00C61730" w:rsidRDefault="00B95EB0" w:rsidP="00C61730">
      <w:pPr>
        <w:jc w:val="both"/>
        <w:rPr>
          <w:rFonts w:ascii="Times New Roman" w:eastAsia="Arial" w:hAnsi="Times New Roman" w:cs="Arial"/>
          <w:noProof/>
          <w:sz w:val="24"/>
          <w:szCs w:val="20"/>
        </w:rPr>
      </w:pPr>
      <w:r w:rsidRPr="004D206E">
        <w:rPr>
          <w:rFonts w:ascii="Times New Roman" w:eastAsia="Arial" w:hAnsi="Times New Roman" w:cs="Times New Roman"/>
          <w:noProof/>
          <w:sz w:val="24"/>
          <w:szCs w:val="24"/>
        </w:rPr>
        <w:lastRenderedPageBreak/>
        <w:drawing>
          <wp:inline distT="0" distB="0" distL="0" distR="0" wp14:anchorId="266E6EDE" wp14:editId="57C40558">
            <wp:extent cx="5760720" cy="3427730"/>
            <wp:effectExtent l="0" t="0" r="0" b="0"/>
            <wp:docPr id="23" name="Attēls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ttēls 4" descr="Dia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427730"/>
                    </a:xfrm>
                    <a:prstGeom prst="rect">
                      <a:avLst/>
                    </a:prstGeom>
                    <a:noFill/>
                    <a:ln>
                      <a:noFill/>
                    </a:ln>
                  </pic:spPr>
                </pic:pic>
              </a:graphicData>
            </a:graphic>
          </wp:inline>
        </w:drawing>
      </w:r>
    </w:p>
    <w:p w14:paraId="75D4D7DF" w14:textId="25246E2C" w:rsidR="00246B43" w:rsidRDefault="00246B43" w:rsidP="00C61730">
      <w:pPr>
        <w:jc w:val="both"/>
        <w:rPr>
          <w:rFonts w:ascii="Times New Roman" w:eastAsia="Arial" w:hAnsi="Times New Roman" w:cs="Arial"/>
          <w:noProof/>
          <w:sz w:val="24"/>
        </w:rPr>
      </w:pPr>
    </w:p>
    <w:p w14:paraId="016A762F" w14:textId="0638A195" w:rsidR="00246B43" w:rsidRPr="00C61730" w:rsidRDefault="00246B43" w:rsidP="00304FBB">
      <w:pPr>
        <w:pStyle w:val="Heading2"/>
        <w:rPr>
          <w:noProof/>
        </w:rPr>
      </w:pPr>
      <w:bookmarkStart w:id="183" w:name="_Toc80947351"/>
      <w:bookmarkStart w:id="184" w:name="_Toc81209597"/>
      <w:bookmarkStart w:id="185" w:name="_Toc81211766"/>
      <w:r>
        <w:t>6-2. attēls. Atzīšanas shēma</w:t>
      </w:r>
      <w:bookmarkEnd w:id="183"/>
      <w:bookmarkEnd w:id="184"/>
      <w:bookmarkEnd w:id="185"/>
    </w:p>
    <w:p w14:paraId="74857029" w14:textId="59E8F3A0" w:rsidR="00C61730" w:rsidRPr="00C61730" w:rsidRDefault="00C61730" w:rsidP="00D37B18">
      <w:pPr>
        <w:tabs>
          <w:tab w:val="left" w:pos="5160"/>
        </w:tabs>
        <w:jc w:val="both"/>
        <w:rPr>
          <w:rFonts w:ascii="Times New Roman" w:eastAsia="Arial" w:hAnsi="Times New Roman" w:cs="Arial"/>
          <w:noProof/>
          <w:sz w:val="24"/>
          <w:szCs w:val="17"/>
        </w:rPr>
      </w:pPr>
    </w:p>
    <w:p w14:paraId="7A53EA80" w14:textId="189B5B81"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6.4.12. Pēc valsts tiesību aktu vai vienošanos īstenošanas ekspluatantvalstī(-īs) un starp </w:t>
      </w:r>
      <w:r>
        <w:rPr>
          <w:rFonts w:ascii="Times New Roman" w:hAnsi="Times New Roman"/>
          <w:i/>
          <w:iCs/>
          <w:sz w:val="24"/>
        </w:rPr>
        <w:t>RPAS</w:t>
      </w:r>
      <w:r>
        <w:rPr>
          <w:rFonts w:ascii="Times New Roman" w:hAnsi="Times New Roman"/>
          <w:sz w:val="24"/>
        </w:rPr>
        <w:t xml:space="preserve"> ekspluatantiem noslēgto vienošanos īstenošanas varētu tikt slēgti līgumi par </w:t>
      </w:r>
      <w:r>
        <w:rPr>
          <w:rFonts w:ascii="Times New Roman" w:hAnsi="Times New Roman"/>
          <w:i/>
          <w:iCs/>
          <w:sz w:val="24"/>
        </w:rPr>
        <w:t>RPS</w:t>
      </w:r>
      <w:r>
        <w:rPr>
          <w:rFonts w:ascii="Times New Roman" w:hAnsi="Times New Roman"/>
          <w:sz w:val="24"/>
        </w:rPr>
        <w:t xml:space="preserve"> pakalpojumu pirkšanu. Lai atbalstītu starptautiskos lidojumus, var būt jārisina jautājums par citu valstu izdoto apliecību atzīšanu (skat. 8. nodaļu par licencēšanu). 6-2. attēlā ir parādīts, kā varētu notikt atzīšanas process.</w:t>
      </w:r>
    </w:p>
    <w:p w14:paraId="1D5E57DD" w14:textId="77777777" w:rsidR="00246B43" w:rsidRPr="00C61730" w:rsidRDefault="00246B43" w:rsidP="00C61730">
      <w:pPr>
        <w:jc w:val="both"/>
        <w:rPr>
          <w:rFonts w:ascii="Times New Roman" w:eastAsia="Arial" w:hAnsi="Times New Roman" w:cs="Arial"/>
          <w:noProof/>
          <w:sz w:val="24"/>
          <w:szCs w:val="21"/>
        </w:rPr>
      </w:pPr>
    </w:p>
    <w:p w14:paraId="2FA3D897" w14:textId="06F5F965" w:rsidR="00246B43" w:rsidRPr="0065048C" w:rsidRDefault="00246B43" w:rsidP="00304FBB">
      <w:pPr>
        <w:pStyle w:val="Heading2"/>
        <w:rPr>
          <w:noProof/>
        </w:rPr>
      </w:pPr>
      <w:bookmarkStart w:id="186" w:name="_Toc81211767"/>
      <w:r>
        <w:t>6.5. SAKARU PAKALPOJUMU SNIEDZĒJU UZRAUDZĪBA</w:t>
      </w:r>
      <w:bookmarkEnd w:id="186"/>
    </w:p>
    <w:p w14:paraId="34F60EBC" w14:textId="77777777" w:rsidR="00C61730" w:rsidRPr="00C61730" w:rsidRDefault="00C61730" w:rsidP="00C61730">
      <w:pPr>
        <w:jc w:val="both"/>
        <w:rPr>
          <w:rFonts w:ascii="Times New Roman" w:eastAsia="Arial" w:hAnsi="Times New Roman" w:cs="Arial"/>
          <w:noProof/>
          <w:sz w:val="24"/>
          <w:szCs w:val="18"/>
        </w:rPr>
      </w:pPr>
    </w:p>
    <w:p w14:paraId="078780E9" w14:textId="5438137E"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6.5.1. Ar </w:t>
      </w:r>
      <w:r>
        <w:rPr>
          <w:rFonts w:ascii="Times New Roman" w:hAnsi="Times New Roman"/>
          <w:i/>
          <w:iCs/>
          <w:sz w:val="24"/>
        </w:rPr>
        <w:t>C2</w:t>
      </w:r>
      <w:r>
        <w:rPr>
          <w:rFonts w:ascii="Times New Roman" w:hAnsi="Times New Roman"/>
          <w:sz w:val="24"/>
        </w:rPr>
        <w:t xml:space="preserve"> datu pārraides posmu saistītās sarežģītās situācijas dēļ gan reģistrētājvalstij, gan ekspluatantvalstij ir jāveic kritiski svarīgas uzraudzības funkcijas, jo </w:t>
      </w:r>
      <w:r>
        <w:rPr>
          <w:rFonts w:ascii="Times New Roman" w:hAnsi="Times New Roman"/>
          <w:i/>
          <w:iCs/>
          <w:sz w:val="24"/>
        </w:rPr>
        <w:t>C2</w:t>
      </w:r>
      <w:r>
        <w:rPr>
          <w:rFonts w:ascii="Times New Roman" w:hAnsi="Times New Roman"/>
          <w:sz w:val="24"/>
        </w:rPr>
        <w:t xml:space="preserve"> datu pārraides posms ir būtisks </w:t>
      </w:r>
      <w:r>
        <w:rPr>
          <w:rFonts w:ascii="Times New Roman" w:hAnsi="Times New Roman"/>
          <w:i/>
          <w:iCs/>
          <w:sz w:val="24"/>
        </w:rPr>
        <w:t>RPAS</w:t>
      </w:r>
      <w:r>
        <w:rPr>
          <w:rFonts w:ascii="Times New Roman" w:hAnsi="Times New Roman"/>
          <w:sz w:val="24"/>
        </w:rPr>
        <w:t xml:space="preserve"> komponents.</w:t>
      </w:r>
    </w:p>
    <w:p w14:paraId="080FB999" w14:textId="77777777" w:rsidR="003309FF" w:rsidRPr="00C61730" w:rsidRDefault="003309FF" w:rsidP="00C61730">
      <w:pPr>
        <w:jc w:val="both"/>
        <w:rPr>
          <w:rFonts w:ascii="Times New Roman" w:hAnsi="Times New Roman"/>
          <w:noProof/>
          <w:sz w:val="24"/>
        </w:rPr>
      </w:pPr>
    </w:p>
    <w:p w14:paraId="2B82EC92" w14:textId="7A94910D"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6.5.2. Reģistrētājvalsts pienākums ir nodrošināt </w:t>
      </w:r>
      <w:r>
        <w:rPr>
          <w:rFonts w:ascii="Times New Roman" w:hAnsi="Times New Roman"/>
          <w:i/>
          <w:iCs/>
          <w:sz w:val="24"/>
        </w:rPr>
        <w:t>RPA</w:t>
      </w:r>
      <w:r>
        <w:rPr>
          <w:rFonts w:ascii="Times New Roman" w:hAnsi="Times New Roman"/>
          <w:sz w:val="24"/>
        </w:rPr>
        <w:t xml:space="preserve"> lidojumderīgumu. Ekspluatantvalsts pienākums ir nodrošināt, lai </w:t>
      </w:r>
      <w:r>
        <w:rPr>
          <w:rFonts w:ascii="Times New Roman" w:hAnsi="Times New Roman"/>
          <w:i/>
          <w:iCs/>
          <w:sz w:val="24"/>
        </w:rPr>
        <w:t>RPAS</w:t>
      </w:r>
      <w:r>
        <w:rPr>
          <w:rFonts w:ascii="Times New Roman" w:hAnsi="Times New Roman"/>
          <w:sz w:val="24"/>
        </w:rPr>
        <w:t xml:space="preserve"> ekspluatants veiktu drošu ekspluatāciju, kas ietver </w:t>
      </w:r>
      <w:r>
        <w:rPr>
          <w:rFonts w:ascii="Times New Roman" w:hAnsi="Times New Roman"/>
          <w:i/>
          <w:iCs/>
          <w:sz w:val="24"/>
        </w:rPr>
        <w:t>RPA</w:t>
      </w:r>
      <w:r>
        <w:rPr>
          <w:rFonts w:ascii="Times New Roman" w:hAnsi="Times New Roman"/>
          <w:sz w:val="24"/>
        </w:rPr>
        <w:t xml:space="preserve"> ekspluatēšanas un tehniskās apkopes nodrošināšanu saskaņā ar lidojumderīguma sertifikātā norādītajiem nosacījumiem.</w:t>
      </w:r>
    </w:p>
    <w:p w14:paraId="58BA62DF" w14:textId="77777777" w:rsidR="00246B43" w:rsidRPr="00C61730" w:rsidRDefault="00246B43" w:rsidP="00C61730">
      <w:pPr>
        <w:jc w:val="both"/>
        <w:rPr>
          <w:rFonts w:ascii="Times New Roman" w:eastAsia="Arial" w:hAnsi="Times New Roman" w:cs="Arial"/>
          <w:noProof/>
          <w:sz w:val="24"/>
          <w:szCs w:val="20"/>
        </w:rPr>
      </w:pPr>
    </w:p>
    <w:p w14:paraId="016FE9F2" w14:textId="14B2265D"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6.5.3. </w:t>
      </w:r>
      <w:r>
        <w:rPr>
          <w:rFonts w:ascii="Times New Roman" w:hAnsi="Times New Roman"/>
          <w:i/>
          <w:iCs/>
          <w:sz w:val="24"/>
        </w:rPr>
        <w:t>RPAS</w:t>
      </w:r>
      <w:r>
        <w:rPr>
          <w:rFonts w:ascii="Times New Roman" w:hAnsi="Times New Roman"/>
          <w:sz w:val="24"/>
        </w:rPr>
        <w:t xml:space="preserve"> ekspluatants var pirkt </w:t>
      </w:r>
      <w:r>
        <w:rPr>
          <w:rFonts w:ascii="Times New Roman" w:hAnsi="Times New Roman"/>
          <w:i/>
          <w:iCs/>
          <w:sz w:val="24"/>
        </w:rPr>
        <w:t>C2</w:t>
      </w:r>
      <w:r>
        <w:rPr>
          <w:rFonts w:ascii="Times New Roman" w:hAnsi="Times New Roman"/>
          <w:sz w:val="24"/>
        </w:rPr>
        <w:t xml:space="preserve"> datu pārraides posmus no sakaru pakalpojumu sniedzēja, ja tam piekrīt ekspluatantvalsts. Šiem </w:t>
      </w:r>
      <w:r>
        <w:rPr>
          <w:rFonts w:ascii="Times New Roman" w:hAnsi="Times New Roman"/>
          <w:i/>
          <w:iCs/>
          <w:sz w:val="24"/>
        </w:rPr>
        <w:t>C2</w:t>
      </w:r>
      <w:r>
        <w:rPr>
          <w:rFonts w:ascii="Times New Roman" w:hAnsi="Times New Roman"/>
          <w:sz w:val="24"/>
        </w:rPr>
        <w:t xml:space="preserve"> datu pārraides posmiem jāatbilst reģistrētājvalsts izdotajā lidojumderīguma sertifikātā norādītajiem nosacījumiem.</w:t>
      </w:r>
    </w:p>
    <w:p w14:paraId="3D6E8FBA" w14:textId="77777777" w:rsidR="00246B43" w:rsidRPr="00C61730" w:rsidRDefault="00246B43" w:rsidP="00C61730">
      <w:pPr>
        <w:jc w:val="both"/>
        <w:rPr>
          <w:rFonts w:ascii="Times New Roman" w:eastAsia="Arial" w:hAnsi="Times New Roman" w:cs="Arial"/>
          <w:noProof/>
          <w:sz w:val="24"/>
          <w:szCs w:val="20"/>
        </w:rPr>
      </w:pPr>
    </w:p>
    <w:p w14:paraId="558CAFDB" w14:textId="1D85C42F"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6.5.4. </w:t>
      </w:r>
      <w:r>
        <w:rPr>
          <w:rFonts w:ascii="Times New Roman" w:hAnsi="Times New Roman"/>
          <w:i/>
          <w:iCs/>
          <w:sz w:val="24"/>
        </w:rPr>
        <w:t>RPAS</w:t>
      </w:r>
      <w:r>
        <w:rPr>
          <w:rFonts w:ascii="Times New Roman" w:hAnsi="Times New Roman"/>
          <w:sz w:val="24"/>
        </w:rPr>
        <w:t xml:space="preserve"> ekspluatantam jāpierāda ekspluatantvalstij, ka:</w:t>
      </w:r>
    </w:p>
    <w:p w14:paraId="11434F56" w14:textId="77777777" w:rsidR="00246B43" w:rsidRPr="00C61730" w:rsidRDefault="00246B43" w:rsidP="00C61730">
      <w:pPr>
        <w:jc w:val="both"/>
        <w:rPr>
          <w:rFonts w:ascii="Times New Roman" w:eastAsia="Arial" w:hAnsi="Times New Roman" w:cs="Arial"/>
          <w:noProof/>
          <w:sz w:val="24"/>
          <w:szCs w:val="23"/>
        </w:rPr>
      </w:pPr>
    </w:p>
    <w:p w14:paraId="5E47437F" w14:textId="444A1563"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 xml:space="preserve">a) atzīta valsts civilās aviācijas pārvalde īsteno </w:t>
      </w:r>
      <w:r>
        <w:rPr>
          <w:rFonts w:ascii="Times New Roman" w:hAnsi="Times New Roman"/>
          <w:i/>
          <w:iCs/>
          <w:sz w:val="24"/>
        </w:rPr>
        <w:t>C2</w:t>
      </w:r>
      <w:r>
        <w:rPr>
          <w:rFonts w:ascii="Times New Roman" w:hAnsi="Times New Roman"/>
          <w:sz w:val="24"/>
        </w:rPr>
        <w:t xml:space="preserve"> pakalpojumu sniedzēja drošības uzraudzību vai arī </w:t>
      </w:r>
      <w:r>
        <w:rPr>
          <w:rFonts w:ascii="Times New Roman" w:hAnsi="Times New Roman"/>
          <w:i/>
          <w:iCs/>
          <w:sz w:val="24"/>
        </w:rPr>
        <w:t>C2</w:t>
      </w:r>
      <w:r>
        <w:rPr>
          <w:rFonts w:ascii="Times New Roman" w:hAnsi="Times New Roman"/>
          <w:sz w:val="24"/>
        </w:rPr>
        <w:t xml:space="preserve"> datu pārraides posma drošības aspekti ir iekļauti </w:t>
      </w:r>
      <w:r>
        <w:rPr>
          <w:rFonts w:ascii="Times New Roman" w:hAnsi="Times New Roman"/>
          <w:i/>
          <w:iCs/>
          <w:sz w:val="24"/>
        </w:rPr>
        <w:t>RPAS</w:t>
      </w:r>
      <w:r>
        <w:rPr>
          <w:rFonts w:ascii="Times New Roman" w:hAnsi="Times New Roman"/>
          <w:sz w:val="24"/>
        </w:rPr>
        <w:t xml:space="preserve"> ekspluatanta </w:t>
      </w:r>
      <w:r>
        <w:rPr>
          <w:rFonts w:ascii="Times New Roman" w:hAnsi="Times New Roman"/>
          <w:i/>
          <w:iCs/>
          <w:sz w:val="24"/>
        </w:rPr>
        <w:t>SMS</w:t>
      </w:r>
      <w:r>
        <w:rPr>
          <w:rFonts w:ascii="Times New Roman" w:hAnsi="Times New Roman"/>
          <w:sz w:val="24"/>
        </w:rPr>
        <w:t>;</w:t>
      </w:r>
    </w:p>
    <w:p w14:paraId="6EF5543F" w14:textId="77777777" w:rsidR="00246B43" w:rsidRPr="00C61730" w:rsidRDefault="00246B43" w:rsidP="0065048C">
      <w:pPr>
        <w:ind w:left="426"/>
        <w:jc w:val="both"/>
        <w:rPr>
          <w:rFonts w:ascii="Times New Roman" w:eastAsia="Arial" w:hAnsi="Times New Roman" w:cs="Arial"/>
          <w:noProof/>
          <w:sz w:val="24"/>
          <w:szCs w:val="20"/>
        </w:rPr>
      </w:pPr>
    </w:p>
    <w:p w14:paraId="54ADF16B" w14:textId="75D5CACE"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 xml:space="preserve">b) ja </w:t>
      </w:r>
      <w:r>
        <w:rPr>
          <w:rFonts w:ascii="Times New Roman" w:hAnsi="Times New Roman"/>
          <w:i/>
          <w:iCs/>
          <w:sz w:val="24"/>
        </w:rPr>
        <w:t>C2</w:t>
      </w:r>
      <w:r>
        <w:rPr>
          <w:rFonts w:ascii="Times New Roman" w:hAnsi="Times New Roman"/>
          <w:sz w:val="24"/>
        </w:rPr>
        <w:t xml:space="preserve"> pakalpojumu sniedzējam ir sava </w:t>
      </w:r>
      <w:r>
        <w:rPr>
          <w:rFonts w:ascii="Times New Roman" w:hAnsi="Times New Roman"/>
          <w:i/>
          <w:iCs/>
          <w:sz w:val="24"/>
        </w:rPr>
        <w:t>SMS</w:t>
      </w:r>
      <w:r>
        <w:rPr>
          <w:rFonts w:ascii="Times New Roman" w:hAnsi="Times New Roman"/>
          <w:sz w:val="24"/>
        </w:rPr>
        <w:t xml:space="preserve">, ir noteiktas procedūras ar drošību saistītās </w:t>
      </w:r>
      <w:r>
        <w:rPr>
          <w:rFonts w:ascii="Times New Roman" w:hAnsi="Times New Roman"/>
          <w:sz w:val="24"/>
        </w:rPr>
        <w:lastRenderedPageBreak/>
        <w:t xml:space="preserve">informācijas apmaiņai ar </w:t>
      </w:r>
      <w:r>
        <w:rPr>
          <w:rFonts w:ascii="Times New Roman" w:hAnsi="Times New Roman"/>
          <w:i/>
          <w:iCs/>
          <w:sz w:val="24"/>
        </w:rPr>
        <w:t>RPAS</w:t>
      </w:r>
      <w:r>
        <w:rPr>
          <w:rFonts w:ascii="Times New Roman" w:hAnsi="Times New Roman"/>
          <w:sz w:val="24"/>
        </w:rPr>
        <w:t xml:space="preserve"> ekspluatantu;</w:t>
      </w:r>
    </w:p>
    <w:p w14:paraId="30136B84" w14:textId="77777777" w:rsidR="00246B43" w:rsidRPr="00C61730" w:rsidRDefault="00246B43" w:rsidP="0065048C">
      <w:pPr>
        <w:ind w:left="426"/>
        <w:jc w:val="both"/>
        <w:rPr>
          <w:rFonts w:ascii="Times New Roman" w:eastAsia="Arial" w:hAnsi="Times New Roman" w:cs="Arial"/>
          <w:noProof/>
          <w:sz w:val="24"/>
          <w:szCs w:val="20"/>
        </w:rPr>
      </w:pPr>
    </w:p>
    <w:p w14:paraId="74107207" w14:textId="42D05266"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C2</w:t>
      </w:r>
      <w:r>
        <w:rPr>
          <w:rFonts w:ascii="Times New Roman" w:hAnsi="Times New Roman"/>
          <w:sz w:val="24"/>
        </w:rPr>
        <w:t xml:space="preserve"> sistēma atbilst veiktspējas prasībām, kas norādītas </w:t>
      </w:r>
      <w:r>
        <w:rPr>
          <w:rFonts w:ascii="Times New Roman" w:hAnsi="Times New Roman"/>
          <w:i/>
          <w:iCs/>
          <w:sz w:val="24"/>
        </w:rPr>
        <w:t>RPA</w:t>
      </w:r>
      <w:r>
        <w:rPr>
          <w:rFonts w:ascii="Times New Roman" w:hAnsi="Times New Roman"/>
          <w:sz w:val="24"/>
        </w:rPr>
        <w:t xml:space="preserve"> tipa projektā.</w:t>
      </w:r>
    </w:p>
    <w:p w14:paraId="35F376E5" w14:textId="77777777" w:rsidR="00246B43" w:rsidRPr="00C61730" w:rsidRDefault="00246B43" w:rsidP="00C61730">
      <w:pPr>
        <w:jc w:val="both"/>
        <w:rPr>
          <w:rFonts w:ascii="Times New Roman" w:eastAsia="Arial" w:hAnsi="Times New Roman" w:cs="Arial"/>
          <w:noProof/>
          <w:sz w:val="24"/>
          <w:szCs w:val="23"/>
        </w:rPr>
      </w:pPr>
    </w:p>
    <w:p w14:paraId="58250EE0" w14:textId="6E3355F4"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6.5.5. </w:t>
      </w:r>
      <w:r>
        <w:rPr>
          <w:rFonts w:ascii="Times New Roman" w:hAnsi="Times New Roman"/>
          <w:i/>
          <w:iCs/>
          <w:sz w:val="24"/>
        </w:rPr>
        <w:t>C2</w:t>
      </w:r>
      <w:r>
        <w:rPr>
          <w:rFonts w:ascii="Times New Roman" w:hAnsi="Times New Roman"/>
          <w:sz w:val="24"/>
        </w:rPr>
        <w:t xml:space="preserve"> pakalpojumu sniedzēja funkcijas un pienākumi ir aprakstīti 11. nodaļā.</w:t>
      </w:r>
    </w:p>
    <w:p w14:paraId="20B87F7E" w14:textId="77777777" w:rsidR="00246B43" w:rsidRPr="00C61730" w:rsidRDefault="00246B43" w:rsidP="00C61730">
      <w:pPr>
        <w:jc w:val="both"/>
        <w:rPr>
          <w:rFonts w:ascii="Times New Roman" w:eastAsia="Arial" w:hAnsi="Times New Roman" w:cs="Arial"/>
          <w:noProof/>
          <w:sz w:val="24"/>
          <w:szCs w:val="18"/>
        </w:rPr>
      </w:pPr>
    </w:p>
    <w:p w14:paraId="67348502" w14:textId="472C17F1" w:rsidR="00246B43" w:rsidRPr="00C61730" w:rsidRDefault="00246B43" w:rsidP="00304FBB">
      <w:pPr>
        <w:pStyle w:val="Heading2"/>
        <w:rPr>
          <w:noProof/>
        </w:rPr>
      </w:pPr>
      <w:bookmarkStart w:id="187" w:name="_Toc81211768"/>
      <w:r>
        <w:t>6.6. PRASĪBAS ATTIECĪBĀ UZ DOKUMENTIEM</w:t>
      </w:r>
      <w:bookmarkEnd w:id="187"/>
    </w:p>
    <w:p w14:paraId="64DF941D" w14:textId="77777777" w:rsidR="00246B43" w:rsidRPr="00C61730" w:rsidRDefault="00246B43" w:rsidP="00C61730">
      <w:pPr>
        <w:jc w:val="both"/>
        <w:rPr>
          <w:rFonts w:ascii="Times New Roman" w:eastAsia="Arial" w:hAnsi="Times New Roman" w:cs="Arial"/>
          <w:b/>
          <w:bCs/>
          <w:noProof/>
          <w:sz w:val="24"/>
          <w:szCs w:val="23"/>
        </w:rPr>
      </w:pPr>
    </w:p>
    <w:p w14:paraId="7041F612" w14:textId="1C50A465" w:rsidR="00246B43" w:rsidRPr="00C61730" w:rsidRDefault="0065048C" w:rsidP="0065048C">
      <w:pPr>
        <w:pStyle w:val="BodyText"/>
        <w:tabs>
          <w:tab w:val="left" w:pos="1219"/>
        </w:tabs>
        <w:ind w:left="0"/>
        <w:jc w:val="both"/>
        <w:rPr>
          <w:rFonts w:ascii="Times New Roman" w:hAnsi="Times New Roman"/>
          <w:noProof/>
          <w:sz w:val="24"/>
        </w:rPr>
      </w:pPr>
      <w:r>
        <w:rPr>
          <w:rFonts w:ascii="Times New Roman" w:hAnsi="Times New Roman"/>
          <w:sz w:val="24"/>
        </w:rPr>
        <w:t xml:space="preserve">6.6.1. Saskaņā ar Čikāgas konvencijas 29. pantu gaisa kuģī ir jāatrodas vairākiem dokumentiem. Ir paredzēts, ka lidojuma laikā lidojuma apkalpēm ir piekļuve šiem dokumentiem un tie ir pieejami inspektoriem, kad gaisa kuģis atrodas uz zemes. Šādas pašas prasības attiecas arī uz bezpilota gaisa kuģiem, tomēr </w:t>
      </w:r>
      <w:r>
        <w:rPr>
          <w:rFonts w:ascii="Times New Roman" w:hAnsi="Times New Roman"/>
          <w:i/>
          <w:iCs/>
          <w:sz w:val="24"/>
        </w:rPr>
        <w:t>RPA</w:t>
      </w:r>
      <w:r>
        <w:rPr>
          <w:rFonts w:ascii="Times New Roman" w:hAnsi="Times New Roman"/>
          <w:sz w:val="24"/>
        </w:rPr>
        <w:t xml:space="preserve"> lieluma un konfigurācijas dēļ papīra oriģināldokumentu atrašanās gaisa kuģī var nebūt praktiski iespējama. Lai izpildītu Čikāgas konvencijas prasības, ir nepieciešamas jaunas pieejas, piemēram, jāparedz, ka tālvadības pilotiem, inspektoriem un tehniskās apkopes personālam </w:t>
      </w:r>
      <w:r>
        <w:rPr>
          <w:rFonts w:ascii="Times New Roman" w:hAnsi="Times New Roman"/>
          <w:i/>
          <w:iCs/>
          <w:sz w:val="24"/>
        </w:rPr>
        <w:t>RPA</w:t>
      </w:r>
      <w:r>
        <w:rPr>
          <w:rFonts w:ascii="Times New Roman" w:hAnsi="Times New Roman"/>
          <w:sz w:val="24"/>
        </w:rPr>
        <w:t xml:space="preserve"> vai </w:t>
      </w:r>
      <w:r>
        <w:rPr>
          <w:rFonts w:ascii="Times New Roman" w:hAnsi="Times New Roman"/>
          <w:i/>
          <w:iCs/>
          <w:sz w:val="24"/>
        </w:rPr>
        <w:t>RPS</w:t>
      </w:r>
      <w:r>
        <w:rPr>
          <w:rFonts w:ascii="Times New Roman" w:hAnsi="Times New Roman"/>
          <w:sz w:val="24"/>
        </w:rPr>
        <w:t xml:space="preserve"> ir pieejamas dokumentu elektroniskās redakcijas.</w:t>
      </w:r>
    </w:p>
    <w:p w14:paraId="250A36D7" w14:textId="77777777" w:rsidR="00246B43" w:rsidRPr="00C61730" w:rsidRDefault="00246B43" w:rsidP="00C61730">
      <w:pPr>
        <w:jc w:val="both"/>
        <w:rPr>
          <w:rFonts w:ascii="Times New Roman" w:eastAsia="Arial" w:hAnsi="Times New Roman" w:cs="Arial"/>
          <w:noProof/>
          <w:sz w:val="24"/>
          <w:szCs w:val="23"/>
        </w:rPr>
      </w:pPr>
    </w:p>
    <w:p w14:paraId="13E68A69" w14:textId="77777777" w:rsidR="00246B43" w:rsidRPr="00C61730" w:rsidRDefault="00246B43" w:rsidP="00304FBB">
      <w:pPr>
        <w:pStyle w:val="Heading2"/>
        <w:rPr>
          <w:noProof/>
        </w:rPr>
      </w:pPr>
      <w:bookmarkStart w:id="188" w:name="_Toc80947354"/>
      <w:bookmarkStart w:id="189" w:name="_Toc81209600"/>
      <w:bookmarkStart w:id="190" w:name="_Toc81211769"/>
      <w:r>
        <w:rPr>
          <w:i/>
          <w:iCs/>
        </w:rPr>
        <w:t>RPAS</w:t>
      </w:r>
      <w:r>
        <w:t xml:space="preserve"> ekspluatanta turēšanā esošie dokumenti</w:t>
      </w:r>
      <w:bookmarkEnd w:id="188"/>
      <w:bookmarkEnd w:id="189"/>
      <w:bookmarkEnd w:id="190"/>
    </w:p>
    <w:p w14:paraId="0E588962" w14:textId="77777777" w:rsidR="00246B43" w:rsidRPr="00C61730" w:rsidRDefault="00246B43" w:rsidP="00C61730">
      <w:pPr>
        <w:jc w:val="both"/>
        <w:rPr>
          <w:rFonts w:ascii="Times New Roman" w:eastAsia="Arial" w:hAnsi="Times New Roman" w:cs="Arial"/>
          <w:b/>
          <w:bCs/>
          <w:noProof/>
          <w:sz w:val="24"/>
          <w:szCs w:val="23"/>
        </w:rPr>
      </w:pPr>
    </w:p>
    <w:p w14:paraId="759B20A8" w14:textId="3E51EE4E" w:rsidR="00246B43" w:rsidRPr="00C61730" w:rsidRDefault="0065048C" w:rsidP="0065048C">
      <w:pPr>
        <w:pStyle w:val="BodyText"/>
        <w:tabs>
          <w:tab w:val="left" w:pos="1219"/>
        </w:tabs>
        <w:ind w:left="0"/>
        <w:jc w:val="both"/>
        <w:rPr>
          <w:rFonts w:ascii="Times New Roman" w:hAnsi="Times New Roman"/>
          <w:noProof/>
          <w:sz w:val="24"/>
        </w:rPr>
      </w:pPr>
      <w:r>
        <w:rPr>
          <w:rFonts w:ascii="Times New Roman" w:hAnsi="Times New Roman"/>
          <w:sz w:val="24"/>
        </w:rPr>
        <w:t xml:space="preserve">6.6.2. </w:t>
      </w:r>
      <w:r>
        <w:rPr>
          <w:rFonts w:ascii="Times New Roman" w:hAnsi="Times New Roman"/>
          <w:i/>
          <w:iCs/>
          <w:sz w:val="24"/>
        </w:rPr>
        <w:t>RPAS</w:t>
      </w:r>
      <w:r>
        <w:rPr>
          <w:rFonts w:ascii="Times New Roman" w:hAnsi="Times New Roman"/>
          <w:sz w:val="24"/>
        </w:rPr>
        <w:t xml:space="preserve"> ekspluatanta operatīvās vadības vietā vai citā ekspluatantvalsts noteiktā vietā </w:t>
      </w:r>
      <w:r>
        <w:rPr>
          <w:rFonts w:ascii="Times New Roman" w:hAnsi="Times New Roman"/>
          <w:i/>
          <w:iCs/>
          <w:sz w:val="24"/>
        </w:rPr>
        <w:t>RPAS</w:t>
      </w:r>
      <w:r>
        <w:rPr>
          <w:rFonts w:ascii="Times New Roman" w:hAnsi="Times New Roman"/>
          <w:sz w:val="24"/>
        </w:rPr>
        <w:t xml:space="preserve"> ekspluatantam ir jābūt autentiskajā formā pieejamiem šādiem dokumentiem, rokasgrāmatām un informācijai, kas attiecas uz konkrēto ekspluatantu:</w:t>
      </w:r>
    </w:p>
    <w:p w14:paraId="5B40C5BD" w14:textId="77777777" w:rsidR="00246B43" w:rsidRPr="00C61730" w:rsidRDefault="00246B43" w:rsidP="00C61730">
      <w:pPr>
        <w:jc w:val="both"/>
        <w:rPr>
          <w:rFonts w:ascii="Times New Roman" w:eastAsia="Arial" w:hAnsi="Times New Roman" w:cs="Arial"/>
          <w:noProof/>
          <w:sz w:val="24"/>
          <w:szCs w:val="20"/>
        </w:rPr>
      </w:pPr>
    </w:p>
    <w:p w14:paraId="5EEED57A" w14:textId="4E343216"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ROC</w:t>
      </w:r>
      <w:r>
        <w:rPr>
          <w:rFonts w:ascii="Times New Roman" w:hAnsi="Times New Roman"/>
          <w:sz w:val="24"/>
        </w:rPr>
        <w:t>;</w:t>
      </w:r>
    </w:p>
    <w:p w14:paraId="0B807FCB" w14:textId="77777777" w:rsidR="00246B43" w:rsidRPr="00C61730" w:rsidRDefault="00246B43" w:rsidP="0065048C">
      <w:pPr>
        <w:ind w:left="426"/>
        <w:jc w:val="both"/>
        <w:rPr>
          <w:rFonts w:ascii="Times New Roman" w:eastAsia="Arial" w:hAnsi="Times New Roman" w:cs="Arial"/>
          <w:noProof/>
          <w:sz w:val="24"/>
          <w:szCs w:val="23"/>
        </w:rPr>
      </w:pPr>
    </w:p>
    <w:p w14:paraId="5BB33362" w14:textId="5F10A6AB"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 xml:space="preserve">b) lidojumu specifikācijām, kas attiecas uz konkrētajiem </w:t>
      </w:r>
      <w:r>
        <w:rPr>
          <w:rFonts w:ascii="Times New Roman" w:hAnsi="Times New Roman"/>
          <w:i/>
          <w:iCs/>
          <w:sz w:val="24"/>
        </w:rPr>
        <w:t>RPA</w:t>
      </w:r>
      <w:r>
        <w:rPr>
          <w:rFonts w:ascii="Times New Roman" w:hAnsi="Times New Roman"/>
          <w:sz w:val="24"/>
        </w:rPr>
        <w:t xml:space="preserve"> un </w:t>
      </w:r>
      <w:r>
        <w:rPr>
          <w:rFonts w:ascii="Times New Roman" w:hAnsi="Times New Roman"/>
          <w:i/>
          <w:iCs/>
          <w:sz w:val="24"/>
        </w:rPr>
        <w:t>RPS</w:t>
      </w:r>
      <w:r>
        <w:rPr>
          <w:rFonts w:ascii="Times New Roman" w:hAnsi="Times New Roman"/>
          <w:sz w:val="24"/>
        </w:rPr>
        <w:t xml:space="preserve"> modeļiem, kuri saistīti ar </w:t>
      </w:r>
      <w:r>
        <w:rPr>
          <w:rFonts w:ascii="Times New Roman" w:hAnsi="Times New Roman"/>
          <w:i/>
          <w:iCs/>
          <w:sz w:val="24"/>
        </w:rPr>
        <w:t>ROC</w:t>
      </w:r>
      <w:r>
        <w:rPr>
          <w:rFonts w:ascii="Times New Roman" w:hAnsi="Times New Roman"/>
          <w:sz w:val="24"/>
        </w:rPr>
        <w:t>;</w:t>
      </w:r>
    </w:p>
    <w:p w14:paraId="04C72FFD" w14:textId="77777777" w:rsidR="00246B43" w:rsidRPr="00C61730" w:rsidRDefault="00246B43" w:rsidP="0065048C">
      <w:pPr>
        <w:ind w:left="426"/>
        <w:jc w:val="both"/>
        <w:rPr>
          <w:rFonts w:ascii="Times New Roman" w:eastAsia="Arial" w:hAnsi="Times New Roman" w:cs="Arial"/>
          <w:noProof/>
          <w:sz w:val="24"/>
          <w:szCs w:val="23"/>
        </w:rPr>
      </w:pPr>
    </w:p>
    <w:p w14:paraId="6888BA46" w14:textId="26D3147B"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 xml:space="preserve">c) lidojumu veikšanas rokasgrāmatai, tostarp </w:t>
      </w:r>
      <w:r>
        <w:rPr>
          <w:rFonts w:ascii="Times New Roman" w:hAnsi="Times New Roman"/>
          <w:i/>
          <w:iCs/>
          <w:sz w:val="24"/>
        </w:rPr>
        <w:t>RPAS</w:t>
      </w:r>
      <w:r>
        <w:rPr>
          <w:rFonts w:ascii="Times New Roman" w:hAnsi="Times New Roman"/>
          <w:sz w:val="24"/>
        </w:rPr>
        <w:t xml:space="preserve"> un </w:t>
      </w:r>
      <w:r>
        <w:rPr>
          <w:rFonts w:ascii="Times New Roman" w:hAnsi="Times New Roman"/>
          <w:i/>
          <w:iCs/>
          <w:sz w:val="24"/>
        </w:rPr>
        <w:t>RPS</w:t>
      </w:r>
      <w:r>
        <w:rPr>
          <w:rFonts w:ascii="Times New Roman" w:hAnsi="Times New Roman"/>
          <w:sz w:val="24"/>
        </w:rPr>
        <w:t xml:space="preserve"> rokasgrāmatai;</w:t>
      </w:r>
    </w:p>
    <w:p w14:paraId="605F0690" w14:textId="77777777" w:rsidR="00246B43" w:rsidRPr="00C61730" w:rsidRDefault="00246B43" w:rsidP="0065048C">
      <w:pPr>
        <w:ind w:left="426"/>
        <w:jc w:val="both"/>
        <w:rPr>
          <w:rFonts w:ascii="Times New Roman" w:eastAsia="Arial" w:hAnsi="Times New Roman" w:cs="Arial"/>
          <w:noProof/>
          <w:sz w:val="24"/>
          <w:szCs w:val="23"/>
        </w:rPr>
      </w:pPr>
    </w:p>
    <w:p w14:paraId="388BBB2C" w14:textId="1C171DE9"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RPA</w:t>
      </w:r>
      <w:r>
        <w:rPr>
          <w:rFonts w:ascii="Times New Roman" w:hAnsi="Times New Roman"/>
          <w:sz w:val="24"/>
        </w:rPr>
        <w:t>/</w:t>
      </w:r>
      <w:r>
        <w:rPr>
          <w:rFonts w:ascii="Times New Roman" w:hAnsi="Times New Roman"/>
          <w:i/>
          <w:iCs/>
          <w:sz w:val="24"/>
        </w:rPr>
        <w:t>RPAS</w:t>
      </w:r>
      <w:r>
        <w:rPr>
          <w:rFonts w:ascii="Times New Roman" w:hAnsi="Times New Roman"/>
          <w:sz w:val="24"/>
        </w:rPr>
        <w:t xml:space="preserve"> lidojumu rokasgrāmatai;</w:t>
      </w:r>
    </w:p>
    <w:p w14:paraId="6398604C" w14:textId="77777777" w:rsidR="00246B43" w:rsidRPr="00C61730" w:rsidRDefault="00246B43" w:rsidP="0065048C">
      <w:pPr>
        <w:ind w:left="426"/>
        <w:jc w:val="both"/>
        <w:rPr>
          <w:rFonts w:ascii="Times New Roman" w:eastAsia="Arial" w:hAnsi="Times New Roman" w:cs="Arial"/>
          <w:noProof/>
          <w:sz w:val="24"/>
          <w:szCs w:val="23"/>
        </w:rPr>
      </w:pPr>
    </w:p>
    <w:p w14:paraId="67B3313A" w14:textId="4ADFAB68"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e) tehniskās apkopes uzraudzības rokasgrāmatai (</w:t>
      </w:r>
      <w:r>
        <w:rPr>
          <w:rFonts w:ascii="Times New Roman" w:hAnsi="Times New Roman"/>
          <w:i/>
          <w:iCs/>
          <w:sz w:val="24"/>
        </w:rPr>
        <w:t>MCM</w:t>
      </w:r>
      <w:r>
        <w:rPr>
          <w:rFonts w:ascii="Times New Roman" w:hAnsi="Times New Roman"/>
          <w:sz w:val="24"/>
        </w:rPr>
        <w:t>);</w:t>
      </w:r>
    </w:p>
    <w:p w14:paraId="6074744E" w14:textId="77777777" w:rsidR="00246B43" w:rsidRPr="00C61730" w:rsidRDefault="00246B43" w:rsidP="0065048C">
      <w:pPr>
        <w:ind w:left="426"/>
        <w:jc w:val="both"/>
        <w:rPr>
          <w:rFonts w:ascii="Times New Roman" w:eastAsia="Arial" w:hAnsi="Times New Roman" w:cs="Arial"/>
          <w:noProof/>
          <w:sz w:val="24"/>
          <w:szCs w:val="23"/>
        </w:rPr>
      </w:pPr>
    </w:p>
    <w:p w14:paraId="6E9EC64D" w14:textId="56E90D2B" w:rsidR="00246B43" w:rsidRPr="00C61730" w:rsidRDefault="0065048C" w:rsidP="0065048C">
      <w:pPr>
        <w:pStyle w:val="BodyText"/>
        <w:tabs>
          <w:tab w:val="left" w:pos="1579"/>
        </w:tabs>
        <w:ind w:left="426"/>
        <w:jc w:val="both"/>
        <w:rPr>
          <w:rFonts w:ascii="Times New Roman" w:hAnsi="Times New Roman"/>
          <w:noProof/>
          <w:sz w:val="24"/>
        </w:rPr>
      </w:pPr>
      <w:r>
        <w:rPr>
          <w:rFonts w:ascii="Times New Roman" w:hAnsi="Times New Roman"/>
          <w:sz w:val="24"/>
        </w:rPr>
        <w:t>f) trešās personas civiltiesiskās atbildības apdrošināšanas polisei(-ēm);</w:t>
      </w:r>
    </w:p>
    <w:p w14:paraId="5C2A5C60" w14:textId="77777777" w:rsidR="00246B43" w:rsidRPr="00C61730" w:rsidRDefault="00246B43" w:rsidP="0065048C">
      <w:pPr>
        <w:ind w:left="426"/>
        <w:jc w:val="both"/>
        <w:rPr>
          <w:rFonts w:ascii="Times New Roman" w:eastAsia="Arial" w:hAnsi="Times New Roman" w:cs="Arial"/>
          <w:noProof/>
          <w:sz w:val="24"/>
          <w:szCs w:val="23"/>
        </w:rPr>
      </w:pPr>
    </w:p>
    <w:p w14:paraId="6026B7FF" w14:textId="1CA21350"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 xml:space="preserve">g) katra </w:t>
      </w:r>
      <w:r>
        <w:rPr>
          <w:rFonts w:ascii="Times New Roman" w:hAnsi="Times New Roman"/>
          <w:i/>
          <w:iCs/>
          <w:sz w:val="24"/>
        </w:rPr>
        <w:t>RPA</w:t>
      </w:r>
      <w:r>
        <w:rPr>
          <w:rFonts w:ascii="Times New Roman" w:hAnsi="Times New Roman"/>
          <w:sz w:val="24"/>
        </w:rPr>
        <w:t xml:space="preserve"> reģistrācijas apliecībai;</w:t>
      </w:r>
    </w:p>
    <w:p w14:paraId="486DABC5" w14:textId="77777777" w:rsidR="00246B43" w:rsidRPr="00C61730" w:rsidRDefault="00246B43" w:rsidP="0065048C">
      <w:pPr>
        <w:ind w:left="426"/>
        <w:jc w:val="both"/>
        <w:rPr>
          <w:rFonts w:ascii="Times New Roman" w:eastAsia="Arial" w:hAnsi="Times New Roman" w:cs="Arial"/>
          <w:noProof/>
          <w:sz w:val="24"/>
          <w:szCs w:val="23"/>
        </w:rPr>
      </w:pPr>
    </w:p>
    <w:p w14:paraId="32638141" w14:textId="7B51369C"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 xml:space="preserve">h) katra </w:t>
      </w:r>
      <w:r>
        <w:rPr>
          <w:rFonts w:ascii="Times New Roman" w:hAnsi="Times New Roman"/>
          <w:i/>
          <w:iCs/>
          <w:sz w:val="24"/>
        </w:rPr>
        <w:t>RPA</w:t>
      </w:r>
      <w:r>
        <w:rPr>
          <w:rFonts w:ascii="Times New Roman" w:hAnsi="Times New Roman"/>
          <w:sz w:val="24"/>
        </w:rPr>
        <w:t xml:space="preserve"> lidojumderīguma sertifikātam;</w:t>
      </w:r>
    </w:p>
    <w:p w14:paraId="322EFAF0" w14:textId="77777777" w:rsidR="00C61730" w:rsidRPr="00C61730" w:rsidRDefault="00C61730" w:rsidP="0065048C">
      <w:pPr>
        <w:ind w:left="426"/>
        <w:jc w:val="both"/>
        <w:rPr>
          <w:rFonts w:ascii="Times New Roman" w:hAnsi="Times New Roman"/>
          <w:noProof/>
          <w:sz w:val="24"/>
        </w:rPr>
      </w:pPr>
    </w:p>
    <w:p w14:paraId="3F5B6646" w14:textId="4CDE2DDF" w:rsidR="00246B43" w:rsidRPr="00C61730" w:rsidRDefault="0065048C" w:rsidP="0065048C">
      <w:pPr>
        <w:pStyle w:val="BodyText"/>
        <w:tabs>
          <w:tab w:val="left" w:pos="1581"/>
        </w:tabs>
        <w:ind w:left="426"/>
        <w:jc w:val="both"/>
        <w:rPr>
          <w:rFonts w:ascii="Times New Roman" w:hAnsi="Times New Roman"/>
          <w:noProof/>
          <w:sz w:val="24"/>
        </w:rPr>
      </w:pPr>
      <w:r>
        <w:rPr>
          <w:rFonts w:ascii="Times New Roman" w:hAnsi="Times New Roman"/>
          <w:sz w:val="24"/>
        </w:rPr>
        <w:t xml:space="preserve">i) attiecīgā gadījumā visu papildu </w:t>
      </w:r>
      <w:r>
        <w:rPr>
          <w:rFonts w:ascii="Times New Roman" w:hAnsi="Times New Roman"/>
          <w:i/>
          <w:iCs/>
          <w:sz w:val="24"/>
        </w:rPr>
        <w:t>RPAS</w:t>
      </w:r>
      <w:r>
        <w:rPr>
          <w:rFonts w:ascii="Times New Roman" w:hAnsi="Times New Roman"/>
          <w:sz w:val="24"/>
        </w:rPr>
        <w:t xml:space="preserve"> komponentu sertifikātiem;</w:t>
      </w:r>
    </w:p>
    <w:p w14:paraId="306F4F04" w14:textId="77777777" w:rsidR="00246B43" w:rsidRPr="00C61730" w:rsidRDefault="00246B43" w:rsidP="0065048C">
      <w:pPr>
        <w:ind w:left="426"/>
        <w:jc w:val="both"/>
        <w:rPr>
          <w:rFonts w:ascii="Times New Roman" w:eastAsia="Arial" w:hAnsi="Times New Roman" w:cs="Arial"/>
          <w:noProof/>
          <w:sz w:val="24"/>
          <w:szCs w:val="23"/>
        </w:rPr>
      </w:pPr>
    </w:p>
    <w:p w14:paraId="39372026" w14:textId="793476CF"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j) attiecīgā gadījumā visām radiostaciju licencēm;</w:t>
      </w:r>
    </w:p>
    <w:p w14:paraId="12D92787" w14:textId="77777777" w:rsidR="00246B43" w:rsidRPr="00C61730" w:rsidRDefault="00246B43" w:rsidP="0065048C">
      <w:pPr>
        <w:ind w:left="426"/>
        <w:jc w:val="both"/>
        <w:rPr>
          <w:rFonts w:ascii="Times New Roman" w:eastAsia="Arial" w:hAnsi="Times New Roman" w:cs="Arial"/>
          <w:noProof/>
          <w:sz w:val="24"/>
          <w:szCs w:val="23"/>
        </w:rPr>
      </w:pPr>
    </w:p>
    <w:p w14:paraId="2FCE11BA" w14:textId="1D3BA5E6"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k) attiecīgā gadījumā visiem trokšņa līmeņa sertifikātiem;</w:t>
      </w:r>
    </w:p>
    <w:p w14:paraId="0F8AE271" w14:textId="77777777" w:rsidR="00246B43" w:rsidRPr="00C61730" w:rsidRDefault="00246B43" w:rsidP="0065048C">
      <w:pPr>
        <w:ind w:left="426"/>
        <w:jc w:val="both"/>
        <w:rPr>
          <w:rFonts w:ascii="Times New Roman" w:eastAsia="Arial" w:hAnsi="Times New Roman" w:cs="Arial"/>
          <w:noProof/>
          <w:sz w:val="24"/>
          <w:szCs w:val="23"/>
        </w:rPr>
      </w:pPr>
    </w:p>
    <w:p w14:paraId="5E1DC2AB" w14:textId="5EE3C45E" w:rsidR="00246B43" w:rsidRPr="00C61730" w:rsidRDefault="0065048C" w:rsidP="0065048C">
      <w:pPr>
        <w:pStyle w:val="BodyText"/>
        <w:tabs>
          <w:tab w:val="left" w:pos="1581"/>
        </w:tabs>
        <w:ind w:left="426"/>
        <w:jc w:val="both"/>
        <w:rPr>
          <w:rFonts w:ascii="Times New Roman" w:hAnsi="Times New Roman"/>
          <w:noProof/>
          <w:sz w:val="24"/>
        </w:rPr>
      </w:pPr>
      <w:r>
        <w:rPr>
          <w:rFonts w:ascii="Times New Roman" w:hAnsi="Times New Roman"/>
          <w:sz w:val="24"/>
        </w:rPr>
        <w:t>l) attiecīgā gadījumā paziņojumiem par īpašām slodzēm;</w:t>
      </w:r>
    </w:p>
    <w:p w14:paraId="36C20E1C" w14:textId="77777777" w:rsidR="00246B43" w:rsidRPr="00C61730" w:rsidRDefault="00246B43" w:rsidP="0065048C">
      <w:pPr>
        <w:ind w:left="426"/>
        <w:jc w:val="both"/>
        <w:rPr>
          <w:rFonts w:ascii="Times New Roman" w:eastAsia="Arial" w:hAnsi="Times New Roman" w:cs="Arial"/>
          <w:noProof/>
          <w:sz w:val="24"/>
          <w:szCs w:val="23"/>
        </w:rPr>
      </w:pPr>
    </w:p>
    <w:p w14:paraId="4DA428E7" w14:textId="36A5584E"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m) attiecīgā gadījumā kravas manifestiem.</w:t>
      </w:r>
    </w:p>
    <w:p w14:paraId="095A862D" w14:textId="77777777" w:rsidR="00246B43" w:rsidRPr="00C61730" w:rsidRDefault="00246B43" w:rsidP="00C61730">
      <w:pPr>
        <w:jc w:val="both"/>
        <w:rPr>
          <w:rFonts w:ascii="Times New Roman" w:eastAsia="Arial" w:hAnsi="Times New Roman" w:cs="Arial"/>
          <w:noProof/>
          <w:sz w:val="24"/>
          <w:szCs w:val="26"/>
        </w:rPr>
      </w:pPr>
    </w:p>
    <w:p w14:paraId="70DA1050" w14:textId="77777777" w:rsidR="00246B43" w:rsidRPr="00C61730" w:rsidRDefault="00246B43" w:rsidP="00247A43">
      <w:pPr>
        <w:pStyle w:val="Heading2"/>
        <w:keepNext/>
        <w:rPr>
          <w:noProof/>
        </w:rPr>
      </w:pPr>
      <w:bookmarkStart w:id="191" w:name="_Toc80947355"/>
      <w:bookmarkStart w:id="192" w:name="_Toc81209601"/>
      <w:bookmarkStart w:id="193" w:name="_Toc81211770"/>
      <w:r>
        <w:lastRenderedPageBreak/>
        <w:t xml:space="preserve">Dokumenti, kas atrodas </w:t>
      </w:r>
      <w:r>
        <w:rPr>
          <w:i/>
          <w:iCs/>
        </w:rPr>
        <w:t>RPS</w:t>
      </w:r>
      <w:bookmarkEnd w:id="191"/>
      <w:bookmarkEnd w:id="192"/>
      <w:bookmarkEnd w:id="193"/>
    </w:p>
    <w:p w14:paraId="78B0AE17" w14:textId="77777777" w:rsidR="00246B43" w:rsidRPr="00C61730" w:rsidRDefault="00246B43" w:rsidP="00247A43">
      <w:pPr>
        <w:keepNext/>
        <w:jc w:val="both"/>
        <w:rPr>
          <w:rFonts w:ascii="Times New Roman" w:eastAsia="Arial" w:hAnsi="Times New Roman" w:cs="Arial"/>
          <w:b/>
          <w:bCs/>
          <w:noProof/>
          <w:sz w:val="24"/>
          <w:szCs w:val="23"/>
        </w:rPr>
      </w:pPr>
    </w:p>
    <w:p w14:paraId="2D13B140" w14:textId="2A39C0B0" w:rsidR="00246B43" w:rsidRPr="00C61730" w:rsidRDefault="0065048C" w:rsidP="00247A43">
      <w:pPr>
        <w:pStyle w:val="BodyText"/>
        <w:keepNext/>
        <w:tabs>
          <w:tab w:val="left" w:pos="1220"/>
        </w:tabs>
        <w:ind w:left="0"/>
        <w:jc w:val="both"/>
        <w:rPr>
          <w:rFonts w:ascii="Times New Roman" w:hAnsi="Times New Roman"/>
          <w:noProof/>
          <w:sz w:val="24"/>
        </w:rPr>
      </w:pPr>
      <w:r>
        <w:rPr>
          <w:rFonts w:ascii="Times New Roman" w:hAnsi="Times New Roman"/>
          <w:sz w:val="24"/>
        </w:rPr>
        <w:t xml:space="preserve">6.6.3. </w:t>
      </w:r>
      <w:r>
        <w:rPr>
          <w:rFonts w:ascii="Times New Roman" w:hAnsi="Times New Roman"/>
          <w:i/>
          <w:iCs/>
          <w:sz w:val="24"/>
        </w:rPr>
        <w:t>RPS</w:t>
      </w:r>
      <w:r>
        <w:rPr>
          <w:rFonts w:ascii="Times New Roman" w:hAnsi="Times New Roman"/>
          <w:sz w:val="24"/>
        </w:rPr>
        <w:t>, ko paredzēts izmantot lidojuma laikā, jābūt pieejamiem dokumentiem, rokasgrāmatām un informācijai, tostarp šādai:</w:t>
      </w:r>
    </w:p>
    <w:p w14:paraId="6783B8B1" w14:textId="77777777" w:rsidR="00246B43" w:rsidRPr="00C61730" w:rsidRDefault="00246B43" w:rsidP="00C61730">
      <w:pPr>
        <w:jc w:val="both"/>
        <w:rPr>
          <w:rFonts w:ascii="Times New Roman" w:eastAsia="Arial" w:hAnsi="Times New Roman" w:cs="Arial"/>
          <w:noProof/>
          <w:sz w:val="24"/>
          <w:szCs w:val="20"/>
        </w:rPr>
      </w:pPr>
    </w:p>
    <w:p w14:paraId="43515357" w14:textId="7F5D3FDE"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 xml:space="preserve">a) lidojumu veikšanas rokasgrāmatai, tostarp </w:t>
      </w:r>
      <w:r>
        <w:rPr>
          <w:rFonts w:ascii="Times New Roman" w:hAnsi="Times New Roman"/>
          <w:i/>
          <w:iCs/>
          <w:sz w:val="24"/>
        </w:rPr>
        <w:t>MEL</w:t>
      </w:r>
      <w:r>
        <w:rPr>
          <w:rFonts w:ascii="Times New Roman" w:hAnsi="Times New Roman"/>
          <w:sz w:val="24"/>
        </w:rPr>
        <w:t xml:space="preserve">, </w:t>
      </w:r>
      <w:r>
        <w:rPr>
          <w:rFonts w:ascii="Times New Roman" w:hAnsi="Times New Roman"/>
          <w:i/>
          <w:iCs/>
          <w:sz w:val="24"/>
        </w:rPr>
        <w:t>CDL</w:t>
      </w:r>
      <w:r>
        <w:rPr>
          <w:rFonts w:ascii="Times New Roman" w:hAnsi="Times New Roman"/>
          <w:sz w:val="24"/>
        </w:rPr>
        <w:t xml:space="preserve">, </w:t>
      </w:r>
      <w:r>
        <w:rPr>
          <w:rFonts w:ascii="Times New Roman" w:hAnsi="Times New Roman"/>
          <w:i/>
          <w:iCs/>
          <w:sz w:val="24"/>
        </w:rPr>
        <w:t>RPAS</w:t>
      </w:r>
      <w:r>
        <w:rPr>
          <w:rFonts w:ascii="Times New Roman" w:hAnsi="Times New Roman"/>
          <w:sz w:val="24"/>
        </w:rPr>
        <w:t xml:space="preserve"> rokasgrāmatai un </w:t>
      </w:r>
      <w:r>
        <w:rPr>
          <w:rFonts w:ascii="Times New Roman" w:hAnsi="Times New Roman"/>
          <w:i/>
          <w:iCs/>
          <w:sz w:val="24"/>
        </w:rPr>
        <w:t>RPS</w:t>
      </w:r>
      <w:r>
        <w:rPr>
          <w:rFonts w:ascii="Times New Roman" w:hAnsi="Times New Roman"/>
          <w:sz w:val="24"/>
        </w:rPr>
        <w:t xml:space="preserve"> rokasgrāmatai;</w:t>
      </w:r>
    </w:p>
    <w:p w14:paraId="21F6FFCF" w14:textId="77777777" w:rsidR="00246B43" w:rsidRPr="00C61730" w:rsidRDefault="00246B43" w:rsidP="0065048C">
      <w:pPr>
        <w:ind w:left="426"/>
        <w:jc w:val="both"/>
        <w:rPr>
          <w:rFonts w:ascii="Times New Roman" w:eastAsia="Arial" w:hAnsi="Times New Roman" w:cs="Arial"/>
          <w:noProof/>
          <w:sz w:val="24"/>
          <w:szCs w:val="23"/>
        </w:rPr>
      </w:pPr>
    </w:p>
    <w:p w14:paraId="1BC05B74" w14:textId="0404F1C6" w:rsidR="00246B43" w:rsidRPr="00C61730" w:rsidRDefault="0065048C" w:rsidP="0065048C">
      <w:pPr>
        <w:pStyle w:val="BodyText"/>
        <w:tabs>
          <w:tab w:val="left" w:pos="1581"/>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RPA</w:t>
      </w:r>
      <w:r>
        <w:rPr>
          <w:rFonts w:ascii="Times New Roman" w:hAnsi="Times New Roman"/>
          <w:sz w:val="24"/>
        </w:rPr>
        <w:t>/</w:t>
      </w:r>
      <w:r>
        <w:rPr>
          <w:rFonts w:ascii="Times New Roman" w:hAnsi="Times New Roman"/>
          <w:i/>
          <w:iCs/>
          <w:sz w:val="24"/>
        </w:rPr>
        <w:t>RPAS</w:t>
      </w:r>
      <w:r>
        <w:rPr>
          <w:rFonts w:ascii="Times New Roman" w:hAnsi="Times New Roman"/>
          <w:sz w:val="24"/>
        </w:rPr>
        <w:t xml:space="preserve"> lidojumu rokasgrāmatai;</w:t>
      </w:r>
    </w:p>
    <w:p w14:paraId="3D812DE8" w14:textId="77777777" w:rsidR="00246B43" w:rsidRPr="00C61730" w:rsidRDefault="00246B43" w:rsidP="0065048C">
      <w:pPr>
        <w:ind w:left="426"/>
        <w:jc w:val="both"/>
        <w:rPr>
          <w:rFonts w:ascii="Times New Roman" w:eastAsia="Arial" w:hAnsi="Times New Roman" w:cs="Arial"/>
          <w:noProof/>
          <w:sz w:val="24"/>
          <w:szCs w:val="23"/>
        </w:rPr>
      </w:pPr>
    </w:p>
    <w:p w14:paraId="1FCB0309" w14:textId="6FD7AD79"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 xml:space="preserve">c) ar attiecīgo </w:t>
      </w:r>
      <w:r>
        <w:rPr>
          <w:rFonts w:ascii="Times New Roman" w:hAnsi="Times New Roman"/>
          <w:i/>
          <w:iCs/>
          <w:sz w:val="24"/>
        </w:rPr>
        <w:t>ROC</w:t>
      </w:r>
      <w:r>
        <w:rPr>
          <w:rFonts w:ascii="Times New Roman" w:hAnsi="Times New Roman"/>
          <w:sz w:val="24"/>
        </w:rPr>
        <w:t xml:space="preserve"> saistīto </w:t>
      </w:r>
      <w:r>
        <w:rPr>
          <w:rFonts w:ascii="Times New Roman" w:hAnsi="Times New Roman"/>
          <w:i/>
          <w:iCs/>
          <w:sz w:val="24"/>
        </w:rPr>
        <w:t>RPA</w:t>
      </w:r>
      <w:r>
        <w:rPr>
          <w:rFonts w:ascii="Times New Roman" w:hAnsi="Times New Roman"/>
          <w:sz w:val="24"/>
        </w:rPr>
        <w:t xml:space="preserve"> un </w:t>
      </w:r>
      <w:r>
        <w:rPr>
          <w:rFonts w:ascii="Times New Roman" w:hAnsi="Times New Roman"/>
          <w:i/>
          <w:iCs/>
          <w:sz w:val="24"/>
        </w:rPr>
        <w:t>RPS</w:t>
      </w:r>
      <w:r>
        <w:rPr>
          <w:rFonts w:ascii="Times New Roman" w:hAnsi="Times New Roman"/>
          <w:sz w:val="24"/>
        </w:rPr>
        <w:t xml:space="preserve"> modeļiem atbilstošām lidojumu specifikācijām;</w:t>
      </w:r>
    </w:p>
    <w:p w14:paraId="4A403D5F" w14:textId="77777777" w:rsidR="00246B43" w:rsidRPr="00C61730" w:rsidRDefault="00246B43" w:rsidP="0065048C">
      <w:pPr>
        <w:ind w:left="426"/>
        <w:jc w:val="both"/>
        <w:rPr>
          <w:rFonts w:ascii="Times New Roman" w:eastAsia="Arial" w:hAnsi="Times New Roman" w:cs="Arial"/>
          <w:noProof/>
          <w:sz w:val="24"/>
          <w:szCs w:val="23"/>
        </w:rPr>
      </w:pPr>
    </w:p>
    <w:p w14:paraId="1D7F3BD5" w14:textId="1580F698"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RPA</w:t>
      </w:r>
      <w:r>
        <w:rPr>
          <w:rFonts w:ascii="Times New Roman" w:hAnsi="Times New Roman"/>
          <w:sz w:val="24"/>
        </w:rPr>
        <w:t xml:space="preserve"> bortžurnālam;</w:t>
      </w:r>
    </w:p>
    <w:p w14:paraId="35271772" w14:textId="77777777" w:rsidR="00246B43" w:rsidRPr="00C61730" w:rsidRDefault="00246B43" w:rsidP="0065048C">
      <w:pPr>
        <w:ind w:left="426"/>
        <w:jc w:val="both"/>
        <w:rPr>
          <w:rFonts w:ascii="Times New Roman" w:eastAsia="Arial" w:hAnsi="Times New Roman" w:cs="Arial"/>
          <w:noProof/>
          <w:sz w:val="24"/>
          <w:szCs w:val="23"/>
        </w:rPr>
      </w:pPr>
    </w:p>
    <w:p w14:paraId="37BB4BAD" w14:textId="36D6F026"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 xml:space="preserve">e) </w:t>
      </w:r>
      <w:r>
        <w:rPr>
          <w:rFonts w:ascii="Times New Roman" w:hAnsi="Times New Roman"/>
          <w:i/>
          <w:iCs/>
          <w:sz w:val="24"/>
        </w:rPr>
        <w:t>RPA</w:t>
      </w:r>
      <w:r>
        <w:rPr>
          <w:rFonts w:ascii="Times New Roman" w:hAnsi="Times New Roman"/>
          <w:sz w:val="24"/>
        </w:rPr>
        <w:t xml:space="preserve"> </w:t>
      </w:r>
      <w:r>
        <w:rPr>
          <w:rFonts w:ascii="Times New Roman" w:hAnsi="Times New Roman"/>
          <w:i/>
          <w:iCs/>
          <w:sz w:val="24"/>
        </w:rPr>
        <w:t>MCM</w:t>
      </w:r>
      <w:r>
        <w:rPr>
          <w:rFonts w:ascii="Times New Roman" w:hAnsi="Times New Roman"/>
          <w:sz w:val="24"/>
        </w:rPr>
        <w:t>, tehniskās apkopes žurnālam un tehniskajam žurnālam;</w:t>
      </w:r>
    </w:p>
    <w:p w14:paraId="27530ED4" w14:textId="77777777" w:rsidR="00246B43" w:rsidRPr="00C61730" w:rsidRDefault="00246B43" w:rsidP="0065048C">
      <w:pPr>
        <w:ind w:left="426"/>
        <w:jc w:val="both"/>
        <w:rPr>
          <w:rFonts w:ascii="Times New Roman" w:eastAsia="Arial" w:hAnsi="Times New Roman" w:cs="Arial"/>
          <w:noProof/>
          <w:sz w:val="24"/>
          <w:szCs w:val="23"/>
        </w:rPr>
      </w:pPr>
    </w:p>
    <w:p w14:paraId="386CB2D5" w14:textId="25E12023"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 xml:space="preserve">f) </w:t>
      </w:r>
      <w:r>
        <w:rPr>
          <w:rFonts w:ascii="Times New Roman" w:hAnsi="Times New Roman"/>
          <w:i/>
          <w:iCs/>
          <w:sz w:val="24"/>
        </w:rPr>
        <w:t>RPS</w:t>
      </w:r>
      <w:r>
        <w:rPr>
          <w:rFonts w:ascii="Times New Roman" w:hAnsi="Times New Roman"/>
          <w:sz w:val="24"/>
        </w:rPr>
        <w:t xml:space="preserve"> </w:t>
      </w:r>
      <w:r>
        <w:rPr>
          <w:rFonts w:ascii="Times New Roman" w:hAnsi="Times New Roman"/>
          <w:i/>
          <w:iCs/>
          <w:sz w:val="24"/>
        </w:rPr>
        <w:t>MCM</w:t>
      </w:r>
      <w:r>
        <w:rPr>
          <w:rFonts w:ascii="Times New Roman" w:hAnsi="Times New Roman"/>
          <w:sz w:val="24"/>
        </w:rPr>
        <w:t>, tehniskās apkopes žurnālam un tehniskajam žurnālam;</w:t>
      </w:r>
    </w:p>
    <w:p w14:paraId="3D156AB9" w14:textId="77777777" w:rsidR="00246B43" w:rsidRPr="00C61730" w:rsidRDefault="00246B43" w:rsidP="0065048C">
      <w:pPr>
        <w:ind w:left="426"/>
        <w:jc w:val="both"/>
        <w:rPr>
          <w:rFonts w:ascii="Times New Roman" w:eastAsia="Arial" w:hAnsi="Times New Roman" w:cs="Arial"/>
          <w:noProof/>
          <w:sz w:val="24"/>
          <w:szCs w:val="23"/>
        </w:rPr>
      </w:pPr>
    </w:p>
    <w:p w14:paraId="79AC10C6" w14:textId="1B86A50B" w:rsidR="00246B43" w:rsidRPr="00C61730" w:rsidRDefault="0065048C" w:rsidP="0065048C">
      <w:pPr>
        <w:pStyle w:val="BodyText"/>
        <w:tabs>
          <w:tab w:val="left" w:pos="1581"/>
        </w:tabs>
        <w:ind w:left="426"/>
        <w:jc w:val="both"/>
        <w:rPr>
          <w:rFonts w:ascii="Times New Roman" w:hAnsi="Times New Roman"/>
          <w:noProof/>
          <w:sz w:val="24"/>
        </w:rPr>
      </w:pPr>
      <w:r>
        <w:rPr>
          <w:rFonts w:ascii="Times New Roman" w:hAnsi="Times New Roman"/>
          <w:sz w:val="24"/>
        </w:rPr>
        <w:t xml:space="preserve">g) attiecīgā gadījumā informācijai par iesniegtajiem, aktuālajiem, </w:t>
      </w:r>
      <w:r>
        <w:rPr>
          <w:rFonts w:ascii="Times New Roman" w:hAnsi="Times New Roman"/>
          <w:i/>
          <w:iCs/>
          <w:sz w:val="24"/>
        </w:rPr>
        <w:t>ATS</w:t>
      </w:r>
      <w:r>
        <w:rPr>
          <w:rFonts w:ascii="Times New Roman" w:hAnsi="Times New Roman"/>
          <w:sz w:val="24"/>
        </w:rPr>
        <w:t xml:space="preserve"> un lidojumu plāniem;</w:t>
      </w:r>
    </w:p>
    <w:p w14:paraId="590C6667" w14:textId="77777777" w:rsidR="00246B43" w:rsidRPr="00C61730" w:rsidRDefault="00246B43" w:rsidP="0065048C">
      <w:pPr>
        <w:ind w:left="426"/>
        <w:jc w:val="both"/>
        <w:rPr>
          <w:rFonts w:ascii="Times New Roman" w:eastAsia="Arial" w:hAnsi="Times New Roman" w:cs="Arial"/>
          <w:noProof/>
          <w:sz w:val="24"/>
          <w:szCs w:val="23"/>
        </w:rPr>
      </w:pPr>
    </w:p>
    <w:p w14:paraId="4BC15B9A" w14:textId="2501F2BE" w:rsidR="00246B43" w:rsidRPr="00C61730" w:rsidRDefault="0065048C" w:rsidP="0065048C">
      <w:pPr>
        <w:pStyle w:val="BodyText"/>
        <w:tabs>
          <w:tab w:val="left" w:pos="1581"/>
        </w:tabs>
        <w:ind w:left="426"/>
        <w:jc w:val="both"/>
        <w:rPr>
          <w:rFonts w:ascii="Times New Roman" w:hAnsi="Times New Roman"/>
          <w:noProof/>
          <w:sz w:val="24"/>
        </w:rPr>
      </w:pPr>
      <w:r>
        <w:rPr>
          <w:rFonts w:ascii="Times New Roman" w:hAnsi="Times New Roman"/>
          <w:sz w:val="24"/>
        </w:rPr>
        <w:t>h) aktuālajām un piemērotajām aeronavigācijas kartēm gan lidojuma maršrutam, gan visiem tiem maršrutiem, attiecībā uz kuriem var pamatoti gaidīt, ka lidojumu var novirzīt tajos, tostarp visu attiecīgo lidlauku / helikopteru lidlauku izlidošanas, ielidošanas un pieejas kartēm;</w:t>
      </w:r>
    </w:p>
    <w:p w14:paraId="53E40926" w14:textId="77777777" w:rsidR="00246B43" w:rsidRPr="00C61730" w:rsidRDefault="00246B43" w:rsidP="0065048C">
      <w:pPr>
        <w:ind w:left="426"/>
        <w:jc w:val="both"/>
        <w:rPr>
          <w:rFonts w:ascii="Times New Roman" w:eastAsia="Arial" w:hAnsi="Times New Roman" w:cs="Arial"/>
          <w:noProof/>
          <w:sz w:val="24"/>
          <w:szCs w:val="20"/>
        </w:rPr>
      </w:pPr>
    </w:p>
    <w:p w14:paraId="6E3FC75A" w14:textId="20574F09"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i) informācijai par meklēšanas un glābšanas pakalpojumiem plānotā lidojuma reģionā;</w:t>
      </w:r>
    </w:p>
    <w:p w14:paraId="1FCFABA7" w14:textId="77777777" w:rsidR="00246B43" w:rsidRPr="00C61730" w:rsidRDefault="00246B43" w:rsidP="0065048C">
      <w:pPr>
        <w:ind w:left="426"/>
        <w:jc w:val="both"/>
        <w:rPr>
          <w:rFonts w:ascii="Times New Roman" w:eastAsia="Arial" w:hAnsi="Times New Roman" w:cs="Arial"/>
          <w:noProof/>
          <w:sz w:val="24"/>
          <w:szCs w:val="23"/>
        </w:rPr>
      </w:pPr>
    </w:p>
    <w:p w14:paraId="7CF8E521" w14:textId="267A00D6" w:rsidR="00246B43" w:rsidRPr="00C61730" w:rsidRDefault="0065048C" w:rsidP="0065048C">
      <w:pPr>
        <w:pStyle w:val="BodyText"/>
        <w:tabs>
          <w:tab w:val="left" w:pos="1581"/>
        </w:tabs>
        <w:ind w:left="426"/>
        <w:jc w:val="both"/>
        <w:rPr>
          <w:rFonts w:ascii="Times New Roman" w:hAnsi="Times New Roman"/>
          <w:noProof/>
          <w:sz w:val="24"/>
        </w:rPr>
      </w:pPr>
      <w:r>
        <w:rPr>
          <w:rFonts w:ascii="Times New Roman" w:hAnsi="Times New Roman"/>
          <w:sz w:val="24"/>
        </w:rPr>
        <w:t>j) ziņojumam pilotiem (</w:t>
      </w:r>
      <w:r>
        <w:rPr>
          <w:rFonts w:ascii="Times New Roman" w:hAnsi="Times New Roman"/>
          <w:i/>
          <w:iCs/>
          <w:sz w:val="24"/>
        </w:rPr>
        <w:t>NOTAM</w:t>
      </w:r>
      <w:r>
        <w:rPr>
          <w:rFonts w:ascii="Times New Roman" w:hAnsi="Times New Roman"/>
          <w:sz w:val="24"/>
        </w:rPr>
        <w:t>) un aeronavigācijas informācijas dienesta (</w:t>
      </w:r>
      <w:r>
        <w:rPr>
          <w:rFonts w:ascii="Times New Roman" w:hAnsi="Times New Roman"/>
          <w:i/>
          <w:iCs/>
          <w:sz w:val="24"/>
        </w:rPr>
        <w:t>AIS</w:t>
      </w:r>
      <w:r>
        <w:rPr>
          <w:rFonts w:ascii="Times New Roman" w:hAnsi="Times New Roman"/>
          <w:sz w:val="24"/>
        </w:rPr>
        <w:t>) instruktāžas dokumentiem;</w:t>
      </w:r>
    </w:p>
    <w:p w14:paraId="737B1D6B" w14:textId="77777777" w:rsidR="00246B43" w:rsidRPr="00C61730" w:rsidRDefault="00246B43" w:rsidP="0065048C">
      <w:pPr>
        <w:ind w:left="426"/>
        <w:jc w:val="both"/>
        <w:rPr>
          <w:rFonts w:ascii="Times New Roman" w:eastAsia="Arial" w:hAnsi="Times New Roman" w:cs="Arial"/>
          <w:noProof/>
          <w:sz w:val="24"/>
          <w:szCs w:val="23"/>
        </w:rPr>
      </w:pPr>
    </w:p>
    <w:p w14:paraId="55248A94" w14:textId="2C548D1D"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k) meteoroloģiskajai informācijai;</w:t>
      </w:r>
    </w:p>
    <w:p w14:paraId="75E54194" w14:textId="77777777" w:rsidR="00246B43" w:rsidRPr="00C61730" w:rsidRDefault="00246B43" w:rsidP="0065048C">
      <w:pPr>
        <w:ind w:left="426"/>
        <w:jc w:val="both"/>
        <w:rPr>
          <w:rFonts w:ascii="Times New Roman" w:eastAsia="Arial" w:hAnsi="Times New Roman" w:cs="Arial"/>
          <w:noProof/>
          <w:sz w:val="24"/>
          <w:szCs w:val="23"/>
        </w:rPr>
      </w:pPr>
    </w:p>
    <w:p w14:paraId="7711C798" w14:textId="6B1F6CAD" w:rsidR="00246B43" w:rsidRPr="00C61730" w:rsidRDefault="0065048C" w:rsidP="0065048C">
      <w:pPr>
        <w:pStyle w:val="BodyText"/>
        <w:tabs>
          <w:tab w:val="left" w:pos="1581"/>
        </w:tabs>
        <w:ind w:left="426"/>
        <w:jc w:val="both"/>
        <w:rPr>
          <w:rFonts w:ascii="Times New Roman" w:hAnsi="Times New Roman"/>
          <w:noProof/>
          <w:sz w:val="24"/>
        </w:rPr>
      </w:pPr>
      <w:r>
        <w:rPr>
          <w:rFonts w:ascii="Times New Roman" w:hAnsi="Times New Roman"/>
          <w:sz w:val="24"/>
        </w:rPr>
        <w:t>l) prasībām attiecībā uz nepieciešamo degvielas daudzumu, degvielas iekraušanu un protokoliem;</w:t>
      </w:r>
    </w:p>
    <w:p w14:paraId="002303BD" w14:textId="77777777" w:rsidR="00246B43" w:rsidRPr="00C61730" w:rsidRDefault="00246B43" w:rsidP="0065048C">
      <w:pPr>
        <w:ind w:left="426"/>
        <w:jc w:val="both"/>
        <w:rPr>
          <w:rFonts w:ascii="Times New Roman" w:eastAsia="Arial" w:hAnsi="Times New Roman" w:cs="Arial"/>
          <w:noProof/>
          <w:sz w:val="24"/>
          <w:szCs w:val="23"/>
        </w:rPr>
      </w:pPr>
    </w:p>
    <w:p w14:paraId="5A532454" w14:textId="61F632A3"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m) kravas manifestiem un attiecīgā gadījumā informācijai par bīstamām kravām;</w:t>
      </w:r>
    </w:p>
    <w:p w14:paraId="42A58CF9" w14:textId="77777777" w:rsidR="00246B43" w:rsidRPr="00C61730" w:rsidRDefault="00246B43" w:rsidP="0065048C">
      <w:pPr>
        <w:ind w:left="426"/>
        <w:jc w:val="both"/>
        <w:rPr>
          <w:rFonts w:ascii="Times New Roman" w:eastAsia="Arial" w:hAnsi="Times New Roman" w:cs="Arial"/>
          <w:noProof/>
          <w:sz w:val="24"/>
          <w:szCs w:val="23"/>
        </w:rPr>
      </w:pPr>
    </w:p>
    <w:p w14:paraId="641E083E" w14:textId="7310DEC6"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n) masas un līdzsvarošanas dokumentiem;</w:t>
      </w:r>
    </w:p>
    <w:p w14:paraId="6F2F1FEB" w14:textId="77777777" w:rsidR="00246B43" w:rsidRPr="00C61730" w:rsidRDefault="00246B43" w:rsidP="0065048C">
      <w:pPr>
        <w:ind w:left="426"/>
        <w:jc w:val="both"/>
        <w:rPr>
          <w:rFonts w:ascii="Times New Roman" w:eastAsia="Arial" w:hAnsi="Times New Roman" w:cs="Arial"/>
          <w:noProof/>
          <w:sz w:val="24"/>
          <w:szCs w:val="23"/>
        </w:rPr>
      </w:pPr>
    </w:p>
    <w:p w14:paraId="7DE85BB3" w14:textId="5586E96C"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o) jebkurai citai dokumentācijai, kura var būt saistīta ar lidojumu vai kuru pieprasa lidojumā iesaistītā(-ās) valsts(-is).</w:t>
      </w:r>
    </w:p>
    <w:p w14:paraId="5612E06E" w14:textId="77777777" w:rsidR="00246B43" w:rsidRPr="00C61730" w:rsidRDefault="00246B43" w:rsidP="00C61730">
      <w:pPr>
        <w:jc w:val="both"/>
        <w:rPr>
          <w:rFonts w:ascii="Times New Roman" w:eastAsia="Arial" w:hAnsi="Times New Roman" w:cs="Arial"/>
          <w:noProof/>
          <w:sz w:val="24"/>
          <w:szCs w:val="20"/>
        </w:rPr>
      </w:pPr>
    </w:p>
    <w:p w14:paraId="2D38C649" w14:textId="3C3469A1"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6.6.4. Jāprecizē tehniskā informācija par </w:t>
      </w:r>
      <w:r>
        <w:rPr>
          <w:rFonts w:ascii="Times New Roman" w:hAnsi="Times New Roman"/>
          <w:i/>
          <w:iCs/>
          <w:sz w:val="24"/>
        </w:rPr>
        <w:t>RPAS</w:t>
      </w:r>
      <w:r>
        <w:rPr>
          <w:rFonts w:ascii="Times New Roman" w:hAnsi="Times New Roman"/>
          <w:sz w:val="24"/>
        </w:rPr>
        <w:t xml:space="preserve"> (piemēram, bortžurnāls un tehniskās apkopes žurnāls, lidojuma plāna izmaiņas un degvielas statuss) un visa atbilstošā informācija jānosūta secīgajiem tālvadības pilotiem. Elektroniskie žurnāli jāatjaunina, tiklīdz tas ir iespējams, vai nu pēc tam, kad katrs tālvadības pilots ir pabeidzis savu lidojuma segmentu, vai šā lidojuma segmenta veikšanas laikā.</w:t>
      </w:r>
    </w:p>
    <w:p w14:paraId="4F5DA413" w14:textId="77777777" w:rsidR="00C61730" w:rsidRPr="00C61730" w:rsidRDefault="00C61730" w:rsidP="00C61730">
      <w:pPr>
        <w:jc w:val="both"/>
        <w:rPr>
          <w:rFonts w:ascii="Times New Roman" w:hAnsi="Times New Roman"/>
          <w:noProof/>
          <w:sz w:val="24"/>
        </w:rPr>
      </w:pPr>
    </w:p>
    <w:p w14:paraId="42B5CB73" w14:textId="7A5F4B24"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6.6.5. Iepriekš uzskaitīto dokumentu formātam (piemēram, elektroniskam) jābūt pieņemamam gan ekspluatantvalstij, gan visām pārējām lidojuma veikšanā iesaistītajām valstīm.</w:t>
      </w:r>
    </w:p>
    <w:p w14:paraId="779AD0C7" w14:textId="77777777" w:rsidR="00246B43" w:rsidRPr="00C61730" w:rsidRDefault="00246B43" w:rsidP="00C61730">
      <w:pPr>
        <w:jc w:val="both"/>
        <w:rPr>
          <w:rFonts w:ascii="Times New Roman" w:eastAsia="Arial" w:hAnsi="Times New Roman" w:cs="Arial"/>
          <w:noProof/>
          <w:sz w:val="24"/>
          <w:szCs w:val="23"/>
        </w:rPr>
      </w:pPr>
    </w:p>
    <w:p w14:paraId="09484A86" w14:textId="77777777" w:rsidR="00246B43" w:rsidRPr="00C61730" w:rsidRDefault="00246B43" w:rsidP="00304FBB">
      <w:pPr>
        <w:pStyle w:val="Heading2"/>
        <w:rPr>
          <w:noProof/>
        </w:rPr>
      </w:pPr>
      <w:bookmarkStart w:id="194" w:name="_Toc80947356"/>
      <w:bookmarkStart w:id="195" w:name="_Toc81209602"/>
      <w:bookmarkStart w:id="196" w:name="_Toc81211771"/>
      <w:r>
        <w:t xml:space="preserve">Dokumenti, kas atrodas </w:t>
      </w:r>
      <w:r>
        <w:rPr>
          <w:i/>
          <w:iCs/>
        </w:rPr>
        <w:t>RPA</w:t>
      </w:r>
      <w:bookmarkEnd w:id="194"/>
      <w:bookmarkEnd w:id="195"/>
      <w:bookmarkEnd w:id="196"/>
    </w:p>
    <w:p w14:paraId="355F9D45" w14:textId="77777777" w:rsidR="00246B43" w:rsidRPr="00C61730" w:rsidRDefault="00246B43" w:rsidP="00C61730">
      <w:pPr>
        <w:jc w:val="both"/>
        <w:rPr>
          <w:rFonts w:ascii="Times New Roman" w:eastAsia="Arial" w:hAnsi="Times New Roman" w:cs="Arial"/>
          <w:b/>
          <w:bCs/>
          <w:noProof/>
          <w:sz w:val="24"/>
          <w:szCs w:val="23"/>
        </w:rPr>
      </w:pPr>
    </w:p>
    <w:p w14:paraId="30212873" w14:textId="1C8FBF95"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6.6.6. Katrā </w:t>
      </w:r>
      <w:r>
        <w:rPr>
          <w:rFonts w:ascii="Times New Roman" w:hAnsi="Times New Roman"/>
          <w:i/>
          <w:iCs/>
          <w:sz w:val="24"/>
        </w:rPr>
        <w:t>RPA</w:t>
      </w:r>
      <w:r>
        <w:rPr>
          <w:rFonts w:ascii="Times New Roman" w:hAnsi="Times New Roman"/>
          <w:sz w:val="24"/>
        </w:rPr>
        <w:t xml:space="preserve"> jābūt pieejamiem šādiem dokumentiem:</w:t>
      </w:r>
    </w:p>
    <w:p w14:paraId="03198917" w14:textId="77777777" w:rsidR="00246B43" w:rsidRPr="00C61730" w:rsidRDefault="00246B43" w:rsidP="00C61730">
      <w:pPr>
        <w:jc w:val="both"/>
        <w:rPr>
          <w:rFonts w:ascii="Times New Roman" w:eastAsia="Arial" w:hAnsi="Times New Roman" w:cs="Arial"/>
          <w:noProof/>
          <w:sz w:val="24"/>
          <w:szCs w:val="23"/>
        </w:rPr>
      </w:pPr>
    </w:p>
    <w:p w14:paraId="05ACEB82" w14:textId="43A11D3E" w:rsidR="00246B43" w:rsidRPr="00C61730" w:rsidRDefault="0065048C" w:rsidP="0065048C">
      <w:pPr>
        <w:pStyle w:val="BodyText"/>
        <w:tabs>
          <w:tab w:val="left" w:pos="1581"/>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ROC</w:t>
      </w:r>
      <w:r>
        <w:rPr>
          <w:rFonts w:ascii="Times New Roman" w:hAnsi="Times New Roman"/>
          <w:sz w:val="24"/>
        </w:rPr>
        <w:t xml:space="preserve"> (apstiprinātam norakstam);</w:t>
      </w:r>
    </w:p>
    <w:p w14:paraId="55D39DE3" w14:textId="77777777" w:rsidR="00246B43" w:rsidRPr="00C61730" w:rsidRDefault="00246B43" w:rsidP="0065048C">
      <w:pPr>
        <w:ind w:left="426"/>
        <w:jc w:val="both"/>
        <w:rPr>
          <w:rFonts w:ascii="Times New Roman" w:eastAsia="Arial" w:hAnsi="Times New Roman" w:cs="Arial"/>
          <w:noProof/>
          <w:sz w:val="24"/>
          <w:szCs w:val="23"/>
        </w:rPr>
      </w:pPr>
    </w:p>
    <w:p w14:paraId="325CFF1F" w14:textId="1D409817" w:rsidR="00246B43" w:rsidRPr="00C61730" w:rsidRDefault="0065048C" w:rsidP="0065048C">
      <w:pPr>
        <w:pStyle w:val="BodyText"/>
        <w:tabs>
          <w:tab w:val="left" w:pos="1581"/>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RPA</w:t>
      </w:r>
      <w:r>
        <w:rPr>
          <w:rFonts w:ascii="Times New Roman" w:hAnsi="Times New Roman"/>
          <w:sz w:val="24"/>
        </w:rPr>
        <w:t xml:space="preserve"> reģistrācijas apliecībai (apstiprinātam norakstam);</w:t>
      </w:r>
    </w:p>
    <w:p w14:paraId="34B427DF" w14:textId="77777777" w:rsidR="00246B43" w:rsidRPr="00C61730" w:rsidRDefault="00246B43" w:rsidP="0065048C">
      <w:pPr>
        <w:ind w:left="426"/>
        <w:jc w:val="both"/>
        <w:rPr>
          <w:rFonts w:ascii="Times New Roman" w:eastAsia="Arial" w:hAnsi="Times New Roman" w:cs="Arial"/>
          <w:noProof/>
          <w:sz w:val="24"/>
          <w:szCs w:val="23"/>
        </w:rPr>
      </w:pPr>
    </w:p>
    <w:p w14:paraId="7E6A6728" w14:textId="52D6A0A2"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RPA</w:t>
      </w:r>
      <w:r>
        <w:rPr>
          <w:rFonts w:ascii="Times New Roman" w:hAnsi="Times New Roman"/>
          <w:sz w:val="24"/>
        </w:rPr>
        <w:t xml:space="preserve"> lidojumderīguma sertifikātam (apstiprinātam norakstam);</w:t>
      </w:r>
    </w:p>
    <w:p w14:paraId="53045EDE" w14:textId="77777777" w:rsidR="00246B43" w:rsidRPr="00C61730" w:rsidRDefault="00246B43" w:rsidP="0065048C">
      <w:pPr>
        <w:ind w:left="426"/>
        <w:jc w:val="both"/>
        <w:rPr>
          <w:rFonts w:ascii="Times New Roman" w:eastAsia="Arial" w:hAnsi="Times New Roman" w:cs="Arial"/>
          <w:noProof/>
          <w:sz w:val="24"/>
          <w:szCs w:val="23"/>
        </w:rPr>
      </w:pPr>
    </w:p>
    <w:p w14:paraId="69B855DE" w14:textId="2AFB8DD1"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d) katra tā tālvadības pilota apliecībai (apstiprinātam norakstam), kas piedalās konkrētā lidojuma veikšanā;</w:t>
      </w:r>
    </w:p>
    <w:p w14:paraId="5FC32314" w14:textId="77777777" w:rsidR="00246B43" w:rsidRPr="00C61730" w:rsidRDefault="00246B43" w:rsidP="0065048C">
      <w:pPr>
        <w:ind w:left="426"/>
        <w:jc w:val="both"/>
        <w:rPr>
          <w:rFonts w:ascii="Times New Roman" w:eastAsia="Arial" w:hAnsi="Times New Roman" w:cs="Arial"/>
          <w:noProof/>
          <w:sz w:val="24"/>
          <w:szCs w:val="23"/>
        </w:rPr>
      </w:pPr>
    </w:p>
    <w:p w14:paraId="5C2592A7" w14:textId="1DA3807D"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e) bortžurnālam;</w:t>
      </w:r>
    </w:p>
    <w:p w14:paraId="2877E916" w14:textId="77777777" w:rsidR="00246B43" w:rsidRPr="00C61730" w:rsidRDefault="00246B43" w:rsidP="0065048C">
      <w:pPr>
        <w:ind w:left="426"/>
        <w:jc w:val="both"/>
        <w:rPr>
          <w:rFonts w:ascii="Times New Roman" w:eastAsia="Arial" w:hAnsi="Times New Roman" w:cs="Arial"/>
          <w:noProof/>
          <w:sz w:val="24"/>
          <w:szCs w:val="23"/>
        </w:rPr>
      </w:pPr>
    </w:p>
    <w:p w14:paraId="1B35B15C" w14:textId="7775E326"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f) lidojumu specifikācijām;</w:t>
      </w:r>
    </w:p>
    <w:p w14:paraId="75E1CB05" w14:textId="77777777" w:rsidR="00246B43" w:rsidRPr="00C61730" w:rsidRDefault="00246B43" w:rsidP="0065048C">
      <w:pPr>
        <w:ind w:left="426"/>
        <w:jc w:val="both"/>
        <w:rPr>
          <w:rFonts w:ascii="Times New Roman" w:eastAsia="Arial" w:hAnsi="Times New Roman" w:cs="Arial"/>
          <w:noProof/>
          <w:sz w:val="24"/>
          <w:szCs w:val="23"/>
        </w:rPr>
      </w:pPr>
    </w:p>
    <w:p w14:paraId="72366C49" w14:textId="42F72568"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g) kravas manifestiem un attiecīgā gadījumā informācijai par bīstamām kravām;</w:t>
      </w:r>
    </w:p>
    <w:p w14:paraId="2CE514E5" w14:textId="77777777" w:rsidR="00246B43" w:rsidRPr="00C61730" w:rsidRDefault="00246B43" w:rsidP="0065048C">
      <w:pPr>
        <w:ind w:left="426"/>
        <w:jc w:val="both"/>
        <w:rPr>
          <w:rFonts w:ascii="Times New Roman" w:eastAsia="Arial" w:hAnsi="Times New Roman" w:cs="Arial"/>
          <w:noProof/>
          <w:sz w:val="24"/>
          <w:szCs w:val="23"/>
        </w:rPr>
      </w:pPr>
    </w:p>
    <w:p w14:paraId="6B5F7014" w14:textId="7B117EA7"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h) attiecīgā gadījumā trokšņa līmeņa sertifikātam;</w:t>
      </w:r>
    </w:p>
    <w:p w14:paraId="475B95C4" w14:textId="77777777" w:rsidR="00246B43" w:rsidRPr="00C61730" w:rsidRDefault="00246B43" w:rsidP="0065048C">
      <w:pPr>
        <w:ind w:left="426"/>
        <w:jc w:val="both"/>
        <w:rPr>
          <w:rFonts w:ascii="Times New Roman" w:eastAsia="Arial" w:hAnsi="Times New Roman" w:cs="Arial"/>
          <w:noProof/>
          <w:sz w:val="24"/>
          <w:szCs w:val="23"/>
        </w:rPr>
      </w:pPr>
    </w:p>
    <w:p w14:paraId="1F8D6CA0" w14:textId="7D7E1F94" w:rsidR="00246B43" w:rsidRPr="00C61730" w:rsidRDefault="0065048C" w:rsidP="0065048C">
      <w:pPr>
        <w:pStyle w:val="BodyText"/>
        <w:tabs>
          <w:tab w:val="left" w:pos="1581"/>
        </w:tabs>
        <w:ind w:left="426"/>
        <w:jc w:val="both"/>
        <w:rPr>
          <w:rFonts w:ascii="Times New Roman" w:hAnsi="Times New Roman"/>
          <w:noProof/>
          <w:sz w:val="24"/>
        </w:rPr>
      </w:pPr>
      <w:r>
        <w:rPr>
          <w:rFonts w:ascii="Times New Roman" w:hAnsi="Times New Roman"/>
          <w:sz w:val="24"/>
        </w:rPr>
        <w:t>i) gaisa kuģa radiostacijas licencei (apstiprinātam norakstam).</w:t>
      </w:r>
    </w:p>
    <w:p w14:paraId="0F8D0999" w14:textId="77777777" w:rsidR="00246B43" w:rsidRPr="00C61730" w:rsidRDefault="00246B43" w:rsidP="00C61730">
      <w:pPr>
        <w:jc w:val="both"/>
        <w:rPr>
          <w:rFonts w:ascii="Times New Roman" w:eastAsia="Arial" w:hAnsi="Times New Roman" w:cs="Arial"/>
          <w:noProof/>
          <w:sz w:val="24"/>
          <w:szCs w:val="23"/>
        </w:rPr>
      </w:pPr>
    </w:p>
    <w:p w14:paraId="30B5F365" w14:textId="1BA07DA9"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6.6.7. Iepriekš uzskaitīto dokumentu formātam (piemēram, elektroniskam) jābūt pieņemamam gan ekspluatantvalstij, gan visām pārējām lidojuma veikšanā iesaistītajām valstīm.</w:t>
      </w:r>
    </w:p>
    <w:p w14:paraId="7CA5E230" w14:textId="77777777" w:rsidR="00246B43" w:rsidRPr="00C61730" w:rsidRDefault="00246B43" w:rsidP="00C61730">
      <w:pPr>
        <w:jc w:val="both"/>
        <w:rPr>
          <w:rFonts w:ascii="Times New Roman" w:eastAsia="Arial" w:hAnsi="Times New Roman" w:cs="Arial"/>
          <w:noProof/>
          <w:sz w:val="24"/>
          <w:szCs w:val="23"/>
        </w:rPr>
      </w:pPr>
    </w:p>
    <w:p w14:paraId="02E335FD" w14:textId="77777777" w:rsidR="00246B43" w:rsidRPr="00C61730" w:rsidRDefault="00246B43" w:rsidP="00304FBB">
      <w:pPr>
        <w:pStyle w:val="Heading2"/>
        <w:rPr>
          <w:noProof/>
        </w:rPr>
      </w:pPr>
      <w:bookmarkStart w:id="197" w:name="_Toc80947357"/>
      <w:bookmarkStart w:id="198" w:name="_Toc81209603"/>
      <w:bookmarkStart w:id="199" w:name="_Toc81211772"/>
      <w:r>
        <w:t xml:space="preserve">Dokumenti, kam jāatrodas zonā, kurā </w:t>
      </w:r>
      <w:r>
        <w:rPr>
          <w:i/>
          <w:iCs/>
        </w:rPr>
        <w:t>RPA</w:t>
      </w:r>
      <w:r>
        <w:t xml:space="preserve"> tiek sniegti zemes pakalpojumi, vai tās tiešā tuvumā</w:t>
      </w:r>
      <w:bookmarkEnd w:id="197"/>
      <w:bookmarkEnd w:id="198"/>
      <w:bookmarkEnd w:id="199"/>
    </w:p>
    <w:p w14:paraId="619AE9C6" w14:textId="77777777" w:rsidR="00246B43" w:rsidRPr="00C61730" w:rsidRDefault="00246B43" w:rsidP="00C61730">
      <w:pPr>
        <w:jc w:val="both"/>
        <w:rPr>
          <w:rFonts w:ascii="Times New Roman" w:eastAsia="Arial" w:hAnsi="Times New Roman" w:cs="Arial"/>
          <w:b/>
          <w:bCs/>
          <w:noProof/>
          <w:sz w:val="24"/>
          <w:szCs w:val="23"/>
        </w:rPr>
      </w:pPr>
    </w:p>
    <w:p w14:paraId="0F0739FC" w14:textId="67C1F2F0"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6.6.8. Zonā, kurā </w:t>
      </w:r>
      <w:r>
        <w:rPr>
          <w:rFonts w:ascii="Times New Roman" w:hAnsi="Times New Roman"/>
          <w:i/>
          <w:iCs/>
          <w:sz w:val="24"/>
        </w:rPr>
        <w:t>RPA</w:t>
      </w:r>
      <w:r>
        <w:rPr>
          <w:rFonts w:ascii="Times New Roman" w:hAnsi="Times New Roman"/>
          <w:sz w:val="24"/>
        </w:rPr>
        <w:t xml:space="preserve"> tiek sniegti zemes pakalpojumi, vai tās tiešā tuvumā jābūt pieejamiem vismaz šādiem dokumentiem, rokasgrāmatām un informācijai:</w:t>
      </w:r>
    </w:p>
    <w:p w14:paraId="234835FD" w14:textId="77777777" w:rsidR="00246B43" w:rsidRPr="00C61730" w:rsidRDefault="00246B43" w:rsidP="00C61730">
      <w:pPr>
        <w:jc w:val="both"/>
        <w:rPr>
          <w:rFonts w:ascii="Times New Roman" w:eastAsia="Arial" w:hAnsi="Times New Roman" w:cs="Arial"/>
          <w:noProof/>
          <w:sz w:val="24"/>
          <w:szCs w:val="20"/>
        </w:rPr>
      </w:pPr>
    </w:p>
    <w:p w14:paraId="244C02A7" w14:textId="269F1DA0"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RPA</w:t>
      </w:r>
      <w:r>
        <w:rPr>
          <w:rFonts w:ascii="Times New Roman" w:hAnsi="Times New Roman"/>
          <w:sz w:val="24"/>
        </w:rPr>
        <w:t xml:space="preserve"> lidojumu rokasgrāmatai vai atbilstošai tās apakškopai;</w:t>
      </w:r>
    </w:p>
    <w:p w14:paraId="130E8F0C" w14:textId="77777777" w:rsidR="00246B43" w:rsidRPr="00C61730" w:rsidRDefault="00246B43" w:rsidP="0065048C">
      <w:pPr>
        <w:ind w:left="426"/>
        <w:jc w:val="both"/>
        <w:rPr>
          <w:rFonts w:ascii="Times New Roman" w:eastAsia="Arial" w:hAnsi="Times New Roman" w:cs="Arial"/>
          <w:noProof/>
          <w:sz w:val="24"/>
          <w:szCs w:val="23"/>
        </w:rPr>
      </w:pPr>
    </w:p>
    <w:p w14:paraId="309272B0" w14:textId="384FA9BB"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b) kravas manifestiem un attiecīgā gadījumā informācijai par bīstamām kravām.</w:t>
      </w:r>
    </w:p>
    <w:p w14:paraId="7D468DAB" w14:textId="77777777" w:rsidR="00246B43" w:rsidRPr="00C61730" w:rsidRDefault="00246B43" w:rsidP="00C61730">
      <w:pPr>
        <w:jc w:val="both"/>
        <w:rPr>
          <w:rFonts w:ascii="Times New Roman" w:eastAsia="Arial" w:hAnsi="Times New Roman" w:cs="Arial"/>
          <w:noProof/>
          <w:sz w:val="24"/>
          <w:szCs w:val="18"/>
        </w:rPr>
      </w:pPr>
    </w:p>
    <w:p w14:paraId="7C995A8A" w14:textId="3E53BFFF" w:rsidR="00246B43" w:rsidRPr="00C61730" w:rsidRDefault="00246B43" w:rsidP="00304FBB">
      <w:pPr>
        <w:pStyle w:val="Heading2"/>
        <w:rPr>
          <w:noProof/>
        </w:rPr>
      </w:pPr>
      <w:bookmarkStart w:id="200" w:name="_Toc81211773"/>
      <w:r>
        <w:t>6.7. EKSPLUATĀCIJAI NEPIECIEŠAMĀS IEKĀRTAS</w:t>
      </w:r>
      <w:bookmarkEnd w:id="200"/>
    </w:p>
    <w:p w14:paraId="22335134" w14:textId="77777777" w:rsidR="00246B43" w:rsidRPr="00C61730" w:rsidRDefault="00246B43" w:rsidP="00C61730">
      <w:pPr>
        <w:jc w:val="both"/>
        <w:rPr>
          <w:rFonts w:ascii="Times New Roman" w:eastAsia="Arial" w:hAnsi="Times New Roman" w:cs="Arial"/>
          <w:b/>
          <w:bCs/>
          <w:noProof/>
          <w:sz w:val="24"/>
          <w:szCs w:val="23"/>
        </w:rPr>
      </w:pPr>
    </w:p>
    <w:p w14:paraId="25BEEF1D" w14:textId="074A8325"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6.7.1. Saskaņā ar 6. pielikuma noteikumiem </w:t>
      </w:r>
      <w:r>
        <w:rPr>
          <w:rFonts w:ascii="Times New Roman" w:hAnsi="Times New Roman"/>
          <w:i/>
          <w:iCs/>
          <w:sz w:val="24"/>
        </w:rPr>
        <w:t>RPAS</w:t>
      </w:r>
      <w:r>
        <w:rPr>
          <w:rFonts w:ascii="Times New Roman" w:hAnsi="Times New Roman"/>
          <w:sz w:val="24"/>
        </w:rPr>
        <w:t xml:space="preserve"> ekspluatantam jānodrošina, lai lidojums netiktu sākts, ja vien, izmantojot visus pieejamos saprātīgos līdzekļus, nav noskaidrots, ka zemes, kosmosa, gaisa un/vai ūdens iekārtas, kas ir pieejamas un tieši nepieciešamas lidojumam drošai </w:t>
      </w:r>
      <w:r>
        <w:rPr>
          <w:rFonts w:ascii="Times New Roman" w:hAnsi="Times New Roman"/>
          <w:i/>
          <w:iCs/>
          <w:sz w:val="24"/>
        </w:rPr>
        <w:t>RPAS</w:t>
      </w:r>
      <w:r>
        <w:rPr>
          <w:rFonts w:ascii="Times New Roman" w:hAnsi="Times New Roman"/>
          <w:sz w:val="24"/>
        </w:rPr>
        <w:t xml:space="preserve"> ekspluatācijai, ir piemērotas veicamā lidojuma veidam un tiek pienācīgā veidā izmantotas šim nolūkam.</w:t>
      </w:r>
    </w:p>
    <w:p w14:paraId="28E8005B" w14:textId="77777777" w:rsidR="00246B43" w:rsidRPr="00C61730" w:rsidRDefault="00246B43" w:rsidP="00C61730">
      <w:pPr>
        <w:jc w:val="both"/>
        <w:rPr>
          <w:rFonts w:ascii="Times New Roman" w:eastAsia="Arial" w:hAnsi="Times New Roman" w:cs="Arial"/>
          <w:noProof/>
          <w:sz w:val="24"/>
          <w:szCs w:val="20"/>
        </w:rPr>
      </w:pPr>
    </w:p>
    <w:p w14:paraId="67626E36" w14:textId="323A5896"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6.7.2. </w:t>
      </w:r>
      <w:r>
        <w:rPr>
          <w:rFonts w:ascii="Times New Roman" w:hAnsi="Times New Roman"/>
          <w:i/>
          <w:iCs/>
          <w:sz w:val="24"/>
        </w:rPr>
        <w:t>RPAS</w:t>
      </w:r>
      <w:r>
        <w:rPr>
          <w:rFonts w:ascii="Times New Roman" w:hAnsi="Times New Roman"/>
          <w:sz w:val="24"/>
        </w:rPr>
        <w:t xml:space="preserve"> ekspluatantam jānodrošina, lai bez nepamatotas kavēšanās tiktu ziņots par visām lidojumu laikā novērotajām iekārtu neatbilstībām, tostarp attiecīgajam </w:t>
      </w:r>
      <w:r>
        <w:rPr>
          <w:rFonts w:ascii="Times New Roman" w:hAnsi="Times New Roman"/>
          <w:i/>
          <w:iCs/>
          <w:sz w:val="24"/>
        </w:rPr>
        <w:t>ATS</w:t>
      </w:r>
      <w:r>
        <w:rPr>
          <w:rFonts w:ascii="Times New Roman" w:hAnsi="Times New Roman"/>
          <w:sz w:val="24"/>
        </w:rPr>
        <w:t xml:space="preserve"> pakalpojumu sniedzējam, ja tāds ir.</w:t>
      </w:r>
    </w:p>
    <w:p w14:paraId="566C5367" w14:textId="4590F114" w:rsidR="00C61730" w:rsidRDefault="00C61730" w:rsidP="00C61730">
      <w:pPr>
        <w:jc w:val="both"/>
        <w:rPr>
          <w:rFonts w:ascii="Times New Roman" w:hAnsi="Times New Roman"/>
          <w:noProof/>
          <w:sz w:val="24"/>
        </w:rPr>
      </w:pPr>
    </w:p>
    <w:p w14:paraId="3989DC4E" w14:textId="33C1E577" w:rsidR="00246B43" w:rsidRPr="00C61730" w:rsidRDefault="00246B43" w:rsidP="006E10B7">
      <w:pPr>
        <w:pStyle w:val="Heading2"/>
        <w:keepNext/>
        <w:rPr>
          <w:noProof/>
        </w:rPr>
      </w:pPr>
      <w:bookmarkStart w:id="201" w:name="_Toc81211774"/>
      <w:r>
        <w:lastRenderedPageBreak/>
        <w:t xml:space="preserve">6.8. </w:t>
      </w:r>
      <w:r>
        <w:rPr>
          <w:i/>
          <w:iCs/>
        </w:rPr>
        <w:t>RPAS</w:t>
      </w:r>
      <w:r>
        <w:t xml:space="preserve"> EKSPLUATANTA PIENĀKUMI LIDOJUMDERĪGUMA UZTURĒŠANAI</w:t>
      </w:r>
      <w:bookmarkEnd w:id="201"/>
    </w:p>
    <w:p w14:paraId="78D56B3B" w14:textId="77777777" w:rsidR="00246B43" w:rsidRPr="00C61730" w:rsidRDefault="00246B43" w:rsidP="006E10B7">
      <w:pPr>
        <w:keepNext/>
        <w:jc w:val="both"/>
        <w:rPr>
          <w:rFonts w:ascii="Times New Roman" w:eastAsia="Arial" w:hAnsi="Times New Roman" w:cs="Arial"/>
          <w:b/>
          <w:bCs/>
          <w:noProof/>
          <w:sz w:val="24"/>
          <w:szCs w:val="18"/>
        </w:rPr>
      </w:pPr>
    </w:p>
    <w:p w14:paraId="76182B2B" w14:textId="77777777" w:rsidR="00246B43" w:rsidRPr="00C61730" w:rsidRDefault="00246B43" w:rsidP="006E10B7">
      <w:pPr>
        <w:keepNext/>
        <w:jc w:val="center"/>
        <w:rPr>
          <w:rFonts w:ascii="Times New Roman" w:eastAsia="Arial" w:hAnsi="Times New Roman" w:cs="Arial"/>
          <w:b/>
          <w:bCs/>
          <w:noProof/>
          <w:sz w:val="24"/>
          <w:szCs w:val="18"/>
        </w:rPr>
      </w:pPr>
      <w:r>
        <w:rPr>
          <w:rFonts w:ascii="Times New Roman" w:hAnsi="Times New Roman"/>
          <w:b/>
          <w:i/>
          <w:iCs/>
          <w:sz w:val="24"/>
        </w:rPr>
        <w:t>RPAS</w:t>
      </w:r>
      <w:r>
        <w:rPr>
          <w:rFonts w:ascii="Times New Roman" w:hAnsi="Times New Roman"/>
          <w:b/>
          <w:sz w:val="24"/>
        </w:rPr>
        <w:t xml:space="preserve"> ekspluatanta pienākumi tehniskās apkopes jomā</w:t>
      </w:r>
    </w:p>
    <w:p w14:paraId="183CF4E1" w14:textId="77777777" w:rsidR="00246B43" w:rsidRPr="00C61730" w:rsidRDefault="00246B43" w:rsidP="006E10B7">
      <w:pPr>
        <w:keepNext/>
        <w:jc w:val="both"/>
        <w:rPr>
          <w:rFonts w:ascii="Times New Roman" w:eastAsia="Arial" w:hAnsi="Times New Roman" w:cs="Arial"/>
          <w:b/>
          <w:bCs/>
          <w:noProof/>
          <w:sz w:val="24"/>
          <w:szCs w:val="23"/>
        </w:rPr>
      </w:pPr>
    </w:p>
    <w:p w14:paraId="758B10B6" w14:textId="0C8FEE83" w:rsidR="00246B43" w:rsidRPr="00C61730" w:rsidRDefault="0065048C" w:rsidP="006E10B7">
      <w:pPr>
        <w:pStyle w:val="BodyText"/>
        <w:keepNext/>
        <w:tabs>
          <w:tab w:val="left" w:pos="1220"/>
        </w:tabs>
        <w:ind w:left="0"/>
        <w:jc w:val="both"/>
        <w:rPr>
          <w:rFonts w:ascii="Times New Roman" w:hAnsi="Times New Roman"/>
          <w:noProof/>
          <w:sz w:val="24"/>
        </w:rPr>
      </w:pPr>
      <w:r>
        <w:rPr>
          <w:rFonts w:ascii="Times New Roman" w:hAnsi="Times New Roman"/>
          <w:sz w:val="24"/>
        </w:rPr>
        <w:t xml:space="preserve">6.8.1. </w:t>
      </w:r>
      <w:r>
        <w:rPr>
          <w:rFonts w:ascii="Times New Roman" w:hAnsi="Times New Roman"/>
          <w:i/>
          <w:iCs/>
          <w:sz w:val="24"/>
        </w:rPr>
        <w:t>RPAS</w:t>
      </w:r>
      <w:r>
        <w:rPr>
          <w:rFonts w:ascii="Times New Roman" w:hAnsi="Times New Roman"/>
          <w:sz w:val="24"/>
        </w:rPr>
        <w:t xml:space="preserve"> ekspluatants ir atbildīgs par visu </w:t>
      </w:r>
      <w:r>
        <w:rPr>
          <w:rFonts w:ascii="Times New Roman" w:hAnsi="Times New Roman"/>
          <w:i/>
          <w:iCs/>
          <w:sz w:val="24"/>
        </w:rPr>
        <w:t>RPAS</w:t>
      </w:r>
      <w:r>
        <w:rPr>
          <w:rFonts w:ascii="Times New Roman" w:hAnsi="Times New Roman"/>
          <w:sz w:val="24"/>
        </w:rPr>
        <w:t xml:space="preserve"> komponentu uzturēšanu lidojumderīgā stāvoklī. Turklāt </w:t>
      </w:r>
      <w:r>
        <w:rPr>
          <w:rFonts w:ascii="Times New Roman" w:hAnsi="Times New Roman"/>
          <w:i/>
          <w:iCs/>
          <w:sz w:val="24"/>
        </w:rPr>
        <w:t>RPAS</w:t>
      </w:r>
      <w:r>
        <w:rPr>
          <w:rFonts w:ascii="Times New Roman" w:hAnsi="Times New Roman"/>
          <w:sz w:val="24"/>
        </w:rPr>
        <w:t xml:space="preserve"> ekspluatantam jānodrošina, ka paredzētajam lidojumam nepieciešamais ekspluatācijas un avārijas aprīkojums ir darba kārtībā.</w:t>
      </w:r>
    </w:p>
    <w:p w14:paraId="730D0010" w14:textId="77777777" w:rsidR="00246B43" w:rsidRPr="00C61730" w:rsidRDefault="00246B43" w:rsidP="00C61730">
      <w:pPr>
        <w:jc w:val="both"/>
        <w:rPr>
          <w:rFonts w:ascii="Times New Roman" w:eastAsia="Arial" w:hAnsi="Times New Roman" w:cs="Arial"/>
          <w:noProof/>
          <w:sz w:val="24"/>
          <w:szCs w:val="20"/>
        </w:rPr>
      </w:pPr>
    </w:p>
    <w:p w14:paraId="54C86005" w14:textId="66D1591F"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6.8.2. </w:t>
      </w:r>
      <w:r>
        <w:rPr>
          <w:rFonts w:ascii="Times New Roman" w:hAnsi="Times New Roman"/>
          <w:i/>
          <w:iCs/>
          <w:sz w:val="24"/>
        </w:rPr>
        <w:t>RPAS</w:t>
      </w:r>
      <w:r>
        <w:rPr>
          <w:rFonts w:ascii="Times New Roman" w:hAnsi="Times New Roman"/>
          <w:sz w:val="24"/>
        </w:rPr>
        <w:t xml:space="preserve"> ekspluatantam ir jāizveido un jāīsteno ražotāja ieteikumiem atbilstoša tehniskās apkopes programma, ko apstiprina reģistrētājvalsts.</w:t>
      </w:r>
    </w:p>
    <w:p w14:paraId="2618838C" w14:textId="77777777" w:rsidR="00246B43" w:rsidRPr="00C61730" w:rsidRDefault="00246B43" w:rsidP="00C61730">
      <w:pPr>
        <w:jc w:val="both"/>
        <w:rPr>
          <w:rFonts w:ascii="Times New Roman" w:eastAsia="Arial" w:hAnsi="Times New Roman" w:cs="Arial"/>
          <w:noProof/>
          <w:sz w:val="24"/>
          <w:szCs w:val="20"/>
        </w:rPr>
      </w:pPr>
    </w:p>
    <w:p w14:paraId="157B62A3" w14:textId="0BC8C0BA"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6.8.3. </w:t>
      </w:r>
      <w:r>
        <w:rPr>
          <w:rFonts w:ascii="Times New Roman" w:hAnsi="Times New Roman"/>
          <w:i/>
          <w:iCs/>
          <w:sz w:val="24"/>
        </w:rPr>
        <w:t>RPAS</w:t>
      </w:r>
      <w:r>
        <w:rPr>
          <w:rFonts w:ascii="Times New Roman" w:hAnsi="Times New Roman"/>
          <w:sz w:val="24"/>
        </w:rPr>
        <w:t xml:space="preserve"> ekspluatantam nevajadzētu ekspluatēt </w:t>
      </w:r>
      <w:r>
        <w:rPr>
          <w:rFonts w:ascii="Times New Roman" w:hAnsi="Times New Roman"/>
          <w:i/>
          <w:iCs/>
          <w:sz w:val="24"/>
        </w:rPr>
        <w:t>RPAS</w:t>
      </w:r>
      <w:r>
        <w:rPr>
          <w:rFonts w:ascii="Times New Roman" w:hAnsi="Times New Roman"/>
          <w:sz w:val="24"/>
        </w:rPr>
        <w:t>, ja vien to neuztur un nenodod ekspluatācijā apstiprināta tehniskās apkopes organizācija vai ja vien tas netiek darīts saskaņā ar līdzvērtīgu sistēmu, bet abām šīm sistēmām jābūt pieņemamām reģistrētājvalstij. Ja reģistrētājvalsts pieņem līdzvērtīgu sistēmu, personai, kas paraksta tehniskās apkopes apliecību, jābūt licencētai saskaņā ar 1. pielikumu.</w:t>
      </w:r>
    </w:p>
    <w:p w14:paraId="3983B359" w14:textId="77777777" w:rsidR="00246B43" w:rsidRPr="00C61730" w:rsidRDefault="00246B43" w:rsidP="00C61730">
      <w:pPr>
        <w:jc w:val="both"/>
        <w:rPr>
          <w:rFonts w:ascii="Times New Roman" w:eastAsia="Arial" w:hAnsi="Times New Roman" w:cs="Arial"/>
          <w:noProof/>
          <w:sz w:val="24"/>
          <w:szCs w:val="20"/>
        </w:rPr>
      </w:pPr>
    </w:p>
    <w:p w14:paraId="0C8436A6"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Šajā rokasgrāmatā termins “tehniskās apkopes organizācija” nozīmē vai nu apstiprinātu tehniskās apkopes organizāciju, vai līdzvērtīgu sistēmu, kuras abas ir pieņemamas reģistrētājvalstij.</w:t>
      </w:r>
    </w:p>
    <w:p w14:paraId="48467530" w14:textId="77777777" w:rsidR="00246B43" w:rsidRPr="00C61730" w:rsidRDefault="00246B43" w:rsidP="00C61730">
      <w:pPr>
        <w:jc w:val="both"/>
        <w:rPr>
          <w:rFonts w:ascii="Times New Roman" w:eastAsia="Arial" w:hAnsi="Times New Roman" w:cs="Arial"/>
          <w:i/>
          <w:noProof/>
          <w:sz w:val="24"/>
          <w:szCs w:val="23"/>
        </w:rPr>
      </w:pPr>
    </w:p>
    <w:p w14:paraId="520A7E0A" w14:textId="77777777" w:rsidR="00246B43" w:rsidRPr="00C61730" w:rsidRDefault="00246B43" w:rsidP="00304FBB">
      <w:pPr>
        <w:pStyle w:val="Heading2"/>
        <w:rPr>
          <w:noProof/>
        </w:rPr>
      </w:pPr>
      <w:bookmarkStart w:id="202" w:name="_Toc80947360"/>
      <w:bookmarkStart w:id="203" w:name="_Toc81209606"/>
      <w:bookmarkStart w:id="204" w:name="_Toc81211775"/>
      <w:r>
        <w:rPr>
          <w:i/>
          <w:iCs/>
        </w:rPr>
        <w:t>RPAS</w:t>
      </w:r>
      <w:r>
        <w:t xml:space="preserve"> ekspluatanta tehniskās apkopes uzraudzības rokasgrāmata (</w:t>
      </w:r>
      <w:r>
        <w:rPr>
          <w:i/>
          <w:iCs/>
        </w:rPr>
        <w:t>MCM</w:t>
      </w:r>
      <w:r>
        <w:t>)</w:t>
      </w:r>
      <w:bookmarkEnd w:id="202"/>
      <w:bookmarkEnd w:id="203"/>
      <w:bookmarkEnd w:id="204"/>
    </w:p>
    <w:p w14:paraId="77922A09" w14:textId="77777777" w:rsidR="00246B43" w:rsidRPr="00C61730" w:rsidRDefault="00246B43" w:rsidP="00C61730">
      <w:pPr>
        <w:jc w:val="both"/>
        <w:rPr>
          <w:rFonts w:ascii="Times New Roman" w:eastAsia="Arial" w:hAnsi="Times New Roman" w:cs="Arial"/>
          <w:b/>
          <w:bCs/>
          <w:noProof/>
          <w:sz w:val="24"/>
          <w:szCs w:val="23"/>
        </w:rPr>
      </w:pPr>
    </w:p>
    <w:p w14:paraId="3D638465" w14:textId="0EC05372" w:rsidR="00246B43" w:rsidRPr="00C61730" w:rsidRDefault="0065048C" w:rsidP="0065048C">
      <w:pPr>
        <w:pStyle w:val="BodyText"/>
        <w:tabs>
          <w:tab w:val="left" w:pos="1219"/>
        </w:tabs>
        <w:ind w:left="0"/>
        <w:jc w:val="both"/>
        <w:rPr>
          <w:rFonts w:ascii="Times New Roman" w:hAnsi="Times New Roman"/>
          <w:noProof/>
          <w:sz w:val="24"/>
        </w:rPr>
      </w:pPr>
      <w:r>
        <w:rPr>
          <w:rFonts w:ascii="Times New Roman" w:hAnsi="Times New Roman"/>
          <w:sz w:val="24"/>
        </w:rPr>
        <w:t xml:space="preserve">6.8.4. Ekspluatantam jānodrošina reģistrētājvalstij pieņemama </w:t>
      </w:r>
      <w:r>
        <w:rPr>
          <w:rFonts w:ascii="Times New Roman" w:hAnsi="Times New Roman"/>
          <w:i/>
          <w:iCs/>
          <w:sz w:val="24"/>
        </w:rPr>
        <w:t>MCM</w:t>
      </w:r>
      <w:r>
        <w:rPr>
          <w:rFonts w:ascii="Times New Roman" w:hAnsi="Times New Roman"/>
          <w:sz w:val="24"/>
        </w:rPr>
        <w:t xml:space="preserve"> attiecīgā tehniskās apkopes un operatīvā personāla lietošanai un informēšanai.</w:t>
      </w:r>
    </w:p>
    <w:p w14:paraId="2DDAEA8A" w14:textId="77777777" w:rsidR="00246B43" w:rsidRPr="00C61730" w:rsidRDefault="00246B43" w:rsidP="00C61730">
      <w:pPr>
        <w:jc w:val="both"/>
        <w:rPr>
          <w:rFonts w:ascii="Times New Roman" w:eastAsia="Arial" w:hAnsi="Times New Roman" w:cs="Arial"/>
          <w:noProof/>
          <w:sz w:val="24"/>
          <w:szCs w:val="20"/>
        </w:rPr>
      </w:pPr>
    </w:p>
    <w:p w14:paraId="42646D6D" w14:textId="4BBE6648"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6.8.5. </w:t>
      </w:r>
      <w:r>
        <w:rPr>
          <w:rFonts w:ascii="Times New Roman" w:hAnsi="Times New Roman"/>
          <w:i/>
          <w:iCs/>
          <w:sz w:val="24"/>
        </w:rPr>
        <w:t>MCM</w:t>
      </w:r>
      <w:r>
        <w:rPr>
          <w:rFonts w:ascii="Times New Roman" w:hAnsi="Times New Roman"/>
          <w:sz w:val="24"/>
        </w:rPr>
        <w:t xml:space="preserve"> skaidri jāapraksta tehniskās apkopes procedūras, tostarp procedūras tehniskās apkopes apliecības aizpildīšanai un parakstīšanai pēc tam, kad ir veikta un pabeigta tehniskā apkope.</w:t>
      </w:r>
    </w:p>
    <w:p w14:paraId="21C6B867" w14:textId="77777777" w:rsidR="00246B43" w:rsidRPr="00C61730" w:rsidRDefault="00246B43" w:rsidP="00C61730">
      <w:pPr>
        <w:jc w:val="both"/>
        <w:rPr>
          <w:rFonts w:ascii="Times New Roman" w:eastAsia="Arial" w:hAnsi="Times New Roman" w:cs="Arial"/>
          <w:noProof/>
          <w:sz w:val="24"/>
          <w:szCs w:val="20"/>
        </w:rPr>
      </w:pPr>
    </w:p>
    <w:p w14:paraId="5F9D1E09" w14:textId="45001D11"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6.8.6. </w:t>
      </w:r>
      <w:r>
        <w:rPr>
          <w:rFonts w:ascii="Times New Roman" w:hAnsi="Times New Roman"/>
          <w:i/>
          <w:iCs/>
          <w:sz w:val="24"/>
        </w:rPr>
        <w:t>RPAS</w:t>
      </w:r>
      <w:r>
        <w:rPr>
          <w:rFonts w:ascii="Times New Roman" w:hAnsi="Times New Roman"/>
          <w:sz w:val="24"/>
        </w:rPr>
        <w:t xml:space="preserve"> ekspluatantam jānodrošina, lai katrā </w:t>
      </w:r>
      <w:r>
        <w:rPr>
          <w:rFonts w:ascii="Times New Roman" w:hAnsi="Times New Roman"/>
          <w:i/>
          <w:iCs/>
          <w:sz w:val="24"/>
        </w:rPr>
        <w:t>RPS</w:t>
      </w:r>
      <w:r>
        <w:rPr>
          <w:rFonts w:ascii="Times New Roman" w:hAnsi="Times New Roman"/>
          <w:sz w:val="24"/>
        </w:rPr>
        <w:t xml:space="preserve"> un tehniskās apkopes vietā būtu apstiprinātās </w:t>
      </w:r>
      <w:r>
        <w:rPr>
          <w:rFonts w:ascii="Times New Roman" w:hAnsi="Times New Roman"/>
          <w:i/>
          <w:iCs/>
          <w:sz w:val="24"/>
        </w:rPr>
        <w:t>MCM</w:t>
      </w:r>
      <w:r>
        <w:rPr>
          <w:rFonts w:ascii="Times New Roman" w:hAnsi="Times New Roman"/>
          <w:sz w:val="24"/>
        </w:rPr>
        <w:t xml:space="preserve"> eksemplārs.</w:t>
      </w:r>
    </w:p>
    <w:p w14:paraId="29961836" w14:textId="77777777" w:rsidR="00246B43" w:rsidRPr="00C61730" w:rsidRDefault="00246B43" w:rsidP="00C61730">
      <w:pPr>
        <w:jc w:val="both"/>
        <w:rPr>
          <w:rFonts w:ascii="Times New Roman" w:eastAsia="Arial" w:hAnsi="Times New Roman" w:cs="Arial"/>
          <w:noProof/>
          <w:sz w:val="24"/>
          <w:szCs w:val="23"/>
        </w:rPr>
      </w:pPr>
    </w:p>
    <w:p w14:paraId="7E2B9A64" w14:textId="7297BCF7"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6.8.7. </w:t>
      </w:r>
      <w:r>
        <w:rPr>
          <w:rFonts w:ascii="Times New Roman" w:hAnsi="Times New Roman"/>
          <w:i/>
          <w:iCs/>
          <w:sz w:val="24"/>
        </w:rPr>
        <w:t>RPAS</w:t>
      </w:r>
      <w:r>
        <w:rPr>
          <w:rFonts w:ascii="Times New Roman" w:hAnsi="Times New Roman"/>
          <w:sz w:val="24"/>
        </w:rPr>
        <w:t xml:space="preserve"> ekspluatantam jānosūta ekspluatantvalstij un reģistrētājvalstij ekspluatanta </w:t>
      </w:r>
      <w:r>
        <w:rPr>
          <w:rFonts w:ascii="Times New Roman" w:hAnsi="Times New Roman"/>
          <w:i/>
          <w:iCs/>
          <w:sz w:val="24"/>
        </w:rPr>
        <w:t>MCM</w:t>
      </w:r>
      <w:r>
        <w:rPr>
          <w:rFonts w:ascii="Times New Roman" w:hAnsi="Times New Roman"/>
          <w:sz w:val="24"/>
        </w:rPr>
        <w:t xml:space="preserve"> eksemplārs kopā ar visiem tās grozījumiem un/vai labojumiem un tajā jāiekļauj tie obligātie materiāli, kurus var pieprasīt ekspluatantvalsts vai reģistrētājvalsts.</w:t>
      </w:r>
    </w:p>
    <w:p w14:paraId="69CEF92B" w14:textId="77777777" w:rsidR="00246B43" w:rsidRPr="00C61730" w:rsidRDefault="00246B43" w:rsidP="00C61730">
      <w:pPr>
        <w:jc w:val="both"/>
        <w:rPr>
          <w:rFonts w:ascii="Times New Roman" w:eastAsia="Arial" w:hAnsi="Times New Roman" w:cs="Arial"/>
          <w:noProof/>
          <w:sz w:val="24"/>
          <w:szCs w:val="20"/>
        </w:rPr>
      </w:pPr>
    </w:p>
    <w:p w14:paraId="4439D6CA" w14:textId="183CB7C3" w:rsidR="00246B43" w:rsidRPr="00C61730" w:rsidRDefault="0065048C" w:rsidP="0065048C">
      <w:pPr>
        <w:tabs>
          <w:tab w:val="left" w:pos="1219"/>
        </w:tabs>
        <w:jc w:val="both"/>
        <w:rPr>
          <w:rFonts w:ascii="Times New Roman" w:eastAsia="Arial" w:hAnsi="Times New Roman" w:cs="Arial"/>
          <w:noProof/>
          <w:sz w:val="24"/>
          <w:szCs w:val="18"/>
        </w:rPr>
      </w:pPr>
      <w:r>
        <w:rPr>
          <w:rFonts w:ascii="Times New Roman" w:hAnsi="Times New Roman"/>
          <w:sz w:val="24"/>
        </w:rPr>
        <w:t xml:space="preserve">6.8.8. </w:t>
      </w:r>
      <w:r>
        <w:rPr>
          <w:rFonts w:ascii="Times New Roman" w:hAnsi="Times New Roman"/>
          <w:i/>
          <w:iCs/>
          <w:sz w:val="24"/>
        </w:rPr>
        <w:t>MCM</w:t>
      </w:r>
      <w:r>
        <w:rPr>
          <w:rFonts w:ascii="Times New Roman" w:hAnsi="Times New Roman"/>
          <w:sz w:val="24"/>
        </w:rPr>
        <w:t xml:space="preserve"> projektā jāievēro cilvēkfaktora principi (skat. dokumentu “Human Factors Training Manual” (dok. Nr. 9683)).</w:t>
      </w:r>
    </w:p>
    <w:p w14:paraId="4E450AF0" w14:textId="77777777" w:rsidR="00246B43" w:rsidRPr="00C61730" w:rsidRDefault="00246B43" w:rsidP="00C61730">
      <w:pPr>
        <w:jc w:val="both"/>
        <w:rPr>
          <w:rFonts w:ascii="Times New Roman" w:eastAsia="Arial" w:hAnsi="Times New Roman" w:cs="Arial"/>
          <w:noProof/>
          <w:sz w:val="24"/>
          <w:szCs w:val="23"/>
        </w:rPr>
      </w:pPr>
    </w:p>
    <w:p w14:paraId="49C18A67" w14:textId="77777777" w:rsidR="00246B43" w:rsidRPr="00C61730" w:rsidRDefault="00246B43" w:rsidP="00304FBB">
      <w:pPr>
        <w:pStyle w:val="Heading2"/>
        <w:rPr>
          <w:noProof/>
        </w:rPr>
      </w:pPr>
      <w:bookmarkStart w:id="205" w:name="_Toc80947361"/>
      <w:bookmarkStart w:id="206" w:name="_Toc81209607"/>
      <w:bookmarkStart w:id="207" w:name="_Toc81211776"/>
      <w:r>
        <w:t>Tehniskās apkopes programma</w:t>
      </w:r>
      <w:bookmarkEnd w:id="205"/>
      <w:bookmarkEnd w:id="206"/>
      <w:bookmarkEnd w:id="207"/>
    </w:p>
    <w:p w14:paraId="20E77CDE" w14:textId="77777777" w:rsidR="00246B43" w:rsidRPr="00C61730" w:rsidRDefault="00246B43" w:rsidP="00C61730">
      <w:pPr>
        <w:jc w:val="both"/>
        <w:rPr>
          <w:rFonts w:ascii="Times New Roman" w:eastAsia="Arial" w:hAnsi="Times New Roman" w:cs="Arial"/>
          <w:b/>
          <w:bCs/>
          <w:noProof/>
          <w:sz w:val="24"/>
          <w:szCs w:val="23"/>
        </w:rPr>
      </w:pPr>
    </w:p>
    <w:p w14:paraId="6BAE1641" w14:textId="5F654CA4"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6.8.9. </w:t>
      </w:r>
      <w:r>
        <w:rPr>
          <w:rFonts w:ascii="Times New Roman" w:hAnsi="Times New Roman"/>
          <w:i/>
          <w:iCs/>
          <w:sz w:val="24"/>
        </w:rPr>
        <w:t>RPAS</w:t>
      </w:r>
      <w:r>
        <w:rPr>
          <w:rFonts w:ascii="Times New Roman" w:hAnsi="Times New Roman"/>
          <w:sz w:val="24"/>
        </w:rPr>
        <w:t xml:space="preserve"> ekspluatantam jāizveido un jānodrošina reģistrētājvalsts apstiprināta tehniskās apkopes programma attiecīgā tehniskās apkopes un operatīvā personāla lietošanai un informēšanai.</w:t>
      </w:r>
    </w:p>
    <w:p w14:paraId="1098B201" w14:textId="77777777" w:rsidR="00246B43" w:rsidRPr="00C61730" w:rsidRDefault="00246B43" w:rsidP="00C61730">
      <w:pPr>
        <w:jc w:val="both"/>
        <w:rPr>
          <w:rFonts w:ascii="Times New Roman" w:eastAsia="Arial" w:hAnsi="Times New Roman" w:cs="Arial"/>
          <w:noProof/>
          <w:sz w:val="24"/>
          <w:szCs w:val="20"/>
        </w:rPr>
      </w:pPr>
    </w:p>
    <w:p w14:paraId="4CF1838A" w14:textId="7554FD89" w:rsidR="00246B43" w:rsidRPr="00C61730" w:rsidRDefault="0065048C" w:rsidP="0065048C">
      <w:pPr>
        <w:pStyle w:val="BodyText"/>
        <w:tabs>
          <w:tab w:val="left" w:pos="1219"/>
        </w:tabs>
        <w:ind w:left="0"/>
        <w:jc w:val="both"/>
        <w:rPr>
          <w:rFonts w:ascii="Times New Roman" w:hAnsi="Times New Roman"/>
          <w:noProof/>
          <w:sz w:val="24"/>
        </w:rPr>
      </w:pPr>
      <w:r>
        <w:rPr>
          <w:rFonts w:ascii="Times New Roman" w:hAnsi="Times New Roman"/>
          <w:sz w:val="24"/>
        </w:rPr>
        <w:t xml:space="preserve">6.8.10. Ja reģistrētājvalsts nav ekspluatantvalsts, programmas pārskatīšanu var koordinēt, piemērojot apstiprinātu procedūru, kas noteikta </w:t>
      </w:r>
      <w:r>
        <w:rPr>
          <w:rFonts w:ascii="Times New Roman" w:hAnsi="Times New Roman"/>
          <w:i/>
          <w:iCs/>
          <w:sz w:val="24"/>
        </w:rPr>
        <w:t>MCM</w:t>
      </w:r>
      <w:r>
        <w:rPr>
          <w:rFonts w:ascii="Times New Roman" w:hAnsi="Times New Roman"/>
          <w:sz w:val="24"/>
        </w:rPr>
        <w:t xml:space="preserve"> un uzņēmuma procedūru rokasgrāmatā.</w:t>
      </w:r>
    </w:p>
    <w:p w14:paraId="6850214B" w14:textId="77777777" w:rsidR="00246B43" w:rsidRPr="00C61730" w:rsidRDefault="00246B43" w:rsidP="00C61730">
      <w:pPr>
        <w:jc w:val="both"/>
        <w:rPr>
          <w:rFonts w:ascii="Times New Roman" w:eastAsia="Arial" w:hAnsi="Times New Roman" w:cs="Arial"/>
          <w:noProof/>
          <w:sz w:val="24"/>
          <w:szCs w:val="20"/>
        </w:rPr>
      </w:pPr>
    </w:p>
    <w:p w14:paraId="651A241E" w14:textId="7AC36F60" w:rsidR="00246B43" w:rsidRPr="00C61730" w:rsidRDefault="0065048C" w:rsidP="0065048C">
      <w:pPr>
        <w:pStyle w:val="BodyText"/>
        <w:tabs>
          <w:tab w:val="left" w:pos="1219"/>
        </w:tabs>
        <w:ind w:left="0"/>
        <w:jc w:val="both"/>
        <w:rPr>
          <w:rFonts w:ascii="Times New Roman" w:hAnsi="Times New Roman"/>
          <w:noProof/>
          <w:sz w:val="24"/>
        </w:rPr>
      </w:pPr>
      <w:r>
        <w:rPr>
          <w:rFonts w:ascii="Times New Roman" w:hAnsi="Times New Roman"/>
          <w:sz w:val="24"/>
        </w:rPr>
        <w:t xml:space="preserve">6.8.11. </w:t>
      </w:r>
      <w:r>
        <w:rPr>
          <w:rFonts w:ascii="Times New Roman" w:hAnsi="Times New Roman"/>
          <w:i/>
          <w:iCs/>
          <w:sz w:val="24"/>
        </w:rPr>
        <w:t>RPAS</w:t>
      </w:r>
      <w:r>
        <w:rPr>
          <w:rFonts w:ascii="Times New Roman" w:hAnsi="Times New Roman"/>
          <w:sz w:val="24"/>
        </w:rPr>
        <w:t xml:space="preserve"> ekspluatanta tehniskās apkopes programmas izstrādē un piemērošanā jāievēro cilvēkfaktora principi (skat. dok. Nr. 9683).</w:t>
      </w:r>
    </w:p>
    <w:p w14:paraId="14C882D8" w14:textId="77777777" w:rsidR="00C61730" w:rsidRPr="00C61730" w:rsidRDefault="00C61730" w:rsidP="00C61730">
      <w:pPr>
        <w:jc w:val="both"/>
        <w:rPr>
          <w:rFonts w:ascii="Times New Roman" w:hAnsi="Times New Roman"/>
          <w:noProof/>
          <w:sz w:val="24"/>
        </w:rPr>
      </w:pPr>
    </w:p>
    <w:p w14:paraId="16777F73" w14:textId="4CCA5972"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6.8.12. Tehniskās apkopes programmā jāietver vismaz:</w:t>
      </w:r>
    </w:p>
    <w:p w14:paraId="01612AC2" w14:textId="77777777" w:rsidR="00246B43" w:rsidRPr="00C61730" w:rsidRDefault="00246B43" w:rsidP="00C61730">
      <w:pPr>
        <w:jc w:val="both"/>
        <w:rPr>
          <w:rFonts w:ascii="Times New Roman" w:eastAsia="Arial" w:hAnsi="Times New Roman" w:cs="Arial"/>
          <w:noProof/>
          <w:sz w:val="24"/>
          <w:szCs w:val="23"/>
        </w:rPr>
      </w:pPr>
    </w:p>
    <w:p w14:paraId="07B20F00" w14:textId="73B2AA66" w:rsidR="00246B43" w:rsidRPr="00C61730" w:rsidRDefault="0065048C" w:rsidP="0065048C">
      <w:pPr>
        <w:pStyle w:val="BodyText"/>
        <w:tabs>
          <w:tab w:val="left" w:pos="1581"/>
        </w:tabs>
        <w:ind w:left="426"/>
        <w:jc w:val="both"/>
        <w:rPr>
          <w:rFonts w:ascii="Times New Roman" w:hAnsi="Times New Roman"/>
          <w:noProof/>
          <w:sz w:val="24"/>
        </w:rPr>
      </w:pPr>
      <w:r>
        <w:rPr>
          <w:rFonts w:ascii="Times New Roman" w:hAnsi="Times New Roman"/>
          <w:sz w:val="24"/>
        </w:rPr>
        <w:t xml:space="preserve">a) tehniskās apkopes uzdevumi un intervāli, kādos tie jāveic, pamatojoties uz </w:t>
      </w:r>
      <w:r>
        <w:rPr>
          <w:rFonts w:ascii="Times New Roman" w:hAnsi="Times New Roman"/>
          <w:i/>
          <w:iCs/>
          <w:sz w:val="24"/>
        </w:rPr>
        <w:t>RPA</w:t>
      </w:r>
      <w:r>
        <w:rPr>
          <w:rFonts w:ascii="Times New Roman" w:hAnsi="Times New Roman"/>
          <w:sz w:val="24"/>
        </w:rPr>
        <w:t xml:space="preserve">, </w:t>
      </w:r>
      <w:r>
        <w:rPr>
          <w:rFonts w:ascii="Times New Roman" w:hAnsi="Times New Roman"/>
          <w:i/>
          <w:iCs/>
          <w:sz w:val="24"/>
        </w:rPr>
        <w:t>RPS</w:t>
      </w:r>
      <w:r>
        <w:rPr>
          <w:rFonts w:ascii="Times New Roman" w:hAnsi="Times New Roman"/>
          <w:sz w:val="24"/>
        </w:rPr>
        <w:t xml:space="preserve">, </w:t>
      </w:r>
      <w:r>
        <w:rPr>
          <w:rFonts w:ascii="Times New Roman" w:hAnsi="Times New Roman"/>
          <w:i/>
          <w:iCs/>
          <w:sz w:val="24"/>
        </w:rPr>
        <w:t>C2</w:t>
      </w:r>
      <w:r>
        <w:rPr>
          <w:rFonts w:ascii="Times New Roman" w:hAnsi="Times New Roman"/>
          <w:sz w:val="24"/>
        </w:rPr>
        <w:t xml:space="preserve"> un citiem </w:t>
      </w:r>
      <w:r>
        <w:rPr>
          <w:rFonts w:ascii="Times New Roman" w:hAnsi="Times New Roman"/>
          <w:i/>
          <w:iCs/>
          <w:sz w:val="24"/>
        </w:rPr>
        <w:t>RPAS</w:t>
      </w:r>
      <w:r>
        <w:rPr>
          <w:rFonts w:ascii="Times New Roman" w:hAnsi="Times New Roman"/>
          <w:sz w:val="24"/>
        </w:rPr>
        <w:t xml:space="preserve"> komponentiem;</w:t>
      </w:r>
    </w:p>
    <w:p w14:paraId="54F62128" w14:textId="77777777" w:rsidR="00246B43" w:rsidRPr="00C61730" w:rsidRDefault="00246B43" w:rsidP="0065048C">
      <w:pPr>
        <w:ind w:left="426"/>
        <w:jc w:val="both"/>
        <w:rPr>
          <w:rFonts w:ascii="Times New Roman" w:eastAsia="Arial" w:hAnsi="Times New Roman" w:cs="Arial"/>
          <w:noProof/>
          <w:sz w:val="24"/>
          <w:szCs w:val="20"/>
        </w:rPr>
      </w:pPr>
    </w:p>
    <w:p w14:paraId="0162DCAE" w14:textId="46C9191B"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b) nepārtraukta konstrukcijas drošuma kontroles programma (</w:t>
      </w:r>
      <w:r>
        <w:rPr>
          <w:rFonts w:ascii="Times New Roman" w:hAnsi="Times New Roman"/>
          <w:i/>
          <w:iCs/>
          <w:sz w:val="24"/>
        </w:rPr>
        <w:t>SIP</w:t>
      </w:r>
      <w:r>
        <w:rPr>
          <w:rFonts w:ascii="Times New Roman" w:hAnsi="Times New Roman"/>
          <w:sz w:val="24"/>
        </w:rPr>
        <w:t>);</w:t>
      </w:r>
    </w:p>
    <w:p w14:paraId="48B8B29D" w14:textId="77777777" w:rsidR="00246B43" w:rsidRPr="00C61730" w:rsidRDefault="00246B43" w:rsidP="0065048C">
      <w:pPr>
        <w:ind w:left="426"/>
        <w:jc w:val="both"/>
        <w:rPr>
          <w:rFonts w:ascii="Times New Roman" w:eastAsia="Arial" w:hAnsi="Times New Roman" w:cs="Arial"/>
          <w:noProof/>
          <w:sz w:val="24"/>
          <w:szCs w:val="23"/>
        </w:rPr>
      </w:pPr>
    </w:p>
    <w:p w14:paraId="70A8FBBD" w14:textId="67505319"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c) procedūras atkāpēm no iepriekš a) un b) apakšpunktā noteiktajām prasībām attiecībā uz tiem uzdevumiem, uz kuriem neattiecas obligāti projektētājvalsts norādījumi;</w:t>
      </w:r>
    </w:p>
    <w:p w14:paraId="1DCE6AA3" w14:textId="77777777" w:rsidR="00246B43" w:rsidRPr="00C61730" w:rsidRDefault="00246B43" w:rsidP="0065048C">
      <w:pPr>
        <w:ind w:left="426"/>
        <w:jc w:val="both"/>
        <w:rPr>
          <w:rFonts w:ascii="Times New Roman" w:eastAsia="Arial" w:hAnsi="Times New Roman" w:cs="Arial"/>
          <w:noProof/>
          <w:sz w:val="24"/>
          <w:szCs w:val="20"/>
        </w:rPr>
      </w:pPr>
    </w:p>
    <w:p w14:paraId="12DDB520" w14:textId="33A52DB9" w:rsidR="00246B43" w:rsidRPr="00C61730" w:rsidRDefault="0065048C" w:rsidP="0065048C">
      <w:pPr>
        <w:pStyle w:val="BodyText"/>
        <w:tabs>
          <w:tab w:val="left" w:pos="1581"/>
        </w:tabs>
        <w:ind w:left="426"/>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RPA</w:t>
      </w:r>
      <w:r>
        <w:rPr>
          <w:rFonts w:ascii="Times New Roman" w:hAnsi="Times New Roman"/>
          <w:sz w:val="24"/>
        </w:rPr>
        <w:t xml:space="preserve">, </w:t>
      </w:r>
      <w:r>
        <w:rPr>
          <w:rFonts w:ascii="Times New Roman" w:hAnsi="Times New Roman"/>
          <w:i/>
          <w:iCs/>
          <w:sz w:val="24"/>
        </w:rPr>
        <w:t>RPS</w:t>
      </w:r>
      <w:r>
        <w:rPr>
          <w:rFonts w:ascii="Times New Roman" w:hAnsi="Times New Roman"/>
          <w:sz w:val="24"/>
        </w:rPr>
        <w:t>, palaišanas/atgūšanas aprīkojuma un citu būtisku komponentu stāvokļa uzraudzības un uzticamības programmu apraksti.</w:t>
      </w:r>
    </w:p>
    <w:p w14:paraId="15AEB7F4" w14:textId="77777777" w:rsidR="00246B43" w:rsidRPr="00C61730" w:rsidRDefault="00246B43" w:rsidP="00C61730">
      <w:pPr>
        <w:jc w:val="both"/>
        <w:rPr>
          <w:rFonts w:ascii="Times New Roman" w:eastAsia="Arial" w:hAnsi="Times New Roman" w:cs="Arial"/>
          <w:noProof/>
          <w:sz w:val="24"/>
          <w:szCs w:val="23"/>
        </w:rPr>
      </w:pPr>
    </w:p>
    <w:p w14:paraId="6AD3C2EF" w14:textId="77777777" w:rsidR="00246B43" w:rsidRPr="00C61730" w:rsidRDefault="00246B43" w:rsidP="00304FBB">
      <w:pPr>
        <w:pStyle w:val="Heading2"/>
        <w:rPr>
          <w:noProof/>
        </w:rPr>
      </w:pPr>
      <w:bookmarkStart w:id="208" w:name="_Toc80947362"/>
      <w:bookmarkStart w:id="209" w:name="_Toc81209608"/>
      <w:bookmarkStart w:id="210" w:name="_Toc81211777"/>
      <w:r>
        <w:t>Tehniskās apkopes dokumentācija</w:t>
      </w:r>
      <w:bookmarkEnd w:id="208"/>
      <w:bookmarkEnd w:id="209"/>
      <w:bookmarkEnd w:id="210"/>
    </w:p>
    <w:p w14:paraId="58EA4CF9" w14:textId="77777777" w:rsidR="00246B43" w:rsidRPr="00C61730" w:rsidRDefault="00246B43" w:rsidP="00C61730">
      <w:pPr>
        <w:jc w:val="both"/>
        <w:rPr>
          <w:rFonts w:ascii="Times New Roman" w:eastAsia="Arial" w:hAnsi="Times New Roman" w:cs="Arial"/>
          <w:b/>
          <w:bCs/>
          <w:noProof/>
          <w:sz w:val="24"/>
          <w:szCs w:val="23"/>
        </w:rPr>
      </w:pPr>
    </w:p>
    <w:p w14:paraId="2F97D9EE" w14:textId="7F7D5669"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6.8.13. </w:t>
      </w:r>
      <w:r>
        <w:rPr>
          <w:rFonts w:ascii="Times New Roman" w:hAnsi="Times New Roman"/>
          <w:i/>
          <w:iCs/>
          <w:sz w:val="24"/>
        </w:rPr>
        <w:t>RPAS</w:t>
      </w:r>
      <w:r>
        <w:rPr>
          <w:rFonts w:ascii="Times New Roman" w:hAnsi="Times New Roman"/>
          <w:sz w:val="24"/>
        </w:rPr>
        <w:t xml:space="preserve"> ekspluatantam jānodrošina, lai no tehniskās apkopes organizācijas tiktu saņemta un saskaņā ar </w:t>
      </w:r>
      <w:r>
        <w:rPr>
          <w:rFonts w:ascii="Times New Roman" w:hAnsi="Times New Roman"/>
          <w:i/>
          <w:iCs/>
          <w:sz w:val="24"/>
        </w:rPr>
        <w:t>RPAS</w:t>
      </w:r>
      <w:r>
        <w:rPr>
          <w:rFonts w:ascii="Times New Roman" w:hAnsi="Times New Roman"/>
          <w:sz w:val="24"/>
        </w:rPr>
        <w:t xml:space="preserve"> ekspluatanta apstiprinātajām procedūrām, </w:t>
      </w:r>
      <w:r>
        <w:rPr>
          <w:rFonts w:ascii="Times New Roman" w:hAnsi="Times New Roman"/>
          <w:i/>
          <w:iCs/>
          <w:sz w:val="24"/>
        </w:rPr>
        <w:t>MCM</w:t>
      </w:r>
      <w:r>
        <w:rPr>
          <w:rFonts w:ascii="Times New Roman" w:hAnsi="Times New Roman"/>
          <w:sz w:val="24"/>
        </w:rPr>
        <w:t xml:space="preserve"> un piemērojamiem valsts noteikumiem saglabāta dokumentācija saistībā ar visu </w:t>
      </w:r>
      <w:r>
        <w:rPr>
          <w:rFonts w:ascii="Times New Roman" w:hAnsi="Times New Roman"/>
          <w:i/>
          <w:iCs/>
          <w:sz w:val="24"/>
        </w:rPr>
        <w:t>RPAS</w:t>
      </w:r>
      <w:r>
        <w:rPr>
          <w:rFonts w:ascii="Times New Roman" w:hAnsi="Times New Roman"/>
          <w:sz w:val="24"/>
        </w:rPr>
        <w:t xml:space="preserve"> komponentu apkopi.</w:t>
      </w:r>
    </w:p>
    <w:p w14:paraId="6F904165" w14:textId="77777777" w:rsidR="00246B43" w:rsidRPr="00C61730" w:rsidRDefault="00246B43" w:rsidP="00C61730">
      <w:pPr>
        <w:jc w:val="both"/>
        <w:rPr>
          <w:rFonts w:ascii="Times New Roman" w:eastAsia="Arial" w:hAnsi="Times New Roman" w:cs="Arial"/>
          <w:noProof/>
          <w:sz w:val="24"/>
          <w:szCs w:val="20"/>
        </w:rPr>
      </w:pPr>
    </w:p>
    <w:p w14:paraId="0C29B9E7" w14:textId="269351A3"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6.8.14. </w:t>
      </w:r>
      <w:r>
        <w:rPr>
          <w:rFonts w:ascii="Times New Roman" w:hAnsi="Times New Roman"/>
          <w:i/>
          <w:iCs/>
          <w:sz w:val="24"/>
        </w:rPr>
        <w:t>RPAS</w:t>
      </w:r>
      <w:r>
        <w:rPr>
          <w:rFonts w:ascii="Times New Roman" w:hAnsi="Times New Roman"/>
          <w:sz w:val="24"/>
        </w:rPr>
        <w:t xml:space="preserve"> ekspluatantam jāglabā šāda tehniskās apkopes dokumentācija vismaz 90 dienas pēc tam, kad vienība, uz kuru tā attiecas, ir neatgriezeniski izņemta no ekspluatācijas:</w:t>
      </w:r>
    </w:p>
    <w:p w14:paraId="37CD9049" w14:textId="77777777" w:rsidR="00246B43" w:rsidRPr="00C61730" w:rsidRDefault="00246B43" w:rsidP="00C61730">
      <w:pPr>
        <w:jc w:val="both"/>
        <w:rPr>
          <w:rFonts w:ascii="Times New Roman" w:eastAsia="Arial" w:hAnsi="Times New Roman" w:cs="Arial"/>
          <w:noProof/>
          <w:sz w:val="24"/>
          <w:szCs w:val="20"/>
        </w:rPr>
      </w:pPr>
    </w:p>
    <w:p w14:paraId="6425114A" w14:textId="475B655E" w:rsidR="00246B43" w:rsidRPr="00C61730" w:rsidRDefault="0065048C" w:rsidP="0065048C">
      <w:pPr>
        <w:pStyle w:val="BodyText"/>
        <w:tabs>
          <w:tab w:val="left" w:pos="1581"/>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RPA</w:t>
      </w:r>
      <w:r>
        <w:rPr>
          <w:rFonts w:ascii="Times New Roman" w:hAnsi="Times New Roman"/>
          <w:sz w:val="24"/>
        </w:rPr>
        <w:t xml:space="preserve"> un visu to komponentu kopējais ekspluatācijas laiks (attiecīgi stundas, kalendāra laiks un cikli), kam ir ierobežots darbmūžs;</w:t>
      </w:r>
    </w:p>
    <w:p w14:paraId="7D153CBD" w14:textId="77777777" w:rsidR="00246B43" w:rsidRPr="00C61730" w:rsidRDefault="00246B43" w:rsidP="0065048C">
      <w:pPr>
        <w:ind w:left="426"/>
        <w:jc w:val="both"/>
        <w:rPr>
          <w:rFonts w:ascii="Times New Roman" w:eastAsia="Arial" w:hAnsi="Times New Roman" w:cs="Arial"/>
          <w:noProof/>
          <w:sz w:val="24"/>
          <w:szCs w:val="20"/>
        </w:rPr>
      </w:pPr>
    </w:p>
    <w:p w14:paraId="32C81E57" w14:textId="61C53F05" w:rsidR="00246B43" w:rsidRPr="00C61730" w:rsidRDefault="0065048C" w:rsidP="0065048C">
      <w:pPr>
        <w:pStyle w:val="BodyText"/>
        <w:tabs>
          <w:tab w:val="left" w:pos="1581"/>
        </w:tabs>
        <w:ind w:left="426"/>
        <w:jc w:val="both"/>
        <w:rPr>
          <w:rFonts w:ascii="Times New Roman" w:hAnsi="Times New Roman"/>
          <w:noProof/>
          <w:sz w:val="24"/>
        </w:rPr>
      </w:pPr>
      <w:r>
        <w:rPr>
          <w:rFonts w:ascii="Times New Roman" w:hAnsi="Times New Roman"/>
          <w:sz w:val="24"/>
        </w:rPr>
        <w:t>b) aktuālais statuss attiecībā uz atbilstību visai obligātajai lidojumderīguma uzturēšanas informācijai;</w:t>
      </w:r>
    </w:p>
    <w:p w14:paraId="4240B6DD" w14:textId="77777777" w:rsidR="00246B43" w:rsidRPr="00C61730" w:rsidRDefault="00246B43" w:rsidP="0065048C">
      <w:pPr>
        <w:ind w:left="426"/>
        <w:jc w:val="both"/>
        <w:rPr>
          <w:rFonts w:ascii="Times New Roman" w:eastAsia="Arial" w:hAnsi="Times New Roman" w:cs="Arial"/>
          <w:noProof/>
          <w:sz w:val="24"/>
          <w:szCs w:val="23"/>
        </w:rPr>
      </w:pPr>
    </w:p>
    <w:p w14:paraId="47B40C29" w14:textId="58E31EB3" w:rsidR="00246B43" w:rsidRPr="00C61730" w:rsidRDefault="0065048C" w:rsidP="0065048C">
      <w:pPr>
        <w:pStyle w:val="BodyText"/>
        <w:tabs>
          <w:tab w:val="left" w:pos="1580"/>
        </w:tabs>
        <w:ind w:left="426"/>
        <w:jc w:val="both"/>
        <w:rPr>
          <w:rFonts w:ascii="Times New Roman" w:hAnsi="Times New Roman"/>
          <w:noProof/>
          <w:sz w:val="24"/>
        </w:rPr>
      </w:pPr>
      <w:r>
        <w:rPr>
          <w:rFonts w:ascii="Times New Roman" w:hAnsi="Times New Roman"/>
          <w:sz w:val="24"/>
        </w:rPr>
        <w:t>c) atbilstoša informācija par izmaiņām un remontdarbiem;</w:t>
      </w:r>
    </w:p>
    <w:p w14:paraId="61434C7F" w14:textId="77777777" w:rsidR="00246B43" w:rsidRPr="00C61730" w:rsidRDefault="00246B43" w:rsidP="0065048C">
      <w:pPr>
        <w:ind w:left="426"/>
        <w:jc w:val="both"/>
        <w:rPr>
          <w:rFonts w:ascii="Times New Roman" w:eastAsia="Arial" w:hAnsi="Times New Roman" w:cs="Arial"/>
          <w:noProof/>
          <w:sz w:val="24"/>
          <w:szCs w:val="23"/>
        </w:rPr>
      </w:pPr>
    </w:p>
    <w:p w14:paraId="6DDA888A" w14:textId="11F304C2" w:rsidR="00246B43" w:rsidRPr="00C61730" w:rsidRDefault="0065048C" w:rsidP="0065048C">
      <w:pPr>
        <w:pStyle w:val="BodyText"/>
        <w:tabs>
          <w:tab w:val="left" w:pos="1581"/>
        </w:tabs>
        <w:ind w:left="426"/>
        <w:jc w:val="both"/>
        <w:rPr>
          <w:rFonts w:ascii="Times New Roman" w:hAnsi="Times New Roman"/>
          <w:noProof/>
          <w:sz w:val="24"/>
        </w:rPr>
      </w:pPr>
      <w:r>
        <w:rPr>
          <w:rFonts w:ascii="Times New Roman" w:hAnsi="Times New Roman"/>
          <w:sz w:val="24"/>
        </w:rPr>
        <w:t xml:space="preserve">d) ekspluatācijas laiks (attiecīgi stundas, kalendāra laiks un cikli) kopš </w:t>
      </w:r>
      <w:r>
        <w:rPr>
          <w:rFonts w:ascii="Times New Roman" w:hAnsi="Times New Roman"/>
          <w:i/>
          <w:iCs/>
          <w:sz w:val="24"/>
        </w:rPr>
        <w:t>RPA</w:t>
      </w:r>
      <w:r>
        <w:rPr>
          <w:rFonts w:ascii="Times New Roman" w:hAnsi="Times New Roman"/>
          <w:sz w:val="24"/>
        </w:rPr>
        <w:t xml:space="preserve"> vai to komponentu pēdējās pilnās pārbaudes, uz kuriem attiecas prasība par obligāto pilno pārbaudi;</w:t>
      </w:r>
    </w:p>
    <w:p w14:paraId="73B4FF41" w14:textId="77777777" w:rsidR="00246B43" w:rsidRPr="00C61730" w:rsidRDefault="00246B43" w:rsidP="0065048C">
      <w:pPr>
        <w:ind w:left="426"/>
        <w:jc w:val="both"/>
        <w:rPr>
          <w:rFonts w:ascii="Times New Roman" w:eastAsia="Arial" w:hAnsi="Times New Roman" w:cs="Arial"/>
          <w:noProof/>
          <w:sz w:val="24"/>
          <w:szCs w:val="20"/>
        </w:rPr>
      </w:pPr>
    </w:p>
    <w:p w14:paraId="01B15AD3" w14:textId="04B22C74" w:rsidR="00246B43" w:rsidRPr="00C61730" w:rsidRDefault="0065048C" w:rsidP="0065048C">
      <w:pPr>
        <w:pStyle w:val="BodyText"/>
        <w:tabs>
          <w:tab w:val="left" w:pos="1581"/>
        </w:tabs>
        <w:ind w:left="426"/>
        <w:jc w:val="both"/>
        <w:rPr>
          <w:rFonts w:ascii="Times New Roman" w:hAnsi="Times New Roman"/>
          <w:noProof/>
          <w:sz w:val="24"/>
        </w:rPr>
      </w:pPr>
      <w:r>
        <w:rPr>
          <w:rFonts w:ascii="Times New Roman" w:hAnsi="Times New Roman"/>
          <w:sz w:val="24"/>
        </w:rPr>
        <w:t xml:space="preserve">e) aktuālais </w:t>
      </w:r>
      <w:r>
        <w:rPr>
          <w:rFonts w:ascii="Times New Roman" w:hAnsi="Times New Roman"/>
          <w:i/>
          <w:iCs/>
          <w:sz w:val="24"/>
        </w:rPr>
        <w:t>RPA</w:t>
      </w:r>
      <w:r>
        <w:rPr>
          <w:rFonts w:ascii="Times New Roman" w:hAnsi="Times New Roman"/>
          <w:sz w:val="24"/>
        </w:rPr>
        <w:t xml:space="preserve"> statuss attiecībā uz atbilstību tehniskās apkopes programmai.</w:t>
      </w:r>
    </w:p>
    <w:p w14:paraId="0BF60E06" w14:textId="77777777" w:rsidR="00246B43" w:rsidRPr="00C61730" w:rsidRDefault="00246B43" w:rsidP="00C61730">
      <w:pPr>
        <w:jc w:val="both"/>
        <w:rPr>
          <w:rFonts w:ascii="Times New Roman" w:eastAsia="Arial" w:hAnsi="Times New Roman" w:cs="Arial"/>
          <w:noProof/>
          <w:sz w:val="24"/>
          <w:szCs w:val="23"/>
        </w:rPr>
      </w:pPr>
    </w:p>
    <w:p w14:paraId="7984A697" w14:textId="40048361"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6.8.15. Sīki izstrādāta tehniskās apkopes dokumentācija jāglabā vismaz vienu gadu pēc tehniskās apkopes apliecības parakstīšanas, lai parādītu, ka ir izpildītas visas prasības tehniskās apkopes apliecības parakstīšanai.</w:t>
      </w:r>
    </w:p>
    <w:p w14:paraId="70F7D858" w14:textId="77777777" w:rsidR="00246B43" w:rsidRPr="00C61730" w:rsidRDefault="00246B43" w:rsidP="00C61730">
      <w:pPr>
        <w:jc w:val="both"/>
        <w:rPr>
          <w:rFonts w:ascii="Times New Roman" w:eastAsia="Arial" w:hAnsi="Times New Roman" w:cs="Arial"/>
          <w:noProof/>
          <w:sz w:val="24"/>
          <w:szCs w:val="20"/>
        </w:rPr>
      </w:pPr>
    </w:p>
    <w:p w14:paraId="6F338F71" w14:textId="3B72F2F6"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6.8.16. Gadījumos, kad reģistrētājvalsts nav ekspluatantvalsts, </w:t>
      </w:r>
      <w:r>
        <w:rPr>
          <w:rFonts w:ascii="Times New Roman" w:hAnsi="Times New Roman"/>
          <w:i/>
          <w:iCs/>
          <w:sz w:val="24"/>
        </w:rPr>
        <w:t>RPAS</w:t>
      </w:r>
      <w:r>
        <w:rPr>
          <w:rFonts w:ascii="Times New Roman" w:hAnsi="Times New Roman"/>
          <w:sz w:val="24"/>
        </w:rPr>
        <w:t xml:space="preserve"> ekspluatantam jānodrošina, lai katrā attiecīgajā vietā būtu pieejama atbilstīga </w:t>
      </w:r>
      <w:r>
        <w:rPr>
          <w:rFonts w:ascii="Times New Roman" w:hAnsi="Times New Roman"/>
          <w:i/>
          <w:iCs/>
          <w:sz w:val="24"/>
        </w:rPr>
        <w:t>RPA</w:t>
      </w:r>
      <w:r>
        <w:rPr>
          <w:rFonts w:ascii="Times New Roman" w:hAnsi="Times New Roman"/>
          <w:sz w:val="24"/>
        </w:rPr>
        <w:t xml:space="preserve">, </w:t>
      </w:r>
      <w:r>
        <w:rPr>
          <w:rFonts w:ascii="Times New Roman" w:hAnsi="Times New Roman"/>
          <w:i/>
          <w:iCs/>
          <w:sz w:val="24"/>
        </w:rPr>
        <w:t>RPS</w:t>
      </w:r>
      <w:r>
        <w:rPr>
          <w:rFonts w:ascii="Times New Roman" w:hAnsi="Times New Roman"/>
          <w:sz w:val="24"/>
        </w:rPr>
        <w:t xml:space="preserve"> un palaišanas/atjaunošanas aprīkojuma dokumentācija, ko var pārbaudīt kompetentā iestāde.</w:t>
      </w:r>
    </w:p>
    <w:p w14:paraId="769E7372" w14:textId="77777777" w:rsidR="00246B43" w:rsidRPr="00C61730" w:rsidRDefault="00246B43" w:rsidP="00C61730">
      <w:pPr>
        <w:jc w:val="both"/>
        <w:rPr>
          <w:rFonts w:ascii="Times New Roman" w:eastAsia="Arial" w:hAnsi="Times New Roman" w:cs="Arial"/>
          <w:noProof/>
          <w:sz w:val="24"/>
          <w:szCs w:val="23"/>
        </w:rPr>
      </w:pPr>
    </w:p>
    <w:p w14:paraId="37BFCB4F" w14:textId="77777777" w:rsidR="00246B43" w:rsidRPr="00C61730" w:rsidRDefault="00246B43" w:rsidP="00304FBB">
      <w:pPr>
        <w:pStyle w:val="Heading2"/>
        <w:rPr>
          <w:noProof/>
        </w:rPr>
      </w:pPr>
      <w:bookmarkStart w:id="211" w:name="_Toc80947363"/>
      <w:bookmarkStart w:id="212" w:name="_Toc81209609"/>
      <w:bookmarkStart w:id="213" w:name="_Toc81211778"/>
      <w:r>
        <w:t>Informācija par lidojumderīguma uzturēšanu</w:t>
      </w:r>
      <w:bookmarkEnd w:id="211"/>
      <w:bookmarkEnd w:id="212"/>
      <w:bookmarkEnd w:id="213"/>
    </w:p>
    <w:p w14:paraId="53E768F2" w14:textId="77777777" w:rsidR="00246B43" w:rsidRPr="00C61730" w:rsidRDefault="00246B43" w:rsidP="00C61730">
      <w:pPr>
        <w:jc w:val="both"/>
        <w:rPr>
          <w:rFonts w:ascii="Times New Roman" w:eastAsia="Arial" w:hAnsi="Times New Roman" w:cs="Arial"/>
          <w:b/>
          <w:bCs/>
          <w:noProof/>
          <w:sz w:val="24"/>
          <w:szCs w:val="23"/>
        </w:rPr>
      </w:pPr>
    </w:p>
    <w:p w14:paraId="6FB1DE2F" w14:textId="494EF6F8"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6.8.17. </w:t>
      </w:r>
      <w:r>
        <w:rPr>
          <w:rFonts w:ascii="Times New Roman" w:hAnsi="Times New Roman"/>
          <w:i/>
          <w:iCs/>
          <w:sz w:val="24"/>
        </w:rPr>
        <w:t>RPAS</w:t>
      </w:r>
      <w:r>
        <w:rPr>
          <w:rFonts w:ascii="Times New Roman" w:hAnsi="Times New Roman"/>
          <w:sz w:val="24"/>
        </w:rPr>
        <w:t xml:space="preserve"> ekspluatantam jānodrošina, lai visas </w:t>
      </w:r>
      <w:r>
        <w:rPr>
          <w:rFonts w:ascii="Times New Roman" w:hAnsi="Times New Roman"/>
          <w:i/>
          <w:iCs/>
          <w:sz w:val="24"/>
        </w:rPr>
        <w:t>RPAS</w:t>
      </w:r>
      <w:r>
        <w:rPr>
          <w:rFonts w:ascii="Times New Roman" w:hAnsi="Times New Roman"/>
          <w:sz w:val="24"/>
        </w:rPr>
        <w:t xml:space="preserve"> tiktu uzturētas un ekspluatētas saskaņā ar reģistrētājvalsts prasībām un to lietošanas laikā vienmēr būtu drošas ekspluatācijas stāvoklī.</w:t>
      </w:r>
    </w:p>
    <w:p w14:paraId="15A59BDA" w14:textId="77777777" w:rsidR="00246B43" w:rsidRPr="00C61730" w:rsidRDefault="00246B43" w:rsidP="00C61730">
      <w:pPr>
        <w:jc w:val="both"/>
        <w:rPr>
          <w:rFonts w:ascii="Times New Roman" w:eastAsia="Arial" w:hAnsi="Times New Roman" w:cs="Arial"/>
          <w:noProof/>
          <w:sz w:val="24"/>
          <w:szCs w:val="20"/>
        </w:rPr>
      </w:pPr>
    </w:p>
    <w:p w14:paraId="0D58A788" w14:textId="282E23D0" w:rsidR="00246B43" w:rsidRPr="00C61730" w:rsidRDefault="0065048C" w:rsidP="0065048C">
      <w:pPr>
        <w:tabs>
          <w:tab w:val="left" w:pos="1220"/>
        </w:tabs>
        <w:jc w:val="both"/>
        <w:rPr>
          <w:rFonts w:ascii="Times New Roman" w:eastAsia="Arial" w:hAnsi="Times New Roman" w:cs="Arial"/>
          <w:noProof/>
          <w:sz w:val="24"/>
          <w:szCs w:val="18"/>
        </w:rPr>
      </w:pPr>
      <w:r>
        <w:rPr>
          <w:rFonts w:ascii="Times New Roman" w:hAnsi="Times New Roman"/>
          <w:sz w:val="24"/>
        </w:rPr>
        <w:lastRenderedPageBreak/>
        <w:t>6.8.18. Jāizveido ziņošanas sistēmas un jāievēro obligātā lidojumderīguma uzturēšanas informācija atbilstoši 6. pielikuma I daļas 8.5. punktam un 8. pielikuma “Gaisa kuģa lidojumderīgums” II daļas “Sertifikācijas un lidojumderīguma uzturēšanas procedūras” 4. nodaļai. (Norādījumus par lidojumderīguma uzturēšanu skat. dok. Nr. 9760.)</w:t>
      </w:r>
    </w:p>
    <w:p w14:paraId="6B504593" w14:textId="77777777" w:rsidR="00C61730" w:rsidRPr="00C61730" w:rsidRDefault="00C61730" w:rsidP="00C61730">
      <w:pPr>
        <w:jc w:val="both"/>
        <w:rPr>
          <w:rFonts w:ascii="Times New Roman" w:eastAsia="Arial" w:hAnsi="Times New Roman" w:cs="Arial"/>
          <w:noProof/>
          <w:sz w:val="24"/>
          <w:szCs w:val="18"/>
        </w:rPr>
      </w:pPr>
    </w:p>
    <w:p w14:paraId="644E3160" w14:textId="77777777" w:rsidR="00246B43" w:rsidRPr="00C61730" w:rsidRDefault="00246B43" w:rsidP="00304FBB">
      <w:pPr>
        <w:pStyle w:val="Heading2"/>
        <w:rPr>
          <w:noProof/>
        </w:rPr>
      </w:pPr>
      <w:bookmarkStart w:id="214" w:name="_Toc80947364"/>
      <w:bookmarkStart w:id="215" w:name="_Toc81209610"/>
      <w:bookmarkStart w:id="216" w:name="_Toc81211779"/>
      <w:r>
        <w:t>Izmaiņas un remontdarbi</w:t>
      </w:r>
      <w:bookmarkEnd w:id="214"/>
      <w:bookmarkEnd w:id="215"/>
      <w:bookmarkEnd w:id="216"/>
    </w:p>
    <w:p w14:paraId="26C91CD3" w14:textId="77777777" w:rsidR="00246B43" w:rsidRPr="00C61730" w:rsidRDefault="00246B43" w:rsidP="00C61730">
      <w:pPr>
        <w:jc w:val="both"/>
        <w:rPr>
          <w:rFonts w:ascii="Times New Roman" w:eastAsia="Arial" w:hAnsi="Times New Roman" w:cs="Arial"/>
          <w:b/>
          <w:bCs/>
          <w:noProof/>
          <w:sz w:val="24"/>
          <w:szCs w:val="23"/>
        </w:rPr>
      </w:pPr>
    </w:p>
    <w:p w14:paraId="0C63822D" w14:textId="12FDBF78"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6.8.19. </w:t>
      </w:r>
      <w:r>
        <w:rPr>
          <w:rFonts w:ascii="Times New Roman" w:hAnsi="Times New Roman"/>
          <w:i/>
          <w:iCs/>
          <w:sz w:val="24"/>
        </w:rPr>
        <w:t>RPAS</w:t>
      </w:r>
      <w:r>
        <w:rPr>
          <w:rFonts w:ascii="Times New Roman" w:hAnsi="Times New Roman"/>
          <w:sz w:val="24"/>
        </w:rPr>
        <w:t xml:space="preserve"> ekspluatantam jāpārliecinās, ka visas </w:t>
      </w:r>
      <w:r>
        <w:rPr>
          <w:rFonts w:ascii="Times New Roman" w:hAnsi="Times New Roman"/>
          <w:i/>
          <w:iCs/>
          <w:sz w:val="24"/>
        </w:rPr>
        <w:t>RPAS</w:t>
      </w:r>
      <w:r>
        <w:rPr>
          <w:rFonts w:ascii="Times New Roman" w:hAnsi="Times New Roman"/>
          <w:sz w:val="24"/>
        </w:rPr>
        <w:t xml:space="preserve"> komponentiem veiktās izmaiņas un remontdarbi atbilst reģistrētājvalstij pieņemamām lidojumderīguma prasībām.</w:t>
      </w:r>
    </w:p>
    <w:p w14:paraId="6085C2AD" w14:textId="77777777" w:rsidR="00246B43" w:rsidRPr="00C61730" w:rsidRDefault="00246B43" w:rsidP="00C61730">
      <w:pPr>
        <w:jc w:val="both"/>
        <w:rPr>
          <w:rFonts w:ascii="Times New Roman" w:eastAsia="Arial" w:hAnsi="Times New Roman" w:cs="Arial"/>
          <w:noProof/>
          <w:sz w:val="24"/>
          <w:szCs w:val="20"/>
        </w:rPr>
      </w:pPr>
    </w:p>
    <w:p w14:paraId="068A47E2" w14:textId="14DAD9C0" w:rsidR="00246B43" w:rsidRPr="00C61730" w:rsidRDefault="0065048C" w:rsidP="0065048C">
      <w:pPr>
        <w:pStyle w:val="BodyText"/>
        <w:tabs>
          <w:tab w:val="left" w:pos="1220"/>
        </w:tabs>
        <w:ind w:left="0"/>
        <w:jc w:val="both"/>
        <w:rPr>
          <w:rFonts w:ascii="Times New Roman" w:hAnsi="Times New Roman"/>
          <w:noProof/>
          <w:sz w:val="24"/>
        </w:rPr>
      </w:pPr>
      <w:r>
        <w:rPr>
          <w:rFonts w:ascii="Times New Roman" w:hAnsi="Times New Roman"/>
          <w:sz w:val="24"/>
        </w:rPr>
        <w:t xml:space="preserve">6.8.20. </w:t>
      </w:r>
      <w:r>
        <w:rPr>
          <w:rFonts w:ascii="Times New Roman" w:hAnsi="Times New Roman"/>
          <w:i/>
          <w:iCs/>
          <w:sz w:val="24"/>
        </w:rPr>
        <w:t>RPAS</w:t>
      </w:r>
      <w:r>
        <w:rPr>
          <w:rFonts w:ascii="Times New Roman" w:hAnsi="Times New Roman"/>
          <w:sz w:val="24"/>
        </w:rPr>
        <w:t xml:space="preserve"> ekspluatantam jāizstrādā procedūras, lai nodrošinātu, ka dati, kas pamato atbilstību lidojumderīguma prasībām, tiek saglabāti saskaņā ar valsts noteikumiem.</w:t>
      </w:r>
    </w:p>
    <w:p w14:paraId="17DAFC91" w14:textId="77777777" w:rsidR="00246B43" w:rsidRPr="00C61730" w:rsidRDefault="00246B43" w:rsidP="00C61730">
      <w:pPr>
        <w:jc w:val="both"/>
        <w:rPr>
          <w:rFonts w:ascii="Times New Roman" w:eastAsia="Arial" w:hAnsi="Times New Roman" w:cs="Arial"/>
          <w:noProof/>
          <w:sz w:val="24"/>
          <w:szCs w:val="23"/>
        </w:rPr>
      </w:pPr>
    </w:p>
    <w:p w14:paraId="47181281" w14:textId="77777777" w:rsidR="00246B43" w:rsidRPr="00C61730" w:rsidRDefault="00246B43" w:rsidP="00304FBB">
      <w:pPr>
        <w:pStyle w:val="Heading2"/>
        <w:rPr>
          <w:noProof/>
        </w:rPr>
      </w:pPr>
      <w:bookmarkStart w:id="217" w:name="_Toc80947365"/>
      <w:bookmarkStart w:id="218" w:name="_Toc81209611"/>
      <w:bookmarkStart w:id="219" w:name="_Toc81211780"/>
      <w:r>
        <w:rPr>
          <w:i/>
          <w:iCs/>
        </w:rPr>
        <w:t>RPAS</w:t>
      </w:r>
      <w:r>
        <w:t xml:space="preserve"> tehniskā apkope un nodošana ekspluatācijā</w:t>
      </w:r>
      <w:bookmarkEnd w:id="217"/>
      <w:bookmarkEnd w:id="218"/>
      <w:bookmarkEnd w:id="219"/>
    </w:p>
    <w:p w14:paraId="018AC8D1" w14:textId="77777777" w:rsidR="00246B43" w:rsidRPr="00C61730" w:rsidRDefault="00246B43" w:rsidP="00C61730">
      <w:pPr>
        <w:jc w:val="both"/>
        <w:rPr>
          <w:rFonts w:ascii="Times New Roman" w:eastAsia="Arial" w:hAnsi="Times New Roman" w:cs="Arial"/>
          <w:b/>
          <w:bCs/>
          <w:noProof/>
          <w:sz w:val="24"/>
          <w:szCs w:val="23"/>
        </w:rPr>
      </w:pPr>
    </w:p>
    <w:p w14:paraId="4446A742" w14:textId="74D74ED0" w:rsidR="00246B43" w:rsidRPr="00C61730" w:rsidRDefault="005D335D" w:rsidP="005D335D">
      <w:pPr>
        <w:pStyle w:val="BodyText"/>
        <w:tabs>
          <w:tab w:val="left" w:pos="1220"/>
        </w:tabs>
        <w:ind w:left="0"/>
        <w:jc w:val="both"/>
        <w:rPr>
          <w:rFonts w:ascii="Times New Roman" w:hAnsi="Times New Roman"/>
          <w:noProof/>
          <w:sz w:val="24"/>
        </w:rPr>
      </w:pPr>
      <w:r>
        <w:rPr>
          <w:rFonts w:ascii="Times New Roman" w:hAnsi="Times New Roman"/>
          <w:sz w:val="24"/>
        </w:rPr>
        <w:t xml:space="preserve">6.8.21. </w:t>
      </w:r>
      <w:r>
        <w:rPr>
          <w:rFonts w:ascii="Times New Roman" w:hAnsi="Times New Roman"/>
          <w:i/>
          <w:iCs/>
          <w:sz w:val="24"/>
        </w:rPr>
        <w:t>RPAS</w:t>
      </w:r>
      <w:r>
        <w:rPr>
          <w:rFonts w:ascii="Times New Roman" w:hAnsi="Times New Roman"/>
          <w:sz w:val="24"/>
        </w:rPr>
        <w:t xml:space="preserve"> ekspluatants drīkst ekspluatēt </w:t>
      </w:r>
      <w:r>
        <w:rPr>
          <w:rFonts w:ascii="Times New Roman" w:hAnsi="Times New Roman"/>
          <w:i/>
          <w:iCs/>
          <w:sz w:val="24"/>
        </w:rPr>
        <w:t>RPAS</w:t>
      </w:r>
      <w:r>
        <w:rPr>
          <w:rFonts w:ascii="Times New Roman" w:hAnsi="Times New Roman"/>
          <w:sz w:val="24"/>
        </w:rPr>
        <w:t xml:space="preserve"> tikai tad, ja tai tehnisko apkopi veic un to nodod ekspluatācijā tehniskās apkopes organizācija.</w:t>
      </w:r>
    </w:p>
    <w:p w14:paraId="658B64B2" w14:textId="77777777" w:rsidR="00246B43" w:rsidRPr="00C61730" w:rsidRDefault="00246B43" w:rsidP="00C61730">
      <w:pPr>
        <w:jc w:val="both"/>
        <w:rPr>
          <w:rFonts w:ascii="Times New Roman" w:eastAsia="Arial" w:hAnsi="Times New Roman" w:cs="Arial"/>
          <w:noProof/>
          <w:sz w:val="24"/>
          <w:szCs w:val="20"/>
        </w:rPr>
      </w:pPr>
    </w:p>
    <w:p w14:paraId="2FA2DE2D" w14:textId="39D2C24F" w:rsidR="00246B43" w:rsidRPr="00C61730" w:rsidRDefault="005D335D" w:rsidP="005D335D">
      <w:pPr>
        <w:pStyle w:val="BodyText"/>
        <w:tabs>
          <w:tab w:val="left" w:pos="1220"/>
        </w:tabs>
        <w:ind w:left="0"/>
        <w:jc w:val="both"/>
        <w:rPr>
          <w:rFonts w:ascii="Times New Roman" w:hAnsi="Times New Roman"/>
          <w:noProof/>
          <w:sz w:val="24"/>
        </w:rPr>
      </w:pPr>
      <w:r>
        <w:rPr>
          <w:rFonts w:ascii="Times New Roman" w:hAnsi="Times New Roman"/>
          <w:sz w:val="24"/>
        </w:rPr>
        <w:t xml:space="preserve">6.8.22. Saskaņā ar 6. pielikumu tehniskās apkopes apliecība ir jāaizpilda un jāparaksta atbilstoši reģistrētājvalsts prasībām. </w:t>
      </w:r>
      <w:r>
        <w:rPr>
          <w:rFonts w:ascii="Times New Roman" w:hAnsi="Times New Roman"/>
          <w:i/>
          <w:iCs/>
          <w:sz w:val="24"/>
        </w:rPr>
        <w:t>RPAS</w:t>
      </w:r>
      <w:r>
        <w:rPr>
          <w:rFonts w:ascii="Times New Roman" w:hAnsi="Times New Roman"/>
          <w:sz w:val="24"/>
        </w:rPr>
        <w:t xml:space="preserve"> gadījumā šim nolūkam var būt jāizmanto atsevišķi žurnāli katram </w:t>
      </w:r>
      <w:r>
        <w:rPr>
          <w:rFonts w:ascii="Times New Roman" w:hAnsi="Times New Roman"/>
          <w:i/>
          <w:iCs/>
          <w:sz w:val="24"/>
        </w:rPr>
        <w:t>RPA</w:t>
      </w:r>
      <w:r>
        <w:rPr>
          <w:rFonts w:ascii="Times New Roman" w:hAnsi="Times New Roman"/>
          <w:sz w:val="24"/>
        </w:rPr>
        <w:t xml:space="preserve"> un </w:t>
      </w:r>
      <w:r>
        <w:rPr>
          <w:rFonts w:ascii="Times New Roman" w:hAnsi="Times New Roman"/>
          <w:i/>
          <w:iCs/>
          <w:sz w:val="24"/>
        </w:rPr>
        <w:t>RPS</w:t>
      </w:r>
      <w:r>
        <w:rPr>
          <w:rFonts w:ascii="Times New Roman" w:hAnsi="Times New Roman"/>
          <w:sz w:val="24"/>
        </w:rPr>
        <w:t>.</w:t>
      </w:r>
    </w:p>
    <w:p w14:paraId="16323233" w14:textId="77777777" w:rsidR="00246B43" w:rsidRPr="00C61730" w:rsidRDefault="00246B43" w:rsidP="00C61730">
      <w:pPr>
        <w:jc w:val="both"/>
        <w:rPr>
          <w:rFonts w:ascii="Times New Roman" w:eastAsia="Arial" w:hAnsi="Times New Roman" w:cs="Arial"/>
          <w:noProof/>
          <w:sz w:val="24"/>
          <w:szCs w:val="20"/>
        </w:rPr>
      </w:pPr>
    </w:p>
    <w:p w14:paraId="1EBC9DCE" w14:textId="6CC6688D" w:rsidR="00246B43" w:rsidRPr="00C61730" w:rsidRDefault="005D335D" w:rsidP="005D335D">
      <w:pPr>
        <w:pStyle w:val="BodyText"/>
        <w:tabs>
          <w:tab w:val="left" w:pos="1220"/>
        </w:tabs>
        <w:ind w:left="0"/>
        <w:jc w:val="both"/>
        <w:rPr>
          <w:rFonts w:ascii="Times New Roman" w:hAnsi="Times New Roman"/>
          <w:noProof/>
          <w:sz w:val="24"/>
        </w:rPr>
      </w:pPr>
      <w:r>
        <w:rPr>
          <w:rFonts w:ascii="Times New Roman" w:hAnsi="Times New Roman"/>
          <w:sz w:val="24"/>
        </w:rPr>
        <w:t xml:space="preserve">6.8.23. </w:t>
      </w:r>
      <w:r>
        <w:rPr>
          <w:rFonts w:ascii="Times New Roman" w:hAnsi="Times New Roman"/>
          <w:i/>
          <w:iCs/>
          <w:sz w:val="24"/>
        </w:rPr>
        <w:t>RPAS</w:t>
      </w:r>
      <w:r>
        <w:rPr>
          <w:rFonts w:ascii="Times New Roman" w:hAnsi="Times New Roman"/>
          <w:sz w:val="24"/>
        </w:rPr>
        <w:t xml:space="preserve"> ekspluatantam jāpārliecinās, ka </w:t>
      </w:r>
      <w:r>
        <w:rPr>
          <w:rFonts w:ascii="Times New Roman" w:hAnsi="Times New Roman"/>
          <w:i/>
          <w:iCs/>
          <w:sz w:val="24"/>
        </w:rPr>
        <w:t>RPAS</w:t>
      </w:r>
      <w:r>
        <w:rPr>
          <w:rFonts w:ascii="Times New Roman" w:hAnsi="Times New Roman"/>
          <w:sz w:val="24"/>
        </w:rPr>
        <w:t xml:space="preserve"> tehniskā apkope tiek veikta saskaņā ar tehniskās apkopes programmu.</w:t>
      </w:r>
    </w:p>
    <w:p w14:paraId="44FEA20E" w14:textId="77777777" w:rsidR="00246B43" w:rsidRPr="00C61730" w:rsidRDefault="00246B43" w:rsidP="00C61730">
      <w:pPr>
        <w:jc w:val="both"/>
        <w:rPr>
          <w:rFonts w:ascii="Times New Roman" w:eastAsia="Arial" w:hAnsi="Times New Roman" w:cs="Arial"/>
          <w:noProof/>
          <w:sz w:val="24"/>
          <w:szCs w:val="20"/>
        </w:rPr>
      </w:pPr>
    </w:p>
    <w:p w14:paraId="779BD218" w14:textId="55CB7864" w:rsidR="00246B43" w:rsidRPr="00C61730" w:rsidRDefault="005D335D" w:rsidP="005D335D">
      <w:pPr>
        <w:pStyle w:val="BodyText"/>
        <w:tabs>
          <w:tab w:val="left" w:pos="1220"/>
        </w:tabs>
        <w:ind w:left="0"/>
        <w:jc w:val="both"/>
        <w:rPr>
          <w:rFonts w:ascii="Times New Roman" w:hAnsi="Times New Roman"/>
          <w:noProof/>
          <w:sz w:val="24"/>
        </w:rPr>
      </w:pPr>
      <w:r>
        <w:rPr>
          <w:rFonts w:ascii="Times New Roman" w:hAnsi="Times New Roman"/>
          <w:sz w:val="24"/>
        </w:rPr>
        <w:t xml:space="preserve">6.8.24. Ja </w:t>
      </w:r>
      <w:r>
        <w:rPr>
          <w:rFonts w:ascii="Times New Roman" w:hAnsi="Times New Roman"/>
          <w:i/>
          <w:iCs/>
          <w:sz w:val="24"/>
        </w:rPr>
        <w:t>RPS</w:t>
      </w:r>
      <w:r>
        <w:rPr>
          <w:rFonts w:ascii="Times New Roman" w:hAnsi="Times New Roman"/>
          <w:sz w:val="24"/>
        </w:rPr>
        <w:t xml:space="preserve"> vai cits būtisks komponents atrodas un tam veic tehnisko apkopi valstī, kas nav reģistrētājvalsts, </w:t>
      </w:r>
      <w:r>
        <w:rPr>
          <w:rFonts w:ascii="Times New Roman" w:hAnsi="Times New Roman"/>
          <w:i/>
          <w:iCs/>
          <w:sz w:val="24"/>
        </w:rPr>
        <w:t>RPAS</w:t>
      </w:r>
      <w:r>
        <w:rPr>
          <w:rFonts w:ascii="Times New Roman" w:hAnsi="Times New Roman"/>
          <w:sz w:val="24"/>
        </w:rPr>
        <w:t xml:space="preserve"> ekspluatantam jāpierāda reģistrētājvalstij, ka šim komponentam tiek veikta pienācīga tehniskā apkope. Reģistrētājvalsts var pieprasīt šīs kārtības atbalstam slēgt līgumiskas vienošanās vai divpusējus vai daudzpusējus nolīgumus vai pieņemt valsts noteikumus saskaņā ar 6.4. punktu.</w:t>
      </w:r>
    </w:p>
    <w:p w14:paraId="4B3CE217" w14:textId="77777777" w:rsidR="00246B43" w:rsidRPr="00C61730" w:rsidRDefault="00246B43" w:rsidP="00C61730">
      <w:pPr>
        <w:jc w:val="both"/>
        <w:rPr>
          <w:rFonts w:ascii="Times New Roman" w:eastAsia="Arial" w:hAnsi="Times New Roman" w:cs="Arial"/>
          <w:noProof/>
          <w:sz w:val="24"/>
          <w:szCs w:val="26"/>
        </w:rPr>
      </w:pPr>
    </w:p>
    <w:p w14:paraId="79BA6D89" w14:textId="72C26516" w:rsidR="00246B43" w:rsidRPr="00C61730" w:rsidRDefault="00246B43" w:rsidP="00304FBB">
      <w:pPr>
        <w:pStyle w:val="Heading2"/>
        <w:rPr>
          <w:noProof/>
        </w:rPr>
      </w:pPr>
      <w:bookmarkStart w:id="220" w:name="_Toc81211781"/>
      <w:r>
        <w:t>6.9. TĀLVADĪBAS GAISA KUĢA APKALPE UN PALĪGPERSONĀLS</w:t>
      </w:r>
      <w:bookmarkEnd w:id="220"/>
    </w:p>
    <w:p w14:paraId="0009112B" w14:textId="77777777" w:rsidR="00246B43" w:rsidRPr="00C61730" w:rsidRDefault="00246B43" w:rsidP="00C61730">
      <w:pPr>
        <w:jc w:val="both"/>
        <w:rPr>
          <w:rFonts w:ascii="Times New Roman" w:eastAsia="Arial" w:hAnsi="Times New Roman" w:cs="Arial"/>
          <w:b/>
          <w:bCs/>
          <w:noProof/>
          <w:sz w:val="24"/>
          <w:szCs w:val="23"/>
        </w:rPr>
      </w:pPr>
    </w:p>
    <w:p w14:paraId="76E43D6A" w14:textId="20E6FD30" w:rsidR="00246B43" w:rsidRPr="00C61730" w:rsidRDefault="005D335D" w:rsidP="005D335D">
      <w:pPr>
        <w:pStyle w:val="BodyText"/>
        <w:tabs>
          <w:tab w:val="left" w:pos="1220"/>
        </w:tabs>
        <w:ind w:left="0"/>
        <w:jc w:val="both"/>
        <w:rPr>
          <w:rFonts w:ascii="Times New Roman" w:hAnsi="Times New Roman"/>
          <w:noProof/>
          <w:sz w:val="24"/>
        </w:rPr>
      </w:pPr>
      <w:r>
        <w:rPr>
          <w:rFonts w:ascii="Times New Roman" w:hAnsi="Times New Roman"/>
          <w:sz w:val="24"/>
        </w:rPr>
        <w:t xml:space="preserve">6.9.1. Pilotējamajā aviācijā gaisa kuģa apkalpes loceklis ir licencēts gaisa kuģa apkalpes loceklis, kura pienākumi ir saistīti ar gaisa kuģa ekspluatāciju lidojuma darba periodā. Termini “tālvadības gaisa kuģa apkalpe” un “tālvadības gaisa kuģa apkalpes loceklis” ir izstrādāti, lai norādītu uz licencētiem gaisa kuģa pilotiem, kuriem uzticēti pienākumi, kas ir būtiski </w:t>
      </w:r>
      <w:r>
        <w:rPr>
          <w:rFonts w:ascii="Times New Roman" w:hAnsi="Times New Roman"/>
          <w:i/>
          <w:iCs/>
          <w:sz w:val="24"/>
        </w:rPr>
        <w:t>RPAS</w:t>
      </w:r>
      <w:r>
        <w:rPr>
          <w:rFonts w:ascii="Times New Roman" w:hAnsi="Times New Roman"/>
          <w:sz w:val="24"/>
        </w:rPr>
        <w:t xml:space="preserve"> ekspluatācijai lidojuma darba periodā.</w:t>
      </w:r>
    </w:p>
    <w:p w14:paraId="19725B78" w14:textId="77777777" w:rsidR="00246B43" w:rsidRPr="00C61730" w:rsidRDefault="00246B43" w:rsidP="00C61730">
      <w:pPr>
        <w:jc w:val="both"/>
        <w:rPr>
          <w:rFonts w:ascii="Times New Roman" w:eastAsia="Arial" w:hAnsi="Times New Roman" w:cs="Arial"/>
          <w:noProof/>
          <w:sz w:val="24"/>
          <w:szCs w:val="23"/>
        </w:rPr>
      </w:pPr>
    </w:p>
    <w:p w14:paraId="532BCE54" w14:textId="77777777" w:rsidR="00246B43" w:rsidRPr="00C61730" w:rsidRDefault="00246B43" w:rsidP="00304FBB">
      <w:pPr>
        <w:pStyle w:val="Heading2"/>
        <w:rPr>
          <w:noProof/>
        </w:rPr>
      </w:pPr>
      <w:bookmarkStart w:id="221" w:name="_Toc80947367"/>
      <w:bookmarkStart w:id="222" w:name="_Toc81209613"/>
      <w:bookmarkStart w:id="223" w:name="_Toc81211782"/>
      <w:r>
        <w:t>Tālvadības gaisa kuģa apkalpes sastāvs un pienākumi</w:t>
      </w:r>
      <w:bookmarkEnd w:id="221"/>
      <w:bookmarkEnd w:id="222"/>
      <w:bookmarkEnd w:id="223"/>
    </w:p>
    <w:p w14:paraId="52974E25" w14:textId="77777777" w:rsidR="00246B43" w:rsidRPr="00C61730" w:rsidRDefault="00246B43" w:rsidP="00C61730">
      <w:pPr>
        <w:jc w:val="both"/>
        <w:rPr>
          <w:rFonts w:ascii="Times New Roman" w:eastAsia="Arial" w:hAnsi="Times New Roman" w:cs="Arial"/>
          <w:b/>
          <w:bCs/>
          <w:noProof/>
          <w:sz w:val="24"/>
          <w:szCs w:val="23"/>
        </w:rPr>
      </w:pPr>
    </w:p>
    <w:p w14:paraId="119DD549" w14:textId="51172041" w:rsidR="00246B43" w:rsidRPr="00C61730" w:rsidRDefault="005D335D" w:rsidP="005D335D">
      <w:pPr>
        <w:pStyle w:val="BodyText"/>
        <w:tabs>
          <w:tab w:val="left" w:pos="1219"/>
        </w:tabs>
        <w:ind w:left="0"/>
        <w:jc w:val="both"/>
        <w:rPr>
          <w:rFonts w:ascii="Times New Roman" w:hAnsi="Times New Roman"/>
          <w:noProof/>
          <w:sz w:val="24"/>
        </w:rPr>
      </w:pPr>
      <w:r>
        <w:rPr>
          <w:rFonts w:ascii="Times New Roman" w:hAnsi="Times New Roman"/>
          <w:sz w:val="24"/>
        </w:rPr>
        <w:t xml:space="preserve">6.9.2. </w:t>
      </w:r>
      <w:r>
        <w:rPr>
          <w:rFonts w:ascii="Times New Roman" w:hAnsi="Times New Roman"/>
          <w:i/>
          <w:iCs/>
          <w:sz w:val="24"/>
        </w:rPr>
        <w:t>RPAS</w:t>
      </w:r>
      <w:r>
        <w:rPr>
          <w:rFonts w:ascii="Times New Roman" w:hAnsi="Times New Roman"/>
          <w:sz w:val="24"/>
        </w:rPr>
        <w:t xml:space="preserve"> ekspluatants ir atbildīgs par valsts prasību ievērošanu un visu lidojumu drošu veikšanu.</w:t>
      </w:r>
    </w:p>
    <w:p w14:paraId="6F0BFDF3" w14:textId="77777777" w:rsidR="00246B43" w:rsidRPr="00C61730" w:rsidRDefault="00246B43" w:rsidP="00C61730">
      <w:pPr>
        <w:jc w:val="both"/>
        <w:rPr>
          <w:rFonts w:ascii="Times New Roman" w:eastAsia="Arial" w:hAnsi="Times New Roman" w:cs="Arial"/>
          <w:noProof/>
          <w:sz w:val="24"/>
          <w:szCs w:val="20"/>
        </w:rPr>
      </w:pPr>
    </w:p>
    <w:p w14:paraId="3A1A4877" w14:textId="2840C394" w:rsidR="00246B43" w:rsidRPr="00C61730" w:rsidRDefault="005D335D" w:rsidP="005D335D">
      <w:pPr>
        <w:pStyle w:val="BodyText"/>
        <w:tabs>
          <w:tab w:val="left" w:pos="1219"/>
        </w:tabs>
        <w:ind w:left="0"/>
        <w:jc w:val="both"/>
        <w:rPr>
          <w:rFonts w:ascii="Times New Roman" w:hAnsi="Times New Roman"/>
          <w:noProof/>
          <w:sz w:val="24"/>
        </w:rPr>
      </w:pPr>
      <w:r>
        <w:rPr>
          <w:rFonts w:ascii="Times New Roman" w:hAnsi="Times New Roman"/>
          <w:sz w:val="24"/>
        </w:rPr>
        <w:t xml:space="preserve">6.9.3. </w:t>
      </w:r>
      <w:r>
        <w:rPr>
          <w:rFonts w:ascii="Times New Roman" w:hAnsi="Times New Roman"/>
          <w:i/>
          <w:iCs/>
          <w:sz w:val="24"/>
        </w:rPr>
        <w:t>RPAS</w:t>
      </w:r>
      <w:r>
        <w:rPr>
          <w:rFonts w:ascii="Times New Roman" w:hAnsi="Times New Roman"/>
          <w:sz w:val="24"/>
        </w:rPr>
        <w:t xml:space="preserve"> ekspluatants ir atbildīgs par viena tālvadības pilota iecelšanu un pilnvarošanu tālvadības gaisa kuģa kapteiņa pienākumu veikšanai. Dažos gadījumos, piemēram, īpaši ilgos lidojumos, kuros vienai personai nav praktiski iespējams nepārtraukti veikt tālvadības gaisa kuģa kapteiņa pienākumus, </w:t>
      </w:r>
      <w:r>
        <w:rPr>
          <w:rFonts w:ascii="Times New Roman" w:hAnsi="Times New Roman"/>
          <w:i/>
          <w:iCs/>
          <w:sz w:val="24"/>
        </w:rPr>
        <w:t>RPAS</w:t>
      </w:r>
      <w:r>
        <w:rPr>
          <w:rFonts w:ascii="Times New Roman" w:hAnsi="Times New Roman"/>
          <w:sz w:val="24"/>
        </w:rPr>
        <w:t xml:space="preserve"> ekspluatants ar attiecīgās valsts atļauju var noteikt atbilstošas politikas nostādnes un procedūras tālvadības gaisa kuģa kapteiņa pienākumu nodošanai. Šajos gadījumos katrā noteiktā laika momentā tālvadības gaisa kuģa kapteiņa pienākumus var pildīt tikai viens tālvadības pilots.</w:t>
      </w:r>
    </w:p>
    <w:p w14:paraId="1D5ADA5E" w14:textId="77777777" w:rsidR="00246B43" w:rsidRPr="00C61730" w:rsidRDefault="00246B43" w:rsidP="00C61730">
      <w:pPr>
        <w:jc w:val="both"/>
        <w:rPr>
          <w:rFonts w:ascii="Times New Roman" w:eastAsia="Arial" w:hAnsi="Times New Roman" w:cs="Arial"/>
          <w:noProof/>
          <w:sz w:val="24"/>
          <w:szCs w:val="20"/>
        </w:rPr>
      </w:pPr>
    </w:p>
    <w:p w14:paraId="41781985" w14:textId="2CFFA989" w:rsidR="00246B43" w:rsidRPr="00C61730" w:rsidRDefault="005D335D" w:rsidP="005D335D">
      <w:pPr>
        <w:pStyle w:val="BodyText"/>
        <w:tabs>
          <w:tab w:val="left" w:pos="1219"/>
        </w:tabs>
        <w:ind w:left="0"/>
        <w:jc w:val="both"/>
        <w:rPr>
          <w:rFonts w:ascii="Times New Roman" w:hAnsi="Times New Roman"/>
          <w:noProof/>
          <w:sz w:val="24"/>
        </w:rPr>
      </w:pPr>
      <w:r>
        <w:rPr>
          <w:rFonts w:ascii="Times New Roman" w:hAnsi="Times New Roman"/>
          <w:sz w:val="24"/>
        </w:rPr>
        <w:t xml:space="preserve">6.9.4. Vajadzības gadījumā </w:t>
      </w:r>
      <w:r>
        <w:rPr>
          <w:rFonts w:ascii="Times New Roman" w:hAnsi="Times New Roman"/>
          <w:i/>
          <w:iCs/>
          <w:sz w:val="24"/>
        </w:rPr>
        <w:t>RPAS</w:t>
      </w:r>
      <w:r>
        <w:rPr>
          <w:rFonts w:ascii="Times New Roman" w:hAnsi="Times New Roman"/>
          <w:sz w:val="24"/>
        </w:rPr>
        <w:t xml:space="preserve"> ekspluatants ir atbildīgs par citu tālvadības gaisa kuģa apkalpes locekļu iecelšanu.</w:t>
      </w:r>
    </w:p>
    <w:p w14:paraId="3777E732" w14:textId="77777777" w:rsidR="00246B43" w:rsidRPr="00C61730" w:rsidRDefault="00246B43" w:rsidP="00C61730">
      <w:pPr>
        <w:jc w:val="both"/>
        <w:rPr>
          <w:rFonts w:ascii="Times New Roman" w:eastAsia="Arial" w:hAnsi="Times New Roman" w:cs="Arial"/>
          <w:noProof/>
          <w:sz w:val="24"/>
          <w:szCs w:val="23"/>
        </w:rPr>
      </w:pPr>
    </w:p>
    <w:p w14:paraId="0DED47E0" w14:textId="60C774A1" w:rsidR="00246B43" w:rsidRPr="00C61730" w:rsidRDefault="005D335D" w:rsidP="005D335D">
      <w:pPr>
        <w:pStyle w:val="BodyText"/>
        <w:tabs>
          <w:tab w:val="left" w:pos="1220"/>
        </w:tabs>
        <w:ind w:left="0"/>
        <w:jc w:val="both"/>
        <w:rPr>
          <w:rFonts w:ascii="Times New Roman" w:hAnsi="Times New Roman"/>
          <w:noProof/>
          <w:sz w:val="24"/>
        </w:rPr>
      </w:pPr>
      <w:r>
        <w:rPr>
          <w:rFonts w:ascii="Times New Roman" w:hAnsi="Times New Roman"/>
          <w:sz w:val="24"/>
        </w:rPr>
        <w:t xml:space="preserve">6.9.5. </w:t>
      </w:r>
      <w:r>
        <w:rPr>
          <w:rFonts w:ascii="Times New Roman" w:hAnsi="Times New Roman"/>
          <w:i/>
          <w:iCs/>
          <w:sz w:val="24"/>
        </w:rPr>
        <w:t>RPAS</w:t>
      </w:r>
      <w:r>
        <w:rPr>
          <w:rFonts w:ascii="Times New Roman" w:hAnsi="Times New Roman"/>
          <w:sz w:val="24"/>
        </w:rPr>
        <w:t xml:space="preserve"> ekspluatanti var apsvērt, vai nav lietderīgi lidojuma plānošanas fāzē iesaistīt visus tos tālvadības pilotus, kas piedalās plānotā lidojuma veikšanā.</w:t>
      </w:r>
    </w:p>
    <w:p w14:paraId="0189FF95" w14:textId="77777777" w:rsidR="00C61730" w:rsidRPr="00C61730" w:rsidRDefault="00C61730" w:rsidP="00C61730">
      <w:pPr>
        <w:jc w:val="both"/>
        <w:rPr>
          <w:rFonts w:ascii="Times New Roman" w:hAnsi="Times New Roman"/>
          <w:noProof/>
          <w:sz w:val="24"/>
        </w:rPr>
      </w:pPr>
    </w:p>
    <w:p w14:paraId="187F9747" w14:textId="77777777" w:rsidR="00246B43" w:rsidRPr="00C61730" w:rsidRDefault="00246B43" w:rsidP="00304FBB">
      <w:pPr>
        <w:pStyle w:val="Heading2"/>
        <w:rPr>
          <w:noProof/>
        </w:rPr>
      </w:pPr>
      <w:bookmarkStart w:id="224" w:name="_Toc80947368"/>
      <w:bookmarkStart w:id="225" w:name="_Toc81209614"/>
      <w:bookmarkStart w:id="226" w:name="_Toc81211783"/>
      <w:r>
        <w:t>Apsvērumi saistībā ar tālvadības gaisa kuģa kapteiņa amatu</w:t>
      </w:r>
      <w:bookmarkEnd w:id="224"/>
      <w:bookmarkEnd w:id="225"/>
      <w:bookmarkEnd w:id="226"/>
    </w:p>
    <w:p w14:paraId="71DB33B1" w14:textId="77777777" w:rsidR="00246B43" w:rsidRPr="00C61730" w:rsidRDefault="00246B43" w:rsidP="00C61730">
      <w:pPr>
        <w:jc w:val="both"/>
        <w:rPr>
          <w:rFonts w:ascii="Times New Roman" w:eastAsia="Arial" w:hAnsi="Times New Roman" w:cs="Arial"/>
          <w:b/>
          <w:bCs/>
          <w:noProof/>
          <w:sz w:val="24"/>
          <w:szCs w:val="23"/>
        </w:rPr>
      </w:pPr>
    </w:p>
    <w:p w14:paraId="015AF049" w14:textId="2BADC3F2" w:rsidR="00246B43" w:rsidRPr="00C61730" w:rsidRDefault="005D335D" w:rsidP="005D335D">
      <w:pPr>
        <w:pStyle w:val="BodyText"/>
        <w:tabs>
          <w:tab w:val="left" w:pos="1220"/>
        </w:tabs>
        <w:ind w:left="0"/>
        <w:jc w:val="both"/>
        <w:rPr>
          <w:rFonts w:ascii="Times New Roman" w:hAnsi="Times New Roman"/>
          <w:noProof/>
          <w:sz w:val="24"/>
        </w:rPr>
      </w:pPr>
      <w:r>
        <w:rPr>
          <w:rFonts w:ascii="Times New Roman" w:hAnsi="Times New Roman"/>
          <w:sz w:val="24"/>
        </w:rPr>
        <w:t xml:space="preserve">6.9.6. </w:t>
      </w:r>
      <w:r>
        <w:rPr>
          <w:rFonts w:ascii="Times New Roman" w:hAnsi="Times New Roman"/>
          <w:i/>
          <w:iCs/>
          <w:sz w:val="24"/>
        </w:rPr>
        <w:t>RPAS</w:t>
      </w:r>
      <w:r>
        <w:rPr>
          <w:rFonts w:ascii="Times New Roman" w:hAnsi="Times New Roman"/>
          <w:sz w:val="24"/>
        </w:rPr>
        <w:t xml:space="preserve"> ekspluatantam ir pienākums iecelt tālvadības gaisa kuģa kapteini. Šī persona ir atbildīga par </w:t>
      </w:r>
      <w:r>
        <w:rPr>
          <w:rFonts w:ascii="Times New Roman" w:hAnsi="Times New Roman"/>
          <w:i/>
          <w:iCs/>
          <w:sz w:val="24"/>
        </w:rPr>
        <w:t>RPA</w:t>
      </w:r>
      <w:r>
        <w:rPr>
          <w:rFonts w:ascii="Times New Roman" w:hAnsi="Times New Roman"/>
          <w:sz w:val="24"/>
        </w:rPr>
        <w:t xml:space="preserve"> ekspluatēšanu saskaņā ar to valstu lidojumu noteikumiem, tiesību aktiem un procedūrām, kurās notiek lidojumi, un tālvadības gaisa kuģa kapteinis var izdarīt atkāpes no tiem tikai apstākļos, kad drošības interesēs šādas atkāpes ir absolūti nepieciešamas. Tālvadības gaisa kuģa kapteinim būs galīgās pilnvaras attiecībā uz rīkošanos ar </w:t>
      </w:r>
      <w:r>
        <w:rPr>
          <w:rFonts w:ascii="Times New Roman" w:hAnsi="Times New Roman"/>
          <w:i/>
          <w:iCs/>
          <w:sz w:val="24"/>
        </w:rPr>
        <w:t>RPA</w:t>
      </w:r>
      <w:r>
        <w:rPr>
          <w:rFonts w:ascii="Times New Roman" w:hAnsi="Times New Roman"/>
          <w:sz w:val="24"/>
        </w:rPr>
        <w:t xml:space="preserve"> savā pienākumu pildīšanas laikā (skat. 9. nodaļu par apsvērumiem saistībā ar tālvadības gaisa kuģa kapteiņa amatu).</w:t>
      </w:r>
    </w:p>
    <w:p w14:paraId="3846F2AC" w14:textId="77777777" w:rsidR="00246B43" w:rsidRPr="00C61730" w:rsidRDefault="00246B43" w:rsidP="00C61730">
      <w:pPr>
        <w:jc w:val="both"/>
        <w:rPr>
          <w:rFonts w:ascii="Times New Roman" w:eastAsia="Arial" w:hAnsi="Times New Roman" w:cs="Arial"/>
          <w:noProof/>
          <w:sz w:val="24"/>
          <w:szCs w:val="23"/>
        </w:rPr>
      </w:pPr>
    </w:p>
    <w:p w14:paraId="14D88D70" w14:textId="77777777" w:rsidR="00246B43" w:rsidRPr="00C61730" w:rsidRDefault="00246B43" w:rsidP="00304FBB">
      <w:pPr>
        <w:pStyle w:val="Heading2"/>
        <w:rPr>
          <w:noProof/>
        </w:rPr>
      </w:pPr>
      <w:bookmarkStart w:id="227" w:name="_Toc80947369"/>
      <w:bookmarkStart w:id="228" w:name="_Toc81209615"/>
      <w:bookmarkStart w:id="229" w:name="_Toc81211784"/>
      <w:r>
        <w:t>Tālvadības gaisa kuģa kapteiņa pienākumu nodošana lidojuma laikā</w:t>
      </w:r>
      <w:bookmarkEnd w:id="227"/>
      <w:bookmarkEnd w:id="228"/>
      <w:bookmarkEnd w:id="229"/>
    </w:p>
    <w:p w14:paraId="52B6AE7E" w14:textId="77777777" w:rsidR="00246B43" w:rsidRPr="00C61730" w:rsidRDefault="00246B43" w:rsidP="00C61730">
      <w:pPr>
        <w:jc w:val="both"/>
        <w:rPr>
          <w:rFonts w:ascii="Times New Roman" w:eastAsia="Arial" w:hAnsi="Times New Roman" w:cs="Arial"/>
          <w:b/>
          <w:bCs/>
          <w:noProof/>
          <w:sz w:val="24"/>
          <w:szCs w:val="23"/>
        </w:rPr>
      </w:pPr>
    </w:p>
    <w:p w14:paraId="45510971" w14:textId="2107C153" w:rsidR="00246B43" w:rsidRPr="00C61730" w:rsidRDefault="005D335D" w:rsidP="005D335D">
      <w:pPr>
        <w:pStyle w:val="BodyText"/>
        <w:tabs>
          <w:tab w:val="left" w:pos="1220"/>
        </w:tabs>
        <w:ind w:left="0"/>
        <w:jc w:val="both"/>
        <w:rPr>
          <w:rFonts w:ascii="Times New Roman" w:hAnsi="Times New Roman"/>
          <w:noProof/>
          <w:sz w:val="24"/>
        </w:rPr>
      </w:pPr>
      <w:r>
        <w:rPr>
          <w:rFonts w:ascii="Times New Roman" w:hAnsi="Times New Roman"/>
          <w:sz w:val="24"/>
        </w:rPr>
        <w:t xml:space="preserve">6.9.7. </w:t>
      </w:r>
      <w:r>
        <w:rPr>
          <w:rFonts w:ascii="Times New Roman" w:hAnsi="Times New Roman"/>
          <w:i/>
          <w:iCs/>
          <w:sz w:val="24"/>
        </w:rPr>
        <w:t>RPAS</w:t>
      </w:r>
      <w:r>
        <w:rPr>
          <w:rFonts w:ascii="Times New Roman" w:hAnsi="Times New Roman"/>
          <w:sz w:val="24"/>
        </w:rPr>
        <w:t xml:space="preserve"> lidojumu ilgums var būt ļoti liels, pat vairāki mēneši, un tās var vadīt no dažādām vietām, iespējams, no dažādām valstīm. Tas rada būtiskas juridiskas problēmas, jo praksē tālvadības gaisa kuģa kapteiņa pienākumus lidojuma laikā nevar izpildīt viena persona. Ja pienākumi netiks nodoti citai personai, tālvadības gaisa kuģa kapteinis kādu lidojuma laiku nestrādās. Ja valsts atļauj nodot tālvadības gaisa kuģa kapteiņa pienākumus, attiecībā uz vadības nodošanu no viena tālvadības pilota citam – neatkarīgi no tā, vai viņi atrodas blakus izvietotās vai tālu citai no citas esošās </w:t>
      </w:r>
      <w:r>
        <w:rPr>
          <w:rFonts w:ascii="Times New Roman" w:hAnsi="Times New Roman"/>
          <w:i/>
          <w:iCs/>
          <w:sz w:val="24"/>
        </w:rPr>
        <w:t>RPS</w:t>
      </w:r>
      <w:r>
        <w:rPr>
          <w:rFonts w:ascii="Times New Roman" w:hAnsi="Times New Roman"/>
          <w:sz w:val="24"/>
        </w:rPr>
        <w:t xml:space="preserve">, – būs skaidri jānorāda, vai tālvadības gaisa kuģa kapteiņa atbildības nodošana sakrīt ar </w:t>
      </w:r>
      <w:r>
        <w:rPr>
          <w:rFonts w:ascii="Times New Roman" w:hAnsi="Times New Roman"/>
          <w:i/>
          <w:iCs/>
          <w:sz w:val="24"/>
        </w:rPr>
        <w:t>RPA</w:t>
      </w:r>
      <w:r>
        <w:rPr>
          <w:rFonts w:ascii="Times New Roman" w:hAnsi="Times New Roman"/>
          <w:sz w:val="24"/>
        </w:rPr>
        <w:t xml:space="preserve"> vadības nodošanu.</w:t>
      </w:r>
    </w:p>
    <w:p w14:paraId="555DB360" w14:textId="77777777" w:rsidR="00246B43" w:rsidRPr="00C61730" w:rsidRDefault="00246B43" w:rsidP="00C61730">
      <w:pPr>
        <w:jc w:val="both"/>
        <w:rPr>
          <w:rFonts w:ascii="Times New Roman" w:eastAsia="Arial" w:hAnsi="Times New Roman" w:cs="Arial"/>
          <w:noProof/>
          <w:sz w:val="24"/>
          <w:szCs w:val="23"/>
        </w:rPr>
      </w:pPr>
    </w:p>
    <w:p w14:paraId="06B73C26" w14:textId="77777777" w:rsidR="00246B43" w:rsidRPr="00C61730" w:rsidRDefault="00246B43" w:rsidP="00304FBB">
      <w:pPr>
        <w:pStyle w:val="Heading2"/>
        <w:rPr>
          <w:noProof/>
        </w:rPr>
      </w:pPr>
      <w:bookmarkStart w:id="230" w:name="_Toc80947370"/>
      <w:bookmarkStart w:id="231" w:name="_Toc81209616"/>
      <w:bookmarkStart w:id="232" w:name="_Toc81211785"/>
      <w:r>
        <w:t>Tālvadības gaisa kuģu apkalpes locekļu mācību programmas</w:t>
      </w:r>
      <w:bookmarkEnd w:id="230"/>
      <w:bookmarkEnd w:id="231"/>
      <w:bookmarkEnd w:id="232"/>
    </w:p>
    <w:p w14:paraId="3E8B4237" w14:textId="77777777" w:rsidR="00246B43" w:rsidRPr="00C61730" w:rsidRDefault="00246B43" w:rsidP="00C61730">
      <w:pPr>
        <w:jc w:val="both"/>
        <w:rPr>
          <w:rFonts w:ascii="Times New Roman" w:eastAsia="Arial" w:hAnsi="Times New Roman" w:cs="Arial"/>
          <w:b/>
          <w:bCs/>
          <w:noProof/>
          <w:sz w:val="24"/>
          <w:szCs w:val="23"/>
        </w:rPr>
      </w:pPr>
    </w:p>
    <w:p w14:paraId="7F780B99" w14:textId="06DE5EAD" w:rsidR="00246B43" w:rsidRPr="00C61730" w:rsidRDefault="005D335D" w:rsidP="005D335D">
      <w:pPr>
        <w:pStyle w:val="BodyText"/>
        <w:tabs>
          <w:tab w:val="left" w:pos="1219"/>
        </w:tabs>
        <w:ind w:left="0"/>
        <w:jc w:val="both"/>
        <w:rPr>
          <w:rFonts w:ascii="Times New Roman" w:hAnsi="Times New Roman"/>
          <w:noProof/>
          <w:sz w:val="24"/>
        </w:rPr>
      </w:pPr>
      <w:r>
        <w:rPr>
          <w:rFonts w:ascii="Times New Roman" w:hAnsi="Times New Roman"/>
          <w:sz w:val="24"/>
        </w:rPr>
        <w:t xml:space="preserve">6.9.8. </w:t>
      </w:r>
      <w:r>
        <w:rPr>
          <w:rFonts w:ascii="Times New Roman" w:hAnsi="Times New Roman"/>
          <w:i/>
          <w:iCs/>
          <w:sz w:val="24"/>
        </w:rPr>
        <w:t>RPAS</w:t>
      </w:r>
      <w:r>
        <w:rPr>
          <w:rFonts w:ascii="Times New Roman" w:hAnsi="Times New Roman"/>
          <w:sz w:val="24"/>
        </w:rPr>
        <w:t xml:space="preserve"> ekspluatantam jāizveido un jāuztur ekspluatantvalsts apstiprināta </w:t>
      </w:r>
      <w:r>
        <w:rPr>
          <w:rFonts w:ascii="Times New Roman" w:hAnsi="Times New Roman"/>
          <w:i/>
          <w:iCs/>
          <w:sz w:val="24"/>
        </w:rPr>
        <w:t>RPAS</w:t>
      </w:r>
      <w:r>
        <w:rPr>
          <w:rFonts w:ascii="Times New Roman" w:hAnsi="Times New Roman"/>
          <w:sz w:val="24"/>
        </w:rPr>
        <w:t xml:space="preserve"> mācību programma, lai nodrošinātu, ka visi tālvadības gaisa kuģu apkalpes locekļi apgūst un saglabā viņiem uzticēto uzdevumu veikšanai nepieciešamās zināšanas, prasmes un attieksmi. Mācību programmai jāietver mācības tajā(-os) </w:t>
      </w:r>
      <w:r>
        <w:rPr>
          <w:rFonts w:ascii="Times New Roman" w:hAnsi="Times New Roman"/>
          <w:i/>
          <w:iCs/>
          <w:sz w:val="24"/>
        </w:rPr>
        <w:t>RPS</w:t>
      </w:r>
      <w:r>
        <w:rPr>
          <w:rFonts w:ascii="Times New Roman" w:hAnsi="Times New Roman"/>
          <w:sz w:val="24"/>
        </w:rPr>
        <w:t xml:space="preserve"> modelī(-os), no kura(-iem) tālvadības pilots veiks lidojumus ar konkrēta(-u) tipa(-u) </w:t>
      </w:r>
      <w:r>
        <w:rPr>
          <w:rFonts w:ascii="Times New Roman" w:hAnsi="Times New Roman"/>
          <w:i/>
          <w:iCs/>
          <w:sz w:val="24"/>
        </w:rPr>
        <w:t>RPA</w:t>
      </w:r>
      <w:r>
        <w:rPr>
          <w:rFonts w:ascii="Times New Roman" w:hAnsi="Times New Roman"/>
          <w:sz w:val="24"/>
        </w:rPr>
        <w:t>, un šajā mācību programmā jāiekļauj:</w:t>
      </w:r>
    </w:p>
    <w:p w14:paraId="3B61E1B2" w14:textId="77777777" w:rsidR="00246B43" w:rsidRPr="00C61730" w:rsidRDefault="00246B43" w:rsidP="00C61730">
      <w:pPr>
        <w:jc w:val="both"/>
        <w:rPr>
          <w:rFonts w:ascii="Times New Roman" w:eastAsia="Arial" w:hAnsi="Times New Roman" w:cs="Arial"/>
          <w:noProof/>
          <w:sz w:val="24"/>
          <w:szCs w:val="20"/>
        </w:rPr>
      </w:pPr>
    </w:p>
    <w:p w14:paraId="351C3FE8" w14:textId="00CAE265" w:rsidR="00246B43" w:rsidRPr="00C61730" w:rsidRDefault="005D335D" w:rsidP="005D335D">
      <w:pPr>
        <w:pStyle w:val="BodyText"/>
        <w:tabs>
          <w:tab w:val="left" w:pos="1581"/>
        </w:tabs>
        <w:ind w:left="426"/>
        <w:jc w:val="both"/>
        <w:rPr>
          <w:rFonts w:ascii="Times New Roman" w:hAnsi="Times New Roman"/>
          <w:noProof/>
          <w:sz w:val="24"/>
        </w:rPr>
      </w:pPr>
      <w:r>
        <w:rPr>
          <w:rFonts w:ascii="Times New Roman" w:hAnsi="Times New Roman"/>
          <w:sz w:val="24"/>
        </w:rPr>
        <w:t xml:space="preserve">a) zināšanas un prasmes, kas saistītas ar </w:t>
      </w:r>
      <w:r>
        <w:rPr>
          <w:rFonts w:ascii="Times New Roman" w:hAnsi="Times New Roman"/>
          <w:i/>
          <w:iCs/>
          <w:sz w:val="24"/>
        </w:rPr>
        <w:t>RPA</w:t>
      </w:r>
      <w:r>
        <w:rPr>
          <w:rFonts w:ascii="Times New Roman" w:hAnsi="Times New Roman"/>
          <w:sz w:val="24"/>
        </w:rPr>
        <w:t xml:space="preserve"> ekspluatācijas procedūrām plānotajā ekspluatācijas zonā un bīstamo kravu pārvadāšanā;</w:t>
      </w:r>
    </w:p>
    <w:p w14:paraId="17CC83BF" w14:textId="77777777" w:rsidR="00246B43" w:rsidRPr="00C61730" w:rsidRDefault="00246B43" w:rsidP="005D335D">
      <w:pPr>
        <w:ind w:left="426"/>
        <w:jc w:val="both"/>
        <w:rPr>
          <w:rFonts w:ascii="Times New Roman" w:eastAsia="Arial" w:hAnsi="Times New Roman" w:cs="Arial"/>
          <w:noProof/>
          <w:sz w:val="24"/>
          <w:szCs w:val="20"/>
        </w:rPr>
      </w:pPr>
    </w:p>
    <w:p w14:paraId="1BE6EF69" w14:textId="49FAFC83" w:rsidR="00246B43" w:rsidRPr="00C61730" w:rsidRDefault="005D335D" w:rsidP="005D335D">
      <w:pPr>
        <w:pStyle w:val="BodyText"/>
        <w:tabs>
          <w:tab w:val="left" w:pos="1581"/>
        </w:tabs>
        <w:ind w:left="426"/>
        <w:jc w:val="both"/>
        <w:rPr>
          <w:rFonts w:ascii="Times New Roman" w:hAnsi="Times New Roman"/>
          <w:noProof/>
          <w:sz w:val="24"/>
        </w:rPr>
      </w:pPr>
      <w:r>
        <w:rPr>
          <w:rFonts w:ascii="Times New Roman" w:hAnsi="Times New Roman"/>
          <w:sz w:val="24"/>
        </w:rPr>
        <w:t>b) attiecīgā gadījumā tālvadības gaisa kuģa apkalpes koordinēšanas un pienākumu nodošanas procedūras;</w:t>
      </w:r>
    </w:p>
    <w:p w14:paraId="057B4B64" w14:textId="77777777" w:rsidR="00246B43" w:rsidRPr="00C61730" w:rsidRDefault="00246B43" w:rsidP="005D335D">
      <w:pPr>
        <w:ind w:left="426"/>
        <w:jc w:val="both"/>
        <w:rPr>
          <w:rFonts w:ascii="Times New Roman" w:eastAsia="Arial" w:hAnsi="Times New Roman" w:cs="Arial"/>
          <w:noProof/>
          <w:sz w:val="24"/>
          <w:szCs w:val="23"/>
        </w:rPr>
      </w:pPr>
    </w:p>
    <w:p w14:paraId="6607F04D" w14:textId="48D636CD" w:rsidR="00246B43" w:rsidRPr="00C61730" w:rsidRDefault="005D335D" w:rsidP="005D335D">
      <w:pPr>
        <w:pStyle w:val="BodyText"/>
        <w:tabs>
          <w:tab w:val="left" w:pos="1580"/>
        </w:tabs>
        <w:ind w:left="426"/>
        <w:jc w:val="both"/>
        <w:rPr>
          <w:rFonts w:ascii="Times New Roman" w:hAnsi="Times New Roman"/>
          <w:noProof/>
          <w:sz w:val="24"/>
        </w:rPr>
      </w:pPr>
      <w:r>
        <w:rPr>
          <w:rFonts w:ascii="Times New Roman" w:hAnsi="Times New Roman"/>
          <w:sz w:val="24"/>
        </w:rPr>
        <w:t xml:space="preserve">c) ārkārtējas un avārijas situācijas vai procedūras (piemēram, zudis savienojums ar </w:t>
      </w:r>
      <w:r>
        <w:rPr>
          <w:rFonts w:ascii="Times New Roman" w:hAnsi="Times New Roman"/>
          <w:i/>
          <w:iCs/>
          <w:sz w:val="24"/>
        </w:rPr>
        <w:t>C2</w:t>
      </w:r>
      <w:r>
        <w:rPr>
          <w:rFonts w:ascii="Times New Roman" w:hAnsi="Times New Roman"/>
          <w:sz w:val="24"/>
        </w:rPr>
        <w:t xml:space="preserve"> datu pārraides posmu vai lidojuma pārtraukšana);</w:t>
      </w:r>
    </w:p>
    <w:p w14:paraId="599AA3EC" w14:textId="77777777" w:rsidR="00246B43" w:rsidRPr="00C61730" w:rsidRDefault="00246B43" w:rsidP="005D335D">
      <w:pPr>
        <w:ind w:left="426"/>
        <w:jc w:val="both"/>
        <w:rPr>
          <w:rFonts w:ascii="Times New Roman" w:eastAsia="Arial" w:hAnsi="Times New Roman" w:cs="Arial"/>
          <w:noProof/>
          <w:sz w:val="24"/>
          <w:szCs w:val="23"/>
        </w:rPr>
      </w:pPr>
    </w:p>
    <w:p w14:paraId="1C8F686F" w14:textId="7A269F17" w:rsidR="00246B43" w:rsidRPr="00C61730" w:rsidRDefault="005D335D" w:rsidP="005D335D">
      <w:pPr>
        <w:pStyle w:val="BodyText"/>
        <w:tabs>
          <w:tab w:val="left" w:pos="1581"/>
        </w:tabs>
        <w:ind w:left="426"/>
        <w:jc w:val="both"/>
        <w:rPr>
          <w:rFonts w:ascii="Times New Roman" w:hAnsi="Times New Roman"/>
          <w:noProof/>
          <w:sz w:val="24"/>
        </w:rPr>
      </w:pPr>
      <w:r>
        <w:rPr>
          <w:rFonts w:ascii="Times New Roman" w:hAnsi="Times New Roman"/>
          <w:sz w:val="24"/>
        </w:rPr>
        <w:t xml:space="preserve">d) metodes izpratnes par </w:t>
      </w:r>
      <w:r>
        <w:rPr>
          <w:rFonts w:ascii="Times New Roman" w:hAnsi="Times New Roman"/>
          <w:i/>
          <w:iCs/>
          <w:sz w:val="24"/>
        </w:rPr>
        <w:t>RPA</w:t>
      </w:r>
      <w:r>
        <w:rPr>
          <w:rFonts w:ascii="Times New Roman" w:hAnsi="Times New Roman"/>
          <w:sz w:val="24"/>
        </w:rPr>
        <w:t xml:space="preserve"> vidi uzturēšanai;</w:t>
      </w:r>
    </w:p>
    <w:p w14:paraId="44A619AE" w14:textId="77777777" w:rsidR="00246B43" w:rsidRPr="00C61730" w:rsidRDefault="00246B43" w:rsidP="005D335D">
      <w:pPr>
        <w:ind w:left="426"/>
        <w:jc w:val="both"/>
        <w:rPr>
          <w:rFonts w:ascii="Times New Roman" w:eastAsia="Arial" w:hAnsi="Times New Roman" w:cs="Arial"/>
          <w:noProof/>
          <w:sz w:val="24"/>
          <w:szCs w:val="23"/>
        </w:rPr>
      </w:pPr>
    </w:p>
    <w:p w14:paraId="3333FA42" w14:textId="196611D7" w:rsidR="00246B43" w:rsidRPr="00C61730" w:rsidRDefault="005D335D" w:rsidP="005D335D">
      <w:pPr>
        <w:pStyle w:val="BodyText"/>
        <w:tabs>
          <w:tab w:val="left" w:pos="1580"/>
        </w:tabs>
        <w:ind w:left="426"/>
        <w:jc w:val="both"/>
        <w:rPr>
          <w:rFonts w:ascii="Times New Roman" w:hAnsi="Times New Roman"/>
          <w:noProof/>
          <w:sz w:val="24"/>
        </w:rPr>
      </w:pPr>
      <w:r>
        <w:rPr>
          <w:rFonts w:ascii="Times New Roman" w:hAnsi="Times New Roman"/>
          <w:sz w:val="24"/>
        </w:rPr>
        <w:t>e) cilvēka veiktspējas aspekti, kas saistīti ar apkalpes darba optimizāciju, apdraudējumu un kļūdu pārvaldību (</w:t>
      </w:r>
      <w:r>
        <w:rPr>
          <w:rFonts w:ascii="Times New Roman" w:hAnsi="Times New Roman"/>
          <w:i/>
          <w:iCs/>
          <w:sz w:val="24"/>
        </w:rPr>
        <w:t>TEM</w:t>
      </w:r>
      <w:r>
        <w:rPr>
          <w:rFonts w:ascii="Times New Roman" w:hAnsi="Times New Roman"/>
          <w:sz w:val="24"/>
        </w:rPr>
        <w:t>) un automatizāciju vai cilvēka-mašīnas saskarni (</w:t>
      </w:r>
      <w:r>
        <w:rPr>
          <w:rFonts w:ascii="Times New Roman" w:hAnsi="Times New Roman"/>
          <w:i/>
          <w:iCs/>
          <w:sz w:val="24"/>
        </w:rPr>
        <w:t>HMI</w:t>
      </w:r>
      <w:r>
        <w:rPr>
          <w:rFonts w:ascii="Times New Roman" w:hAnsi="Times New Roman"/>
          <w:sz w:val="24"/>
        </w:rPr>
        <w:t>), kas raksturīgi tikai bezpilota aviācijai.</w:t>
      </w:r>
    </w:p>
    <w:p w14:paraId="6C148BD8" w14:textId="77777777" w:rsidR="00246B43" w:rsidRPr="00C61730" w:rsidRDefault="00246B43" w:rsidP="00C61730">
      <w:pPr>
        <w:jc w:val="both"/>
        <w:rPr>
          <w:rFonts w:ascii="Times New Roman" w:eastAsia="Arial" w:hAnsi="Times New Roman" w:cs="Arial"/>
          <w:noProof/>
          <w:sz w:val="24"/>
          <w:szCs w:val="20"/>
        </w:rPr>
      </w:pPr>
    </w:p>
    <w:p w14:paraId="6B45BD73" w14:textId="79E717F5" w:rsidR="00246B43" w:rsidRPr="00C61730" w:rsidRDefault="005D335D" w:rsidP="005D335D">
      <w:pPr>
        <w:pStyle w:val="BodyText"/>
        <w:tabs>
          <w:tab w:val="left" w:pos="1219"/>
        </w:tabs>
        <w:ind w:left="0"/>
        <w:jc w:val="both"/>
        <w:rPr>
          <w:rFonts w:ascii="Times New Roman" w:hAnsi="Times New Roman"/>
          <w:noProof/>
          <w:sz w:val="24"/>
        </w:rPr>
      </w:pPr>
      <w:r>
        <w:rPr>
          <w:rFonts w:ascii="Times New Roman" w:hAnsi="Times New Roman"/>
          <w:sz w:val="24"/>
        </w:rPr>
        <w:lastRenderedPageBreak/>
        <w:t>6.9.9. Mācības jānodrošina regulāri atbilstoši ekspluatantvalsts norādījumiem, un tajās jāiekļauj kompetences novērtēšana.</w:t>
      </w:r>
    </w:p>
    <w:p w14:paraId="296897E2" w14:textId="77777777" w:rsidR="00246B43" w:rsidRPr="00C61730" w:rsidRDefault="00246B43" w:rsidP="00C61730">
      <w:pPr>
        <w:jc w:val="both"/>
        <w:rPr>
          <w:rFonts w:ascii="Times New Roman" w:eastAsia="Arial" w:hAnsi="Times New Roman" w:cs="Arial"/>
          <w:noProof/>
          <w:sz w:val="24"/>
          <w:szCs w:val="23"/>
        </w:rPr>
      </w:pPr>
    </w:p>
    <w:p w14:paraId="2C97829C" w14:textId="09E425D0" w:rsidR="00246B43" w:rsidRPr="00C61730" w:rsidRDefault="00246B43" w:rsidP="00304FBB">
      <w:pPr>
        <w:pStyle w:val="Heading2"/>
        <w:rPr>
          <w:noProof/>
        </w:rPr>
      </w:pPr>
      <w:bookmarkStart w:id="233" w:name="_Toc80947371"/>
      <w:bookmarkStart w:id="234" w:name="_Toc81209617"/>
      <w:bookmarkStart w:id="235" w:name="_Toc81211786"/>
      <w:r>
        <w:t>Noguruma pārvaldība</w:t>
      </w:r>
      <w:bookmarkEnd w:id="233"/>
      <w:bookmarkEnd w:id="234"/>
      <w:bookmarkEnd w:id="235"/>
    </w:p>
    <w:p w14:paraId="4B7A556A" w14:textId="77777777" w:rsidR="00246B43" w:rsidRPr="00C61730" w:rsidRDefault="00246B43" w:rsidP="00C61730">
      <w:pPr>
        <w:jc w:val="both"/>
        <w:rPr>
          <w:rFonts w:ascii="Times New Roman" w:eastAsia="Arial" w:hAnsi="Times New Roman" w:cs="Arial"/>
          <w:b/>
          <w:bCs/>
          <w:noProof/>
          <w:sz w:val="24"/>
          <w:szCs w:val="23"/>
        </w:rPr>
      </w:pPr>
    </w:p>
    <w:p w14:paraId="2F2BACEF" w14:textId="66A30088" w:rsidR="00246B43" w:rsidRPr="00C61730" w:rsidRDefault="005D335D" w:rsidP="005D335D">
      <w:pPr>
        <w:pStyle w:val="BodyText"/>
        <w:tabs>
          <w:tab w:val="left" w:pos="1220"/>
        </w:tabs>
        <w:ind w:left="0"/>
        <w:jc w:val="both"/>
        <w:rPr>
          <w:rFonts w:ascii="Times New Roman" w:hAnsi="Times New Roman"/>
          <w:noProof/>
          <w:sz w:val="24"/>
        </w:rPr>
      </w:pPr>
      <w:r>
        <w:rPr>
          <w:rFonts w:ascii="Times New Roman" w:hAnsi="Times New Roman"/>
          <w:sz w:val="24"/>
        </w:rPr>
        <w:t xml:space="preserve">6.9.10. Tālvadības pilotiem jāspēj veikt savus pienākumus pienācīgas modrības stāvoklī. Lai to nodrošinātu, tiem </w:t>
      </w:r>
      <w:r>
        <w:rPr>
          <w:rFonts w:ascii="Times New Roman" w:hAnsi="Times New Roman"/>
          <w:i/>
          <w:iCs/>
          <w:sz w:val="24"/>
        </w:rPr>
        <w:t>RPAS</w:t>
      </w:r>
      <w:r>
        <w:rPr>
          <w:rFonts w:ascii="Times New Roman" w:hAnsi="Times New Roman"/>
          <w:sz w:val="24"/>
        </w:rPr>
        <w:t xml:space="preserve"> ekspluatantiem, kuru organizācijas struktūra ietver ekspluatācijas maiņas un apkalpes darba grafika plānošanas shēmas, jānosaka politika un procedūras lidojumu un darba laika, ekspluatācijas maiņu grafiku un apkalpes atpūtas periodu plānošanai, pamatojoties uz zinātniskiem principiem. Šādas politikas nostādnes un procedūras jādokumentē lidojumu veikšanas rokasgrāmatā, un tās var ietvert:</w:t>
      </w:r>
    </w:p>
    <w:p w14:paraId="3996161B" w14:textId="77777777" w:rsidR="00246B43" w:rsidRPr="00C61730" w:rsidRDefault="00246B43" w:rsidP="00C61730">
      <w:pPr>
        <w:jc w:val="both"/>
        <w:rPr>
          <w:rFonts w:ascii="Times New Roman" w:eastAsia="Arial" w:hAnsi="Times New Roman" w:cs="Arial"/>
          <w:noProof/>
          <w:sz w:val="24"/>
          <w:szCs w:val="20"/>
        </w:rPr>
      </w:pPr>
    </w:p>
    <w:p w14:paraId="4DDAD603" w14:textId="1A637A71" w:rsidR="00246B43" w:rsidRPr="00C61730" w:rsidRDefault="005D335D" w:rsidP="005D335D">
      <w:pPr>
        <w:pStyle w:val="BodyText"/>
        <w:tabs>
          <w:tab w:val="left" w:pos="1580"/>
        </w:tabs>
        <w:ind w:left="426"/>
        <w:jc w:val="both"/>
        <w:rPr>
          <w:rFonts w:ascii="Times New Roman" w:hAnsi="Times New Roman"/>
          <w:noProof/>
          <w:sz w:val="24"/>
        </w:rPr>
      </w:pPr>
      <w:r>
        <w:rPr>
          <w:rFonts w:ascii="Times New Roman" w:hAnsi="Times New Roman"/>
          <w:sz w:val="24"/>
        </w:rPr>
        <w:t>a) mācības un izglītošanu par personīgajiem un ekspluatācijas riskiem saistībā ar nogurumu un par pretpasākumiem;</w:t>
      </w:r>
    </w:p>
    <w:p w14:paraId="5F510083" w14:textId="77777777" w:rsidR="00246B43" w:rsidRPr="00C61730" w:rsidRDefault="00246B43" w:rsidP="005D335D">
      <w:pPr>
        <w:ind w:left="426"/>
        <w:jc w:val="both"/>
        <w:rPr>
          <w:rFonts w:ascii="Times New Roman" w:eastAsia="Arial" w:hAnsi="Times New Roman" w:cs="Arial"/>
          <w:noProof/>
          <w:sz w:val="24"/>
          <w:szCs w:val="23"/>
        </w:rPr>
      </w:pPr>
    </w:p>
    <w:p w14:paraId="418D901C" w14:textId="76614F4C" w:rsidR="00246B43" w:rsidRPr="00C61730" w:rsidRDefault="005D335D" w:rsidP="005D335D">
      <w:pPr>
        <w:pStyle w:val="BodyText"/>
        <w:tabs>
          <w:tab w:val="left" w:pos="1580"/>
        </w:tabs>
        <w:ind w:left="426"/>
        <w:jc w:val="both"/>
        <w:rPr>
          <w:rFonts w:ascii="Times New Roman" w:hAnsi="Times New Roman"/>
          <w:noProof/>
          <w:sz w:val="24"/>
        </w:rPr>
      </w:pPr>
      <w:r>
        <w:rPr>
          <w:rFonts w:ascii="Times New Roman" w:hAnsi="Times New Roman"/>
          <w:sz w:val="24"/>
        </w:rPr>
        <w:t>b) nepieciešamības gadījumā riska mazināšanas pasākumu īstenošanu un to efektivitātes uzraudzību;</w:t>
      </w:r>
    </w:p>
    <w:p w14:paraId="261EAF41" w14:textId="77777777" w:rsidR="00C61730" w:rsidRPr="00C61730" w:rsidRDefault="00C61730" w:rsidP="005D335D">
      <w:pPr>
        <w:ind w:left="426"/>
        <w:jc w:val="both"/>
        <w:rPr>
          <w:rFonts w:ascii="Times New Roman" w:hAnsi="Times New Roman"/>
          <w:noProof/>
          <w:sz w:val="24"/>
        </w:rPr>
      </w:pPr>
    </w:p>
    <w:p w14:paraId="04BEF0D3" w14:textId="6126D861" w:rsidR="00246B43" w:rsidRPr="00C61730" w:rsidRDefault="005D335D" w:rsidP="005D335D">
      <w:pPr>
        <w:pStyle w:val="BodyText"/>
        <w:tabs>
          <w:tab w:val="left" w:pos="1580"/>
        </w:tabs>
        <w:ind w:left="426"/>
        <w:jc w:val="both"/>
        <w:rPr>
          <w:rFonts w:ascii="Times New Roman" w:hAnsi="Times New Roman"/>
          <w:noProof/>
          <w:sz w:val="24"/>
        </w:rPr>
      </w:pPr>
      <w:r>
        <w:rPr>
          <w:rFonts w:ascii="Times New Roman" w:hAnsi="Times New Roman"/>
          <w:sz w:val="24"/>
        </w:rPr>
        <w:t>c) ar nogurumu saistīto risku pastāvīgu pārskatīšanu saskaņā ar drošības pārvaldības procesiem.</w:t>
      </w:r>
    </w:p>
    <w:p w14:paraId="4FF637B6" w14:textId="77777777" w:rsidR="00246B43" w:rsidRPr="00C61730" w:rsidRDefault="00246B43" w:rsidP="00C61730">
      <w:pPr>
        <w:jc w:val="both"/>
        <w:rPr>
          <w:rFonts w:ascii="Times New Roman" w:eastAsia="Arial" w:hAnsi="Times New Roman" w:cs="Arial"/>
          <w:noProof/>
          <w:sz w:val="24"/>
          <w:szCs w:val="26"/>
        </w:rPr>
      </w:pPr>
    </w:p>
    <w:p w14:paraId="33C41CC1" w14:textId="77777777" w:rsidR="00246B43" w:rsidRPr="00C61730" w:rsidRDefault="00246B43" w:rsidP="00304FBB">
      <w:pPr>
        <w:pStyle w:val="Heading2"/>
        <w:rPr>
          <w:noProof/>
        </w:rPr>
      </w:pPr>
      <w:bookmarkStart w:id="236" w:name="_Toc80947372"/>
      <w:bookmarkStart w:id="237" w:name="_Toc81209618"/>
      <w:bookmarkStart w:id="238" w:name="_Toc81211787"/>
      <w:r>
        <w:t>Palīgpersonāls</w:t>
      </w:r>
      <w:bookmarkEnd w:id="236"/>
      <w:bookmarkEnd w:id="237"/>
      <w:bookmarkEnd w:id="238"/>
    </w:p>
    <w:p w14:paraId="058FF793" w14:textId="77777777" w:rsidR="00246B43" w:rsidRPr="00C61730" w:rsidRDefault="00246B43" w:rsidP="00C61730">
      <w:pPr>
        <w:jc w:val="both"/>
        <w:rPr>
          <w:rFonts w:ascii="Times New Roman" w:eastAsia="Arial" w:hAnsi="Times New Roman" w:cs="Arial"/>
          <w:b/>
          <w:bCs/>
          <w:noProof/>
          <w:sz w:val="24"/>
          <w:szCs w:val="23"/>
        </w:rPr>
      </w:pPr>
    </w:p>
    <w:p w14:paraId="7F19859C" w14:textId="6673AAFA" w:rsidR="00246B43" w:rsidRPr="00C61730" w:rsidRDefault="005D335D" w:rsidP="005D335D">
      <w:pPr>
        <w:pStyle w:val="BodyText"/>
        <w:tabs>
          <w:tab w:val="left" w:pos="1220"/>
        </w:tabs>
        <w:ind w:left="0"/>
        <w:jc w:val="both"/>
        <w:rPr>
          <w:rFonts w:ascii="Times New Roman" w:hAnsi="Times New Roman"/>
          <w:noProof/>
          <w:sz w:val="24"/>
        </w:rPr>
      </w:pPr>
      <w:r>
        <w:rPr>
          <w:rFonts w:ascii="Times New Roman" w:hAnsi="Times New Roman"/>
          <w:sz w:val="24"/>
        </w:rPr>
        <w:t xml:space="preserve">6.9.11. Ja </w:t>
      </w:r>
      <w:r>
        <w:rPr>
          <w:rFonts w:ascii="Times New Roman" w:hAnsi="Times New Roman"/>
          <w:i/>
          <w:iCs/>
          <w:sz w:val="24"/>
        </w:rPr>
        <w:t>RPAS</w:t>
      </w:r>
      <w:r>
        <w:rPr>
          <w:rFonts w:ascii="Times New Roman" w:hAnsi="Times New Roman"/>
          <w:sz w:val="24"/>
        </w:rPr>
        <w:t xml:space="preserve"> ekspluatants izmanto dispečeru pakalpojumus, tam jānodrošina, lai lidojumu dispečeru mācības un kompetence būtu samērīgas ar viņiem uzticētajiem uzdevumiem.</w:t>
      </w:r>
    </w:p>
    <w:p w14:paraId="1127AF41" w14:textId="77777777" w:rsidR="00246B43" w:rsidRPr="00C61730" w:rsidRDefault="00246B43" w:rsidP="00C61730">
      <w:pPr>
        <w:jc w:val="both"/>
        <w:rPr>
          <w:rFonts w:ascii="Times New Roman" w:eastAsia="Arial" w:hAnsi="Times New Roman" w:cs="Arial"/>
          <w:noProof/>
          <w:sz w:val="24"/>
          <w:szCs w:val="20"/>
        </w:rPr>
      </w:pPr>
    </w:p>
    <w:p w14:paraId="3A7B1493" w14:textId="5D4ED029" w:rsidR="00246B43" w:rsidRDefault="005D335D" w:rsidP="005D335D">
      <w:pPr>
        <w:pStyle w:val="BodyText"/>
        <w:tabs>
          <w:tab w:val="left" w:pos="1220"/>
        </w:tabs>
        <w:ind w:left="0"/>
        <w:jc w:val="both"/>
        <w:rPr>
          <w:rFonts w:ascii="Times New Roman" w:hAnsi="Times New Roman"/>
          <w:sz w:val="24"/>
        </w:rPr>
      </w:pPr>
      <w:r>
        <w:rPr>
          <w:rFonts w:ascii="Times New Roman" w:hAnsi="Times New Roman"/>
          <w:sz w:val="24"/>
        </w:rPr>
        <w:t xml:space="preserve">6.9.12. </w:t>
      </w:r>
      <w:r>
        <w:rPr>
          <w:rFonts w:ascii="Times New Roman" w:hAnsi="Times New Roman"/>
          <w:i/>
          <w:iCs/>
          <w:sz w:val="24"/>
        </w:rPr>
        <w:t>RPAS</w:t>
      </w:r>
      <w:r>
        <w:rPr>
          <w:rFonts w:ascii="Times New Roman" w:hAnsi="Times New Roman"/>
          <w:sz w:val="24"/>
        </w:rPr>
        <w:t xml:space="preserve"> ekspluatants ir atbildīgs par to citu palīgpersonāla locekļu iecelšanu, kas ir nepieciešami lidojumu drošai veikšanai. Šis palīgpersonāls var būt </w:t>
      </w:r>
      <w:r>
        <w:rPr>
          <w:rFonts w:ascii="Times New Roman" w:hAnsi="Times New Roman"/>
          <w:i/>
          <w:iCs/>
          <w:sz w:val="24"/>
        </w:rPr>
        <w:t>RPA</w:t>
      </w:r>
      <w:r>
        <w:rPr>
          <w:rFonts w:ascii="Times New Roman" w:hAnsi="Times New Roman"/>
          <w:sz w:val="24"/>
        </w:rPr>
        <w:t xml:space="preserve"> novērotāji, zemes staciju tehniķi un citi apkalpes locekļi uz zemes </w:t>
      </w:r>
      <w:r>
        <w:rPr>
          <w:rFonts w:ascii="Times New Roman" w:hAnsi="Times New Roman"/>
          <w:i/>
          <w:iCs/>
          <w:sz w:val="24"/>
        </w:rPr>
        <w:t>RPA</w:t>
      </w:r>
      <w:r>
        <w:rPr>
          <w:rFonts w:ascii="Times New Roman" w:hAnsi="Times New Roman"/>
          <w:sz w:val="24"/>
        </w:rPr>
        <w:t xml:space="preserve"> palaišanas un atgūšanas veikšanai u. c. </w:t>
      </w:r>
      <w:r>
        <w:rPr>
          <w:rFonts w:ascii="Times New Roman" w:hAnsi="Times New Roman"/>
          <w:i/>
          <w:iCs/>
          <w:sz w:val="24"/>
        </w:rPr>
        <w:t>RPAS</w:t>
      </w:r>
      <w:r>
        <w:rPr>
          <w:rFonts w:ascii="Times New Roman" w:hAnsi="Times New Roman"/>
          <w:sz w:val="24"/>
        </w:rPr>
        <w:t xml:space="preserve"> ekspluatants ir atbildīgs par to, lai šo personu mācības un kompetence būtu samērīgas ar viņiem uzticētajiem uzdevumiem.</w:t>
      </w:r>
    </w:p>
    <w:p w14:paraId="33949BEC" w14:textId="672E7D35" w:rsidR="00F21488" w:rsidRDefault="00F21488" w:rsidP="005D335D">
      <w:pPr>
        <w:pStyle w:val="BodyText"/>
        <w:tabs>
          <w:tab w:val="left" w:pos="1220"/>
        </w:tabs>
        <w:ind w:left="0"/>
        <w:jc w:val="both"/>
        <w:rPr>
          <w:rFonts w:ascii="Times New Roman" w:hAnsi="Times New Roman"/>
          <w:sz w:val="24"/>
        </w:rPr>
      </w:pPr>
    </w:p>
    <w:p w14:paraId="7D86373D" w14:textId="210208F6" w:rsidR="00F21488" w:rsidRDefault="00F21488" w:rsidP="005D335D">
      <w:pPr>
        <w:pStyle w:val="BodyText"/>
        <w:tabs>
          <w:tab w:val="left" w:pos="1220"/>
        </w:tabs>
        <w:ind w:left="0"/>
        <w:jc w:val="both"/>
        <w:rPr>
          <w:rFonts w:ascii="Times New Roman" w:hAnsi="Times New Roman"/>
          <w:sz w:val="24"/>
        </w:rPr>
      </w:pPr>
    </w:p>
    <w:p w14:paraId="661E8B20" w14:textId="1EFB9208" w:rsidR="00F21488" w:rsidRPr="00C61730" w:rsidRDefault="00F21488" w:rsidP="00F21488">
      <w:pPr>
        <w:pStyle w:val="BodyText"/>
        <w:tabs>
          <w:tab w:val="left" w:pos="3402"/>
          <w:tab w:val="left" w:leader="underscore" w:pos="5670"/>
        </w:tabs>
        <w:ind w:left="0"/>
        <w:jc w:val="both"/>
        <w:rPr>
          <w:rFonts w:ascii="Times New Roman" w:hAnsi="Times New Roman"/>
          <w:noProof/>
          <w:sz w:val="24"/>
        </w:rPr>
      </w:pPr>
      <w:r>
        <w:rPr>
          <w:rFonts w:ascii="Times New Roman" w:hAnsi="Times New Roman"/>
          <w:sz w:val="24"/>
        </w:rPr>
        <w:tab/>
      </w:r>
      <w:r>
        <w:rPr>
          <w:rFonts w:ascii="Times New Roman" w:hAnsi="Times New Roman"/>
          <w:sz w:val="24"/>
        </w:rPr>
        <w:tab/>
      </w:r>
    </w:p>
    <w:p w14:paraId="1ED11B94" w14:textId="6CB9F3E1" w:rsidR="005D335D" w:rsidRDefault="005D335D">
      <w:pPr>
        <w:rPr>
          <w:rFonts w:ascii="Times New Roman" w:eastAsia="Arial" w:hAnsi="Times New Roman" w:cs="Arial"/>
          <w:noProof/>
          <w:sz w:val="24"/>
          <w:szCs w:val="20"/>
        </w:rPr>
      </w:pPr>
      <w:r>
        <w:br w:type="page"/>
      </w:r>
    </w:p>
    <w:p w14:paraId="74BDB47E" w14:textId="77777777" w:rsidR="00246B43" w:rsidRPr="00C61730" w:rsidRDefault="00246B43" w:rsidP="00C61730">
      <w:pPr>
        <w:jc w:val="both"/>
        <w:rPr>
          <w:rFonts w:ascii="Times New Roman" w:eastAsia="Arial" w:hAnsi="Times New Roman" w:cs="Arial"/>
          <w:noProof/>
          <w:sz w:val="24"/>
          <w:szCs w:val="20"/>
        </w:rPr>
      </w:pPr>
    </w:p>
    <w:p w14:paraId="2CC24A9F" w14:textId="7125EB8A" w:rsidR="00246B43" w:rsidRPr="00C61730" w:rsidRDefault="00246B43" w:rsidP="00611459">
      <w:pPr>
        <w:pStyle w:val="Heading1"/>
        <w:rPr>
          <w:noProof/>
        </w:rPr>
      </w:pPr>
      <w:bookmarkStart w:id="239" w:name="_Toc81211788"/>
      <w:r>
        <w:t>7. nodaļa</w:t>
      </w:r>
      <w:r w:rsidR="007F3E55">
        <w:br/>
      </w:r>
      <w:r>
        <w:t>LIDOJUMU DROŠĪBAS PĀRVALDĪBA</w:t>
      </w:r>
      <w:bookmarkEnd w:id="239"/>
    </w:p>
    <w:p w14:paraId="34B5918D" w14:textId="207093A6" w:rsidR="00246B43" w:rsidRDefault="00246B43" w:rsidP="00C61730">
      <w:pPr>
        <w:jc w:val="both"/>
        <w:rPr>
          <w:rFonts w:ascii="Times New Roman" w:eastAsia="Arial" w:hAnsi="Times New Roman" w:cs="Arial"/>
          <w:b/>
          <w:bCs/>
          <w:noProof/>
          <w:sz w:val="24"/>
          <w:szCs w:val="28"/>
        </w:rPr>
      </w:pPr>
    </w:p>
    <w:p w14:paraId="349D9541" w14:textId="0ACAD8A5" w:rsidR="00246B43" w:rsidRPr="00C61730" w:rsidRDefault="00246B43" w:rsidP="00304FBB">
      <w:pPr>
        <w:pStyle w:val="Heading2"/>
        <w:rPr>
          <w:noProof/>
        </w:rPr>
      </w:pPr>
      <w:bookmarkStart w:id="240" w:name="_Toc81211789"/>
      <w:r>
        <w:t>7.1. PĀRSKATS</w:t>
      </w:r>
      <w:bookmarkEnd w:id="240"/>
    </w:p>
    <w:p w14:paraId="1C73BFF3" w14:textId="77777777" w:rsidR="00246B43" w:rsidRPr="00C61730" w:rsidRDefault="00246B43" w:rsidP="00C61730">
      <w:pPr>
        <w:jc w:val="both"/>
        <w:rPr>
          <w:rFonts w:ascii="Times New Roman" w:eastAsia="Arial" w:hAnsi="Times New Roman" w:cs="Arial"/>
          <w:b/>
          <w:bCs/>
          <w:noProof/>
          <w:sz w:val="24"/>
          <w:szCs w:val="23"/>
        </w:rPr>
      </w:pPr>
    </w:p>
    <w:p w14:paraId="1F977EE2" w14:textId="21DCD936" w:rsidR="00246B43" w:rsidRPr="00C61730" w:rsidRDefault="005D335D" w:rsidP="005D335D">
      <w:pPr>
        <w:pStyle w:val="BodyText"/>
        <w:tabs>
          <w:tab w:val="left" w:pos="1180"/>
        </w:tabs>
        <w:ind w:left="0"/>
        <w:jc w:val="both"/>
        <w:rPr>
          <w:rFonts w:ascii="Times New Roman" w:hAnsi="Times New Roman"/>
          <w:noProof/>
          <w:sz w:val="24"/>
        </w:rPr>
      </w:pPr>
      <w:r>
        <w:rPr>
          <w:rFonts w:ascii="Times New Roman" w:hAnsi="Times New Roman"/>
          <w:sz w:val="24"/>
        </w:rPr>
        <w:t xml:space="preserve">7.1.1. Šajā nodaļā ir sniegta informācija par to valsts aviācijas organizāciju un pakalpojumu sniedzēju funkcijām un ar drošību saistītajiem pienākumiem, kas pakļauti drošības uzraudzībai attiecībā uz </w:t>
      </w:r>
      <w:r>
        <w:rPr>
          <w:rFonts w:ascii="Times New Roman" w:hAnsi="Times New Roman"/>
          <w:i/>
          <w:iCs/>
          <w:sz w:val="24"/>
        </w:rPr>
        <w:t>RPAS</w:t>
      </w:r>
      <w:r>
        <w:rPr>
          <w:rFonts w:ascii="Times New Roman" w:hAnsi="Times New Roman"/>
          <w:sz w:val="24"/>
        </w:rPr>
        <w:t>. Ietvertās jomas ir valsts lidojumu drošības programma (</w:t>
      </w:r>
      <w:r>
        <w:rPr>
          <w:rFonts w:ascii="Times New Roman" w:hAnsi="Times New Roman"/>
          <w:i/>
          <w:iCs/>
          <w:sz w:val="24"/>
        </w:rPr>
        <w:t>SSP</w:t>
      </w:r>
      <w:r>
        <w:rPr>
          <w:rFonts w:ascii="Times New Roman" w:hAnsi="Times New Roman"/>
          <w:sz w:val="24"/>
        </w:rPr>
        <w:t xml:space="preserve">), pakalpojumu sniedzēju </w:t>
      </w:r>
      <w:r>
        <w:rPr>
          <w:rFonts w:ascii="Times New Roman" w:hAnsi="Times New Roman"/>
          <w:i/>
          <w:iCs/>
          <w:sz w:val="24"/>
        </w:rPr>
        <w:t>SMS</w:t>
      </w:r>
      <w:r>
        <w:rPr>
          <w:rFonts w:ascii="Times New Roman" w:hAnsi="Times New Roman"/>
          <w:sz w:val="24"/>
        </w:rPr>
        <w:t xml:space="preserve"> uzraudzība un </w:t>
      </w:r>
      <w:r>
        <w:rPr>
          <w:rFonts w:ascii="Times New Roman" w:hAnsi="Times New Roman"/>
          <w:i/>
          <w:iCs/>
          <w:sz w:val="24"/>
        </w:rPr>
        <w:t>RPAS</w:t>
      </w:r>
      <w:r>
        <w:rPr>
          <w:rFonts w:ascii="Times New Roman" w:hAnsi="Times New Roman"/>
          <w:sz w:val="24"/>
        </w:rPr>
        <w:t xml:space="preserve"> ekspluatantu tiesības, kas cita starpā ietver to nolīgto pakalpojuma sniedzēju tiesības, kuri darbojas saskaņā ar </w:t>
      </w:r>
      <w:r>
        <w:rPr>
          <w:rFonts w:ascii="Times New Roman" w:hAnsi="Times New Roman"/>
          <w:i/>
          <w:iCs/>
          <w:sz w:val="24"/>
        </w:rPr>
        <w:t>RPAS</w:t>
      </w:r>
      <w:r>
        <w:rPr>
          <w:rFonts w:ascii="Times New Roman" w:hAnsi="Times New Roman"/>
          <w:sz w:val="24"/>
        </w:rPr>
        <w:t xml:space="preserve"> ekspluatanta </w:t>
      </w:r>
      <w:r>
        <w:rPr>
          <w:rFonts w:ascii="Times New Roman" w:hAnsi="Times New Roman"/>
          <w:i/>
          <w:iCs/>
          <w:sz w:val="24"/>
        </w:rPr>
        <w:t>SMS</w:t>
      </w:r>
      <w:r>
        <w:rPr>
          <w:rFonts w:ascii="Times New Roman" w:hAnsi="Times New Roman"/>
          <w:sz w:val="24"/>
        </w:rPr>
        <w:t xml:space="preserve"> drošības apdraudējuma pārvaldību.</w:t>
      </w:r>
    </w:p>
    <w:p w14:paraId="11EB6105" w14:textId="77777777" w:rsidR="00246B43" w:rsidRPr="00C61730" w:rsidRDefault="00246B43" w:rsidP="00C61730">
      <w:pPr>
        <w:jc w:val="both"/>
        <w:rPr>
          <w:rFonts w:ascii="Times New Roman" w:eastAsia="Arial" w:hAnsi="Times New Roman" w:cs="Arial"/>
          <w:noProof/>
          <w:sz w:val="24"/>
          <w:szCs w:val="20"/>
        </w:rPr>
      </w:pPr>
    </w:p>
    <w:p w14:paraId="0DF5CA25" w14:textId="1E9B42FA" w:rsidR="00246B43" w:rsidRPr="00C61730" w:rsidRDefault="005D335D" w:rsidP="005D335D">
      <w:pPr>
        <w:tabs>
          <w:tab w:val="left" w:pos="1180"/>
        </w:tabs>
        <w:jc w:val="both"/>
        <w:rPr>
          <w:rFonts w:ascii="Times New Roman" w:eastAsia="Arial" w:hAnsi="Times New Roman" w:cs="Arial"/>
          <w:noProof/>
          <w:sz w:val="24"/>
          <w:szCs w:val="18"/>
        </w:rPr>
      </w:pPr>
      <w:r>
        <w:rPr>
          <w:rFonts w:ascii="Times New Roman" w:hAnsi="Times New Roman"/>
          <w:sz w:val="24"/>
        </w:rPr>
        <w:t>7.1.2. Šie pienākumi ir tieši saistīti ar noteikumiem, kas ietverti 19. pielikumā “Lidojumu drošības pārvaldība”, un norādījumiem, kas sniegti “Lidojumu drošības pārvaldības rokasgrāmatā” (</w:t>
      </w:r>
      <w:r>
        <w:rPr>
          <w:rFonts w:ascii="Times New Roman" w:hAnsi="Times New Roman"/>
          <w:i/>
          <w:iCs/>
          <w:sz w:val="24"/>
        </w:rPr>
        <w:t>SMM</w:t>
      </w:r>
      <w:r>
        <w:rPr>
          <w:rFonts w:ascii="Times New Roman" w:hAnsi="Times New Roman"/>
          <w:sz w:val="24"/>
        </w:rPr>
        <w:t>) (dok. 9859).</w:t>
      </w:r>
    </w:p>
    <w:p w14:paraId="2958B24D" w14:textId="77777777" w:rsidR="00246B43" w:rsidRPr="00C61730" w:rsidRDefault="00246B43" w:rsidP="00C61730">
      <w:pPr>
        <w:jc w:val="both"/>
        <w:rPr>
          <w:rFonts w:ascii="Times New Roman" w:eastAsia="Arial" w:hAnsi="Times New Roman" w:cs="Arial"/>
          <w:noProof/>
          <w:sz w:val="24"/>
          <w:szCs w:val="20"/>
        </w:rPr>
      </w:pPr>
    </w:p>
    <w:p w14:paraId="4ABD0B0A" w14:textId="082F1606" w:rsidR="00246B43" w:rsidRPr="00C61730" w:rsidRDefault="005D335D" w:rsidP="005D335D">
      <w:pPr>
        <w:pStyle w:val="BodyText"/>
        <w:tabs>
          <w:tab w:val="left" w:pos="1180"/>
        </w:tabs>
        <w:ind w:left="0"/>
        <w:jc w:val="both"/>
        <w:rPr>
          <w:rFonts w:ascii="Times New Roman" w:hAnsi="Times New Roman"/>
          <w:noProof/>
          <w:sz w:val="24"/>
        </w:rPr>
      </w:pPr>
      <w:r>
        <w:rPr>
          <w:rFonts w:ascii="Times New Roman" w:hAnsi="Times New Roman"/>
          <w:sz w:val="24"/>
        </w:rPr>
        <w:t xml:space="preserve">7.1.3. Viens no 19. pielikuma un ar to saistīto norādījumu mērķiem ir saskaņot drošības pārvaldības prakses īstenošanu tām valstīm un organizācijām, kas veic ar aviāciju saistītas darbības. Tāpēc 19. pielikumā ir iekļauti </w:t>
      </w:r>
      <w:r>
        <w:rPr>
          <w:rFonts w:ascii="Times New Roman" w:hAnsi="Times New Roman"/>
          <w:i/>
          <w:iCs/>
          <w:sz w:val="24"/>
        </w:rPr>
        <w:t>SARP</w:t>
      </w:r>
      <w:r>
        <w:rPr>
          <w:rFonts w:ascii="Times New Roman" w:hAnsi="Times New Roman"/>
          <w:sz w:val="24"/>
        </w:rPr>
        <w:t>, lai palīdzētu valstīm pārvaldīt aviācijas drošības riskus.</w:t>
      </w:r>
    </w:p>
    <w:p w14:paraId="515D5B05" w14:textId="77777777" w:rsidR="00246B43" w:rsidRPr="00C61730" w:rsidRDefault="00246B43" w:rsidP="00C61730">
      <w:pPr>
        <w:jc w:val="both"/>
        <w:rPr>
          <w:rFonts w:ascii="Times New Roman" w:eastAsia="Arial" w:hAnsi="Times New Roman" w:cs="Arial"/>
          <w:noProof/>
          <w:sz w:val="24"/>
          <w:szCs w:val="20"/>
        </w:rPr>
      </w:pPr>
    </w:p>
    <w:p w14:paraId="0579A73C"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Papildu norādījumi par SSP un drošības pārvaldības sistēmu mērķiem, izveidi un īstenošanu ir ietverti dokumentā Nr. 9859.</w:t>
      </w:r>
    </w:p>
    <w:p w14:paraId="2711692A" w14:textId="77777777" w:rsidR="00246B43" w:rsidRPr="00C61730" w:rsidRDefault="00246B43" w:rsidP="00C61730">
      <w:pPr>
        <w:jc w:val="both"/>
        <w:rPr>
          <w:rFonts w:ascii="Times New Roman" w:eastAsia="Arial" w:hAnsi="Times New Roman" w:cs="Arial"/>
          <w:i/>
          <w:noProof/>
          <w:sz w:val="24"/>
          <w:szCs w:val="18"/>
        </w:rPr>
      </w:pPr>
    </w:p>
    <w:p w14:paraId="211ED308" w14:textId="1B127322" w:rsidR="00246B43" w:rsidRPr="00C61730" w:rsidRDefault="00246B43" w:rsidP="00304FBB">
      <w:pPr>
        <w:pStyle w:val="Heading2"/>
        <w:rPr>
          <w:noProof/>
        </w:rPr>
      </w:pPr>
      <w:bookmarkStart w:id="241" w:name="_Toc81211790"/>
      <w:r>
        <w:t>7.2. VALSTS LIDOJUMU DROŠĪBAS PROGRAMMA (</w:t>
      </w:r>
      <w:r>
        <w:rPr>
          <w:i/>
          <w:iCs/>
        </w:rPr>
        <w:t>SSP</w:t>
      </w:r>
      <w:r>
        <w:t>)</w:t>
      </w:r>
      <w:bookmarkEnd w:id="241"/>
    </w:p>
    <w:p w14:paraId="36929BD8" w14:textId="77777777" w:rsidR="00246B43" w:rsidRPr="00C61730" w:rsidRDefault="00246B43" w:rsidP="00C61730">
      <w:pPr>
        <w:jc w:val="both"/>
        <w:rPr>
          <w:rFonts w:ascii="Times New Roman" w:eastAsia="Arial" w:hAnsi="Times New Roman" w:cs="Arial"/>
          <w:b/>
          <w:bCs/>
          <w:noProof/>
          <w:sz w:val="24"/>
          <w:szCs w:val="23"/>
        </w:rPr>
      </w:pPr>
    </w:p>
    <w:p w14:paraId="31718151" w14:textId="14496685" w:rsidR="00246B43" w:rsidRPr="00C61730" w:rsidRDefault="005D335D" w:rsidP="005D335D">
      <w:pPr>
        <w:pStyle w:val="BodyText"/>
        <w:tabs>
          <w:tab w:val="left" w:pos="1180"/>
        </w:tabs>
        <w:ind w:left="0"/>
        <w:jc w:val="both"/>
        <w:rPr>
          <w:rFonts w:ascii="Times New Roman" w:hAnsi="Times New Roman"/>
          <w:noProof/>
          <w:sz w:val="24"/>
        </w:rPr>
      </w:pPr>
      <w:r>
        <w:rPr>
          <w:rFonts w:ascii="Times New Roman" w:hAnsi="Times New Roman"/>
          <w:sz w:val="24"/>
        </w:rPr>
        <w:t xml:space="preserve">7.2.1. </w:t>
      </w:r>
      <w:r>
        <w:rPr>
          <w:rFonts w:ascii="Times New Roman" w:hAnsi="Times New Roman"/>
          <w:i/>
          <w:iCs/>
          <w:sz w:val="24"/>
        </w:rPr>
        <w:t>SSP</w:t>
      </w:r>
      <w:r>
        <w:rPr>
          <w:rFonts w:ascii="Times New Roman" w:hAnsi="Times New Roman"/>
          <w:sz w:val="24"/>
        </w:rPr>
        <w:t xml:space="preserve"> ir pārvaldības sistēma, ko valsts izmanto drošības reglamentēšanai un pārvaldībai. Saskaņā ar 19. pielikumu (atsauce attiecas uz 3.1.1. standartu) katra valsts izveido </w:t>
      </w:r>
      <w:r>
        <w:rPr>
          <w:rFonts w:ascii="Times New Roman" w:hAnsi="Times New Roman"/>
          <w:i/>
          <w:iCs/>
          <w:sz w:val="24"/>
        </w:rPr>
        <w:t>SSP</w:t>
      </w:r>
      <w:r>
        <w:rPr>
          <w:rFonts w:ascii="Times New Roman" w:hAnsi="Times New Roman"/>
          <w:sz w:val="24"/>
        </w:rPr>
        <w:t>, lai sasniegtu pieņemamu drošības stāvokļa līmeni civilajā aviācijā.</w:t>
      </w:r>
    </w:p>
    <w:p w14:paraId="6A7ABDB7" w14:textId="77777777" w:rsidR="00246B43" w:rsidRPr="00C61730" w:rsidRDefault="00246B43" w:rsidP="00C61730">
      <w:pPr>
        <w:jc w:val="both"/>
        <w:rPr>
          <w:rFonts w:ascii="Times New Roman" w:eastAsia="Arial" w:hAnsi="Times New Roman" w:cs="Arial"/>
          <w:noProof/>
          <w:sz w:val="24"/>
          <w:szCs w:val="20"/>
        </w:rPr>
      </w:pPr>
    </w:p>
    <w:p w14:paraId="01CD05A7" w14:textId="2031EF43" w:rsidR="00246B43" w:rsidRPr="00C61730" w:rsidRDefault="005D335D" w:rsidP="005D335D">
      <w:pPr>
        <w:pStyle w:val="BodyText"/>
        <w:tabs>
          <w:tab w:val="left" w:pos="1180"/>
        </w:tabs>
        <w:ind w:left="0"/>
        <w:jc w:val="both"/>
        <w:rPr>
          <w:rFonts w:ascii="Times New Roman" w:hAnsi="Times New Roman"/>
          <w:noProof/>
          <w:sz w:val="24"/>
        </w:rPr>
      </w:pPr>
      <w:r>
        <w:rPr>
          <w:rFonts w:ascii="Times New Roman" w:hAnsi="Times New Roman"/>
          <w:sz w:val="24"/>
        </w:rPr>
        <w:t xml:space="preserve">7.2.2. </w:t>
      </w:r>
      <w:r>
        <w:rPr>
          <w:rFonts w:ascii="Times New Roman" w:hAnsi="Times New Roman"/>
          <w:i/>
          <w:iCs/>
          <w:sz w:val="24"/>
        </w:rPr>
        <w:t>SSP</w:t>
      </w:r>
      <w:r>
        <w:rPr>
          <w:rFonts w:ascii="Times New Roman" w:hAnsi="Times New Roman"/>
          <w:sz w:val="24"/>
        </w:rPr>
        <w:t xml:space="preserve"> un pakalpojumu sniedzēju </w:t>
      </w:r>
      <w:r>
        <w:rPr>
          <w:rFonts w:ascii="Times New Roman" w:hAnsi="Times New Roman"/>
          <w:i/>
          <w:iCs/>
          <w:sz w:val="24"/>
        </w:rPr>
        <w:t>SMS</w:t>
      </w:r>
      <w:r>
        <w:rPr>
          <w:rFonts w:ascii="Times New Roman" w:hAnsi="Times New Roman"/>
          <w:sz w:val="24"/>
        </w:rPr>
        <w:t xml:space="preserve"> nodrošina iespēju efektīvi identificēt </w:t>
      </w:r>
      <w:r>
        <w:rPr>
          <w:rFonts w:ascii="Times New Roman" w:hAnsi="Times New Roman"/>
          <w:i/>
          <w:iCs/>
          <w:sz w:val="24"/>
        </w:rPr>
        <w:t>RPAS</w:t>
      </w:r>
      <w:r>
        <w:rPr>
          <w:rFonts w:ascii="Times New Roman" w:hAnsi="Times New Roman"/>
          <w:sz w:val="24"/>
        </w:rPr>
        <w:t xml:space="preserve"> lidojumos konstatētās sistēmiskās drošības nepilnības, kā arī novērst drošības problēmas.</w:t>
      </w:r>
    </w:p>
    <w:p w14:paraId="315E87EC" w14:textId="77777777" w:rsidR="00246B43" w:rsidRPr="00C61730" w:rsidRDefault="00246B43" w:rsidP="00C61730">
      <w:pPr>
        <w:jc w:val="both"/>
        <w:rPr>
          <w:rFonts w:ascii="Times New Roman" w:eastAsia="Arial" w:hAnsi="Times New Roman" w:cs="Arial"/>
          <w:noProof/>
          <w:sz w:val="24"/>
          <w:szCs w:val="20"/>
        </w:rPr>
      </w:pPr>
    </w:p>
    <w:p w14:paraId="129141AE" w14:textId="2747763A" w:rsidR="00246B43" w:rsidRPr="00C61730" w:rsidRDefault="005D335D" w:rsidP="005D335D">
      <w:pPr>
        <w:pStyle w:val="BodyText"/>
        <w:tabs>
          <w:tab w:val="left" w:pos="1180"/>
        </w:tabs>
        <w:ind w:left="0"/>
        <w:jc w:val="both"/>
        <w:rPr>
          <w:rFonts w:ascii="Times New Roman" w:hAnsi="Times New Roman"/>
          <w:noProof/>
          <w:sz w:val="24"/>
        </w:rPr>
      </w:pPr>
      <w:r>
        <w:rPr>
          <w:rFonts w:ascii="Times New Roman" w:hAnsi="Times New Roman"/>
          <w:sz w:val="24"/>
        </w:rPr>
        <w:t xml:space="preserve">7.2.3. Saskaņā ar noteikumiem par drošības datu vākšanu, analīzi un apmaiņu brīvprātīgajai incidentu ziņošanas sistēmai jābūt nesodošai un jānodrošina informācijas avotu aizsardzība. Katrai valstij ir jāizveido obligāta un brīvprātīga incidentu ziņošanas sistēma, kā arī jāveicina un jāpopularizē šīs ziņošanas sistēmas, vajadzības gadījumā pielāgojot savus piemērojamos tiesību aktus, noteikumus un politikas nostādnes. </w:t>
      </w:r>
      <w:r>
        <w:rPr>
          <w:rFonts w:ascii="Times New Roman" w:hAnsi="Times New Roman"/>
          <w:i/>
          <w:iCs/>
          <w:sz w:val="24"/>
        </w:rPr>
        <w:t>RPAS</w:t>
      </w:r>
      <w:r>
        <w:rPr>
          <w:rFonts w:ascii="Times New Roman" w:hAnsi="Times New Roman"/>
          <w:sz w:val="24"/>
        </w:rPr>
        <w:t xml:space="preserve"> ekspluatantiem, tālvadības pilotiem un citām ieinteresētajām personām jāziņo par drošības trūkumiem, izmantojot šīs sistēmas.</w:t>
      </w:r>
    </w:p>
    <w:p w14:paraId="69916BA0" w14:textId="77777777" w:rsidR="00246B43" w:rsidRPr="00C61730" w:rsidRDefault="00246B43" w:rsidP="00C61730">
      <w:pPr>
        <w:jc w:val="both"/>
        <w:rPr>
          <w:rFonts w:ascii="Times New Roman" w:eastAsia="Arial" w:hAnsi="Times New Roman" w:cs="Arial"/>
          <w:noProof/>
          <w:sz w:val="24"/>
          <w:szCs w:val="20"/>
        </w:rPr>
      </w:pPr>
    </w:p>
    <w:p w14:paraId="0ADADAE8" w14:textId="7785AD60" w:rsidR="00246B43" w:rsidRPr="00C61730" w:rsidRDefault="005D335D" w:rsidP="005D335D">
      <w:pPr>
        <w:pStyle w:val="BodyText"/>
        <w:tabs>
          <w:tab w:val="left" w:pos="1180"/>
        </w:tabs>
        <w:ind w:left="0"/>
        <w:jc w:val="both"/>
        <w:rPr>
          <w:rFonts w:ascii="Times New Roman" w:hAnsi="Times New Roman"/>
          <w:noProof/>
          <w:sz w:val="24"/>
        </w:rPr>
      </w:pPr>
      <w:r>
        <w:rPr>
          <w:rFonts w:ascii="Times New Roman" w:hAnsi="Times New Roman"/>
          <w:sz w:val="24"/>
        </w:rPr>
        <w:t>7.2.4. Norādījumi par valsts obligātajām ziņošanas procedūrām un tās brīvprātīgo un konfidenciālo ziņošanas sistēmu ir atrodami dokumenta Nr. 9859 4. nodaļas 2. un 3. papildinājumā.</w:t>
      </w:r>
    </w:p>
    <w:p w14:paraId="5BBBAE7F" w14:textId="77777777" w:rsidR="00246B43" w:rsidRPr="00C61730" w:rsidRDefault="00246B43" w:rsidP="00C61730">
      <w:pPr>
        <w:jc w:val="both"/>
        <w:rPr>
          <w:rFonts w:ascii="Times New Roman" w:eastAsia="Arial" w:hAnsi="Times New Roman" w:cs="Arial"/>
          <w:noProof/>
          <w:sz w:val="24"/>
          <w:szCs w:val="26"/>
        </w:rPr>
      </w:pPr>
    </w:p>
    <w:p w14:paraId="4A223306" w14:textId="51307922" w:rsidR="00246B43" w:rsidRPr="00C61730" w:rsidRDefault="00246B43" w:rsidP="00304FBB">
      <w:pPr>
        <w:pStyle w:val="Heading2"/>
        <w:rPr>
          <w:noProof/>
        </w:rPr>
      </w:pPr>
      <w:bookmarkStart w:id="242" w:name="_Toc81211791"/>
      <w:r>
        <w:t xml:space="preserve">7.3. </w:t>
      </w:r>
      <w:r>
        <w:rPr>
          <w:i/>
          <w:iCs/>
        </w:rPr>
        <w:t>RPAS</w:t>
      </w:r>
      <w:r>
        <w:t xml:space="preserve"> EKSPLUATANTS</w:t>
      </w:r>
      <w:bookmarkEnd w:id="242"/>
    </w:p>
    <w:p w14:paraId="1D0C54CF" w14:textId="77777777" w:rsidR="00246B43" w:rsidRPr="00C61730" w:rsidRDefault="00246B43" w:rsidP="00C61730">
      <w:pPr>
        <w:jc w:val="both"/>
        <w:rPr>
          <w:rFonts w:ascii="Times New Roman" w:eastAsia="Arial" w:hAnsi="Times New Roman" w:cs="Arial"/>
          <w:b/>
          <w:bCs/>
          <w:noProof/>
          <w:sz w:val="24"/>
          <w:szCs w:val="23"/>
        </w:rPr>
      </w:pPr>
    </w:p>
    <w:p w14:paraId="7D1E44B0" w14:textId="0FDA7A73" w:rsidR="00246B43" w:rsidRPr="00C61730" w:rsidRDefault="005D335D" w:rsidP="005D335D">
      <w:pPr>
        <w:pStyle w:val="BodyText"/>
        <w:tabs>
          <w:tab w:val="left" w:pos="1180"/>
        </w:tabs>
        <w:ind w:left="0"/>
        <w:jc w:val="both"/>
        <w:rPr>
          <w:rFonts w:ascii="Times New Roman" w:hAnsi="Times New Roman"/>
          <w:noProof/>
          <w:sz w:val="24"/>
        </w:rPr>
      </w:pPr>
      <w:r>
        <w:rPr>
          <w:rFonts w:ascii="Times New Roman" w:hAnsi="Times New Roman"/>
          <w:sz w:val="24"/>
        </w:rPr>
        <w:t xml:space="preserve">7.3.1. </w:t>
      </w:r>
      <w:r>
        <w:rPr>
          <w:rFonts w:ascii="Times New Roman" w:hAnsi="Times New Roman"/>
          <w:i/>
          <w:iCs/>
          <w:sz w:val="24"/>
        </w:rPr>
        <w:t>RPAS</w:t>
      </w:r>
      <w:r>
        <w:rPr>
          <w:rFonts w:ascii="Times New Roman" w:hAnsi="Times New Roman"/>
          <w:sz w:val="24"/>
        </w:rPr>
        <w:t xml:space="preserve"> ekspluatants ir persona, organizācija vai uzņēmums, kas nodarbojas ar </w:t>
      </w:r>
      <w:r>
        <w:rPr>
          <w:rFonts w:ascii="Times New Roman" w:hAnsi="Times New Roman"/>
          <w:i/>
          <w:iCs/>
          <w:sz w:val="24"/>
        </w:rPr>
        <w:t>RPAS</w:t>
      </w:r>
      <w:r>
        <w:rPr>
          <w:rFonts w:ascii="Times New Roman" w:hAnsi="Times New Roman"/>
          <w:sz w:val="24"/>
        </w:rPr>
        <w:t xml:space="preserve"> ekspluatāciju vai piedāvā savus pakalpojumus šajā jomā.</w:t>
      </w:r>
    </w:p>
    <w:p w14:paraId="0D3E1CAF" w14:textId="77777777" w:rsidR="00246B43" w:rsidRPr="00C61730" w:rsidRDefault="00246B43" w:rsidP="00C61730">
      <w:pPr>
        <w:jc w:val="both"/>
        <w:rPr>
          <w:rFonts w:ascii="Times New Roman" w:eastAsia="Arial" w:hAnsi="Times New Roman" w:cs="Arial"/>
          <w:noProof/>
          <w:sz w:val="24"/>
          <w:szCs w:val="20"/>
        </w:rPr>
      </w:pPr>
    </w:p>
    <w:p w14:paraId="22DF2C15" w14:textId="77777777" w:rsidR="00246B43" w:rsidRPr="00C61730" w:rsidRDefault="00246B43" w:rsidP="00C61730">
      <w:pPr>
        <w:jc w:val="both"/>
        <w:rPr>
          <w:rFonts w:ascii="Times New Roman" w:eastAsia="Arial" w:hAnsi="Times New Roman" w:cs="Arial"/>
          <w:noProof/>
          <w:sz w:val="24"/>
          <w:szCs w:val="20"/>
        </w:rPr>
      </w:pPr>
    </w:p>
    <w:p w14:paraId="0E2D7E40" w14:textId="636052C1" w:rsidR="00246B43" w:rsidRPr="00C61730" w:rsidRDefault="005D335D" w:rsidP="005D335D">
      <w:pPr>
        <w:pStyle w:val="BodyText"/>
        <w:tabs>
          <w:tab w:val="left" w:pos="1220"/>
        </w:tabs>
        <w:ind w:left="0"/>
        <w:jc w:val="both"/>
        <w:rPr>
          <w:rFonts w:ascii="Times New Roman" w:hAnsi="Times New Roman"/>
          <w:noProof/>
          <w:sz w:val="24"/>
        </w:rPr>
      </w:pPr>
      <w:r>
        <w:rPr>
          <w:rFonts w:ascii="Times New Roman" w:hAnsi="Times New Roman"/>
          <w:sz w:val="24"/>
        </w:rPr>
        <w:t xml:space="preserve">7.3.2. Neatkarīgi no lidojuma veida (piemēram, privāts, korporatīvs vai komerciāls) visiem </w:t>
      </w:r>
      <w:r>
        <w:rPr>
          <w:rFonts w:ascii="Times New Roman" w:hAnsi="Times New Roman"/>
          <w:i/>
          <w:iCs/>
          <w:sz w:val="24"/>
        </w:rPr>
        <w:t>RPAS</w:t>
      </w:r>
      <w:r>
        <w:rPr>
          <w:rFonts w:ascii="Times New Roman" w:hAnsi="Times New Roman"/>
          <w:sz w:val="24"/>
        </w:rPr>
        <w:t xml:space="preserve"> ekspluatantiem jābūt valsts sertifikācijai. Tiek pieņemts, ka viena no sertifikācijas prasībām paredz </w:t>
      </w:r>
      <w:r>
        <w:rPr>
          <w:rFonts w:ascii="Times New Roman" w:hAnsi="Times New Roman"/>
          <w:i/>
          <w:iCs/>
          <w:sz w:val="24"/>
        </w:rPr>
        <w:t>RPAS</w:t>
      </w:r>
      <w:r>
        <w:rPr>
          <w:rFonts w:ascii="Times New Roman" w:hAnsi="Times New Roman"/>
          <w:sz w:val="24"/>
        </w:rPr>
        <w:t xml:space="preserve"> ekspluatantam ieviest efektīvu </w:t>
      </w:r>
      <w:r>
        <w:rPr>
          <w:rFonts w:ascii="Times New Roman" w:hAnsi="Times New Roman"/>
          <w:i/>
          <w:iCs/>
          <w:sz w:val="24"/>
        </w:rPr>
        <w:t>SMS</w:t>
      </w:r>
      <w:r>
        <w:rPr>
          <w:rFonts w:ascii="Times New Roman" w:hAnsi="Times New Roman"/>
          <w:sz w:val="24"/>
        </w:rPr>
        <w:t>.</w:t>
      </w:r>
    </w:p>
    <w:p w14:paraId="025128C8" w14:textId="77777777" w:rsidR="00246B43" w:rsidRPr="00C61730" w:rsidRDefault="00246B43" w:rsidP="00C61730">
      <w:pPr>
        <w:jc w:val="both"/>
        <w:rPr>
          <w:rFonts w:ascii="Times New Roman" w:eastAsia="Arial" w:hAnsi="Times New Roman" w:cs="Arial"/>
          <w:noProof/>
          <w:sz w:val="24"/>
          <w:szCs w:val="18"/>
        </w:rPr>
      </w:pPr>
    </w:p>
    <w:p w14:paraId="5AD28766" w14:textId="3AA6DB90" w:rsidR="00246B43" w:rsidRPr="00C61730" w:rsidRDefault="00246B43" w:rsidP="00304FBB">
      <w:pPr>
        <w:pStyle w:val="Heading2"/>
        <w:rPr>
          <w:noProof/>
        </w:rPr>
      </w:pPr>
      <w:bookmarkStart w:id="243" w:name="_Toc81211792"/>
      <w:r>
        <w:t xml:space="preserve">7.4. </w:t>
      </w:r>
      <w:r>
        <w:rPr>
          <w:i/>
          <w:iCs/>
        </w:rPr>
        <w:t>RPAS</w:t>
      </w:r>
      <w:r>
        <w:t xml:space="preserve"> EKSPLUATANTA DROŠĪBAS PĀRVALDĪBAS SISTĒMA (</w:t>
      </w:r>
      <w:r>
        <w:rPr>
          <w:i/>
          <w:iCs/>
        </w:rPr>
        <w:t>SMS</w:t>
      </w:r>
      <w:r>
        <w:t>)</w:t>
      </w:r>
      <w:bookmarkEnd w:id="243"/>
    </w:p>
    <w:p w14:paraId="59A1322A" w14:textId="77777777" w:rsidR="00246B43" w:rsidRPr="00C61730" w:rsidRDefault="00246B43" w:rsidP="00C61730">
      <w:pPr>
        <w:jc w:val="both"/>
        <w:rPr>
          <w:rFonts w:ascii="Times New Roman" w:eastAsia="Arial" w:hAnsi="Times New Roman" w:cs="Arial"/>
          <w:b/>
          <w:bCs/>
          <w:noProof/>
          <w:sz w:val="24"/>
          <w:szCs w:val="23"/>
        </w:rPr>
      </w:pPr>
    </w:p>
    <w:p w14:paraId="180E547F" w14:textId="4A067E2E" w:rsidR="00246B43" w:rsidRPr="00C61730" w:rsidRDefault="005D335D" w:rsidP="005D335D">
      <w:pPr>
        <w:pStyle w:val="BodyText"/>
        <w:tabs>
          <w:tab w:val="left" w:pos="1220"/>
        </w:tabs>
        <w:ind w:left="0"/>
        <w:jc w:val="both"/>
        <w:rPr>
          <w:rFonts w:ascii="Times New Roman" w:hAnsi="Times New Roman"/>
          <w:noProof/>
          <w:sz w:val="24"/>
        </w:rPr>
      </w:pPr>
      <w:r>
        <w:rPr>
          <w:rFonts w:ascii="Times New Roman" w:hAnsi="Times New Roman"/>
          <w:sz w:val="24"/>
        </w:rPr>
        <w:t xml:space="preserve">7.1.4. Tāpēc katra valsts savas </w:t>
      </w:r>
      <w:r>
        <w:rPr>
          <w:rFonts w:ascii="Times New Roman" w:hAnsi="Times New Roman"/>
          <w:i/>
          <w:iCs/>
          <w:sz w:val="24"/>
        </w:rPr>
        <w:t>SSP</w:t>
      </w:r>
      <w:r>
        <w:rPr>
          <w:rFonts w:ascii="Times New Roman" w:hAnsi="Times New Roman"/>
          <w:sz w:val="24"/>
        </w:rPr>
        <w:t xml:space="preserve"> ietvaros pieprasa savā pakļautībā esošajiem pakalpojumu sniedzējiem ieviest </w:t>
      </w:r>
      <w:r>
        <w:rPr>
          <w:rFonts w:ascii="Times New Roman" w:hAnsi="Times New Roman"/>
          <w:i/>
          <w:iCs/>
          <w:sz w:val="24"/>
        </w:rPr>
        <w:t>SMS</w:t>
      </w:r>
      <w:r>
        <w:rPr>
          <w:rFonts w:ascii="Times New Roman" w:hAnsi="Times New Roman"/>
          <w:sz w:val="24"/>
        </w:rPr>
        <w:t xml:space="preserve">. Saskaņā ar 19. pielikumu gaisa kuģu ekspluatanti ir pakalpojumu sniedzēji, un viņiem jāīsteno </w:t>
      </w:r>
      <w:r>
        <w:rPr>
          <w:rFonts w:ascii="Times New Roman" w:hAnsi="Times New Roman"/>
          <w:i/>
          <w:iCs/>
          <w:sz w:val="24"/>
        </w:rPr>
        <w:t>SMS</w:t>
      </w:r>
      <w:r>
        <w:rPr>
          <w:rFonts w:ascii="Times New Roman" w:hAnsi="Times New Roman"/>
          <w:sz w:val="24"/>
        </w:rPr>
        <w:t xml:space="preserve">. Tas vienādi attiecas arī uz </w:t>
      </w:r>
      <w:r>
        <w:rPr>
          <w:rFonts w:ascii="Times New Roman" w:hAnsi="Times New Roman"/>
          <w:i/>
          <w:iCs/>
          <w:sz w:val="24"/>
        </w:rPr>
        <w:t>RPAS</w:t>
      </w:r>
      <w:r>
        <w:rPr>
          <w:rFonts w:ascii="Times New Roman" w:hAnsi="Times New Roman"/>
          <w:sz w:val="24"/>
        </w:rPr>
        <w:t xml:space="preserve"> ekspluatantiem.</w:t>
      </w:r>
    </w:p>
    <w:p w14:paraId="78CC3A70" w14:textId="77777777" w:rsidR="00246B43" w:rsidRPr="00C61730" w:rsidRDefault="00246B43" w:rsidP="00C61730">
      <w:pPr>
        <w:jc w:val="both"/>
        <w:rPr>
          <w:rFonts w:ascii="Times New Roman" w:eastAsia="Arial" w:hAnsi="Times New Roman" w:cs="Arial"/>
          <w:noProof/>
          <w:sz w:val="24"/>
          <w:szCs w:val="20"/>
        </w:rPr>
      </w:pPr>
    </w:p>
    <w:p w14:paraId="4DEAE4A1" w14:textId="606CB6F7" w:rsidR="00246B43" w:rsidRPr="00C61730" w:rsidRDefault="005D335D" w:rsidP="005D335D">
      <w:pPr>
        <w:pStyle w:val="BodyText"/>
        <w:tabs>
          <w:tab w:val="left" w:pos="1220"/>
        </w:tabs>
        <w:ind w:left="0"/>
        <w:jc w:val="both"/>
        <w:rPr>
          <w:rFonts w:ascii="Times New Roman" w:hAnsi="Times New Roman"/>
          <w:noProof/>
          <w:sz w:val="24"/>
        </w:rPr>
      </w:pPr>
      <w:r>
        <w:rPr>
          <w:rFonts w:ascii="Times New Roman" w:hAnsi="Times New Roman"/>
          <w:sz w:val="24"/>
        </w:rPr>
        <w:t xml:space="preserve">7.2.4. Īstenojot </w:t>
      </w:r>
      <w:r>
        <w:rPr>
          <w:rFonts w:ascii="Times New Roman" w:hAnsi="Times New Roman"/>
          <w:i/>
          <w:iCs/>
          <w:sz w:val="24"/>
        </w:rPr>
        <w:t>SMS</w:t>
      </w:r>
      <w:r>
        <w:rPr>
          <w:rFonts w:ascii="Times New Roman" w:hAnsi="Times New Roman"/>
          <w:sz w:val="24"/>
        </w:rPr>
        <w:t xml:space="preserve">, jāņem vērā tas, kā aviācijas sistēmai piederošo un nepiederošo ieinteresēto personu mijiedarbība varētu ietekmēt organizācijas drošības stāvokli. Ir svarīgi izvērtēt riskus, kas saistīti ar </w:t>
      </w:r>
      <w:r>
        <w:rPr>
          <w:rFonts w:ascii="Times New Roman" w:hAnsi="Times New Roman"/>
          <w:i/>
          <w:iCs/>
          <w:sz w:val="24"/>
        </w:rPr>
        <w:t>RPAS</w:t>
      </w:r>
      <w:r>
        <w:rPr>
          <w:rFonts w:ascii="Times New Roman" w:hAnsi="Times New Roman"/>
          <w:sz w:val="24"/>
        </w:rPr>
        <w:t xml:space="preserve"> lidojumiem, jo īpaši to iespējamo ietekmi uz citiem pakalpojumu sniedzējiem. Lai ieviestu </w:t>
      </w:r>
      <w:r>
        <w:rPr>
          <w:rFonts w:ascii="Times New Roman" w:hAnsi="Times New Roman"/>
          <w:i/>
          <w:iCs/>
          <w:sz w:val="24"/>
        </w:rPr>
        <w:t>RPA</w:t>
      </w:r>
      <w:r>
        <w:rPr>
          <w:rFonts w:ascii="Times New Roman" w:hAnsi="Times New Roman"/>
          <w:sz w:val="24"/>
        </w:rPr>
        <w:t xml:space="preserve"> nenorobežotā gaisa telpā, ir rūpīgi jānovērtē </w:t>
      </w:r>
      <w:r>
        <w:rPr>
          <w:rFonts w:ascii="Times New Roman" w:hAnsi="Times New Roman"/>
          <w:i/>
          <w:iCs/>
          <w:sz w:val="24"/>
        </w:rPr>
        <w:t>RPAS</w:t>
      </w:r>
      <w:r>
        <w:rPr>
          <w:rFonts w:ascii="Times New Roman" w:hAnsi="Times New Roman"/>
          <w:sz w:val="24"/>
        </w:rPr>
        <w:t xml:space="preserve"> lidojumu drošības stāvoklis. Šajā saistībā </w:t>
      </w:r>
      <w:r>
        <w:rPr>
          <w:rFonts w:ascii="Times New Roman" w:hAnsi="Times New Roman"/>
          <w:i/>
          <w:iCs/>
          <w:sz w:val="24"/>
        </w:rPr>
        <w:t>RPAS</w:t>
      </w:r>
      <w:r>
        <w:rPr>
          <w:rFonts w:ascii="Times New Roman" w:hAnsi="Times New Roman"/>
          <w:sz w:val="24"/>
        </w:rPr>
        <w:t xml:space="preserve"> ekspluatanta </w:t>
      </w:r>
      <w:r>
        <w:rPr>
          <w:rFonts w:ascii="Times New Roman" w:hAnsi="Times New Roman"/>
          <w:i/>
          <w:iCs/>
          <w:sz w:val="24"/>
        </w:rPr>
        <w:t>SMS</w:t>
      </w:r>
      <w:r>
        <w:rPr>
          <w:rFonts w:ascii="Times New Roman" w:hAnsi="Times New Roman"/>
          <w:sz w:val="24"/>
        </w:rPr>
        <w:t xml:space="preserve"> jābūt:</w:t>
      </w:r>
    </w:p>
    <w:p w14:paraId="4751DDC3" w14:textId="77777777" w:rsidR="00246B43" w:rsidRPr="00C61730" w:rsidRDefault="00246B43" w:rsidP="00C61730">
      <w:pPr>
        <w:jc w:val="both"/>
        <w:rPr>
          <w:rFonts w:ascii="Times New Roman" w:eastAsia="Arial" w:hAnsi="Times New Roman" w:cs="Arial"/>
          <w:noProof/>
          <w:sz w:val="24"/>
          <w:szCs w:val="20"/>
        </w:rPr>
      </w:pPr>
    </w:p>
    <w:p w14:paraId="2AB5638C" w14:textId="076411F5" w:rsidR="00246B43" w:rsidRPr="00C61730" w:rsidRDefault="005D335D" w:rsidP="005D335D">
      <w:pPr>
        <w:pStyle w:val="BodyText"/>
        <w:tabs>
          <w:tab w:val="left" w:pos="1581"/>
        </w:tabs>
        <w:ind w:left="426"/>
        <w:jc w:val="both"/>
        <w:rPr>
          <w:rFonts w:ascii="Times New Roman" w:hAnsi="Times New Roman"/>
          <w:noProof/>
          <w:sz w:val="24"/>
        </w:rPr>
      </w:pPr>
      <w:r>
        <w:rPr>
          <w:rFonts w:ascii="Times New Roman" w:hAnsi="Times New Roman"/>
          <w:sz w:val="24"/>
        </w:rPr>
        <w:t xml:space="preserve">a) izveidotai saskaņā ar </w:t>
      </w:r>
      <w:r>
        <w:rPr>
          <w:rFonts w:ascii="Times New Roman" w:hAnsi="Times New Roman"/>
          <w:i/>
          <w:iCs/>
          <w:sz w:val="24"/>
        </w:rPr>
        <w:t>SMS</w:t>
      </w:r>
      <w:r>
        <w:rPr>
          <w:rFonts w:ascii="Times New Roman" w:hAnsi="Times New Roman"/>
          <w:sz w:val="24"/>
        </w:rPr>
        <w:t xml:space="preserve"> regulējuma pamatelementiem, kas ietverti 19. pielikuma 2. papildinājumā;</w:t>
      </w:r>
    </w:p>
    <w:p w14:paraId="0BB8C64F" w14:textId="77777777" w:rsidR="00246B43" w:rsidRPr="00C61730" w:rsidRDefault="00246B43" w:rsidP="005D335D">
      <w:pPr>
        <w:ind w:left="426"/>
        <w:jc w:val="both"/>
        <w:rPr>
          <w:rFonts w:ascii="Times New Roman" w:eastAsia="Arial" w:hAnsi="Times New Roman" w:cs="Arial"/>
          <w:noProof/>
          <w:sz w:val="24"/>
          <w:szCs w:val="20"/>
        </w:rPr>
      </w:pPr>
    </w:p>
    <w:p w14:paraId="4A9C6D03" w14:textId="3A994097" w:rsidR="00246B43" w:rsidRPr="00C61730" w:rsidRDefault="005D335D" w:rsidP="005D335D">
      <w:pPr>
        <w:pStyle w:val="BodyText"/>
        <w:tabs>
          <w:tab w:val="left" w:pos="1581"/>
        </w:tabs>
        <w:ind w:left="426"/>
        <w:jc w:val="both"/>
        <w:rPr>
          <w:rFonts w:ascii="Times New Roman" w:hAnsi="Times New Roman"/>
          <w:noProof/>
          <w:sz w:val="24"/>
        </w:rPr>
      </w:pPr>
      <w:r>
        <w:rPr>
          <w:rFonts w:ascii="Times New Roman" w:hAnsi="Times New Roman"/>
          <w:sz w:val="24"/>
        </w:rPr>
        <w:t>b) samērīgai ar pakalpojumu sniedzēja lielumu un tā aviācijas produktu vai pakalpojumu sarežģītību.</w:t>
      </w:r>
    </w:p>
    <w:p w14:paraId="46CB0E44" w14:textId="77777777" w:rsidR="00246B43" w:rsidRPr="00C61730" w:rsidRDefault="00246B43" w:rsidP="00C61730">
      <w:pPr>
        <w:jc w:val="both"/>
        <w:rPr>
          <w:rFonts w:ascii="Times New Roman" w:eastAsia="Arial" w:hAnsi="Times New Roman" w:cs="Arial"/>
          <w:noProof/>
          <w:sz w:val="24"/>
          <w:szCs w:val="26"/>
        </w:rPr>
      </w:pPr>
    </w:p>
    <w:p w14:paraId="76EF2C74" w14:textId="442BE769" w:rsidR="00246B43" w:rsidRPr="00C61730" w:rsidRDefault="00246B43" w:rsidP="00304FBB">
      <w:pPr>
        <w:pStyle w:val="Heading2"/>
        <w:rPr>
          <w:noProof/>
        </w:rPr>
      </w:pPr>
      <w:bookmarkStart w:id="244" w:name="_Toc81211793"/>
      <w:r>
        <w:t>7.5. PIENĀKUMI UN ATBILDĪBA DROŠĪBAS JOMĀ</w:t>
      </w:r>
      <w:bookmarkEnd w:id="244"/>
    </w:p>
    <w:p w14:paraId="5089519B" w14:textId="77777777" w:rsidR="00246B43" w:rsidRPr="00C61730" w:rsidRDefault="00246B43" w:rsidP="00C61730">
      <w:pPr>
        <w:jc w:val="both"/>
        <w:rPr>
          <w:rFonts w:ascii="Times New Roman" w:eastAsia="Arial" w:hAnsi="Times New Roman" w:cs="Arial"/>
          <w:b/>
          <w:bCs/>
          <w:noProof/>
          <w:sz w:val="24"/>
          <w:szCs w:val="23"/>
        </w:rPr>
      </w:pPr>
    </w:p>
    <w:p w14:paraId="3F0C7DB4" w14:textId="6E0C1CFA" w:rsidR="00246B43" w:rsidRPr="00C61730" w:rsidRDefault="005D335D" w:rsidP="005D335D">
      <w:pPr>
        <w:pStyle w:val="BodyText"/>
        <w:tabs>
          <w:tab w:val="left" w:pos="1220"/>
        </w:tabs>
        <w:ind w:left="0"/>
        <w:jc w:val="both"/>
        <w:rPr>
          <w:rFonts w:ascii="Times New Roman" w:hAnsi="Times New Roman"/>
          <w:noProof/>
          <w:sz w:val="24"/>
        </w:rPr>
      </w:pPr>
      <w:r>
        <w:rPr>
          <w:rFonts w:ascii="Times New Roman" w:hAnsi="Times New Roman"/>
          <w:sz w:val="24"/>
        </w:rPr>
        <w:t xml:space="preserve">7.5.1. Visu atbilstošo augstākā līmeņa vadītāju atbildība, pienākumi un pilnvaras, kas saistītas ar </w:t>
      </w:r>
      <w:r>
        <w:rPr>
          <w:rFonts w:ascii="Times New Roman" w:hAnsi="Times New Roman"/>
          <w:i/>
          <w:iCs/>
          <w:sz w:val="24"/>
        </w:rPr>
        <w:t>SMS</w:t>
      </w:r>
      <w:r>
        <w:rPr>
          <w:rFonts w:ascii="Times New Roman" w:hAnsi="Times New Roman"/>
          <w:sz w:val="24"/>
        </w:rPr>
        <w:t xml:space="preserve">, jāapraksta </w:t>
      </w:r>
      <w:r>
        <w:rPr>
          <w:rFonts w:ascii="Times New Roman" w:hAnsi="Times New Roman"/>
          <w:i/>
          <w:iCs/>
          <w:sz w:val="24"/>
        </w:rPr>
        <w:t>RPAS</w:t>
      </w:r>
      <w:r>
        <w:rPr>
          <w:rFonts w:ascii="Times New Roman" w:hAnsi="Times New Roman"/>
          <w:sz w:val="24"/>
        </w:rPr>
        <w:t xml:space="preserve"> ekspluatanta </w:t>
      </w:r>
      <w:r>
        <w:rPr>
          <w:rFonts w:ascii="Times New Roman" w:hAnsi="Times New Roman"/>
          <w:i/>
          <w:iCs/>
          <w:sz w:val="24"/>
        </w:rPr>
        <w:t>SMS</w:t>
      </w:r>
      <w:r>
        <w:rPr>
          <w:rFonts w:ascii="Times New Roman" w:hAnsi="Times New Roman"/>
          <w:sz w:val="24"/>
        </w:rPr>
        <w:t xml:space="preserve"> dokumentācijā. Obligātās drošības funkcijas, ko veic tehniskais personāls, kurš piedalās </w:t>
      </w:r>
      <w:r>
        <w:rPr>
          <w:rFonts w:ascii="Times New Roman" w:hAnsi="Times New Roman"/>
          <w:i/>
          <w:iCs/>
          <w:sz w:val="24"/>
        </w:rPr>
        <w:t>RPAS</w:t>
      </w:r>
      <w:r>
        <w:rPr>
          <w:rFonts w:ascii="Times New Roman" w:hAnsi="Times New Roman"/>
          <w:sz w:val="24"/>
        </w:rPr>
        <w:t xml:space="preserve"> ekspluatanta </w:t>
      </w:r>
      <w:r>
        <w:rPr>
          <w:rFonts w:ascii="Times New Roman" w:hAnsi="Times New Roman"/>
          <w:i/>
          <w:iCs/>
          <w:sz w:val="24"/>
        </w:rPr>
        <w:t>SMS</w:t>
      </w:r>
      <w:r>
        <w:rPr>
          <w:rFonts w:ascii="Times New Roman" w:hAnsi="Times New Roman"/>
          <w:sz w:val="24"/>
        </w:rPr>
        <w:t xml:space="preserve"> izveidošanā un īstenošanā, var iekļaut jau esošajos amatu aprakstos, procesos un procedūrās. Organizācijas lielums, struktūra un sarežģītība var atšķirties, taču jāsaglabā drošības funkcijas.</w:t>
      </w:r>
    </w:p>
    <w:p w14:paraId="5D3F266D" w14:textId="77777777" w:rsidR="00246B43" w:rsidRPr="00C61730" w:rsidRDefault="00246B43" w:rsidP="00C61730">
      <w:pPr>
        <w:jc w:val="both"/>
        <w:rPr>
          <w:rFonts w:ascii="Times New Roman" w:eastAsia="Arial" w:hAnsi="Times New Roman" w:cs="Arial"/>
          <w:noProof/>
          <w:sz w:val="24"/>
          <w:szCs w:val="20"/>
        </w:rPr>
      </w:pPr>
    </w:p>
    <w:p w14:paraId="5AB1FABD" w14:textId="1DAB83AA" w:rsidR="00246B43" w:rsidRPr="00C61730" w:rsidRDefault="005D335D" w:rsidP="005D335D">
      <w:pPr>
        <w:pStyle w:val="BodyText"/>
        <w:tabs>
          <w:tab w:val="left" w:pos="1220"/>
        </w:tabs>
        <w:ind w:left="0"/>
        <w:jc w:val="both"/>
        <w:rPr>
          <w:rFonts w:ascii="Times New Roman" w:hAnsi="Times New Roman"/>
          <w:noProof/>
          <w:sz w:val="24"/>
        </w:rPr>
      </w:pPr>
      <w:r>
        <w:rPr>
          <w:rFonts w:ascii="Times New Roman" w:hAnsi="Times New Roman"/>
          <w:sz w:val="24"/>
        </w:rPr>
        <w:t xml:space="preserve">7.5.2. </w:t>
      </w:r>
      <w:r>
        <w:rPr>
          <w:rFonts w:ascii="Times New Roman" w:hAnsi="Times New Roman"/>
          <w:i/>
          <w:iCs/>
          <w:sz w:val="24"/>
        </w:rPr>
        <w:t>RPAS</w:t>
      </w:r>
      <w:r>
        <w:rPr>
          <w:rFonts w:ascii="Times New Roman" w:hAnsi="Times New Roman"/>
          <w:sz w:val="24"/>
        </w:rPr>
        <w:t xml:space="preserve"> ekspluatants ir atbildīgs par to produktu vai pakalpojumu drošības stāvokli, ko nodrošina līgumuzņēmēji, kuriem atsevišķi nav nepieciešama drošības sertifikācija vai atļauja, tostarp gadījumos, kad šie produkti un pakalpojumi ir pieejami tieši no pakalpojumu sniedzēja, izmantojot neatkarīgu, dažādās vietās esošu izplatīšanas partneru un trešo personu pasaules tīklu (piemēram, </w:t>
      </w:r>
      <w:r>
        <w:rPr>
          <w:rFonts w:ascii="Times New Roman" w:hAnsi="Times New Roman"/>
          <w:i/>
          <w:iCs/>
          <w:sz w:val="24"/>
        </w:rPr>
        <w:t>Inmarsat</w:t>
      </w:r>
      <w:r>
        <w:rPr>
          <w:rFonts w:ascii="Times New Roman" w:hAnsi="Times New Roman"/>
          <w:sz w:val="24"/>
        </w:rPr>
        <w:t xml:space="preserve">, </w:t>
      </w:r>
      <w:r>
        <w:rPr>
          <w:rFonts w:ascii="Times New Roman" w:hAnsi="Times New Roman"/>
          <w:i/>
          <w:iCs/>
          <w:sz w:val="24"/>
        </w:rPr>
        <w:t>SITA</w:t>
      </w:r>
      <w:r>
        <w:rPr>
          <w:rFonts w:ascii="Times New Roman" w:hAnsi="Times New Roman"/>
          <w:sz w:val="24"/>
        </w:rPr>
        <w:t xml:space="preserve"> vai </w:t>
      </w:r>
      <w:r>
        <w:rPr>
          <w:rFonts w:ascii="Times New Roman" w:hAnsi="Times New Roman"/>
          <w:i/>
          <w:iCs/>
          <w:sz w:val="24"/>
        </w:rPr>
        <w:t>ARINC</w:t>
      </w:r>
      <w:r>
        <w:rPr>
          <w:rFonts w:ascii="Times New Roman" w:hAnsi="Times New Roman"/>
          <w:sz w:val="24"/>
        </w:rPr>
        <w:t xml:space="preserve">). Šajā gadījumā </w:t>
      </w:r>
      <w:r>
        <w:rPr>
          <w:rFonts w:ascii="Times New Roman" w:hAnsi="Times New Roman"/>
          <w:i/>
          <w:iCs/>
          <w:sz w:val="24"/>
        </w:rPr>
        <w:t>RPAS</w:t>
      </w:r>
      <w:r>
        <w:rPr>
          <w:rFonts w:ascii="Times New Roman" w:hAnsi="Times New Roman"/>
          <w:sz w:val="24"/>
        </w:rPr>
        <w:t xml:space="preserve"> ekspluatantam saskaņā ar </w:t>
      </w:r>
      <w:r>
        <w:rPr>
          <w:rFonts w:ascii="Times New Roman" w:hAnsi="Times New Roman"/>
          <w:i/>
          <w:iCs/>
          <w:sz w:val="24"/>
        </w:rPr>
        <w:t>SMS</w:t>
      </w:r>
      <w:r>
        <w:rPr>
          <w:rFonts w:ascii="Times New Roman" w:hAnsi="Times New Roman"/>
          <w:sz w:val="24"/>
        </w:rPr>
        <w:t xml:space="preserve"> ir jāgarantē nolīgto pakalpojumu drošības stāvoklis (skat. 7-1. attēlu).</w:t>
      </w:r>
    </w:p>
    <w:p w14:paraId="78ED0803" w14:textId="77777777" w:rsidR="00246B43" w:rsidRPr="00C61730" w:rsidRDefault="00246B43" w:rsidP="00C61730">
      <w:pPr>
        <w:jc w:val="both"/>
        <w:rPr>
          <w:rFonts w:ascii="Times New Roman" w:eastAsia="Arial" w:hAnsi="Times New Roman" w:cs="Arial"/>
          <w:noProof/>
          <w:sz w:val="24"/>
          <w:szCs w:val="20"/>
        </w:rPr>
      </w:pPr>
    </w:p>
    <w:p w14:paraId="385955C0" w14:textId="1B4DE12F" w:rsidR="00246B43" w:rsidRPr="00C61730" w:rsidRDefault="005D335D" w:rsidP="005D335D">
      <w:pPr>
        <w:pStyle w:val="BodyText"/>
        <w:tabs>
          <w:tab w:val="left" w:pos="1221"/>
        </w:tabs>
        <w:ind w:left="0"/>
        <w:jc w:val="both"/>
        <w:rPr>
          <w:rFonts w:ascii="Times New Roman" w:hAnsi="Times New Roman"/>
          <w:noProof/>
          <w:sz w:val="24"/>
        </w:rPr>
      </w:pPr>
      <w:r>
        <w:rPr>
          <w:rFonts w:ascii="Times New Roman" w:hAnsi="Times New Roman"/>
          <w:sz w:val="24"/>
        </w:rPr>
        <w:t xml:space="preserve">7.5.3. Turpretī, ja līgumuzņēmēju ir sertificējusi vai apstiprinājusi valsts civilās aviācijas pārvalde, </w:t>
      </w:r>
      <w:r>
        <w:rPr>
          <w:rFonts w:ascii="Times New Roman" w:hAnsi="Times New Roman"/>
          <w:i/>
          <w:iCs/>
          <w:sz w:val="24"/>
        </w:rPr>
        <w:t>RPAS</w:t>
      </w:r>
      <w:r>
        <w:rPr>
          <w:rFonts w:ascii="Times New Roman" w:hAnsi="Times New Roman"/>
          <w:sz w:val="24"/>
        </w:rPr>
        <w:t xml:space="preserve"> ekspluatantam savā </w:t>
      </w:r>
      <w:r>
        <w:rPr>
          <w:rFonts w:ascii="Times New Roman" w:hAnsi="Times New Roman"/>
          <w:i/>
          <w:iCs/>
          <w:sz w:val="24"/>
        </w:rPr>
        <w:t>SMS</w:t>
      </w:r>
      <w:r>
        <w:rPr>
          <w:rFonts w:ascii="Times New Roman" w:hAnsi="Times New Roman"/>
          <w:sz w:val="24"/>
        </w:rPr>
        <w:t xml:space="preserve"> nav jāiekļauj saņemto pakalpojumu vai produktu drošība. Lai arī visiem līgumuzņēmējiem nav obligāti nepieciešama </w:t>
      </w:r>
      <w:r>
        <w:rPr>
          <w:rFonts w:ascii="Times New Roman" w:hAnsi="Times New Roman"/>
          <w:i/>
          <w:iCs/>
          <w:sz w:val="24"/>
        </w:rPr>
        <w:t>SMS</w:t>
      </w:r>
      <w:r>
        <w:rPr>
          <w:rFonts w:ascii="Times New Roman" w:hAnsi="Times New Roman"/>
          <w:sz w:val="24"/>
        </w:rPr>
        <w:t xml:space="preserve">, tomēr </w:t>
      </w:r>
      <w:r>
        <w:rPr>
          <w:rFonts w:ascii="Times New Roman" w:hAnsi="Times New Roman"/>
          <w:i/>
          <w:iCs/>
          <w:sz w:val="24"/>
        </w:rPr>
        <w:t>RPAS</w:t>
      </w:r>
      <w:r>
        <w:rPr>
          <w:rFonts w:ascii="Times New Roman" w:hAnsi="Times New Roman"/>
          <w:sz w:val="24"/>
        </w:rPr>
        <w:t xml:space="preserve"> ekspluatantam ir pienākums nodrošināt, ka tiek ievērotas tā prasības attiecībā uz drošības stāvokli.</w:t>
      </w:r>
    </w:p>
    <w:p w14:paraId="563B6790" w14:textId="77777777" w:rsidR="00246B43" w:rsidRPr="00C61730" w:rsidRDefault="00246B43" w:rsidP="00C61730">
      <w:pPr>
        <w:jc w:val="both"/>
        <w:rPr>
          <w:rFonts w:ascii="Times New Roman" w:eastAsia="Arial" w:hAnsi="Times New Roman" w:cs="Arial"/>
          <w:noProof/>
          <w:sz w:val="24"/>
          <w:szCs w:val="20"/>
        </w:rPr>
      </w:pPr>
    </w:p>
    <w:p w14:paraId="4000DDB9"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Līgumiskās vienošanās ar pakalpojumu sniedzējiem ir aplūkotas 6. nodaļā.</w:t>
      </w:r>
    </w:p>
    <w:p w14:paraId="3A05515A" w14:textId="0B971601" w:rsidR="00C61730" w:rsidRDefault="00C61730" w:rsidP="00C61730">
      <w:pPr>
        <w:jc w:val="both"/>
        <w:rPr>
          <w:rFonts w:ascii="Times New Roman" w:eastAsia="Arial" w:hAnsi="Times New Roman" w:cs="Arial"/>
          <w:noProof/>
          <w:sz w:val="24"/>
          <w:szCs w:val="18"/>
        </w:rPr>
      </w:pPr>
    </w:p>
    <w:p w14:paraId="3E33D8F7" w14:textId="60671EAE" w:rsidR="005D335D" w:rsidRDefault="001A4BF8" w:rsidP="00C61730">
      <w:pPr>
        <w:jc w:val="both"/>
        <w:rPr>
          <w:rFonts w:ascii="Times New Roman" w:eastAsia="Arial" w:hAnsi="Times New Roman" w:cs="Arial"/>
          <w:noProof/>
          <w:sz w:val="24"/>
          <w:szCs w:val="18"/>
        </w:rPr>
      </w:pPr>
      <w:r w:rsidRPr="004D206E">
        <w:rPr>
          <w:rFonts w:ascii="Times New Roman" w:eastAsia="Arial" w:hAnsi="Times New Roman" w:cs="Times New Roman"/>
          <w:noProof/>
          <w:sz w:val="24"/>
          <w:szCs w:val="18"/>
        </w:rPr>
        <w:lastRenderedPageBreak/>
        <w:drawing>
          <wp:inline distT="0" distB="0" distL="0" distR="0" wp14:anchorId="6F10F0DE" wp14:editId="0F424232">
            <wp:extent cx="5760720" cy="3446780"/>
            <wp:effectExtent l="0" t="0" r="0" b="0"/>
            <wp:docPr id="24" name="Attēls 2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ttēls 21" descr="Timelin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446780"/>
                    </a:xfrm>
                    <a:prstGeom prst="rect">
                      <a:avLst/>
                    </a:prstGeom>
                    <a:noFill/>
                    <a:ln>
                      <a:noFill/>
                    </a:ln>
                  </pic:spPr>
                </pic:pic>
              </a:graphicData>
            </a:graphic>
          </wp:inline>
        </w:drawing>
      </w:r>
    </w:p>
    <w:p w14:paraId="289FF021" w14:textId="77777777" w:rsidR="00246B43" w:rsidRPr="00C61730" w:rsidRDefault="00246B43" w:rsidP="00C61730">
      <w:pPr>
        <w:jc w:val="both"/>
        <w:rPr>
          <w:rFonts w:ascii="Times New Roman" w:eastAsia="Arial" w:hAnsi="Times New Roman" w:cs="Arial"/>
          <w:i/>
          <w:noProof/>
          <w:sz w:val="24"/>
          <w:szCs w:val="16"/>
        </w:rPr>
      </w:pPr>
    </w:p>
    <w:p w14:paraId="1ACBF6CF" w14:textId="79384B9E" w:rsidR="00246B43" w:rsidRPr="00C61730" w:rsidRDefault="00246B43" w:rsidP="00304FBB">
      <w:pPr>
        <w:pStyle w:val="Heading2"/>
        <w:rPr>
          <w:noProof/>
        </w:rPr>
      </w:pPr>
      <w:bookmarkStart w:id="245" w:name="_Toc80947379"/>
      <w:bookmarkStart w:id="246" w:name="_Toc81209625"/>
      <w:bookmarkStart w:id="247" w:name="_Toc81211794"/>
      <w:r>
        <w:t xml:space="preserve">7-1. attēls. Nolīgts pakalpojumu sniedzējs, uz kuru attiecas </w:t>
      </w:r>
      <w:r>
        <w:rPr>
          <w:i/>
          <w:iCs/>
        </w:rPr>
        <w:t>RPAS</w:t>
      </w:r>
      <w:r>
        <w:t xml:space="preserve"> ekspluatanta </w:t>
      </w:r>
      <w:r>
        <w:rPr>
          <w:i/>
          <w:iCs/>
        </w:rPr>
        <w:t>SMS</w:t>
      </w:r>
      <w:bookmarkEnd w:id="245"/>
      <w:bookmarkEnd w:id="246"/>
      <w:bookmarkEnd w:id="247"/>
    </w:p>
    <w:p w14:paraId="1DC82E5B" w14:textId="77777777" w:rsidR="00246B43" w:rsidRPr="00C61730" w:rsidRDefault="00246B43" w:rsidP="00C61730">
      <w:pPr>
        <w:jc w:val="both"/>
        <w:rPr>
          <w:rFonts w:ascii="Times New Roman" w:eastAsia="Arial" w:hAnsi="Times New Roman" w:cs="Arial"/>
          <w:b/>
          <w:bCs/>
          <w:noProof/>
          <w:sz w:val="24"/>
          <w:szCs w:val="20"/>
        </w:rPr>
      </w:pPr>
    </w:p>
    <w:p w14:paraId="1B96D50E" w14:textId="488B8019" w:rsidR="00246B43" w:rsidRPr="00723C8C" w:rsidRDefault="005D335D" w:rsidP="00723C8C">
      <w:pPr>
        <w:pStyle w:val="Heading2"/>
      </w:pPr>
      <w:bookmarkStart w:id="248" w:name="_Toc81211795"/>
      <w:r>
        <w:t xml:space="preserve">7.6. APDRAUDĒJUMA IDENTIFIKĀCIJA UN DROŠĪBAS RISKU PĀRVALDĪBA </w:t>
      </w:r>
      <w:r w:rsidRPr="00723C8C">
        <w:rPr>
          <w:i/>
          <w:iCs/>
        </w:rPr>
        <w:t>RPAS</w:t>
      </w:r>
      <w:r>
        <w:t xml:space="preserve"> LIDOJUMOS</w:t>
      </w:r>
      <w:bookmarkEnd w:id="248"/>
    </w:p>
    <w:p w14:paraId="0478458B" w14:textId="77777777" w:rsidR="00246B43" w:rsidRPr="00C61730" w:rsidRDefault="00246B43" w:rsidP="00C61730">
      <w:pPr>
        <w:jc w:val="both"/>
        <w:rPr>
          <w:rFonts w:ascii="Times New Roman" w:eastAsia="Arial" w:hAnsi="Times New Roman" w:cs="Arial"/>
          <w:b/>
          <w:bCs/>
          <w:noProof/>
          <w:sz w:val="24"/>
          <w:szCs w:val="14"/>
        </w:rPr>
      </w:pPr>
    </w:p>
    <w:p w14:paraId="1510959A"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Aviācijas darbībās pastāv apdraudējumi. Tos var arī nejauši ieviest ekspluatācijā, kad tiek veiktas izmaiņas aviācijas sistēmā. Ir nepieciešama efektīva ziņošanas sistēma, lai identificētu apdraudējumus, novērtētu ar tiem saistītos riskus un izstrādātu atbilstošus risku mazināšanas pasākumus saistībā ar </w:t>
      </w:r>
      <w:r>
        <w:rPr>
          <w:rFonts w:ascii="Times New Roman" w:hAnsi="Times New Roman"/>
          <w:i/>
          <w:iCs/>
          <w:sz w:val="24"/>
        </w:rPr>
        <w:t>RPAS</w:t>
      </w:r>
      <w:r>
        <w:rPr>
          <w:rFonts w:ascii="Times New Roman" w:hAnsi="Times New Roman"/>
          <w:sz w:val="24"/>
        </w:rPr>
        <w:t xml:space="preserve"> produktiem vai pakalpojumiem. </w:t>
      </w:r>
      <w:r>
        <w:rPr>
          <w:rFonts w:ascii="Times New Roman" w:hAnsi="Times New Roman"/>
          <w:i/>
          <w:iCs/>
          <w:sz w:val="24"/>
        </w:rPr>
        <w:t>RPAS</w:t>
      </w:r>
      <w:r>
        <w:rPr>
          <w:rFonts w:ascii="Times New Roman" w:hAnsi="Times New Roman"/>
          <w:sz w:val="24"/>
        </w:rPr>
        <w:t xml:space="preserve"> ekspluatanta drošības politikā jānosaka un jāapstiprina tādas drošības ziņošanas procedūras, kas ir samērīgas ar lidojumu apjomu, struktūru un sarežģītību. Norādījumi par apdraudējuma identificēšanu un drošības risku pārvaldības procesiem ir sniegti dokumenta Nr. 9859 5. nodaļā.</w:t>
      </w:r>
    </w:p>
    <w:p w14:paraId="63D3A756" w14:textId="77777777" w:rsidR="00246B43" w:rsidRPr="00C61730" w:rsidRDefault="00246B43" w:rsidP="00C61730">
      <w:pPr>
        <w:jc w:val="both"/>
        <w:rPr>
          <w:rFonts w:ascii="Times New Roman" w:eastAsia="Arial" w:hAnsi="Times New Roman" w:cs="Arial"/>
          <w:noProof/>
          <w:sz w:val="24"/>
          <w:szCs w:val="15"/>
        </w:rPr>
      </w:pPr>
    </w:p>
    <w:p w14:paraId="49C78561" w14:textId="6DBFBC4D" w:rsidR="00246B43" w:rsidRPr="00C61730" w:rsidRDefault="005D335D" w:rsidP="00304FBB">
      <w:pPr>
        <w:pStyle w:val="Heading2"/>
        <w:rPr>
          <w:noProof/>
        </w:rPr>
      </w:pPr>
      <w:bookmarkStart w:id="249" w:name="_Toc81211796"/>
      <w:r>
        <w:t>7.7. AVĀRIJAS SITUĀCIJAS PASĀKUMU PLĀNOŠANAS KOORDINĒŠANA</w:t>
      </w:r>
      <w:bookmarkEnd w:id="249"/>
    </w:p>
    <w:p w14:paraId="0654ACBD" w14:textId="77777777" w:rsidR="00246B43" w:rsidRPr="00C61730" w:rsidRDefault="00246B43" w:rsidP="00C61730">
      <w:pPr>
        <w:jc w:val="both"/>
        <w:rPr>
          <w:rFonts w:ascii="Times New Roman" w:eastAsia="Arial" w:hAnsi="Times New Roman" w:cs="Arial"/>
          <w:b/>
          <w:bCs/>
          <w:noProof/>
          <w:sz w:val="24"/>
          <w:szCs w:val="17"/>
        </w:rPr>
      </w:pPr>
    </w:p>
    <w:p w14:paraId="02D945D7" w14:textId="77777777" w:rsidR="00132763" w:rsidRDefault="00246B43" w:rsidP="005D335D">
      <w:pPr>
        <w:pStyle w:val="BodyText"/>
        <w:ind w:left="0"/>
        <w:jc w:val="both"/>
        <w:rPr>
          <w:rFonts w:ascii="Times New Roman" w:hAnsi="Times New Roman"/>
          <w:sz w:val="24"/>
        </w:rPr>
      </w:pPr>
      <w:r>
        <w:rPr>
          <w:rFonts w:ascii="Times New Roman" w:hAnsi="Times New Roman"/>
          <w:sz w:val="24"/>
        </w:rPr>
        <w:t xml:space="preserve">Avārijas situācijas pasākumu plāns, ko izstrādā </w:t>
      </w:r>
      <w:r>
        <w:rPr>
          <w:rFonts w:ascii="Times New Roman" w:hAnsi="Times New Roman"/>
          <w:i/>
          <w:iCs/>
          <w:sz w:val="24"/>
        </w:rPr>
        <w:t>RPAS</w:t>
      </w:r>
      <w:r>
        <w:rPr>
          <w:rFonts w:ascii="Times New Roman" w:hAnsi="Times New Roman"/>
          <w:sz w:val="24"/>
        </w:rPr>
        <w:t xml:space="preserve"> ekspluatanti, var būt piemērojams arī attiecībā uz citiem pakalpojumu sniedzējiem, kurus ietekmē </w:t>
      </w:r>
      <w:r>
        <w:rPr>
          <w:rFonts w:ascii="Times New Roman" w:hAnsi="Times New Roman"/>
          <w:i/>
          <w:iCs/>
          <w:sz w:val="24"/>
        </w:rPr>
        <w:t>RPAS</w:t>
      </w:r>
      <w:r>
        <w:rPr>
          <w:rFonts w:ascii="Times New Roman" w:hAnsi="Times New Roman"/>
          <w:sz w:val="24"/>
        </w:rPr>
        <w:t xml:space="preserve"> vai tās ekspluatācijas rezultātā radīts drošības notikums. Tāpēc </w:t>
      </w:r>
      <w:r>
        <w:rPr>
          <w:rFonts w:ascii="Times New Roman" w:hAnsi="Times New Roman"/>
          <w:i/>
          <w:iCs/>
          <w:sz w:val="24"/>
        </w:rPr>
        <w:t>RPAS</w:t>
      </w:r>
      <w:r>
        <w:rPr>
          <w:rFonts w:ascii="Times New Roman" w:hAnsi="Times New Roman"/>
          <w:sz w:val="24"/>
        </w:rPr>
        <w:t xml:space="preserve"> ekspluatantam jānodrošina, ka avārijas situācijas pasākumu plāns ir saskaņots ar to organizāciju avārijas situācijas pasākumu plāniem, ar kurām tas mijiedarbosies.</w:t>
      </w:r>
    </w:p>
    <w:p w14:paraId="46E6FA65" w14:textId="77777777" w:rsidR="00132763" w:rsidRDefault="00132763" w:rsidP="005D335D">
      <w:pPr>
        <w:pStyle w:val="BodyText"/>
        <w:ind w:left="0"/>
        <w:jc w:val="both"/>
        <w:rPr>
          <w:rFonts w:ascii="Times New Roman" w:hAnsi="Times New Roman"/>
          <w:sz w:val="24"/>
        </w:rPr>
      </w:pPr>
    </w:p>
    <w:p w14:paraId="5474BF82" w14:textId="77777777" w:rsidR="00132763" w:rsidRDefault="00132763" w:rsidP="005D335D">
      <w:pPr>
        <w:pStyle w:val="BodyText"/>
        <w:ind w:left="0"/>
        <w:jc w:val="both"/>
        <w:rPr>
          <w:rFonts w:ascii="Times New Roman" w:hAnsi="Times New Roman"/>
          <w:sz w:val="24"/>
        </w:rPr>
      </w:pPr>
    </w:p>
    <w:p w14:paraId="4452B343" w14:textId="7A32DBA1" w:rsidR="00132763" w:rsidRDefault="00EC30A9" w:rsidP="00EC30A9">
      <w:pPr>
        <w:pStyle w:val="BodyText"/>
        <w:tabs>
          <w:tab w:val="left" w:pos="3402"/>
          <w:tab w:val="left" w:leader="underscore" w:pos="5670"/>
        </w:tabs>
        <w:ind w:left="0"/>
        <w:jc w:val="both"/>
        <w:rPr>
          <w:rFonts w:ascii="Times New Roman" w:hAnsi="Times New Roman"/>
          <w:sz w:val="24"/>
        </w:rPr>
      </w:pPr>
      <w:r>
        <w:rPr>
          <w:rFonts w:ascii="Times New Roman" w:hAnsi="Times New Roman"/>
          <w:sz w:val="24"/>
        </w:rPr>
        <w:tab/>
      </w:r>
      <w:r>
        <w:rPr>
          <w:rFonts w:ascii="Times New Roman" w:hAnsi="Times New Roman"/>
          <w:sz w:val="24"/>
        </w:rPr>
        <w:tab/>
      </w:r>
    </w:p>
    <w:p w14:paraId="54C3078C" w14:textId="1DE3B991" w:rsidR="005D335D" w:rsidRDefault="00246B43" w:rsidP="005D335D">
      <w:pPr>
        <w:pStyle w:val="BodyText"/>
        <w:ind w:left="0"/>
        <w:jc w:val="both"/>
        <w:rPr>
          <w:rFonts w:ascii="Times New Roman" w:hAnsi="Times New Roman"/>
          <w:noProof/>
          <w:sz w:val="24"/>
        </w:rPr>
      </w:pPr>
      <w:r>
        <w:rPr>
          <w:rFonts w:ascii="Times New Roman" w:hAnsi="Times New Roman"/>
          <w:sz w:val="24"/>
        </w:rPr>
        <w:br w:type="page"/>
      </w:r>
    </w:p>
    <w:p w14:paraId="3E9C49ED" w14:textId="77777777" w:rsidR="007742AB" w:rsidRPr="007742AB" w:rsidRDefault="007742AB" w:rsidP="007742AB">
      <w:pPr>
        <w:pStyle w:val="BodyText"/>
        <w:ind w:left="0"/>
        <w:rPr>
          <w:rFonts w:ascii="Times New Roman" w:hAnsi="Times New Roman" w:cs="Times New Roman"/>
          <w:sz w:val="24"/>
          <w:szCs w:val="24"/>
        </w:rPr>
      </w:pPr>
    </w:p>
    <w:p w14:paraId="6D187723" w14:textId="5DEF40F8" w:rsidR="00246B43" w:rsidRPr="008A15AC" w:rsidRDefault="00246B43" w:rsidP="008A15AC">
      <w:pPr>
        <w:pStyle w:val="Heading1"/>
      </w:pPr>
      <w:bookmarkStart w:id="250" w:name="_Toc81211797"/>
      <w:r w:rsidRPr="008A15AC">
        <w:t>8. nodaļa</w:t>
      </w:r>
      <w:r w:rsidR="008A15AC" w:rsidRPr="008A15AC">
        <w:br/>
      </w:r>
      <w:r w:rsidRPr="008A15AC">
        <w:t>LICENCĒŠANA UN KOMPETENCES</w:t>
      </w:r>
      <w:bookmarkEnd w:id="250"/>
    </w:p>
    <w:p w14:paraId="225234F4" w14:textId="77777777" w:rsidR="00246B43" w:rsidRPr="00C61730" w:rsidRDefault="00246B43" w:rsidP="00C61730">
      <w:pPr>
        <w:jc w:val="both"/>
        <w:rPr>
          <w:rFonts w:ascii="Times New Roman" w:eastAsia="Arial" w:hAnsi="Times New Roman" w:cs="Arial"/>
          <w:b/>
          <w:bCs/>
          <w:noProof/>
          <w:sz w:val="24"/>
          <w:szCs w:val="37"/>
        </w:rPr>
      </w:pPr>
    </w:p>
    <w:p w14:paraId="46C6439D" w14:textId="26ACE2C8" w:rsidR="00246B43" w:rsidRPr="00C61730" w:rsidRDefault="00246B43" w:rsidP="00304FBB">
      <w:pPr>
        <w:pStyle w:val="Heading2"/>
        <w:rPr>
          <w:noProof/>
        </w:rPr>
      </w:pPr>
      <w:bookmarkStart w:id="251" w:name="_Toc81211798"/>
      <w:r>
        <w:t>8.1. PĀRSKATS</w:t>
      </w:r>
      <w:bookmarkEnd w:id="251"/>
    </w:p>
    <w:p w14:paraId="3F1CC91C" w14:textId="77777777" w:rsidR="00246B43" w:rsidRPr="00C61730" w:rsidRDefault="00246B43" w:rsidP="00C61730">
      <w:pPr>
        <w:jc w:val="both"/>
        <w:rPr>
          <w:rFonts w:ascii="Times New Roman" w:eastAsia="Arial" w:hAnsi="Times New Roman" w:cs="Arial"/>
          <w:b/>
          <w:bCs/>
          <w:noProof/>
          <w:sz w:val="24"/>
          <w:szCs w:val="23"/>
        </w:rPr>
      </w:pPr>
    </w:p>
    <w:p w14:paraId="4E5C004D" w14:textId="5E275395" w:rsidR="00246B43" w:rsidRPr="00C61730" w:rsidRDefault="005D335D" w:rsidP="005D335D">
      <w:pPr>
        <w:pStyle w:val="BodyText"/>
        <w:tabs>
          <w:tab w:val="left" w:pos="1180"/>
        </w:tabs>
        <w:ind w:left="0"/>
        <w:jc w:val="both"/>
        <w:rPr>
          <w:rFonts w:ascii="Times New Roman" w:hAnsi="Times New Roman"/>
          <w:noProof/>
          <w:sz w:val="24"/>
        </w:rPr>
      </w:pPr>
      <w:r>
        <w:rPr>
          <w:rFonts w:ascii="Times New Roman" w:hAnsi="Times New Roman"/>
          <w:sz w:val="24"/>
        </w:rPr>
        <w:t xml:space="preserve">8.1.1. Tālvadības piloti ir ļoti svarīgi </w:t>
      </w:r>
      <w:r>
        <w:rPr>
          <w:rFonts w:ascii="Times New Roman" w:hAnsi="Times New Roman"/>
          <w:i/>
          <w:iCs/>
          <w:sz w:val="24"/>
        </w:rPr>
        <w:t>RPAS</w:t>
      </w:r>
      <w:r>
        <w:rPr>
          <w:rFonts w:ascii="Times New Roman" w:hAnsi="Times New Roman"/>
          <w:sz w:val="24"/>
        </w:rPr>
        <w:t xml:space="preserve"> drošai ekspluatācijai. Veicot gaisa kuģa ekspluatāciju saskaņā ar lidojumu noteikumiem, kā arī to valstu likumiem, noteikumiem un procedūrām, kurās notiek lidojumi, tālvadības pilotiem ir tādi paši pamatpienākumi kā pilotējamu gaisa kuģu pilotiem. Tomēr būs rūpīgi jāpārskata šo personu kompetence, lai pārliecinātos, ka viņu zināšanas, prasmes un attieksme ir piemērota šiem jaunajiem lidojumu veidiem.</w:t>
      </w:r>
    </w:p>
    <w:p w14:paraId="3A846E9A" w14:textId="77777777" w:rsidR="00246B43" w:rsidRPr="00C61730" w:rsidRDefault="00246B43" w:rsidP="00C61730">
      <w:pPr>
        <w:jc w:val="both"/>
        <w:rPr>
          <w:rFonts w:ascii="Times New Roman" w:eastAsia="Arial" w:hAnsi="Times New Roman" w:cs="Arial"/>
          <w:noProof/>
          <w:sz w:val="24"/>
          <w:szCs w:val="20"/>
        </w:rPr>
      </w:pPr>
    </w:p>
    <w:p w14:paraId="0593E19E" w14:textId="4A1DF7A7" w:rsidR="00246B43" w:rsidRPr="00C61730" w:rsidRDefault="005D335D" w:rsidP="005D335D">
      <w:pPr>
        <w:pStyle w:val="BodyText"/>
        <w:tabs>
          <w:tab w:val="left" w:pos="1180"/>
        </w:tabs>
        <w:ind w:left="0"/>
        <w:jc w:val="both"/>
        <w:rPr>
          <w:rFonts w:ascii="Times New Roman" w:hAnsi="Times New Roman"/>
          <w:noProof/>
          <w:sz w:val="24"/>
        </w:rPr>
      </w:pPr>
      <w:r>
        <w:rPr>
          <w:rFonts w:ascii="Times New Roman" w:hAnsi="Times New Roman"/>
          <w:sz w:val="24"/>
        </w:rPr>
        <w:t xml:space="preserve">8.1.2. Šajā nodaļā ir sniegti norādījumi par tālvadības pilotu saskaņotu licencēšanu un </w:t>
      </w:r>
      <w:r>
        <w:rPr>
          <w:rFonts w:ascii="Times New Roman" w:hAnsi="Times New Roman"/>
          <w:i/>
          <w:iCs/>
          <w:sz w:val="24"/>
        </w:rPr>
        <w:t>RPA</w:t>
      </w:r>
      <w:r>
        <w:rPr>
          <w:rFonts w:ascii="Times New Roman" w:hAnsi="Times New Roman"/>
          <w:sz w:val="24"/>
        </w:rPr>
        <w:t xml:space="preserve"> novērotāju kompetences noteikumiem. 1. pielikumā ir aplūkotas vairāku veidu pilotu apliecības (privātpilota apliecība (</w:t>
      </w:r>
      <w:r>
        <w:rPr>
          <w:rFonts w:ascii="Times New Roman" w:hAnsi="Times New Roman"/>
          <w:i/>
          <w:iCs/>
          <w:sz w:val="24"/>
        </w:rPr>
        <w:t>PPL</w:t>
      </w:r>
      <w:r>
        <w:rPr>
          <w:rFonts w:ascii="Times New Roman" w:hAnsi="Times New Roman"/>
          <w:sz w:val="24"/>
        </w:rPr>
        <w:t>), komercpilota apliecība (</w:t>
      </w:r>
      <w:r>
        <w:rPr>
          <w:rFonts w:ascii="Times New Roman" w:hAnsi="Times New Roman"/>
          <w:i/>
          <w:iCs/>
          <w:sz w:val="24"/>
        </w:rPr>
        <w:t>CPL</w:t>
      </w:r>
      <w:r>
        <w:rPr>
          <w:rFonts w:ascii="Times New Roman" w:hAnsi="Times New Roman"/>
          <w:sz w:val="24"/>
        </w:rPr>
        <w:t>), daudzpilotu apkalpes pilota apliecība (</w:t>
      </w:r>
      <w:r>
        <w:rPr>
          <w:rFonts w:ascii="Times New Roman" w:hAnsi="Times New Roman"/>
          <w:i/>
          <w:iCs/>
          <w:sz w:val="24"/>
        </w:rPr>
        <w:t>MPL</w:t>
      </w:r>
      <w:r>
        <w:rPr>
          <w:rFonts w:ascii="Times New Roman" w:hAnsi="Times New Roman"/>
          <w:sz w:val="24"/>
        </w:rPr>
        <w:t>) un aviolīniju transporta pilota apliecība (</w:t>
      </w:r>
      <w:r>
        <w:rPr>
          <w:rFonts w:ascii="Times New Roman" w:hAnsi="Times New Roman"/>
          <w:i/>
          <w:iCs/>
          <w:sz w:val="24"/>
        </w:rPr>
        <w:t>ATPL</w:t>
      </w:r>
      <w:r>
        <w:rPr>
          <w:rFonts w:ascii="Times New Roman" w:hAnsi="Times New Roman"/>
          <w:sz w:val="24"/>
        </w:rPr>
        <w:t>)). Tālvadības piloti ir jauna aviācijas vecāko speciālistu kategorija. Atšķirībā no pilotējamās aviācijas ir paredzams izstrādāt vienotu tālvadības pilotu apliecību, kas aptvertu visu veidu scenārijus. Šajā apliecībā tiks iekļautas attiecīgas norādes un kvalifikācijas atzīmes, ierobežojumi un apstiprinājumi.</w:t>
      </w:r>
    </w:p>
    <w:p w14:paraId="15430B72" w14:textId="77777777" w:rsidR="00246B43" w:rsidRPr="00C61730" w:rsidRDefault="00246B43" w:rsidP="00C61730">
      <w:pPr>
        <w:jc w:val="both"/>
        <w:rPr>
          <w:rFonts w:ascii="Times New Roman" w:eastAsia="Arial" w:hAnsi="Times New Roman" w:cs="Arial"/>
          <w:noProof/>
          <w:sz w:val="24"/>
          <w:szCs w:val="20"/>
        </w:rPr>
      </w:pPr>
    </w:p>
    <w:p w14:paraId="481ACBDC" w14:textId="6733C3F7" w:rsidR="00246B43" w:rsidRPr="00C61730" w:rsidRDefault="005D335D" w:rsidP="005D335D">
      <w:pPr>
        <w:pStyle w:val="BodyText"/>
        <w:tabs>
          <w:tab w:val="left" w:pos="1180"/>
        </w:tabs>
        <w:ind w:left="0"/>
        <w:jc w:val="both"/>
        <w:rPr>
          <w:rFonts w:ascii="Times New Roman" w:hAnsi="Times New Roman"/>
          <w:noProof/>
          <w:sz w:val="24"/>
        </w:rPr>
      </w:pPr>
      <w:r>
        <w:rPr>
          <w:rFonts w:ascii="Times New Roman" w:hAnsi="Times New Roman"/>
          <w:sz w:val="24"/>
        </w:rPr>
        <w:t xml:space="preserve">8.1.3. Šajā dokumentā sniegtie norādījumi atspoguļo paraugpraksi un procedūras, kas izmantotas iepriekšējos </w:t>
      </w:r>
      <w:r>
        <w:rPr>
          <w:rFonts w:ascii="Times New Roman" w:hAnsi="Times New Roman"/>
          <w:i/>
          <w:iCs/>
          <w:sz w:val="24"/>
        </w:rPr>
        <w:t>RPAS</w:t>
      </w:r>
      <w:r>
        <w:rPr>
          <w:rFonts w:ascii="Times New Roman" w:hAnsi="Times New Roman"/>
          <w:sz w:val="24"/>
        </w:rPr>
        <w:t xml:space="preserve"> apstiprinājumos, kā arī valdības aģentūru, nozares speciālistu un citu ieinteresēto personu ieteikumus. Jāatzīmē, ka šajā nodaļā sniegtais materiāls ir ieteicama saskaņotā pieeja tālvadības pilotu licencēšanai un </w:t>
      </w:r>
      <w:r>
        <w:rPr>
          <w:rFonts w:ascii="Times New Roman" w:hAnsi="Times New Roman"/>
          <w:i/>
          <w:iCs/>
          <w:sz w:val="24"/>
        </w:rPr>
        <w:t>RPA</w:t>
      </w:r>
      <w:r>
        <w:rPr>
          <w:rFonts w:ascii="Times New Roman" w:hAnsi="Times New Roman"/>
          <w:sz w:val="24"/>
        </w:rPr>
        <w:t xml:space="preserve"> novērotāju kompetencei. Tā kā </w:t>
      </w:r>
      <w:r>
        <w:rPr>
          <w:rFonts w:ascii="Times New Roman" w:hAnsi="Times New Roman"/>
          <w:i/>
          <w:iCs/>
          <w:sz w:val="24"/>
        </w:rPr>
        <w:t>RPAS</w:t>
      </w:r>
      <w:r>
        <w:rPr>
          <w:rFonts w:ascii="Times New Roman" w:hAnsi="Times New Roman"/>
          <w:sz w:val="24"/>
        </w:rPr>
        <w:t xml:space="preserve"> ir jauna aviācijas daļa, reglamentējošās institūcijas pienākums ir novērtēt katru tālvadības pilota apliecības pieteikumu, pamatojoties uz saviem tehniskajiem apsvērumiem, un tā var pieprasīt unikālas atļaujas, kuru pamatā ir attiecīgās </w:t>
      </w:r>
      <w:r>
        <w:rPr>
          <w:rFonts w:ascii="Times New Roman" w:hAnsi="Times New Roman"/>
          <w:i/>
          <w:iCs/>
          <w:sz w:val="24"/>
        </w:rPr>
        <w:t>RPAS</w:t>
      </w:r>
      <w:r>
        <w:rPr>
          <w:rFonts w:ascii="Times New Roman" w:hAnsi="Times New Roman"/>
          <w:sz w:val="24"/>
        </w:rPr>
        <w:t xml:space="preserve"> īpašās vajadzības vai spējas.</w:t>
      </w:r>
    </w:p>
    <w:p w14:paraId="470BA0A5" w14:textId="77777777" w:rsidR="00246B43" w:rsidRPr="00C61730" w:rsidRDefault="00246B43" w:rsidP="00C61730">
      <w:pPr>
        <w:jc w:val="both"/>
        <w:rPr>
          <w:rFonts w:ascii="Times New Roman" w:eastAsia="Arial" w:hAnsi="Times New Roman" w:cs="Arial"/>
          <w:noProof/>
          <w:sz w:val="24"/>
          <w:szCs w:val="20"/>
        </w:rPr>
      </w:pPr>
    </w:p>
    <w:p w14:paraId="241EBF19" w14:textId="47D29C57" w:rsidR="00246B43" w:rsidRPr="00C61730" w:rsidRDefault="005D335D" w:rsidP="005D335D">
      <w:pPr>
        <w:pStyle w:val="BodyText"/>
        <w:tabs>
          <w:tab w:val="left" w:pos="1179"/>
        </w:tabs>
        <w:ind w:left="0"/>
        <w:jc w:val="both"/>
        <w:rPr>
          <w:rFonts w:ascii="Times New Roman" w:hAnsi="Times New Roman"/>
          <w:noProof/>
          <w:sz w:val="24"/>
        </w:rPr>
      </w:pPr>
      <w:r>
        <w:rPr>
          <w:rFonts w:ascii="Times New Roman" w:hAnsi="Times New Roman"/>
          <w:sz w:val="24"/>
        </w:rPr>
        <w:t>8.1.4. Šajā nodaļā sniegtie norādījumi neattiecas uz personām, kas vada rotaļlietas vai lidmodeļus, ja šīs sistēmas izmanto tikai sporta vai izklaides nolūkos. Tomēr šīm personām ir jāievēro reģionālie vai valsts tiesību akti, rīkojumi, ierobežojumi vai citi saskaņoti norādījumi par lidmodeļu un/vai rotaļlietu lidojumiem.</w:t>
      </w:r>
    </w:p>
    <w:p w14:paraId="4A95DDCD" w14:textId="77777777" w:rsidR="00246B43" w:rsidRPr="00C61730" w:rsidRDefault="00246B43" w:rsidP="00C61730">
      <w:pPr>
        <w:jc w:val="both"/>
        <w:rPr>
          <w:rFonts w:ascii="Times New Roman" w:eastAsia="Arial" w:hAnsi="Times New Roman" w:cs="Arial"/>
          <w:noProof/>
          <w:sz w:val="24"/>
          <w:szCs w:val="20"/>
        </w:rPr>
      </w:pPr>
    </w:p>
    <w:p w14:paraId="726AD264" w14:textId="1331C95C" w:rsidR="00246B43" w:rsidRPr="00C61730" w:rsidRDefault="005D335D" w:rsidP="005D335D">
      <w:pPr>
        <w:pStyle w:val="BodyText"/>
        <w:tabs>
          <w:tab w:val="left" w:pos="1181"/>
        </w:tabs>
        <w:ind w:left="0"/>
        <w:jc w:val="both"/>
        <w:rPr>
          <w:rFonts w:ascii="Times New Roman" w:hAnsi="Times New Roman"/>
          <w:noProof/>
          <w:sz w:val="24"/>
        </w:rPr>
      </w:pPr>
      <w:r>
        <w:rPr>
          <w:rFonts w:ascii="Times New Roman" w:hAnsi="Times New Roman"/>
          <w:sz w:val="24"/>
        </w:rPr>
        <w:t xml:space="preserve">8.1.5. </w:t>
      </w:r>
      <w:r>
        <w:rPr>
          <w:rFonts w:ascii="Times New Roman" w:hAnsi="Times New Roman"/>
          <w:i/>
          <w:iCs/>
          <w:sz w:val="24"/>
        </w:rPr>
        <w:t>RPAS</w:t>
      </w:r>
      <w:r>
        <w:rPr>
          <w:rFonts w:ascii="Times New Roman" w:hAnsi="Times New Roman"/>
          <w:sz w:val="24"/>
        </w:rPr>
        <w:t xml:space="preserve"> ieviešana neietekmēs gaisa satiksmes vadības dispečeru licencēšanu. Tomēr, ieviešot </w:t>
      </w:r>
      <w:r>
        <w:rPr>
          <w:rFonts w:ascii="Times New Roman" w:hAnsi="Times New Roman"/>
          <w:i/>
          <w:iCs/>
          <w:sz w:val="24"/>
        </w:rPr>
        <w:t>ATC</w:t>
      </w:r>
      <w:r>
        <w:rPr>
          <w:rFonts w:ascii="Times New Roman" w:hAnsi="Times New Roman"/>
          <w:sz w:val="24"/>
        </w:rPr>
        <w:t xml:space="preserve"> vidē </w:t>
      </w:r>
      <w:r>
        <w:rPr>
          <w:rFonts w:ascii="Times New Roman" w:hAnsi="Times New Roman"/>
          <w:i/>
          <w:iCs/>
          <w:sz w:val="24"/>
        </w:rPr>
        <w:t>RPAS</w:t>
      </w:r>
      <w:r>
        <w:rPr>
          <w:rFonts w:ascii="Times New Roman" w:hAnsi="Times New Roman"/>
          <w:sz w:val="24"/>
        </w:rPr>
        <w:t xml:space="preserve">, atkarībā no dažāda veida </w:t>
      </w:r>
      <w:r>
        <w:rPr>
          <w:rFonts w:ascii="Times New Roman" w:hAnsi="Times New Roman"/>
          <w:i/>
          <w:iCs/>
          <w:sz w:val="24"/>
        </w:rPr>
        <w:t>RPAS</w:t>
      </w:r>
      <w:r>
        <w:rPr>
          <w:rFonts w:ascii="Times New Roman" w:hAnsi="Times New Roman"/>
          <w:sz w:val="24"/>
        </w:rPr>
        <w:t xml:space="preserve"> parametriem varētu būt nepieciešams noteikt papildu prasības </w:t>
      </w:r>
      <w:r>
        <w:rPr>
          <w:rFonts w:ascii="Times New Roman" w:hAnsi="Times New Roman"/>
          <w:i/>
          <w:iCs/>
          <w:sz w:val="24"/>
        </w:rPr>
        <w:t>ATC</w:t>
      </w:r>
      <w:r>
        <w:rPr>
          <w:rFonts w:ascii="Times New Roman" w:hAnsi="Times New Roman"/>
          <w:sz w:val="24"/>
        </w:rPr>
        <w:t xml:space="preserve"> personāla mācībām, tostarp saistībā ar veiktspēju, uzvedību, sakariem, ekspluatācijas ierobežojumiem un avārijas procedūrām.</w:t>
      </w:r>
    </w:p>
    <w:p w14:paraId="07164D21" w14:textId="77777777" w:rsidR="00246B43" w:rsidRPr="00C61730" w:rsidRDefault="00246B43" w:rsidP="00C61730">
      <w:pPr>
        <w:jc w:val="both"/>
        <w:rPr>
          <w:rFonts w:ascii="Times New Roman" w:eastAsia="Arial" w:hAnsi="Times New Roman" w:cs="Arial"/>
          <w:noProof/>
          <w:sz w:val="24"/>
          <w:szCs w:val="20"/>
        </w:rPr>
      </w:pPr>
    </w:p>
    <w:p w14:paraId="7D9995C5" w14:textId="04796870" w:rsidR="00246B43" w:rsidRPr="00C61730" w:rsidRDefault="005D335D" w:rsidP="005D335D">
      <w:pPr>
        <w:pStyle w:val="BodyText"/>
        <w:tabs>
          <w:tab w:val="left" w:pos="1180"/>
        </w:tabs>
        <w:ind w:left="0"/>
        <w:jc w:val="both"/>
        <w:rPr>
          <w:rFonts w:ascii="Times New Roman" w:hAnsi="Times New Roman"/>
          <w:noProof/>
          <w:sz w:val="24"/>
        </w:rPr>
      </w:pPr>
      <w:r>
        <w:rPr>
          <w:rFonts w:ascii="Times New Roman" w:hAnsi="Times New Roman"/>
          <w:sz w:val="24"/>
        </w:rPr>
        <w:t xml:space="preserve">8.1.6. Turklāt jānorāda, ka </w:t>
      </w:r>
      <w:r>
        <w:rPr>
          <w:rFonts w:ascii="Times New Roman" w:hAnsi="Times New Roman"/>
          <w:i/>
          <w:iCs/>
          <w:sz w:val="24"/>
        </w:rPr>
        <w:t>RPAS</w:t>
      </w:r>
      <w:r>
        <w:rPr>
          <w:rFonts w:ascii="Times New Roman" w:hAnsi="Times New Roman"/>
          <w:sz w:val="24"/>
        </w:rPr>
        <w:t xml:space="preserve"> tehnoloģijas straujās attīstības dēļ šie norādījumi tiks pastāvīgi pārskatīti un vajadzības gadījumā atjaunināti.</w:t>
      </w:r>
    </w:p>
    <w:p w14:paraId="7F80B424" w14:textId="77777777" w:rsidR="00246B43" w:rsidRPr="00C61730" w:rsidRDefault="00246B43" w:rsidP="00C61730">
      <w:pPr>
        <w:jc w:val="both"/>
        <w:rPr>
          <w:rFonts w:ascii="Times New Roman" w:eastAsia="Arial" w:hAnsi="Times New Roman" w:cs="Arial"/>
          <w:noProof/>
          <w:sz w:val="24"/>
          <w:szCs w:val="26"/>
        </w:rPr>
      </w:pPr>
    </w:p>
    <w:p w14:paraId="078BCBFB" w14:textId="5AA91C06" w:rsidR="00246B43" w:rsidRPr="00C61730" w:rsidRDefault="00246B43" w:rsidP="00304FBB">
      <w:pPr>
        <w:pStyle w:val="Heading2"/>
        <w:rPr>
          <w:noProof/>
        </w:rPr>
      </w:pPr>
      <w:bookmarkStart w:id="252" w:name="_Toc81211799"/>
      <w:r>
        <w:t>8.2. PAMATPRINCIPI</w:t>
      </w:r>
      <w:bookmarkEnd w:id="252"/>
    </w:p>
    <w:p w14:paraId="191D1C40" w14:textId="77777777" w:rsidR="00246B43" w:rsidRPr="00C61730" w:rsidRDefault="00246B43" w:rsidP="00C61730">
      <w:pPr>
        <w:jc w:val="both"/>
        <w:rPr>
          <w:rFonts w:ascii="Times New Roman" w:eastAsia="Arial" w:hAnsi="Times New Roman" w:cs="Arial"/>
          <w:b/>
          <w:bCs/>
          <w:noProof/>
          <w:sz w:val="24"/>
          <w:szCs w:val="23"/>
        </w:rPr>
      </w:pPr>
    </w:p>
    <w:p w14:paraId="0CD18258" w14:textId="1EF25971" w:rsidR="00246B43" w:rsidRPr="00C61730" w:rsidRDefault="00246B43" w:rsidP="00C61730">
      <w:pPr>
        <w:pStyle w:val="BodyText"/>
        <w:tabs>
          <w:tab w:val="left" w:pos="1178"/>
        </w:tabs>
        <w:ind w:left="0"/>
        <w:jc w:val="both"/>
        <w:rPr>
          <w:rFonts w:ascii="Times New Roman" w:hAnsi="Times New Roman"/>
          <w:noProof/>
          <w:sz w:val="24"/>
        </w:rPr>
      </w:pPr>
      <w:r>
        <w:rPr>
          <w:rFonts w:ascii="Times New Roman" w:hAnsi="Times New Roman"/>
          <w:sz w:val="24"/>
        </w:rPr>
        <w:t xml:space="preserve">8.2.1. Eksistē daudzas gaisa kuģu kategorijas, tostarp lidmašīnas, dirižabļi, brīvā lidojuma gaisa baloni, planieri, helikopteri un vertikālās pacelšanās un nosēšanās gaisa kuģi. Katras šīs kategorijas gaisa kuģus, iespējams, var vadīt no attāluma. Pilotējamu gaisa kuģu gadījumā ir atšķirīgas klases kvalifikācijas atzīmes viena dzinēja un vairāku dzinēju gaisa kuģiem, kā arī sauszemes lidmašīnām un jūras lidmašīnām, bet, piešķirot klases kvalifikācijas atzīmes </w:t>
      </w:r>
      <w:r>
        <w:rPr>
          <w:rFonts w:ascii="Times New Roman" w:hAnsi="Times New Roman"/>
          <w:sz w:val="24"/>
        </w:rPr>
        <w:lastRenderedPageBreak/>
        <w:t xml:space="preserve">bezpilota gaisa kuģiem, jāņem vērā arī </w:t>
      </w:r>
      <w:r>
        <w:rPr>
          <w:rFonts w:ascii="Times New Roman" w:hAnsi="Times New Roman"/>
          <w:i/>
          <w:iCs/>
          <w:sz w:val="24"/>
        </w:rPr>
        <w:t>RPS</w:t>
      </w:r>
      <w:r>
        <w:rPr>
          <w:rFonts w:ascii="Times New Roman" w:hAnsi="Times New Roman"/>
          <w:sz w:val="24"/>
        </w:rPr>
        <w:t xml:space="preserve"> un tās mijiedarbība ar </w:t>
      </w:r>
      <w:r>
        <w:rPr>
          <w:rFonts w:ascii="Times New Roman" w:hAnsi="Times New Roman"/>
          <w:i/>
          <w:iCs/>
          <w:sz w:val="24"/>
        </w:rPr>
        <w:t>RPA</w:t>
      </w:r>
      <w:r>
        <w:rPr>
          <w:rFonts w:ascii="Times New Roman" w:hAnsi="Times New Roman"/>
          <w:sz w:val="24"/>
        </w:rPr>
        <w:t>. Šo apsvērumu dēļ ir nepieciešama jauna pieeja licencēšanai.</w:t>
      </w:r>
    </w:p>
    <w:p w14:paraId="065A33F8" w14:textId="77777777" w:rsidR="00246B43" w:rsidRPr="00C61730" w:rsidRDefault="00246B43" w:rsidP="00C61730">
      <w:pPr>
        <w:jc w:val="both"/>
        <w:rPr>
          <w:rFonts w:ascii="Times New Roman" w:eastAsia="Arial" w:hAnsi="Times New Roman" w:cs="Arial"/>
          <w:noProof/>
          <w:sz w:val="24"/>
        </w:rPr>
      </w:pPr>
    </w:p>
    <w:p w14:paraId="14768B30" w14:textId="6E5F6F06" w:rsidR="00246B43" w:rsidRPr="00C61730" w:rsidRDefault="00246B43" w:rsidP="00304FBB">
      <w:pPr>
        <w:pStyle w:val="Heading2"/>
        <w:rPr>
          <w:noProof/>
        </w:rPr>
      </w:pPr>
      <w:bookmarkStart w:id="253" w:name="_Toc81211800"/>
      <w:r>
        <w:t>8.3. LICENCĒŠANAS INSTITŪCIJA</w:t>
      </w:r>
      <w:bookmarkEnd w:id="253"/>
    </w:p>
    <w:p w14:paraId="22C66F14" w14:textId="77777777" w:rsidR="00246B43" w:rsidRPr="00C61730" w:rsidRDefault="00246B43" w:rsidP="00C61730">
      <w:pPr>
        <w:jc w:val="both"/>
        <w:rPr>
          <w:rFonts w:ascii="Times New Roman" w:eastAsia="Arial" w:hAnsi="Times New Roman" w:cs="Arial"/>
          <w:b/>
          <w:bCs/>
          <w:noProof/>
          <w:sz w:val="24"/>
          <w:szCs w:val="23"/>
        </w:rPr>
      </w:pPr>
    </w:p>
    <w:p w14:paraId="31A02669" w14:textId="0BA6569E" w:rsidR="00246B43" w:rsidRPr="00C61730" w:rsidRDefault="00246B43" w:rsidP="00C61730">
      <w:pPr>
        <w:pStyle w:val="BodyText"/>
        <w:tabs>
          <w:tab w:val="left" w:pos="1218"/>
        </w:tabs>
        <w:ind w:left="0"/>
        <w:jc w:val="both"/>
        <w:rPr>
          <w:rFonts w:ascii="Times New Roman" w:hAnsi="Times New Roman"/>
          <w:noProof/>
          <w:sz w:val="24"/>
        </w:rPr>
      </w:pPr>
      <w:r>
        <w:rPr>
          <w:rFonts w:ascii="Times New Roman" w:hAnsi="Times New Roman"/>
          <w:sz w:val="24"/>
        </w:rPr>
        <w:t xml:space="preserve">8.3.1. Tālvadības pilotu apliecības jāizdod vai jāatzīst par derīgām tās valsts licencēšanas institūcijai, kurā atrodas </w:t>
      </w:r>
      <w:r>
        <w:rPr>
          <w:rFonts w:ascii="Times New Roman" w:hAnsi="Times New Roman"/>
          <w:i/>
          <w:iCs/>
          <w:sz w:val="24"/>
        </w:rPr>
        <w:t>RPS</w:t>
      </w:r>
      <w:r>
        <w:rPr>
          <w:rFonts w:ascii="Times New Roman" w:hAnsi="Times New Roman"/>
          <w:sz w:val="24"/>
        </w:rPr>
        <w:t xml:space="preserve">, pat ja šī </w:t>
      </w:r>
      <w:r>
        <w:rPr>
          <w:rFonts w:ascii="Times New Roman" w:hAnsi="Times New Roman"/>
          <w:i/>
          <w:iCs/>
          <w:sz w:val="24"/>
        </w:rPr>
        <w:t>RPS</w:t>
      </w:r>
      <w:r>
        <w:rPr>
          <w:rFonts w:ascii="Times New Roman" w:hAnsi="Times New Roman"/>
          <w:sz w:val="24"/>
        </w:rPr>
        <w:t xml:space="preserve"> attiecīgajā valstī atrodas tikai uz laiku. Tas licencēšanas institūcijai atvieglo tālvadības pilota uzraudzību.</w:t>
      </w:r>
    </w:p>
    <w:p w14:paraId="67EE634F" w14:textId="77777777" w:rsidR="00246B43" w:rsidRPr="00C61730" w:rsidRDefault="00246B43" w:rsidP="00C61730">
      <w:pPr>
        <w:jc w:val="both"/>
        <w:rPr>
          <w:rFonts w:ascii="Times New Roman" w:eastAsia="Arial" w:hAnsi="Times New Roman" w:cs="Arial"/>
          <w:noProof/>
          <w:sz w:val="24"/>
          <w:szCs w:val="20"/>
        </w:rPr>
      </w:pPr>
    </w:p>
    <w:p w14:paraId="3F64AD62"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Uz tālvadības pilotu apliecībām neattiecas Čikāgas konvencijas 32. pants, kurā noteikts, ka gaisa kuģa pilotam un pārējiem ekspluatācijas apkalpes locekļiem uz katra gaisa kuģa, kas veic starptautisku aeronavigāciju, apliecības izsniedz vai atzīst par derīgām valsts, kurā gaisa kuģis ir reģistrēts.</w:t>
      </w:r>
    </w:p>
    <w:p w14:paraId="145C60B8" w14:textId="77777777" w:rsidR="00246B43" w:rsidRPr="00C61730" w:rsidRDefault="00246B43" w:rsidP="00C61730">
      <w:pPr>
        <w:jc w:val="both"/>
        <w:rPr>
          <w:rFonts w:ascii="Times New Roman" w:eastAsia="Arial" w:hAnsi="Times New Roman" w:cs="Arial"/>
          <w:i/>
          <w:noProof/>
          <w:sz w:val="24"/>
          <w:szCs w:val="18"/>
        </w:rPr>
      </w:pPr>
    </w:p>
    <w:p w14:paraId="7188CA76" w14:textId="76A555D2" w:rsidR="00246B43" w:rsidRPr="00C61730" w:rsidRDefault="00246B43" w:rsidP="00304FBB">
      <w:pPr>
        <w:pStyle w:val="Heading2"/>
        <w:rPr>
          <w:noProof/>
        </w:rPr>
      </w:pPr>
      <w:bookmarkStart w:id="254" w:name="_Toc81211801"/>
      <w:r>
        <w:t xml:space="preserve">8.4. NORĀDĪJUMI REGLAMENTĒJOŠAJAI INSTITŪCIJAI PAR TĀLVADĪBAS PILOTU APLIECĪBU IZDOŠANAS UN </w:t>
      </w:r>
      <w:r>
        <w:rPr>
          <w:i/>
          <w:iCs/>
        </w:rPr>
        <w:t>RPA</w:t>
      </w:r>
      <w:r>
        <w:t xml:space="preserve"> NOVĒROTĀJU KOMPETENCES NOTEIKUMIEM</w:t>
      </w:r>
      <w:bookmarkEnd w:id="254"/>
    </w:p>
    <w:p w14:paraId="5AAC31CD" w14:textId="77777777" w:rsidR="00246B43" w:rsidRPr="00C61730" w:rsidRDefault="00246B43" w:rsidP="00C61730">
      <w:pPr>
        <w:jc w:val="both"/>
        <w:rPr>
          <w:rFonts w:ascii="Times New Roman" w:eastAsia="Arial" w:hAnsi="Times New Roman" w:cs="Arial"/>
          <w:b/>
          <w:bCs/>
          <w:noProof/>
          <w:sz w:val="24"/>
          <w:szCs w:val="26"/>
        </w:rPr>
      </w:pPr>
    </w:p>
    <w:p w14:paraId="1AFF7651" w14:textId="77777777" w:rsidR="00246B43" w:rsidRPr="00C61730" w:rsidRDefault="00246B43" w:rsidP="00A07D9F">
      <w:pPr>
        <w:jc w:val="center"/>
        <w:rPr>
          <w:rFonts w:ascii="Times New Roman" w:hAnsi="Times New Roman"/>
          <w:b/>
          <w:noProof/>
          <w:sz w:val="24"/>
        </w:rPr>
      </w:pPr>
      <w:r>
        <w:rPr>
          <w:rFonts w:ascii="Times New Roman" w:hAnsi="Times New Roman"/>
          <w:b/>
          <w:sz w:val="24"/>
        </w:rPr>
        <w:t>Vispārīgi noteikumi</w:t>
      </w:r>
    </w:p>
    <w:p w14:paraId="556ACA08" w14:textId="77777777" w:rsidR="00246B43" w:rsidRPr="00C61730" w:rsidRDefault="00246B43" w:rsidP="00C61730">
      <w:pPr>
        <w:jc w:val="both"/>
        <w:rPr>
          <w:rFonts w:ascii="Times New Roman" w:eastAsia="Arial" w:hAnsi="Times New Roman" w:cs="Arial"/>
          <w:b/>
          <w:bCs/>
          <w:noProof/>
          <w:sz w:val="24"/>
          <w:szCs w:val="23"/>
        </w:rPr>
      </w:pPr>
    </w:p>
    <w:p w14:paraId="7CD56F1E" w14:textId="132E5FCF"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 xml:space="preserve">8.4.1. Persona nedrīkst veikt </w:t>
      </w:r>
      <w:r>
        <w:rPr>
          <w:rFonts w:ascii="Times New Roman" w:hAnsi="Times New Roman"/>
          <w:i/>
          <w:iCs/>
          <w:sz w:val="24"/>
        </w:rPr>
        <w:t>RPA</w:t>
      </w:r>
      <w:r>
        <w:rPr>
          <w:rFonts w:ascii="Times New Roman" w:hAnsi="Times New Roman"/>
          <w:sz w:val="24"/>
        </w:rPr>
        <w:t xml:space="preserve"> tālvadības kapteiņa vai tālvadības otrā pilota pienākumus, ja šai personai nav tālvadības pilota apliecības, kurā ir attiecīgo lidojumu veikšanai atbilstošas kvalifikācijas atzīmes.</w:t>
      </w:r>
    </w:p>
    <w:p w14:paraId="2314C66A" w14:textId="77777777" w:rsidR="00246B43" w:rsidRPr="00C61730" w:rsidRDefault="00246B43" w:rsidP="00C61730">
      <w:pPr>
        <w:jc w:val="both"/>
        <w:rPr>
          <w:rFonts w:ascii="Times New Roman" w:eastAsia="Arial" w:hAnsi="Times New Roman" w:cs="Arial"/>
          <w:noProof/>
          <w:sz w:val="24"/>
          <w:szCs w:val="20"/>
        </w:rPr>
      </w:pPr>
    </w:p>
    <w:p w14:paraId="6F0C955D" w14:textId="4B9A9C76"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 xml:space="preserve">8.4.2. Persona nedrīkst veikt </w:t>
      </w:r>
      <w:r>
        <w:rPr>
          <w:rFonts w:ascii="Times New Roman" w:hAnsi="Times New Roman"/>
          <w:i/>
          <w:iCs/>
          <w:sz w:val="24"/>
        </w:rPr>
        <w:t>RPA</w:t>
      </w:r>
      <w:r>
        <w:rPr>
          <w:rFonts w:ascii="Times New Roman" w:hAnsi="Times New Roman"/>
          <w:sz w:val="24"/>
        </w:rPr>
        <w:t xml:space="preserve"> novērotāja pienākumi, ja šī persona nav pabeigusi kvalifikācijai atbilstošas mācības par vizuālo novērotāju pienākumiem saistībā ar </w:t>
      </w:r>
      <w:r>
        <w:rPr>
          <w:rFonts w:ascii="Times New Roman" w:hAnsi="Times New Roman"/>
          <w:i/>
          <w:iCs/>
          <w:sz w:val="24"/>
        </w:rPr>
        <w:t>RPA VLOS</w:t>
      </w:r>
      <w:r>
        <w:rPr>
          <w:rFonts w:ascii="Times New Roman" w:hAnsi="Times New Roman"/>
          <w:sz w:val="24"/>
        </w:rPr>
        <w:t xml:space="preserve"> lidojumiem.</w:t>
      </w:r>
    </w:p>
    <w:p w14:paraId="18ED3085" w14:textId="77777777" w:rsidR="00246B43" w:rsidRPr="00C61730" w:rsidRDefault="00246B43" w:rsidP="00C61730">
      <w:pPr>
        <w:jc w:val="both"/>
        <w:rPr>
          <w:rFonts w:ascii="Times New Roman" w:eastAsia="Arial" w:hAnsi="Times New Roman" w:cs="Arial"/>
          <w:noProof/>
          <w:sz w:val="24"/>
          <w:szCs w:val="23"/>
        </w:rPr>
      </w:pPr>
    </w:p>
    <w:p w14:paraId="5E6B1E4E" w14:textId="77777777" w:rsidR="00246B43" w:rsidRPr="00C61730" w:rsidRDefault="00246B43" w:rsidP="00304FBB">
      <w:pPr>
        <w:pStyle w:val="Heading2"/>
        <w:rPr>
          <w:noProof/>
        </w:rPr>
      </w:pPr>
      <w:bookmarkStart w:id="255" w:name="_Toc81209633"/>
      <w:bookmarkStart w:id="256" w:name="_Toc81211802"/>
      <w:r>
        <w:t>Cilvēka veiktspēja</w:t>
      </w:r>
      <w:bookmarkEnd w:id="255"/>
      <w:bookmarkEnd w:id="256"/>
    </w:p>
    <w:p w14:paraId="4E7674D2" w14:textId="77777777" w:rsidR="00246B43" w:rsidRPr="00C61730" w:rsidRDefault="00246B43" w:rsidP="00C61730">
      <w:pPr>
        <w:jc w:val="both"/>
        <w:rPr>
          <w:rFonts w:ascii="Times New Roman" w:eastAsia="Arial" w:hAnsi="Times New Roman" w:cs="Arial"/>
          <w:b/>
          <w:bCs/>
          <w:noProof/>
          <w:sz w:val="24"/>
          <w:szCs w:val="23"/>
        </w:rPr>
      </w:pPr>
    </w:p>
    <w:p w14:paraId="316C7801" w14:textId="06A0A085"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 xml:space="preserve">8.4.3. Nosakot tālvadības pilota apliecības prasības un </w:t>
      </w:r>
      <w:r>
        <w:rPr>
          <w:rFonts w:ascii="Times New Roman" w:hAnsi="Times New Roman"/>
          <w:i/>
          <w:iCs/>
          <w:sz w:val="24"/>
        </w:rPr>
        <w:t>RPA</w:t>
      </w:r>
      <w:r>
        <w:rPr>
          <w:rFonts w:ascii="Times New Roman" w:hAnsi="Times New Roman"/>
          <w:sz w:val="24"/>
        </w:rPr>
        <w:t xml:space="preserve"> novērotāju kompetences prasības, jāapsver cilvēka veiktspējas jautājumu iekļaušana kvalifikācijai atbilstošu mācību un novērtēšanas pieejā.</w:t>
      </w:r>
    </w:p>
    <w:p w14:paraId="29447E6E" w14:textId="77777777" w:rsidR="00246B43" w:rsidRPr="00C61730" w:rsidRDefault="00246B43" w:rsidP="00C61730">
      <w:pPr>
        <w:jc w:val="both"/>
        <w:rPr>
          <w:rFonts w:ascii="Times New Roman" w:eastAsia="Arial" w:hAnsi="Times New Roman" w:cs="Arial"/>
          <w:noProof/>
          <w:sz w:val="24"/>
          <w:szCs w:val="20"/>
        </w:rPr>
      </w:pPr>
    </w:p>
    <w:p w14:paraId="43B3010D" w14:textId="194C1B40"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8.4.4. Jāsniedz norādījumi visām ieinteresētajām personām (instruktoriem, konsultējošiem ekspertiem, kursu izstrādātājiem, mācību pakalpojumu sniedzējiem, inspektoriem u. c.), kas piedalās mācību un novērtēšanas procesā, par to, kā izstrādāt, īstenot un vadīt vai pārraudzīt kvalifikācijai atbilstošas mācības un novērtēšanu, kurās iekļauti cilvēka veiktspējas elementi. Nav nepieciešamas atsevišķas mācības cilvēka veiktspējas jomā.</w:t>
      </w:r>
    </w:p>
    <w:p w14:paraId="2FBD0EDE" w14:textId="77777777" w:rsidR="00246B43" w:rsidRPr="00C61730" w:rsidRDefault="00246B43" w:rsidP="00C61730">
      <w:pPr>
        <w:jc w:val="both"/>
        <w:rPr>
          <w:rFonts w:ascii="Times New Roman" w:eastAsia="Arial" w:hAnsi="Times New Roman" w:cs="Arial"/>
          <w:noProof/>
          <w:sz w:val="24"/>
          <w:szCs w:val="23"/>
        </w:rPr>
      </w:pPr>
    </w:p>
    <w:p w14:paraId="02F01638" w14:textId="77777777" w:rsidR="00246B43" w:rsidRPr="00C61730" w:rsidRDefault="00246B43" w:rsidP="00304FBB">
      <w:pPr>
        <w:pStyle w:val="Heading2"/>
        <w:rPr>
          <w:noProof/>
        </w:rPr>
      </w:pPr>
      <w:bookmarkStart w:id="257" w:name="_Toc81209634"/>
      <w:bookmarkStart w:id="258" w:name="_Toc81211803"/>
      <w:r>
        <w:t>Personāla pienākums nēsāt dokumentus</w:t>
      </w:r>
      <w:bookmarkEnd w:id="257"/>
      <w:bookmarkEnd w:id="258"/>
    </w:p>
    <w:p w14:paraId="4F912554" w14:textId="77777777" w:rsidR="00246B43" w:rsidRPr="00C61730" w:rsidRDefault="00246B43" w:rsidP="00C61730">
      <w:pPr>
        <w:jc w:val="both"/>
        <w:rPr>
          <w:rFonts w:ascii="Times New Roman" w:eastAsia="Arial" w:hAnsi="Times New Roman" w:cs="Arial"/>
          <w:b/>
          <w:bCs/>
          <w:noProof/>
          <w:sz w:val="24"/>
          <w:szCs w:val="23"/>
        </w:rPr>
      </w:pPr>
    </w:p>
    <w:p w14:paraId="0E51F032" w14:textId="4C7966D6"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 xml:space="preserve">8.4.5. Ekspluatējot </w:t>
      </w:r>
      <w:r>
        <w:rPr>
          <w:rFonts w:ascii="Times New Roman" w:hAnsi="Times New Roman"/>
          <w:i/>
          <w:iCs/>
          <w:sz w:val="24"/>
        </w:rPr>
        <w:t>RPA</w:t>
      </w:r>
      <w:r>
        <w:rPr>
          <w:rFonts w:ascii="Times New Roman" w:hAnsi="Times New Roman"/>
          <w:sz w:val="24"/>
        </w:rPr>
        <w:t xml:space="preserve"> vai </w:t>
      </w:r>
      <w:r>
        <w:rPr>
          <w:rFonts w:ascii="Times New Roman" w:hAnsi="Times New Roman"/>
          <w:i/>
          <w:iCs/>
          <w:sz w:val="24"/>
        </w:rPr>
        <w:t>RPS</w:t>
      </w:r>
      <w:r>
        <w:rPr>
          <w:rFonts w:ascii="Times New Roman" w:hAnsi="Times New Roman"/>
          <w:sz w:val="24"/>
        </w:rPr>
        <w:t>,</w:t>
      </w:r>
    </w:p>
    <w:p w14:paraId="78786F20" w14:textId="77777777" w:rsidR="00246B43" w:rsidRPr="00C61730" w:rsidRDefault="00246B43" w:rsidP="00C61730">
      <w:pPr>
        <w:jc w:val="both"/>
        <w:rPr>
          <w:rFonts w:ascii="Times New Roman" w:eastAsia="Arial" w:hAnsi="Times New Roman" w:cs="Arial"/>
          <w:noProof/>
          <w:sz w:val="24"/>
          <w:szCs w:val="23"/>
        </w:rPr>
      </w:pPr>
    </w:p>
    <w:p w14:paraId="3F4C0AF9" w14:textId="519F38E2" w:rsidR="00246B43" w:rsidRPr="00C61730" w:rsidRDefault="00A07D9F" w:rsidP="00A07D9F">
      <w:pPr>
        <w:pStyle w:val="BodyText"/>
        <w:tabs>
          <w:tab w:val="left" w:pos="1581"/>
        </w:tabs>
        <w:ind w:left="426"/>
        <w:jc w:val="both"/>
        <w:rPr>
          <w:rFonts w:ascii="Times New Roman" w:hAnsi="Times New Roman"/>
          <w:noProof/>
          <w:sz w:val="24"/>
        </w:rPr>
      </w:pPr>
      <w:r>
        <w:rPr>
          <w:rFonts w:ascii="Times New Roman" w:hAnsi="Times New Roman"/>
          <w:sz w:val="24"/>
        </w:rPr>
        <w:t>a) tālvadības pilotam jābūt derīgai veselības apliecībai;</w:t>
      </w:r>
    </w:p>
    <w:p w14:paraId="634DBF1B" w14:textId="77777777" w:rsidR="00246B43" w:rsidRPr="00C61730" w:rsidRDefault="00246B43" w:rsidP="00A07D9F">
      <w:pPr>
        <w:ind w:left="426"/>
        <w:jc w:val="both"/>
        <w:rPr>
          <w:rFonts w:ascii="Times New Roman" w:eastAsia="Arial" w:hAnsi="Times New Roman" w:cs="Arial"/>
          <w:noProof/>
          <w:sz w:val="24"/>
          <w:szCs w:val="23"/>
        </w:rPr>
      </w:pPr>
    </w:p>
    <w:p w14:paraId="38A9680B" w14:textId="4654DB97" w:rsidR="00246B43" w:rsidRPr="00C61730" w:rsidRDefault="00A07D9F" w:rsidP="00A07D9F">
      <w:pPr>
        <w:pStyle w:val="BodyText"/>
        <w:tabs>
          <w:tab w:val="left" w:pos="1581"/>
        </w:tabs>
        <w:ind w:left="426"/>
        <w:jc w:val="both"/>
        <w:rPr>
          <w:rFonts w:ascii="Times New Roman" w:hAnsi="Times New Roman"/>
          <w:noProof/>
          <w:sz w:val="24"/>
        </w:rPr>
      </w:pPr>
      <w:r>
        <w:rPr>
          <w:rFonts w:ascii="Times New Roman" w:hAnsi="Times New Roman"/>
          <w:sz w:val="24"/>
        </w:rPr>
        <w:t>b) tālvadības pilotam jābūt derīgai tālvadības pilota apliecībai;</w:t>
      </w:r>
    </w:p>
    <w:p w14:paraId="560943CA" w14:textId="77777777" w:rsidR="00246B43" w:rsidRPr="00C61730" w:rsidRDefault="00246B43" w:rsidP="00A07D9F">
      <w:pPr>
        <w:ind w:left="426"/>
        <w:jc w:val="both"/>
        <w:rPr>
          <w:rFonts w:ascii="Times New Roman" w:eastAsia="Arial" w:hAnsi="Times New Roman" w:cs="Arial"/>
          <w:noProof/>
          <w:sz w:val="24"/>
          <w:szCs w:val="23"/>
        </w:rPr>
      </w:pPr>
    </w:p>
    <w:p w14:paraId="3C7A7566" w14:textId="281A595F" w:rsidR="00246B43" w:rsidRPr="00C61730" w:rsidRDefault="00A07D9F" w:rsidP="00A07D9F">
      <w:pPr>
        <w:pStyle w:val="BodyText"/>
        <w:tabs>
          <w:tab w:val="left" w:pos="1580"/>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RPA</w:t>
      </w:r>
      <w:r>
        <w:rPr>
          <w:rFonts w:ascii="Times New Roman" w:hAnsi="Times New Roman"/>
          <w:sz w:val="24"/>
        </w:rPr>
        <w:t xml:space="preserve"> novērotājam jābūt </w:t>
      </w:r>
      <w:r>
        <w:rPr>
          <w:rFonts w:ascii="Times New Roman" w:hAnsi="Times New Roman"/>
          <w:i/>
          <w:iCs/>
          <w:sz w:val="24"/>
        </w:rPr>
        <w:t>RPAS</w:t>
      </w:r>
      <w:r>
        <w:rPr>
          <w:rFonts w:ascii="Times New Roman" w:hAnsi="Times New Roman"/>
          <w:sz w:val="24"/>
        </w:rPr>
        <w:t xml:space="preserve"> ekspluatanta vai apstiprinātas gaisa kuģa apkalpes profesionālās sagatavošanas organizācijas izdotam </w:t>
      </w:r>
      <w:r>
        <w:rPr>
          <w:rFonts w:ascii="Times New Roman" w:hAnsi="Times New Roman"/>
          <w:i/>
          <w:iCs/>
          <w:sz w:val="24"/>
        </w:rPr>
        <w:t>RPA</w:t>
      </w:r>
      <w:r>
        <w:rPr>
          <w:rFonts w:ascii="Times New Roman" w:hAnsi="Times New Roman"/>
          <w:sz w:val="24"/>
        </w:rPr>
        <w:t xml:space="preserve"> novērotāja kompetences apliecinājumam;</w:t>
      </w:r>
    </w:p>
    <w:p w14:paraId="40F69BCD" w14:textId="77777777" w:rsidR="00246B43" w:rsidRPr="00C61730" w:rsidRDefault="00246B43" w:rsidP="00A07D9F">
      <w:pPr>
        <w:ind w:left="426"/>
        <w:jc w:val="both"/>
        <w:rPr>
          <w:rFonts w:ascii="Times New Roman" w:eastAsia="Arial" w:hAnsi="Times New Roman" w:cs="Arial"/>
          <w:noProof/>
          <w:sz w:val="24"/>
          <w:szCs w:val="20"/>
        </w:rPr>
      </w:pPr>
    </w:p>
    <w:p w14:paraId="4FC3E7D4" w14:textId="3EC9AA2F" w:rsidR="00246B43" w:rsidRPr="00C61730" w:rsidRDefault="00A07D9F" w:rsidP="00A07D9F">
      <w:pPr>
        <w:pStyle w:val="BodyText"/>
        <w:tabs>
          <w:tab w:val="left" w:pos="1581"/>
        </w:tabs>
        <w:ind w:left="426"/>
        <w:jc w:val="both"/>
        <w:rPr>
          <w:rFonts w:ascii="Times New Roman" w:hAnsi="Times New Roman"/>
          <w:noProof/>
          <w:sz w:val="24"/>
        </w:rPr>
      </w:pPr>
      <w:r>
        <w:rPr>
          <w:rFonts w:ascii="Times New Roman" w:hAnsi="Times New Roman"/>
          <w:sz w:val="24"/>
        </w:rPr>
        <w:t>d) tālvadības pilotam jāatbilst licencēšanas institūcijas prasībām par neseno pieredzi vai ekspluatantvalsts noteiktajām prasībām par neseno pieredzi, ja tās ir stingrākas;</w:t>
      </w:r>
    </w:p>
    <w:p w14:paraId="29A1A07C" w14:textId="77777777" w:rsidR="00246B43" w:rsidRPr="00C61730" w:rsidRDefault="00246B43" w:rsidP="00A07D9F">
      <w:pPr>
        <w:ind w:left="426"/>
        <w:jc w:val="both"/>
        <w:rPr>
          <w:rFonts w:ascii="Times New Roman" w:eastAsia="Arial" w:hAnsi="Times New Roman" w:cs="Arial"/>
          <w:noProof/>
          <w:sz w:val="24"/>
          <w:szCs w:val="20"/>
        </w:rPr>
      </w:pPr>
    </w:p>
    <w:p w14:paraId="3896812D" w14:textId="4FDD965C" w:rsidR="00246B43" w:rsidRPr="00C61730" w:rsidRDefault="00A07D9F" w:rsidP="00A07D9F">
      <w:pPr>
        <w:pStyle w:val="BodyText"/>
        <w:tabs>
          <w:tab w:val="left" w:pos="1581"/>
        </w:tabs>
        <w:ind w:left="426"/>
        <w:jc w:val="both"/>
        <w:rPr>
          <w:rFonts w:ascii="Times New Roman" w:hAnsi="Times New Roman"/>
          <w:noProof/>
          <w:sz w:val="24"/>
        </w:rPr>
      </w:pPr>
      <w:r>
        <w:rPr>
          <w:rFonts w:ascii="Times New Roman" w:hAnsi="Times New Roman"/>
          <w:sz w:val="24"/>
        </w:rPr>
        <w:t>e) starptautisku lidojumu gadījumā tālvadības pilota apliecības(-u) kopija(-as) jāiesniedz iesaistītajām iestādēm saskaņā ar 2. pielikuma 4. papildinājuma 3.2. punkta g) apakšpunktu.</w:t>
      </w:r>
    </w:p>
    <w:p w14:paraId="68FB1432" w14:textId="77777777" w:rsidR="00C61730" w:rsidRPr="00C61730" w:rsidRDefault="00C61730" w:rsidP="00C61730">
      <w:pPr>
        <w:jc w:val="both"/>
        <w:rPr>
          <w:rFonts w:ascii="Times New Roman" w:hAnsi="Times New Roman"/>
          <w:noProof/>
          <w:sz w:val="24"/>
        </w:rPr>
      </w:pPr>
    </w:p>
    <w:p w14:paraId="49F18E67" w14:textId="77777777" w:rsidR="00246B43" w:rsidRPr="00C61730" w:rsidRDefault="00246B43" w:rsidP="00304FBB">
      <w:pPr>
        <w:pStyle w:val="Heading2"/>
        <w:rPr>
          <w:noProof/>
        </w:rPr>
      </w:pPr>
      <w:bookmarkStart w:id="259" w:name="_Toc81209635"/>
      <w:bookmarkStart w:id="260" w:name="_Toc81211804"/>
      <w:r>
        <w:t>Valodas prasme</w:t>
      </w:r>
      <w:bookmarkEnd w:id="259"/>
      <w:bookmarkEnd w:id="260"/>
    </w:p>
    <w:p w14:paraId="52F0DD28" w14:textId="77777777" w:rsidR="00246B43" w:rsidRPr="00C61730" w:rsidRDefault="00246B43" w:rsidP="00C61730">
      <w:pPr>
        <w:jc w:val="both"/>
        <w:rPr>
          <w:rFonts w:ascii="Times New Roman" w:eastAsia="Arial" w:hAnsi="Times New Roman" w:cs="Arial"/>
          <w:b/>
          <w:bCs/>
          <w:noProof/>
          <w:sz w:val="24"/>
          <w:szCs w:val="23"/>
        </w:rPr>
      </w:pPr>
    </w:p>
    <w:p w14:paraId="7D613C44" w14:textId="0972C2DB"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 xml:space="preserve">8.4.6. Tiem tālvadības pilotiem, kuriem ir jāsazinās ar </w:t>
      </w:r>
      <w:r>
        <w:rPr>
          <w:rFonts w:ascii="Times New Roman" w:hAnsi="Times New Roman"/>
          <w:i/>
          <w:iCs/>
          <w:sz w:val="24"/>
        </w:rPr>
        <w:t>ATS</w:t>
      </w:r>
      <w:r>
        <w:rPr>
          <w:rFonts w:ascii="Times New Roman" w:hAnsi="Times New Roman"/>
          <w:sz w:val="24"/>
        </w:rPr>
        <w:t xml:space="preserve">, jāpierāda prasme runāt valodā, ko lieto saziņai ar </w:t>
      </w:r>
      <w:r>
        <w:rPr>
          <w:rFonts w:ascii="Times New Roman" w:hAnsi="Times New Roman"/>
          <w:i/>
          <w:iCs/>
          <w:sz w:val="24"/>
        </w:rPr>
        <w:t>ATS</w:t>
      </w:r>
      <w:r>
        <w:rPr>
          <w:rFonts w:ascii="Times New Roman" w:hAnsi="Times New Roman"/>
          <w:sz w:val="24"/>
        </w:rPr>
        <w:t>, un to saprast tādā līmenī, kāds norādīts 1. pielikuma 1. papildinājumā iekļautajās prasībās attiecībā uz valodas prasmi, un viņiem ir jābūt šīs valodas prasmes apliecinājumam.</w:t>
      </w:r>
    </w:p>
    <w:p w14:paraId="1651FCC2" w14:textId="77777777" w:rsidR="00246B43" w:rsidRPr="00C61730" w:rsidRDefault="00246B43" w:rsidP="00C61730">
      <w:pPr>
        <w:jc w:val="both"/>
        <w:rPr>
          <w:rFonts w:ascii="Times New Roman" w:eastAsia="Arial" w:hAnsi="Times New Roman" w:cs="Arial"/>
          <w:noProof/>
          <w:sz w:val="24"/>
          <w:szCs w:val="20"/>
        </w:rPr>
      </w:pPr>
    </w:p>
    <w:p w14:paraId="625A6249" w14:textId="5A14CCFC" w:rsidR="00246B43" w:rsidRPr="00C61730" w:rsidRDefault="00A07D9F" w:rsidP="00A07D9F">
      <w:pPr>
        <w:pStyle w:val="BodyText"/>
        <w:tabs>
          <w:tab w:val="left" w:pos="1219"/>
        </w:tabs>
        <w:ind w:left="0"/>
        <w:jc w:val="both"/>
        <w:rPr>
          <w:rFonts w:ascii="Times New Roman" w:hAnsi="Times New Roman"/>
          <w:noProof/>
          <w:sz w:val="24"/>
        </w:rPr>
      </w:pPr>
      <w:r>
        <w:rPr>
          <w:rFonts w:ascii="Times New Roman" w:hAnsi="Times New Roman"/>
          <w:sz w:val="24"/>
        </w:rPr>
        <w:t>8.4.7. Tālvadības pilota apliecībā jāiekļauj apliecinājums par prasmi sazināties angļu valodā vai valodā, ko lieto saziņai saistībā ar tālvadības lidojumu.</w:t>
      </w:r>
    </w:p>
    <w:p w14:paraId="4079731F" w14:textId="77777777" w:rsidR="00246B43" w:rsidRPr="00C61730" w:rsidRDefault="00246B43" w:rsidP="00C61730">
      <w:pPr>
        <w:jc w:val="both"/>
        <w:rPr>
          <w:rFonts w:ascii="Times New Roman" w:eastAsia="Arial" w:hAnsi="Times New Roman" w:cs="Arial"/>
          <w:noProof/>
          <w:sz w:val="24"/>
          <w:szCs w:val="20"/>
        </w:rPr>
      </w:pPr>
    </w:p>
    <w:p w14:paraId="0E42359F" w14:textId="1F5C9842"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8.4.8. Šādā valodas prasmes apliecinājumā jānorāda valoda, valodas prasmes līmenis un derīguma datums.</w:t>
      </w:r>
    </w:p>
    <w:p w14:paraId="1D0FC192" w14:textId="77777777" w:rsidR="00246B43" w:rsidRPr="00C61730" w:rsidRDefault="00246B43" w:rsidP="00C61730">
      <w:pPr>
        <w:jc w:val="both"/>
        <w:rPr>
          <w:rFonts w:ascii="Times New Roman" w:eastAsia="Arial" w:hAnsi="Times New Roman" w:cs="Arial"/>
          <w:noProof/>
          <w:sz w:val="24"/>
          <w:szCs w:val="23"/>
        </w:rPr>
      </w:pPr>
    </w:p>
    <w:p w14:paraId="0081C959" w14:textId="102712FB" w:rsidR="00246B43" w:rsidRPr="00C61730" w:rsidRDefault="00A07D9F" w:rsidP="00A07D9F">
      <w:pPr>
        <w:pStyle w:val="BodyText"/>
        <w:tabs>
          <w:tab w:val="left" w:pos="1219"/>
        </w:tabs>
        <w:ind w:left="0"/>
        <w:jc w:val="both"/>
        <w:rPr>
          <w:rFonts w:ascii="Times New Roman" w:hAnsi="Times New Roman"/>
          <w:noProof/>
          <w:sz w:val="24"/>
        </w:rPr>
      </w:pPr>
      <w:r>
        <w:rPr>
          <w:rFonts w:ascii="Times New Roman" w:hAnsi="Times New Roman"/>
          <w:sz w:val="24"/>
        </w:rPr>
        <w:t>8.4.9. Valodas prasmes apliecinājuma pretendentam praktiski jādemonstrē savas prasmes gan šīs valodas frazeoloģijas, gan vienkāršās valodas lietošanā. Šim nolūkam pretendentam licencēšanas institūcijai pieņemamā veidā jādemonstrē spēja:</w:t>
      </w:r>
    </w:p>
    <w:p w14:paraId="0E15FD81" w14:textId="77777777" w:rsidR="00246B43" w:rsidRPr="00C61730" w:rsidRDefault="00246B43" w:rsidP="00C61730">
      <w:pPr>
        <w:jc w:val="both"/>
        <w:rPr>
          <w:rFonts w:ascii="Times New Roman" w:eastAsia="Arial" w:hAnsi="Times New Roman" w:cs="Arial"/>
          <w:noProof/>
          <w:sz w:val="24"/>
          <w:szCs w:val="20"/>
        </w:rPr>
      </w:pPr>
    </w:p>
    <w:p w14:paraId="7CAAEABE" w14:textId="003F3D02" w:rsidR="00246B43" w:rsidRPr="00C61730" w:rsidRDefault="00A07D9F" w:rsidP="00A07D9F">
      <w:pPr>
        <w:pStyle w:val="BodyText"/>
        <w:tabs>
          <w:tab w:val="left" w:pos="1581"/>
        </w:tabs>
        <w:ind w:left="426"/>
        <w:jc w:val="both"/>
        <w:rPr>
          <w:rFonts w:ascii="Times New Roman" w:hAnsi="Times New Roman"/>
          <w:noProof/>
          <w:sz w:val="24"/>
        </w:rPr>
      </w:pPr>
      <w:r>
        <w:rPr>
          <w:rFonts w:ascii="Times New Roman" w:hAnsi="Times New Roman"/>
          <w:sz w:val="24"/>
        </w:rPr>
        <w:t>a) raiti sazināties, gan neredzot sarunbiedru, gan arī tiešā saziņā;</w:t>
      </w:r>
    </w:p>
    <w:p w14:paraId="43FC7F29" w14:textId="77777777" w:rsidR="00246B43" w:rsidRPr="00C61730" w:rsidRDefault="00246B43" w:rsidP="00A07D9F">
      <w:pPr>
        <w:ind w:left="426"/>
        <w:jc w:val="both"/>
        <w:rPr>
          <w:rFonts w:ascii="Times New Roman" w:eastAsia="Arial" w:hAnsi="Times New Roman" w:cs="Arial"/>
          <w:noProof/>
          <w:sz w:val="24"/>
          <w:szCs w:val="23"/>
        </w:rPr>
      </w:pPr>
    </w:p>
    <w:p w14:paraId="48A71AFD" w14:textId="5A252A3F" w:rsidR="00246B43" w:rsidRPr="00C61730" w:rsidRDefault="00A07D9F" w:rsidP="00A07D9F">
      <w:pPr>
        <w:pStyle w:val="BodyText"/>
        <w:tabs>
          <w:tab w:val="left" w:pos="1581"/>
        </w:tabs>
        <w:ind w:left="426"/>
        <w:jc w:val="both"/>
        <w:rPr>
          <w:rFonts w:ascii="Times New Roman" w:hAnsi="Times New Roman"/>
          <w:noProof/>
          <w:sz w:val="24"/>
        </w:rPr>
      </w:pPr>
      <w:r>
        <w:rPr>
          <w:rFonts w:ascii="Times New Roman" w:hAnsi="Times New Roman"/>
          <w:sz w:val="24"/>
        </w:rPr>
        <w:t>b) precīzi un skaidri sazināties par vispārīgām un ar darbu saistītām tēmām;</w:t>
      </w:r>
    </w:p>
    <w:p w14:paraId="4DC3469C" w14:textId="77777777" w:rsidR="00246B43" w:rsidRPr="00C61730" w:rsidRDefault="00246B43" w:rsidP="00A07D9F">
      <w:pPr>
        <w:ind w:left="426"/>
        <w:jc w:val="both"/>
        <w:rPr>
          <w:rFonts w:ascii="Times New Roman" w:eastAsia="Arial" w:hAnsi="Times New Roman" w:cs="Arial"/>
          <w:noProof/>
          <w:sz w:val="24"/>
          <w:szCs w:val="23"/>
        </w:rPr>
      </w:pPr>
    </w:p>
    <w:p w14:paraId="57789B53" w14:textId="07E19B62" w:rsidR="00246B43" w:rsidRPr="00C61730" w:rsidRDefault="00A07D9F" w:rsidP="00A07D9F">
      <w:pPr>
        <w:pStyle w:val="BodyText"/>
        <w:tabs>
          <w:tab w:val="left" w:pos="1580"/>
        </w:tabs>
        <w:ind w:left="426"/>
        <w:jc w:val="both"/>
        <w:rPr>
          <w:rFonts w:ascii="Times New Roman" w:hAnsi="Times New Roman"/>
          <w:noProof/>
          <w:sz w:val="24"/>
        </w:rPr>
      </w:pPr>
      <w:r>
        <w:rPr>
          <w:rFonts w:ascii="Times New Roman" w:hAnsi="Times New Roman"/>
          <w:sz w:val="24"/>
        </w:rPr>
        <w:t>c) izmantot atbilstošas saziņas stratēģijas, lai apmainītos ar ziņojumiem un atpazītu un atrisinātu pārpratumus vispārējās vai ar darbu saistītās situācijās;</w:t>
      </w:r>
    </w:p>
    <w:p w14:paraId="48EB9206" w14:textId="77777777" w:rsidR="00246B43" w:rsidRPr="00C61730" w:rsidRDefault="00246B43" w:rsidP="00A07D9F">
      <w:pPr>
        <w:ind w:left="426"/>
        <w:jc w:val="both"/>
        <w:rPr>
          <w:rFonts w:ascii="Times New Roman" w:eastAsia="Arial" w:hAnsi="Times New Roman" w:cs="Arial"/>
          <w:noProof/>
          <w:sz w:val="24"/>
          <w:szCs w:val="20"/>
        </w:rPr>
      </w:pPr>
    </w:p>
    <w:p w14:paraId="104DC5FA" w14:textId="5853F91B" w:rsidR="00246B43" w:rsidRPr="00C61730" w:rsidRDefault="00A07D9F" w:rsidP="00A07D9F">
      <w:pPr>
        <w:pStyle w:val="BodyText"/>
        <w:tabs>
          <w:tab w:val="left" w:pos="1580"/>
        </w:tabs>
        <w:ind w:left="426"/>
        <w:jc w:val="both"/>
        <w:rPr>
          <w:rFonts w:ascii="Times New Roman" w:hAnsi="Times New Roman"/>
          <w:noProof/>
          <w:sz w:val="24"/>
        </w:rPr>
      </w:pPr>
      <w:r>
        <w:rPr>
          <w:rFonts w:ascii="Times New Roman" w:hAnsi="Times New Roman"/>
          <w:sz w:val="24"/>
        </w:rPr>
        <w:t>d) veiksmīgi un samērā viegli risināt valodas problēmas, ko izraisa sarežģījumi vai negaidīts notikumu pavērsiens rutīnas darba situācijā vai saistībā ar kādu saziņas uzdevumu, kas pretendentam ir citādi zināms;</w:t>
      </w:r>
    </w:p>
    <w:p w14:paraId="12B0BA7A" w14:textId="77777777" w:rsidR="00246B43" w:rsidRPr="00C61730" w:rsidRDefault="00246B43" w:rsidP="00A07D9F">
      <w:pPr>
        <w:ind w:left="426"/>
        <w:jc w:val="both"/>
        <w:rPr>
          <w:rFonts w:ascii="Times New Roman" w:eastAsia="Arial" w:hAnsi="Times New Roman" w:cs="Arial"/>
          <w:noProof/>
          <w:sz w:val="24"/>
          <w:szCs w:val="20"/>
        </w:rPr>
      </w:pPr>
    </w:p>
    <w:p w14:paraId="20EE85B5" w14:textId="13BF68A6" w:rsidR="00246B43" w:rsidRPr="00C61730" w:rsidRDefault="00A07D9F" w:rsidP="00A07D9F">
      <w:pPr>
        <w:pStyle w:val="BodyText"/>
        <w:tabs>
          <w:tab w:val="left" w:pos="1580"/>
        </w:tabs>
        <w:ind w:left="426"/>
        <w:jc w:val="both"/>
        <w:rPr>
          <w:rFonts w:ascii="Times New Roman" w:hAnsi="Times New Roman"/>
          <w:noProof/>
          <w:sz w:val="24"/>
        </w:rPr>
      </w:pPr>
      <w:r>
        <w:rPr>
          <w:rFonts w:ascii="Times New Roman" w:hAnsi="Times New Roman"/>
          <w:sz w:val="24"/>
        </w:rPr>
        <w:t>e) lietot dialektu vai akcentu, ko saprot aeronavigācijas vidē.</w:t>
      </w:r>
    </w:p>
    <w:p w14:paraId="798C2ABF" w14:textId="77777777" w:rsidR="00246B43" w:rsidRPr="00C61730" w:rsidRDefault="00246B43" w:rsidP="00C61730">
      <w:pPr>
        <w:jc w:val="both"/>
        <w:rPr>
          <w:rFonts w:ascii="Times New Roman" w:eastAsia="Arial" w:hAnsi="Times New Roman" w:cs="Arial"/>
          <w:noProof/>
          <w:sz w:val="24"/>
          <w:szCs w:val="23"/>
        </w:rPr>
      </w:pPr>
    </w:p>
    <w:p w14:paraId="1150D1DB" w14:textId="23C4F591"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8.4.10. Izņemot tos tālvadības pilotus, kuri ir demonstrējuši valodas prasmi eksperta līmenī, pārējo tālvadības pilotu valodas prasmes apliecinājums periodiski jāpārvērtē atbilstoši valodas prasmes līmenim.</w:t>
      </w:r>
    </w:p>
    <w:p w14:paraId="71CB2A43" w14:textId="77777777" w:rsidR="00246B43" w:rsidRPr="00C61730" w:rsidRDefault="00246B43" w:rsidP="00C61730">
      <w:pPr>
        <w:jc w:val="both"/>
        <w:rPr>
          <w:rFonts w:ascii="Times New Roman" w:eastAsia="Arial" w:hAnsi="Times New Roman" w:cs="Arial"/>
          <w:noProof/>
          <w:sz w:val="24"/>
          <w:szCs w:val="23"/>
        </w:rPr>
      </w:pPr>
    </w:p>
    <w:p w14:paraId="1A213ADD" w14:textId="77777777" w:rsidR="00246B43" w:rsidRPr="00C61730" w:rsidRDefault="00246B43" w:rsidP="00304FBB">
      <w:pPr>
        <w:pStyle w:val="Heading2"/>
        <w:rPr>
          <w:noProof/>
        </w:rPr>
      </w:pPr>
      <w:bookmarkStart w:id="261" w:name="_Toc81209636"/>
      <w:bookmarkStart w:id="262" w:name="_Toc81211805"/>
      <w:r>
        <w:t>Iepriekšējo zināšanu, pieredzes un prasmju ņemšana vērā, izdodot tālvadības pilotu apliecības</w:t>
      </w:r>
      <w:bookmarkEnd w:id="261"/>
      <w:bookmarkEnd w:id="262"/>
    </w:p>
    <w:p w14:paraId="07DBE0C4" w14:textId="77777777" w:rsidR="00246B43" w:rsidRPr="00C61730" w:rsidRDefault="00246B43" w:rsidP="00C61730">
      <w:pPr>
        <w:jc w:val="both"/>
        <w:rPr>
          <w:rFonts w:ascii="Times New Roman" w:eastAsia="Arial" w:hAnsi="Times New Roman" w:cs="Arial"/>
          <w:b/>
          <w:bCs/>
          <w:noProof/>
          <w:sz w:val="24"/>
          <w:szCs w:val="23"/>
        </w:rPr>
      </w:pPr>
    </w:p>
    <w:p w14:paraId="194A86B0" w14:textId="31748D60" w:rsidR="00246B43" w:rsidRPr="00C61730" w:rsidRDefault="00A07D9F" w:rsidP="00A07D9F">
      <w:pPr>
        <w:pStyle w:val="BodyText"/>
        <w:tabs>
          <w:tab w:val="left" w:pos="1219"/>
        </w:tabs>
        <w:ind w:left="0"/>
        <w:jc w:val="both"/>
        <w:rPr>
          <w:rFonts w:ascii="Times New Roman" w:hAnsi="Times New Roman"/>
          <w:noProof/>
          <w:sz w:val="24"/>
        </w:rPr>
      </w:pPr>
      <w:r>
        <w:rPr>
          <w:rFonts w:ascii="Times New Roman" w:hAnsi="Times New Roman"/>
          <w:sz w:val="24"/>
        </w:rPr>
        <w:t>8.4.11. Licencēšanas institūcijai jānosaka metodes un kritēriji, lai ņemtu vērā iepriekš demonstrētās zināšanas, pieredzi un prasmes, kas iegūtas vai nu pilotējamajā, vai bezpilota aviācijā.</w:t>
      </w:r>
    </w:p>
    <w:p w14:paraId="21357E4D" w14:textId="77777777" w:rsidR="00246B43" w:rsidRPr="00C61730" w:rsidRDefault="00246B43" w:rsidP="00C61730">
      <w:pPr>
        <w:jc w:val="both"/>
        <w:rPr>
          <w:rFonts w:ascii="Times New Roman" w:eastAsia="Arial" w:hAnsi="Times New Roman" w:cs="Arial"/>
          <w:noProof/>
          <w:sz w:val="24"/>
          <w:szCs w:val="23"/>
        </w:rPr>
      </w:pPr>
    </w:p>
    <w:p w14:paraId="1C3B0F24" w14:textId="77777777" w:rsidR="00246B43" w:rsidRPr="00C61730" w:rsidRDefault="00246B43" w:rsidP="00196A93">
      <w:pPr>
        <w:pStyle w:val="Heading2"/>
        <w:keepNext/>
        <w:rPr>
          <w:noProof/>
        </w:rPr>
      </w:pPr>
      <w:bookmarkStart w:id="263" w:name="_Toc81209637"/>
      <w:bookmarkStart w:id="264" w:name="_Toc81211806"/>
      <w:r>
        <w:lastRenderedPageBreak/>
        <w:t>Tālvadības pilotu apliecību derīguma atzīšana</w:t>
      </w:r>
      <w:bookmarkEnd w:id="263"/>
      <w:bookmarkEnd w:id="264"/>
    </w:p>
    <w:p w14:paraId="20C09047" w14:textId="77777777" w:rsidR="00246B43" w:rsidRPr="00C61730" w:rsidRDefault="00246B43" w:rsidP="00196A93">
      <w:pPr>
        <w:keepNext/>
        <w:jc w:val="both"/>
        <w:rPr>
          <w:rFonts w:ascii="Times New Roman" w:eastAsia="Arial" w:hAnsi="Times New Roman" w:cs="Arial"/>
          <w:b/>
          <w:bCs/>
          <w:noProof/>
          <w:sz w:val="24"/>
          <w:szCs w:val="23"/>
        </w:rPr>
      </w:pPr>
    </w:p>
    <w:p w14:paraId="166BB01D" w14:textId="3B322210" w:rsidR="00246B43" w:rsidRPr="00C61730" w:rsidRDefault="00A07D9F" w:rsidP="00196A93">
      <w:pPr>
        <w:pStyle w:val="BodyText"/>
        <w:keepNext/>
        <w:tabs>
          <w:tab w:val="left" w:pos="1220"/>
        </w:tabs>
        <w:ind w:left="0"/>
        <w:jc w:val="both"/>
        <w:rPr>
          <w:rFonts w:ascii="Times New Roman" w:hAnsi="Times New Roman"/>
          <w:noProof/>
          <w:sz w:val="24"/>
        </w:rPr>
      </w:pPr>
      <w:r>
        <w:rPr>
          <w:rFonts w:ascii="Times New Roman" w:hAnsi="Times New Roman"/>
          <w:sz w:val="24"/>
        </w:rPr>
        <w:t>8.4.12. Ja dalībvalsts nevis izdod pati savu apliecību, bet atzīst par derīgu citas dalībvalsts izdotu apliecību, tai jānosaka šā atzinuma derīguma termiņš, izdodot atbilstošu atļauju, kam jābūt kopā ar attiecīgo tālvadības pilota apliecību.</w:t>
      </w:r>
    </w:p>
    <w:p w14:paraId="64C8A225" w14:textId="77777777" w:rsidR="00246B43" w:rsidRPr="00C61730" w:rsidRDefault="00246B43" w:rsidP="00C61730">
      <w:pPr>
        <w:jc w:val="both"/>
        <w:rPr>
          <w:rFonts w:ascii="Times New Roman" w:eastAsia="Arial" w:hAnsi="Times New Roman" w:cs="Arial"/>
          <w:noProof/>
          <w:sz w:val="24"/>
          <w:szCs w:val="23"/>
        </w:rPr>
      </w:pPr>
    </w:p>
    <w:p w14:paraId="00015FE1" w14:textId="77777777" w:rsidR="00246B43" w:rsidRPr="00C61730" w:rsidRDefault="00246B43" w:rsidP="00304FBB">
      <w:pPr>
        <w:pStyle w:val="Heading2"/>
        <w:rPr>
          <w:noProof/>
        </w:rPr>
      </w:pPr>
      <w:bookmarkStart w:id="265" w:name="_Toc81209638"/>
      <w:bookmarkStart w:id="266" w:name="_Toc81211807"/>
      <w:r>
        <w:t>Karadienesta laikā iegūto zināšanu, pieredzes un prasmju ņemšana vērā, izdodot tālvadības pilotu apliecības</w:t>
      </w:r>
      <w:bookmarkEnd w:id="265"/>
      <w:bookmarkEnd w:id="266"/>
    </w:p>
    <w:p w14:paraId="4FC7E692" w14:textId="77777777" w:rsidR="00246B43" w:rsidRPr="00C61730" w:rsidRDefault="00246B43" w:rsidP="00C61730">
      <w:pPr>
        <w:jc w:val="both"/>
        <w:rPr>
          <w:rFonts w:ascii="Times New Roman" w:eastAsia="Arial" w:hAnsi="Times New Roman" w:cs="Arial"/>
          <w:b/>
          <w:bCs/>
          <w:noProof/>
          <w:sz w:val="24"/>
          <w:szCs w:val="23"/>
        </w:rPr>
      </w:pPr>
    </w:p>
    <w:p w14:paraId="42E552D8" w14:textId="5A657194"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8.4.13. Lai militārā pilota apliecības vai militārā tālvadības pilota apliecības turētāji varētu iegūt civilās tālvadības pilota apliecību, viņiem tai jāpiesakās dalībvalstī, kurā viņi dienēja.</w:t>
      </w:r>
    </w:p>
    <w:p w14:paraId="72A80E12" w14:textId="77777777" w:rsidR="00246B43" w:rsidRPr="00C61730" w:rsidRDefault="00246B43" w:rsidP="00C61730">
      <w:pPr>
        <w:jc w:val="both"/>
        <w:rPr>
          <w:rFonts w:ascii="Times New Roman" w:eastAsia="Arial" w:hAnsi="Times New Roman" w:cs="Arial"/>
          <w:noProof/>
          <w:sz w:val="24"/>
          <w:szCs w:val="20"/>
        </w:rPr>
      </w:pPr>
    </w:p>
    <w:p w14:paraId="3430AE11" w14:textId="5576BE96"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8.4.14. Licencēšanas institūcijai jāņem vērā karadienestā iegūtās zināšanas, pieredze un prasmes.</w:t>
      </w:r>
    </w:p>
    <w:p w14:paraId="0342A094" w14:textId="77777777" w:rsidR="00C61730" w:rsidRPr="00C61730" w:rsidRDefault="00C61730" w:rsidP="00C61730">
      <w:pPr>
        <w:jc w:val="both"/>
        <w:rPr>
          <w:rFonts w:ascii="Times New Roman" w:hAnsi="Times New Roman"/>
          <w:noProof/>
          <w:sz w:val="24"/>
        </w:rPr>
      </w:pPr>
    </w:p>
    <w:p w14:paraId="2838789D" w14:textId="22D7E14D" w:rsidR="00246B43" w:rsidRPr="00C61730" w:rsidRDefault="00A07D9F" w:rsidP="00A07D9F">
      <w:pPr>
        <w:pStyle w:val="BodyText"/>
        <w:tabs>
          <w:tab w:val="left" w:pos="1219"/>
        </w:tabs>
        <w:ind w:left="0"/>
        <w:jc w:val="both"/>
        <w:rPr>
          <w:rFonts w:ascii="Times New Roman" w:hAnsi="Times New Roman"/>
          <w:noProof/>
          <w:sz w:val="24"/>
        </w:rPr>
      </w:pPr>
      <w:r>
        <w:rPr>
          <w:rFonts w:ascii="Times New Roman" w:hAnsi="Times New Roman"/>
          <w:sz w:val="24"/>
        </w:rPr>
        <w:t>8.4.15. Licencēšanas institūcijai jānosaka metodes un kritēriji, lai ņemtu vērā iepriekš demonstrētās zināšanas, pieredzi un prasmes, kas iegūtas karadienesta laikā.</w:t>
      </w:r>
    </w:p>
    <w:p w14:paraId="26A8482F" w14:textId="77777777" w:rsidR="00246B43" w:rsidRPr="00C61730" w:rsidRDefault="00246B43" w:rsidP="00C61730">
      <w:pPr>
        <w:jc w:val="both"/>
        <w:rPr>
          <w:rFonts w:ascii="Times New Roman" w:eastAsia="Arial" w:hAnsi="Times New Roman" w:cs="Arial"/>
          <w:noProof/>
          <w:sz w:val="24"/>
          <w:szCs w:val="23"/>
        </w:rPr>
      </w:pPr>
    </w:p>
    <w:p w14:paraId="20E5F8E9" w14:textId="77777777" w:rsidR="00246B43" w:rsidRPr="00C61730" w:rsidRDefault="00246B43" w:rsidP="00304FBB">
      <w:pPr>
        <w:pStyle w:val="Heading2"/>
        <w:rPr>
          <w:noProof/>
        </w:rPr>
      </w:pPr>
      <w:bookmarkStart w:id="267" w:name="_Toc81209639"/>
      <w:bookmarkStart w:id="268" w:name="_Toc81211808"/>
      <w:r>
        <w:t>Tālvadības studentpilots</w:t>
      </w:r>
      <w:bookmarkEnd w:id="267"/>
      <w:bookmarkEnd w:id="268"/>
    </w:p>
    <w:p w14:paraId="318AC136" w14:textId="77777777" w:rsidR="00246B43" w:rsidRPr="00C61730" w:rsidRDefault="00246B43" w:rsidP="00C61730">
      <w:pPr>
        <w:jc w:val="both"/>
        <w:rPr>
          <w:rFonts w:ascii="Times New Roman" w:eastAsia="Arial" w:hAnsi="Times New Roman" w:cs="Arial"/>
          <w:b/>
          <w:bCs/>
          <w:noProof/>
          <w:sz w:val="24"/>
          <w:szCs w:val="23"/>
        </w:rPr>
      </w:pPr>
    </w:p>
    <w:p w14:paraId="332301CB" w14:textId="73A467AA"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 xml:space="preserve">8.4.16. Studentpilotam ir jāatbilst attiecīgās dalībvalsts noteiktajām prasībām. Turklāt tālvadības studentpilots nedrīkst veikt patstāvīgus lidojumus </w:t>
      </w:r>
      <w:r>
        <w:rPr>
          <w:rFonts w:ascii="Times New Roman" w:hAnsi="Times New Roman"/>
          <w:i/>
          <w:iCs/>
          <w:sz w:val="24"/>
        </w:rPr>
        <w:t>RPAS</w:t>
      </w:r>
      <w:r>
        <w:rPr>
          <w:rFonts w:ascii="Times New Roman" w:hAnsi="Times New Roman"/>
          <w:sz w:val="24"/>
        </w:rPr>
        <w:t xml:space="preserve"> tālvadības pilota statusā:</w:t>
      </w:r>
    </w:p>
    <w:p w14:paraId="6108A608" w14:textId="77777777" w:rsidR="00246B43" w:rsidRPr="00C61730" w:rsidRDefault="00246B43" w:rsidP="00C61730">
      <w:pPr>
        <w:jc w:val="both"/>
        <w:rPr>
          <w:rFonts w:ascii="Times New Roman" w:eastAsia="Arial" w:hAnsi="Times New Roman" w:cs="Arial"/>
          <w:noProof/>
          <w:sz w:val="24"/>
          <w:szCs w:val="20"/>
        </w:rPr>
      </w:pPr>
    </w:p>
    <w:p w14:paraId="23D66038" w14:textId="60D740A4" w:rsidR="00246B43" w:rsidRPr="00C61730" w:rsidRDefault="00A07D9F" w:rsidP="00A07D9F">
      <w:pPr>
        <w:pStyle w:val="BodyText"/>
        <w:tabs>
          <w:tab w:val="left" w:pos="1581"/>
        </w:tabs>
        <w:ind w:left="426"/>
        <w:jc w:val="both"/>
        <w:rPr>
          <w:rFonts w:ascii="Times New Roman" w:hAnsi="Times New Roman"/>
          <w:noProof/>
          <w:sz w:val="24"/>
        </w:rPr>
      </w:pPr>
      <w:r>
        <w:rPr>
          <w:rFonts w:ascii="Times New Roman" w:hAnsi="Times New Roman"/>
          <w:sz w:val="24"/>
        </w:rPr>
        <w:t xml:space="preserve">a) ja tas nenotiek pilnvarota </w:t>
      </w:r>
      <w:r>
        <w:rPr>
          <w:rFonts w:ascii="Times New Roman" w:hAnsi="Times New Roman"/>
          <w:i/>
          <w:iCs/>
          <w:sz w:val="24"/>
        </w:rPr>
        <w:t>RPAS</w:t>
      </w:r>
      <w:r>
        <w:rPr>
          <w:rFonts w:ascii="Times New Roman" w:hAnsi="Times New Roman"/>
          <w:sz w:val="24"/>
        </w:rPr>
        <w:t xml:space="preserve"> instruktora uzraudzībā vai pakļautībā;</w:t>
      </w:r>
    </w:p>
    <w:p w14:paraId="7235F99D" w14:textId="77777777" w:rsidR="00246B43" w:rsidRPr="00C61730" w:rsidRDefault="00246B43" w:rsidP="00A07D9F">
      <w:pPr>
        <w:ind w:left="426"/>
        <w:jc w:val="both"/>
        <w:rPr>
          <w:rFonts w:ascii="Times New Roman" w:eastAsia="Arial" w:hAnsi="Times New Roman" w:cs="Arial"/>
          <w:noProof/>
          <w:sz w:val="24"/>
          <w:szCs w:val="23"/>
        </w:rPr>
      </w:pPr>
    </w:p>
    <w:p w14:paraId="1BB601DC" w14:textId="46DAF185" w:rsidR="00246B43" w:rsidRPr="00C61730" w:rsidRDefault="00A07D9F" w:rsidP="00A07D9F">
      <w:pPr>
        <w:pStyle w:val="BodyText"/>
        <w:tabs>
          <w:tab w:val="left" w:pos="1580"/>
        </w:tabs>
        <w:ind w:left="426"/>
        <w:jc w:val="both"/>
        <w:rPr>
          <w:rFonts w:ascii="Times New Roman" w:hAnsi="Times New Roman"/>
          <w:noProof/>
          <w:sz w:val="24"/>
        </w:rPr>
      </w:pPr>
      <w:r>
        <w:rPr>
          <w:rFonts w:ascii="Times New Roman" w:hAnsi="Times New Roman"/>
          <w:sz w:val="24"/>
        </w:rPr>
        <w:t xml:space="preserve">b) starptautiskā </w:t>
      </w:r>
      <w:r>
        <w:rPr>
          <w:rFonts w:ascii="Times New Roman" w:hAnsi="Times New Roman"/>
          <w:i/>
          <w:iCs/>
          <w:sz w:val="24"/>
        </w:rPr>
        <w:t>RPA</w:t>
      </w:r>
      <w:r>
        <w:rPr>
          <w:rFonts w:ascii="Times New Roman" w:hAnsi="Times New Roman"/>
          <w:sz w:val="24"/>
        </w:rPr>
        <w:t xml:space="preserve"> lidojumā, ja starp attiecīgajām dalībvalstīm nav noslēgta īpaša vai vispārēja vienošanās.</w:t>
      </w:r>
    </w:p>
    <w:p w14:paraId="30721849" w14:textId="77777777" w:rsidR="00246B43" w:rsidRPr="00C61730" w:rsidRDefault="00246B43" w:rsidP="00C61730">
      <w:pPr>
        <w:jc w:val="both"/>
        <w:rPr>
          <w:rFonts w:ascii="Times New Roman" w:eastAsia="Arial" w:hAnsi="Times New Roman" w:cs="Arial"/>
          <w:noProof/>
          <w:sz w:val="24"/>
          <w:szCs w:val="20"/>
        </w:rPr>
      </w:pPr>
    </w:p>
    <w:p w14:paraId="241A6750" w14:textId="1D2F797F"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 xml:space="preserve">8.4.17. Dalībvalstis nedrīkst atļaut tālvadības studentpilotam vadīt </w:t>
      </w:r>
      <w:r>
        <w:rPr>
          <w:rFonts w:ascii="Times New Roman" w:hAnsi="Times New Roman"/>
          <w:i/>
          <w:iCs/>
          <w:sz w:val="24"/>
        </w:rPr>
        <w:t>RPA</w:t>
      </w:r>
      <w:r>
        <w:rPr>
          <w:rFonts w:ascii="Times New Roman" w:hAnsi="Times New Roman"/>
          <w:sz w:val="24"/>
        </w:rPr>
        <w:t xml:space="preserve"> lidojumu, ja šim studentam nav derīgas veselības apliecības.</w:t>
      </w:r>
    </w:p>
    <w:p w14:paraId="4E3B8094" w14:textId="77777777" w:rsidR="00246B43" w:rsidRPr="00C61730" w:rsidRDefault="00246B43" w:rsidP="00C61730">
      <w:pPr>
        <w:jc w:val="both"/>
        <w:rPr>
          <w:rFonts w:ascii="Times New Roman" w:eastAsia="Arial" w:hAnsi="Times New Roman" w:cs="Arial"/>
          <w:noProof/>
          <w:sz w:val="24"/>
          <w:szCs w:val="23"/>
        </w:rPr>
      </w:pPr>
    </w:p>
    <w:p w14:paraId="5BC08E32" w14:textId="77777777" w:rsidR="00246B43" w:rsidRPr="00C61730" w:rsidRDefault="00246B43" w:rsidP="00304FBB">
      <w:pPr>
        <w:pStyle w:val="Heading2"/>
        <w:rPr>
          <w:noProof/>
        </w:rPr>
      </w:pPr>
      <w:bookmarkStart w:id="269" w:name="_Toc81209640"/>
      <w:bookmarkStart w:id="270" w:name="_Toc81211809"/>
      <w:r>
        <w:t>Tālvadības pilota apliecība. Minimālais vecums</w:t>
      </w:r>
      <w:bookmarkEnd w:id="269"/>
      <w:bookmarkEnd w:id="270"/>
    </w:p>
    <w:p w14:paraId="051C0B9B" w14:textId="77777777" w:rsidR="00246B43" w:rsidRPr="00C61730" w:rsidRDefault="00246B43" w:rsidP="00C61730">
      <w:pPr>
        <w:jc w:val="both"/>
        <w:rPr>
          <w:rFonts w:ascii="Times New Roman" w:eastAsia="Arial" w:hAnsi="Times New Roman" w:cs="Arial"/>
          <w:b/>
          <w:bCs/>
          <w:noProof/>
          <w:sz w:val="24"/>
          <w:szCs w:val="23"/>
        </w:rPr>
      </w:pPr>
    </w:p>
    <w:p w14:paraId="1FF5DAF4" w14:textId="37156885"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8.4.18. Tālvadības pilota apliecības pretendentam jābūt vismaz 18 gadus vecam.</w:t>
      </w:r>
    </w:p>
    <w:p w14:paraId="0F3C69B7" w14:textId="77777777" w:rsidR="00246B43" w:rsidRPr="00C61730" w:rsidRDefault="00246B43" w:rsidP="00C61730">
      <w:pPr>
        <w:jc w:val="both"/>
        <w:rPr>
          <w:rFonts w:ascii="Times New Roman" w:eastAsia="Arial" w:hAnsi="Times New Roman" w:cs="Arial"/>
          <w:noProof/>
          <w:sz w:val="24"/>
          <w:szCs w:val="26"/>
        </w:rPr>
      </w:pPr>
    </w:p>
    <w:p w14:paraId="1BB05345" w14:textId="77777777" w:rsidR="00246B43" w:rsidRPr="00C61730" w:rsidRDefault="00246B43" w:rsidP="00304FBB">
      <w:pPr>
        <w:pStyle w:val="Heading2"/>
        <w:rPr>
          <w:noProof/>
        </w:rPr>
      </w:pPr>
      <w:bookmarkStart w:id="271" w:name="_Toc81209641"/>
      <w:bookmarkStart w:id="272" w:name="_Toc81211810"/>
      <w:r>
        <w:t>Pieteikšanās tālvadības pilota apliecībai un ar to saistītajām kvalifikācijas atzīmēm, ierobežojumiem un apstiprinājumiem un to izdošana</w:t>
      </w:r>
      <w:bookmarkEnd w:id="271"/>
      <w:bookmarkEnd w:id="272"/>
    </w:p>
    <w:p w14:paraId="567743F9" w14:textId="77777777" w:rsidR="00246B43" w:rsidRPr="00C61730" w:rsidRDefault="00246B43" w:rsidP="00C61730">
      <w:pPr>
        <w:jc w:val="both"/>
        <w:rPr>
          <w:rFonts w:ascii="Times New Roman" w:eastAsia="Arial" w:hAnsi="Times New Roman" w:cs="Arial"/>
          <w:b/>
          <w:bCs/>
          <w:noProof/>
          <w:sz w:val="24"/>
          <w:szCs w:val="20"/>
        </w:rPr>
      </w:pPr>
    </w:p>
    <w:p w14:paraId="3877935B" w14:textId="7B8A62DC"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8.4.19. Jebkurai personai, kas atbilst atbilstības kritērijiem, jābūt iespējai iesniegt pieteikumu tālvadības pilota apliecības saņemšanai.</w:t>
      </w:r>
    </w:p>
    <w:p w14:paraId="5E5CD31D" w14:textId="77777777" w:rsidR="00246B43" w:rsidRPr="00C61730" w:rsidRDefault="00246B43" w:rsidP="00C61730">
      <w:pPr>
        <w:jc w:val="both"/>
        <w:rPr>
          <w:rFonts w:ascii="Times New Roman" w:eastAsia="Arial" w:hAnsi="Times New Roman" w:cs="Arial"/>
          <w:noProof/>
          <w:sz w:val="24"/>
          <w:szCs w:val="20"/>
        </w:rPr>
      </w:pPr>
    </w:p>
    <w:p w14:paraId="2A1BDD32" w14:textId="6F0CDD5C"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8.4.20. Lai gan, izdodot tālvadības pilota apliecību, var ņemt vērā zināšanas, pieredzi un prasmes, par ko liecina fakts, ka personai ir (vai ir bijusi) derīga pilota apliecība, derīgas pilotējamās aviācijas pilota apliecības esība nav priekšnoteikums.</w:t>
      </w:r>
    </w:p>
    <w:p w14:paraId="0A01A2F4" w14:textId="77777777" w:rsidR="00246B43" w:rsidRPr="00C61730" w:rsidRDefault="00246B43" w:rsidP="00C61730">
      <w:pPr>
        <w:jc w:val="both"/>
        <w:rPr>
          <w:rFonts w:ascii="Times New Roman" w:eastAsia="Arial" w:hAnsi="Times New Roman" w:cs="Arial"/>
          <w:noProof/>
          <w:sz w:val="24"/>
          <w:szCs w:val="20"/>
        </w:rPr>
      </w:pPr>
    </w:p>
    <w:p w14:paraId="7BD531AB" w14:textId="0F451E90"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8.4.21. Pieteikums licencēšanas institūcijai jāiesniedz šīs institūcijas noteiktā formā un veidā:</w:t>
      </w:r>
    </w:p>
    <w:p w14:paraId="3CDF74D1" w14:textId="77777777" w:rsidR="00246B43" w:rsidRPr="00C61730" w:rsidRDefault="00246B43" w:rsidP="00C61730">
      <w:pPr>
        <w:jc w:val="both"/>
        <w:rPr>
          <w:rFonts w:ascii="Times New Roman" w:eastAsia="Arial" w:hAnsi="Times New Roman" w:cs="Arial"/>
          <w:noProof/>
          <w:sz w:val="24"/>
          <w:szCs w:val="20"/>
        </w:rPr>
      </w:pPr>
    </w:p>
    <w:p w14:paraId="63914DF7" w14:textId="4595A110" w:rsidR="00246B43" w:rsidRPr="00C61730" w:rsidRDefault="00A07D9F" w:rsidP="00A07D9F">
      <w:pPr>
        <w:pStyle w:val="BodyText"/>
        <w:tabs>
          <w:tab w:val="left" w:pos="1580"/>
        </w:tabs>
        <w:ind w:left="426"/>
        <w:jc w:val="both"/>
        <w:rPr>
          <w:rFonts w:ascii="Times New Roman" w:hAnsi="Times New Roman"/>
          <w:noProof/>
          <w:sz w:val="24"/>
        </w:rPr>
      </w:pPr>
      <w:r>
        <w:rPr>
          <w:rFonts w:ascii="Times New Roman" w:hAnsi="Times New Roman"/>
          <w:sz w:val="24"/>
        </w:rPr>
        <w:t>a) tālvadības pilota apliecības un ar to saistīto kvalifikācijas atzīmju, ierobežojumu un apstiprinājumu izdošanai, atkārtotai apstiprināšanai vai atjaunošanai;</w:t>
      </w:r>
    </w:p>
    <w:p w14:paraId="5868E6FA" w14:textId="77777777" w:rsidR="00246B43" w:rsidRPr="00C61730" w:rsidRDefault="00246B43" w:rsidP="00A07D9F">
      <w:pPr>
        <w:ind w:left="426"/>
        <w:jc w:val="both"/>
        <w:rPr>
          <w:rFonts w:ascii="Times New Roman" w:eastAsia="Arial" w:hAnsi="Times New Roman" w:cs="Arial"/>
          <w:noProof/>
          <w:sz w:val="24"/>
          <w:szCs w:val="20"/>
        </w:rPr>
      </w:pPr>
    </w:p>
    <w:p w14:paraId="4B71F463" w14:textId="7BE6BE09" w:rsidR="00246B43" w:rsidRPr="00C61730" w:rsidRDefault="00A07D9F" w:rsidP="00A07D9F">
      <w:pPr>
        <w:pStyle w:val="BodyText"/>
        <w:tabs>
          <w:tab w:val="left" w:pos="1580"/>
        </w:tabs>
        <w:ind w:left="426"/>
        <w:jc w:val="both"/>
        <w:rPr>
          <w:rFonts w:ascii="Times New Roman" w:hAnsi="Times New Roman"/>
          <w:noProof/>
          <w:sz w:val="24"/>
        </w:rPr>
      </w:pPr>
      <w:r>
        <w:rPr>
          <w:rFonts w:ascii="Times New Roman" w:hAnsi="Times New Roman"/>
          <w:sz w:val="24"/>
        </w:rPr>
        <w:t xml:space="preserve">b) papildu kvalifikācijas atzīmju saņemšanai, ierobežojumu atcelšanai vai apstiprinājumu </w:t>
      </w:r>
      <w:r>
        <w:rPr>
          <w:rFonts w:ascii="Times New Roman" w:hAnsi="Times New Roman"/>
          <w:sz w:val="24"/>
        </w:rPr>
        <w:lastRenderedPageBreak/>
        <w:t>grozīšanai.</w:t>
      </w:r>
    </w:p>
    <w:p w14:paraId="6DB9658F" w14:textId="77777777" w:rsidR="00246B43" w:rsidRPr="00C61730" w:rsidRDefault="00246B43" w:rsidP="00C61730">
      <w:pPr>
        <w:jc w:val="both"/>
        <w:rPr>
          <w:rFonts w:ascii="Times New Roman" w:eastAsia="Arial" w:hAnsi="Times New Roman" w:cs="Arial"/>
          <w:noProof/>
          <w:sz w:val="24"/>
          <w:szCs w:val="23"/>
        </w:rPr>
      </w:pPr>
    </w:p>
    <w:p w14:paraId="7C7A18DB" w14:textId="7D9C1F0D" w:rsidR="00246B43" w:rsidRPr="00C61730" w:rsidRDefault="00A07D9F" w:rsidP="00A07D9F">
      <w:pPr>
        <w:pStyle w:val="BodyText"/>
        <w:tabs>
          <w:tab w:val="left" w:pos="1219"/>
        </w:tabs>
        <w:ind w:left="0"/>
        <w:jc w:val="both"/>
        <w:rPr>
          <w:rFonts w:ascii="Times New Roman" w:hAnsi="Times New Roman"/>
          <w:noProof/>
          <w:sz w:val="24"/>
        </w:rPr>
      </w:pPr>
      <w:r>
        <w:rPr>
          <w:rFonts w:ascii="Times New Roman" w:hAnsi="Times New Roman"/>
          <w:sz w:val="24"/>
        </w:rPr>
        <w:t>8.4.22. Pieteikumam jāpievieno pierādījumi tam, ka pieteikuma iesniedzējs atbilst iepriekš minētajām prasībām.</w:t>
      </w:r>
    </w:p>
    <w:p w14:paraId="0CB7EEA1" w14:textId="77777777" w:rsidR="00246B43" w:rsidRPr="00C61730" w:rsidRDefault="00246B43" w:rsidP="00C61730">
      <w:pPr>
        <w:jc w:val="both"/>
        <w:rPr>
          <w:rFonts w:ascii="Times New Roman" w:eastAsia="Arial" w:hAnsi="Times New Roman" w:cs="Arial"/>
          <w:noProof/>
          <w:sz w:val="24"/>
          <w:szCs w:val="23"/>
        </w:rPr>
      </w:pPr>
    </w:p>
    <w:p w14:paraId="074A482B" w14:textId="77777777" w:rsidR="00246B43" w:rsidRPr="00C61730" w:rsidRDefault="00246B43" w:rsidP="00304FBB">
      <w:pPr>
        <w:pStyle w:val="Heading2"/>
        <w:rPr>
          <w:noProof/>
        </w:rPr>
      </w:pPr>
      <w:bookmarkStart w:id="273" w:name="_Toc81209642"/>
      <w:bookmarkStart w:id="274" w:name="_Toc81211811"/>
      <w:r>
        <w:t>Tiesības un nosacījumi</w:t>
      </w:r>
      <w:bookmarkEnd w:id="273"/>
      <w:bookmarkEnd w:id="274"/>
    </w:p>
    <w:p w14:paraId="47BF5D82" w14:textId="77777777" w:rsidR="00246B43" w:rsidRPr="00C61730" w:rsidRDefault="00246B43" w:rsidP="00C61730">
      <w:pPr>
        <w:jc w:val="both"/>
        <w:rPr>
          <w:rFonts w:ascii="Times New Roman" w:eastAsia="Arial" w:hAnsi="Times New Roman" w:cs="Arial"/>
          <w:b/>
          <w:bCs/>
          <w:noProof/>
          <w:sz w:val="24"/>
          <w:szCs w:val="23"/>
        </w:rPr>
      </w:pPr>
    </w:p>
    <w:p w14:paraId="13730D6F" w14:textId="650F3949"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 xml:space="preserve">8.4.23. </w:t>
      </w:r>
      <w:r>
        <w:rPr>
          <w:rFonts w:ascii="Times New Roman" w:hAnsi="Times New Roman"/>
          <w:i/>
          <w:sz w:val="24"/>
        </w:rPr>
        <w:t>Tiesības</w:t>
      </w:r>
      <w:r>
        <w:rPr>
          <w:rFonts w:ascii="Times New Roman" w:hAnsi="Times New Roman"/>
          <w:sz w:val="24"/>
        </w:rPr>
        <w:t xml:space="preserve">. Tālvadības pilota apliecība, tostarp visas saistītās kvalifikācijas atzīmes, ierobežojumi un apstiprinājumi, tās turētājam dod tiesības atbilstoši </w:t>
      </w:r>
      <w:r>
        <w:rPr>
          <w:rFonts w:ascii="Times New Roman" w:hAnsi="Times New Roman"/>
          <w:i/>
          <w:sz w:val="24"/>
        </w:rPr>
        <w:t>RPA</w:t>
      </w:r>
      <w:r>
        <w:rPr>
          <w:rFonts w:ascii="Times New Roman" w:hAnsi="Times New Roman"/>
          <w:sz w:val="24"/>
        </w:rPr>
        <w:t xml:space="preserve"> kategorijai un </w:t>
      </w:r>
      <w:r>
        <w:rPr>
          <w:rFonts w:ascii="Times New Roman" w:hAnsi="Times New Roman"/>
          <w:i/>
          <w:sz w:val="24"/>
        </w:rPr>
        <w:t>RPS</w:t>
      </w:r>
      <w:r>
        <w:rPr>
          <w:rFonts w:ascii="Times New Roman" w:hAnsi="Times New Roman"/>
          <w:sz w:val="24"/>
        </w:rPr>
        <w:t xml:space="preserve"> tipam pildīt </w:t>
      </w:r>
      <w:r>
        <w:rPr>
          <w:rFonts w:ascii="Times New Roman" w:hAnsi="Times New Roman"/>
          <w:i/>
          <w:sz w:val="24"/>
        </w:rPr>
        <w:t>RPAS</w:t>
      </w:r>
      <w:r>
        <w:rPr>
          <w:rFonts w:ascii="Times New Roman" w:hAnsi="Times New Roman"/>
          <w:sz w:val="24"/>
        </w:rPr>
        <w:t xml:space="preserve"> tālvadības pilota funkcijas attiecīgā lidojuma veida veikšanai. Tālvadības pilots var pildīt arī </w:t>
      </w:r>
      <w:r>
        <w:rPr>
          <w:rFonts w:ascii="Times New Roman" w:hAnsi="Times New Roman"/>
          <w:i/>
          <w:sz w:val="24"/>
        </w:rPr>
        <w:t>RPA</w:t>
      </w:r>
      <w:r>
        <w:rPr>
          <w:rFonts w:ascii="Times New Roman" w:hAnsi="Times New Roman"/>
          <w:sz w:val="24"/>
        </w:rPr>
        <w:t xml:space="preserve"> novērotāja funkcijas, ja viņš ir atbilstoši mācīts.</w:t>
      </w:r>
    </w:p>
    <w:p w14:paraId="3FD7208F" w14:textId="77777777" w:rsidR="00246B43" w:rsidRPr="00C61730" w:rsidRDefault="00246B43" w:rsidP="00C61730">
      <w:pPr>
        <w:jc w:val="both"/>
        <w:rPr>
          <w:rFonts w:ascii="Times New Roman" w:hAnsi="Times New Roman"/>
          <w:noProof/>
          <w:sz w:val="24"/>
        </w:rPr>
      </w:pPr>
    </w:p>
    <w:p w14:paraId="3B08E17F" w14:textId="592E5852"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8.4.24. Tālvadības pilota apliecības sniegto tiesību izmantošana attiecīgā gadījumā ir atkarīga no apliecības un tajā ietverto kvalifikācijas atzīmju derīguma, kā arī no veselības apliecības derīguma.</w:t>
      </w:r>
    </w:p>
    <w:p w14:paraId="2E16FC26" w14:textId="77777777" w:rsidR="00C61730" w:rsidRPr="00C61730" w:rsidRDefault="00C61730" w:rsidP="00C61730">
      <w:pPr>
        <w:jc w:val="both"/>
        <w:rPr>
          <w:rFonts w:ascii="Times New Roman" w:hAnsi="Times New Roman"/>
          <w:noProof/>
          <w:sz w:val="24"/>
        </w:rPr>
      </w:pPr>
    </w:p>
    <w:p w14:paraId="2D28BE00" w14:textId="76500374"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 xml:space="preserve">8.4.25. </w:t>
      </w:r>
      <w:r>
        <w:rPr>
          <w:rFonts w:ascii="Times New Roman" w:hAnsi="Times New Roman"/>
          <w:i/>
          <w:sz w:val="24"/>
        </w:rPr>
        <w:t>Nosacījumi</w:t>
      </w:r>
      <w:r>
        <w:rPr>
          <w:rFonts w:ascii="Times New Roman" w:hAnsi="Times New Roman"/>
          <w:sz w:val="24"/>
        </w:rPr>
        <w:t xml:space="preserve">. Kad ir izstrādātas prasības attiecībā uz </w:t>
      </w:r>
      <w:r>
        <w:rPr>
          <w:rFonts w:ascii="Times New Roman" w:hAnsi="Times New Roman"/>
          <w:i/>
          <w:sz w:val="24"/>
        </w:rPr>
        <w:t>RPA</w:t>
      </w:r>
      <w:r>
        <w:rPr>
          <w:rFonts w:ascii="Times New Roman" w:hAnsi="Times New Roman"/>
          <w:sz w:val="24"/>
        </w:rPr>
        <w:t xml:space="preserve"> kategorijas un tipa kvalifikācijas atzīmi un ir noteiktas </w:t>
      </w:r>
      <w:r>
        <w:rPr>
          <w:rFonts w:ascii="Times New Roman" w:hAnsi="Times New Roman"/>
          <w:i/>
          <w:sz w:val="24"/>
        </w:rPr>
        <w:t>RPS</w:t>
      </w:r>
      <w:r>
        <w:rPr>
          <w:rFonts w:ascii="Times New Roman" w:hAnsi="Times New Roman"/>
          <w:sz w:val="24"/>
        </w:rPr>
        <w:t xml:space="preserve"> tipa vai klases kvalifikācijas atzīmes, tās jāiekļauj pieteikuma iesniedzēja prasmju pārbaudē, kas viņam jānokārto, lai saņemtu tālvadības pilota apliecību.</w:t>
      </w:r>
    </w:p>
    <w:p w14:paraId="1EF59373" w14:textId="77777777" w:rsidR="00246B43" w:rsidRPr="00C61730" w:rsidRDefault="00246B43" w:rsidP="00C61730">
      <w:pPr>
        <w:jc w:val="both"/>
        <w:rPr>
          <w:rFonts w:ascii="Times New Roman" w:hAnsi="Times New Roman"/>
          <w:noProof/>
          <w:sz w:val="24"/>
        </w:rPr>
      </w:pPr>
    </w:p>
    <w:p w14:paraId="4E265A60" w14:textId="77777777" w:rsidR="00246B43" w:rsidRPr="00C61730" w:rsidRDefault="00246B43" w:rsidP="00304FBB">
      <w:pPr>
        <w:pStyle w:val="Heading2"/>
        <w:rPr>
          <w:noProof/>
        </w:rPr>
      </w:pPr>
      <w:bookmarkStart w:id="275" w:name="_Toc81209643"/>
      <w:bookmarkStart w:id="276" w:name="_Toc81211812"/>
      <w:r>
        <w:t>Teorētisko zināšanu eksāmeni</w:t>
      </w:r>
      <w:bookmarkEnd w:id="275"/>
      <w:bookmarkEnd w:id="276"/>
    </w:p>
    <w:p w14:paraId="3065E62C" w14:textId="77777777" w:rsidR="00246B43" w:rsidRPr="00C61730" w:rsidRDefault="00246B43" w:rsidP="00C61730">
      <w:pPr>
        <w:jc w:val="both"/>
        <w:rPr>
          <w:rFonts w:ascii="Times New Roman" w:eastAsia="Arial" w:hAnsi="Times New Roman" w:cs="Arial"/>
          <w:b/>
          <w:bCs/>
          <w:noProof/>
          <w:sz w:val="24"/>
          <w:szCs w:val="23"/>
        </w:rPr>
      </w:pPr>
    </w:p>
    <w:p w14:paraId="503C02E5" w14:textId="1D2014E9"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8.4.26. Tālvadības pilota apliecības pretendentiem:</w:t>
      </w:r>
    </w:p>
    <w:p w14:paraId="2947EE06" w14:textId="77777777" w:rsidR="00246B43" w:rsidRPr="00C61730" w:rsidRDefault="00246B43" w:rsidP="00C61730">
      <w:pPr>
        <w:jc w:val="both"/>
        <w:rPr>
          <w:rFonts w:ascii="Times New Roman" w:eastAsia="Arial" w:hAnsi="Times New Roman" w:cs="Arial"/>
          <w:noProof/>
          <w:sz w:val="24"/>
          <w:szCs w:val="23"/>
        </w:rPr>
      </w:pPr>
    </w:p>
    <w:p w14:paraId="4783260F" w14:textId="1BA7F09B" w:rsidR="00246B43" w:rsidRPr="00C61730" w:rsidRDefault="00A07D9F" w:rsidP="00A07D9F">
      <w:pPr>
        <w:pStyle w:val="BodyText"/>
        <w:tabs>
          <w:tab w:val="left" w:pos="1580"/>
        </w:tabs>
        <w:ind w:left="426"/>
        <w:jc w:val="both"/>
        <w:rPr>
          <w:rFonts w:ascii="Times New Roman" w:hAnsi="Times New Roman"/>
          <w:noProof/>
          <w:sz w:val="24"/>
        </w:rPr>
      </w:pPr>
      <w:r>
        <w:rPr>
          <w:rFonts w:ascii="Times New Roman" w:hAnsi="Times New Roman"/>
          <w:sz w:val="24"/>
        </w:rPr>
        <w:t>a) jākārto tai tālvadības pilota apliecībai un saistītajām kvalifikācijas atzīmēm atbilstošie eksāmeni, ko viņi vēlas saņemt no vienas dalībvalsts licencēšanas institūcijas;</w:t>
      </w:r>
    </w:p>
    <w:p w14:paraId="0D57EB0A" w14:textId="77777777" w:rsidR="00246B43" w:rsidRPr="00C61730" w:rsidRDefault="00246B43" w:rsidP="00A07D9F">
      <w:pPr>
        <w:ind w:left="426"/>
        <w:jc w:val="both"/>
        <w:rPr>
          <w:rFonts w:ascii="Times New Roman" w:eastAsia="Arial" w:hAnsi="Times New Roman" w:cs="Arial"/>
          <w:noProof/>
          <w:sz w:val="24"/>
          <w:szCs w:val="20"/>
        </w:rPr>
      </w:pPr>
    </w:p>
    <w:p w14:paraId="00E08D18" w14:textId="2A8131DD" w:rsidR="00246B43" w:rsidRPr="00C61730" w:rsidRDefault="00A07D9F" w:rsidP="00A07D9F">
      <w:pPr>
        <w:pStyle w:val="BodyText"/>
        <w:tabs>
          <w:tab w:val="left" w:pos="1580"/>
        </w:tabs>
        <w:ind w:left="426"/>
        <w:jc w:val="both"/>
        <w:rPr>
          <w:rFonts w:ascii="Times New Roman" w:hAnsi="Times New Roman"/>
          <w:noProof/>
          <w:sz w:val="24"/>
        </w:rPr>
      </w:pPr>
      <w:r>
        <w:rPr>
          <w:rFonts w:ascii="Times New Roman" w:hAnsi="Times New Roman"/>
          <w:sz w:val="24"/>
        </w:rPr>
        <w:t>b) jākārto eksāmens tikai tad, kad to ieteicis pilnvarotais instruktors vai apstiprinātā gaisa kuģa apkalpes profesionālās sagatavošanas organizācija, kas atbildīga par viņu mācībām, un tikai pēc mācību kursa atbilstošo elementu pabeigšanas apmierinošā līmenī.</w:t>
      </w:r>
    </w:p>
    <w:p w14:paraId="41917682" w14:textId="77777777" w:rsidR="00246B43" w:rsidRPr="00C61730" w:rsidRDefault="00246B43" w:rsidP="00C61730">
      <w:pPr>
        <w:jc w:val="both"/>
        <w:rPr>
          <w:rFonts w:ascii="Times New Roman" w:eastAsia="Arial" w:hAnsi="Times New Roman" w:cs="Arial"/>
          <w:noProof/>
          <w:sz w:val="24"/>
          <w:szCs w:val="20"/>
        </w:rPr>
      </w:pPr>
    </w:p>
    <w:p w14:paraId="047C3A30" w14:textId="16DDCDF3"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8.4.27. Pilnvarotā instruktora vai apstiprinātās gaisa kuģa apkalpes profesionālās sagatavošanas organizācijas ieteikumam jābūt derīgam licencēšanas institūcijas noteikto laiku. Ja pretendents šajā ieteikuma derīguma termiņā nav mēģinājis nokārtot vismaz vienu teorētisko zināšanu eksāmenu, par turpmāko mācību nepieciešamību jālemj pilnvarotajam instruktoram vai apstiprinātajai gaisa kuģa apkalpes profesionālās sagatavošanas organizācijai, pamatojoties uz pretendenta vajadzībām.</w:t>
      </w:r>
    </w:p>
    <w:p w14:paraId="69944A0C" w14:textId="77777777" w:rsidR="00246B43" w:rsidRPr="00C61730" w:rsidRDefault="00246B43" w:rsidP="00C61730">
      <w:pPr>
        <w:jc w:val="both"/>
        <w:rPr>
          <w:rFonts w:ascii="Times New Roman" w:eastAsia="Arial" w:hAnsi="Times New Roman" w:cs="Arial"/>
          <w:noProof/>
          <w:sz w:val="24"/>
          <w:szCs w:val="23"/>
        </w:rPr>
      </w:pPr>
    </w:p>
    <w:p w14:paraId="78E98F77" w14:textId="77777777" w:rsidR="00246B43" w:rsidRPr="00C61730" w:rsidRDefault="00246B43" w:rsidP="00304FBB">
      <w:pPr>
        <w:pStyle w:val="Heading2"/>
        <w:rPr>
          <w:noProof/>
        </w:rPr>
      </w:pPr>
      <w:bookmarkStart w:id="277" w:name="_Toc81209644"/>
      <w:bookmarkStart w:id="278" w:name="_Toc81211813"/>
      <w:r>
        <w:t>Eksāmena nokārtošanas kritēriji</w:t>
      </w:r>
      <w:bookmarkEnd w:id="277"/>
      <w:bookmarkEnd w:id="278"/>
    </w:p>
    <w:p w14:paraId="3331B1A8" w14:textId="77777777" w:rsidR="00246B43" w:rsidRPr="00C61730" w:rsidRDefault="00246B43" w:rsidP="00C61730">
      <w:pPr>
        <w:jc w:val="both"/>
        <w:rPr>
          <w:rFonts w:ascii="Times New Roman" w:eastAsia="Arial" w:hAnsi="Times New Roman" w:cs="Arial"/>
          <w:b/>
          <w:bCs/>
          <w:noProof/>
          <w:sz w:val="24"/>
          <w:szCs w:val="23"/>
        </w:rPr>
      </w:pPr>
    </w:p>
    <w:p w14:paraId="14794364" w14:textId="411D2DA3"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8.4.28. Jāatzīst, ka pretendents ir nokārtojis teorētisko zināšanu eksāmenu, ja viņš ir ieguvis vismaz minimālo procentuālo vērtējumu, ko licencēšanas institūcija ir noteikusi šim eksāmenam.</w:t>
      </w:r>
    </w:p>
    <w:p w14:paraId="0B1B0024" w14:textId="77777777" w:rsidR="00246B43" w:rsidRPr="00C61730" w:rsidRDefault="00246B43" w:rsidP="00C61730">
      <w:pPr>
        <w:jc w:val="both"/>
        <w:rPr>
          <w:rFonts w:ascii="Times New Roman" w:eastAsia="Arial" w:hAnsi="Times New Roman" w:cs="Arial"/>
          <w:noProof/>
          <w:sz w:val="24"/>
          <w:szCs w:val="20"/>
        </w:rPr>
      </w:pPr>
    </w:p>
    <w:p w14:paraId="25E10A05" w14:textId="5D92CAB6"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8.4.29. Teorētisko zināšanu eksāmeni, kas sastāv no vairāk nekā vienas pārbaudes, pretendentam jāpabeidz licencēšanas institūcijas noteiktajā termiņā.</w:t>
      </w:r>
    </w:p>
    <w:p w14:paraId="49476B94" w14:textId="77777777" w:rsidR="00246B43" w:rsidRPr="00C61730" w:rsidRDefault="00246B43" w:rsidP="00C61730">
      <w:pPr>
        <w:jc w:val="both"/>
        <w:rPr>
          <w:rFonts w:ascii="Times New Roman" w:eastAsia="Arial" w:hAnsi="Times New Roman" w:cs="Arial"/>
          <w:noProof/>
          <w:sz w:val="24"/>
          <w:szCs w:val="23"/>
        </w:rPr>
      </w:pPr>
    </w:p>
    <w:p w14:paraId="53F6DF09" w14:textId="77777777" w:rsidR="00246B43" w:rsidRPr="00C61730" w:rsidRDefault="00246B43" w:rsidP="00304FBB">
      <w:pPr>
        <w:pStyle w:val="Heading2"/>
        <w:rPr>
          <w:noProof/>
        </w:rPr>
      </w:pPr>
      <w:bookmarkStart w:id="279" w:name="_Toc81209645"/>
      <w:bookmarkStart w:id="280" w:name="_Toc81211814"/>
      <w:r>
        <w:t>Derīguma termiņš</w:t>
      </w:r>
      <w:bookmarkEnd w:id="279"/>
      <w:bookmarkEnd w:id="280"/>
    </w:p>
    <w:p w14:paraId="40D7470B" w14:textId="77777777" w:rsidR="00246B43" w:rsidRPr="00C61730" w:rsidRDefault="00246B43" w:rsidP="00C61730">
      <w:pPr>
        <w:jc w:val="both"/>
        <w:rPr>
          <w:rFonts w:ascii="Times New Roman" w:eastAsia="Arial" w:hAnsi="Times New Roman" w:cs="Arial"/>
          <w:b/>
          <w:bCs/>
          <w:noProof/>
          <w:sz w:val="24"/>
          <w:szCs w:val="23"/>
        </w:rPr>
      </w:pPr>
    </w:p>
    <w:p w14:paraId="1DCD449E" w14:textId="08411504"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 xml:space="preserve">8.4.30. Teorētisko zināšanu eksāmena sekmīgam vērtējumam jābūt derīgam līdz licencēšanas </w:t>
      </w:r>
      <w:r>
        <w:rPr>
          <w:rFonts w:ascii="Times New Roman" w:hAnsi="Times New Roman"/>
          <w:sz w:val="24"/>
        </w:rPr>
        <w:lastRenderedPageBreak/>
        <w:t>institūcijas noteiktajam termiņam.</w:t>
      </w:r>
    </w:p>
    <w:p w14:paraId="0F19F7FA" w14:textId="77777777" w:rsidR="00246B43" w:rsidRPr="00C61730" w:rsidRDefault="00246B43" w:rsidP="00C61730">
      <w:pPr>
        <w:jc w:val="both"/>
        <w:rPr>
          <w:rFonts w:ascii="Times New Roman" w:eastAsia="Arial" w:hAnsi="Times New Roman" w:cs="Arial"/>
          <w:noProof/>
          <w:sz w:val="24"/>
          <w:szCs w:val="23"/>
        </w:rPr>
      </w:pPr>
    </w:p>
    <w:p w14:paraId="724AE0F3" w14:textId="77777777" w:rsidR="00246B43" w:rsidRPr="00C61730" w:rsidRDefault="00246B43" w:rsidP="00304FBB">
      <w:pPr>
        <w:pStyle w:val="Heading2"/>
        <w:rPr>
          <w:noProof/>
        </w:rPr>
      </w:pPr>
      <w:bookmarkStart w:id="281" w:name="_Toc81209646"/>
      <w:bookmarkStart w:id="282" w:name="_Toc81211815"/>
      <w:r>
        <w:t>Priekšmeti, kuros jāiegūst zināšanas</w:t>
      </w:r>
      <w:bookmarkEnd w:id="281"/>
      <w:bookmarkEnd w:id="282"/>
    </w:p>
    <w:p w14:paraId="3DA4ADC8" w14:textId="77777777" w:rsidR="00246B43" w:rsidRPr="00C61730" w:rsidRDefault="00246B43" w:rsidP="00C61730">
      <w:pPr>
        <w:jc w:val="both"/>
        <w:rPr>
          <w:rFonts w:ascii="Times New Roman" w:eastAsia="Arial" w:hAnsi="Times New Roman" w:cs="Arial"/>
          <w:b/>
          <w:bCs/>
          <w:noProof/>
          <w:sz w:val="24"/>
          <w:szCs w:val="23"/>
        </w:rPr>
      </w:pPr>
    </w:p>
    <w:p w14:paraId="71ABB3E2" w14:textId="181202C5"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 xml:space="preserve">8.4.31. Tālvadības pilota apliecības pretendentam vismaz turpmāk minētajos priekšmetos jādemonstrē zināšanu līmenis, kas atbilst tālvadības pilota apliecības turētājam piešķirtajām tiesībām un tai </w:t>
      </w:r>
      <w:r>
        <w:rPr>
          <w:rFonts w:ascii="Times New Roman" w:hAnsi="Times New Roman"/>
          <w:i/>
          <w:sz w:val="24"/>
        </w:rPr>
        <w:t>RPA</w:t>
      </w:r>
      <w:r>
        <w:rPr>
          <w:rFonts w:ascii="Times New Roman" w:hAnsi="Times New Roman"/>
          <w:sz w:val="24"/>
        </w:rPr>
        <w:t xml:space="preserve"> kategorijai, kuru paredzēts iekļaut tālvadības pilota apliecībā:</w:t>
      </w:r>
    </w:p>
    <w:p w14:paraId="6320EA52" w14:textId="77777777" w:rsidR="00246B43" w:rsidRPr="00C61730" w:rsidRDefault="00246B43" w:rsidP="00C61730">
      <w:pPr>
        <w:jc w:val="both"/>
        <w:rPr>
          <w:rFonts w:ascii="Times New Roman" w:eastAsia="Arial" w:hAnsi="Times New Roman" w:cs="Arial"/>
          <w:noProof/>
          <w:sz w:val="24"/>
          <w:szCs w:val="20"/>
        </w:rPr>
      </w:pPr>
    </w:p>
    <w:p w14:paraId="00CA4A7F" w14:textId="042E9F2D" w:rsidR="00246B43" w:rsidRPr="00C61730" w:rsidRDefault="00A07D9F" w:rsidP="00A07D9F">
      <w:pPr>
        <w:pStyle w:val="BodyText"/>
        <w:tabs>
          <w:tab w:val="left" w:pos="1580"/>
        </w:tabs>
        <w:ind w:left="426"/>
        <w:jc w:val="both"/>
        <w:rPr>
          <w:rFonts w:ascii="Times New Roman" w:hAnsi="Times New Roman"/>
          <w:noProof/>
          <w:sz w:val="24"/>
        </w:rPr>
      </w:pPr>
      <w:r>
        <w:rPr>
          <w:rFonts w:ascii="Times New Roman" w:hAnsi="Times New Roman"/>
          <w:sz w:val="24"/>
        </w:rPr>
        <w:t>a) aviāciju regulējošie normatīvie akti;</w:t>
      </w:r>
    </w:p>
    <w:p w14:paraId="6B98A388" w14:textId="77777777" w:rsidR="00246B43" w:rsidRPr="00C61730" w:rsidRDefault="00246B43" w:rsidP="00A07D9F">
      <w:pPr>
        <w:ind w:left="426"/>
        <w:jc w:val="both"/>
        <w:rPr>
          <w:rFonts w:ascii="Times New Roman" w:eastAsia="Arial" w:hAnsi="Times New Roman" w:cs="Arial"/>
          <w:noProof/>
          <w:sz w:val="24"/>
          <w:szCs w:val="23"/>
        </w:rPr>
      </w:pPr>
    </w:p>
    <w:p w14:paraId="59C6777D" w14:textId="409C5591" w:rsidR="00246B43" w:rsidRPr="00C61730" w:rsidRDefault="00A07D9F" w:rsidP="00A07D9F">
      <w:pPr>
        <w:pStyle w:val="BodyText"/>
        <w:tabs>
          <w:tab w:val="left" w:pos="1581"/>
        </w:tabs>
        <w:ind w:left="426"/>
        <w:jc w:val="both"/>
        <w:rPr>
          <w:rFonts w:ascii="Times New Roman" w:hAnsi="Times New Roman"/>
          <w:noProof/>
          <w:sz w:val="24"/>
        </w:rPr>
      </w:pPr>
      <w:r>
        <w:rPr>
          <w:rFonts w:ascii="Times New Roman" w:hAnsi="Times New Roman"/>
          <w:sz w:val="24"/>
        </w:rPr>
        <w:t xml:space="preserve">b) vispārējas zināšanas par </w:t>
      </w:r>
      <w:r>
        <w:rPr>
          <w:rFonts w:ascii="Times New Roman" w:hAnsi="Times New Roman"/>
          <w:i/>
          <w:sz w:val="24"/>
        </w:rPr>
        <w:t>RPAS</w:t>
      </w:r>
      <w:r>
        <w:rPr>
          <w:rFonts w:ascii="Times New Roman" w:hAnsi="Times New Roman"/>
          <w:sz w:val="24"/>
        </w:rPr>
        <w:t>;</w:t>
      </w:r>
    </w:p>
    <w:p w14:paraId="2DE2EF1F" w14:textId="77777777" w:rsidR="00246B43" w:rsidRPr="00C61730" w:rsidRDefault="00246B43" w:rsidP="00A07D9F">
      <w:pPr>
        <w:ind w:left="426"/>
        <w:jc w:val="both"/>
        <w:rPr>
          <w:rFonts w:ascii="Times New Roman" w:eastAsia="Arial" w:hAnsi="Times New Roman" w:cs="Arial"/>
          <w:noProof/>
          <w:sz w:val="24"/>
          <w:szCs w:val="23"/>
        </w:rPr>
      </w:pPr>
    </w:p>
    <w:p w14:paraId="75FC43A3" w14:textId="33204611" w:rsidR="00246B43" w:rsidRPr="00C61730" w:rsidRDefault="00A07D9F" w:rsidP="00A07D9F">
      <w:pPr>
        <w:pStyle w:val="BodyText"/>
        <w:tabs>
          <w:tab w:val="left" w:pos="1580"/>
        </w:tabs>
        <w:ind w:left="426"/>
        <w:jc w:val="both"/>
        <w:rPr>
          <w:rFonts w:ascii="Times New Roman" w:hAnsi="Times New Roman"/>
          <w:noProof/>
          <w:sz w:val="24"/>
        </w:rPr>
      </w:pPr>
      <w:r>
        <w:rPr>
          <w:rFonts w:ascii="Times New Roman" w:hAnsi="Times New Roman"/>
          <w:sz w:val="24"/>
        </w:rPr>
        <w:t>c) lidojuma tehniskie raksturojumi, plānošana un iekraušana;</w:t>
      </w:r>
    </w:p>
    <w:p w14:paraId="69BBBA13" w14:textId="77777777" w:rsidR="00246B43" w:rsidRPr="00C61730" w:rsidRDefault="00246B43" w:rsidP="00A07D9F">
      <w:pPr>
        <w:ind w:left="426"/>
        <w:jc w:val="both"/>
        <w:rPr>
          <w:rFonts w:ascii="Times New Roman" w:eastAsia="Arial" w:hAnsi="Times New Roman" w:cs="Arial"/>
          <w:noProof/>
          <w:sz w:val="24"/>
          <w:szCs w:val="23"/>
        </w:rPr>
      </w:pPr>
    </w:p>
    <w:p w14:paraId="61DE6077" w14:textId="5481C381" w:rsidR="00246B43" w:rsidRPr="00C61730" w:rsidRDefault="00A07D9F" w:rsidP="00A07D9F">
      <w:pPr>
        <w:pStyle w:val="BodyText"/>
        <w:tabs>
          <w:tab w:val="left" w:pos="1580"/>
        </w:tabs>
        <w:ind w:left="426"/>
        <w:jc w:val="both"/>
        <w:rPr>
          <w:rFonts w:ascii="Times New Roman" w:hAnsi="Times New Roman"/>
          <w:noProof/>
          <w:sz w:val="24"/>
        </w:rPr>
      </w:pPr>
      <w:r>
        <w:rPr>
          <w:rFonts w:ascii="Times New Roman" w:hAnsi="Times New Roman"/>
          <w:sz w:val="24"/>
        </w:rPr>
        <w:t>d) cilvēka veiktspēja;</w:t>
      </w:r>
    </w:p>
    <w:p w14:paraId="2B278ED9" w14:textId="77777777" w:rsidR="00246B43" w:rsidRPr="00C61730" w:rsidRDefault="00246B43" w:rsidP="00A07D9F">
      <w:pPr>
        <w:ind w:left="426"/>
        <w:jc w:val="both"/>
        <w:rPr>
          <w:rFonts w:ascii="Times New Roman" w:eastAsia="Arial" w:hAnsi="Times New Roman" w:cs="Arial"/>
          <w:noProof/>
          <w:sz w:val="24"/>
          <w:szCs w:val="23"/>
        </w:rPr>
      </w:pPr>
    </w:p>
    <w:p w14:paraId="279FD79A" w14:textId="028E4F8C" w:rsidR="00246B43" w:rsidRPr="00C61730" w:rsidRDefault="00A07D9F" w:rsidP="00A07D9F">
      <w:pPr>
        <w:pStyle w:val="BodyText"/>
        <w:tabs>
          <w:tab w:val="left" w:pos="1580"/>
        </w:tabs>
        <w:ind w:left="426"/>
        <w:jc w:val="both"/>
        <w:rPr>
          <w:rFonts w:ascii="Times New Roman" w:hAnsi="Times New Roman"/>
          <w:noProof/>
          <w:sz w:val="24"/>
        </w:rPr>
      </w:pPr>
      <w:r>
        <w:rPr>
          <w:rFonts w:ascii="Times New Roman" w:hAnsi="Times New Roman"/>
          <w:sz w:val="24"/>
        </w:rPr>
        <w:t>e) meteoroloģija;</w:t>
      </w:r>
    </w:p>
    <w:p w14:paraId="42D401FE" w14:textId="77777777" w:rsidR="00C61730" w:rsidRPr="00C61730" w:rsidRDefault="00C61730" w:rsidP="00A07D9F">
      <w:pPr>
        <w:ind w:left="426"/>
        <w:jc w:val="both"/>
        <w:rPr>
          <w:rFonts w:ascii="Times New Roman" w:hAnsi="Times New Roman"/>
          <w:noProof/>
          <w:sz w:val="24"/>
        </w:rPr>
      </w:pPr>
    </w:p>
    <w:p w14:paraId="2326711D" w14:textId="400851A2" w:rsidR="00246B43" w:rsidRPr="00C61730" w:rsidRDefault="00A07D9F" w:rsidP="00A07D9F">
      <w:pPr>
        <w:pStyle w:val="BodyText"/>
        <w:tabs>
          <w:tab w:val="left" w:pos="1580"/>
        </w:tabs>
        <w:ind w:left="426"/>
        <w:jc w:val="both"/>
        <w:rPr>
          <w:rFonts w:ascii="Times New Roman" w:hAnsi="Times New Roman"/>
          <w:noProof/>
          <w:sz w:val="24"/>
        </w:rPr>
      </w:pPr>
      <w:r>
        <w:rPr>
          <w:rFonts w:ascii="Times New Roman" w:hAnsi="Times New Roman"/>
          <w:sz w:val="24"/>
        </w:rPr>
        <w:t>f) aeronavigācija;</w:t>
      </w:r>
    </w:p>
    <w:p w14:paraId="14CE3D5B" w14:textId="77777777" w:rsidR="00246B43" w:rsidRPr="00C61730" w:rsidRDefault="00246B43" w:rsidP="00A07D9F">
      <w:pPr>
        <w:ind w:left="426"/>
        <w:jc w:val="both"/>
        <w:rPr>
          <w:rFonts w:ascii="Times New Roman" w:eastAsia="Arial" w:hAnsi="Times New Roman" w:cs="Arial"/>
          <w:noProof/>
          <w:sz w:val="24"/>
          <w:szCs w:val="23"/>
        </w:rPr>
      </w:pPr>
    </w:p>
    <w:p w14:paraId="47147B0A" w14:textId="195189C5" w:rsidR="00246B43" w:rsidRPr="00C61730" w:rsidRDefault="00A07D9F" w:rsidP="00A07D9F">
      <w:pPr>
        <w:pStyle w:val="BodyText"/>
        <w:tabs>
          <w:tab w:val="left" w:pos="1580"/>
        </w:tabs>
        <w:ind w:left="426"/>
        <w:jc w:val="both"/>
        <w:rPr>
          <w:rFonts w:ascii="Times New Roman" w:hAnsi="Times New Roman"/>
          <w:noProof/>
          <w:sz w:val="24"/>
        </w:rPr>
      </w:pPr>
      <w:r>
        <w:rPr>
          <w:rFonts w:ascii="Times New Roman" w:hAnsi="Times New Roman"/>
          <w:sz w:val="24"/>
        </w:rPr>
        <w:t>g) ekspluatācijas procedūras;</w:t>
      </w:r>
    </w:p>
    <w:p w14:paraId="77C10433" w14:textId="77777777" w:rsidR="00246B43" w:rsidRPr="00C61730" w:rsidRDefault="00246B43" w:rsidP="00A07D9F">
      <w:pPr>
        <w:ind w:left="426"/>
        <w:jc w:val="both"/>
        <w:rPr>
          <w:rFonts w:ascii="Times New Roman" w:eastAsia="Arial" w:hAnsi="Times New Roman" w:cs="Arial"/>
          <w:noProof/>
          <w:sz w:val="24"/>
          <w:szCs w:val="23"/>
        </w:rPr>
      </w:pPr>
    </w:p>
    <w:p w14:paraId="42CB0300" w14:textId="69085FB7" w:rsidR="00246B43" w:rsidRPr="00C61730" w:rsidRDefault="00A07D9F" w:rsidP="00A07D9F">
      <w:pPr>
        <w:pStyle w:val="BodyText"/>
        <w:tabs>
          <w:tab w:val="left" w:pos="1581"/>
        </w:tabs>
        <w:ind w:left="426"/>
        <w:jc w:val="both"/>
        <w:rPr>
          <w:rFonts w:ascii="Times New Roman" w:hAnsi="Times New Roman"/>
          <w:noProof/>
          <w:sz w:val="24"/>
        </w:rPr>
      </w:pPr>
      <w:r>
        <w:rPr>
          <w:rFonts w:ascii="Times New Roman" w:hAnsi="Times New Roman"/>
          <w:sz w:val="24"/>
        </w:rPr>
        <w:t>h) lidojumu principi;</w:t>
      </w:r>
    </w:p>
    <w:p w14:paraId="013EF530" w14:textId="77777777" w:rsidR="00246B43" w:rsidRPr="00C61730" w:rsidRDefault="00246B43" w:rsidP="00A07D9F">
      <w:pPr>
        <w:ind w:left="426"/>
        <w:jc w:val="both"/>
        <w:rPr>
          <w:rFonts w:ascii="Times New Roman" w:eastAsia="Arial" w:hAnsi="Times New Roman" w:cs="Arial"/>
          <w:noProof/>
          <w:sz w:val="24"/>
          <w:szCs w:val="23"/>
        </w:rPr>
      </w:pPr>
    </w:p>
    <w:p w14:paraId="6750F246" w14:textId="7ACE302C" w:rsidR="00246B43" w:rsidRPr="00C61730" w:rsidRDefault="00A07D9F" w:rsidP="00A07D9F">
      <w:pPr>
        <w:pStyle w:val="BodyText"/>
        <w:tabs>
          <w:tab w:val="left" w:pos="1581"/>
        </w:tabs>
        <w:ind w:left="426"/>
        <w:jc w:val="both"/>
        <w:rPr>
          <w:rFonts w:ascii="Times New Roman" w:hAnsi="Times New Roman"/>
          <w:noProof/>
          <w:sz w:val="24"/>
        </w:rPr>
      </w:pPr>
      <w:r>
        <w:rPr>
          <w:rFonts w:ascii="Times New Roman" w:hAnsi="Times New Roman"/>
          <w:sz w:val="24"/>
        </w:rPr>
        <w:t>i) radiotelefonija.</w:t>
      </w:r>
    </w:p>
    <w:p w14:paraId="5D0F1F06" w14:textId="77777777" w:rsidR="00246B43" w:rsidRPr="00C61730" w:rsidRDefault="00246B43" w:rsidP="00C61730">
      <w:pPr>
        <w:jc w:val="both"/>
        <w:rPr>
          <w:rFonts w:ascii="Times New Roman" w:eastAsia="Arial" w:hAnsi="Times New Roman" w:cs="Arial"/>
          <w:noProof/>
          <w:sz w:val="24"/>
          <w:szCs w:val="17"/>
        </w:rPr>
      </w:pPr>
    </w:p>
    <w:p w14:paraId="282606D8" w14:textId="77777777" w:rsidR="00246B43" w:rsidRPr="00C61730" w:rsidRDefault="00246B43" w:rsidP="00304FBB">
      <w:pPr>
        <w:pStyle w:val="Heading2"/>
        <w:rPr>
          <w:noProof/>
        </w:rPr>
      </w:pPr>
      <w:bookmarkStart w:id="283" w:name="_Toc81209647"/>
      <w:bookmarkStart w:id="284" w:name="_Toc81211816"/>
      <w:r>
        <w:t>Praktisko iemaņu pārbaude</w:t>
      </w:r>
      <w:bookmarkEnd w:id="283"/>
      <w:bookmarkEnd w:id="284"/>
    </w:p>
    <w:p w14:paraId="55E141E4" w14:textId="77777777" w:rsidR="00246B43" w:rsidRPr="00C61730" w:rsidRDefault="00246B43" w:rsidP="00C61730">
      <w:pPr>
        <w:jc w:val="both"/>
        <w:rPr>
          <w:rFonts w:ascii="Times New Roman" w:eastAsia="Arial" w:hAnsi="Times New Roman" w:cs="Arial"/>
          <w:b/>
          <w:bCs/>
          <w:noProof/>
          <w:sz w:val="24"/>
          <w:szCs w:val="23"/>
        </w:rPr>
      </w:pPr>
    </w:p>
    <w:p w14:paraId="3DA9B539" w14:textId="04A9126F"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8.4.32. Pirms prasmju pārbaudes kārtošanas tālvadības pilota apliecības saņemšanai pretendentam jābūt nokārtojušam vajadzīgo(-os) teorētisko(-os) zināšanu eksāmenu(-us). Teorētisko zināšanu mācības vienmēr jāveic pirms prasmju pārbaudes kārtošanas.</w:t>
      </w:r>
    </w:p>
    <w:p w14:paraId="329A2D0A" w14:textId="77777777" w:rsidR="00246B43" w:rsidRPr="00C61730" w:rsidRDefault="00246B43" w:rsidP="00C61730">
      <w:pPr>
        <w:jc w:val="both"/>
        <w:rPr>
          <w:rFonts w:ascii="Times New Roman" w:eastAsia="Arial" w:hAnsi="Times New Roman" w:cs="Arial"/>
          <w:noProof/>
          <w:sz w:val="24"/>
          <w:szCs w:val="20"/>
        </w:rPr>
      </w:pPr>
    </w:p>
    <w:p w14:paraId="5FBEB099" w14:textId="7A227FAB"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 xml:space="preserve">8.4.33. Pilnvarotajam instruktoram vai apstiprinātajai gaisa kuģa apkalpes profesionālās sagatavošanas organizācijai, kas atbildīga par mācībām, jāiesaka pretendentam kārtot prasmju pārbaudi, tiklīdz ir pabeigtas vajadzīgās mācības. Mācību apguves datiem jābūt pieejamiem </w:t>
      </w:r>
      <w:r>
        <w:rPr>
          <w:rFonts w:ascii="Times New Roman" w:hAnsi="Times New Roman"/>
          <w:i/>
          <w:sz w:val="24"/>
        </w:rPr>
        <w:t>RPA</w:t>
      </w:r>
      <w:r>
        <w:rPr>
          <w:rFonts w:ascii="Times New Roman" w:hAnsi="Times New Roman"/>
          <w:sz w:val="24"/>
        </w:rPr>
        <w:t xml:space="preserve"> eksaminētājam.</w:t>
      </w:r>
    </w:p>
    <w:p w14:paraId="3189C0DD" w14:textId="77777777" w:rsidR="00246B43" w:rsidRPr="00C61730" w:rsidRDefault="00246B43" w:rsidP="00C61730">
      <w:pPr>
        <w:jc w:val="both"/>
        <w:rPr>
          <w:rFonts w:ascii="Times New Roman" w:eastAsia="Arial" w:hAnsi="Times New Roman" w:cs="Arial"/>
          <w:noProof/>
          <w:sz w:val="24"/>
          <w:szCs w:val="20"/>
        </w:rPr>
      </w:pPr>
    </w:p>
    <w:p w14:paraId="0CB8AB9D" w14:textId="52A77042" w:rsidR="00246B43" w:rsidRPr="00C61730" w:rsidRDefault="00A07D9F" w:rsidP="00A07D9F">
      <w:pPr>
        <w:pStyle w:val="BodyText"/>
        <w:tabs>
          <w:tab w:val="left" w:pos="1220"/>
        </w:tabs>
        <w:ind w:left="0"/>
        <w:jc w:val="both"/>
        <w:rPr>
          <w:rFonts w:ascii="Times New Roman" w:hAnsi="Times New Roman"/>
          <w:noProof/>
          <w:sz w:val="24"/>
        </w:rPr>
      </w:pPr>
      <w:r>
        <w:rPr>
          <w:rFonts w:ascii="Times New Roman" w:hAnsi="Times New Roman"/>
          <w:sz w:val="24"/>
        </w:rPr>
        <w:t xml:space="preserve">8.4.34. Tālvadības pilota apliecības pretendentam jānokārto prasmju pārbaude, lai demonstrētu spēju attiecīgās </w:t>
      </w:r>
      <w:r>
        <w:rPr>
          <w:rFonts w:ascii="Times New Roman" w:hAnsi="Times New Roman"/>
          <w:i/>
          <w:sz w:val="24"/>
        </w:rPr>
        <w:t>RPA</w:t>
      </w:r>
      <w:r>
        <w:rPr>
          <w:rFonts w:ascii="Times New Roman" w:hAnsi="Times New Roman"/>
          <w:sz w:val="24"/>
        </w:rPr>
        <w:t xml:space="preserve"> kategorijas un ar to saistītās </w:t>
      </w:r>
      <w:r>
        <w:rPr>
          <w:rFonts w:ascii="Times New Roman" w:hAnsi="Times New Roman"/>
          <w:i/>
          <w:sz w:val="24"/>
        </w:rPr>
        <w:t>RPS</w:t>
      </w:r>
      <w:r>
        <w:rPr>
          <w:rFonts w:ascii="Times New Roman" w:hAnsi="Times New Roman"/>
          <w:sz w:val="24"/>
        </w:rPr>
        <w:t xml:space="preserve"> tālvadības gaisa kuģa kapteiņa statusā veikt attiecīgās procedūras un manevrus, pierādot, ka viņam ir piešķirtajām tiesībām atbilstoša kompetence.</w:t>
      </w:r>
    </w:p>
    <w:p w14:paraId="239C6AE5" w14:textId="77777777" w:rsidR="00246B43" w:rsidRPr="00C61730" w:rsidRDefault="00246B43" w:rsidP="00C61730">
      <w:pPr>
        <w:jc w:val="both"/>
        <w:rPr>
          <w:rFonts w:ascii="Times New Roman" w:eastAsia="Arial" w:hAnsi="Times New Roman" w:cs="Arial"/>
          <w:noProof/>
          <w:sz w:val="24"/>
          <w:szCs w:val="20"/>
        </w:rPr>
      </w:pPr>
    </w:p>
    <w:p w14:paraId="42BDAA42" w14:textId="26F8B86B" w:rsidR="00246B43" w:rsidRPr="00C61730" w:rsidRDefault="007C50B4" w:rsidP="007C50B4">
      <w:pPr>
        <w:pStyle w:val="BodyText"/>
        <w:tabs>
          <w:tab w:val="left" w:pos="1221"/>
        </w:tabs>
        <w:ind w:left="0"/>
        <w:jc w:val="both"/>
        <w:rPr>
          <w:rFonts w:ascii="Times New Roman" w:hAnsi="Times New Roman"/>
          <w:noProof/>
          <w:sz w:val="24"/>
        </w:rPr>
      </w:pPr>
      <w:r>
        <w:rPr>
          <w:rFonts w:ascii="Times New Roman" w:hAnsi="Times New Roman"/>
          <w:sz w:val="24"/>
        </w:rPr>
        <w:t xml:space="preserve">8.4.35. Tālvadības pilota apliecības saņemšanai nepieciešamās prasmju pārbaudes pretendentam jābūt mācītam veikt lidojumus ar tās pašas kategorijas </w:t>
      </w:r>
      <w:r>
        <w:rPr>
          <w:rFonts w:ascii="Times New Roman" w:hAnsi="Times New Roman"/>
          <w:i/>
          <w:sz w:val="24"/>
        </w:rPr>
        <w:t>RPA</w:t>
      </w:r>
      <w:r>
        <w:rPr>
          <w:rFonts w:ascii="Times New Roman" w:hAnsi="Times New Roman"/>
          <w:sz w:val="24"/>
        </w:rPr>
        <w:t xml:space="preserve"> un saistīto </w:t>
      </w:r>
      <w:r>
        <w:rPr>
          <w:rFonts w:ascii="Times New Roman" w:hAnsi="Times New Roman"/>
          <w:i/>
          <w:sz w:val="24"/>
        </w:rPr>
        <w:t>RPS</w:t>
      </w:r>
      <w:r>
        <w:rPr>
          <w:rFonts w:ascii="Times New Roman" w:hAnsi="Times New Roman"/>
          <w:sz w:val="24"/>
        </w:rPr>
        <w:t>, kas jāizmanto pārbaudē.</w:t>
      </w:r>
    </w:p>
    <w:p w14:paraId="0139825E" w14:textId="77777777" w:rsidR="00246B43" w:rsidRPr="00C61730" w:rsidRDefault="00246B43" w:rsidP="00C61730">
      <w:pPr>
        <w:jc w:val="both"/>
        <w:rPr>
          <w:rFonts w:ascii="Times New Roman" w:eastAsia="Arial" w:hAnsi="Times New Roman" w:cs="Arial"/>
          <w:noProof/>
          <w:sz w:val="24"/>
          <w:szCs w:val="20"/>
        </w:rPr>
      </w:pPr>
    </w:p>
    <w:p w14:paraId="164B0234" w14:textId="7BF58058"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8.4.36. Tālvadības pilota apliecības pretendentam jādemonstrē šādas spējas:</w:t>
      </w:r>
    </w:p>
    <w:p w14:paraId="56A04541" w14:textId="77777777" w:rsidR="00246B43" w:rsidRPr="00C61730" w:rsidRDefault="00246B43" w:rsidP="00C61730">
      <w:pPr>
        <w:jc w:val="both"/>
        <w:rPr>
          <w:rFonts w:ascii="Times New Roman" w:eastAsia="Arial" w:hAnsi="Times New Roman" w:cs="Arial"/>
          <w:noProof/>
          <w:sz w:val="24"/>
          <w:szCs w:val="23"/>
        </w:rPr>
      </w:pPr>
    </w:p>
    <w:p w14:paraId="5D8DB514" w14:textId="4ABDD7FD"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a) atpazīt un pārvaldīt draudus un kļūdas;</w:t>
      </w:r>
    </w:p>
    <w:p w14:paraId="206895FC" w14:textId="77777777" w:rsidR="00246B43" w:rsidRPr="00C61730" w:rsidRDefault="00246B43" w:rsidP="007C50B4">
      <w:pPr>
        <w:ind w:left="426"/>
        <w:jc w:val="both"/>
        <w:rPr>
          <w:rFonts w:ascii="Times New Roman" w:eastAsia="Arial" w:hAnsi="Times New Roman" w:cs="Arial"/>
          <w:noProof/>
          <w:sz w:val="24"/>
          <w:szCs w:val="23"/>
        </w:rPr>
      </w:pPr>
    </w:p>
    <w:p w14:paraId="674EB697" w14:textId="67A73528"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 xml:space="preserve">b) vadīt </w:t>
      </w:r>
      <w:r>
        <w:rPr>
          <w:rFonts w:ascii="Times New Roman" w:hAnsi="Times New Roman"/>
          <w:i/>
          <w:sz w:val="24"/>
        </w:rPr>
        <w:t>RPA</w:t>
      </w:r>
      <w:r>
        <w:rPr>
          <w:rFonts w:ascii="Times New Roman" w:hAnsi="Times New Roman"/>
          <w:sz w:val="24"/>
        </w:rPr>
        <w:t xml:space="preserve">, ievērojot tā ierobežojumus vai ierobežojumus, kas noteikti normatīvajos </w:t>
      </w:r>
      <w:r>
        <w:rPr>
          <w:rFonts w:ascii="Times New Roman" w:hAnsi="Times New Roman"/>
          <w:sz w:val="24"/>
        </w:rPr>
        <w:lastRenderedPageBreak/>
        <w:t>aktos;</w:t>
      </w:r>
    </w:p>
    <w:p w14:paraId="51BFBB16" w14:textId="77777777" w:rsidR="00246B43" w:rsidRPr="00C61730" w:rsidRDefault="00246B43" w:rsidP="007C50B4">
      <w:pPr>
        <w:ind w:left="426"/>
        <w:jc w:val="both"/>
        <w:rPr>
          <w:rFonts w:ascii="Times New Roman" w:eastAsia="Arial" w:hAnsi="Times New Roman" w:cs="Arial"/>
          <w:noProof/>
          <w:sz w:val="24"/>
          <w:szCs w:val="23"/>
        </w:rPr>
      </w:pPr>
    </w:p>
    <w:p w14:paraId="43791AFA" w14:textId="1176370E"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c) izpildīt visus manevrus bez sarežģījumiem un precīzi;</w:t>
      </w:r>
    </w:p>
    <w:p w14:paraId="180CB673" w14:textId="77777777" w:rsidR="00246B43" w:rsidRPr="00C61730" w:rsidRDefault="00246B43" w:rsidP="007C50B4">
      <w:pPr>
        <w:ind w:left="426"/>
        <w:jc w:val="both"/>
        <w:rPr>
          <w:rFonts w:ascii="Times New Roman" w:eastAsia="Arial" w:hAnsi="Times New Roman" w:cs="Arial"/>
          <w:noProof/>
          <w:sz w:val="24"/>
          <w:szCs w:val="23"/>
        </w:rPr>
      </w:pPr>
    </w:p>
    <w:p w14:paraId="3AC01426" w14:textId="53B39E03"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d) parādīt labu spriestspēju un gaisa kuģa vadīšanas prasmi;</w:t>
      </w:r>
    </w:p>
    <w:p w14:paraId="75D1BC62" w14:textId="77777777" w:rsidR="00246B43" w:rsidRPr="00C61730" w:rsidRDefault="00246B43" w:rsidP="007C50B4">
      <w:pPr>
        <w:ind w:left="426"/>
        <w:jc w:val="both"/>
        <w:rPr>
          <w:rFonts w:ascii="Times New Roman" w:eastAsia="Arial" w:hAnsi="Times New Roman" w:cs="Arial"/>
          <w:noProof/>
          <w:sz w:val="24"/>
          <w:szCs w:val="23"/>
        </w:rPr>
      </w:pPr>
    </w:p>
    <w:p w14:paraId="0A34FFDB" w14:textId="1B737BD5"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e) izmantot aeronavigācijas zināšanas;</w:t>
      </w:r>
    </w:p>
    <w:p w14:paraId="2E48189A" w14:textId="77777777" w:rsidR="00246B43" w:rsidRPr="00C61730" w:rsidRDefault="00246B43" w:rsidP="007C50B4">
      <w:pPr>
        <w:ind w:left="426"/>
        <w:jc w:val="both"/>
        <w:rPr>
          <w:rFonts w:ascii="Times New Roman" w:eastAsia="Arial" w:hAnsi="Times New Roman" w:cs="Arial"/>
          <w:noProof/>
          <w:sz w:val="24"/>
          <w:szCs w:val="23"/>
        </w:rPr>
      </w:pPr>
    </w:p>
    <w:p w14:paraId="1EE48D96" w14:textId="43240CFD"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 xml:space="preserve">f) vienmēr saglabāt kontroli pār </w:t>
      </w:r>
      <w:r>
        <w:rPr>
          <w:rFonts w:ascii="Times New Roman" w:hAnsi="Times New Roman"/>
          <w:i/>
          <w:sz w:val="24"/>
        </w:rPr>
        <w:t>RPA</w:t>
      </w:r>
      <w:r>
        <w:rPr>
          <w:rFonts w:ascii="Times New Roman" w:hAnsi="Times New Roman"/>
          <w:sz w:val="24"/>
        </w:rPr>
        <w:t xml:space="preserve"> tā, lai garantētu procedūras vai manevra sekmīgu iznākumu.</w:t>
      </w:r>
    </w:p>
    <w:p w14:paraId="41186B77" w14:textId="77777777" w:rsidR="00246B43" w:rsidRPr="00C61730" w:rsidRDefault="00246B43" w:rsidP="00C61730">
      <w:pPr>
        <w:jc w:val="both"/>
        <w:rPr>
          <w:rFonts w:ascii="Times New Roman" w:eastAsia="Arial" w:hAnsi="Times New Roman" w:cs="Arial"/>
          <w:noProof/>
          <w:sz w:val="24"/>
          <w:szCs w:val="20"/>
        </w:rPr>
      </w:pPr>
    </w:p>
    <w:p w14:paraId="60DF8201" w14:textId="20B952F7"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8.4.37. Pastāvīgi jānovērtē progress nepieciešamo prasmju apguvē.</w:t>
      </w:r>
    </w:p>
    <w:p w14:paraId="7063CA9B" w14:textId="77777777" w:rsidR="00246B43" w:rsidRPr="00C61730" w:rsidRDefault="00246B43" w:rsidP="00C61730">
      <w:pPr>
        <w:jc w:val="both"/>
        <w:rPr>
          <w:rFonts w:ascii="Times New Roman" w:eastAsia="Arial" w:hAnsi="Times New Roman" w:cs="Arial"/>
          <w:noProof/>
          <w:sz w:val="24"/>
          <w:szCs w:val="26"/>
        </w:rPr>
      </w:pPr>
    </w:p>
    <w:p w14:paraId="3F60A14F" w14:textId="77777777" w:rsidR="00246B43" w:rsidRPr="00C61730" w:rsidRDefault="00246B43" w:rsidP="00304FBB">
      <w:pPr>
        <w:pStyle w:val="Heading2"/>
        <w:rPr>
          <w:noProof/>
        </w:rPr>
      </w:pPr>
      <w:bookmarkStart w:id="285" w:name="_Toc81209648"/>
      <w:bookmarkStart w:id="286" w:name="_Toc81211817"/>
      <w:r>
        <w:t>Nepieciešamā pieredze</w:t>
      </w:r>
      <w:bookmarkEnd w:id="285"/>
      <w:bookmarkEnd w:id="286"/>
    </w:p>
    <w:p w14:paraId="7919170E" w14:textId="77777777" w:rsidR="00246B43" w:rsidRPr="00C61730" w:rsidRDefault="00246B43" w:rsidP="00C61730">
      <w:pPr>
        <w:jc w:val="both"/>
        <w:rPr>
          <w:rFonts w:ascii="Times New Roman" w:eastAsia="Arial" w:hAnsi="Times New Roman" w:cs="Arial"/>
          <w:b/>
          <w:bCs/>
          <w:noProof/>
          <w:sz w:val="24"/>
          <w:szCs w:val="23"/>
        </w:rPr>
      </w:pPr>
    </w:p>
    <w:p w14:paraId="52967F9A" w14:textId="4F3361F3"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8.4.38. Tālvadības pilota apliecības pretendentam jābūt atbilstošai pieredzei </w:t>
      </w:r>
      <w:r>
        <w:rPr>
          <w:rFonts w:ascii="Times New Roman" w:hAnsi="Times New Roman"/>
          <w:i/>
          <w:sz w:val="24"/>
        </w:rPr>
        <w:t>RPA</w:t>
      </w:r>
      <w:r>
        <w:rPr>
          <w:rFonts w:ascii="Times New Roman" w:hAnsi="Times New Roman"/>
          <w:sz w:val="24"/>
        </w:rPr>
        <w:t xml:space="preserve"> vadīšanā faktiskā vai imitētā lidojumā.</w:t>
      </w:r>
    </w:p>
    <w:p w14:paraId="72AA192C" w14:textId="77777777" w:rsidR="00246B43" w:rsidRPr="00C61730" w:rsidRDefault="00246B43" w:rsidP="00C61730">
      <w:pPr>
        <w:jc w:val="both"/>
        <w:rPr>
          <w:rFonts w:ascii="Times New Roman" w:eastAsia="Arial" w:hAnsi="Times New Roman" w:cs="Arial"/>
          <w:noProof/>
          <w:sz w:val="24"/>
          <w:szCs w:val="20"/>
        </w:rPr>
      </w:pPr>
    </w:p>
    <w:p w14:paraId="0294B236" w14:textId="3D40F8C5"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8.4.39. Tālvadības pilota apliecības pretendentam jābūt ieguvušam pieredzi apstiprinātā mācību kursā. Mācībām jābūt atbilstošām kvalifikācijai, un tās jānodrošina piemērotā </w:t>
      </w:r>
      <w:r>
        <w:rPr>
          <w:rFonts w:ascii="Times New Roman" w:hAnsi="Times New Roman"/>
          <w:i/>
          <w:sz w:val="24"/>
        </w:rPr>
        <w:t>RPAS</w:t>
      </w:r>
      <w:r>
        <w:rPr>
          <w:rFonts w:ascii="Times New Roman" w:hAnsi="Times New Roman"/>
          <w:sz w:val="24"/>
        </w:rPr>
        <w:t xml:space="preserve"> vidē.</w:t>
      </w:r>
    </w:p>
    <w:p w14:paraId="5A5D42FD" w14:textId="77777777" w:rsidR="00C61730" w:rsidRPr="00C61730" w:rsidRDefault="00C61730" w:rsidP="00C61730">
      <w:pPr>
        <w:jc w:val="both"/>
        <w:rPr>
          <w:rFonts w:ascii="Times New Roman" w:hAnsi="Times New Roman"/>
          <w:noProof/>
          <w:sz w:val="24"/>
        </w:rPr>
      </w:pPr>
    </w:p>
    <w:p w14:paraId="2EBDF058" w14:textId="77777777" w:rsidR="00246B43" w:rsidRPr="00C61730" w:rsidRDefault="00246B43" w:rsidP="00304FBB">
      <w:pPr>
        <w:pStyle w:val="Heading2"/>
        <w:rPr>
          <w:noProof/>
        </w:rPr>
      </w:pPr>
      <w:bookmarkStart w:id="287" w:name="_Toc81209649"/>
      <w:bookmarkStart w:id="288" w:name="_Toc81211818"/>
      <w:r>
        <w:rPr>
          <w:i/>
        </w:rPr>
        <w:t>RPAS</w:t>
      </w:r>
      <w:r>
        <w:t xml:space="preserve"> instruktāža</w:t>
      </w:r>
      <w:bookmarkEnd w:id="287"/>
      <w:bookmarkEnd w:id="288"/>
    </w:p>
    <w:p w14:paraId="47BA3AC8" w14:textId="77777777" w:rsidR="00246B43" w:rsidRPr="00C61730" w:rsidRDefault="00246B43" w:rsidP="00C61730">
      <w:pPr>
        <w:jc w:val="both"/>
        <w:rPr>
          <w:rFonts w:ascii="Times New Roman" w:eastAsia="Arial" w:hAnsi="Times New Roman" w:cs="Arial"/>
          <w:b/>
          <w:bCs/>
          <w:noProof/>
          <w:sz w:val="24"/>
          <w:szCs w:val="23"/>
        </w:rPr>
      </w:pPr>
    </w:p>
    <w:p w14:paraId="4E6DEA30" w14:textId="00D27DAC"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8.4.40. Tālvadības pilota apliecības pretendentam no pilnvarota </w:t>
      </w:r>
      <w:r>
        <w:rPr>
          <w:rFonts w:ascii="Times New Roman" w:hAnsi="Times New Roman"/>
          <w:i/>
          <w:sz w:val="24"/>
        </w:rPr>
        <w:t>RPAS</w:t>
      </w:r>
      <w:r>
        <w:rPr>
          <w:rFonts w:ascii="Times New Roman" w:hAnsi="Times New Roman"/>
          <w:sz w:val="24"/>
        </w:rPr>
        <w:t xml:space="preserve"> instruktora jāsaņem divkārša </w:t>
      </w:r>
      <w:r>
        <w:rPr>
          <w:rFonts w:ascii="Times New Roman" w:hAnsi="Times New Roman"/>
          <w:i/>
          <w:sz w:val="24"/>
        </w:rPr>
        <w:t>RPAS</w:t>
      </w:r>
      <w:r>
        <w:rPr>
          <w:rFonts w:ascii="Times New Roman" w:hAnsi="Times New Roman"/>
          <w:sz w:val="24"/>
        </w:rPr>
        <w:t xml:space="preserve"> instruktāža – attiecībā uz vajadzīgo </w:t>
      </w:r>
      <w:r>
        <w:rPr>
          <w:rFonts w:ascii="Times New Roman" w:hAnsi="Times New Roman"/>
          <w:i/>
          <w:sz w:val="24"/>
        </w:rPr>
        <w:t>RPA</w:t>
      </w:r>
      <w:r>
        <w:rPr>
          <w:rFonts w:ascii="Times New Roman" w:hAnsi="Times New Roman"/>
          <w:sz w:val="24"/>
        </w:rPr>
        <w:t xml:space="preserve"> kategoriju un kategorijai, tipam un klases kvalifikācijas atzīmei(-ēm) atbilstošo saistīto </w:t>
      </w:r>
      <w:r>
        <w:rPr>
          <w:rFonts w:ascii="Times New Roman" w:hAnsi="Times New Roman"/>
          <w:i/>
          <w:sz w:val="24"/>
        </w:rPr>
        <w:t>RPS</w:t>
      </w:r>
      <w:r>
        <w:rPr>
          <w:rFonts w:ascii="Times New Roman" w:hAnsi="Times New Roman"/>
          <w:sz w:val="24"/>
        </w:rPr>
        <w:t>.</w:t>
      </w:r>
    </w:p>
    <w:p w14:paraId="69BE23FA" w14:textId="77777777" w:rsidR="00246B43" w:rsidRPr="00C61730" w:rsidRDefault="00246B43" w:rsidP="00C61730">
      <w:pPr>
        <w:jc w:val="both"/>
        <w:rPr>
          <w:rFonts w:ascii="Times New Roman" w:eastAsia="Arial" w:hAnsi="Times New Roman" w:cs="Arial"/>
          <w:noProof/>
          <w:sz w:val="24"/>
          <w:szCs w:val="20"/>
        </w:rPr>
      </w:pPr>
    </w:p>
    <w:p w14:paraId="3E772748" w14:textId="147B6C8B"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8.4.41. </w:t>
      </w:r>
      <w:r>
        <w:rPr>
          <w:rFonts w:ascii="Times New Roman" w:hAnsi="Times New Roman"/>
          <w:i/>
          <w:sz w:val="24"/>
        </w:rPr>
        <w:t>RPAS</w:t>
      </w:r>
      <w:r>
        <w:rPr>
          <w:rFonts w:ascii="Times New Roman" w:hAnsi="Times New Roman"/>
          <w:sz w:val="24"/>
        </w:rPr>
        <w:t xml:space="preserve"> instruktoram jāpārliecinās, ka tālvadības pilota apliecības pretendentam ir ekspluatācijas pieredze šādās attiecīgajās jomās tālvadības pilotam nepieciešamajā veiktspējas līmenī:</w:t>
      </w:r>
    </w:p>
    <w:p w14:paraId="7C2AB97D" w14:textId="77777777" w:rsidR="00246B43" w:rsidRPr="00C61730" w:rsidRDefault="00246B43" w:rsidP="00C61730">
      <w:pPr>
        <w:jc w:val="both"/>
        <w:rPr>
          <w:rFonts w:ascii="Times New Roman" w:eastAsia="Arial" w:hAnsi="Times New Roman" w:cs="Arial"/>
          <w:noProof/>
          <w:sz w:val="24"/>
          <w:szCs w:val="20"/>
        </w:rPr>
      </w:pPr>
    </w:p>
    <w:p w14:paraId="0E1AE36E" w14:textId="605750FD"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a) draudu un kļūdu atpazīšana un pārvaldība;</w:t>
      </w:r>
    </w:p>
    <w:p w14:paraId="38939F8B" w14:textId="77777777" w:rsidR="00246B43" w:rsidRPr="00C61730" w:rsidRDefault="00246B43" w:rsidP="007C50B4">
      <w:pPr>
        <w:ind w:left="426"/>
        <w:jc w:val="both"/>
        <w:rPr>
          <w:rFonts w:ascii="Times New Roman" w:eastAsia="Arial" w:hAnsi="Times New Roman" w:cs="Arial"/>
          <w:noProof/>
          <w:sz w:val="24"/>
          <w:szCs w:val="23"/>
        </w:rPr>
      </w:pPr>
    </w:p>
    <w:p w14:paraId="125C7443" w14:textId="3AD85574"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 xml:space="preserve">b) pirmslidojuma darbības, tostarp </w:t>
      </w:r>
      <w:r>
        <w:rPr>
          <w:rFonts w:ascii="Times New Roman" w:hAnsi="Times New Roman"/>
          <w:i/>
          <w:sz w:val="24"/>
        </w:rPr>
        <w:t>RPA</w:t>
      </w:r>
      <w:r>
        <w:rPr>
          <w:rFonts w:ascii="Times New Roman" w:hAnsi="Times New Roman"/>
          <w:sz w:val="24"/>
        </w:rPr>
        <w:t xml:space="preserve"> un </w:t>
      </w:r>
      <w:r>
        <w:rPr>
          <w:rFonts w:ascii="Times New Roman" w:hAnsi="Times New Roman"/>
          <w:i/>
          <w:sz w:val="24"/>
        </w:rPr>
        <w:t>RPS</w:t>
      </w:r>
      <w:r>
        <w:rPr>
          <w:rFonts w:ascii="Times New Roman" w:hAnsi="Times New Roman"/>
          <w:sz w:val="24"/>
        </w:rPr>
        <w:t xml:space="preserve"> apskate un tehniskā apkope, sakaru pārbaudes un vadības funkciju pārbaude, </w:t>
      </w:r>
      <w:r>
        <w:rPr>
          <w:rFonts w:ascii="Times New Roman" w:hAnsi="Times New Roman"/>
          <w:i/>
          <w:sz w:val="24"/>
        </w:rPr>
        <w:t>RPS</w:t>
      </w:r>
      <w:r>
        <w:rPr>
          <w:rFonts w:ascii="Times New Roman" w:hAnsi="Times New Roman"/>
          <w:sz w:val="24"/>
        </w:rPr>
        <w:t xml:space="preserve"> iestatīšana, lidojuma plānošanas informācijas ielāde un apstiprināšana, kā arī vajadzības gadījumā </w:t>
      </w:r>
      <w:r>
        <w:rPr>
          <w:rFonts w:ascii="Times New Roman" w:hAnsi="Times New Roman"/>
          <w:i/>
          <w:sz w:val="24"/>
        </w:rPr>
        <w:t>ATC</w:t>
      </w:r>
      <w:r>
        <w:rPr>
          <w:rFonts w:ascii="Times New Roman" w:hAnsi="Times New Roman"/>
          <w:sz w:val="24"/>
        </w:rPr>
        <w:t xml:space="preserve"> atļauju iegūšana;</w:t>
      </w:r>
    </w:p>
    <w:p w14:paraId="7FE4DCDE" w14:textId="77777777" w:rsidR="00246B43" w:rsidRPr="00C61730" w:rsidRDefault="00246B43" w:rsidP="007C50B4">
      <w:pPr>
        <w:ind w:left="426"/>
        <w:jc w:val="both"/>
        <w:rPr>
          <w:rFonts w:ascii="Times New Roman" w:eastAsia="Arial" w:hAnsi="Times New Roman" w:cs="Arial"/>
          <w:noProof/>
          <w:sz w:val="24"/>
          <w:szCs w:val="20"/>
        </w:rPr>
      </w:pPr>
    </w:p>
    <w:p w14:paraId="09FA2923" w14:textId="7DDE7D0C"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c) lidlauka zemes pakalpojumi un vajadzības gadījumā satiksmes ekspluatācijas sistēmas, piesardzības pasākumi un procedūras sadursmes novēršanai (</w:t>
      </w:r>
      <w:r>
        <w:rPr>
          <w:rFonts w:ascii="Times New Roman" w:hAnsi="Times New Roman"/>
          <w:i/>
          <w:sz w:val="24"/>
        </w:rPr>
        <w:t>CA</w:t>
      </w:r>
      <w:r>
        <w:rPr>
          <w:rFonts w:ascii="Times New Roman" w:hAnsi="Times New Roman"/>
          <w:sz w:val="24"/>
        </w:rPr>
        <w:t xml:space="preserve">) uz zemes un gaisā, tostarp vajadzības gadījumā </w:t>
      </w:r>
      <w:r>
        <w:rPr>
          <w:rFonts w:ascii="Times New Roman" w:hAnsi="Times New Roman"/>
          <w:i/>
          <w:sz w:val="24"/>
        </w:rPr>
        <w:t>RPA</w:t>
      </w:r>
      <w:r>
        <w:rPr>
          <w:rFonts w:ascii="Times New Roman" w:hAnsi="Times New Roman"/>
          <w:sz w:val="24"/>
        </w:rPr>
        <w:t xml:space="preserve"> novērotāju un sakaru pakalpojumu izmantošana;</w:t>
      </w:r>
    </w:p>
    <w:p w14:paraId="5D08DA30" w14:textId="77777777" w:rsidR="00246B43" w:rsidRPr="00C61730" w:rsidRDefault="00246B43" w:rsidP="007C50B4">
      <w:pPr>
        <w:ind w:left="426"/>
        <w:jc w:val="both"/>
        <w:rPr>
          <w:rFonts w:ascii="Times New Roman" w:eastAsia="Arial" w:hAnsi="Times New Roman" w:cs="Arial"/>
          <w:noProof/>
          <w:sz w:val="24"/>
          <w:szCs w:val="20"/>
        </w:rPr>
      </w:pPr>
    </w:p>
    <w:p w14:paraId="37A73F4D" w14:textId="37852A69" w:rsidR="00246B43" w:rsidRPr="00C61730" w:rsidRDefault="007C50B4" w:rsidP="007C50B4">
      <w:pPr>
        <w:pStyle w:val="BodyText"/>
        <w:tabs>
          <w:tab w:val="left" w:pos="1581"/>
        </w:tabs>
        <w:ind w:left="426"/>
        <w:jc w:val="both"/>
        <w:rPr>
          <w:rFonts w:ascii="Times New Roman" w:hAnsi="Times New Roman"/>
          <w:noProof/>
          <w:sz w:val="24"/>
        </w:rPr>
      </w:pPr>
      <w:r>
        <w:rPr>
          <w:rFonts w:ascii="Times New Roman" w:hAnsi="Times New Roman"/>
          <w:sz w:val="24"/>
        </w:rPr>
        <w:t xml:space="preserve">d) </w:t>
      </w:r>
      <w:r>
        <w:rPr>
          <w:rFonts w:ascii="Times New Roman" w:hAnsi="Times New Roman"/>
          <w:i/>
          <w:sz w:val="24"/>
        </w:rPr>
        <w:t>RPA</w:t>
      </w:r>
      <w:r>
        <w:rPr>
          <w:rFonts w:ascii="Times New Roman" w:hAnsi="Times New Roman"/>
          <w:sz w:val="24"/>
        </w:rPr>
        <w:t xml:space="preserve"> vadīšana, orientējoties pēc vizuāliem orientieriem, izņemot gadījumu, kad </w:t>
      </w:r>
      <w:r>
        <w:rPr>
          <w:rFonts w:ascii="Times New Roman" w:hAnsi="Times New Roman"/>
          <w:i/>
          <w:sz w:val="24"/>
        </w:rPr>
        <w:t>RPAS</w:t>
      </w:r>
      <w:r>
        <w:rPr>
          <w:rFonts w:ascii="Times New Roman" w:hAnsi="Times New Roman"/>
          <w:sz w:val="24"/>
        </w:rPr>
        <w:t xml:space="preserve"> neparedz manevrus pēc vizuāliem orientieriem;</w:t>
      </w:r>
    </w:p>
    <w:p w14:paraId="26343AFA" w14:textId="77777777" w:rsidR="00246B43" w:rsidRPr="00C61730" w:rsidRDefault="00246B43" w:rsidP="007C50B4">
      <w:pPr>
        <w:ind w:left="426"/>
        <w:jc w:val="both"/>
        <w:rPr>
          <w:rFonts w:ascii="Times New Roman" w:eastAsia="Arial" w:hAnsi="Times New Roman" w:cs="Arial"/>
          <w:noProof/>
          <w:sz w:val="24"/>
          <w:szCs w:val="20"/>
        </w:rPr>
      </w:pPr>
    </w:p>
    <w:p w14:paraId="3CC73FAB" w14:textId="7A97F4C3"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 xml:space="preserve">e) ātruma atgūšana pēc lidojuma ar kritiski mazu gaisa ātrumu, lielu augstuma samazināšanas ātrumu un izvairīšanās no grīstes </w:t>
      </w:r>
      <w:r>
        <w:rPr>
          <w:rFonts w:ascii="Times New Roman" w:hAnsi="Times New Roman"/>
          <w:i/>
          <w:sz w:val="24"/>
        </w:rPr>
        <w:t>RPA</w:t>
      </w:r>
      <w:r>
        <w:rPr>
          <w:rFonts w:ascii="Times New Roman" w:hAnsi="Times New Roman"/>
          <w:sz w:val="24"/>
        </w:rPr>
        <w:t xml:space="preserve"> lidmašīnu gadījumā;</w:t>
      </w:r>
    </w:p>
    <w:p w14:paraId="42E25B76" w14:textId="77777777" w:rsidR="00246B43" w:rsidRPr="00C61730" w:rsidRDefault="00246B43" w:rsidP="007C50B4">
      <w:pPr>
        <w:ind w:left="426"/>
        <w:jc w:val="both"/>
        <w:rPr>
          <w:rFonts w:ascii="Times New Roman" w:eastAsia="Arial" w:hAnsi="Times New Roman" w:cs="Arial"/>
          <w:noProof/>
          <w:sz w:val="24"/>
          <w:szCs w:val="20"/>
        </w:rPr>
      </w:pPr>
    </w:p>
    <w:p w14:paraId="00DB9DA1" w14:textId="12A5C54E"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f) horizontāla lidojuma atsākšana pēc neparastiem telpiskajiem stāvokļiem, izmantojot lidojumu instrumentus vai kameru sistēmas;</w:t>
      </w:r>
    </w:p>
    <w:p w14:paraId="043AE237" w14:textId="77777777" w:rsidR="00246B43" w:rsidRPr="00C61730" w:rsidRDefault="00246B43" w:rsidP="007C50B4">
      <w:pPr>
        <w:ind w:left="426"/>
        <w:jc w:val="both"/>
        <w:rPr>
          <w:rFonts w:ascii="Times New Roman" w:eastAsia="Arial" w:hAnsi="Times New Roman" w:cs="Arial"/>
          <w:noProof/>
          <w:sz w:val="24"/>
          <w:szCs w:val="23"/>
        </w:rPr>
      </w:pPr>
    </w:p>
    <w:p w14:paraId="6204F859" w14:textId="13D4454E"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lastRenderedPageBreak/>
        <w:t>g) pacelšanās un nosēšanās normālos apstākļos un sānvējā;</w:t>
      </w:r>
    </w:p>
    <w:p w14:paraId="73B865A6" w14:textId="77777777" w:rsidR="00246B43" w:rsidRPr="00C61730" w:rsidRDefault="00246B43" w:rsidP="007C50B4">
      <w:pPr>
        <w:ind w:left="426"/>
        <w:jc w:val="both"/>
        <w:rPr>
          <w:rFonts w:ascii="Times New Roman" w:eastAsia="Arial" w:hAnsi="Times New Roman" w:cs="Arial"/>
          <w:noProof/>
          <w:sz w:val="24"/>
          <w:szCs w:val="23"/>
        </w:rPr>
      </w:pPr>
    </w:p>
    <w:p w14:paraId="042080CD" w14:textId="144B0FA3"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 xml:space="preserve">h) aeronavigācijas procedūras, izmantojot visus pieejamos līdzekļus, tostarp galamērķa maiņa vai lidojuma laikā izdarītas izmaiņas lidojuma plānā, ja ir zaudēts savienojums ar </w:t>
      </w:r>
      <w:r>
        <w:rPr>
          <w:rFonts w:ascii="Times New Roman" w:hAnsi="Times New Roman"/>
          <w:i/>
          <w:sz w:val="24"/>
        </w:rPr>
        <w:t>C2</w:t>
      </w:r>
      <w:r>
        <w:rPr>
          <w:rFonts w:ascii="Times New Roman" w:hAnsi="Times New Roman"/>
          <w:sz w:val="24"/>
        </w:rPr>
        <w:t xml:space="preserve"> datu pārraides posmu;</w:t>
      </w:r>
    </w:p>
    <w:p w14:paraId="6DF9F6BC" w14:textId="77777777" w:rsidR="00246B43" w:rsidRPr="00C61730" w:rsidRDefault="00246B43" w:rsidP="007C50B4">
      <w:pPr>
        <w:ind w:left="426"/>
        <w:jc w:val="both"/>
        <w:rPr>
          <w:rFonts w:ascii="Times New Roman" w:eastAsia="Arial" w:hAnsi="Times New Roman" w:cs="Arial"/>
          <w:noProof/>
          <w:sz w:val="24"/>
          <w:szCs w:val="20"/>
        </w:rPr>
      </w:pPr>
    </w:p>
    <w:p w14:paraId="297B8854" w14:textId="61697218"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i) bīstamu meteoroloģisko apstākļu identificēšana un procedūras, lai izvairītos no tiem;</w:t>
      </w:r>
    </w:p>
    <w:p w14:paraId="0329C614" w14:textId="77777777" w:rsidR="00246B43" w:rsidRPr="00C61730" w:rsidRDefault="00246B43" w:rsidP="007C50B4">
      <w:pPr>
        <w:ind w:left="426"/>
        <w:jc w:val="both"/>
        <w:rPr>
          <w:rFonts w:ascii="Times New Roman" w:eastAsia="Arial" w:hAnsi="Times New Roman" w:cs="Arial"/>
          <w:noProof/>
          <w:sz w:val="24"/>
          <w:szCs w:val="23"/>
        </w:rPr>
      </w:pPr>
    </w:p>
    <w:p w14:paraId="74A08C48" w14:textId="3670D1CD"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 xml:space="preserve">j) ārkārtējās un avārijas procedūras un manevri, tostarp imitētu gaisa kuģa dzinēja un elektrosistēmas bojājumu, programmatūras atteices, zaudēta savienojuma ar </w:t>
      </w:r>
      <w:r>
        <w:rPr>
          <w:rFonts w:ascii="Times New Roman" w:hAnsi="Times New Roman"/>
          <w:i/>
          <w:sz w:val="24"/>
        </w:rPr>
        <w:t>C2</w:t>
      </w:r>
      <w:r>
        <w:rPr>
          <w:rFonts w:ascii="Times New Roman" w:hAnsi="Times New Roman"/>
          <w:sz w:val="24"/>
        </w:rPr>
        <w:t xml:space="preserve"> datu pārraides posmu, </w:t>
      </w:r>
      <w:r>
        <w:rPr>
          <w:rFonts w:ascii="Times New Roman" w:hAnsi="Times New Roman"/>
          <w:i/>
          <w:sz w:val="24"/>
        </w:rPr>
        <w:t>RPS</w:t>
      </w:r>
      <w:r>
        <w:rPr>
          <w:rFonts w:ascii="Times New Roman" w:hAnsi="Times New Roman"/>
          <w:sz w:val="24"/>
        </w:rPr>
        <w:t xml:space="preserve"> specifisku kļūmju un darbības traucējumu un sakaru atteices gadījumā;</w:t>
      </w:r>
    </w:p>
    <w:p w14:paraId="4E32AE01" w14:textId="77777777" w:rsidR="00246B43" w:rsidRPr="00C61730" w:rsidRDefault="00246B43" w:rsidP="007C50B4">
      <w:pPr>
        <w:ind w:left="426"/>
        <w:jc w:val="both"/>
        <w:rPr>
          <w:rFonts w:ascii="Times New Roman" w:eastAsia="Arial" w:hAnsi="Times New Roman" w:cs="Arial"/>
          <w:noProof/>
          <w:sz w:val="24"/>
          <w:szCs w:val="20"/>
        </w:rPr>
      </w:pPr>
    </w:p>
    <w:p w14:paraId="094A32E9" w14:textId="406BC639"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 xml:space="preserve">k) </w:t>
      </w:r>
      <w:r>
        <w:rPr>
          <w:rFonts w:ascii="Times New Roman" w:hAnsi="Times New Roman"/>
          <w:i/>
          <w:sz w:val="24"/>
        </w:rPr>
        <w:t>RPA</w:t>
      </w:r>
      <w:r>
        <w:rPr>
          <w:rFonts w:ascii="Times New Roman" w:hAnsi="Times New Roman"/>
          <w:sz w:val="24"/>
        </w:rPr>
        <w:t xml:space="preserve"> helikopteru gadījumā: ārkārtējās un avārijas procedūras, pašrotācija, propellera lāpstiņas celtspējas kritums, smaga nosēšanās ar zemu rotora apgriezienu skaitu, piespiedu nosēšanās, lidojumi virs slīpas virsmas, maksimālā veiktspēja pacelšanās laikā, stāva pieeja, nosēšanās un pacelšanās ar ieskrējienu;</w:t>
      </w:r>
    </w:p>
    <w:p w14:paraId="7E8FC040" w14:textId="77777777" w:rsidR="00246B43" w:rsidRPr="00C61730" w:rsidRDefault="00246B43" w:rsidP="007C50B4">
      <w:pPr>
        <w:ind w:left="426"/>
        <w:jc w:val="both"/>
        <w:rPr>
          <w:rFonts w:ascii="Times New Roman" w:eastAsia="Arial" w:hAnsi="Times New Roman" w:cs="Arial"/>
          <w:noProof/>
          <w:sz w:val="24"/>
          <w:szCs w:val="20"/>
        </w:rPr>
      </w:pPr>
    </w:p>
    <w:p w14:paraId="6BCF4C83" w14:textId="085024D0"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 xml:space="preserve">l) gaisa telpas sānu un vertikālo ierobežojumu ievērošana, </w:t>
      </w:r>
      <w:r>
        <w:rPr>
          <w:rFonts w:ascii="Times New Roman" w:hAnsi="Times New Roman"/>
          <w:i/>
          <w:sz w:val="24"/>
        </w:rPr>
        <w:t>ATC</w:t>
      </w:r>
      <w:r>
        <w:rPr>
          <w:rFonts w:ascii="Times New Roman" w:hAnsi="Times New Roman"/>
          <w:sz w:val="24"/>
        </w:rPr>
        <w:t xml:space="preserve"> dienestu instrukciju un procedūru ievērošana;</w:t>
      </w:r>
    </w:p>
    <w:p w14:paraId="0AB721C6" w14:textId="77777777" w:rsidR="00246B43" w:rsidRPr="00C61730" w:rsidRDefault="00246B43" w:rsidP="007C50B4">
      <w:pPr>
        <w:ind w:left="426"/>
        <w:jc w:val="both"/>
        <w:rPr>
          <w:rFonts w:ascii="Times New Roman" w:eastAsia="Arial" w:hAnsi="Times New Roman" w:cs="Arial"/>
          <w:noProof/>
          <w:sz w:val="24"/>
          <w:szCs w:val="20"/>
        </w:rPr>
      </w:pPr>
    </w:p>
    <w:p w14:paraId="2E9756DD" w14:textId="099EAC29"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 xml:space="preserve">m) </w:t>
      </w:r>
      <w:r>
        <w:rPr>
          <w:rFonts w:ascii="Times New Roman" w:hAnsi="Times New Roman"/>
          <w:i/>
          <w:sz w:val="24"/>
        </w:rPr>
        <w:t>RPA</w:t>
      </w:r>
      <w:r>
        <w:rPr>
          <w:rFonts w:ascii="Times New Roman" w:hAnsi="Times New Roman"/>
          <w:sz w:val="24"/>
        </w:rPr>
        <w:t xml:space="preserve"> helikopteru gadījumā: karāšanās – manevri un pagriezieni, pāreja no karāšanās uz lidojumu un no lidojuma uz karāšanos.</w:t>
      </w:r>
    </w:p>
    <w:p w14:paraId="46DFDC52" w14:textId="77777777" w:rsidR="00C61730" w:rsidRPr="00C61730" w:rsidRDefault="00C61730" w:rsidP="00C61730">
      <w:pPr>
        <w:jc w:val="both"/>
        <w:rPr>
          <w:rFonts w:ascii="Times New Roman" w:hAnsi="Times New Roman"/>
          <w:noProof/>
          <w:sz w:val="24"/>
        </w:rPr>
      </w:pPr>
    </w:p>
    <w:p w14:paraId="0504532E" w14:textId="77777777" w:rsidR="00246B43" w:rsidRPr="00C61730" w:rsidRDefault="00246B43" w:rsidP="00304FBB">
      <w:pPr>
        <w:pStyle w:val="Heading2"/>
        <w:rPr>
          <w:noProof/>
        </w:rPr>
      </w:pPr>
      <w:bookmarkStart w:id="289" w:name="_Toc81209650"/>
      <w:bookmarkStart w:id="290" w:name="_Toc81211819"/>
      <w:r>
        <w:t>Lidojuma laika uzskaite</w:t>
      </w:r>
      <w:bookmarkEnd w:id="289"/>
      <w:bookmarkEnd w:id="290"/>
    </w:p>
    <w:p w14:paraId="11F7B500" w14:textId="77777777" w:rsidR="00246B43" w:rsidRPr="00C61730" w:rsidRDefault="00246B43" w:rsidP="00C61730">
      <w:pPr>
        <w:jc w:val="both"/>
        <w:rPr>
          <w:rFonts w:ascii="Times New Roman" w:eastAsia="Arial" w:hAnsi="Times New Roman" w:cs="Arial"/>
          <w:b/>
          <w:bCs/>
          <w:noProof/>
          <w:sz w:val="24"/>
          <w:szCs w:val="17"/>
        </w:rPr>
      </w:pPr>
    </w:p>
    <w:p w14:paraId="66E777B2" w14:textId="4E8D2973" w:rsidR="00246B43" w:rsidRPr="00C61730" w:rsidRDefault="007C50B4" w:rsidP="007C50B4">
      <w:pPr>
        <w:pStyle w:val="BodyText"/>
        <w:tabs>
          <w:tab w:val="left" w:pos="1221"/>
        </w:tabs>
        <w:ind w:left="0"/>
        <w:jc w:val="both"/>
        <w:rPr>
          <w:rFonts w:ascii="Times New Roman" w:hAnsi="Times New Roman"/>
          <w:noProof/>
          <w:sz w:val="24"/>
        </w:rPr>
      </w:pPr>
      <w:r>
        <w:rPr>
          <w:rFonts w:ascii="Times New Roman" w:hAnsi="Times New Roman"/>
          <w:sz w:val="24"/>
        </w:rPr>
        <w:t>8.4.42. Lidojuma laika uzskaite:</w:t>
      </w:r>
    </w:p>
    <w:p w14:paraId="58E7D86E" w14:textId="77777777" w:rsidR="00246B43" w:rsidRPr="00C61730" w:rsidRDefault="00246B43" w:rsidP="00C61730">
      <w:pPr>
        <w:jc w:val="both"/>
        <w:rPr>
          <w:rFonts w:ascii="Times New Roman" w:eastAsia="Arial" w:hAnsi="Times New Roman" w:cs="Arial"/>
          <w:noProof/>
          <w:sz w:val="24"/>
          <w:szCs w:val="23"/>
        </w:rPr>
      </w:pPr>
    </w:p>
    <w:p w14:paraId="5166DBF6" w14:textId="55BAC09A"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 xml:space="preserve">a) ja vien licencēšanas institūcija nav norādījusi citādi, tālvadības pilota apliecības iegūšanai jāņem vērā tas lidojumu laiks, kas uzkrāts, veicot </w:t>
      </w:r>
      <w:r>
        <w:rPr>
          <w:rFonts w:ascii="Times New Roman" w:hAnsi="Times New Roman"/>
          <w:i/>
          <w:sz w:val="24"/>
        </w:rPr>
        <w:t>RPAS</w:t>
      </w:r>
      <w:r>
        <w:rPr>
          <w:rFonts w:ascii="Times New Roman" w:hAnsi="Times New Roman"/>
          <w:sz w:val="24"/>
        </w:rPr>
        <w:t xml:space="preserve"> lidojumus;</w:t>
      </w:r>
    </w:p>
    <w:p w14:paraId="72114AB3" w14:textId="77777777" w:rsidR="00246B43" w:rsidRPr="00C61730" w:rsidRDefault="00246B43" w:rsidP="007C50B4">
      <w:pPr>
        <w:ind w:left="426"/>
        <w:jc w:val="both"/>
        <w:rPr>
          <w:rFonts w:ascii="Times New Roman" w:eastAsia="Arial" w:hAnsi="Times New Roman" w:cs="Arial"/>
          <w:noProof/>
          <w:sz w:val="24"/>
          <w:szCs w:val="20"/>
        </w:rPr>
      </w:pPr>
    </w:p>
    <w:p w14:paraId="1C6BA92B" w14:textId="40982803"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 xml:space="preserve">b) tālvadības pilota apliecības un saistītās kvalifikācijas atzīmes pretendentam pilnībā ņem vērā visu lidojuma laiku tajā </w:t>
      </w:r>
      <w:r>
        <w:rPr>
          <w:rFonts w:ascii="Times New Roman" w:hAnsi="Times New Roman"/>
          <w:i/>
          <w:sz w:val="24"/>
        </w:rPr>
        <w:t>RPA</w:t>
      </w:r>
      <w:r>
        <w:rPr>
          <w:rFonts w:ascii="Times New Roman" w:hAnsi="Times New Roman"/>
          <w:sz w:val="24"/>
        </w:rPr>
        <w:t xml:space="preserve"> kategorijā un ar to saistītajā </w:t>
      </w:r>
      <w:r>
        <w:rPr>
          <w:rFonts w:ascii="Times New Roman" w:hAnsi="Times New Roman"/>
          <w:i/>
          <w:sz w:val="24"/>
        </w:rPr>
        <w:t>RPS</w:t>
      </w:r>
      <w:r>
        <w:rPr>
          <w:rFonts w:ascii="Times New Roman" w:hAnsi="Times New Roman"/>
          <w:sz w:val="24"/>
        </w:rPr>
        <w:t>, attiecībā uz kuru pretendents vēlas saņemt pilota apliecību un saistītās kvalifikācijas atzīmes;</w:t>
      </w:r>
    </w:p>
    <w:p w14:paraId="69459F13" w14:textId="77777777" w:rsidR="00246B43" w:rsidRPr="00C61730" w:rsidRDefault="00246B43" w:rsidP="007C50B4">
      <w:pPr>
        <w:ind w:left="426"/>
        <w:jc w:val="both"/>
        <w:rPr>
          <w:rFonts w:ascii="Times New Roman" w:eastAsia="Arial" w:hAnsi="Times New Roman" w:cs="Arial"/>
          <w:noProof/>
          <w:sz w:val="24"/>
          <w:szCs w:val="20"/>
        </w:rPr>
      </w:pPr>
    </w:p>
    <w:p w14:paraId="2EF48E8B" w14:textId="1578D991"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 xml:space="preserve">c) licencēšanas institūcijai jānosaka, vai tālvadības studentpilota pieredze </w:t>
      </w:r>
      <w:r>
        <w:rPr>
          <w:rFonts w:ascii="Times New Roman" w:hAnsi="Times New Roman"/>
          <w:i/>
          <w:sz w:val="24"/>
        </w:rPr>
        <w:t>RPA</w:t>
      </w:r>
      <w:r>
        <w:rPr>
          <w:rFonts w:ascii="Times New Roman" w:hAnsi="Times New Roman"/>
          <w:sz w:val="24"/>
        </w:rPr>
        <w:t xml:space="preserve"> lidojumu simulācijas trenažierī (</w:t>
      </w:r>
      <w:r>
        <w:rPr>
          <w:rFonts w:ascii="Times New Roman" w:hAnsi="Times New Roman"/>
          <w:i/>
          <w:sz w:val="24"/>
        </w:rPr>
        <w:t>FSTD</w:t>
      </w:r>
      <w:r>
        <w:rPr>
          <w:rFonts w:ascii="Times New Roman" w:hAnsi="Times New Roman"/>
          <w:sz w:val="24"/>
        </w:rPr>
        <w:t xml:space="preserve">) ir pieņemama kā daļa no kopējā nepieciešamā </w:t>
      </w:r>
      <w:r>
        <w:rPr>
          <w:rFonts w:ascii="Times New Roman" w:hAnsi="Times New Roman"/>
          <w:i/>
          <w:sz w:val="24"/>
        </w:rPr>
        <w:t>RPA</w:t>
      </w:r>
      <w:r>
        <w:rPr>
          <w:rFonts w:ascii="Times New Roman" w:hAnsi="Times New Roman"/>
          <w:sz w:val="24"/>
        </w:rPr>
        <w:t xml:space="preserve"> lidojuma laika un kāda daļa no šīs pieredzes tiks ņemta vērā;</w:t>
      </w:r>
    </w:p>
    <w:p w14:paraId="770D40E3" w14:textId="77777777" w:rsidR="00246B43" w:rsidRPr="00C61730" w:rsidRDefault="00246B43" w:rsidP="007C50B4">
      <w:pPr>
        <w:ind w:left="426"/>
        <w:jc w:val="both"/>
        <w:rPr>
          <w:rFonts w:ascii="Times New Roman" w:eastAsia="Arial" w:hAnsi="Times New Roman" w:cs="Arial"/>
          <w:noProof/>
          <w:sz w:val="24"/>
          <w:szCs w:val="20"/>
        </w:rPr>
      </w:pPr>
    </w:p>
    <w:p w14:paraId="527F2EDD" w14:textId="32BEECA1" w:rsidR="00246B43" w:rsidRPr="00C61730" w:rsidRDefault="007C50B4" w:rsidP="007C50B4">
      <w:pPr>
        <w:pStyle w:val="BodyText"/>
        <w:tabs>
          <w:tab w:val="left" w:pos="1581"/>
        </w:tabs>
        <w:ind w:left="426"/>
        <w:jc w:val="both"/>
        <w:rPr>
          <w:rFonts w:ascii="Times New Roman" w:hAnsi="Times New Roman"/>
          <w:noProof/>
          <w:sz w:val="24"/>
        </w:rPr>
      </w:pPr>
      <w:r>
        <w:rPr>
          <w:rFonts w:ascii="Times New Roman" w:hAnsi="Times New Roman"/>
          <w:sz w:val="24"/>
        </w:rPr>
        <w:t xml:space="preserve">d) ja tālvadības pilota apliecības pretendents ir uzkrājis lidojuma laiku, izpildot vai nu pilota funkcijas pilotējamā gaisa kuģī, vai citu kategoriju </w:t>
      </w:r>
      <w:r>
        <w:rPr>
          <w:rFonts w:ascii="Times New Roman" w:hAnsi="Times New Roman"/>
          <w:i/>
          <w:sz w:val="24"/>
        </w:rPr>
        <w:t>RPA</w:t>
      </w:r>
      <w:r>
        <w:rPr>
          <w:rFonts w:ascii="Times New Roman" w:hAnsi="Times New Roman"/>
          <w:sz w:val="24"/>
        </w:rPr>
        <w:t xml:space="preserve"> tālvadības pilota funkcijas, licencēšanas institūcijai jānosaka, vai šāda pieredze ir pieņemama, un, ja tā, tad cik lielā mērā var tikt samazināts nepieciešamais lidojuma laiks.</w:t>
      </w:r>
    </w:p>
    <w:p w14:paraId="49FE57F4" w14:textId="77777777" w:rsidR="00246B43" w:rsidRPr="00C61730" w:rsidRDefault="00246B43" w:rsidP="00C61730">
      <w:pPr>
        <w:jc w:val="both"/>
        <w:rPr>
          <w:rFonts w:ascii="Times New Roman" w:eastAsia="Arial" w:hAnsi="Times New Roman" w:cs="Arial"/>
          <w:noProof/>
          <w:sz w:val="24"/>
          <w:szCs w:val="23"/>
        </w:rPr>
      </w:pPr>
    </w:p>
    <w:p w14:paraId="3D810016" w14:textId="77777777" w:rsidR="00246B43" w:rsidRPr="00C61730" w:rsidRDefault="00246B43" w:rsidP="00304FBB">
      <w:pPr>
        <w:pStyle w:val="Heading2"/>
        <w:rPr>
          <w:noProof/>
        </w:rPr>
      </w:pPr>
      <w:bookmarkStart w:id="291" w:name="_Toc81209651"/>
      <w:bookmarkStart w:id="292" w:name="_Toc81211820"/>
      <w:r>
        <w:t>Teorētisko zināšanu ieskaite</w:t>
      </w:r>
      <w:bookmarkEnd w:id="291"/>
      <w:bookmarkEnd w:id="292"/>
    </w:p>
    <w:p w14:paraId="18ED1AAB" w14:textId="77777777" w:rsidR="00246B43" w:rsidRPr="00C61730" w:rsidRDefault="00246B43" w:rsidP="00C61730">
      <w:pPr>
        <w:jc w:val="both"/>
        <w:rPr>
          <w:rFonts w:ascii="Times New Roman" w:eastAsia="Arial" w:hAnsi="Times New Roman" w:cs="Arial"/>
          <w:b/>
          <w:bCs/>
          <w:noProof/>
          <w:sz w:val="24"/>
          <w:szCs w:val="23"/>
        </w:rPr>
      </w:pPr>
    </w:p>
    <w:p w14:paraId="5B24E152" w14:textId="03BB675F"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8.4.43. Ja tālvadības pilota apliecības pretendentam ir citas </w:t>
      </w:r>
      <w:r>
        <w:rPr>
          <w:rFonts w:ascii="Times New Roman" w:hAnsi="Times New Roman"/>
          <w:i/>
          <w:sz w:val="24"/>
        </w:rPr>
        <w:t>RPA</w:t>
      </w:r>
      <w:r>
        <w:rPr>
          <w:rFonts w:ascii="Times New Roman" w:hAnsi="Times New Roman"/>
          <w:sz w:val="24"/>
        </w:rPr>
        <w:t xml:space="preserve"> kategorijas vai </w:t>
      </w:r>
      <w:r>
        <w:rPr>
          <w:rFonts w:ascii="Times New Roman" w:hAnsi="Times New Roman"/>
          <w:i/>
          <w:sz w:val="24"/>
        </w:rPr>
        <w:t>RPS</w:t>
      </w:r>
      <w:r>
        <w:rPr>
          <w:rFonts w:ascii="Times New Roman" w:hAnsi="Times New Roman"/>
          <w:sz w:val="24"/>
        </w:rPr>
        <w:t xml:space="preserve"> tipa tālvadības pilota apliecība, tas jāņem vērā, nosakot šim pretendentam nepieciešamās teorētisko zināšanu mācības un eksāmenu tālvadības pilota apliecības iegūšanai. Tas jāņem vērā arī attiecībā uz tiem tālvadības pilota apliecības pretendentiem, kuri jau ir veiksmīgi nokārtojuši teorētisko zināšanu eksāmenus citas </w:t>
      </w:r>
      <w:r>
        <w:rPr>
          <w:rFonts w:ascii="Times New Roman" w:hAnsi="Times New Roman"/>
          <w:i/>
          <w:sz w:val="24"/>
        </w:rPr>
        <w:t>RPA</w:t>
      </w:r>
      <w:r>
        <w:rPr>
          <w:rFonts w:ascii="Times New Roman" w:hAnsi="Times New Roman"/>
          <w:sz w:val="24"/>
        </w:rPr>
        <w:t xml:space="preserve"> kategorijas vai </w:t>
      </w:r>
      <w:r>
        <w:rPr>
          <w:rFonts w:ascii="Times New Roman" w:hAnsi="Times New Roman"/>
          <w:i/>
          <w:sz w:val="24"/>
        </w:rPr>
        <w:t>RPS</w:t>
      </w:r>
      <w:r>
        <w:rPr>
          <w:rFonts w:ascii="Times New Roman" w:hAnsi="Times New Roman"/>
          <w:sz w:val="24"/>
        </w:rPr>
        <w:t xml:space="preserve"> tipa tālvadības </w:t>
      </w:r>
      <w:r>
        <w:rPr>
          <w:rFonts w:ascii="Times New Roman" w:hAnsi="Times New Roman"/>
          <w:sz w:val="24"/>
        </w:rPr>
        <w:lastRenderedPageBreak/>
        <w:t>pilota apliecības iegūšanai.</w:t>
      </w:r>
    </w:p>
    <w:p w14:paraId="5781B28C" w14:textId="77777777" w:rsidR="00246B43" w:rsidRPr="00C61730" w:rsidRDefault="00246B43" w:rsidP="00C61730">
      <w:pPr>
        <w:jc w:val="both"/>
        <w:rPr>
          <w:rFonts w:ascii="Times New Roman" w:eastAsia="Arial" w:hAnsi="Times New Roman" w:cs="Arial"/>
          <w:noProof/>
          <w:sz w:val="24"/>
          <w:szCs w:val="23"/>
        </w:rPr>
      </w:pPr>
    </w:p>
    <w:p w14:paraId="25AB8A9D" w14:textId="77777777" w:rsidR="00246B43" w:rsidRPr="00C61730" w:rsidRDefault="00246B43" w:rsidP="00304FBB">
      <w:pPr>
        <w:pStyle w:val="Heading2"/>
        <w:rPr>
          <w:noProof/>
        </w:rPr>
      </w:pPr>
      <w:bookmarkStart w:id="293" w:name="_Toc81209652"/>
      <w:bookmarkStart w:id="294" w:name="_Toc81211821"/>
      <w:r>
        <w:rPr>
          <w:i/>
        </w:rPr>
        <w:t>RPA</w:t>
      </w:r>
      <w:r>
        <w:t xml:space="preserve"> lidojumu laika uzskaite</w:t>
      </w:r>
      <w:bookmarkEnd w:id="293"/>
      <w:bookmarkEnd w:id="294"/>
    </w:p>
    <w:p w14:paraId="40F17623" w14:textId="77777777" w:rsidR="00246B43" w:rsidRPr="00C61730" w:rsidRDefault="00246B43" w:rsidP="00C61730">
      <w:pPr>
        <w:jc w:val="both"/>
        <w:rPr>
          <w:rFonts w:ascii="Times New Roman" w:eastAsia="Arial" w:hAnsi="Times New Roman" w:cs="Arial"/>
          <w:b/>
          <w:bCs/>
          <w:noProof/>
          <w:sz w:val="24"/>
          <w:szCs w:val="23"/>
        </w:rPr>
      </w:pPr>
    </w:p>
    <w:p w14:paraId="0A4DF309" w14:textId="1E5BAE4C"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8.4.44. Tālvadības pilotam jāveic uzticama visu izpildīto </w:t>
      </w:r>
      <w:r>
        <w:rPr>
          <w:rFonts w:ascii="Times New Roman" w:hAnsi="Times New Roman"/>
          <w:i/>
          <w:sz w:val="24"/>
        </w:rPr>
        <w:t>RPA</w:t>
      </w:r>
      <w:r>
        <w:rPr>
          <w:rFonts w:ascii="Times New Roman" w:hAnsi="Times New Roman"/>
          <w:sz w:val="24"/>
        </w:rPr>
        <w:t xml:space="preserve"> lidojumu datu uzskaite licencēšanas institūcijas noteiktajā formā un veidā.</w:t>
      </w:r>
    </w:p>
    <w:p w14:paraId="77168780" w14:textId="77777777" w:rsidR="00246B43" w:rsidRPr="00C61730" w:rsidRDefault="00246B43" w:rsidP="00C61730">
      <w:pPr>
        <w:jc w:val="both"/>
        <w:rPr>
          <w:rFonts w:ascii="Times New Roman" w:eastAsia="Arial" w:hAnsi="Times New Roman" w:cs="Arial"/>
          <w:noProof/>
          <w:sz w:val="24"/>
          <w:szCs w:val="23"/>
        </w:rPr>
      </w:pPr>
    </w:p>
    <w:p w14:paraId="365942FF" w14:textId="77777777" w:rsidR="00246B43" w:rsidRPr="00C61730" w:rsidRDefault="00246B43" w:rsidP="00304FBB">
      <w:pPr>
        <w:pStyle w:val="Heading2"/>
        <w:rPr>
          <w:noProof/>
        </w:rPr>
      </w:pPr>
      <w:bookmarkStart w:id="295" w:name="_Toc81209653"/>
      <w:bookmarkStart w:id="296" w:name="_Toc81211822"/>
      <w:r>
        <w:t>Klases un tipa kvalifikācijas atzīmes</w:t>
      </w:r>
      <w:bookmarkEnd w:id="295"/>
      <w:bookmarkEnd w:id="296"/>
    </w:p>
    <w:p w14:paraId="196BF01B" w14:textId="77777777" w:rsidR="00246B43" w:rsidRPr="00C61730" w:rsidRDefault="00246B43" w:rsidP="00C61730">
      <w:pPr>
        <w:jc w:val="both"/>
        <w:rPr>
          <w:rFonts w:ascii="Times New Roman" w:eastAsia="Arial" w:hAnsi="Times New Roman" w:cs="Arial"/>
          <w:b/>
          <w:bCs/>
          <w:noProof/>
          <w:sz w:val="24"/>
          <w:szCs w:val="23"/>
        </w:rPr>
      </w:pPr>
    </w:p>
    <w:p w14:paraId="5CE6E983" w14:textId="5A5DF1AC"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8.4.45. Tālvadības pilota apliecības turētājs nedrīkst pildīt tālvadības pilota funkcijas, ja viņam nav derīgas atbilstošās klases vai tipa kvalifikācijas atzīmes, izņemot gadījumus, kad viņam tiek veikta prasmju pārbaude vai kvalifikācijas pārbaude, lai izdotu vai atjaunotu klases vai tipa kvalifikācijas atzīmes, vai </w:t>
      </w:r>
      <w:r>
        <w:rPr>
          <w:rFonts w:ascii="Times New Roman" w:hAnsi="Times New Roman"/>
          <w:i/>
          <w:sz w:val="24"/>
        </w:rPr>
        <w:t>RPAS</w:t>
      </w:r>
      <w:r>
        <w:rPr>
          <w:rFonts w:ascii="Times New Roman" w:hAnsi="Times New Roman"/>
          <w:sz w:val="24"/>
        </w:rPr>
        <w:t xml:space="preserve"> instruktāža.</w:t>
      </w:r>
    </w:p>
    <w:p w14:paraId="21993F27" w14:textId="77777777" w:rsidR="00246B43" w:rsidRPr="00C61730" w:rsidRDefault="00246B43" w:rsidP="00C61730">
      <w:pPr>
        <w:jc w:val="both"/>
        <w:rPr>
          <w:rFonts w:ascii="Times New Roman" w:eastAsia="Arial" w:hAnsi="Times New Roman" w:cs="Arial"/>
          <w:noProof/>
          <w:sz w:val="24"/>
          <w:szCs w:val="20"/>
        </w:rPr>
      </w:pPr>
    </w:p>
    <w:p w14:paraId="0F18789D" w14:textId="35AF56B2"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8.4.46. Ja </w:t>
      </w:r>
      <w:r>
        <w:rPr>
          <w:rFonts w:ascii="Times New Roman" w:hAnsi="Times New Roman"/>
          <w:i/>
          <w:sz w:val="24"/>
        </w:rPr>
        <w:t>RPA</w:t>
      </w:r>
      <w:r>
        <w:rPr>
          <w:rFonts w:ascii="Times New Roman" w:hAnsi="Times New Roman"/>
          <w:sz w:val="24"/>
        </w:rPr>
        <w:t xml:space="preserve"> vai </w:t>
      </w:r>
      <w:r>
        <w:rPr>
          <w:rFonts w:ascii="Times New Roman" w:hAnsi="Times New Roman"/>
          <w:i/>
          <w:sz w:val="24"/>
        </w:rPr>
        <w:t>RPS</w:t>
      </w:r>
      <w:r>
        <w:rPr>
          <w:rFonts w:ascii="Times New Roman" w:hAnsi="Times New Roman"/>
          <w:sz w:val="24"/>
        </w:rPr>
        <w:t xml:space="preserve"> tipam(-iem), kam atbilstoša kvalifikācijas atzīme ir piešķirta tālvadības pilotam, tiek veiktas modifikācijas, kuru gadījumā nav nepieciešams izveidot citu tipu, </w:t>
      </w:r>
      <w:r>
        <w:rPr>
          <w:rFonts w:ascii="Times New Roman" w:hAnsi="Times New Roman"/>
          <w:i/>
          <w:sz w:val="24"/>
        </w:rPr>
        <w:t>RPAS</w:t>
      </w:r>
      <w:r>
        <w:rPr>
          <w:rFonts w:ascii="Times New Roman" w:hAnsi="Times New Roman"/>
          <w:sz w:val="24"/>
        </w:rPr>
        <w:t xml:space="preserve"> ekspluatantam jāmāca tālvadības pilots veikt tālvadības lidojumus, izmantojot modificētos </w:t>
      </w:r>
      <w:r>
        <w:rPr>
          <w:rFonts w:ascii="Times New Roman" w:hAnsi="Times New Roman"/>
          <w:i/>
          <w:sz w:val="24"/>
        </w:rPr>
        <w:t>RPA</w:t>
      </w:r>
      <w:r>
        <w:rPr>
          <w:rFonts w:ascii="Times New Roman" w:hAnsi="Times New Roman"/>
          <w:sz w:val="24"/>
        </w:rPr>
        <w:t>/</w:t>
      </w:r>
      <w:r>
        <w:rPr>
          <w:rFonts w:ascii="Times New Roman" w:hAnsi="Times New Roman"/>
          <w:i/>
          <w:sz w:val="24"/>
        </w:rPr>
        <w:t>RPS</w:t>
      </w:r>
      <w:r>
        <w:rPr>
          <w:rFonts w:ascii="Times New Roman" w:hAnsi="Times New Roman"/>
          <w:sz w:val="24"/>
        </w:rPr>
        <w:t xml:space="preserve"> tipus.</w:t>
      </w:r>
    </w:p>
    <w:p w14:paraId="38D7D06A" w14:textId="77777777" w:rsidR="00246B43" w:rsidRPr="00C61730" w:rsidRDefault="00246B43" w:rsidP="00C61730">
      <w:pPr>
        <w:jc w:val="both"/>
        <w:rPr>
          <w:rFonts w:ascii="Times New Roman" w:eastAsia="Arial" w:hAnsi="Times New Roman" w:cs="Arial"/>
          <w:noProof/>
          <w:sz w:val="24"/>
          <w:szCs w:val="20"/>
        </w:rPr>
      </w:pPr>
    </w:p>
    <w:p w14:paraId="4A6340E2" w14:textId="7C376E78"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8.4.47. Klases kvalifikācijas atzīme jāizveido tiem </w:t>
      </w:r>
      <w:r>
        <w:rPr>
          <w:rFonts w:ascii="Times New Roman" w:hAnsi="Times New Roman"/>
          <w:i/>
          <w:sz w:val="24"/>
        </w:rPr>
        <w:t>RPA</w:t>
      </w:r>
      <w:r>
        <w:rPr>
          <w:rFonts w:ascii="Times New Roman" w:hAnsi="Times New Roman"/>
          <w:sz w:val="24"/>
        </w:rPr>
        <w:t xml:space="preserve"> un </w:t>
      </w:r>
      <w:r>
        <w:rPr>
          <w:rFonts w:ascii="Times New Roman" w:hAnsi="Times New Roman"/>
          <w:i/>
          <w:sz w:val="24"/>
        </w:rPr>
        <w:t>RPS</w:t>
      </w:r>
      <w:r>
        <w:rPr>
          <w:rFonts w:ascii="Times New Roman" w:hAnsi="Times New Roman"/>
          <w:sz w:val="24"/>
        </w:rPr>
        <w:t>, kas sertificēti viena tālvadības pilota lidojumu veikšanai, kas ir līdzīgi vadāmi un kam ir līdzīga veiktspēja un tehniskās īpašības, ja vien licencēšanas institūcija neuzskata, ka ir nepieciešama tipa kvalifikācijas atzīme.</w:t>
      </w:r>
    </w:p>
    <w:p w14:paraId="5CBCF7CA" w14:textId="77777777" w:rsidR="00246B43" w:rsidRPr="00C61730" w:rsidRDefault="00246B43" w:rsidP="00C61730">
      <w:pPr>
        <w:jc w:val="both"/>
        <w:rPr>
          <w:rFonts w:ascii="Times New Roman" w:eastAsia="Arial" w:hAnsi="Times New Roman" w:cs="Arial"/>
          <w:noProof/>
          <w:sz w:val="24"/>
          <w:szCs w:val="20"/>
        </w:rPr>
      </w:pPr>
    </w:p>
    <w:p w14:paraId="587AEA7B" w14:textId="73E6577C"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8.4.48. Tipa kvalifikācijas atzīme jāizveido tiem </w:t>
      </w:r>
      <w:r>
        <w:rPr>
          <w:rFonts w:ascii="Times New Roman" w:hAnsi="Times New Roman"/>
          <w:i/>
          <w:sz w:val="24"/>
        </w:rPr>
        <w:t>RPA</w:t>
      </w:r>
      <w:r>
        <w:rPr>
          <w:rFonts w:ascii="Times New Roman" w:hAnsi="Times New Roman"/>
          <w:sz w:val="24"/>
        </w:rPr>
        <w:t xml:space="preserve"> un </w:t>
      </w:r>
      <w:r>
        <w:rPr>
          <w:rFonts w:ascii="Times New Roman" w:hAnsi="Times New Roman"/>
          <w:i/>
          <w:sz w:val="24"/>
        </w:rPr>
        <w:t>RPS</w:t>
      </w:r>
      <w:r>
        <w:rPr>
          <w:rFonts w:ascii="Times New Roman" w:hAnsi="Times New Roman"/>
          <w:sz w:val="24"/>
        </w:rPr>
        <w:t>, kas ir sertificēti vismaz divu tālvadības pilotu apkalpes lidojumiem vai attiecībā uz ko licencēšanas institūcija šādu atzīmi uzskata par nepieciešamu.</w:t>
      </w:r>
    </w:p>
    <w:p w14:paraId="7E825250" w14:textId="77777777" w:rsidR="00246B43" w:rsidRPr="00C61730" w:rsidRDefault="00246B43" w:rsidP="00C61730">
      <w:pPr>
        <w:jc w:val="both"/>
        <w:rPr>
          <w:rFonts w:ascii="Times New Roman" w:eastAsia="Arial" w:hAnsi="Times New Roman" w:cs="Arial"/>
          <w:noProof/>
          <w:sz w:val="24"/>
          <w:szCs w:val="20"/>
        </w:rPr>
      </w:pPr>
    </w:p>
    <w:p w14:paraId="689CBAE6" w14:textId="097E3C25"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8.4.49. Ja izdotā klases kvalifikācijas atzīme paredz tiesības pildīt tālvadības pilota pienākumus tikai lidojuma kreisēšanas fāzē, šie ierobežojumi jānorāda kvalifikācijas atzīmē.</w:t>
      </w:r>
    </w:p>
    <w:p w14:paraId="15140BA9" w14:textId="77777777" w:rsidR="00C61730" w:rsidRPr="00C61730" w:rsidRDefault="00C61730" w:rsidP="00C61730">
      <w:pPr>
        <w:jc w:val="both"/>
        <w:rPr>
          <w:rFonts w:ascii="Times New Roman" w:hAnsi="Times New Roman"/>
          <w:noProof/>
          <w:sz w:val="24"/>
        </w:rPr>
      </w:pPr>
    </w:p>
    <w:p w14:paraId="37CA6A37" w14:textId="09964036"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8.4.50. Ja izdotā tipa kvalifikācijas atzīme paredz tiesības veikt tikai otrā tālvadības pilota pienākumus vai veikt tālvadības pilota pienākumus tikai lidojuma kreisēšanas fāzē, šie ierobežojumi jānorāda kvalifikācijas atzīmē.</w:t>
      </w:r>
    </w:p>
    <w:p w14:paraId="65AE7322" w14:textId="77777777" w:rsidR="00246B43" w:rsidRPr="00C61730" w:rsidRDefault="00246B43" w:rsidP="00C61730">
      <w:pPr>
        <w:jc w:val="both"/>
        <w:rPr>
          <w:rFonts w:ascii="Times New Roman" w:eastAsia="Arial" w:hAnsi="Times New Roman" w:cs="Arial"/>
          <w:noProof/>
          <w:sz w:val="24"/>
          <w:szCs w:val="23"/>
        </w:rPr>
      </w:pPr>
    </w:p>
    <w:p w14:paraId="7083D5F6" w14:textId="77777777" w:rsidR="00246B43" w:rsidRPr="00C61730" w:rsidRDefault="00246B43" w:rsidP="00304FBB">
      <w:pPr>
        <w:pStyle w:val="Heading2"/>
        <w:rPr>
          <w:noProof/>
        </w:rPr>
      </w:pPr>
      <w:bookmarkStart w:id="297" w:name="_Toc81209654"/>
      <w:bookmarkStart w:id="298" w:name="_Toc81211823"/>
      <w:r>
        <w:t>Ekspluatācija nakts laikā</w:t>
      </w:r>
      <w:bookmarkEnd w:id="297"/>
      <w:bookmarkEnd w:id="298"/>
    </w:p>
    <w:p w14:paraId="0CB42CD1" w14:textId="77777777" w:rsidR="00246B43" w:rsidRPr="00C61730" w:rsidRDefault="00246B43" w:rsidP="00C61730">
      <w:pPr>
        <w:jc w:val="both"/>
        <w:rPr>
          <w:rFonts w:ascii="Times New Roman" w:eastAsia="Arial" w:hAnsi="Times New Roman" w:cs="Arial"/>
          <w:b/>
          <w:bCs/>
          <w:noProof/>
          <w:sz w:val="24"/>
          <w:szCs w:val="23"/>
        </w:rPr>
      </w:pPr>
    </w:p>
    <w:p w14:paraId="7727F782" w14:textId="701B022D"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8.4.51. Ekspluatācija nakts laikā ir saistīta ar atšķirīgām prasmēm un zināšanu jomām, un ir paredzams, ka mācību programmu izstrādātāji iekļaus šo aspektu tālvadības pilotu mācībās un pārbaudēs, kad tas būs praktiski iespējams.</w:t>
      </w:r>
    </w:p>
    <w:p w14:paraId="534F2F29" w14:textId="77777777" w:rsidR="00246B43" w:rsidRPr="00C61730" w:rsidRDefault="00246B43" w:rsidP="00C61730">
      <w:pPr>
        <w:jc w:val="both"/>
        <w:rPr>
          <w:rFonts w:ascii="Times New Roman" w:eastAsia="Arial" w:hAnsi="Times New Roman" w:cs="Arial"/>
          <w:noProof/>
          <w:sz w:val="24"/>
          <w:szCs w:val="20"/>
        </w:rPr>
      </w:pPr>
    </w:p>
    <w:p w14:paraId="1FD11854" w14:textId="567384B4"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8.4.52. Licencēšanas institūcijai jāpieprasa, lai tālvadības piloti būtu saņēmuši divkāršu instruktāžu </w:t>
      </w:r>
      <w:r>
        <w:rPr>
          <w:rFonts w:ascii="Times New Roman" w:hAnsi="Times New Roman"/>
          <w:i/>
          <w:sz w:val="24"/>
        </w:rPr>
        <w:t>RPA</w:t>
      </w:r>
      <w:r>
        <w:rPr>
          <w:rFonts w:ascii="Times New Roman" w:hAnsi="Times New Roman"/>
          <w:sz w:val="24"/>
        </w:rPr>
        <w:t xml:space="preserve"> ekspluatācijai nakts laikā, tostarp par pacelšanos, nosēšanos un aeronavigāciju, pirms viņi izmanto tālvadības pilota apliecības nodrošinātās tiesības nakts laikā.</w:t>
      </w:r>
    </w:p>
    <w:p w14:paraId="7A8BABDC" w14:textId="77777777" w:rsidR="00246B43" w:rsidRPr="00C61730" w:rsidRDefault="00246B43" w:rsidP="00C61730">
      <w:pPr>
        <w:jc w:val="both"/>
        <w:rPr>
          <w:rFonts w:ascii="Times New Roman" w:eastAsia="Arial" w:hAnsi="Times New Roman" w:cs="Arial"/>
          <w:noProof/>
          <w:sz w:val="24"/>
          <w:szCs w:val="23"/>
        </w:rPr>
      </w:pPr>
    </w:p>
    <w:p w14:paraId="5B4D061D" w14:textId="77777777" w:rsidR="00246B43" w:rsidRPr="00C61730" w:rsidRDefault="00246B43" w:rsidP="00304FBB">
      <w:pPr>
        <w:pStyle w:val="Heading2"/>
        <w:rPr>
          <w:noProof/>
        </w:rPr>
      </w:pPr>
      <w:bookmarkStart w:id="299" w:name="_Toc81209655"/>
      <w:bookmarkStart w:id="300" w:name="_Toc81211824"/>
      <w:r>
        <w:t>Veselības stāvoklis</w:t>
      </w:r>
      <w:bookmarkEnd w:id="299"/>
      <w:bookmarkEnd w:id="300"/>
    </w:p>
    <w:p w14:paraId="34F075A8" w14:textId="77777777" w:rsidR="00246B43" w:rsidRPr="00C61730" w:rsidRDefault="00246B43" w:rsidP="00C61730">
      <w:pPr>
        <w:jc w:val="both"/>
        <w:rPr>
          <w:rFonts w:ascii="Times New Roman" w:eastAsia="Arial" w:hAnsi="Times New Roman" w:cs="Arial"/>
          <w:b/>
          <w:bCs/>
          <w:noProof/>
          <w:sz w:val="24"/>
          <w:szCs w:val="23"/>
        </w:rPr>
      </w:pPr>
    </w:p>
    <w:p w14:paraId="07DE6FD2" w14:textId="0F7B7A64"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8.4.53. Tālvadības pilotam jābūt derīgai veselības apliecībai.</w:t>
      </w:r>
    </w:p>
    <w:p w14:paraId="7B749132" w14:textId="77777777" w:rsidR="00246B43" w:rsidRPr="00C61730" w:rsidRDefault="00246B43" w:rsidP="00C61730">
      <w:pPr>
        <w:jc w:val="both"/>
        <w:rPr>
          <w:rFonts w:ascii="Times New Roman" w:eastAsia="Arial" w:hAnsi="Times New Roman" w:cs="Arial"/>
          <w:noProof/>
          <w:sz w:val="24"/>
          <w:szCs w:val="23"/>
        </w:rPr>
      </w:pPr>
    </w:p>
    <w:p w14:paraId="41F31710"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Norādījumi par tālvadības pilotu veselības apliecībām ir sniegti 8.7. punktā.</w:t>
      </w:r>
    </w:p>
    <w:p w14:paraId="25C889DF" w14:textId="77777777" w:rsidR="00246B43" w:rsidRPr="00C61730" w:rsidRDefault="00246B43" w:rsidP="00C61730">
      <w:pPr>
        <w:jc w:val="both"/>
        <w:rPr>
          <w:rFonts w:ascii="Times New Roman" w:eastAsia="Arial" w:hAnsi="Times New Roman" w:cs="Arial"/>
          <w:i/>
          <w:noProof/>
          <w:sz w:val="24"/>
          <w:szCs w:val="18"/>
        </w:rPr>
      </w:pPr>
    </w:p>
    <w:p w14:paraId="34C98B71" w14:textId="40F4BC93" w:rsidR="00246B43" w:rsidRPr="00C61730" w:rsidRDefault="00246B43" w:rsidP="00304FBB">
      <w:pPr>
        <w:pStyle w:val="Heading2"/>
        <w:rPr>
          <w:noProof/>
        </w:rPr>
      </w:pPr>
      <w:bookmarkStart w:id="301" w:name="_Toc81211825"/>
      <w:r>
        <w:t xml:space="preserve">8.5. </w:t>
      </w:r>
      <w:r>
        <w:rPr>
          <w:i/>
        </w:rPr>
        <w:t>RPAS</w:t>
      </w:r>
      <w:r>
        <w:t xml:space="preserve"> INSTRUKTORS</w:t>
      </w:r>
      <w:bookmarkEnd w:id="301"/>
    </w:p>
    <w:p w14:paraId="54AD3A91" w14:textId="77777777" w:rsidR="00246B43" w:rsidRPr="00C61730" w:rsidRDefault="00246B43" w:rsidP="00C61730">
      <w:pPr>
        <w:jc w:val="both"/>
        <w:rPr>
          <w:rFonts w:ascii="Times New Roman" w:eastAsia="Arial" w:hAnsi="Times New Roman" w:cs="Arial"/>
          <w:b/>
          <w:bCs/>
          <w:noProof/>
          <w:sz w:val="24"/>
          <w:szCs w:val="26"/>
        </w:rPr>
      </w:pPr>
    </w:p>
    <w:p w14:paraId="14ACAFF5" w14:textId="77777777" w:rsidR="00246B43" w:rsidRPr="00C61730" w:rsidRDefault="00246B43" w:rsidP="007C50B4">
      <w:pPr>
        <w:jc w:val="center"/>
        <w:rPr>
          <w:rFonts w:ascii="Times New Roman" w:hAnsi="Times New Roman"/>
          <w:b/>
          <w:noProof/>
          <w:sz w:val="24"/>
        </w:rPr>
      </w:pPr>
      <w:r>
        <w:rPr>
          <w:rFonts w:ascii="Times New Roman" w:hAnsi="Times New Roman"/>
          <w:b/>
          <w:sz w:val="24"/>
        </w:rPr>
        <w:t>Vispārīgie priekšnosacījumi un prasības</w:t>
      </w:r>
    </w:p>
    <w:p w14:paraId="1F76DCBE" w14:textId="77777777" w:rsidR="00246B43" w:rsidRPr="00C61730" w:rsidRDefault="00246B43" w:rsidP="00C61730">
      <w:pPr>
        <w:jc w:val="both"/>
        <w:rPr>
          <w:rFonts w:ascii="Times New Roman" w:eastAsia="Arial" w:hAnsi="Times New Roman" w:cs="Arial"/>
          <w:b/>
          <w:bCs/>
          <w:noProof/>
          <w:sz w:val="24"/>
          <w:szCs w:val="26"/>
        </w:rPr>
      </w:pPr>
    </w:p>
    <w:p w14:paraId="2DFF15BA" w14:textId="51D8A80D"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8.5.1. Licencēšanas institūcija izdod </w:t>
      </w:r>
      <w:r>
        <w:rPr>
          <w:rFonts w:ascii="Times New Roman" w:hAnsi="Times New Roman"/>
          <w:i/>
          <w:sz w:val="24"/>
        </w:rPr>
        <w:t>RPAS</w:t>
      </w:r>
      <w:r>
        <w:rPr>
          <w:rFonts w:ascii="Times New Roman" w:hAnsi="Times New Roman"/>
          <w:sz w:val="24"/>
        </w:rPr>
        <w:t xml:space="preserve"> instruktora atļauju tad, kad </w:t>
      </w:r>
      <w:r>
        <w:rPr>
          <w:rFonts w:ascii="Times New Roman" w:hAnsi="Times New Roman"/>
          <w:i/>
          <w:sz w:val="24"/>
        </w:rPr>
        <w:t>RPAS</w:t>
      </w:r>
      <w:r>
        <w:rPr>
          <w:rFonts w:ascii="Times New Roman" w:hAnsi="Times New Roman"/>
          <w:sz w:val="24"/>
        </w:rPr>
        <w:t xml:space="preserve"> instruktora atļaujas pretendents ir izpildījis šādas prasības:</w:t>
      </w:r>
    </w:p>
    <w:p w14:paraId="2DF15CF5" w14:textId="77777777" w:rsidR="00246B43" w:rsidRPr="00C61730" w:rsidRDefault="00246B43" w:rsidP="00C61730">
      <w:pPr>
        <w:jc w:val="both"/>
        <w:rPr>
          <w:rFonts w:ascii="Times New Roman" w:eastAsia="Arial" w:hAnsi="Times New Roman" w:cs="Arial"/>
          <w:noProof/>
          <w:sz w:val="24"/>
          <w:szCs w:val="20"/>
        </w:rPr>
      </w:pPr>
    </w:p>
    <w:p w14:paraId="1F87FB6C" w14:textId="4C72538B" w:rsidR="00246B43" w:rsidRPr="00C61730" w:rsidRDefault="007C50B4" w:rsidP="007C50B4">
      <w:pPr>
        <w:pStyle w:val="BodyText"/>
        <w:tabs>
          <w:tab w:val="left" w:pos="1581"/>
        </w:tabs>
        <w:ind w:left="426"/>
        <w:jc w:val="both"/>
        <w:rPr>
          <w:rFonts w:ascii="Times New Roman" w:hAnsi="Times New Roman"/>
          <w:noProof/>
          <w:sz w:val="24"/>
        </w:rPr>
      </w:pPr>
      <w:r>
        <w:rPr>
          <w:rFonts w:ascii="Times New Roman" w:hAnsi="Times New Roman"/>
          <w:sz w:val="24"/>
        </w:rPr>
        <w:t>a) viņam ir tālvadības pilota apliecība ar atbilstošu(-ām) tās kategorijas, klases un tipa kvalifikācijas atzīmi(-ēm), kurai tiek prasītas instruktora tiesības;</w:t>
      </w:r>
    </w:p>
    <w:p w14:paraId="3EC51E99" w14:textId="77777777" w:rsidR="00246B43" w:rsidRPr="00C61730" w:rsidRDefault="00246B43" w:rsidP="007C50B4">
      <w:pPr>
        <w:ind w:left="426"/>
        <w:jc w:val="both"/>
        <w:rPr>
          <w:rFonts w:ascii="Times New Roman" w:eastAsia="Arial" w:hAnsi="Times New Roman" w:cs="Arial"/>
          <w:noProof/>
          <w:sz w:val="24"/>
          <w:szCs w:val="20"/>
        </w:rPr>
      </w:pPr>
    </w:p>
    <w:p w14:paraId="2B33AE8C" w14:textId="38C111A6"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b) viņš ir apguvis pietiekamu mācību apjomu un ieguvis pietiekamu pieredzi, lai viņa prasmes saistībā ar visiem vajadzīgajiem uzdevumiem, manevriem, lidojumiem un principiem, kā arī instruktāžas metodēm atbilstu nepieciešamajam līmenim;</w:t>
      </w:r>
    </w:p>
    <w:p w14:paraId="78BBF7F7" w14:textId="77777777" w:rsidR="00246B43" w:rsidRPr="00C61730" w:rsidRDefault="00246B43" w:rsidP="007C50B4">
      <w:pPr>
        <w:ind w:left="426"/>
        <w:jc w:val="both"/>
        <w:rPr>
          <w:rFonts w:ascii="Times New Roman" w:eastAsia="Arial" w:hAnsi="Times New Roman" w:cs="Arial"/>
          <w:noProof/>
          <w:sz w:val="24"/>
          <w:szCs w:val="20"/>
        </w:rPr>
      </w:pPr>
    </w:p>
    <w:p w14:paraId="5E24A707" w14:textId="56CD6A39"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 xml:space="preserve">c) šādas </w:t>
      </w:r>
      <w:r>
        <w:rPr>
          <w:rFonts w:ascii="Times New Roman" w:hAnsi="Times New Roman"/>
          <w:i/>
          <w:sz w:val="24"/>
        </w:rPr>
        <w:t>RPAS</w:t>
      </w:r>
      <w:r>
        <w:rPr>
          <w:rFonts w:ascii="Times New Roman" w:hAnsi="Times New Roman"/>
          <w:sz w:val="24"/>
        </w:rPr>
        <w:t xml:space="preserve"> instruktāžas laikā viņš ir tiesīgs pildīt </w:t>
      </w:r>
      <w:r>
        <w:rPr>
          <w:rFonts w:ascii="Times New Roman" w:hAnsi="Times New Roman"/>
          <w:i/>
          <w:sz w:val="24"/>
        </w:rPr>
        <w:t>RPAS</w:t>
      </w:r>
      <w:r>
        <w:rPr>
          <w:rFonts w:ascii="Times New Roman" w:hAnsi="Times New Roman"/>
          <w:sz w:val="24"/>
        </w:rPr>
        <w:t xml:space="preserve"> tālvadības gaisa kuģa kapteiņa pienākumus.</w:t>
      </w:r>
    </w:p>
    <w:p w14:paraId="3F28B1C0" w14:textId="77777777" w:rsidR="00246B43" w:rsidRPr="00C61730" w:rsidRDefault="00246B43" w:rsidP="00C61730">
      <w:pPr>
        <w:jc w:val="both"/>
        <w:rPr>
          <w:rFonts w:ascii="Times New Roman" w:eastAsia="Arial" w:hAnsi="Times New Roman" w:cs="Arial"/>
          <w:noProof/>
          <w:sz w:val="24"/>
          <w:szCs w:val="23"/>
        </w:rPr>
      </w:pPr>
    </w:p>
    <w:p w14:paraId="1737F668" w14:textId="47B4B522"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8.5.2. Kvalificētus un pilnvarotus </w:t>
      </w:r>
      <w:r>
        <w:rPr>
          <w:rFonts w:ascii="Times New Roman" w:hAnsi="Times New Roman"/>
          <w:i/>
          <w:sz w:val="24"/>
        </w:rPr>
        <w:t>RPAS</w:t>
      </w:r>
      <w:r>
        <w:rPr>
          <w:rFonts w:ascii="Times New Roman" w:hAnsi="Times New Roman"/>
          <w:sz w:val="24"/>
        </w:rPr>
        <w:t xml:space="preserve"> instruktorus var norīkot veikt īpašus novērtēšanas vai pārbaudes uzdevumus saistībā ar attiecīgajai </w:t>
      </w:r>
      <w:r>
        <w:rPr>
          <w:rFonts w:ascii="Times New Roman" w:hAnsi="Times New Roman"/>
          <w:i/>
          <w:sz w:val="24"/>
        </w:rPr>
        <w:t>RPA</w:t>
      </w:r>
      <w:r>
        <w:rPr>
          <w:rFonts w:ascii="Times New Roman" w:hAnsi="Times New Roman"/>
          <w:sz w:val="24"/>
        </w:rPr>
        <w:t xml:space="preserve"> kategorijai vai tipam un </w:t>
      </w:r>
      <w:r>
        <w:rPr>
          <w:rFonts w:ascii="Times New Roman" w:hAnsi="Times New Roman"/>
          <w:i/>
          <w:sz w:val="24"/>
        </w:rPr>
        <w:t>RPS</w:t>
      </w:r>
      <w:r>
        <w:rPr>
          <w:rFonts w:ascii="Times New Roman" w:hAnsi="Times New Roman"/>
          <w:sz w:val="24"/>
        </w:rPr>
        <w:t xml:space="preserve"> tipam atbilstošajām instruktāžas metodēm, lai noteiktu, vai ir pienācīgi izpildīti visi nepieciešamie kvalitātes standarti. Kvalifikācijai atbilstošās mācībās šo kvalitātes standartu izpilde var būt galīgais mērķis vai arī tikt pastāvīgi pārbaudīta. Jebkurā gadījumā </w:t>
      </w:r>
      <w:r>
        <w:rPr>
          <w:rFonts w:ascii="Times New Roman" w:hAnsi="Times New Roman"/>
          <w:i/>
          <w:sz w:val="24"/>
        </w:rPr>
        <w:t>RPAS</w:t>
      </w:r>
      <w:r>
        <w:rPr>
          <w:rFonts w:ascii="Times New Roman" w:hAnsi="Times New Roman"/>
          <w:sz w:val="24"/>
        </w:rPr>
        <w:t xml:space="preserve"> instruktoram ir pienākums konstatēt, vai ir panākta atbilstība faktiskajiem standartiem, un vajadzības gadījumā sniegt ieteikumus tūlītējai nepilnību novēršanai.</w:t>
      </w:r>
    </w:p>
    <w:p w14:paraId="58F4BD96" w14:textId="77777777" w:rsidR="00246B43" w:rsidRPr="00C61730" w:rsidRDefault="00246B43" w:rsidP="00C61730">
      <w:pPr>
        <w:jc w:val="both"/>
        <w:rPr>
          <w:rFonts w:ascii="Times New Roman" w:eastAsia="Arial" w:hAnsi="Times New Roman" w:cs="Arial"/>
          <w:noProof/>
          <w:sz w:val="24"/>
          <w:szCs w:val="20"/>
        </w:rPr>
      </w:pPr>
    </w:p>
    <w:p w14:paraId="4019FA1C" w14:textId="27DC46D7"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8.5.3. Pirms </w:t>
      </w:r>
      <w:r>
        <w:rPr>
          <w:rFonts w:ascii="Times New Roman" w:hAnsi="Times New Roman"/>
          <w:i/>
          <w:sz w:val="24"/>
        </w:rPr>
        <w:t>RPAS</w:t>
      </w:r>
      <w:r>
        <w:rPr>
          <w:rFonts w:ascii="Times New Roman" w:hAnsi="Times New Roman"/>
          <w:sz w:val="24"/>
        </w:rPr>
        <w:t xml:space="preserve"> instruktoru mācībām jāatlasa tie pretendenti, kas ir piemēroti </w:t>
      </w:r>
      <w:r>
        <w:rPr>
          <w:rFonts w:ascii="Times New Roman" w:hAnsi="Times New Roman"/>
          <w:i/>
          <w:sz w:val="24"/>
        </w:rPr>
        <w:t>RPAS</w:t>
      </w:r>
      <w:r>
        <w:rPr>
          <w:rFonts w:ascii="Times New Roman" w:hAnsi="Times New Roman"/>
          <w:sz w:val="24"/>
        </w:rPr>
        <w:t xml:space="preserve"> instruktora funkciju izpildei, pamatojoties uz atbilstošu motivāciju mācību pienākumu veikšanai.</w:t>
      </w:r>
    </w:p>
    <w:p w14:paraId="3F9CDD1D" w14:textId="77777777" w:rsidR="00246B43" w:rsidRPr="00C61730" w:rsidRDefault="00246B43" w:rsidP="00C61730">
      <w:pPr>
        <w:jc w:val="both"/>
        <w:rPr>
          <w:rFonts w:ascii="Times New Roman" w:eastAsia="Arial" w:hAnsi="Times New Roman" w:cs="Arial"/>
          <w:noProof/>
          <w:sz w:val="24"/>
          <w:szCs w:val="20"/>
        </w:rPr>
      </w:pPr>
    </w:p>
    <w:p w14:paraId="7FDB6C4F" w14:textId="7EF49BE7"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8.5.4. Turklāt </w:t>
      </w:r>
      <w:r>
        <w:rPr>
          <w:rFonts w:ascii="Times New Roman" w:hAnsi="Times New Roman"/>
          <w:i/>
          <w:sz w:val="24"/>
        </w:rPr>
        <w:t>RPAS</w:t>
      </w:r>
      <w:r>
        <w:rPr>
          <w:rFonts w:ascii="Times New Roman" w:hAnsi="Times New Roman"/>
          <w:sz w:val="24"/>
        </w:rPr>
        <w:t xml:space="preserve"> instruktoru atlases pamatā jābūt kritērijiem, kas izstrādāti ar nolūku definēt pierādītas spējas jomās, kurās pretendents vēlas instruēt.</w:t>
      </w:r>
    </w:p>
    <w:p w14:paraId="3D100C04" w14:textId="77777777" w:rsidR="00C61730" w:rsidRPr="00C61730" w:rsidRDefault="00C61730" w:rsidP="00C61730">
      <w:pPr>
        <w:jc w:val="both"/>
        <w:rPr>
          <w:rFonts w:ascii="Times New Roman" w:hAnsi="Times New Roman"/>
          <w:noProof/>
          <w:sz w:val="24"/>
        </w:rPr>
      </w:pPr>
    </w:p>
    <w:p w14:paraId="78B60CF1" w14:textId="44DC1837" w:rsidR="00246B43" w:rsidRPr="00C61730" w:rsidRDefault="007C50B4" w:rsidP="007C50B4">
      <w:pPr>
        <w:pStyle w:val="BodyText"/>
        <w:tabs>
          <w:tab w:val="left" w:pos="1219"/>
        </w:tabs>
        <w:ind w:left="0"/>
        <w:jc w:val="both"/>
        <w:rPr>
          <w:rFonts w:ascii="Times New Roman" w:hAnsi="Times New Roman"/>
          <w:noProof/>
          <w:sz w:val="24"/>
        </w:rPr>
      </w:pPr>
      <w:r>
        <w:rPr>
          <w:rFonts w:ascii="Times New Roman" w:hAnsi="Times New Roman"/>
          <w:sz w:val="24"/>
        </w:rPr>
        <w:t xml:space="preserve">8.5.5. </w:t>
      </w:r>
      <w:r>
        <w:rPr>
          <w:rFonts w:ascii="Times New Roman" w:hAnsi="Times New Roman"/>
          <w:i/>
          <w:sz w:val="24"/>
        </w:rPr>
        <w:t>RPAS</w:t>
      </w:r>
      <w:r>
        <w:rPr>
          <w:rFonts w:ascii="Times New Roman" w:hAnsi="Times New Roman"/>
          <w:sz w:val="24"/>
        </w:rPr>
        <w:t xml:space="preserve"> instruktoru mācību programmās galvenā uzmanība ir jāpievērš kompetences pilnveidošanai šādās jomās:</w:t>
      </w:r>
    </w:p>
    <w:p w14:paraId="7B1B69A4" w14:textId="77777777" w:rsidR="00246B43" w:rsidRPr="00C61730" w:rsidRDefault="00246B43" w:rsidP="00C61730">
      <w:pPr>
        <w:jc w:val="both"/>
        <w:rPr>
          <w:rFonts w:ascii="Times New Roman" w:eastAsia="Arial" w:hAnsi="Times New Roman" w:cs="Arial"/>
          <w:noProof/>
          <w:sz w:val="24"/>
          <w:szCs w:val="20"/>
        </w:rPr>
      </w:pPr>
    </w:p>
    <w:p w14:paraId="65B0AE97" w14:textId="1B2534D8" w:rsidR="00246B43" w:rsidRPr="00C61730" w:rsidRDefault="007C50B4" w:rsidP="007C50B4">
      <w:pPr>
        <w:pStyle w:val="BodyText"/>
        <w:tabs>
          <w:tab w:val="left" w:pos="1581"/>
        </w:tabs>
        <w:ind w:left="426"/>
        <w:jc w:val="both"/>
        <w:rPr>
          <w:rFonts w:ascii="Times New Roman" w:hAnsi="Times New Roman"/>
          <w:noProof/>
          <w:sz w:val="24"/>
        </w:rPr>
      </w:pPr>
      <w:r>
        <w:rPr>
          <w:rFonts w:ascii="Times New Roman" w:hAnsi="Times New Roman"/>
          <w:sz w:val="24"/>
        </w:rPr>
        <w:t>a) drošības pārvaldība;</w:t>
      </w:r>
    </w:p>
    <w:p w14:paraId="4626B3FE" w14:textId="77777777" w:rsidR="00246B43" w:rsidRPr="00C61730" w:rsidRDefault="00246B43" w:rsidP="007C50B4">
      <w:pPr>
        <w:ind w:left="426"/>
        <w:jc w:val="both"/>
        <w:rPr>
          <w:rFonts w:ascii="Times New Roman" w:eastAsia="Arial" w:hAnsi="Times New Roman" w:cs="Arial"/>
          <w:noProof/>
          <w:sz w:val="24"/>
          <w:szCs w:val="23"/>
        </w:rPr>
      </w:pPr>
    </w:p>
    <w:p w14:paraId="55D3E8A5" w14:textId="67E51D23"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b) mācību vides sagatavošana;</w:t>
      </w:r>
    </w:p>
    <w:p w14:paraId="3D90E5D2" w14:textId="77777777" w:rsidR="00246B43" w:rsidRPr="00C61730" w:rsidRDefault="00246B43" w:rsidP="007C50B4">
      <w:pPr>
        <w:ind w:left="426"/>
        <w:jc w:val="both"/>
        <w:rPr>
          <w:rFonts w:ascii="Times New Roman" w:eastAsia="Arial" w:hAnsi="Times New Roman" w:cs="Arial"/>
          <w:noProof/>
          <w:sz w:val="24"/>
          <w:szCs w:val="23"/>
        </w:rPr>
      </w:pPr>
    </w:p>
    <w:p w14:paraId="7ACD87FF" w14:textId="3E6F02DB"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c) mācāmās personas darba vadīšana;</w:t>
      </w:r>
    </w:p>
    <w:p w14:paraId="39E73241" w14:textId="77777777" w:rsidR="00246B43" w:rsidRPr="00C61730" w:rsidRDefault="00246B43" w:rsidP="007C50B4">
      <w:pPr>
        <w:ind w:left="426"/>
        <w:jc w:val="both"/>
        <w:rPr>
          <w:rFonts w:ascii="Times New Roman" w:eastAsia="Arial" w:hAnsi="Times New Roman" w:cs="Arial"/>
          <w:noProof/>
          <w:sz w:val="24"/>
          <w:szCs w:val="23"/>
        </w:rPr>
      </w:pPr>
    </w:p>
    <w:p w14:paraId="757FC1C0" w14:textId="3821B165" w:rsidR="00246B43" w:rsidRPr="00C61730" w:rsidRDefault="007C50B4" w:rsidP="007C50B4">
      <w:pPr>
        <w:pStyle w:val="BodyText"/>
        <w:tabs>
          <w:tab w:val="left" w:pos="1581"/>
        </w:tabs>
        <w:ind w:left="426"/>
        <w:jc w:val="both"/>
        <w:rPr>
          <w:rFonts w:ascii="Times New Roman" w:hAnsi="Times New Roman"/>
          <w:noProof/>
          <w:sz w:val="24"/>
        </w:rPr>
      </w:pPr>
      <w:r>
        <w:rPr>
          <w:rFonts w:ascii="Times New Roman" w:hAnsi="Times New Roman"/>
          <w:sz w:val="24"/>
        </w:rPr>
        <w:t>d) mācību procesa veikšana;</w:t>
      </w:r>
    </w:p>
    <w:p w14:paraId="4138D04C" w14:textId="77777777" w:rsidR="00246B43" w:rsidRPr="00C61730" w:rsidRDefault="00246B43" w:rsidP="007C50B4">
      <w:pPr>
        <w:ind w:left="426"/>
        <w:jc w:val="both"/>
        <w:rPr>
          <w:rFonts w:ascii="Times New Roman" w:eastAsia="Arial" w:hAnsi="Times New Roman" w:cs="Arial"/>
          <w:noProof/>
          <w:sz w:val="24"/>
          <w:szCs w:val="23"/>
        </w:rPr>
      </w:pPr>
    </w:p>
    <w:p w14:paraId="3B9BBCAA" w14:textId="14D1C824" w:rsidR="00246B43" w:rsidRPr="00C61730" w:rsidRDefault="007C50B4" w:rsidP="007C50B4">
      <w:pPr>
        <w:pStyle w:val="BodyText"/>
        <w:tabs>
          <w:tab w:val="left" w:pos="1581"/>
        </w:tabs>
        <w:ind w:left="426"/>
        <w:jc w:val="both"/>
        <w:rPr>
          <w:rFonts w:ascii="Times New Roman" w:hAnsi="Times New Roman"/>
          <w:noProof/>
          <w:sz w:val="24"/>
        </w:rPr>
      </w:pPr>
      <w:r>
        <w:rPr>
          <w:rFonts w:ascii="Times New Roman" w:hAnsi="Times New Roman"/>
          <w:sz w:val="24"/>
        </w:rPr>
        <w:t>e) mācāmās personas novērtēšana;</w:t>
      </w:r>
    </w:p>
    <w:p w14:paraId="60A1A36B" w14:textId="77777777" w:rsidR="00246B43" w:rsidRPr="00C61730" w:rsidRDefault="00246B43" w:rsidP="007C50B4">
      <w:pPr>
        <w:ind w:left="426"/>
        <w:jc w:val="both"/>
        <w:rPr>
          <w:rFonts w:ascii="Times New Roman" w:eastAsia="Arial" w:hAnsi="Times New Roman" w:cs="Arial"/>
          <w:noProof/>
          <w:sz w:val="24"/>
          <w:szCs w:val="23"/>
        </w:rPr>
      </w:pPr>
    </w:p>
    <w:p w14:paraId="34071BA9" w14:textId="2E115293"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f) mācību kursa izvērtēšana;</w:t>
      </w:r>
    </w:p>
    <w:p w14:paraId="0FBCE96E" w14:textId="77777777" w:rsidR="00246B43" w:rsidRPr="00C61730" w:rsidRDefault="00246B43" w:rsidP="007C50B4">
      <w:pPr>
        <w:ind w:left="426"/>
        <w:jc w:val="both"/>
        <w:rPr>
          <w:rFonts w:ascii="Times New Roman" w:eastAsia="Arial" w:hAnsi="Times New Roman" w:cs="Arial"/>
          <w:noProof/>
          <w:sz w:val="24"/>
          <w:szCs w:val="23"/>
        </w:rPr>
      </w:pPr>
    </w:p>
    <w:p w14:paraId="5D53DBEE" w14:textId="308C1D37"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g) snieguma nepārtraukta uzlabošana.</w:t>
      </w:r>
    </w:p>
    <w:p w14:paraId="7529116D" w14:textId="77777777" w:rsidR="00246B43" w:rsidRPr="00C61730" w:rsidRDefault="00246B43" w:rsidP="00C61730">
      <w:pPr>
        <w:jc w:val="both"/>
        <w:rPr>
          <w:rFonts w:ascii="Times New Roman" w:eastAsia="Arial" w:hAnsi="Times New Roman" w:cs="Arial"/>
          <w:noProof/>
          <w:sz w:val="24"/>
          <w:szCs w:val="23"/>
        </w:rPr>
      </w:pPr>
    </w:p>
    <w:p w14:paraId="438E65E1"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Norādījumi par instruktora kompetencēm ir ietverti PANS-TRG (dok. Nr. 9868).</w:t>
      </w:r>
    </w:p>
    <w:p w14:paraId="6914CEE7" w14:textId="77777777" w:rsidR="00246B43" w:rsidRPr="00C61730" w:rsidRDefault="00246B43" w:rsidP="00C61730">
      <w:pPr>
        <w:jc w:val="both"/>
        <w:rPr>
          <w:rFonts w:ascii="Times New Roman" w:eastAsia="Arial" w:hAnsi="Times New Roman" w:cs="Arial"/>
          <w:i/>
          <w:noProof/>
          <w:sz w:val="24"/>
          <w:szCs w:val="26"/>
        </w:rPr>
      </w:pPr>
    </w:p>
    <w:p w14:paraId="5E526D3A" w14:textId="77777777" w:rsidR="00246B43" w:rsidRPr="00C61730" w:rsidRDefault="00246B43" w:rsidP="00304FBB">
      <w:pPr>
        <w:pStyle w:val="Heading2"/>
        <w:rPr>
          <w:noProof/>
        </w:rPr>
      </w:pPr>
      <w:bookmarkStart w:id="302" w:name="_Toc81209657"/>
      <w:bookmarkStart w:id="303" w:name="_Toc81211826"/>
      <w:r>
        <w:t>Kompetences</w:t>
      </w:r>
      <w:bookmarkEnd w:id="302"/>
      <w:bookmarkEnd w:id="303"/>
    </w:p>
    <w:p w14:paraId="1B3526D6" w14:textId="77777777" w:rsidR="00246B43" w:rsidRPr="00C61730" w:rsidRDefault="00246B43" w:rsidP="00C61730">
      <w:pPr>
        <w:jc w:val="both"/>
        <w:rPr>
          <w:rFonts w:ascii="Times New Roman" w:eastAsia="Arial" w:hAnsi="Times New Roman" w:cs="Arial"/>
          <w:b/>
          <w:bCs/>
          <w:noProof/>
          <w:sz w:val="24"/>
          <w:szCs w:val="23"/>
        </w:rPr>
      </w:pPr>
    </w:p>
    <w:p w14:paraId="611F8E45" w14:textId="579B5A9E"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8.5.6. Visiem </w:t>
      </w:r>
      <w:r>
        <w:rPr>
          <w:rFonts w:ascii="Times New Roman" w:hAnsi="Times New Roman"/>
          <w:i/>
          <w:sz w:val="24"/>
        </w:rPr>
        <w:t>RPAS</w:t>
      </w:r>
      <w:r>
        <w:rPr>
          <w:rFonts w:ascii="Times New Roman" w:hAnsi="Times New Roman"/>
          <w:sz w:val="24"/>
        </w:rPr>
        <w:t xml:space="preserve"> instruktoriem jābūt mācītiem veikt šādas darbības:</w:t>
      </w:r>
    </w:p>
    <w:p w14:paraId="12A1E58E" w14:textId="77777777" w:rsidR="00246B43" w:rsidRPr="00C61730" w:rsidRDefault="00246B43" w:rsidP="00C61730">
      <w:pPr>
        <w:jc w:val="both"/>
        <w:rPr>
          <w:rFonts w:ascii="Times New Roman" w:eastAsia="Arial" w:hAnsi="Times New Roman" w:cs="Arial"/>
          <w:noProof/>
          <w:sz w:val="24"/>
          <w:szCs w:val="23"/>
        </w:rPr>
      </w:pPr>
    </w:p>
    <w:p w14:paraId="67F02F0F" w14:textId="5D039E04"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a) sagatavot resursus;</w:t>
      </w:r>
    </w:p>
    <w:p w14:paraId="044A2E51" w14:textId="77777777" w:rsidR="00246B43" w:rsidRPr="00C61730" w:rsidRDefault="00246B43" w:rsidP="007C50B4">
      <w:pPr>
        <w:ind w:left="426"/>
        <w:jc w:val="both"/>
        <w:rPr>
          <w:rFonts w:ascii="Times New Roman" w:eastAsia="Arial" w:hAnsi="Times New Roman" w:cs="Arial"/>
          <w:noProof/>
          <w:sz w:val="24"/>
          <w:szCs w:val="23"/>
        </w:rPr>
      </w:pPr>
    </w:p>
    <w:p w14:paraId="2CDF8110" w14:textId="62BBC4A4"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b) radīt vidi, kas sekmē mācīšanos;</w:t>
      </w:r>
    </w:p>
    <w:p w14:paraId="15672007" w14:textId="77777777" w:rsidR="00246B43" w:rsidRPr="00C61730" w:rsidRDefault="00246B43" w:rsidP="007C50B4">
      <w:pPr>
        <w:ind w:left="426"/>
        <w:jc w:val="both"/>
        <w:rPr>
          <w:rFonts w:ascii="Times New Roman" w:eastAsia="Arial" w:hAnsi="Times New Roman" w:cs="Arial"/>
          <w:noProof/>
          <w:sz w:val="24"/>
          <w:szCs w:val="23"/>
        </w:rPr>
      </w:pPr>
    </w:p>
    <w:p w14:paraId="30445E85" w14:textId="558587D5"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c) sniegt zināšanas;</w:t>
      </w:r>
    </w:p>
    <w:p w14:paraId="49EAF413" w14:textId="77777777" w:rsidR="00246B43" w:rsidRPr="00C61730" w:rsidRDefault="00246B43" w:rsidP="007C50B4">
      <w:pPr>
        <w:ind w:left="426"/>
        <w:jc w:val="both"/>
        <w:rPr>
          <w:rFonts w:ascii="Times New Roman" w:eastAsia="Arial" w:hAnsi="Times New Roman" w:cs="Arial"/>
          <w:noProof/>
          <w:sz w:val="24"/>
          <w:szCs w:val="23"/>
        </w:rPr>
      </w:pPr>
    </w:p>
    <w:p w14:paraId="55A25BFC" w14:textId="6FF8C854" w:rsidR="00246B43" w:rsidRPr="00C61730" w:rsidRDefault="007C50B4" w:rsidP="007C50B4">
      <w:pPr>
        <w:pStyle w:val="BodyText"/>
        <w:tabs>
          <w:tab w:val="left" w:pos="1581"/>
        </w:tabs>
        <w:ind w:left="426"/>
        <w:jc w:val="both"/>
        <w:rPr>
          <w:rFonts w:ascii="Times New Roman" w:hAnsi="Times New Roman"/>
          <w:noProof/>
          <w:sz w:val="24"/>
        </w:rPr>
      </w:pPr>
      <w:r>
        <w:rPr>
          <w:rFonts w:ascii="Times New Roman" w:hAnsi="Times New Roman"/>
          <w:sz w:val="24"/>
        </w:rPr>
        <w:t>d) iekļaut mācību kursā apdraudējumu un kļūdu pārvaldību (</w:t>
      </w:r>
      <w:r>
        <w:rPr>
          <w:rFonts w:ascii="Times New Roman" w:hAnsi="Times New Roman"/>
          <w:i/>
          <w:sz w:val="24"/>
        </w:rPr>
        <w:t>TEM</w:t>
      </w:r>
      <w:r>
        <w:rPr>
          <w:rFonts w:ascii="Times New Roman" w:hAnsi="Times New Roman"/>
          <w:sz w:val="24"/>
        </w:rPr>
        <w:t>) un apkalpes darba optimizāciju;</w:t>
      </w:r>
    </w:p>
    <w:p w14:paraId="50AFBFA4" w14:textId="77777777" w:rsidR="00246B43" w:rsidRPr="00C61730" w:rsidRDefault="00246B43" w:rsidP="007C50B4">
      <w:pPr>
        <w:ind w:left="426"/>
        <w:jc w:val="both"/>
        <w:rPr>
          <w:rFonts w:ascii="Times New Roman" w:eastAsia="Arial" w:hAnsi="Times New Roman" w:cs="Arial"/>
          <w:noProof/>
          <w:sz w:val="24"/>
          <w:szCs w:val="23"/>
        </w:rPr>
      </w:pPr>
    </w:p>
    <w:p w14:paraId="0157E267" w14:textId="63144BB9"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e) plānot laiku, lai sasniegtu mācību mērķus;</w:t>
      </w:r>
    </w:p>
    <w:p w14:paraId="23954B82" w14:textId="77777777" w:rsidR="00246B43" w:rsidRPr="00C61730" w:rsidRDefault="00246B43" w:rsidP="007C50B4">
      <w:pPr>
        <w:ind w:left="426"/>
        <w:jc w:val="both"/>
        <w:rPr>
          <w:rFonts w:ascii="Times New Roman" w:eastAsia="Arial" w:hAnsi="Times New Roman" w:cs="Arial"/>
          <w:noProof/>
          <w:sz w:val="24"/>
          <w:szCs w:val="23"/>
        </w:rPr>
      </w:pPr>
    </w:p>
    <w:p w14:paraId="317E75A6" w14:textId="3BD8E511"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f) sekmēt mācīšanos;</w:t>
      </w:r>
    </w:p>
    <w:p w14:paraId="5B7421DB" w14:textId="77777777" w:rsidR="00246B43" w:rsidRPr="00C61730" w:rsidRDefault="00246B43" w:rsidP="007C50B4">
      <w:pPr>
        <w:ind w:left="426"/>
        <w:jc w:val="both"/>
        <w:rPr>
          <w:rFonts w:ascii="Times New Roman" w:eastAsia="Arial" w:hAnsi="Times New Roman" w:cs="Arial"/>
          <w:noProof/>
          <w:sz w:val="24"/>
          <w:szCs w:val="23"/>
        </w:rPr>
      </w:pPr>
    </w:p>
    <w:p w14:paraId="1143A7C4" w14:textId="764F7CE4"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g) novērtēt mācāmo personu sniegumu;</w:t>
      </w:r>
    </w:p>
    <w:p w14:paraId="6B87B3DC" w14:textId="77777777" w:rsidR="00246B43" w:rsidRPr="00C61730" w:rsidRDefault="00246B43" w:rsidP="007C50B4">
      <w:pPr>
        <w:ind w:left="426"/>
        <w:jc w:val="both"/>
        <w:rPr>
          <w:rFonts w:ascii="Times New Roman" w:eastAsia="Arial" w:hAnsi="Times New Roman" w:cs="Arial"/>
          <w:noProof/>
          <w:sz w:val="24"/>
          <w:szCs w:val="23"/>
        </w:rPr>
      </w:pPr>
    </w:p>
    <w:p w14:paraId="500BFED3" w14:textId="76480AD4"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h) uzraudzīt un pārskatīt virzību;</w:t>
      </w:r>
    </w:p>
    <w:p w14:paraId="773BC0E3" w14:textId="77777777" w:rsidR="00246B43" w:rsidRPr="00C61730" w:rsidRDefault="00246B43" w:rsidP="007C50B4">
      <w:pPr>
        <w:ind w:left="426"/>
        <w:jc w:val="both"/>
        <w:rPr>
          <w:rFonts w:ascii="Times New Roman" w:eastAsia="Arial" w:hAnsi="Times New Roman" w:cs="Arial"/>
          <w:noProof/>
          <w:sz w:val="24"/>
          <w:szCs w:val="23"/>
        </w:rPr>
      </w:pPr>
    </w:p>
    <w:p w14:paraId="4A63B54E" w14:textId="0B7DCAE5"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i) izvērtēt mācību kursus;</w:t>
      </w:r>
    </w:p>
    <w:p w14:paraId="6E2F6074" w14:textId="77777777" w:rsidR="00246B43" w:rsidRPr="00C61730" w:rsidRDefault="00246B43" w:rsidP="007C50B4">
      <w:pPr>
        <w:ind w:left="426"/>
        <w:jc w:val="both"/>
        <w:rPr>
          <w:rFonts w:ascii="Times New Roman" w:eastAsia="Arial" w:hAnsi="Times New Roman" w:cs="Arial"/>
          <w:noProof/>
          <w:sz w:val="24"/>
          <w:szCs w:val="23"/>
        </w:rPr>
      </w:pPr>
    </w:p>
    <w:p w14:paraId="2A942A4B" w14:textId="2BB5411C" w:rsidR="00246B43" w:rsidRPr="00C61730" w:rsidRDefault="007C50B4" w:rsidP="007C50B4">
      <w:pPr>
        <w:pStyle w:val="BodyText"/>
        <w:tabs>
          <w:tab w:val="left" w:pos="1581"/>
        </w:tabs>
        <w:ind w:left="426"/>
        <w:jc w:val="both"/>
        <w:rPr>
          <w:rFonts w:ascii="Times New Roman" w:hAnsi="Times New Roman"/>
          <w:noProof/>
          <w:sz w:val="24"/>
        </w:rPr>
      </w:pPr>
      <w:r>
        <w:rPr>
          <w:rFonts w:ascii="Times New Roman" w:hAnsi="Times New Roman"/>
          <w:sz w:val="24"/>
        </w:rPr>
        <w:t>j) ziņot par rezultātiem.</w:t>
      </w:r>
    </w:p>
    <w:p w14:paraId="2A9A94CF" w14:textId="77777777" w:rsidR="00246B43" w:rsidRPr="00C61730" w:rsidRDefault="00246B43" w:rsidP="00C61730">
      <w:pPr>
        <w:jc w:val="both"/>
        <w:rPr>
          <w:rFonts w:ascii="Times New Roman" w:eastAsia="Arial" w:hAnsi="Times New Roman" w:cs="Arial"/>
          <w:noProof/>
          <w:sz w:val="24"/>
          <w:szCs w:val="26"/>
        </w:rPr>
      </w:pPr>
    </w:p>
    <w:p w14:paraId="074B8A04" w14:textId="77777777" w:rsidR="00246B43" w:rsidRPr="00C61730" w:rsidRDefault="00246B43" w:rsidP="00304FBB">
      <w:pPr>
        <w:pStyle w:val="Heading2"/>
        <w:rPr>
          <w:noProof/>
        </w:rPr>
      </w:pPr>
      <w:bookmarkStart w:id="304" w:name="_Toc81209658"/>
      <w:bookmarkStart w:id="305" w:name="_Toc81211827"/>
      <w:r>
        <w:t>Kompetences novērtēšana</w:t>
      </w:r>
      <w:bookmarkEnd w:id="304"/>
      <w:bookmarkEnd w:id="305"/>
    </w:p>
    <w:p w14:paraId="77FA737F" w14:textId="77777777" w:rsidR="00246B43" w:rsidRPr="00C61730" w:rsidRDefault="00246B43" w:rsidP="00C61730">
      <w:pPr>
        <w:jc w:val="both"/>
        <w:rPr>
          <w:rFonts w:ascii="Times New Roman" w:eastAsia="Arial" w:hAnsi="Times New Roman" w:cs="Arial"/>
          <w:b/>
          <w:bCs/>
          <w:noProof/>
          <w:sz w:val="24"/>
          <w:szCs w:val="23"/>
        </w:rPr>
      </w:pPr>
    </w:p>
    <w:p w14:paraId="5E2DCA3E" w14:textId="593845AA"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8.5.7. </w:t>
      </w:r>
      <w:r>
        <w:rPr>
          <w:rFonts w:ascii="Times New Roman" w:hAnsi="Times New Roman"/>
          <w:i/>
          <w:sz w:val="24"/>
        </w:rPr>
        <w:t>RPAS</w:t>
      </w:r>
      <w:r>
        <w:rPr>
          <w:rFonts w:ascii="Times New Roman" w:hAnsi="Times New Roman"/>
          <w:sz w:val="24"/>
        </w:rPr>
        <w:t xml:space="preserve"> instruktora atļaujas pretendentam jāsaņem sekmīgs kompetences novērtējums attiecīgajā </w:t>
      </w:r>
      <w:r>
        <w:rPr>
          <w:rFonts w:ascii="Times New Roman" w:hAnsi="Times New Roman"/>
          <w:i/>
          <w:sz w:val="24"/>
        </w:rPr>
        <w:t>RPA</w:t>
      </w:r>
      <w:r>
        <w:rPr>
          <w:rFonts w:ascii="Times New Roman" w:hAnsi="Times New Roman"/>
          <w:sz w:val="24"/>
        </w:rPr>
        <w:t xml:space="preserve"> tipā vai klasē un </w:t>
      </w:r>
      <w:r>
        <w:rPr>
          <w:rFonts w:ascii="Times New Roman" w:hAnsi="Times New Roman"/>
          <w:i/>
          <w:sz w:val="24"/>
        </w:rPr>
        <w:t>RPS</w:t>
      </w:r>
      <w:r>
        <w:rPr>
          <w:rFonts w:ascii="Times New Roman" w:hAnsi="Times New Roman"/>
          <w:sz w:val="24"/>
        </w:rPr>
        <w:t xml:space="preserve"> tipā, lai demonstrētu spēju instruēt tālvadības studentpilotu tādā līmenī, kāds nepieciešams tālvadības pilota apliecības izdošanai.</w:t>
      </w:r>
    </w:p>
    <w:p w14:paraId="1DB49726" w14:textId="77777777" w:rsidR="00246B43" w:rsidRPr="00C61730" w:rsidRDefault="00246B43" w:rsidP="00C61730">
      <w:pPr>
        <w:jc w:val="both"/>
        <w:rPr>
          <w:rFonts w:ascii="Times New Roman" w:eastAsia="Arial" w:hAnsi="Times New Roman" w:cs="Arial"/>
          <w:noProof/>
          <w:sz w:val="24"/>
          <w:szCs w:val="20"/>
        </w:rPr>
      </w:pPr>
    </w:p>
    <w:p w14:paraId="3417527D" w14:textId="2A30C0B0"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8.5.8. Šī novērtēšana jāveic tā paša tipa vai klases </w:t>
      </w:r>
      <w:r>
        <w:rPr>
          <w:rFonts w:ascii="Times New Roman" w:hAnsi="Times New Roman"/>
          <w:i/>
          <w:sz w:val="24"/>
        </w:rPr>
        <w:t>RPA</w:t>
      </w:r>
      <w:r>
        <w:rPr>
          <w:rFonts w:ascii="Times New Roman" w:hAnsi="Times New Roman"/>
          <w:sz w:val="24"/>
        </w:rPr>
        <w:t xml:space="preserve"> vai tā paša tipa </w:t>
      </w:r>
      <w:r>
        <w:rPr>
          <w:rFonts w:ascii="Times New Roman" w:hAnsi="Times New Roman"/>
          <w:i/>
          <w:sz w:val="24"/>
        </w:rPr>
        <w:t>RPS</w:t>
      </w:r>
      <w:r>
        <w:rPr>
          <w:rFonts w:ascii="Times New Roman" w:hAnsi="Times New Roman"/>
          <w:sz w:val="24"/>
        </w:rPr>
        <w:t xml:space="preserve"> vai </w:t>
      </w:r>
      <w:r>
        <w:rPr>
          <w:rFonts w:ascii="Times New Roman" w:hAnsi="Times New Roman"/>
          <w:i/>
          <w:sz w:val="24"/>
        </w:rPr>
        <w:t>FSTD</w:t>
      </w:r>
      <w:r>
        <w:rPr>
          <w:rFonts w:ascii="Times New Roman" w:hAnsi="Times New Roman"/>
          <w:sz w:val="24"/>
        </w:rPr>
        <w:t xml:space="preserve">, ko izmanto </w:t>
      </w:r>
      <w:r>
        <w:rPr>
          <w:rFonts w:ascii="Times New Roman" w:hAnsi="Times New Roman"/>
          <w:i/>
          <w:sz w:val="24"/>
        </w:rPr>
        <w:t>RPAS</w:t>
      </w:r>
      <w:r>
        <w:rPr>
          <w:rFonts w:ascii="Times New Roman" w:hAnsi="Times New Roman"/>
          <w:sz w:val="24"/>
        </w:rPr>
        <w:t xml:space="preserve"> instruktāžai.</w:t>
      </w:r>
    </w:p>
    <w:p w14:paraId="2BA9C315" w14:textId="77777777" w:rsidR="00C61730" w:rsidRPr="00C61730" w:rsidRDefault="00C61730" w:rsidP="00C61730">
      <w:pPr>
        <w:jc w:val="both"/>
        <w:rPr>
          <w:rFonts w:ascii="Times New Roman" w:hAnsi="Times New Roman"/>
          <w:noProof/>
          <w:sz w:val="24"/>
        </w:rPr>
      </w:pPr>
    </w:p>
    <w:p w14:paraId="2EB3AA2A" w14:textId="699B991F"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8.5.9. Visiem </w:t>
      </w:r>
      <w:r>
        <w:rPr>
          <w:rFonts w:ascii="Times New Roman" w:hAnsi="Times New Roman"/>
          <w:i/>
          <w:sz w:val="24"/>
        </w:rPr>
        <w:t>RPAS</w:t>
      </w:r>
      <w:r>
        <w:rPr>
          <w:rFonts w:ascii="Times New Roman" w:hAnsi="Times New Roman"/>
          <w:sz w:val="24"/>
        </w:rPr>
        <w:t xml:space="preserve"> instruktoriem jāapgūst kvalifikācijas uzturēšanas mācības, un viņi atkārtoti jānovērtē licencēšanas institūcijai pieņemamā, dokumentētā mācību apguves un novērtēšanas procesā, ko īsteno sertificēta vai apstiprināta organizācija licencēšanas institūcijas noteiktos laika intervālos, bet ne retāk kā ik pēc 3 gadiem.</w:t>
      </w:r>
    </w:p>
    <w:p w14:paraId="6ED33337" w14:textId="77777777" w:rsidR="00246B43" w:rsidRPr="00C61730" w:rsidRDefault="00246B43" w:rsidP="00C61730">
      <w:pPr>
        <w:jc w:val="both"/>
        <w:rPr>
          <w:rFonts w:ascii="Times New Roman" w:eastAsia="Arial" w:hAnsi="Times New Roman" w:cs="Arial"/>
          <w:noProof/>
          <w:sz w:val="24"/>
          <w:szCs w:val="23"/>
        </w:rPr>
      </w:pPr>
    </w:p>
    <w:p w14:paraId="3760C14A" w14:textId="77777777" w:rsidR="00246B43" w:rsidRPr="00C61730" w:rsidRDefault="00246B43" w:rsidP="00304FBB">
      <w:pPr>
        <w:pStyle w:val="Heading2"/>
        <w:rPr>
          <w:noProof/>
        </w:rPr>
      </w:pPr>
      <w:bookmarkStart w:id="306" w:name="_Toc81209659"/>
      <w:bookmarkStart w:id="307" w:name="_Toc81211828"/>
      <w:r>
        <w:t>Īpaši nosacījumi</w:t>
      </w:r>
      <w:bookmarkEnd w:id="306"/>
      <w:bookmarkEnd w:id="307"/>
    </w:p>
    <w:p w14:paraId="15E3F48C" w14:textId="77777777" w:rsidR="00246B43" w:rsidRPr="00C61730" w:rsidRDefault="00246B43" w:rsidP="00C61730">
      <w:pPr>
        <w:jc w:val="both"/>
        <w:rPr>
          <w:rFonts w:ascii="Times New Roman" w:eastAsia="Arial" w:hAnsi="Times New Roman" w:cs="Arial"/>
          <w:b/>
          <w:bCs/>
          <w:noProof/>
          <w:sz w:val="24"/>
          <w:szCs w:val="23"/>
        </w:rPr>
      </w:pPr>
    </w:p>
    <w:p w14:paraId="65296F55" w14:textId="1E577E61"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8.5.10. Ja ekspluatanta parkā tiek ieviests jauns </w:t>
      </w:r>
      <w:r>
        <w:rPr>
          <w:rFonts w:ascii="Times New Roman" w:hAnsi="Times New Roman"/>
          <w:i/>
          <w:sz w:val="24"/>
        </w:rPr>
        <w:t>RPA</w:t>
      </w:r>
      <w:r>
        <w:rPr>
          <w:rFonts w:ascii="Times New Roman" w:hAnsi="Times New Roman"/>
          <w:sz w:val="24"/>
        </w:rPr>
        <w:t xml:space="preserve"> vai </w:t>
      </w:r>
      <w:r>
        <w:rPr>
          <w:rFonts w:ascii="Times New Roman" w:hAnsi="Times New Roman"/>
          <w:i/>
          <w:sz w:val="24"/>
        </w:rPr>
        <w:t>RPS</w:t>
      </w:r>
      <w:r>
        <w:rPr>
          <w:rFonts w:ascii="Times New Roman" w:hAnsi="Times New Roman"/>
          <w:sz w:val="24"/>
        </w:rPr>
        <w:t xml:space="preserve"> un ja nav iespējams izpildīt licencēšanas institūcijas noteiktās prasības, licencēšanas institūcija var apsvērt iespēju izdot īpašu atļauju, ar ko tā var piešķirt tiesības veikt </w:t>
      </w:r>
      <w:r>
        <w:rPr>
          <w:rFonts w:ascii="Times New Roman" w:hAnsi="Times New Roman"/>
          <w:i/>
          <w:sz w:val="24"/>
        </w:rPr>
        <w:t>RPAS</w:t>
      </w:r>
      <w:r>
        <w:rPr>
          <w:rFonts w:ascii="Times New Roman" w:hAnsi="Times New Roman"/>
          <w:sz w:val="24"/>
        </w:rPr>
        <w:t xml:space="preserve"> instruktāžu. Šāda atļauja jāattiecina tikai uz tiem mācību lidojumiem, kas nepieciešami jauna tipa </w:t>
      </w:r>
      <w:r>
        <w:rPr>
          <w:rFonts w:ascii="Times New Roman" w:hAnsi="Times New Roman"/>
          <w:i/>
          <w:sz w:val="24"/>
        </w:rPr>
        <w:t>RPA</w:t>
      </w:r>
      <w:r>
        <w:rPr>
          <w:rFonts w:ascii="Times New Roman" w:hAnsi="Times New Roman"/>
          <w:sz w:val="24"/>
        </w:rPr>
        <w:t xml:space="preserve"> vai </w:t>
      </w:r>
      <w:r>
        <w:rPr>
          <w:rFonts w:ascii="Times New Roman" w:hAnsi="Times New Roman"/>
          <w:i/>
          <w:sz w:val="24"/>
        </w:rPr>
        <w:t>RPS</w:t>
      </w:r>
      <w:r>
        <w:rPr>
          <w:rFonts w:ascii="Times New Roman" w:hAnsi="Times New Roman"/>
          <w:sz w:val="24"/>
        </w:rPr>
        <w:t xml:space="preserve"> ieviešanai. Licencēšanas institūcijai jānosaka šīs atļaujas derīguma termiņš.</w:t>
      </w:r>
    </w:p>
    <w:p w14:paraId="15ABC416" w14:textId="77777777" w:rsidR="00246B43" w:rsidRPr="00C61730" w:rsidRDefault="00246B43" w:rsidP="00C61730">
      <w:pPr>
        <w:jc w:val="both"/>
        <w:rPr>
          <w:rFonts w:ascii="Times New Roman" w:eastAsia="Arial" w:hAnsi="Times New Roman" w:cs="Arial"/>
          <w:noProof/>
          <w:sz w:val="24"/>
          <w:szCs w:val="23"/>
        </w:rPr>
      </w:pPr>
    </w:p>
    <w:p w14:paraId="798E45C0" w14:textId="77777777" w:rsidR="00246B43" w:rsidRPr="00C61730" w:rsidRDefault="00246B43" w:rsidP="00304FBB">
      <w:pPr>
        <w:pStyle w:val="Heading2"/>
        <w:rPr>
          <w:noProof/>
        </w:rPr>
      </w:pPr>
      <w:bookmarkStart w:id="308" w:name="_Toc81209660"/>
      <w:bookmarkStart w:id="309" w:name="_Toc81211829"/>
      <w:r>
        <w:rPr>
          <w:i/>
        </w:rPr>
        <w:t>RPAS</w:t>
      </w:r>
      <w:r>
        <w:t xml:space="preserve"> instruktora kvalifikācijas atzīmes atkārtota apstiprināšana un atjaunošana</w:t>
      </w:r>
      <w:bookmarkEnd w:id="308"/>
      <w:bookmarkEnd w:id="309"/>
    </w:p>
    <w:p w14:paraId="6216C036" w14:textId="77777777" w:rsidR="00246B43" w:rsidRPr="00C61730" w:rsidRDefault="00246B43" w:rsidP="00C61730">
      <w:pPr>
        <w:jc w:val="both"/>
        <w:rPr>
          <w:rFonts w:ascii="Times New Roman" w:eastAsia="Arial" w:hAnsi="Times New Roman" w:cs="Arial"/>
          <w:b/>
          <w:bCs/>
          <w:noProof/>
          <w:sz w:val="24"/>
          <w:szCs w:val="23"/>
        </w:rPr>
      </w:pPr>
    </w:p>
    <w:p w14:paraId="1DD8B79A" w14:textId="368A08E8"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8.5.11. Izdodot papildu </w:t>
      </w:r>
      <w:r>
        <w:rPr>
          <w:rFonts w:ascii="Times New Roman" w:hAnsi="Times New Roman"/>
          <w:i/>
          <w:sz w:val="24"/>
        </w:rPr>
        <w:t>RPAS</w:t>
      </w:r>
      <w:r>
        <w:rPr>
          <w:rFonts w:ascii="Times New Roman" w:hAnsi="Times New Roman"/>
          <w:sz w:val="24"/>
        </w:rPr>
        <w:t xml:space="preserve"> instruktoru atļaujas un veicot </w:t>
      </w:r>
      <w:r>
        <w:rPr>
          <w:rFonts w:ascii="Times New Roman" w:hAnsi="Times New Roman"/>
          <w:i/>
          <w:sz w:val="24"/>
        </w:rPr>
        <w:t>RPAS</w:t>
      </w:r>
      <w:r>
        <w:rPr>
          <w:rFonts w:ascii="Times New Roman" w:hAnsi="Times New Roman"/>
          <w:sz w:val="24"/>
        </w:rPr>
        <w:t xml:space="preserve"> instruktora kvalifikācijas </w:t>
      </w:r>
      <w:r>
        <w:rPr>
          <w:rFonts w:ascii="Times New Roman" w:hAnsi="Times New Roman"/>
          <w:sz w:val="24"/>
        </w:rPr>
        <w:lastRenderedPageBreak/>
        <w:t>atzīmes atkārtotu apstiprināšanu, licencēšanas institūcijai jāņem vērā:</w:t>
      </w:r>
    </w:p>
    <w:p w14:paraId="1E085C93" w14:textId="77777777" w:rsidR="00246B43" w:rsidRPr="00C61730" w:rsidRDefault="00246B43" w:rsidP="00C61730">
      <w:pPr>
        <w:jc w:val="both"/>
        <w:rPr>
          <w:rFonts w:ascii="Times New Roman" w:eastAsia="Arial" w:hAnsi="Times New Roman" w:cs="Arial"/>
          <w:noProof/>
          <w:sz w:val="24"/>
          <w:szCs w:val="20"/>
        </w:rPr>
      </w:pPr>
    </w:p>
    <w:p w14:paraId="41D42DC6" w14:textId="248F561A"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 xml:space="preserve">a) mācīšanas un mācīšanās prasmes, ko pretendenti jau ir demonstrējuši, lai iegūtu </w:t>
      </w:r>
      <w:r>
        <w:rPr>
          <w:rFonts w:ascii="Times New Roman" w:hAnsi="Times New Roman"/>
          <w:i/>
          <w:sz w:val="24"/>
        </w:rPr>
        <w:t>RPAS</w:t>
      </w:r>
      <w:r>
        <w:rPr>
          <w:rFonts w:ascii="Times New Roman" w:hAnsi="Times New Roman"/>
          <w:sz w:val="24"/>
        </w:rPr>
        <w:t xml:space="preserve"> instruktora atļauju;</w:t>
      </w:r>
    </w:p>
    <w:p w14:paraId="03ECCB84" w14:textId="77777777" w:rsidR="00246B43" w:rsidRPr="00C61730" w:rsidRDefault="00246B43" w:rsidP="007C50B4">
      <w:pPr>
        <w:ind w:left="426"/>
        <w:jc w:val="both"/>
        <w:rPr>
          <w:rFonts w:ascii="Times New Roman" w:eastAsia="Arial" w:hAnsi="Times New Roman" w:cs="Arial"/>
          <w:noProof/>
          <w:sz w:val="24"/>
          <w:szCs w:val="20"/>
        </w:rPr>
      </w:pPr>
    </w:p>
    <w:p w14:paraId="2E483E7A" w14:textId="62EA3880"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 xml:space="preserve">b) nosakot, vai ir izpildītas prasības jebkuras </w:t>
      </w:r>
      <w:r>
        <w:rPr>
          <w:rFonts w:ascii="Times New Roman" w:hAnsi="Times New Roman"/>
          <w:i/>
          <w:sz w:val="24"/>
        </w:rPr>
        <w:t>RPAS</w:t>
      </w:r>
      <w:r>
        <w:rPr>
          <w:rFonts w:ascii="Times New Roman" w:hAnsi="Times New Roman"/>
          <w:sz w:val="24"/>
        </w:rPr>
        <w:t xml:space="preserve"> instruktora atļaujas atkārtotai apstiprināšanai –</w:t>
      </w:r>
      <w:r w:rsidR="00A94C6B">
        <w:rPr>
          <w:rFonts w:ascii="Times New Roman" w:hAnsi="Times New Roman"/>
          <w:sz w:val="24"/>
        </w:rPr>
        <w:t> </w:t>
      </w:r>
      <w:r>
        <w:rPr>
          <w:rFonts w:ascii="Times New Roman" w:hAnsi="Times New Roman"/>
          <w:sz w:val="24"/>
        </w:rPr>
        <w:t xml:space="preserve">visas </w:t>
      </w:r>
      <w:r>
        <w:rPr>
          <w:rFonts w:ascii="Times New Roman" w:hAnsi="Times New Roman"/>
          <w:i/>
          <w:sz w:val="24"/>
        </w:rPr>
        <w:t>RPAS</w:t>
      </w:r>
      <w:r>
        <w:rPr>
          <w:rFonts w:ascii="Times New Roman" w:hAnsi="Times New Roman"/>
          <w:sz w:val="24"/>
        </w:rPr>
        <w:t xml:space="preserve"> eksaminētāja statusā nostrādātās stundas prasmju pārbaudes vai kvalifikācijas pārbaudes laikā.</w:t>
      </w:r>
    </w:p>
    <w:p w14:paraId="249198A7" w14:textId="77777777" w:rsidR="00246B43" w:rsidRPr="00C61730" w:rsidRDefault="00246B43" w:rsidP="00C61730">
      <w:pPr>
        <w:jc w:val="both"/>
        <w:rPr>
          <w:rFonts w:ascii="Times New Roman" w:eastAsia="Arial" w:hAnsi="Times New Roman" w:cs="Arial"/>
          <w:noProof/>
          <w:sz w:val="24"/>
          <w:szCs w:val="20"/>
        </w:rPr>
      </w:pPr>
    </w:p>
    <w:p w14:paraId="0099F957" w14:textId="3F269C4B" w:rsidR="00246B43" w:rsidRPr="00C61730" w:rsidRDefault="007C50B4" w:rsidP="007C50B4">
      <w:pPr>
        <w:pStyle w:val="BodyText"/>
        <w:tabs>
          <w:tab w:val="left" w:pos="1219"/>
        </w:tabs>
        <w:ind w:left="0"/>
        <w:jc w:val="both"/>
        <w:rPr>
          <w:rFonts w:ascii="Times New Roman" w:hAnsi="Times New Roman"/>
          <w:noProof/>
          <w:sz w:val="24"/>
        </w:rPr>
      </w:pPr>
      <w:r>
        <w:rPr>
          <w:rFonts w:ascii="Times New Roman" w:hAnsi="Times New Roman"/>
          <w:sz w:val="24"/>
        </w:rPr>
        <w:t>8.5.12. Licencēšanas institūcijai:</w:t>
      </w:r>
    </w:p>
    <w:p w14:paraId="2DFF3AB3" w14:textId="77777777" w:rsidR="00246B43" w:rsidRPr="00C61730" w:rsidRDefault="00246B43" w:rsidP="00C61730">
      <w:pPr>
        <w:jc w:val="both"/>
        <w:rPr>
          <w:rFonts w:ascii="Times New Roman" w:eastAsia="Arial" w:hAnsi="Times New Roman" w:cs="Arial"/>
          <w:noProof/>
          <w:sz w:val="24"/>
          <w:szCs w:val="23"/>
        </w:rPr>
      </w:pPr>
    </w:p>
    <w:p w14:paraId="337BB26E" w14:textId="36713AC1" w:rsidR="00246B43" w:rsidRPr="00C61730" w:rsidRDefault="007C50B4" w:rsidP="007C50B4">
      <w:pPr>
        <w:pStyle w:val="BodyText"/>
        <w:tabs>
          <w:tab w:val="left" w:pos="1580"/>
        </w:tabs>
        <w:ind w:left="426"/>
        <w:jc w:val="both"/>
        <w:rPr>
          <w:rFonts w:ascii="Times New Roman" w:hAnsi="Times New Roman"/>
          <w:noProof/>
          <w:sz w:val="24"/>
        </w:rPr>
      </w:pPr>
      <w:r>
        <w:rPr>
          <w:rFonts w:ascii="Times New Roman" w:hAnsi="Times New Roman"/>
          <w:sz w:val="24"/>
        </w:rPr>
        <w:t xml:space="preserve">a) jānosaka </w:t>
      </w:r>
      <w:r>
        <w:rPr>
          <w:rFonts w:ascii="Times New Roman" w:hAnsi="Times New Roman"/>
          <w:i/>
          <w:sz w:val="24"/>
        </w:rPr>
        <w:t>RPAS</w:t>
      </w:r>
      <w:r>
        <w:rPr>
          <w:rFonts w:ascii="Times New Roman" w:hAnsi="Times New Roman"/>
          <w:sz w:val="24"/>
        </w:rPr>
        <w:t xml:space="preserve"> instruktora atļaujas derīguma termiņš;</w:t>
      </w:r>
    </w:p>
    <w:p w14:paraId="2B78FD4B" w14:textId="77777777" w:rsidR="00246B43" w:rsidRPr="00C61730" w:rsidRDefault="00246B43" w:rsidP="007C50B4">
      <w:pPr>
        <w:ind w:left="426"/>
        <w:jc w:val="both"/>
        <w:rPr>
          <w:rFonts w:ascii="Times New Roman" w:eastAsia="Arial" w:hAnsi="Times New Roman" w:cs="Arial"/>
          <w:noProof/>
          <w:sz w:val="24"/>
          <w:szCs w:val="23"/>
        </w:rPr>
      </w:pPr>
    </w:p>
    <w:p w14:paraId="5B99E17A" w14:textId="5C3ED5FC" w:rsidR="00246B43" w:rsidRPr="00C61730" w:rsidRDefault="007C50B4" w:rsidP="007C50B4">
      <w:pPr>
        <w:pStyle w:val="BodyText"/>
        <w:tabs>
          <w:tab w:val="left" w:pos="1581"/>
        </w:tabs>
        <w:ind w:left="426"/>
        <w:jc w:val="both"/>
        <w:rPr>
          <w:rFonts w:ascii="Times New Roman" w:hAnsi="Times New Roman"/>
          <w:noProof/>
          <w:sz w:val="24"/>
        </w:rPr>
      </w:pPr>
      <w:r>
        <w:rPr>
          <w:rFonts w:ascii="Times New Roman" w:hAnsi="Times New Roman"/>
          <w:sz w:val="24"/>
        </w:rPr>
        <w:t xml:space="preserve">b) jānosaka metodes </w:t>
      </w:r>
      <w:r>
        <w:rPr>
          <w:rFonts w:ascii="Times New Roman" w:hAnsi="Times New Roman"/>
          <w:i/>
          <w:sz w:val="24"/>
        </w:rPr>
        <w:t>RPAS</w:t>
      </w:r>
      <w:r>
        <w:rPr>
          <w:rFonts w:ascii="Times New Roman" w:hAnsi="Times New Roman"/>
          <w:sz w:val="24"/>
        </w:rPr>
        <w:t xml:space="preserve"> instruktora atļaujas atkārtotai apstiprināšanai un atjaunošanai.</w:t>
      </w:r>
    </w:p>
    <w:p w14:paraId="396BE27F" w14:textId="77777777" w:rsidR="00246B43" w:rsidRPr="00C61730" w:rsidRDefault="00246B43" w:rsidP="00C61730">
      <w:pPr>
        <w:jc w:val="both"/>
        <w:rPr>
          <w:rFonts w:ascii="Times New Roman" w:eastAsia="Arial" w:hAnsi="Times New Roman" w:cs="Arial"/>
          <w:noProof/>
          <w:sz w:val="24"/>
          <w:szCs w:val="18"/>
        </w:rPr>
      </w:pPr>
    </w:p>
    <w:p w14:paraId="320C5B8E" w14:textId="14DE06CC" w:rsidR="00246B43" w:rsidRPr="00C61730" w:rsidRDefault="00246B43" w:rsidP="00304FBB">
      <w:pPr>
        <w:pStyle w:val="Heading2"/>
        <w:rPr>
          <w:noProof/>
        </w:rPr>
      </w:pPr>
      <w:bookmarkStart w:id="310" w:name="_Toc81211830"/>
      <w:r>
        <w:t xml:space="preserve">8.6. </w:t>
      </w:r>
      <w:r>
        <w:rPr>
          <w:i/>
        </w:rPr>
        <w:t>RPA</w:t>
      </w:r>
      <w:r>
        <w:t xml:space="preserve"> NOVĒROTĀJA KOMPETENCE</w:t>
      </w:r>
      <w:bookmarkEnd w:id="310"/>
    </w:p>
    <w:p w14:paraId="55B64981" w14:textId="77777777" w:rsidR="00246B43" w:rsidRPr="00C61730" w:rsidRDefault="00246B43" w:rsidP="00C61730">
      <w:pPr>
        <w:jc w:val="both"/>
        <w:rPr>
          <w:rFonts w:ascii="Times New Roman" w:eastAsia="Arial" w:hAnsi="Times New Roman" w:cs="Arial"/>
          <w:b/>
          <w:bCs/>
          <w:noProof/>
          <w:sz w:val="24"/>
          <w:szCs w:val="26"/>
        </w:rPr>
      </w:pPr>
    </w:p>
    <w:p w14:paraId="4D2EB8DF" w14:textId="77777777" w:rsidR="00246B43" w:rsidRPr="00C61730" w:rsidRDefault="00246B43" w:rsidP="007C50B4">
      <w:pPr>
        <w:jc w:val="center"/>
        <w:rPr>
          <w:rFonts w:ascii="Times New Roman" w:hAnsi="Times New Roman"/>
          <w:b/>
          <w:noProof/>
          <w:sz w:val="24"/>
        </w:rPr>
      </w:pPr>
      <w:r>
        <w:rPr>
          <w:rFonts w:ascii="Times New Roman" w:hAnsi="Times New Roman"/>
          <w:b/>
          <w:sz w:val="24"/>
        </w:rPr>
        <w:t>Vispārīga informācija</w:t>
      </w:r>
    </w:p>
    <w:p w14:paraId="14772924" w14:textId="77777777" w:rsidR="00246B43" w:rsidRPr="00C61730" w:rsidRDefault="00246B43" w:rsidP="00C61730">
      <w:pPr>
        <w:jc w:val="both"/>
        <w:rPr>
          <w:rFonts w:ascii="Times New Roman" w:eastAsia="Arial" w:hAnsi="Times New Roman" w:cs="Arial"/>
          <w:b/>
          <w:bCs/>
          <w:noProof/>
          <w:sz w:val="24"/>
          <w:szCs w:val="23"/>
        </w:rPr>
      </w:pPr>
    </w:p>
    <w:p w14:paraId="3A7213A9" w14:textId="4CA20AC3"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8.6.1. Jebkurai personai, kas izpilda kompetences prasības, var uzticēt veikt </w:t>
      </w:r>
      <w:r>
        <w:rPr>
          <w:rFonts w:ascii="Times New Roman" w:hAnsi="Times New Roman"/>
          <w:i/>
          <w:sz w:val="24"/>
        </w:rPr>
        <w:t>RPA</w:t>
      </w:r>
      <w:r>
        <w:rPr>
          <w:rFonts w:ascii="Times New Roman" w:hAnsi="Times New Roman"/>
          <w:sz w:val="24"/>
        </w:rPr>
        <w:t xml:space="preserve"> novērotāja pienākumus.</w:t>
      </w:r>
    </w:p>
    <w:p w14:paraId="4568FC1B" w14:textId="77777777" w:rsidR="00246B43" w:rsidRPr="00C61730" w:rsidRDefault="00246B43" w:rsidP="00C61730">
      <w:pPr>
        <w:jc w:val="both"/>
        <w:rPr>
          <w:rFonts w:ascii="Times New Roman" w:eastAsia="Arial" w:hAnsi="Times New Roman" w:cs="Arial"/>
          <w:noProof/>
          <w:sz w:val="24"/>
          <w:szCs w:val="23"/>
        </w:rPr>
      </w:pPr>
    </w:p>
    <w:p w14:paraId="679C7D1C" w14:textId="369F2540"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8.6.2. Derīgas gaisa kuģa apkalpes locekļu apliecības pilotējamajā aviācijā vai tālvadības pilota derīgas apliecības esībai nevajadzētu būt priekšnoteikumam, taču to var ņemt vērā, novērtējot personas kompetenci veikt </w:t>
      </w:r>
      <w:r>
        <w:rPr>
          <w:rFonts w:ascii="Times New Roman" w:hAnsi="Times New Roman"/>
          <w:i/>
          <w:sz w:val="24"/>
        </w:rPr>
        <w:t>RPA</w:t>
      </w:r>
      <w:r>
        <w:rPr>
          <w:rFonts w:ascii="Times New Roman" w:hAnsi="Times New Roman"/>
          <w:sz w:val="24"/>
        </w:rPr>
        <w:t xml:space="preserve"> novērotāja pienākumus.</w:t>
      </w:r>
    </w:p>
    <w:p w14:paraId="20809F7C" w14:textId="77777777" w:rsidR="00246B43" w:rsidRPr="00C61730" w:rsidRDefault="00246B43" w:rsidP="00C61730">
      <w:pPr>
        <w:jc w:val="both"/>
        <w:rPr>
          <w:rFonts w:ascii="Times New Roman" w:eastAsia="Arial" w:hAnsi="Times New Roman" w:cs="Arial"/>
          <w:noProof/>
          <w:sz w:val="24"/>
          <w:szCs w:val="23"/>
        </w:rPr>
      </w:pPr>
    </w:p>
    <w:p w14:paraId="01731305" w14:textId="77777777" w:rsidR="00246B43" w:rsidRPr="00C61730" w:rsidRDefault="00246B43" w:rsidP="00304FBB">
      <w:pPr>
        <w:pStyle w:val="Heading2"/>
        <w:rPr>
          <w:noProof/>
        </w:rPr>
      </w:pPr>
      <w:bookmarkStart w:id="311" w:name="_Toc81209662"/>
      <w:bookmarkStart w:id="312" w:name="_Toc81211831"/>
      <w:r>
        <w:t>Minimālais vecums</w:t>
      </w:r>
      <w:bookmarkEnd w:id="311"/>
      <w:bookmarkEnd w:id="312"/>
    </w:p>
    <w:p w14:paraId="36AD586B" w14:textId="77777777" w:rsidR="00246B43" w:rsidRPr="00C61730" w:rsidRDefault="00246B43" w:rsidP="00C61730">
      <w:pPr>
        <w:jc w:val="both"/>
        <w:rPr>
          <w:rFonts w:ascii="Times New Roman" w:eastAsia="Arial" w:hAnsi="Times New Roman" w:cs="Arial"/>
          <w:b/>
          <w:bCs/>
          <w:noProof/>
          <w:sz w:val="24"/>
          <w:szCs w:val="23"/>
        </w:rPr>
      </w:pPr>
    </w:p>
    <w:p w14:paraId="3325E427" w14:textId="25F32146"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8.6.3. Personai, kurai ekspluatants uztic </w:t>
      </w:r>
      <w:r>
        <w:rPr>
          <w:rFonts w:ascii="Times New Roman" w:hAnsi="Times New Roman"/>
          <w:i/>
          <w:sz w:val="24"/>
        </w:rPr>
        <w:t>RPA</w:t>
      </w:r>
      <w:r>
        <w:rPr>
          <w:rFonts w:ascii="Times New Roman" w:hAnsi="Times New Roman"/>
          <w:sz w:val="24"/>
        </w:rPr>
        <w:t xml:space="preserve"> novērotāja pienākumus, jābūt vismaz 18 gadus vecai.</w:t>
      </w:r>
    </w:p>
    <w:p w14:paraId="752F8E35" w14:textId="77777777" w:rsidR="00246B43" w:rsidRPr="00C61730" w:rsidRDefault="00246B43" w:rsidP="00C61730">
      <w:pPr>
        <w:jc w:val="both"/>
        <w:rPr>
          <w:rFonts w:ascii="Times New Roman" w:eastAsia="Arial" w:hAnsi="Times New Roman" w:cs="Arial"/>
          <w:noProof/>
          <w:sz w:val="24"/>
          <w:szCs w:val="26"/>
        </w:rPr>
      </w:pPr>
    </w:p>
    <w:p w14:paraId="3C6F73FA" w14:textId="77777777" w:rsidR="00246B43" w:rsidRPr="00C61730" w:rsidRDefault="00246B43" w:rsidP="00304FBB">
      <w:pPr>
        <w:pStyle w:val="Heading2"/>
        <w:rPr>
          <w:noProof/>
        </w:rPr>
      </w:pPr>
      <w:bookmarkStart w:id="313" w:name="_Toc81209663"/>
      <w:bookmarkStart w:id="314" w:name="_Toc81211832"/>
      <w:r>
        <w:t>Mācību kurss</w:t>
      </w:r>
      <w:bookmarkEnd w:id="313"/>
      <w:bookmarkEnd w:id="314"/>
    </w:p>
    <w:p w14:paraId="1AC106E1" w14:textId="77777777" w:rsidR="00246B43" w:rsidRPr="00C61730" w:rsidRDefault="00246B43" w:rsidP="00C61730">
      <w:pPr>
        <w:jc w:val="both"/>
        <w:rPr>
          <w:rFonts w:ascii="Times New Roman" w:eastAsia="Arial" w:hAnsi="Times New Roman" w:cs="Arial"/>
          <w:b/>
          <w:bCs/>
          <w:noProof/>
          <w:sz w:val="24"/>
          <w:szCs w:val="23"/>
        </w:rPr>
      </w:pPr>
    </w:p>
    <w:p w14:paraId="7A319D08" w14:textId="44F94ECF" w:rsidR="00246B43" w:rsidRPr="00C61730" w:rsidRDefault="007C50B4" w:rsidP="007C50B4">
      <w:pPr>
        <w:pStyle w:val="BodyText"/>
        <w:tabs>
          <w:tab w:val="left" w:pos="1219"/>
        </w:tabs>
        <w:ind w:left="0"/>
        <w:jc w:val="both"/>
        <w:rPr>
          <w:rFonts w:ascii="Times New Roman" w:hAnsi="Times New Roman"/>
          <w:noProof/>
          <w:sz w:val="24"/>
        </w:rPr>
      </w:pPr>
      <w:r>
        <w:rPr>
          <w:rFonts w:ascii="Times New Roman" w:hAnsi="Times New Roman"/>
          <w:sz w:val="24"/>
        </w:rPr>
        <w:t xml:space="preserve">8.6.4. Personai, kurai operators uztic </w:t>
      </w:r>
      <w:r>
        <w:rPr>
          <w:rFonts w:ascii="Times New Roman" w:hAnsi="Times New Roman"/>
          <w:i/>
          <w:sz w:val="24"/>
        </w:rPr>
        <w:t>RPA</w:t>
      </w:r>
      <w:r>
        <w:rPr>
          <w:rFonts w:ascii="Times New Roman" w:hAnsi="Times New Roman"/>
          <w:sz w:val="24"/>
        </w:rPr>
        <w:t xml:space="preserve"> novērotāja pienākumus, jābūt pabeigušai kvalifikācijai atbilstošu mācību kursu. Šo mācību apguvi apliecinoši dokumenti jāglabā un jāuzrāda pārbaudei.</w:t>
      </w:r>
    </w:p>
    <w:p w14:paraId="2AADB700" w14:textId="77777777" w:rsidR="00C61730" w:rsidRPr="00C61730" w:rsidRDefault="00C61730" w:rsidP="00C61730">
      <w:pPr>
        <w:jc w:val="both"/>
        <w:rPr>
          <w:rFonts w:ascii="Times New Roman" w:hAnsi="Times New Roman"/>
          <w:noProof/>
          <w:sz w:val="24"/>
        </w:rPr>
      </w:pPr>
    </w:p>
    <w:p w14:paraId="6080ADBC" w14:textId="710A1751" w:rsidR="00246B43" w:rsidRPr="00C61730" w:rsidRDefault="00246B43" w:rsidP="00304FBB">
      <w:pPr>
        <w:pStyle w:val="Heading2"/>
        <w:rPr>
          <w:noProof/>
        </w:rPr>
      </w:pPr>
      <w:bookmarkStart w:id="315" w:name="_Toc81211833"/>
      <w:r>
        <w:t>8.7. VESELĪBAS APLIECĪBA</w:t>
      </w:r>
      <w:bookmarkEnd w:id="315"/>
    </w:p>
    <w:p w14:paraId="4395EEDF" w14:textId="77777777" w:rsidR="00246B43" w:rsidRPr="00C61730" w:rsidRDefault="00246B43" w:rsidP="00C61730">
      <w:pPr>
        <w:jc w:val="both"/>
        <w:rPr>
          <w:rFonts w:ascii="Times New Roman" w:eastAsia="Arial" w:hAnsi="Times New Roman" w:cs="Arial"/>
          <w:b/>
          <w:bCs/>
          <w:noProof/>
          <w:sz w:val="24"/>
          <w:szCs w:val="23"/>
        </w:rPr>
      </w:pPr>
    </w:p>
    <w:p w14:paraId="69F9B83A" w14:textId="375658C0"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8.7.1. Tiek uzskatīts, ka tālvadības pilotiem ir piemērota 3. klases veselības apliecība, kas attiecas uz gaisa satiksmes dispečeriem.</w:t>
      </w:r>
    </w:p>
    <w:p w14:paraId="2C1D7365" w14:textId="77777777" w:rsidR="00246B43" w:rsidRPr="00C61730" w:rsidRDefault="00246B43" w:rsidP="00C61730">
      <w:pPr>
        <w:jc w:val="both"/>
        <w:rPr>
          <w:rFonts w:ascii="Times New Roman" w:eastAsia="Arial" w:hAnsi="Times New Roman" w:cs="Arial"/>
          <w:noProof/>
          <w:sz w:val="24"/>
          <w:szCs w:val="20"/>
        </w:rPr>
      </w:pPr>
    </w:p>
    <w:p w14:paraId="00E0B9DE" w14:textId="1FB7BB50"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8.7.2. Ja nav izpildīti 1. pielikuma 6. nodaļā noteiktie medicīniskie standarti, var apsvērt 1. pielikuma 1.2.4.9. punktā paredzētā elastīguma izmantošanu, ja tas iespējams, ņemot vērā </w:t>
      </w:r>
      <w:r>
        <w:rPr>
          <w:rFonts w:ascii="Times New Roman" w:hAnsi="Times New Roman"/>
          <w:i/>
          <w:sz w:val="24"/>
        </w:rPr>
        <w:t>RPS</w:t>
      </w:r>
      <w:r>
        <w:rPr>
          <w:rFonts w:ascii="Times New Roman" w:hAnsi="Times New Roman"/>
          <w:sz w:val="24"/>
        </w:rPr>
        <w:t xml:space="preserve"> īpašo vidi un </w:t>
      </w:r>
      <w:r>
        <w:rPr>
          <w:rFonts w:ascii="Times New Roman" w:hAnsi="Times New Roman"/>
          <w:i/>
          <w:sz w:val="24"/>
        </w:rPr>
        <w:t>RPAS</w:t>
      </w:r>
      <w:r>
        <w:rPr>
          <w:rFonts w:ascii="Times New Roman" w:hAnsi="Times New Roman"/>
          <w:sz w:val="24"/>
        </w:rPr>
        <w:t xml:space="preserve"> lidojumu veikšanu.</w:t>
      </w:r>
    </w:p>
    <w:p w14:paraId="48473AC3" w14:textId="77777777" w:rsidR="00246B43" w:rsidRPr="00C61730" w:rsidRDefault="00246B43" w:rsidP="00C61730">
      <w:pPr>
        <w:jc w:val="both"/>
        <w:rPr>
          <w:rFonts w:ascii="Times New Roman" w:eastAsia="Arial" w:hAnsi="Times New Roman" w:cs="Arial"/>
          <w:noProof/>
          <w:sz w:val="24"/>
          <w:szCs w:val="20"/>
        </w:rPr>
      </w:pPr>
    </w:p>
    <w:p w14:paraId="6FA61EC2"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i/>
          <w:sz w:val="24"/>
        </w:rPr>
        <w:t>Piezīme. Norādījumu materiāls 1. pielikuma 1.2.4.9. punkta piemērošanai ir iekļauts dokumentā</w:t>
      </w:r>
      <w:r>
        <w:rPr>
          <w:rFonts w:ascii="Times New Roman" w:hAnsi="Times New Roman"/>
          <w:sz w:val="24"/>
        </w:rPr>
        <w:t xml:space="preserve"> “Manual of Procedures for Establishment and Management of a State’s Personnel Licensing System” </w:t>
      </w:r>
      <w:r>
        <w:rPr>
          <w:rFonts w:ascii="Times New Roman" w:hAnsi="Times New Roman"/>
          <w:i/>
          <w:sz w:val="24"/>
        </w:rPr>
        <w:t>(dok. Nr. 9379).</w:t>
      </w:r>
    </w:p>
    <w:p w14:paraId="52F6EE90" w14:textId="77777777" w:rsidR="00246B43" w:rsidRPr="00C61730" w:rsidRDefault="00246B43" w:rsidP="00C61730">
      <w:pPr>
        <w:jc w:val="both"/>
        <w:rPr>
          <w:rFonts w:ascii="Times New Roman" w:eastAsia="Arial" w:hAnsi="Times New Roman" w:cs="Arial"/>
          <w:i/>
          <w:noProof/>
          <w:sz w:val="24"/>
          <w:szCs w:val="20"/>
        </w:rPr>
      </w:pPr>
    </w:p>
    <w:p w14:paraId="662AEE57" w14:textId="1E5083B6" w:rsidR="00246B43" w:rsidRPr="00C61730" w:rsidRDefault="007C50B4" w:rsidP="007C50B4">
      <w:pPr>
        <w:pStyle w:val="BodyText"/>
        <w:tabs>
          <w:tab w:val="left" w:pos="1220"/>
        </w:tabs>
        <w:ind w:left="0"/>
        <w:jc w:val="both"/>
        <w:rPr>
          <w:rFonts w:ascii="Times New Roman" w:hAnsi="Times New Roman"/>
          <w:noProof/>
          <w:sz w:val="24"/>
        </w:rPr>
      </w:pPr>
      <w:r>
        <w:rPr>
          <w:rFonts w:ascii="Times New Roman" w:hAnsi="Times New Roman"/>
          <w:sz w:val="24"/>
        </w:rPr>
        <w:t xml:space="preserve">8.7.3. 3. klases veselības apliecība ir derīga uz laiku, kas nav ilgāks par 48 mēnešiem no </w:t>
      </w:r>
      <w:r>
        <w:rPr>
          <w:rFonts w:ascii="Times New Roman" w:hAnsi="Times New Roman"/>
          <w:sz w:val="24"/>
        </w:rPr>
        <w:lastRenderedPageBreak/>
        <w:t>veselības pārbaudes dienas un ir saīsināts līdz 24 mēnešiem, ja apliecības turētājs ir vecāks par 40 gadiem.</w:t>
      </w:r>
    </w:p>
    <w:p w14:paraId="18066C41" w14:textId="77777777" w:rsidR="00246B43" w:rsidRPr="00C61730" w:rsidRDefault="00246B43" w:rsidP="00C61730">
      <w:pPr>
        <w:jc w:val="both"/>
        <w:rPr>
          <w:rFonts w:ascii="Times New Roman" w:eastAsia="Arial" w:hAnsi="Times New Roman" w:cs="Arial"/>
          <w:noProof/>
          <w:sz w:val="24"/>
          <w:szCs w:val="20"/>
        </w:rPr>
      </w:pPr>
    </w:p>
    <w:p w14:paraId="4973BBA0" w14:textId="77777777" w:rsidR="00246B43" w:rsidRPr="00C61730" w:rsidRDefault="00246B43" w:rsidP="00C61730">
      <w:pPr>
        <w:jc w:val="both"/>
        <w:rPr>
          <w:rFonts w:ascii="Times New Roman" w:eastAsia="Arial" w:hAnsi="Times New Roman" w:cs="Arial"/>
          <w:noProof/>
          <w:sz w:val="24"/>
          <w:szCs w:val="18"/>
        </w:rPr>
      </w:pPr>
      <w:r>
        <w:rPr>
          <w:rFonts w:ascii="Times New Roman" w:hAnsi="Times New Roman"/>
          <w:i/>
          <w:sz w:val="24"/>
        </w:rPr>
        <w:t>Piezīme. Norādījumi licencēšanas institūcijai un ārstiem, kas veic veselības pārbaudi, ir publicēti dokumentā</w:t>
      </w:r>
      <w:r>
        <w:rPr>
          <w:rFonts w:ascii="Times New Roman" w:hAnsi="Times New Roman"/>
          <w:sz w:val="24"/>
        </w:rPr>
        <w:t xml:space="preserve"> “Manual of Civil Aviation Medicine” </w:t>
      </w:r>
      <w:r>
        <w:rPr>
          <w:rFonts w:ascii="Times New Roman" w:hAnsi="Times New Roman"/>
          <w:i/>
          <w:sz w:val="24"/>
        </w:rPr>
        <w:t>(dok. Nr. 8984)</w:t>
      </w:r>
      <w:r>
        <w:rPr>
          <w:rFonts w:ascii="Times New Roman" w:hAnsi="Times New Roman"/>
          <w:sz w:val="24"/>
        </w:rPr>
        <w:t>.</w:t>
      </w:r>
    </w:p>
    <w:p w14:paraId="77F1C3EF" w14:textId="77777777" w:rsidR="00246B43" w:rsidRPr="00C61730" w:rsidRDefault="00246B43" w:rsidP="00C61730">
      <w:pPr>
        <w:jc w:val="both"/>
        <w:rPr>
          <w:rFonts w:ascii="Times New Roman" w:eastAsia="Arial" w:hAnsi="Times New Roman" w:cs="Arial"/>
          <w:i/>
          <w:noProof/>
          <w:sz w:val="24"/>
          <w:szCs w:val="20"/>
        </w:rPr>
      </w:pPr>
    </w:p>
    <w:p w14:paraId="10F6ADB9" w14:textId="05133D16" w:rsidR="00246B43" w:rsidRDefault="007C50B4" w:rsidP="007C50B4">
      <w:pPr>
        <w:pStyle w:val="BodyText"/>
        <w:tabs>
          <w:tab w:val="left" w:pos="1220"/>
        </w:tabs>
        <w:ind w:left="0"/>
        <w:jc w:val="both"/>
        <w:rPr>
          <w:rFonts w:ascii="Times New Roman" w:hAnsi="Times New Roman"/>
          <w:sz w:val="24"/>
        </w:rPr>
      </w:pPr>
      <w:r>
        <w:rPr>
          <w:rFonts w:ascii="Times New Roman" w:hAnsi="Times New Roman"/>
          <w:sz w:val="24"/>
        </w:rPr>
        <w:t>8.7.4. Nav automātiski jāuzskata, ka tālvadības pilotam ir derīga gaisa satiksmes kontrolierim izsniegtā 3. klases veselības apliecība, un otrādi. Ārsts eksaminētājs, novērtējot medicīnisko piemērotību, var elastīgi ņemt vērā pieteikuma iesniedzēja darba vidi un var lemt, ka tas, kas ir pieņemams vienam cilvēkam, ir nepieņemams citam cilvēkam. Šā iemesla dēļ 3. klases veselības apliecībai ir jāatspoguļo tas, ka tā ir izdota tālvadības pilotam.</w:t>
      </w:r>
    </w:p>
    <w:p w14:paraId="4E1B30C9" w14:textId="042B66EA" w:rsidR="00FF71F4" w:rsidRDefault="00FF71F4" w:rsidP="007C50B4">
      <w:pPr>
        <w:pStyle w:val="BodyText"/>
        <w:tabs>
          <w:tab w:val="left" w:pos="1220"/>
        </w:tabs>
        <w:ind w:left="0"/>
        <w:jc w:val="both"/>
        <w:rPr>
          <w:rFonts w:ascii="Times New Roman" w:hAnsi="Times New Roman"/>
          <w:sz w:val="24"/>
        </w:rPr>
      </w:pPr>
    </w:p>
    <w:p w14:paraId="1017D4F6" w14:textId="7D518C73" w:rsidR="00FF71F4" w:rsidRDefault="00FF71F4" w:rsidP="007C50B4">
      <w:pPr>
        <w:pStyle w:val="BodyText"/>
        <w:tabs>
          <w:tab w:val="left" w:pos="1220"/>
        </w:tabs>
        <w:ind w:left="0"/>
        <w:jc w:val="both"/>
        <w:rPr>
          <w:rFonts w:ascii="Times New Roman" w:hAnsi="Times New Roman"/>
          <w:sz w:val="24"/>
        </w:rPr>
      </w:pPr>
    </w:p>
    <w:p w14:paraId="3C8602A0" w14:textId="131997BF" w:rsidR="00FF71F4" w:rsidRPr="00C61730" w:rsidRDefault="00FF71F4" w:rsidP="00FF71F4">
      <w:pPr>
        <w:pStyle w:val="BodyText"/>
        <w:tabs>
          <w:tab w:val="left" w:pos="3402"/>
          <w:tab w:val="left" w:leader="underscore" w:pos="5670"/>
        </w:tabs>
        <w:ind w:left="0"/>
        <w:jc w:val="both"/>
        <w:rPr>
          <w:rFonts w:ascii="Times New Roman" w:hAnsi="Times New Roman"/>
          <w:noProof/>
          <w:sz w:val="24"/>
        </w:rPr>
      </w:pPr>
      <w:r>
        <w:rPr>
          <w:rFonts w:ascii="Times New Roman" w:hAnsi="Times New Roman"/>
          <w:sz w:val="24"/>
        </w:rPr>
        <w:tab/>
      </w:r>
      <w:r>
        <w:rPr>
          <w:rFonts w:ascii="Times New Roman" w:hAnsi="Times New Roman"/>
          <w:sz w:val="24"/>
        </w:rPr>
        <w:tab/>
      </w:r>
    </w:p>
    <w:p w14:paraId="62735C76" w14:textId="01B14BF8" w:rsidR="007C50B4" w:rsidRDefault="007C50B4">
      <w:pPr>
        <w:rPr>
          <w:rFonts w:ascii="Times New Roman" w:eastAsia="Arial" w:hAnsi="Times New Roman" w:cs="Arial"/>
          <w:noProof/>
          <w:sz w:val="24"/>
          <w:szCs w:val="20"/>
        </w:rPr>
      </w:pPr>
      <w:r>
        <w:br w:type="page"/>
      </w:r>
    </w:p>
    <w:p w14:paraId="3CE364EE" w14:textId="77777777" w:rsidR="00246B43" w:rsidRPr="00C61730" w:rsidRDefault="00246B43" w:rsidP="00C61730">
      <w:pPr>
        <w:jc w:val="both"/>
        <w:rPr>
          <w:rFonts w:ascii="Times New Roman" w:eastAsia="Arial" w:hAnsi="Times New Roman" w:cs="Arial"/>
          <w:noProof/>
          <w:sz w:val="24"/>
          <w:szCs w:val="20"/>
        </w:rPr>
      </w:pPr>
    </w:p>
    <w:p w14:paraId="7AA3D3CD" w14:textId="6E8D33D0" w:rsidR="00246B43" w:rsidRPr="00C61730" w:rsidRDefault="00246B43" w:rsidP="00611459">
      <w:pPr>
        <w:pStyle w:val="Heading1"/>
        <w:rPr>
          <w:noProof/>
        </w:rPr>
      </w:pPr>
      <w:bookmarkStart w:id="316" w:name="_Toc81211834"/>
      <w:r>
        <w:t>9. nodaļa</w:t>
      </w:r>
      <w:r w:rsidR="005D009E">
        <w:br/>
      </w:r>
      <w:r>
        <w:rPr>
          <w:i/>
        </w:rPr>
        <w:t>RPAS</w:t>
      </w:r>
      <w:r>
        <w:t xml:space="preserve"> LIDOJUMI</w:t>
      </w:r>
      <w:bookmarkEnd w:id="316"/>
    </w:p>
    <w:p w14:paraId="3F102746" w14:textId="77777777" w:rsidR="00F473A1" w:rsidRPr="00C61730" w:rsidRDefault="00F473A1" w:rsidP="00C61730">
      <w:pPr>
        <w:jc w:val="both"/>
        <w:rPr>
          <w:rFonts w:ascii="Times New Roman" w:eastAsia="Arial" w:hAnsi="Times New Roman" w:cs="Arial"/>
          <w:b/>
          <w:bCs/>
          <w:noProof/>
          <w:sz w:val="24"/>
          <w:szCs w:val="28"/>
        </w:rPr>
      </w:pPr>
    </w:p>
    <w:p w14:paraId="211C690B" w14:textId="6907F1BF" w:rsidR="00246B43" w:rsidRPr="00C61730" w:rsidRDefault="00F473A1" w:rsidP="00304FBB">
      <w:pPr>
        <w:pStyle w:val="Heading2"/>
        <w:rPr>
          <w:noProof/>
        </w:rPr>
      </w:pPr>
      <w:bookmarkStart w:id="317" w:name="_Toc81211835"/>
      <w:r>
        <w:t>9.1. PĀRSKATS</w:t>
      </w:r>
      <w:bookmarkEnd w:id="317"/>
    </w:p>
    <w:p w14:paraId="59F690C1" w14:textId="77777777" w:rsidR="00246B43" w:rsidRPr="00C61730" w:rsidRDefault="00246B43" w:rsidP="00C61730">
      <w:pPr>
        <w:jc w:val="both"/>
        <w:rPr>
          <w:rFonts w:ascii="Times New Roman" w:eastAsia="Arial" w:hAnsi="Times New Roman" w:cs="Arial"/>
          <w:b/>
          <w:bCs/>
          <w:noProof/>
          <w:sz w:val="24"/>
          <w:szCs w:val="23"/>
        </w:rPr>
      </w:pPr>
    </w:p>
    <w:p w14:paraId="631C1A12"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Lai droši ekspluatētu gaisa kuģi, ir jāievēro vairākas prasības, kas noteiktas Čikāgas konvencijas pielikumos. Šīs prasības vienādi attiecas arī uz </w:t>
      </w:r>
      <w:r>
        <w:rPr>
          <w:rFonts w:ascii="Times New Roman" w:hAnsi="Times New Roman"/>
          <w:i/>
          <w:sz w:val="24"/>
        </w:rPr>
        <w:t>RPAS</w:t>
      </w:r>
      <w:r>
        <w:rPr>
          <w:rFonts w:ascii="Times New Roman" w:hAnsi="Times New Roman"/>
          <w:sz w:val="24"/>
        </w:rPr>
        <w:t xml:space="preserve"> lidojumiem un ir paredzētas, lai mazinātu risku cilvēkiem un īpašumam uz zemes un citiem gaisa telpas lietotājiem. Turpmāk ir aplūkoti gadījumi, kuros rodas atšķirības no pilotējamas aviācijas.</w:t>
      </w:r>
    </w:p>
    <w:p w14:paraId="3943AD70" w14:textId="77777777" w:rsidR="00246B43" w:rsidRPr="00C61730" w:rsidRDefault="00246B43" w:rsidP="00C61730">
      <w:pPr>
        <w:jc w:val="both"/>
        <w:rPr>
          <w:rFonts w:ascii="Times New Roman" w:eastAsia="Arial" w:hAnsi="Times New Roman" w:cs="Arial"/>
          <w:noProof/>
          <w:sz w:val="24"/>
          <w:szCs w:val="18"/>
        </w:rPr>
      </w:pPr>
    </w:p>
    <w:p w14:paraId="5C25AC32" w14:textId="4811DD32" w:rsidR="00246B43" w:rsidRPr="00C61730" w:rsidRDefault="00F473A1" w:rsidP="00304FBB">
      <w:pPr>
        <w:pStyle w:val="Heading2"/>
        <w:rPr>
          <w:noProof/>
        </w:rPr>
      </w:pPr>
      <w:bookmarkStart w:id="318" w:name="_Toc81211836"/>
      <w:r>
        <w:t>9.2. LIDOJUMA PLĀNOŠANA</w:t>
      </w:r>
      <w:bookmarkEnd w:id="318"/>
    </w:p>
    <w:p w14:paraId="2C4BD7E7" w14:textId="77777777" w:rsidR="00246B43" w:rsidRPr="00C61730" w:rsidRDefault="00246B43" w:rsidP="00C61730">
      <w:pPr>
        <w:jc w:val="both"/>
        <w:rPr>
          <w:rFonts w:ascii="Times New Roman" w:eastAsia="Arial" w:hAnsi="Times New Roman" w:cs="Arial"/>
          <w:b/>
          <w:bCs/>
          <w:noProof/>
          <w:sz w:val="24"/>
          <w:szCs w:val="23"/>
        </w:rPr>
      </w:pPr>
    </w:p>
    <w:p w14:paraId="74A6754F"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Lidojuma plānošanā jāiekļauj noteikumi, kas līdzīgi tiem, ko piemēro pilotējama gaisa kuģa lidojumiem. Turklāt var būt jāparedz īpašas </w:t>
      </w:r>
      <w:r>
        <w:rPr>
          <w:rFonts w:ascii="Times New Roman" w:hAnsi="Times New Roman"/>
          <w:i/>
          <w:sz w:val="24"/>
        </w:rPr>
        <w:t>RPAS</w:t>
      </w:r>
      <w:r>
        <w:rPr>
          <w:rFonts w:ascii="Times New Roman" w:hAnsi="Times New Roman"/>
          <w:sz w:val="24"/>
        </w:rPr>
        <w:t xml:space="preserve"> vajadzības, piemēram, tālvadības pilotu skaits un apkalpes darba laika plānošana gariem, nogurdinošiem lidojumiem vai </w:t>
      </w:r>
      <w:r>
        <w:rPr>
          <w:rFonts w:ascii="Times New Roman" w:hAnsi="Times New Roman"/>
          <w:i/>
          <w:sz w:val="24"/>
        </w:rPr>
        <w:t>RPS</w:t>
      </w:r>
      <w:r>
        <w:rPr>
          <w:rFonts w:ascii="Times New Roman" w:hAnsi="Times New Roman"/>
          <w:sz w:val="24"/>
        </w:rPr>
        <w:t xml:space="preserve"> pieejamība. Šādas prasības var nebūt pieejamas izlidošanas laikā, bet tās var kļūt nepieciešamas ekspluatācijas nodrošināšanai kādā vēlākā lidojuma fāzē. </w:t>
      </w:r>
      <w:r>
        <w:rPr>
          <w:rFonts w:ascii="Times New Roman" w:hAnsi="Times New Roman"/>
          <w:i/>
          <w:sz w:val="24"/>
        </w:rPr>
        <w:t>RPAS</w:t>
      </w:r>
      <w:r>
        <w:rPr>
          <w:rFonts w:ascii="Times New Roman" w:hAnsi="Times New Roman"/>
          <w:sz w:val="24"/>
        </w:rPr>
        <w:t xml:space="preserve"> ekspluatantam jānosaka procedūras, lai nodrošinātu vienmērīgu ekspluatāciju visā lidojuma laikā, tostarp procedūras tālvadības pilotiem, kuri var pildīt pienākumus dažādās lidojuma fāzēs, piemēram, pacelšanās, augstuma uzņemšanas, kreisēšanas, pieejas un nosēšanās fāzē, kas visas jāiekļauj lidojumu veikšanas rokasgrāmatā.</w:t>
      </w:r>
    </w:p>
    <w:p w14:paraId="3DD76993" w14:textId="77777777" w:rsidR="00246B43" w:rsidRPr="00C61730" w:rsidRDefault="00246B43" w:rsidP="00C61730">
      <w:pPr>
        <w:jc w:val="both"/>
        <w:rPr>
          <w:rFonts w:ascii="Times New Roman" w:eastAsia="Arial" w:hAnsi="Times New Roman" w:cs="Arial"/>
          <w:noProof/>
          <w:sz w:val="24"/>
          <w:szCs w:val="26"/>
        </w:rPr>
      </w:pPr>
    </w:p>
    <w:p w14:paraId="0BF9F6F6" w14:textId="041218FD" w:rsidR="00246B43" w:rsidRPr="00C61730" w:rsidRDefault="00F473A1" w:rsidP="00304FBB">
      <w:pPr>
        <w:pStyle w:val="Heading2"/>
        <w:rPr>
          <w:noProof/>
        </w:rPr>
      </w:pPr>
      <w:bookmarkStart w:id="319" w:name="_Toc81211837"/>
      <w:r>
        <w:t xml:space="preserve">9.3. </w:t>
      </w:r>
      <w:r>
        <w:rPr>
          <w:i/>
        </w:rPr>
        <w:t>RPAS</w:t>
      </w:r>
      <w:r>
        <w:t xml:space="preserve"> ROKASGRĀMATAS</w:t>
      </w:r>
      <w:bookmarkEnd w:id="319"/>
    </w:p>
    <w:p w14:paraId="51E4D7DC" w14:textId="77777777" w:rsidR="00246B43" w:rsidRPr="00C61730" w:rsidRDefault="00246B43" w:rsidP="00C61730">
      <w:pPr>
        <w:jc w:val="both"/>
        <w:rPr>
          <w:rFonts w:ascii="Times New Roman" w:eastAsia="Arial" w:hAnsi="Times New Roman" w:cs="Arial"/>
          <w:b/>
          <w:bCs/>
          <w:noProof/>
          <w:sz w:val="24"/>
          <w:szCs w:val="26"/>
        </w:rPr>
      </w:pPr>
    </w:p>
    <w:p w14:paraId="5339E172" w14:textId="77777777" w:rsidR="00246B43" w:rsidRPr="00C61730" w:rsidRDefault="00246B43" w:rsidP="00F473A1">
      <w:pPr>
        <w:jc w:val="center"/>
        <w:rPr>
          <w:rFonts w:ascii="Times New Roman" w:hAnsi="Times New Roman"/>
          <w:b/>
          <w:noProof/>
          <w:sz w:val="24"/>
        </w:rPr>
      </w:pPr>
      <w:r>
        <w:rPr>
          <w:rFonts w:ascii="Times New Roman" w:hAnsi="Times New Roman"/>
          <w:b/>
          <w:sz w:val="24"/>
        </w:rPr>
        <w:t>Lidojumu veikšanas rokasgrāmata</w:t>
      </w:r>
    </w:p>
    <w:p w14:paraId="6E8ABA0A" w14:textId="77777777" w:rsidR="00246B43" w:rsidRPr="00C61730" w:rsidRDefault="00246B43" w:rsidP="00C61730">
      <w:pPr>
        <w:jc w:val="both"/>
        <w:rPr>
          <w:rFonts w:ascii="Times New Roman" w:eastAsia="Arial" w:hAnsi="Times New Roman" w:cs="Arial"/>
          <w:b/>
          <w:bCs/>
          <w:noProof/>
          <w:sz w:val="24"/>
          <w:szCs w:val="23"/>
        </w:rPr>
      </w:pPr>
    </w:p>
    <w:p w14:paraId="5B0FF37D" w14:textId="19177A32" w:rsidR="00246B43" w:rsidRPr="00C61730" w:rsidRDefault="00F473A1" w:rsidP="00F473A1">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9.3.1. </w:t>
      </w:r>
      <w:r>
        <w:rPr>
          <w:rFonts w:ascii="Times New Roman" w:hAnsi="Times New Roman"/>
          <w:i/>
          <w:sz w:val="24"/>
        </w:rPr>
        <w:t>RPAS</w:t>
      </w:r>
      <w:r>
        <w:rPr>
          <w:rFonts w:ascii="Times New Roman" w:hAnsi="Times New Roman"/>
          <w:sz w:val="24"/>
        </w:rPr>
        <w:t xml:space="preserve"> ekspluatantam jāsagatavo lidojumu veikšanas rokasgrāmata attiecīgā </w:t>
      </w:r>
      <w:r>
        <w:rPr>
          <w:rFonts w:ascii="Times New Roman" w:hAnsi="Times New Roman"/>
          <w:i/>
          <w:sz w:val="24"/>
        </w:rPr>
        <w:t>RPAS</w:t>
      </w:r>
      <w:r>
        <w:rPr>
          <w:rFonts w:ascii="Times New Roman" w:hAnsi="Times New Roman"/>
          <w:sz w:val="24"/>
        </w:rPr>
        <w:t xml:space="preserve"> lidojumu personāla lietošanai un informēšanai. Vajadzības gadījumā lidojumu veikšanas rokasgrāmata ir jāgroza vai jāpārskata, lai nodrošinātu, ka tajā ietvertā informācijas tiek pastāvīgi atjaunināta. Visi šādi grozījumi vai labojumi jāizsniedz tam personālam, kam jālieto šī rokasgrāmata.</w:t>
      </w:r>
    </w:p>
    <w:p w14:paraId="0DFCE4F2" w14:textId="77777777" w:rsidR="00246B43" w:rsidRPr="00C61730" w:rsidRDefault="00246B43" w:rsidP="00C61730">
      <w:pPr>
        <w:jc w:val="both"/>
        <w:rPr>
          <w:rFonts w:ascii="Times New Roman" w:eastAsia="Arial" w:hAnsi="Times New Roman" w:cs="Arial"/>
          <w:noProof/>
          <w:sz w:val="24"/>
          <w:szCs w:val="20"/>
        </w:rPr>
      </w:pPr>
    </w:p>
    <w:p w14:paraId="39E7C5EC" w14:textId="138E4124" w:rsidR="00246B43" w:rsidRPr="00C61730" w:rsidRDefault="00F473A1" w:rsidP="00F473A1">
      <w:pPr>
        <w:pStyle w:val="BodyText"/>
        <w:tabs>
          <w:tab w:val="left" w:pos="1199"/>
        </w:tabs>
        <w:ind w:left="0"/>
        <w:jc w:val="both"/>
        <w:rPr>
          <w:rFonts w:ascii="Times New Roman" w:hAnsi="Times New Roman"/>
          <w:noProof/>
          <w:sz w:val="24"/>
        </w:rPr>
      </w:pPr>
      <w:r>
        <w:rPr>
          <w:rFonts w:ascii="Times New Roman" w:hAnsi="Times New Roman"/>
          <w:sz w:val="24"/>
        </w:rPr>
        <w:t xml:space="preserve">9.3.2. Ekspluatantvalstij jānosaka prasība, ka </w:t>
      </w:r>
      <w:r>
        <w:rPr>
          <w:rFonts w:ascii="Times New Roman" w:hAnsi="Times New Roman"/>
          <w:i/>
          <w:sz w:val="24"/>
        </w:rPr>
        <w:t>RPAS</w:t>
      </w:r>
      <w:r>
        <w:rPr>
          <w:rFonts w:ascii="Times New Roman" w:hAnsi="Times New Roman"/>
          <w:sz w:val="24"/>
        </w:rPr>
        <w:t xml:space="preserve"> ekspluatantam jāiesniedz tai lidojumu veikšanas rokasgrāmatas eksemplārs kopā ar visiem tās grozījumiem un/vai labojumiem, lai tos pārskatītu, akceptētu un vajadzības gadījumā apstiprinātu. </w:t>
      </w:r>
      <w:r>
        <w:rPr>
          <w:rFonts w:ascii="Times New Roman" w:hAnsi="Times New Roman"/>
          <w:i/>
          <w:sz w:val="24"/>
        </w:rPr>
        <w:t>RPAS</w:t>
      </w:r>
      <w:r>
        <w:rPr>
          <w:rFonts w:ascii="Times New Roman" w:hAnsi="Times New Roman"/>
          <w:sz w:val="24"/>
        </w:rPr>
        <w:t xml:space="preserve"> ekspluatantam lidojumu veikšanas rokasgrāmatā jāiekļauj visa obligātā informācija, ko var pieprasīt ekspluatantvalsts.</w:t>
      </w:r>
    </w:p>
    <w:p w14:paraId="0BA0B672" w14:textId="77777777" w:rsidR="00246B43" w:rsidRPr="00C61730" w:rsidRDefault="00246B43" w:rsidP="00C61730">
      <w:pPr>
        <w:jc w:val="both"/>
        <w:rPr>
          <w:rFonts w:ascii="Times New Roman" w:eastAsia="Arial" w:hAnsi="Times New Roman" w:cs="Arial"/>
          <w:noProof/>
          <w:sz w:val="24"/>
          <w:szCs w:val="20"/>
        </w:rPr>
      </w:pPr>
    </w:p>
    <w:p w14:paraId="2F83E05F" w14:textId="22FBCE6E" w:rsidR="00246B43" w:rsidRPr="00C61730" w:rsidRDefault="00F473A1" w:rsidP="00F473A1">
      <w:pPr>
        <w:pStyle w:val="BodyText"/>
        <w:tabs>
          <w:tab w:val="left" w:pos="1199"/>
        </w:tabs>
        <w:ind w:left="0"/>
        <w:jc w:val="both"/>
        <w:rPr>
          <w:rFonts w:ascii="Times New Roman" w:hAnsi="Times New Roman"/>
          <w:noProof/>
          <w:sz w:val="24"/>
        </w:rPr>
      </w:pPr>
      <w:r>
        <w:rPr>
          <w:rFonts w:ascii="Times New Roman" w:hAnsi="Times New Roman"/>
          <w:sz w:val="24"/>
        </w:rPr>
        <w:t>9.3.3. Lidojumu veikšanas rokasgrāmatā, kuru var izdot atsevišķās daļās, kas atbilst konkrētiem lidojumu aspektiem, jābūt šādai struktūrai:</w:t>
      </w:r>
    </w:p>
    <w:p w14:paraId="714375C0" w14:textId="77777777" w:rsidR="00246B43" w:rsidRPr="00C61730" w:rsidRDefault="00246B43" w:rsidP="00C61730">
      <w:pPr>
        <w:jc w:val="both"/>
        <w:rPr>
          <w:rFonts w:ascii="Times New Roman" w:eastAsia="Arial" w:hAnsi="Times New Roman" w:cs="Arial"/>
          <w:noProof/>
          <w:sz w:val="24"/>
          <w:szCs w:val="20"/>
        </w:rPr>
      </w:pPr>
    </w:p>
    <w:p w14:paraId="44092D67" w14:textId="0183C466" w:rsidR="00246B43" w:rsidRPr="00C61730" w:rsidRDefault="00F473A1" w:rsidP="00F473A1">
      <w:pPr>
        <w:pStyle w:val="BodyText"/>
        <w:tabs>
          <w:tab w:val="left" w:pos="1560"/>
        </w:tabs>
        <w:ind w:left="426"/>
        <w:jc w:val="both"/>
        <w:rPr>
          <w:rFonts w:ascii="Times New Roman" w:hAnsi="Times New Roman"/>
          <w:noProof/>
          <w:sz w:val="24"/>
        </w:rPr>
      </w:pPr>
      <w:r>
        <w:rPr>
          <w:rFonts w:ascii="Times New Roman" w:hAnsi="Times New Roman"/>
          <w:sz w:val="24"/>
        </w:rPr>
        <w:t>a) vispārīgā informācija;</w:t>
      </w:r>
    </w:p>
    <w:p w14:paraId="2F1F9C90" w14:textId="77777777" w:rsidR="00246B43" w:rsidRPr="00C61730" w:rsidRDefault="00246B43" w:rsidP="00F473A1">
      <w:pPr>
        <w:ind w:left="426"/>
        <w:jc w:val="both"/>
        <w:rPr>
          <w:rFonts w:ascii="Times New Roman" w:eastAsia="Arial" w:hAnsi="Times New Roman" w:cs="Arial"/>
          <w:noProof/>
          <w:sz w:val="24"/>
          <w:szCs w:val="23"/>
        </w:rPr>
      </w:pPr>
    </w:p>
    <w:p w14:paraId="6AC6197A" w14:textId="6A7B47C0" w:rsidR="00246B43" w:rsidRPr="00C61730" w:rsidRDefault="00F473A1" w:rsidP="00F473A1">
      <w:pPr>
        <w:pStyle w:val="BodyText"/>
        <w:tabs>
          <w:tab w:val="left" w:pos="1560"/>
        </w:tabs>
        <w:ind w:left="426"/>
        <w:jc w:val="both"/>
        <w:rPr>
          <w:rFonts w:ascii="Times New Roman" w:hAnsi="Times New Roman"/>
          <w:noProof/>
          <w:sz w:val="24"/>
        </w:rPr>
      </w:pPr>
      <w:r>
        <w:rPr>
          <w:rFonts w:ascii="Times New Roman" w:hAnsi="Times New Roman"/>
          <w:sz w:val="24"/>
        </w:rPr>
        <w:t xml:space="preserve">b) informācija par </w:t>
      </w:r>
      <w:r>
        <w:rPr>
          <w:rFonts w:ascii="Times New Roman" w:hAnsi="Times New Roman"/>
          <w:i/>
          <w:sz w:val="24"/>
        </w:rPr>
        <w:t>RPAS</w:t>
      </w:r>
      <w:r>
        <w:rPr>
          <w:rFonts w:ascii="Times New Roman" w:hAnsi="Times New Roman"/>
          <w:sz w:val="24"/>
        </w:rPr>
        <w:t xml:space="preserve"> ekspluatāciju;</w:t>
      </w:r>
    </w:p>
    <w:p w14:paraId="524D278E" w14:textId="77777777" w:rsidR="00246B43" w:rsidRPr="00C61730" w:rsidRDefault="00246B43" w:rsidP="00F473A1">
      <w:pPr>
        <w:ind w:left="426"/>
        <w:jc w:val="both"/>
        <w:rPr>
          <w:rFonts w:ascii="Times New Roman" w:eastAsia="Arial" w:hAnsi="Times New Roman" w:cs="Arial"/>
          <w:noProof/>
          <w:sz w:val="24"/>
          <w:szCs w:val="20"/>
        </w:rPr>
      </w:pPr>
    </w:p>
    <w:p w14:paraId="091A7B60" w14:textId="5D21132F"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c) lidojumu reģioni, maršruti un lidlauki;</w:t>
      </w:r>
    </w:p>
    <w:p w14:paraId="57FBD10A" w14:textId="77777777" w:rsidR="00246B43" w:rsidRPr="00C61730" w:rsidRDefault="00246B43" w:rsidP="00F473A1">
      <w:pPr>
        <w:ind w:left="426"/>
        <w:jc w:val="both"/>
        <w:rPr>
          <w:rFonts w:ascii="Times New Roman" w:eastAsia="Arial" w:hAnsi="Times New Roman" w:cs="Arial"/>
          <w:noProof/>
          <w:sz w:val="24"/>
          <w:szCs w:val="23"/>
        </w:rPr>
      </w:pPr>
    </w:p>
    <w:p w14:paraId="728F4B31" w14:textId="19EAAC42"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d) mācības.</w:t>
      </w:r>
    </w:p>
    <w:p w14:paraId="7E44797A" w14:textId="77777777" w:rsidR="00246B43" w:rsidRPr="00C61730" w:rsidRDefault="00246B43" w:rsidP="00C61730">
      <w:pPr>
        <w:jc w:val="both"/>
        <w:rPr>
          <w:rFonts w:ascii="Times New Roman" w:eastAsia="Arial" w:hAnsi="Times New Roman" w:cs="Arial"/>
          <w:noProof/>
          <w:sz w:val="24"/>
          <w:szCs w:val="23"/>
        </w:rPr>
      </w:pPr>
    </w:p>
    <w:p w14:paraId="23F54611" w14:textId="4869B7DE" w:rsidR="00246B43" w:rsidRPr="00C61730" w:rsidRDefault="00F473A1" w:rsidP="00F473A1">
      <w:pPr>
        <w:pStyle w:val="BodyText"/>
        <w:tabs>
          <w:tab w:val="left" w:pos="1221"/>
        </w:tabs>
        <w:ind w:left="0"/>
        <w:jc w:val="both"/>
        <w:rPr>
          <w:rFonts w:ascii="Times New Roman" w:hAnsi="Times New Roman"/>
          <w:noProof/>
          <w:sz w:val="24"/>
        </w:rPr>
      </w:pPr>
      <w:r>
        <w:rPr>
          <w:rFonts w:ascii="Times New Roman" w:hAnsi="Times New Roman"/>
          <w:sz w:val="24"/>
        </w:rPr>
        <w:t xml:space="preserve">9.3.4. </w:t>
      </w:r>
      <w:r>
        <w:rPr>
          <w:rFonts w:ascii="Times New Roman" w:hAnsi="Times New Roman"/>
          <w:i/>
          <w:sz w:val="24"/>
        </w:rPr>
        <w:t>RPAS rokasgrāmata</w:t>
      </w:r>
      <w:r>
        <w:rPr>
          <w:rFonts w:ascii="Times New Roman" w:hAnsi="Times New Roman"/>
          <w:sz w:val="24"/>
        </w:rPr>
        <w:t xml:space="preserve">. </w:t>
      </w:r>
      <w:r>
        <w:rPr>
          <w:rFonts w:ascii="Times New Roman" w:hAnsi="Times New Roman"/>
          <w:i/>
          <w:sz w:val="24"/>
        </w:rPr>
        <w:t>RPAS</w:t>
      </w:r>
      <w:r>
        <w:rPr>
          <w:rFonts w:ascii="Times New Roman" w:hAnsi="Times New Roman"/>
          <w:sz w:val="24"/>
        </w:rPr>
        <w:t xml:space="preserve"> ekspluatantam jānodrošina tālvadības gaisa kuģa apkalpei </w:t>
      </w:r>
      <w:r>
        <w:rPr>
          <w:rFonts w:ascii="Times New Roman" w:hAnsi="Times New Roman"/>
          <w:sz w:val="24"/>
        </w:rPr>
        <w:lastRenderedPageBreak/>
        <w:t xml:space="preserve">un izraudzītajam ekspluatācijas personālam </w:t>
      </w:r>
      <w:r>
        <w:rPr>
          <w:rFonts w:ascii="Times New Roman" w:hAnsi="Times New Roman"/>
          <w:i/>
          <w:sz w:val="24"/>
        </w:rPr>
        <w:t>RPAS</w:t>
      </w:r>
      <w:r>
        <w:rPr>
          <w:rFonts w:ascii="Times New Roman" w:hAnsi="Times New Roman"/>
          <w:sz w:val="24"/>
        </w:rPr>
        <w:t xml:space="preserve"> rokasgrāmata, kurā sniegta informācija par katru ekspluatēto </w:t>
      </w:r>
      <w:r>
        <w:rPr>
          <w:rFonts w:ascii="Times New Roman" w:hAnsi="Times New Roman"/>
          <w:i/>
          <w:sz w:val="24"/>
        </w:rPr>
        <w:t>RPA</w:t>
      </w:r>
      <w:r>
        <w:rPr>
          <w:rFonts w:ascii="Times New Roman" w:hAnsi="Times New Roman"/>
          <w:sz w:val="24"/>
        </w:rPr>
        <w:t xml:space="preserve"> tipu un kura ietver katru saistīto </w:t>
      </w:r>
      <w:r>
        <w:rPr>
          <w:rFonts w:ascii="Times New Roman" w:hAnsi="Times New Roman"/>
          <w:i/>
          <w:sz w:val="24"/>
        </w:rPr>
        <w:t>RPS</w:t>
      </w:r>
      <w:r>
        <w:rPr>
          <w:rFonts w:ascii="Times New Roman" w:hAnsi="Times New Roman"/>
          <w:sz w:val="24"/>
        </w:rPr>
        <w:t xml:space="preserve"> modeli, un kurā ir noteiktas parastās, ārkārtējās un avārijas procedūras visu attiecīgo saistīto sistēmu ekspluatācijai un obligāto pārbaudes lapu lietošanai.</w:t>
      </w:r>
    </w:p>
    <w:p w14:paraId="138DC0B0" w14:textId="77777777" w:rsidR="00246B43" w:rsidRPr="00C61730" w:rsidRDefault="00246B43" w:rsidP="00C61730">
      <w:pPr>
        <w:jc w:val="both"/>
        <w:rPr>
          <w:rFonts w:ascii="Times New Roman" w:hAnsi="Times New Roman"/>
          <w:noProof/>
          <w:sz w:val="24"/>
        </w:rPr>
      </w:pPr>
    </w:p>
    <w:p w14:paraId="4025D07E"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1. piezīme. RPAS rokasgrāmata ir lidojumu veikšanas rokasgrāmatas daļa.</w:t>
      </w:r>
    </w:p>
    <w:p w14:paraId="05BC403A" w14:textId="77777777" w:rsidR="00246B43" w:rsidRPr="00C61730" w:rsidRDefault="00246B43" w:rsidP="00C61730">
      <w:pPr>
        <w:jc w:val="both"/>
        <w:rPr>
          <w:rFonts w:ascii="Times New Roman" w:eastAsia="Arial" w:hAnsi="Times New Roman" w:cs="Arial"/>
          <w:i/>
          <w:noProof/>
          <w:sz w:val="24"/>
          <w:szCs w:val="23"/>
        </w:rPr>
      </w:pPr>
    </w:p>
    <w:p w14:paraId="21F8AB5E"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2. piezīme. RPAS rokasgrāmatu izstrādē jāievēro cilvēka veiktspējas principi.</w:t>
      </w:r>
    </w:p>
    <w:p w14:paraId="1C1A54CA" w14:textId="77777777" w:rsidR="00246B43" w:rsidRPr="00C61730" w:rsidRDefault="00246B43" w:rsidP="00C61730">
      <w:pPr>
        <w:jc w:val="both"/>
        <w:rPr>
          <w:rFonts w:ascii="Times New Roman" w:eastAsia="Arial" w:hAnsi="Times New Roman" w:cs="Arial"/>
          <w:i/>
          <w:noProof/>
          <w:sz w:val="24"/>
          <w:szCs w:val="18"/>
        </w:rPr>
      </w:pPr>
    </w:p>
    <w:p w14:paraId="39338793" w14:textId="311861AF" w:rsidR="00246B43" w:rsidRPr="00C61730" w:rsidRDefault="00246B43" w:rsidP="00304FBB">
      <w:pPr>
        <w:pStyle w:val="Heading2"/>
        <w:rPr>
          <w:noProof/>
        </w:rPr>
      </w:pPr>
      <w:bookmarkStart w:id="320" w:name="_Toc81211838"/>
      <w:r>
        <w:t>9.4. VIDES APSVĒRUMI</w:t>
      </w:r>
      <w:bookmarkEnd w:id="320"/>
    </w:p>
    <w:p w14:paraId="4FE927F9" w14:textId="77777777" w:rsidR="00246B43" w:rsidRPr="00C61730" w:rsidRDefault="00246B43" w:rsidP="00C61730">
      <w:pPr>
        <w:jc w:val="both"/>
        <w:rPr>
          <w:rFonts w:ascii="Times New Roman" w:eastAsia="Arial" w:hAnsi="Times New Roman" w:cs="Arial"/>
          <w:b/>
          <w:bCs/>
          <w:noProof/>
          <w:sz w:val="24"/>
          <w:szCs w:val="26"/>
        </w:rPr>
      </w:pPr>
    </w:p>
    <w:p w14:paraId="3EAF58E5" w14:textId="77777777" w:rsidR="00246B43" w:rsidRPr="00C61730" w:rsidRDefault="00246B43" w:rsidP="00F473A1">
      <w:pPr>
        <w:jc w:val="center"/>
        <w:rPr>
          <w:rFonts w:ascii="Times New Roman" w:eastAsia="Arial" w:hAnsi="Times New Roman" w:cs="Arial"/>
          <w:b/>
          <w:bCs/>
          <w:noProof/>
          <w:sz w:val="24"/>
          <w:szCs w:val="18"/>
        </w:rPr>
      </w:pPr>
      <w:r>
        <w:rPr>
          <w:rFonts w:ascii="Times New Roman" w:hAnsi="Times New Roman"/>
          <w:b/>
          <w:sz w:val="24"/>
        </w:rPr>
        <w:t>Meteoroloģiskie apstākļi, kas ir saderīgi ar veiktspējas ierobežojumiem</w:t>
      </w:r>
    </w:p>
    <w:p w14:paraId="67F21012" w14:textId="77777777" w:rsidR="00246B43" w:rsidRPr="00C61730" w:rsidRDefault="00246B43" w:rsidP="00C61730">
      <w:pPr>
        <w:jc w:val="both"/>
        <w:rPr>
          <w:rFonts w:ascii="Times New Roman" w:eastAsia="Arial" w:hAnsi="Times New Roman" w:cs="Arial"/>
          <w:b/>
          <w:bCs/>
          <w:noProof/>
          <w:sz w:val="24"/>
          <w:szCs w:val="23"/>
        </w:rPr>
      </w:pPr>
    </w:p>
    <w:p w14:paraId="4C5F7C4C" w14:textId="498BAD69" w:rsidR="00246B43" w:rsidRPr="00C61730" w:rsidRDefault="00F473A1" w:rsidP="00F473A1">
      <w:pPr>
        <w:pStyle w:val="BodyText"/>
        <w:tabs>
          <w:tab w:val="left" w:pos="1219"/>
        </w:tabs>
        <w:ind w:left="0"/>
        <w:jc w:val="both"/>
        <w:rPr>
          <w:rFonts w:ascii="Times New Roman" w:hAnsi="Times New Roman"/>
          <w:noProof/>
          <w:sz w:val="24"/>
        </w:rPr>
      </w:pPr>
      <w:r>
        <w:rPr>
          <w:rFonts w:ascii="Times New Roman" w:hAnsi="Times New Roman"/>
          <w:sz w:val="24"/>
        </w:rPr>
        <w:t xml:space="preserve">9.4.1. Tālvadības pilotam jāpārskata visa pieejamā meteoroloģiskā informācija, kas attiecas uz </w:t>
      </w:r>
      <w:r>
        <w:rPr>
          <w:rFonts w:ascii="Times New Roman" w:hAnsi="Times New Roman"/>
          <w:i/>
          <w:sz w:val="24"/>
        </w:rPr>
        <w:t>RPAS</w:t>
      </w:r>
      <w:r>
        <w:rPr>
          <w:rFonts w:ascii="Times New Roman" w:hAnsi="Times New Roman"/>
          <w:sz w:val="24"/>
        </w:rPr>
        <w:t xml:space="preserve"> ekspluatācijas un veiktspējas ierobežojumiem. Īpaša uzmanība jāpievērš šādiem apstākļiem:</w:t>
      </w:r>
    </w:p>
    <w:p w14:paraId="06304FD2" w14:textId="77777777" w:rsidR="00246B43" w:rsidRPr="00C61730" w:rsidRDefault="00246B43" w:rsidP="00C61730">
      <w:pPr>
        <w:jc w:val="both"/>
        <w:rPr>
          <w:rFonts w:ascii="Times New Roman" w:eastAsia="Arial" w:hAnsi="Times New Roman" w:cs="Arial"/>
          <w:noProof/>
          <w:sz w:val="24"/>
          <w:szCs w:val="20"/>
        </w:rPr>
      </w:pPr>
    </w:p>
    <w:p w14:paraId="0672E776" w14:textId="11C7194D"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a) virsmas redzamībai;</w:t>
      </w:r>
    </w:p>
    <w:p w14:paraId="012647E1" w14:textId="77777777" w:rsidR="00246B43" w:rsidRPr="00C61730" w:rsidRDefault="00246B43" w:rsidP="00F473A1">
      <w:pPr>
        <w:ind w:left="426"/>
        <w:jc w:val="both"/>
        <w:rPr>
          <w:rFonts w:ascii="Times New Roman" w:eastAsia="Arial" w:hAnsi="Times New Roman" w:cs="Arial"/>
          <w:noProof/>
          <w:sz w:val="24"/>
          <w:szCs w:val="23"/>
        </w:rPr>
      </w:pPr>
    </w:p>
    <w:p w14:paraId="34A02415" w14:textId="116571B3"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b) vēja virzienam/ātrumam;</w:t>
      </w:r>
    </w:p>
    <w:p w14:paraId="7E950CF2" w14:textId="77777777" w:rsidR="00246B43" w:rsidRPr="00C61730" w:rsidRDefault="00246B43" w:rsidP="00F473A1">
      <w:pPr>
        <w:ind w:left="426"/>
        <w:jc w:val="both"/>
        <w:rPr>
          <w:rFonts w:ascii="Times New Roman" w:eastAsia="Arial" w:hAnsi="Times New Roman" w:cs="Arial"/>
          <w:noProof/>
          <w:sz w:val="24"/>
          <w:szCs w:val="23"/>
        </w:rPr>
      </w:pPr>
    </w:p>
    <w:p w14:paraId="371EAB05" w14:textId="51CA0288"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c) bīstamiem meteoroloģiskiem apstākļiem, tostarp gubu lietusmākoņiem, apledojumam un turbulencei;</w:t>
      </w:r>
    </w:p>
    <w:p w14:paraId="2E93ADDE" w14:textId="77777777" w:rsidR="00246B43" w:rsidRPr="00C61730" w:rsidRDefault="00246B43" w:rsidP="00F473A1">
      <w:pPr>
        <w:ind w:left="426"/>
        <w:jc w:val="both"/>
        <w:rPr>
          <w:rFonts w:ascii="Times New Roman" w:eastAsia="Arial" w:hAnsi="Times New Roman" w:cs="Arial"/>
          <w:noProof/>
          <w:sz w:val="24"/>
          <w:szCs w:val="23"/>
        </w:rPr>
      </w:pPr>
    </w:p>
    <w:p w14:paraId="7281E953" w14:textId="252318C4"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d) gaisa temperatūrai augšējos slāņos.</w:t>
      </w:r>
    </w:p>
    <w:p w14:paraId="7CE10085" w14:textId="77777777" w:rsidR="00246B43" w:rsidRPr="00C61730" w:rsidRDefault="00246B43" w:rsidP="00C61730">
      <w:pPr>
        <w:jc w:val="both"/>
        <w:rPr>
          <w:rFonts w:ascii="Times New Roman" w:eastAsia="Arial" w:hAnsi="Times New Roman" w:cs="Arial"/>
          <w:noProof/>
          <w:sz w:val="24"/>
          <w:szCs w:val="23"/>
        </w:rPr>
      </w:pPr>
    </w:p>
    <w:p w14:paraId="5EDDF9C2" w14:textId="7E118596"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 xml:space="preserve">9.4.2. Lidojums zināmos vai gaidāmajos apledošanas apstākļos jāveic tikai tad, ja sistēma ir sertificēta un aprīkota lidojumam šajos apstākļos, ja apledojuma aizsardzības sistēmas darbojas saskaņā ar </w:t>
      </w:r>
      <w:r>
        <w:rPr>
          <w:rFonts w:ascii="Times New Roman" w:hAnsi="Times New Roman"/>
          <w:i/>
          <w:sz w:val="24"/>
        </w:rPr>
        <w:t>MEL</w:t>
      </w:r>
      <w:r>
        <w:rPr>
          <w:rFonts w:ascii="Times New Roman" w:hAnsi="Times New Roman"/>
          <w:sz w:val="24"/>
        </w:rPr>
        <w:t xml:space="preserve"> un ja tālvadības pilotam ir aktuālas zināšanas par lidojumiem aukstā laikā un viņš ir kvalificēts šādu lidojumu veikšanai.</w:t>
      </w:r>
    </w:p>
    <w:p w14:paraId="56ACEFC5" w14:textId="77777777" w:rsidR="00246B43" w:rsidRPr="00C61730" w:rsidRDefault="00246B43" w:rsidP="00C61730">
      <w:pPr>
        <w:jc w:val="both"/>
        <w:rPr>
          <w:rFonts w:ascii="Times New Roman" w:eastAsia="Arial" w:hAnsi="Times New Roman" w:cs="Arial"/>
          <w:noProof/>
          <w:sz w:val="24"/>
          <w:szCs w:val="23"/>
        </w:rPr>
      </w:pPr>
    </w:p>
    <w:p w14:paraId="43773481" w14:textId="77777777" w:rsidR="00246B43" w:rsidRPr="00C61730" w:rsidRDefault="00246B43" w:rsidP="00304FBB">
      <w:pPr>
        <w:pStyle w:val="Heading2"/>
        <w:rPr>
          <w:noProof/>
        </w:rPr>
      </w:pPr>
      <w:bookmarkStart w:id="321" w:name="_Toc81209670"/>
      <w:bookmarkStart w:id="322" w:name="_Toc81211839"/>
      <w:r>
        <w:t>Ietekme uz radiofrekvencēm (RF)</w:t>
      </w:r>
      <w:bookmarkEnd w:id="321"/>
      <w:bookmarkEnd w:id="322"/>
    </w:p>
    <w:p w14:paraId="4F260DD5" w14:textId="77777777" w:rsidR="00246B43" w:rsidRPr="00C61730" w:rsidRDefault="00246B43" w:rsidP="00C61730">
      <w:pPr>
        <w:jc w:val="both"/>
        <w:rPr>
          <w:rFonts w:ascii="Times New Roman" w:eastAsia="Arial" w:hAnsi="Times New Roman" w:cs="Arial"/>
          <w:b/>
          <w:bCs/>
          <w:noProof/>
          <w:sz w:val="24"/>
          <w:szCs w:val="23"/>
        </w:rPr>
      </w:pPr>
    </w:p>
    <w:p w14:paraId="01ED7D79" w14:textId="2EAAC408"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 xml:space="preserve">9.4.3. Elektromagnētiskie (EM) traucējumi (piemēram, Saules uzliesmojumi, vulkāniskie pelni vai jonosfēriska aktivitāte) var ietekmēt </w:t>
      </w:r>
      <w:r>
        <w:rPr>
          <w:rFonts w:ascii="Times New Roman" w:hAnsi="Times New Roman"/>
          <w:i/>
          <w:sz w:val="24"/>
        </w:rPr>
        <w:t>C2</w:t>
      </w:r>
      <w:r>
        <w:rPr>
          <w:rFonts w:ascii="Times New Roman" w:hAnsi="Times New Roman"/>
          <w:sz w:val="24"/>
        </w:rPr>
        <w:t xml:space="preserve"> datu pārraides posmu veiktspēju un </w:t>
      </w:r>
      <w:r>
        <w:rPr>
          <w:rFonts w:ascii="Times New Roman" w:hAnsi="Times New Roman"/>
          <w:i/>
          <w:sz w:val="24"/>
        </w:rPr>
        <w:t>GPS</w:t>
      </w:r>
      <w:r>
        <w:rPr>
          <w:rFonts w:ascii="Times New Roman" w:hAnsi="Times New Roman"/>
          <w:sz w:val="24"/>
        </w:rPr>
        <w:t xml:space="preserve"> uztveršanu, un tālvadības pilotam tie jāņem vērā gan pirms lidojuma, gan tā laikā.</w:t>
      </w:r>
    </w:p>
    <w:p w14:paraId="0EF33D50" w14:textId="77777777" w:rsidR="00246B43" w:rsidRPr="00C61730" w:rsidRDefault="00246B43" w:rsidP="00C61730">
      <w:pPr>
        <w:jc w:val="both"/>
        <w:rPr>
          <w:rFonts w:ascii="Times New Roman" w:eastAsia="Arial" w:hAnsi="Times New Roman" w:cs="Arial"/>
          <w:noProof/>
          <w:sz w:val="24"/>
          <w:szCs w:val="20"/>
        </w:rPr>
      </w:pPr>
    </w:p>
    <w:p w14:paraId="2483DBF1" w14:textId="19B3A62C" w:rsidR="00246B43" w:rsidRPr="00C61730" w:rsidRDefault="00F473A1" w:rsidP="00F473A1">
      <w:pPr>
        <w:pStyle w:val="BodyText"/>
        <w:tabs>
          <w:tab w:val="left" w:pos="1219"/>
        </w:tabs>
        <w:ind w:left="0"/>
        <w:jc w:val="both"/>
        <w:rPr>
          <w:rFonts w:ascii="Times New Roman" w:hAnsi="Times New Roman"/>
          <w:noProof/>
          <w:sz w:val="24"/>
        </w:rPr>
      </w:pPr>
      <w:r>
        <w:rPr>
          <w:rFonts w:ascii="Times New Roman" w:hAnsi="Times New Roman"/>
          <w:sz w:val="24"/>
        </w:rPr>
        <w:t xml:space="preserve">9.4.4. Tālvadības pilotam jāapsver pieejamā informācija par iespējamiem EM traucējumiem un to ietekmi uz </w:t>
      </w:r>
      <w:r>
        <w:rPr>
          <w:rFonts w:ascii="Times New Roman" w:hAnsi="Times New Roman"/>
          <w:i/>
          <w:sz w:val="24"/>
        </w:rPr>
        <w:t>RPAS</w:t>
      </w:r>
      <w:r>
        <w:rPr>
          <w:rFonts w:ascii="Times New Roman" w:hAnsi="Times New Roman"/>
          <w:sz w:val="24"/>
        </w:rPr>
        <w:t xml:space="preserve"> un lidojuma pabeigšanu. Jāapsver iespējamie tīšie vai netīšie elektroniskie traucējumi.</w:t>
      </w:r>
    </w:p>
    <w:p w14:paraId="719967AB" w14:textId="77777777" w:rsidR="00246B43" w:rsidRPr="00C61730" w:rsidRDefault="00246B43" w:rsidP="00C61730">
      <w:pPr>
        <w:jc w:val="both"/>
        <w:rPr>
          <w:rFonts w:ascii="Times New Roman" w:eastAsia="Arial" w:hAnsi="Times New Roman" w:cs="Arial"/>
          <w:noProof/>
          <w:sz w:val="24"/>
          <w:szCs w:val="20"/>
        </w:rPr>
      </w:pPr>
    </w:p>
    <w:p w14:paraId="252AF107" w14:textId="3545BFCE"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 xml:space="preserve">9.4.5. Jāizvairās veikt lidojumu reģionos, kur ir augsta radiofrekvenču pārraide/traucējumi (piemēram, radiolokatoru vietas un augstsprieguma vadi), ja vien inženiertehniskajā pārbaudē nav apstiprināts, ka lidojumi šajos reģionos neietekmēs drošu </w:t>
      </w:r>
      <w:r>
        <w:rPr>
          <w:rFonts w:ascii="Times New Roman" w:hAnsi="Times New Roman"/>
          <w:i/>
          <w:sz w:val="24"/>
        </w:rPr>
        <w:t>RPAS</w:t>
      </w:r>
      <w:r>
        <w:rPr>
          <w:rFonts w:ascii="Times New Roman" w:hAnsi="Times New Roman"/>
          <w:sz w:val="24"/>
        </w:rPr>
        <w:t xml:space="preserve"> ekspluatāciju.</w:t>
      </w:r>
    </w:p>
    <w:p w14:paraId="76D496C7" w14:textId="47CC4254" w:rsidR="00C61730" w:rsidRDefault="00C61730" w:rsidP="00C61730">
      <w:pPr>
        <w:jc w:val="both"/>
        <w:rPr>
          <w:rFonts w:ascii="Times New Roman" w:hAnsi="Times New Roman"/>
          <w:noProof/>
          <w:sz w:val="24"/>
        </w:rPr>
      </w:pPr>
    </w:p>
    <w:p w14:paraId="117EBD8C" w14:textId="7AF6512B" w:rsidR="00246B43" w:rsidRPr="00C61730" w:rsidRDefault="00246B43" w:rsidP="00304FBB">
      <w:pPr>
        <w:pStyle w:val="Heading2"/>
        <w:rPr>
          <w:noProof/>
        </w:rPr>
      </w:pPr>
      <w:bookmarkStart w:id="323" w:name="_TOC_250054"/>
      <w:bookmarkStart w:id="324" w:name="_Toc81211840"/>
      <w:r>
        <w:t>9.5. APSVĒRUMI SAISTĪBĀ AR LIDOJUMIEM</w:t>
      </w:r>
      <w:bookmarkEnd w:id="323"/>
      <w:bookmarkEnd w:id="324"/>
    </w:p>
    <w:p w14:paraId="45F35E66" w14:textId="77777777" w:rsidR="00246B43" w:rsidRPr="00C61730" w:rsidRDefault="00246B43" w:rsidP="00C61730">
      <w:pPr>
        <w:jc w:val="both"/>
        <w:rPr>
          <w:rFonts w:ascii="Times New Roman" w:eastAsia="Arial" w:hAnsi="Times New Roman" w:cs="Arial"/>
          <w:b/>
          <w:bCs/>
          <w:noProof/>
          <w:sz w:val="24"/>
          <w:szCs w:val="26"/>
        </w:rPr>
      </w:pPr>
    </w:p>
    <w:p w14:paraId="247949A5" w14:textId="77777777" w:rsidR="00246B43" w:rsidRPr="00C61730" w:rsidRDefault="00246B43" w:rsidP="00F473A1">
      <w:pPr>
        <w:jc w:val="center"/>
        <w:rPr>
          <w:rFonts w:ascii="Times New Roman" w:hAnsi="Times New Roman"/>
          <w:b/>
          <w:noProof/>
          <w:sz w:val="24"/>
        </w:rPr>
      </w:pPr>
      <w:r>
        <w:rPr>
          <w:rFonts w:ascii="Times New Roman" w:hAnsi="Times New Roman"/>
          <w:b/>
          <w:sz w:val="24"/>
        </w:rPr>
        <w:t>Lidojumi tiešās redzamības zonā (</w:t>
      </w:r>
      <w:r>
        <w:rPr>
          <w:rFonts w:ascii="Times New Roman" w:hAnsi="Times New Roman"/>
          <w:b/>
          <w:i/>
          <w:sz w:val="24"/>
        </w:rPr>
        <w:t>VLOS</w:t>
      </w:r>
      <w:r>
        <w:rPr>
          <w:rFonts w:ascii="Times New Roman" w:hAnsi="Times New Roman"/>
          <w:b/>
          <w:sz w:val="24"/>
        </w:rPr>
        <w:t>)</w:t>
      </w:r>
    </w:p>
    <w:p w14:paraId="5C0B0992" w14:textId="77777777" w:rsidR="00246B43" w:rsidRPr="00C61730" w:rsidRDefault="00246B43" w:rsidP="00C61730">
      <w:pPr>
        <w:jc w:val="both"/>
        <w:rPr>
          <w:rFonts w:ascii="Times New Roman" w:eastAsia="Arial" w:hAnsi="Times New Roman" w:cs="Arial"/>
          <w:b/>
          <w:bCs/>
          <w:noProof/>
          <w:sz w:val="24"/>
          <w:szCs w:val="23"/>
        </w:rPr>
      </w:pPr>
    </w:p>
    <w:p w14:paraId="2E7AFC95" w14:textId="4E6B16D3"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 xml:space="preserve">9.5.1. </w:t>
      </w:r>
      <w:r>
        <w:rPr>
          <w:rFonts w:ascii="Times New Roman" w:hAnsi="Times New Roman"/>
          <w:i/>
          <w:sz w:val="24"/>
        </w:rPr>
        <w:t>VLOS</w:t>
      </w:r>
      <w:r>
        <w:rPr>
          <w:rFonts w:ascii="Times New Roman" w:hAnsi="Times New Roman"/>
          <w:sz w:val="24"/>
        </w:rPr>
        <w:t xml:space="preserve"> lidojums ir tāds lidojums, kura laikā tālvadības pilots vai </w:t>
      </w:r>
      <w:r>
        <w:rPr>
          <w:rFonts w:ascii="Times New Roman" w:hAnsi="Times New Roman"/>
          <w:i/>
          <w:sz w:val="24"/>
        </w:rPr>
        <w:t>RPA</w:t>
      </w:r>
      <w:r>
        <w:rPr>
          <w:rFonts w:ascii="Times New Roman" w:hAnsi="Times New Roman"/>
          <w:sz w:val="24"/>
        </w:rPr>
        <w:t xml:space="preserve"> novērotājs bez palīglīdzekļiem uztur tiešu vizuālo kontaktu ar </w:t>
      </w:r>
      <w:r>
        <w:rPr>
          <w:rFonts w:ascii="Times New Roman" w:hAnsi="Times New Roman"/>
          <w:i/>
          <w:sz w:val="24"/>
        </w:rPr>
        <w:t>RPA</w:t>
      </w:r>
      <w:r>
        <w:rPr>
          <w:rFonts w:ascii="Times New Roman" w:hAnsi="Times New Roman"/>
          <w:sz w:val="24"/>
        </w:rPr>
        <w:t>.</w:t>
      </w:r>
    </w:p>
    <w:p w14:paraId="3F38B21A" w14:textId="77777777" w:rsidR="00246B43" w:rsidRPr="00C61730" w:rsidRDefault="00246B43" w:rsidP="00C61730">
      <w:pPr>
        <w:jc w:val="both"/>
        <w:rPr>
          <w:rFonts w:ascii="Times New Roman" w:eastAsia="Arial" w:hAnsi="Times New Roman" w:cs="Arial"/>
          <w:noProof/>
          <w:sz w:val="24"/>
          <w:szCs w:val="20"/>
        </w:rPr>
      </w:pPr>
    </w:p>
    <w:p w14:paraId="7D155E57" w14:textId="715438CB"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 xml:space="preserve">9.5.2. </w:t>
      </w:r>
      <w:r>
        <w:rPr>
          <w:rFonts w:ascii="Times New Roman" w:hAnsi="Times New Roman"/>
          <w:i/>
          <w:sz w:val="24"/>
        </w:rPr>
        <w:t>VLOS</w:t>
      </w:r>
      <w:r>
        <w:rPr>
          <w:rFonts w:ascii="Times New Roman" w:hAnsi="Times New Roman"/>
          <w:sz w:val="24"/>
        </w:rPr>
        <w:t xml:space="preserve"> lidojumu nolūkos vizuālajam kontaktam jābūt tiešam, kas nozīmē, ka </w:t>
      </w:r>
      <w:r>
        <w:rPr>
          <w:rFonts w:ascii="Times New Roman" w:hAnsi="Times New Roman"/>
          <w:i/>
          <w:sz w:val="24"/>
        </w:rPr>
        <w:t>RPA</w:t>
      </w:r>
      <w:r>
        <w:rPr>
          <w:rFonts w:ascii="Times New Roman" w:hAnsi="Times New Roman"/>
          <w:sz w:val="24"/>
        </w:rPr>
        <w:t xml:space="preserve"> ir jābūt nepārtraukti un netraucēti redzamam tālvadības pilotam vai </w:t>
      </w:r>
      <w:r>
        <w:rPr>
          <w:rFonts w:ascii="Times New Roman" w:hAnsi="Times New Roman"/>
          <w:i/>
          <w:sz w:val="24"/>
        </w:rPr>
        <w:t>RPA</w:t>
      </w:r>
      <w:r>
        <w:rPr>
          <w:rFonts w:ascii="Times New Roman" w:hAnsi="Times New Roman"/>
          <w:sz w:val="24"/>
        </w:rPr>
        <w:t xml:space="preserve"> novērotājam, lai tālvadības pilots un/vai </w:t>
      </w:r>
      <w:r>
        <w:rPr>
          <w:rFonts w:ascii="Times New Roman" w:hAnsi="Times New Roman"/>
          <w:i/>
          <w:sz w:val="24"/>
        </w:rPr>
        <w:t>RPA</w:t>
      </w:r>
      <w:r>
        <w:rPr>
          <w:rFonts w:ascii="Times New Roman" w:hAnsi="Times New Roman"/>
          <w:sz w:val="24"/>
        </w:rPr>
        <w:t xml:space="preserve"> novērotājs varētu uzraudzīt </w:t>
      </w:r>
      <w:r>
        <w:rPr>
          <w:rFonts w:ascii="Times New Roman" w:hAnsi="Times New Roman"/>
          <w:i/>
          <w:sz w:val="24"/>
        </w:rPr>
        <w:t>RPA</w:t>
      </w:r>
      <w:r>
        <w:rPr>
          <w:rFonts w:ascii="Times New Roman" w:hAnsi="Times New Roman"/>
          <w:sz w:val="24"/>
        </w:rPr>
        <w:t xml:space="preserve"> lidojuma trajektoriju attiecībā pret citiem gaisa kuģiem, personām, šķēršļiem (piemēram, transportlīdzekļiem, kuģiem, konstrukcijām vai apvidu) nolūkā saglabāt distanci un izvairīties no sadursmēm. Tiešais vizuālais kontakts jānodrošina bez vizuāliem palīglīdzekļiem (piemēram, teleskopa, binokļa, elektrooptiski reproducētas/uzlabotas redzes), izņemot redzes korekcijas lēcas. </w:t>
      </w:r>
      <w:r>
        <w:rPr>
          <w:rFonts w:ascii="Times New Roman" w:hAnsi="Times New Roman"/>
          <w:i/>
          <w:sz w:val="24"/>
        </w:rPr>
        <w:t>VLOS</w:t>
      </w:r>
      <w:r>
        <w:rPr>
          <w:rFonts w:ascii="Times New Roman" w:hAnsi="Times New Roman"/>
          <w:sz w:val="24"/>
        </w:rPr>
        <w:t xml:space="preserve"> lidojumi jāveic tādos meteoroloģiskos apstākļos, lai tālvadības pilots vai </w:t>
      </w:r>
      <w:r>
        <w:rPr>
          <w:rFonts w:ascii="Times New Roman" w:hAnsi="Times New Roman"/>
          <w:i/>
          <w:sz w:val="24"/>
        </w:rPr>
        <w:t>RPA</w:t>
      </w:r>
      <w:r>
        <w:rPr>
          <w:rFonts w:ascii="Times New Roman" w:hAnsi="Times New Roman"/>
          <w:sz w:val="24"/>
        </w:rPr>
        <w:t xml:space="preserve"> novērotājs spētu izvairīties no gaisa satiksmes konflikta un novērst citus drošības riskus, kas saistīti ar ekspluatācijas vidē esošajiem apdraudējumiem.</w:t>
      </w:r>
    </w:p>
    <w:p w14:paraId="37D13A13" w14:textId="77777777" w:rsidR="00246B43" w:rsidRPr="00C61730" w:rsidRDefault="00246B43" w:rsidP="00C61730">
      <w:pPr>
        <w:jc w:val="both"/>
        <w:rPr>
          <w:rFonts w:ascii="Times New Roman" w:eastAsia="Arial" w:hAnsi="Times New Roman" w:cs="Arial"/>
          <w:noProof/>
          <w:sz w:val="24"/>
          <w:szCs w:val="20"/>
        </w:rPr>
      </w:pPr>
    </w:p>
    <w:p w14:paraId="70ADB827" w14:textId="6C92A9EA"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 xml:space="preserve">9.5.3. Lidojums jāplāno tā, lai no tālvadības pilota un/vai </w:t>
      </w:r>
      <w:r>
        <w:rPr>
          <w:rFonts w:ascii="Times New Roman" w:hAnsi="Times New Roman"/>
          <w:i/>
          <w:sz w:val="24"/>
        </w:rPr>
        <w:t>RPA</w:t>
      </w:r>
      <w:r>
        <w:rPr>
          <w:rFonts w:ascii="Times New Roman" w:hAnsi="Times New Roman"/>
          <w:sz w:val="24"/>
        </w:rPr>
        <w:t xml:space="preserve"> novērotāja vietas būtu pietiekams attālums līdz apakšējai mākoņu robežai un pietiekama redzamība, kā arī būtu iespējams pārlidot apvidu/šķēršļus pietiekamā augstumā, lai uzturētu nepārtrauktu vizuālo kontaktu ar </w:t>
      </w:r>
      <w:r>
        <w:rPr>
          <w:rFonts w:ascii="Times New Roman" w:hAnsi="Times New Roman"/>
          <w:i/>
          <w:sz w:val="24"/>
        </w:rPr>
        <w:t>RPA</w:t>
      </w:r>
      <w:r>
        <w:rPr>
          <w:rFonts w:ascii="Times New Roman" w:hAnsi="Times New Roman"/>
          <w:sz w:val="24"/>
        </w:rPr>
        <w:t>, ņemot vērā apstākļus, kas tiek prognozēti visa lidojuma laikā. Turklāt apstākļiem jābūt tādiem, lai būtu iespējams vizuāli konstatēt citus tuvumā esošus gaisa kuģus.</w:t>
      </w:r>
    </w:p>
    <w:p w14:paraId="537E946C" w14:textId="77777777" w:rsidR="00246B43" w:rsidRPr="00C61730" w:rsidRDefault="00246B43" w:rsidP="00C61730">
      <w:pPr>
        <w:jc w:val="both"/>
        <w:rPr>
          <w:rFonts w:ascii="Times New Roman" w:eastAsia="Arial" w:hAnsi="Times New Roman" w:cs="Arial"/>
          <w:noProof/>
          <w:sz w:val="24"/>
          <w:szCs w:val="20"/>
        </w:rPr>
      </w:pPr>
    </w:p>
    <w:p w14:paraId="3A10CE93" w14:textId="28EC5568"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 xml:space="preserve">9.5.4. </w:t>
      </w:r>
      <w:r>
        <w:rPr>
          <w:rFonts w:ascii="Times New Roman" w:hAnsi="Times New Roman"/>
          <w:i/>
          <w:sz w:val="24"/>
        </w:rPr>
        <w:t>VLOS</w:t>
      </w:r>
      <w:r>
        <w:rPr>
          <w:rFonts w:ascii="Times New Roman" w:hAnsi="Times New Roman"/>
          <w:sz w:val="24"/>
        </w:rPr>
        <w:t xml:space="preserve"> lidojumi, kuros </w:t>
      </w:r>
      <w:r>
        <w:rPr>
          <w:rFonts w:ascii="Times New Roman" w:hAnsi="Times New Roman"/>
          <w:i/>
          <w:sz w:val="24"/>
        </w:rPr>
        <w:t>RPA</w:t>
      </w:r>
      <w:r>
        <w:rPr>
          <w:rFonts w:ascii="Times New Roman" w:hAnsi="Times New Roman"/>
          <w:sz w:val="24"/>
        </w:rPr>
        <w:t xml:space="preserve"> lido salīdzinoši nelielos attālumos no tālvadības pilota vai </w:t>
      </w:r>
      <w:r>
        <w:rPr>
          <w:rFonts w:ascii="Times New Roman" w:hAnsi="Times New Roman"/>
          <w:i/>
          <w:sz w:val="24"/>
        </w:rPr>
        <w:t>RPA</w:t>
      </w:r>
      <w:r>
        <w:rPr>
          <w:rFonts w:ascii="Times New Roman" w:hAnsi="Times New Roman"/>
          <w:sz w:val="24"/>
        </w:rPr>
        <w:t xml:space="preserve">novērotāja un samērā mazā absolūtajā augstumā, parasti izmanto rokas </w:t>
      </w:r>
      <w:r>
        <w:rPr>
          <w:rFonts w:ascii="Times New Roman" w:hAnsi="Times New Roman"/>
          <w:i/>
          <w:sz w:val="24"/>
        </w:rPr>
        <w:t>RPS</w:t>
      </w:r>
      <w:r>
        <w:rPr>
          <w:rFonts w:ascii="Times New Roman" w:hAnsi="Times New Roman"/>
          <w:sz w:val="24"/>
        </w:rPr>
        <w:t xml:space="preserve">, kam ir neliels ekrāns. Termins “salīdzinoši” ir lietots, lai norādītu, ka pieņemamie diapazoni un absolūtie augstumi ir saistīti ar to, cik pamanāmi ekspluatācijas vidē ir </w:t>
      </w:r>
      <w:r>
        <w:rPr>
          <w:rFonts w:ascii="Times New Roman" w:hAnsi="Times New Roman"/>
          <w:i/>
          <w:sz w:val="24"/>
        </w:rPr>
        <w:t>RPA</w:t>
      </w:r>
      <w:r>
        <w:rPr>
          <w:rFonts w:ascii="Times New Roman" w:hAnsi="Times New Roman"/>
          <w:sz w:val="24"/>
        </w:rPr>
        <w:t xml:space="preserve"> un gaisa kuģi (piemēram, citi gaisa kuģi, tostarp </w:t>
      </w:r>
      <w:r>
        <w:rPr>
          <w:rFonts w:ascii="Times New Roman" w:hAnsi="Times New Roman"/>
          <w:i/>
          <w:sz w:val="24"/>
        </w:rPr>
        <w:t>RPA</w:t>
      </w:r>
      <w:r>
        <w:rPr>
          <w:rFonts w:ascii="Times New Roman" w:hAnsi="Times New Roman"/>
          <w:sz w:val="24"/>
        </w:rPr>
        <w:t>), ar kuriem iespējama sadursme, un šī pamanāmība ir atkarīga no gaisa kuģu krāsas, izmēra, ātruma un ugunīm.</w:t>
      </w:r>
    </w:p>
    <w:p w14:paraId="31D1A0FD" w14:textId="77777777" w:rsidR="00246B43" w:rsidRPr="00C61730" w:rsidRDefault="00246B43" w:rsidP="00C61730">
      <w:pPr>
        <w:jc w:val="both"/>
        <w:rPr>
          <w:rFonts w:ascii="Times New Roman" w:eastAsia="Arial" w:hAnsi="Times New Roman" w:cs="Arial"/>
          <w:noProof/>
          <w:sz w:val="24"/>
          <w:szCs w:val="20"/>
        </w:rPr>
      </w:pPr>
    </w:p>
    <w:p w14:paraId="5219DD9B" w14:textId="4177E117"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 xml:space="preserve">9.5.5. Pilotam ir nepieciešama spēja reālajā laikā sazināties ar visiem </w:t>
      </w:r>
      <w:r>
        <w:rPr>
          <w:rFonts w:ascii="Times New Roman" w:hAnsi="Times New Roman"/>
          <w:i/>
          <w:sz w:val="24"/>
        </w:rPr>
        <w:t>RPA</w:t>
      </w:r>
      <w:r>
        <w:rPr>
          <w:rFonts w:ascii="Times New Roman" w:hAnsi="Times New Roman"/>
          <w:sz w:val="24"/>
        </w:rPr>
        <w:t xml:space="preserve"> novērotājiem un, ja notiks vadības nodošana, ar citiem tālvadības pilotiem. Dažās situācijās tālvadības pilotam būs nepieciešamība reālajā laikā sazināties arī ar vietējo </w:t>
      </w:r>
      <w:r>
        <w:rPr>
          <w:rFonts w:ascii="Times New Roman" w:hAnsi="Times New Roman"/>
          <w:i/>
          <w:sz w:val="24"/>
        </w:rPr>
        <w:t>ATC</w:t>
      </w:r>
      <w:r>
        <w:rPr>
          <w:rFonts w:ascii="Times New Roman" w:hAnsi="Times New Roman"/>
          <w:sz w:val="24"/>
        </w:rPr>
        <w:t xml:space="preserve"> struktūrvienību.</w:t>
      </w:r>
    </w:p>
    <w:p w14:paraId="45575907" w14:textId="77777777" w:rsidR="00246B43" w:rsidRPr="00C61730" w:rsidRDefault="00246B43" w:rsidP="00C61730">
      <w:pPr>
        <w:jc w:val="both"/>
        <w:rPr>
          <w:rFonts w:ascii="Times New Roman" w:eastAsia="Arial" w:hAnsi="Times New Roman" w:cs="Arial"/>
          <w:noProof/>
          <w:sz w:val="24"/>
          <w:szCs w:val="20"/>
        </w:rPr>
      </w:pPr>
    </w:p>
    <w:p w14:paraId="42FF3397" w14:textId="2C15410A"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 xml:space="preserve">9.5.6. Ja tālvadības pilots nevar vizuāli uzraudzīt </w:t>
      </w:r>
      <w:r>
        <w:rPr>
          <w:rFonts w:ascii="Times New Roman" w:hAnsi="Times New Roman"/>
          <w:i/>
          <w:sz w:val="24"/>
        </w:rPr>
        <w:t>RPA</w:t>
      </w:r>
      <w:r>
        <w:rPr>
          <w:rFonts w:ascii="Times New Roman" w:hAnsi="Times New Roman"/>
          <w:sz w:val="24"/>
        </w:rPr>
        <w:t xml:space="preserve"> un paļaujas uz </w:t>
      </w:r>
      <w:r>
        <w:rPr>
          <w:rFonts w:ascii="Times New Roman" w:hAnsi="Times New Roman"/>
          <w:i/>
          <w:sz w:val="24"/>
        </w:rPr>
        <w:t>RPA</w:t>
      </w:r>
      <w:r>
        <w:rPr>
          <w:rFonts w:ascii="Times New Roman" w:hAnsi="Times New Roman"/>
          <w:sz w:val="24"/>
        </w:rPr>
        <w:t xml:space="preserve"> novērotājiem, jāņem vērā daudzi papildu faktori, tostarp šādi:</w:t>
      </w:r>
    </w:p>
    <w:p w14:paraId="536AFDB9" w14:textId="77777777" w:rsidR="00246B43" w:rsidRPr="00C61730" w:rsidRDefault="00246B43" w:rsidP="00C61730">
      <w:pPr>
        <w:jc w:val="both"/>
        <w:rPr>
          <w:rFonts w:ascii="Times New Roman" w:eastAsia="Arial" w:hAnsi="Times New Roman" w:cs="Arial"/>
          <w:noProof/>
          <w:sz w:val="24"/>
          <w:szCs w:val="20"/>
        </w:rPr>
      </w:pPr>
    </w:p>
    <w:p w14:paraId="4A948231" w14:textId="63407B93"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 xml:space="preserve">a) tālvadības pilotu un </w:t>
      </w:r>
      <w:r>
        <w:rPr>
          <w:rFonts w:ascii="Times New Roman" w:hAnsi="Times New Roman"/>
          <w:i/>
          <w:sz w:val="24"/>
        </w:rPr>
        <w:t>RPA</w:t>
      </w:r>
      <w:r>
        <w:rPr>
          <w:rFonts w:ascii="Times New Roman" w:hAnsi="Times New Roman"/>
          <w:sz w:val="24"/>
        </w:rPr>
        <w:t xml:space="preserve"> novērotāju apgūtās mācības un kompetence;</w:t>
      </w:r>
    </w:p>
    <w:p w14:paraId="3E535F6D" w14:textId="77777777" w:rsidR="00246B43" w:rsidRPr="00C61730" w:rsidRDefault="00246B43" w:rsidP="00F473A1">
      <w:pPr>
        <w:ind w:left="426"/>
        <w:jc w:val="both"/>
        <w:rPr>
          <w:rFonts w:ascii="Times New Roman" w:eastAsia="Arial" w:hAnsi="Times New Roman" w:cs="Arial"/>
          <w:noProof/>
          <w:sz w:val="24"/>
          <w:szCs w:val="23"/>
        </w:rPr>
      </w:pPr>
    </w:p>
    <w:p w14:paraId="1F80B955" w14:textId="50BF7C7B" w:rsidR="00246B43" w:rsidRPr="00C61730" w:rsidRDefault="00F473A1" w:rsidP="00F473A1">
      <w:pPr>
        <w:pStyle w:val="BodyText"/>
        <w:tabs>
          <w:tab w:val="left" w:pos="1581"/>
        </w:tabs>
        <w:ind w:left="426"/>
        <w:jc w:val="both"/>
        <w:rPr>
          <w:rFonts w:ascii="Times New Roman" w:hAnsi="Times New Roman"/>
          <w:noProof/>
          <w:sz w:val="24"/>
        </w:rPr>
      </w:pPr>
      <w:r>
        <w:rPr>
          <w:rFonts w:ascii="Times New Roman" w:hAnsi="Times New Roman"/>
          <w:sz w:val="24"/>
        </w:rPr>
        <w:t xml:space="preserve">b) sakaru aizkave starp </w:t>
      </w:r>
      <w:r>
        <w:rPr>
          <w:rFonts w:ascii="Times New Roman" w:hAnsi="Times New Roman"/>
          <w:i/>
          <w:sz w:val="24"/>
        </w:rPr>
        <w:t>RPA</w:t>
      </w:r>
      <w:r>
        <w:rPr>
          <w:rFonts w:ascii="Times New Roman" w:hAnsi="Times New Roman"/>
          <w:sz w:val="24"/>
        </w:rPr>
        <w:t xml:space="preserve"> novērotāju un tālvadības pilotu;</w:t>
      </w:r>
    </w:p>
    <w:p w14:paraId="2852B877" w14:textId="77777777" w:rsidR="00246B43" w:rsidRPr="00C61730" w:rsidRDefault="00246B43" w:rsidP="00F473A1">
      <w:pPr>
        <w:ind w:left="426"/>
        <w:jc w:val="both"/>
        <w:rPr>
          <w:rFonts w:ascii="Times New Roman" w:eastAsia="Arial" w:hAnsi="Times New Roman" w:cs="Arial"/>
          <w:noProof/>
          <w:sz w:val="24"/>
          <w:szCs w:val="23"/>
        </w:rPr>
      </w:pPr>
    </w:p>
    <w:p w14:paraId="087B64C2" w14:textId="2C46C886"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 xml:space="preserve">c) vienlaicīgi paziņojumi no vairākiem </w:t>
      </w:r>
      <w:r>
        <w:rPr>
          <w:rFonts w:ascii="Times New Roman" w:hAnsi="Times New Roman"/>
          <w:i/>
          <w:sz w:val="24"/>
        </w:rPr>
        <w:t>RPA</w:t>
      </w:r>
      <w:r>
        <w:rPr>
          <w:rFonts w:ascii="Times New Roman" w:hAnsi="Times New Roman"/>
          <w:sz w:val="24"/>
        </w:rPr>
        <w:t xml:space="preserve"> novērotājiem vai pretrunīgas instrukcijas;</w:t>
      </w:r>
    </w:p>
    <w:p w14:paraId="00D50A72" w14:textId="77777777" w:rsidR="00246B43" w:rsidRPr="00C61730" w:rsidRDefault="00246B43" w:rsidP="00F473A1">
      <w:pPr>
        <w:ind w:left="426"/>
        <w:jc w:val="both"/>
        <w:rPr>
          <w:rFonts w:ascii="Times New Roman" w:eastAsia="Arial" w:hAnsi="Times New Roman" w:cs="Arial"/>
          <w:noProof/>
          <w:sz w:val="24"/>
          <w:szCs w:val="23"/>
        </w:rPr>
      </w:pPr>
    </w:p>
    <w:p w14:paraId="07FE7216" w14:textId="4A2736FF"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 xml:space="preserve">d) procedūras, kas īstenojamas </w:t>
      </w:r>
      <w:r>
        <w:rPr>
          <w:rFonts w:ascii="Times New Roman" w:hAnsi="Times New Roman"/>
          <w:i/>
          <w:sz w:val="24"/>
        </w:rPr>
        <w:t>RPA</w:t>
      </w:r>
      <w:r>
        <w:rPr>
          <w:rFonts w:ascii="Times New Roman" w:hAnsi="Times New Roman"/>
          <w:sz w:val="24"/>
        </w:rPr>
        <w:t xml:space="preserve"> novērotāja un tālvadības pilota sakaru atteices gadījumā;</w:t>
      </w:r>
    </w:p>
    <w:p w14:paraId="476B7216" w14:textId="77777777" w:rsidR="00246B43" w:rsidRPr="00C61730" w:rsidRDefault="00246B43" w:rsidP="00F473A1">
      <w:pPr>
        <w:ind w:left="426"/>
        <w:jc w:val="both"/>
        <w:rPr>
          <w:rFonts w:ascii="Times New Roman" w:eastAsia="Arial" w:hAnsi="Times New Roman" w:cs="Arial"/>
          <w:noProof/>
          <w:sz w:val="24"/>
          <w:szCs w:val="23"/>
        </w:rPr>
      </w:pPr>
    </w:p>
    <w:p w14:paraId="00048EE6" w14:textId="3C82D7CE"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 xml:space="preserve">e) tālvadības pilota spēja noteikt vislabāko sadursmes novēršanas manevru, kad viņam nav vizuāla kontakta ar </w:t>
      </w:r>
      <w:r>
        <w:rPr>
          <w:rFonts w:ascii="Times New Roman" w:hAnsi="Times New Roman"/>
          <w:i/>
          <w:sz w:val="24"/>
        </w:rPr>
        <w:t>RPA</w:t>
      </w:r>
      <w:r>
        <w:rPr>
          <w:rFonts w:ascii="Times New Roman" w:hAnsi="Times New Roman"/>
          <w:sz w:val="24"/>
        </w:rPr>
        <w:t xml:space="preserve"> vai vizuāli pārredzama gaisa satiksmes konflikta situācija;</w:t>
      </w:r>
    </w:p>
    <w:p w14:paraId="49EAC1B4" w14:textId="77777777" w:rsidR="00246B43" w:rsidRPr="00C61730" w:rsidRDefault="00246B43" w:rsidP="00F473A1">
      <w:pPr>
        <w:ind w:left="426"/>
        <w:jc w:val="both"/>
        <w:rPr>
          <w:rFonts w:ascii="Times New Roman" w:eastAsia="Arial" w:hAnsi="Times New Roman" w:cs="Arial"/>
          <w:noProof/>
          <w:sz w:val="24"/>
          <w:szCs w:val="20"/>
        </w:rPr>
      </w:pPr>
    </w:p>
    <w:p w14:paraId="4E16006A" w14:textId="75F26C73"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f) tālvadības pilota reakcijas laiks.</w:t>
      </w:r>
    </w:p>
    <w:p w14:paraId="3D1ACB09" w14:textId="77777777" w:rsidR="00246B43" w:rsidRPr="00C61730" w:rsidRDefault="00246B43" w:rsidP="00C61730">
      <w:pPr>
        <w:jc w:val="both"/>
        <w:rPr>
          <w:rFonts w:ascii="Times New Roman" w:eastAsia="Arial" w:hAnsi="Times New Roman" w:cs="Arial"/>
          <w:noProof/>
          <w:sz w:val="24"/>
          <w:szCs w:val="23"/>
        </w:rPr>
      </w:pPr>
    </w:p>
    <w:p w14:paraId="47EBDAA8" w14:textId="3E3C8966" w:rsidR="00246B43" w:rsidRPr="00C61730" w:rsidRDefault="00F473A1" w:rsidP="00F473A1">
      <w:pPr>
        <w:pStyle w:val="BodyText"/>
        <w:tabs>
          <w:tab w:val="left" w:pos="1219"/>
        </w:tabs>
        <w:ind w:left="0"/>
        <w:jc w:val="both"/>
        <w:rPr>
          <w:rFonts w:ascii="Times New Roman" w:hAnsi="Times New Roman"/>
          <w:noProof/>
          <w:sz w:val="24"/>
        </w:rPr>
      </w:pPr>
      <w:r>
        <w:rPr>
          <w:rFonts w:ascii="Times New Roman" w:hAnsi="Times New Roman"/>
          <w:sz w:val="24"/>
        </w:rPr>
        <w:t xml:space="preserve">9.5.7. Iepriekš noteikti manevri un frazeoloģija, ko lieto </w:t>
      </w:r>
      <w:r>
        <w:rPr>
          <w:rFonts w:ascii="Times New Roman" w:hAnsi="Times New Roman"/>
          <w:i/>
          <w:sz w:val="24"/>
        </w:rPr>
        <w:t>RPA</w:t>
      </w:r>
      <w:r>
        <w:rPr>
          <w:rFonts w:ascii="Times New Roman" w:hAnsi="Times New Roman"/>
          <w:sz w:val="24"/>
        </w:rPr>
        <w:t xml:space="preserve"> novērotāji un tālvadības piloti, lai mainītu lidojuma trajektoriju, var palīdzēt samazināt gaisa satiksmes konfliktu vai sadursmi ar šķēršļiem un atjaunot normālu lidojumu pēc tam, kad ir izpildīts plāns, kura mērķis bija izvairīties no katra apdraudējuma vai mazināt to. Šie iepriekš noteiktie manevri varētu būt pagrieziena virziena, ātruma un leņķa maiņa, augstuma uzņemšana/augstuma </w:t>
      </w:r>
      <w:r>
        <w:rPr>
          <w:rFonts w:ascii="Times New Roman" w:hAnsi="Times New Roman"/>
          <w:sz w:val="24"/>
        </w:rPr>
        <w:lastRenderedPageBreak/>
        <w:t>samazināšana uz noteiktu absolūto augstumu u. c.</w:t>
      </w:r>
    </w:p>
    <w:p w14:paraId="54A957B0" w14:textId="77777777" w:rsidR="00C61730" w:rsidRPr="00C61730" w:rsidRDefault="00C61730" w:rsidP="00C61730">
      <w:pPr>
        <w:jc w:val="both"/>
        <w:rPr>
          <w:rFonts w:ascii="Times New Roman" w:hAnsi="Times New Roman"/>
          <w:noProof/>
          <w:sz w:val="24"/>
        </w:rPr>
      </w:pPr>
    </w:p>
    <w:p w14:paraId="02C17CA4" w14:textId="77777777" w:rsidR="00246B43" w:rsidRPr="00C61730" w:rsidRDefault="00246B43" w:rsidP="00304FBB">
      <w:pPr>
        <w:pStyle w:val="Heading2"/>
        <w:rPr>
          <w:noProof/>
        </w:rPr>
      </w:pPr>
      <w:bookmarkStart w:id="325" w:name="_Toc81209672"/>
      <w:bookmarkStart w:id="326" w:name="_Toc81211841"/>
      <w:r>
        <w:rPr>
          <w:i/>
        </w:rPr>
        <w:t>VLOS</w:t>
      </w:r>
      <w:r>
        <w:t xml:space="preserve"> lidojumi nakts laikā</w:t>
      </w:r>
      <w:bookmarkEnd w:id="325"/>
      <w:bookmarkEnd w:id="326"/>
    </w:p>
    <w:p w14:paraId="53D740C5" w14:textId="77777777" w:rsidR="00246B43" w:rsidRPr="00C61730" w:rsidRDefault="00246B43" w:rsidP="00C61730">
      <w:pPr>
        <w:jc w:val="both"/>
        <w:rPr>
          <w:rFonts w:ascii="Times New Roman" w:eastAsia="Arial" w:hAnsi="Times New Roman" w:cs="Arial"/>
          <w:b/>
          <w:bCs/>
          <w:noProof/>
          <w:sz w:val="24"/>
          <w:szCs w:val="23"/>
        </w:rPr>
      </w:pPr>
    </w:p>
    <w:p w14:paraId="03DCB152" w14:textId="0733DC4C"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 xml:space="preserve">9.5.8. Tālvadības pilotam un/vai </w:t>
      </w:r>
      <w:r>
        <w:rPr>
          <w:rFonts w:ascii="Times New Roman" w:hAnsi="Times New Roman"/>
          <w:i/>
          <w:sz w:val="24"/>
        </w:rPr>
        <w:t>RPA</w:t>
      </w:r>
      <w:r>
        <w:rPr>
          <w:rFonts w:ascii="Times New Roman" w:hAnsi="Times New Roman"/>
          <w:sz w:val="24"/>
        </w:rPr>
        <w:t xml:space="preserve"> novērotājam nakts laikā būs īpaši grūti izdarīt spriedumus par attālumu, relatīvo attālumu un trajektoriju. </w:t>
      </w:r>
      <w:r>
        <w:rPr>
          <w:rFonts w:ascii="Times New Roman" w:hAnsi="Times New Roman"/>
          <w:i/>
          <w:sz w:val="24"/>
        </w:rPr>
        <w:t>VLOS</w:t>
      </w:r>
      <w:r>
        <w:rPr>
          <w:rFonts w:ascii="Times New Roman" w:hAnsi="Times New Roman"/>
          <w:sz w:val="24"/>
        </w:rPr>
        <w:t xml:space="preserve"> lidojumus nedrīkst veikt nakts laikā, ja vien nav izveidoti un nevar tikt izmantoti atbilstoši līdzekļi dažādu iespējamo apdraudējumu mazināšanai.</w:t>
      </w:r>
    </w:p>
    <w:p w14:paraId="2D84D1B2" w14:textId="77777777" w:rsidR="00246B43" w:rsidRPr="00C61730" w:rsidRDefault="00246B43" w:rsidP="00C61730">
      <w:pPr>
        <w:jc w:val="both"/>
        <w:rPr>
          <w:rFonts w:ascii="Times New Roman" w:eastAsia="Arial" w:hAnsi="Times New Roman" w:cs="Arial"/>
          <w:noProof/>
          <w:sz w:val="24"/>
          <w:szCs w:val="23"/>
        </w:rPr>
      </w:pPr>
    </w:p>
    <w:p w14:paraId="5B6D7586" w14:textId="77777777" w:rsidR="00246B43" w:rsidRPr="00C61730" w:rsidRDefault="00246B43" w:rsidP="00304FBB">
      <w:pPr>
        <w:pStyle w:val="Heading2"/>
        <w:rPr>
          <w:noProof/>
        </w:rPr>
      </w:pPr>
      <w:bookmarkStart w:id="327" w:name="_Toc81209673"/>
      <w:bookmarkStart w:id="328" w:name="_Toc81211842"/>
      <w:r>
        <w:t>Lidojumi ārpus tiešās redzamības zonas (</w:t>
      </w:r>
      <w:r>
        <w:rPr>
          <w:i/>
        </w:rPr>
        <w:t>BVLOS</w:t>
      </w:r>
      <w:r>
        <w:t>)</w:t>
      </w:r>
      <w:bookmarkEnd w:id="327"/>
      <w:bookmarkEnd w:id="328"/>
    </w:p>
    <w:p w14:paraId="11428A0C" w14:textId="77777777" w:rsidR="00246B43" w:rsidRPr="00C61730" w:rsidRDefault="00246B43" w:rsidP="00C61730">
      <w:pPr>
        <w:jc w:val="both"/>
        <w:rPr>
          <w:rFonts w:ascii="Times New Roman" w:eastAsia="Arial" w:hAnsi="Times New Roman" w:cs="Arial"/>
          <w:b/>
          <w:bCs/>
          <w:noProof/>
          <w:sz w:val="24"/>
          <w:szCs w:val="23"/>
        </w:rPr>
      </w:pPr>
    </w:p>
    <w:p w14:paraId="40B6A535" w14:textId="6756CC13"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 xml:space="preserve">9.5.9. Lai veiktu tālvadības pilota vai </w:t>
      </w:r>
      <w:r>
        <w:rPr>
          <w:rFonts w:ascii="Times New Roman" w:hAnsi="Times New Roman"/>
          <w:i/>
          <w:sz w:val="24"/>
        </w:rPr>
        <w:t>RPA</w:t>
      </w:r>
      <w:r>
        <w:rPr>
          <w:rFonts w:ascii="Times New Roman" w:hAnsi="Times New Roman"/>
          <w:sz w:val="24"/>
        </w:rPr>
        <w:t xml:space="preserve"> novērotāja lidojumus ārpus </w:t>
      </w:r>
      <w:r>
        <w:rPr>
          <w:rFonts w:ascii="Times New Roman" w:hAnsi="Times New Roman"/>
          <w:i/>
          <w:sz w:val="24"/>
        </w:rPr>
        <w:t>VLOS</w:t>
      </w:r>
      <w:r>
        <w:rPr>
          <w:rFonts w:ascii="Times New Roman" w:hAnsi="Times New Roman"/>
          <w:sz w:val="24"/>
        </w:rPr>
        <w:t>, tālvadības pilotam jābūt pieejamiem līdzekļiem, lai tas varētu konstatēt satiksmi un visus pārējos apdraudējumus, piemēram, bīstamus meteoroloģiskos apstākļus, apvidu un šķēršļus, un izvairīties no tiem.</w:t>
      </w:r>
    </w:p>
    <w:p w14:paraId="39ECBA98" w14:textId="77777777" w:rsidR="00246B43" w:rsidRPr="00C61730" w:rsidRDefault="00246B43" w:rsidP="00C61730">
      <w:pPr>
        <w:jc w:val="both"/>
        <w:rPr>
          <w:rFonts w:ascii="Times New Roman" w:eastAsia="Arial" w:hAnsi="Times New Roman" w:cs="Arial"/>
          <w:noProof/>
          <w:sz w:val="24"/>
          <w:szCs w:val="20"/>
        </w:rPr>
      </w:pPr>
    </w:p>
    <w:p w14:paraId="49BF38FA" w14:textId="63DBBEB6"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 xml:space="preserve">9.5.10. Pirms kontrolējamu </w:t>
      </w:r>
      <w:r>
        <w:rPr>
          <w:rFonts w:ascii="Times New Roman" w:hAnsi="Times New Roman"/>
          <w:i/>
          <w:sz w:val="24"/>
        </w:rPr>
        <w:t>BVLOS</w:t>
      </w:r>
      <w:r>
        <w:rPr>
          <w:rFonts w:ascii="Times New Roman" w:hAnsi="Times New Roman"/>
          <w:sz w:val="24"/>
        </w:rPr>
        <w:t xml:space="preserve"> lidojumu veikšanas ar attiecīgo(-ajām) </w:t>
      </w:r>
      <w:r>
        <w:rPr>
          <w:rFonts w:ascii="Times New Roman" w:hAnsi="Times New Roman"/>
          <w:i/>
          <w:sz w:val="24"/>
        </w:rPr>
        <w:t>ATC</w:t>
      </w:r>
      <w:r>
        <w:rPr>
          <w:rFonts w:ascii="Times New Roman" w:hAnsi="Times New Roman"/>
          <w:sz w:val="24"/>
        </w:rPr>
        <w:t xml:space="preserve"> struktūrvienību(-ām) ir jāsaskaņo:</w:t>
      </w:r>
    </w:p>
    <w:p w14:paraId="47F9ADE7" w14:textId="77777777" w:rsidR="00246B43" w:rsidRPr="00C61730" w:rsidRDefault="00246B43" w:rsidP="00C61730">
      <w:pPr>
        <w:jc w:val="both"/>
        <w:rPr>
          <w:rFonts w:ascii="Times New Roman" w:eastAsia="Arial" w:hAnsi="Times New Roman" w:cs="Arial"/>
          <w:noProof/>
          <w:sz w:val="24"/>
          <w:szCs w:val="20"/>
        </w:rPr>
      </w:pPr>
    </w:p>
    <w:p w14:paraId="50916403" w14:textId="5021DE4A"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 xml:space="preserve">a) visi ekspluatācijas veiktspējas ierobežojumi vai </w:t>
      </w:r>
      <w:r>
        <w:rPr>
          <w:rFonts w:ascii="Times New Roman" w:hAnsi="Times New Roman"/>
          <w:i/>
          <w:sz w:val="24"/>
        </w:rPr>
        <w:t>RPA</w:t>
      </w:r>
      <w:r>
        <w:rPr>
          <w:rFonts w:ascii="Times New Roman" w:hAnsi="Times New Roman"/>
          <w:sz w:val="24"/>
        </w:rPr>
        <w:t xml:space="preserve"> iespēju ierobežojumi (piemēram, nespēja veikt pagriezienus standarta leņķī);</w:t>
      </w:r>
    </w:p>
    <w:p w14:paraId="74B6B2E9" w14:textId="77777777" w:rsidR="00246B43" w:rsidRPr="00C61730" w:rsidRDefault="00246B43" w:rsidP="00F473A1">
      <w:pPr>
        <w:ind w:left="426"/>
        <w:jc w:val="both"/>
        <w:rPr>
          <w:rFonts w:ascii="Times New Roman" w:eastAsia="Arial" w:hAnsi="Times New Roman" w:cs="Arial"/>
          <w:noProof/>
          <w:sz w:val="24"/>
          <w:szCs w:val="20"/>
        </w:rPr>
      </w:pPr>
    </w:p>
    <w:p w14:paraId="1FFA7D19" w14:textId="072DA89B"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 xml:space="preserve">b) visi iepriekš ieprogrammētie lidojuma profili un/vai lidojuma pārtraukšanas procedūras gadījumā, ja ir zaudēts savienojums ar </w:t>
      </w:r>
      <w:r>
        <w:rPr>
          <w:rFonts w:ascii="Times New Roman" w:hAnsi="Times New Roman"/>
          <w:i/>
          <w:sz w:val="24"/>
        </w:rPr>
        <w:t>C2</w:t>
      </w:r>
      <w:r>
        <w:rPr>
          <w:rFonts w:ascii="Times New Roman" w:hAnsi="Times New Roman"/>
          <w:sz w:val="24"/>
        </w:rPr>
        <w:t xml:space="preserve"> datu pārraides posmu;</w:t>
      </w:r>
    </w:p>
    <w:p w14:paraId="679DE3A6" w14:textId="77777777" w:rsidR="00246B43" w:rsidRPr="00C61730" w:rsidRDefault="00246B43" w:rsidP="00F473A1">
      <w:pPr>
        <w:ind w:left="426"/>
        <w:jc w:val="both"/>
        <w:rPr>
          <w:rFonts w:ascii="Times New Roman" w:eastAsia="Arial" w:hAnsi="Times New Roman" w:cs="Arial"/>
          <w:noProof/>
          <w:sz w:val="24"/>
          <w:szCs w:val="23"/>
        </w:rPr>
      </w:pPr>
    </w:p>
    <w:p w14:paraId="2F3340A8" w14:textId="1DDF8739"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 xml:space="preserve">c) tiešie tālruņa sakari starp </w:t>
      </w:r>
      <w:r>
        <w:rPr>
          <w:rFonts w:ascii="Times New Roman" w:hAnsi="Times New Roman"/>
          <w:i/>
          <w:sz w:val="24"/>
        </w:rPr>
        <w:t>RPS</w:t>
      </w:r>
      <w:r>
        <w:rPr>
          <w:rFonts w:ascii="Times New Roman" w:hAnsi="Times New Roman"/>
          <w:sz w:val="24"/>
        </w:rPr>
        <w:t xml:space="preserve"> un </w:t>
      </w:r>
      <w:r>
        <w:rPr>
          <w:rFonts w:ascii="Times New Roman" w:hAnsi="Times New Roman"/>
          <w:i/>
          <w:sz w:val="24"/>
        </w:rPr>
        <w:t>ATC</w:t>
      </w:r>
      <w:r>
        <w:rPr>
          <w:rFonts w:ascii="Times New Roman" w:hAnsi="Times New Roman"/>
          <w:sz w:val="24"/>
        </w:rPr>
        <w:t xml:space="preserve"> struktūrvienību(-ām) darbnepārtrauces nodrošināšanai, ja vien attiecīgā(-ās) </w:t>
      </w:r>
      <w:r>
        <w:rPr>
          <w:rFonts w:ascii="Times New Roman" w:hAnsi="Times New Roman"/>
          <w:i/>
          <w:sz w:val="24"/>
        </w:rPr>
        <w:t>ATC</w:t>
      </w:r>
      <w:r>
        <w:rPr>
          <w:rFonts w:ascii="Times New Roman" w:hAnsi="Times New Roman"/>
          <w:sz w:val="24"/>
        </w:rPr>
        <w:t xml:space="preserve"> struktūrvienība(-as) nav apstiprinājusi(-ušas) citādi.</w:t>
      </w:r>
    </w:p>
    <w:p w14:paraId="5C442F57" w14:textId="77777777" w:rsidR="00246B43" w:rsidRPr="00C61730" w:rsidRDefault="00246B43" w:rsidP="00C61730">
      <w:pPr>
        <w:jc w:val="both"/>
        <w:rPr>
          <w:rFonts w:ascii="Times New Roman" w:eastAsia="Arial" w:hAnsi="Times New Roman" w:cs="Arial"/>
          <w:noProof/>
          <w:sz w:val="24"/>
          <w:szCs w:val="20"/>
        </w:rPr>
      </w:pPr>
    </w:p>
    <w:p w14:paraId="3ED9134B" w14:textId="755834B8"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 xml:space="preserve">9.5.11. Sakariem starp </w:t>
      </w:r>
      <w:r>
        <w:rPr>
          <w:rFonts w:ascii="Times New Roman" w:hAnsi="Times New Roman"/>
          <w:i/>
          <w:sz w:val="24"/>
        </w:rPr>
        <w:t>RPS</w:t>
      </w:r>
      <w:r>
        <w:rPr>
          <w:rFonts w:ascii="Times New Roman" w:hAnsi="Times New Roman"/>
          <w:sz w:val="24"/>
        </w:rPr>
        <w:t xml:space="preserve"> un </w:t>
      </w:r>
      <w:r>
        <w:rPr>
          <w:rFonts w:ascii="Times New Roman" w:hAnsi="Times New Roman"/>
          <w:i/>
          <w:sz w:val="24"/>
        </w:rPr>
        <w:t>ATC</w:t>
      </w:r>
      <w:r>
        <w:rPr>
          <w:rFonts w:ascii="Times New Roman" w:hAnsi="Times New Roman"/>
          <w:sz w:val="24"/>
        </w:rPr>
        <w:t xml:space="preserve"> struktūrvienību(-ām) jābūt tādiem, kādi nepieciešami tai gaisa telpas klasei, kurā notiek lidojumi, un jāizmanto standarta </w:t>
      </w:r>
      <w:r>
        <w:rPr>
          <w:rFonts w:ascii="Times New Roman" w:hAnsi="Times New Roman"/>
          <w:i/>
          <w:sz w:val="24"/>
        </w:rPr>
        <w:t>ATC</w:t>
      </w:r>
      <w:r>
        <w:rPr>
          <w:rFonts w:ascii="Times New Roman" w:hAnsi="Times New Roman"/>
          <w:sz w:val="24"/>
        </w:rPr>
        <w:t xml:space="preserve"> sakaru iekārtas un procedūras, ja vien attiecīgā(-ās) </w:t>
      </w:r>
      <w:r>
        <w:rPr>
          <w:rFonts w:ascii="Times New Roman" w:hAnsi="Times New Roman"/>
          <w:i/>
          <w:sz w:val="24"/>
        </w:rPr>
        <w:t>ATC</w:t>
      </w:r>
      <w:r>
        <w:rPr>
          <w:rFonts w:ascii="Times New Roman" w:hAnsi="Times New Roman"/>
          <w:sz w:val="24"/>
        </w:rPr>
        <w:t xml:space="preserve"> struktūrvienība(-as) nav apstiprinājusi(-ušas) citādi.</w:t>
      </w:r>
    </w:p>
    <w:p w14:paraId="28C5F34C" w14:textId="77777777" w:rsidR="00246B43" w:rsidRPr="00C61730" w:rsidRDefault="00246B43" w:rsidP="00C61730">
      <w:pPr>
        <w:jc w:val="both"/>
        <w:rPr>
          <w:rFonts w:ascii="Times New Roman" w:eastAsia="Arial" w:hAnsi="Times New Roman" w:cs="Arial"/>
          <w:noProof/>
          <w:sz w:val="24"/>
          <w:szCs w:val="20"/>
        </w:rPr>
      </w:pPr>
    </w:p>
    <w:p w14:paraId="4D137649" w14:textId="55A36768"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 xml:space="preserve">9.5.12. </w:t>
      </w:r>
      <w:r>
        <w:rPr>
          <w:rFonts w:ascii="Times New Roman" w:hAnsi="Times New Roman"/>
          <w:i/>
          <w:sz w:val="24"/>
        </w:rPr>
        <w:t>C2</w:t>
      </w:r>
      <w:r>
        <w:rPr>
          <w:rFonts w:ascii="Times New Roman" w:hAnsi="Times New Roman"/>
          <w:sz w:val="24"/>
        </w:rPr>
        <w:t xml:space="preserve"> datu pārraides posma transakcijas ilgums ir maksimāli jāsamazina, lai tālvadības pilota spēja mijiedarboties ar </w:t>
      </w:r>
      <w:r>
        <w:rPr>
          <w:rFonts w:ascii="Times New Roman" w:hAnsi="Times New Roman"/>
          <w:i/>
          <w:sz w:val="24"/>
        </w:rPr>
        <w:t>RPA</w:t>
      </w:r>
      <w:r>
        <w:rPr>
          <w:rFonts w:ascii="Times New Roman" w:hAnsi="Times New Roman"/>
          <w:sz w:val="24"/>
        </w:rPr>
        <w:t xml:space="preserve"> nebūtu sliktāka kā pilotējama gaisa kuģa gadījumā.</w:t>
      </w:r>
    </w:p>
    <w:p w14:paraId="7EADB9E3" w14:textId="77777777" w:rsidR="00246B43" w:rsidRPr="00C61730" w:rsidRDefault="00246B43" w:rsidP="00C61730">
      <w:pPr>
        <w:jc w:val="both"/>
        <w:rPr>
          <w:rFonts w:ascii="Times New Roman" w:eastAsia="Arial" w:hAnsi="Times New Roman" w:cs="Arial"/>
          <w:noProof/>
          <w:sz w:val="24"/>
          <w:szCs w:val="20"/>
        </w:rPr>
      </w:pPr>
    </w:p>
    <w:p w14:paraId="69C144D4" w14:textId="67D3FDA7" w:rsidR="00246B43" w:rsidRPr="00C61730" w:rsidRDefault="00F473A1" w:rsidP="00F473A1">
      <w:pPr>
        <w:pStyle w:val="BodyText"/>
        <w:tabs>
          <w:tab w:val="left" w:pos="1219"/>
        </w:tabs>
        <w:ind w:left="0"/>
        <w:jc w:val="both"/>
        <w:rPr>
          <w:rFonts w:ascii="Times New Roman" w:hAnsi="Times New Roman"/>
          <w:noProof/>
          <w:sz w:val="24"/>
        </w:rPr>
      </w:pPr>
      <w:r>
        <w:rPr>
          <w:rFonts w:ascii="Times New Roman" w:hAnsi="Times New Roman"/>
          <w:sz w:val="24"/>
        </w:rPr>
        <w:t xml:space="preserve">9.5.13. </w:t>
      </w:r>
      <w:r>
        <w:rPr>
          <w:rFonts w:ascii="Times New Roman" w:hAnsi="Times New Roman"/>
          <w:i/>
          <w:sz w:val="24"/>
        </w:rPr>
        <w:t>C2</w:t>
      </w:r>
      <w:r>
        <w:rPr>
          <w:rFonts w:ascii="Times New Roman" w:hAnsi="Times New Roman"/>
          <w:sz w:val="24"/>
        </w:rPr>
        <w:t xml:space="preserve"> datu pārraides posma veids (neatkarīgi no tā, vai tiek veikts </w:t>
      </w:r>
      <w:r>
        <w:rPr>
          <w:rFonts w:ascii="Times New Roman" w:hAnsi="Times New Roman"/>
          <w:i/>
          <w:sz w:val="24"/>
        </w:rPr>
        <w:t>RLOS</w:t>
      </w:r>
      <w:r>
        <w:rPr>
          <w:rFonts w:ascii="Times New Roman" w:hAnsi="Times New Roman"/>
          <w:sz w:val="24"/>
        </w:rPr>
        <w:t xml:space="preserve"> vai </w:t>
      </w:r>
      <w:r>
        <w:rPr>
          <w:rFonts w:ascii="Times New Roman" w:hAnsi="Times New Roman"/>
          <w:i/>
          <w:sz w:val="24"/>
        </w:rPr>
        <w:t>BRLOS</w:t>
      </w:r>
      <w:r>
        <w:rPr>
          <w:rFonts w:ascii="Times New Roman" w:hAnsi="Times New Roman"/>
          <w:sz w:val="24"/>
        </w:rPr>
        <w:t xml:space="preserve"> lidojums) ietekmē arī </w:t>
      </w:r>
      <w:r>
        <w:rPr>
          <w:rFonts w:ascii="Times New Roman" w:hAnsi="Times New Roman"/>
          <w:i/>
          <w:sz w:val="24"/>
        </w:rPr>
        <w:t>RPAS</w:t>
      </w:r>
      <w:r>
        <w:rPr>
          <w:rFonts w:ascii="Times New Roman" w:hAnsi="Times New Roman"/>
          <w:sz w:val="24"/>
        </w:rPr>
        <w:t xml:space="preserve"> konstrukciju. No ekspluatācijas viedokļa galvenā atšķirība starp </w:t>
      </w:r>
      <w:r>
        <w:rPr>
          <w:rFonts w:ascii="Times New Roman" w:hAnsi="Times New Roman"/>
          <w:i/>
          <w:sz w:val="24"/>
        </w:rPr>
        <w:t>BVLOS</w:t>
      </w:r>
      <w:r>
        <w:rPr>
          <w:rFonts w:ascii="Times New Roman" w:hAnsi="Times New Roman"/>
          <w:sz w:val="24"/>
        </w:rPr>
        <w:t xml:space="preserve"> paredzētas </w:t>
      </w:r>
      <w:r>
        <w:rPr>
          <w:rFonts w:ascii="Times New Roman" w:hAnsi="Times New Roman"/>
          <w:i/>
          <w:sz w:val="24"/>
        </w:rPr>
        <w:t>RPAS</w:t>
      </w:r>
      <w:r>
        <w:rPr>
          <w:rFonts w:ascii="Times New Roman" w:hAnsi="Times New Roman"/>
          <w:sz w:val="24"/>
        </w:rPr>
        <w:t xml:space="preserve"> </w:t>
      </w:r>
      <w:r>
        <w:rPr>
          <w:rFonts w:ascii="Times New Roman" w:hAnsi="Times New Roman"/>
          <w:i/>
          <w:sz w:val="24"/>
        </w:rPr>
        <w:t>RLOS</w:t>
      </w:r>
      <w:r>
        <w:rPr>
          <w:rFonts w:ascii="Times New Roman" w:hAnsi="Times New Roman"/>
          <w:sz w:val="24"/>
        </w:rPr>
        <w:t xml:space="preserve"> lidojumu un </w:t>
      </w:r>
      <w:r>
        <w:rPr>
          <w:rFonts w:ascii="Times New Roman" w:hAnsi="Times New Roman"/>
          <w:i/>
          <w:sz w:val="24"/>
        </w:rPr>
        <w:t>BRLOS</w:t>
      </w:r>
      <w:r>
        <w:rPr>
          <w:rFonts w:ascii="Times New Roman" w:hAnsi="Times New Roman"/>
          <w:sz w:val="24"/>
        </w:rPr>
        <w:t xml:space="preserve"> lidojumu būs aizkaves, kas saistītas ar vadības ierīces nosūtīto un uz ekrāna redzamo informāciju, un uzbūves funkcijas, kas izvēlētas, lai pielāgotos pieejamajai </w:t>
      </w:r>
      <w:r>
        <w:rPr>
          <w:rFonts w:ascii="Times New Roman" w:hAnsi="Times New Roman"/>
          <w:i/>
          <w:sz w:val="24"/>
        </w:rPr>
        <w:t>C2</w:t>
      </w:r>
      <w:r>
        <w:rPr>
          <w:rFonts w:ascii="Times New Roman" w:hAnsi="Times New Roman"/>
          <w:sz w:val="24"/>
        </w:rPr>
        <w:t xml:space="preserve"> datu pārraides posma spējai.</w:t>
      </w:r>
    </w:p>
    <w:p w14:paraId="367A7386" w14:textId="77777777" w:rsidR="00246B43" w:rsidRPr="00C61730" w:rsidRDefault="00246B43" w:rsidP="00C61730">
      <w:pPr>
        <w:jc w:val="both"/>
        <w:rPr>
          <w:rFonts w:ascii="Times New Roman" w:eastAsia="Arial" w:hAnsi="Times New Roman" w:cs="Arial"/>
          <w:noProof/>
          <w:sz w:val="24"/>
          <w:szCs w:val="20"/>
        </w:rPr>
      </w:pPr>
    </w:p>
    <w:p w14:paraId="12AEB4D9" w14:textId="3026EF60"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 xml:space="preserve">9.5.14. Paredzams, ka kopumā </w:t>
      </w:r>
      <w:r>
        <w:rPr>
          <w:rFonts w:ascii="Times New Roman" w:hAnsi="Times New Roman"/>
          <w:i/>
          <w:sz w:val="24"/>
        </w:rPr>
        <w:t>BRLOS C2</w:t>
      </w:r>
      <w:r>
        <w:rPr>
          <w:rFonts w:ascii="Times New Roman" w:hAnsi="Times New Roman"/>
          <w:sz w:val="24"/>
        </w:rPr>
        <w:t xml:space="preserve"> datu pārraides posmiem būs mazāka datu pārraides spēja (izmaksu un joslas platuma ierobežojumu dēļ) un lielāka ziņojumu aizkave nekā </w:t>
      </w:r>
      <w:r>
        <w:rPr>
          <w:rFonts w:ascii="Times New Roman" w:hAnsi="Times New Roman"/>
          <w:i/>
          <w:sz w:val="24"/>
        </w:rPr>
        <w:t>RLOS C2</w:t>
      </w:r>
      <w:r>
        <w:rPr>
          <w:rFonts w:ascii="Times New Roman" w:hAnsi="Times New Roman"/>
          <w:sz w:val="24"/>
        </w:rPr>
        <w:t xml:space="preserve"> datu pārraides posmiem. </w:t>
      </w:r>
      <w:r>
        <w:rPr>
          <w:rFonts w:ascii="Times New Roman" w:hAnsi="Times New Roman"/>
          <w:i/>
          <w:sz w:val="24"/>
        </w:rPr>
        <w:t>BVLOS RPS</w:t>
      </w:r>
      <w:r>
        <w:rPr>
          <w:rFonts w:ascii="Times New Roman" w:hAnsi="Times New Roman"/>
          <w:sz w:val="24"/>
        </w:rPr>
        <w:t xml:space="preserve"> tiks projektēta tā, lai tā atbilstu to </w:t>
      </w:r>
      <w:r>
        <w:rPr>
          <w:rFonts w:ascii="Times New Roman" w:hAnsi="Times New Roman"/>
          <w:i/>
          <w:sz w:val="24"/>
        </w:rPr>
        <w:t>C2</w:t>
      </w:r>
      <w:r>
        <w:rPr>
          <w:rFonts w:ascii="Times New Roman" w:hAnsi="Times New Roman"/>
          <w:sz w:val="24"/>
        </w:rPr>
        <w:t xml:space="preserve"> datu pārraides posma veidu (</w:t>
      </w:r>
      <w:r>
        <w:rPr>
          <w:rFonts w:ascii="Times New Roman" w:hAnsi="Times New Roman"/>
          <w:i/>
          <w:sz w:val="24"/>
        </w:rPr>
        <w:t>BRLOS</w:t>
      </w:r>
      <w:r>
        <w:rPr>
          <w:rFonts w:ascii="Times New Roman" w:hAnsi="Times New Roman"/>
          <w:sz w:val="24"/>
        </w:rPr>
        <w:t>/</w:t>
      </w:r>
      <w:r>
        <w:rPr>
          <w:rFonts w:ascii="Times New Roman" w:hAnsi="Times New Roman"/>
          <w:i/>
          <w:sz w:val="24"/>
        </w:rPr>
        <w:t>RLOS</w:t>
      </w:r>
      <w:r>
        <w:rPr>
          <w:rFonts w:ascii="Times New Roman" w:hAnsi="Times New Roman"/>
          <w:sz w:val="24"/>
        </w:rPr>
        <w:t>) veiktspējai, ar kuriem kopā tā tiks lietota.</w:t>
      </w:r>
    </w:p>
    <w:p w14:paraId="535CA227" w14:textId="77777777" w:rsidR="00246B43" w:rsidRPr="00C61730" w:rsidRDefault="00246B43" w:rsidP="00C61730">
      <w:pPr>
        <w:jc w:val="both"/>
        <w:rPr>
          <w:rFonts w:ascii="Times New Roman" w:eastAsia="Arial" w:hAnsi="Times New Roman" w:cs="Arial"/>
          <w:noProof/>
          <w:sz w:val="24"/>
          <w:szCs w:val="20"/>
        </w:rPr>
      </w:pPr>
    </w:p>
    <w:p w14:paraId="23C58A49"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Jo īsākā laikā ir jāīsteno vadības funkcija, jo augstāks RPA automatizācijas līmenis ir nepieciešams, lai veiktu normālu, drošu lidojumu.</w:t>
      </w:r>
    </w:p>
    <w:p w14:paraId="6C56DD5F" w14:textId="77777777" w:rsidR="00246B43" w:rsidRPr="00C61730" w:rsidRDefault="00246B43" w:rsidP="00C61730">
      <w:pPr>
        <w:jc w:val="both"/>
        <w:rPr>
          <w:rFonts w:ascii="Times New Roman" w:eastAsia="Arial" w:hAnsi="Times New Roman" w:cs="Arial"/>
          <w:i/>
          <w:noProof/>
          <w:sz w:val="24"/>
          <w:szCs w:val="20"/>
        </w:rPr>
      </w:pPr>
    </w:p>
    <w:p w14:paraId="5B7770F5" w14:textId="5338C40D" w:rsidR="00246B43" w:rsidRPr="00C61730" w:rsidRDefault="00F473A1" w:rsidP="00F473A1">
      <w:pPr>
        <w:pStyle w:val="BodyText"/>
        <w:tabs>
          <w:tab w:val="left" w:pos="1169"/>
        </w:tabs>
        <w:ind w:left="0"/>
        <w:jc w:val="both"/>
        <w:rPr>
          <w:rFonts w:ascii="Times New Roman" w:hAnsi="Times New Roman"/>
          <w:noProof/>
          <w:sz w:val="24"/>
        </w:rPr>
      </w:pPr>
      <w:r>
        <w:rPr>
          <w:rFonts w:ascii="Times New Roman" w:hAnsi="Times New Roman"/>
          <w:sz w:val="24"/>
        </w:rPr>
        <w:t xml:space="preserve">9.5.15. </w:t>
      </w:r>
      <w:r>
        <w:rPr>
          <w:rFonts w:ascii="Times New Roman" w:hAnsi="Times New Roman"/>
          <w:i/>
          <w:sz w:val="24"/>
        </w:rPr>
        <w:t>BVLOS</w:t>
      </w:r>
      <w:r>
        <w:rPr>
          <w:rFonts w:ascii="Times New Roman" w:hAnsi="Times New Roman"/>
          <w:sz w:val="24"/>
        </w:rPr>
        <w:t xml:space="preserve"> lidojumu veikšana saskaņā ar </w:t>
      </w:r>
      <w:r>
        <w:rPr>
          <w:rFonts w:ascii="Times New Roman" w:hAnsi="Times New Roman"/>
          <w:i/>
          <w:sz w:val="24"/>
        </w:rPr>
        <w:t>VFR</w:t>
      </w:r>
      <w:r>
        <w:rPr>
          <w:rFonts w:ascii="Times New Roman" w:hAnsi="Times New Roman"/>
          <w:sz w:val="24"/>
        </w:rPr>
        <w:t xml:space="preserve"> jāapsver tikai tad, ja ir izpildīti šādi </w:t>
      </w:r>
      <w:r>
        <w:rPr>
          <w:rFonts w:ascii="Times New Roman" w:hAnsi="Times New Roman"/>
          <w:sz w:val="24"/>
        </w:rPr>
        <w:lastRenderedPageBreak/>
        <w:t>nosacījumi:</w:t>
      </w:r>
    </w:p>
    <w:p w14:paraId="10355321" w14:textId="77777777" w:rsidR="00246B43" w:rsidRPr="00C61730" w:rsidRDefault="00246B43" w:rsidP="00C61730">
      <w:pPr>
        <w:jc w:val="both"/>
        <w:rPr>
          <w:rFonts w:ascii="Times New Roman" w:eastAsia="Arial" w:hAnsi="Times New Roman" w:cs="Arial"/>
          <w:noProof/>
          <w:sz w:val="24"/>
          <w:szCs w:val="23"/>
        </w:rPr>
      </w:pPr>
    </w:p>
    <w:p w14:paraId="68C2D095" w14:textId="4E889477" w:rsidR="00246B43" w:rsidRPr="00C61730" w:rsidRDefault="00F473A1" w:rsidP="00F473A1">
      <w:pPr>
        <w:pStyle w:val="BodyText"/>
        <w:tabs>
          <w:tab w:val="left" w:pos="1581"/>
        </w:tabs>
        <w:ind w:left="426"/>
        <w:jc w:val="both"/>
        <w:rPr>
          <w:rFonts w:ascii="Times New Roman" w:hAnsi="Times New Roman"/>
          <w:noProof/>
          <w:sz w:val="24"/>
        </w:rPr>
      </w:pPr>
      <w:r>
        <w:rPr>
          <w:rFonts w:ascii="Times New Roman" w:hAnsi="Times New Roman"/>
          <w:sz w:val="24"/>
        </w:rPr>
        <w:t>a) šos lidojumus ir atļāvusi gan ekspluatantvalsts, gan valsts, kuras gaisa telpā tie notiek;</w:t>
      </w:r>
    </w:p>
    <w:p w14:paraId="14C8DBCB" w14:textId="77777777" w:rsidR="00246B43" w:rsidRPr="00C61730" w:rsidRDefault="00246B43" w:rsidP="00F473A1">
      <w:pPr>
        <w:ind w:left="426"/>
        <w:jc w:val="both"/>
        <w:rPr>
          <w:rFonts w:ascii="Times New Roman" w:eastAsia="Arial" w:hAnsi="Times New Roman" w:cs="Arial"/>
          <w:noProof/>
          <w:sz w:val="24"/>
          <w:szCs w:val="20"/>
        </w:rPr>
      </w:pPr>
    </w:p>
    <w:p w14:paraId="78A4B14A" w14:textId="5604884A" w:rsidR="00246B43" w:rsidRPr="00C61730" w:rsidRDefault="00F473A1" w:rsidP="00F473A1">
      <w:pPr>
        <w:pStyle w:val="BodyText"/>
        <w:tabs>
          <w:tab w:val="left" w:pos="1581"/>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RPA</w:t>
      </w:r>
      <w:r>
        <w:rPr>
          <w:rFonts w:ascii="Times New Roman" w:hAnsi="Times New Roman"/>
          <w:sz w:val="24"/>
        </w:rPr>
        <w:t xml:space="preserve"> visu lidojuma laiku paliek </w:t>
      </w:r>
      <w:r>
        <w:rPr>
          <w:rFonts w:ascii="Times New Roman" w:hAnsi="Times New Roman"/>
          <w:i/>
          <w:sz w:val="24"/>
        </w:rPr>
        <w:t>VMC</w:t>
      </w:r>
      <w:r>
        <w:rPr>
          <w:rFonts w:ascii="Times New Roman" w:hAnsi="Times New Roman"/>
          <w:sz w:val="24"/>
        </w:rPr>
        <w:t>, un</w:t>
      </w:r>
    </w:p>
    <w:p w14:paraId="61326D13" w14:textId="77777777" w:rsidR="00246B43" w:rsidRPr="00C61730" w:rsidRDefault="00246B43" w:rsidP="00F473A1">
      <w:pPr>
        <w:ind w:left="426"/>
        <w:jc w:val="both"/>
        <w:rPr>
          <w:rFonts w:ascii="Times New Roman" w:eastAsia="Arial" w:hAnsi="Times New Roman" w:cs="Arial"/>
          <w:noProof/>
          <w:sz w:val="24"/>
          <w:szCs w:val="23"/>
        </w:rPr>
      </w:pPr>
    </w:p>
    <w:p w14:paraId="668F6238" w14:textId="4D8B8922"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 xml:space="preserve">c) tiek izmantota </w:t>
      </w:r>
      <w:r>
        <w:rPr>
          <w:rFonts w:ascii="Times New Roman" w:hAnsi="Times New Roman"/>
          <w:i/>
          <w:sz w:val="24"/>
        </w:rPr>
        <w:t>DAA</w:t>
      </w:r>
      <w:r>
        <w:rPr>
          <w:rFonts w:ascii="Times New Roman" w:hAnsi="Times New Roman"/>
          <w:sz w:val="24"/>
        </w:rPr>
        <w:t xml:space="preserve"> spēja vai cita veida risku mazināšana, lai pārliecinātos, ka </w:t>
      </w:r>
      <w:r>
        <w:rPr>
          <w:rFonts w:ascii="Times New Roman" w:hAnsi="Times New Roman"/>
          <w:i/>
          <w:sz w:val="24"/>
        </w:rPr>
        <w:t>RPA</w:t>
      </w:r>
      <w:r>
        <w:rPr>
          <w:rFonts w:ascii="Times New Roman" w:hAnsi="Times New Roman"/>
          <w:sz w:val="24"/>
        </w:rPr>
        <w:t xml:space="preserve"> atrodas drošā attālumā no pārējās satiksmes, vai</w:t>
      </w:r>
    </w:p>
    <w:p w14:paraId="25B7E2E6" w14:textId="77777777" w:rsidR="00246B43" w:rsidRPr="00C61730" w:rsidRDefault="00246B43" w:rsidP="00F473A1">
      <w:pPr>
        <w:ind w:left="426"/>
        <w:jc w:val="both"/>
        <w:rPr>
          <w:rFonts w:ascii="Times New Roman" w:eastAsia="Arial" w:hAnsi="Times New Roman" w:cs="Arial"/>
          <w:noProof/>
          <w:sz w:val="24"/>
          <w:szCs w:val="23"/>
        </w:rPr>
      </w:pPr>
    </w:p>
    <w:p w14:paraId="1A886241" w14:textId="36271101" w:rsidR="00246B43" w:rsidRPr="00C61730" w:rsidRDefault="00F473A1" w:rsidP="00F473A1">
      <w:pPr>
        <w:pStyle w:val="BodyText"/>
        <w:tabs>
          <w:tab w:val="left" w:pos="1581"/>
        </w:tabs>
        <w:ind w:left="426"/>
        <w:jc w:val="both"/>
        <w:rPr>
          <w:rFonts w:ascii="Times New Roman" w:hAnsi="Times New Roman"/>
          <w:noProof/>
          <w:sz w:val="24"/>
        </w:rPr>
      </w:pPr>
      <w:r>
        <w:rPr>
          <w:rFonts w:ascii="Times New Roman" w:hAnsi="Times New Roman"/>
          <w:sz w:val="24"/>
        </w:rPr>
        <w:t>d) teritorijā nav citas satiksmes, vai arī</w:t>
      </w:r>
    </w:p>
    <w:p w14:paraId="7F95DD77" w14:textId="77777777" w:rsidR="00C61730" w:rsidRPr="00C61730" w:rsidRDefault="00C61730" w:rsidP="00F473A1">
      <w:pPr>
        <w:ind w:left="426"/>
        <w:jc w:val="both"/>
        <w:rPr>
          <w:rFonts w:ascii="Times New Roman" w:hAnsi="Times New Roman"/>
          <w:noProof/>
          <w:sz w:val="24"/>
        </w:rPr>
      </w:pPr>
    </w:p>
    <w:p w14:paraId="2B8FBC5C" w14:textId="34BC509C"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e) lidojums notiek īpaši atdalītā vai norobežotā gaisa telpā.</w:t>
      </w:r>
    </w:p>
    <w:p w14:paraId="7C521DE1" w14:textId="77777777" w:rsidR="00246B43" w:rsidRPr="00C61730" w:rsidRDefault="00246B43" w:rsidP="00C61730">
      <w:pPr>
        <w:jc w:val="both"/>
        <w:rPr>
          <w:rFonts w:ascii="Times New Roman" w:eastAsia="Arial" w:hAnsi="Times New Roman" w:cs="Arial"/>
          <w:noProof/>
          <w:sz w:val="24"/>
          <w:szCs w:val="26"/>
        </w:rPr>
      </w:pPr>
    </w:p>
    <w:p w14:paraId="75514E0D" w14:textId="77777777" w:rsidR="00246B43" w:rsidRPr="00C61730" w:rsidRDefault="00246B43" w:rsidP="00304FBB">
      <w:pPr>
        <w:pStyle w:val="Heading2"/>
        <w:rPr>
          <w:noProof/>
        </w:rPr>
      </w:pPr>
      <w:bookmarkStart w:id="329" w:name="_Toc81209674"/>
      <w:bookmarkStart w:id="330" w:name="_Toc81211843"/>
      <w:r>
        <w:t>Apdzīvotas vietas</w:t>
      </w:r>
      <w:bookmarkEnd w:id="329"/>
      <w:bookmarkEnd w:id="330"/>
    </w:p>
    <w:p w14:paraId="4B2C38BD" w14:textId="77777777" w:rsidR="00246B43" w:rsidRPr="00C61730" w:rsidRDefault="00246B43" w:rsidP="00C61730">
      <w:pPr>
        <w:jc w:val="both"/>
        <w:rPr>
          <w:rFonts w:ascii="Times New Roman" w:eastAsia="Arial" w:hAnsi="Times New Roman" w:cs="Arial"/>
          <w:b/>
          <w:bCs/>
          <w:noProof/>
          <w:sz w:val="24"/>
          <w:szCs w:val="23"/>
        </w:rPr>
      </w:pPr>
    </w:p>
    <w:p w14:paraId="7A8999C7" w14:textId="182D172D"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9.5.16. Īpaši jāpārdomā tādi lidojumi, kas tiek veikti virs blīvi apdzīvotām vietām vai virs cilvēkiem, kas sapulcējušies brīvā dabā, un jāņem vērā šādi faktori:</w:t>
      </w:r>
    </w:p>
    <w:p w14:paraId="0BDD4F72" w14:textId="77777777" w:rsidR="00246B43" w:rsidRPr="00C61730" w:rsidRDefault="00246B43" w:rsidP="00C61730">
      <w:pPr>
        <w:jc w:val="both"/>
        <w:rPr>
          <w:rFonts w:ascii="Times New Roman" w:eastAsia="Arial" w:hAnsi="Times New Roman" w:cs="Arial"/>
          <w:noProof/>
          <w:sz w:val="24"/>
          <w:szCs w:val="20"/>
        </w:rPr>
      </w:pPr>
    </w:p>
    <w:p w14:paraId="443D8E79" w14:textId="6A38E081" w:rsidR="00246B43" w:rsidRPr="00C61730" w:rsidRDefault="00F473A1" w:rsidP="00F473A1">
      <w:pPr>
        <w:pStyle w:val="BodyText"/>
        <w:tabs>
          <w:tab w:val="left" w:pos="1581"/>
        </w:tabs>
        <w:ind w:left="426"/>
        <w:jc w:val="both"/>
        <w:rPr>
          <w:rFonts w:ascii="Times New Roman" w:hAnsi="Times New Roman"/>
          <w:noProof/>
          <w:sz w:val="24"/>
        </w:rPr>
      </w:pPr>
      <w:r>
        <w:rPr>
          <w:rFonts w:ascii="Times New Roman" w:hAnsi="Times New Roman"/>
          <w:sz w:val="24"/>
        </w:rPr>
        <w:t>a) absolūtais augstums, kādā ir droši veikt lidojumu;</w:t>
      </w:r>
    </w:p>
    <w:p w14:paraId="088F8B6E" w14:textId="77777777" w:rsidR="00246B43" w:rsidRPr="00C61730" w:rsidRDefault="00246B43" w:rsidP="00F473A1">
      <w:pPr>
        <w:ind w:left="426"/>
        <w:jc w:val="both"/>
        <w:rPr>
          <w:rFonts w:ascii="Times New Roman" w:eastAsia="Arial" w:hAnsi="Times New Roman" w:cs="Arial"/>
          <w:noProof/>
          <w:sz w:val="24"/>
          <w:szCs w:val="23"/>
        </w:rPr>
      </w:pPr>
    </w:p>
    <w:p w14:paraId="05E4BBC7" w14:textId="409D990B"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b) nekontrolējamas nosēšanās sekas;</w:t>
      </w:r>
    </w:p>
    <w:p w14:paraId="33047957" w14:textId="77777777" w:rsidR="00246B43" w:rsidRPr="00C61730" w:rsidRDefault="00246B43" w:rsidP="00F473A1">
      <w:pPr>
        <w:ind w:left="426"/>
        <w:jc w:val="both"/>
        <w:rPr>
          <w:rFonts w:ascii="Times New Roman" w:eastAsia="Arial" w:hAnsi="Times New Roman" w:cs="Arial"/>
          <w:noProof/>
          <w:sz w:val="24"/>
          <w:szCs w:val="23"/>
        </w:rPr>
      </w:pPr>
    </w:p>
    <w:p w14:paraId="4DAFD359" w14:textId="4A3548B3"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c) šķēršļi;</w:t>
      </w:r>
    </w:p>
    <w:p w14:paraId="6D4BE7E1" w14:textId="77777777" w:rsidR="00246B43" w:rsidRPr="00C61730" w:rsidRDefault="00246B43" w:rsidP="00F473A1">
      <w:pPr>
        <w:ind w:left="426"/>
        <w:jc w:val="both"/>
        <w:rPr>
          <w:rFonts w:ascii="Times New Roman" w:eastAsia="Arial" w:hAnsi="Times New Roman" w:cs="Arial"/>
          <w:noProof/>
          <w:sz w:val="24"/>
          <w:szCs w:val="23"/>
        </w:rPr>
      </w:pPr>
    </w:p>
    <w:p w14:paraId="140B87D2" w14:textId="17B0DA4E"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d) tuvumā esošās lidostas / avārijas nosēšanās lauki;</w:t>
      </w:r>
    </w:p>
    <w:p w14:paraId="1966381E" w14:textId="77777777" w:rsidR="00246B43" w:rsidRPr="00C61730" w:rsidRDefault="00246B43" w:rsidP="00F473A1">
      <w:pPr>
        <w:ind w:left="426"/>
        <w:jc w:val="both"/>
        <w:rPr>
          <w:rFonts w:ascii="Times New Roman" w:eastAsia="Arial" w:hAnsi="Times New Roman" w:cs="Arial"/>
          <w:noProof/>
          <w:sz w:val="24"/>
          <w:szCs w:val="23"/>
        </w:rPr>
      </w:pPr>
    </w:p>
    <w:p w14:paraId="01838C8D" w14:textId="784AFBF0"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 xml:space="preserve">e) vietējie ierobežojumi attiecībā uz </w:t>
      </w:r>
      <w:r>
        <w:rPr>
          <w:rFonts w:ascii="Times New Roman" w:hAnsi="Times New Roman"/>
          <w:i/>
          <w:sz w:val="24"/>
        </w:rPr>
        <w:t>RPAS</w:t>
      </w:r>
      <w:r>
        <w:rPr>
          <w:rFonts w:ascii="Times New Roman" w:hAnsi="Times New Roman"/>
          <w:sz w:val="24"/>
        </w:rPr>
        <w:t xml:space="preserve"> lidojumiem virs blīvi apdzīvotām vietām;</w:t>
      </w:r>
    </w:p>
    <w:p w14:paraId="2EB3B2CC" w14:textId="77777777" w:rsidR="00246B43" w:rsidRPr="00C61730" w:rsidRDefault="00246B43" w:rsidP="00F473A1">
      <w:pPr>
        <w:ind w:left="426"/>
        <w:jc w:val="both"/>
        <w:rPr>
          <w:rFonts w:ascii="Times New Roman" w:eastAsia="Arial" w:hAnsi="Times New Roman" w:cs="Arial"/>
          <w:noProof/>
          <w:sz w:val="24"/>
          <w:szCs w:val="23"/>
        </w:rPr>
      </w:pPr>
    </w:p>
    <w:p w14:paraId="3EDF1114" w14:textId="2F2EC82F"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 xml:space="preserve">f) </w:t>
      </w:r>
      <w:r>
        <w:rPr>
          <w:rFonts w:ascii="Times New Roman" w:hAnsi="Times New Roman"/>
          <w:i/>
          <w:sz w:val="24"/>
        </w:rPr>
        <w:t>RPA</w:t>
      </w:r>
      <w:r>
        <w:rPr>
          <w:rFonts w:ascii="Times New Roman" w:hAnsi="Times New Roman"/>
          <w:sz w:val="24"/>
        </w:rPr>
        <w:t xml:space="preserve"> lidojuma pārtraukšana avārijas situācijā.</w:t>
      </w:r>
    </w:p>
    <w:p w14:paraId="075688F7" w14:textId="77777777" w:rsidR="00246B43" w:rsidRPr="00C61730" w:rsidRDefault="00246B43" w:rsidP="00C61730">
      <w:pPr>
        <w:jc w:val="both"/>
        <w:rPr>
          <w:rFonts w:ascii="Times New Roman" w:eastAsia="Arial" w:hAnsi="Times New Roman" w:cs="Arial"/>
          <w:noProof/>
          <w:sz w:val="24"/>
          <w:szCs w:val="26"/>
        </w:rPr>
      </w:pPr>
    </w:p>
    <w:p w14:paraId="1DD11252" w14:textId="77777777" w:rsidR="00246B43" w:rsidRPr="00C61730" w:rsidRDefault="00246B43" w:rsidP="00304FBB">
      <w:pPr>
        <w:pStyle w:val="Heading2"/>
        <w:rPr>
          <w:noProof/>
        </w:rPr>
      </w:pPr>
      <w:bookmarkStart w:id="331" w:name="_Toc81209675"/>
      <w:bookmarkStart w:id="332" w:name="_Toc81211844"/>
      <w:r>
        <w:t>Palaišana pacelšanās veikšanai</w:t>
      </w:r>
      <w:bookmarkEnd w:id="331"/>
      <w:bookmarkEnd w:id="332"/>
    </w:p>
    <w:p w14:paraId="78B89C2B" w14:textId="77777777" w:rsidR="00246B43" w:rsidRPr="00C61730" w:rsidRDefault="00246B43" w:rsidP="00C61730">
      <w:pPr>
        <w:jc w:val="both"/>
        <w:rPr>
          <w:rFonts w:ascii="Times New Roman" w:eastAsia="Arial" w:hAnsi="Times New Roman" w:cs="Arial"/>
          <w:b/>
          <w:bCs/>
          <w:noProof/>
          <w:sz w:val="24"/>
          <w:szCs w:val="23"/>
        </w:rPr>
      </w:pPr>
    </w:p>
    <w:p w14:paraId="5D4C094B" w14:textId="49D3F307"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 xml:space="preserve">9.5.17. Atkarībā no ekspluatācijas prasībām un sistēmas konfigurācijas, konstrukcijas un veiktspējas </w:t>
      </w:r>
      <w:r>
        <w:rPr>
          <w:rFonts w:ascii="Times New Roman" w:hAnsi="Times New Roman"/>
          <w:i/>
          <w:sz w:val="24"/>
        </w:rPr>
        <w:t>RPAS</w:t>
      </w:r>
      <w:r>
        <w:rPr>
          <w:rFonts w:ascii="Times New Roman" w:hAnsi="Times New Roman"/>
          <w:sz w:val="24"/>
        </w:rPr>
        <w:t xml:space="preserve"> var sākt lidojumu no izveidotiem lidlaukiem vai gandrīz no jebkuras citas vietas.</w:t>
      </w:r>
    </w:p>
    <w:p w14:paraId="20AF485F" w14:textId="77777777" w:rsidR="00246B43" w:rsidRPr="00C61730" w:rsidRDefault="00246B43" w:rsidP="00C61730">
      <w:pPr>
        <w:jc w:val="both"/>
        <w:rPr>
          <w:rFonts w:ascii="Times New Roman" w:eastAsia="Arial" w:hAnsi="Times New Roman" w:cs="Arial"/>
          <w:noProof/>
          <w:sz w:val="24"/>
          <w:szCs w:val="23"/>
        </w:rPr>
      </w:pPr>
    </w:p>
    <w:p w14:paraId="7F783B0D" w14:textId="77777777" w:rsidR="00246B43" w:rsidRPr="00C61730" w:rsidRDefault="00246B43" w:rsidP="00304FBB">
      <w:pPr>
        <w:pStyle w:val="Heading2"/>
        <w:rPr>
          <w:noProof/>
        </w:rPr>
      </w:pPr>
      <w:bookmarkStart w:id="333" w:name="_Toc81209676"/>
      <w:bookmarkStart w:id="334" w:name="_Toc81211845"/>
      <w:r>
        <w:t>Pacelšanās/palaišana no lidlaukiem</w:t>
      </w:r>
      <w:bookmarkEnd w:id="333"/>
      <w:bookmarkEnd w:id="334"/>
    </w:p>
    <w:p w14:paraId="427E5A0F" w14:textId="77777777" w:rsidR="00246B43" w:rsidRPr="00C61730" w:rsidRDefault="00246B43" w:rsidP="00C61730">
      <w:pPr>
        <w:jc w:val="both"/>
        <w:rPr>
          <w:rFonts w:ascii="Times New Roman" w:eastAsia="Arial" w:hAnsi="Times New Roman" w:cs="Arial"/>
          <w:b/>
          <w:bCs/>
          <w:noProof/>
          <w:sz w:val="24"/>
          <w:szCs w:val="23"/>
        </w:rPr>
      </w:pPr>
    </w:p>
    <w:p w14:paraId="0451C081" w14:textId="38D92291"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9.5.18. Veicot lidojumus no izveidotiem lidlaukiem, tālvadības pilotam jāņem vērā šādi faktori:</w:t>
      </w:r>
    </w:p>
    <w:p w14:paraId="4F52BA2D" w14:textId="77777777" w:rsidR="00246B43" w:rsidRPr="00C61730" w:rsidRDefault="00246B43" w:rsidP="00C61730">
      <w:pPr>
        <w:jc w:val="both"/>
        <w:rPr>
          <w:rFonts w:ascii="Times New Roman" w:eastAsia="Arial" w:hAnsi="Times New Roman" w:cs="Arial"/>
          <w:noProof/>
          <w:sz w:val="24"/>
          <w:szCs w:val="23"/>
        </w:rPr>
      </w:pPr>
    </w:p>
    <w:p w14:paraId="33BD3BB9" w14:textId="52ED3FC8"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 xml:space="preserve">a) noteikumi par </w:t>
      </w:r>
      <w:r>
        <w:rPr>
          <w:rFonts w:ascii="Times New Roman" w:hAnsi="Times New Roman"/>
          <w:i/>
          <w:sz w:val="24"/>
        </w:rPr>
        <w:t>RPAS</w:t>
      </w:r>
      <w:r>
        <w:rPr>
          <w:rFonts w:ascii="Times New Roman" w:hAnsi="Times New Roman"/>
          <w:sz w:val="24"/>
        </w:rPr>
        <w:t xml:space="preserve"> lidojumiem lidlaukā vai tā tuvumā;</w:t>
      </w:r>
    </w:p>
    <w:p w14:paraId="7DA8E6D8" w14:textId="77777777" w:rsidR="00246B43" w:rsidRPr="00C61730" w:rsidRDefault="00246B43" w:rsidP="00F473A1">
      <w:pPr>
        <w:ind w:left="426"/>
        <w:jc w:val="both"/>
        <w:rPr>
          <w:rFonts w:ascii="Times New Roman" w:eastAsia="Arial" w:hAnsi="Times New Roman" w:cs="Arial"/>
          <w:noProof/>
          <w:sz w:val="24"/>
          <w:szCs w:val="23"/>
        </w:rPr>
      </w:pPr>
    </w:p>
    <w:p w14:paraId="53ACE6FA" w14:textId="604AEDBE"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b) gaisa kuģu lidojumu sarežģītība un blīvums;</w:t>
      </w:r>
    </w:p>
    <w:p w14:paraId="2B25DE10" w14:textId="77777777" w:rsidR="00246B43" w:rsidRPr="00C61730" w:rsidRDefault="00246B43" w:rsidP="00F473A1">
      <w:pPr>
        <w:ind w:left="426"/>
        <w:jc w:val="both"/>
        <w:rPr>
          <w:rFonts w:ascii="Times New Roman" w:eastAsia="Arial" w:hAnsi="Times New Roman" w:cs="Arial"/>
          <w:noProof/>
          <w:sz w:val="24"/>
          <w:szCs w:val="23"/>
        </w:rPr>
      </w:pPr>
    </w:p>
    <w:p w14:paraId="66C4CC19" w14:textId="3C9FFFE6"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c) zemes pakalpojumu izmantošana (piemēram, manevrēšanas ceļa platums, stāvoklis un cita satiksme uz zemes);</w:t>
      </w:r>
    </w:p>
    <w:p w14:paraId="26D6D571" w14:textId="77777777" w:rsidR="00246B43" w:rsidRPr="00C61730" w:rsidRDefault="00246B43" w:rsidP="00F473A1">
      <w:pPr>
        <w:ind w:left="426"/>
        <w:jc w:val="both"/>
        <w:rPr>
          <w:rFonts w:ascii="Times New Roman" w:eastAsia="Arial" w:hAnsi="Times New Roman" w:cs="Arial"/>
          <w:noProof/>
          <w:sz w:val="24"/>
          <w:szCs w:val="23"/>
        </w:rPr>
      </w:pPr>
    </w:p>
    <w:p w14:paraId="1AC71B48" w14:textId="04FDBBED" w:rsidR="00246B43" w:rsidRPr="00C61730" w:rsidRDefault="00F473A1" w:rsidP="00F473A1">
      <w:pPr>
        <w:pStyle w:val="BodyText"/>
        <w:tabs>
          <w:tab w:val="left" w:pos="1581"/>
        </w:tabs>
        <w:ind w:left="426"/>
        <w:jc w:val="both"/>
        <w:rPr>
          <w:rFonts w:ascii="Times New Roman" w:hAnsi="Times New Roman"/>
          <w:noProof/>
          <w:sz w:val="24"/>
        </w:rPr>
      </w:pPr>
      <w:r>
        <w:rPr>
          <w:rFonts w:ascii="Times New Roman" w:hAnsi="Times New Roman"/>
          <w:sz w:val="24"/>
        </w:rPr>
        <w:t xml:space="preserve">d) savienojuma ar </w:t>
      </w:r>
      <w:r>
        <w:rPr>
          <w:rFonts w:ascii="Times New Roman" w:hAnsi="Times New Roman"/>
          <w:i/>
          <w:sz w:val="24"/>
        </w:rPr>
        <w:t>C2</w:t>
      </w:r>
      <w:r>
        <w:rPr>
          <w:rFonts w:ascii="Times New Roman" w:hAnsi="Times New Roman"/>
          <w:sz w:val="24"/>
        </w:rPr>
        <w:t xml:space="preserve"> datu pārraides posmu nepārtrauktība;</w:t>
      </w:r>
    </w:p>
    <w:p w14:paraId="636E5AB7" w14:textId="77777777" w:rsidR="00246B43" w:rsidRPr="00C61730" w:rsidRDefault="00246B43" w:rsidP="00F473A1">
      <w:pPr>
        <w:ind w:left="426"/>
        <w:jc w:val="both"/>
        <w:rPr>
          <w:rFonts w:ascii="Times New Roman" w:eastAsia="Arial" w:hAnsi="Times New Roman" w:cs="Arial"/>
          <w:noProof/>
          <w:sz w:val="24"/>
          <w:szCs w:val="23"/>
        </w:rPr>
      </w:pPr>
    </w:p>
    <w:p w14:paraId="1B9B1C36" w14:textId="04146822"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e) apsvērumi saistībā ar lietderīgo slodzi;</w:t>
      </w:r>
    </w:p>
    <w:p w14:paraId="28961584" w14:textId="77777777" w:rsidR="00246B43" w:rsidRPr="00C61730" w:rsidRDefault="00246B43" w:rsidP="00F473A1">
      <w:pPr>
        <w:ind w:left="426"/>
        <w:jc w:val="both"/>
        <w:rPr>
          <w:rFonts w:ascii="Times New Roman" w:eastAsia="Arial" w:hAnsi="Times New Roman" w:cs="Arial"/>
          <w:noProof/>
          <w:sz w:val="24"/>
          <w:szCs w:val="23"/>
        </w:rPr>
      </w:pPr>
    </w:p>
    <w:p w14:paraId="20C430E3" w14:textId="6C7EE2A7"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f) pēcstrūklas turbulence;</w:t>
      </w:r>
    </w:p>
    <w:p w14:paraId="21943654" w14:textId="77777777" w:rsidR="00246B43" w:rsidRPr="00C61730" w:rsidRDefault="00246B43" w:rsidP="00F473A1">
      <w:pPr>
        <w:ind w:left="426"/>
        <w:jc w:val="both"/>
        <w:rPr>
          <w:rFonts w:ascii="Times New Roman" w:eastAsia="Arial" w:hAnsi="Times New Roman" w:cs="Arial"/>
          <w:noProof/>
          <w:sz w:val="24"/>
          <w:szCs w:val="23"/>
        </w:rPr>
      </w:pPr>
    </w:p>
    <w:p w14:paraId="4DF50164" w14:textId="527206CC" w:rsidR="00246B43" w:rsidRPr="00C61730" w:rsidRDefault="00F473A1" w:rsidP="00F473A1">
      <w:pPr>
        <w:pStyle w:val="BodyText"/>
        <w:tabs>
          <w:tab w:val="left" w:pos="1581"/>
        </w:tabs>
        <w:ind w:left="426"/>
        <w:jc w:val="both"/>
        <w:rPr>
          <w:rFonts w:ascii="Times New Roman" w:hAnsi="Times New Roman"/>
          <w:noProof/>
          <w:sz w:val="24"/>
        </w:rPr>
      </w:pPr>
      <w:r>
        <w:rPr>
          <w:rFonts w:ascii="Times New Roman" w:hAnsi="Times New Roman"/>
          <w:sz w:val="24"/>
        </w:rPr>
        <w:t>g) veiktspēja un iespējas, kas saistītas ar pieejamo pacelšanās attālumu/ieskrējienu un obligātajām prasībām augstuma uzņemšanai virs šķēršļiem, izlidošanas procedūrām un visiem lidojumu ierobežojošajiem nosacījumiem, kas saistīti ar lidojumiem uz lidlauku vai no tā;</w:t>
      </w:r>
    </w:p>
    <w:p w14:paraId="4B43411A" w14:textId="77777777" w:rsidR="00246B43" w:rsidRPr="00C61730" w:rsidRDefault="00246B43" w:rsidP="00F473A1">
      <w:pPr>
        <w:ind w:left="426"/>
        <w:jc w:val="both"/>
        <w:rPr>
          <w:rFonts w:ascii="Times New Roman" w:eastAsia="Arial" w:hAnsi="Times New Roman" w:cs="Arial"/>
          <w:noProof/>
          <w:sz w:val="24"/>
          <w:szCs w:val="20"/>
        </w:rPr>
      </w:pPr>
    </w:p>
    <w:p w14:paraId="6E25723C" w14:textId="457BCC22"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h) reģionu pieejamība normāla lidojuma atsākšanai pēc avārijas situācijas.</w:t>
      </w:r>
    </w:p>
    <w:p w14:paraId="645A193A" w14:textId="77777777" w:rsidR="00246B43" w:rsidRPr="00C61730" w:rsidRDefault="00246B43" w:rsidP="00C61730">
      <w:pPr>
        <w:jc w:val="both"/>
        <w:rPr>
          <w:rFonts w:ascii="Times New Roman" w:eastAsia="Arial" w:hAnsi="Times New Roman" w:cs="Arial"/>
          <w:noProof/>
          <w:sz w:val="24"/>
          <w:szCs w:val="26"/>
        </w:rPr>
      </w:pPr>
    </w:p>
    <w:p w14:paraId="6F86BC4E" w14:textId="77777777" w:rsidR="00246B43" w:rsidRPr="00C61730" w:rsidRDefault="00246B43" w:rsidP="00304FBB">
      <w:pPr>
        <w:pStyle w:val="Heading2"/>
        <w:rPr>
          <w:noProof/>
        </w:rPr>
      </w:pPr>
      <w:bookmarkStart w:id="335" w:name="_Toc81209677"/>
      <w:bookmarkStart w:id="336" w:name="_Toc81211846"/>
      <w:r>
        <w:t>Pacelšanās/palaišana no citām vietām, kas nav lidlauki</w:t>
      </w:r>
      <w:bookmarkEnd w:id="335"/>
      <w:bookmarkEnd w:id="336"/>
    </w:p>
    <w:p w14:paraId="1EF2EE4E" w14:textId="77777777" w:rsidR="00246B43" w:rsidRPr="00C61730" w:rsidRDefault="00246B43" w:rsidP="00C61730">
      <w:pPr>
        <w:jc w:val="both"/>
        <w:rPr>
          <w:rFonts w:ascii="Times New Roman" w:eastAsia="Arial" w:hAnsi="Times New Roman" w:cs="Arial"/>
          <w:b/>
          <w:bCs/>
          <w:noProof/>
          <w:sz w:val="24"/>
          <w:szCs w:val="23"/>
        </w:rPr>
      </w:pPr>
    </w:p>
    <w:p w14:paraId="68ACE473" w14:textId="2F52E188"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9.5.19. Veicot lidojumus no citām vietām, kas nav lidlauki, tālvadības pilotam jāņem vērā šādi faktori:</w:t>
      </w:r>
    </w:p>
    <w:p w14:paraId="396F7748" w14:textId="77777777" w:rsidR="00246B43" w:rsidRPr="00C61730" w:rsidRDefault="00246B43" w:rsidP="00C61730">
      <w:pPr>
        <w:jc w:val="both"/>
        <w:rPr>
          <w:rFonts w:ascii="Times New Roman" w:eastAsia="Arial" w:hAnsi="Times New Roman" w:cs="Arial"/>
          <w:i/>
          <w:noProof/>
          <w:sz w:val="24"/>
          <w:szCs w:val="18"/>
        </w:rPr>
      </w:pPr>
    </w:p>
    <w:p w14:paraId="043FE37F" w14:textId="262862C7" w:rsidR="00246B43" w:rsidRPr="00C61730" w:rsidRDefault="00F473A1" w:rsidP="00F473A1">
      <w:pPr>
        <w:pStyle w:val="BodyText"/>
        <w:tabs>
          <w:tab w:val="left" w:pos="1581"/>
        </w:tabs>
        <w:ind w:left="426"/>
        <w:jc w:val="both"/>
        <w:rPr>
          <w:rFonts w:ascii="Times New Roman" w:hAnsi="Times New Roman"/>
          <w:noProof/>
          <w:sz w:val="24"/>
        </w:rPr>
      </w:pPr>
      <w:r>
        <w:rPr>
          <w:rFonts w:ascii="Times New Roman" w:hAnsi="Times New Roman"/>
          <w:sz w:val="24"/>
        </w:rPr>
        <w:t>a) pacelšanās/palaišanas vieta un tās stāvoklis;</w:t>
      </w:r>
    </w:p>
    <w:p w14:paraId="2207268D" w14:textId="77777777" w:rsidR="00246B43" w:rsidRPr="00C61730" w:rsidRDefault="00246B43" w:rsidP="00F473A1">
      <w:pPr>
        <w:ind w:left="426"/>
        <w:jc w:val="both"/>
        <w:rPr>
          <w:rFonts w:ascii="Times New Roman" w:eastAsia="Arial" w:hAnsi="Times New Roman" w:cs="Arial"/>
          <w:noProof/>
          <w:sz w:val="24"/>
          <w:szCs w:val="23"/>
        </w:rPr>
      </w:pPr>
    </w:p>
    <w:p w14:paraId="075EB788" w14:textId="07E60571" w:rsidR="00246B43" w:rsidRPr="00C61730" w:rsidRDefault="00F473A1" w:rsidP="00F473A1">
      <w:pPr>
        <w:pStyle w:val="BodyText"/>
        <w:tabs>
          <w:tab w:val="left" w:pos="1581"/>
        </w:tabs>
        <w:ind w:left="426"/>
        <w:jc w:val="both"/>
        <w:rPr>
          <w:rFonts w:ascii="Times New Roman" w:hAnsi="Times New Roman"/>
          <w:noProof/>
          <w:sz w:val="24"/>
        </w:rPr>
      </w:pPr>
      <w:r>
        <w:rPr>
          <w:rFonts w:ascii="Times New Roman" w:hAnsi="Times New Roman"/>
          <w:sz w:val="24"/>
        </w:rPr>
        <w:t>b) visu to šķēršļu atrašanās vieta un relatīvais augstums, kas varētu traucēt veikt palaišanu un atgūšanu;</w:t>
      </w:r>
    </w:p>
    <w:p w14:paraId="57B39ABF" w14:textId="77777777" w:rsidR="00246B43" w:rsidRPr="00C61730" w:rsidRDefault="00246B43" w:rsidP="00F473A1">
      <w:pPr>
        <w:ind w:left="426"/>
        <w:jc w:val="both"/>
        <w:rPr>
          <w:rFonts w:ascii="Times New Roman" w:eastAsia="Arial" w:hAnsi="Times New Roman" w:cs="Arial"/>
          <w:noProof/>
          <w:sz w:val="24"/>
          <w:szCs w:val="23"/>
        </w:rPr>
      </w:pPr>
    </w:p>
    <w:p w14:paraId="20447006" w14:textId="39C9BD15"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c) veiktspēja un spējas, kas saistītas ar šķēršļu pārlidošanas augstumu, izlidošanas procedūrām (attiecīgā gadījumā) un visiem lidojumus ierobežojošiem apstākļiem;</w:t>
      </w:r>
    </w:p>
    <w:p w14:paraId="7C8A5976" w14:textId="77777777" w:rsidR="00246B43" w:rsidRPr="00C61730" w:rsidRDefault="00246B43" w:rsidP="00F473A1">
      <w:pPr>
        <w:ind w:left="426"/>
        <w:jc w:val="both"/>
        <w:rPr>
          <w:rFonts w:ascii="Times New Roman" w:eastAsia="Arial" w:hAnsi="Times New Roman" w:cs="Arial"/>
          <w:noProof/>
          <w:sz w:val="24"/>
          <w:szCs w:val="20"/>
        </w:rPr>
      </w:pPr>
    </w:p>
    <w:p w14:paraId="6297086A" w14:textId="26217353"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d) reģionu pieejamība normāla lidojuma atsākšanai pēc avārijas situācijas;</w:t>
      </w:r>
    </w:p>
    <w:p w14:paraId="572AB0C9" w14:textId="77777777" w:rsidR="00246B43" w:rsidRPr="00C61730" w:rsidRDefault="00246B43" w:rsidP="00F473A1">
      <w:pPr>
        <w:ind w:left="426"/>
        <w:jc w:val="both"/>
        <w:rPr>
          <w:rFonts w:ascii="Times New Roman" w:eastAsia="Arial" w:hAnsi="Times New Roman" w:cs="Arial"/>
          <w:noProof/>
          <w:sz w:val="24"/>
          <w:szCs w:val="23"/>
        </w:rPr>
      </w:pPr>
    </w:p>
    <w:p w14:paraId="1BCCE68A" w14:textId="1F92AC1F" w:rsidR="00246B43" w:rsidRPr="00C61730" w:rsidRDefault="00F473A1" w:rsidP="00F473A1">
      <w:pPr>
        <w:pStyle w:val="BodyText"/>
        <w:tabs>
          <w:tab w:val="left" w:pos="1581"/>
        </w:tabs>
        <w:ind w:left="426"/>
        <w:jc w:val="both"/>
        <w:rPr>
          <w:rFonts w:ascii="Times New Roman" w:hAnsi="Times New Roman"/>
          <w:noProof/>
          <w:sz w:val="24"/>
        </w:rPr>
      </w:pPr>
      <w:r>
        <w:rPr>
          <w:rFonts w:ascii="Times New Roman" w:hAnsi="Times New Roman"/>
          <w:sz w:val="24"/>
        </w:rPr>
        <w:t xml:space="preserve">e) vajadzības gadījumā </w:t>
      </w:r>
      <w:r>
        <w:rPr>
          <w:rFonts w:ascii="Times New Roman" w:hAnsi="Times New Roman"/>
          <w:i/>
          <w:sz w:val="24"/>
        </w:rPr>
        <w:t>ATC</w:t>
      </w:r>
      <w:r>
        <w:rPr>
          <w:rFonts w:ascii="Times New Roman" w:hAnsi="Times New Roman"/>
          <w:sz w:val="24"/>
        </w:rPr>
        <w:t xml:space="preserve"> sakari;</w:t>
      </w:r>
    </w:p>
    <w:p w14:paraId="1EB4F59B" w14:textId="77777777" w:rsidR="00246B43" w:rsidRPr="00C61730" w:rsidRDefault="00246B43" w:rsidP="00F473A1">
      <w:pPr>
        <w:ind w:left="426"/>
        <w:jc w:val="both"/>
        <w:rPr>
          <w:rFonts w:ascii="Times New Roman" w:eastAsia="Arial" w:hAnsi="Times New Roman" w:cs="Arial"/>
          <w:noProof/>
          <w:sz w:val="24"/>
          <w:szCs w:val="23"/>
        </w:rPr>
      </w:pPr>
    </w:p>
    <w:p w14:paraId="1F3EFB00" w14:textId="3A07F29D"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 xml:space="preserve">f) savienojuma ar </w:t>
      </w:r>
      <w:r>
        <w:rPr>
          <w:rFonts w:ascii="Times New Roman" w:hAnsi="Times New Roman"/>
          <w:i/>
          <w:sz w:val="24"/>
        </w:rPr>
        <w:t>C2</w:t>
      </w:r>
      <w:r>
        <w:rPr>
          <w:rFonts w:ascii="Times New Roman" w:hAnsi="Times New Roman"/>
          <w:sz w:val="24"/>
        </w:rPr>
        <w:t xml:space="preserve"> datu pārraides posmu nepārtrauktība;</w:t>
      </w:r>
    </w:p>
    <w:p w14:paraId="4E2FF19C" w14:textId="77777777" w:rsidR="00246B43" w:rsidRPr="00C61730" w:rsidRDefault="00246B43" w:rsidP="00F473A1">
      <w:pPr>
        <w:ind w:left="426"/>
        <w:jc w:val="both"/>
        <w:rPr>
          <w:rFonts w:ascii="Times New Roman" w:eastAsia="Arial" w:hAnsi="Times New Roman" w:cs="Arial"/>
          <w:noProof/>
          <w:sz w:val="24"/>
          <w:szCs w:val="23"/>
        </w:rPr>
      </w:pPr>
    </w:p>
    <w:p w14:paraId="2054D9DF" w14:textId="40E75A9C"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g) apsvērumi saistībā ar lietderīgo slodzi;</w:t>
      </w:r>
    </w:p>
    <w:p w14:paraId="7236FE93" w14:textId="77777777" w:rsidR="00246B43" w:rsidRPr="00C61730" w:rsidRDefault="00246B43" w:rsidP="00F473A1">
      <w:pPr>
        <w:ind w:left="426"/>
        <w:jc w:val="both"/>
        <w:rPr>
          <w:rFonts w:ascii="Times New Roman" w:eastAsia="Arial" w:hAnsi="Times New Roman" w:cs="Arial"/>
          <w:noProof/>
          <w:sz w:val="24"/>
          <w:szCs w:val="23"/>
        </w:rPr>
      </w:pPr>
    </w:p>
    <w:p w14:paraId="42D140F1" w14:textId="095FF361" w:rsidR="00246B43" w:rsidRPr="00C61730" w:rsidRDefault="00F473A1" w:rsidP="00F473A1">
      <w:pPr>
        <w:pStyle w:val="BodyText"/>
        <w:tabs>
          <w:tab w:val="left" w:pos="1580"/>
        </w:tabs>
        <w:ind w:left="426"/>
        <w:jc w:val="both"/>
        <w:rPr>
          <w:rFonts w:ascii="Times New Roman" w:hAnsi="Times New Roman"/>
          <w:noProof/>
          <w:sz w:val="24"/>
        </w:rPr>
      </w:pPr>
      <w:r>
        <w:rPr>
          <w:rFonts w:ascii="Times New Roman" w:hAnsi="Times New Roman"/>
          <w:sz w:val="24"/>
        </w:rPr>
        <w:t>h) pārlidojuma satiksmes blīvums un tuvums.</w:t>
      </w:r>
    </w:p>
    <w:p w14:paraId="73A4C2CA" w14:textId="77777777" w:rsidR="00246B43" w:rsidRPr="00C61730" w:rsidRDefault="00246B43" w:rsidP="00C61730">
      <w:pPr>
        <w:jc w:val="both"/>
        <w:rPr>
          <w:rFonts w:ascii="Times New Roman" w:eastAsia="Arial" w:hAnsi="Times New Roman" w:cs="Arial"/>
          <w:noProof/>
          <w:sz w:val="24"/>
          <w:szCs w:val="26"/>
        </w:rPr>
      </w:pPr>
    </w:p>
    <w:p w14:paraId="12D1B94B" w14:textId="77777777" w:rsidR="00246B43" w:rsidRPr="00C61730" w:rsidRDefault="00246B43" w:rsidP="00304FBB">
      <w:pPr>
        <w:pStyle w:val="Heading2"/>
        <w:rPr>
          <w:noProof/>
        </w:rPr>
      </w:pPr>
      <w:bookmarkStart w:id="337" w:name="_Toc81209678"/>
      <w:bookmarkStart w:id="338" w:name="_Toc81211847"/>
      <w:r>
        <w:t>Nosēšanās/atgūšana</w:t>
      </w:r>
      <w:bookmarkEnd w:id="337"/>
      <w:bookmarkEnd w:id="338"/>
    </w:p>
    <w:p w14:paraId="12BE3A1B" w14:textId="77777777" w:rsidR="00246B43" w:rsidRPr="00C61730" w:rsidRDefault="00246B43" w:rsidP="00C61730">
      <w:pPr>
        <w:jc w:val="both"/>
        <w:rPr>
          <w:rFonts w:ascii="Times New Roman" w:eastAsia="Arial" w:hAnsi="Times New Roman" w:cs="Arial"/>
          <w:b/>
          <w:bCs/>
          <w:noProof/>
          <w:sz w:val="24"/>
          <w:szCs w:val="23"/>
        </w:rPr>
      </w:pPr>
    </w:p>
    <w:p w14:paraId="26C7D8B4" w14:textId="31002E68" w:rsidR="00246B43" w:rsidRPr="00C61730" w:rsidRDefault="00F473A1" w:rsidP="00F473A1">
      <w:pPr>
        <w:pStyle w:val="BodyText"/>
        <w:tabs>
          <w:tab w:val="left" w:pos="1220"/>
        </w:tabs>
        <w:ind w:left="0"/>
        <w:jc w:val="both"/>
        <w:rPr>
          <w:rFonts w:ascii="Times New Roman" w:hAnsi="Times New Roman"/>
          <w:noProof/>
          <w:sz w:val="24"/>
        </w:rPr>
      </w:pPr>
      <w:r>
        <w:rPr>
          <w:rFonts w:ascii="Times New Roman" w:hAnsi="Times New Roman"/>
          <w:sz w:val="24"/>
        </w:rPr>
        <w:t xml:space="preserve">9.5.20. </w:t>
      </w:r>
      <w:r>
        <w:rPr>
          <w:rFonts w:ascii="Times New Roman" w:hAnsi="Times New Roman"/>
          <w:i/>
          <w:sz w:val="24"/>
        </w:rPr>
        <w:t>RPAS</w:t>
      </w:r>
      <w:r>
        <w:rPr>
          <w:rFonts w:ascii="Times New Roman" w:hAnsi="Times New Roman"/>
          <w:sz w:val="24"/>
        </w:rPr>
        <w:t xml:space="preserve"> var piezemēties lidlaukos vai gandrīz jebkurā citā vietā atkarībā no ekspluatācijas prasībām un sistēmas konfigurācijas, konstrukcijas un veiktspējas.</w:t>
      </w:r>
    </w:p>
    <w:p w14:paraId="05ECB75F" w14:textId="77777777" w:rsidR="00246B43" w:rsidRPr="00C61730" w:rsidRDefault="00246B43" w:rsidP="00C61730">
      <w:pPr>
        <w:jc w:val="both"/>
        <w:rPr>
          <w:rFonts w:ascii="Times New Roman" w:eastAsia="Arial" w:hAnsi="Times New Roman" w:cs="Arial"/>
          <w:noProof/>
          <w:sz w:val="24"/>
          <w:szCs w:val="23"/>
        </w:rPr>
      </w:pPr>
    </w:p>
    <w:p w14:paraId="65435E19" w14:textId="77777777" w:rsidR="00246B43" w:rsidRPr="00C61730" w:rsidRDefault="00246B43" w:rsidP="00304FBB">
      <w:pPr>
        <w:pStyle w:val="Heading2"/>
        <w:rPr>
          <w:noProof/>
        </w:rPr>
      </w:pPr>
      <w:bookmarkStart w:id="339" w:name="_Toc81209679"/>
      <w:bookmarkStart w:id="340" w:name="_Toc81211848"/>
      <w:r>
        <w:t>Nosēšanās/atgūšana lidlaukos</w:t>
      </w:r>
      <w:bookmarkEnd w:id="339"/>
      <w:bookmarkEnd w:id="340"/>
    </w:p>
    <w:p w14:paraId="647DD3D3" w14:textId="77777777" w:rsidR="00246B43" w:rsidRPr="00C61730" w:rsidRDefault="00246B43" w:rsidP="00C61730">
      <w:pPr>
        <w:jc w:val="both"/>
        <w:rPr>
          <w:rFonts w:ascii="Times New Roman" w:eastAsia="Arial" w:hAnsi="Times New Roman" w:cs="Arial"/>
          <w:b/>
          <w:bCs/>
          <w:noProof/>
          <w:sz w:val="24"/>
          <w:szCs w:val="23"/>
        </w:rPr>
      </w:pPr>
    </w:p>
    <w:p w14:paraId="4A343153" w14:textId="46AAD6C9" w:rsidR="00246B43" w:rsidRPr="00C61730" w:rsidRDefault="00A6665B" w:rsidP="00A6665B">
      <w:pPr>
        <w:pStyle w:val="BodyText"/>
        <w:tabs>
          <w:tab w:val="left" w:pos="1220"/>
        </w:tabs>
        <w:ind w:left="0"/>
        <w:jc w:val="both"/>
        <w:rPr>
          <w:rFonts w:ascii="Times New Roman" w:hAnsi="Times New Roman"/>
          <w:noProof/>
          <w:sz w:val="24"/>
        </w:rPr>
      </w:pPr>
      <w:r>
        <w:rPr>
          <w:rFonts w:ascii="Times New Roman" w:hAnsi="Times New Roman"/>
          <w:sz w:val="24"/>
        </w:rPr>
        <w:t>9.5.21. Veicot lidojumus lidlaukos, tālvadības pilotam jāņem vērā šādi faktori:</w:t>
      </w:r>
    </w:p>
    <w:p w14:paraId="4F5517AA" w14:textId="77777777" w:rsidR="00246B43" w:rsidRPr="00C61730" w:rsidRDefault="00246B43" w:rsidP="00C61730">
      <w:pPr>
        <w:jc w:val="both"/>
        <w:rPr>
          <w:rFonts w:ascii="Times New Roman" w:eastAsia="Arial" w:hAnsi="Times New Roman" w:cs="Arial"/>
          <w:noProof/>
          <w:sz w:val="24"/>
          <w:szCs w:val="23"/>
        </w:rPr>
      </w:pPr>
    </w:p>
    <w:p w14:paraId="0E79BEC9" w14:textId="56324E7F"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 xml:space="preserve">a) noteikumi par </w:t>
      </w:r>
      <w:r>
        <w:rPr>
          <w:rFonts w:ascii="Times New Roman" w:hAnsi="Times New Roman"/>
          <w:i/>
          <w:sz w:val="24"/>
        </w:rPr>
        <w:t>RPAS</w:t>
      </w:r>
      <w:r>
        <w:rPr>
          <w:rFonts w:ascii="Times New Roman" w:hAnsi="Times New Roman"/>
          <w:sz w:val="24"/>
        </w:rPr>
        <w:t xml:space="preserve"> lidojumiem lidlaukā vai tā tuvumā;</w:t>
      </w:r>
    </w:p>
    <w:p w14:paraId="6F98D951" w14:textId="77777777" w:rsidR="00246B43" w:rsidRPr="00C61730" w:rsidRDefault="00246B43" w:rsidP="00A6665B">
      <w:pPr>
        <w:ind w:left="426"/>
        <w:jc w:val="both"/>
        <w:rPr>
          <w:rFonts w:ascii="Times New Roman" w:eastAsia="Arial" w:hAnsi="Times New Roman" w:cs="Arial"/>
          <w:noProof/>
          <w:sz w:val="24"/>
          <w:szCs w:val="23"/>
        </w:rPr>
      </w:pPr>
    </w:p>
    <w:p w14:paraId="55D5F063" w14:textId="564590F5"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b) gaisa kuģu lidojumu sarežģītība un blīvums;</w:t>
      </w:r>
    </w:p>
    <w:p w14:paraId="0B73D877" w14:textId="77777777" w:rsidR="00246B43" w:rsidRPr="00C61730" w:rsidRDefault="00246B43" w:rsidP="00A6665B">
      <w:pPr>
        <w:ind w:left="426"/>
        <w:jc w:val="both"/>
        <w:rPr>
          <w:rFonts w:ascii="Times New Roman" w:eastAsia="Arial" w:hAnsi="Times New Roman" w:cs="Arial"/>
          <w:noProof/>
          <w:sz w:val="24"/>
          <w:szCs w:val="23"/>
        </w:rPr>
      </w:pPr>
    </w:p>
    <w:p w14:paraId="7644002E" w14:textId="45E846D6"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c) veiktspēja un spējas, kas saistītas ar pieejamo nosēšanās attālumu un šķēršļu pārlidošanu, ielidošanas procedūrām un visiem lidojumus ierobežojošiem apstākļiem;</w:t>
      </w:r>
    </w:p>
    <w:p w14:paraId="29C7D255" w14:textId="77777777" w:rsidR="00246B43" w:rsidRPr="00C61730" w:rsidRDefault="00246B43" w:rsidP="00A6665B">
      <w:pPr>
        <w:ind w:left="426"/>
        <w:jc w:val="both"/>
        <w:rPr>
          <w:rFonts w:ascii="Times New Roman" w:eastAsia="Arial" w:hAnsi="Times New Roman" w:cs="Arial"/>
          <w:noProof/>
          <w:sz w:val="24"/>
          <w:szCs w:val="20"/>
        </w:rPr>
      </w:pPr>
    </w:p>
    <w:p w14:paraId="71DCD6D3" w14:textId="4E17CB8E" w:rsidR="00246B43" w:rsidRPr="00C61730" w:rsidRDefault="00A6665B" w:rsidP="00A6665B">
      <w:pPr>
        <w:pStyle w:val="BodyText"/>
        <w:tabs>
          <w:tab w:val="left" w:pos="1581"/>
        </w:tabs>
        <w:ind w:left="426"/>
        <w:jc w:val="both"/>
        <w:rPr>
          <w:rFonts w:ascii="Times New Roman" w:hAnsi="Times New Roman"/>
          <w:noProof/>
          <w:sz w:val="24"/>
        </w:rPr>
      </w:pPr>
      <w:r>
        <w:rPr>
          <w:rFonts w:ascii="Times New Roman" w:hAnsi="Times New Roman"/>
          <w:sz w:val="24"/>
        </w:rPr>
        <w:t>d) pēcstrūklas turbulence;</w:t>
      </w:r>
    </w:p>
    <w:p w14:paraId="402A5596" w14:textId="77777777" w:rsidR="00246B43" w:rsidRPr="00C61730" w:rsidRDefault="00246B43" w:rsidP="00A6665B">
      <w:pPr>
        <w:ind w:left="426"/>
        <w:jc w:val="both"/>
        <w:rPr>
          <w:rFonts w:ascii="Times New Roman" w:eastAsia="Arial" w:hAnsi="Times New Roman" w:cs="Arial"/>
          <w:noProof/>
          <w:sz w:val="24"/>
          <w:szCs w:val="23"/>
        </w:rPr>
      </w:pPr>
    </w:p>
    <w:p w14:paraId="33223BED" w14:textId="3D829D72"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lastRenderedPageBreak/>
        <w:t>e) zemes pakalpojumu izmantošana (piemēram, manevrēšanas ceļa platums, stāvoklis un cita satiksme uz zemes);</w:t>
      </w:r>
    </w:p>
    <w:p w14:paraId="4361C42C" w14:textId="77777777" w:rsidR="00246B43" w:rsidRPr="00C61730" w:rsidRDefault="00246B43" w:rsidP="00A6665B">
      <w:pPr>
        <w:ind w:left="426"/>
        <w:jc w:val="both"/>
        <w:rPr>
          <w:rFonts w:ascii="Times New Roman" w:eastAsia="Arial" w:hAnsi="Times New Roman" w:cs="Arial"/>
          <w:noProof/>
          <w:sz w:val="24"/>
          <w:szCs w:val="23"/>
        </w:rPr>
      </w:pPr>
    </w:p>
    <w:p w14:paraId="18AF93FE" w14:textId="732C8718"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 xml:space="preserve">f) savienojuma ar </w:t>
      </w:r>
      <w:r>
        <w:rPr>
          <w:rFonts w:ascii="Times New Roman" w:hAnsi="Times New Roman"/>
          <w:i/>
          <w:sz w:val="24"/>
        </w:rPr>
        <w:t>C2</w:t>
      </w:r>
      <w:r>
        <w:rPr>
          <w:rFonts w:ascii="Times New Roman" w:hAnsi="Times New Roman"/>
          <w:sz w:val="24"/>
        </w:rPr>
        <w:t xml:space="preserve"> datu pārraides posmu nepārtrauktība;</w:t>
      </w:r>
    </w:p>
    <w:p w14:paraId="22CD401B" w14:textId="77777777" w:rsidR="00246B43" w:rsidRPr="00C61730" w:rsidRDefault="00246B43" w:rsidP="00A6665B">
      <w:pPr>
        <w:ind w:left="426"/>
        <w:jc w:val="both"/>
        <w:rPr>
          <w:rFonts w:ascii="Times New Roman" w:eastAsia="Arial" w:hAnsi="Times New Roman" w:cs="Arial"/>
          <w:noProof/>
          <w:sz w:val="24"/>
          <w:szCs w:val="23"/>
        </w:rPr>
      </w:pPr>
    </w:p>
    <w:p w14:paraId="37211491" w14:textId="174DDBC2"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g) apsvērumi saistībā ar lietderīgo slodzi;</w:t>
      </w:r>
    </w:p>
    <w:p w14:paraId="0B1EC077" w14:textId="77777777" w:rsidR="00246B43" w:rsidRPr="00C61730" w:rsidRDefault="00246B43" w:rsidP="00A6665B">
      <w:pPr>
        <w:ind w:left="426"/>
        <w:jc w:val="both"/>
        <w:rPr>
          <w:rFonts w:ascii="Times New Roman" w:eastAsia="Arial" w:hAnsi="Times New Roman" w:cs="Arial"/>
          <w:noProof/>
          <w:sz w:val="24"/>
          <w:szCs w:val="23"/>
        </w:rPr>
      </w:pPr>
    </w:p>
    <w:p w14:paraId="35CA5B24" w14:textId="246EFCA8"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h) reģionu pieejamība normāla lidojuma atsākšanai pēc avārijas situācijas.</w:t>
      </w:r>
    </w:p>
    <w:p w14:paraId="290A0518" w14:textId="77777777" w:rsidR="00246B43" w:rsidRPr="00C61730" w:rsidRDefault="00246B43" w:rsidP="00C61730">
      <w:pPr>
        <w:jc w:val="both"/>
        <w:rPr>
          <w:rFonts w:ascii="Times New Roman" w:eastAsia="Arial" w:hAnsi="Times New Roman" w:cs="Arial"/>
          <w:noProof/>
          <w:sz w:val="24"/>
          <w:szCs w:val="26"/>
        </w:rPr>
      </w:pPr>
    </w:p>
    <w:p w14:paraId="00722105" w14:textId="77777777" w:rsidR="00246B43" w:rsidRPr="00C61730" w:rsidRDefault="00246B43" w:rsidP="00304FBB">
      <w:pPr>
        <w:pStyle w:val="Heading2"/>
        <w:rPr>
          <w:noProof/>
        </w:rPr>
      </w:pPr>
      <w:bookmarkStart w:id="341" w:name="_Toc81209680"/>
      <w:bookmarkStart w:id="342" w:name="_Toc81211849"/>
      <w:r>
        <w:t>Nosēšanās/atgūšana citās vietās, kas nav lidlauki</w:t>
      </w:r>
      <w:bookmarkEnd w:id="341"/>
      <w:bookmarkEnd w:id="342"/>
    </w:p>
    <w:p w14:paraId="3569723E" w14:textId="77777777" w:rsidR="00246B43" w:rsidRPr="00C61730" w:rsidRDefault="00246B43" w:rsidP="00C61730">
      <w:pPr>
        <w:jc w:val="both"/>
        <w:rPr>
          <w:rFonts w:ascii="Times New Roman" w:eastAsia="Arial" w:hAnsi="Times New Roman" w:cs="Arial"/>
          <w:b/>
          <w:bCs/>
          <w:noProof/>
          <w:sz w:val="24"/>
          <w:szCs w:val="23"/>
        </w:rPr>
      </w:pPr>
    </w:p>
    <w:p w14:paraId="29507B8F" w14:textId="04D86E5C" w:rsidR="00246B43" w:rsidRPr="00C61730" w:rsidRDefault="00A6665B" w:rsidP="00A6665B">
      <w:pPr>
        <w:pStyle w:val="BodyText"/>
        <w:tabs>
          <w:tab w:val="left" w:pos="1220"/>
        </w:tabs>
        <w:ind w:left="0"/>
        <w:jc w:val="both"/>
        <w:rPr>
          <w:rFonts w:ascii="Times New Roman" w:hAnsi="Times New Roman"/>
          <w:noProof/>
          <w:sz w:val="24"/>
        </w:rPr>
      </w:pPr>
      <w:r>
        <w:rPr>
          <w:rFonts w:ascii="Times New Roman" w:hAnsi="Times New Roman"/>
          <w:sz w:val="24"/>
        </w:rPr>
        <w:t>9.5.22. Veicot lidojumus citās vietās, kas nav lidlauki, tālvadības pilotam jāņem vērā šādi faktori:</w:t>
      </w:r>
    </w:p>
    <w:p w14:paraId="0FA0E363" w14:textId="77777777" w:rsidR="00246B43" w:rsidRPr="00C61730" w:rsidRDefault="00246B43" w:rsidP="00C61730">
      <w:pPr>
        <w:jc w:val="both"/>
        <w:rPr>
          <w:rFonts w:ascii="Times New Roman" w:eastAsia="Arial" w:hAnsi="Times New Roman" w:cs="Arial"/>
          <w:noProof/>
          <w:sz w:val="24"/>
          <w:szCs w:val="23"/>
        </w:rPr>
      </w:pPr>
    </w:p>
    <w:p w14:paraId="2A3FF68D" w14:textId="183FBB92"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a) nosēšanās/atgūšanas vieta un tās stāvoklis;</w:t>
      </w:r>
    </w:p>
    <w:p w14:paraId="72E251CA" w14:textId="77777777" w:rsidR="00246B43" w:rsidRPr="00C61730" w:rsidRDefault="00246B43" w:rsidP="00A6665B">
      <w:pPr>
        <w:ind w:left="426"/>
        <w:jc w:val="both"/>
        <w:rPr>
          <w:rFonts w:ascii="Times New Roman" w:eastAsia="Arial" w:hAnsi="Times New Roman" w:cs="Arial"/>
          <w:noProof/>
          <w:sz w:val="24"/>
          <w:szCs w:val="23"/>
        </w:rPr>
      </w:pPr>
    </w:p>
    <w:p w14:paraId="6F68B907" w14:textId="237ED126"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b) visu to šķēršļu (piemēram, vadu, torņu un koku) atrašanās vieta un relatīvais augstums, kas varētu traucēt veikt nosēšanos un atgūšanu;</w:t>
      </w:r>
    </w:p>
    <w:p w14:paraId="3BF08396" w14:textId="77777777" w:rsidR="00C61730" w:rsidRPr="00C61730" w:rsidRDefault="00C61730" w:rsidP="00A6665B">
      <w:pPr>
        <w:ind w:left="426"/>
        <w:jc w:val="both"/>
        <w:rPr>
          <w:rFonts w:ascii="Times New Roman" w:hAnsi="Times New Roman"/>
          <w:noProof/>
          <w:sz w:val="24"/>
        </w:rPr>
      </w:pPr>
    </w:p>
    <w:p w14:paraId="16140075" w14:textId="35A0B4C4"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c) veiktspēja un spējas, kas saistītas ar šķēršļu pārlidošanas augstumu, ielidošanas procedūrām (attiecīgā gadījumā) un visiem lidojumus ierobežojošiem apstākļiem;</w:t>
      </w:r>
    </w:p>
    <w:p w14:paraId="18623829" w14:textId="77777777" w:rsidR="00246B43" w:rsidRPr="00C61730" w:rsidRDefault="00246B43" w:rsidP="00A6665B">
      <w:pPr>
        <w:ind w:left="426"/>
        <w:jc w:val="both"/>
        <w:rPr>
          <w:rFonts w:ascii="Times New Roman" w:eastAsia="Arial" w:hAnsi="Times New Roman" w:cs="Arial"/>
          <w:noProof/>
          <w:sz w:val="24"/>
          <w:szCs w:val="20"/>
        </w:rPr>
      </w:pPr>
    </w:p>
    <w:p w14:paraId="0B114474" w14:textId="69B32498"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d) reģionu pieejamība normāla lidojuma atsākšanai pēc avārijas situācijas;</w:t>
      </w:r>
    </w:p>
    <w:p w14:paraId="307BDB87" w14:textId="77777777" w:rsidR="00246B43" w:rsidRPr="00C61730" w:rsidRDefault="00246B43" w:rsidP="00A6665B">
      <w:pPr>
        <w:ind w:left="426"/>
        <w:jc w:val="both"/>
        <w:rPr>
          <w:rFonts w:ascii="Times New Roman" w:eastAsia="Arial" w:hAnsi="Times New Roman" w:cs="Arial"/>
          <w:noProof/>
          <w:sz w:val="24"/>
          <w:szCs w:val="23"/>
        </w:rPr>
      </w:pPr>
    </w:p>
    <w:p w14:paraId="1AA1852A" w14:textId="5EB7AD25"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 xml:space="preserve">f) vajadzības gadījumā </w:t>
      </w:r>
      <w:r>
        <w:rPr>
          <w:rFonts w:ascii="Times New Roman" w:hAnsi="Times New Roman"/>
          <w:i/>
          <w:sz w:val="24"/>
        </w:rPr>
        <w:t>ATC</w:t>
      </w:r>
      <w:r>
        <w:rPr>
          <w:rFonts w:ascii="Times New Roman" w:hAnsi="Times New Roman"/>
          <w:sz w:val="24"/>
        </w:rPr>
        <w:t xml:space="preserve"> sakari;</w:t>
      </w:r>
    </w:p>
    <w:p w14:paraId="417E5BCC" w14:textId="77777777" w:rsidR="00246B43" w:rsidRPr="00C61730" w:rsidRDefault="00246B43" w:rsidP="00A6665B">
      <w:pPr>
        <w:ind w:left="426"/>
        <w:jc w:val="both"/>
        <w:rPr>
          <w:rFonts w:ascii="Times New Roman" w:eastAsia="Arial" w:hAnsi="Times New Roman" w:cs="Arial"/>
          <w:noProof/>
          <w:sz w:val="24"/>
          <w:szCs w:val="23"/>
        </w:rPr>
      </w:pPr>
    </w:p>
    <w:p w14:paraId="27947C26" w14:textId="7C0F3129" w:rsidR="00246B43" w:rsidRPr="00C61730" w:rsidRDefault="00A6665B" w:rsidP="00A6665B">
      <w:pPr>
        <w:pStyle w:val="BodyText"/>
        <w:tabs>
          <w:tab w:val="left" w:pos="1581"/>
        </w:tabs>
        <w:ind w:left="426"/>
        <w:jc w:val="both"/>
        <w:rPr>
          <w:rFonts w:ascii="Times New Roman" w:hAnsi="Times New Roman"/>
          <w:noProof/>
          <w:sz w:val="24"/>
        </w:rPr>
      </w:pPr>
      <w:r>
        <w:rPr>
          <w:rFonts w:ascii="Times New Roman" w:hAnsi="Times New Roman"/>
          <w:sz w:val="24"/>
        </w:rPr>
        <w:t xml:space="preserve">g) savienojuma ar </w:t>
      </w:r>
      <w:r>
        <w:rPr>
          <w:rFonts w:ascii="Times New Roman" w:hAnsi="Times New Roman"/>
          <w:i/>
          <w:sz w:val="24"/>
        </w:rPr>
        <w:t>C2</w:t>
      </w:r>
      <w:r>
        <w:rPr>
          <w:rFonts w:ascii="Times New Roman" w:hAnsi="Times New Roman"/>
          <w:sz w:val="24"/>
        </w:rPr>
        <w:t xml:space="preserve"> datu pārraides posmu nepārtrauktība;</w:t>
      </w:r>
    </w:p>
    <w:p w14:paraId="066B8BE2" w14:textId="77777777" w:rsidR="00246B43" w:rsidRPr="00C61730" w:rsidRDefault="00246B43" w:rsidP="00A6665B">
      <w:pPr>
        <w:ind w:left="426"/>
        <w:jc w:val="both"/>
        <w:rPr>
          <w:rFonts w:ascii="Times New Roman" w:eastAsia="Arial" w:hAnsi="Times New Roman" w:cs="Arial"/>
          <w:noProof/>
          <w:sz w:val="24"/>
          <w:szCs w:val="23"/>
        </w:rPr>
      </w:pPr>
    </w:p>
    <w:p w14:paraId="66E21AEA" w14:textId="67845098"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h) apsvērumi saistībā ar lietderīgo slodzi;</w:t>
      </w:r>
    </w:p>
    <w:p w14:paraId="0B2F7D98" w14:textId="77777777" w:rsidR="00246B43" w:rsidRPr="00C61730" w:rsidRDefault="00246B43" w:rsidP="00A6665B">
      <w:pPr>
        <w:ind w:left="426"/>
        <w:jc w:val="both"/>
        <w:rPr>
          <w:rFonts w:ascii="Times New Roman" w:eastAsia="Arial" w:hAnsi="Times New Roman" w:cs="Arial"/>
          <w:noProof/>
          <w:sz w:val="24"/>
          <w:szCs w:val="23"/>
        </w:rPr>
      </w:pPr>
    </w:p>
    <w:p w14:paraId="37F1E9FD" w14:textId="316180A3" w:rsidR="00246B43" w:rsidRPr="00C61730" w:rsidRDefault="00A6665B" w:rsidP="00A6665B">
      <w:pPr>
        <w:pStyle w:val="BodyText"/>
        <w:tabs>
          <w:tab w:val="left" w:pos="1581"/>
        </w:tabs>
        <w:ind w:left="426"/>
        <w:jc w:val="both"/>
        <w:rPr>
          <w:rFonts w:ascii="Times New Roman" w:hAnsi="Times New Roman"/>
          <w:noProof/>
          <w:sz w:val="24"/>
        </w:rPr>
      </w:pPr>
      <w:r>
        <w:rPr>
          <w:rFonts w:ascii="Times New Roman" w:hAnsi="Times New Roman"/>
          <w:sz w:val="24"/>
        </w:rPr>
        <w:t>i) pārlidojuma satiksmes blīvums un tuvums.</w:t>
      </w:r>
    </w:p>
    <w:p w14:paraId="62C37C72" w14:textId="77777777" w:rsidR="00246B43" w:rsidRPr="00C61730" w:rsidRDefault="00246B43" w:rsidP="00C61730">
      <w:pPr>
        <w:jc w:val="both"/>
        <w:rPr>
          <w:rFonts w:ascii="Times New Roman" w:eastAsia="Arial" w:hAnsi="Times New Roman" w:cs="Arial"/>
          <w:noProof/>
          <w:sz w:val="24"/>
          <w:szCs w:val="26"/>
        </w:rPr>
      </w:pPr>
    </w:p>
    <w:p w14:paraId="008A0F1D" w14:textId="77777777" w:rsidR="00246B43" w:rsidRPr="00C61730" w:rsidRDefault="00246B43" w:rsidP="00304FBB">
      <w:pPr>
        <w:pStyle w:val="Heading2"/>
        <w:rPr>
          <w:noProof/>
        </w:rPr>
      </w:pPr>
      <w:bookmarkStart w:id="343" w:name="_Toc81209681"/>
      <w:bookmarkStart w:id="344" w:name="_Toc81211850"/>
      <w:r>
        <w:t>Atgūšanas aprīkojuma sagatavošana/uzstādīšana/pārbaude</w:t>
      </w:r>
      <w:bookmarkEnd w:id="343"/>
      <w:bookmarkEnd w:id="344"/>
    </w:p>
    <w:p w14:paraId="4B727C03" w14:textId="77777777" w:rsidR="00246B43" w:rsidRPr="00C61730" w:rsidRDefault="00246B43" w:rsidP="00C61730">
      <w:pPr>
        <w:jc w:val="both"/>
        <w:rPr>
          <w:rFonts w:ascii="Times New Roman" w:eastAsia="Arial" w:hAnsi="Times New Roman" w:cs="Arial"/>
          <w:b/>
          <w:bCs/>
          <w:noProof/>
          <w:sz w:val="24"/>
          <w:szCs w:val="23"/>
        </w:rPr>
      </w:pPr>
    </w:p>
    <w:p w14:paraId="020C6CF1" w14:textId="471B23CC" w:rsidR="00246B43" w:rsidRPr="00C61730" w:rsidRDefault="00A6665B" w:rsidP="00A6665B">
      <w:pPr>
        <w:pStyle w:val="BodyText"/>
        <w:tabs>
          <w:tab w:val="left" w:pos="1220"/>
        </w:tabs>
        <w:ind w:left="0"/>
        <w:jc w:val="both"/>
        <w:rPr>
          <w:rFonts w:ascii="Times New Roman" w:hAnsi="Times New Roman"/>
          <w:noProof/>
          <w:sz w:val="24"/>
        </w:rPr>
      </w:pPr>
      <w:r>
        <w:rPr>
          <w:rFonts w:ascii="Times New Roman" w:hAnsi="Times New Roman"/>
          <w:sz w:val="24"/>
        </w:rPr>
        <w:t xml:space="preserve">9.5.23. Attiecīgā gadījumā atgūšanas aprīkojuma uzstādīšanai, izvietošanai un ekspluatācijai jānotiek saskaņā ar ražotāja ieteikumiem, un, ja šis aprīkojums atrodas lidlaukā, jābūt saskaņotai ar lidlauka ekspluatantu. Ir jāpārliecinās par visa atgūšanas aprīkojuma stāvokli un darbspēju, par norādījumu sniegšanu atgūšanas apkalpei un tās izvietojumu, kā arī par to, ka personas, kas nav saistītas ar </w:t>
      </w:r>
      <w:r>
        <w:rPr>
          <w:rFonts w:ascii="Times New Roman" w:hAnsi="Times New Roman"/>
          <w:i/>
          <w:sz w:val="24"/>
        </w:rPr>
        <w:t>RPA</w:t>
      </w:r>
      <w:r>
        <w:rPr>
          <w:rFonts w:ascii="Times New Roman" w:hAnsi="Times New Roman"/>
          <w:sz w:val="24"/>
        </w:rPr>
        <w:t xml:space="preserve"> atgūšanu vai nosēšanos, atrodas drošā attālumā no ekspluatācijas zonas. Atgūšanas aprīkojuma uzstādīšana, izvietošana un ekspluatācija nekad nedrīkst negatīvi ietekmēt lidlauka ekspluatāciju.</w:t>
      </w:r>
    </w:p>
    <w:p w14:paraId="13E852C4" w14:textId="77777777" w:rsidR="00246B43" w:rsidRPr="00C61730" w:rsidRDefault="00246B43" w:rsidP="00C61730">
      <w:pPr>
        <w:jc w:val="both"/>
        <w:rPr>
          <w:rFonts w:ascii="Times New Roman" w:eastAsia="Arial" w:hAnsi="Times New Roman" w:cs="Arial"/>
          <w:noProof/>
          <w:sz w:val="24"/>
          <w:szCs w:val="23"/>
        </w:rPr>
      </w:pPr>
    </w:p>
    <w:p w14:paraId="52BBEEA9" w14:textId="77777777" w:rsidR="00246B43" w:rsidRPr="00C61730" w:rsidRDefault="00246B43" w:rsidP="00304FBB">
      <w:pPr>
        <w:pStyle w:val="Heading2"/>
        <w:rPr>
          <w:noProof/>
        </w:rPr>
      </w:pPr>
      <w:bookmarkStart w:id="345" w:name="_Toc81209682"/>
      <w:bookmarkStart w:id="346" w:name="_Toc81211851"/>
      <w:r>
        <w:t>Īpašie lidojumi</w:t>
      </w:r>
      <w:bookmarkEnd w:id="345"/>
      <w:bookmarkEnd w:id="346"/>
    </w:p>
    <w:p w14:paraId="0EBFB1D9" w14:textId="77777777" w:rsidR="00246B43" w:rsidRPr="00C61730" w:rsidRDefault="00246B43" w:rsidP="00C61730">
      <w:pPr>
        <w:jc w:val="both"/>
        <w:rPr>
          <w:rFonts w:ascii="Times New Roman" w:eastAsia="Arial" w:hAnsi="Times New Roman" w:cs="Arial"/>
          <w:b/>
          <w:bCs/>
          <w:noProof/>
          <w:sz w:val="24"/>
          <w:szCs w:val="23"/>
        </w:rPr>
      </w:pPr>
    </w:p>
    <w:p w14:paraId="6B168D3F" w14:textId="36F24976" w:rsidR="00246B43" w:rsidRPr="00C61730" w:rsidRDefault="00A6665B" w:rsidP="00A6665B">
      <w:pPr>
        <w:pStyle w:val="BodyText"/>
        <w:tabs>
          <w:tab w:val="left" w:pos="1220"/>
        </w:tabs>
        <w:ind w:left="0"/>
        <w:jc w:val="both"/>
        <w:rPr>
          <w:rFonts w:ascii="Times New Roman" w:hAnsi="Times New Roman"/>
          <w:noProof/>
          <w:sz w:val="24"/>
        </w:rPr>
      </w:pPr>
      <w:r>
        <w:rPr>
          <w:rFonts w:ascii="Times New Roman" w:hAnsi="Times New Roman"/>
          <w:sz w:val="24"/>
        </w:rPr>
        <w:t xml:space="preserve">9.5.24. Savu unikālo īpašību, piemēram, tipa, izmēra un konfigurācijas, dēļ un tādēļ, ka gaisa kuģos nav cilvēku, ir paredzēts, ka daži </w:t>
      </w:r>
      <w:r>
        <w:rPr>
          <w:rFonts w:ascii="Times New Roman" w:hAnsi="Times New Roman"/>
          <w:i/>
          <w:sz w:val="24"/>
        </w:rPr>
        <w:t>RPA</w:t>
      </w:r>
      <w:r>
        <w:rPr>
          <w:rFonts w:ascii="Times New Roman" w:hAnsi="Times New Roman"/>
          <w:sz w:val="24"/>
        </w:rPr>
        <w:t xml:space="preserve"> veiks lidojumus tādos reģionos un apstākļos, kur pilotējami gaisa kuģi nespēj veikt lidojumus vai kur tiem nav atļauts veikt lidojumus. Šie lidojumi ietver lidojumus iekštelpās, uz zemes vai ūdens esošu būvju tuvumā un bīstamās vietās vai apstākļos. Tā kā pašreizējie noteikumi aizliedz šādus gaisa kuģu lidojumus, valstis var vēlēties pielāgot noteikumus </w:t>
      </w:r>
      <w:r>
        <w:rPr>
          <w:rFonts w:ascii="Times New Roman" w:hAnsi="Times New Roman"/>
          <w:i/>
          <w:sz w:val="24"/>
        </w:rPr>
        <w:t>RPA</w:t>
      </w:r>
      <w:r>
        <w:rPr>
          <w:rFonts w:ascii="Times New Roman" w:hAnsi="Times New Roman"/>
          <w:sz w:val="24"/>
        </w:rPr>
        <w:t>. Turpmākajās sadaļās ir sniegta informācija un izklāstīti apsvērumi par šādiem īpašo lidojumu veidiem.</w:t>
      </w:r>
    </w:p>
    <w:p w14:paraId="35076350" w14:textId="77777777" w:rsidR="00246B43" w:rsidRPr="00C61730" w:rsidRDefault="00246B43" w:rsidP="00C61730">
      <w:pPr>
        <w:jc w:val="both"/>
        <w:rPr>
          <w:rFonts w:ascii="Times New Roman" w:eastAsia="Arial" w:hAnsi="Times New Roman" w:cs="Arial"/>
          <w:noProof/>
          <w:sz w:val="24"/>
          <w:szCs w:val="23"/>
        </w:rPr>
      </w:pPr>
    </w:p>
    <w:p w14:paraId="7779C3A2" w14:textId="77777777" w:rsidR="00246B43" w:rsidRPr="00C61730" w:rsidRDefault="00246B43" w:rsidP="00304FBB">
      <w:pPr>
        <w:pStyle w:val="Heading2"/>
        <w:rPr>
          <w:noProof/>
        </w:rPr>
      </w:pPr>
      <w:bookmarkStart w:id="347" w:name="_Toc81209683"/>
      <w:bookmarkStart w:id="348" w:name="_Toc81211852"/>
      <w:r>
        <w:rPr>
          <w:i/>
        </w:rPr>
        <w:t>RPA</w:t>
      </w:r>
      <w:r>
        <w:t xml:space="preserve"> lidojumi lidlauku tuvumā, izņemot pacelšanās un nosēšanās nolūkos</w:t>
      </w:r>
      <w:bookmarkEnd w:id="347"/>
      <w:bookmarkEnd w:id="348"/>
    </w:p>
    <w:p w14:paraId="15531A4F" w14:textId="77777777" w:rsidR="00246B43" w:rsidRPr="00C61730" w:rsidRDefault="00246B43" w:rsidP="00C61730">
      <w:pPr>
        <w:jc w:val="both"/>
        <w:rPr>
          <w:rFonts w:ascii="Times New Roman" w:eastAsia="Arial" w:hAnsi="Times New Roman" w:cs="Arial"/>
          <w:b/>
          <w:bCs/>
          <w:noProof/>
          <w:sz w:val="24"/>
          <w:szCs w:val="23"/>
        </w:rPr>
      </w:pPr>
    </w:p>
    <w:p w14:paraId="3025174D" w14:textId="06CAE1E5" w:rsidR="00246B43" w:rsidRPr="00C61730" w:rsidRDefault="00A6665B" w:rsidP="00A6665B">
      <w:pPr>
        <w:pStyle w:val="BodyText"/>
        <w:tabs>
          <w:tab w:val="left" w:pos="1220"/>
        </w:tabs>
        <w:ind w:left="0"/>
        <w:jc w:val="both"/>
        <w:rPr>
          <w:rFonts w:ascii="Times New Roman" w:hAnsi="Times New Roman"/>
          <w:noProof/>
          <w:sz w:val="24"/>
        </w:rPr>
      </w:pPr>
      <w:r>
        <w:rPr>
          <w:rFonts w:ascii="Times New Roman" w:hAnsi="Times New Roman"/>
          <w:sz w:val="24"/>
        </w:rPr>
        <w:t>9.5.25. Šie lidojumi var ietvert putnu kontroli lidlaukos vai to tuvumā vai objektu pārbaudi. Lai izvairītos no gaisa satiksmes konflikta ar citiem lidlauka lietotājiem, šāda veida lidojumi jāreglamentē, lai garantētu sauszemes transportlīdzekļu un citu gaisa kuģu drošību.</w:t>
      </w:r>
    </w:p>
    <w:p w14:paraId="19FBAD35" w14:textId="77777777" w:rsidR="00246B43" w:rsidRPr="00C61730" w:rsidRDefault="00246B43" w:rsidP="00C61730">
      <w:pPr>
        <w:jc w:val="both"/>
        <w:rPr>
          <w:rFonts w:ascii="Times New Roman" w:eastAsia="Arial" w:hAnsi="Times New Roman" w:cs="Arial"/>
          <w:noProof/>
          <w:sz w:val="24"/>
          <w:szCs w:val="20"/>
        </w:rPr>
      </w:pPr>
    </w:p>
    <w:p w14:paraId="673081A0" w14:textId="77777777" w:rsidR="00246B43" w:rsidRPr="00C61730" w:rsidRDefault="00246B43" w:rsidP="00304FBB">
      <w:pPr>
        <w:pStyle w:val="Heading2"/>
        <w:rPr>
          <w:noProof/>
        </w:rPr>
      </w:pPr>
      <w:bookmarkStart w:id="349" w:name="_Toc81209684"/>
      <w:bookmarkStart w:id="350" w:name="_Toc81211853"/>
      <w:r>
        <w:rPr>
          <w:i/>
        </w:rPr>
        <w:t>RPA</w:t>
      </w:r>
      <w:r>
        <w:t xml:space="preserve"> lidojumi uz zemes vai ūdens esošu būvju tuvumā</w:t>
      </w:r>
      <w:bookmarkEnd w:id="349"/>
      <w:bookmarkEnd w:id="350"/>
    </w:p>
    <w:p w14:paraId="4AE9B9E1" w14:textId="77777777" w:rsidR="00246B43" w:rsidRPr="00C61730" w:rsidRDefault="00246B43" w:rsidP="00C61730">
      <w:pPr>
        <w:jc w:val="both"/>
        <w:rPr>
          <w:rFonts w:ascii="Times New Roman" w:eastAsia="Arial" w:hAnsi="Times New Roman" w:cs="Arial"/>
          <w:b/>
          <w:bCs/>
          <w:noProof/>
          <w:sz w:val="24"/>
          <w:szCs w:val="23"/>
        </w:rPr>
      </w:pPr>
    </w:p>
    <w:p w14:paraId="038CD604" w14:textId="6A6B22FA" w:rsidR="00246B43" w:rsidRPr="00C61730" w:rsidRDefault="00A6665B" w:rsidP="00A6665B">
      <w:pPr>
        <w:pStyle w:val="BodyText"/>
        <w:tabs>
          <w:tab w:val="left" w:pos="1220"/>
        </w:tabs>
        <w:ind w:left="0"/>
        <w:jc w:val="both"/>
        <w:rPr>
          <w:rFonts w:ascii="Times New Roman" w:hAnsi="Times New Roman"/>
          <w:noProof/>
          <w:sz w:val="24"/>
        </w:rPr>
      </w:pPr>
      <w:r>
        <w:rPr>
          <w:rFonts w:ascii="Times New Roman" w:hAnsi="Times New Roman"/>
          <w:sz w:val="24"/>
        </w:rPr>
        <w:t xml:space="preserve">9.5.26. Šie lidojumi ietver būvju, piemēram, torņu, ēku un tiltu, pārbaudi, ja pārbaužu veikšanai ar citiem līdzekļiem nepieciešami lieli resursi. Tā kā </w:t>
      </w:r>
      <w:r>
        <w:rPr>
          <w:rFonts w:ascii="Times New Roman" w:hAnsi="Times New Roman"/>
          <w:i/>
          <w:sz w:val="24"/>
        </w:rPr>
        <w:t>RPA</w:t>
      </w:r>
      <w:r>
        <w:rPr>
          <w:rFonts w:ascii="Times New Roman" w:hAnsi="Times New Roman"/>
          <w:sz w:val="24"/>
        </w:rPr>
        <w:t xml:space="preserve"> var lidot mazākā absolūtajā augstumā un tuvāk šķēršļiem, nekā noteikts obligātajos civilās aviācijas noteikumos, valstis var apsvērt iespēju atteikties no pašreizējiem noteikumiem vai ieviest jaunus attiecībā uz šādu lidojumu veidu.</w:t>
      </w:r>
    </w:p>
    <w:p w14:paraId="570CF08D" w14:textId="77777777" w:rsidR="00246B43" w:rsidRPr="00C61730" w:rsidRDefault="00246B43" w:rsidP="00C61730">
      <w:pPr>
        <w:jc w:val="both"/>
        <w:rPr>
          <w:rFonts w:ascii="Times New Roman" w:eastAsia="Arial" w:hAnsi="Times New Roman" w:cs="Arial"/>
          <w:noProof/>
          <w:sz w:val="24"/>
          <w:szCs w:val="23"/>
        </w:rPr>
      </w:pPr>
    </w:p>
    <w:p w14:paraId="26754643" w14:textId="77777777" w:rsidR="00246B43" w:rsidRPr="00C61730" w:rsidRDefault="00246B43" w:rsidP="00304FBB">
      <w:pPr>
        <w:pStyle w:val="Heading2"/>
        <w:rPr>
          <w:noProof/>
        </w:rPr>
      </w:pPr>
      <w:bookmarkStart w:id="351" w:name="_Toc81209685"/>
      <w:bookmarkStart w:id="352" w:name="_Toc81211854"/>
      <w:r>
        <w:rPr>
          <w:i/>
        </w:rPr>
        <w:t>RPA</w:t>
      </w:r>
      <w:r>
        <w:t xml:space="preserve"> lidojumi bīstamās zonās un apstākļos</w:t>
      </w:r>
      <w:bookmarkEnd w:id="351"/>
      <w:bookmarkEnd w:id="352"/>
    </w:p>
    <w:p w14:paraId="7C154789" w14:textId="77777777" w:rsidR="00246B43" w:rsidRPr="00C61730" w:rsidRDefault="00246B43" w:rsidP="00C61730">
      <w:pPr>
        <w:jc w:val="both"/>
        <w:rPr>
          <w:rFonts w:ascii="Times New Roman" w:eastAsia="Arial" w:hAnsi="Times New Roman" w:cs="Arial"/>
          <w:b/>
          <w:bCs/>
          <w:noProof/>
          <w:sz w:val="24"/>
          <w:szCs w:val="23"/>
        </w:rPr>
      </w:pPr>
    </w:p>
    <w:p w14:paraId="576652BF" w14:textId="42EDDBD7" w:rsidR="00246B43" w:rsidRPr="00C61730" w:rsidRDefault="00A6665B" w:rsidP="00A6665B">
      <w:pPr>
        <w:pStyle w:val="BodyText"/>
        <w:tabs>
          <w:tab w:val="left" w:pos="1220"/>
        </w:tabs>
        <w:ind w:left="0"/>
        <w:jc w:val="both"/>
        <w:rPr>
          <w:rFonts w:ascii="Times New Roman" w:hAnsi="Times New Roman"/>
          <w:noProof/>
          <w:sz w:val="24"/>
        </w:rPr>
      </w:pPr>
      <w:r>
        <w:rPr>
          <w:rFonts w:ascii="Times New Roman" w:hAnsi="Times New Roman"/>
          <w:sz w:val="24"/>
        </w:rPr>
        <w:t xml:space="preserve">9.5.27. Bez cilvēkiem </w:t>
      </w:r>
      <w:r>
        <w:rPr>
          <w:rFonts w:ascii="Times New Roman" w:hAnsi="Times New Roman"/>
          <w:i/>
          <w:sz w:val="24"/>
        </w:rPr>
        <w:t>RPA</w:t>
      </w:r>
      <w:r>
        <w:rPr>
          <w:rFonts w:ascii="Times New Roman" w:hAnsi="Times New Roman"/>
          <w:sz w:val="24"/>
        </w:rPr>
        <w:t xml:space="preserve"> var veikt lidojumus bīstamās vietās un apstākļos, piemēram, vulkānu izplūdes vai izvirduma tuvumā, ķīmisko un kodolavāriju vietās un bīstamos meteoroloģiskos apstākļos. Šāda veida lidojumi būs rūpīgi jāapsver, lai nodrošinātu, ka personas, īpašums un citi gaisa kuģi nav pakļauti paaugstinātam riskam. Lai mazinātu ar šādām darbībām saistītās </w:t>
      </w:r>
      <w:r>
        <w:rPr>
          <w:rFonts w:ascii="Times New Roman" w:hAnsi="Times New Roman"/>
          <w:i/>
          <w:sz w:val="24"/>
        </w:rPr>
        <w:t>RPA</w:t>
      </w:r>
      <w:r>
        <w:rPr>
          <w:rFonts w:ascii="Times New Roman" w:hAnsi="Times New Roman"/>
          <w:sz w:val="24"/>
        </w:rPr>
        <w:t xml:space="preserve"> kļūmes un darbības traucējumus, jāņem vērā šādi faktori:</w:t>
      </w:r>
    </w:p>
    <w:p w14:paraId="14F4F2C1" w14:textId="77777777" w:rsidR="00C61730" w:rsidRPr="00C61730" w:rsidRDefault="00C61730" w:rsidP="00C61730">
      <w:pPr>
        <w:jc w:val="both"/>
        <w:rPr>
          <w:rFonts w:ascii="Times New Roman" w:hAnsi="Times New Roman"/>
          <w:noProof/>
          <w:sz w:val="24"/>
        </w:rPr>
      </w:pPr>
    </w:p>
    <w:p w14:paraId="5CA0A774" w14:textId="2A89B99E"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a) daļiņas vulkāniskajos, ķīmiskajos vai kodolmākoņos vai to tuvumā var sabojāt kustīgus vai rotējošus elementus, piemēram, dzinēju(-us) un piedziņas mehānismus;</w:t>
      </w:r>
    </w:p>
    <w:p w14:paraId="1A44E87B" w14:textId="77777777" w:rsidR="00246B43" w:rsidRPr="00C61730" w:rsidRDefault="00246B43" w:rsidP="00A6665B">
      <w:pPr>
        <w:ind w:left="426"/>
        <w:jc w:val="both"/>
        <w:rPr>
          <w:rFonts w:ascii="Times New Roman" w:eastAsia="Arial" w:hAnsi="Times New Roman" w:cs="Arial"/>
          <w:noProof/>
          <w:sz w:val="24"/>
          <w:szCs w:val="20"/>
        </w:rPr>
      </w:pPr>
    </w:p>
    <w:p w14:paraId="60977A44" w14:textId="333387D0" w:rsidR="00246B43" w:rsidRPr="00C61730" w:rsidRDefault="00A6665B" w:rsidP="00A6665B">
      <w:pPr>
        <w:pStyle w:val="BodyText"/>
        <w:tabs>
          <w:tab w:val="left" w:pos="1581"/>
        </w:tabs>
        <w:ind w:left="426"/>
        <w:jc w:val="both"/>
        <w:rPr>
          <w:rFonts w:ascii="Times New Roman" w:hAnsi="Times New Roman"/>
          <w:noProof/>
          <w:sz w:val="24"/>
        </w:rPr>
      </w:pPr>
      <w:r>
        <w:rPr>
          <w:rFonts w:ascii="Times New Roman" w:hAnsi="Times New Roman"/>
          <w:sz w:val="24"/>
        </w:rPr>
        <w:t>b) daļiņas vulkāniskajos, ķīmiskajos vai kodolmākoņos vai to tuvumā var aizsprostot spiediena sistēmas, piemēram, Pito sistēmu vai Pito statiskās caurules, vai izveidot tajās korķus;</w:t>
      </w:r>
    </w:p>
    <w:p w14:paraId="2E3A7CC3" w14:textId="77777777" w:rsidR="00246B43" w:rsidRPr="00C61730" w:rsidRDefault="00246B43" w:rsidP="00A6665B">
      <w:pPr>
        <w:ind w:left="426"/>
        <w:jc w:val="both"/>
        <w:rPr>
          <w:rFonts w:ascii="Times New Roman" w:eastAsia="Arial" w:hAnsi="Times New Roman" w:cs="Arial"/>
          <w:noProof/>
          <w:sz w:val="24"/>
          <w:szCs w:val="20"/>
        </w:rPr>
      </w:pPr>
    </w:p>
    <w:p w14:paraId="14D11A90" w14:textId="614B231F"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c) daļiņas vulkāniskajos, ķīmiskajos vai kodolmākoņos vai to tuvumā var aizsprostot dzinēja gaisa ieplūdes filtrus un dzesēšanas sistēmu radiatorus vai izveidot tajos korķus;</w:t>
      </w:r>
    </w:p>
    <w:p w14:paraId="34F4B1FF" w14:textId="77777777" w:rsidR="00246B43" w:rsidRPr="00C61730" w:rsidRDefault="00246B43" w:rsidP="00A6665B">
      <w:pPr>
        <w:ind w:left="426"/>
        <w:jc w:val="both"/>
        <w:rPr>
          <w:rFonts w:ascii="Times New Roman" w:eastAsia="Arial" w:hAnsi="Times New Roman" w:cs="Arial"/>
          <w:noProof/>
          <w:sz w:val="24"/>
          <w:szCs w:val="20"/>
        </w:rPr>
      </w:pPr>
    </w:p>
    <w:p w14:paraId="2A5D5982" w14:textId="71006775"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d) daļiņas vulkāniskajos, ķīmiskajos vai kodolmākoņos vai to tuvumā var saēst propelleru priekšējās malas īsākā laikā nekā parasti;</w:t>
      </w:r>
    </w:p>
    <w:p w14:paraId="5A3F89D8" w14:textId="77777777" w:rsidR="00246B43" w:rsidRPr="00C61730" w:rsidRDefault="00246B43" w:rsidP="00A6665B">
      <w:pPr>
        <w:ind w:left="426"/>
        <w:jc w:val="both"/>
        <w:rPr>
          <w:rFonts w:ascii="Times New Roman" w:eastAsia="Arial" w:hAnsi="Times New Roman" w:cs="Arial"/>
          <w:noProof/>
          <w:sz w:val="24"/>
          <w:szCs w:val="20"/>
        </w:rPr>
      </w:pPr>
    </w:p>
    <w:p w14:paraId="52981775" w14:textId="46201A10" w:rsidR="00246B43" w:rsidRPr="00C61730" w:rsidRDefault="00A6665B" w:rsidP="00A6665B">
      <w:pPr>
        <w:pStyle w:val="BodyText"/>
        <w:tabs>
          <w:tab w:val="left" w:pos="1581"/>
        </w:tabs>
        <w:ind w:left="426"/>
        <w:jc w:val="both"/>
        <w:rPr>
          <w:rFonts w:ascii="Times New Roman" w:hAnsi="Times New Roman"/>
          <w:noProof/>
          <w:sz w:val="24"/>
        </w:rPr>
      </w:pPr>
      <w:r>
        <w:rPr>
          <w:rFonts w:ascii="Times New Roman" w:hAnsi="Times New Roman"/>
          <w:sz w:val="24"/>
        </w:rPr>
        <w:t xml:space="preserve">e) gāze(-es) vulkāniskajos, ķīmiskajos vai kodolmākoņos vai to tuvumā var izraisīt koroziju </w:t>
      </w:r>
      <w:r>
        <w:rPr>
          <w:rFonts w:ascii="Times New Roman" w:hAnsi="Times New Roman"/>
          <w:i/>
          <w:sz w:val="24"/>
        </w:rPr>
        <w:t>RPA</w:t>
      </w:r>
      <w:r>
        <w:rPr>
          <w:rFonts w:ascii="Times New Roman" w:hAnsi="Times New Roman"/>
          <w:sz w:val="24"/>
        </w:rPr>
        <w:t xml:space="preserve"> detaļās, jo īpaši tajās, kas izgatavotas no metāliem;</w:t>
      </w:r>
    </w:p>
    <w:p w14:paraId="2FC8C43D" w14:textId="77777777" w:rsidR="00246B43" w:rsidRPr="00C61730" w:rsidRDefault="00246B43" w:rsidP="00A6665B">
      <w:pPr>
        <w:ind w:left="426"/>
        <w:jc w:val="both"/>
        <w:rPr>
          <w:rFonts w:ascii="Times New Roman" w:eastAsia="Arial" w:hAnsi="Times New Roman" w:cs="Arial"/>
          <w:noProof/>
          <w:sz w:val="24"/>
          <w:szCs w:val="20"/>
        </w:rPr>
      </w:pPr>
    </w:p>
    <w:p w14:paraId="441D1EBE" w14:textId="660C19D7"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f) gāze(-es) vulkāniskajos, ķīmiskajos vai kodolmākoņos vai to tuvumā var negatīvi ietekmēt dzinēja veiktspēju;</w:t>
      </w:r>
    </w:p>
    <w:p w14:paraId="2C313CE9" w14:textId="77777777" w:rsidR="00246B43" w:rsidRPr="00C61730" w:rsidRDefault="00246B43" w:rsidP="00A6665B">
      <w:pPr>
        <w:ind w:left="426"/>
        <w:jc w:val="both"/>
        <w:rPr>
          <w:rFonts w:ascii="Times New Roman" w:eastAsia="Arial" w:hAnsi="Times New Roman" w:cs="Arial"/>
          <w:noProof/>
          <w:sz w:val="24"/>
          <w:szCs w:val="20"/>
        </w:rPr>
      </w:pPr>
    </w:p>
    <w:p w14:paraId="77FA80F8" w14:textId="27DBF0F2"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 xml:space="preserve">g) jonizācijas ceļā kodolstarojums var izraisīt elektrisko caursiti pusvadītājos, ko izmanto tādos elementos kā </w:t>
      </w:r>
      <w:r>
        <w:rPr>
          <w:rFonts w:ascii="Times New Roman" w:hAnsi="Times New Roman"/>
          <w:i/>
          <w:sz w:val="24"/>
        </w:rPr>
        <w:t>FCC</w:t>
      </w:r>
      <w:r>
        <w:rPr>
          <w:rFonts w:ascii="Times New Roman" w:hAnsi="Times New Roman"/>
          <w:sz w:val="24"/>
        </w:rPr>
        <w:t xml:space="preserve">, </w:t>
      </w:r>
      <w:r>
        <w:rPr>
          <w:rFonts w:ascii="Times New Roman" w:hAnsi="Times New Roman"/>
          <w:i/>
          <w:sz w:val="24"/>
        </w:rPr>
        <w:t>FMS</w:t>
      </w:r>
      <w:r>
        <w:rPr>
          <w:rFonts w:ascii="Times New Roman" w:hAnsi="Times New Roman"/>
          <w:sz w:val="24"/>
        </w:rPr>
        <w:t xml:space="preserve"> vai citās borta elektroniskajās ierīcēs.</w:t>
      </w:r>
    </w:p>
    <w:p w14:paraId="13CFEAF2" w14:textId="77777777" w:rsidR="00246B43" w:rsidRPr="00C61730" w:rsidRDefault="00246B43" w:rsidP="00C61730">
      <w:pPr>
        <w:jc w:val="both"/>
        <w:rPr>
          <w:rFonts w:ascii="Times New Roman" w:eastAsia="Arial" w:hAnsi="Times New Roman" w:cs="Arial"/>
          <w:noProof/>
          <w:sz w:val="24"/>
          <w:szCs w:val="23"/>
        </w:rPr>
      </w:pPr>
    </w:p>
    <w:p w14:paraId="2A74F3EC" w14:textId="77777777" w:rsidR="00246B43" w:rsidRPr="00C61730" w:rsidRDefault="00246B43" w:rsidP="00304FBB">
      <w:pPr>
        <w:pStyle w:val="Heading2"/>
        <w:rPr>
          <w:noProof/>
        </w:rPr>
      </w:pPr>
      <w:bookmarkStart w:id="353" w:name="_Toc81209686"/>
      <w:bookmarkStart w:id="354" w:name="_Toc81211855"/>
      <w:r>
        <w:t>Novirzīšana uz rezerves lidlaukiem</w:t>
      </w:r>
      <w:bookmarkEnd w:id="353"/>
      <w:bookmarkEnd w:id="354"/>
    </w:p>
    <w:p w14:paraId="63BE6C70" w14:textId="77777777" w:rsidR="00246B43" w:rsidRPr="00C61730" w:rsidRDefault="00246B43" w:rsidP="00C61730">
      <w:pPr>
        <w:jc w:val="both"/>
        <w:rPr>
          <w:rFonts w:ascii="Times New Roman" w:eastAsia="Arial" w:hAnsi="Times New Roman" w:cs="Arial"/>
          <w:b/>
          <w:bCs/>
          <w:noProof/>
          <w:sz w:val="24"/>
          <w:szCs w:val="23"/>
        </w:rPr>
      </w:pPr>
    </w:p>
    <w:p w14:paraId="1B52FE60" w14:textId="38ABA834" w:rsidR="00246B43" w:rsidRPr="00C61730" w:rsidRDefault="00A6665B" w:rsidP="00A6665B">
      <w:pPr>
        <w:pStyle w:val="BodyText"/>
        <w:tabs>
          <w:tab w:val="left" w:pos="1220"/>
        </w:tabs>
        <w:ind w:left="0"/>
        <w:jc w:val="both"/>
        <w:rPr>
          <w:rFonts w:ascii="Times New Roman" w:hAnsi="Times New Roman"/>
          <w:noProof/>
          <w:sz w:val="24"/>
        </w:rPr>
      </w:pPr>
      <w:r>
        <w:rPr>
          <w:rFonts w:ascii="Times New Roman" w:hAnsi="Times New Roman"/>
          <w:sz w:val="24"/>
        </w:rPr>
        <w:t xml:space="preserve">9.5.28. Atbilstošā gadījumā pirmslidojuma plānošanā jāietver rezerves lidlauku / atgūšanas vietu apsvēršana avārijas situācijā vai neparedzētos meteoroloģiskajos apstākļos. Pirmslidojuma sagatavošanā jāiekļauj atbilstošu degvielas/enerģijas rezervju nodrošināšana, lai </w:t>
      </w:r>
      <w:r>
        <w:rPr>
          <w:rFonts w:ascii="Times New Roman" w:hAnsi="Times New Roman"/>
          <w:i/>
          <w:sz w:val="24"/>
        </w:rPr>
        <w:t>RPA</w:t>
      </w:r>
      <w:r>
        <w:rPr>
          <w:rFonts w:ascii="Times New Roman" w:hAnsi="Times New Roman"/>
          <w:sz w:val="24"/>
        </w:rPr>
        <w:t xml:space="preserve"> varētu novirzīties no nosēšanās/atgūšanas plānotajā vietā, droši doties uz rezerves </w:t>
      </w:r>
      <w:r>
        <w:rPr>
          <w:rFonts w:ascii="Times New Roman" w:hAnsi="Times New Roman"/>
          <w:sz w:val="24"/>
        </w:rPr>
        <w:lastRenderedPageBreak/>
        <w:t xml:space="preserve">lidlauku / atgūšanas vietu un veikt pieeju un nosēšanos. Pirms alternatīvas atgūšanas/nosēšanās vietas izvēles tālvadības pilotam jāņem vērā vismaz degvielas/enerģijas rezervju pietiekamība, </w:t>
      </w:r>
      <w:r>
        <w:rPr>
          <w:rFonts w:ascii="Times New Roman" w:hAnsi="Times New Roman"/>
          <w:i/>
          <w:sz w:val="24"/>
        </w:rPr>
        <w:t>C2</w:t>
      </w:r>
      <w:r>
        <w:rPr>
          <w:rFonts w:ascii="Times New Roman" w:hAnsi="Times New Roman"/>
          <w:sz w:val="24"/>
        </w:rPr>
        <w:t xml:space="preserve"> datu pārraides posmu savienojuma ar </w:t>
      </w:r>
      <w:r>
        <w:rPr>
          <w:rFonts w:ascii="Times New Roman" w:hAnsi="Times New Roman"/>
          <w:i/>
          <w:sz w:val="24"/>
        </w:rPr>
        <w:t>RPA</w:t>
      </w:r>
      <w:r>
        <w:rPr>
          <w:rFonts w:ascii="Times New Roman" w:hAnsi="Times New Roman"/>
          <w:sz w:val="24"/>
        </w:rPr>
        <w:t xml:space="preserve"> uzticamība, vajadzības gadījumā </w:t>
      </w:r>
      <w:r>
        <w:rPr>
          <w:rFonts w:ascii="Times New Roman" w:hAnsi="Times New Roman"/>
          <w:i/>
          <w:sz w:val="24"/>
        </w:rPr>
        <w:t>ATC</w:t>
      </w:r>
      <w:r>
        <w:rPr>
          <w:rFonts w:ascii="Times New Roman" w:hAnsi="Times New Roman"/>
          <w:sz w:val="24"/>
        </w:rPr>
        <w:t xml:space="preserve"> sakaru iespējas un meteoroloģiskie apstākļi rezerves atgūšanas/nosēšanās vietā.</w:t>
      </w:r>
    </w:p>
    <w:p w14:paraId="539B3269" w14:textId="77777777" w:rsidR="00246B43" w:rsidRPr="00C61730" w:rsidRDefault="00246B43" w:rsidP="00C61730">
      <w:pPr>
        <w:jc w:val="both"/>
        <w:rPr>
          <w:rFonts w:ascii="Times New Roman" w:eastAsia="Arial" w:hAnsi="Times New Roman" w:cs="Arial"/>
          <w:noProof/>
          <w:sz w:val="24"/>
          <w:szCs w:val="26"/>
        </w:rPr>
      </w:pPr>
    </w:p>
    <w:p w14:paraId="03E9D7BD" w14:textId="3D9AF819" w:rsidR="00246B43" w:rsidRPr="00C61730" w:rsidRDefault="00246B43" w:rsidP="00304FBB">
      <w:pPr>
        <w:pStyle w:val="Heading2"/>
        <w:rPr>
          <w:noProof/>
        </w:rPr>
      </w:pPr>
      <w:bookmarkStart w:id="355" w:name="_TOC_250053"/>
      <w:bookmarkStart w:id="356" w:name="_Toc81211856"/>
      <w:r>
        <w:t xml:space="preserve">9.6. </w:t>
      </w:r>
      <w:r>
        <w:rPr>
          <w:i/>
        </w:rPr>
        <w:t>RPS</w:t>
      </w:r>
      <w:r>
        <w:t xml:space="preserve"> NODOŠANA</w:t>
      </w:r>
      <w:bookmarkEnd w:id="355"/>
      <w:bookmarkEnd w:id="356"/>
    </w:p>
    <w:p w14:paraId="314E7513" w14:textId="77777777" w:rsidR="00246B43" w:rsidRPr="00C61730" w:rsidRDefault="00246B43" w:rsidP="00C61730">
      <w:pPr>
        <w:jc w:val="both"/>
        <w:rPr>
          <w:rFonts w:ascii="Times New Roman" w:eastAsia="Arial" w:hAnsi="Times New Roman" w:cs="Arial"/>
          <w:b/>
          <w:bCs/>
          <w:noProof/>
          <w:sz w:val="24"/>
          <w:szCs w:val="26"/>
        </w:rPr>
      </w:pPr>
    </w:p>
    <w:p w14:paraId="29EE2BCD" w14:textId="77777777" w:rsidR="00246B43" w:rsidRPr="00C61730" w:rsidRDefault="00246B43" w:rsidP="00A6665B">
      <w:pPr>
        <w:jc w:val="center"/>
        <w:rPr>
          <w:rFonts w:ascii="Times New Roman" w:hAnsi="Times New Roman"/>
          <w:b/>
          <w:noProof/>
          <w:sz w:val="24"/>
        </w:rPr>
      </w:pPr>
      <w:r>
        <w:rPr>
          <w:rFonts w:ascii="Times New Roman" w:hAnsi="Times New Roman"/>
          <w:b/>
          <w:sz w:val="24"/>
        </w:rPr>
        <w:t>Vispārīga informācija</w:t>
      </w:r>
    </w:p>
    <w:p w14:paraId="31131F68" w14:textId="77777777" w:rsidR="00246B43" w:rsidRPr="00C61730" w:rsidRDefault="00246B43" w:rsidP="00C61730">
      <w:pPr>
        <w:jc w:val="both"/>
        <w:rPr>
          <w:rFonts w:ascii="Times New Roman" w:eastAsia="Arial" w:hAnsi="Times New Roman" w:cs="Arial"/>
          <w:b/>
          <w:bCs/>
          <w:noProof/>
          <w:sz w:val="24"/>
          <w:szCs w:val="23"/>
        </w:rPr>
      </w:pPr>
    </w:p>
    <w:p w14:paraId="45A89AA5" w14:textId="0C26D3A8" w:rsidR="00246B43" w:rsidRPr="00C61730" w:rsidRDefault="00A6665B" w:rsidP="00A6665B">
      <w:pPr>
        <w:pStyle w:val="BodyText"/>
        <w:tabs>
          <w:tab w:val="left" w:pos="1220"/>
        </w:tabs>
        <w:ind w:left="0"/>
        <w:jc w:val="both"/>
        <w:rPr>
          <w:rFonts w:ascii="Times New Roman" w:hAnsi="Times New Roman"/>
          <w:noProof/>
          <w:sz w:val="24"/>
        </w:rPr>
      </w:pPr>
      <w:r>
        <w:rPr>
          <w:rFonts w:ascii="Times New Roman" w:hAnsi="Times New Roman"/>
          <w:sz w:val="24"/>
        </w:rPr>
        <w:t xml:space="preserve">9.6.1. </w:t>
      </w:r>
      <w:r>
        <w:rPr>
          <w:rFonts w:ascii="Times New Roman" w:hAnsi="Times New Roman"/>
          <w:i/>
          <w:sz w:val="24"/>
        </w:rPr>
        <w:t>RPA</w:t>
      </w:r>
      <w:r>
        <w:rPr>
          <w:rFonts w:ascii="Times New Roman" w:hAnsi="Times New Roman"/>
          <w:sz w:val="24"/>
        </w:rPr>
        <w:t xml:space="preserve"> vadības nodošana no vienas </w:t>
      </w:r>
      <w:r>
        <w:rPr>
          <w:rFonts w:ascii="Times New Roman" w:hAnsi="Times New Roman"/>
          <w:i/>
          <w:sz w:val="24"/>
        </w:rPr>
        <w:t>RPS</w:t>
      </w:r>
      <w:r>
        <w:rPr>
          <w:rFonts w:ascii="Times New Roman" w:hAnsi="Times New Roman"/>
          <w:sz w:val="24"/>
        </w:rPr>
        <w:t xml:space="preserve"> citai tiek izmantota daudzu iemeslu dēļ, tostarp lidojumu attāluma palielināšanai vai precīzas vadības iespēju iegūšanai, piemēram, ar lidlauka gaisa satiksmes vadības rajonu vai tehnisko apkopi saistītos nolūkos. </w:t>
      </w:r>
      <w:r>
        <w:rPr>
          <w:rFonts w:ascii="Times New Roman" w:hAnsi="Times New Roman"/>
          <w:i/>
          <w:sz w:val="24"/>
        </w:rPr>
        <w:t>RPA</w:t>
      </w:r>
      <w:r>
        <w:rPr>
          <w:rFonts w:ascii="Times New Roman" w:hAnsi="Times New Roman"/>
          <w:sz w:val="24"/>
        </w:rPr>
        <w:t xml:space="preserve"> vadības nodošana no vienas </w:t>
      </w:r>
      <w:r>
        <w:rPr>
          <w:rFonts w:ascii="Times New Roman" w:hAnsi="Times New Roman"/>
          <w:i/>
          <w:sz w:val="24"/>
        </w:rPr>
        <w:t>RPS</w:t>
      </w:r>
      <w:r>
        <w:rPr>
          <w:rFonts w:ascii="Times New Roman" w:hAnsi="Times New Roman"/>
          <w:sz w:val="24"/>
        </w:rPr>
        <w:t xml:space="preserve"> citai var notikt divos visbiežāk sastopamajos scenārijos:</w:t>
      </w:r>
    </w:p>
    <w:p w14:paraId="704178D1" w14:textId="77777777" w:rsidR="00246B43" w:rsidRPr="00C61730" w:rsidRDefault="00246B43" w:rsidP="00C61730">
      <w:pPr>
        <w:jc w:val="both"/>
        <w:rPr>
          <w:rFonts w:ascii="Times New Roman" w:eastAsia="Arial" w:hAnsi="Times New Roman" w:cs="Arial"/>
          <w:noProof/>
          <w:sz w:val="24"/>
          <w:szCs w:val="20"/>
        </w:rPr>
      </w:pPr>
    </w:p>
    <w:p w14:paraId="1AC4D1B4" w14:textId="00D82FC7"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 xml:space="preserve">a) vadības nodošana </w:t>
      </w:r>
      <w:r>
        <w:rPr>
          <w:rFonts w:ascii="Times New Roman" w:hAnsi="Times New Roman"/>
          <w:i/>
          <w:sz w:val="24"/>
        </w:rPr>
        <w:t>RPS</w:t>
      </w:r>
      <w:r>
        <w:rPr>
          <w:rFonts w:ascii="Times New Roman" w:hAnsi="Times New Roman"/>
          <w:sz w:val="24"/>
        </w:rPr>
        <w:t xml:space="preserve">, kas izvietota tuvu, bet nav savienota. Šī vadības nodošana var notikt otram tālvadības pilotam vai </w:t>
      </w:r>
      <w:r>
        <w:rPr>
          <w:rFonts w:ascii="Times New Roman" w:hAnsi="Times New Roman"/>
          <w:i/>
          <w:sz w:val="24"/>
        </w:rPr>
        <w:t>RPS</w:t>
      </w:r>
      <w:r>
        <w:rPr>
          <w:rFonts w:ascii="Times New Roman" w:hAnsi="Times New Roman"/>
          <w:sz w:val="24"/>
        </w:rPr>
        <w:t xml:space="preserve"> darbības traucējumu gadījumā tālvadības pilotam, kas pāriet uz rezerves </w:t>
      </w:r>
      <w:r>
        <w:rPr>
          <w:rFonts w:ascii="Times New Roman" w:hAnsi="Times New Roman"/>
          <w:i/>
          <w:sz w:val="24"/>
        </w:rPr>
        <w:t>RPS</w:t>
      </w:r>
      <w:r>
        <w:rPr>
          <w:rFonts w:ascii="Times New Roman" w:hAnsi="Times New Roman"/>
          <w:sz w:val="24"/>
        </w:rPr>
        <w:t>;</w:t>
      </w:r>
    </w:p>
    <w:p w14:paraId="0BADAFE6" w14:textId="77777777" w:rsidR="00246B43" w:rsidRPr="00C61730" w:rsidRDefault="00246B43" w:rsidP="00A6665B">
      <w:pPr>
        <w:ind w:left="426"/>
        <w:jc w:val="both"/>
        <w:rPr>
          <w:rFonts w:ascii="Times New Roman" w:eastAsia="Arial" w:hAnsi="Times New Roman" w:cs="Arial"/>
          <w:noProof/>
          <w:sz w:val="24"/>
          <w:szCs w:val="20"/>
        </w:rPr>
      </w:pPr>
    </w:p>
    <w:p w14:paraId="2141C54D" w14:textId="7924CE49"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 xml:space="preserve">b) gaisa kuģa vadības nodošana </w:t>
      </w:r>
      <w:r>
        <w:rPr>
          <w:rFonts w:ascii="Times New Roman" w:hAnsi="Times New Roman"/>
          <w:i/>
          <w:sz w:val="24"/>
        </w:rPr>
        <w:t>RPS</w:t>
      </w:r>
      <w:r>
        <w:rPr>
          <w:rFonts w:ascii="Times New Roman" w:hAnsi="Times New Roman"/>
          <w:sz w:val="24"/>
        </w:rPr>
        <w:t>, kas atrodas citā vietā.</w:t>
      </w:r>
    </w:p>
    <w:p w14:paraId="733ADE08" w14:textId="77777777" w:rsidR="00246B43" w:rsidRPr="00C61730" w:rsidRDefault="00246B43" w:rsidP="00C61730">
      <w:pPr>
        <w:jc w:val="both"/>
        <w:rPr>
          <w:rFonts w:ascii="Times New Roman" w:eastAsia="Arial" w:hAnsi="Times New Roman" w:cs="Arial"/>
          <w:noProof/>
          <w:sz w:val="24"/>
          <w:szCs w:val="23"/>
        </w:rPr>
      </w:pPr>
    </w:p>
    <w:p w14:paraId="3464C88D"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1. piezīme. Situāciju, kad viens tālvadības pilots nomaina citu pilotu tajā pašā RPS, būtībā uzskata par līdzvērtīgu situācijai, kad maiņas pilots / apkalpes loceklis pārņem pienākumu pildīšanu gaisa kuģī, nevis par vadības nodošanu.</w:t>
      </w:r>
    </w:p>
    <w:p w14:paraId="196E9594" w14:textId="77777777" w:rsidR="00246B43" w:rsidRPr="00C61730" w:rsidRDefault="00246B43" w:rsidP="00C61730">
      <w:pPr>
        <w:jc w:val="both"/>
        <w:rPr>
          <w:rFonts w:ascii="Times New Roman" w:eastAsia="Arial" w:hAnsi="Times New Roman" w:cs="Arial"/>
          <w:i/>
          <w:noProof/>
          <w:sz w:val="24"/>
          <w:szCs w:val="20"/>
        </w:rPr>
      </w:pPr>
    </w:p>
    <w:p w14:paraId="426D05C3"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2. piezīme. Situāciju, kad tālvadības pilots nomaina citu pilotu divvietīgā RPS, uzskata par līdzvērtīgu vadības maiņai pilotējamā gaisa kuģī, nevis par vadības nodošanu.</w:t>
      </w:r>
    </w:p>
    <w:p w14:paraId="654FE78F" w14:textId="77777777" w:rsidR="00246B43" w:rsidRPr="00C61730" w:rsidRDefault="00246B43" w:rsidP="00C61730">
      <w:pPr>
        <w:jc w:val="both"/>
        <w:rPr>
          <w:rFonts w:ascii="Times New Roman" w:eastAsia="Arial" w:hAnsi="Times New Roman" w:cs="Arial"/>
          <w:i/>
          <w:noProof/>
          <w:sz w:val="24"/>
          <w:szCs w:val="18"/>
        </w:rPr>
      </w:pPr>
    </w:p>
    <w:p w14:paraId="45733DE1"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3. piezīme. Tālvadības gaisa kuģa kapteiņa pienākumu nodošana ir apskatīta 9.9. sadaļā.</w:t>
      </w:r>
    </w:p>
    <w:p w14:paraId="0131C74C" w14:textId="77777777" w:rsidR="00246B43" w:rsidRPr="00C61730" w:rsidRDefault="00246B43" w:rsidP="00C61730">
      <w:pPr>
        <w:jc w:val="both"/>
        <w:rPr>
          <w:rFonts w:ascii="Times New Roman" w:eastAsia="Arial" w:hAnsi="Times New Roman" w:cs="Arial"/>
          <w:i/>
          <w:noProof/>
          <w:sz w:val="24"/>
          <w:szCs w:val="26"/>
        </w:rPr>
      </w:pPr>
    </w:p>
    <w:p w14:paraId="6DB767A1" w14:textId="77777777" w:rsidR="00246B43" w:rsidRPr="00C61730" w:rsidRDefault="00246B43" w:rsidP="00304FBB">
      <w:pPr>
        <w:pStyle w:val="Heading2"/>
        <w:rPr>
          <w:noProof/>
        </w:rPr>
      </w:pPr>
      <w:bookmarkStart w:id="357" w:name="_Toc81209688"/>
      <w:bookmarkStart w:id="358" w:name="_Toc81211857"/>
      <w:r>
        <w:t xml:space="preserve">Vadības nodošanas no vienas </w:t>
      </w:r>
      <w:r>
        <w:rPr>
          <w:i/>
        </w:rPr>
        <w:t>RPS</w:t>
      </w:r>
      <w:r>
        <w:t xml:space="preserve"> citai </w:t>
      </w:r>
      <w:r>
        <w:rPr>
          <w:i/>
        </w:rPr>
        <w:t>RPS</w:t>
      </w:r>
      <w:r>
        <w:t xml:space="preserve"> koordinēšana</w:t>
      </w:r>
      <w:bookmarkEnd w:id="357"/>
      <w:bookmarkEnd w:id="358"/>
    </w:p>
    <w:p w14:paraId="300F6E19" w14:textId="77777777" w:rsidR="00246B43" w:rsidRPr="00C61730" w:rsidRDefault="00246B43" w:rsidP="00C61730">
      <w:pPr>
        <w:jc w:val="both"/>
        <w:rPr>
          <w:rFonts w:ascii="Times New Roman" w:eastAsia="Arial" w:hAnsi="Times New Roman" w:cs="Arial"/>
          <w:b/>
          <w:bCs/>
          <w:noProof/>
          <w:sz w:val="24"/>
          <w:szCs w:val="23"/>
        </w:rPr>
      </w:pPr>
    </w:p>
    <w:p w14:paraId="5AFF7598" w14:textId="2776C290" w:rsidR="00246B43" w:rsidRPr="00C61730" w:rsidRDefault="00A6665B" w:rsidP="00A6665B">
      <w:pPr>
        <w:pStyle w:val="BodyText"/>
        <w:tabs>
          <w:tab w:val="left" w:pos="1219"/>
        </w:tabs>
        <w:ind w:left="0"/>
        <w:jc w:val="both"/>
        <w:rPr>
          <w:rFonts w:ascii="Times New Roman" w:hAnsi="Times New Roman"/>
          <w:noProof/>
          <w:sz w:val="24"/>
        </w:rPr>
      </w:pPr>
      <w:r>
        <w:rPr>
          <w:rFonts w:ascii="Times New Roman" w:hAnsi="Times New Roman"/>
          <w:sz w:val="24"/>
        </w:rPr>
        <w:t>9.6.2. Jebkura vadības nodošana ir jāplāno un jākoordinē saskaņā ar procedūrām, kas noteiktas lidojumu veikšanas rokasgrāmatā un/vai lidojumu rokasgrāmatā. Saistībā ar vadības nodošanu ņem vērā šādus apsvērumus:</w:t>
      </w:r>
    </w:p>
    <w:p w14:paraId="154F311F" w14:textId="77777777" w:rsidR="00246B43" w:rsidRPr="00C61730" w:rsidRDefault="00246B43" w:rsidP="00C61730">
      <w:pPr>
        <w:jc w:val="both"/>
        <w:rPr>
          <w:rFonts w:ascii="Times New Roman" w:eastAsia="Arial" w:hAnsi="Times New Roman" w:cs="Arial"/>
          <w:noProof/>
          <w:sz w:val="24"/>
          <w:szCs w:val="20"/>
        </w:rPr>
      </w:pPr>
    </w:p>
    <w:p w14:paraId="1A1C3121" w14:textId="1AAD56A4"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 xml:space="preserve">a) apstiprinājuma par uzticama balss sakaru pārraides posma pieejamību starp nododošo un saņemošo tālvadības pilotu </w:t>
      </w:r>
      <w:r>
        <w:rPr>
          <w:rFonts w:ascii="Times New Roman" w:hAnsi="Times New Roman"/>
          <w:i/>
          <w:sz w:val="24"/>
        </w:rPr>
        <w:t>RPS</w:t>
      </w:r>
      <w:r>
        <w:rPr>
          <w:rFonts w:ascii="Times New Roman" w:hAnsi="Times New Roman"/>
          <w:sz w:val="24"/>
        </w:rPr>
        <w:t xml:space="preserve">, lai atbalstītu vadības nodošanas koordinēšanu (ieteicams šos sakarus nepārraidīt caur </w:t>
      </w:r>
      <w:r>
        <w:rPr>
          <w:rFonts w:ascii="Times New Roman" w:hAnsi="Times New Roman"/>
          <w:i/>
          <w:sz w:val="24"/>
        </w:rPr>
        <w:t>RPA</w:t>
      </w:r>
      <w:r>
        <w:rPr>
          <w:rFonts w:ascii="Times New Roman" w:hAnsi="Times New Roman"/>
          <w:sz w:val="24"/>
        </w:rPr>
        <w:t>);</w:t>
      </w:r>
    </w:p>
    <w:p w14:paraId="469581AD" w14:textId="77777777" w:rsidR="00246B43" w:rsidRPr="00C61730" w:rsidRDefault="00246B43" w:rsidP="00A6665B">
      <w:pPr>
        <w:ind w:left="426"/>
        <w:jc w:val="both"/>
        <w:rPr>
          <w:rFonts w:ascii="Times New Roman" w:eastAsia="Arial" w:hAnsi="Times New Roman" w:cs="Arial"/>
          <w:noProof/>
          <w:sz w:val="24"/>
          <w:szCs w:val="20"/>
        </w:rPr>
      </w:pPr>
    </w:p>
    <w:p w14:paraId="709C96A6" w14:textId="2B192E50" w:rsidR="00246B43" w:rsidRPr="00C61730" w:rsidRDefault="00A6665B" w:rsidP="00A6665B">
      <w:pPr>
        <w:pStyle w:val="BodyText"/>
        <w:tabs>
          <w:tab w:val="left" w:pos="1581"/>
        </w:tabs>
        <w:ind w:left="426"/>
        <w:jc w:val="both"/>
        <w:rPr>
          <w:rFonts w:ascii="Times New Roman" w:hAnsi="Times New Roman"/>
          <w:noProof/>
          <w:sz w:val="24"/>
        </w:rPr>
      </w:pPr>
      <w:r>
        <w:rPr>
          <w:rFonts w:ascii="Times New Roman" w:hAnsi="Times New Roman"/>
          <w:sz w:val="24"/>
        </w:rPr>
        <w:t xml:space="preserve">b) saņemošās </w:t>
      </w:r>
      <w:r>
        <w:rPr>
          <w:rFonts w:ascii="Times New Roman" w:hAnsi="Times New Roman"/>
          <w:i/>
          <w:sz w:val="24"/>
        </w:rPr>
        <w:t>RPS</w:t>
      </w:r>
      <w:r>
        <w:rPr>
          <w:rFonts w:ascii="Times New Roman" w:hAnsi="Times New Roman"/>
          <w:sz w:val="24"/>
        </w:rPr>
        <w:t xml:space="preserve"> statusu (piemēram, tās gatavību un pieejamību, programmatūras konfigurāciju un saderību ar to </w:t>
      </w:r>
      <w:r>
        <w:rPr>
          <w:rFonts w:ascii="Times New Roman" w:hAnsi="Times New Roman"/>
          <w:i/>
          <w:sz w:val="24"/>
        </w:rPr>
        <w:t>RPA</w:t>
      </w:r>
      <w:r>
        <w:rPr>
          <w:rFonts w:ascii="Times New Roman" w:hAnsi="Times New Roman"/>
          <w:sz w:val="24"/>
        </w:rPr>
        <w:t>, kura vadība tiek nodota);</w:t>
      </w:r>
    </w:p>
    <w:p w14:paraId="424C3F1D" w14:textId="77777777" w:rsidR="00246B43" w:rsidRPr="00C61730" w:rsidRDefault="00246B43" w:rsidP="00A6665B">
      <w:pPr>
        <w:ind w:left="426"/>
        <w:jc w:val="both"/>
        <w:rPr>
          <w:rFonts w:ascii="Times New Roman" w:eastAsia="Arial" w:hAnsi="Times New Roman" w:cs="Arial"/>
          <w:noProof/>
          <w:sz w:val="24"/>
          <w:szCs w:val="20"/>
        </w:rPr>
      </w:pPr>
    </w:p>
    <w:p w14:paraId="021E0917" w14:textId="614F2C9A"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C2</w:t>
      </w:r>
      <w:r>
        <w:rPr>
          <w:rFonts w:ascii="Times New Roman" w:hAnsi="Times New Roman"/>
          <w:sz w:val="24"/>
        </w:rPr>
        <w:t xml:space="preserve"> datu pārraides posma savietojamību (piemēram, IP adresi un frekvenci);</w:t>
      </w:r>
    </w:p>
    <w:p w14:paraId="554F6AC1" w14:textId="77777777" w:rsidR="00246B43" w:rsidRPr="00C61730" w:rsidRDefault="00246B43" w:rsidP="00A6665B">
      <w:pPr>
        <w:ind w:left="426"/>
        <w:jc w:val="both"/>
        <w:rPr>
          <w:rFonts w:ascii="Times New Roman" w:eastAsia="Arial" w:hAnsi="Times New Roman" w:cs="Arial"/>
          <w:noProof/>
          <w:sz w:val="24"/>
          <w:szCs w:val="23"/>
        </w:rPr>
      </w:pPr>
    </w:p>
    <w:p w14:paraId="62BF5F2E" w14:textId="47191AF2" w:rsidR="00246B43" w:rsidRPr="00C61730" w:rsidRDefault="00A6665B" w:rsidP="00A6665B">
      <w:pPr>
        <w:pStyle w:val="BodyText"/>
        <w:tabs>
          <w:tab w:val="left" w:pos="1581"/>
        </w:tabs>
        <w:ind w:left="426"/>
        <w:jc w:val="both"/>
        <w:rPr>
          <w:rFonts w:ascii="Times New Roman" w:hAnsi="Times New Roman"/>
          <w:noProof/>
          <w:sz w:val="24"/>
        </w:rPr>
      </w:pPr>
      <w:r>
        <w:rPr>
          <w:rFonts w:ascii="Times New Roman" w:hAnsi="Times New Roman"/>
          <w:sz w:val="24"/>
        </w:rPr>
        <w:t>d) attiecīgo tālvadības pilotu darbību koordinēšanu;</w:t>
      </w:r>
    </w:p>
    <w:p w14:paraId="62B35C39" w14:textId="77777777" w:rsidR="00246B43" w:rsidRPr="00C61730" w:rsidRDefault="00246B43" w:rsidP="00A6665B">
      <w:pPr>
        <w:ind w:left="426"/>
        <w:jc w:val="both"/>
        <w:rPr>
          <w:rFonts w:ascii="Times New Roman" w:eastAsia="Arial" w:hAnsi="Times New Roman" w:cs="Arial"/>
          <w:noProof/>
          <w:sz w:val="24"/>
          <w:szCs w:val="23"/>
        </w:rPr>
      </w:pPr>
    </w:p>
    <w:p w14:paraId="15E5E1DB" w14:textId="3D0CBDDD" w:rsidR="00246B43" w:rsidRPr="00C61730" w:rsidRDefault="00A6665B" w:rsidP="00A6665B">
      <w:pPr>
        <w:pStyle w:val="BodyText"/>
        <w:tabs>
          <w:tab w:val="left" w:pos="1580"/>
        </w:tabs>
        <w:ind w:left="426"/>
        <w:jc w:val="both"/>
        <w:rPr>
          <w:rFonts w:ascii="Times New Roman" w:hAnsi="Times New Roman"/>
          <w:noProof/>
          <w:sz w:val="24"/>
        </w:rPr>
      </w:pPr>
      <w:r>
        <w:rPr>
          <w:rFonts w:ascii="Times New Roman" w:hAnsi="Times New Roman"/>
          <w:sz w:val="24"/>
        </w:rPr>
        <w:t xml:space="preserve">e) vajadzības gadījumā darbību koordinēšanu ar </w:t>
      </w:r>
      <w:r>
        <w:rPr>
          <w:rFonts w:ascii="Times New Roman" w:hAnsi="Times New Roman"/>
          <w:i/>
          <w:sz w:val="24"/>
        </w:rPr>
        <w:t>ATC</w:t>
      </w:r>
      <w:r>
        <w:rPr>
          <w:rFonts w:ascii="Times New Roman" w:hAnsi="Times New Roman"/>
          <w:sz w:val="24"/>
        </w:rPr>
        <w:t xml:space="preserve"> (piemēram, ārkārtējas situācijas kontakttālruņa numuru).</w:t>
      </w:r>
    </w:p>
    <w:p w14:paraId="2F165EA9" w14:textId="77777777" w:rsidR="00246B43" w:rsidRPr="00C61730" w:rsidRDefault="00246B43" w:rsidP="00C61730">
      <w:pPr>
        <w:jc w:val="both"/>
        <w:rPr>
          <w:rFonts w:ascii="Times New Roman" w:eastAsia="Arial" w:hAnsi="Times New Roman" w:cs="Arial"/>
          <w:noProof/>
          <w:sz w:val="24"/>
          <w:szCs w:val="23"/>
        </w:rPr>
      </w:pPr>
    </w:p>
    <w:p w14:paraId="083A338B" w14:textId="3092F31E" w:rsidR="00246B43" w:rsidRPr="00C61730" w:rsidRDefault="003D5628" w:rsidP="003D5628">
      <w:pPr>
        <w:pStyle w:val="BodyText"/>
        <w:tabs>
          <w:tab w:val="left" w:pos="1220"/>
        </w:tabs>
        <w:ind w:left="0"/>
        <w:jc w:val="both"/>
        <w:rPr>
          <w:rFonts w:ascii="Times New Roman" w:hAnsi="Times New Roman"/>
          <w:noProof/>
          <w:sz w:val="24"/>
        </w:rPr>
      </w:pPr>
      <w:r>
        <w:rPr>
          <w:rFonts w:ascii="Times New Roman" w:hAnsi="Times New Roman"/>
          <w:sz w:val="24"/>
        </w:rPr>
        <w:t xml:space="preserve">9.6.3. Pirms </w:t>
      </w:r>
      <w:r>
        <w:rPr>
          <w:rFonts w:ascii="Times New Roman" w:hAnsi="Times New Roman"/>
          <w:i/>
          <w:sz w:val="24"/>
        </w:rPr>
        <w:t>RPA</w:t>
      </w:r>
      <w:r>
        <w:rPr>
          <w:rFonts w:ascii="Times New Roman" w:hAnsi="Times New Roman"/>
          <w:sz w:val="24"/>
        </w:rPr>
        <w:t xml:space="preserve"> vadības nodošanas ir jāveic nodošanas instruktāža starp nododošo un </w:t>
      </w:r>
      <w:r>
        <w:rPr>
          <w:rFonts w:ascii="Times New Roman" w:hAnsi="Times New Roman"/>
          <w:sz w:val="24"/>
        </w:rPr>
        <w:lastRenderedPageBreak/>
        <w:t xml:space="preserve">saņemošo tālvadības pilotu, lai nodrošinātu izpratni par </w:t>
      </w:r>
      <w:r>
        <w:rPr>
          <w:rFonts w:ascii="Times New Roman" w:hAnsi="Times New Roman"/>
          <w:i/>
          <w:sz w:val="24"/>
        </w:rPr>
        <w:t>RPA</w:t>
      </w:r>
      <w:r>
        <w:rPr>
          <w:rFonts w:ascii="Times New Roman" w:hAnsi="Times New Roman"/>
          <w:sz w:val="24"/>
        </w:rPr>
        <w:t xml:space="preserve"> statusu. Šī instruktāža jāveic laikus pirms faktiskās nodošanas, un tajā jāiekļauj vismaz šādi jautājumi:</w:t>
      </w:r>
    </w:p>
    <w:p w14:paraId="3BD80D2D" w14:textId="77777777" w:rsidR="00246B43" w:rsidRPr="00C61730" w:rsidRDefault="00246B43" w:rsidP="00C61730">
      <w:pPr>
        <w:jc w:val="both"/>
        <w:rPr>
          <w:rFonts w:ascii="Times New Roman" w:eastAsia="Arial" w:hAnsi="Times New Roman" w:cs="Arial"/>
          <w:noProof/>
          <w:sz w:val="24"/>
          <w:szCs w:val="20"/>
        </w:rPr>
      </w:pPr>
    </w:p>
    <w:p w14:paraId="6A7E3B3B" w14:textId="54E1FD73" w:rsidR="00246B43" w:rsidRPr="00C61730" w:rsidRDefault="003D5628" w:rsidP="003D5628">
      <w:pPr>
        <w:pStyle w:val="BodyText"/>
        <w:tabs>
          <w:tab w:val="left" w:pos="1581"/>
        </w:tabs>
        <w:ind w:left="426"/>
        <w:jc w:val="both"/>
        <w:rPr>
          <w:rFonts w:ascii="Times New Roman" w:hAnsi="Times New Roman"/>
          <w:noProof/>
          <w:sz w:val="24"/>
        </w:rPr>
      </w:pPr>
      <w:r>
        <w:rPr>
          <w:rFonts w:ascii="Times New Roman" w:hAnsi="Times New Roman"/>
          <w:sz w:val="24"/>
        </w:rPr>
        <w:t xml:space="preserve">a) saņemošā tālvadības pilota apstiprinājums, ka </w:t>
      </w:r>
      <w:r>
        <w:rPr>
          <w:rFonts w:ascii="Times New Roman" w:hAnsi="Times New Roman"/>
          <w:i/>
          <w:sz w:val="24"/>
        </w:rPr>
        <w:t>RPA</w:t>
      </w:r>
      <w:r>
        <w:rPr>
          <w:rFonts w:ascii="Times New Roman" w:hAnsi="Times New Roman"/>
          <w:sz w:val="24"/>
        </w:rPr>
        <w:t xml:space="preserve"> atrodas pieņemošās </w:t>
      </w:r>
      <w:r>
        <w:rPr>
          <w:rFonts w:ascii="Times New Roman" w:hAnsi="Times New Roman"/>
          <w:i/>
          <w:sz w:val="24"/>
        </w:rPr>
        <w:t>RPS C2</w:t>
      </w:r>
      <w:r>
        <w:rPr>
          <w:rFonts w:ascii="Times New Roman" w:hAnsi="Times New Roman"/>
          <w:sz w:val="24"/>
        </w:rPr>
        <w:t xml:space="preserve"> datu pārraides posma diapazonā;</w:t>
      </w:r>
    </w:p>
    <w:p w14:paraId="07B33601" w14:textId="77777777" w:rsidR="00246B43" w:rsidRPr="00C61730" w:rsidRDefault="00246B43" w:rsidP="003D5628">
      <w:pPr>
        <w:ind w:left="426"/>
        <w:jc w:val="both"/>
        <w:rPr>
          <w:rFonts w:ascii="Times New Roman" w:eastAsia="Arial" w:hAnsi="Times New Roman" w:cs="Arial"/>
          <w:noProof/>
          <w:sz w:val="24"/>
          <w:szCs w:val="23"/>
        </w:rPr>
      </w:pPr>
    </w:p>
    <w:p w14:paraId="012B899A" w14:textId="12C75B64" w:rsidR="00246B43" w:rsidRPr="00C61730" w:rsidRDefault="003D5628" w:rsidP="003D5628">
      <w:pPr>
        <w:pStyle w:val="BodyText"/>
        <w:tabs>
          <w:tab w:val="left" w:pos="1581"/>
        </w:tabs>
        <w:ind w:left="426"/>
        <w:jc w:val="both"/>
        <w:rPr>
          <w:rFonts w:ascii="Times New Roman" w:hAnsi="Times New Roman"/>
          <w:noProof/>
          <w:sz w:val="24"/>
        </w:rPr>
      </w:pPr>
      <w:r>
        <w:rPr>
          <w:rFonts w:ascii="Times New Roman" w:hAnsi="Times New Roman"/>
          <w:sz w:val="24"/>
        </w:rPr>
        <w:t xml:space="preserve">b) aktuālais </w:t>
      </w:r>
      <w:r>
        <w:rPr>
          <w:rFonts w:ascii="Times New Roman" w:hAnsi="Times New Roman"/>
          <w:i/>
          <w:sz w:val="24"/>
        </w:rPr>
        <w:t>RPAS</w:t>
      </w:r>
      <w:r>
        <w:rPr>
          <w:rFonts w:ascii="Times New Roman" w:hAnsi="Times New Roman"/>
          <w:sz w:val="24"/>
        </w:rPr>
        <w:t xml:space="preserve"> statuss un </w:t>
      </w:r>
      <w:r>
        <w:rPr>
          <w:rFonts w:ascii="Times New Roman" w:hAnsi="Times New Roman"/>
          <w:i/>
          <w:sz w:val="24"/>
        </w:rPr>
        <w:t>RPA</w:t>
      </w:r>
      <w:r>
        <w:rPr>
          <w:rFonts w:ascii="Times New Roman" w:hAnsi="Times New Roman"/>
          <w:sz w:val="24"/>
        </w:rPr>
        <w:t xml:space="preserve"> atrašanās vieta;</w:t>
      </w:r>
    </w:p>
    <w:p w14:paraId="7E4A8620" w14:textId="77777777" w:rsidR="00246B43" w:rsidRPr="00C61730" w:rsidRDefault="00246B43" w:rsidP="003D5628">
      <w:pPr>
        <w:ind w:left="426"/>
        <w:jc w:val="both"/>
        <w:rPr>
          <w:rFonts w:ascii="Times New Roman" w:eastAsia="Arial" w:hAnsi="Times New Roman" w:cs="Arial"/>
          <w:noProof/>
          <w:sz w:val="24"/>
          <w:szCs w:val="23"/>
        </w:rPr>
      </w:pPr>
    </w:p>
    <w:p w14:paraId="0C0867C6" w14:textId="0FC16F06" w:rsidR="00246B43" w:rsidRPr="00C61730" w:rsidRDefault="003D5628" w:rsidP="003D5628">
      <w:pPr>
        <w:pStyle w:val="BodyText"/>
        <w:tabs>
          <w:tab w:val="left" w:pos="1581"/>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RPAS</w:t>
      </w:r>
      <w:r>
        <w:rPr>
          <w:rFonts w:ascii="Times New Roman" w:hAnsi="Times New Roman"/>
          <w:sz w:val="24"/>
        </w:rPr>
        <w:t xml:space="preserve"> bojājumi / sistēmas atteice;</w:t>
      </w:r>
    </w:p>
    <w:p w14:paraId="3981D665" w14:textId="77777777" w:rsidR="00246B43" w:rsidRPr="00C61730" w:rsidRDefault="00246B43" w:rsidP="003D5628">
      <w:pPr>
        <w:ind w:left="426"/>
        <w:jc w:val="both"/>
        <w:rPr>
          <w:rFonts w:ascii="Times New Roman" w:eastAsia="Arial" w:hAnsi="Times New Roman" w:cs="Arial"/>
          <w:noProof/>
          <w:sz w:val="24"/>
          <w:szCs w:val="23"/>
        </w:rPr>
      </w:pPr>
    </w:p>
    <w:p w14:paraId="450AB4C3" w14:textId="2E97D5DB" w:rsidR="00246B43" w:rsidRPr="00C61730" w:rsidRDefault="003D5628" w:rsidP="003D5628">
      <w:pPr>
        <w:pStyle w:val="BodyText"/>
        <w:tabs>
          <w:tab w:val="left" w:pos="1581"/>
        </w:tabs>
        <w:ind w:left="426"/>
        <w:jc w:val="both"/>
        <w:rPr>
          <w:rFonts w:ascii="Times New Roman" w:hAnsi="Times New Roman"/>
          <w:noProof/>
          <w:sz w:val="24"/>
        </w:rPr>
      </w:pPr>
      <w:r>
        <w:rPr>
          <w:rFonts w:ascii="Times New Roman" w:hAnsi="Times New Roman"/>
          <w:sz w:val="24"/>
        </w:rPr>
        <w:t>d) degvielas/enerģijas un citu palīgmateriālu statuss;</w:t>
      </w:r>
    </w:p>
    <w:p w14:paraId="46C56F09" w14:textId="77777777" w:rsidR="00246B43" w:rsidRPr="00C61730" w:rsidRDefault="00246B43" w:rsidP="003D5628">
      <w:pPr>
        <w:ind w:left="426"/>
        <w:jc w:val="both"/>
        <w:rPr>
          <w:rFonts w:ascii="Times New Roman" w:eastAsia="Arial" w:hAnsi="Times New Roman" w:cs="Arial"/>
          <w:noProof/>
          <w:sz w:val="24"/>
          <w:szCs w:val="23"/>
        </w:rPr>
      </w:pPr>
    </w:p>
    <w:p w14:paraId="1F419014" w14:textId="471E3308" w:rsidR="00246B43" w:rsidRPr="00C61730" w:rsidRDefault="003D5628" w:rsidP="003D5628">
      <w:pPr>
        <w:pStyle w:val="BodyText"/>
        <w:tabs>
          <w:tab w:val="left" w:pos="1581"/>
        </w:tabs>
        <w:ind w:left="426"/>
        <w:jc w:val="both"/>
        <w:rPr>
          <w:rFonts w:ascii="Times New Roman" w:hAnsi="Times New Roman"/>
          <w:noProof/>
          <w:sz w:val="24"/>
        </w:rPr>
      </w:pPr>
      <w:r>
        <w:rPr>
          <w:rFonts w:ascii="Times New Roman" w:hAnsi="Times New Roman"/>
          <w:sz w:val="24"/>
        </w:rPr>
        <w:t xml:space="preserve">e) </w:t>
      </w:r>
      <w:r>
        <w:rPr>
          <w:rFonts w:ascii="Times New Roman" w:hAnsi="Times New Roman"/>
          <w:i/>
          <w:sz w:val="24"/>
        </w:rPr>
        <w:t>C2</w:t>
      </w:r>
      <w:r>
        <w:rPr>
          <w:rFonts w:ascii="Times New Roman" w:hAnsi="Times New Roman"/>
          <w:sz w:val="24"/>
        </w:rPr>
        <w:t xml:space="preserve"> datu pārraides posma konfigurācija;</w:t>
      </w:r>
    </w:p>
    <w:p w14:paraId="314100A5" w14:textId="77777777" w:rsidR="00246B43" w:rsidRPr="00C61730" w:rsidRDefault="00246B43" w:rsidP="003D5628">
      <w:pPr>
        <w:ind w:left="426"/>
        <w:jc w:val="both"/>
        <w:rPr>
          <w:rFonts w:ascii="Times New Roman" w:eastAsia="Arial" w:hAnsi="Times New Roman" w:cs="Arial"/>
          <w:noProof/>
          <w:sz w:val="24"/>
          <w:szCs w:val="23"/>
        </w:rPr>
      </w:pPr>
    </w:p>
    <w:p w14:paraId="25C28851" w14:textId="2BAF671B" w:rsidR="00246B43" w:rsidRPr="00C61730" w:rsidRDefault="003D5628" w:rsidP="003D5628">
      <w:pPr>
        <w:pStyle w:val="BodyText"/>
        <w:tabs>
          <w:tab w:val="left" w:pos="1580"/>
        </w:tabs>
        <w:ind w:left="426"/>
        <w:jc w:val="both"/>
        <w:rPr>
          <w:rFonts w:ascii="Times New Roman" w:hAnsi="Times New Roman"/>
          <w:noProof/>
          <w:sz w:val="24"/>
        </w:rPr>
      </w:pPr>
      <w:r>
        <w:rPr>
          <w:rFonts w:ascii="Times New Roman" w:hAnsi="Times New Roman"/>
          <w:sz w:val="24"/>
        </w:rPr>
        <w:t xml:space="preserve">f) paredzētā lidojuma vai </w:t>
      </w:r>
      <w:r>
        <w:rPr>
          <w:rFonts w:ascii="Times New Roman" w:hAnsi="Times New Roman"/>
          <w:i/>
          <w:sz w:val="24"/>
        </w:rPr>
        <w:t>RPA</w:t>
      </w:r>
      <w:r>
        <w:rPr>
          <w:rFonts w:ascii="Times New Roman" w:hAnsi="Times New Roman"/>
          <w:sz w:val="24"/>
        </w:rPr>
        <w:t xml:space="preserve"> veiktspējas izmaiņas vai ierobežojumi.</w:t>
      </w:r>
    </w:p>
    <w:p w14:paraId="32F4651E" w14:textId="77777777" w:rsidR="00246B43" w:rsidRPr="00C61730" w:rsidRDefault="00246B43" w:rsidP="00C61730">
      <w:pPr>
        <w:jc w:val="both"/>
        <w:rPr>
          <w:rFonts w:ascii="Times New Roman" w:eastAsia="Arial" w:hAnsi="Times New Roman" w:cs="Arial"/>
          <w:noProof/>
          <w:sz w:val="24"/>
          <w:szCs w:val="23"/>
        </w:rPr>
      </w:pPr>
    </w:p>
    <w:p w14:paraId="64D7F3A2" w14:textId="7864D139" w:rsidR="00246B43" w:rsidRPr="00C61730" w:rsidRDefault="003D5628" w:rsidP="003D5628">
      <w:pPr>
        <w:pStyle w:val="BodyText"/>
        <w:tabs>
          <w:tab w:val="left" w:pos="1220"/>
        </w:tabs>
        <w:ind w:left="0"/>
        <w:jc w:val="both"/>
        <w:rPr>
          <w:rFonts w:ascii="Times New Roman" w:hAnsi="Times New Roman"/>
          <w:noProof/>
          <w:sz w:val="24"/>
        </w:rPr>
      </w:pPr>
      <w:r>
        <w:rPr>
          <w:rFonts w:ascii="Times New Roman" w:hAnsi="Times New Roman"/>
          <w:sz w:val="24"/>
        </w:rPr>
        <w:t>9.6.4. Pirms tālvadības pilots uzņemas atbildību par drošu lidojuma turpināšanu, viņam jāpārliecinās par visu iepriekš minēto.</w:t>
      </w:r>
    </w:p>
    <w:p w14:paraId="6483B585" w14:textId="77777777" w:rsidR="00246B43" w:rsidRPr="00C61730" w:rsidRDefault="00246B43" w:rsidP="00C61730">
      <w:pPr>
        <w:jc w:val="both"/>
        <w:rPr>
          <w:rFonts w:ascii="Times New Roman" w:eastAsia="Arial" w:hAnsi="Times New Roman" w:cs="Arial"/>
          <w:noProof/>
          <w:sz w:val="24"/>
          <w:szCs w:val="23"/>
        </w:rPr>
      </w:pPr>
    </w:p>
    <w:p w14:paraId="2BD7A87A" w14:textId="77777777" w:rsidR="00246B43" w:rsidRPr="00C61730" w:rsidRDefault="00246B43" w:rsidP="00304FBB">
      <w:pPr>
        <w:pStyle w:val="Heading2"/>
        <w:rPr>
          <w:noProof/>
        </w:rPr>
      </w:pPr>
      <w:bookmarkStart w:id="359" w:name="_Toc81209689"/>
      <w:bookmarkStart w:id="360" w:name="_Toc81211858"/>
      <w:r>
        <w:t xml:space="preserve">Tālvadības maiņas pilotu instruktāža, ja viņi atrodas vienā </w:t>
      </w:r>
      <w:r>
        <w:rPr>
          <w:i/>
        </w:rPr>
        <w:t>RPS</w:t>
      </w:r>
      <w:bookmarkEnd w:id="359"/>
      <w:bookmarkEnd w:id="360"/>
    </w:p>
    <w:p w14:paraId="0B671F26" w14:textId="77777777" w:rsidR="00246B43" w:rsidRPr="00C61730" w:rsidRDefault="00246B43" w:rsidP="00C61730">
      <w:pPr>
        <w:jc w:val="both"/>
        <w:rPr>
          <w:rFonts w:ascii="Times New Roman" w:eastAsia="Arial" w:hAnsi="Times New Roman" w:cs="Arial"/>
          <w:b/>
          <w:bCs/>
          <w:noProof/>
          <w:sz w:val="24"/>
          <w:szCs w:val="23"/>
        </w:rPr>
      </w:pPr>
    </w:p>
    <w:p w14:paraId="0E22AB95" w14:textId="4DE655DB" w:rsidR="00246B43" w:rsidRPr="00C61730" w:rsidRDefault="003D5628" w:rsidP="003D5628">
      <w:pPr>
        <w:pStyle w:val="BodyText"/>
        <w:tabs>
          <w:tab w:val="left" w:pos="1220"/>
        </w:tabs>
        <w:ind w:left="0"/>
        <w:jc w:val="both"/>
        <w:rPr>
          <w:rFonts w:ascii="Times New Roman" w:hAnsi="Times New Roman"/>
          <w:noProof/>
          <w:sz w:val="24"/>
        </w:rPr>
      </w:pPr>
      <w:r>
        <w:rPr>
          <w:rFonts w:ascii="Times New Roman" w:hAnsi="Times New Roman"/>
          <w:sz w:val="24"/>
        </w:rPr>
        <w:t xml:space="preserve">9.6.5. Atšķirībā no pilotējamās aviācijas, tālvadības pilotiem var noteikt darbu maiņās, kas sākas vai beidzas, kamēr gaisa kuģis atrodas gaisā. Šajos gadījumos, tā kā viens tālvadības pilots nomaina otru tajā pašā </w:t>
      </w:r>
      <w:r>
        <w:rPr>
          <w:rFonts w:ascii="Times New Roman" w:hAnsi="Times New Roman"/>
          <w:i/>
          <w:sz w:val="24"/>
        </w:rPr>
        <w:t>RPS</w:t>
      </w:r>
      <w:r>
        <w:rPr>
          <w:rFonts w:ascii="Times New Roman" w:hAnsi="Times New Roman"/>
          <w:sz w:val="24"/>
        </w:rPr>
        <w:t>, būs nepieciešama instruktāža par nomaiņu, kurā jāiekļauj vismaz šādi jautājumi:</w:t>
      </w:r>
    </w:p>
    <w:p w14:paraId="631D1E23" w14:textId="77777777" w:rsidR="00246B43" w:rsidRPr="00C61730" w:rsidRDefault="00246B43" w:rsidP="00C61730">
      <w:pPr>
        <w:jc w:val="both"/>
        <w:rPr>
          <w:rFonts w:ascii="Times New Roman" w:eastAsia="Arial" w:hAnsi="Times New Roman" w:cs="Arial"/>
          <w:noProof/>
          <w:sz w:val="24"/>
          <w:szCs w:val="20"/>
        </w:rPr>
      </w:pPr>
    </w:p>
    <w:p w14:paraId="6F1A0897" w14:textId="0FF6ED5E" w:rsidR="00246B43" w:rsidRPr="00C61730" w:rsidRDefault="003D5628" w:rsidP="003D5628">
      <w:pPr>
        <w:pStyle w:val="BodyText"/>
        <w:tabs>
          <w:tab w:val="left" w:pos="1581"/>
        </w:tabs>
        <w:ind w:left="426"/>
        <w:jc w:val="both"/>
        <w:rPr>
          <w:rFonts w:ascii="Times New Roman" w:hAnsi="Times New Roman"/>
          <w:noProof/>
          <w:sz w:val="24"/>
        </w:rPr>
      </w:pPr>
      <w:r>
        <w:rPr>
          <w:rFonts w:ascii="Times New Roman" w:hAnsi="Times New Roman"/>
          <w:sz w:val="24"/>
        </w:rPr>
        <w:t xml:space="preserve">a) aktuālais </w:t>
      </w:r>
      <w:r>
        <w:rPr>
          <w:rFonts w:ascii="Times New Roman" w:hAnsi="Times New Roman"/>
          <w:i/>
          <w:sz w:val="24"/>
        </w:rPr>
        <w:t>RPAS</w:t>
      </w:r>
      <w:r>
        <w:rPr>
          <w:rFonts w:ascii="Times New Roman" w:hAnsi="Times New Roman"/>
          <w:sz w:val="24"/>
        </w:rPr>
        <w:t xml:space="preserve"> statuss un </w:t>
      </w:r>
      <w:r>
        <w:rPr>
          <w:rFonts w:ascii="Times New Roman" w:hAnsi="Times New Roman"/>
          <w:i/>
          <w:sz w:val="24"/>
        </w:rPr>
        <w:t>RPA</w:t>
      </w:r>
      <w:r>
        <w:rPr>
          <w:rFonts w:ascii="Times New Roman" w:hAnsi="Times New Roman"/>
          <w:sz w:val="24"/>
        </w:rPr>
        <w:t xml:space="preserve"> atrašanās vieta;</w:t>
      </w:r>
    </w:p>
    <w:p w14:paraId="54C88DED" w14:textId="77777777" w:rsidR="00246B43" w:rsidRPr="00C61730" w:rsidRDefault="00246B43" w:rsidP="003D5628">
      <w:pPr>
        <w:ind w:left="426"/>
        <w:jc w:val="both"/>
        <w:rPr>
          <w:rFonts w:ascii="Times New Roman" w:eastAsia="Arial" w:hAnsi="Times New Roman" w:cs="Arial"/>
          <w:noProof/>
          <w:sz w:val="24"/>
          <w:szCs w:val="23"/>
        </w:rPr>
      </w:pPr>
    </w:p>
    <w:p w14:paraId="2CF9ADB7" w14:textId="531B582E" w:rsidR="00246B43" w:rsidRPr="00C61730" w:rsidRDefault="003D5628" w:rsidP="003D5628">
      <w:pPr>
        <w:pStyle w:val="BodyText"/>
        <w:tabs>
          <w:tab w:val="left" w:pos="1580"/>
        </w:tabs>
        <w:ind w:left="426"/>
        <w:jc w:val="both"/>
        <w:rPr>
          <w:rFonts w:ascii="Times New Roman" w:hAnsi="Times New Roman"/>
          <w:noProof/>
          <w:sz w:val="24"/>
        </w:rPr>
      </w:pPr>
      <w:r>
        <w:rPr>
          <w:rFonts w:ascii="Times New Roman" w:hAnsi="Times New Roman"/>
          <w:sz w:val="24"/>
        </w:rPr>
        <w:t>b) meteoroloģiskie apstākļi;</w:t>
      </w:r>
    </w:p>
    <w:p w14:paraId="018A1F8C" w14:textId="77777777" w:rsidR="00246B43" w:rsidRPr="00C61730" w:rsidRDefault="00246B43" w:rsidP="003D5628">
      <w:pPr>
        <w:ind w:left="426"/>
        <w:jc w:val="both"/>
        <w:rPr>
          <w:rFonts w:ascii="Times New Roman" w:eastAsia="Arial" w:hAnsi="Times New Roman" w:cs="Arial"/>
          <w:noProof/>
          <w:sz w:val="24"/>
          <w:szCs w:val="23"/>
        </w:rPr>
      </w:pPr>
    </w:p>
    <w:p w14:paraId="2AE8FE13" w14:textId="004E8112" w:rsidR="00246B43" w:rsidRPr="00C61730" w:rsidRDefault="003D5628" w:rsidP="003D5628">
      <w:pPr>
        <w:pStyle w:val="BodyText"/>
        <w:tabs>
          <w:tab w:val="left" w:pos="1580"/>
        </w:tabs>
        <w:ind w:left="426"/>
        <w:jc w:val="both"/>
        <w:rPr>
          <w:rFonts w:ascii="Times New Roman" w:hAnsi="Times New Roman"/>
          <w:noProof/>
          <w:sz w:val="24"/>
        </w:rPr>
      </w:pPr>
      <w:r>
        <w:rPr>
          <w:rFonts w:ascii="Times New Roman" w:hAnsi="Times New Roman"/>
          <w:sz w:val="24"/>
        </w:rPr>
        <w:t>c) apstākļi lidlaukā / atgūšanas vietā;</w:t>
      </w:r>
    </w:p>
    <w:p w14:paraId="7E8506C9" w14:textId="77777777" w:rsidR="00C61730" w:rsidRPr="00C61730" w:rsidRDefault="00C61730" w:rsidP="003D5628">
      <w:pPr>
        <w:ind w:left="426"/>
        <w:jc w:val="both"/>
        <w:rPr>
          <w:rFonts w:ascii="Times New Roman" w:hAnsi="Times New Roman"/>
          <w:noProof/>
          <w:sz w:val="24"/>
        </w:rPr>
      </w:pPr>
    </w:p>
    <w:p w14:paraId="5DC232EC" w14:textId="7B5F0BD4" w:rsidR="00246B43" w:rsidRPr="00C61730" w:rsidRDefault="003D5628" w:rsidP="003D5628">
      <w:pPr>
        <w:pStyle w:val="BodyText"/>
        <w:tabs>
          <w:tab w:val="left" w:pos="1581"/>
        </w:tabs>
        <w:ind w:left="426"/>
        <w:jc w:val="both"/>
        <w:rPr>
          <w:rFonts w:ascii="Times New Roman" w:hAnsi="Times New Roman"/>
          <w:noProof/>
          <w:sz w:val="24"/>
        </w:rPr>
      </w:pPr>
      <w:r>
        <w:rPr>
          <w:rFonts w:ascii="Times New Roman" w:hAnsi="Times New Roman"/>
          <w:sz w:val="24"/>
        </w:rPr>
        <w:t xml:space="preserve">d) </w:t>
      </w:r>
      <w:r>
        <w:rPr>
          <w:rFonts w:ascii="Times New Roman" w:hAnsi="Times New Roman"/>
          <w:i/>
          <w:sz w:val="24"/>
        </w:rPr>
        <w:t>RPAS</w:t>
      </w:r>
      <w:r>
        <w:rPr>
          <w:rFonts w:ascii="Times New Roman" w:hAnsi="Times New Roman"/>
          <w:sz w:val="24"/>
        </w:rPr>
        <w:t xml:space="preserve"> bojājumi / sistēmas atteice;</w:t>
      </w:r>
    </w:p>
    <w:p w14:paraId="7E28829D" w14:textId="77777777" w:rsidR="00246B43" w:rsidRPr="00C61730" w:rsidRDefault="00246B43" w:rsidP="003D5628">
      <w:pPr>
        <w:ind w:left="426"/>
        <w:jc w:val="both"/>
        <w:rPr>
          <w:rFonts w:ascii="Times New Roman" w:eastAsia="Arial" w:hAnsi="Times New Roman" w:cs="Arial"/>
          <w:noProof/>
          <w:sz w:val="24"/>
          <w:szCs w:val="23"/>
        </w:rPr>
      </w:pPr>
    </w:p>
    <w:p w14:paraId="7327BD0A" w14:textId="7DFAEA4B" w:rsidR="00246B43" w:rsidRPr="00C61730" w:rsidRDefault="003D5628" w:rsidP="003D5628">
      <w:pPr>
        <w:pStyle w:val="BodyText"/>
        <w:tabs>
          <w:tab w:val="left" w:pos="1581"/>
        </w:tabs>
        <w:ind w:left="426"/>
        <w:jc w:val="both"/>
        <w:rPr>
          <w:rFonts w:ascii="Times New Roman" w:hAnsi="Times New Roman"/>
          <w:noProof/>
          <w:sz w:val="24"/>
        </w:rPr>
      </w:pPr>
      <w:r>
        <w:rPr>
          <w:rFonts w:ascii="Times New Roman" w:hAnsi="Times New Roman"/>
          <w:sz w:val="24"/>
        </w:rPr>
        <w:t>e) degvielas/enerģijas un citu palīgmateriālu statuss;</w:t>
      </w:r>
    </w:p>
    <w:p w14:paraId="568C1A26" w14:textId="77777777" w:rsidR="00246B43" w:rsidRPr="00C61730" w:rsidRDefault="00246B43" w:rsidP="003D5628">
      <w:pPr>
        <w:ind w:left="426"/>
        <w:jc w:val="both"/>
        <w:rPr>
          <w:rFonts w:ascii="Times New Roman" w:eastAsia="Arial" w:hAnsi="Times New Roman" w:cs="Arial"/>
          <w:noProof/>
          <w:sz w:val="24"/>
          <w:szCs w:val="23"/>
        </w:rPr>
      </w:pPr>
    </w:p>
    <w:p w14:paraId="57D404D6" w14:textId="175D4158" w:rsidR="00246B43" w:rsidRPr="00C61730" w:rsidRDefault="003D5628" w:rsidP="003D5628">
      <w:pPr>
        <w:pStyle w:val="BodyText"/>
        <w:tabs>
          <w:tab w:val="left" w:pos="1580"/>
        </w:tabs>
        <w:ind w:left="426"/>
        <w:jc w:val="both"/>
        <w:rPr>
          <w:rFonts w:ascii="Times New Roman" w:hAnsi="Times New Roman"/>
          <w:noProof/>
          <w:sz w:val="24"/>
        </w:rPr>
      </w:pPr>
      <w:r>
        <w:rPr>
          <w:rFonts w:ascii="Times New Roman" w:hAnsi="Times New Roman"/>
          <w:sz w:val="24"/>
        </w:rPr>
        <w:t xml:space="preserve">f) </w:t>
      </w:r>
      <w:r>
        <w:rPr>
          <w:rFonts w:ascii="Times New Roman" w:hAnsi="Times New Roman"/>
          <w:i/>
          <w:sz w:val="24"/>
        </w:rPr>
        <w:t>C2</w:t>
      </w:r>
      <w:r>
        <w:rPr>
          <w:rFonts w:ascii="Times New Roman" w:hAnsi="Times New Roman"/>
          <w:sz w:val="24"/>
        </w:rPr>
        <w:t xml:space="preserve"> datu pārraides posma konfigurācija;</w:t>
      </w:r>
    </w:p>
    <w:p w14:paraId="7BCA6832" w14:textId="77777777" w:rsidR="00246B43" w:rsidRPr="00C61730" w:rsidRDefault="00246B43" w:rsidP="003D5628">
      <w:pPr>
        <w:ind w:left="426"/>
        <w:jc w:val="both"/>
        <w:rPr>
          <w:rFonts w:ascii="Times New Roman" w:eastAsia="Arial" w:hAnsi="Times New Roman" w:cs="Arial"/>
          <w:noProof/>
          <w:sz w:val="24"/>
          <w:szCs w:val="23"/>
        </w:rPr>
      </w:pPr>
    </w:p>
    <w:p w14:paraId="1F0C39EE" w14:textId="61800BB5" w:rsidR="00246B43" w:rsidRPr="00C61730" w:rsidRDefault="003D5628" w:rsidP="003D5628">
      <w:pPr>
        <w:pStyle w:val="BodyText"/>
        <w:tabs>
          <w:tab w:val="left" w:pos="1581"/>
        </w:tabs>
        <w:ind w:left="426"/>
        <w:jc w:val="both"/>
        <w:rPr>
          <w:rFonts w:ascii="Times New Roman" w:hAnsi="Times New Roman"/>
          <w:noProof/>
          <w:sz w:val="24"/>
        </w:rPr>
      </w:pPr>
      <w:r>
        <w:rPr>
          <w:rFonts w:ascii="Times New Roman" w:hAnsi="Times New Roman"/>
          <w:sz w:val="24"/>
        </w:rPr>
        <w:t xml:space="preserve">g) paredzētā lidojuma vai </w:t>
      </w:r>
      <w:r>
        <w:rPr>
          <w:rFonts w:ascii="Times New Roman" w:hAnsi="Times New Roman"/>
          <w:i/>
          <w:sz w:val="24"/>
        </w:rPr>
        <w:t>RPA</w:t>
      </w:r>
      <w:r>
        <w:rPr>
          <w:rFonts w:ascii="Times New Roman" w:hAnsi="Times New Roman"/>
          <w:sz w:val="24"/>
        </w:rPr>
        <w:t xml:space="preserve"> veiktspējas izmaiņas vai ierobežojumi.</w:t>
      </w:r>
    </w:p>
    <w:p w14:paraId="33172B5D" w14:textId="77777777" w:rsidR="00246B43" w:rsidRPr="00C61730" w:rsidRDefault="00246B43" w:rsidP="00C61730">
      <w:pPr>
        <w:jc w:val="both"/>
        <w:rPr>
          <w:rFonts w:ascii="Times New Roman" w:eastAsia="Arial" w:hAnsi="Times New Roman" w:cs="Arial"/>
          <w:noProof/>
          <w:sz w:val="24"/>
          <w:szCs w:val="23"/>
        </w:rPr>
      </w:pPr>
    </w:p>
    <w:p w14:paraId="1AE768B4" w14:textId="6CEAB19C" w:rsidR="00246B43" w:rsidRPr="00C61730" w:rsidRDefault="003D5628" w:rsidP="003D5628">
      <w:pPr>
        <w:pStyle w:val="BodyText"/>
        <w:tabs>
          <w:tab w:val="left" w:pos="1220"/>
        </w:tabs>
        <w:ind w:left="0"/>
        <w:jc w:val="both"/>
        <w:rPr>
          <w:rFonts w:ascii="Times New Roman" w:hAnsi="Times New Roman"/>
          <w:noProof/>
          <w:sz w:val="24"/>
        </w:rPr>
      </w:pPr>
      <w:r>
        <w:rPr>
          <w:rFonts w:ascii="Times New Roman" w:hAnsi="Times New Roman"/>
          <w:sz w:val="24"/>
        </w:rPr>
        <w:t>9.6.6. Pirms tālvadības pilots uzņemas atbildību par drošu lidojuma turpināšanu, viņam jāpārliecinās par visu iepriekš minēto.</w:t>
      </w:r>
    </w:p>
    <w:p w14:paraId="6B6A3C63" w14:textId="77777777" w:rsidR="00246B43" w:rsidRPr="00C61730" w:rsidRDefault="00246B43" w:rsidP="00C61730">
      <w:pPr>
        <w:jc w:val="both"/>
        <w:rPr>
          <w:rFonts w:ascii="Times New Roman" w:eastAsia="Arial" w:hAnsi="Times New Roman" w:cs="Arial"/>
          <w:noProof/>
          <w:sz w:val="24"/>
          <w:szCs w:val="18"/>
        </w:rPr>
      </w:pPr>
    </w:p>
    <w:p w14:paraId="1CF9F0C5" w14:textId="4F287653" w:rsidR="00246B43" w:rsidRPr="00C61730" w:rsidRDefault="00246B43" w:rsidP="00304FBB">
      <w:pPr>
        <w:pStyle w:val="Heading2"/>
        <w:rPr>
          <w:noProof/>
        </w:rPr>
      </w:pPr>
      <w:bookmarkStart w:id="361" w:name="_TOC_250052"/>
      <w:bookmarkStart w:id="362" w:name="_Toc81211859"/>
      <w:r>
        <w:t>9.7. AVĀRIJAS SITUĀCIJAS UN NEPAREDZĒTI APSTĀKĻI</w:t>
      </w:r>
      <w:bookmarkEnd w:id="361"/>
      <w:bookmarkEnd w:id="362"/>
    </w:p>
    <w:p w14:paraId="15E969EB" w14:textId="77777777" w:rsidR="00246B43" w:rsidRPr="00C61730" w:rsidRDefault="00246B43" w:rsidP="00C61730">
      <w:pPr>
        <w:jc w:val="both"/>
        <w:rPr>
          <w:rFonts w:ascii="Times New Roman" w:eastAsia="Arial" w:hAnsi="Times New Roman" w:cs="Arial"/>
          <w:b/>
          <w:bCs/>
          <w:noProof/>
          <w:sz w:val="24"/>
          <w:szCs w:val="26"/>
        </w:rPr>
      </w:pPr>
    </w:p>
    <w:p w14:paraId="36911FA8" w14:textId="44E443E4" w:rsidR="00246B43" w:rsidRPr="00C61730" w:rsidRDefault="00246B43" w:rsidP="003D5628">
      <w:pPr>
        <w:jc w:val="center"/>
        <w:rPr>
          <w:rFonts w:ascii="Times New Roman" w:hAnsi="Times New Roman"/>
          <w:b/>
          <w:noProof/>
          <w:sz w:val="24"/>
        </w:rPr>
      </w:pPr>
      <w:r>
        <w:rPr>
          <w:rFonts w:ascii="Times New Roman" w:hAnsi="Times New Roman"/>
          <w:b/>
          <w:sz w:val="24"/>
        </w:rPr>
        <w:t>Vietas avārijas nosēšanās veikšanai uz sauszemes/ūdens</w:t>
      </w:r>
    </w:p>
    <w:p w14:paraId="78784E37" w14:textId="77777777" w:rsidR="00246B43" w:rsidRPr="00C61730" w:rsidRDefault="00246B43" w:rsidP="00C61730">
      <w:pPr>
        <w:jc w:val="both"/>
        <w:rPr>
          <w:rFonts w:ascii="Times New Roman" w:eastAsia="Arial" w:hAnsi="Times New Roman" w:cs="Arial"/>
          <w:b/>
          <w:bCs/>
          <w:noProof/>
          <w:sz w:val="24"/>
          <w:szCs w:val="23"/>
        </w:rPr>
      </w:pPr>
    </w:p>
    <w:p w14:paraId="3A5D7A2F" w14:textId="32E71104" w:rsidR="00246B43" w:rsidRPr="00C61730" w:rsidRDefault="003D5628" w:rsidP="003D5628">
      <w:pPr>
        <w:pStyle w:val="BodyText"/>
        <w:tabs>
          <w:tab w:val="left" w:pos="1219"/>
        </w:tabs>
        <w:ind w:left="0"/>
        <w:jc w:val="both"/>
        <w:rPr>
          <w:rFonts w:ascii="Times New Roman" w:hAnsi="Times New Roman"/>
          <w:noProof/>
          <w:sz w:val="24"/>
        </w:rPr>
      </w:pPr>
      <w:r>
        <w:rPr>
          <w:rFonts w:ascii="Times New Roman" w:hAnsi="Times New Roman"/>
          <w:sz w:val="24"/>
        </w:rPr>
        <w:t xml:space="preserve">9.7.1. </w:t>
      </w:r>
      <w:r>
        <w:rPr>
          <w:rFonts w:ascii="Times New Roman" w:hAnsi="Times New Roman"/>
          <w:i/>
          <w:sz w:val="24"/>
        </w:rPr>
        <w:t>RPAS</w:t>
      </w:r>
      <w:r>
        <w:rPr>
          <w:rFonts w:ascii="Times New Roman" w:hAnsi="Times New Roman"/>
          <w:sz w:val="24"/>
        </w:rPr>
        <w:t xml:space="preserve"> lidojuma plānošanā jāiekļauj noteikumi par </w:t>
      </w:r>
      <w:r>
        <w:rPr>
          <w:rFonts w:ascii="Times New Roman" w:hAnsi="Times New Roman"/>
          <w:i/>
          <w:sz w:val="24"/>
        </w:rPr>
        <w:t>RPA</w:t>
      </w:r>
      <w:r>
        <w:rPr>
          <w:rFonts w:ascii="Times New Roman" w:hAnsi="Times New Roman"/>
          <w:sz w:val="24"/>
        </w:rPr>
        <w:t xml:space="preserve"> avārijas nosēšanos vietās, kur tas maksimāli samazina drošības riskus cilvēkiem vai īpašumam uz zemes. Tālvadības pilotiem atšķirībā no pilotiem, kas vizuālos apstākļos vada pilotējamu gaisa kuģi, avārijas situācijās ir maz iespēju novērot faktiskās detaļas uz zemes viņu gaisa kuģa tuvumā. Tāpēc </w:t>
      </w:r>
      <w:r>
        <w:rPr>
          <w:rFonts w:ascii="Times New Roman" w:hAnsi="Times New Roman"/>
          <w:sz w:val="24"/>
        </w:rPr>
        <w:lastRenderedPageBreak/>
        <w:t>viņiem daudz vairāk jāpaļaujas uz to avārijas situāciju scenāriju iepriekšēju plānošanu, kas var rasties paredzētajā lidojuma maršrutā.</w:t>
      </w:r>
    </w:p>
    <w:p w14:paraId="2F252DA0" w14:textId="77777777" w:rsidR="00246B43" w:rsidRPr="00C61730" w:rsidRDefault="00246B43" w:rsidP="00C61730">
      <w:pPr>
        <w:jc w:val="both"/>
        <w:rPr>
          <w:rFonts w:ascii="Times New Roman" w:eastAsia="Arial" w:hAnsi="Times New Roman" w:cs="Arial"/>
          <w:noProof/>
          <w:sz w:val="24"/>
          <w:szCs w:val="20"/>
        </w:rPr>
      </w:pPr>
    </w:p>
    <w:p w14:paraId="405410B7" w14:textId="4D456CCB" w:rsidR="00246B43" w:rsidRPr="00C61730" w:rsidRDefault="003D5628" w:rsidP="003D5628">
      <w:pPr>
        <w:pStyle w:val="BodyText"/>
        <w:tabs>
          <w:tab w:val="left" w:pos="1219"/>
        </w:tabs>
        <w:ind w:left="0"/>
        <w:jc w:val="both"/>
        <w:rPr>
          <w:rFonts w:ascii="Times New Roman" w:hAnsi="Times New Roman"/>
          <w:noProof/>
          <w:sz w:val="24"/>
        </w:rPr>
      </w:pPr>
      <w:r>
        <w:rPr>
          <w:rFonts w:ascii="Times New Roman" w:hAnsi="Times New Roman"/>
          <w:sz w:val="24"/>
        </w:rPr>
        <w:t>9.7.2. Izvēloties avārijas nosēšanās vietas, tālvadības pilotam jāņem vērā šādi apstākļi:</w:t>
      </w:r>
    </w:p>
    <w:p w14:paraId="74122228" w14:textId="77777777" w:rsidR="00246B43" w:rsidRPr="00C61730" w:rsidRDefault="00246B43" w:rsidP="00C61730">
      <w:pPr>
        <w:jc w:val="both"/>
        <w:rPr>
          <w:rFonts w:ascii="Times New Roman" w:eastAsia="Arial" w:hAnsi="Times New Roman" w:cs="Arial"/>
          <w:noProof/>
          <w:sz w:val="24"/>
          <w:szCs w:val="23"/>
        </w:rPr>
      </w:pPr>
    </w:p>
    <w:p w14:paraId="76B54506" w14:textId="48809503" w:rsidR="00246B43" w:rsidRPr="00C61730" w:rsidRDefault="003D5628" w:rsidP="003D5628">
      <w:pPr>
        <w:pStyle w:val="BodyText"/>
        <w:tabs>
          <w:tab w:val="left" w:pos="1580"/>
        </w:tabs>
        <w:ind w:left="426"/>
        <w:jc w:val="both"/>
        <w:rPr>
          <w:rFonts w:ascii="Times New Roman" w:hAnsi="Times New Roman"/>
          <w:noProof/>
          <w:sz w:val="24"/>
        </w:rPr>
      </w:pPr>
      <w:r>
        <w:rPr>
          <w:rFonts w:ascii="Times New Roman" w:hAnsi="Times New Roman"/>
          <w:sz w:val="24"/>
        </w:rPr>
        <w:t>a) apvidus, šķēršļi uz zemes, iedzīvotāju blīvums un cilvēku pulcēšanās brīvā dabā;</w:t>
      </w:r>
    </w:p>
    <w:p w14:paraId="2325F7FC" w14:textId="77777777" w:rsidR="00246B43" w:rsidRPr="00C61730" w:rsidRDefault="00246B43" w:rsidP="003D5628">
      <w:pPr>
        <w:ind w:left="426"/>
        <w:jc w:val="both"/>
        <w:rPr>
          <w:rFonts w:ascii="Times New Roman" w:eastAsia="Arial" w:hAnsi="Times New Roman" w:cs="Arial"/>
          <w:noProof/>
          <w:sz w:val="24"/>
          <w:szCs w:val="23"/>
        </w:rPr>
      </w:pPr>
    </w:p>
    <w:p w14:paraId="02A73B51" w14:textId="46A76FE7" w:rsidR="00246B43" w:rsidRPr="00C61730" w:rsidRDefault="003D5628" w:rsidP="003D5628">
      <w:pPr>
        <w:pStyle w:val="BodyText"/>
        <w:tabs>
          <w:tab w:val="left" w:pos="1580"/>
        </w:tabs>
        <w:ind w:left="426"/>
        <w:jc w:val="both"/>
        <w:rPr>
          <w:rFonts w:ascii="Times New Roman" w:hAnsi="Times New Roman"/>
          <w:noProof/>
          <w:sz w:val="24"/>
        </w:rPr>
      </w:pPr>
      <w:r>
        <w:rPr>
          <w:rFonts w:ascii="Times New Roman" w:hAnsi="Times New Roman"/>
          <w:sz w:val="24"/>
        </w:rPr>
        <w:t>b) vietas, kur iespējams veikt nosēšanos uz sauszemes/ūdens, tostarp iespējas piekļūt šai vietai atgūšanas vai ugunsgrēka dzēšanas nolūkos.</w:t>
      </w:r>
    </w:p>
    <w:p w14:paraId="359E8C08" w14:textId="77777777" w:rsidR="00246B43" w:rsidRPr="00C61730" w:rsidRDefault="00246B43" w:rsidP="00C61730">
      <w:pPr>
        <w:jc w:val="both"/>
        <w:rPr>
          <w:rFonts w:ascii="Times New Roman" w:eastAsia="Arial" w:hAnsi="Times New Roman" w:cs="Arial"/>
          <w:noProof/>
          <w:sz w:val="24"/>
          <w:szCs w:val="26"/>
        </w:rPr>
      </w:pPr>
    </w:p>
    <w:p w14:paraId="1E6ED5DE" w14:textId="77777777" w:rsidR="00246B43" w:rsidRPr="00C61730" w:rsidRDefault="00246B43" w:rsidP="00304FBB">
      <w:pPr>
        <w:pStyle w:val="Heading2"/>
        <w:rPr>
          <w:noProof/>
        </w:rPr>
      </w:pPr>
      <w:bookmarkStart w:id="363" w:name="_Toc81209691"/>
      <w:bookmarkStart w:id="364" w:name="_Toc81211860"/>
      <w:r>
        <w:t xml:space="preserve">Zaudēts savienojums ar </w:t>
      </w:r>
      <w:r>
        <w:rPr>
          <w:i/>
        </w:rPr>
        <w:t>C2</w:t>
      </w:r>
      <w:r>
        <w:t xml:space="preserve"> datu pārraides posmu</w:t>
      </w:r>
      <w:bookmarkEnd w:id="363"/>
      <w:bookmarkEnd w:id="364"/>
    </w:p>
    <w:p w14:paraId="1D0F59A7" w14:textId="77777777" w:rsidR="00246B43" w:rsidRPr="00C61730" w:rsidRDefault="00246B43" w:rsidP="00C61730">
      <w:pPr>
        <w:jc w:val="both"/>
        <w:rPr>
          <w:rFonts w:ascii="Times New Roman" w:eastAsia="Arial" w:hAnsi="Times New Roman" w:cs="Arial"/>
          <w:b/>
          <w:bCs/>
          <w:noProof/>
          <w:sz w:val="24"/>
          <w:szCs w:val="23"/>
        </w:rPr>
      </w:pPr>
    </w:p>
    <w:p w14:paraId="70EF1164" w14:textId="1CE2D7C3" w:rsidR="00246B43" w:rsidRPr="00C61730" w:rsidRDefault="00824B1F" w:rsidP="00824B1F">
      <w:pPr>
        <w:pStyle w:val="BodyText"/>
        <w:tabs>
          <w:tab w:val="left" w:pos="1219"/>
        </w:tabs>
        <w:ind w:left="0"/>
        <w:jc w:val="both"/>
        <w:rPr>
          <w:rFonts w:ascii="Times New Roman" w:hAnsi="Times New Roman"/>
          <w:noProof/>
          <w:sz w:val="24"/>
        </w:rPr>
      </w:pPr>
      <w:r>
        <w:rPr>
          <w:rFonts w:ascii="Times New Roman" w:hAnsi="Times New Roman"/>
          <w:sz w:val="24"/>
        </w:rPr>
        <w:t xml:space="preserve">9.7.3. Lidojuma plānošanā jāiekļauj noteikumi par rīcību gadījumā, kad ir zaudēts savienojums ar </w:t>
      </w:r>
      <w:r>
        <w:rPr>
          <w:rFonts w:ascii="Times New Roman" w:hAnsi="Times New Roman"/>
          <w:i/>
          <w:sz w:val="24"/>
        </w:rPr>
        <w:t>C2</w:t>
      </w:r>
      <w:r>
        <w:rPr>
          <w:rFonts w:ascii="Times New Roman" w:hAnsi="Times New Roman"/>
          <w:sz w:val="24"/>
        </w:rPr>
        <w:t xml:space="preserve"> datu pārraides posmu, un tai jāatbilst lidojumu rokasgrāmatā un/vai lidojumu veikšanas rokasgrāmatā sniegtajiem norādījumiem. Procedūras gadījumam, kad </w:t>
      </w:r>
      <w:r>
        <w:rPr>
          <w:rFonts w:ascii="Times New Roman" w:hAnsi="Times New Roman"/>
          <w:i/>
          <w:sz w:val="24"/>
        </w:rPr>
        <w:t>RPA</w:t>
      </w:r>
      <w:r>
        <w:rPr>
          <w:rFonts w:ascii="Times New Roman" w:hAnsi="Times New Roman"/>
          <w:sz w:val="24"/>
        </w:rPr>
        <w:t xml:space="preserve">, kas veic kontrolējamus lidojumus, zaudē savienojumu ar </w:t>
      </w:r>
      <w:r>
        <w:rPr>
          <w:rFonts w:ascii="Times New Roman" w:hAnsi="Times New Roman"/>
          <w:i/>
          <w:sz w:val="24"/>
        </w:rPr>
        <w:t>C2</w:t>
      </w:r>
      <w:r>
        <w:rPr>
          <w:rFonts w:ascii="Times New Roman" w:hAnsi="Times New Roman"/>
          <w:sz w:val="24"/>
        </w:rPr>
        <w:t xml:space="preserve"> datu pārraides posmu, iepriekš jāapstiprina tām </w:t>
      </w:r>
      <w:r>
        <w:rPr>
          <w:rFonts w:ascii="Times New Roman" w:hAnsi="Times New Roman"/>
          <w:i/>
          <w:sz w:val="24"/>
        </w:rPr>
        <w:t>ATC</w:t>
      </w:r>
      <w:r>
        <w:rPr>
          <w:rFonts w:ascii="Times New Roman" w:hAnsi="Times New Roman"/>
          <w:sz w:val="24"/>
        </w:rPr>
        <w:t xml:space="preserve"> struktūrvienībām, kas piedalās katrā plānotā lidojuma maršruta posmā, ja tā ir noteicis </w:t>
      </w:r>
      <w:r>
        <w:rPr>
          <w:rFonts w:ascii="Times New Roman" w:hAnsi="Times New Roman"/>
          <w:i/>
          <w:sz w:val="24"/>
        </w:rPr>
        <w:t>ANSP</w:t>
      </w:r>
      <w:r>
        <w:rPr>
          <w:rFonts w:ascii="Times New Roman" w:hAnsi="Times New Roman"/>
          <w:sz w:val="24"/>
        </w:rPr>
        <w:t xml:space="preserve">. Tālvadības pilotiem nekavējoties jāpaziņo </w:t>
      </w:r>
      <w:r>
        <w:rPr>
          <w:rFonts w:ascii="Times New Roman" w:hAnsi="Times New Roman"/>
          <w:i/>
          <w:sz w:val="24"/>
        </w:rPr>
        <w:t>ATC</w:t>
      </w:r>
      <w:r>
        <w:rPr>
          <w:rFonts w:ascii="Times New Roman" w:hAnsi="Times New Roman"/>
          <w:sz w:val="24"/>
        </w:rPr>
        <w:t xml:space="preserve"> struktūrvienībai, kad tiek aktivizētas procedūras jebkuram lidojumam, kas atrodas </w:t>
      </w:r>
      <w:r>
        <w:rPr>
          <w:rFonts w:ascii="Times New Roman" w:hAnsi="Times New Roman"/>
          <w:i/>
          <w:sz w:val="24"/>
        </w:rPr>
        <w:t>ATC</w:t>
      </w:r>
      <w:r>
        <w:rPr>
          <w:rFonts w:ascii="Times New Roman" w:hAnsi="Times New Roman"/>
          <w:sz w:val="24"/>
        </w:rPr>
        <w:t xml:space="preserve"> kontrolē, vai jebkuram lidojumam, kas var ietekmēt citus </w:t>
      </w:r>
      <w:r>
        <w:rPr>
          <w:rFonts w:ascii="Times New Roman" w:hAnsi="Times New Roman"/>
          <w:i/>
          <w:sz w:val="24"/>
        </w:rPr>
        <w:t>ATC</w:t>
      </w:r>
      <w:r>
        <w:rPr>
          <w:rFonts w:ascii="Times New Roman" w:hAnsi="Times New Roman"/>
          <w:sz w:val="24"/>
        </w:rPr>
        <w:t xml:space="preserve"> kontrolējamos lidojumus – pilotējamus un bezpilota.</w:t>
      </w:r>
    </w:p>
    <w:p w14:paraId="1E7B0C3C" w14:textId="77777777" w:rsidR="00246B43" w:rsidRPr="00C61730" w:rsidRDefault="00246B43" w:rsidP="00C61730">
      <w:pPr>
        <w:jc w:val="both"/>
        <w:rPr>
          <w:rFonts w:ascii="Times New Roman" w:eastAsia="Arial" w:hAnsi="Times New Roman" w:cs="Arial"/>
          <w:noProof/>
          <w:sz w:val="24"/>
          <w:szCs w:val="20"/>
        </w:rPr>
      </w:pPr>
    </w:p>
    <w:p w14:paraId="71912AA4" w14:textId="01C491AF" w:rsidR="00246B43" w:rsidRPr="00C61730" w:rsidRDefault="00824B1F" w:rsidP="00824B1F">
      <w:pPr>
        <w:pStyle w:val="BodyText"/>
        <w:tabs>
          <w:tab w:val="left" w:pos="1219"/>
        </w:tabs>
        <w:ind w:left="0"/>
        <w:jc w:val="both"/>
        <w:rPr>
          <w:rFonts w:ascii="Times New Roman" w:hAnsi="Times New Roman"/>
          <w:noProof/>
          <w:sz w:val="24"/>
        </w:rPr>
      </w:pPr>
      <w:r>
        <w:rPr>
          <w:rFonts w:ascii="Times New Roman" w:hAnsi="Times New Roman"/>
          <w:sz w:val="24"/>
        </w:rPr>
        <w:t xml:space="preserve">9.7.4. Papildu informācija par procedūrām gadījumam, kad ir zaudēts savienojums ar </w:t>
      </w:r>
      <w:r>
        <w:rPr>
          <w:rFonts w:ascii="Times New Roman" w:hAnsi="Times New Roman"/>
          <w:i/>
          <w:sz w:val="24"/>
        </w:rPr>
        <w:t>C2</w:t>
      </w:r>
      <w:r>
        <w:rPr>
          <w:rFonts w:ascii="Times New Roman" w:hAnsi="Times New Roman"/>
          <w:sz w:val="24"/>
        </w:rPr>
        <w:t xml:space="preserve"> datu pārraides posmu, ir ietverta 11. nodaļā.</w:t>
      </w:r>
    </w:p>
    <w:p w14:paraId="3890CC20" w14:textId="77777777" w:rsidR="00246B43" w:rsidRPr="00C61730" w:rsidRDefault="00246B43" w:rsidP="00C61730">
      <w:pPr>
        <w:jc w:val="both"/>
        <w:rPr>
          <w:rFonts w:ascii="Times New Roman" w:eastAsia="Arial" w:hAnsi="Times New Roman" w:cs="Arial"/>
          <w:noProof/>
          <w:sz w:val="24"/>
          <w:szCs w:val="26"/>
        </w:rPr>
      </w:pPr>
    </w:p>
    <w:p w14:paraId="25F3BD32" w14:textId="77777777" w:rsidR="00246B43" w:rsidRPr="00C61730" w:rsidRDefault="00246B43" w:rsidP="00304FBB">
      <w:pPr>
        <w:pStyle w:val="Heading2"/>
        <w:rPr>
          <w:noProof/>
        </w:rPr>
      </w:pPr>
      <w:bookmarkStart w:id="365" w:name="_Toc81209692"/>
      <w:bookmarkStart w:id="366" w:name="_Toc81211861"/>
      <w:r>
        <w:t>Pārtveršanas lidojumi</w:t>
      </w:r>
      <w:bookmarkEnd w:id="365"/>
      <w:bookmarkEnd w:id="366"/>
    </w:p>
    <w:p w14:paraId="12ADEB47" w14:textId="77777777" w:rsidR="00246B43" w:rsidRPr="00C61730" w:rsidRDefault="00246B43" w:rsidP="00C61730">
      <w:pPr>
        <w:jc w:val="both"/>
        <w:rPr>
          <w:rFonts w:ascii="Times New Roman" w:eastAsia="Arial" w:hAnsi="Times New Roman" w:cs="Arial"/>
          <w:b/>
          <w:bCs/>
          <w:noProof/>
          <w:sz w:val="24"/>
          <w:szCs w:val="23"/>
        </w:rPr>
      </w:pPr>
    </w:p>
    <w:p w14:paraId="3527BA8A" w14:textId="6B865140" w:rsidR="00246B43" w:rsidRPr="00C61730" w:rsidRDefault="00824B1F" w:rsidP="00824B1F">
      <w:pPr>
        <w:pStyle w:val="BodyText"/>
        <w:tabs>
          <w:tab w:val="left" w:pos="1219"/>
        </w:tabs>
        <w:ind w:left="0"/>
        <w:jc w:val="both"/>
        <w:rPr>
          <w:rFonts w:ascii="Times New Roman" w:hAnsi="Times New Roman"/>
          <w:noProof/>
          <w:sz w:val="24"/>
        </w:rPr>
      </w:pPr>
      <w:r>
        <w:rPr>
          <w:rFonts w:ascii="Times New Roman" w:hAnsi="Times New Roman"/>
          <w:sz w:val="24"/>
        </w:rPr>
        <w:t xml:space="preserve">9.7.5. </w:t>
      </w:r>
      <w:r>
        <w:rPr>
          <w:rFonts w:ascii="Times New Roman" w:hAnsi="Times New Roman"/>
          <w:i/>
          <w:sz w:val="24"/>
        </w:rPr>
        <w:t>RPAS</w:t>
      </w:r>
      <w:r>
        <w:rPr>
          <w:rFonts w:ascii="Times New Roman" w:hAnsi="Times New Roman"/>
          <w:sz w:val="24"/>
        </w:rPr>
        <w:t xml:space="preserve"> ekspluatantiem jāievēro 2. pielikuma standarti attiecībā uz pārtveršanas lidojumiem. Šīs prasības tuvākajā laikā nav paredzēts grozīt, lai pielāgotu </w:t>
      </w:r>
      <w:r>
        <w:rPr>
          <w:rFonts w:ascii="Times New Roman" w:hAnsi="Times New Roman"/>
          <w:i/>
          <w:sz w:val="24"/>
        </w:rPr>
        <w:t>RPA</w:t>
      </w:r>
      <w:r>
        <w:rPr>
          <w:rFonts w:ascii="Times New Roman" w:hAnsi="Times New Roman"/>
          <w:sz w:val="24"/>
        </w:rPr>
        <w:t xml:space="preserve"> vajadzībām. Tāpēc valsts iestādēm jāapsver, kā pārtveršanas manevrs ietekmēs gan </w:t>
      </w:r>
      <w:r>
        <w:rPr>
          <w:rFonts w:ascii="Times New Roman" w:hAnsi="Times New Roman"/>
          <w:i/>
          <w:sz w:val="24"/>
        </w:rPr>
        <w:t>RPA</w:t>
      </w:r>
      <w:r>
        <w:rPr>
          <w:rFonts w:ascii="Times New Roman" w:hAnsi="Times New Roman"/>
          <w:sz w:val="24"/>
        </w:rPr>
        <w:t>, gan pārtverto gaisa kuģi.</w:t>
      </w:r>
    </w:p>
    <w:p w14:paraId="50624055" w14:textId="4740F032" w:rsidR="00C61730" w:rsidRDefault="00C61730" w:rsidP="00C61730">
      <w:pPr>
        <w:jc w:val="both"/>
        <w:rPr>
          <w:rFonts w:ascii="Times New Roman" w:hAnsi="Times New Roman"/>
          <w:noProof/>
          <w:sz w:val="24"/>
        </w:rPr>
      </w:pPr>
    </w:p>
    <w:p w14:paraId="3643ADCA" w14:textId="339804BA" w:rsidR="00246B43" w:rsidRPr="00C61730" w:rsidRDefault="00246B43" w:rsidP="00304FBB">
      <w:pPr>
        <w:pStyle w:val="Heading2"/>
        <w:rPr>
          <w:noProof/>
        </w:rPr>
      </w:pPr>
      <w:bookmarkStart w:id="367" w:name="_TOC_250051"/>
      <w:bookmarkStart w:id="368" w:name="_Toc81211862"/>
      <w:r>
        <w:t xml:space="preserve">9.8. </w:t>
      </w:r>
      <w:r>
        <w:rPr>
          <w:i/>
        </w:rPr>
        <w:t>RPA</w:t>
      </w:r>
      <w:r>
        <w:t xml:space="preserve"> VEIKTSPĒJAS UN EKSPLUATĀCIJAS IEROBEŽOJUMI</w:t>
      </w:r>
      <w:bookmarkEnd w:id="367"/>
      <w:bookmarkEnd w:id="368"/>
    </w:p>
    <w:p w14:paraId="037AC84D" w14:textId="77777777" w:rsidR="00246B43" w:rsidRPr="00C61730" w:rsidRDefault="00246B43" w:rsidP="00C61730">
      <w:pPr>
        <w:jc w:val="both"/>
        <w:rPr>
          <w:rFonts w:ascii="Times New Roman" w:eastAsia="Arial" w:hAnsi="Times New Roman" w:cs="Arial"/>
          <w:b/>
          <w:bCs/>
          <w:noProof/>
          <w:sz w:val="24"/>
          <w:szCs w:val="26"/>
        </w:rPr>
      </w:pPr>
    </w:p>
    <w:p w14:paraId="1862D378" w14:textId="77777777" w:rsidR="00246B43" w:rsidRPr="00C61730" w:rsidRDefault="00246B43" w:rsidP="00824B1F">
      <w:pPr>
        <w:jc w:val="center"/>
        <w:rPr>
          <w:rFonts w:ascii="Times New Roman" w:hAnsi="Times New Roman"/>
          <w:b/>
          <w:noProof/>
          <w:sz w:val="24"/>
        </w:rPr>
      </w:pPr>
      <w:r>
        <w:rPr>
          <w:rFonts w:ascii="Times New Roman" w:hAnsi="Times New Roman"/>
          <w:b/>
          <w:sz w:val="24"/>
        </w:rPr>
        <w:t>Tālvadības lidmašīnas</w:t>
      </w:r>
    </w:p>
    <w:p w14:paraId="22575D7D" w14:textId="77777777" w:rsidR="00246B43" w:rsidRPr="00C61730" w:rsidRDefault="00246B43" w:rsidP="00C61730">
      <w:pPr>
        <w:jc w:val="both"/>
        <w:rPr>
          <w:rFonts w:ascii="Times New Roman" w:eastAsia="Arial" w:hAnsi="Times New Roman" w:cs="Arial"/>
          <w:b/>
          <w:bCs/>
          <w:noProof/>
          <w:sz w:val="24"/>
          <w:szCs w:val="23"/>
        </w:rPr>
      </w:pPr>
    </w:p>
    <w:p w14:paraId="0CAA5569" w14:textId="797D3409" w:rsidR="00246B43" w:rsidRPr="00C61730" w:rsidRDefault="00824B1F" w:rsidP="00824B1F">
      <w:pPr>
        <w:tabs>
          <w:tab w:val="left" w:pos="1220"/>
        </w:tabs>
        <w:jc w:val="both"/>
        <w:rPr>
          <w:rFonts w:ascii="Times New Roman" w:eastAsia="Arial" w:hAnsi="Times New Roman" w:cs="Arial"/>
          <w:noProof/>
          <w:sz w:val="24"/>
          <w:szCs w:val="18"/>
        </w:rPr>
      </w:pPr>
      <w:r>
        <w:rPr>
          <w:rFonts w:ascii="Times New Roman" w:hAnsi="Times New Roman"/>
          <w:sz w:val="24"/>
        </w:rPr>
        <w:t>9.8.1. Tālvadības lidmašīnu veiktspējas un ekspluatācijas ierobežojumiem jāatbilst noteikumiem, kas ietverti 6. pielikuma “Gaisa kuģu ekspluatācija” I daļā “Starptautiskais komerciālais gaisa transports. Lidmašīnas” vai 6. pielikuma “Gaisa kuģu ekspluatācija” II daļā “Starptautiskā vispārējā aviācija. Lidmašīnas”.</w:t>
      </w:r>
    </w:p>
    <w:p w14:paraId="4C78FE06" w14:textId="77777777" w:rsidR="00246B43" w:rsidRPr="00C61730" w:rsidRDefault="00246B43" w:rsidP="00C61730">
      <w:pPr>
        <w:jc w:val="both"/>
        <w:rPr>
          <w:rFonts w:ascii="Times New Roman" w:eastAsia="Arial" w:hAnsi="Times New Roman" w:cs="Arial"/>
          <w:noProof/>
          <w:sz w:val="24"/>
          <w:szCs w:val="23"/>
        </w:rPr>
      </w:pPr>
    </w:p>
    <w:p w14:paraId="58B61AFF" w14:textId="77777777" w:rsidR="00246B43" w:rsidRPr="00C61730" w:rsidRDefault="00246B43" w:rsidP="00304FBB">
      <w:pPr>
        <w:pStyle w:val="Heading2"/>
        <w:rPr>
          <w:noProof/>
        </w:rPr>
      </w:pPr>
      <w:bookmarkStart w:id="369" w:name="_Toc81209694"/>
      <w:bookmarkStart w:id="370" w:name="_Toc81211863"/>
      <w:r>
        <w:t>Tālvadības rotorplāns</w:t>
      </w:r>
      <w:bookmarkEnd w:id="369"/>
      <w:bookmarkEnd w:id="370"/>
    </w:p>
    <w:p w14:paraId="5D369B47" w14:textId="77777777" w:rsidR="00246B43" w:rsidRPr="00C61730" w:rsidRDefault="00246B43" w:rsidP="00C61730">
      <w:pPr>
        <w:jc w:val="both"/>
        <w:rPr>
          <w:rFonts w:ascii="Times New Roman" w:eastAsia="Arial" w:hAnsi="Times New Roman" w:cs="Arial"/>
          <w:b/>
          <w:bCs/>
          <w:noProof/>
          <w:sz w:val="24"/>
          <w:szCs w:val="23"/>
        </w:rPr>
      </w:pPr>
    </w:p>
    <w:p w14:paraId="12EFC930" w14:textId="4DC80A22" w:rsidR="00246B43" w:rsidRPr="00C61730" w:rsidRDefault="00824B1F" w:rsidP="00824B1F">
      <w:pPr>
        <w:tabs>
          <w:tab w:val="left" w:pos="1220"/>
        </w:tabs>
        <w:jc w:val="both"/>
        <w:rPr>
          <w:rFonts w:ascii="Times New Roman" w:eastAsia="Arial" w:hAnsi="Times New Roman" w:cs="Arial"/>
          <w:noProof/>
          <w:sz w:val="24"/>
          <w:szCs w:val="18"/>
        </w:rPr>
      </w:pPr>
      <w:r>
        <w:rPr>
          <w:rFonts w:ascii="Times New Roman" w:hAnsi="Times New Roman"/>
          <w:sz w:val="24"/>
        </w:rPr>
        <w:t>9.8.2. Tālvadības rotorplānu veiktspējas un ekspluatācijas ierobežojumiem jāatbilst noteikumiem, kas ietverti 6. pielikuma “Gaisa kuģu ekspluatācija” III daļā “Starptautiskie lidojumi. Helikopteri”.</w:t>
      </w:r>
    </w:p>
    <w:p w14:paraId="4466CB19" w14:textId="77777777" w:rsidR="00246B43" w:rsidRPr="00C61730" w:rsidRDefault="00246B43" w:rsidP="00C61730">
      <w:pPr>
        <w:jc w:val="both"/>
        <w:rPr>
          <w:rFonts w:ascii="Times New Roman" w:eastAsia="Arial" w:hAnsi="Times New Roman" w:cs="Arial"/>
          <w:noProof/>
          <w:sz w:val="24"/>
          <w:szCs w:val="23"/>
        </w:rPr>
      </w:pPr>
    </w:p>
    <w:p w14:paraId="368A6170" w14:textId="77777777" w:rsidR="00246B43" w:rsidRPr="00C61730" w:rsidRDefault="00246B43" w:rsidP="00304FBB">
      <w:pPr>
        <w:pStyle w:val="Heading2"/>
        <w:rPr>
          <w:noProof/>
        </w:rPr>
      </w:pPr>
      <w:bookmarkStart w:id="371" w:name="_Toc81209695"/>
      <w:bookmarkStart w:id="372" w:name="_Toc81211864"/>
      <w:r>
        <w:t>Tālvadības gaisa kuģi, kas nav lidmašīnas vai rotorplāni</w:t>
      </w:r>
      <w:bookmarkEnd w:id="371"/>
      <w:bookmarkEnd w:id="372"/>
    </w:p>
    <w:p w14:paraId="75C8D9FB" w14:textId="77777777" w:rsidR="00246B43" w:rsidRPr="00C61730" w:rsidRDefault="00246B43" w:rsidP="00C61730">
      <w:pPr>
        <w:jc w:val="both"/>
        <w:rPr>
          <w:rFonts w:ascii="Times New Roman" w:eastAsia="Arial" w:hAnsi="Times New Roman" w:cs="Arial"/>
          <w:b/>
          <w:bCs/>
          <w:noProof/>
          <w:sz w:val="24"/>
          <w:szCs w:val="23"/>
        </w:rPr>
      </w:pPr>
    </w:p>
    <w:p w14:paraId="355F5949" w14:textId="44E30AFF" w:rsidR="00246B43" w:rsidRPr="00C61730" w:rsidRDefault="00824B1F" w:rsidP="00824B1F">
      <w:pPr>
        <w:pStyle w:val="BodyText"/>
        <w:tabs>
          <w:tab w:val="left" w:pos="1220"/>
        </w:tabs>
        <w:ind w:left="0"/>
        <w:jc w:val="both"/>
        <w:rPr>
          <w:rFonts w:ascii="Times New Roman" w:hAnsi="Times New Roman"/>
          <w:noProof/>
          <w:sz w:val="24"/>
        </w:rPr>
      </w:pPr>
      <w:r>
        <w:rPr>
          <w:rFonts w:ascii="Times New Roman" w:hAnsi="Times New Roman"/>
          <w:sz w:val="24"/>
        </w:rPr>
        <w:t xml:space="preserve">9.8.3. Nosakot bezpilota gaisa kuģa konstrukcijas parametrus, nav jāparedz droša cilvēku uzturēšanās šajā gaisa kuģī. Rezultātā šo gaisa kuģu tipi, izmēri un konfigurācija var krasi </w:t>
      </w:r>
      <w:r>
        <w:rPr>
          <w:rFonts w:ascii="Times New Roman" w:hAnsi="Times New Roman"/>
          <w:sz w:val="24"/>
        </w:rPr>
        <w:lastRenderedPageBreak/>
        <w:t>atšķirties no pilotējamas aviācijas gaisa kuģu tipiem, izmēriem un konfigurācijas.</w:t>
      </w:r>
    </w:p>
    <w:p w14:paraId="25F11CF6" w14:textId="77777777" w:rsidR="00246B43" w:rsidRPr="00C61730" w:rsidRDefault="00246B43" w:rsidP="00C61730">
      <w:pPr>
        <w:jc w:val="both"/>
        <w:rPr>
          <w:rFonts w:ascii="Times New Roman" w:eastAsia="Arial" w:hAnsi="Times New Roman" w:cs="Arial"/>
          <w:noProof/>
          <w:sz w:val="24"/>
          <w:szCs w:val="20"/>
        </w:rPr>
      </w:pPr>
    </w:p>
    <w:p w14:paraId="2DF0E23C" w14:textId="49AF0D23" w:rsidR="00246B43" w:rsidRPr="00C61730" w:rsidRDefault="00824B1F" w:rsidP="00824B1F">
      <w:pPr>
        <w:pStyle w:val="BodyText"/>
        <w:tabs>
          <w:tab w:val="left" w:pos="1220"/>
        </w:tabs>
        <w:ind w:left="0"/>
        <w:jc w:val="both"/>
        <w:rPr>
          <w:rFonts w:ascii="Times New Roman" w:hAnsi="Times New Roman"/>
          <w:noProof/>
          <w:sz w:val="24"/>
        </w:rPr>
      </w:pPr>
      <w:r>
        <w:rPr>
          <w:rFonts w:ascii="Times New Roman" w:hAnsi="Times New Roman"/>
          <w:sz w:val="24"/>
        </w:rPr>
        <w:t xml:space="preserve">9.8.4. </w:t>
      </w:r>
      <w:r>
        <w:rPr>
          <w:rFonts w:ascii="Times New Roman" w:hAnsi="Times New Roman"/>
          <w:i/>
          <w:sz w:val="24"/>
        </w:rPr>
        <w:t>ICAO</w:t>
      </w:r>
      <w:r>
        <w:rPr>
          <w:rFonts w:ascii="Times New Roman" w:hAnsi="Times New Roman"/>
          <w:sz w:val="24"/>
        </w:rPr>
        <w:t xml:space="preserve"> noteikumos galvenā uzmanība ir pievērsta tām gaisa kuģu kategorijām, kuras visbiežāk izmanto starptautiskajā aviācijā, – lidmašīnām, helikopteriem un gaisa baloniem. Nav paredzēts tuvākajā vai vidējā termiņā izstrādāt noteikumus iekļaušanai 6. vai 8. pielikumā attiecībā uz plašu jauno gaisa kuģu kategoriju klāstu.</w:t>
      </w:r>
    </w:p>
    <w:p w14:paraId="0D23DB9C" w14:textId="77777777" w:rsidR="00246B43" w:rsidRPr="00C61730" w:rsidRDefault="00246B43" w:rsidP="00C61730">
      <w:pPr>
        <w:jc w:val="both"/>
        <w:rPr>
          <w:rFonts w:ascii="Times New Roman" w:eastAsia="Arial" w:hAnsi="Times New Roman" w:cs="Arial"/>
          <w:noProof/>
          <w:sz w:val="24"/>
          <w:szCs w:val="18"/>
        </w:rPr>
      </w:pPr>
    </w:p>
    <w:p w14:paraId="305D302C" w14:textId="4940ABAA" w:rsidR="00246B43" w:rsidRPr="00C61730" w:rsidRDefault="00246B43" w:rsidP="00304FBB">
      <w:pPr>
        <w:pStyle w:val="Heading2"/>
        <w:rPr>
          <w:noProof/>
        </w:rPr>
      </w:pPr>
      <w:bookmarkStart w:id="373" w:name="_TOC_250050"/>
      <w:bookmarkStart w:id="374" w:name="_Toc81211865"/>
      <w:r>
        <w:t>9.9. TĀLVADĪBAS GAISA KUĢA APKALPE</w:t>
      </w:r>
      <w:bookmarkEnd w:id="373"/>
      <w:bookmarkEnd w:id="374"/>
    </w:p>
    <w:p w14:paraId="676F9D6A" w14:textId="77777777" w:rsidR="00246B43" w:rsidRPr="00C61730" w:rsidRDefault="00246B43" w:rsidP="00C61730">
      <w:pPr>
        <w:jc w:val="both"/>
        <w:rPr>
          <w:rFonts w:ascii="Times New Roman" w:eastAsia="Arial" w:hAnsi="Times New Roman" w:cs="Arial"/>
          <w:b/>
          <w:bCs/>
          <w:noProof/>
          <w:sz w:val="24"/>
          <w:szCs w:val="26"/>
        </w:rPr>
      </w:pPr>
    </w:p>
    <w:p w14:paraId="3FF6DC0E" w14:textId="77777777" w:rsidR="00246B43" w:rsidRPr="00C61730" w:rsidRDefault="00246B43" w:rsidP="00824B1F">
      <w:pPr>
        <w:jc w:val="center"/>
        <w:rPr>
          <w:rFonts w:ascii="Times New Roman" w:hAnsi="Times New Roman"/>
          <w:b/>
          <w:noProof/>
          <w:sz w:val="24"/>
        </w:rPr>
      </w:pPr>
      <w:r>
        <w:rPr>
          <w:rFonts w:ascii="Times New Roman" w:hAnsi="Times New Roman"/>
          <w:b/>
          <w:sz w:val="24"/>
        </w:rPr>
        <w:t>Tālvadības gaisa kuģa kapteiņa pienākumi</w:t>
      </w:r>
    </w:p>
    <w:p w14:paraId="7C64C8D1" w14:textId="77777777" w:rsidR="00246B43" w:rsidRPr="00C61730" w:rsidRDefault="00246B43" w:rsidP="00C61730">
      <w:pPr>
        <w:jc w:val="both"/>
        <w:rPr>
          <w:rFonts w:ascii="Times New Roman" w:eastAsia="Arial" w:hAnsi="Times New Roman" w:cs="Arial"/>
          <w:b/>
          <w:bCs/>
          <w:noProof/>
          <w:sz w:val="24"/>
          <w:szCs w:val="23"/>
        </w:rPr>
      </w:pPr>
    </w:p>
    <w:p w14:paraId="417901EC" w14:textId="3BED1B9F"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9.9.1. Katrs tālvadības gaisa kuģa kapteinis ir atbildīgs par </w:t>
      </w:r>
      <w:r>
        <w:rPr>
          <w:rFonts w:ascii="Times New Roman" w:hAnsi="Times New Roman"/>
          <w:i/>
          <w:sz w:val="24"/>
        </w:rPr>
        <w:t>RPA</w:t>
      </w:r>
      <w:r>
        <w:rPr>
          <w:rFonts w:ascii="Times New Roman" w:hAnsi="Times New Roman"/>
          <w:sz w:val="24"/>
        </w:rPr>
        <w:t xml:space="preserve"> un </w:t>
      </w:r>
      <w:r>
        <w:rPr>
          <w:rFonts w:ascii="Times New Roman" w:hAnsi="Times New Roman"/>
          <w:i/>
          <w:sz w:val="24"/>
        </w:rPr>
        <w:t>RPS</w:t>
      </w:r>
      <w:r>
        <w:rPr>
          <w:rFonts w:ascii="Times New Roman" w:hAnsi="Times New Roman"/>
          <w:sz w:val="24"/>
        </w:rPr>
        <w:t xml:space="preserve"> ekspluatāciju un drošību attiecīgajā lidojuma segmentā, kurā viņam uztic pienākumus </w:t>
      </w:r>
      <w:r>
        <w:rPr>
          <w:rFonts w:ascii="Times New Roman" w:hAnsi="Times New Roman"/>
          <w:i/>
          <w:sz w:val="24"/>
        </w:rPr>
        <w:t>RPAS</w:t>
      </w:r>
      <w:r>
        <w:rPr>
          <w:rFonts w:ascii="Times New Roman" w:hAnsi="Times New Roman"/>
          <w:sz w:val="24"/>
        </w:rPr>
        <w:t xml:space="preserve"> ekspluatants. Attiecīgā gadījumā tālvadības gaisa kuģa kapteiņa pienākumu nodošana jāveic saskaņā ar </w:t>
      </w:r>
      <w:r>
        <w:rPr>
          <w:rFonts w:ascii="Times New Roman" w:hAnsi="Times New Roman"/>
          <w:i/>
          <w:sz w:val="24"/>
        </w:rPr>
        <w:t>RPAS</w:t>
      </w:r>
      <w:r>
        <w:rPr>
          <w:rFonts w:ascii="Times New Roman" w:hAnsi="Times New Roman"/>
          <w:sz w:val="24"/>
        </w:rPr>
        <w:t xml:space="preserve"> ekspluatanta noteiktām un ekspluatantvalsts apstiprinātām procedūrām. Šajās procedūrās jāparedz protokols, kurā norāda nodošanas laiku un iesaistītos tālvadības pilotus. (Papildu informāciju par tālvadības gaisa kuģu kapteiņiem skat. 6. nodaļā.)</w:t>
      </w:r>
    </w:p>
    <w:p w14:paraId="5A4B8849" w14:textId="77777777" w:rsidR="00246B43" w:rsidRPr="00C61730" w:rsidRDefault="00246B43" w:rsidP="00C61730">
      <w:pPr>
        <w:jc w:val="both"/>
        <w:rPr>
          <w:rFonts w:ascii="Times New Roman" w:eastAsia="Arial" w:hAnsi="Times New Roman" w:cs="Arial"/>
          <w:noProof/>
          <w:sz w:val="24"/>
          <w:szCs w:val="20"/>
        </w:rPr>
      </w:pPr>
    </w:p>
    <w:p w14:paraId="1EB83249" w14:textId="3C2D2A26"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9.9.2. Tālvadības gaisa kuģa kapteinis ir atbildīgs par lidojuma pārtraukšanu, ja šāda rīcība tiek uzskatīta par nepieciešamu.</w:t>
      </w:r>
    </w:p>
    <w:p w14:paraId="1B6DE53A" w14:textId="77777777" w:rsidR="00246B43" w:rsidRPr="00C61730" w:rsidRDefault="00246B43" w:rsidP="00C61730">
      <w:pPr>
        <w:jc w:val="both"/>
        <w:rPr>
          <w:rFonts w:ascii="Times New Roman" w:eastAsia="Arial" w:hAnsi="Times New Roman" w:cs="Arial"/>
          <w:noProof/>
          <w:sz w:val="24"/>
          <w:szCs w:val="23"/>
        </w:rPr>
      </w:pPr>
    </w:p>
    <w:p w14:paraId="61FF9937" w14:textId="07ED4F46" w:rsidR="00246B43" w:rsidRPr="00C61730" w:rsidRDefault="00DB4A07" w:rsidP="00DB4A07">
      <w:pPr>
        <w:pStyle w:val="BodyText"/>
        <w:tabs>
          <w:tab w:val="left" w:pos="1219"/>
        </w:tabs>
        <w:ind w:left="0"/>
        <w:jc w:val="both"/>
        <w:rPr>
          <w:rFonts w:ascii="Times New Roman" w:hAnsi="Times New Roman"/>
          <w:noProof/>
          <w:sz w:val="24"/>
        </w:rPr>
      </w:pPr>
      <w:r>
        <w:rPr>
          <w:rFonts w:ascii="Times New Roman" w:hAnsi="Times New Roman"/>
          <w:sz w:val="24"/>
        </w:rPr>
        <w:t xml:space="preserve">9.9.3. </w:t>
      </w:r>
      <w:r>
        <w:rPr>
          <w:rFonts w:ascii="Times New Roman" w:hAnsi="Times New Roman"/>
          <w:i/>
          <w:sz w:val="24"/>
        </w:rPr>
        <w:t>RPAS</w:t>
      </w:r>
      <w:r>
        <w:rPr>
          <w:rFonts w:ascii="Times New Roman" w:hAnsi="Times New Roman"/>
          <w:sz w:val="24"/>
        </w:rPr>
        <w:t xml:space="preserve"> ekspluatantam jānosaka tālvadības gaisa kuģa kapteinim pienākums nodrošināt, lai jebkura vadības nodošana no vienas </w:t>
      </w:r>
      <w:r>
        <w:rPr>
          <w:rFonts w:ascii="Times New Roman" w:hAnsi="Times New Roman"/>
          <w:i/>
          <w:sz w:val="24"/>
        </w:rPr>
        <w:t>RPS</w:t>
      </w:r>
      <w:r>
        <w:rPr>
          <w:rFonts w:ascii="Times New Roman" w:hAnsi="Times New Roman"/>
          <w:sz w:val="24"/>
        </w:rPr>
        <w:t xml:space="preserve"> citai tiktu veikta saskaņā ar procedūrām, kas iekļautas attiecīgi lidojumu veikšanas rokasgrāmatā un/vai lidojumu rokasgrāmatā.</w:t>
      </w:r>
    </w:p>
    <w:p w14:paraId="25A5C732" w14:textId="77777777" w:rsidR="00246B43" w:rsidRPr="00C61730" w:rsidRDefault="00246B43" w:rsidP="00C61730">
      <w:pPr>
        <w:jc w:val="both"/>
        <w:rPr>
          <w:rFonts w:ascii="Times New Roman" w:eastAsia="Arial" w:hAnsi="Times New Roman" w:cs="Arial"/>
          <w:noProof/>
          <w:sz w:val="24"/>
          <w:szCs w:val="20"/>
        </w:rPr>
      </w:pPr>
    </w:p>
    <w:p w14:paraId="63D79870" w14:textId="2FBF899D" w:rsidR="00246B43" w:rsidRPr="00C61730" w:rsidRDefault="00DB4A07" w:rsidP="00DB4A07">
      <w:pPr>
        <w:pStyle w:val="BodyText"/>
        <w:tabs>
          <w:tab w:val="left" w:pos="1219"/>
        </w:tabs>
        <w:ind w:left="0"/>
        <w:jc w:val="both"/>
        <w:rPr>
          <w:rFonts w:ascii="Times New Roman" w:hAnsi="Times New Roman"/>
          <w:noProof/>
          <w:sz w:val="24"/>
        </w:rPr>
      </w:pPr>
      <w:r>
        <w:rPr>
          <w:rFonts w:ascii="Times New Roman" w:hAnsi="Times New Roman"/>
          <w:sz w:val="24"/>
        </w:rPr>
        <w:t>9.9.4. Tālvadības gaisa kuģa kapteinim(-ņiem) jābūt atbildīgam(-iem) par informācijas atjaunināšanu visos dokumentos (piemēram, bortžurnālā vai tehniskās apkopes žurnālos) par attiecīgo lidojuma segmentu.</w:t>
      </w:r>
    </w:p>
    <w:p w14:paraId="5371F313" w14:textId="77777777" w:rsidR="00246B43" w:rsidRPr="00C61730" w:rsidRDefault="00246B43" w:rsidP="00C61730">
      <w:pPr>
        <w:jc w:val="both"/>
        <w:rPr>
          <w:rFonts w:ascii="Times New Roman" w:eastAsia="Arial" w:hAnsi="Times New Roman" w:cs="Arial"/>
          <w:noProof/>
          <w:sz w:val="24"/>
          <w:szCs w:val="23"/>
        </w:rPr>
      </w:pPr>
    </w:p>
    <w:p w14:paraId="55870607" w14:textId="77777777" w:rsidR="00246B43" w:rsidRPr="00C61730" w:rsidRDefault="00246B43" w:rsidP="00304FBB">
      <w:pPr>
        <w:pStyle w:val="Heading2"/>
        <w:rPr>
          <w:noProof/>
        </w:rPr>
      </w:pPr>
      <w:bookmarkStart w:id="375" w:name="_Toc81209697"/>
      <w:bookmarkStart w:id="376" w:name="_Toc81211866"/>
      <w:r>
        <w:t>Tālvadības gaisa kuģa apkalpes locekļi dežūras vietās</w:t>
      </w:r>
      <w:bookmarkEnd w:id="375"/>
      <w:bookmarkEnd w:id="376"/>
    </w:p>
    <w:p w14:paraId="37FF2A7D" w14:textId="77777777" w:rsidR="00246B43" w:rsidRPr="00C61730" w:rsidRDefault="00246B43" w:rsidP="00C61730">
      <w:pPr>
        <w:jc w:val="both"/>
        <w:rPr>
          <w:rFonts w:ascii="Times New Roman" w:eastAsia="Arial" w:hAnsi="Times New Roman" w:cs="Arial"/>
          <w:b/>
          <w:bCs/>
          <w:noProof/>
          <w:sz w:val="24"/>
          <w:szCs w:val="23"/>
        </w:rPr>
      </w:pPr>
    </w:p>
    <w:p w14:paraId="0B375BC4" w14:textId="351393A2" w:rsidR="00246B43" w:rsidRPr="003309FF"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9.9.5. Visiem tālvadības gaisa kuģa lidojumu apkalpes locekļiem, kuriem ir pienākums dežūrēt, jāpaliek </w:t>
      </w:r>
      <w:r>
        <w:rPr>
          <w:rFonts w:ascii="Times New Roman" w:hAnsi="Times New Roman"/>
          <w:i/>
          <w:sz w:val="24"/>
        </w:rPr>
        <w:t>RPS</w:t>
      </w:r>
      <w:r>
        <w:rPr>
          <w:rFonts w:ascii="Times New Roman" w:hAnsi="Times New Roman"/>
          <w:sz w:val="24"/>
        </w:rPr>
        <w:t xml:space="preserve">, ja tas nepieciešams drošai </w:t>
      </w:r>
      <w:r>
        <w:rPr>
          <w:rFonts w:ascii="Times New Roman" w:hAnsi="Times New Roman"/>
          <w:i/>
          <w:sz w:val="24"/>
        </w:rPr>
        <w:t>RPAS</w:t>
      </w:r>
      <w:r>
        <w:rPr>
          <w:rFonts w:ascii="Times New Roman" w:hAnsi="Times New Roman"/>
          <w:sz w:val="24"/>
        </w:rPr>
        <w:t xml:space="preserve"> ekspluatācijai, izņemot gadījumus, kad viņu prombūtne ir nepieciešama pienākumu izpildei saistībā ar sistēmas darbību vai fizioloģiskām vajadzībām. Ja tālvadības gaisa kuģi vada viens tālvadības pilots, maiņas tālvadības pilotam jānomaina pirmais minētais pilots, ja viņam kāda iemesla dēļ ir jādodas prom no </w:t>
      </w:r>
      <w:r>
        <w:rPr>
          <w:rFonts w:ascii="Times New Roman" w:hAnsi="Times New Roman"/>
          <w:i/>
          <w:sz w:val="24"/>
        </w:rPr>
        <w:t>RPS</w:t>
      </w:r>
      <w:r>
        <w:rPr>
          <w:rFonts w:ascii="Times New Roman" w:hAnsi="Times New Roman"/>
          <w:sz w:val="24"/>
        </w:rPr>
        <w:t>.</w:t>
      </w:r>
    </w:p>
    <w:p w14:paraId="65C8146A" w14:textId="77777777" w:rsidR="00246B43" w:rsidRPr="00C61730" w:rsidRDefault="00246B43" w:rsidP="00C61730">
      <w:pPr>
        <w:jc w:val="both"/>
        <w:rPr>
          <w:rFonts w:ascii="Times New Roman" w:eastAsia="Arial" w:hAnsi="Times New Roman" w:cs="Arial"/>
          <w:noProof/>
          <w:sz w:val="24"/>
          <w:szCs w:val="18"/>
        </w:rPr>
      </w:pPr>
    </w:p>
    <w:p w14:paraId="500C601C" w14:textId="71F697BC" w:rsidR="00246B43" w:rsidRPr="00C61730" w:rsidRDefault="00246B43" w:rsidP="00304FBB">
      <w:pPr>
        <w:pStyle w:val="Heading2"/>
        <w:rPr>
          <w:noProof/>
        </w:rPr>
      </w:pPr>
      <w:bookmarkStart w:id="377" w:name="_TOC_250049"/>
      <w:bookmarkStart w:id="378" w:name="_Toc81211867"/>
      <w:r>
        <w:t>9.10. AVIĀCIJAS NELAIMES GADĪJUMI UN NOPIETNI INCIDENTI</w:t>
      </w:r>
      <w:bookmarkEnd w:id="377"/>
      <w:bookmarkEnd w:id="378"/>
    </w:p>
    <w:p w14:paraId="13EEA8A7" w14:textId="77777777" w:rsidR="00246B43" w:rsidRPr="00C61730" w:rsidRDefault="00246B43" w:rsidP="00C61730">
      <w:pPr>
        <w:jc w:val="both"/>
        <w:rPr>
          <w:rFonts w:ascii="Times New Roman" w:eastAsia="Arial" w:hAnsi="Times New Roman" w:cs="Arial"/>
          <w:b/>
          <w:bCs/>
          <w:noProof/>
          <w:sz w:val="24"/>
          <w:szCs w:val="26"/>
        </w:rPr>
      </w:pPr>
    </w:p>
    <w:p w14:paraId="45C8D6E6" w14:textId="77777777" w:rsidR="00246B43" w:rsidRPr="00C61730" w:rsidRDefault="00246B43" w:rsidP="00DB4A07">
      <w:pPr>
        <w:jc w:val="center"/>
        <w:rPr>
          <w:rFonts w:ascii="Times New Roman" w:hAnsi="Times New Roman"/>
          <w:b/>
          <w:noProof/>
          <w:sz w:val="24"/>
        </w:rPr>
      </w:pPr>
      <w:r>
        <w:rPr>
          <w:rFonts w:ascii="Times New Roman" w:hAnsi="Times New Roman"/>
          <w:b/>
          <w:sz w:val="24"/>
        </w:rPr>
        <w:t>Ieraksti lidojumu parametru reģistratorā gaisa kuģī un uz zemes</w:t>
      </w:r>
    </w:p>
    <w:p w14:paraId="44E9134A" w14:textId="77777777" w:rsidR="00246B43" w:rsidRPr="00C61730" w:rsidRDefault="00246B43" w:rsidP="00C61730">
      <w:pPr>
        <w:jc w:val="both"/>
        <w:rPr>
          <w:rFonts w:ascii="Times New Roman" w:eastAsia="Arial" w:hAnsi="Times New Roman" w:cs="Arial"/>
          <w:b/>
          <w:bCs/>
          <w:noProof/>
          <w:sz w:val="24"/>
          <w:szCs w:val="23"/>
        </w:rPr>
      </w:pPr>
    </w:p>
    <w:p w14:paraId="3C95E0A4" w14:textId="5425F2E7" w:rsidR="00246B43" w:rsidRPr="00C61730" w:rsidRDefault="00DB4A07" w:rsidP="00DB4A07">
      <w:pPr>
        <w:pStyle w:val="BodyText"/>
        <w:tabs>
          <w:tab w:val="left" w:pos="1219"/>
        </w:tabs>
        <w:ind w:left="0"/>
        <w:jc w:val="both"/>
        <w:rPr>
          <w:rFonts w:ascii="Times New Roman" w:hAnsi="Times New Roman"/>
          <w:noProof/>
          <w:sz w:val="24"/>
        </w:rPr>
      </w:pPr>
      <w:r>
        <w:rPr>
          <w:rFonts w:ascii="Times New Roman" w:hAnsi="Times New Roman"/>
          <w:sz w:val="24"/>
        </w:rPr>
        <w:t xml:space="preserve">9.10.1. 13. pielikums “Aviācijas nelaimes gadījumu un incidentu izmeklēšana” paredz, ka ir jāizmeklē aviācijas nelaimes gadījumi un incidenti, kuros iesaistīti bezpilota gaisa kuģi. Saskaņā ar 13. pielikuma 5. nodaļas 5.1.2. punkta 3. piezīmi bezpilota gaisa kuģu sistēmām izmeklēšanu veic vienīgi gadījumā, ja ir saņemts gaisa kuģa konstrukcijas un/vai ekspluatācijas apstiprinājums. Paredzams, ka tuvākajā nākotnē tiks izstrādāti </w:t>
      </w:r>
      <w:r>
        <w:rPr>
          <w:rFonts w:ascii="Times New Roman" w:hAnsi="Times New Roman"/>
          <w:i/>
          <w:sz w:val="24"/>
        </w:rPr>
        <w:t>SARP</w:t>
      </w:r>
      <w:r>
        <w:rPr>
          <w:rFonts w:ascii="Times New Roman" w:hAnsi="Times New Roman"/>
          <w:sz w:val="24"/>
        </w:rPr>
        <w:t xml:space="preserve"> attiecībā uz </w:t>
      </w:r>
      <w:r>
        <w:rPr>
          <w:rFonts w:ascii="Times New Roman" w:hAnsi="Times New Roman"/>
          <w:i/>
          <w:sz w:val="24"/>
        </w:rPr>
        <w:t>RPAS</w:t>
      </w:r>
      <w:r>
        <w:rPr>
          <w:rFonts w:ascii="Times New Roman" w:hAnsi="Times New Roman"/>
          <w:sz w:val="24"/>
        </w:rPr>
        <w:t xml:space="preserve"> lidojumu parametru reģistratoriem.</w:t>
      </w:r>
    </w:p>
    <w:p w14:paraId="5CD7B67D" w14:textId="77777777" w:rsidR="00246B43" w:rsidRPr="00C61730" w:rsidRDefault="00246B43" w:rsidP="00C61730">
      <w:pPr>
        <w:jc w:val="both"/>
        <w:rPr>
          <w:rFonts w:ascii="Times New Roman" w:hAnsi="Times New Roman"/>
          <w:noProof/>
          <w:sz w:val="24"/>
        </w:rPr>
      </w:pPr>
    </w:p>
    <w:p w14:paraId="5A80BB1E" w14:textId="225DAD8A"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9.10.2. Lai atbalstītu aviācijas nelaimes gadījumu un incidentu izmeklēšanu, kā arī lidojuma datu analīzi, būs pienācīgi jāreģistrē </w:t>
      </w:r>
      <w:r>
        <w:rPr>
          <w:rFonts w:ascii="Times New Roman" w:hAnsi="Times New Roman"/>
          <w:i/>
          <w:sz w:val="24"/>
        </w:rPr>
        <w:t>RPAS</w:t>
      </w:r>
      <w:r>
        <w:rPr>
          <w:rFonts w:ascii="Times New Roman" w:hAnsi="Times New Roman"/>
          <w:sz w:val="24"/>
        </w:rPr>
        <w:t xml:space="preserve"> ekspluatācija. Paredzams, ka tas īpaši attieksies uz </w:t>
      </w:r>
      <w:r>
        <w:rPr>
          <w:rFonts w:ascii="Times New Roman" w:hAnsi="Times New Roman"/>
          <w:i/>
          <w:sz w:val="24"/>
        </w:rPr>
        <w:lastRenderedPageBreak/>
        <w:t>BVLOS</w:t>
      </w:r>
      <w:r>
        <w:rPr>
          <w:rFonts w:ascii="Times New Roman" w:hAnsi="Times New Roman"/>
          <w:sz w:val="24"/>
        </w:rPr>
        <w:t xml:space="preserve"> lidojumiem tuvākajā nākotnē un, iespējams, uz </w:t>
      </w:r>
      <w:r>
        <w:rPr>
          <w:rFonts w:ascii="Times New Roman" w:hAnsi="Times New Roman"/>
          <w:i/>
          <w:sz w:val="24"/>
        </w:rPr>
        <w:t>VLOS</w:t>
      </w:r>
      <w:r>
        <w:rPr>
          <w:rFonts w:ascii="Times New Roman" w:hAnsi="Times New Roman"/>
          <w:sz w:val="24"/>
        </w:rPr>
        <w:t xml:space="preserve"> lidojumiem.</w:t>
      </w:r>
    </w:p>
    <w:p w14:paraId="17974258" w14:textId="77777777" w:rsidR="00246B43" w:rsidRPr="00C61730" w:rsidRDefault="00246B43" w:rsidP="00C61730">
      <w:pPr>
        <w:jc w:val="both"/>
        <w:rPr>
          <w:rFonts w:ascii="Times New Roman" w:eastAsia="Arial" w:hAnsi="Times New Roman" w:cs="Arial"/>
          <w:noProof/>
          <w:sz w:val="24"/>
          <w:szCs w:val="20"/>
        </w:rPr>
      </w:pPr>
    </w:p>
    <w:p w14:paraId="20D8F8A5" w14:textId="18222F21"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9.10.3. </w:t>
      </w:r>
      <w:r>
        <w:rPr>
          <w:rFonts w:ascii="Times New Roman" w:hAnsi="Times New Roman"/>
          <w:i/>
          <w:sz w:val="24"/>
        </w:rPr>
        <w:t>RPAS</w:t>
      </w:r>
      <w:r>
        <w:rPr>
          <w:rFonts w:ascii="Times New Roman" w:hAnsi="Times New Roman"/>
          <w:sz w:val="24"/>
        </w:rPr>
        <w:t xml:space="preserve"> unikalitātes un lielo sistēmas izmēru atšķirību dēļ ir jānosaka tādi noteikumi par sistēmas prasību reģistrēšanu, kas mēroga un sarežģītības ziņā būtu samērīgi ar to lidojumu veidu, ko veic </w:t>
      </w:r>
      <w:r>
        <w:rPr>
          <w:rFonts w:ascii="Times New Roman" w:hAnsi="Times New Roman"/>
          <w:i/>
          <w:sz w:val="24"/>
        </w:rPr>
        <w:t>RPAS</w:t>
      </w:r>
      <w:r>
        <w:rPr>
          <w:rFonts w:ascii="Times New Roman" w:hAnsi="Times New Roman"/>
          <w:sz w:val="24"/>
        </w:rPr>
        <w:t>.</w:t>
      </w:r>
    </w:p>
    <w:p w14:paraId="3EC7A124" w14:textId="77777777" w:rsidR="00246B43" w:rsidRPr="00C61730" w:rsidRDefault="00246B43" w:rsidP="00C61730">
      <w:pPr>
        <w:jc w:val="both"/>
        <w:rPr>
          <w:rFonts w:ascii="Times New Roman" w:eastAsia="Arial" w:hAnsi="Times New Roman" w:cs="Arial"/>
          <w:noProof/>
          <w:sz w:val="24"/>
          <w:szCs w:val="20"/>
        </w:rPr>
      </w:pPr>
    </w:p>
    <w:p w14:paraId="0B7DBBB2" w14:textId="6FC5A777"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9.10.4. Procedūrās, kuru nolūks ir atvieglot gaisa kuģa vadības nodošanu no vienas </w:t>
      </w:r>
      <w:r>
        <w:rPr>
          <w:rFonts w:ascii="Times New Roman" w:hAnsi="Times New Roman"/>
          <w:i/>
          <w:sz w:val="24"/>
        </w:rPr>
        <w:t>RPS</w:t>
      </w:r>
      <w:r>
        <w:rPr>
          <w:rFonts w:ascii="Times New Roman" w:hAnsi="Times New Roman"/>
          <w:sz w:val="24"/>
        </w:rPr>
        <w:t xml:space="preserve"> citai, jāiekļauj visu to specifisko datu vai sakaru definīcija, kas jāreģistrē, lai nodrošinātu notikuma pienācīgu rekonstruēšanu.</w:t>
      </w:r>
    </w:p>
    <w:p w14:paraId="2FCB59B7" w14:textId="77777777" w:rsidR="00246B43" w:rsidRPr="00C61730" w:rsidRDefault="00246B43" w:rsidP="00C61730">
      <w:pPr>
        <w:jc w:val="both"/>
        <w:rPr>
          <w:rFonts w:ascii="Times New Roman" w:eastAsia="Arial" w:hAnsi="Times New Roman" w:cs="Arial"/>
          <w:noProof/>
          <w:sz w:val="24"/>
          <w:szCs w:val="23"/>
        </w:rPr>
      </w:pPr>
    </w:p>
    <w:p w14:paraId="273D8EBC" w14:textId="77777777" w:rsidR="00246B43" w:rsidRPr="00C61730" w:rsidRDefault="00246B43" w:rsidP="00304FBB">
      <w:pPr>
        <w:pStyle w:val="Heading2"/>
        <w:rPr>
          <w:noProof/>
        </w:rPr>
      </w:pPr>
      <w:bookmarkStart w:id="379" w:name="_Toc81209699"/>
      <w:bookmarkStart w:id="380" w:name="_Toc81211868"/>
      <w:r>
        <w:rPr>
          <w:i/>
        </w:rPr>
        <w:t>RPA</w:t>
      </w:r>
      <w:r>
        <w:t xml:space="preserve"> reģistrēto datu pārraide sakaru kanālā “gaiss–zeme”</w:t>
      </w:r>
      <w:bookmarkEnd w:id="379"/>
      <w:bookmarkEnd w:id="380"/>
    </w:p>
    <w:p w14:paraId="7F99802F" w14:textId="77777777" w:rsidR="00246B43" w:rsidRPr="00C61730" w:rsidRDefault="00246B43" w:rsidP="00C61730">
      <w:pPr>
        <w:jc w:val="both"/>
        <w:rPr>
          <w:rFonts w:ascii="Times New Roman" w:eastAsia="Arial" w:hAnsi="Times New Roman" w:cs="Arial"/>
          <w:b/>
          <w:bCs/>
          <w:noProof/>
          <w:sz w:val="24"/>
          <w:szCs w:val="23"/>
        </w:rPr>
      </w:pPr>
    </w:p>
    <w:p w14:paraId="3ED78CA0" w14:textId="5254AA7F"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9.10.5. Var būt nepieciešama visu datu reģistrēšana </w:t>
      </w:r>
      <w:r>
        <w:rPr>
          <w:rFonts w:ascii="Times New Roman" w:hAnsi="Times New Roman"/>
          <w:i/>
          <w:sz w:val="24"/>
        </w:rPr>
        <w:t>RPA</w:t>
      </w:r>
      <w:r>
        <w:rPr>
          <w:rFonts w:ascii="Times New Roman" w:hAnsi="Times New Roman"/>
          <w:sz w:val="24"/>
        </w:rPr>
        <w:t xml:space="preserve"> un </w:t>
      </w:r>
      <w:r>
        <w:rPr>
          <w:rFonts w:ascii="Times New Roman" w:hAnsi="Times New Roman"/>
          <w:i/>
          <w:sz w:val="24"/>
        </w:rPr>
        <w:t>RPS</w:t>
      </w:r>
      <w:r>
        <w:rPr>
          <w:rFonts w:ascii="Times New Roman" w:hAnsi="Times New Roman"/>
          <w:sz w:val="24"/>
        </w:rPr>
        <w:t xml:space="preserve">, lai nodrošinātu, ka datu vākšanu neietekmē savienojuma zudums ar </w:t>
      </w:r>
      <w:r>
        <w:rPr>
          <w:rFonts w:ascii="Times New Roman" w:hAnsi="Times New Roman"/>
          <w:i/>
          <w:sz w:val="24"/>
        </w:rPr>
        <w:t>C2</w:t>
      </w:r>
      <w:r>
        <w:rPr>
          <w:rFonts w:ascii="Times New Roman" w:hAnsi="Times New Roman"/>
          <w:sz w:val="24"/>
        </w:rPr>
        <w:t xml:space="preserve"> datu pārraides posmu.</w:t>
      </w:r>
    </w:p>
    <w:p w14:paraId="6E3AB236" w14:textId="77777777" w:rsidR="00246B43" w:rsidRPr="00C61730" w:rsidRDefault="00246B43" w:rsidP="00C61730">
      <w:pPr>
        <w:jc w:val="both"/>
        <w:rPr>
          <w:rFonts w:ascii="Times New Roman" w:eastAsia="Arial" w:hAnsi="Times New Roman" w:cs="Arial"/>
          <w:noProof/>
          <w:sz w:val="24"/>
          <w:szCs w:val="20"/>
        </w:rPr>
      </w:pPr>
    </w:p>
    <w:p w14:paraId="5CD3A485" w14:textId="42674CF5"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9.10.6. Īpaši ilgu misiju laikā </w:t>
      </w:r>
      <w:r>
        <w:rPr>
          <w:rFonts w:ascii="Times New Roman" w:hAnsi="Times New Roman"/>
          <w:i/>
          <w:sz w:val="24"/>
        </w:rPr>
        <w:t>RPA</w:t>
      </w:r>
      <w:r>
        <w:rPr>
          <w:rFonts w:ascii="Times New Roman" w:hAnsi="Times New Roman"/>
          <w:sz w:val="24"/>
        </w:rPr>
        <w:t xml:space="preserve"> lidojumu parametru reģistratoru atmiņas ietilpība var būt nepietiekama paredzamajam lidojuma ilgumam. Lai nepieļautu, ka vērtīgajiem reģistrētajiem datiem tiek uzrakstīti virsū citi dati, var būt saprātīgi periodiski vai nepārtraukti reģistrētos datus pārraidīt sakaru kanālā “gaiss–zeme”, pirms tiek izmantota </w:t>
      </w:r>
      <w:r>
        <w:rPr>
          <w:rFonts w:ascii="Times New Roman" w:hAnsi="Times New Roman"/>
          <w:i/>
          <w:sz w:val="24"/>
        </w:rPr>
        <w:t>RPA</w:t>
      </w:r>
      <w:r>
        <w:rPr>
          <w:rFonts w:ascii="Times New Roman" w:hAnsi="Times New Roman"/>
          <w:sz w:val="24"/>
        </w:rPr>
        <w:t xml:space="preserve"> maksimālā atmiņas ietilpība. Vēl nav noteikts, cik lielai jābūt </w:t>
      </w:r>
      <w:r>
        <w:rPr>
          <w:rFonts w:ascii="Times New Roman" w:hAnsi="Times New Roman"/>
          <w:i/>
          <w:sz w:val="24"/>
        </w:rPr>
        <w:t>RPA</w:t>
      </w:r>
      <w:r>
        <w:rPr>
          <w:rFonts w:ascii="Times New Roman" w:hAnsi="Times New Roman"/>
          <w:sz w:val="24"/>
        </w:rPr>
        <w:t xml:space="preserve"> lidojumu parametru reģistratoru atmiņas minimālajai ietilpībai.</w:t>
      </w:r>
    </w:p>
    <w:p w14:paraId="56520982" w14:textId="77777777" w:rsidR="00246B43" w:rsidRPr="00C61730" w:rsidRDefault="00246B43" w:rsidP="00C61730">
      <w:pPr>
        <w:jc w:val="both"/>
        <w:rPr>
          <w:rFonts w:ascii="Times New Roman" w:eastAsia="Arial" w:hAnsi="Times New Roman" w:cs="Arial"/>
          <w:noProof/>
          <w:sz w:val="24"/>
          <w:szCs w:val="23"/>
        </w:rPr>
      </w:pPr>
    </w:p>
    <w:p w14:paraId="2443956C" w14:textId="77777777" w:rsidR="00246B43" w:rsidRPr="00C61730" w:rsidRDefault="00246B43" w:rsidP="00304FBB">
      <w:pPr>
        <w:pStyle w:val="Heading2"/>
        <w:rPr>
          <w:noProof/>
        </w:rPr>
      </w:pPr>
      <w:bookmarkStart w:id="381" w:name="_Toc81209700"/>
      <w:bookmarkStart w:id="382" w:name="_Toc81211869"/>
      <w:r>
        <w:t>Aviācijas nelaimes gadījumu un incidentu izmeklēšana</w:t>
      </w:r>
      <w:bookmarkEnd w:id="381"/>
      <w:bookmarkEnd w:id="382"/>
    </w:p>
    <w:p w14:paraId="4FC817DD" w14:textId="77777777" w:rsidR="00246B43" w:rsidRPr="00C61730" w:rsidRDefault="00246B43" w:rsidP="00C61730">
      <w:pPr>
        <w:jc w:val="both"/>
        <w:rPr>
          <w:rFonts w:ascii="Times New Roman" w:eastAsia="Arial" w:hAnsi="Times New Roman" w:cs="Arial"/>
          <w:b/>
          <w:bCs/>
          <w:noProof/>
          <w:sz w:val="24"/>
          <w:szCs w:val="23"/>
        </w:rPr>
      </w:pPr>
    </w:p>
    <w:p w14:paraId="4A486C00" w14:textId="5EC483D3"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9.10.7. Atbilstoša </w:t>
      </w:r>
      <w:r>
        <w:rPr>
          <w:rFonts w:ascii="Times New Roman" w:hAnsi="Times New Roman"/>
          <w:i/>
          <w:sz w:val="24"/>
        </w:rPr>
        <w:t>RPAS</w:t>
      </w:r>
      <w:r>
        <w:rPr>
          <w:rFonts w:ascii="Times New Roman" w:hAnsi="Times New Roman"/>
          <w:sz w:val="24"/>
        </w:rPr>
        <w:t xml:space="preserve"> lidojuma komandas, trajektorijas un sistēmu reģistrēšana būs būtiska, lai konstatētu notikumus, kas izraisa aviācijas nelaimes gadījumus vai incidentus. Izmeklēšanā saistībā ar </w:t>
      </w:r>
      <w:r>
        <w:rPr>
          <w:rFonts w:ascii="Times New Roman" w:hAnsi="Times New Roman"/>
          <w:i/>
          <w:sz w:val="24"/>
        </w:rPr>
        <w:t>RPAS</w:t>
      </w:r>
      <w:r>
        <w:rPr>
          <w:rFonts w:ascii="Times New Roman" w:hAnsi="Times New Roman"/>
          <w:sz w:val="24"/>
        </w:rPr>
        <w:t xml:space="preserve">, kas veikusi starptautisku lidojumu, varētu būt jāpiedalās vairākām valstīm, kas meklētu atlūzu atrašanās vietu un </w:t>
      </w:r>
      <w:r>
        <w:rPr>
          <w:rFonts w:ascii="Times New Roman" w:hAnsi="Times New Roman"/>
          <w:i/>
          <w:sz w:val="24"/>
        </w:rPr>
        <w:t>RPS</w:t>
      </w:r>
      <w:r>
        <w:rPr>
          <w:rFonts w:ascii="Times New Roman" w:hAnsi="Times New Roman"/>
          <w:sz w:val="24"/>
        </w:rPr>
        <w:t xml:space="preserve"> atrašanās vietas dažādās valstīs. Notikuma valstij vai, ja izmeklēšana ir deleģēta citai valstij vai reģionālai organizācijai, valstij, kas ir atbildīga par izmeklēšanu, jābūt piekļuvei visiem datiem saskaņā ar 13. pielikuma noteikumiem, tostarp datiem no </w:t>
      </w:r>
      <w:r>
        <w:rPr>
          <w:rFonts w:ascii="Times New Roman" w:hAnsi="Times New Roman"/>
          <w:i/>
          <w:sz w:val="24"/>
        </w:rPr>
        <w:t>RPS</w:t>
      </w:r>
      <w:r>
        <w:rPr>
          <w:rFonts w:ascii="Times New Roman" w:hAnsi="Times New Roman"/>
          <w:sz w:val="24"/>
        </w:rPr>
        <w:t>. Citas iesaistītās valstis varēs piedalīties izmeklēšanā, ieceļot pilnvarotos pārstāvjus. Piekļuve datiem, kas pieejami citās valstīs, tiks organizēta saskaņā ar minētajiem 13. pielikuma noteikumiem.</w:t>
      </w:r>
    </w:p>
    <w:p w14:paraId="5764195C" w14:textId="77777777" w:rsidR="00246B43" w:rsidRPr="00C61730" w:rsidRDefault="00246B43" w:rsidP="00C61730">
      <w:pPr>
        <w:jc w:val="both"/>
        <w:rPr>
          <w:rFonts w:ascii="Times New Roman" w:eastAsia="Arial" w:hAnsi="Times New Roman" w:cs="Arial"/>
          <w:noProof/>
          <w:sz w:val="24"/>
          <w:szCs w:val="20"/>
        </w:rPr>
      </w:pPr>
    </w:p>
    <w:p w14:paraId="362DC4B3" w14:textId="0A7DCF3B"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9.10.8. Ja </w:t>
      </w:r>
      <w:r>
        <w:rPr>
          <w:rFonts w:ascii="Times New Roman" w:hAnsi="Times New Roman"/>
          <w:i/>
          <w:sz w:val="24"/>
        </w:rPr>
        <w:t>RPA</w:t>
      </w:r>
      <w:r>
        <w:rPr>
          <w:rFonts w:ascii="Times New Roman" w:hAnsi="Times New Roman"/>
          <w:sz w:val="24"/>
        </w:rPr>
        <w:t xml:space="preserve"> ir iesaistīts aviācijas nelaimes gadījumā vai incidentā, </w:t>
      </w:r>
      <w:r>
        <w:rPr>
          <w:rFonts w:ascii="Times New Roman" w:hAnsi="Times New Roman"/>
          <w:i/>
          <w:sz w:val="24"/>
        </w:rPr>
        <w:t>RPAS</w:t>
      </w:r>
      <w:r>
        <w:rPr>
          <w:rFonts w:ascii="Times New Roman" w:hAnsi="Times New Roman"/>
          <w:sz w:val="24"/>
        </w:rPr>
        <w:t xml:space="preserve"> ekspluatantam iespēju robežās jānodrošina, lai tiktu saglabāti un turēti drošībā visi saistītie </w:t>
      </w:r>
      <w:r>
        <w:rPr>
          <w:rFonts w:ascii="Times New Roman" w:hAnsi="Times New Roman"/>
          <w:i/>
          <w:sz w:val="24"/>
        </w:rPr>
        <w:t>RPAS</w:t>
      </w:r>
      <w:r>
        <w:rPr>
          <w:rFonts w:ascii="Times New Roman" w:hAnsi="Times New Roman"/>
          <w:sz w:val="24"/>
        </w:rPr>
        <w:t xml:space="preserve"> dati un vajadzības gadījumā attiecīgie lidojumu parametru reģistratori, kamēr notiek aviācijas nelaimes gadījuma vai incidenta izmeklēšana saskaņā ar 13. pielikumu.</w:t>
      </w:r>
    </w:p>
    <w:p w14:paraId="2940FE4E" w14:textId="77777777" w:rsidR="00C61730" w:rsidRPr="00C61730" w:rsidRDefault="00C61730" w:rsidP="00C61730">
      <w:pPr>
        <w:jc w:val="both"/>
        <w:rPr>
          <w:rFonts w:ascii="Times New Roman" w:hAnsi="Times New Roman"/>
          <w:noProof/>
          <w:sz w:val="24"/>
        </w:rPr>
      </w:pPr>
    </w:p>
    <w:p w14:paraId="66D0E45C" w14:textId="2B313D54"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9.10.9. Aviācijas nelaimes gadījumu izmeklēšanas un lidojuma datu atgūšanas nolūkos var būt nepieciešams par </w:t>
      </w:r>
      <w:r>
        <w:rPr>
          <w:rFonts w:ascii="Times New Roman" w:hAnsi="Times New Roman"/>
          <w:i/>
          <w:sz w:val="24"/>
        </w:rPr>
        <w:t>RPA</w:t>
      </w:r>
      <w:r>
        <w:rPr>
          <w:rFonts w:ascii="Times New Roman" w:hAnsi="Times New Roman"/>
          <w:sz w:val="24"/>
        </w:rPr>
        <w:t xml:space="preserve"> aviācijas nelaimes gadījuma vietu noteikt teritoriju 6 jūras jūdžu rādiusā. Šajā gadījumā </w:t>
      </w:r>
      <w:r>
        <w:rPr>
          <w:rFonts w:ascii="Times New Roman" w:hAnsi="Times New Roman"/>
          <w:i/>
          <w:sz w:val="24"/>
        </w:rPr>
        <w:t>RPA</w:t>
      </w:r>
      <w:r>
        <w:rPr>
          <w:rFonts w:ascii="Times New Roman" w:hAnsi="Times New Roman"/>
          <w:sz w:val="24"/>
        </w:rPr>
        <w:t xml:space="preserve"> būs jāaprīko ar sistēmu, kas var automātiski pārsūtīt vai pārraidīt atrašanās vietas informāciju. Atkarībā no </w:t>
      </w:r>
      <w:r>
        <w:rPr>
          <w:rFonts w:ascii="Times New Roman" w:hAnsi="Times New Roman"/>
          <w:i/>
          <w:sz w:val="24"/>
        </w:rPr>
        <w:t>RPA</w:t>
      </w:r>
      <w:r>
        <w:rPr>
          <w:rFonts w:ascii="Times New Roman" w:hAnsi="Times New Roman"/>
          <w:sz w:val="24"/>
        </w:rPr>
        <w:t xml:space="preserve"> lieluma to var panākt, izmantojot aktivizētu avārijas datu pārraides/apraides metodi, kas ietver informāciju par atrašanās vietu, lokatora raidītāju vai automātisko atdalāmo lidojuma parametru reģistratoru.</w:t>
      </w:r>
    </w:p>
    <w:p w14:paraId="76D57948" w14:textId="77777777" w:rsidR="00246B43" w:rsidRPr="00C61730" w:rsidRDefault="00246B43" w:rsidP="00C61730">
      <w:pPr>
        <w:jc w:val="both"/>
        <w:rPr>
          <w:rFonts w:ascii="Times New Roman" w:eastAsia="Arial" w:hAnsi="Times New Roman" w:cs="Arial"/>
          <w:noProof/>
          <w:sz w:val="24"/>
          <w:szCs w:val="20"/>
        </w:rPr>
      </w:pPr>
    </w:p>
    <w:p w14:paraId="769AB384" w14:textId="39B1F9ED"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9.10.10. Aprīkojuma tipa un izvietojuma izvēlei </w:t>
      </w:r>
      <w:r>
        <w:rPr>
          <w:rFonts w:ascii="Times New Roman" w:hAnsi="Times New Roman"/>
          <w:i/>
          <w:sz w:val="24"/>
        </w:rPr>
        <w:t>RPA</w:t>
      </w:r>
      <w:r>
        <w:rPr>
          <w:rFonts w:ascii="Times New Roman" w:hAnsi="Times New Roman"/>
          <w:sz w:val="24"/>
        </w:rPr>
        <w:t xml:space="preserve"> būs jābūt tādai, lai nodrošinātu pārraides/apraides aktivizēšanu aviācijas nelaimes gadījumā. Ja </w:t>
      </w:r>
      <w:r>
        <w:rPr>
          <w:rFonts w:ascii="Times New Roman" w:hAnsi="Times New Roman"/>
          <w:i/>
          <w:sz w:val="24"/>
        </w:rPr>
        <w:t>RPA</w:t>
      </w:r>
      <w:r>
        <w:rPr>
          <w:rFonts w:ascii="Times New Roman" w:hAnsi="Times New Roman"/>
          <w:sz w:val="24"/>
        </w:rPr>
        <w:t xml:space="preserve"> veic lidojumus virs ūdens vai sauszemes, tostarp vietās, kur ir īpaši grūti veikt meklēšanu un glābšanu, raidītāja bloka izvietošana būs būtisks faktors, lai nodrošinātu optimālu aizsardzību pret avārijām un ugunsaizsardzību.</w:t>
      </w:r>
    </w:p>
    <w:p w14:paraId="27E5D29B" w14:textId="77777777" w:rsidR="00246B43" w:rsidRPr="00C61730" w:rsidRDefault="00246B43" w:rsidP="00C61730">
      <w:pPr>
        <w:jc w:val="both"/>
        <w:rPr>
          <w:rFonts w:ascii="Times New Roman" w:eastAsia="Arial" w:hAnsi="Times New Roman" w:cs="Arial"/>
          <w:noProof/>
          <w:sz w:val="24"/>
          <w:szCs w:val="20"/>
        </w:rPr>
      </w:pPr>
    </w:p>
    <w:p w14:paraId="36CD3D54" w14:textId="4A9F6FFB"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9.10.11. Automātisko stacionāro gaisa kuģa avārijas raidītāju (</w:t>
      </w:r>
      <w:r>
        <w:rPr>
          <w:rFonts w:ascii="Times New Roman" w:hAnsi="Times New Roman"/>
          <w:i/>
          <w:sz w:val="24"/>
        </w:rPr>
        <w:t>ELT</w:t>
      </w:r>
      <w:r>
        <w:rPr>
          <w:rFonts w:ascii="Times New Roman" w:hAnsi="Times New Roman"/>
          <w:sz w:val="24"/>
        </w:rPr>
        <w:t>) vadības un komutācijas ierīču (aktivizācijas monitoru) izvietošanā un ar tām saistītajās ekspluatācijas procedūrās būs jāņem vērā vajadzība ātri konstatēt nejaušu aktivizēšanu.</w:t>
      </w:r>
    </w:p>
    <w:p w14:paraId="7AB6A21E" w14:textId="77777777" w:rsidR="00246B43" w:rsidRPr="00C61730" w:rsidRDefault="00246B43" w:rsidP="00C61730">
      <w:pPr>
        <w:jc w:val="both"/>
        <w:rPr>
          <w:rFonts w:ascii="Times New Roman" w:eastAsia="Arial" w:hAnsi="Times New Roman" w:cs="Arial"/>
          <w:noProof/>
          <w:sz w:val="24"/>
          <w:szCs w:val="18"/>
        </w:rPr>
      </w:pPr>
    </w:p>
    <w:p w14:paraId="0F71D9FA" w14:textId="79AEA229" w:rsidR="00246B43" w:rsidRPr="00C61730" w:rsidRDefault="00246B43" w:rsidP="00304FBB">
      <w:pPr>
        <w:pStyle w:val="Heading2"/>
        <w:rPr>
          <w:noProof/>
        </w:rPr>
      </w:pPr>
      <w:bookmarkStart w:id="383" w:name="_TOC_250048"/>
      <w:bookmarkStart w:id="384" w:name="_Toc81211870"/>
      <w:r>
        <w:t>9.11. DROŠĪBAS PRASĪBAS</w:t>
      </w:r>
      <w:bookmarkEnd w:id="383"/>
      <w:bookmarkEnd w:id="384"/>
    </w:p>
    <w:p w14:paraId="1DC3F70E" w14:textId="77777777" w:rsidR="00246B43" w:rsidRPr="00C61730" w:rsidRDefault="00246B43" w:rsidP="00C61730">
      <w:pPr>
        <w:jc w:val="both"/>
        <w:rPr>
          <w:rFonts w:ascii="Times New Roman" w:eastAsia="Arial" w:hAnsi="Times New Roman" w:cs="Arial"/>
          <w:b/>
          <w:bCs/>
          <w:noProof/>
          <w:sz w:val="24"/>
          <w:szCs w:val="23"/>
        </w:rPr>
      </w:pPr>
    </w:p>
    <w:p w14:paraId="01E9A683" w14:textId="0FD8BD75"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9.11.1. Drošība ir svarīgs jautājums </w:t>
      </w:r>
      <w:r>
        <w:rPr>
          <w:rFonts w:ascii="Times New Roman" w:hAnsi="Times New Roman"/>
          <w:i/>
          <w:sz w:val="24"/>
        </w:rPr>
        <w:t>RPA</w:t>
      </w:r>
      <w:r>
        <w:rPr>
          <w:rFonts w:ascii="Times New Roman" w:hAnsi="Times New Roman"/>
          <w:sz w:val="24"/>
        </w:rPr>
        <w:t xml:space="preserve">, kam ir gan līdzīgi, gan unikāli aspekti salīdzinājumā ar pilotējamiem gaisa kuģiem. Tā kā </w:t>
      </w:r>
      <w:r>
        <w:rPr>
          <w:rFonts w:ascii="Times New Roman" w:hAnsi="Times New Roman"/>
          <w:i/>
          <w:sz w:val="24"/>
        </w:rPr>
        <w:t>RPS</w:t>
      </w:r>
      <w:r>
        <w:rPr>
          <w:rFonts w:ascii="Times New Roman" w:hAnsi="Times New Roman"/>
          <w:sz w:val="24"/>
        </w:rPr>
        <w:t xml:space="preserve"> mērķis un konstrukcija ir līdzīgi pilota kabīnes mērķim un konstrukcijai, tai tāpat jābūt aizsargātai pret sabotāžu vai nelikumīgu ļaunprātīgu iejaukšanos. 6. pielikuma I daļas 13. nodaļā ir iekļauti </w:t>
      </w:r>
      <w:r>
        <w:rPr>
          <w:rFonts w:ascii="Times New Roman" w:hAnsi="Times New Roman"/>
          <w:i/>
          <w:sz w:val="24"/>
        </w:rPr>
        <w:t>SARP</w:t>
      </w:r>
      <w:r>
        <w:rPr>
          <w:rFonts w:ascii="Times New Roman" w:hAnsi="Times New Roman"/>
          <w:sz w:val="24"/>
        </w:rPr>
        <w:t xml:space="preserve"> gaisa kuģa apkalpes nodalījuma drošības garantēšanai. Tomēr, tā kā </w:t>
      </w:r>
      <w:r>
        <w:rPr>
          <w:rFonts w:ascii="Times New Roman" w:hAnsi="Times New Roman"/>
          <w:i/>
          <w:sz w:val="24"/>
        </w:rPr>
        <w:t>RPS</w:t>
      </w:r>
      <w:r>
        <w:rPr>
          <w:rFonts w:ascii="Times New Roman" w:hAnsi="Times New Roman"/>
          <w:sz w:val="24"/>
        </w:rPr>
        <w:t xml:space="preserve"> ir stacionāra un atklāta (atšķirībā no komerciālās lidmašīnas ierobežotības, kur pastāv mazāka iespējamība ielauzties un izmantot smagākus ieročus), ir jāņem vērā iespējamā telpu neaizsargātība pret nelikumīgu iejaukšanos.</w:t>
      </w:r>
    </w:p>
    <w:p w14:paraId="7BA59B92" w14:textId="77777777" w:rsidR="00246B43" w:rsidRPr="00C61730" w:rsidRDefault="00246B43" w:rsidP="00C61730">
      <w:pPr>
        <w:jc w:val="both"/>
        <w:rPr>
          <w:rFonts w:ascii="Times New Roman" w:eastAsia="Arial" w:hAnsi="Times New Roman" w:cs="Arial"/>
          <w:noProof/>
          <w:sz w:val="24"/>
          <w:szCs w:val="20"/>
        </w:rPr>
      </w:pPr>
    </w:p>
    <w:p w14:paraId="1B4E21C9" w14:textId="66608A62"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9.11.2. Tāpat </w:t>
      </w:r>
      <w:r>
        <w:rPr>
          <w:rFonts w:ascii="Times New Roman" w:hAnsi="Times New Roman"/>
          <w:i/>
          <w:sz w:val="24"/>
        </w:rPr>
        <w:t>RPA</w:t>
      </w:r>
      <w:r>
        <w:rPr>
          <w:rFonts w:ascii="Times New Roman" w:hAnsi="Times New Roman"/>
          <w:sz w:val="24"/>
        </w:rPr>
        <w:t xml:space="preserve"> jāglabā un jāsagatavo lidojumam tādā veidā, lai novērstu un atklātu iejaukšanos un nodrošinātu svarīgu komponentu integritāti. Dokumentā “Aviation Security Manual” (dok. Nr. 8973, ierobežotai lietošanai) ir sniegta sīkāka informācija par gaisa kuģu aizsardzību.</w:t>
      </w:r>
    </w:p>
    <w:p w14:paraId="1F72DC3C" w14:textId="77777777" w:rsidR="00246B43" w:rsidRPr="00C61730" w:rsidRDefault="00246B43" w:rsidP="00C61730">
      <w:pPr>
        <w:jc w:val="both"/>
        <w:rPr>
          <w:rFonts w:ascii="Times New Roman" w:eastAsia="Arial" w:hAnsi="Times New Roman" w:cs="Arial"/>
          <w:noProof/>
          <w:sz w:val="24"/>
          <w:szCs w:val="20"/>
        </w:rPr>
      </w:pPr>
    </w:p>
    <w:p w14:paraId="1477B6D3" w14:textId="7C969444"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9.11.3. Sistēmām, kas kontrolē piekļuvi </w:t>
      </w:r>
      <w:r>
        <w:rPr>
          <w:rFonts w:ascii="Times New Roman" w:hAnsi="Times New Roman"/>
          <w:i/>
          <w:sz w:val="24"/>
        </w:rPr>
        <w:t>RPS</w:t>
      </w:r>
      <w:r>
        <w:rPr>
          <w:rFonts w:ascii="Times New Roman" w:hAnsi="Times New Roman"/>
          <w:sz w:val="24"/>
        </w:rPr>
        <w:t xml:space="preserve">, jāatbilst vismaz tādam pašam standartam, kāds jau ir noteikts komercaviācijas nozarē. Šajā saistībā </w:t>
      </w:r>
      <w:r>
        <w:rPr>
          <w:rFonts w:ascii="Times New Roman" w:hAnsi="Times New Roman"/>
          <w:i/>
          <w:sz w:val="24"/>
        </w:rPr>
        <w:t>ICAO</w:t>
      </w:r>
      <w:r>
        <w:rPr>
          <w:rFonts w:ascii="Times New Roman" w:hAnsi="Times New Roman"/>
          <w:sz w:val="24"/>
        </w:rPr>
        <w:t xml:space="preserve"> publicē informāciju par procedūrām, kas jāievēro, un sistēmām, kas jāievieš, lai nodrošinātu gaisa kuģa apkalpes nodalījuma drošību, un to var izmantot kā vispārēju uzziņas materiālu, pievēršoties </w:t>
      </w:r>
      <w:r>
        <w:rPr>
          <w:rFonts w:ascii="Times New Roman" w:hAnsi="Times New Roman"/>
          <w:i/>
          <w:sz w:val="24"/>
        </w:rPr>
        <w:t>RPS</w:t>
      </w:r>
      <w:r>
        <w:rPr>
          <w:rFonts w:ascii="Times New Roman" w:hAnsi="Times New Roman"/>
          <w:sz w:val="24"/>
        </w:rPr>
        <w:t xml:space="preserve"> unikālajām īpašībām. Papildu norādījumu avots ir dokuments “Air Traffic Management Security Manual” (dok. Nr. 9985, ierobežotai lietošanai), kur var atrast būtisku informāciju </w:t>
      </w:r>
      <w:r>
        <w:rPr>
          <w:rFonts w:ascii="Times New Roman" w:hAnsi="Times New Roman"/>
          <w:i/>
          <w:sz w:val="24"/>
        </w:rPr>
        <w:t>RPS</w:t>
      </w:r>
      <w:r>
        <w:rPr>
          <w:rFonts w:ascii="Times New Roman" w:hAnsi="Times New Roman"/>
          <w:sz w:val="24"/>
        </w:rPr>
        <w:t xml:space="preserve"> drošības aizsardzībai.</w:t>
      </w:r>
    </w:p>
    <w:p w14:paraId="4FAD8C00" w14:textId="77777777" w:rsidR="00246B43" w:rsidRPr="00C61730" w:rsidRDefault="00246B43" w:rsidP="00C61730">
      <w:pPr>
        <w:jc w:val="both"/>
        <w:rPr>
          <w:rFonts w:ascii="Times New Roman" w:eastAsia="Arial" w:hAnsi="Times New Roman" w:cs="Arial"/>
          <w:noProof/>
          <w:sz w:val="24"/>
          <w:szCs w:val="20"/>
        </w:rPr>
      </w:pPr>
    </w:p>
    <w:p w14:paraId="4FE0C38D" w14:textId="2116E979"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9.11.4. Identifikācijas tehnoloģijas, piemēram, biometrisko tehnoloģiju izmantošana piekļuves kontroles sistēmām, var nodrošināt augstu </w:t>
      </w:r>
      <w:r>
        <w:rPr>
          <w:rFonts w:ascii="Times New Roman" w:hAnsi="Times New Roman"/>
          <w:i/>
          <w:sz w:val="24"/>
        </w:rPr>
        <w:t>RPS</w:t>
      </w:r>
      <w:r>
        <w:rPr>
          <w:rFonts w:ascii="Times New Roman" w:hAnsi="Times New Roman"/>
          <w:sz w:val="24"/>
        </w:rPr>
        <w:t xml:space="preserve"> drošības pakāpi. Turklāt piekļuves kontroles līmenī var apsvērt atšķirību starp </w:t>
      </w:r>
      <w:r>
        <w:rPr>
          <w:rFonts w:ascii="Times New Roman" w:hAnsi="Times New Roman"/>
          <w:i/>
          <w:sz w:val="24"/>
        </w:rPr>
        <w:t>RPS</w:t>
      </w:r>
      <w:r>
        <w:rPr>
          <w:rFonts w:ascii="Times New Roman" w:hAnsi="Times New Roman"/>
          <w:sz w:val="24"/>
        </w:rPr>
        <w:t xml:space="preserve"> un telpām, kur tā atrodas.</w:t>
      </w:r>
    </w:p>
    <w:p w14:paraId="7CBAD31B" w14:textId="77777777" w:rsidR="00246B43" w:rsidRPr="00C61730" w:rsidRDefault="00246B43" w:rsidP="00C61730">
      <w:pPr>
        <w:jc w:val="both"/>
        <w:rPr>
          <w:rFonts w:ascii="Times New Roman" w:eastAsia="Arial" w:hAnsi="Times New Roman" w:cs="Arial"/>
          <w:noProof/>
          <w:sz w:val="24"/>
          <w:szCs w:val="20"/>
        </w:rPr>
      </w:pPr>
    </w:p>
    <w:p w14:paraId="2641BFAD" w14:textId="38C5F0C0"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9.11.5. Uz tālvadības pilotiem jāattiecina vismaz tādi paši iepriekšējās darbības pārbaudes standarti kā uz personām, kurām bez pavadības ir atļauta piekļuve ierobežotas iekļuves drošības zonām lidostās (17. pielikums “Aviācijas drošība”, 4.2.4. punkts). Sīkāka informācija par iepriekšējās darbības pārbaudēm ir atrodama dokumentā Nr. 8973.</w:t>
      </w:r>
    </w:p>
    <w:p w14:paraId="436315E8" w14:textId="77777777" w:rsidR="00246B43" w:rsidRPr="00C61730" w:rsidRDefault="00246B43" w:rsidP="00C61730">
      <w:pPr>
        <w:jc w:val="both"/>
        <w:rPr>
          <w:rFonts w:ascii="Times New Roman" w:hAnsi="Times New Roman"/>
          <w:noProof/>
          <w:sz w:val="24"/>
        </w:rPr>
      </w:pPr>
    </w:p>
    <w:p w14:paraId="4B4C38C0" w14:textId="75144958"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9.11.6. </w:t>
      </w:r>
      <w:r>
        <w:rPr>
          <w:rFonts w:ascii="Times New Roman" w:hAnsi="Times New Roman"/>
          <w:i/>
          <w:sz w:val="24"/>
        </w:rPr>
        <w:t>C2</w:t>
      </w:r>
      <w:r>
        <w:rPr>
          <w:rFonts w:ascii="Times New Roman" w:hAnsi="Times New Roman"/>
          <w:sz w:val="24"/>
        </w:rPr>
        <w:t xml:space="preserve"> datu pārraides posms nodrošina tikpat svarīgas funkcijas kā tradicionālā elektroinstalācija, vadības troses un citas galvenās sistēmas. Šiem pārraides posmiem var izmantot dažādu aparatūru un programmatūru, ko var nodrošināt un pārvaldīt trešās personas. Šo pārraides posmu un pakalpojumu drošība un drošums ir tikpat svarīgi kā </w:t>
      </w:r>
      <w:r>
        <w:rPr>
          <w:rFonts w:ascii="Times New Roman" w:hAnsi="Times New Roman"/>
          <w:i/>
          <w:sz w:val="24"/>
        </w:rPr>
        <w:t>RPA</w:t>
      </w:r>
      <w:r>
        <w:rPr>
          <w:rFonts w:ascii="Times New Roman" w:hAnsi="Times New Roman"/>
          <w:sz w:val="24"/>
        </w:rPr>
        <w:t xml:space="preserve"> un </w:t>
      </w:r>
      <w:r>
        <w:rPr>
          <w:rFonts w:ascii="Times New Roman" w:hAnsi="Times New Roman"/>
          <w:i/>
          <w:sz w:val="24"/>
        </w:rPr>
        <w:t>RPS</w:t>
      </w:r>
      <w:r>
        <w:rPr>
          <w:rFonts w:ascii="Times New Roman" w:hAnsi="Times New Roman"/>
          <w:sz w:val="24"/>
        </w:rPr>
        <w:t xml:space="preserve"> drošība un drošums. Tiem jābūt aizsargātiem pret urķēšanu, mānīšanos un cita veida iejaukšanos vai ļaunprātīgu nolaupīšanu. Dokumentā Nr. 9985 sniegts vispārīgs uzziņas materiāls, kas var būt noderīgs, risinot jautājumus saistībā ar </w:t>
      </w:r>
      <w:r>
        <w:rPr>
          <w:rFonts w:ascii="Times New Roman" w:hAnsi="Times New Roman"/>
          <w:i/>
          <w:sz w:val="24"/>
        </w:rPr>
        <w:t>C2</w:t>
      </w:r>
      <w:r>
        <w:rPr>
          <w:rFonts w:ascii="Times New Roman" w:hAnsi="Times New Roman"/>
          <w:sz w:val="24"/>
        </w:rPr>
        <w:t xml:space="preserve"> datu pārraides posma unikalitāti.</w:t>
      </w:r>
    </w:p>
    <w:p w14:paraId="606EC472" w14:textId="77777777" w:rsidR="00DB4A07" w:rsidRPr="00C61730" w:rsidRDefault="00DB4A07" w:rsidP="00C61730">
      <w:pPr>
        <w:jc w:val="both"/>
        <w:rPr>
          <w:rFonts w:ascii="Times New Roman" w:hAnsi="Times New Roman"/>
          <w:noProof/>
          <w:sz w:val="24"/>
        </w:rPr>
      </w:pPr>
    </w:p>
    <w:p w14:paraId="1AC59539" w14:textId="32454F1C" w:rsidR="00246B43" w:rsidRPr="00C61730" w:rsidRDefault="00246B43" w:rsidP="00304FBB">
      <w:pPr>
        <w:pStyle w:val="Heading2"/>
        <w:rPr>
          <w:noProof/>
        </w:rPr>
      </w:pPr>
      <w:bookmarkStart w:id="385" w:name="_TOC_250047"/>
      <w:bookmarkStart w:id="386" w:name="_Toc81211871"/>
      <w:r>
        <w:t>9.12. BĪSTAMU KRAVU DROŠA PĀRVADĀŠANA PA GAISU</w:t>
      </w:r>
      <w:bookmarkEnd w:id="385"/>
      <w:bookmarkEnd w:id="386"/>
    </w:p>
    <w:p w14:paraId="28FA615C" w14:textId="77777777" w:rsidR="00246B43" w:rsidRPr="00C61730" w:rsidRDefault="00246B43" w:rsidP="00C61730">
      <w:pPr>
        <w:jc w:val="both"/>
        <w:rPr>
          <w:rFonts w:ascii="Times New Roman" w:eastAsia="Arial" w:hAnsi="Times New Roman" w:cs="Arial"/>
          <w:b/>
          <w:bCs/>
          <w:noProof/>
          <w:sz w:val="24"/>
          <w:szCs w:val="23"/>
        </w:rPr>
      </w:pPr>
    </w:p>
    <w:p w14:paraId="2875BBFF" w14:textId="6017C156" w:rsidR="00246B43" w:rsidRPr="00C61730" w:rsidRDefault="00DB4A07" w:rsidP="00DB4A07">
      <w:pPr>
        <w:tabs>
          <w:tab w:val="left" w:pos="1220"/>
        </w:tabs>
        <w:jc w:val="both"/>
        <w:rPr>
          <w:rFonts w:ascii="Times New Roman" w:eastAsia="Arial" w:hAnsi="Times New Roman" w:cs="Arial"/>
          <w:noProof/>
          <w:sz w:val="24"/>
          <w:szCs w:val="18"/>
        </w:rPr>
      </w:pPr>
      <w:r>
        <w:rPr>
          <w:rFonts w:ascii="Times New Roman" w:hAnsi="Times New Roman"/>
          <w:sz w:val="24"/>
        </w:rPr>
        <w:t xml:space="preserve">9.12.1. Čikāgas konvencijas 35. pants attiecas uz kravas ierobežojumiem, jo īpaši attiecībā uz munīcijas vai militārā aprīkojuma un citu bīstamu kravu pārvadāšanu. 18. pielikuma “Bīstamu izstrādājumu droša pārvadāšana pa gaisu” noteikumi sīkāk reglamentē bīstamo kravu </w:t>
      </w:r>
      <w:r>
        <w:rPr>
          <w:rFonts w:ascii="Times New Roman" w:hAnsi="Times New Roman"/>
          <w:sz w:val="24"/>
        </w:rPr>
        <w:lastRenderedPageBreak/>
        <w:t xml:space="preserve">starptautiskos pārvadājumus ar gaisa transportu. Šā pielikuma vispārīgos noteikumus papildina sīki izstrādātas specifikācijas “Technical Instructions for the Safe Transport of Dangerous Goods by Air” (dok. Nr. 9284) un to papildinājums “Supplement to the Technical Instructions for the Safe Transport of Dangerous Goods by Air” [Tehnisko instrukciju bīstamu kravu drošai pārvadāšanai pa gaisu papildinājums] (dok. Nr. 9284SU). Uzskata, ka </w:t>
      </w:r>
      <w:r>
        <w:rPr>
          <w:rFonts w:ascii="Times New Roman" w:hAnsi="Times New Roman"/>
          <w:i/>
          <w:sz w:val="24"/>
        </w:rPr>
        <w:t>RPA</w:t>
      </w:r>
      <w:r>
        <w:rPr>
          <w:rFonts w:ascii="Times New Roman" w:hAnsi="Times New Roman"/>
          <w:sz w:val="24"/>
        </w:rPr>
        <w:t xml:space="preserve"> ir burtiski piemērojama lielākā daļa bīstamo kravu pārvadāšanas prasību, kas ietvertas 35. pantā un 18. pielikumā. Lai gan tajos ir minēta apkalpe, tie attiecas gan uz apkalpes informēšanu par bīstamajām kravām, gan uz apkalpes sniegto informāciju citām personām. Arī no </w:t>
      </w:r>
      <w:r>
        <w:rPr>
          <w:rFonts w:ascii="Times New Roman" w:hAnsi="Times New Roman"/>
          <w:i/>
          <w:sz w:val="24"/>
        </w:rPr>
        <w:t>RPAS</w:t>
      </w:r>
      <w:r>
        <w:rPr>
          <w:rFonts w:ascii="Times New Roman" w:hAnsi="Times New Roman"/>
          <w:sz w:val="24"/>
        </w:rPr>
        <w:t xml:space="preserve"> ekspluatantiem gaida, ka tie ievēros šīs prasības.</w:t>
      </w:r>
    </w:p>
    <w:p w14:paraId="47B9FA9B" w14:textId="77777777" w:rsidR="00246B43" w:rsidRPr="00C61730" w:rsidRDefault="00246B43" w:rsidP="00C61730">
      <w:pPr>
        <w:jc w:val="both"/>
        <w:rPr>
          <w:rFonts w:ascii="Times New Roman" w:eastAsia="Arial" w:hAnsi="Times New Roman" w:cs="Arial"/>
          <w:noProof/>
          <w:sz w:val="24"/>
          <w:szCs w:val="18"/>
        </w:rPr>
      </w:pPr>
    </w:p>
    <w:p w14:paraId="44CFE566" w14:textId="44AF4960" w:rsidR="00246B43" w:rsidRDefault="00DB4A07" w:rsidP="00DB4A07">
      <w:pPr>
        <w:pStyle w:val="BodyText"/>
        <w:tabs>
          <w:tab w:val="left" w:pos="1220"/>
        </w:tabs>
        <w:ind w:left="0"/>
        <w:jc w:val="both"/>
        <w:rPr>
          <w:rFonts w:ascii="Times New Roman" w:hAnsi="Times New Roman"/>
          <w:sz w:val="24"/>
        </w:rPr>
      </w:pPr>
      <w:r>
        <w:rPr>
          <w:rFonts w:ascii="Times New Roman" w:hAnsi="Times New Roman"/>
          <w:sz w:val="24"/>
        </w:rPr>
        <w:t xml:space="preserve">9.12.2. Kad starptautiskiem preču pārvadājumiem izmantos civilos </w:t>
      </w:r>
      <w:r>
        <w:rPr>
          <w:rFonts w:ascii="Times New Roman" w:hAnsi="Times New Roman"/>
          <w:i/>
          <w:sz w:val="24"/>
        </w:rPr>
        <w:t>RPA</w:t>
      </w:r>
      <w:r>
        <w:rPr>
          <w:rFonts w:ascii="Times New Roman" w:hAnsi="Times New Roman"/>
          <w:sz w:val="24"/>
        </w:rPr>
        <w:t>, tiem piemēros Čikāgas konvencijas 18. pielikuma un 35. panta noteikumus.</w:t>
      </w:r>
    </w:p>
    <w:p w14:paraId="139EBB59" w14:textId="4B860625" w:rsidR="00615114" w:rsidRDefault="00615114" w:rsidP="00DB4A07">
      <w:pPr>
        <w:pStyle w:val="BodyText"/>
        <w:tabs>
          <w:tab w:val="left" w:pos="1220"/>
        </w:tabs>
        <w:ind w:left="0"/>
        <w:jc w:val="both"/>
        <w:rPr>
          <w:rFonts w:ascii="Times New Roman" w:hAnsi="Times New Roman"/>
          <w:sz w:val="24"/>
        </w:rPr>
      </w:pPr>
    </w:p>
    <w:p w14:paraId="6FA697D9" w14:textId="651C5AF0" w:rsidR="00615114" w:rsidRDefault="00615114" w:rsidP="00DB4A07">
      <w:pPr>
        <w:pStyle w:val="BodyText"/>
        <w:tabs>
          <w:tab w:val="left" w:pos="1220"/>
        </w:tabs>
        <w:ind w:left="0"/>
        <w:jc w:val="both"/>
        <w:rPr>
          <w:rFonts w:ascii="Times New Roman" w:hAnsi="Times New Roman"/>
          <w:sz w:val="24"/>
        </w:rPr>
      </w:pPr>
    </w:p>
    <w:p w14:paraId="0BD993D0" w14:textId="6751A687" w:rsidR="00615114" w:rsidRPr="00C61730" w:rsidRDefault="00615114" w:rsidP="00615114">
      <w:pPr>
        <w:pStyle w:val="BodyText"/>
        <w:tabs>
          <w:tab w:val="left" w:pos="3402"/>
          <w:tab w:val="left" w:leader="underscore" w:pos="5670"/>
        </w:tabs>
        <w:ind w:left="0"/>
        <w:jc w:val="both"/>
        <w:rPr>
          <w:rFonts w:ascii="Times New Roman" w:hAnsi="Times New Roman"/>
          <w:noProof/>
          <w:sz w:val="24"/>
        </w:rPr>
      </w:pPr>
      <w:r>
        <w:rPr>
          <w:rFonts w:ascii="Times New Roman" w:hAnsi="Times New Roman"/>
          <w:sz w:val="24"/>
        </w:rPr>
        <w:tab/>
      </w:r>
      <w:r>
        <w:rPr>
          <w:rFonts w:ascii="Times New Roman" w:hAnsi="Times New Roman"/>
          <w:sz w:val="24"/>
        </w:rPr>
        <w:tab/>
      </w:r>
    </w:p>
    <w:p w14:paraId="76A052C4" w14:textId="1693F054" w:rsidR="00DB4A07" w:rsidRDefault="00DB4A07">
      <w:pPr>
        <w:rPr>
          <w:rFonts w:ascii="Times New Roman" w:eastAsia="Arial" w:hAnsi="Times New Roman" w:cs="Arial"/>
          <w:noProof/>
          <w:sz w:val="24"/>
          <w:szCs w:val="20"/>
        </w:rPr>
      </w:pPr>
      <w:r>
        <w:br w:type="page"/>
      </w:r>
    </w:p>
    <w:p w14:paraId="6E7CF6AF" w14:textId="77777777" w:rsidR="00246B43" w:rsidRPr="00C61730" w:rsidRDefault="00246B43" w:rsidP="00C61730">
      <w:pPr>
        <w:jc w:val="both"/>
        <w:rPr>
          <w:rFonts w:ascii="Times New Roman" w:eastAsia="Arial" w:hAnsi="Times New Roman" w:cs="Arial"/>
          <w:noProof/>
          <w:sz w:val="24"/>
          <w:szCs w:val="20"/>
        </w:rPr>
      </w:pPr>
    </w:p>
    <w:p w14:paraId="4B1098C0" w14:textId="1744255C" w:rsidR="00246B43" w:rsidRPr="00C61730" w:rsidRDefault="00246B43" w:rsidP="00611459">
      <w:pPr>
        <w:pStyle w:val="Heading1"/>
        <w:rPr>
          <w:noProof/>
        </w:rPr>
      </w:pPr>
      <w:bookmarkStart w:id="387" w:name="_TOC_250046"/>
      <w:bookmarkStart w:id="388" w:name="_Toc81211872"/>
      <w:r>
        <w:t>10. nodaļa</w:t>
      </w:r>
      <w:r w:rsidR="00FA7F29">
        <w:br/>
      </w:r>
      <w:r>
        <w:t>ATKLĀŠANA UN IZVAIRĪŠANĀS (</w:t>
      </w:r>
      <w:r>
        <w:rPr>
          <w:i/>
          <w:iCs/>
        </w:rPr>
        <w:t>DAA</w:t>
      </w:r>
      <w:r>
        <w:t>)</w:t>
      </w:r>
      <w:bookmarkEnd w:id="387"/>
      <w:bookmarkEnd w:id="388"/>
    </w:p>
    <w:p w14:paraId="56C0DD48" w14:textId="47B9C5CB" w:rsidR="00246B43" w:rsidRDefault="00246B43" w:rsidP="00C61730">
      <w:pPr>
        <w:jc w:val="both"/>
        <w:rPr>
          <w:rFonts w:ascii="Times New Roman" w:eastAsia="Arial" w:hAnsi="Times New Roman" w:cs="Arial"/>
          <w:b/>
          <w:bCs/>
          <w:noProof/>
          <w:sz w:val="24"/>
          <w:szCs w:val="28"/>
        </w:rPr>
      </w:pPr>
    </w:p>
    <w:p w14:paraId="3FF603B3" w14:textId="2771E713" w:rsidR="00246B43" w:rsidRPr="00C61730" w:rsidRDefault="00246B43" w:rsidP="00304FBB">
      <w:pPr>
        <w:pStyle w:val="Heading2"/>
        <w:rPr>
          <w:noProof/>
        </w:rPr>
      </w:pPr>
      <w:bookmarkStart w:id="389" w:name="_TOC_250045"/>
      <w:bookmarkStart w:id="390" w:name="_Toc81211873"/>
      <w:r>
        <w:t>10.1. PĀRSKATS</w:t>
      </w:r>
      <w:bookmarkEnd w:id="389"/>
      <w:bookmarkEnd w:id="390"/>
    </w:p>
    <w:p w14:paraId="5BF8BD1F" w14:textId="77777777" w:rsidR="00246B43" w:rsidRPr="00C61730" w:rsidRDefault="00246B43" w:rsidP="00C61730">
      <w:pPr>
        <w:jc w:val="both"/>
        <w:rPr>
          <w:rFonts w:ascii="Times New Roman" w:eastAsia="Arial" w:hAnsi="Times New Roman" w:cs="Arial"/>
          <w:b/>
          <w:bCs/>
          <w:noProof/>
          <w:sz w:val="24"/>
          <w:szCs w:val="23"/>
        </w:rPr>
      </w:pPr>
    </w:p>
    <w:p w14:paraId="707C38F5" w14:textId="53841D87" w:rsidR="00246B43" w:rsidRPr="00C61730" w:rsidRDefault="00DB4A07" w:rsidP="00DB4A07">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10.1.1. 2. pielikumā </w:t>
      </w:r>
      <w:r>
        <w:rPr>
          <w:rFonts w:ascii="Times New Roman" w:hAnsi="Times New Roman"/>
          <w:i/>
          <w:iCs/>
          <w:sz w:val="24"/>
        </w:rPr>
        <w:t>DAA</w:t>
      </w:r>
      <w:r>
        <w:rPr>
          <w:rFonts w:ascii="Times New Roman" w:hAnsi="Times New Roman"/>
          <w:sz w:val="24"/>
        </w:rPr>
        <w:t xml:space="preserve"> ir definēta kā “spēja saskatīt, uztvert vai atklāt gaisa satiksmes konfliktu vai citus apdraudējumus un veikt attiecīgas darbības”. Šīs spējas mērķis ir garantēt drošu </w:t>
      </w:r>
      <w:r>
        <w:rPr>
          <w:rFonts w:ascii="Times New Roman" w:hAnsi="Times New Roman"/>
          <w:i/>
          <w:iCs/>
          <w:sz w:val="24"/>
        </w:rPr>
        <w:t>RPA</w:t>
      </w:r>
      <w:r>
        <w:rPr>
          <w:rFonts w:ascii="Times New Roman" w:hAnsi="Times New Roman"/>
          <w:sz w:val="24"/>
        </w:rPr>
        <w:t xml:space="preserve"> lidojuma veikšanu un nodrošināt pilnīgu </w:t>
      </w:r>
      <w:r>
        <w:rPr>
          <w:rFonts w:ascii="Times New Roman" w:hAnsi="Times New Roman"/>
          <w:i/>
          <w:iCs/>
          <w:sz w:val="24"/>
        </w:rPr>
        <w:t>RPA</w:t>
      </w:r>
      <w:r>
        <w:rPr>
          <w:rFonts w:ascii="Times New Roman" w:hAnsi="Times New Roman"/>
          <w:sz w:val="24"/>
        </w:rPr>
        <w:t xml:space="preserve"> iekļaušanu visās gaisa telpas klasēs kopā ar visiem gaisa telpas lietotājiem.</w:t>
      </w:r>
    </w:p>
    <w:p w14:paraId="68A20204" w14:textId="77777777" w:rsidR="00246B43" w:rsidRPr="00C61730" w:rsidRDefault="00246B43" w:rsidP="00C61730">
      <w:pPr>
        <w:jc w:val="both"/>
        <w:rPr>
          <w:rFonts w:ascii="Times New Roman" w:eastAsia="Arial" w:hAnsi="Times New Roman" w:cs="Arial"/>
          <w:noProof/>
          <w:sz w:val="24"/>
          <w:szCs w:val="20"/>
        </w:rPr>
      </w:pPr>
    </w:p>
    <w:p w14:paraId="2A344CC4" w14:textId="5A6827F5" w:rsidR="00246B43" w:rsidRPr="00C61730" w:rsidRDefault="00DB4A07" w:rsidP="00DB4A07">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10.1.2. Lai </w:t>
      </w:r>
      <w:r>
        <w:rPr>
          <w:rFonts w:ascii="Times New Roman" w:hAnsi="Times New Roman"/>
          <w:i/>
          <w:iCs/>
          <w:sz w:val="24"/>
        </w:rPr>
        <w:t>RPA</w:t>
      </w:r>
      <w:r>
        <w:rPr>
          <w:rFonts w:ascii="Times New Roman" w:hAnsi="Times New Roman"/>
          <w:sz w:val="24"/>
        </w:rPr>
        <w:t xml:space="preserve"> nodrošinātu spējas, kas ir līdzvērtīgas tām, kādas ir pilotējama gaisa kuģa pilotiem, var būt nepieciešama atbilstoša tehnoloģija un/vai procedūras, kas izmanto vienu vai vairākas maņas (piemēram, redzi, dzirdi vai tausti) un saistītos kognitīvos procesus. Lai garantētu drošības mērķu sasniegšanu konkrētā gaisa telpā vai lidojumos, pareizā rīcība ir izvairīšanās no apdraudējuma (piemēram, no iespējamā gaisa satiksmes konflikta).</w:t>
      </w:r>
    </w:p>
    <w:p w14:paraId="3371B19A" w14:textId="77777777" w:rsidR="00246B43" w:rsidRPr="00C61730" w:rsidRDefault="00246B43" w:rsidP="00C61730">
      <w:pPr>
        <w:jc w:val="both"/>
        <w:rPr>
          <w:rFonts w:ascii="Times New Roman" w:eastAsia="Arial" w:hAnsi="Times New Roman" w:cs="Arial"/>
          <w:noProof/>
          <w:sz w:val="24"/>
          <w:szCs w:val="20"/>
        </w:rPr>
      </w:pPr>
    </w:p>
    <w:p w14:paraId="2BB735D7" w14:textId="1165F59B" w:rsidR="00246B43" w:rsidRPr="00C61730" w:rsidRDefault="00DB4A07" w:rsidP="00DB4A07">
      <w:pPr>
        <w:pStyle w:val="BodyText"/>
        <w:tabs>
          <w:tab w:val="left" w:pos="1199"/>
          <w:tab w:val="left" w:pos="1201"/>
        </w:tabs>
        <w:ind w:left="0"/>
        <w:jc w:val="both"/>
        <w:rPr>
          <w:rFonts w:ascii="Times New Roman" w:hAnsi="Times New Roman"/>
          <w:noProof/>
          <w:sz w:val="24"/>
        </w:rPr>
      </w:pPr>
      <w:r>
        <w:rPr>
          <w:rFonts w:ascii="Times New Roman" w:hAnsi="Times New Roman"/>
          <w:sz w:val="24"/>
        </w:rPr>
        <w:t xml:space="preserve">10.1.3. </w:t>
      </w:r>
      <w:r>
        <w:rPr>
          <w:rFonts w:ascii="Times New Roman" w:hAnsi="Times New Roman"/>
          <w:i/>
          <w:iCs/>
          <w:sz w:val="24"/>
        </w:rPr>
        <w:t>RPAS</w:t>
      </w:r>
      <w:r>
        <w:rPr>
          <w:rFonts w:ascii="Times New Roman" w:hAnsi="Times New Roman"/>
          <w:sz w:val="24"/>
        </w:rPr>
        <w:t xml:space="preserve"> var būt projektētas ar dažādām sistēmām un devējiem, kas nodrošina dažādu apdraudējumu </w:t>
      </w:r>
      <w:r>
        <w:rPr>
          <w:rFonts w:ascii="Times New Roman" w:hAnsi="Times New Roman"/>
          <w:i/>
          <w:iCs/>
          <w:sz w:val="24"/>
        </w:rPr>
        <w:t>DAA</w:t>
      </w:r>
      <w:r>
        <w:rPr>
          <w:rFonts w:ascii="Times New Roman" w:hAnsi="Times New Roman"/>
          <w:sz w:val="24"/>
        </w:rPr>
        <w:t xml:space="preserve">. Dažās no šīm sistēmām var izmantot vairāk nekā vienu devēju, lai garantētu apdraudējumu drošu atklāšanu dažādos vides apstākļos. Ja </w:t>
      </w:r>
      <w:r>
        <w:rPr>
          <w:rFonts w:ascii="Times New Roman" w:hAnsi="Times New Roman"/>
          <w:i/>
          <w:iCs/>
          <w:sz w:val="24"/>
        </w:rPr>
        <w:t>RPAS</w:t>
      </w:r>
      <w:r>
        <w:rPr>
          <w:rFonts w:ascii="Times New Roman" w:hAnsi="Times New Roman"/>
          <w:sz w:val="24"/>
        </w:rPr>
        <w:t xml:space="preserve"> ir aprīkota ar vairāk nekā vienu </w:t>
      </w:r>
      <w:r>
        <w:rPr>
          <w:rFonts w:ascii="Times New Roman" w:hAnsi="Times New Roman"/>
          <w:i/>
          <w:iCs/>
          <w:sz w:val="24"/>
        </w:rPr>
        <w:t>DAA</w:t>
      </w:r>
      <w:r>
        <w:rPr>
          <w:rFonts w:ascii="Times New Roman" w:hAnsi="Times New Roman"/>
          <w:sz w:val="24"/>
        </w:rPr>
        <w:t xml:space="preserve"> sistēmu (t. i., lai atklātu dažādus apdraudējumus un izvairītos no tiem), šīm sistēmām, iespējams, jābūt savietojamām, lai nodrošinātu atbilstošus un saskaņotus (attiecīgā gadījumā) izvairīšanās pasākumus, ja vienlaikus pastāv dažādi apdraudējumi (piemēram, gaisa satiksmes konflikts un apvidus vai šķēršļi).</w:t>
      </w:r>
    </w:p>
    <w:p w14:paraId="2E994B3A" w14:textId="77777777" w:rsidR="00246B43" w:rsidRPr="00C61730" w:rsidRDefault="00246B43" w:rsidP="00C61730">
      <w:pPr>
        <w:jc w:val="both"/>
        <w:rPr>
          <w:rFonts w:ascii="Times New Roman" w:eastAsia="Arial" w:hAnsi="Times New Roman" w:cs="Arial"/>
          <w:noProof/>
          <w:sz w:val="24"/>
          <w:szCs w:val="20"/>
        </w:rPr>
      </w:pPr>
    </w:p>
    <w:p w14:paraId="49E7CCE8" w14:textId="398BB5BC" w:rsidR="00246B43" w:rsidRPr="00C61730" w:rsidRDefault="00DB4A07" w:rsidP="00DB4A07">
      <w:pPr>
        <w:pStyle w:val="BodyText"/>
        <w:tabs>
          <w:tab w:val="left" w:pos="1199"/>
        </w:tabs>
        <w:ind w:left="0"/>
        <w:jc w:val="both"/>
        <w:rPr>
          <w:rFonts w:ascii="Times New Roman" w:hAnsi="Times New Roman"/>
          <w:noProof/>
          <w:sz w:val="24"/>
        </w:rPr>
      </w:pPr>
      <w:r>
        <w:rPr>
          <w:rFonts w:ascii="Times New Roman" w:hAnsi="Times New Roman"/>
          <w:sz w:val="24"/>
        </w:rPr>
        <w:t xml:space="preserve">10.1.4. Gaisa telpā, kur </w:t>
      </w:r>
      <w:r>
        <w:rPr>
          <w:rFonts w:ascii="Times New Roman" w:hAnsi="Times New Roman"/>
          <w:i/>
          <w:iCs/>
          <w:sz w:val="24"/>
        </w:rPr>
        <w:t>ATC</w:t>
      </w:r>
      <w:r>
        <w:rPr>
          <w:rFonts w:ascii="Times New Roman" w:hAnsi="Times New Roman"/>
          <w:sz w:val="24"/>
        </w:rPr>
        <w:t xml:space="preserve"> sniedz distancēšanas pakalpojumus starp visiem gaisa kuģiem, jau pastāv </w:t>
      </w:r>
      <w:r>
        <w:rPr>
          <w:rFonts w:ascii="Times New Roman" w:hAnsi="Times New Roman"/>
          <w:i/>
          <w:iCs/>
          <w:sz w:val="24"/>
        </w:rPr>
        <w:t>ATC</w:t>
      </w:r>
      <w:r>
        <w:rPr>
          <w:rFonts w:ascii="Times New Roman" w:hAnsi="Times New Roman"/>
          <w:sz w:val="24"/>
        </w:rPr>
        <w:t xml:space="preserve"> procedūras, gaisa kuģa apkalpes procedūras un prasības attiecībā uz gaisa kuģu aprīkojumu (piemēram, prasība būt aprīkotam ar transponderu), lai nodrošinātu drošu distancēšanu. Tomēr </w:t>
      </w:r>
      <w:r>
        <w:rPr>
          <w:rFonts w:ascii="Times New Roman" w:hAnsi="Times New Roman"/>
          <w:i/>
          <w:iCs/>
          <w:sz w:val="24"/>
        </w:rPr>
        <w:t>DAA</w:t>
      </w:r>
      <w:r>
        <w:rPr>
          <w:rFonts w:ascii="Times New Roman" w:hAnsi="Times New Roman"/>
          <w:sz w:val="24"/>
        </w:rPr>
        <w:t xml:space="preserve"> aprīkojums un ar to saistītās procedūras var būt vajadzīgas arī citās gaisa telpas klasēs, kā arī saistībā ar citiem apdraudējumiem, kas nav </w:t>
      </w:r>
      <w:r>
        <w:rPr>
          <w:rFonts w:ascii="Times New Roman" w:hAnsi="Times New Roman"/>
          <w:i/>
          <w:iCs/>
          <w:sz w:val="24"/>
        </w:rPr>
        <w:t>MAC</w:t>
      </w:r>
      <w:r>
        <w:rPr>
          <w:rFonts w:ascii="Times New Roman" w:hAnsi="Times New Roman"/>
          <w:sz w:val="24"/>
        </w:rPr>
        <w:t>.</w:t>
      </w:r>
    </w:p>
    <w:p w14:paraId="5CACBC24" w14:textId="77777777" w:rsidR="00246B43" w:rsidRPr="00C61730" w:rsidRDefault="00246B43" w:rsidP="00C61730">
      <w:pPr>
        <w:jc w:val="both"/>
        <w:rPr>
          <w:rFonts w:ascii="Times New Roman" w:eastAsia="Arial" w:hAnsi="Times New Roman" w:cs="Arial"/>
          <w:noProof/>
          <w:sz w:val="24"/>
          <w:szCs w:val="20"/>
        </w:rPr>
      </w:pPr>
    </w:p>
    <w:p w14:paraId="69BAA571" w14:textId="5E69716C" w:rsidR="00246B43" w:rsidRPr="00C61730" w:rsidRDefault="00DB4A07" w:rsidP="00DB4A07">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10.1.5. </w:t>
      </w:r>
      <w:r>
        <w:rPr>
          <w:rFonts w:ascii="Times New Roman" w:hAnsi="Times New Roman"/>
          <w:i/>
          <w:iCs/>
          <w:sz w:val="24"/>
        </w:rPr>
        <w:t>RPAS</w:t>
      </w:r>
      <w:r>
        <w:rPr>
          <w:rFonts w:ascii="Times New Roman" w:hAnsi="Times New Roman"/>
          <w:sz w:val="24"/>
        </w:rPr>
        <w:t xml:space="preserve"> ekspluatācijai būs jābūt tikpat drošai vai drošākai nekā pašreizējiem pilotējamu gaisa kuģu lidojumiem.</w:t>
      </w:r>
    </w:p>
    <w:p w14:paraId="4B8E8BAE" w14:textId="77777777" w:rsidR="00246B43" w:rsidRPr="00C61730" w:rsidRDefault="00246B43" w:rsidP="00C61730">
      <w:pPr>
        <w:jc w:val="both"/>
        <w:rPr>
          <w:rFonts w:ascii="Times New Roman" w:eastAsia="Arial" w:hAnsi="Times New Roman" w:cs="Arial"/>
          <w:noProof/>
          <w:sz w:val="24"/>
          <w:szCs w:val="18"/>
        </w:rPr>
      </w:pPr>
    </w:p>
    <w:p w14:paraId="04CE162F" w14:textId="56994929" w:rsidR="00246B43" w:rsidRPr="00C61730" w:rsidRDefault="00246B43" w:rsidP="00304FBB">
      <w:pPr>
        <w:pStyle w:val="Heading2"/>
        <w:rPr>
          <w:noProof/>
        </w:rPr>
      </w:pPr>
      <w:bookmarkStart w:id="391" w:name="_TOC_250044"/>
      <w:bookmarkStart w:id="392" w:name="_Toc81211874"/>
      <w:r>
        <w:t>10.2. APDRAUDĒJUMA IDENTIFICĒŠANA</w:t>
      </w:r>
      <w:bookmarkEnd w:id="391"/>
      <w:bookmarkEnd w:id="392"/>
    </w:p>
    <w:p w14:paraId="7135A971" w14:textId="77777777" w:rsidR="00246B43" w:rsidRPr="00C61730" w:rsidRDefault="00246B43" w:rsidP="00C61730">
      <w:pPr>
        <w:jc w:val="both"/>
        <w:rPr>
          <w:rFonts w:ascii="Times New Roman" w:eastAsia="Arial" w:hAnsi="Times New Roman" w:cs="Arial"/>
          <w:b/>
          <w:bCs/>
          <w:noProof/>
          <w:sz w:val="24"/>
          <w:szCs w:val="23"/>
        </w:rPr>
      </w:pPr>
    </w:p>
    <w:p w14:paraId="32B23FE0" w14:textId="0643EE9A" w:rsidR="00246B43" w:rsidRPr="00C61730" w:rsidRDefault="00DB4A07" w:rsidP="00DB4A07">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10.2.1. </w:t>
      </w:r>
      <w:r>
        <w:rPr>
          <w:rFonts w:ascii="Times New Roman" w:hAnsi="Times New Roman"/>
          <w:i/>
          <w:sz w:val="24"/>
        </w:rPr>
        <w:t>RPA</w:t>
      </w:r>
      <w:r>
        <w:rPr>
          <w:rFonts w:ascii="Times New Roman" w:hAnsi="Times New Roman"/>
          <w:sz w:val="24"/>
        </w:rPr>
        <w:t xml:space="preserve"> var sastapties ar daudziem apdraudējumu veidiem. Dokumentā “Global Air Traffic Management Operational Concept” (dok. Nr. 9854) ir norādīta nepieciešamība līdz pieņemamam līmenim samazināt sadursmes risku, gaisa kuģim sastopoties ar šādiem apdraudējumiem: “citi gaisa kuģi, apvidus, laika apstākļi, pēcstrūklas turbulence, nesaderīga darbība gaisa telpā un, ja gaisa kuģis atrodas uz zemes, virszemes transportlīdzekļi un citi šķēršļi uz perona un manevrēšanas zonā.” Dokumentā Nr. 9854 ir arī norādīts, ka “attiecībā uz jebkuru apdraudējumu (t. i., jebkuru stāvokli, notikumu vai apstākļiem, kas varētu izraisīt aviācijas nelaimes gadījumu), risku var identificēt kā apdraudējuma radītās kaitīgās ietekmes kopējās īstenošanās varbūtības vai biežuma un šīs ietekmes smaguma pakāpes kombināciju”.</w:t>
      </w:r>
    </w:p>
    <w:p w14:paraId="7B493689" w14:textId="77777777" w:rsidR="00246B43" w:rsidRPr="00C61730" w:rsidRDefault="00246B43" w:rsidP="00C61730">
      <w:pPr>
        <w:jc w:val="both"/>
        <w:rPr>
          <w:rFonts w:ascii="Times New Roman" w:hAnsi="Times New Roman"/>
          <w:noProof/>
          <w:sz w:val="24"/>
        </w:rPr>
      </w:pPr>
    </w:p>
    <w:p w14:paraId="42BE0E85"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Pašlaik tiek pārskatīta “apdraudējuma” definīcija. Pašreiz pieņemtais termins attiecas uz “objektu vai stāvokli, kas var izraisīt aviācijas nelaimes gadījumu vai incidentu”.</w:t>
      </w:r>
    </w:p>
    <w:p w14:paraId="103FDBC3" w14:textId="77777777" w:rsidR="00246B43" w:rsidRPr="00C61730" w:rsidRDefault="00246B43" w:rsidP="00C61730">
      <w:pPr>
        <w:jc w:val="both"/>
        <w:rPr>
          <w:rFonts w:ascii="Times New Roman" w:eastAsia="Arial" w:hAnsi="Times New Roman" w:cs="Arial"/>
          <w:i/>
          <w:noProof/>
          <w:sz w:val="24"/>
          <w:szCs w:val="20"/>
        </w:rPr>
      </w:pPr>
    </w:p>
    <w:p w14:paraId="7CDE7A57" w14:textId="24101188" w:rsidR="00246B43" w:rsidRPr="00C61730" w:rsidRDefault="00DB4A07" w:rsidP="00DB4A07">
      <w:pPr>
        <w:pStyle w:val="BodyText"/>
        <w:tabs>
          <w:tab w:val="left" w:pos="1199"/>
          <w:tab w:val="left" w:pos="1201"/>
        </w:tabs>
        <w:ind w:left="0"/>
        <w:jc w:val="both"/>
        <w:rPr>
          <w:rFonts w:ascii="Times New Roman" w:hAnsi="Times New Roman"/>
          <w:noProof/>
          <w:sz w:val="24"/>
        </w:rPr>
      </w:pPr>
      <w:r>
        <w:rPr>
          <w:rFonts w:ascii="Times New Roman" w:hAnsi="Times New Roman"/>
          <w:sz w:val="24"/>
        </w:rPr>
        <w:t xml:space="preserve">10.2.2. Ir svarīgi atzīt, ka, lai gan </w:t>
      </w:r>
      <w:r>
        <w:rPr>
          <w:rFonts w:ascii="Times New Roman" w:hAnsi="Times New Roman"/>
          <w:i/>
          <w:sz w:val="24"/>
        </w:rPr>
        <w:t>RPA</w:t>
      </w:r>
      <w:r>
        <w:rPr>
          <w:rFonts w:ascii="Times New Roman" w:hAnsi="Times New Roman"/>
          <w:sz w:val="24"/>
        </w:rPr>
        <w:t xml:space="preserve"> gadījumā apdraudējuma radītā riska smaguma pakāpe </w:t>
      </w:r>
      <w:r>
        <w:rPr>
          <w:rFonts w:ascii="Times New Roman" w:hAnsi="Times New Roman"/>
          <w:sz w:val="24"/>
        </w:rPr>
        <w:lastRenderedPageBreak/>
        <w:t>var būt neliela, tas pats var nebūt sakāms par pilotējamiem gaisa kuģiem, kas saskaras ar to pašu apdraudējumu tajā pašā gaisa telpā, un otrādi. Viena apdraudējuma gadījumā var būt nepieciešamība veikt divas riska analīzes – vienu attiecībā uz pilotējamiem gaisa kuģiem un otru attiecībā uz bezpilota gaisa kuģiem. Nevajadzētu pieņemt, ka apdraudējums, riska smaguma pakāpe vai mazināšanas stratēģijas būs vienādas.</w:t>
      </w:r>
    </w:p>
    <w:p w14:paraId="1E69CBF8" w14:textId="77777777" w:rsidR="00246B43" w:rsidRPr="00C61730" w:rsidRDefault="00246B43" w:rsidP="00C61730">
      <w:pPr>
        <w:jc w:val="both"/>
        <w:rPr>
          <w:rFonts w:ascii="Times New Roman" w:eastAsia="Arial" w:hAnsi="Times New Roman" w:cs="Arial"/>
          <w:noProof/>
          <w:sz w:val="24"/>
        </w:rPr>
      </w:pPr>
    </w:p>
    <w:p w14:paraId="08563949" w14:textId="28C55820"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10.2.3. Lai </w:t>
      </w:r>
      <w:r>
        <w:rPr>
          <w:rFonts w:ascii="Times New Roman" w:hAnsi="Times New Roman"/>
          <w:i/>
          <w:sz w:val="24"/>
        </w:rPr>
        <w:t>RPAS</w:t>
      </w:r>
      <w:r>
        <w:rPr>
          <w:rFonts w:ascii="Times New Roman" w:hAnsi="Times New Roman"/>
          <w:sz w:val="24"/>
        </w:rPr>
        <w:t xml:space="preserve"> varētu pilnīgi iekļaut nenorobežotā gaisa telpā un lidlaukos, būs jāveic iepriekš minēto apdraudējumu mazināšanas pasākumi. Gaisa satiksmes pārvaldība palīdzēs mazināt šo apdraudējuma (piemēram, nesaderīgas darbības gaisa telpā) risku gan </w:t>
      </w:r>
      <w:r>
        <w:rPr>
          <w:rFonts w:ascii="Times New Roman" w:hAnsi="Times New Roman"/>
          <w:i/>
          <w:sz w:val="24"/>
        </w:rPr>
        <w:t>RPA</w:t>
      </w:r>
      <w:r>
        <w:rPr>
          <w:rFonts w:ascii="Times New Roman" w:hAnsi="Times New Roman"/>
          <w:sz w:val="24"/>
        </w:rPr>
        <w:t xml:space="preserve">, gan citiem gaisa kuģiem. Tomēr </w:t>
      </w:r>
      <w:r>
        <w:rPr>
          <w:rFonts w:ascii="Times New Roman" w:hAnsi="Times New Roman"/>
          <w:i/>
          <w:sz w:val="24"/>
        </w:rPr>
        <w:t>RPA</w:t>
      </w:r>
      <w:r>
        <w:rPr>
          <w:rFonts w:ascii="Times New Roman" w:hAnsi="Times New Roman"/>
          <w:sz w:val="24"/>
        </w:rPr>
        <w:t xml:space="preserve"> ir nepieciešamas </w:t>
      </w:r>
      <w:r>
        <w:rPr>
          <w:rFonts w:ascii="Times New Roman" w:hAnsi="Times New Roman"/>
          <w:i/>
          <w:sz w:val="24"/>
        </w:rPr>
        <w:t>DAA</w:t>
      </w:r>
      <w:r>
        <w:rPr>
          <w:rFonts w:ascii="Times New Roman" w:hAnsi="Times New Roman"/>
          <w:sz w:val="24"/>
        </w:rPr>
        <w:t xml:space="preserve"> spējas vai citi riska mazināšanas pasākumi (piemēram, darbības procedūras), lai ierobežotu risku, ko rada šādi apdraudējumi:</w:t>
      </w:r>
    </w:p>
    <w:p w14:paraId="6EE05984" w14:textId="77777777" w:rsidR="00246B43" w:rsidRPr="00C61730" w:rsidRDefault="00246B43" w:rsidP="00C61730">
      <w:pPr>
        <w:jc w:val="both"/>
        <w:rPr>
          <w:rFonts w:ascii="Times New Roman" w:eastAsia="Arial" w:hAnsi="Times New Roman" w:cs="Arial"/>
          <w:noProof/>
          <w:sz w:val="24"/>
          <w:szCs w:val="20"/>
        </w:rPr>
      </w:pPr>
    </w:p>
    <w:p w14:paraId="2FD71F68" w14:textId="3A4B98BD" w:rsidR="00246B43" w:rsidRPr="00C61730" w:rsidRDefault="00DB4A07" w:rsidP="00DB4A07">
      <w:pPr>
        <w:pStyle w:val="BodyText"/>
        <w:tabs>
          <w:tab w:val="left" w:pos="1581"/>
        </w:tabs>
        <w:ind w:left="426"/>
        <w:jc w:val="both"/>
        <w:rPr>
          <w:rFonts w:ascii="Times New Roman" w:hAnsi="Times New Roman"/>
          <w:noProof/>
          <w:sz w:val="24"/>
        </w:rPr>
      </w:pPr>
      <w:r>
        <w:rPr>
          <w:rFonts w:ascii="Times New Roman" w:hAnsi="Times New Roman"/>
          <w:sz w:val="24"/>
        </w:rPr>
        <w:t>a) gaisa satiksmes konflikts;</w:t>
      </w:r>
    </w:p>
    <w:p w14:paraId="6ADC9565" w14:textId="77777777" w:rsidR="00246B43" w:rsidRPr="00C61730" w:rsidRDefault="00246B43" w:rsidP="00DB4A07">
      <w:pPr>
        <w:ind w:left="426"/>
        <w:jc w:val="both"/>
        <w:rPr>
          <w:rFonts w:ascii="Times New Roman" w:eastAsia="Arial" w:hAnsi="Times New Roman" w:cs="Arial"/>
          <w:noProof/>
          <w:sz w:val="24"/>
          <w:szCs w:val="23"/>
        </w:rPr>
      </w:pPr>
    </w:p>
    <w:p w14:paraId="2B5C41DF" w14:textId="52FF0241" w:rsidR="00246B43" w:rsidRPr="00C61730" w:rsidRDefault="00DB4A07" w:rsidP="00DB4A07">
      <w:pPr>
        <w:pStyle w:val="BodyText"/>
        <w:tabs>
          <w:tab w:val="left" w:pos="1581"/>
        </w:tabs>
        <w:ind w:left="426"/>
        <w:jc w:val="both"/>
        <w:rPr>
          <w:rFonts w:ascii="Times New Roman" w:hAnsi="Times New Roman"/>
          <w:noProof/>
          <w:sz w:val="24"/>
        </w:rPr>
      </w:pPr>
      <w:r>
        <w:rPr>
          <w:rFonts w:ascii="Times New Roman" w:hAnsi="Times New Roman"/>
          <w:sz w:val="24"/>
        </w:rPr>
        <w:t>b) apvidus un šķēršļi;</w:t>
      </w:r>
    </w:p>
    <w:p w14:paraId="0D57DD5C" w14:textId="77777777" w:rsidR="00246B43" w:rsidRPr="00C61730" w:rsidRDefault="00246B43" w:rsidP="00DB4A07">
      <w:pPr>
        <w:ind w:left="426"/>
        <w:jc w:val="both"/>
        <w:rPr>
          <w:rFonts w:ascii="Times New Roman" w:eastAsia="Arial" w:hAnsi="Times New Roman" w:cs="Arial"/>
          <w:noProof/>
          <w:sz w:val="24"/>
          <w:szCs w:val="23"/>
        </w:rPr>
      </w:pPr>
    </w:p>
    <w:p w14:paraId="7ED3C1A0" w14:textId="7162E396" w:rsidR="00246B43" w:rsidRPr="00C61730" w:rsidRDefault="00DB4A07" w:rsidP="00DB4A07">
      <w:pPr>
        <w:pStyle w:val="BodyText"/>
        <w:tabs>
          <w:tab w:val="left" w:pos="1580"/>
        </w:tabs>
        <w:ind w:left="426"/>
        <w:jc w:val="both"/>
        <w:rPr>
          <w:rFonts w:ascii="Times New Roman" w:hAnsi="Times New Roman"/>
          <w:noProof/>
          <w:sz w:val="24"/>
        </w:rPr>
      </w:pPr>
      <w:r>
        <w:rPr>
          <w:rFonts w:ascii="Times New Roman" w:hAnsi="Times New Roman"/>
          <w:sz w:val="24"/>
        </w:rPr>
        <w:t>c) bīstami meteoroloģiskie apstākļi (t. i., pērkona negaiss, apledojums un turbulence);</w:t>
      </w:r>
    </w:p>
    <w:p w14:paraId="1CB8019A" w14:textId="77777777" w:rsidR="00246B43" w:rsidRPr="00C61730" w:rsidRDefault="00246B43" w:rsidP="00DB4A07">
      <w:pPr>
        <w:ind w:left="426"/>
        <w:jc w:val="both"/>
        <w:rPr>
          <w:rFonts w:ascii="Times New Roman" w:eastAsia="Arial" w:hAnsi="Times New Roman" w:cs="Arial"/>
          <w:noProof/>
          <w:sz w:val="24"/>
          <w:szCs w:val="23"/>
        </w:rPr>
      </w:pPr>
    </w:p>
    <w:p w14:paraId="5A2228C4" w14:textId="6899BE94" w:rsidR="00246B43" w:rsidRPr="00C61730" w:rsidRDefault="00DB4A07" w:rsidP="00DB4A07">
      <w:pPr>
        <w:pStyle w:val="BodyText"/>
        <w:tabs>
          <w:tab w:val="left" w:pos="1581"/>
        </w:tabs>
        <w:ind w:left="426"/>
        <w:jc w:val="both"/>
        <w:rPr>
          <w:rFonts w:ascii="Times New Roman" w:hAnsi="Times New Roman"/>
          <w:noProof/>
          <w:sz w:val="24"/>
        </w:rPr>
      </w:pPr>
      <w:r>
        <w:rPr>
          <w:rFonts w:ascii="Times New Roman" w:hAnsi="Times New Roman"/>
          <w:sz w:val="24"/>
        </w:rPr>
        <w:t>d) darbības uz zemes (gaisa kuģi, transportlīdzekļi, būves vai cilvēki uz zemes);</w:t>
      </w:r>
    </w:p>
    <w:p w14:paraId="6B82CD67" w14:textId="77777777" w:rsidR="00246B43" w:rsidRPr="00C61730" w:rsidRDefault="00246B43" w:rsidP="00DB4A07">
      <w:pPr>
        <w:ind w:left="426"/>
        <w:jc w:val="both"/>
        <w:rPr>
          <w:rFonts w:ascii="Times New Roman" w:eastAsia="Arial" w:hAnsi="Times New Roman" w:cs="Arial"/>
          <w:noProof/>
          <w:sz w:val="24"/>
          <w:szCs w:val="23"/>
        </w:rPr>
      </w:pPr>
    </w:p>
    <w:p w14:paraId="140EDF55" w14:textId="6266E0E2" w:rsidR="00246B43" w:rsidRPr="00C61730" w:rsidRDefault="00DB4A07" w:rsidP="00DB4A07">
      <w:pPr>
        <w:pStyle w:val="BodyText"/>
        <w:tabs>
          <w:tab w:val="left" w:pos="1581"/>
        </w:tabs>
        <w:ind w:left="426"/>
        <w:jc w:val="both"/>
        <w:rPr>
          <w:rFonts w:ascii="Times New Roman" w:hAnsi="Times New Roman"/>
          <w:noProof/>
          <w:sz w:val="24"/>
        </w:rPr>
      </w:pPr>
      <w:r>
        <w:rPr>
          <w:rFonts w:ascii="Times New Roman" w:hAnsi="Times New Roman"/>
          <w:sz w:val="24"/>
        </w:rPr>
        <w:t>e) citi gaisā esošie apdraudējumi, tostarp pēcstrūklas turbulence, vēja virziena novirze, putni vai vulkāniskie pelni.</w:t>
      </w:r>
    </w:p>
    <w:p w14:paraId="199A7D8C" w14:textId="77777777" w:rsidR="00246B43" w:rsidRPr="00C61730" w:rsidRDefault="00246B43" w:rsidP="00C61730">
      <w:pPr>
        <w:jc w:val="both"/>
        <w:rPr>
          <w:rFonts w:ascii="Times New Roman" w:eastAsia="Arial" w:hAnsi="Times New Roman" w:cs="Arial"/>
          <w:noProof/>
          <w:sz w:val="24"/>
          <w:szCs w:val="23"/>
        </w:rPr>
      </w:pPr>
    </w:p>
    <w:p w14:paraId="56CF2A24" w14:textId="47168E11"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10.2.4. </w:t>
      </w:r>
      <w:r>
        <w:rPr>
          <w:rFonts w:ascii="Times New Roman" w:hAnsi="Times New Roman"/>
          <w:i/>
          <w:sz w:val="24"/>
        </w:rPr>
        <w:t>RPAS</w:t>
      </w:r>
      <w:r>
        <w:rPr>
          <w:rFonts w:ascii="Times New Roman" w:hAnsi="Times New Roman"/>
          <w:sz w:val="24"/>
        </w:rPr>
        <w:t xml:space="preserve"> ir jāatbilst gaisa telpas noteikumiem un procedūrām, kā arī saistītajām drošības prasībām, ko noteikusi valsts un/vai </w:t>
      </w:r>
      <w:r>
        <w:rPr>
          <w:rFonts w:ascii="Times New Roman" w:hAnsi="Times New Roman"/>
          <w:i/>
          <w:sz w:val="24"/>
        </w:rPr>
        <w:t>ANSP</w:t>
      </w:r>
      <w:r>
        <w:rPr>
          <w:rFonts w:ascii="Times New Roman" w:hAnsi="Times New Roman"/>
          <w:sz w:val="24"/>
        </w:rPr>
        <w:t xml:space="preserve">. Lai izpildītu prasības attiecībā uz iepriekš minēto apdraudējumu mazināšanu, var būt nepieciešama viena vai vairākas </w:t>
      </w:r>
      <w:r>
        <w:rPr>
          <w:rFonts w:ascii="Times New Roman" w:hAnsi="Times New Roman"/>
          <w:i/>
          <w:sz w:val="24"/>
        </w:rPr>
        <w:t>DAA</w:t>
      </w:r>
      <w:r>
        <w:rPr>
          <w:rFonts w:ascii="Times New Roman" w:hAnsi="Times New Roman"/>
          <w:sz w:val="24"/>
        </w:rPr>
        <w:t xml:space="preserve"> spējas, ja vien </w:t>
      </w:r>
      <w:r>
        <w:rPr>
          <w:rFonts w:ascii="Times New Roman" w:hAnsi="Times New Roman"/>
          <w:i/>
          <w:sz w:val="24"/>
        </w:rPr>
        <w:t>RPA</w:t>
      </w:r>
      <w:r>
        <w:rPr>
          <w:rFonts w:ascii="Times New Roman" w:hAnsi="Times New Roman"/>
          <w:sz w:val="24"/>
        </w:rPr>
        <w:t xml:space="preserve"> saskari ar šiem apdraudējumiem un risku, kam pakļauti cilvēki, īpašums vai citi gaisa kuģi, nevar samazināt līdz pieņemamam līmenim, ierobežojot </w:t>
      </w:r>
      <w:r>
        <w:rPr>
          <w:rFonts w:ascii="Times New Roman" w:hAnsi="Times New Roman"/>
          <w:i/>
          <w:sz w:val="24"/>
        </w:rPr>
        <w:t>RPA</w:t>
      </w:r>
      <w:r>
        <w:rPr>
          <w:rFonts w:ascii="Times New Roman" w:hAnsi="Times New Roman"/>
          <w:sz w:val="24"/>
        </w:rPr>
        <w:t xml:space="preserve"> ekspluatācijas vidi, lidojuma laiku vai lidojuma profilu. Piemēram, ja </w:t>
      </w:r>
      <w:r>
        <w:rPr>
          <w:rFonts w:ascii="Times New Roman" w:hAnsi="Times New Roman"/>
          <w:i/>
          <w:sz w:val="24"/>
        </w:rPr>
        <w:t>RPA</w:t>
      </w:r>
      <w:r>
        <w:rPr>
          <w:rFonts w:ascii="Times New Roman" w:hAnsi="Times New Roman"/>
          <w:sz w:val="24"/>
        </w:rPr>
        <w:t xml:space="preserve"> lido norobežotā gaisa telpā (t. i., neviena cita gaisa kuģa tajā nav), tad var nebūt vajadzīga </w:t>
      </w:r>
      <w:r>
        <w:rPr>
          <w:rFonts w:ascii="Times New Roman" w:hAnsi="Times New Roman"/>
          <w:i/>
          <w:sz w:val="24"/>
        </w:rPr>
        <w:t>DAA</w:t>
      </w:r>
      <w:r>
        <w:rPr>
          <w:rFonts w:ascii="Times New Roman" w:hAnsi="Times New Roman"/>
          <w:sz w:val="24"/>
        </w:rPr>
        <w:t xml:space="preserve"> spēja, lai atklātu citus gaisa kuģus un izvairītos no tiem. Tāpat, ja </w:t>
      </w:r>
      <w:r>
        <w:rPr>
          <w:rFonts w:ascii="Times New Roman" w:hAnsi="Times New Roman"/>
          <w:i/>
          <w:sz w:val="24"/>
        </w:rPr>
        <w:t>RPA</w:t>
      </w:r>
      <w:r>
        <w:rPr>
          <w:rFonts w:ascii="Times New Roman" w:hAnsi="Times New Roman"/>
          <w:sz w:val="24"/>
        </w:rPr>
        <w:t xml:space="preserve"> tiks ekspluatēts tikai piemērotos meteoroloģiskos apstākļos, var nebūt vajadzīga spēja atklāt bīstamus meteoroloģiskos apstākļus un palīdzēt pilotam izvairīties no tiem. Tomēr, ja nevar novērst </w:t>
      </w:r>
      <w:r>
        <w:rPr>
          <w:rFonts w:ascii="Times New Roman" w:hAnsi="Times New Roman"/>
          <w:i/>
          <w:sz w:val="24"/>
        </w:rPr>
        <w:t>RPA</w:t>
      </w:r>
      <w:r>
        <w:rPr>
          <w:rFonts w:ascii="Times New Roman" w:hAnsi="Times New Roman"/>
          <w:sz w:val="24"/>
        </w:rPr>
        <w:t xml:space="preserve"> sastapšanos ar šiem apdraudējumiem, var būt vajadzīgas sistēmas un procedūras, lai nodrošinātu katram apdraudējumam atbilstošas </w:t>
      </w:r>
      <w:r>
        <w:rPr>
          <w:rFonts w:ascii="Times New Roman" w:hAnsi="Times New Roman"/>
          <w:i/>
          <w:sz w:val="24"/>
        </w:rPr>
        <w:t>DAA</w:t>
      </w:r>
      <w:r>
        <w:rPr>
          <w:rFonts w:ascii="Times New Roman" w:hAnsi="Times New Roman"/>
          <w:sz w:val="24"/>
        </w:rPr>
        <w:t xml:space="preserve"> spējas.</w:t>
      </w:r>
    </w:p>
    <w:p w14:paraId="64908F74" w14:textId="77777777" w:rsidR="00246B43" w:rsidRPr="00C61730" w:rsidRDefault="00246B43" w:rsidP="00C61730">
      <w:pPr>
        <w:jc w:val="both"/>
        <w:rPr>
          <w:rFonts w:ascii="Times New Roman" w:eastAsia="Arial" w:hAnsi="Times New Roman" w:cs="Arial"/>
          <w:noProof/>
          <w:sz w:val="24"/>
          <w:szCs w:val="20"/>
        </w:rPr>
      </w:pPr>
    </w:p>
    <w:p w14:paraId="18DC2FF5" w14:textId="122B1FD1" w:rsidR="00246B43" w:rsidRPr="00C61730" w:rsidRDefault="00DB4A07" w:rsidP="00DB4A07">
      <w:pPr>
        <w:pStyle w:val="BodyText"/>
        <w:tabs>
          <w:tab w:val="left" w:pos="1221"/>
        </w:tabs>
        <w:ind w:left="0"/>
        <w:jc w:val="both"/>
        <w:rPr>
          <w:rFonts w:ascii="Times New Roman" w:hAnsi="Times New Roman"/>
          <w:noProof/>
          <w:sz w:val="24"/>
        </w:rPr>
      </w:pPr>
      <w:r>
        <w:rPr>
          <w:rFonts w:ascii="Times New Roman" w:hAnsi="Times New Roman"/>
          <w:sz w:val="24"/>
        </w:rPr>
        <w:t xml:space="preserve">10.2.5. Var būt jāveic drošības analīzes, lai noteiktu </w:t>
      </w:r>
      <w:r>
        <w:rPr>
          <w:rFonts w:ascii="Times New Roman" w:hAnsi="Times New Roman"/>
          <w:i/>
          <w:sz w:val="24"/>
        </w:rPr>
        <w:t>RPAS</w:t>
      </w:r>
      <w:r>
        <w:rPr>
          <w:rFonts w:ascii="Times New Roman" w:hAnsi="Times New Roman"/>
          <w:sz w:val="24"/>
        </w:rPr>
        <w:t xml:space="preserve"> spējas mazināt katra iespējamā apdraudējuma sekas.</w:t>
      </w:r>
    </w:p>
    <w:p w14:paraId="7EEF5123" w14:textId="77777777" w:rsidR="00246B43" w:rsidRPr="00C61730" w:rsidRDefault="00246B43" w:rsidP="00C61730">
      <w:pPr>
        <w:jc w:val="both"/>
        <w:rPr>
          <w:rFonts w:ascii="Times New Roman" w:eastAsia="Arial" w:hAnsi="Times New Roman" w:cs="Arial"/>
          <w:noProof/>
          <w:sz w:val="24"/>
          <w:szCs w:val="26"/>
        </w:rPr>
      </w:pPr>
    </w:p>
    <w:p w14:paraId="3E08967D" w14:textId="2AFCFAB4" w:rsidR="00246B43" w:rsidRPr="00C61730" w:rsidRDefault="00246B43" w:rsidP="00304FBB">
      <w:pPr>
        <w:pStyle w:val="Heading2"/>
        <w:rPr>
          <w:noProof/>
        </w:rPr>
      </w:pPr>
      <w:bookmarkStart w:id="393" w:name="_TOC_250043"/>
      <w:bookmarkStart w:id="394" w:name="_Toc81211875"/>
      <w:r>
        <w:t>10.3. KONSTATĒJAMĪBA UN PAMANĀMĪBA</w:t>
      </w:r>
      <w:bookmarkEnd w:id="393"/>
      <w:bookmarkEnd w:id="394"/>
    </w:p>
    <w:p w14:paraId="6A820D1A" w14:textId="77777777" w:rsidR="00246B43" w:rsidRPr="00C61730" w:rsidRDefault="00246B43" w:rsidP="00C61730">
      <w:pPr>
        <w:jc w:val="both"/>
        <w:rPr>
          <w:rFonts w:ascii="Times New Roman" w:eastAsia="Arial" w:hAnsi="Times New Roman" w:cs="Arial"/>
          <w:b/>
          <w:bCs/>
          <w:noProof/>
          <w:sz w:val="24"/>
          <w:szCs w:val="23"/>
        </w:rPr>
      </w:pPr>
    </w:p>
    <w:p w14:paraId="1A3D9A87" w14:textId="178E0ACA"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10.3.1. Konstatējamība un pamanāmība attiecas uz pilotējamu gaisa kuģu pilotu, tālvadības pilotu, gaisa satiksmes vadības dispečeru (</w:t>
      </w:r>
      <w:r>
        <w:rPr>
          <w:rFonts w:ascii="Times New Roman" w:hAnsi="Times New Roman"/>
          <w:i/>
          <w:sz w:val="24"/>
        </w:rPr>
        <w:t>ATCO</w:t>
      </w:r>
      <w:r>
        <w:rPr>
          <w:rFonts w:ascii="Times New Roman" w:hAnsi="Times New Roman"/>
          <w:sz w:val="24"/>
        </w:rPr>
        <w:t xml:space="preserve">) un citu darbinieku spēju identificēt </w:t>
      </w:r>
      <w:r>
        <w:rPr>
          <w:rFonts w:ascii="Times New Roman" w:hAnsi="Times New Roman"/>
          <w:i/>
          <w:sz w:val="24"/>
        </w:rPr>
        <w:t>RPA</w:t>
      </w:r>
      <w:r>
        <w:rPr>
          <w:rFonts w:ascii="Times New Roman" w:hAnsi="Times New Roman"/>
          <w:sz w:val="24"/>
        </w:rPr>
        <w:t xml:space="preserve">. To var panākt, izmantojot </w:t>
      </w:r>
      <w:r>
        <w:rPr>
          <w:rFonts w:ascii="Times New Roman" w:hAnsi="Times New Roman"/>
          <w:i/>
          <w:sz w:val="24"/>
        </w:rPr>
        <w:t>RPA</w:t>
      </w:r>
      <w:r>
        <w:rPr>
          <w:rFonts w:ascii="Times New Roman" w:hAnsi="Times New Roman"/>
          <w:sz w:val="24"/>
        </w:rPr>
        <w:t xml:space="preserve"> transponderu, stroboskopiskās ugunis vai dažādus citus līdzekļus, ko apstiprinājusi attiecīgā valsts iestāde.</w:t>
      </w:r>
    </w:p>
    <w:p w14:paraId="485DFF17" w14:textId="77777777" w:rsidR="00246B43" w:rsidRPr="00C61730" w:rsidRDefault="00246B43" w:rsidP="00C61730">
      <w:pPr>
        <w:jc w:val="both"/>
        <w:rPr>
          <w:rFonts w:ascii="Times New Roman" w:eastAsia="Arial" w:hAnsi="Times New Roman" w:cs="Arial"/>
          <w:noProof/>
          <w:sz w:val="24"/>
          <w:szCs w:val="20"/>
        </w:rPr>
      </w:pPr>
    </w:p>
    <w:p w14:paraId="590FEB39" w14:textId="1E8C6B1E"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10.3.2. </w:t>
      </w:r>
      <w:r>
        <w:rPr>
          <w:rFonts w:ascii="Times New Roman" w:hAnsi="Times New Roman"/>
          <w:i/>
          <w:sz w:val="24"/>
        </w:rPr>
        <w:t>RPA</w:t>
      </w:r>
      <w:r>
        <w:rPr>
          <w:rFonts w:ascii="Times New Roman" w:hAnsi="Times New Roman"/>
          <w:sz w:val="24"/>
        </w:rPr>
        <w:t xml:space="preserve"> konstatējamībai un pamanāmībai jābūt pietiekamai, lai nodrošinātu, ka citi gaisa telpas lietotāji un </w:t>
      </w:r>
      <w:r>
        <w:rPr>
          <w:rFonts w:ascii="Times New Roman" w:hAnsi="Times New Roman"/>
          <w:i/>
          <w:sz w:val="24"/>
        </w:rPr>
        <w:t>ATC</w:t>
      </w:r>
      <w:r>
        <w:rPr>
          <w:rFonts w:ascii="Times New Roman" w:hAnsi="Times New Roman"/>
          <w:sz w:val="24"/>
        </w:rPr>
        <w:t xml:space="preserve"> tos laikus identificē visās lidojuma fāzēs (tostarp zemes pakalpojumu izmantošanas laikā). Savlaicīga atklāšana (izmantojot vizuālus vai elektroniskus līdzekļus) nodrošinās lidojumu noteikumu drošu piemērošanu.</w:t>
      </w:r>
    </w:p>
    <w:p w14:paraId="52BFC9B0" w14:textId="77777777" w:rsidR="00246B43" w:rsidRPr="00C61730" w:rsidRDefault="00246B43" w:rsidP="00C61730">
      <w:pPr>
        <w:jc w:val="both"/>
        <w:rPr>
          <w:rFonts w:ascii="Times New Roman" w:eastAsia="Arial" w:hAnsi="Times New Roman" w:cs="Arial"/>
          <w:noProof/>
          <w:sz w:val="24"/>
          <w:szCs w:val="20"/>
        </w:rPr>
      </w:pPr>
    </w:p>
    <w:p w14:paraId="22A958EE" w14:textId="5562BB83"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lastRenderedPageBreak/>
        <w:t xml:space="preserve">10.3.3. Ja nenorobežotā gaisa telpā ir paredzēts iekļaut ļoti mazu </w:t>
      </w:r>
      <w:r>
        <w:rPr>
          <w:rFonts w:ascii="Times New Roman" w:hAnsi="Times New Roman"/>
          <w:i/>
          <w:sz w:val="24"/>
        </w:rPr>
        <w:t>RPA</w:t>
      </w:r>
      <w:r>
        <w:rPr>
          <w:rFonts w:ascii="Times New Roman" w:hAnsi="Times New Roman"/>
          <w:sz w:val="24"/>
        </w:rPr>
        <w:t xml:space="preserve">, pastāv šaubas, vai tas būs redzams pilotējamiem gaisa kuģiem. Pat ja </w:t>
      </w:r>
      <w:r>
        <w:rPr>
          <w:rFonts w:ascii="Times New Roman" w:hAnsi="Times New Roman"/>
          <w:i/>
          <w:sz w:val="24"/>
        </w:rPr>
        <w:t>RPA</w:t>
      </w:r>
      <w:r>
        <w:rPr>
          <w:rFonts w:ascii="Times New Roman" w:hAnsi="Times New Roman"/>
          <w:sz w:val="24"/>
        </w:rPr>
        <w:t xml:space="preserve"> būs transponders vai </w:t>
      </w:r>
      <w:r>
        <w:rPr>
          <w:rFonts w:ascii="Times New Roman" w:hAnsi="Times New Roman"/>
          <w:i/>
          <w:sz w:val="24"/>
        </w:rPr>
        <w:t>ADS-B</w:t>
      </w:r>
      <w:r>
        <w:rPr>
          <w:rFonts w:ascii="Times New Roman" w:hAnsi="Times New Roman"/>
          <w:sz w:val="24"/>
        </w:rPr>
        <w:t xml:space="preserve">, ne visiem pilotējamiem gaisa kuģiem būs spēja to atklāt. Rezultātā šādu neuzkrītošu </w:t>
      </w:r>
      <w:r>
        <w:rPr>
          <w:rFonts w:ascii="Times New Roman" w:hAnsi="Times New Roman"/>
          <w:i/>
          <w:sz w:val="24"/>
        </w:rPr>
        <w:t>RPA</w:t>
      </w:r>
      <w:r>
        <w:rPr>
          <w:rFonts w:ascii="Times New Roman" w:hAnsi="Times New Roman"/>
          <w:sz w:val="24"/>
        </w:rPr>
        <w:t xml:space="preserve"> var būt grūti integrēt nenorobežotā gaisa telpā, ja vien to nevar padarīt redzamu pilotējamo gaisa kuģu pilotiem.</w:t>
      </w:r>
    </w:p>
    <w:p w14:paraId="0F871DF7" w14:textId="77777777" w:rsidR="00246B43" w:rsidRPr="00C61730" w:rsidRDefault="00246B43" w:rsidP="00C61730">
      <w:pPr>
        <w:jc w:val="both"/>
        <w:rPr>
          <w:rFonts w:ascii="Times New Roman" w:eastAsia="Arial" w:hAnsi="Times New Roman" w:cs="Arial"/>
          <w:noProof/>
          <w:sz w:val="24"/>
          <w:szCs w:val="18"/>
        </w:rPr>
      </w:pPr>
    </w:p>
    <w:p w14:paraId="72683BF0" w14:textId="2392814F" w:rsidR="00246B43" w:rsidRPr="00C61730" w:rsidRDefault="00246B43" w:rsidP="00304FBB">
      <w:pPr>
        <w:pStyle w:val="Heading2"/>
        <w:rPr>
          <w:noProof/>
        </w:rPr>
      </w:pPr>
      <w:bookmarkStart w:id="395" w:name="_TOC_250042"/>
      <w:bookmarkStart w:id="396" w:name="_Toc81211876"/>
      <w:r>
        <w:t xml:space="preserve">10.4. KONFLIKTA PĀRVALDĪBAS PIEEJA ATTIECĪBA UZ </w:t>
      </w:r>
      <w:r>
        <w:rPr>
          <w:i/>
        </w:rPr>
        <w:t>DAA</w:t>
      </w:r>
      <w:bookmarkEnd w:id="395"/>
      <w:bookmarkEnd w:id="396"/>
    </w:p>
    <w:p w14:paraId="23D06D96" w14:textId="77777777" w:rsidR="00246B43" w:rsidRPr="00C61730" w:rsidRDefault="00246B43" w:rsidP="00C61730">
      <w:pPr>
        <w:jc w:val="both"/>
        <w:rPr>
          <w:rFonts w:ascii="Times New Roman" w:eastAsia="Arial" w:hAnsi="Times New Roman" w:cs="Arial"/>
          <w:b/>
          <w:bCs/>
          <w:noProof/>
          <w:sz w:val="24"/>
          <w:szCs w:val="23"/>
        </w:rPr>
      </w:pPr>
    </w:p>
    <w:p w14:paraId="0E08CFAA" w14:textId="32325F1B" w:rsidR="00246B43" w:rsidRPr="00C61730" w:rsidRDefault="00DB4A07" w:rsidP="00DB4A07">
      <w:pPr>
        <w:pStyle w:val="BodyText"/>
        <w:tabs>
          <w:tab w:val="left" w:pos="1220"/>
        </w:tabs>
        <w:ind w:left="0"/>
        <w:jc w:val="both"/>
        <w:rPr>
          <w:rFonts w:ascii="Times New Roman" w:hAnsi="Times New Roman"/>
          <w:noProof/>
          <w:sz w:val="24"/>
        </w:rPr>
      </w:pPr>
      <w:r>
        <w:rPr>
          <w:rFonts w:ascii="Times New Roman" w:hAnsi="Times New Roman"/>
          <w:sz w:val="24"/>
        </w:rPr>
        <w:t xml:space="preserve">10.4.1. Konflikta pārvaldības pieeju attiecībā uz </w:t>
      </w:r>
      <w:r>
        <w:rPr>
          <w:rFonts w:ascii="Times New Roman" w:hAnsi="Times New Roman"/>
          <w:i/>
          <w:sz w:val="24"/>
        </w:rPr>
        <w:t>DAA</w:t>
      </w:r>
      <w:r>
        <w:rPr>
          <w:rFonts w:ascii="Times New Roman" w:hAnsi="Times New Roman"/>
          <w:sz w:val="24"/>
        </w:rPr>
        <w:t xml:space="preserve"> veido trīs līmeņi, un tā ir analoga dokumentā Nr. 9854 izklāstītajai pieejai, ko piemēro attiecībā uz pilotējamiem gaisa kuģiem, lai izvairītos no apdraudējumiem. Šo pieeju var piemērot, lai izvairītos no gaisa satiksmes konflikta, kā arī lai izvairītos no citiem apdraudējumiem. Tai ir trīs posmi:</w:t>
      </w:r>
    </w:p>
    <w:p w14:paraId="053D0B3B" w14:textId="77777777" w:rsidR="00C61730" w:rsidRPr="00C61730" w:rsidRDefault="00C61730" w:rsidP="00C61730">
      <w:pPr>
        <w:jc w:val="both"/>
        <w:rPr>
          <w:rFonts w:ascii="Times New Roman" w:hAnsi="Times New Roman"/>
          <w:noProof/>
          <w:sz w:val="24"/>
        </w:rPr>
      </w:pPr>
    </w:p>
    <w:p w14:paraId="4F6D9F32" w14:textId="00A35357" w:rsidR="00246B43" w:rsidRPr="00C61730" w:rsidRDefault="00F67FB0" w:rsidP="00F67FB0">
      <w:pPr>
        <w:tabs>
          <w:tab w:val="left" w:pos="1581"/>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stratēģiskās konflikta pārvaldības posms</w:t>
      </w:r>
      <w:r>
        <w:rPr>
          <w:rFonts w:ascii="Times New Roman" w:hAnsi="Times New Roman"/>
          <w:sz w:val="24"/>
        </w:rPr>
        <w:t>. Parasti to uzskata par plānošanas posmu, kurā iegūst pietiekamus datus lidojuma veikšanai;</w:t>
      </w:r>
    </w:p>
    <w:p w14:paraId="3B8112B0" w14:textId="77777777" w:rsidR="00246B43" w:rsidRPr="00C61730" w:rsidRDefault="00246B43" w:rsidP="00F67FB0">
      <w:pPr>
        <w:ind w:left="426"/>
        <w:jc w:val="both"/>
        <w:rPr>
          <w:rFonts w:ascii="Times New Roman" w:hAnsi="Times New Roman"/>
          <w:noProof/>
          <w:sz w:val="24"/>
        </w:rPr>
      </w:pPr>
    </w:p>
    <w:p w14:paraId="61B6B563" w14:textId="0CDAD1F9" w:rsidR="00246B43" w:rsidRPr="00C61730" w:rsidRDefault="00F67FB0" w:rsidP="00F67FB0">
      <w:pPr>
        <w:pStyle w:val="BodyText"/>
        <w:tabs>
          <w:tab w:val="left" w:pos="1581"/>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 xml:space="preserve">distancēšanas nodrošināšanas posms. </w:t>
      </w:r>
      <w:r>
        <w:rPr>
          <w:rFonts w:ascii="Times New Roman" w:hAnsi="Times New Roman"/>
          <w:sz w:val="24"/>
        </w:rPr>
        <w:t xml:space="preserve">Šajā posmā visi dalībnieki veic darbības, lai nodrošinātu lidojuma drošu izpildi atkarībā no gaisa telpas klasifikācijas. Šajā posmā </w:t>
      </w:r>
      <w:r>
        <w:rPr>
          <w:rFonts w:ascii="Times New Roman" w:hAnsi="Times New Roman"/>
          <w:i/>
          <w:sz w:val="24"/>
        </w:rPr>
        <w:t>ATC</w:t>
      </w:r>
      <w:r>
        <w:rPr>
          <w:rFonts w:ascii="Times New Roman" w:hAnsi="Times New Roman"/>
          <w:sz w:val="24"/>
        </w:rPr>
        <w:t xml:space="preserve"> izmanto distancēšanas noteikumus un piloti / tālvadības piloti “paliek drošā attālumā no šķēršļiem (</w:t>
      </w:r>
      <w:r>
        <w:rPr>
          <w:rFonts w:ascii="Times New Roman" w:hAnsi="Times New Roman"/>
          <w:i/>
          <w:sz w:val="24"/>
        </w:rPr>
        <w:t>RWC</w:t>
      </w:r>
      <w:r>
        <w:rPr>
          <w:rFonts w:ascii="Times New Roman" w:hAnsi="Times New Roman"/>
          <w:sz w:val="24"/>
        </w:rPr>
        <w:t>)”;</w:t>
      </w:r>
    </w:p>
    <w:p w14:paraId="395993CC" w14:textId="77777777" w:rsidR="00246B43" w:rsidRPr="00C61730" w:rsidRDefault="00246B43" w:rsidP="00F67FB0">
      <w:pPr>
        <w:ind w:left="426"/>
        <w:jc w:val="both"/>
        <w:rPr>
          <w:rFonts w:ascii="Times New Roman" w:hAnsi="Times New Roman"/>
          <w:noProof/>
          <w:sz w:val="24"/>
        </w:rPr>
      </w:pPr>
    </w:p>
    <w:p w14:paraId="3C87C41D" w14:textId="2449A864" w:rsidR="00246B43" w:rsidRPr="00C61730" w:rsidRDefault="00F67FB0" w:rsidP="00F67FB0">
      <w:pPr>
        <w:pStyle w:val="BodyText"/>
        <w:tabs>
          <w:tab w:val="left" w:pos="1580"/>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 xml:space="preserve">sadursmes novēršanas posms. </w:t>
      </w:r>
      <w:r>
        <w:rPr>
          <w:rFonts w:ascii="Times New Roman" w:hAnsi="Times New Roman"/>
          <w:sz w:val="24"/>
        </w:rPr>
        <w:t>Šajā posmā, lai novērstu gaisa satiksmes konfliktus, tiek veikti galējie pasākumi vai manevri, ja iepriekš minētajā stratēģiskajā un taktiskajā posmā nav novērsta sastapšanās ar apdraudējumu.</w:t>
      </w:r>
    </w:p>
    <w:p w14:paraId="07C21EDD" w14:textId="77777777" w:rsidR="00C61730" w:rsidRPr="00C61730" w:rsidRDefault="00C61730" w:rsidP="00C61730">
      <w:pPr>
        <w:jc w:val="both"/>
        <w:rPr>
          <w:rFonts w:ascii="Times New Roman" w:hAnsi="Times New Roman"/>
          <w:noProof/>
          <w:sz w:val="24"/>
        </w:rPr>
      </w:pPr>
    </w:p>
    <w:p w14:paraId="573B472C" w14:textId="61878716"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10.4.2. Stratēģiskās konflikta pārvaldības posmā tiek palielināta izpratne par katru apdraudējumu un attiecīgi sniegta palīdzība pilotam risku samazināšanas plānošanā, bet to neuzskata par faktiskās </w:t>
      </w:r>
      <w:r>
        <w:rPr>
          <w:rFonts w:ascii="Times New Roman" w:hAnsi="Times New Roman"/>
          <w:i/>
          <w:sz w:val="24"/>
        </w:rPr>
        <w:t>DAA</w:t>
      </w:r>
      <w:r>
        <w:rPr>
          <w:rFonts w:ascii="Times New Roman" w:hAnsi="Times New Roman"/>
          <w:sz w:val="24"/>
        </w:rPr>
        <w:t xml:space="preserve"> funkcionalitātes aktīvu daļu.</w:t>
      </w:r>
    </w:p>
    <w:p w14:paraId="1116E902" w14:textId="77777777" w:rsidR="00C61730" w:rsidRPr="00C61730" w:rsidRDefault="00C61730" w:rsidP="00C61730">
      <w:pPr>
        <w:jc w:val="both"/>
        <w:rPr>
          <w:rFonts w:ascii="Times New Roman" w:eastAsia="Arial" w:hAnsi="Times New Roman" w:cs="Arial"/>
          <w:noProof/>
          <w:sz w:val="24"/>
          <w:szCs w:val="17"/>
        </w:rPr>
      </w:pPr>
    </w:p>
    <w:p w14:paraId="3B3AE2F3" w14:textId="1AB0F4C6"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10.4.3. 10-1. attēlā ir parādīts, kā </w:t>
      </w:r>
      <w:r>
        <w:rPr>
          <w:rFonts w:ascii="Times New Roman" w:hAnsi="Times New Roman"/>
          <w:i/>
          <w:sz w:val="24"/>
        </w:rPr>
        <w:t>DAA</w:t>
      </w:r>
      <w:r>
        <w:rPr>
          <w:rFonts w:ascii="Times New Roman" w:hAnsi="Times New Roman"/>
          <w:sz w:val="24"/>
        </w:rPr>
        <w:t xml:space="preserve"> konflikta pārvaldības procesu var piemērot tieši </w:t>
      </w:r>
      <w:r>
        <w:rPr>
          <w:rFonts w:ascii="Times New Roman" w:hAnsi="Times New Roman"/>
          <w:i/>
          <w:sz w:val="24"/>
        </w:rPr>
        <w:t>DAA</w:t>
      </w:r>
      <w:r>
        <w:rPr>
          <w:rFonts w:ascii="Times New Roman" w:hAnsi="Times New Roman"/>
          <w:sz w:val="24"/>
        </w:rPr>
        <w:t xml:space="preserve"> spējai, kas palīdz novērst gaisa satiksmes konflikta radīto apdraudējumu.</w:t>
      </w:r>
    </w:p>
    <w:p w14:paraId="082BB4F0" w14:textId="11AB159E" w:rsidR="00C61730" w:rsidRDefault="00C61730" w:rsidP="00C61730">
      <w:pPr>
        <w:jc w:val="both"/>
        <w:rPr>
          <w:rFonts w:ascii="Times New Roman" w:hAnsi="Times New Roman"/>
          <w:noProof/>
          <w:sz w:val="24"/>
        </w:rPr>
      </w:pPr>
    </w:p>
    <w:p w14:paraId="6B691607" w14:textId="79C8192F" w:rsidR="00F67FB0" w:rsidRDefault="000D0E6E" w:rsidP="00F67FB0">
      <w:pPr>
        <w:jc w:val="center"/>
        <w:rPr>
          <w:rFonts w:ascii="Times New Roman" w:hAnsi="Times New Roman"/>
          <w:noProof/>
          <w:sz w:val="24"/>
        </w:rPr>
      </w:pPr>
      <w:r w:rsidRPr="004D206E">
        <w:rPr>
          <w:rFonts w:ascii="Times New Roman" w:hAnsi="Times New Roman" w:cs="Times New Roman"/>
          <w:noProof/>
          <w:sz w:val="24"/>
        </w:rPr>
        <w:lastRenderedPageBreak/>
        <w:drawing>
          <wp:inline distT="0" distB="0" distL="0" distR="0" wp14:anchorId="0C7B199D" wp14:editId="6992411F">
            <wp:extent cx="5753100" cy="3733800"/>
            <wp:effectExtent l="0" t="0" r="0" b="0"/>
            <wp:docPr id="25" name="Attēls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ttēls 23" descr="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3733800"/>
                    </a:xfrm>
                    <a:prstGeom prst="rect">
                      <a:avLst/>
                    </a:prstGeom>
                    <a:noFill/>
                    <a:ln>
                      <a:noFill/>
                    </a:ln>
                  </pic:spPr>
                </pic:pic>
              </a:graphicData>
            </a:graphic>
          </wp:inline>
        </w:drawing>
      </w:r>
    </w:p>
    <w:p w14:paraId="2218AEBA" w14:textId="770CF15E" w:rsidR="00F67FB0" w:rsidRDefault="00F67FB0" w:rsidP="00C61730">
      <w:pPr>
        <w:jc w:val="both"/>
        <w:rPr>
          <w:rFonts w:ascii="Times New Roman" w:hAnsi="Times New Roman"/>
          <w:noProof/>
          <w:sz w:val="24"/>
        </w:rPr>
      </w:pPr>
    </w:p>
    <w:p w14:paraId="4694A06E" w14:textId="60369AB8" w:rsidR="00F67FB0" w:rsidRPr="00F67FB0" w:rsidRDefault="00F67FB0" w:rsidP="00F67FB0">
      <w:pPr>
        <w:jc w:val="center"/>
        <w:rPr>
          <w:rFonts w:ascii="Times New Roman" w:hAnsi="Times New Roman"/>
          <w:b/>
          <w:bCs/>
          <w:noProof/>
          <w:sz w:val="24"/>
        </w:rPr>
      </w:pPr>
      <w:r>
        <w:rPr>
          <w:rFonts w:ascii="Times New Roman" w:hAnsi="Times New Roman"/>
          <w:b/>
          <w:sz w:val="24"/>
        </w:rPr>
        <w:t>10-1. attēls. Aizsardzības slāņi</w:t>
      </w:r>
    </w:p>
    <w:p w14:paraId="528E1ECD" w14:textId="31408474" w:rsidR="00F67FB0" w:rsidRDefault="00F67FB0" w:rsidP="00C61730">
      <w:pPr>
        <w:jc w:val="both"/>
        <w:rPr>
          <w:rFonts w:ascii="Times New Roman" w:hAnsi="Times New Roman"/>
          <w:noProof/>
          <w:sz w:val="24"/>
        </w:rPr>
      </w:pPr>
    </w:p>
    <w:p w14:paraId="132611C9" w14:textId="3EBE5916" w:rsidR="00F67FB0" w:rsidRPr="00AF4879" w:rsidRDefault="00AF4879" w:rsidP="00AF4879">
      <w:pPr>
        <w:jc w:val="center"/>
        <w:rPr>
          <w:rFonts w:ascii="Times New Roman" w:hAnsi="Times New Roman"/>
          <w:b/>
          <w:bCs/>
          <w:noProof/>
          <w:sz w:val="24"/>
        </w:rPr>
      </w:pPr>
      <w:r>
        <w:rPr>
          <w:rFonts w:ascii="Times New Roman" w:hAnsi="Times New Roman"/>
          <w:b/>
          <w:sz w:val="24"/>
        </w:rPr>
        <w:t>Pirmais slānis – stratēģiskā konflikta pārvaldība</w:t>
      </w:r>
    </w:p>
    <w:p w14:paraId="2AA8D603" w14:textId="276C6A46" w:rsidR="00F67FB0" w:rsidRDefault="00F67FB0" w:rsidP="00C61730">
      <w:pPr>
        <w:jc w:val="both"/>
        <w:rPr>
          <w:rFonts w:ascii="Times New Roman" w:hAnsi="Times New Roman"/>
          <w:noProof/>
          <w:sz w:val="24"/>
        </w:rPr>
      </w:pPr>
    </w:p>
    <w:p w14:paraId="0535CBA3" w14:textId="42E20580" w:rsidR="00AF4879" w:rsidRDefault="00AF4879" w:rsidP="00C61730">
      <w:pPr>
        <w:jc w:val="both"/>
        <w:rPr>
          <w:rFonts w:ascii="Times New Roman" w:hAnsi="Times New Roman"/>
          <w:noProof/>
          <w:sz w:val="24"/>
        </w:rPr>
      </w:pPr>
      <w:r>
        <w:rPr>
          <w:rFonts w:ascii="Times New Roman" w:hAnsi="Times New Roman"/>
          <w:sz w:val="24"/>
        </w:rPr>
        <w:t xml:space="preserve">10.4.3.1. Tālvadības pilots ir atbildīgs par droša lidojuma plānošanu, kas var ietvert lidojuma plāna iesniegšanu pirms lidojuma. </w:t>
      </w:r>
      <w:r>
        <w:rPr>
          <w:rFonts w:ascii="Times New Roman" w:hAnsi="Times New Roman"/>
          <w:i/>
          <w:sz w:val="24"/>
        </w:rPr>
        <w:t>RPA</w:t>
      </w:r>
      <w:r>
        <w:rPr>
          <w:rFonts w:ascii="Times New Roman" w:hAnsi="Times New Roman"/>
          <w:sz w:val="24"/>
        </w:rPr>
        <w:t xml:space="preserve"> ievēro attiecīgi lidojuma plānu un/vai </w:t>
      </w:r>
      <w:r>
        <w:rPr>
          <w:rFonts w:ascii="Times New Roman" w:hAnsi="Times New Roman"/>
          <w:i/>
          <w:sz w:val="24"/>
        </w:rPr>
        <w:t>ATC</w:t>
      </w:r>
      <w:r>
        <w:rPr>
          <w:rFonts w:ascii="Times New Roman" w:hAnsi="Times New Roman"/>
          <w:sz w:val="24"/>
        </w:rPr>
        <w:t xml:space="preserve"> atļaujas.</w:t>
      </w:r>
    </w:p>
    <w:p w14:paraId="4F6BD7E9" w14:textId="77777777" w:rsidR="00F67FB0" w:rsidRPr="00C61730" w:rsidRDefault="00F67FB0" w:rsidP="00C61730">
      <w:pPr>
        <w:jc w:val="both"/>
        <w:rPr>
          <w:rFonts w:ascii="Times New Roman" w:hAnsi="Times New Roman"/>
          <w:noProof/>
          <w:sz w:val="24"/>
        </w:rPr>
      </w:pPr>
    </w:p>
    <w:p w14:paraId="691BE743" w14:textId="77777777" w:rsidR="00246B43" w:rsidRPr="00C61730" w:rsidRDefault="00246B43" w:rsidP="00304FBB">
      <w:pPr>
        <w:pStyle w:val="Heading2"/>
        <w:rPr>
          <w:noProof/>
        </w:rPr>
      </w:pPr>
      <w:bookmarkStart w:id="397" w:name="_Toc81209708"/>
      <w:bookmarkStart w:id="398" w:name="_Toc81211877"/>
      <w:r>
        <w:t>Otrais slānis – distancēšanas nodrošināšana un/vai norādījumi palikt drošā attālumā no šķēršļiem (</w:t>
      </w:r>
      <w:r>
        <w:rPr>
          <w:i/>
        </w:rPr>
        <w:t>RWC</w:t>
      </w:r>
      <w:r>
        <w:t>)</w:t>
      </w:r>
      <w:bookmarkEnd w:id="397"/>
      <w:bookmarkEnd w:id="398"/>
    </w:p>
    <w:p w14:paraId="6E83E73A" w14:textId="759A6D41" w:rsidR="00246B43" w:rsidRPr="00C61730" w:rsidRDefault="00246B43" w:rsidP="00C61730">
      <w:pPr>
        <w:jc w:val="both"/>
        <w:rPr>
          <w:rFonts w:ascii="Times New Roman" w:eastAsia="Arial" w:hAnsi="Times New Roman" w:cs="Arial"/>
          <w:b/>
          <w:bCs/>
          <w:noProof/>
          <w:sz w:val="24"/>
          <w:szCs w:val="23"/>
        </w:rPr>
      </w:pPr>
    </w:p>
    <w:p w14:paraId="554A9FDE" w14:textId="5630875B" w:rsidR="00246B43" w:rsidRPr="00C61730" w:rsidRDefault="00AF4879" w:rsidP="00AF4879">
      <w:pPr>
        <w:pStyle w:val="BodyText"/>
        <w:tabs>
          <w:tab w:val="left" w:pos="1220"/>
        </w:tabs>
        <w:ind w:left="0"/>
        <w:jc w:val="both"/>
        <w:rPr>
          <w:rFonts w:ascii="Times New Roman" w:hAnsi="Times New Roman"/>
          <w:noProof/>
          <w:sz w:val="24"/>
        </w:rPr>
      </w:pPr>
      <w:r>
        <w:rPr>
          <w:rFonts w:ascii="Times New Roman" w:hAnsi="Times New Roman"/>
          <w:sz w:val="24"/>
        </w:rPr>
        <w:t>10.4.3.2. Par distancēšanas nodrošināšanu atbildīgais distancētājs vai aģents var būt:</w:t>
      </w:r>
    </w:p>
    <w:p w14:paraId="2AE3F4F8" w14:textId="77777777" w:rsidR="00246B43" w:rsidRPr="00C61730" w:rsidRDefault="00246B43" w:rsidP="00C61730">
      <w:pPr>
        <w:jc w:val="both"/>
        <w:rPr>
          <w:rFonts w:ascii="Times New Roman" w:eastAsia="Arial" w:hAnsi="Times New Roman" w:cs="Arial"/>
          <w:noProof/>
          <w:sz w:val="24"/>
          <w:szCs w:val="23"/>
        </w:rPr>
      </w:pPr>
    </w:p>
    <w:p w14:paraId="0639A876" w14:textId="48B1F2AD" w:rsidR="00246B43" w:rsidRPr="00C61730" w:rsidRDefault="00AF4879" w:rsidP="00AF4879">
      <w:pPr>
        <w:pStyle w:val="BodyText"/>
        <w:tabs>
          <w:tab w:val="left" w:pos="1581"/>
        </w:tabs>
        <w:ind w:left="426"/>
        <w:jc w:val="both"/>
        <w:rPr>
          <w:rFonts w:ascii="Times New Roman" w:hAnsi="Times New Roman"/>
          <w:noProof/>
          <w:sz w:val="24"/>
        </w:rPr>
      </w:pPr>
      <w:r>
        <w:rPr>
          <w:rFonts w:ascii="Times New Roman" w:hAnsi="Times New Roman"/>
          <w:sz w:val="24"/>
        </w:rPr>
        <w:t xml:space="preserve">1) attiecīgā </w:t>
      </w:r>
      <w:r>
        <w:rPr>
          <w:rFonts w:ascii="Times New Roman" w:hAnsi="Times New Roman"/>
          <w:i/>
          <w:sz w:val="24"/>
        </w:rPr>
        <w:t>ATC</w:t>
      </w:r>
      <w:r>
        <w:rPr>
          <w:rFonts w:ascii="Times New Roman" w:hAnsi="Times New Roman"/>
          <w:sz w:val="24"/>
        </w:rPr>
        <w:t xml:space="preserve"> struktūrvienība;</w:t>
      </w:r>
    </w:p>
    <w:p w14:paraId="6D006C97" w14:textId="77777777" w:rsidR="00246B43" w:rsidRPr="00C61730" w:rsidRDefault="00246B43" w:rsidP="00AF4879">
      <w:pPr>
        <w:ind w:left="426"/>
        <w:jc w:val="both"/>
        <w:rPr>
          <w:rFonts w:ascii="Times New Roman" w:eastAsia="Arial" w:hAnsi="Times New Roman" w:cs="Arial"/>
          <w:noProof/>
          <w:sz w:val="24"/>
          <w:szCs w:val="23"/>
        </w:rPr>
      </w:pPr>
    </w:p>
    <w:p w14:paraId="4452BFC3" w14:textId="25B695D4" w:rsidR="00246B43" w:rsidRPr="00C61730" w:rsidRDefault="00AF4879" w:rsidP="00AF4879">
      <w:pPr>
        <w:pStyle w:val="BodyText"/>
        <w:tabs>
          <w:tab w:val="left" w:pos="1580"/>
        </w:tabs>
        <w:ind w:left="426"/>
        <w:jc w:val="both"/>
        <w:rPr>
          <w:rFonts w:ascii="Times New Roman" w:hAnsi="Times New Roman"/>
          <w:noProof/>
          <w:sz w:val="24"/>
        </w:rPr>
      </w:pPr>
      <w:r>
        <w:rPr>
          <w:rFonts w:ascii="Times New Roman" w:hAnsi="Times New Roman"/>
          <w:sz w:val="24"/>
        </w:rPr>
        <w:t xml:space="preserve">b) gaisa telpas lietotājs, un tādā gadījumā distancēšanas nodrošināšana tiek saukta par </w:t>
      </w:r>
      <w:r>
        <w:rPr>
          <w:rFonts w:ascii="Times New Roman" w:hAnsi="Times New Roman"/>
          <w:i/>
          <w:sz w:val="24"/>
        </w:rPr>
        <w:t>RWC</w:t>
      </w:r>
      <w:r>
        <w:rPr>
          <w:rFonts w:ascii="Times New Roman" w:hAnsi="Times New Roman"/>
          <w:sz w:val="24"/>
        </w:rPr>
        <w:t>.</w:t>
      </w:r>
    </w:p>
    <w:p w14:paraId="73BD7566" w14:textId="77777777" w:rsidR="00246B43" w:rsidRPr="00C61730" w:rsidRDefault="00246B43" w:rsidP="00C61730">
      <w:pPr>
        <w:jc w:val="both"/>
        <w:rPr>
          <w:rFonts w:ascii="Times New Roman" w:eastAsia="Arial" w:hAnsi="Times New Roman" w:cs="Arial"/>
          <w:noProof/>
          <w:sz w:val="24"/>
          <w:szCs w:val="26"/>
        </w:rPr>
      </w:pPr>
    </w:p>
    <w:p w14:paraId="464DC59D" w14:textId="77777777" w:rsidR="00246B43" w:rsidRPr="00C61730" w:rsidRDefault="00246B43" w:rsidP="00304FBB">
      <w:pPr>
        <w:pStyle w:val="Heading2"/>
        <w:rPr>
          <w:noProof/>
        </w:rPr>
      </w:pPr>
      <w:bookmarkStart w:id="399" w:name="_Toc81209709"/>
      <w:bookmarkStart w:id="400" w:name="_Toc81211878"/>
      <w:r>
        <w:t>Trešais slānis – sadursmju novēršana</w:t>
      </w:r>
      <w:bookmarkEnd w:id="399"/>
      <w:bookmarkEnd w:id="400"/>
    </w:p>
    <w:p w14:paraId="30A2DFBE" w14:textId="77777777" w:rsidR="00246B43" w:rsidRPr="00C61730" w:rsidRDefault="00246B43" w:rsidP="00C61730">
      <w:pPr>
        <w:jc w:val="both"/>
        <w:rPr>
          <w:rFonts w:ascii="Times New Roman" w:eastAsia="Arial" w:hAnsi="Times New Roman" w:cs="Arial"/>
          <w:b/>
          <w:bCs/>
          <w:noProof/>
          <w:sz w:val="24"/>
          <w:szCs w:val="23"/>
        </w:rPr>
      </w:pPr>
    </w:p>
    <w:p w14:paraId="736E4F57" w14:textId="09B248ED" w:rsidR="00246B43" w:rsidRPr="00C61730" w:rsidRDefault="00AF4879" w:rsidP="00AF4879">
      <w:pPr>
        <w:pStyle w:val="BodyText"/>
        <w:tabs>
          <w:tab w:val="left" w:pos="1219"/>
        </w:tabs>
        <w:ind w:left="0"/>
        <w:jc w:val="both"/>
        <w:rPr>
          <w:rFonts w:ascii="Times New Roman" w:hAnsi="Times New Roman"/>
          <w:noProof/>
          <w:sz w:val="24"/>
        </w:rPr>
      </w:pPr>
      <w:r>
        <w:rPr>
          <w:rFonts w:ascii="Times New Roman" w:hAnsi="Times New Roman"/>
          <w:sz w:val="24"/>
        </w:rPr>
        <w:t xml:space="preserve">10.4.3.3. Sadursmi var novērst, izmantojot apstiprināto </w:t>
      </w:r>
      <w:r>
        <w:rPr>
          <w:rFonts w:ascii="Times New Roman" w:hAnsi="Times New Roman"/>
          <w:i/>
          <w:sz w:val="24"/>
        </w:rPr>
        <w:t>DAA</w:t>
      </w:r>
      <w:r>
        <w:rPr>
          <w:rFonts w:ascii="Times New Roman" w:hAnsi="Times New Roman"/>
          <w:sz w:val="24"/>
        </w:rPr>
        <w:t xml:space="preserve"> spēju gaisa satiksmes konflikta gadījumā. Ja ir uzstādīta gaisa satiksmes konflikta </w:t>
      </w:r>
      <w:r>
        <w:rPr>
          <w:rFonts w:ascii="Times New Roman" w:hAnsi="Times New Roman"/>
          <w:i/>
          <w:sz w:val="24"/>
        </w:rPr>
        <w:t>DAA</w:t>
      </w:r>
      <w:r>
        <w:rPr>
          <w:rFonts w:ascii="Times New Roman" w:hAnsi="Times New Roman"/>
          <w:sz w:val="24"/>
        </w:rPr>
        <w:t xml:space="preserve"> sistēma, tai jābrīdina tālvadības pilots par gaidāmajām sadursmēm, lai viņš varētu veikt darbības vai manevrus ar mērķi izvairīties no šīm sadursmēm.</w:t>
      </w:r>
    </w:p>
    <w:p w14:paraId="69E6BC35" w14:textId="77777777" w:rsidR="00246B43" w:rsidRPr="00C61730" w:rsidRDefault="00246B43" w:rsidP="00C61730">
      <w:pPr>
        <w:jc w:val="both"/>
        <w:rPr>
          <w:rFonts w:ascii="Times New Roman" w:eastAsia="Arial" w:hAnsi="Times New Roman" w:cs="Arial"/>
          <w:noProof/>
          <w:sz w:val="24"/>
          <w:szCs w:val="20"/>
        </w:rPr>
      </w:pPr>
    </w:p>
    <w:p w14:paraId="53CF23FB" w14:textId="607121B7" w:rsidR="00246B43" w:rsidRPr="00C61730" w:rsidRDefault="00AF4879" w:rsidP="00AF4879">
      <w:pPr>
        <w:pStyle w:val="BodyText"/>
        <w:tabs>
          <w:tab w:val="left" w:pos="1220"/>
        </w:tabs>
        <w:ind w:left="0"/>
        <w:jc w:val="both"/>
        <w:rPr>
          <w:rFonts w:ascii="Times New Roman" w:hAnsi="Times New Roman"/>
          <w:noProof/>
          <w:sz w:val="24"/>
        </w:rPr>
      </w:pPr>
      <w:r>
        <w:rPr>
          <w:rFonts w:ascii="Times New Roman" w:hAnsi="Times New Roman"/>
          <w:sz w:val="24"/>
        </w:rPr>
        <w:t xml:space="preserve">10.4.3.4. Ja </w:t>
      </w:r>
      <w:r>
        <w:rPr>
          <w:rFonts w:ascii="Times New Roman" w:hAnsi="Times New Roman"/>
          <w:i/>
          <w:sz w:val="24"/>
        </w:rPr>
        <w:t>DAA</w:t>
      </w:r>
      <w:r>
        <w:rPr>
          <w:rFonts w:ascii="Times New Roman" w:hAnsi="Times New Roman"/>
          <w:sz w:val="24"/>
        </w:rPr>
        <w:t xml:space="preserve"> sistēma ir tā būvēta, ka ir iespējams automatizēt sadursmes novēršanu, </w:t>
      </w:r>
      <w:r>
        <w:rPr>
          <w:rFonts w:ascii="Times New Roman" w:hAnsi="Times New Roman"/>
          <w:i/>
          <w:sz w:val="24"/>
        </w:rPr>
        <w:t>RPA</w:t>
      </w:r>
      <w:r>
        <w:rPr>
          <w:rFonts w:ascii="Times New Roman" w:hAnsi="Times New Roman"/>
          <w:sz w:val="24"/>
        </w:rPr>
        <w:t xml:space="preserve"> var veikt sadursmes novēršanas manevru, pat ja tam ir zudis savienojums ar </w:t>
      </w:r>
      <w:r>
        <w:rPr>
          <w:rFonts w:ascii="Times New Roman" w:hAnsi="Times New Roman"/>
          <w:i/>
          <w:sz w:val="24"/>
        </w:rPr>
        <w:t>C2</w:t>
      </w:r>
      <w:r>
        <w:rPr>
          <w:rFonts w:ascii="Times New Roman" w:hAnsi="Times New Roman"/>
          <w:sz w:val="24"/>
        </w:rPr>
        <w:t xml:space="preserve"> datu pārraides posmu. Turpretī, ja </w:t>
      </w:r>
      <w:r>
        <w:rPr>
          <w:rFonts w:ascii="Times New Roman" w:hAnsi="Times New Roman"/>
          <w:i/>
          <w:sz w:val="24"/>
        </w:rPr>
        <w:t>DAA</w:t>
      </w:r>
      <w:r>
        <w:rPr>
          <w:rFonts w:ascii="Times New Roman" w:hAnsi="Times New Roman"/>
          <w:sz w:val="24"/>
        </w:rPr>
        <w:t xml:space="preserve"> spēja nenodrošina automatizētus sadursmes novēršanas manevrus situācijā, kad ir zudis savienojums ar </w:t>
      </w:r>
      <w:r>
        <w:rPr>
          <w:rFonts w:ascii="Times New Roman" w:hAnsi="Times New Roman"/>
          <w:i/>
          <w:sz w:val="24"/>
        </w:rPr>
        <w:t>C2</w:t>
      </w:r>
      <w:r>
        <w:rPr>
          <w:rFonts w:ascii="Times New Roman" w:hAnsi="Times New Roman"/>
          <w:sz w:val="24"/>
        </w:rPr>
        <w:t xml:space="preserve"> datu pārraides posmu, tālvadības pilots ir atbildīgs </w:t>
      </w:r>
      <w:r>
        <w:rPr>
          <w:rFonts w:ascii="Times New Roman" w:hAnsi="Times New Roman"/>
          <w:sz w:val="24"/>
        </w:rPr>
        <w:lastRenderedPageBreak/>
        <w:t>par noteikto darbnepārtrauces procedūru izpildi.</w:t>
      </w:r>
    </w:p>
    <w:p w14:paraId="235151F2" w14:textId="77777777" w:rsidR="00246B43" w:rsidRPr="00C61730" w:rsidRDefault="00246B43" w:rsidP="00C61730">
      <w:pPr>
        <w:jc w:val="both"/>
        <w:rPr>
          <w:rFonts w:ascii="Times New Roman" w:eastAsia="Arial" w:hAnsi="Times New Roman" w:cs="Arial"/>
          <w:noProof/>
          <w:sz w:val="24"/>
          <w:szCs w:val="26"/>
        </w:rPr>
      </w:pPr>
    </w:p>
    <w:p w14:paraId="01C184C3" w14:textId="63EC3C63" w:rsidR="00246B43" w:rsidRPr="00C61730" w:rsidRDefault="00246B43" w:rsidP="00304FBB">
      <w:pPr>
        <w:pStyle w:val="Heading2"/>
        <w:rPr>
          <w:noProof/>
        </w:rPr>
      </w:pPr>
      <w:bookmarkStart w:id="401" w:name="_TOC_250041"/>
      <w:bookmarkStart w:id="402" w:name="_Toc81211879"/>
      <w:r>
        <w:t xml:space="preserve">10.5. </w:t>
      </w:r>
      <w:r>
        <w:rPr>
          <w:i/>
        </w:rPr>
        <w:t>RPA</w:t>
      </w:r>
      <w:r>
        <w:t xml:space="preserve"> SPĒJA ATKLĀT APDRAUDĒJUMUS</w:t>
      </w:r>
      <w:bookmarkEnd w:id="401"/>
      <w:bookmarkEnd w:id="402"/>
    </w:p>
    <w:p w14:paraId="780EEA21" w14:textId="77777777" w:rsidR="00246B43" w:rsidRPr="00C61730" w:rsidRDefault="00246B43" w:rsidP="00C61730">
      <w:pPr>
        <w:jc w:val="both"/>
        <w:rPr>
          <w:rFonts w:ascii="Times New Roman" w:eastAsia="Arial" w:hAnsi="Times New Roman" w:cs="Arial"/>
          <w:b/>
          <w:bCs/>
          <w:noProof/>
          <w:sz w:val="24"/>
          <w:szCs w:val="23"/>
        </w:rPr>
      </w:pPr>
    </w:p>
    <w:p w14:paraId="6F38E428" w14:textId="759B3E84" w:rsidR="00246B43" w:rsidRPr="00C61730" w:rsidRDefault="00AF4879" w:rsidP="00AF4879">
      <w:pPr>
        <w:pStyle w:val="BodyText"/>
        <w:tabs>
          <w:tab w:val="left" w:pos="1220"/>
        </w:tabs>
        <w:ind w:left="0"/>
        <w:jc w:val="both"/>
        <w:rPr>
          <w:rFonts w:ascii="Times New Roman" w:hAnsi="Times New Roman"/>
          <w:noProof/>
          <w:sz w:val="24"/>
        </w:rPr>
      </w:pPr>
      <w:r>
        <w:rPr>
          <w:rFonts w:ascii="Times New Roman" w:hAnsi="Times New Roman"/>
          <w:sz w:val="24"/>
        </w:rPr>
        <w:t xml:space="preserve">10.5.1. </w:t>
      </w:r>
      <w:r>
        <w:rPr>
          <w:rFonts w:ascii="Times New Roman" w:hAnsi="Times New Roman"/>
          <w:i/>
          <w:sz w:val="24"/>
        </w:rPr>
        <w:t>RPA</w:t>
      </w:r>
      <w:r>
        <w:rPr>
          <w:rFonts w:ascii="Times New Roman" w:hAnsi="Times New Roman"/>
          <w:sz w:val="24"/>
        </w:rPr>
        <w:t xml:space="preserve"> var atklāt apdraudējumus, tostarp gaisa satiksmes konfliktu, izmantojot gan optiskās tehnoloģijas, gan tehnoloģijas, kas nav optiskas. Atklāšanai var tikt izmantota datubāzes (piemēram, datubāze, kas ietver datus par apvidu un šķēršļiem).</w:t>
      </w:r>
    </w:p>
    <w:p w14:paraId="7495C026" w14:textId="77777777" w:rsidR="00246B43" w:rsidRPr="00C61730" w:rsidRDefault="00246B43" w:rsidP="00C61730">
      <w:pPr>
        <w:jc w:val="both"/>
        <w:rPr>
          <w:rFonts w:ascii="Times New Roman" w:eastAsia="Arial" w:hAnsi="Times New Roman" w:cs="Arial"/>
          <w:noProof/>
          <w:sz w:val="24"/>
          <w:szCs w:val="20"/>
        </w:rPr>
      </w:pPr>
    </w:p>
    <w:p w14:paraId="2FF9681E" w14:textId="43EB121F" w:rsidR="00246B43" w:rsidRPr="00C61730" w:rsidRDefault="00AF4879" w:rsidP="00AF4879">
      <w:pPr>
        <w:pStyle w:val="BodyText"/>
        <w:tabs>
          <w:tab w:val="left" w:pos="1220"/>
        </w:tabs>
        <w:ind w:left="0"/>
        <w:jc w:val="both"/>
        <w:rPr>
          <w:rFonts w:ascii="Times New Roman" w:hAnsi="Times New Roman"/>
          <w:noProof/>
          <w:sz w:val="24"/>
        </w:rPr>
      </w:pPr>
      <w:r>
        <w:rPr>
          <w:rFonts w:ascii="Times New Roman" w:hAnsi="Times New Roman"/>
          <w:sz w:val="24"/>
        </w:rPr>
        <w:t xml:space="preserve">10.5.2. </w:t>
      </w:r>
      <w:r>
        <w:rPr>
          <w:rFonts w:ascii="Times New Roman" w:hAnsi="Times New Roman"/>
          <w:i/>
          <w:sz w:val="24"/>
        </w:rPr>
        <w:t>Optiskās metodes</w:t>
      </w:r>
      <w:r>
        <w:rPr>
          <w:rFonts w:ascii="Times New Roman" w:hAnsi="Times New Roman"/>
          <w:sz w:val="24"/>
        </w:rPr>
        <w:t>. Optisko metožu pamatā ir redzamais un gandrīz redzamais (ultravioletais un infrasarkanais) EM starojums – piemēram, video, gaismas avota atklāšana un attāluma noteikšana līdz tam (</w:t>
      </w:r>
      <w:r>
        <w:rPr>
          <w:rFonts w:ascii="Times New Roman" w:hAnsi="Times New Roman"/>
          <w:i/>
          <w:sz w:val="24"/>
        </w:rPr>
        <w:t>LIDAR</w:t>
      </w:r>
      <w:r>
        <w:rPr>
          <w:rFonts w:ascii="Times New Roman" w:hAnsi="Times New Roman"/>
          <w:sz w:val="24"/>
        </w:rPr>
        <w:t>) un siltuma attēlu iegūšana. Optiskās metodes parasti ir neefektīvas instrumentālajos meteoroloģiskajos apstākļos (</w:t>
      </w:r>
      <w:r>
        <w:rPr>
          <w:rFonts w:ascii="Times New Roman" w:hAnsi="Times New Roman"/>
          <w:i/>
          <w:sz w:val="24"/>
        </w:rPr>
        <w:t>IMC</w:t>
      </w:r>
      <w:r>
        <w:rPr>
          <w:rFonts w:ascii="Times New Roman" w:hAnsi="Times New Roman"/>
          <w:sz w:val="24"/>
        </w:rPr>
        <w:t>).</w:t>
      </w:r>
    </w:p>
    <w:p w14:paraId="0E1C198C" w14:textId="77777777" w:rsidR="00246B43" w:rsidRPr="00C61730" w:rsidRDefault="00246B43" w:rsidP="00C61730">
      <w:pPr>
        <w:jc w:val="both"/>
        <w:rPr>
          <w:rFonts w:ascii="Times New Roman" w:hAnsi="Times New Roman"/>
          <w:noProof/>
          <w:sz w:val="24"/>
        </w:rPr>
      </w:pPr>
    </w:p>
    <w:p w14:paraId="670CD0BF" w14:textId="44C15EF3" w:rsidR="00246B43" w:rsidRPr="00C61730" w:rsidRDefault="00AF4879" w:rsidP="00AF4879">
      <w:pPr>
        <w:pStyle w:val="BodyText"/>
        <w:tabs>
          <w:tab w:val="left" w:pos="1220"/>
        </w:tabs>
        <w:ind w:left="0"/>
        <w:jc w:val="both"/>
        <w:rPr>
          <w:rFonts w:ascii="Times New Roman" w:hAnsi="Times New Roman"/>
          <w:noProof/>
          <w:sz w:val="24"/>
        </w:rPr>
      </w:pPr>
      <w:r>
        <w:rPr>
          <w:rFonts w:ascii="Times New Roman" w:hAnsi="Times New Roman"/>
          <w:sz w:val="24"/>
        </w:rPr>
        <w:t xml:space="preserve">10.5.3. </w:t>
      </w:r>
      <w:r>
        <w:rPr>
          <w:rFonts w:ascii="Times New Roman" w:hAnsi="Times New Roman"/>
          <w:i/>
          <w:sz w:val="24"/>
        </w:rPr>
        <w:t>Metodes, kas nav optiskās metodes</w:t>
      </w:r>
      <w:r>
        <w:rPr>
          <w:rFonts w:ascii="Times New Roman" w:hAnsi="Times New Roman"/>
          <w:sz w:val="24"/>
        </w:rPr>
        <w:t xml:space="preserve">. To metožu pamatā, kas nav optiskās metodes, galvenokārt ir radiofrekvenču elektromagnētiskais (tostarp mikroviļņu) starojums. Piemēri ir primārais radiolokators, </w:t>
      </w:r>
      <w:r>
        <w:rPr>
          <w:rFonts w:ascii="Times New Roman" w:hAnsi="Times New Roman"/>
          <w:i/>
          <w:sz w:val="24"/>
        </w:rPr>
        <w:t>SSR</w:t>
      </w:r>
      <w:r>
        <w:rPr>
          <w:rFonts w:ascii="Times New Roman" w:hAnsi="Times New Roman"/>
          <w:sz w:val="24"/>
        </w:rPr>
        <w:t xml:space="preserve">, </w:t>
      </w:r>
      <w:r>
        <w:rPr>
          <w:rFonts w:ascii="Times New Roman" w:hAnsi="Times New Roman"/>
          <w:i/>
          <w:sz w:val="24"/>
        </w:rPr>
        <w:t>ADS-B</w:t>
      </w:r>
      <w:r>
        <w:rPr>
          <w:rFonts w:ascii="Times New Roman" w:hAnsi="Times New Roman"/>
          <w:sz w:val="24"/>
        </w:rPr>
        <w:t xml:space="preserve"> un multilaterācija. Metodes, kas nav optiskās metodes, parasti nav atkarīgas no meteoroloģiskajiem apstākļiem.</w:t>
      </w:r>
    </w:p>
    <w:p w14:paraId="71B114C3" w14:textId="77777777" w:rsidR="00246B43" w:rsidRPr="00C61730" w:rsidRDefault="00246B43" w:rsidP="00C61730">
      <w:pPr>
        <w:jc w:val="both"/>
        <w:rPr>
          <w:rFonts w:ascii="Times New Roman" w:hAnsi="Times New Roman"/>
          <w:noProof/>
          <w:sz w:val="24"/>
        </w:rPr>
      </w:pPr>
    </w:p>
    <w:p w14:paraId="2C8DF8F6" w14:textId="7A1EE257" w:rsidR="00246B43" w:rsidRPr="00C61730" w:rsidRDefault="00AF4879" w:rsidP="00304FBB">
      <w:pPr>
        <w:pStyle w:val="Heading2"/>
        <w:rPr>
          <w:noProof/>
        </w:rPr>
      </w:pPr>
      <w:bookmarkStart w:id="403" w:name="_TOC_250040"/>
      <w:bookmarkStart w:id="404" w:name="_Toc81211880"/>
      <w:r>
        <w:t xml:space="preserve">10.6. ĪPAŠI APSVĒRUMI PAR </w:t>
      </w:r>
      <w:r>
        <w:rPr>
          <w:i/>
        </w:rPr>
        <w:t>RPAS</w:t>
      </w:r>
      <w:r>
        <w:t xml:space="preserve"> LIDOJUMIEM ĻOTI ZEMĀ LĪMENĪ (</w:t>
      </w:r>
      <w:r>
        <w:rPr>
          <w:i/>
        </w:rPr>
        <w:t>VLL</w:t>
      </w:r>
      <w:r>
        <w:t>)</w:t>
      </w:r>
      <w:bookmarkEnd w:id="403"/>
      <w:bookmarkEnd w:id="404"/>
    </w:p>
    <w:p w14:paraId="5D94BBE0" w14:textId="77777777" w:rsidR="00246B43" w:rsidRPr="00C61730" w:rsidRDefault="00246B43" w:rsidP="00C61730">
      <w:pPr>
        <w:jc w:val="both"/>
        <w:rPr>
          <w:rFonts w:ascii="Times New Roman" w:eastAsia="Arial" w:hAnsi="Times New Roman" w:cs="Arial"/>
          <w:b/>
          <w:bCs/>
          <w:noProof/>
          <w:sz w:val="24"/>
          <w:szCs w:val="20"/>
        </w:rPr>
      </w:pPr>
    </w:p>
    <w:p w14:paraId="2DF8574B"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Īpaša uzmanība būs jāpievērš </w:t>
      </w:r>
      <w:r>
        <w:rPr>
          <w:rFonts w:ascii="Times New Roman" w:hAnsi="Times New Roman"/>
          <w:i/>
          <w:sz w:val="24"/>
        </w:rPr>
        <w:t>VLL</w:t>
      </w:r>
      <w:r>
        <w:rPr>
          <w:rFonts w:ascii="Times New Roman" w:hAnsi="Times New Roman"/>
          <w:sz w:val="24"/>
        </w:rPr>
        <w:t xml:space="preserve"> lidojumiem, jo </w:t>
      </w:r>
      <w:r>
        <w:rPr>
          <w:rFonts w:ascii="Times New Roman" w:hAnsi="Times New Roman"/>
          <w:i/>
          <w:sz w:val="24"/>
        </w:rPr>
        <w:t>RPA</w:t>
      </w:r>
      <w:r>
        <w:rPr>
          <w:rFonts w:ascii="Times New Roman" w:hAnsi="Times New Roman"/>
          <w:sz w:val="24"/>
        </w:rPr>
        <w:t xml:space="preserve"> šajā vidē parasti lido zemāk nekā 500 pēdu augstumā virs zemes līmeņa (</w:t>
      </w:r>
      <w:r>
        <w:rPr>
          <w:rFonts w:ascii="Times New Roman" w:hAnsi="Times New Roman"/>
          <w:i/>
          <w:sz w:val="24"/>
        </w:rPr>
        <w:t>AGL</w:t>
      </w:r>
      <w:r>
        <w:rPr>
          <w:rFonts w:ascii="Times New Roman" w:hAnsi="Times New Roman"/>
          <w:sz w:val="24"/>
        </w:rPr>
        <w:t xml:space="preserve">). Noteikumi, kas atvieglo </w:t>
      </w:r>
      <w:r>
        <w:rPr>
          <w:rFonts w:ascii="Times New Roman" w:hAnsi="Times New Roman"/>
          <w:i/>
          <w:sz w:val="24"/>
        </w:rPr>
        <w:t>VLL</w:t>
      </w:r>
      <w:r>
        <w:rPr>
          <w:rFonts w:ascii="Times New Roman" w:hAnsi="Times New Roman"/>
          <w:sz w:val="24"/>
        </w:rPr>
        <w:t xml:space="preserve"> lidojumus, nav iekļauti </w:t>
      </w:r>
      <w:r>
        <w:rPr>
          <w:rFonts w:ascii="Times New Roman" w:hAnsi="Times New Roman"/>
          <w:i/>
          <w:sz w:val="24"/>
        </w:rPr>
        <w:t>ICAO</w:t>
      </w:r>
      <w:r>
        <w:rPr>
          <w:rFonts w:ascii="Times New Roman" w:hAnsi="Times New Roman"/>
          <w:sz w:val="24"/>
        </w:rPr>
        <w:t xml:space="preserve"> darba programmā.</w:t>
      </w:r>
    </w:p>
    <w:p w14:paraId="3136BEC5" w14:textId="77777777" w:rsidR="00246B43" w:rsidRPr="00C61730" w:rsidRDefault="00246B43" w:rsidP="00C61730">
      <w:pPr>
        <w:jc w:val="both"/>
        <w:rPr>
          <w:rFonts w:ascii="Times New Roman" w:eastAsia="Arial" w:hAnsi="Times New Roman" w:cs="Arial"/>
          <w:noProof/>
          <w:sz w:val="24"/>
          <w:szCs w:val="26"/>
        </w:rPr>
      </w:pPr>
    </w:p>
    <w:p w14:paraId="1C414736" w14:textId="197644C0" w:rsidR="00246B43" w:rsidRPr="00C61730" w:rsidRDefault="00AF4879" w:rsidP="00304FBB">
      <w:pPr>
        <w:pStyle w:val="Heading2"/>
        <w:rPr>
          <w:noProof/>
        </w:rPr>
      </w:pPr>
      <w:bookmarkStart w:id="405" w:name="_TOC_250039"/>
      <w:bookmarkStart w:id="406" w:name="_Toc81211881"/>
      <w:r>
        <w:t>10.7. IZPRATNE PAR SITUĀCIJU</w:t>
      </w:r>
      <w:bookmarkEnd w:id="405"/>
      <w:bookmarkEnd w:id="406"/>
    </w:p>
    <w:p w14:paraId="0F55AC93" w14:textId="77777777" w:rsidR="00246B43" w:rsidRPr="00C61730" w:rsidRDefault="00246B43" w:rsidP="00C61730">
      <w:pPr>
        <w:jc w:val="both"/>
        <w:rPr>
          <w:rFonts w:ascii="Times New Roman" w:eastAsia="Arial" w:hAnsi="Times New Roman" w:cs="Arial"/>
          <w:b/>
          <w:bCs/>
          <w:noProof/>
          <w:sz w:val="24"/>
          <w:szCs w:val="23"/>
        </w:rPr>
      </w:pPr>
    </w:p>
    <w:p w14:paraId="64CA4197" w14:textId="74B82ADE" w:rsidR="00246B43" w:rsidRPr="00C61730" w:rsidRDefault="00AF4879" w:rsidP="00AF4879">
      <w:pPr>
        <w:pStyle w:val="BodyText"/>
        <w:tabs>
          <w:tab w:val="left" w:pos="1169"/>
        </w:tabs>
        <w:ind w:left="0"/>
        <w:jc w:val="both"/>
        <w:rPr>
          <w:rFonts w:ascii="Times New Roman" w:hAnsi="Times New Roman"/>
          <w:noProof/>
          <w:sz w:val="24"/>
        </w:rPr>
      </w:pPr>
      <w:r>
        <w:rPr>
          <w:rFonts w:ascii="Times New Roman" w:hAnsi="Times New Roman"/>
          <w:sz w:val="24"/>
        </w:rPr>
        <w:t xml:space="preserve">10.7.1. Izpratne par situāciju ietver tālvadības pilota izpratni par notiekošo </w:t>
      </w:r>
      <w:r>
        <w:rPr>
          <w:rFonts w:ascii="Times New Roman" w:hAnsi="Times New Roman"/>
          <w:i/>
          <w:sz w:val="24"/>
        </w:rPr>
        <w:t>RPA</w:t>
      </w:r>
      <w:r>
        <w:rPr>
          <w:rFonts w:ascii="Times New Roman" w:hAnsi="Times New Roman"/>
          <w:sz w:val="24"/>
        </w:rPr>
        <w:t xml:space="preserve"> tuvumā, lai saprastu, kā informācija, notikumi un paša tālvadības pilota darbības ietekmēs mērķus un uzdevumus gan tūlīt, gan tuvākajā nākotnē.</w:t>
      </w:r>
    </w:p>
    <w:p w14:paraId="3E4334EB" w14:textId="77777777" w:rsidR="00246B43" w:rsidRPr="00C61730" w:rsidRDefault="00246B43" w:rsidP="00C61730">
      <w:pPr>
        <w:jc w:val="both"/>
        <w:rPr>
          <w:rFonts w:ascii="Times New Roman" w:eastAsia="Arial" w:hAnsi="Times New Roman" w:cs="Arial"/>
          <w:noProof/>
          <w:sz w:val="24"/>
          <w:szCs w:val="20"/>
        </w:rPr>
      </w:pPr>
    </w:p>
    <w:p w14:paraId="3351E6E6" w14:textId="2B6FCE43" w:rsidR="00246B43" w:rsidRPr="00C61730" w:rsidRDefault="00AF4879" w:rsidP="00AF4879">
      <w:pPr>
        <w:pStyle w:val="BodyText"/>
        <w:tabs>
          <w:tab w:val="left" w:pos="1220"/>
        </w:tabs>
        <w:ind w:left="0"/>
        <w:jc w:val="both"/>
        <w:rPr>
          <w:rFonts w:ascii="Times New Roman" w:hAnsi="Times New Roman"/>
          <w:noProof/>
          <w:sz w:val="24"/>
        </w:rPr>
      </w:pPr>
      <w:r>
        <w:rPr>
          <w:rFonts w:ascii="Times New Roman" w:hAnsi="Times New Roman"/>
          <w:sz w:val="24"/>
        </w:rPr>
        <w:t xml:space="preserve">10.7.2. Neatkarīgi no tā, vai viņš veic </w:t>
      </w:r>
      <w:r>
        <w:rPr>
          <w:rFonts w:ascii="Times New Roman" w:hAnsi="Times New Roman"/>
          <w:i/>
          <w:sz w:val="24"/>
        </w:rPr>
        <w:t>IFR</w:t>
      </w:r>
      <w:r>
        <w:rPr>
          <w:rFonts w:ascii="Times New Roman" w:hAnsi="Times New Roman"/>
          <w:sz w:val="24"/>
        </w:rPr>
        <w:t xml:space="preserve"> vai </w:t>
      </w:r>
      <w:r>
        <w:rPr>
          <w:rFonts w:ascii="Times New Roman" w:hAnsi="Times New Roman"/>
          <w:i/>
          <w:sz w:val="24"/>
        </w:rPr>
        <w:t>VFR</w:t>
      </w:r>
      <w:r>
        <w:rPr>
          <w:rFonts w:ascii="Times New Roman" w:hAnsi="Times New Roman"/>
          <w:sz w:val="24"/>
        </w:rPr>
        <w:t xml:space="preserve"> lidojumus, tālvadības pilota izpratne par situāciju ir atkarīga no atbalsta, ko nodrošina </w:t>
      </w:r>
      <w:r>
        <w:rPr>
          <w:rFonts w:ascii="Times New Roman" w:hAnsi="Times New Roman"/>
          <w:i/>
          <w:sz w:val="24"/>
        </w:rPr>
        <w:t>RPAS DAA</w:t>
      </w:r>
      <w:r>
        <w:rPr>
          <w:rFonts w:ascii="Times New Roman" w:hAnsi="Times New Roman"/>
          <w:sz w:val="24"/>
        </w:rPr>
        <w:t xml:space="preserve"> spēja, lidojuma instrumenti un/vai ārējie procesi (</w:t>
      </w:r>
      <w:r>
        <w:rPr>
          <w:rFonts w:ascii="Times New Roman" w:hAnsi="Times New Roman"/>
          <w:i/>
          <w:sz w:val="24"/>
        </w:rPr>
        <w:t>ATC</w:t>
      </w:r>
      <w:r>
        <w:rPr>
          <w:rFonts w:ascii="Times New Roman" w:hAnsi="Times New Roman"/>
          <w:sz w:val="24"/>
        </w:rPr>
        <w:t xml:space="preserve"> instrukcijas un lidojuma sagatavošana) vai to visu kombinācija.</w:t>
      </w:r>
    </w:p>
    <w:p w14:paraId="0FC912F0" w14:textId="77777777" w:rsidR="00C61730" w:rsidRPr="00C61730" w:rsidRDefault="00C61730" w:rsidP="00C61730">
      <w:pPr>
        <w:jc w:val="both"/>
        <w:rPr>
          <w:rFonts w:ascii="Times New Roman" w:hAnsi="Times New Roman"/>
          <w:noProof/>
          <w:sz w:val="24"/>
        </w:rPr>
      </w:pPr>
    </w:p>
    <w:p w14:paraId="5EA27D04" w14:textId="310279A5" w:rsidR="00246B43" w:rsidRPr="00C61730" w:rsidRDefault="00AF4879" w:rsidP="00AF4879">
      <w:pPr>
        <w:pStyle w:val="BodyText"/>
        <w:tabs>
          <w:tab w:val="left" w:pos="1220"/>
        </w:tabs>
        <w:ind w:left="0"/>
        <w:jc w:val="both"/>
        <w:rPr>
          <w:rFonts w:ascii="Times New Roman" w:hAnsi="Times New Roman"/>
          <w:noProof/>
          <w:sz w:val="24"/>
        </w:rPr>
      </w:pPr>
      <w:r>
        <w:rPr>
          <w:rFonts w:ascii="Times New Roman" w:hAnsi="Times New Roman"/>
          <w:sz w:val="24"/>
        </w:rPr>
        <w:t xml:space="preserve">10.7.3. Izpratne par situāciju ir ļoti svarīgs pamats veiksmīgai lēmumu pieņemšanai, izmantojot dažādas sarežģītas un dinamiskas sistēmas. </w:t>
      </w:r>
      <w:r>
        <w:rPr>
          <w:rFonts w:ascii="Times New Roman" w:hAnsi="Times New Roman"/>
          <w:i/>
          <w:sz w:val="24"/>
        </w:rPr>
        <w:t>DAA</w:t>
      </w:r>
      <w:r>
        <w:rPr>
          <w:rFonts w:ascii="Times New Roman" w:hAnsi="Times New Roman"/>
          <w:sz w:val="24"/>
        </w:rPr>
        <w:t xml:space="preserve"> spēja tālvadības pilotam nerada izpratni par situāciju, bet gan sniedz būtisku informāciju, lai veidotu tālvadības pilota izpratni par ekspluatācijas vidi.</w:t>
      </w:r>
    </w:p>
    <w:p w14:paraId="1AA2F0AD" w14:textId="77777777" w:rsidR="00246B43" w:rsidRPr="00C61730" w:rsidRDefault="00246B43" w:rsidP="00C61730">
      <w:pPr>
        <w:jc w:val="both"/>
        <w:rPr>
          <w:rFonts w:ascii="Times New Roman" w:eastAsia="Arial" w:hAnsi="Times New Roman" w:cs="Arial"/>
          <w:noProof/>
          <w:sz w:val="24"/>
          <w:szCs w:val="20"/>
        </w:rPr>
      </w:pPr>
    </w:p>
    <w:p w14:paraId="77F7D7BD" w14:textId="7DCF2B1F" w:rsidR="00246B43" w:rsidRPr="00C61730" w:rsidRDefault="00AF4879" w:rsidP="00AF4879">
      <w:pPr>
        <w:pStyle w:val="BodyText"/>
        <w:tabs>
          <w:tab w:val="left" w:pos="1220"/>
        </w:tabs>
        <w:ind w:left="0"/>
        <w:jc w:val="both"/>
        <w:rPr>
          <w:rFonts w:ascii="Times New Roman" w:hAnsi="Times New Roman"/>
          <w:noProof/>
          <w:sz w:val="24"/>
        </w:rPr>
      </w:pPr>
      <w:r>
        <w:rPr>
          <w:rFonts w:ascii="Times New Roman" w:hAnsi="Times New Roman"/>
          <w:sz w:val="24"/>
        </w:rPr>
        <w:t xml:space="preserve">10.7.4. Tālvadības pilota izpratne par notiekošo </w:t>
      </w:r>
      <w:r>
        <w:rPr>
          <w:rFonts w:ascii="Times New Roman" w:hAnsi="Times New Roman"/>
          <w:i/>
          <w:sz w:val="24"/>
        </w:rPr>
        <w:t>RPA</w:t>
      </w:r>
      <w:r>
        <w:rPr>
          <w:rFonts w:ascii="Times New Roman" w:hAnsi="Times New Roman"/>
          <w:sz w:val="24"/>
        </w:rPr>
        <w:t xml:space="preserve"> tuvumā viņam palīdz saprast, kā cita informācija, notikumi un viņa paša rīcība ietekmēs mērķi izvairīties no ikviena apdraudējuma. Tālvadības pilota izpratne var pieaugt trīs konflikta pārvaldības pieejas posmos:</w:t>
      </w:r>
    </w:p>
    <w:p w14:paraId="7A1C6505" w14:textId="77777777" w:rsidR="00246B43" w:rsidRPr="00C61730" w:rsidRDefault="00246B43" w:rsidP="00C61730">
      <w:pPr>
        <w:jc w:val="both"/>
        <w:rPr>
          <w:rFonts w:ascii="Times New Roman" w:eastAsia="Arial" w:hAnsi="Times New Roman" w:cs="Arial"/>
          <w:noProof/>
          <w:sz w:val="24"/>
          <w:szCs w:val="20"/>
        </w:rPr>
      </w:pPr>
    </w:p>
    <w:p w14:paraId="2E5C584B" w14:textId="4300EBE7" w:rsidR="00246B43" w:rsidRPr="00C61730" w:rsidRDefault="00AF4879" w:rsidP="00AF4879">
      <w:pPr>
        <w:pStyle w:val="BodyText"/>
        <w:tabs>
          <w:tab w:val="left" w:pos="1580"/>
        </w:tabs>
        <w:ind w:left="426"/>
        <w:jc w:val="both"/>
        <w:rPr>
          <w:rFonts w:ascii="Times New Roman" w:hAnsi="Times New Roman"/>
          <w:noProof/>
          <w:sz w:val="24"/>
        </w:rPr>
      </w:pPr>
      <w:r>
        <w:rPr>
          <w:rFonts w:ascii="Times New Roman" w:hAnsi="Times New Roman"/>
          <w:sz w:val="24"/>
        </w:rPr>
        <w:t>a) konflikta stratēģiskās pārvaldības posmā izpratni veicina šādi elementi:</w:t>
      </w:r>
    </w:p>
    <w:p w14:paraId="27B4093E" w14:textId="77777777" w:rsidR="00246B43" w:rsidRPr="00C61730" w:rsidRDefault="00246B43" w:rsidP="00C61730">
      <w:pPr>
        <w:jc w:val="both"/>
        <w:rPr>
          <w:rFonts w:ascii="Times New Roman" w:eastAsia="Arial" w:hAnsi="Times New Roman" w:cs="Arial"/>
          <w:noProof/>
          <w:sz w:val="24"/>
          <w:szCs w:val="23"/>
        </w:rPr>
      </w:pPr>
    </w:p>
    <w:p w14:paraId="40D35AC0" w14:textId="105D5396" w:rsidR="00246B43" w:rsidRPr="00C61730" w:rsidRDefault="00AF4879" w:rsidP="00AF4879">
      <w:pPr>
        <w:pStyle w:val="BodyText"/>
        <w:tabs>
          <w:tab w:val="left" w:pos="1941"/>
        </w:tabs>
        <w:ind w:left="709"/>
        <w:jc w:val="both"/>
        <w:rPr>
          <w:rFonts w:ascii="Times New Roman" w:hAnsi="Times New Roman"/>
          <w:noProof/>
          <w:sz w:val="24"/>
        </w:rPr>
      </w:pPr>
      <w:r>
        <w:rPr>
          <w:rFonts w:ascii="Times New Roman" w:hAnsi="Times New Roman"/>
          <w:sz w:val="24"/>
        </w:rPr>
        <w:t>1) lidojuma plānošana;</w:t>
      </w:r>
    </w:p>
    <w:p w14:paraId="074D5FAE" w14:textId="77777777" w:rsidR="00246B43" w:rsidRPr="00C61730" w:rsidRDefault="00246B43" w:rsidP="00AF4879">
      <w:pPr>
        <w:ind w:left="709"/>
        <w:jc w:val="both"/>
        <w:rPr>
          <w:rFonts w:ascii="Times New Roman" w:eastAsia="Arial" w:hAnsi="Times New Roman" w:cs="Arial"/>
          <w:noProof/>
          <w:sz w:val="24"/>
          <w:szCs w:val="23"/>
        </w:rPr>
      </w:pPr>
    </w:p>
    <w:p w14:paraId="3E5C4737" w14:textId="504936A0" w:rsidR="00246B43" w:rsidRPr="00C61730" w:rsidRDefault="00AF4879" w:rsidP="00AF4879">
      <w:pPr>
        <w:pStyle w:val="BodyText"/>
        <w:tabs>
          <w:tab w:val="left" w:pos="1940"/>
        </w:tabs>
        <w:ind w:left="709"/>
        <w:jc w:val="both"/>
        <w:rPr>
          <w:rFonts w:ascii="Times New Roman" w:hAnsi="Times New Roman"/>
          <w:noProof/>
          <w:sz w:val="24"/>
        </w:rPr>
      </w:pPr>
      <w:r>
        <w:rPr>
          <w:rFonts w:ascii="Times New Roman" w:hAnsi="Times New Roman"/>
          <w:sz w:val="24"/>
        </w:rPr>
        <w:t xml:space="preserve">2) </w:t>
      </w:r>
      <w:r>
        <w:rPr>
          <w:rFonts w:ascii="Times New Roman" w:hAnsi="Times New Roman"/>
          <w:i/>
          <w:sz w:val="24"/>
        </w:rPr>
        <w:t>NOTAM</w:t>
      </w:r>
      <w:r>
        <w:rPr>
          <w:rFonts w:ascii="Times New Roman" w:hAnsi="Times New Roman"/>
          <w:sz w:val="24"/>
        </w:rPr>
        <w:t xml:space="preserve"> ziņojumi;</w:t>
      </w:r>
    </w:p>
    <w:p w14:paraId="7524DAE0" w14:textId="77777777" w:rsidR="00246B43" w:rsidRPr="00C61730" w:rsidRDefault="00246B43" w:rsidP="00AF4879">
      <w:pPr>
        <w:ind w:left="709"/>
        <w:jc w:val="both"/>
        <w:rPr>
          <w:rFonts w:ascii="Times New Roman" w:eastAsia="Arial" w:hAnsi="Times New Roman" w:cs="Arial"/>
          <w:noProof/>
          <w:sz w:val="24"/>
          <w:szCs w:val="23"/>
        </w:rPr>
      </w:pPr>
    </w:p>
    <w:p w14:paraId="21EDB1AC" w14:textId="2A1613C7" w:rsidR="00246B43" w:rsidRPr="00C61730" w:rsidRDefault="00AF4879" w:rsidP="00AF4879">
      <w:pPr>
        <w:pStyle w:val="BodyText"/>
        <w:tabs>
          <w:tab w:val="left" w:pos="1940"/>
        </w:tabs>
        <w:ind w:left="709"/>
        <w:jc w:val="both"/>
        <w:rPr>
          <w:rFonts w:ascii="Times New Roman" w:hAnsi="Times New Roman"/>
          <w:noProof/>
          <w:sz w:val="24"/>
        </w:rPr>
      </w:pPr>
      <w:r>
        <w:rPr>
          <w:rFonts w:ascii="Times New Roman" w:hAnsi="Times New Roman"/>
          <w:sz w:val="24"/>
        </w:rPr>
        <w:t>3) meteoroloģiskā informācija;</w:t>
      </w:r>
    </w:p>
    <w:p w14:paraId="36C5D559" w14:textId="77777777" w:rsidR="00246B43" w:rsidRPr="00C61730" w:rsidRDefault="00246B43" w:rsidP="00AF4879">
      <w:pPr>
        <w:ind w:left="709"/>
        <w:jc w:val="both"/>
        <w:rPr>
          <w:rFonts w:ascii="Times New Roman" w:eastAsia="Arial" w:hAnsi="Times New Roman" w:cs="Arial"/>
          <w:noProof/>
          <w:sz w:val="24"/>
          <w:szCs w:val="23"/>
        </w:rPr>
      </w:pPr>
    </w:p>
    <w:p w14:paraId="5E968435" w14:textId="6658D4BF" w:rsidR="00246B43" w:rsidRPr="00C61730" w:rsidRDefault="00AF4879" w:rsidP="00AF4879">
      <w:pPr>
        <w:pStyle w:val="BodyText"/>
        <w:tabs>
          <w:tab w:val="left" w:pos="1940"/>
        </w:tabs>
        <w:ind w:left="709"/>
        <w:jc w:val="both"/>
        <w:rPr>
          <w:rFonts w:ascii="Times New Roman" w:hAnsi="Times New Roman"/>
          <w:noProof/>
          <w:sz w:val="24"/>
        </w:rPr>
      </w:pPr>
      <w:r>
        <w:rPr>
          <w:rFonts w:ascii="Times New Roman" w:hAnsi="Times New Roman"/>
          <w:sz w:val="24"/>
        </w:rPr>
        <w:lastRenderedPageBreak/>
        <w:t>4) ekspluatācijas vide;</w:t>
      </w:r>
    </w:p>
    <w:p w14:paraId="4F5ACD07" w14:textId="77777777" w:rsidR="00246B43" w:rsidRPr="00C61730" w:rsidRDefault="00246B43" w:rsidP="00AF4879">
      <w:pPr>
        <w:ind w:left="709"/>
        <w:jc w:val="both"/>
        <w:rPr>
          <w:rFonts w:ascii="Times New Roman" w:eastAsia="Arial" w:hAnsi="Times New Roman" w:cs="Arial"/>
          <w:noProof/>
          <w:sz w:val="24"/>
          <w:szCs w:val="23"/>
        </w:rPr>
      </w:pPr>
    </w:p>
    <w:p w14:paraId="69787555" w14:textId="76120506" w:rsidR="00246B43" w:rsidRPr="00C61730" w:rsidRDefault="00AF4879" w:rsidP="00AF4879">
      <w:pPr>
        <w:pStyle w:val="BodyText"/>
        <w:tabs>
          <w:tab w:val="left" w:pos="1941"/>
        </w:tabs>
        <w:ind w:left="709"/>
        <w:jc w:val="both"/>
        <w:rPr>
          <w:rFonts w:ascii="Times New Roman" w:hAnsi="Times New Roman"/>
          <w:noProof/>
          <w:sz w:val="24"/>
        </w:rPr>
      </w:pPr>
      <w:r>
        <w:rPr>
          <w:rFonts w:ascii="Times New Roman" w:hAnsi="Times New Roman"/>
          <w:sz w:val="24"/>
        </w:rPr>
        <w:t>5) cita būtiska informācija;</w:t>
      </w:r>
    </w:p>
    <w:p w14:paraId="4D3A3E61" w14:textId="77777777" w:rsidR="00246B43" w:rsidRPr="00C61730" w:rsidRDefault="00246B43" w:rsidP="00C61730">
      <w:pPr>
        <w:jc w:val="both"/>
        <w:rPr>
          <w:rFonts w:ascii="Times New Roman" w:eastAsia="Arial" w:hAnsi="Times New Roman" w:cs="Arial"/>
          <w:noProof/>
          <w:sz w:val="24"/>
          <w:szCs w:val="23"/>
        </w:rPr>
      </w:pPr>
    </w:p>
    <w:p w14:paraId="4E77FCC8" w14:textId="3F9C4A7F" w:rsidR="00246B43" w:rsidRPr="00C61730" w:rsidRDefault="00AF4879" w:rsidP="00AF4879">
      <w:pPr>
        <w:pStyle w:val="BodyText"/>
        <w:tabs>
          <w:tab w:val="left" w:pos="1580"/>
        </w:tabs>
        <w:ind w:left="426"/>
        <w:jc w:val="both"/>
        <w:rPr>
          <w:rFonts w:ascii="Times New Roman" w:hAnsi="Times New Roman"/>
          <w:noProof/>
          <w:sz w:val="24"/>
        </w:rPr>
      </w:pPr>
      <w:r>
        <w:rPr>
          <w:rFonts w:ascii="Times New Roman" w:hAnsi="Times New Roman"/>
          <w:sz w:val="24"/>
        </w:rPr>
        <w:t xml:space="preserve">b) distancēšanas nodrošināšanas jeb </w:t>
      </w:r>
      <w:r>
        <w:rPr>
          <w:rFonts w:ascii="Times New Roman" w:hAnsi="Times New Roman"/>
          <w:i/>
          <w:sz w:val="24"/>
        </w:rPr>
        <w:t>RWC</w:t>
      </w:r>
      <w:r>
        <w:rPr>
          <w:rFonts w:ascii="Times New Roman" w:hAnsi="Times New Roman"/>
          <w:sz w:val="24"/>
        </w:rPr>
        <w:t xml:space="preserve"> posmā izpratni palīdz uzturēt šādi elementi:</w:t>
      </w:r>
    </w:p>
    <w:p w14:paraId="6C2973EC" w14:textId="77777777" w:rsidR="00246B43" w:rsidRPr="00C61730" w:rsidRDefault="00246B43" w:rsidP="00C61730">
      <w:pPr>
        <w:jc w:val="both"/>
        <w:rPr>
          <w:rFonts w:ascii="Times New Roman" w:eastAsia="Arial" w:hAnsi="Times New Roman" w:cs="Arial"/>
          <w:noProof/>
          <w:sz w:val="24"/>
          <w:szCs w:val="23"/>
        </w:rPr>
      </w:pPr>
    </w:p>
    <w:p w14:paraId="0D511AD3" w14:textId="2EE5EF90" w:rsidR="00246B43" w:rsidRPr="00C61730" w:rsidRDefault="00AF4879" w:rsidP="00AF4879">
      <w:pPr>
        <w:pStyle w:val="BodyText"/>
        <w:tabs>
          <w:tab w:val="left" w:pos="1940"/>
        </w:tabs>
        <w:ind w:left="709"/>
        <w:jc w:val="both"/>
        <w:rPr>
          <w:rFonts w:ascii="Times New Roman" w:hAnsi="Times New Roman"/>
          <w:noProof/>
          <w:sz w:val="24"/>
        </w:rPr>
      </w:pPr>
      <w:r>
        <w:rPr>
          <w:rFonts w:ascii="Times New Roman" w:hAnsi="Times New Roman"/>
          <w:sz w:val="24"/>
        </w:rPr>
        <w:t xml:space="preserve">1) aprīkojums gaisa kuģī (novērošanas informācija, </w:t>
      </w:r>
      <w:r>
        <w:rPr>
          <w:rFonts w:ascii="Times New Roman" w:hAnsi="Times New Roman"/>
          <w:i/>
          <w:sz w:val="24"/>
        </w:rPr>
        <w:t>DAA RWC</w:t>
      </w:r>
      <w:r>
        <w:rPr>
          <w:rFonts w:ascii="Times New Roman" w:hAnsi="Times New Roman"/>
          <w:sz w:val="24"/>
        </w:rPr>
        <w:t xml:space="preserve"> informācija, gaisa kuģa sadursmju novēršanas sistēma (</w:t>
      </w:r>
      <w:r>
        <w:rPr>
          <w:rFonts w:ascii="Times New Roman" w:hAnsi="Times New Roman"/>
          <w:i/>
          <w:sz w:val="24"/>
        </w:rPr>
        <w:t>ACAS</w:t>
      </w:r>
      <w:r>
        <w:rPr>
          <w:rFonts w:ascii="Times New Roman" w:hAnsi="Times New Roman"/>
          <w:sz w:val="24"/>
        </w:rPr>
        <w:t>), reljefa apzināšanās brīdināšanas sistēma (</w:t>
      </w:r>
      <w:r>
        <w:rPr>
          <w:rFonts w:ascii="Times New Roman" w:hAnsi="Times New Roman"/>
          <w:i/>
          <w:sz w:val="24"/>
        </w:rPr>
        <w:t>TAWS</w:t>
      </w:r>
      <w:r>
        <w:rPr>
          <w:rFonts w:ascii="Times New Roman" w:hAnsi="Times New Roman"/>
          <w:sz w:val="24"/>
        </w:rPr>
        <w:t>) u. c.);</w:t>
      </w:r>
    </w:p>
    <w:p w14:paraId="7B7ECE51" w14:textId="77777777" w:rsidR="00246B43" w:rsidRPr="00C61730" w:rsidRDefault="00246B43" w:rsidP="00AF4879">
      <w:pPr>
        <w:ind w:left="709"/>
        <w:jc w:val="both"/>
        <w:rPr>
          <w:rFonts w:ascii="Times New Roman" w:eastAsia="Arial" w:hAnsi="Times New Roman" w:cs="Arial"/>
          <w:noProof/>
          <w:sz w:val="24"/>
          <w:szCs w:val="20"/>
        </w:rPr>
      </w:pPr>
    </w:p>
    <w:p w14:paraId="4ABDE612" w14:textId="43DD5E05" w:rsidR="00246B43" w:rsidRPr="00C61730" w:rsidRDefault="00AF4879" w:rsidP="00AF4879">
      <w:pPr>
        <w:pStyle w:val="BodyText"/>
        <w:tabs>
          <w:tab w:val="left" w:pos="1940"/>
        </w:tabs>
        <w:ind w:left="709"/>
        <w:jc w:val="both"/>
        <w:rPr>
          <w:rFonts w:ascii="Times New Roman" w:hAnsi="Times New Roman"/>
          <w:noProof/>
          <w:sz w:val="24"/>
        </w:rPr>
      </w:pPr>
      <w:r>
        <w:rPr>
          <w:rFonts w:ascii="Times New Roman" w:hAnsi="Times New Roman"/>
          <w:sz w:val="24"/>
        </w:rPr>
        <w:t xml:space="preserve">2) </w:t>
      </w:r>
      <w:r>
        <w:rPr>
          <w:rFonts w:ascii="Times New Roman" w:hAnsi="Times New Roman"/>
          <w:i/>
          <w:sz w:val="24"/>
        </w:rPr>
        <w:t>ATC</w:t>
      </w:r>
      <w:r>
        <w:rPr>
          <w:rFonts w:ascii="Times New Roman" w:hAnsi="Times New Roman"/>
          <w:sz w:val="24"/>
        </w:rPr>
        <w:t>;</w:t>
      </w:r>
    </w:p>
    <w:p w14:paraId="72302910" w14:textId="77777777" w:rsidR="00246B43" w:rsidRPr="00C61730" w:rsidRDefault="00246B43" w:rsidP="00AF4879">
      <w:pPr>
        <w:ind w:left="709"/>
        <w:jc w:val="both"/>
        <w:rPr>
          <w:rFonts w:ascii="Times New Roman" w:eastAsia="Arial" w:hAnsi="Times New Roman" w:cs="Arial"/>
          <w:noProof/>
          <w:sz w:val="24"/>
          <w:szCs w:val="23"/>
        </w:rPr>
      </w:pPr>
    </w:p>
    <w:p w14:paraId="3CA43390" w14:textId="07A484FF" w:rsidR="00246B43" w:rsidRPr="00C61730" w:rsidRDefault="00AF4879" w:rsidP="00AF4879">
      <w:pPr>
        <w:pStyle w:val="BodyText"/>
        <w:tabs>
          <w:tab w:val="left" w:pos="1940"/>
        </w:tabs>
        <w:ind w:left="709"/>
        <w:jc w:val="both"/>
        <w:rPr>
          <w:rFonts w:ascii="Times New Roman" w:hAnsi="Times New Roman"/>
          <w:noProof/>
          <w:sz w:val="24"/>
        </w:rPr>
      </w:pPr>
      <w:r>
        <w:rPr>
          <w:rFonts w:ascii="Times New Roman" w:hAnsi="Times New Roman"/>
          <w:sz w:val="24"/>
        </w:rPr>
        <w:t>3) meteoroloģiskā informācija;</w:t>
      </w:r>
    </w:p>
    <w:p w14:paraId="025AF2C2" w14:textId="77777777" w:rsidR="00246B43" w:rsidRPr="00C61730" w:rsidRDefault="00246B43" w:rsidP="00AF4879">
      <w:pPr>
        <w:ind w:left="709"/>
        <w:jc w:val="both"/>
        <w:rPr>
          <w:rFonts w:ascii="Times New Roman" w:eastAsia="Arial" w:hAnsi="Times New Roman" w:cs="Arial"/>
          <w:noProof/>
          <w:sz w:val="24"/>
          <w:szCs w:val="23"/>
        </w:rPr>
      </w:pPr>
    </w:p>
    <w:p w14:paraId="761FAEFA" w14:textId="20106D36" w:rsidR="00246B43" w:rsidRPr="00C61730" w:rsidRDefault="00AF4879" w:rsidP="00AF4879">
      <w:pPr>
        <w:pStyle w:val="BodyText"/>
        <w:tabs>
          <w:tab w:val="left" w:pos="1941"/>
        </w:tabs>
        <w:ind w:left="709"/>
        <w:jc w:val="both"/>
        <w:rPr>
          <w:rFonts w:ascii="Times New Roman" w:hAnsi="Times New Roman"/>
          <w:noProof/>
          <w:sz w:val="24"/>
        </w:rPr>
      </w:pPr>
      <w:r>
        <w:rPr>
          <w:rFonts w:ascii="Times New Roman" w:hAnsi="Times New Roman"/>
          <w:sz w:val="24"/>
        </w:rPr>
        <w:t>4) kopējie lidojuma apstākļi;</w:t>
      </w:r>
    </w:p>
    <w:p w14:paraId="388896FF" w14:textId="77777777" w:rsidR="00246B43" w:rsidRPr="00C61730" w:rsidRDefault="00246B43" w:rsidP="00C61730">
      <w:pPr>
        <w:jc w:val="both"/>
        <w:rPr>
          <w:rFonts w:ascii="Times New Roman" w:eastAsia="Arial" w:hAnsi="Times New Roman" w:cs="Arial"/>
          <w:noProof/>
          <w:sz w:val="24"/>
          <w:szCs w:val="23"/>
        </w:rPr>
      </w:pPr>
    </w:p>
    <w:p w14:paraId="6B158DE0" w14:textId="52F6CCCE" w:rsidR="00246B43" w:rsidRPr="00C61730" w:rsidRDefault="00AF4879" w:rsidP="00AF4879">
      <w:pPr>
        <w:pStyle w:val="BodyText"/>
        <w:tabs>
          <w:tab w:val="left" w:pos="1580"/>
        </w:tabs>
        <w:ind w:left="426"/>
        <w:jc w:val="both"/>
        <w:rPr>
          <w:rFonts w:ascii="Times New Roman" w:hAnsi="Times New Roman"/>
          <w:noProof/>
          <w:sz w:val="24"/>
        </w:rPr>
      </w:pPr>
      <w:r>
        <w:rPr>
          <w:rFonts w:ascii="Times New Roman" w:hAnsi="Times New Roman"/>
          <w:sz w:val="24"/>
        </w:rPr>
        <w:t xml:space="preserve">c) sadursmju novēršanas posmā pilota izpratni par situāciju var ietekmēt trauksmes signāli, kas tiek saņemti no </w:t>
      </w:r>
      <w:r>
        <w:rPr>
          <w:rFonts w:ascii="Times New Roman" w:hAnsi="Times New Roman"/>
          <w:i/>
          <w:sz w:val="24"/>
        </w:rPr>
        <w:t>DAA</w:t>
      </w:r>
      <w:r>
        <w:rPr>
          <w:rFonts w:ascii="Times New Roman" w:hAnsi="Times New Roman"/>
          <w:sz w:val="24"/>
        </w:rPr>
        <w:t xml:space="preserve"> sistēmas vai </w:t>
      </w:r>
      <w:r>
        <w:rPr>
          <w:rFonts w:ascii="Times New Roman" w:hAnsi="Times New Roman"/>
          <w:i/>
          <w:sz w:val="24"/>
        </w:rPr>
        <w:t>ATC</w:t>
      </w:r>
      <w:r>
        <w:rPr>
          <w:rFonts w:ascii="Times New Roman" w:hAnsi="Times New Roman"/>
          <w:sz w:val="24"/>
        </w:rPr>
        <w:t>.</w:t>
      </w:r>
    </w:p>
    <w:p w14:paraId="5119921A" w14:textId="77777777" w:rsidR="00246B43" w:rsidRPr="00C61730" w:rsidRDefault="00246B43" w:rsidP="00C61730">
      <w:pPr>
        <w:jc w:val="both"/>
        <w:rPr>
          <w:rFonts w:ascii="Times New Roman" w:eastAsia="Arial" w:hAnsi="Times New Roman" w:cs="Arial"/>
          <w:noProof/>
          <w:sz w:val="24"/>
          <w:szCs w:val="26"/>
        </w:rPr>
      </w:pPr>
    </w:p>
    <w:p w14:paraId="5D06CF21" w14:textId="27E0914E" w:rsidR="00246B43" w:rsidRPr="00C61730" w:rsidRDefault="00246B43" w:rsidP="00304FBB">
      <w:pPr>
        <w:pStyle w:val="Heading2"/>
        <w:rPr>
          <w:noProof/>
        </w:rPr>
      </w:pPr>
      <w:bookmarkStart w:id="407" w:name="_TOC_250038"/>
      <w:bookmarkStart w:id="408" w:name="_Toc81211882"/>
      <w:r>
        <w:t xml:space="preserve">10.8. </w:t>
      </w:r>
      <w:r>
        <w:rPr>
          <w:i/>
        </w:rPr>
        <w:t>DAA</w:t>
      </w:r>
      <w:r>
        <w:t xml:space="preserve"> APRĪKOJUMS, KAS PAREDZĒTS </w:t>
      </w:r>
      <w:r>
        <w:rPr>
          <w:i/>
        </w:rPr>
        <w:t>RPAS</w:t>
      </w:r>
      <w:bookmarkEnd w:id="407"/>
      <w:bookmarkEnd w:id="408"/>
    </w:p>
    <w:p w14:paraId="6944FD1A" w14:textId="77777777" w:rsidR="00246B43" w:rsidRPr="00C61730" w:rsidRDefault="00246B43" w:rsidP="00C61730">
      <w:pPr>
        <w:jc w:val="both"/>
        <w:rPr>
          <w:rFonts w:ascii="Times New Roman" w:eastAsia="Arial" w:hAnsi="Times New Roman" w:cs="Arial"/>
          <w:b/>
          <w:bCs/>
          <w:noProof/>
          <w:sz w:val="24"/>
          <w:szCs w:val="23"/>
        </w:rPr>
      </w:pPr>
    </w:p>
    <w:p w14:paraId="16AEBFAA" w14:textId="3E7E948A" w:rsidR="00246B43" w:rsidRPr="00C61730" w:rsidRDefault="00AF4879" w:rsidP="00AF4879">
      <w:pPr>
        <w:pStyle w:val="BodyText"/>
        <w:tabs>
          <w:tab w:val="left" w:pos="1220"/>
        </w:tabs>
        <w:ind w:left="0"/>
        <w:jc w:val="both"/>
        <w:rPr>
          <w:rFonts w:ascii="Times New Roman" w:hAnsi="Times New Roman"/>
          <w:noProof/>
          <w:sz w:val="24"/>
        </w:rPr>
      </w:pPr>
      <w:r>
        <w:rPr>
          <w:rFonts w:ascii="Times New Roman" w:hAnsi="Times New Roman"/>
          <w:sz w:val="24"/>
        </w:rPr>
        <w:t xml:space="preserve">10.8.1. Nav paredzēts, ka viena </w:t>
      </w:r>
      <w:r>
        <w:rPr>
          <w:rFonts w:ascii="Times New Roman" w:hAnsi="Times New Roman"/>
          <w:i/>
          <w:sz w:val="24"/>
        </w:rPr>
        <w:t>DAA</w:t>
      </w:r>
      <w:r>
        <w:rPr>
          <w:rFonts w:ascii="Times New Roman" w:hAnsi="Times New Roman"/>
          <w:sz w:val="24"/>
        </w:rPr>
        <w:t xml:space="preserve"> sistēma atbildīs visiem pieciem iepriekš identificētajiem apdraudējumu veidiem. Tā kā šai funkcionalitātei ir maināms mērogs, to būs iespējams iekļaut </w:t>
      </w:r>
      <w:r>
        <w:rPr>
          <w:rFonts w:ascii="Times New Roman" w:hAnsi="Times New Roman"/>
          <w:i/>
          <w:sz w:val="24"/>
        </w:rPr>
        <w:t>RPAS</w:t>
      </w:r>
      <w:r>
        <w:rPr>
          <w:rFonts w:ascii="Times New Roman" w:hAnsi="Times New Roman"/>
          <w:sz w:val="24"/>
        </w:rPr>
        <w:t xml:space="preserve"> jau agrīnā posmā.</w:t>
      </w:r>
    </w:p>
    <w:p w14:paraId="48FBA1D7" w14:textId="77777777" w:rsidR="00246B43" w:rsidRPr="00C61730" w:rsidRDefault="00246B43" w:rsidP="00C61730">
      <w:pPr>
        <w:jc w:val="both"/>
        <w:rPr>
          <w:rFonts w:ascii="Times New Roman" w:eastAsia="Arial" w:hAnsi="Times New Roman" w:cs="Arial"/>
          <w:noProof/>
          <w:sz w:val="24"/>
          <w:szCs w:val="20"/>
        </w:rPr>
      </w:pPr>
    </w:p>
    <w:p w14:paraId="787CA113" w14:textId="20B6A9D7" w:rsidR="00246B43" w:rsidRPr="00C61730" w:rsidRDefault="00AF4879" w:rsidP="00AF4879">
      <w:pPr>
        <w:pStyle w:val="BodyText"/>
        <w:tabs>
          <w:tab w:val="left" w:pos="1220"/>
        </w:tabs>
        <w:ind w:left="0"/>
        <w:jc w:val="both"/>
        <w:rPr>
          <w:rFonts w:ascii="Times New Roman" w:hAnsi="Times New Roman"/>
          <w:noProof/>
          <w:sz w:val="24"/>
        </w:rPr>
      </w:pPr>
      <w:r>
        <w:rPr>
          <w:rFonts w:ascii="Times New Roman" w:hAnsi="Times New Roman"/>
          <w:sz w:val="24"/>
        </w:rPr>
        <w:t xml:space="preserve">10.8.2. Dažās sertifikācijas specifikācijās ir noteikts, ka uzstādītā aprīkojuma “veidam un konstrukcijai jābūt atbilstošiem tā paredzētajai funkcijai”. Laika gaitā tiks izstrādātas uzstādītā </w:t>
      </w:r>
      <w:r>
        <w:rPr>
          <w:rFonts w:ascii="Times New Roman" w:hAnsi="Times New Roman"/>
          <w:i/>
          <w:sz w:val="24"/>
        </w:rPr>
        <w:t>DAA</w:t>
      </w:r>
      <w:r>
        <w:rPr>
          <w:rFonts w:ascii="Times New Roman" w:hAnsi="Times New Roman"/>
          <w:sz w:val="24"/>
        </w:rPr>
        <w:t xml:space="preserve"> aprīkojuma veiktspējas prasības. Prasības attiecībā uz jebkuru īpašu aprīkojumu, kas jāizmanto, lai novērstu konkrētus apdraudējumus noteiktā vidē, ir attiecīgās valsts iestādes pārziņā.</w:t>
      </w:r>
    </w:p>
    <w:p w14:paraId="603C4C4A" w14:textId="77777777" w:rsidR="00246B43" w:rsidRPr="00C61730" w:rsidRDefault="00246B43" w:rsidP="00C61730">
      <w:pPr>
        <w:jc w:val="both"/>
        <w:rPr>
          <w:rFonts w:ascii="Times New Roman" w:eastAsia="Arial" w:hAnsi="Times New Roman" w:cs="Arial"/>
          <w:noProof/>
          <w:sz w:val="24"/>
          <w:szCs w:val="20"/>
        </w:rPr>
      </w:pPr>
    </w:p>
    <w:p w14:paraId="04478C6D" w14:textId="33D146A1" w:rsidR="00246B43" w:rsidRPr="00C61730" w:rsidRDefault="00AF4879" w:rsidP="00AF4879">
      <w:pPr>
        <w:pStyle w:val="BodyText"/>
        <w:tabs>
          <w:tab w:val="left" w:pos="1220"/>
        </w:tabs>
        <w:ind w:left="0"/>
        <w:jc w:val="both"/>
        <w:rPr>
          <w:rFonts w:ascii="Times New Roman" w:hAnsi="Times New Roman"/>
          <w:noProof/>
          <w:sz w:val="24"/>
        </w:rPr>
      </w:pPr>
      <w:r>
        <w:rPr>
          <w:rFonts w:ascii="Times New Roman" w:hAnsi="Times New Roman"/>
          <w:sz w:val="24"/>
        </w:rPr>
        <w:t xml:space="preserve">10.8.3. </w:t>
      </w:r>
      <w:r>
        <w:rPr>
          <w:rFonts w:ascii="Times New Roman" w:hAnsi="Times New Roman"/>
          <w:i/>
          <w:sz w:val="24"/>
        </w:rPr>
        <w:t>DAA</w:t>
      </w:r>
      <w:r>
        <w:rPr>
          <w:rFonts w:ascii="Times New Roman" w:hAnsi="Times New Roman"/>
          <w:sz w:val="24"/>
        </w:rPr>
        <w:t xml:space="preserve"> sistēmas komponenti var atrasties dažādās vietās (piemēram, uz zemes, gaisā, </w:t>
      </w:r>
      <w:r>
        <w:rPr>
          <w:rFonts w:ascii="Times New Roman" w:hAnsi="Times New Roman"/>
          <w:i/>
          <w:sz w:val="24"/>
        </w:rPr>
        <w:t>RPA</w:t>
      </w:r>
      <w:r>
        <w:rPr>
          <w:rFonts w:ascii="Times New Roman" w:hAnsi="Times New Roman"/>
          <w:sz w:val="24"/>
        </w:rPr>
        <w:t xml:space="preserve">, </w:t>
      </w:r>
      <w:r>
        <w:rPr>
          <w:rFonts w:ascii="Times New Roman" w:hAnsi="Times New Roman"/>
          <w:i/>
          <w:sz w:val="24"/>
        </w:rPr>
        <w:t>RPS</w:t>
      </w:r>
      <w:r>
        <w:rPr>
          <w:rFonts w:ascii="Times New Roman" w:hAnsi="Times New Roman"/>
          <w:sz w:val="24"/>
        </w:rPr>
        <w:t>, satelītā vai jebkurā citā vietā, kas ir piemērota paredzētajai funkcijai).</w:t>
      </w:r>
    </w:p>
    <w:p w14:paraId="66D3F790" w14:textId="77777777" w:rsidR="00246B43" w:rsidRPr="00C61730" w:rsidRDefault="00246B43" w:rsidP="00C61730">
      <w:pPr>
        <w:jc w:val="both"/>
        <w:rPr>
          <w:rFonts w:ascii="Times New Roman" w:eastAsia="Arial" w:hAnsi="Times New Roman" w:cs="Arial"/>
          <w:noProof/>
          <w:sz w:val="24"/>
          <w:szCs w:val="23"/>
        </w:rPr>
      </w:pPr>
    </w:p>
    <w:p w14:paraId="6CCD4266" w14:textId="77777777" w:rsidR="00246B43" w:rsidRPr="00C61730" w:rsidRDefault="00246B43" w:rsidP="00304FBB">
      <w:pPr>
        <w:pStyle w:val="Heading2"/>
        <w:rPr>
          <w:noProof/>
        </w:rPr>
      </w:pPr>
      <w:bookmarkStart w:id="409" w:name="_Toc81209714"/>
      <w:bookmarkStart w:id="410" w:name="_Toc81211883"/>
      <w:r>
        <w:rPr>
          <w:i/>
        </w:rPr>
        <w:t>DAA</w:t>
      </w:r>
      <w:r>
        <w:t xml:space="preserve"> aprīkojums</w:t>
      </w:r>
      <w:bookmarkEnd w:id="409"/>
      <w:bookmarkEnd w:id="410"/>
    </w:p>
    <w:p w14:paraId="19794342" w14:textId="77777777" w:rsidR="00246B43" w:rsidRPr="00C61730" w:rsidRDefault="00246B43" w:rsidP="00C61730">
      <w:pPr>
        <w:jc w:val="both"/>
        <w:rPr>
          <w:rFonts w:ascii="Times New Roman" w:eastAsia="Arial" w:hAnsi="Times New Roman" w:cs="Arial"/>
          <w:b/>
          <w:bCs/>
          <w:noProof/>
          <w:sz w:val="24"/>
          <w:szCs w:val="23"/>
        </w:rPr>
      </w:pPr>
    </w:p>
    <w:p w14:paraId="5C160CB9" w14:textId="656532A7" w:rsidR="00246B43" w:rsidRPr="00C61730" w:rsidRDefault="00AF4879" w:rsidP="00AF4879">
      <w:pPr>
        <w:pStyle w:val="BodyText"/>
        <w:tabs>
          <w:tab w:val="left" w:pos="1220"/>
        </w:tabs>
        <w:ind w:left="0"/>
        <w:jc w:val="both"/>
        <w:rPr>
          <w:rFonts w:ascii="Times New Roman" w:hAnsi="Times New Roman"/>
          <w:noProof/>
          <w:sz w:val="24"/>
        </w:rPr>
      </w:pPr>
      <w:r>
        <w:rPr>
          <w:rFonts w:ascii="Times New Roman" w:hAnsi="Times New Roman"/>
          <w:sz w:val="24"/>
        </w:rPr>
        <w:t xml:space="preserve">10.8.4. </w:t>
      </w:r>
      <w:r>
        <w:rPr>
          <w:rFonts w:ascii="Times New Roman" w:hAnsi="Times New Roman"/>
          <w:i/>
          <w:sz w:val="24"/>
        </w:rPr>
        <w:t>RPAS DAA</w:t>
      </w:r>
      <w:r>
        <w:rPr>
          <w:rFonts w:ascii="Times New Roman" w:hAnsi="Times New Roman"/>
          <w:sz w:val="24"/>
        </w:rPr>
        <w:t xml:space="preserve"> spēju var nodrošināt viens no šiem aprīkojuma veidiem:</w:t>
      </w:r>
    </w:p>
    <w:p w14:paraId="01007CAD" w14:textId="77777777" w:rsidR="00246B43" w:rsidRPr="00C61730" w:rsidRDefault="00246B43" w:rsidP="00C61730">
      <w:pPr>
        <w:jc w:val="both"/>
        <w:rPr>
          <w:rFonts w:ascii="Times New Roman" w:eastAsia="Arial" w:hAnsi="Times New Roman" w:cs="Arial"/>
          <w:i/>
          <w:noProof/>
          <w:sz w:val="24"/>
          <w:szCs w:val="18"/>
        </w:rPr>
      </w:pPr>
    </w:p>
    <w:p w14:paraId="0ABBAFEC" w14:textId="5AA6DCF9" w:rsidR="00246B43" w:rsidRPr="00C61730" w:rsidRDefault="00AF4879" w:rsidP="00B61F14">
      <w:pPr>
        <w:pStyle w:val="BodyText"/>
        <w:tabs>
          <w:tab w:val="left" w:pos="1580"/>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atklāšana un izvairīšanās</w:t>
      </w:r>
      <w:r>
        <w:rPr>
          <w:rFonts w:ascii="Times New Roman" w:hAnsi="Times New Roman"/>
          <w:sz w:val="24"/>
        </w:rPr>
        <w:t>.</w:t>
      </w:r>
      <w:r>
        <w:rPr>
          <w:rFonts w:ascii="Times New Roman" w:hAnsi="Times New Roman"/>
          <w:i/>
          <w:sz w:val="24"/>
        </w:rPr>
        <w:t xml:space="preserve"> DAA</w:t>
      </w:r>
      <w:r>
        <w:rPr>
          <w:rFonts w:ascii="Times New Roman" w:hAnsi="Times New Roman"/>
          <w:sz w:val="24"/>
        </w:rPr>
        <w:t xml:space="preserve"> spēja nodrošināt īpašus manevrus, kas paredzēti, lai izvairītos no apdraudējuma, un kas tiek izpildīti manuāli vai automātiski. Pilotējamos gaisa kuģos šāda aprīkojuma piemērs ir </w:t>
      </w:r>
      <w:r>
        <w:rPr>
          <w:rFonts w:ascii="Times New Roman" w:hAnsi="Times New Roman"/>
          <w:i/>
          <w:sz w:val="24"/>
        </w:rPr>
        <w:t>ACAS</w:t>
      </w:r>
      <w:r>
        <w:rPr>
          <w:rFonts w:ascii="Times New Roman" w:hAnsi="Times New Roman"/>
          <w:sz w:val="24"/>
        </w:rPr>
        <w:t xml:space="preserve"> sistēma, kas integrēta sistēmā, kura nodrošina lidojumus automātiskajā režīmā;</w:t>
      </w:r>
    </w:p>
    <w:p w14:paraId="5D58B79E" w14:textId="77777777" w:rsidR="00246B43" w:rsidRPr="00C61730" w:rsidRDefault="00246B43" w:rsidP="00B61F14">
      <w:pPr>
        <w:ind w:left="426"/>
        <w:jc w:val="both"/>
        <w:rPr>
          <w:rFonts w:ascii="Times New Roman" w:hAnsi="Times New Roman"/>
          <w:noProof/>
          <w:sz w:val="24"/>
        </w:rPr>
      </w:pPr>
    </w:p>
    <w:p w14:paraId="2F89074C" w14:textId="262A17BC" w:rsidR="00246B43" w:rsidRPr="00C61730" w:rsidRDefault="00AF4879" w:rsidP="00B61F14">
      <w:pPr>
        <w:pStyle w:val="BodyText"/>
        <w:tabs>
          <w:tab w:val="left" w:pos="1580"/>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atklāšana un padomu sniegšana</w:t>
      </w:r>
      <w:r>
        <w:rPr>
          <w:rFonts w:ascii="Times New Roman" w:hAnsi="Times New Roman"/>
          <w:sz w:val="24"/>
        </w:rPr>
        <w:t>.</w:t>
      </w:r>
      <w:r>
        <w:rPr>
          <w:rFonts w:ascii="Times New Roman" w:hAnsi="Times New Roman"/>
          <w:i/>
          <w:sz w:val="24"/>
        </w:rPr>
        <w:t xml:space="preserve"> DAA</w:t>
      </w:r>
      <w:r>
        <w:rPr>
          <w:rFonts w:ascii="Times New Roman" w:hAnsi="Times New Roman"/>
          <w:sz w:val="24"/>
        </w:rPr>
        <w:t xml:space="preserve"> spēja ierosināt dažādus iespējamos manevrus, kas paredzēti, lai izvairītos no apdraudējuma, un kas tiek izpildīti manuāli. Pilotējamos gaisa kuģos šāda aprīkojuma piemērs ir tradicionālā </w:t>
      </w:r>
      <w:r>
        <w:rPr>
          <w:rFonts w:ascii="Times New Roman" w:hAnsi="Times New Roman"/>
          <w:i/>
          <w:sz w:val="24"/>
        </w:rPr>
        <w:t>ACAS</w:t>
      </w:r>
      <w:r>
        <w:rPr>
          <w:rFonts w:ascii="Times New Roman" w:hAnsi="Times New Roman"/>
          <w:sz w:val="24"/>
        </w:rPr>
        <w:t xml:space="preserve"> sistēma;</w:t>
      </w:r>
    </w:p>
    <w:p w14:paraId="36E9B724" w14:textId="77777777" w:rsidR="00246B43" w:rsidRPr="00C61730" w:rsidRDefault="00246B43" w:rsidP="00B61F14">
      <w:pPr>
        <w:ind w:left="426"/>
        <w:jc w:val="both"/>
        <w:rPr>
          <w:rFonts w:ascii="Times New Roman" w:hAnsi="Times New Roman"/>
          <w:noProof/>
          <w:sz w:val="24"/>
        </w:rPr>
      </w:pPr>
    </w:p>
    <w:p w14:paraId="3F23B353" w14:textId="03B6DDB3" w:rsidR="00246B43" w:rsidRPr="00C61730" w:rsidRDefault="00B61F14" w:rsidP="00B61F14">
      <w:pPr>
        <w:pStyle w:val="BodyText"/>
        <w:tabs>
          <w:tab w:val="left" w:pos="1580"/>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atklāšana un informēšana</w:t>
      </w:r>
      <w:r>
        <w:rPr>
          <w:rFonts w:ascii="Times New Roman" w:hAnsi="Times New Roman"/>
          <w:sz w:val="24"/>
        </w:rPr>
        <w:t>.</w:t>
      </w:r>
      <w:r>
        <w:rPr>
          <w:rFonts w:ascii="Times New Roman" w:hAnsi="Times New Roman"/>
          <w:i/>
          <w:sz w:val="24"/>
        </w:rPr>
        <w:t xml:space="preserve"> DAA</w:t>
      </w:r>
      <w:r>
        <w:rPr>
          <w:rFonts w:ascii="Times New Roman" w:hAnsi="Times New Roman"/>
          <w:sz w:val="24"/>
        </w:rPr>
        <w:t xml:space="preserve"> spēja sniegt būtisku informāciju par apdraudējumu, ko tālvadības pilots var izmantot kopā ar citu informāciju, lai izstrādātu un veiktu izvairīšanās manevru. Pilotējamos gaisa kuģos šāda aprīkojuma piemērs ir meteoroloģiskais radars un ar to saistītais ekrāns.</w:t>
      </w:r>
    </w:p>
    <w:p w14:paraId="1994E359" w14:textId="77777777" w:rsidR="00246B43" w:rsidRPr="00C61730" w:rsidRDefault="00246B43" w:rsidP="00C61730">
      <w:pPr>
        <w:jc w:val="both"/>
        <w:rPr>
          <w:rFonts w:ascii="Times New Roman" w:hAnsi="Times New Roman"/>
          <w:noProof/>
          <w:sz w:val="24"/>
        </w:rPr>
      </w:pPr>
    </w:p>
    <w:p w14:paraId="7FE29C14" w14:textId="6C4C122F" w:rsidR="00246B43" w:rsidRPr="00C61730" w:rsidRDefault="00B61F14" w:rsidP="00304FBB">
      <w:pPr>
        <w:pStyle w:val="Heading2"/>
        <w:rPr>
          <w:noProof/>
        </w:rPr>
      </w:pPr>
      <w:bookmarkStart w:id="411" w:name="_TOC_250037"/>
      <w:bookmarkStart w:id="412" w:name="_Toc81211884"/>
      <w:r>
        <w:t>10.9. INTEGRITĀTES UZRAUDZĪBA</w:t>
      </w:r>
      <w:bookmarkEnd w:id="411"/>
      <w:bookmarkEnd w:id="412"/>
    </w:p>
    <w:p w14:paraId="338AA7CC" w14:textId="77777777" w:rsidR="00246B43" w:rsidRPr="00C61730" w:rsidRDefault="00246B43" w:rsidP="00C61730">
      <w:pPr>
        <w:jc w:val="both"/>
        <w:rPr>
          <w:rFonts w:ascii="Times New Roman" w:eastAsia="Arial" w:hAnsi="Times New Roman" w:cs="Arial"/>
          <w:b/>
          <w:bCs/>
          <w:noProof/>
          <w:sz w:val="24"/>
          <w:szCs w:val="23"/>
        </w:rPr>
      </w:pPr>
    </w:p>
    <w:p w14:paraId="695412C0"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i/>
          <w:sz w:val="24"/>
        </w:rPr>
        <w:t>DAA</w:t>
      </w:r>
      <w:r>
        <w:rPr>
          <w:rFonts w:ascii="Times New Roman" w:hAnsi="Times New Roman"/>
          <w:sz w:val="24"/>
        </w:rPr>
        <w:t xml:space="preserve"> spēju var nodrošināt tādu sistēmu sistēma, kuru tālvadības pilots var izmantot, lai, pārvaldot vienu vai vairākus no iepriekš aprakstītajiem pieciem apdraudējuma veidiem, nodrošinātu drošu lidojumu. Lai nodrošinātu pareizu sistēmas darbību, var būt nepieciešama integritātes uzraudzības sistēma. Integritātes uzraudzības funkcija tālvadības pilotam sniedz informāciju par </w:t>
      </w:r>
      <w:r>
        <w:rPr>
          <w:rFonts w:ascii="Times New Roman" w:hAnsi="Times New Roman"/>
          <w:i/>
          <w:sz w:val="24"/>
        </w:rPr>
        <w:t>DAA</w:t>
      </w:r>
      <w:r>
        <w:rPr>
          <w:rFonts w:ascii="Times New Roman" w:hAnsi="Times New Roman"/>
          <w:sz w:val="24"/>
        </w:rPr>
        <w:t xml:space="preserve"> sistēmas stāvokli un režīmu konkrētajā brīdī.</w:t>
      </w:r>
    </w:p>
    <w:p w14:paraId="2C56FAFE" w14:textId="77777777" w:rsidR="00246B43" w:rsidRPr="00C61730" w:rsidRDefault="00246B43" w:rsidP="00C61730">
      <w:pPr>
        <w:jc w:val="both"/>
        <w:rPr>
          <w:rFonts w:ascii="Times New Roman" w:eastAsia="Arial" w:hAnsi="Times New Roman" w:cs="Arial"/>
          <w:noProof/>
          <w:sz w:val="24"/>
          <w:szCs w:val="26"/>
        </w:rPr>
      </w:pPr>
    </w:p>
    <w:p w14:paraId="1FE7B36C" w14:textId="7464804F" w:rsidR="00246B43" w:rsidRPr="00C61730" w:rsidRDefault="00B61F14" w:rsidP="00304FBB">
      <w:pPr>
        <w:pStyle w:val="Heading2"/>
        <w:rPr>
          <w:noProof/>
        </w:rPr>
      </w:pPr>
      <w:bookmarkStart w:id="413" w:name="_TOC_250036"/>
      <w:bookmarkStart w:id="414" w:name="_Toc81211885"/>
      <w:r>
        <w:t>10.10. DROŠĪBAS APSVĒRUMI KOPĒJĀ AVIĀCIJAS SISTĒMĀ</w:t>
      </w:r>
      <w:bookmarkEnd w:id="413"/>
      <w:bookmarkEnd w:id="414"/>
    </w:p>
    <w:p w14:paraId="16DB0536" w14:textId="77777777" w:rsidR="00246B43" w:rsidRPr="00C61730" w:rsidRDefault="00246B43" w:rsidP="00C61730">
      <w:pPr>
        <w:jc w:val="both"/>
        <w:rPr>
          <w:rFonts w:ascii="Times New Roman" w:eastAsia="Arial" w:hAnsi="Times New Roman" w:cs="Arial"/>
          <w:b/>
          <w:bCs/>
          <w:noProof/>
          <w:sz w:val="24"/>
          <w:szCs w:val="23"/>
        </w:rPr>
      </w:pPr>
    </w:p>
    <w:p w14:paraId="6B63AD53" w14:textId="74B29A05" w:rsidR="00246B43" w:rsidRPr="00C61730" w:rsidRDefault="00B61F14" w:rsidP="00B61F14">
      <w:pPr>
        <w:pStyle w:val="BodyText"/>
        <w:tabs>
          <w:tab w:val="left" w:pos="1220"/>
        </w:tabs>
        <w:ind w:left="0"/>
        <w:jc w:val="both"/>
        <w:rPr>
          <w:rFonts w:ascii="Times New Roman" w:hAnsi="Times New Roman"/>
          <w:noProof/>
          <w:sz w:val="24"/>
        </w:rPr>
      </w:pPr>
      <w:r>
        <w:rPr>
          <w:rFonts w:ascii="Times New Roman" w:hAnsi="Times New Roman"/>
          <w:sz w:val="24"/>
        </w:rPr>
        <w:t xml:space="preserve">10.10.1. Priekšnoteikums </w:t>
      </w:r>
      <w:r>
        <w:rPr>
          <w:rFonts w:ascii="Times New Roman" w:hAnsi="Times New Roman"/>
          <w:i/>
          <w:sz w:val="24"/>
        </w:rPr>
        <w:t>RPA</w:t>
      </w:r>
      <w:r>
        <w:rPr>
          <w:rFonts w:ascii="Times New Roman" w:hAnsi="Times New Roman"/>
          <w:sz w:val="24"/>
        </w:rPr>
        <w:t xml:space="preserve"> iekļaušanai nenorobežotā gaisa telpā ir tādas </w:t>
      </w:r>
      <w:r>
        <w:rPr>
          <w:rFonts w:ascii="Times New Roman" w:hAnsi="Times New Roman"/>
          <w:i/>
          <w:sz w:val="24"/>
        </w:rPr>
        <w:t>DAA</w:t>
      </w:r>
      <w:r>
        <w:rPr>
          <w:rFonts w:ascii="Times New Roman" w:hAnsi="Times New Roman"/>
          <w:sz w:val="24"/>
        </w:rPr>
        <w:t xml:space="preserve"> spējas demonstrēšana </w:t>
      </w:r>
      <w:r>
        <w:rPr>
          <w:rFonts w:ascii="Times New Roman" w:hAnsi="Times New Roman"/>
          <w:i/>
          <w:sz w:val="24"/>
        </w:rPr>
        <w:t>IFR</w:t>
      </w:r>
      <w:r>
        <w:rPr>
          <w:rFonts w:ascii="Times New Roman" w:hAnsi="Times New Roman"/>
          <w:sz w:val="24"/>
        </w:rPr>
        <w:t>/</w:t>
      </w:r>
      <w:r>
        <w:rPr>
          <w:rFonts w:ascii="Times New Roman" w:hAnsi="Times New Roman"/>
          <w:i/>
          <w:sz w:val="24"/>
        </w:rPr>
        <w:t>VFR</w:t>
      </w:r>
      <w:r>
        <w:rPr>
          <w:rFonts w:ascii="Times New Roman" w:hAnsi="Times New Roman"/>
          <w:sz w:val="24"/>
        </w:rPr>
        <w:t xml:space="preserve"> lidojumos, kas šīs funkcionalitātes drošības, veiktspējas un savietojamības ziņā atbilst </w:t>
      </w:r>
      <w:r>
        <w:rPr>
          <w:rFonts w:ascii="Times New Roman" w:hAnsi="Times New Roman"/>
          <w:i/>
          <w:sz w:val="24"/>
        </w:rPr>
        <w:t>DAA</w:t>
      </w:r>
      <w:r>
        <w:rPr>
          <w:rFonts w:ascii="Times New Roman" w:hAnsi="Times New Roman"/>
          <w:sz w:val="24"/>
        </w:rPr>
        <w:t xml:space="preserve"> spējai pilotējamajā aviācijā.</w:t>
      </w:r>
    </w:p>
    <w:p w14:paraId="69FD38A5" w14:textId="77777777" w:rsidR="00246B43" w:rsidRPr="00C61730" w:rsidRDefault="00246B43" w:rsidP="00C61730">
      <w:pPr>
        <w:jc w:val="both"/>
        <w:rPr>
          <w:rFonts w:ascii="Times New Roman" w:eastAsia="Arial" w:hAnsi="Times New Roman" w:cs="Arial"/>
          <w:noProof/>
          <w:sz w:val="24"/>
          <w:szCs w:val="20"/>
        </w:rPr>
      </w:pPr>
    </w:p>
    <w:p w14:paraId="3272F692" w14:textId="57870276" w:rsidR="00246B43" w:rsidRPr="00C61730" w:rsidRDefault="00B61F14" w:rsidP="00B61F14">
      <w:pPr>
        <w:pStyle w:val="BodyText"/>
        <w:tabs>
          <w:tab w:val="left" w:pos="1220"/>
        </w:tabs>
        <w:ind w:left="0"/>
        <w:jc w:val="both"/>
        <w:rPr>
          <w:rFonts w:ascii="Times New Roman" w:hAnsi="Times New Roman"/>
          <w:noProof/>
          <w:sz w:val="24"/>
        </w:rPr>
      </w:pPr>
      <w:r>
        <w:rPr>
          <w:rFonts w:ascii="Times New Roman" w:hAnsi="Times New Roman"/>
          <w:sz w:val="24"/>
        </w:rPr>
        <w:t>10.10.2. Šim nolūkam ir nepieciešams kvantitatīvi noteikt vairākus “redzēt un izvairīties” aspektus, kurus pilots parasti novērtē subjektīvi.</w:t>
      </w:r>
    </w:p>
    <w:p w14:paraId="7F6A16B4" w14:textId="77777777" w:rsidR="00246B43" w:rsidRPr="00C61730" w:rsidRDefault="00246B43" w:rsidP="00C61730">
      <w:pPr>
        <w:jc w:val="both"/>
        <w:rPr>
          <w:rFonts w:ascii="Times New Roman" w:eastAsia="Arial" w:hAnsi="Times New Roman" w:cs="Arial"/>
          <w:noProof/>
          <w:sz w:val="24"/>
          <w:szCs w:val="20"/>
        </w:rPr>
      </w:pPr>
    </w:p>
    <w:p w14:paraId="23F5E52A" w14:textId="20044EE0" w:rsidR="00246B43" w:rsidRPr="00C61730" w:rsidRDefault="00B61F14" w:rsidP="00B61F14">
      <w:pPr>
        <w:pStyle w:val="BodyText"/>
        <w:tabs>
          <w:tab w:val="left" w:pos="1219"/>
        </w:tabs>
        <w:ind w:left="0"/>
        <w:jc w:val="both"/>
        <w:rPr>
          <w:rFonts w:ascii="Times New Roman" w:hAnsi="Times New Roman"/>
          <w:noProof/>
          <w:sz w:val="24"/>
        </w:rPr>
      </w:pPr>
      <w:r>
        <w:rPr>
          <w:rFonts w:ascii="Times New Roman" w:hAnsi="Times New Roman"/>
          <w:sz w:val="24"/>
        </w:rPr>
        <w:t>10.10.3. Viens piemērs ir frāzes “drošā attālumā” kvantitatīvās vērtības noteikšana, kas sistēmas projektētājam varētu būt jāiestata noteiktā attālumā vai laikā, lai sistēma darbotos efektīvi.</w:t>
      </w:r>
    </w:p>
    <w:p w14:paraId="2B6533C8" w14:textId="77777777" w:rsidR="00246B43" w:rsidRPr="00C61730" w:rsidRDefault="00246B43" w:rsidP="00C61730">
      <w:pPr>
        <w:jc w:val="both"/>
        <w:rPr>
          <w:rFonts w:ascii="Times New Roman" w:eastAsia="Arial" w:hAnsi="Times New Roman" w:cs="Arial"/>
          <w:noProof/>
          <w:sz w:val="24"/>
          <w:szCs w:val="20"/>
        </w:rPr>
      </w:pPr>
    </w:p>
    <w:p w14:paraId="648049FC" w14:textId="2A892506" w:rsidR="00246B43" w:rsidRPr="00C61730" w:rsidRDefault="00B61F14" w:rsidP="00B61F14">
      <w:pPr>
        <w:pStyle w:val="BodyText"/>
        <w:tabs>
          <w:tab w:val="left" w:pos="1220"/>
        </w:tabs>
        <w:ind w:left="0"/>
        <w:jc w:val="both"/>
        <w:rPr>
          <w:rFonts w:ascii="Times New Roman" w:hAnsi="Times New Roman"/>
          <w:noProof/>
          <w:sz w:val="24"/>
        </w:rPr>
      </w:pPr>
      <w:r>
        <w:rPr>
          <w:rFonts w:ascii="Times New Roman" w:hAnsi="Times New Roman"/>
          <w:sz w:val="24"/>
        </w:rPr>
        <w:t xml:space="preserve">10.10.4. Dalībniekiem un tehniskajām sistēmām ir savstarpēji saistītas attiecības kopējā aviācijas sistēmā. Lai to apdraudējumu risku, kurus novērš </w:t>
      </w:r>
      <w:r>
        <w:rPr>
          <w:rFonts w:ascii="Times New Roman" w:hAnsi="Times New Roman"/>
          <w:i/>
          <w:sz w:val="24"/>
        </w:rPr>
        <w:t>DAA</w:t>
      </w:r>
      <w:r>
        <w:rPr>
          <w:rFonts w:ascii="Times New Roman" w:hAnsi="Times New Roman"/>
          <w:sz w:val="24"/>
        </w:rPr>
        <w:t xml:space="preserve">, samazinātu līdz pieņemamam līmenim (t. i., atbilstoši drošības mērķim), jāņem vērā </w:t>
      </w:r>
      <w:r>
        <w:rPr>
          <w:rFonts w:ascii="Times New Roman" w:hAnsi="Times New Roman"/>
          <w:i/>
          <w:sz w:val="24"/>
        </w:rPr>
        <w:t>DAA</w:t>
      </w:r>
      <w:r>
        <w:rPr>
          <w:rFonts w:ascii="Times New Roman" w:hAnsi="Times New Roman"/>
          <w:sz w:val="24"/>
        </w:rPr>
        <w:t xml:space="preserve"> spēja un visi iesaistītie dalībnieki, tostarp </w:t>
      </w:r>
      <w:r>
        <w:rPr>
          <w:rFonts w:ascii="Times New Roman" w:hAnsi="Times New Roman"/>
          <w:i/>
          <w:sz w:val="24"/>
        </w:rPr>
        <w:t>ATC</w:t>
      </w:r>
      <w:r>
        <w:rPr>
          <w:rFonts w:ascii="Times New Roman" w:hAnsi="Times New Roman"/>
          <w:sz w:val="24"/>
        </w:rPr>
        <w:t xml:space="preserve"> un citi gaisa kuģi.</w:t>
      </w:r>
    </w:p>
    <w:p w14:paraId="28A32995" w14:textId="77777777" w:rsidR="00246B43" w:rsidRPr="00C61730" w:rsidRDefault="00246B43" w:rsidP="00C61730">
      <w:pPr>
        <w:jc w:val="both"/>
        <w:rPr>
          <w:rFonts w:ascii="Times New Roman" w:eastAsia="Arial" w:hAnsi="Times New Roman" w:cs="Arial"/>
          <w:noProof/>
          <w:sz w:val="24"/>
          <w:szCs w:val="20"/>
        </w:rPr>
      </w:pPr>
    </w:p>
    <w:p w14:paraId="167EF539" w14:textId="1DD5F6ED" w:rsidR="00246B43" w:rsidRPr="00C61730" w:rsidRDefault="00B61F14" w:rsidP="00B61F14">
      <w:pPr>
        <w:pStyle w:val="BodyText"/>
        <w:tabs>
          <w:tab w:val="left" w:pos="1219"/>
        </w:tabs>
        <w:ind w:left="0"/>
        <w:jc w:val="both"/>
        <w:rPr>
          <w:rFonts w:ascii="Times New Roman" w:hAnsi="Times New Roman"/>
          <w:noProof/>
          <w:sz w:val="24"/>
        </w:rPr>
      </w:pPr>
      <w:r>
        <w:rPr>
          <w:rFonts w:ascii="Times New Roman" w:hAnsi="Times New Roman"/>
          <w:sz w:val="24"/>
        </w:rPr>
        <w:t xml:space="preserve">10.10.5. Princips, kas paredz, ka ir jāņem vērā visi kopējās aviācijas sistēmas dalībnieki, ir noteikts dokumentā “Manual on Airspace Planning Methodology for the Determination of Separation Minima” (dok. Nr. 9689), kur ir atzīts, ka </w:t>
      </w:r>
      <w:r>
        <w:rPr>
          <w:rFonts w:ascii="Times New Roman" w:hAnsi="Times New Roman"/>
          <w:i/>
          <w:sz w:val="24"/>
        </w:rPr>
        <w:t>ATC</w:t>
      </w:r>
      <w:r>
        <w:rPr>
          <w:rFonts w:ascii="Times New Roman" w:hAnsi="Times New Roman"/>
          <w:sz w:val="24"/>
        </w:rPr>
        <w:t xml:space="preserve"> iejaukšanās ietekmi var aplūkot saistībā ar risku pārkāpt norādījumus par sānisko distancēšanu. Šo pieeju izmantoja, lai īstenotu samazinātu vertikālās distancēšanas minimumu (</w:t>
      </w:r>
      <w:r>
        <w:rPr>
          <w:rFonts w:ascii="Times New Roman" w:hAnsi="Times New Roman"/>
          <w:i/>
          <w:sz w:val="24"/>
        </w:rPr>
        <w:t>RVSM</w:t>
      </w:r>
      <w:r>
        <w:rPr>
          <w:rFonts w:ascii="Times New Roman" w:hAnsi="Times New Roman"/>
          <w:sz w:val="24"/>
        </w:rPr>
        <w:t>), saistībā ar ko vienojās, ka tāda sadursmes riska ierobežošanai, kam iemesls ir plānotās vertikālās distancēšanas zaudēšana ar ekspluatāciju saistītu notikumu rezultātā, jāpievērš vismaz tik pat liela uzmanība kā tehnisko kļūdu (t. i., gaisa kuģa augstuma uzturēšanas sistēmu kļūdu) seku ierobežošanai.</w:t>
      </w:r>
    </w:p>
    <w:p w14:paraId="1F92591C" w14:textId="77777777" w:rsidR="00246B43" w:rsidRPr="00C61730" w:rsidRDefault="00246B43" w:rsidP="00C61730">
      <w:pPr>
        <w:jc w:val="both"/>
        <w:rPr>
          <w:rFonts w:ascii="Times New Roman" w:hAnsi="Times New Roman"/>
          <w:noProof/>
          <w:sz w:val="24"/>
        </w:rPr>
      </w:pPr>
    </w:p>
    <w:p w14:paraId="724695AC" w14:textId="4EBA93CC" w:rsidR="00246B43" w:rsidRPr="00C61730" w:rsidRDefault="00246B43" w:rsidP="00304FBB">
      <w:pPr>
        <w:pStyle w:val="Heading2"/>
        <w:rPr>
          <w:noProof/>
        </w:rPr>
      </w:pPr>
      <w:bookmarkStart w:id="415" w:name="_TOC_250035"/>
      <w:bookmarkStart w:id="416" w:name="_Toc81211886"/>
      <w:r>
        <w:t xml:space="preserve">10.11. GAISA SATIKSMES KONFLIKTA </w:t>
      </w:r>
      <w:r>
        <w:rPr>
          <w:i/>
        </w:rPr>
        <w:t>DAA</w:t>
      </w:r>
      <w:r>
        <w:t xml:space="preserve"> SISTĒMAS SAVIETOJAMĪBA</w:t>
      </w:r>
      <w:bookmarkEnd w:id="415"/>
      <w:bookmarkEnd w:id="416"/>
    </w:p>
    <w:p w14:paraId="18E8E2BE" w14:textId="77777777" w:rsidR="00246B43" w:rsidRPr="00C61730" w:rsidRDefault="00246B43" w:rsidP="00C61730">
      <w:pPr>
        <w:jc w:val="both"/>
        <w:rPr>
          <w:rFonts w:ascii="Times New Roman" w:eastAsia="Arial" w:hAnsi="Times New Roman" w:cs="Arial"/>
          <w:b/>
          <w:bCs/>
          <w:noProof/>
          <w:sz w:val="24"/>
          <w:szCs w:val="23"/>
        </w:rPr>
      </w:pPr>
    </w:p>
    <w:p w14:paraId="6D94AA12" w14:textId="04ABC65D" w:rsidR="00246B43" w:rsidRPr="00C61730" w:rsidRDefault="00B61F14" w:rsidP="00B61F14">
      <w:pPr>
        <w:pStyle w:val="BodyText"/>
        <w:tabs>
          <w:tab w:val="left" w:pos="1219"/>
        </w:tabs>
        <w:ind w:left="0"/>
        <w:jc w:val="both"/>
        <w:rPr>
          <w:rFonts w:ascii="Times New Roman" w:hAnsi="Times New Roman"/>
          <w:noProof/>
          <w:sz w:val="24"/>
        </w:rPr>
      </w:pPr>
      <w:r>
        <w:rPr>
          <w:rFonts w:ascii="Times New Roman" w:hAnsi="Times New Roman"/>
          <w:sz w:val="24"/>
        </w:rPr>
        <w:t xml:space="preserve">10.11.1. Iepriekš aprakstītajai vispārējai pieejai </w:t>
      </w:r>
      <w:r>
        <w:rPr>
          <w:rFonts w:ascii="Times New Roman" w:hAnsi="Times New Roman"/>
          <w:i/>
          <w:sz w:val="24"/>
        </w:rPr>
        <w:t>DAA</w:t>
      </w:r>
      <w:r>
        <w:rPr>
          <w:rFonts w:ascii="Times New Roman" w:hAnsi="Times New Roman"/>
          <w:sz w:val="24"/>
        </w:rPr>
        <w:t xml:space="preserve"> jābūt saskaņotai ar tiem sadursmju novēršanas manevriem, ko pašreiz izmanto pilotējamā aviācijā. Tādā veidā tiks samazinātas pretrunīgas darbības, sastopoties ar citiem gaisa kuģiem, neatkarīgi no tā, vai tie ir vai nav aprīkoti ar </w:t>
      </w:r>
      <w:r>
        <w:rPr>
          <w:rFonts w:ascii="Times New Roman" w:hAnsi="Times New Roman"/>
          <w:i/>
          <w:sz w:val="24"/>
        </w:rPr>
        <w:t>ACAS</w:t>
      </w:r>
      <w:r>
        <w:rPr>
          <w:rFonts w:ascii="Times New Roman" w:hAnsi="Times New Roman"/>
          <w:sz w:val="24"/>
        </w:rPr>
        <w:t xml:space="preserve">. Sastopoties gaisa kuģim, kas aprīkots ar </w:t>
      </w:r>
      <w:r>
        <w:rPr>
          <w:rFonts w:ascii="Times New Roman" w:hAnsi="Times New Roman"/>
          <w:i/>
          <w:sz w:val="24"/>
        </w:rPr>
        <w:t>ACAS</w:t>
      </w:r>
      <w:r>
        <w:rPr>
          <w:rFonts w:ascii="Times New Roman" w:hAnsi="Times New Roman"/>
          <w:sz w:val="24"/>
        </w:rPr>
        <w:t xml:space="preserve">, un </w:t>
      </w:r>
      <w:r>
        <w:rPr>
          <w:rFonts w:ascii="Times New Roman" w:hAnsi="Times New Roman"/>
          <w:i/>
          <w:sz w:val="24"/>
        </w:rPr>
        <w:t>RPA</w:t>
      </w:r>
      <w:r>
        <w:rPr>
          <w:rFonts w:ascii="Times New Roman" w:hAnsi="Times New Roman"/>
          <w:sz w:val="24"/>
        </w:rPr>
        <w:t xml:space="preserve">, kam ir gaisa satiksmes konflikta </w:t>
      </w:r>
      <w:r>
        <w:rPr>
          <w:rFonts w:ascii="Times New Roman" w:hAnsi="Times New Roman"/>
          <w:i/>
          <w:sz w:val="24"/>
        </w:rPr>
        <w:t>DAA</w:t>
      </w:r>
      <w:r>
        <w:rPr>
          <w:rFonts w:ascii="Times New Roman" w:hAnsi="Times New Roman"/>
          <w:sz w:val="24"/>
        </w:rPr>
        <w:t xml:space="preserve"> spēja, abiem gaisa kuģiem netieši vai tieši jāsaskaņo ieteikumi attiecībā uz izvairīšanos no sadursmes, lai tie nebūtu pretrunīgi. Gaisa kuģa, kam nav </w:t>
      </w:r>
      <w:r>
        <w:rPr>
          <w:rFonts w:ascii="Times New Roman" w:hAnsi="Times New Roman"/>
          <w:i/>
          <w:sz w:val="24"/>
        </w:rPr>
        <w:t>ACAS</w:t>
      </w:r>
      <w:r>
        <w:rPr>
          <w:rFonts w:ascii="Times New Roman" w:hAnsi="Times New Roman"/>
          <w:sz w:val="24"/>
        </w:rPr>
        <w:t xml:space="preserve">, un </w:t>
      </w:r>
      <w:r>
        <w:rPr>
          <w:rFonts w:ascii="Times New Roman" w:hAnsi="Times New Roman"/>
          <w:i/>
          <w:sz w:val="24"/>
        </w:rPr>
        <w:t>RPA</w:t>
      </w:r>
      <w:r>
        <w:rPr>
          <w:rFonts w:ascii="Times New Roman" w:hAnsi="Times New Roman"/>
          <w:sz w:val="24"/>
        </w:rPr>
        <w:t xml:space="preserve"> sastapšanās laikā šā </w:t>
      </w:r>
      <w:r>
        <w:rPr>
          <w:rFonts w:ascii="Times New Roman" w:hAnsi="Times New Roman"/>
          <w:i/>
          <w:sz w:val="24"/>
        </w:rPr>
        <w:t>RPA</w:t>
      </w:r>
      <w:r>
        <w:rPr>
          <w:rFonts w:ascii="Times New Roman" w:hAnsi="Times New Roman"/>
          <w:sz w:val="24"/>
        </w:rPr>
        <w:t xml:space="preserve"> </w:t>
      </w:r>
      <w:r>
        <w:rPr>
          <w:rFonts w:ascii="Times New Roman" w:hAnsi="Times New Roman"/>
          <w:i/>
          <w:sz w:val="24"/>
        </w:rPr>
        <w:t>DAA</w:t>
      </w:r>
      <w:r>
        <w:rPr>
          <w:rFonts w:ascii="Times New Roman" w:hAnsi="Times New Roman"/>
          <w:sz w:val="24"/>
        </w:rPr>
        <w:t xml:space="preserve"> sistēmai jāsniedz lidojumu noteikumiem atbilstošs ieteikums attiecībā uz izvairīšanos no sadursmes. Ja </w:t>
      </w:r>
      <w:r>
        <w:rPr>
          <w:rFonts w:ascii="Times New Roman" w:hAnsi="Times New Roman"/>
          <w:i/>
          <w:sz w:val="24"/>
        </w:rPr>
        <w:t>RPA</w:t>
      </w:r>
      <w:r>
        <w:rPr>
          <w:rFonts w:ascii="Times New Roman" w:hAnsi="Times New Roman"/>
          <w:sz w:val="24"/>
        </w:rPr>
        <w:t xml:space="preserve"> nav aprīkots ar </w:t>
      </w:r>
      <w:r>
        <w:rPr>
          <w:rFonts w:ascii="Times New Roman" w:hAnsi="Times New Roman"/>
          <w:i/>
          <w:sz w:val="24"/>
        </w:rPr>
        <w:t>DAA</w:t>
      </w:r>
      <w:r>
        <w:rPr>
          <w:rFonts w:ascii="Times New Roman" w:hAnsi="Times New Roman"/>
          <w:sz w:val="24"/>
        </w:rPr>
        <w:t xml:space="preserve"> sistēmu, pilots rīkosies un ievēros lidojumu noteikumus.</w:t>
      </w:r>
    </w:p>
    <w:p w14:paraId="7B4D6861" w14:textId="77777777" w:rsidR="00246B43" w:rsidRPr="00C61730" w:rsidRDefault="00246B43" w:rsidP="00C61730">
      <w:pPr>
        <w:jc w:val="both"/>
        <w:rPr>
          <w:rFonts w:ascii="Times New Roman" w:eastAsia="Arial" w:hAnsi="Times New Roman" w:cs="Arial"/>
          <w:noProof/>
          <w:sz w:val="24"/>
          <w:szCs w:val="20"/>
        </w:rPr>
      </w:pPr>
    </w:p>
    <w:p w14:paraId="63AA3B1C" w14:textId="0D64B68C" w:rsidR="00246B43" w:rsidRPr="00C61730" w:rsidRDefault="00B61F14" w:rsidP="00B61F14">
      <w:pPr>
        <w:pStyle w:val="BodyText"/>
        <w:tabs>
          <w:tab w:val="left" w:pos="1220"/>
        </w:tabs>
        <w:ind w:left="0"/>
        <w:jc w:val="both"/>
        <w:rPr>
          <w:rFonts w:ascii="Times New Roman" w:hAnsi="Times New Roman"/>
          <w:noProof/>
          <w:sz w:val="24"/>
        </w:rPr>
      </w:pPr>
      <w:r>
        <w:rPr>
          <w:rFonts w:ascii="Times New Roman" w:hAnsi="Times New Roman"/>
          <w:sz w:val="24"/>
        </w:rPr>
        <w:t xml:space="preserve">10.11.2. Pēc iespējas jāsamazina viltus trauksmes signāli (piemēram, trauksmes signāli, kuru iemesls ir novērošanas vai citas tehniskas kļūdas) un trauksmes signāli, kas brīdina par iekārtu traucējumiem (piemēram, iekārtas darbojās nomināli, bet operatīvais personāls neuzskata, ka </w:t>
      </w:r>
      <w:r>
        <w:rPr>
          <w:rFonts w:ascii="Times New Roman" w:hAnsi="Times New Roman"/>
          <w:sz w:val="24"/>
        </w:rPr>
        <w:lastRenderedPageBreak/>
        <w:t>konkrētajā situācijā ir nepieciešams trauksmes signāls), lai nenovērstu tālvadības pilota uzmanību no pamatotiem trauksmes signāliem, kuru gadījumā ir nepieciešama viņa rīcība.</w:t>
      </w:r>
    </w:p>
    <w:p w14:paraId="14AA9457" w14:textId="77777777" w:rsidR="00246B43" w:rsidRPr="00C61730" w:rsidRDefault="00246B43" w:rsidP="00C61730">
      <w:pPr>
        <w:jc w:val="both"/>
        <w:rPr>
          <w:rFonts w:ascii="Times New Roman" w:eastAsia="Arial" w:hAnsi="Times New Roman" w:cs="Arial"/>
          <w:noProof/>
          <w:sz w:val="24"/>
          <w:szCs w:val="18"/>
        </w:rPr>
      </w:pPr>
    </w:p>
    <w:p w14:paraId="5BB52846" w14:textId="2D882164" w:rsidR="00246B43" w:rsidRPr="00C61730" w:rsidRDefault="00246B43" w:rsidP="00304FBB">
      <w:pPr>
        <w:pStyle w:val="Heading2"/>
        <w:rPr>
          <w:noProof/>
        </w:rPr>
      </w:pPr>
      <w:bookmarkStart w:id="417" w:name="_Toc81211887"/>
      <w:r>
        <w:t xml:space="preserve">10.12. GAISA SATIKSMES KONFLIKTA </w:t>
      </w:r>
      <w:r>
        <w:rPr>
          <w:i/>
        </w:rPr>
        <w:t>DAA</w:t>
      </w:r>
      <w:r>
        <w:t xml:space="preserve"> SISTĒMA. AR EKSPLUATĀCIJU SAISTĪTI PIEŅĒMUMI UN POLITIKAS NOSTĀDNES</w:t>
      </w:r>
      <w:bookmarkEnd w:id="417"/>
    </w:p>
    <w:p w14:paraId="01402BBE" w14:textId="77777777" w:rsidR="00246B43" w:rsidRPr="00C61730" w:rsidRDefault="00246B43" w:rsidP="00C61730">
      <w:pPr>
        <w:jc w:val="both"/>
        <w:rPr>
          <w:rFonts w:ascii="Times New Roman" w:eastAsia="Arial" w:hAnsi="Times New Roman" w:cs="Arial"/>
          <w:b/>
          <w:bCs/>
          <w:noProof/>
          <w:sz w:val="24"/>
          <w:szCs w:val="26"/>
        </w:rPr>
      </w:pPr>
    </w:p>
    <w:p w14:paraId="15DACB0D" w14:textId="77777777" w:rsidR="00246B43" w:rsidRPr="00C61730" w:rsidRDefault="00246B43" w:rsidP="00B61F14">
      <w:pPr>
        <w:jc w:val="center"/>
        <w:rPr>
          <w:rFonts w:ascii="Times New Roman" w:hAnsi="Times New Roman"/>
          <w:b/>
          <w:noProof/>
          <w:sz w:val="24"/>
        </w:rPr>
      </w:pPr>
      <w:r>
        <w:rPr>
          <w:rFonts w:ascii="Times New Roman" w:hAnsi="Times New Roman"/>
          <w:b/>
          <w:sz w:val="24"/>
        </w:rPr>
        <w:t>Vispārējie pieņēmumi saistībā ar ekspluatāciju</w:t>
      </w:r>
    </w:p>
    <w:p w14:paraId="05AC7FF4" w14:textId="77777777" w:rsidR="00246B43" w:rsidRPr="00C61730" w:rsidRDefault="00246B43" w:rsidP="00C61730">
      <w:pPr>
        <w:jc w:val="both"/>
        <w:rPr>
          <w:rFonts w:ascii="Times New Roman" w:eastAsia="Arial" w:hAnsi="Times New Roman" w:cs="Arial"/>
          <w:b/>
          <w:bCs/>
          <w:noProof/>
          <w:sz w:val="24"/>
          <w:szCs w:val="23"/>
        </w:rPr>
      </w:pPr>
    </w:p>
    <w:p w14:paraId="45B56488" w14:textId="54B62870" w:rsidR="00246B43" w:rsidRPr="00C61730" w:rsidRDefault="00B61F14" w:rsidP="00B61F14">
      <w:pPr>
        <w:pStyle w:val="BodyText"/>
        <w:tabs>
          <w:tab w:val="left" w:pos="1220"/>
        </w:tabs>
        <w:ind w:left="0"/>
        <w:jc w:val="both"/>
        <w:rPr>
          <w:rFonts w:ascii="Times New Roman" w:hAnsi="Times New Roman"/>
          <w:noProof/>
          <w:sz w:val="24"/>
        </w:rPr>
      </w:pPr>
      <w:r>
        <w:rPr>
          <w:rFonts w:ascii="Times New Roman" w:hAnsi="Times New Roman"/>
          <w:sz w:val="24"/>
        </w:rPr>
        <w:t xml:space="preserve">10.12.1. </w:t>
      </w:r>
      <w:r>
        <w:rPr>
          <w:rFonts w:ascii="Times New Roman" w:hAnsi="Times New Roman"/>
          <w:i/>
          <w:sz w:val="24"/>
        </w:rPr>
        <w:t>IFR</w:t>
      </w:r>
      <w:r>
        <w:rPr>
          <w:rFonts w:ascii="Times New Roman" w:hAnsi="Times New Roman"/>
          <w:sz w:val="24"/>
        </w:rPr>
        <w:t>/</w:t>
      </w:r>
      <w:r>
        <w:rPr>
          <w:rFonts w:ascii="Times New Roman" w:hAnsi="Times New Roman"/>
          <w:i/>
          <w:sz w:val="24"/>
        </w:rPr>
        <w:t>VFR</w:t>
      </w:r>
      <w:r>
        <w:rPr>
          <w:rFonts w:ascii="Times New Roman" w:hAnsi="Times New Roman"/>
          <w:sz w:val="24"/>
        </w:rPr>
        <w:t xml:space="preserve"> lidojumiem </w:t>
      </w:r>
      <w:r>
        <w:rPr>
          <w:rFonts w:ascii="Times New Roman" w:hAnsi="Times New Roman"/>
          <w:i/>
          <w:sz w:val="24"/>
        </w:rPr>
        <w:t>BVLOS</w:t>
      </w:r>
      <w:r>
        <w:rPr>
          <w:rFonts w:ascii="Times New Roman" w:hAnsi="Times New Roman"/>
          <w:sz w:val="24"/>
        </w:rPr>
        <w:t xml:space="preserve"> visās gaisa telpas klasēs piemēro šādus pieņēmumus/principus:</w:t>
      </w:r>
    </w:p>
    <w:p w14:paraId="5ADE9008" w14:textId="77777777" w:rsidR="00246B43" w:rsidRPr="00C61730" w:rsidRDefault="00246B43" w:rsidP="00C61730">
      <w:pPr>
        <w:jc w:val="both"/>
        <w:rPr>
          <w:rFonts w:ascii="Times New Roman" w:eastAsia="Arial" w:hAnsi="Times New Roman" w:cs="Arial"/>
          <w:noProof/>
          <w:sz w:val="24"/>
          <w:szCs w:val="23"/>
        </w:rPr>
      </w:pPr>
    </w:p>
    <w:p w14:paraId="2748642A" w14:textId="0AFE86E6" w:rsidR="00246B43" w:rsidRPr="00C61730" w:rsidRDefault="00B61F14" w:rsidP="00B61F14">
      <w:pPr>
        <w:pStyle w:val="BodyText"/>
        <w:tabs>
          <w:tab w:val="left" w:pos="1581"/>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RPAS</w:t>
      </w:r>
      <w:r>
        <w:rPr>
          <w:rFonts w:ascii="Times New Roman" w:hAnsi="Times New Roman"/>
          <w:sz w:val="24"/>
        </w:rPr>
        <w:t xml:space="preserve"> jāievēro gaisa telpas sakaru, navigācijas un novērošanas (</w:t>
      </w:r>
      <w:r>
        <w:rPr>
          <w:rFonts w:ascii="Times New Roman" w:hAnsi="Times New Roman"/>
          <w:i/>
          <w:sz w:val="24"/>
        </w:rPr>
        <w:t>CNS</w:t>
      </w:r>
      <w:r>
        <w:rPr>
          <w:rFonts w:ascii="Times New Roman" w:hAnsi="Times New Roman"/>
          <w:sz w:val="24"/>
        </w:rPr>
        <w:t xml:space="preserve">) prasības. Valstis vai </w:t>
      </w:r>
      <w:r>
        <w:rPr>
          <w:rFonts w:ascii="Times New Roman" w:hAnsi="Times New Roman"/>
          <w:i/>
          <w:sz w:val="24"/>
        </w:rPr>
        <w:t>ANSP</w:t>
      </w:r>
      <w:r>
        <w:rPr>
          <w:rFonts w:ascii="Times New Roman" w:hAnsi="Times New Roman"/>
          <w:sz w:val="24"/>
        </w:rPr>
        <w:t xml:space="preserve"> var pieprasīt, lai </w:t>
      </w:r>
      <w:r>
        <w:rPr>
          <w:rFonts w:ascii="Times New Roman" w:hAnsi="Times New Roman"/>
          <w:i/>
          <w:sz w:val="24"/>
        </w:rPr>
        <w:t>RPA</w:t>
      </w:r>
      <w:r>
        <w:rPr>
          <w:rFonts w:ascii="Times New Roman" w:hAnsi="Times New Roman"/>
          <w:sz w:val="24"/>
        </w:rPr>
        <w:t xml:space="preserve"> dažos lidojumu reģionos vai dažu lidojumu veidu veikšanai būtu režīma S 1 090 paplašinātās šaltraides transponderi;</w:t>
      </w:r>
    </w:p>
    <w:p w14:paraId="1F377042" w14:textId="77777777" w:rsidR="00246B43" w:rsidRPr="00C61730" w:rsidRDefault="00246B43" w:rsidP="00B61F14">
      <w:pPr>
        <w:ind w:left="426"/>
        <w:jc w:val="both"/>
        <w:rPr>
          <w:rFonts w:ascii="Times New Roman" w:eastAsia="Arial" w:hAnsi="Times New Roman" w:cs="Arial"/>
          <w:noProof/>
          <w:sz w:val="24"/>
          <w:szCs w:val="20"/>
        </w:rPr>
      </w:pPr>
    </w:p>
    <w:p w14:paraId="2CDA5504" w14:textId="359CE475" w:rsidR="00246B43" w:rsidRPr="00C61730" w:rsidRDefault="00B61F14" w:rsidP="00B61F14">
      <w:pPr>
        <w:pStyle w:val="BodyText"/>
        <w:tabs>
          <w:tab w:val="left" w:pos="1580"/>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RPA</w:t>
      </w:r>
      <w:r>
        <w:rPr>
          <w:rFonts w:ascii="Times New Roman" w:hAnsi="Times New Roman"/>
          <w:sz w:val="24"/>
        </w:rPr>
        <w:t xml:space="preserve"> būs pamanāms pilotējamiem gaisa kuģiem </w:t>
      </w:r>
      <w:r>
        <w:rPr>
          <w:rFonts w:ascii="Times New Roman" w:hAnsi="Times New Roman"/>
          <w:i/>
          <w:sz w:val="24"/>
        </w:rPr>
        <w:t>VMC</w:t>
      </w:r>
      <w:r>
        <w:rPr>
          <w:rFonts w:ascii="Times New Roman" w:hAnsi="Times New Roman"/>
          <w:sz w:val="24"/>
        </w:rPr>
        <w:t>, izmantojot ugunis (piemēram, stroboskopiskās ugunis), krāsu sistēmu vai citus līdzekļus, lai attiecīgā gadījumā kompensētu nelielo vizuālo šķērsgriezumu;</w:t>
      </w:r>
    </w:p>
    <w:p w14:paraId="4EFC4767" w14:textId="77777777" w:rsidR="00246B43" w:rsidRPr="00C61730" w:rsidRDefault="00246B43" w:rsidP="00B61F14">
      <w:pPr>
        <w:ind w:left="426"/>
        <w:jc w:val="both"/>
        <w:rPr>
          <w:rFonts w:ascii="Times New Roman" w:eastAsia="Arial" w:hAnsi="Times New Roman" w:cs="Arial"/>
          <w:noProof/>
          <w:sz w:val="24"/>
          <w:szCs w:val="20"/>
        </w:rPr>
      </w:pPr>
    </w:p>
    <w:p w14:paraId="3F4C292A" w14:textId="69F0F77D" w:rsidR="00246B43" w:rsidRPr="00C61730" w:rsidRDefault="00B61F14" w:rsidP="00B61F14">
      <w:pPr>
        <w:pStyle w:val="BodyText"/>
        <w:tabs>
          <w:tab w:val="left" w:pos="1580"/>
        </w:tabs>
        <w:ind w:left="426"/>
        <w:jc w:val="both"/>
        <w:rPr>
          <w:rFonts w:ascii="Times New Roman" w:hAnsi="Times New Roman"/>
          <w:noProof/>
          <w:sz w:val="24"/>
        </w:rPr>
      </w:pPr>
      <w:r>
        <w:rPr>
          <w:rFonts w:ascii="Times New Roman" w:hAnsi="Times New Roman"/>
          <w:sz w:val="24"/>
        </w:rPr>
        <w:t xml:space="preserve">c) tālvadības piloti varēs laikus reaģēt uz </w:t>
      </w:r>
      <w:r>
        <w:rPr>
          <w:rFonts w:ascii="Times New Roman" w:hAnsi="Times New Roman"/>
          <w:i/>
          <w:sz w:val="24"/>
        </w:rPr>
        <w:t>ATC</w:t>
      </w:r>
      <w:r>
        <w:rPr>
          <w:rFonts w:ascii="Times New Roman" w:hAnsi="Times New Roman"/>
          <w:sz w:val="24"/>
        </w:rPr>
        <w:t xml:space="preserve"> instrukcijām, līdzīgi kā pilotējama gaisa kuģa piloti;</w:t>
      </w:r>
    </w:p>
    <w:p w14:paraId="67D3F590" w14:textId="77777777" w:rsidR="00246B43" w:rsidRPr="00C61730" w:rsidRDefault="00246B43" w:rsidP="00B61F14">
      <w:pPr>
        <w:ind w:left="426"/>
        <w:jc w:val="both"/>
        <w:rPr>
          <w:rFonts w:ascii="Times New Roman" w:eastAsia="Arial" w:hAnsi="Times New Roman" w:cs="Arial"/>
          <w:noProof/>
          <w:sz w:val="24"/>
          <w:szCs w:val="20"/>
        </w:rPr>
      </w:pPr>
    </w:p>
    <w:p w14:paraId="49809630" w14:textId="66630C96" w:rsidR="00246B43" w:rsidRPr="00C61730" w:rsidRDefault="00B61F14" w:rsidP="00B61F14">
      <w:pPr>
        <w:pStyle w:val="BodyText"/>
        <w:tabs>
          <w:tab w:val="left" w:pos="1580"/>
        </w:tabs>
        <w:ind w:left="426"/>
        <w:jc w:val="both"/>
        <w:rPr>
          <w:rFonts w:ascii="Times New Roman" w:hAnsi="Times New Roman"/>
          <w:noProof/>
          <w:sz w:val="24"/>
        </w:rPr>
      </w:pPr>
      <w:r>
        <w:rPr>
          <w:rFonts w:ascii="Times New Roman" w:hAnsi="Times New Roman"/>
          <w:sz w:val="24"/>
        </w:rPr>
        <w:t xml:space="preserve">d) </w:t>
      </w:r>
      <w:r>
        <w:rPr>
          <w:rFonts w:ascii="Times New Roman" w:hAnsi="Times New Roman"/>
          <w:i/>
          <w:sz w:val="24"/>
        </w:rPr>
        <w:t>RPA</w:t>
      </w:r>
      <w:r>
        <w:rPr>
          <w:rFonts w:ascii="Times New Roman" w:hAnsi="Times New Roman"/>
          <w:sz w:val="24"/>
        </w:rPr>
        <w:t xml:space="preserve"> ir sertificēts saskaņā ar atbilstīgajām sertifikācijas specifikācijām (skat. 4. nodaļu);</w:t>
      </w:r>
    </w:p>
    <w:p w14:paraId="650E9976" w14:textId="77777777" w:rsidR="00246B43" w:rsidRPr="00C61730" w:rsidRDefault="00246B43" w:rsidP="00B61F14">
      <w:pPr>
        <w:ind w:left="426"/>
        <w:jc w:val="both"/>
        <w:rPr>
          <w:rFonts w:ascii="Times New Roman" w:eastAsia="Arial" w:hAnsi="Times New Roman" w:cs="Arial"/>
          <w:noProof/>
          <w:sz w:val="24"/>
          <w:szCs w:val="23"/>
        </w:rPr>
      </w:pPr>
    </w:p>
    <w:p w14:paraId="7C221E87" w14:textId="1C61B754" w:rsidR="00246B43" w:rsidRPr="00C61730" w:rsidRDefault="00B61F14" w:rsidP="00B61F14">
      <w:pPr>
        <w:pStyle w:val="BodyText"/>
        <w:tabs>
          <w:tab w:val="left" w:pos="1581"/>
        </w:tabs>
        <w:ind w:left="426"/>
        <w:jc w:val="both"/>
        <w:rPr>
          <w:rFonts w:ascii="Times New Roman" w:hAnsi="Times New Roman"/>
          <w:noProof/>
          <w:sz w:val="24"/>
        </w:rPr>
      </w:pPr>
      <w:r>
        <w:rPr>
          <w:rFonts w:ascii="Times New Roman" w:hAnsi="Times New Roman"/>
          <w:sz w:val="24"/>
        </w:rPr>
        <w:t xml:space="preserve">e) </w:t>
      </w:r>
      <w:r>
        <w:rPr>
          <w:rFonts w:ascii="Times New Roman" w:hAnsi="Times New Roman"/>
          <w:i/>
          <w:sz w:val="24"/>
        </w:rPr>
        <w:t>RPAS</w:t>
      </w:r>
      <w:r>
        <w:rPr>
          <w:rFonts w:ascii="Times New Roman" w:hAnsi="Times New Roman"/>
          <w:sz w:val="24"/>
        </w:rPr>
        <w:t xml:space="preserve"> izmantos tikai reģistrētājvalsts apstiprinātu(-as) </w:t>
      </w:r>
      <w:r>
        <w:rPr>
          <w:rFonts w:ascii="Times New Roman" w:hAnsi="Times New Roman"/>
          <w:i/>
          <w:sz w:val="24"/>
        </w:rPr>
        <w:t>DAA</w:t>
      </w:r>
      <w:r>
        <w:rPr>
          <w:rFonts w:ascii="Times New Roman" w:hAnsi="Times New Roman"/>
          <w:sz w:val="24"/>
        </w:rPr>
        <w:t xml:space="preserve"> sistēmas(-as);</w:t>
      </w:r>
    </w:p>
    <w:p w14:paraId="43FA1901" w14:textId="77777777" w:rsidR="00246B43" w:rsidRPr="00C61730" w:rsidRDefault="00246B43" w:rsidP="00B61F14">
      <w:pPr>
        <w:ind w:left="426"/>
        <w:jc w:val="both"/>
        <w:rPr>
          <w:rFonts w:ascii="Times New Roman" w:eastAsia="Arial" w:hAnsi="Times New Roman" w:cs="Arial"/>
          <w:noProof/>
          <w:sz w:val="24"/>
          <w:szCs w:val="23"/>
        </w:rPr>
      </w:pPr>
    </w:p>
    <w:p w14:paraId="6C9E0DDB" w14:textId="7DDACFE9" w:rsidR="00246B43" w:rsidRPr="00C61730" w:rsidRDefault="00B61F14" w:rsidP="00B61F14">
      <w:pPr>
        <w:pStyle w:val="BodyText"/>
        <w:tabs>
          <w:tab w:val="left" w:pos="1580"/>
        </w:tabs>
        <w:ind w:left="426"/>
        <w:jc w:val="both"/>
        <w:rPr>
          <w:rFonts w:ascii="Times New Roman" w:hAnsi="Times New Roman"/>
          <w:noProof/>
          <w:sz w:val="24"/>
        </w:rPr>
      </w:pPr>
      <w:r>
        <w:rPr>
          <w:rFonts w:ascii="Times New Roman" w:hAnsi="Times New Roman"/>
          <w:sz w:val="24"/>
        </w:rPr>
        <w:t xml:space="preserve">f) </w:t>
      </w:r>
      <w:r>
        <w:rPr>
          <w:rFonts w:ascii="Times New Roman" w:hAnsi="Times New Roman"/>
          <w:i/>
          <w:sz w:val="24"/>
        </w:rPr>
        <w:t>DAA</w:t>
      </w:r>
      <w:r>
        <w:rPr>
          <w:rFonts w:ascii="Times New Roman" w:hAnsi="Times New Roman"/>
          <w:sz w:val="24"/>
        </w:rPr>
        <w:t xml:space="preserve"> sistēmā, kas nodrošina </w:t>
      </w:r>
      <w:r>
        <w:rPr>
          <w:rFonts w:ascii="Times New Roman" w:hAnsi="Times New Roman"/>
          <w:i/>
          <w:sz w:val="24"/>
        </w:rPr>
        <w:t>RWC</w:t>
      </w:r>
      <w:r>
        <w:rPr>
          <w:rFonts w:ascii="Times New Roman" w:hAnsi="Times New Roman"/>
          <w:sz w:val="24"/>
        </w:rPr>
        <w:t xml:space="preserve"> spēju, var būt jānosaka minimālās kvantitatīvās droša attāluma vērtības, ņemot vērā to pieņemamību konkrētā lidojuma gadījumā, kā arī šo vērtību analītiskie atvasinājumi;</w:t>
      </w:r>
    </w:p>
    <w:p w14:paraId="06868A3D" w14:textId="77777777" w:rsidR="00246B43" w:rsidRPr="00C61730" w:rsidRDefault="00246B43" w:rsidP="00B61F14">
      <w:pPr>
        <w:ind w:left="426"/>
        <w:jc w:val="both"/>
        <w:rPr>
          <w:rFonts w:ascii="Times New Roman" w:eastAsia="Arial" w:hAnsi="Times New Roman" w:cs="Arial"/>
          <w:noProof/>
          <w:sz w:val="24"/>
          <w:szCs w:val="20"/>
        </w:rPr>
      </w:pPr>
    </w:p>
    <w:p w14:paraId="72720D6A" w14:textId="01BC8275" w:rsidR="00246B43" w:rsidRPr="00C61730" w:rsidRDefault="00B61F14" w:rsidP="00B61F14">
      <w:pPr>
        <w:pStyle w:val="BodyText"/>
        <w:tabs>
          <w:tab w:val="left" w:pos="1580"/>
        </w:tabs>
        <w:ind w:left="426"/>
        <w:jc w:val="both"/>
        <w:rPr>
          <w:rFonts w:ascii="Times New Roman" w:hAnsi="Times New Roman"/>
          <w:noProof/>
          <w:sz w:val="24"/>
        </w:rPr>
      </w:pPr>
      <w:r>
        <w:rPr>
          <w:rFonts w:ascii="Times New Roman" w:hAnsi="Times New Roman"/>
          <w:sz w:val="24"/>
        </w:rPr>
        <w:t xml:space="preserve">g) minimālās kvantitatīvās droša attāluma vērtības var būt pamatotas uz sadursmes riskiem, ņemot vērā ekspluatācijas vidi (piemēram, gaisa telpas klasi un saistītos </w:t>
      </w:r>
      <w:r>
        <w:rPr>
          <w:rFonts w:ascii="Times New Roman" w:hAnsi="Times New Roman"/>
          <w:i/>
          <w:sz w:val="24"/>
        </w:rPr>
        <w:t>ATC</w:t>
      </w:r>
      <w:r>
        <w:rPr>
          <w:rFonts w:ascii="Times New Roman" w:hAnsi="Times New Roman"/>
          <w:sz w:val="24"/>
        </w:rPr>
        <w:t xml:space="preserve"> distancēšanas standartus), gaisa kuģa veiktspēju un savietojamību ar </w:t>
      </w:r>
      <w:r>
        <w:rPr>
          <w:rFonts w:ascii="Times New Roman" w:hAnsi="Times New Roman"/>
          <w:i/>
          <w:sz w:val="24"/>
        </w:rPr>
        <w:t>ACAS</w:t>
      </w:r>
      <w:r>
        <w:rPr>
          <w:rFonts w:ascii="Times New Roman" w:hAnsi="Times New Roman"/>
          <w:sz w:val="24"/>
        </w:rPr>
        <w:t>.</w:t>
      </w:r>
    </w:p>
    <w:p w14:paraId="7ED91823" w14:textId="77777777" w:rsidR="00246B43" w:rsidRPr="00C61730" w:rsidRDefault="00246B43" w:rsidP="00C61730">
      <w:pPr>
        <w:jc w:val="both"/>
        <w:rPr>
          <w:rFonts w:ascii="Times New Roman" w:eastAsia="Arial" w:hAnsi="Times New Roman" w:cs="Arial"/>
          <w:noProof/>
          <w:sz w:val="24"/>
          <w:szCs w:val="23"/>
        </w:rPr>
      </w:pPr>
    </w:p>
    <w:p w14:paraId="697FE90E" w14:textId="77777777" w:rsidR="00246B43" w:rsidRPr="00C61730" w:rsidRDefault="00246B43" w:rsidP="00304FBB">
      <w:pPr>
        <w:pStyle w:val="Heading2"/>
        <w:rPr>
          <w:noProof/>
        </w:rPr>
      </w:pPr>
      <w:bookmarkStart w:id="418" w:name="_Toc81209719"/>
      <w:bookmarkStart w:id="419" w:name="_Toc81211888"/>
      <w:r>
        <w:t>Ekspluatācijas politikas nostādnes</w:t>
      </w:r>
      <w:bookmarkEnd w:id="418"/>
      <w:bookmarkEnd w:id="419"/>
    </w:p>
    <w:p w14:paraId="6B1C9F1E" w14:textId="77777777" w:rsidR="00246B43" w:rsidRPr="00C61730" w:rsidRDefault="00246B43" w:rsidP="00C61730">
      <w:pPr>
        <w:jc w:val="both"/>
        <w:rPr>
          <w:rFonts w:ascii="Times New Roman" w:eastAsia="Arial" w:hAnsi="Times New Roman" w:cs="Arial"/>
          <w:b/>
          <w:bCs/>
          <w:noProof/>
          <w:sz w:val="24"/>
          <w:szCs w:val="23"/>
        </w:rPr>
      </w:pPr>
    </w:p>
    <w:p w14:paraId="4411245B" w14:textId="30758E93" w:rsidR="00246B43" w:rsidRPr="00C61730" w:rsidRDefault="00B61F14" w:rsidP="00B61F14">
      <w:pPr>
        <w:tabs>
          <w:tab w:val="left" w:pos="1221"/>
        </w:tabs>
        <w:jc w:val="both"/>
        <w:rPr>
          <w:rFonts w:ascii="Times New Roman" w:eastAsia="Arial" w:hAnsi="Times New Roman" w:cs="Arial"/>
          <w:noProof/>
          <w:sz w:val="24"/>
          <w:szCs w:val="18"/>
        </w:rPr>
      </w:pPr>
      <w:r>
        <w:rPr>
          <w:rFonts w:ascii="Times New Roman" w:hAnsi="Times New Roman"/>
          <w:sz w:val="24"/>
        </w:rPr>
        <w:t xml:space="preserve">10.12.2. Gaisa satiksmes konfliktu </w:t>
      </w:r>
      <w:r>
        <w:rPr>
          <w:rFonts w:ascii="Times New Roman" w:hAnsi="Times New Roman"/>
          <w:i/>
          <w:sz w:val="24"/>
        </w:rPr>
        <w:t>DAA</w:t>
      </w:r>
      <w:r>
        <w:rPr>
          <w:rFonts w:ascii="Times New Roman" w:hAnsi="Times New Roman"/>
          <w:sz w:val="24"/>
        </w:rPr>
        <w:t xml:space="preserve"> sistēma, tāpat kā visu apdraudējumu </w:t>
      </w:r>
      <w:r>
        <w:rPr>
          <w:rFonts w:ascii="Times New Roman" w:hAnsi="Times New Roman"/>
          <w:i/>
          <w:sz w:val="24"/>
        </w:rPr>
        <w:t>DAA</w:t>
      </w:r>
      <w:r>
        <w:rPr>
          <w:rFonts w:ascii="Times New Roman" w:hAnsi="Times New Roman"/>
          <w:sz w:val="24"/>
        </w:rPr>
        <w:t xml:space="preserve"> sistēma, jāpiemēro saskaņā ar </w:t>
      </w:r>
      <w:r>
        <w:rPr>
          <w:rFonts w:ascii="Times New Roman" w:hAnsi="Times New Roman"/>
          <w:i/>
          <w:sz w:val="24"/>
        </w:rPr>
        <w:t>ICAO</w:t>
      </w:r>
      <w:r>
        <w:rPr>
          <w:rFonts w:ascii="Times New Roman" w:hAnsi="Times New Roman"/>
          <w:sz w:val="24"/>
        </w:rPr>
        <w:t xml:space="preserve"> lidojumu noteikumiem un attiecīgajiem dokumentiem, piemēram, saskaņā ar 2. pielikumu, publikācijas “Procedures for Air Navigation Services – Aircraft Operations” (dok. Nr. 8168) I un II sējumu, publikāciju ““Procedures for Air Navigation Services – Air Traffic Management” (</w:t>
      </w:r>
      <w:r>
        <w:rPr>
          <w:rFonts w:ascii="Times New Roman" w:hAnsi="Times New Roman"/>
          <w:i/>
          <w:sz w:val="24"/>
        </w:rPr>
        <w:t>PANS-ATM</w:t>
      </w:r>
      <w:r>
        <w:rPr>
          <w:rFonts w:ascii="Times New Roman" w:hAnsi="Times New Roman"/>
          <w:sz w:val="24"/>
        </w:rPr>
        <w:t>, dok. Nr. 4444) un “Lidojumu drošības pārvaldības rokasgrāmatu” (</w:t>
      </w:r>
      <w:r>
        <w:rPr>
          <w:rFonts w:ascii="Times New Roman" w:hAnsi="Times New Roman"/>
          <w:i/>
          <w:sz w:val="24"/>
        </w:rPr>
        <w:t>SMM</w:t>
      </w:r>
      <w:r>
        <w:rPr>
          <w:rFonts w:ascii="Times New Roman" w:hAnsi="Times New Roman"/>
          <w:sz w:val="24"/>
        </w:rPr>
        <w:t>) (dok. 9859).</w:t>
      </w:r>
    </w:p>
    <w:p w14:paraId="55682E6F" w14:textId="77777777" w:rsidR="00246B43" w:rsidRPr="00C61730" w:rsidRDefault="00246B43" w:rsidP="00C61730">
      <w:pPr>
        <w:jc w:val="both"/>
        <w:rPr>
          <w:rFonts w:ascii="Times New Roman" w:eastAsia="Arial" w:hAnsi="Times New Roman" w:cs="Arial"/>
          <w:noProof/>
          <w:sz w:val="24"/>
          <w:szCs w:val="23"/>
        </w:rPr>
      </w:pPr>
    </w:p>
    <w:p w14:paraId="18CA4965" w14:textId="77777777" w:rsidR="00246B43" w:rsidRPr="00C61730" w:rsidRDefault="00246B43" w:rsidP="00304FBB">
      <w:pPr>
        <w:pStyle w:val="Heading2"/>
        <w:rPr>
          <w:noProof/>
        </w:rPr>
      </w:pPr>
      <w:bookmarkStart w:id="420" w:name="_Toc81209720"/>
      <w:bookmarkStart w:id="421" w:name="_Toc81211889"/>
      <w:r>
        <w:t xml:space="preserve">Gaisa satiksmes konflikta </w:t>
      </w:r>
      <w:r>
        <w:rPr>
          <w:i/>
        </w:rPr>
        <w:t>DAA</w:t>
      </w:r>
      <w:r>
        <w:t xml:space="preserve"> sistēma. </w:t>
      </w:r>
      <w:r>
        <w:rPr>
          <w:i/>
        </w:rPr>
        <w:t>RWC</w:t>
      </w:r>
      <w:bookmarkEnd w:id="420"/>
      <w:bookmarkEnd w:id="421"/>
    </w:p>
    <w:p w14:paraId="236E5ED7" w14:textId="77777777" w:rsidR="00246B43" w:rsidRPr="00C61730" w:rsidRDefault="00246B43" w:rsidP="00C61730">
      <w:pPr>
        <w:jc w:val="both"/>
        <w:rPr>
          <w:rFonts w:ascii="Times New Roman" w:eastAsia="Arial" w:hAnsi="Times New Roman" w:cs="Arial"/>
          <w:b/>
          <w:bCs/>
          <w:noProof/>
          <w:sz w:val="24"/>
          <w:szCs w:val="23"/>
        </w:rPr>
      </w:pPr>
    </w:p>
    <w:p w14:paraId="5C392BF4" w14:textId="3215B179" w:rsidR="00246B43" w:rsidRPr="00C61730" w:rsidRDefault="00B61F14" w:rsidP="00B61F14">
      <w:pPr>
        <w:pStyle w:val="BodyText"/>
        <w:tabs>
          <w:tab w:val="left" w:pos="1221"/>
        </w:tabs>
        <w:ind w:left="0"/>
        <w:jc w:val="both"/>
        <w:rPr>
          <w:rFonts w:ascii="Times New Roman" w:hAnsi="Times New Roman"/>
          <w:noProof/>
          <w:sz w:val="24"/>
        </w:rPr>
      </w:pPr>
      <w:r>
        <w:rPr>
          <w:rFonts w:ascii="Times New Roman" w:hAnsi="Times New Roman"/>
          <w:sz w:val="24"/>
        </w:rPr>
        <w:t xml:space="preserve">10.12.3. </w:t>
      </w:r>
      <w:r>
        <w:rPr>
          <w:rFonts w:ascii="Times New Roman" w:hAnsi="Times New Roman"/>
          <w:i/>
          <w:sz w:val="24"/>
        </w:rPr>
        <w:t>RWC</w:t>
      </w:r>
      <w:r>
        <w:rPr>
          <w:rFonts w:ascii="Times New Roman" w:hAnsi="Times New Roman"/>
          <w:sz w:val="24"/>
        </w:rPr>
        <w:t xml:space="preserve"> ir spēja atklāt, analizēt un veikt manevrus, lai izvairītos no iespējamā konflikta, koriģējot aktuālo lidojuma trajektoriju tā, lai nepieļautu, ka konflikta rezultātā rodas sadursmes apdraudējums. Šīs </w:t>
      </w:r>
      <w:r>
        <w:rPr>
          <w:rFonts w:ascii="Times New Roman" w:hAnsi="Times New Roman"/>
          <w:i/>
          <w:sz w:val="24"/>
        </w:rPr>
        <w:t>DAA</w:t>
      </w:r>
      <w:r>
        <w:rPr>
          <w:rFonts w:ascii="Times New Roman" w:hAnsi="Times New Roman"/>
          <w:sz w:val="24"/>
        </w:rPr>
        <w:t xml:space="preserve"> spējas izmantošanai jābūt saderīgai ar lidojumu noteikumiem un visiem </w:t>
      </w:r>
      <w:r>
        <w:rPr>
          <w:rFonts w:ascii="Times New Roman" w:hAnsi="Times New Roman"/>
          <w:i/>
          <w:sz w:val="24"/>
        </w:rPr>
        <w:t>ATS</w:t>
      </w:r>
      <w:r>
        <w:rPr>
          <w:rFonts w:ascii="Times New Roman" w:hAnsi="Times New Roman"/>
          <w:sz w:val="24"/>
        </w:rPr>
        <w:t xml:space="preserve"> sniegtajiem distancēšanas nodrošināšanas pakalpojumiem attiecīgajā gaisa telpas klasē. </w:t>
      </w:r>
      <w:r>
        <w:rPr>
          <w:rFonts w:ascii="Times New Roman" w:hAnsi="Times New Roman"/>
          <w:i/>
          <w:sz w:val="24"/>
        </w:rPr>
        <w:t>DAA</w:t>
      </w:r>
      <w:r>
        <w:rPr>
          <w:rFonts w:ascii="Times New Roman" w:hAnsi="Times New Roman"/>
          <w:sz w:val="24"/>
        </w:rPr>
        <w:t xml:space="preserve"> sistēmas izmantošanai </w:t>
      </w:r>
      <w:r>
        <w:rPr>
          <w:rFonts w:ascii="Times New Roman" w:hAnsi="Times New Roman"/>
          <w:i/>
          <w:sz w:val="24"/>
        </w:rPr>
        <w:t>RWC</w:t>
      </w:r>
      <w:r>
        <w:rPr>
          <w:rFonts w:ascii="Times New Roman" w:hAnsi="Times New Roman"/>
          <w:sz w:val="24"/>
        </w:rPr>
        <w:t xml:space="preserve"> funkcijas nolūkos jābūt </w:t>
      </w:r>
      <w:r>
        <w:rPr>
          <w:rFonts w:ascii="Times New Roman" w:hAnsi="Times New Roman"/>
          <w:sz w:val="24"/>
        </w:rPr>
        <w:lastRenderedPageBreak/>
        <w:t>apstiprinātam režīmam ar attiecīgiem laika un/vai attāluma kritērijiem.</w:t>
      </w:r>
    </w:p>
    <w:p w14:paraId="02AB307B" w14:textId="77777777" w:rsidR="00C61730" w:rsidRPr="00C61730" w:rsidRDefault="00C61730" w:rsidP="00C61730">
      <w:pPr>
        <w:jc w:val="both"/>
        <w:rPr>
          <w:rFonts w:ascii="Times New Roman" w:hAnsi="Times New Roman"/>
          <w:noProof/>
          <w:sz w:val="24"/>
        </w:rPr>
      </w:pPr>
    </w:p>
    <w:p w14:paraId="26A00651" w14:textId="4A7599CC" w:rsidR="00246B43" w:rsidRPr="00C61730" w:rsidRDefault="00B61F14" w:rsidP="00B61F14">
      <w:pPr>
        <w:pStyle w:val="BodyText"/>
        <w:tabs>
          <w:tab w:val="left" w:pos="1220"/>
        </w:tabs>
        <w:ind w:left="0"/>
        <w:jc w:val="both"/>
        <w:rPr>
          <w:rFonts w:ascii="Times New Roman" w:hAnsi="Times New Roman"/>
          <w:noProof/>
          <w:sz w:val="24"/>
        </w:rPr>
      </w:pPr>
      <w:r>
        <w:rPr>
          <w:rFonts w:ascii="Times New Roman" w:hAnsi="Times New Roman"/>
          <w:sz w:val="24"/>
        </w:rPr>
        <w:t xml:space="preserve">10.2.4. </w:t>
      </w:r>
      <w:r>
        <w:rPr>
          <w:rFonts w:ascii="Times New Roman" w:hAnsi="Times New Roman"/>
          <w:i/>
          <w:sz w:val="24"/>
        </w:rPr>
        <w:t>RWC</w:t>
      </w:r>
      <w:r>
        <w:rPr>
          <w:rFonts w:ascii="Times New Roman" w:hAnsi="Times New Roman"/>
          <w:sz w:val="24"/>
        </w:rPr>
        <w:t xml:space="preserve"> manevru var uzskatīt par līdzvērtīgu manevram, ko veic gaisa kuģī esošs pilots, kurš redz apdraudējumu un izvairās no tā, paliekot drošā attālumā. </w:t>
      </w:r>
      <w:r>
        <w:rPr>
          <w:rFonts w:ascii="Times New Roman" w:hAnsi="Times New Roman"/>
          <w:i/>
          <w:sz w:val="24"/>
        </w:rPr>
        <w:t>RWC</w:t>
      </w:r>
      <w:r>
        <w:rPr>
          <w:rFonts w:ascii="Times New Roman" w:hAnsi="Times New Roman"/>
          <w:sz w:val="24"/>
        </w:rPr>
        <w:t xml:space="preserve"> funkcija uzrauga iespējamos apdraudējumus (piemēram, apkārtējo satiksmi) un vajadzības gadījumā aprēķina un sniedz </w:t>
      </w:r>
      <w:r>
        <w:rPr>
          <w:rFonts w:ascii="Times New Roman" w:hAnsi="Times New Roman"/>
          <w:i/>
          <w:sz w:val="24"/>
        </w:rPr>
        <w:t>RWC</w:t>
      </w:r>
      <w:r>
        <w:rPr>
          <w:rFonts w:ascii="Times New Roman" w:hAnsi="Times New Roman"/>
          <w:sz w:val="24"/>
        </w:rPr>
        <w:t xml:space="preserve"> manevra ieteikumu (</w:t>
      </w:r>
      <w:r>
        <w:rPr>
          <w:rFonts w:ascii="Times New Roman" w:hAnsi="Times New Roman"/>
          <w:i/>
          <w:sz w:val="24"/>
        </w:rPr>
        <w:t>MA</w:t>
      </w:r>
      <w:r>
        <w:rPr>
          <w:rFonts w:ascii="Times New Roman" w:hAnsi="Times New Roman"/>
          <w:sz w:val="24"/>
        </w:rPr>
        <w:t xml:space="preserve">) tālvadības pilotam. </w:t>
      </w:r>
      <w:r>
        <w:rPr>
          <w:rFonts w:ascii="Times New Roman" w:hAnsi="Times New Roman"/>
          <w:i/>
          <w:sz w:val="24"/>
        </w:rPr>
        <w:t>RWC</w:t>
      </w:r>
      <w:r>
        <w:rPr>
          <w:rFonts w:ascii="Times New Roman" w:hAnsi="Times New Roman"/>
          <w:sz w:val="24"/>
        </w:rPr>
        <w:t xml:space="preserve"> funkcijai jāspēj nepārtraukti novērtēt apkārtējo satiksmi, lai noteiktu iespējamos konfliktus un sniegtu atjauninātus manevru ieteikumus, līdz </w:t>
      </w:r>
      <w:r>
        <w:rPr>
          <w:rFonts w:ascii="Times New Roman" w:hAnsi="Times New Roman"/>
          <w:i/>
          <w:sz w:val="24"/>
        </w:rPr>
        <w:t>RPA</w:t>
      </w:r>
      <w:r>
        <w:rPr>
          <w:rFonts w:ascii="Times New Roman" w:hAnsi="Times New Roman"/>
          <w:sz w:val="24"/>
        </w:rPr>
        <w:t xml:space="preserve"> nav nokļuvis drošā attālumā katra secīgā konflikta situācijā. Paredzams, ka tālvadības pilots izpildīs ieteikto manevru, izmantojot parastos vadības līdzekļus.</w:t>
      </w:r>
    </w:p>
    <w:p w14:paraId="18DD379F" w14:textId="77777777" w:rsidR="00246B43" w:rsidRPr="00C61730" w:rsidRDefault="00246B43" w:rsidP="00C61730">
      <w:pPr>
        <w:jc w:val="both"/>
        <w:rPr>
          <w:rFonts w:ascii="Times New Roman" w:eastAsia="Arial" w:hAnsi="Times New Roman" w:cs="Arial"/>
          <w:noProof/>
          <w:sz w:val="24"/>
          <w:szCs w:val="23"/>
        </w:rPr>
      </w:pPr>
    </w:p>
    <w:p w14:paraId="79AB9411" w14:textId="77777777" w:rsidR="00246B43" w:rsidRPr="00C61730" w:rsidRDefault="00246B43" w:rsidP="00304FBB">
      <w:pPr>
        <w:pStyle w:val="Heading2"/>
        <w:rPr>
          <w:noProof/>
        </w:rPr>
      </w:pPr>
      <w:bookmarkStart w:id="422" w:name="_Toc81209721"/>
      <w:bookmarkStart w:id="423" w:name="_Toc81211890"/>
      <w:r>
        <w:t xml:space="preserve">Gaisa satiksmes konflikta </w:t>
      </w:r>
      <w:r>
        <w:rPr>
          <w:i/>
        </w:rPr>
        <w:t>DAA</w:t>
      </w:r>
      <w:r>
        <w:t xml:space="preserve"> sistēma. Sadursmju novēršana (</w:t>
      </w:r>
      <w:r>
        <w:rPr>
          <w:i/>
        </w:rPr>
        <w:t>CA</w:t>
      </w:r>
      <w:r>
        <w:t>)</w:t>
      </w:r>
      <w:bookmarkEnd w:id="422"/>
      <w:bookmarkEnd w:id="423"/>
    </w:p>
    <w:p w14:paraId="465C510D" w14:textId="77777777" w:rsidR="00246B43" w:rsidRPr="00C61730" w:rsidRDefault="00246B43" w:rsidP="00C61730">
      <w:pPr>
        <w:jc w:val="both"/>
        <w:rPr>
          <w:rFonts w:ascii="Times New Roman" w:eastAsia="Arial" w:hAnsi="Times New Roman" w:cs="Arial"/>
          <w:b/>
          <w:bCs/>
          <w:noProof/>
          <w:sz w:val="24"/>
          <w:szCs w:val="23"/>
        </w:rPr>
      </w:pPr>
    </w:p>
    <w:p w14:paraId="5E9E49BF" w14:textId="43B80C56" w:rsidR="00246B43" w:rsidRPr="00C61730" w:rsidRDefault="00B61F14" w:rsidP="00B61F14">
      <w:pPr>
        <w:pStyle w:val="BodyText"/>
        <w:tabs>
          <w:tab w:val="left" w:pos="1219"/>
        </w:tabs>
        <w:ind w:left="0"/>
        <w:jc w:val="both"/>
        <w:rPr>
          <w:rFonts w:ascii="Times New Roman" w:hAnsi="Times New Roman"/>
          <w:noProof/>
          <w:sz w:val="24"/>
        </w:rPr>
      </w:pPr>
      <w:r>
        <w:rPr>
          <w:rFonts w:ascii="Times New Roman" w:hAnsi="Times New Roman"/>
          <w:sz w:val="24"/>
        </w:rPr>
        <w:t>10.12.5. Saskaņā ar 2. pielikuma 3. nodaļu “gaisa kuģi pārvietojas, ievērojot tādu distanci, lai neradītu sadursmes draudus”, turklāt “šie noteikumi neatbrīvo gaisa kuģa kapteini no pienākuma veikt tādus pasākumus, tostarp sadursmes novēršanas manevrus, balstoties uz gaisa kuģa sadursmes brīdinājuma sistēmas (</w:t>
      </w:r>
      <w:r>
        <w:rPr>
          <w:rFonts w:ascii="Times New Roman" w:hAnsi="Times New Roman"/>
          <w:i/>
          <w:sz w:val="24"/>
        </w:rPr>
        <w:t>ACAS</w:t>
      </w:r>
      <w:r>
        <w:rPr>
          <w:rFonts w:ascii="Times New Roman" w:hAnsi="Times New Roman"/>
          <w:sz w:val="24"/>
        </w:rPr>
        <w:t>) komandām, kas visefektīvāk novērstu sadursmi”. Turklāt “ir svarīgi, lai gaisa kuģī lidojuma laikā, neatkarīgi no lidojuma tipa vai izmantojamās gaisa telpas klases, kā arī, veicot manevrus lidlauka darba laukumā, netiktu samazināti piesardzības pasākumi nolūkā atklāt iespējamās sadursmes”.</w:t>
      </w:r>
    </w:p>
    <w:p w14:paraId="797FFF0C" w14:textId="77777777" w:rsidR="00246B43" w:rsidRPr="00C61730" w:rsidRDefault="00246B43" w:rsidP="00C61730">
      <w:pPr>
        <w:jc w:val="both"/>
        <w:rPr>
          <w:rFonts w:ascii="Times New Roman" w:eastAsia="Arial" w:hAnsi="Times New Roman" w:cs="Arial"/>
          <w:noProof/>
          <w:sz w:val="24"/>
          <w:szCs w:val="20"/>
        </w:rPr>
      </w:pPr>
    </w:p>
    <w:p w14:paraId="3E686752" w14:textId="552E18F9" w:rsidR="00246B43" w:rsidRPr="00C61730" w:rsidRDefault="00B61F14" w:rsidP="00B61F14">
      <w:pPr>
        <w:pStyle w:val="BodyText"/>
        <w:tabs>
          <w:tab w:val="left" w:pos="1220"/>
        </w:tabs>
        <w:ind w:left="0"/>
        <w:jc w:val="both"/>
        <w:rPr>
          <w:rFonts w:ascii="Times New Roman" w:hAnsi="Times New Roman"/>
          <w:noProof/>
          <w:sz w:val="24"/>
        </w:rPr>
      </w:pPr>
      <w:r>
        <w:rPr>
          <w:rFonts w:ascii="Times New Roman" w:hAnsi="Times New Roman"/>
          <w:sz w:val="24"/>
        </w:rPr>
        <w:t xml:space="preserve">10.12.6. </w:t>
      </w:r>
      <w:r>
        <w:rPr>
          <w:rFonts w:ascii="Times New Roman" w:hAnsi="Times New Roman"/>
          <w:i/>
          <w:sz w:val="24"/>
        </w:rPr>
        <w:t>RPAS</w:t>
      </w:r>
      <w:r>
        <w:rPr>
          <w:rFonts w:ascii="Times New Roman" w:hAnsi="Times New Roman"/>
          <w:sz w:val="24"/>
        </w:rPr>
        <w:t xml:space="preserve"> var būt aprīkota ar sadursmes novēršanas </w:t>
      </w:r>
      <w:r>
        <w:rPr>
          <w:rFonts w:ascii="Times New Roman" w:hAnsi="Times New Roman"/>
          <w:i/>
          <w:sz w:val="24"/>
        </w:rPr>
        <w:t>DAA</w:t>
      </w:r>
      <w:r>
        <w:rPr>
          <w:rFonts w:ascii="Times New Roman" w:hAnsi="Times New Roman"/>
          <w:sz w:val="24"/>
        </w:rPr>
        <w:t xml:space="preserve"> sistēmu, kas palīdzēs nepieļaut </w:t>
      </w:r>
      <w:r>
        <w:rPr>
          <w:rFonts w:ascii="Times New Roman" w:hAnsi="Times New Roman"/>
          <w:i/>
          <w:sz w:val="24"/>
        </w:rPr>
        <w:t>RPA</w:t>
      </w:r>
      <w:r>
        <w:rPr>
          <w:rFonts w:ascii="Times New Roman" w:hAnsi="Times New Roman"/>
          <w:sz w:val="24"/>
        </w:rPr>
        <w:t xml:space="preserve"> ielidošanu tajā gaisa telpas daļā gaisa satiksmes konflikta tuvumā, kur šāds manevrs radītu situāciju, kad gandrīz notiek sadursme gaisā (</w:t>
      </w:r>
      <w:r>
        <w:rPr>
          <w:rFonts w:ascii="Times New Roman" w:hAnsi="Times New Roman"/>
          <w:i/>
          <w:sz w:val="24"/>
        </w:rPr>
        <w:t>NMAC</w:t>
      </w:r>
      <w:r>
        <w:rPr>
          <w:rFonts w:ascii="Times New Roman" w:hAnsi="Times New Roman"/>
          <w:sz w:val="24"/>
        </w:rPr>
        <w:t xml:space="preserve">) (skat. 10-2. attēlu). </w:t>
      </w:r>
      <w:r>
        <w:rPr>
          <w:rFonts w:ascii="Times New Roman" w:hAnsi="Times New Roman"/>
          <w:i/>
          <w:sz w:val="24"/>
        </w:rPr>
        <w:t>DAA</w:t>
      </w:r>
      <w:r>
        <w:rPr>
          <w:rFonts w:ascii="Times New Roman" w:hAnsi="Times New Roman"/>
          <w:sz w:val="24"/>
        </w:rPr>
        <w:t xml:space="preserve"> sistēmai:</w:t>
      </w:r>
    </w:p>
    <w:p w14:paraId="46508749" w14:textId="77777777" w:rsidR="00246B43" w:rsidRPr="00C61730" w:rsidRDefault="00246B43" w:rsidP="00C61730">
      <w:pPr>
        <w:jc w:val="both"/>
        <w:rPr>
          <w:rFonts w:ascii="Times New Roman" w:eastAsia="Arial" w:hAnsi="Times New Roman" w:cs="Arial"/>
          <w:noProof/>
          <w:sz w:val="24"/>
          <w:szCs w:val="20"/>
        </w:rPr>
      </w:pPr>
    </w:p>
    <w:p w14:paraId="1A62D4D6" w14:textId="6D3D6BF3" w:rsidR="00246B43" w:rsidRPr="00C61730" w:rsidRDefault="00B61F14" w:rsidP="00B61F14">
      <w:pPr>
        <w:pStyle w:val="BodyText"/>
        <w:tabs>
          <w:tab w:val="left" w:pos="1580"/>
        </w:tabs>
        <w:ind w:left="426"/>
        <w:jc w:val="both"/>
        <w:rPr>
          <w:rFonts w:ascii="Times New Roman" w:hAnsi="Times New Roman"/>
          <w:noProof/>
          <w:sz w:val="24"/>
        </w:rPr>
      </w:pPr>
      <w:r>
        <w:rPr>
          <w:rFonts w:ascii="Times New Roman" w:hAnsi="Times New Roman"/>
          <w:sz w:val="24"/>
        </w:rPr>
        <w:t xml:space="preserve">a) jābrīdina tālvadības pilots ikreiz, kad </w:t>
      </w:r>
      <w:r>
        <w:rPr>
          <w:rFonts w:ascii="Times New Roman" w:hAnsi="Times New Roman"/>
          <w:i/>
          <w:sz w:val="24"/>
        </w:rPr>
        <w:t>RPAS</w:t>
      </w:r>
      <w:r>
        <w:rPr>
          <w:rFonts w:ascii="Times New Roman" w:hAnsi="Times New Roman"/>
          <w:sz w:val="24"/>
        </w:rPr>
        <w:t xml:space="preserve"> (tostarp tālvadības pilots) konstatē, ka gaisa kuģis, kas rada apdraudējumu, pietuvojas tuvāk </w:t>
      </w:r>
      <w:r>
        <w:rPr>
          <w:rFonts w:ascii="Times New Roman" w:hAnsi="Times New Roman"/>
          <w:i/>
          <w:sz w:val="24"/>
        </w:rPr>
        <w:t>RPA</w:t>
      </w:r>
      <w:r>
        <w:rPr>
          <w:rFonts w:ascii="Times New Roman" w:hAnsi="Times New Roman"/>
          <w:sz w:val="24"/>
        </w:rPr>
        <w:t xml:space="preserve"> par sadursmes novēršanas slieksni. Paredzams, ka sadursmes novēršanas manevrs tiks sākts, kad gaisa kuģis, kas rada apdraudējumu, pietuvosies tai gaisa telpas zonai, kurā notiktu sadursme;</w:t>
      </w:r>
    </w:p>
    <w:p w14:paraId="5C8BDCFF" w14:textId="77777777" w:rsidR="00246B43" w:rsidRPr="00C61730" w:rsidRDefault="00246B43" w:rsidP="00B61F14">
      <w:pPr>
        <w:ind w:left="426"/>
        <w:jc w:val="both"/>
        <w:rPr>
          <w:rFonts w:ascii="Times New Roman" w:eastAsia="Arial" w:hAnsi="Times New Roman" w:cs="Arial"/>
          <w:noProof/>
          <w:sz w:val="24"/>
          <w:szCs w:val="20"/>
        </w:rPr>
      </w:pPr>
    </w:p>
    <w:p w14:paraId="7CAA18DF" w14:textId="64D601E8" w:rsidR="00246B43" w:rsidRPr="00C61730" w:rsidRDefault="00B61F14" w:rsidP="00B61F14">
      <w:pPr>
        <w:pStyle w:val="BodyText"/>
        <w:tabs>
          <w:tab w:val="left" w:pos="1581"/>
        </w:tabs>
        <w:ind w:left="426"/>
        <w:jc w:val="both"/>
        <w:rPr>
          <w:rFonts w:ascii="Times New Roman" w:hAnsi="Times New Roman"/>
          <w:noProof/>
          <w:sz w:val="24"/>
        </w:rPr>
      </w:pPr>
      <w:r>
        <w:rPr>
          <w:rFonts w:ascii="Times New Roman" w:hAnsi="Times New Roman"/>
          <w:sz w:val="24"/>
        </w:rPr>
        <w:t>b) jāpilda sava paredzētā funkcija jebkura izmēra, svara un konfigurācijas gaisa kuģos, kuru lidojumus paredzēts reglamentēt visās gaisa telpas klasēs;</w:t>
      </w:r>
    </w:p>
    <w:p w14:paraId="248914FB" w14:textId="77777777" w:rsidR="00246B43" w:rsidRPr="00C61730" w:rsidRDefault="00246B43" w:rsidP="00B61F14">
      <w:pPr>
        <w:ind w:left="426"/>
        <w:jc w:val="both"/>
        <w:rPr>
          <w:rFonts w:ascii="Times New Roman" w:eastAsia="Arial" w:hAnsi="Times New Roman" w:cs="Arial"/>
          <w:noProof/>
          <w:sz w:val="24"/>
          <w:szCs w:val="20"/>
        </w:rPr>
      </w:pPr>
    </w:p>
    <w:p w14:paraId="39F69F4D" w14:textId="519A27D7" w:rsidR="00246B43" w:rsidRPr="00C61730" w:rsidRDefault="00B61F14" w:rsidP="00B61F14">
      <w:pPr>
        <w:pStyle w:val="BodyText"/>
        <w:tabs>
          <w:tab w:val="left" w:pos="1580"/>
        </w:tabs>
        <w:ind w:left="426"/>
        <w:jc w:val="both"/>
        <w:rPr>
          <w:rFonts w:ascii="Times New Roman" w:hAnsi="Times New Roman"/>
          <w:noProof/>
          <w:sz w:val="24"/>
        </w:rPr>
      </w:pPr>
      <w:r>
        <w:rPr>
          <w:rFonts w:ascii="Times New Roman" w:hAnsi="Times New Roman"/>
          <w:sz w:val="24"/>
        </w:rPr>
        <w:t>c) jānodrošina pārredzamība attiecībā uz izmantoto devēju un sistēmu tipiem un atrašanās vietām;</w:t>
      </w:r>
    </w:p>
    <w:p w14:paraId="454A16B4" w14:textId="77777777" w:rsidR="00246B43" w:rsidRPr="00C61730" w:rsidRDefault="00246B43" w:rsidP="00B61F14">
      <w:pPr>
        <w:ind w:left="426"/>
        <w:jc w:val="both"/>
        <w:rPr>
          <w:rFonts w:ascii="Times New Roman" w:eastAsia="Arial" w:hAnsi="Times New Roman" w:cs="Arial"/>
          <w:noProof/>
          <w:sz w:val="24"/>
          <w:szCs w:val="23"/>
        </w:rPr>
      </w:pPr>
    </w:p>
    <w:p w14:paraId="4655C70A" w14:textId="05E4DB53" w:rsidR="00246B43" w:rsidRPr="00C61730" w:rsidRDefault="00B61F14" w:rsidP="00B61F14">
      <w:pPr>
        <w:pStyle w:val="BodyText"/>
        <w:tabs>
          <w:tab w:val="left" w:pos="1580"/>
        </w:tabs>
        <w:ind w:left="426"/>
        <w:jc w:val="both"/>
        <w:rPr>
          <w:rFonts w:ascii="Times New Roman" w:hAnsi="Times New Roman"/>
          <w:noProof/>
          <w:sz w:val="24"/>
        </w:rPr>
      </w:pPr>
      <w:r>
        <w:rPr>
          <w:rFonts w:ascii="Times New Roman" w:hAnsi="Times New Roman"/>
          <w:sz w:val="24"/>
        </w:rPr>
        <w:t xml:space="preserve">d) jāatbilst aktuālajām normatīvajām aprīkojuma prasībām attiecībā uz apvienotajām sistēmām (piemēram, C/S režīma transponderiem, </w:t>
      </w:r>
      <w:r>
        <w:rPr>
          <w:rFonts w:ascii="Times New Roman" w:hAnsi="Times New Roman"/>
          <w:i/>
          <w:sz w:val="24"/>
        </w:rPr>
        <w:t>ADS-B</w:t>
      </w:r>
      <w:r>
        <w:rPr>
          <w:rFonts w:ascii="Times New Roman" w:hAnsi="Times New Roman"/>
          <w:sz w:val="24"/>
        </w:rPr>
        <w:t xml:space="preserve"> un </w:t>
      </w:r>
      <w:r>
        <w:rPr>
          <w:rFonts w:ascii="Times New Roman" w:hAnsi="Times New Roman"/>
          <w:i/>
          <w:sz w:val="24"/>
        </w:rPr>
        <w:t>ACAS</w:t>
      </w:r>
      <w:r>
        <w:rPr>
          <w:rFonts w:ascii="Times New Roman" w:hAnsi="Times New Roman"/>
          <w:sz w:val="24"/>
        </w:rPr>
        <w:t>);</w:t>
      </w:r>
    </w:p>
    <w:p w14:paraId="63C1A7B1" w14:textId="77777777" w:rsidR="00246B43" w:rsidRPr="00C61730" w:rsidRDefault="00246B43" w:rsidP="00B61F14">
      <w:pPr>
        <w:ind w:left="426"/>
        <w:jc w:val="both"/>
        <w:rPr>
          <w:rFonts w:ascii="Times New Roman" w:eastAsia="Arial" w:hAnsi="Times New Roman" w:cs="Arial"/>
          <w:noProof/>
          <w:sz w:val="24"/>
          <w:szCs w:val="20"/>
        </w:rPr>
      </w:pPr>
    </w:p>
    <w:p w14:paraId="174B2212" w14:textId="347379E4" w:rsidR="00246B43" w:rsidRPr="00C61730" w:rsidRDefault="00B61F14" w:rsidP="00B61F14">
      <w:pPr>
        <w:pStyle w:val="BodyText"/>
        <w:tabs>
          <w:tab w:val="left" w:pos="1580"/>
        </w:tabs>
        <w:ind w:left="426"/>
        <w:jc w:val="both"/>
        <w:rPr>
          <w:rFonts w:ascii="Times New Roman" w:hAnsi="Times New Roman"/>
          <w:noProof/>
          <w:sz w:val="24"/>
        </w:rPr>
      </w:pPr>
      <w:r>
        <w:rPr>
          <w:rFonts w:ascii="Times New Roman" w:hAnsi="Times New Roman"/>
          <w:sz w:val="24"/>
        </w:rPr>
        <w:t xml:space="preserve">e) jābūt savietojamai ar </w:t>
      </w:r>
      <w:r>
        <w:rPr>
          <w:rFonts w:ascii="Times New Roman" w:hAnsi="Times New Roman"/>
          <w:i/>
          <w:sz w:val="24"/>
        </w:rPr>
        <w:t>ACAS</w:t>
      </w:r>
      <w:r>
        <w:rPr>
          <w:rFonts w:ascii="Times New Roman" w:hAnsi="Times New Roman"/>
          <w:sz w:val="24"/>
        </w:rPr>
        <w:t>;</w:t>
      </w:r>
    </w:p>
    <w:p w14:paraId="3866CE2D" w14:textId="77777777" w:rsidR="00246B43" w:rsidRPr="00C61730" w:rsidRDefault="00246B43" w:rsidP="00B61F14">
      <w:pPr>
        <w:ind w:left="426"/>
        <w:jc w:val="both"/>
        <w:rPr>
          <w:rFonts w:ascii="Times New Roman" w:eastAsia="Arial" w:hAnsi="Times New Roman" w:cs="Arial"/>
          <w:noProof/>
          <w:sz w:val="24"/>
          <w:szCs w:val="23"/>
        </w:rPr>
      </w:pPr>
    </w:p>
    <w:p w14:paraId="5B0072AE" w14:textId="2B5A0CD6" w:rsidR="00246B43" w:rsidRPr="00C61730" w:rsidRDefault="00B61F14" w:rsidP="00B61F14">
      <w:pPr>
        <w:pStyle w:val="BodyText"/>
        <w:tabs>
          <w:tab w:val="left" w:pos="1580"/>
        </w:tabs>
        <w:ind w:left="426"/>
        <w:jc w:val="both"/>
        <w:rPr>
          <w:rFonts w:ascii="Times New Roman" w:hAnsi="Times New Roman"/>
          <w:noProof/>
          <w:sz w:val="24"/>
        </w:rPr>
      </w:pPr>
      <w:r>
        <w:rPr>
          <w:rFonts w:ascii="Times New Roman" w:hAnsi="Times New Roman"/>
          <w:sz w:val="24"/>
        </w:rPr>
        <w:t>f) jāievēro priekšrocības tiesību noteikumi, ja vien to ievērošana neapdraud drošību (t. i., nerada bīstamāku manevru nekā tas, kas ir pretrunā priekšrocības tiesību noteikumiem).</w:t>
      </w:r>
    </w:p>
    <w:p w14:paraId="3B3C715A" w14:textId="77777777" w:rsidR="00246B43" w:rsidRPr="00C61730" w:rsidRDefault="00246B43" w:rsidP="00C61730">
      <w:pPr>
        <w:jc w:val="both"/>
        <w:rPr>
          <w:rFonts w:ascii="Times New Roman" w:eastAsia="Arial" w:hAnsi="Times New Roman" w:cs="Arial"/>
          <w:noProof/>
          <w:sz w:val="24"/>
          <w:szCs w:val="20"/>
        </w:rPr>
      </w:pPr>
    </w:p>
    <w:p w14:paraId="18D55201"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10-2. attēlā ir parādīta ar RWC un sadursmes novēršanu saistīto gaisa telpas zonu telpiskā attiecība. Šo zonu faktiskā forma un salīdzinošais lielums vēl ir jānosaka.</w:t>
      </w:r>
    </w:p>
    <w:p w14:paraId="4AB7AEB4" w14:textId="77777777" w:rsidR="00246B43" w:rsidRPr="00C61730" w:rsidRDefault="00246B43" w:rsidP="00C61730">
      <w:pPr>
        <w:jc w:val="both"/>
        <w:rPr>
          <w:rFonts w:ascii="Times New Roman" w:eastAsia="Arial" w:hAnsi="Times New Roman" w:cs="Arial"/>
          <w:i/>
          <w:noProof/>
          <w:sz w:val="24"/>
          <w:szCs w:val="20"/>
        </w:rPr>
      </w:pPr>
    </w:p>
    <w:p w14:paraId="03B60E07" w14:textId="127557F8" w:rsidR="00246B43" w:rsidRPr="00C61730" w:rsidRDefault="00B61F14" w:rsidP="00B61F14">
      <w:pPr>
        <w:pStyle w:val="BodyText"/>
        <w:tabs>
          <w:tab w:val="left" w:pos="1220"/>
        </w:tabs>
        <w:ind w:left="0"/>
        <w:jc w:val="both"/>
        <w:rPr>
          <w:rFonts w:ascii="Times New Roman" w:hAnsi="Times New Roman"/>
          <w:noProof/>
          <w:sz w:val="24"/>
        </w:rPr>
      </w:pPr>
      <w:r>
        <w:rPr>
          <w:rFonts w:ascii="Times New Roman" w:hAnsi="Times New Roman"/>
          <w:sz w:val="24"/>
        </w:rPr>
        <w:t xml:space="preserve">10.12.7. Kad konfliktējoša gaisa satiksme pietuvojas </w:t>
      </w:r>
      <w:r>
        <w:rPr>
          <w:rFonts w:ascii="Times New Roman" w:hAnsi="Times New Roman"/>
          <w:i/>
          <w:sz w:val="24"/>
        </w:rPr>
        <w:t>RPA</w:t>
      </w:r>
      <w:r>
        <w:rPr>
          <w:rFonts w:ascii="Times New Roman" w:hAnsi="Times New Roman"/>
          <w:sz w:val="24"/>
        </w:rPr>
        <w:t xml:space="preserve"> tuvāk par </w:t>
      </w:r>
      <w:r>
        <w:rPr>
          <w:rFonts w:ascii="Times New Roman" w:hAnsi="Times New Roman"/>
          <w:i/>
          <w:sz w:val="24"/>
        </w:rPr>
        <w:t>RWC</w:t>
      </w:r>
      <w:r>
        <w:rPr>
          <w:rFonts w:ascii="Times New Roman" w:hAnsi="Times New Roman"/>
          <w:sz w:val="24"/>
        </w:rPr>
        <w:t xml:space="preserve"> sliekšņa vērtību, </w:t>
      </w:r>
      <w:r>
        <w:rPr>
          <w:rFonts w:ascii="Times New Roman" w:hAnsi="Times New Roman"/>
          <w:i/>
          <w:sz w:val="24"/>
        </w:rPr>
        <w:t>DAA</w:t>
      </w:r>
      <w:r>
        <w:rPr>
          <w:rFonts w:ascii="Times New Roman" w:hAnsi="Times New Roman"/>
          <w:sz w:val="24"/>
        </w:rPr>
        <w:t xml:space="preserve"> sistēmai jābrīdina tālvadības pilots un jādod viņam komanda rīkoties, lai nepieļautu, ka šis gaisa kuģis ielido </w:t>
      </w:r>
      <w:r>
        <w:rPr>
          <w:rFonts w:ascii="Times New Roman" w:hAnsi="Times New Roman"/>
          <w:i/>
          <w:sz w:val="24"/>
        </w:rPr>
        <w:t>RWC</w:t>
      </w:r>
      <w:r>
        <w:rPr>
          <w:rFonts w:ascii="Times New Roman" w:hAnsi="Times New Roman"/>
          <w:sz w:val="24"/>
        </w:rPr>
        <w:t xml:space="preserve"> zonā un kļūst par draudu </w:t>
      </w:r>
      <w:r>
        <w:rPr>
          <w:rFonts w:ascii="Times New Roman" w:hAnsi="Times New Roman"/>
          <w:i/>
          <w:sz w:val="24"/>
        </w:rPr>
        <w:t>RPA</w:t>
      </w:r>
      <w:r>
        <w:rPr>
          <w:rFonts w:ascii="Times New Roman" w:hAnsi="Times New Roman"/>
          <w:sz w:val="24"/>
        </w:rPr>
        <w:t xml:space="preserve">. Tāpat, ja apdraudējums pietuvojas </w:t>
      </w:r>
      <w:r>
        <w:rPr>
          <w:rFonts w:ascii="Times New Roman" w:hAnsi="Times New Roman"/>
          <w:i/>
          <w:sz w:val="24"/>
        </w:rPr>
        <w:t>RPA</w:t>
      </w:r>
      <w:r>
        <w:rPr>
          <w:rFonts w:ascii="Times New Roman" w:hAnsi="Times New Roman"/>
          <w:sz w:val="24"/>
        </w:rPr>
        <w:t xml:space="preserve"> tuvāk par sadursmes novēršanas sliekšņa vērtību, </w:t>
      </w:r>
      <w:r>
        <w:rPr>
          <w:rFonts w:ascii="Times New Roman" w:hAnsi="Times New Roman"/>
          <w:i/>
          <w:sz w:val="24"/>
        </w:rPr>
        <w:t>DAA</w:t>
      </w:r>
      <w:r>
        <w:rPr>
          <w:rFonts w:ascii="Times New Roman" w:hAnsi="Times New Roman"/>
          <w:sz w:val="24"/>
        </w:rPr>
        <w:t xml:space="preserve"> sistēmai jābrīdina tālvadības </w:t>
      </w:r>
      <w:r>
        <w:rPr>
          <w:rFonts w:ascii="Times New Roman" w:hAnsi="Times New Roman"/>
          <w:sz w:val="24"/>
        </w:rPr>
        <w:lastRenderedPageBreak/>
        <w:t xml:space="preserve">pilots un jādod viņam komanda rīkoties, lai nepieļautu, ka šis gaisa kuģis ielido sadursmes zonā un rada risku sadurties ar </w:t>
      </w:r>
      <w:r>
        <w:rPr>
          <w:rFonts w:ascii="Times New Roman" w:hAnsi="Times New Roman"/>
          <w:i/>
          <w:sz w:val="24"/>
        </w:rPr>
        <w:t>RPA</w:t>
      </w:r>
      <w:r>
        <w:rPr>
          <w:rFonts w:ascii="Times New Roman" w:hAnsi="Times New Roman"/>
          <w:sz w:val="24"/>
        </w:rPr>
        <w:t xml:space="preserve"> (skat. 10-3. attēlu).</w:t>
      </w:r>
    </w:p>
    <w:p w14:paraId="7A44E5D3" w14:textId="77777777" w:rsidR="00246B43" w:rsidRPr="00C61730" w:rsidRDefault="00246B43" w:rsidP="00C61730">
      <w:pPr>
        <w:jc w:val="both"/>
        <w:rPr>
          <w:rFonts w:ascii="Times New Roman" w:eastAsia="Arial" w:hAnsi="Times New Roman" w:cs="Arial"/>
          <w:noProof/>
          <w:sz w:val="24"/>
          <w:szCs w:val="20"/>
        </w:rPr>
      </w:pPr>
    </w:p>
    <w:p w14:paraId="4031D433" w14:textId="6AE9565A" w:rsidR="00246B43" w:rsidRPr="00C61730" w:rsidRDefault="00B61F14" w:rsidP="00B61F14">
      <w:pPr>
        <w:pStyle w:val="BodyText"/>
        <w:tabs>
          <w:tab w:val="left" w:pos="1220"/>
        </w:tabs>
        <w:ind w:left="0"/>
        <w:jc w:val="both"/>
        <w:rPr>
          <w:rFonts w:ascii="Times New Roman" w:hAnsi="Times New Roman"/>
          <w:noProof/>
          <w:sz w:val="24"/>
        </w:rPr>
      </w:pPr>
      <w:r>
        <w:rPr>
          <w:rFonts w:ascii="Times New Roman" w:hAnsi="Times New Roman"/>
          <w:sz w:val="24"/>
        </w:rPr>
        <w:t xml:space="preserve">10.12.8. Lai ņemtu vērā sarežģītas situācijas, piemēram, vairākus konfliktējošus gaisa kuģus, ar kuriem iespējama sadursme, </w:t>
      </w:r>
      <w:r>
        <w:rPr>
          <w:rFonts w:ascii="Times New Roman" w:hAnsi="Times New Roman"/>
          <w:i/>
          <w:sz w:val="24"/>
        </w:rPr>
        <w:t>DAA</w:t>
      </w:r>
      <w:r>
        <w:rPr>
          <w:rFonts w:ascii="Times New Roman" w:hAnsi="Times New Roman"/>
          <w:sz w:val="24"/>
        </w:rPr>
        <w:t xml:space="preserve"> sadursmes novēršanas spējai jāspēj vienlaikus apsvērt vairākus sadursmes novēršanas manevrus un noteikt tiem prioritātes (piemēram, vismazākais laiks līdz tuvākajam pieejas punktam (</w:t>
      </w:r>
      <w:r>
        <w:rPr>
          <w:rFonts w:ascii="Times New Roman" w:hAnsi="Times New Roman"/>
          <w:i/>
          <w:sz w:val="24"/>
        </w:rPr>
        <w:t>CPA</w:t>
      </w:r>
      <w:r>
        <w:rPr>
          <w:rFonts w:ascii="Times New Roman" w:hAnsi="Times New Roman"/>
          <w:sz w:val="24"/>
        </w:rPr>
        <w:t>) un pietuvošanās noteiktā attālumā / apvienoti sadursmes novēršanas manevri).</w:t>
      </w:r>
    </w:p>
    <w:p w14:paraId="52A68ECE" w14:textId="77777777" w:rsidR="00246B43" w:rsidRPr="00C61730" w:rsidRDefault="00246B43" w:rsidP="00C61730">
      <w:pPr>
        <w:jc w:val="both"/>
        <w:rPr>
          <w:rFonts w:ascii="Times New Roman" w:eastAsia="Arial" w:hAnsi="Times New Roman" w:cs="Arial"/>
          <w:noProof/>
          <w:sz w:val="24"/>
          <w:szCs w:val="20"/>
        </w:rPr>
      </w:pPr>
    </w:p>
    <w:p w14:paraId="5AC14C5A" w14:textId="2FF4AA93" w:rsidR="00246B43" w:rsidRPr="00C61730" w:rsidRDefault="00B61F14" w:rsidP="00B61F14">
      <w:pPr>
        <w:pStyle w:val="BodyText"/>
        <w:tabs>
          <w:tab w:val="left" w:pos="1221"/>
        </w:tabs>
        <w:ind w:left="0"/>
        <w:jc w:val="both"/>
        <w:rPr>
          <w:rFonts w:ascii="Times New Roman" w:hAnsi="Times New Roman"/>
          <w:noProof/>
          <w:sz w:val="24"/>
        </w:rPr>
      </w:pPr>
      <w:r>
        <w:rPr>
          <w:rFonts w:ascii="Times New Roman" w:hAnsi="Times New Roman"/>
          <w:sz w:val="24"/>
        </w:rPr>
        <w:t xml:space="preserve">10.12.9. Ja sadursmes novēršana tiek izpildīta manuāli (cilvēka iesaiste), </w:t>
      </w:r>
      <w:r>
        <w:rPr>
          <w:rFonts w:ascii="Times New Roman" w:hAnsi="Times New Roman"/>
          <w:i/>
          <w:sz w:val="24"/>
        </w:rPr>
        <w:t>RPAS</w:t>
      </w:r>
      <w:r>
        <w:rPr>
          <w:rFonts w:ascii="Times New Roman" w:hAnsi="Times New Roman"/>
          <w:sz w:val="24"/>
        </w:rPr>
        <w:t xml:space="preserve"> sistēmas uzbūvei un ar to saistītajai drošības analīzei būs jāparāda, ka nepieciešamos manevrus ir iespējams veikt laikus, lai novērstu sadursmi.</w:t>
      </w:r>
    </w:p>
    <w:p w14:paraId="6CFE0259" w14:textId="77777777" w:rsidR="00246B43" w:rsidRPr="00C61730" w:rsidRDefault="00246B43" w:rsidP="00C61730">
      <w:pPr>
        <w:jc w:val="both"/>
        <w:rPr>
          <w:rFonts w:ascii="Times New Roman" w:eastAsia="Arial" w:hAnsi="Times New Roman" w:cs="Arial"/>
          <w:i/>
          <w:noProof/>
          <w:sz w:val="24"/>
          <w:szCs w:val="18"/>
        </w:rPr>
      </w:pPr>
    </w:p>
    <w:p w14:paraId="67AD1421" w14:textId="2931C585" w:rsidR="00246B43" w:rsidRPr="00C61730" w:rsidRDefault="009A673D" w:rsidP="00B47791">
      <w:pPr>
        <w:jc w:val="center"/>
        <w:rPr>
          <w:rFonts w:ascii="Times New Roman" w:eastAsia="Arial" w:hAnsi="Times New Roman" w:cs="Arial"/>
          <w:i/>
          <w:noProof/>
          <w:sz w:val="24"/>
          <w:szCs w:val="18"/>
        </w:rPr>
      </w:pPr>
      <w:r w:rsidRPr="004D206E">
        <w:rPr>
          <w:rFonts w:ascii="Times New Roman" w:eastAsia="Arial" w:hAnsi="Times New Roman" w:cs="Times New Roman"/>
          <w:i/>
          <w:noProof/>
          <w:sz w:val="24"/>
          <w:szCs w:val="18"/>
        </w:rPr>
        <w:drawing>
          <wp:inline distT="0" distB="0" distL="0" distR="0" wp14:anchorId="4645D530" wp14:editId="001068E9">
            <wp:extent cx="5495925" cy="4457700"/>
            <wp:effectExtent l="0" t="0" r="0" b="0"/>
            <wp:docPr id="27" name="Attēls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ttēls 27"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5925" cy="4457700"/>
                    </a:xfrm>
                    <a:prstGeom prst="rect">
                      <a:avLst/>
                    </a:prstGeom>
                    <a:noFill/>
                    <a:ln>
                      <a:noFill/>
                    </a:ln>
                  </pic:spPr>
                </pic:pic>
              </a:graphicData>
            </a:graphic>
          </wp:inline>
        </w:drawing>
      </w:r>
    </w:p>
    <w:p w14:paraId="5200DA54" w14:textId="77777777" w:rsidR="00246B43" w:rsidRPr="00C61730" w:rsidRDefault="00246B43" w:rsidP="00C61730">
      <w:pPr>
        <w:jc w:val="both"/>
        <w:rPr>
          <w:rFonts w:ascii="Times New Roman" w:eastAsia="Arial" w:hAnsi="Times New Roman" w:cs="Arial"/>
          <w:i/>
          <w:noProof/>
          <w:sz w:val="24"/>
          <w:szCs w:val="24"/>
        </w:rPr>
      </w:pPr>
    </w:p>
    <w:p w14:paraId="05C4A249" w14:textId="232C64B2" w:rsidR="00246B43" w:rsidRPr="00C61730" w:rsidRDefault="00246B43" w:rsidP="00304FBB">
      <w:pPr>
        <w:pStyle w:val="Heading2"/>
        <w:rPr>
          <w:noProof/>
        </w:rPr>
      </w:pPr>
      <w:bookmarkStart w:id="424" w:name="_Toc81209722"/>
      <w:bookmarkStart w:id="425" w:name="_Toc81211891"/>
      <w:r>
        <w:t xml:space="preserve">10-2. attēls. Tās gaisa telpas zonas ģeometrija, kurā ir nodrošināta </w:t>
      </w:r>
      <w:r>
        <w:rPr>
          <w:i/>
        </w:rPr>
        <w:t>RWC</w:t>
      </w:r>
      <w:r>
        <w:t xml:space="preserve"> un sadursmes novēršana</w:t>
      </w:r>
      <w:bookmarkEnd w:id="424"/>
      <w:bookmarkEnd w:id="425"/>
    </w:p>
    <w:p w14:paraId="7E96E09E" w14:textId="77777777" w:rsidR="00C61730" w:rsidRPr="00C61730" w:rsidRDefault="00C61730" w:rsidP="00C61730">
      <w:pPr>
        <w:jc w:val="both"/>
        <w:rPr>
          <w:rFonts w:ascii="Times New Roman" w:eastAsia="Arial" w:hAnsi="Times New Roman" w:cs="Arial"/>
          <w:noProof/>
          <w:sz w:val="24"/>
          <w:szCs w:val="17"/>
        </w:rPr>
      </w:pPr>
    </w:p>
    <w:p w14:paraId="202126EA" w14:textId="5050913C"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10.12.10. Ja sadursmes novēršana ir automatizēta un tiek izpildīta pēc noklusējuma (cilvēka pārraudzība pār ciklu), jānodrošina, lai tālvadības pilotam būtu tās pārtraukšanas/aizkavēšanas spēja. Tālvadības pilota iejaukšanās manevra pārtraukšanai/aizkavēšanai būtu gaidāma tikai retos gadījumos, kad tālvadības pilota rīcībā ir pietiekami daudz informācijas, lai secinātu, ka automatizēta manevra veikšana būtu bīstamāka nekā tā pārtraukšana.</w:t>
      </w:r>
    </w:p>
    <w:p w14:paraId="4EFDD5A8" w14:textId="77777777" w:rsidR="00C61730" w:rsidRPr="00C61730" w:rsidRDefault="00C61730" w:rsidP="00C61730">
      <w:pPr>
        <w:jc w:val="both"/>
        <w:rPr>
          <w:rFonts w:ascii="Times New Roman" w:eastAsia="Arial" w:hAnsi="Times New Roman" w:cs="Arial"/>
          <w:noProof/>
          <w:sz w:val="24"/>
          <w:szCs w:val="14"/>
        </w:rPr>
      </w:pPr>
    </w:p>
    <w:p w14:paraId="3CC2A42F" w14:textId="6B5503B8"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10.12.11. Var nebūt droši vai lietderīgi noteikt vispārējas prasības automatizētai sadursmes novēršanai visos gadījumos, kad ir zudis savienojums ar </w:t>
      </w:r>
      <w:r>
        <w:rPr>
          <w:rFonts w:ascii="Times New Roman" w:hAnsi="Times New Roman"/>
          <w:i/>
          <w:sz w:val="24"/>
        </w:rPr>
        <w:t>C2</w:t>
      </w:r>
      <w:r>
        <w:rPr>
          <w:rFonts w:ascii="Times New Roman" w:hAnsi="Times New Roman"/>
          <w:sz w:val="24"/>
        </w:rPr>
        <w:t xml:space="preserve"> datu pārraides posmu. Kaut arī </w:t>
      </w:r>
      <w:r>
        <w:rPr>
          <w:rFonts w:ascii="Times New Roman" w:hAnsi="Times New Roman"/>
          <w:sz w:val="24"/>
        </w:rPr>
        <w:lastRenderedPageBreak/>
        <w:t>dažos apstākļos aizliegums izmantot sadursmes novēršanas automatizāciju var radīt bažas, tikpat lielas bažas var rasties gadījumā, ja tiek atļauti automatizēti manevri ilgākā laikposmā, kad tālvadības pilotam nav iespējas iejaukties. Lai atbalstītu pieņemto lēmumu par vienas vai otras pieejas izmantošanu un par to, kādos apstākļos tas būtu darāms, ir jāveic plašs pētījums apvienojumā ar apdraudējuma identificēšanu un riska pārvaldību.</w:t>
      </w:r>
    </w:p>
    <w:p w14:paraId="758C0F5E" w14:textId="77777777" w:rsidR="00C61730" w:rsidRPr="00C61730" w:rsidRDefault="00C61730" w:rsidP="00C61730">
      <w:pPr>
        <w:jc w:val="both"/>
        <w:rPr>
          <w:rFonts w:ascii="Times New Roman" w:eastAsia="Arial" w:hAnsi="Times New Roman" w:cs="Arial"/>
          <w:noProof/>
          <w:sz w:val="24"/>
          <w:szCs w:val="14"/>
        </w:rPr>
      </w:pPr>
    </w:p>
    <w:p w14:paraId="67D16968" w14:textId="786CEC39"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10.12.12. Ja sadursmes novēršanas manevra laikā ir zudis savienojums ar </w:t>
      </w:r>
      <w:r>
        <w:rPr>
          <w:rFonts w:ascii="Times New Roman" w:hAnsi="Times New Roman"/>
          <w:i/>
          <w:sz w:val="24"/>
        </w:rPr>
        <w:t>C2</w:t>
      </w:r>
      <w:r>
        <w:rPr>
          <w:rFonts w:ascii="Times New Roman" w:hAnsi="Times New Roman"/>
          <w:sz w:val="24"/>
        </w:rPr>
        <w:t xml:space="preserve"> datu pārraides posmu, šā manevra pabeigšana jāveic automatizētai sistēmai. Ilgāka savienojuma zuduma gadījumā, kad </w:t>
      </w:r>
      <w:r>
        <w:rPr>
          <w:rFonts w:ascii="Times New Roman" w:hAnsi="Times New Roman"/>
          <w:i/>
          <w:sz w:val="24"/>
        </w:rPr>
        <w:t>ATC</w:t>
      </w:r>
      <w:r>
        <w:rPr>
          <w:rFonts w:ascii="Times New Roman" w:hAnsi="Times New Roman"/>
          <w:sz w:val="24"/>
        </w:rPr>
        <w:t xml:space="preserve"> ir informēta par situāciju (piemēram, ir pazaudēts </w:t>
      </w:r>
      <w:r>
        <w:rPr>
          <w:rFonts w:ascii="Times New Roman" w:hAnsi="Times New Roman"/>
          <w:i/>
          <w:sz w:val="24"/>
        </w:rPr>
        <w:t>C2</w:t>
      </w:r>
      <w:r>
        <w:rPr>
          <w:rFonts w:ascii="Times New Roman" w:hAnsi="Times New Roman"/>
          <w:sz w:val="24"/>
        </w:rPr>
        <w:t xml:space="preserve"> datu pārraides posma transpondera kods, ja tas ir piešķirts), darbnepārtrauces procedūras var mazināt gaisa satiksmes konflikta iespējamību kontrolējamā gaisa telpā. Darbnepārtrauces procedūras, kas īstenojamas gadījumā, ja ir zudis savienojums ar </w:t>
      </w:r>
      <w:r>
        <w:rPr>
          <w:rFonts w:ascii="Times New Roman" w:hAnsi="Times New Roman"/>
          <w:i/>
          <w:sz w:val="24"/>
        </w:rPr>
        <w:t>C2</w:t>
      </w:r>
      <w:r>
        <w:rPr>
          <w:rFonts w:ascii="Times New Roman" w:hAnsi="Times New Roman"/>
          <w:sz w:val="24"/>
        </w:rPr>
        <w:t xml:space="preserve"> datu pārraides posmu, var samazināt </w:t>
      </w:r>
      <w:r>
        <w:rPr>
          <w:rFonts w:ascii="Times New Roman" w:hAnsi="Times New Roman"/>
          <w:i/>
          <w:sz w:val="24"/>
        </w:rPr>
        <w:t>RPA</w:t>
      </w:r>
      <w:r>
        <w:rPr>
          <w:rFonts w:ascii="Times New Roman" w:hAnsi="Times New Roman"/>
          <w:sz w:val="24"/>
        </w:rPr>
        <w:t xml:space="preserve"> sastapšanos ar citiem gaisa kuģiem, un </w:t>
      </w:r>
      <w:r>
        <w:rPr>
          <w:rFonts w:ascii="Times New Roman" w:hAnsi="Times New Roman"/>
          <w:i/>
          <w:sz w:val="24"/>
        </w:rPr>
        <w:t>ATC</w:t>
      </w:r>
      <w:r>
        <w:rPr>
          <w:rFonts w:ascii="Times New Roman" w:hAnsi="Times New Roman"/>
          <w:sz w:val="24"/>
        </w:rPr>
        <w:t xml:space="preserve"> var atbrīvot lidojuma trajektoriju no kontrolējama </w:t>
      </w:r>
      <w:r>
        <w:rPr>
          <w:rFonts w:ascii="Times New Roman" w:hAnsi="Times New Roman"/>
          <w:i/>
          <w:sz w:val="24"/>
        </w:rPr>
        <w:t>RPA</w:t>
      </w:r>
      <w:r>
        <w:rPr>
          <w:rFonts w:ascii="Times New Roman" w:hAnsi="Times New Roman"/>
          <w:sz w:val="24"/>
        </w:rPr>
        <w:t xml:space="preserve">, lai samazinātu risku šajos retajos gadījumos, kad būtiski ilgu laiku ir pazaudēts savienojums ar </w:t>
      </w:r>
      <w:r>
        <w:rPr>
          <w:rFonts w:ascii="Times New Roman" w:hAnsi="Times New Roman"/>
          <w:i/>
          <w:sz w:val="24"/>
        </w:rPr>
        <w:t>C2</w:t>
      </w:r>
      <w:r>
        <w:rPr>
          <w:rFonts w:ascii="Times New Roman" w:hAnsi="Times New Roman"/>
          <w:sz w:val="24"/>
        </w:rPr>
        <w:t xml:space="preserve"> datu pārraides posmu. Nebūt ne vienmēr var pieņemt, ka ilgākos laikposmos </w:t>
      </w:r>
      <w:r>
        <w:rPr>
          <w:rFonts w:ascii="Times New Roman" w:hAnsi="Times New Roman"/>
          <w:i/>
          <w:sz w:val="24"/>
        </w:rPr>
        <w:t>ATC</w:t>
      </w:r>
      <w:r>
        <w:rPr>
          <w:rFonts w:ascii="Times New Roman" w:hAnsi="Times New Roman"/>
          <w:sz w:val="24"/>
        </w:rPr>
        <w:t xml:space="preserve"> vienmēr dos priekšroku automatizētiem manevriem vai ka savienojuma ar </w:t>
      </w:r>
      <w:r>
        <w:rPr>
          <w:rFonts w:ascii="Times New Roman" w:hAnsi="Times New Roman"/>
          <w:i/>
          <w:sz w:val="24"/>
        </w:rPr>
        <w:t>C2</w:t>
      </w:r>
      <w:r>
        <w:rPr>
          <w:rFonts w:ascii="Times New Roman" w:hAnsi="Times New Roman"/>
          <w:sz w:val="24"/>
        </w:rPr>
        <w:t xml:space="preserve"> datu pārraides posmu zaudēšana būs vienkāršs darbības traucējums (t. i., nesaistīts ar citiem </w:t>
      </w:r>
      <w:r>
        <w:rPr>
          <w:rFonts w:ascii="Times New Roman" w:hAnsi="Times New Roman"/>
          <w:i/>
          <w:sz w:val="24"/>
        </w:rPr>
        <w:t>RPA</w:t>
      </w:r>
      <w:r>
        <w:rPr>
          <w:rFonts w:ascii="Times New Roman" w:hAnsi="Times New Roman"/>
          <w:sz w:val="24"/>
        </w:rPr>
        <w:t xml:space="preserve"> darbības traucējumiem, kas varētu ietekmēt arī sadursmes novēršanas manevru).</w:t>
      </w:r>
    </w:p>
    <w:p w14:paraId="74000F28" w14:textId="77777777" w:rsidR="00C61730" w:rsidRPr="00C61730" w:rsidRDefault="00C61730" w:rsidP="00C61730">
      <w:pPr>
        <w:jc w:val="both"/>
        <w:rPr>
          <w:rFonts w:ascii="Times New Roman" w:eastAsia="Arial" w:hAnsi="Times New Roman" w:cs="Arial"/>
          <w:noProof/>
          <w:sz w:val="24"/>
          <w:szCs w:val="18"/>
        </w:rPr>
      </w:pPr>
    </w:p>
    <w:p w14:paraId="4AE1FF2A" w14:textId="5690C50D"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10.12.13. Valstīm, </w:t>
      </w:r>
      <w:r>
        <w:rPr>
          <w:rFonts w:ascii="Times New Roman" w:hAnsi="Times New Roman"/>
          <w:i/>
          <w:sz w:val="24"/>
        </w:rPr>
        <w:t>ANSP</w:t>
      </w:r>
      <w:r>
        <w:rPr>
          <w:rFonts w:ascii="Times New Roman" w:hAnsi="Times New Roman"/>
          <w:sz w:val="24"/>
        </w:rPr>
        <w:t xml:space="preserve"> un </w:t>
      </w:r>
      <w:r>
        <w:rPr>
          <w:rFonts w:ascii="Times New Roman" w:hAnsi="Times New Roman"/>
          <w:i/>
          <w:sz w:val="24"/>
        </w:rPr>
        <w:t>RPAS</w:t>
      </w:r>
      <w:r>
        <w:rPr>
          <w:rFonts w:ascii="Times New Roman" w:hAnsi="Times New Roman"/>
          <w:sz w:val="24"/>
        </w:rPr>
        <w:t xml:space="preserve"> ekspluatantiem būs jāvienojas par to, vai gadījumos, kad būs zudis savienojums ar </w:t>
      </w:r>
      <w:r>
        <w:rPr>
          <w:rFonts w:ascii="Times New Roman" w:hAnsi="Times New Roman"/>
          <w:i/>
          <w:sz w:val="24"/>
        </w:rPr>
        <w:t>C2</w:t>
      </w:r>
      <w:r>
        <w:rPr>
          <w:rFonts w:ascii="Times New Roman" w:hAnsi="Times New Roman"/>
          <w:sz w:val="24"/>
        </w:rPr>
        <w:t xml:space="preserve"> datu pārraides posmu, tiks izmantoti automatizēti sadursmes novēršanas manevri un ar kādiem nosacījumiem.</w:t>
      </w:r>
    </w:p>
    <w:p w14:paraId="5B06C94B" w14:textId="77777777" w:rsidR="00246B43" w:rsidRPr="00C61730" w:rsidRDefault="00246B43" w:rsidP="00C61730">
      <w:pPr>
        <w:jc w:val="both"/>
        <w:rPr>
          <w:rFonts w:ascii="Times New Roman" w:eastAsia="Arial" w:hAnsi="Times New Roman" w:cs="Arial"/>
          <w:noProof/>
          <w:sz w:val="24"/>
          <w:szCs w:val="20"/>
        </w:rPr>
      </w:pPr>
    </w:p>
    <w:p w14:paraId="2E6536B0" w14:textId="4667ED88" w:rsidR="00246B43" w:rsidRPr="00C61730" w:rsidRDefault="00B70D72" w:rsidP="00B47791">
      <w:pPr>
        <w:jc w:val="center"/>
        <w:rPr>
          <w:rFonts w:ascii="Times New Roman" w:eastAsia="Arial" w:hAnsi="Times New Roman" w:cs="Arial"/>
          <w:noProof/>
          <w:sz w:val="24"/>
          <w:szCs w:val="23"/>
        </w:rPr>
      </w:pPr>
      <w:r w:rsidRPr="004D206E">
        <w:rPr>
          <w:rFonts w:ascii="Times New Roman" w:eastAsia="Arial" w:hAnsi="Times New Roman" w:cs="Times New Roman"/>
          <w:noProof/>
          <w:sz w:val="24"/>
          <w:szCs w:val="20"/>
        </w:rPr>
        <w:drawing>
          <wp:inline distT="0" distB="0" distL="0" distR="0" wp14:anchorId="1C104DA7" wp14:editId="387FD1F1">
            <wp:extent cx="5753100" cy="3781425"/>
            <wp:effectExtent l="0" t="0" r="0" b="0"/>
            <wp:docPr id="28" name="Attēls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ttēls 28" descr="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3781425"/>
                    </a:xfrm>
                    <a:prstGeom prst="rect">
                      <a:avLst/>
                    </a:prstGeom>
                    <a:noFill/>
                    <a:ln>
                      <a:noFill/>
                    </a:ln>
                  </pic:spPr>
                </pic:pic>
              </a:graphicData>
            </a:graphic>
          </wp:inline>
        </w:drawing>
      </w:r>
    </w:p>
    <w:p w14:paraId="13F8DE6D" w14:textId="77777777" w:rsidR="00C61730" w:rsidRPr="00C61730" w:rsidRDefault="00C61730" w:rsidP="00C61730">
      <w:pPr>
        <w:jc w:val="both"/>
        <w:rPr>
          <w:rFonts w:ascii="Times New Roman" w:eastAsia="Arial" w:hAnsi="Times New Roman" w:cs="Arial"/>
          <w:noProof/>
          <w:sz w:val="24"/>
          <w:szCs w:val="16"/>
        </w:rPr>
      </w:pPr>
    </w:p>
    <w:p w14:paraId="2459E54F" w14:textId="713F2476" w:rsidR="00246B43" w:rsidRPr="00434D66" w:rsidRDefault="00246B43" w:rsidP="00304FBB">
      <w:pPr>
        <w:pStyle w:val="Heading2"/>
        <w:rPr>
          <w:noProof/>
        </w:rPr>
      </w:pPr>
      <w:bookmarkStart w:id="426" w:name="_Toc81209723"/>
      <w:bookmarkStart w:id="427" w:name="_Toc81211892"/>
      <w:r>
        <w:t xml:space="preserve">10-3. attēls. Horizontālo manevru piemēri attiecībā uz </w:t>
      </w:r>
      <w:r>
        <w:rPr>
          <w:i/>
        </w:rPr>
        <w:t>RWC</w:t>
      </w:r>
      <w:r>
        <w:t xml:space="preserve"> un sadursmes novēršanu</w:t>
      </w:r>
      <w:bookmarkEnd w:id="426"/>
      <w:bookmarkEnd w:id="427"/>
    </w:p>
    <w:p w14:paraId="2415F925" w14:textId="77777777" w:rsidR="00434D66" w:rsidRPr="00C61730" w:rsidRDefault="00434D66" w:rsidP="00C61730">
      <w:pPr>
        <w:jc w:val="both"/>
        <w:rPr>
          <w:rFonts w:ascii="Times New Roman" w:eastAsia="Arial" w:hAnsi="Times New Roman" w:cs="Arial"/>
          <w:b/>
          <w:bCs/>
          <w:noProof/>
          <w:sz w:val="24"/>
          <w:szCs w:val="18"/>
        </w:rPr>
      </w:pPr>
    </w:p>
    <w:p w14:paraId="38767C39" w14:textId="35E9309C" w:rsidR="00246B43" w:rsidRPr="00C61730" w:rsidRDefault="00246B43" w:rsidP="00304FBB">
      <w:pPr>
        <w:pStyle w:val="Heading2"/>
        <w:rPr>
          <w:noProof/>
        </w:rPr>
      </w:pPr>
      <w:bookmarkStart w:id="428" w:name="_TOC_250034"/>
      <w:bookmarkStart w:id="429" w:name="_Toc81211893"/>
      <w:r>
        <w:t>10.13. SADURSMES AR APVIDU UN ŠĶĒRŠĻIEM RISKA MAZINĀŠANA</w:t>
      </w:r>
      <w:bookmarkEnd w:id="428"/>
      <w:bookmarkEnd w:id="429"/>
    </w:p>
    <w:p w14:paraId="5382B7F1" w14:textId="77777777" w:rsidR="00C61730" w:rsidRPr="00C61730" w:rsidRDefault="00C61730" w:rsidP="00C61730">
      <w:pPr>
        <w:jc w:val="both"/>
        <w:rPr>
          <w:rFonts w:ascii="Times New Roman" w:eastAsia="Arial" w:hAnsi="Times New Roman" w:cs="Arial"/>
          <w:noProof/>
          <w:sz w:val="24"/>
          <w:szCs w:val="17"/>
        </w:rPr>
      </w:pPr>
    </w:p>
    <w:p w14:paraId="39EAEE12" w14:textId="5E084E0E"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10.13.1. Apvidus un šķēršļu novēršana aptver </w:t>
      </w:r>
      <w:r>
        <w:rPr>
          <w:rFonts w:ascii="Times New Roman" w:hAnsi="Times New Roman"/>
          <w:i/>
          <w:sz w:val="24"/>
        </w:rPr>
        <w:t>RPA</w:t>
      </w:r>
      <w:r>
        <w:rPr>
          <w:rFonts w:ascii="Times New Roman" w:hAnsi="Times New Roman"/>
          <w:sz w:val="24"/>
        </w:rPr>
        <w:t xml:space="preserve"> spēju lidojuma laikā izvairīties no nejaušas </w:t>
      </w:r>
      <w:r>
        <w:rPr>
          <w:rFonts w:ascii="Times New Roman" w:hAnsi="Times New Roman"/>
          <w:sz w:val="24"/>
        </w:rPr>
        <w:lastRenderedPageBreak/>
        <w:t>ietriekšanās zemē vai šķēršļos.</w:t>
      </w:r>
    </w:p>
    <w:p w14:paraId="5ABCA9FA" w14:textId="77777777" w:rsidR="00C61730" w:rsidRPr="00C61730" w:rsidRDefault="00C61730" w:rsidP="00C61730">
      <w:pPr>
        <w:jc w:val="both"/>
        <w:rPr>
          <w:rFonts w:ascii="Times New Roman" w:eastAsia="Arial" w:hAnsi="Times New Roman" w:cs="Arial"/>
          <w:noProof/>
          <w:sz w:val="24"/>
          <w:szCs w:val="17"/>
        </w:rPr>
      </w:pPr>
    </w:p>
    <w:p w14:paraId="322490B2" w14:textId="250813C5"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10.13.2. Pilotam jāspēj laikus konstatēt apvidus un šķēršļu tuvumu, lai veiktu drošu lidojumu. Veids, kā to panāk tālvadības pilots, var daudz neatšķirties no tā, kā tas tiek darīts pilotējamajā aviācijā, jo abos gadījumos pilots var plānot un izpildīt lidojuma profilus, lai gan horizontāli, gan vertikāli paliktu drošā attālumā no apvidus un šķēršļiem. Piemēram, ja </w:t>
      </w:r>
      <w:r>
        <w:rPr>
          <w:rFonts w:ascii="Times New Roman" w:hAnsi="Times New Roman"/>
          <w:i/>
          <w:sz w:val="24"/>
        </w:rPr>
        <w:t>RPA</w:t>
      </w:r>
      <w:r>
        <w:rPr>
          <w:rFonts w:ascii="Times New Roman" w:hAnsi="Times New Roman"/>
          <w:sz w:val="24"/>
        </w:rPr>
        <w:t xml:space="preserve"> ir pietiekama gaisa kuģa un aeronavigācijas sistēmas veiktspēja </w:t>
      </w:r>
      <w:r>
        <w:rPr>
          <w:rFonts w:ascii="Times New Roman" w:hAnsi="Times New Roman"/>
          <w:i/>
          <w:sz w:val="24"/>
        </w:rPr>
        <w:t>IFR</w:t>
      </w:r>
      <w:r>
        <w:rPr>
          <w:rFonts w:ascii="Times New Roman" w:hAnsi="Times New Roman"/>
          <w:sz w:val="24"/>
        </w:rPr>
        <w:t xml:space="preserve"> lidojumiem, lai nodrošinātu, ka tas var pacelties, uzņemt augstumu, lidot kreisēšanas režīmā, nolaisties un nosēsties </w:t>
      </w:r>
      <w:r>
        <w:rPr>
          <w:rFonts w:ascii="Times New Roman" w:hAnsi="Times New Roman"/>
          <w:i/>
          <w:sz w:val="24"/>
        </w:rPr>
        <w:t>IFR</w:t>
      </w:r>
      <w:r>
        <w:rPr>
          <w:rFonts w:ascii="Times New Roman" w:hAnsi="Times New Roman"/>
          <w:sz w:val="24"/>
        </w:rPr>
        <w:t xml:space="preserve"> absolūtajos augstumos vai augstāk maršrutos, kas kartēti saskaņā ar dokumenta “Procedures for Air Navigation Services – Aircraft Operations” I sējumu “Flight Procedures” (dok. Nr. 8168), tad apvidus un šķēršļu pārlidošanu var nodrošināt bez </w:t>
      </w:r>
      <w:r>
        <w:rPr>
          <w:rFonts w:ascii="Times New Roman" w:hAnsi="Times New Roman"/>
          <w:i/>
          <w:sz w:val="24"/>
        </w:rPr>
        <w:t>DAA</w:t>
      </w:r>
      <w:r>
        <w:rPr>
          <w:rFonts w:ascii="Times New Roman" w:hAnsi="Times New Roman"/>
          <w:sz w:val="24"/>
        </w:rPr>
        <w:t xml:space="preserve"> sistēmas.</w:t>
      </w:r>
    </w:p>
    <w:p w14:paraId="11BD0B5F" w14:textId="77777777" w:rsidR="00C61730" w:rsidRPr="00C61730" w:rsidRDefault="00C61730" w:rsidP="00C61730">
      <w:pPr>
        <w:jc w:val="both"/>
        <w:rPr>
          <w:rFonts w:ascii="Times New Roman" w:eastAsia="Arial" w:hAnsi="Times New Roman" w:cs="Arial"/>
          <w:noProof/>
          <w:sz w:val="24"/>
          <w:szCs w:val="14"/>
        </w:rPr>
      </w:pPr>
    </w:p>
    <w:p w14:paraId="39E7613B" w14:textId="5FBE744D"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10.13.3. </w:t>
      </w:r>
      <w:r>
        <w:rPr>
          <w:rFonts w:ascii="Times New Roman" w:hAnsi="Times New Roman"/>
          <w:i/>
          <w:sz w:val="24"/>
        </w:rPr>
        <w:t>DAA</w:t>
      </w:r>
      <w:r>
        <w:rPr>
          <w:rFonts w:ascii="Times New Roman" w:hAnsi="Times New Roman"/>
          <w:sz w:val="24"/>
        </w:rPr>
        <w:t xml:space="preserve"> sistēmas, kas paredzētas sadursmes novēršanai ar apvidu un šķēršļiem, var būt līdzīgas pilotējamos gaisa kuģos izmantotajām brīdinājuma sistēmām par bīstamu tuvošanos zemei (</w:t>
      </w:r>
      <w:r>
        <w:rPr>
          <w:rFonts w:ascii="Times New Roman" w:hAnsi="Times New Roman"/>
          <w:i/>
          <w:sz w:val="24"/>
        </w:rPr>
        <w:t>GPWS</w:t>
      </w:r>
      <w:r>
        <w:rPr>
          <w:rFonts w:ascii="Times New Roman" w:hAnsi="Times New Roman"/>
          <w:sz w:val="24"/>
        </w:rPr>
        <w:t xml:space="preserve">), </w:t>
      </w:r>
      <w:r>
        <w:rPr>
          <w:rFonts w:ascii="Times New Roman" w:hAnsi="Times New Roman"/>
          <w:i/>
          <w:sz w:val="24"/>
        </w:rPr>
        <w:t>TAWS</w:t>
      </w:r>
      <w:r>
        <w:rPr>
          <w:rFonts w:ascii="Times New Roman" w:hAnsi="Times New Roman"/>
          <w:sz w:val="24"/>
        </w:rPr>
        <w:t xml:space="preserve"> un minimālā absolūtā augstuma brīdināšanas sistēmām (</w:t>
      </w:r>
      <w:r>
        <w:rPr>
          <w:rFonts w:ascii="Times New Roman" w:hAnsi="Times New Roman"/>
          <w:i/>
          <w:sz w:val="24"/>
        </w:rPr>
        <w:t>MAWS</w:t>
      </w:r>
      <w:r>
        <w:rPr>
          <w:rFonts w:ascii="Times New Roman" w:hAnsi="Times New Roman"/>
          <w:sz w:val="24"/>
        </w:rPr>
        <w:t>).</w:t>
      </w:r>
    </w:p>
    <w:p w14:paraId="2943F797" w14:textId="77777777" w:rsidR="00C61730" w:rsidRPr="00C61730" w:rsidRDefault="00C61730" w:rsidP="00C61730">
      <w:pPr>
        <w:jc w:val="both"/>
        <w:rPr>
          <w:rFonts w:ascii="Times New Roman" w:hAnsi="Times New Roman"/>
          <w:noProof/>
          <w:sz w:val="24"/>
        </w:rPr>
      </w:pPr>
    </w:p>
    <w:p w14:paraId="7677570D" w14:textId="77777777" w:rsidR="00246B43" w:rsidRPr="00C61730" w:rsidRDefault="00246B43" w:rsidP="00304FBB">
      <w:pPr>
        <w:pStyle w:val="Heading2"/>
        <w:rPr>
          <w:noProof/>
        </w:rPr>
      </w:pPr>
      <w:bookmarkStart w:id="430" w:name="_Toc81209725"/>
      <w:bookmarkStart w:id="431" w:name="_Toc81211894"/>
      <w:r>
        <w:t>Īpaši apsvērumi par zema līmeņa lidojumiem</w:t>
      </w:r>
      <w:bookmarkEnd w:id="430"/>
      <w:bookmarkEnd w:id="431"/>
    </w:p>
    <w:p w14:paraId="5B537DD0" w14:textId="77777777" w:rsidR="00246B43" w:rsidRPr="00C61730" w:rsidRDefault="00246B43" w:rsidP="00C61730">
      <w:pPr>
        <w:jc w:val="both"/>
        <w:rPr>
          <w:rFonts w:ascii="Times New Roman" w:eastAsia="Arial" w:hAnsi="Times New Roman" w:cs="Arial"/>
          <w:b/>
          <w:bCs/>
          <w:noProof/>
          <w:sz w:val="24"/>
          <w:szCs w:val="23"/>
        </w:rPr>
      </w:pPr>
    </w:p>
    <w:p w14:paraId="2D0E8A93" w14:textId="458FB77F" w:rsidR="00246B43" w:rsidRPr="00C61730" w:rsidRDefault="00434D66" w:rsidP="00434D66">
      <w:pPr>
        <w:pStyle w:val="BodyText"/>
        <w:tabs>
          <w:tab w:val="left" w:pos="1220"/>
        </w:tabs>
        <w:ind w:left="0"/>
        <w:jc w:val="both"/>
        <w:rPr>
          <w:rFonts w:ascii="Times New Roman" w:hAnsi="Times New Roman"/>
          <w:noProof/>
          <w:sz w:val="24"/>
        </w:rPr>
      </w:pPr>
      <w:r>
        <w:rPr>
          <w:rFonts w:ascii="Times New Roman" w:hAnsi="Times New Roman"/>
          <w:sz w:val="24"/>
        </w:rPr>
        <w:t xml:space="preserve">10.13.4. Daudzi </w:t>
      </w:r>
      <w:r>
        <w:rPr>
          <w:rFonts w:ascii="Times New Roman" w:hAnsi="Times New Roman"/>
          <w:i/>
          <w:sz w:val="24"/>
        </w:rPr>
        <w:t>RPA</w:t>
      </w:r>
      <w:r>
        <w:rPr>
          <w:rFonts w:ascii="Times New Roman" w:hAnsi="Times New Roman"/>
          <w:sz w:val="24"/>
        </w:rPr>
        <w:t xml:space="preserve"> tiks izmantoti zema līmeņa lidojumiem, kuros gaisa kuģis atradīsies tuvu apvidum un šķēršļiem. Izstrādājot </w:t>
      </w:r>
      <w:r>
        <w:rPr>
          <w:rFonts w:ascii="Times New Roman" w:hAnsi="Times New Roman"/>
          <w:i/>
          <w:sz w:val="24"/>
        </w:rPr>
        <w:t>DAA</w:t>
      </w:r>
      <w:r>
        <w:rPr>
          <w:rFonts w:ascii="Times New Roman" w:hAnsi="Times New Roman"/>
          <w:sz w:val="24"/>
        </w:rPr>
        <w:t xml:space="preserve"> spēju, būs jāņem vērā šāda veida lidojumi.</w:t>
      </w:r>
    </w:p>
    <w:p w14:paraId="21E70677" w14:textId="77777777" w:rsidR="00246B43" w:rsidRPr="00C61730" w:rsidRDefault="00246B43" w:rsidP="00C61730">
      <w:pPr>
        <w:jc w:val="both"/>
        <w:rPr>
          <w:rFonts w:ascii="Times New Roman" w:eastAsia="Arial" w:hAnsi="Times New Roman" w:cs="Arial"/>
          <w:noProof/>
          <w:sz w:val="24"/>
          <w:szCs w:val="20"/>
        </w:rPr>
      </w:pPr>
    </w:p>
    <w:p w14:paraId="36EFCDA3" w14:textId="21A8D4A6" w:rsidR="00246B43" w:rsidRPr="00C61730" w:rsidRDefault="00434D66" w:rsidP="00434D66">
      <w:pPr>
        <w:pStyle w:val="BodyText"/>
        <w:tabs>
          <w:tab w:val="left" w:pos="1220"/>
        </w:tabs>
        <w:ind w:left="0"/>
        <w:jc w:val="both"/>
        <w:rPr>
          <w:rFonts w:ascii="Times New Roman" w:hAnsi="Times New Roman"/>
          <w:noProof/>
          <w:sz w:val="24"/>
        </w:rPr>
      </w:pPr>
      <w:r>
        <w:rPr>
          <w:rFonts w:ascii="Times New Roman" w:hAnsi="Times New Roman"/>
          <w:sz w:val="24"/>
        </w:rPr>
        <w:t xml:space="preserve">10.13.5. Attiecīgajai valsts iestādei būs jāpārliecinās, ka, pamatojoties uz </w:t>
      </w:r>
      <w:r>
        <w:rPr>
          <w:rFonts w:ascii="Times New Roman" w:hAnsi="Times New Roman"/>
          <w:i/>
          <w:sz w:val="24"/>
        </w:rPr>
        <w:t>DAA</w:t>
      </w:r>
      <w:r>
        <w:rPr>
          <w:rFonts w:ascii="Times New Roman" w:hAnsi="Times New Roman"/>
          <w:sz w:val="24"/>
        </w:rPr>
        <w:t xml:space="preserve"> spēju, ierosinātos zema līmeņa lidojumus ir iespējams veikt droši.</w:t>
      </w:r>
    </w:p>
    <w:p w14:paraId="28B0A7DB" w14:textId="77777777" w:rsidR="00246B43" w:rsidRPr="00C61730" w:rsidRDefault="00246B43" w:rsidP="00C61730">
      <w:pPr>
        <w:jc w:val="both"/>
        <w:rPr>
          <w:rFonts w:ascii="Times New Roman" w:eastAsia="Arial" w:hAnsi="Times New Roman" w:cs="Arial"/>
          <w:noProof/>
          <w:sz w:val="24"/>
          <w:szCs w:val="20"/>
        </w:rPr>
      </w:pPr>
    </w:p>
    <w:p w14:paraId="1C243488" w14:textId="07A1AC8C" w:rsidR="00246B43" w:rsidRPr="00C61730" w:rsidRDefault="00434D66" w:rsidP="00434D66">
      <w:pPr>
        <w:pStyle w:val="BodyText"/>
        <w:tabs>
          <w:tab w:val="left" w:pos="1220"/>
        </w:tabs>
        <w:ind w:left="0"/>
        <w:jc w:val="both"/>
        <w:rPr>
          <w:rFonts w:ascii="Times New Roman" w:hAnsi="Times New Roman"/>
          <w:noProof/>
          <w:sz w:val="24"/>
        </w:rPr>
      </w:pPr>
      <w:r>
        <w:rPr>
          <w:rFonts w:ascii="Times New Roman" w:hAnsi="Times New Roman"/>
          <w:sz w:val="24"/>
        </w:rPr>
        <w:t>10.13.6. Ja izvairīšanās no apvidus un šķēršļiem tiek automatizēta, sadursmes novēršanas manevrs tiek veikts pēc noklusējuma (cilvēka pārraudzība pār ciklu). Tomēr tālvadības pilotam jābūt manevra pārtraukšanas/aizkavēšanas spējai. Tālvadības pilota iejaukšanās manevra pārtraukšanai/aizkavēšanai būtu gaidāma tikai retos gadījumos, kad tālvadības pilota rīcībā ir pietiekami daudz informācijas, lai secinātu, ka automatizēta manevra veikšana būtu bīstamāka nekā tā pārtraukšana.</w:t>
      </w:r>
    </w:p>
    <w:p w14:paraId="01ECBA62" w14:textId="77777777" w:rsidR="00246B43" w:rsidRPr="00C61730" w:rsidRDefault="00246B43" w:rsidP="00C61730">
      <w:pPr>
        <w:jc w:val="both"/>
        <w:rPr>
          <w:rFonts w:ascii="Times New Roman" w:eastAsia="Arial" w:hAnsi="Times New Roman" w:cs="Arial"/>
          <w:noProof/>
          <w:sz w:val="24"/>
          <w:szCs w:val="23"/>
        </w:rPr>
      </w:pPr>
    </w:p>
    <w:p w14:paraId="71B6FFF0" w14:textId="77777777" w:rsidR="00246B43" w:rsidRPr="00C61730" w:rsidRDefault="00246B43" w:rsidP="00304FBB">
      <w:pPr>
        <w:pStyle w:val="Heading2"/>
        <w:rPr>
          <w:noProof/>
        </w:rPr>
      </w:pPr>
      <w:bookmarkStart w:id="432" w:name="_Toc81209726"/>
      <w:bookmarkStart w:id="433" w:name="_Toc81211895"/>
      <w:r>
        <w:t>Ar datubāzi saistītie apsvērumi</w:t>
      </w:r>
      <w:bookmarkEnd w:id="432"/>
      <w:bookmarkEnd w:id="433"/>
    </w:p>
    <w:p w14:paraId="14859F31" w14:textId="77777777" w:rsidR="00246B43" w:rsidRPr="00C61730" w:rsidRDefault="00246B43" w:rsidP="00C61730">
      <w:pPr>
        <w:jc w:val="both"/>
        <w:rPr>
          <w:rFonts w:ascii="Times New Roman" w:eastAsia="Arial" w:hAnsi="Times New Roman" w:cs="Arial"/>
          <w:b/>
          <w:bCs/>
          <w:noProof/>
          <w:sz w:val="24"/>
          <w:szCs w:val="23"/>
        </w:rPr>
      </w:pPr>
    </w:p>
    <w:p w14:paraId="6538CEB9" w14:textId="29B5258D" w:rsidR="00246B43" w:rsidRPr="00C61730" w:rsidRDefault="00434D66" w:rsidP="00434D66">
      <w:pPr>
        <w:pStyle w:val="BodyText"/>
        <w:tabs>
          <w:tab w:val="left" w:pos="1220"/>
        </w:tabs>
        <w:ind w:left="0"/>
        <w:jc w:val="both"/>
        <w:rPr>
          <w:rFonts w:ascii="Times New Roman" w:hAnsi="Times New Roman"/>
          <w:noProof/>
          <w:sz w:val="24"/>
        </w:rPr>
      </w:pPr>
      <w:r>
        <w:rPr>
          <w:rFonts w:ascii="Times New Roman" w:hAnsi="Times New Roman"/>
          <w:sz w:val="24"/>
        </w:rPr>
        <w:t>10.13.7. Paredzams, ka pilotējamajā aviācijā pašreizējās datubāzes, kas saistītas ar apvidu un šķēršļiem, var nebūt pietiekami detalizēti izstrādātas ļoti zema līmeņa lidojumu vajadzībām.</w:t>
      </w:r>
    </w:p>
    <w:p w14:paraId="4F5F8AB0" w14:textId="77777777" w:rsidR="00246B43" w:rsidRPr="00C61730" w:rsidRDefault="00246B43" w:rsidP="00C61730">
      <w:pPr>
        <w:jc w:val="both"/>
        <w:rPr>
          <w:rFonts w:ascii="Times New Roman" w:eastAsia="Arial" w:hAnsi="Times New Roman" w:cs="Arial"/>
          <w:noProof/>
          <w:sz w:val="24"/>
          <w:szCs w:val="20"/>
        </w:rPr>
      </w:pPr>
    </w:p>
    <w:p w14:paraId="1F5868F7" w14:textId="43955E14" w:rsidR="00246B43" w:rsidRPr="00C61730" w:rsidRDefault="00434D66" w:rsidP="00434D66">
      <w:pPr>
        <w:tabs>
          <w:tab w:val="left" w:pos="1220"/>
        </w:tabs>
        <w:jc w:val="both"/>
        <w:rPr>
          <w:rFonts w:ascii="Times New Roman" w:eastAsia="Arial" w:hAnsi="Times New Roman" w:cs="Arial"/>
          <w:noProof/>
          <w:sz w:val="24"/>
          <w:szCs w:val="18"/>
        </w:rPr>
      </w:pPr>
      <w:r>
        <w:rPr>
          <w:rFonts w:ascii="Times New Roman" w:hAnsi="Times New Roman"/>
          <w:sz w:val="24"/>
        </w:rPr>
        <w:t xml:space="preserve">10.13.8. Ja ir nepieciešami apvidus un šķēršļu dati, lai atbalstītu </w:t>
      </w:r>
      <w:r>
        <w:rPr>
          <w:rFonts w:ascii="Times New Roman" w:hAnsi="Times New Roman"/>
          <w:i/>
          <w:sz w:val="24"/>
        </w:rPr>
        <w:t>RPA</w:t>
      </w:r>
      <w:r>
        <w:rPr>
          <w:rFonts w:ascii="Times New Roman" w:hAnsi="Times New Roman"/>
          <w:sz w:val="24"/>
        </w:rPr>
        <w:t xml:space="preserve"> lidojumu veikšanu zemāk nekā </w:t>
      </w:r>
      <w:r>
        <w:rPr>
          <w:rFonts w:ascii="Times New Roman" w:hAnsi="Times New Roman"/>
          <w:i/>
          <w:sz w:val="24"/>
        </w:rPr>
        <w:t>IFR</w:t>
      </w:r>
      <w:r>
        <w:rPr>
          <w:rFonts w:ascii="Times New Roman" w:hAnsi="Times New Roman"/>
          <w:sz w:val="24"/>
        </w:rPr>
        <w:t xml:space="preserve"> absolūtajā augstumā, var būt nepieciešamas izmaiņas vai papildinājumi pašreizējās apvidus un šķēršļu datubāzēs. Visas šādas datubāzes izmaiņas jāizstrādā saskaņā ar publiskajiem standartiem, piemēram, </w:t>
      </w:r>
      <w:r>
        <w:rPr>
          <w:rFonts w:ascii="Times New Roman" w:hAnsi="Times New Roman"/>
          <w:i/>
          <w:sz w:val="24"/>
        </w:rPr>
        <w:t>RTCA DO-200A</w:t>
      </w:r>
      <w:r>
        <w:rPr>
          <w:rFonts w:ascii="Times New Roman" w:hAnsi="Times New Roman"/>
          <w:sz w:val="24"/>
        </w:rPr>
        <w:t xml:space="preserve"> “Standards for Processing Aeronautical Data” [Aeronavigācijas datu apstrādes standarti] un </w:t>
      </w:r>
      <w:r>
        <w:rPr>
          <w:rFonts w:ascii="Times New Roman" w:hAnsi="Times New Roman"/>
          <w:i/>
          <w:sz w:val="24"/>
        </w:rPr>
        <w:t>EUROCAE ED-76</w:t>
      </w:r>
      <w:r>
        <w:rPr>
          <w:rFonts w:ascii="Times New Roman" w:hAnsi="Times New Roman"/>
          <w:sz w:val="24"/>
        </w:rPr>
        <w:t xml:space="preserve"> “Standards for Processing Aeronautical Data” [Aeronavigācijas datu apstrādes standarti].</w:t>
      </w:r>
    </w:p>
    <w:p w14:paraId="3816A22D" w14:textId="77777777" w:rsidR="00246B43" w:rsidRPr="00C61730" w:rsidRDefault="00246B43" w:rsidP="00C61730">
      <w:pPr>
        <w:jc w:val="both"/>
        <w:rPr>
          <w:rFonts w:ascii="Times New Roman" w:eastAsia="Arial" w:hAnsi="Times New Roman" w:cs="Arial"/>
          <w:noProof/>
          <w:sz w:val="24"/>
          <w:szCs w:val="26"/>
        </w:rPr>
      </w:pPr>
    </w:p>
    <w:p w14:paraId="57585E1B" w14:textId="46834794" w:rsidR="00246B43" w:rsidRPr="00C61730" w:rsidRDefault="00246B43" w:rsidP="00304FBB">
      <w:pPr>
        <w:pStyle w:val="Heading2"/>
        <w:rPr>
          <w:noProof/>
        </w:rPr>
      </w:pPr>
      <w:bookmarkStart w:id="434" w:name="_TOC_250033"/>
      <w:bookmarkStart w:id="435" w:name="_Toc81211896"/>
      <w:r>
        <w:t>10.14. BĪSTAMU METEOROLOĢISKO APSTĀKĻU RISKA MAZINĀŠANA</w:t>
      </w:r>
      <w:bookmarkEnd w:id="434"/>
      <w:bookmarkEnd w:id="435"/>
    </w:p>
    <w:p w14:paraId="741F0FC4" w14:textId="77777777" w:rsidR="00246B43" w:rsidRPr="00C61730" w:rsidRDefault="00246B43" w:rsidP="00C61730">
      <w:pPr>
        <w:jc w:val="both"/>
        <w:rPr>
          <w:rFonts w:ascii="Times New Roman" w:eastAsia="Arial" w:hAnsi="Times New Roman" w:cs="Arial"/>
          <w:b/>
          <w:bCs/>
          <w:noProof/>
          <w:sz w:val="24"/>
          <w:szCs w:val="23"/>
        </w:rPr>
      </w:pPr>
    </w:p>
    <w:p w14:paraId="66ACC9DD" w14:textId="65864FFA" w:rsidR="00246B43" w:rsidRPr="00C61730" w:rsidRDefault="00434D66" w:rsidP="00434D66">
      <w:pPr>
        <w:pStyle w:val="BodyText"/>
        <w:tabs>
          <w:tab w:val="left" w:pos="1221"/>
        </w:tabs>
        <w:ind w:left="0"/>
        <w:jc w:val="both"/>
        <w:rPr>
          <w:rFonts w:ascii="Times New Roman" w:hAnsi="Times New Roman"/>
          <w:noProof/>
          <w:sz w:val="24"/>
        </w:rPr>
      </w:pPr>
      <w:r>
        <w:rPr>
          <w:rFonts w:ascii="Times New Roman" w:hAnsi="Times New Roman"/>
          <w:sz w:val="24"/>
        </w:rPr>
        <w:t xml:space="preserve">10.14.1. Meteoroloģiskie apstākļi ietekmē visus gaisa kuģus. Pilotējamajā aviācijā pilots var uzraudzīt apstākļu izmaiņas gan vizuāli, gan izmantojot devējus un to parādīto informāciju. Tālvadības pilotiem, kas veic </w:t>
      </w:r>
      <w:r>
        <w:rPr>
          <w:rFonts w:ascii="Times New Roman" w:hAnsi="Times New Roman"/>
          <w:i/>
          <w:sz w:val="24"/>
        </w:rPr>
        <w:t>BVLOS</w:t>
      </w:r>
      <w:r>
        <w:rPr>
          <w:rFonts w:ascii="Times New Roman" w:hAnsi="Times New Roman"/>
          <w:sz w:val="24"/>
        </w:rPr>
        <w:t xml:space="preserve"> lidojumus, daudz vairāk jāpaļaujas uz devējiem un to parādīto informāciju.</w:t>
      </w:r>
    </w:p>
    <w:p w14:paraId="731C40DD" w14:textId="77777777" w:rsidR="00246B43" w:rsidRPr="00C61730" w:rsidRDefault="00246B43" w:rsidP="00C61730">
      <w:pPr>
        <w:jc w:val="both"/>
        <w:rPr>
          <w:rFonts w:ascii="Times New Roman" w:eastAsia="Arial" w:hAnsi="Times New Roman" w:cs="Arial"/>
          <w:noProof/>
          <w:sz w:val="24"/>
          <w:szCs w:val="23"/>
        </w:rPr>
      </w:pPr>
    </w:p>
    <w:p w14:paraId="1DF14A69" w14:textId="77777777" w:rsidR="00246B43" w:rsidRPr="00C61730" w:rsidRDefault="00246B43" w:rsidP="00B52A08">
      <w:pPr>
        <w:pStyle w:val="Heading2"/>
        <w:keepNext/>
        <w:rPr>
          <w:noProof/>
        </w:rPr>
      </w:pPr>
      <w:bookmarkStart w:id="436" w:name="_Toc81209728"/>
      <w:bookmarkStart w:id="437" w:name="_Toc81211897"/>
      <w:r>
        <w:lastRenderedPageBreak/>
        <w:t xml:space="preserve">Apsvērumi par </w:t>
      </w:r>
      <w:r>
        <w:rPr>
          <w:i/>
        </w:rPr>
        <w:t>DAA</w:t>
      </w:r>
      <w:r>
        <w:t xml:space="preserve"> spēju bīstamos meteoroloģiskajos apstākļos</w:t>
      </w:r>
      <w:bookmarkEnd w:id="436"/>
      <w:bookmarkEnd w:id="437"/>
    </w:p>
    <w:p w14:paraId="4CC055D1" w14:textId="77777777" w:rsidR="00246B43" w:rsidRPr="00C61730" w:rsidRDefault="00246B43" w:rsidP="00B52A08">
      <w:pPr>
        <w:keepNext/>
        <w:jc w:val="both"/>
        <w:rPr>
          <w:rFonts w:ascii="Times New Roman" w:eastAsia="Arial" w:hAnsi="Times New Roman" w:cs="Arial"/>
          <w:b/>
          <w:bCs/>
          <w:noProof/>
          <w:sz w:val="24"/>
          <w:szCs w:val="23"/>
        </w:rPr>
      </w:pPr>
    </w:p>
    <w:p w14:paraId="09A90B32" w14:textId="534C15CF" w:rsidR="00246B43" w:rsidRPr="00C61730" w:rsidRDefault="00434D66" w:rsidP="00B52A08">
      <w:pPr>
        <w:pStyle w:val="BodyText"/>
        <w:keepNext/>
        <w:tabs>
          <w:tab w:val="left" w:pos="1220"/>
        </w:tabs>
        <w:ind w:left="0"/>
        <w:jc w:val="both"/>
        <w:rPr>
          <w:rFonts w:ascii="Times New Roman" w:hAnsi="Times New Roman"/>
          <w:noProof/>
          <w:sz w:val="24"/>
        </w:rPr>
      </w:pPr>
      <w:r>
        <w:rPr>
          <w:rFonts w:ascii="Times New Roman" w:hAnsi="Times New Roman"/>
          <w:sz w:val="24"/>
        </w:rPr>
        <w:t xml:space="preserve">10.14.2. Tālvadības piloti var apvienot </w:t>
      </w:r>
      <w:r>
        <w:rPr>
          <w:rFonts w:ascii="Times New Roman" w:hAnsi="Times New Roman"/>
          <w:i/>
          <w:sz w:val="24"/>
        </w:rPr>
        <w:t>DAA</w:t>
      </w:r>
      <w:r>
        <w:rPr>
          <w:rFonts w:ascii="Times New Roman" w:hAnsi="Times New Roman"/>
          <w:sz w:val="24"/>
        </w:rPr>
        <w:t xml:space="preserve"> informāciju par konstatētajiem bīstamajiem meteoroloģiskajiem apstākļiem un informāciju, ko viņiem sniedz citas sistēmas (piemēram, par apkārtējā gaisa temperatūru, navigācijas sistēmas parādīto informāciju par vēju un prognozes), lai rīkotos ar mērķi izvairīties no meteoroloģisko apstākļu apdraudējumiem, piemēram, apledojuma, vēja virziena novirzes vai turbulences.</w:t>
      </w:r>
    </w:p>
    <w:p w14:paraId="351F2F98" w14:textId="77777777" w:rsidR="00246B43" w:rsidRPr="00C61730" w:rsidRDefault="00246B43" w:rsidP="00C61730">
      <w:pPr>
        <w:jc w:val="both"/>
        <w:rPr>
          <w:rFonts w:ascii="Times New Roman" w:eastAsia="Arial" w:hAnsi="Times New Roman" w:cs="Arial"/>
          <w:noProof/>
          <w:sz w:val="24"/>
          <w:szCs w:val="20"/>
        </w:rPr>
      </w:pPr>
    </w:p>
    <w:p w14:paraId="08719710" w14:textId="0664B295" w:rsidR="00246B43" w:rsidRPr="00C61730" w:rsidRDefault="00434D66" w:rsidP="00434D66">
      <w:pPr>
        <w:pStyle w:val="BodyText"/>
        <w:tabs>
          <w:tab w:val="left" w:pos="1220"/>
        </w:tabs>
        <w:ind w:left="0"/>
        <w:jc w:val="both"/>
        <w:rPr>
          <w:rFonts w:ascii="Times New Roman" w:hAnsi="Times New Roman"/>
          <w:noProof/>
          <w:sz w:val="24"/>
        </w:rPr>
      </w:pPr>
      <w:r>
        <w:rPr>
          <w:rFonts w:ascii="Times New Roman" w:hAnsi="Times New Roman"/>
          <w:sz w:val="24"/>
        </w:rPr>
        <w:t xml:space="preserve">10.14.3. Tālvadības pilotiem jāņem vērā meteoroloģisko apstākļu ietekme lidojuma trajektorijā, lai izvairītos no iespējamiem </w:t>
      </w:r>
      <w:r>
        <w:rPr>
          <w:rFonts w:ascii="Times New Roman" w:hAnsi="Times New Roman"/>
          <w:i/>
          <w:sz w:val="24"/>
        </w:rPr>
        <w:t>C2</w:t>
      </w:r>
      <w:r>
        <w:rPr>
          <w:rFonts w:ascii="Times New Roman" w:hAnsi="Times New Roman"/>
          <w:sz w:val="24"/>
        </w:rPr>
        <w:t xml:space="preserve"> datu pārraides posma traucējumiem vai būtu par tiem informēti.</w:t>
      </w:r>
    </w:p>
    <w:p w14:paraId="08BD072D" w14:textId="77777777" w:rsidR="00246B43" w:rsidRPr="00C61730" w:rsidRDefault="00246B43" w:rsidP="00C61730">
      <w:pPr>
        <w:jc w:val="both"/>
        <w:rPr>
          <w:rFonts w:ascii="Times New Roman" w:eastAsia="Arial" w:hAnsi="Times New Roman" w:cs="Arial"/>
          <w:noProof/>
          <w:sz w:val="24"/>
          <w:szCs w:val="20"/>
        </w:rPr>
      </w:pPr>
    </w:p>
    <w:p w14:paraId="56C8EBF7" w14:textId="70FFA4BE" w:rsidR="00246B43" w:rsidRPr="00C61730" w:rsidRDefault="00434D66" w:rsidP="00434D66">
      <w:pPr>
        <w:pStyle w:val="BodyText"/>
        <w:tabs>
          <w:tab w:val="left" w:pos="1220"/>
        </w:tabs>
        <w:ind w:left="0"/>
        <w:jc w:val="both"/>
        <w:rPr>
          <w:rFonts w:ascii="Times New Roman" w:hAnsi="Times New Roman"/>
          <w:noProof/>
          <w:sz w:val="24"/>
        </w:rPr>
      </w:pPr>
      <w:r>
        <w:rPr>
          <w:rFonts w:ascii="Times New Roman" w:hAnsi="Times New Roman"/>
          <w:sz w:val="24"/>
        </w:rPr>
        <w:t xml:space="preserve">10.14.4. </w:t>
      </w:r>
      <w:r>
        <w:rPr>
          <w:rFonts w:ascii="Times New Roman" w:hAnsi="Times New Roman"/>
          <w:i/>
          <w:sz w:val="24"/>
        </w:rPr>
        <w:t>DAA</w:t>
      </w:r>
      <w:r>
        <w:rPr>
          <w:rFonts w:ascii="Times New Roman" w:hAnsi="Times New Roman"/>
          <w:sz w:val="24"/>
        </w:rPr>
        <w:t xml:space="preserve"> spējai jābūt saistītai ar </w:t>
      </w:r>
      <w:r>
        <w:rPr>
          <w:rFonts w:ascii="Times New Roman" w:hAnsi="Times New Roman"/>
          <w:i/>
          <w:sz w:val="24"/>
        </w:rPr>
        <w:t>RPA</w:t>
      </w:r>
      <w:r>
        <w:rPr>
          <w:rFonts w:ascii="Times New Roman" w:hAnsi="Times New Roman"/>
          <w:sz w:val="24"/>
        </w:rPr>
        <w:t xml:space="preserve"> lidojuma režīmu diapazonu un visiem ar </w:t>
      </w:r>
      <w:r>
        <w:rPr>
          <w:rFonts w:ascii="Times New Roman" w:hAnsi="Times New Roman"/>
          <w:i/>
          <w:sz w:val="24"/>
        </w:rPr>
        <w:t>RPA</w:t>
      </w:r>
      <w:r>
        <w:rPr>
          <w:rFonts w:ascii="Times New Roman" w:hAnsi="Times New Roman"/>
          <w:sz w:val="24"/>
        </w:rPr>
        <w:t xml:space="preserve"> saistītajiem bīstamu meteoroloģisko apstākļu ierobežojumiem, jo īpaši attiecībā uz apledojumu un turbulenci. Ja </w:t>
      </w:r>
      <w:r>
        <w:rPr>
          <w:rFonts w:ascii="Times New Roman" w:hAnsi="Times New Roman"/>
          <w:i/>
          <w:sz w:val="24"/>
        </w:rPr>
        <w:t>RPA</w:t>
      </w:r>
      <w:r>
        <w:rPr>
          <w:rFonts w:ascii="Times New Roman" w:hAnsi="Times New Roman"/>
          <w:sz w:val="24"/>
        </w:rPr>
        <w:t xml:space="preserve"> nespēj lidot, piemēram, apledojuma apstākļos, tad spējai konstatēt šādus apstākļus jābūt pietiekami jutīgai, lai brīdinātu tālvadības pilotu par jebkurām pazīmēm, kas liecina par iespējamajiem apledojuma apstākļiem, un atbilstoši novērtētu steidzamības pakāpi.</w:t>
      </w:r>
    </w:p>
    <w:p w14:paraId="7511396B" w14:textId="77777777" w:rsidR="00246B43" w:rsidRPr="00C61730" w:rsidRDefault="00246B43" w:rsidP="00C61730">
      <w:pPr>
        <w:jc w:val="both"/>
        <w:rPr>
          <w:rFonts w:ascii="Times New Roman" w:eastAsia="Arial" w:hAnsi="Times New Roman" w:cs="Arial"/>
          <w:noProof/>
          <w:sz w:val="24"/>
          <w:szCs w:val="20"/>
        </w:rPr>
      </w:pPr>
    </w:p>
    <w:p w14:paraId="30D4C425" w14:textId="1E642CDD" w:rsidR="00246B43" w:rsidRPr="00C61730" w:rsidRDefault="00434D66" w:rsidP="00434D66">
      <w:pPr>
        <w:pStyle w:val="BodyText"/>
        <w:tabs>
          <w:tab w:val="left" w:pos="1220"/>
        </w:tabs>
        <w:ind w:left="0"/>
        <w:jc w:val="both"/>
        <w:rPr>
          <w:rFonts w:ascii="Times New Roman" w:hAnsi="Times New Roman"/>
          <w:noProof/>
          <w:sz w:val="24"/>
        </w:rPr>
      </w:pPr>
      <w:r>
        <w:rPr>
          <w:rFonts w:ascii="Times New Roman" w:hAnsi="Times New Roman"/>
          <w:sz w:val="24"/>
        </w:rPr>
        <w:t xml:space="preserve">10.14.5. Bīstamos meteoroloģiskajos apstākļos </w:t>
      </w:r>
      <w:r>
        <w:rPr>
          <w:rFonts w:ascii="Times New Roman" w:hAnsi="Times New Roman"/>
          <w:i/>
          <w:sz w:val="24"/>
        </w:rPr>
        <w:t>DAA</w:t>
      </w:r>
      <w:r>
        <w:rPr>
          <w:rFonts w:ascii="Times New Roman" w:hAnsi="Times New Roman"/>
          <w:sz w:val="24"/>
        </w:rPr>
        <w:t xml:space="preserve"> sistēma var nebūt vajadzīga, ja </w:t>
      </w:r>
      <w:r>
        <w:rPr>
          <w:rFonts w:ascii="Times New Roman" w:hAnsi="Times New Roman"/>
          <w:i/>
          <w:sz w:val="24"/>
        </w:rPr>
        <w:t>RPA</w:t>
      </w:r>
      <w:r>
        <w:rPr>
          <w:rFonts w:ascii="Times New Roman" w:hAnsi="Times New Roman"/>
          <w:sz w:val="24"/>
        </w:rPr>
        <w:t xml:space="preserve"> lido </w:t>
      </w:r>
      <w:r>
        <w:rPr>
          <w:rFonts w:ascii="Times New Roman" w:hAnsi="Times New Roman"/>
          <w:i/>
          <w:sz w:val="24"/>
        </w:rPr>
        <w:t>IFR</w:t>
      </w:r>
      <w:r>
        <w:rPr>
          <w:rFonts w:ascii="Times New Roman" w:hAnsi="Times New Roman"/>
          <w:sz w:val="24"/>
        </w:rPr>
        <w:t xml:space="preserve"> maršrutos un absolūtajos augstumos, pamatojoties uz prognozētajiem un ziņotajiem apstākļiem, kur bīstamo meteoroloģisko apstākļu sastopamības varbūtība ir zemāka par pieņemamo līmeni. Piemēram, ja </w:t>
      </w:r>
      <w:r>
        <w:rPr>
          <w:rFonts w:ascii="Times New Roman" w:hAnsi="Times New Roman"/>
          <w:i/>
          <w:sz w:val="24"/>
        </w:rPr>
        <w:t>RPA</w:t>
      </w:r>
      <w:r>
        <w:rPr>
          <w:rFonts w:ascii="Times New Roman" w:hAnsi="Times New Roman"/>
          <w:sz w:val="24"/>
        </w:rPr>
        <w:t xml:space="preserve"> lido samērā īsu laiku reģionā, kur nav prognozēta turbulence, apledojums vai negaisi vai kur nav ziņots par tiem, šo apstākļu </w:t>
      </w:r>
      <w:r>
        <w:rPr>
          <w:rFonts w:ascii="Times New Roman" w:hAnsi="Times New Roman"/>
          <w:i/>
          <w:sz w:val="24"/>
        </w:rPr>
        <w:t>DAA</w:t>
      </w:r>
      <w:r>
        <w:rPr>
          <w:rFonts w:ascii="Times New Roman" w:hAnsi="Times New Roman"/>
          <w:sz w:val="24"/>
        </w:rPr>
        <w:t xml:space="preserve"> sistēmas izmantošana var nebūt vajadzīga.</w:t>
      </w:r>
    </w:p>
    <w:p w14:paraId="2F7E1E8B" w14:textId="4330552C" w:rsidR="00C61730" w:rsidRDefault="00C61730" w:rsidP="00C61730">
      <w:pPr>
        <w:jc w:val="both"/>
        <w:rPr>
          <w:rFonts w:ascii="Times New Roman" w:hAnsi="Times New Roman"/>
          <w:noProof/>
          <w:sz w:val="24"/>
        </w:rPr>
      </w:pPr>
    </w:p>
    <w:p w14:paraId="27117505" w14:textId="4682AB3C" w:rsidR="00246B43" w:rsidRPr="00C61730" w:rsidRDefault="00246B43" w:rsidP="00304FBB">
      <w:pPr>
        <w:pStyle w:val="Heading2"/>
        <w:rPr>
          <w:noProof/>
        </w:rPr>
      </w:pPr>
      <w:bookmarkStart w:id="438" w:name="_TOC_250032"/>
      <w:bookmarkStart w:id="439" w:name="_Toc81211898"/>
      <w:r>
        <w:t>10.15. SADURSMES RISKA MAZINĀŠANA ZEMES PAKALPOJUMU IZMANTOŠANAS LAIKĀ</w:t>
      </w:r>
      <w:bookmarkEnd w:id="438"/>
      <w:bookmarkEnd w:id="439"/>
    </w:p>
    <w:p w14:paraId="63C30779" w14:textId="77777777" w:rsidR="00246B43" w:rsidRPr="00C61730" w:rsidRDefault="00246B43" w:rsidP="00C61730">
      <w:pPr>
        <w:jc w:val="both"/>
        <w:rPr>
          <w:rFonts w:ascii="Times New Roman" w:eastAsia="Arial" w:hAnsi="Times New Roman" w:cs="Arial"/>
          <w:b/>
          <w:bCs/>
          <w:noProof/>
          <w:sz w:val="24"/>
          <w:szCs w:val="23"/>
        </w:rPr>
      </w:pPr>
    </w:p>
    <w:p w14:paraId="4C0291CF" w14:textId="49303D9E" w:rsidR="00246B43" w:rsidRPr="00C61730" w:rsidRDefault="00434D66" w:rsidP="00434D66">
      <w:pPr>
        <w:pStyle w:val="BodyText"/>
        <w:tabs>
          <w:tab w:val="left" w:pos="1220"/>
        </w:tabs>
        <w:ind w:left="0"/>
        <w:jc w:val="both"/>
        <w:rPr>
          <w:rFonts w:ascii="Times New Roman" w:hAnsi="Times New Roman"/>
          <w:noProof/>
          <w:sz w:val="24"/>
        </w:rPr>
      </w:pPr>
      <w:r>
        <w:rPr>
          <w:rFonts w:ascii="Times New Roman" w:hAnsi="Times New Roman"/>
          <w:sz w:val="24"/>
        </w:rPr>
        <w:t>10.15.1. Zemes pakalpojumu izmantošana ietver visus gaisa kuģu kustības aspektus uz lidostas virsmas, kā arī gaisa kuģu kustību pa lidlauku, tostarp pa aizņemtiem skrejceļiem.</w:t>
      </w:r>
    </w:p>
    <w:p w14:paraId="19A09EC6" w14:textId="77777777" w:rsidR="00246B43" w:rsidRPr="00C61730" w:rsidRDefault="00246B43" w:rsidP="00C61730">
      <w:pPr>
        <w:jc w:val="both"/>
        <w:rPr>
          <w:rFonts w:ascii="Times New Roman" w:eastAsia="Arial" w:hAnsi="Times New Roman" w:cs="Arial"/>
          <w:noProof/>
          <w:sz w:val="24"/>
          <w:szCs w:val="20"/>
        </w:rPr>
      </w:pPr>
    </w:p>
    <w:p w14:paraId="41F7CCF9" w14:textId="703A9F03" w:rsidR="00246B43" w:rsidRPr="00C61730" w:rsidRDefault="00434D66" w:rsidP="00434D66">
      <w:pPr>
        <w:pStyle w:val="BodyText"/>
        <w:tabs>
          <w:tab w:val="left" w:pos="1220"/>
        </w:tabs>
        <w:ind w:left="0"/>
        <w:jc w:val="both"/>
        <w:rPr>
          <w:rFonts w:ascii="Times New Roman" w:hAnsi="Times New Roman"/>
          <w:noProof/>
          <w:sz w:val="24"/>
        </w:rPr>
      </w:pPr>
      <w:r>
        <w:rPr>
          <w:rFonts w:ascii="Times New Roman" w:hAnsi="Times New Roman"/>
          <w:sz w:val="24"/>
        </w:rPr>
        <w:t xml:space="preserve">10.15.2. Lai mazinātu sadursmes risku ar citiem gaisa kuģiem, sauszemes transportlīdzekļiem vai šķēršļiem, tālvadības pilotam jāspēj konstatēt iespējamos apdraudējumus uz virsmas un izvairīties no tiem, atpazīt attiecīgos lidlauka marķējumus (piemēram, gaidīšanas līnijas uz skrejceļa) un izpildīt </w:t>
      </w:r>
      <w:r>
        <w:rPr>
          <w:rFonts w:ascii="Times New Roman" w:hAnsi="Times New Roman"/>
          <w:i/>
          <w:sz w:val="24"/>
        </w:rPr>
        <w:t>ATC</w:t>
      </w:r>
      <w:r>
        <w:rPr>
          <w:rFonts w:ascii="Times New Roman" w:hAnsi="Times New Roman"/>
          <w:sz w:val="24"/>
        </w:rPr>
        <w:t xml:space="preserve"> instrukcijas.</w:t>
      </w:r>
    </w:p>
    <w:p w14:paraId="5A7F4B64" w14:textId="77777777" w:rsidR="00246B43" w:rsidRPr="00C61730" w:rsidRDefault="00246B43" w:rsidP="00C61730">
      <w:pPr>
        <w:jc w:val="both"/>
        <w:rPr>
          <w:rFonts w:ascii="Times New Roman" w:eastAsia="Arial" w:hAnsi="Times New Roman" w:cs="Arial"/>
          <w:noProof/>
          <w:sz w:val="24"/>
          <w:szCs w:val="20"/>
        </w:rPr>
      </w:pPr>
    </w:p>
    <w:p w14:paraId="607C1A7C" w14:textId="2EFF7D98" w:rsidR="00246B43" w:rsidRPr="00C61730" w:rsidRDefault="00434D66" w:rsidP="00434D66">
      <w:pPr>
        <w:pStyle w:val="BodyText"/>
        <w:tabs>
          <w:tab w:val="left" w:pos="1221"/>
        </w:tabs>
        <w:ind w:left="0"/>
        <w:jc w:val="both"/>
        <w:rPr>
          <w:rFonts w:ascii="Times New Roman" w:hAnsi="Times New Roman"/>
          <w:noProof/>
          <w:sz w:val="24"/>
        </w:rPr>
      </w:pPr>
      <w:r>
        <w:rPr>
          <w:rFonts w:ascii="Times New Roman" w:hAnsi="Times New Roman"/>
          <w:sz w:val="24"/>
        </w:rPr>
        <w:t xml:space="preserve">10.15.3. </w:t>
      </w:r>
      <w:r>
        <w:rPr>
          <w:rFonts w:ascii="Times New Roman" w:hAnsi="Times New Roman"/>
          <w:i/>
          <w:sz w:val="24"/>
        </w:rPr>
        <w:t>RPA</w:t>
      </w:r>
      <w:r>
        <w:rPr>
          <w:rFonts w:ascii="Times New Roman" w:hAnsi="Times New Roman"/>
          <w:sz w:val="24"/>
        </w:rPr>
        <w:t xml:space="preserve"> uzstādītās </w:t>
      </w:r>
      <w:r>
        <w:rPr>
          <w:rFonts w:ascii="Times New Roman" w:hAnsi="Times New Roman"/>
          <w:i/>
          <w:sz w:val="24"/>
        </w:rPr>
        <w:t>DAA</w:t>
      </w:r>
      <w:r>
        <w:rPr>
          <w:rFonts w:ascii="Times New Roman" w:hAnsi="Times New Roman"/>
          <w:sz w:val="24"/>
        </w:rPr>
        <w:t xml:space="preserve"> sistēmas, kas palīdz pilotam izvairīties no sadursmēm uz zemes, var nebūt vajadzīgas, ja tiek izmantotas īpašas apkalpošanas uz zemes procedūras, piemēram, </w:t>
      </w:r>
      <w:r>
        <w:rPr>
          <w:rFonts w:ascii="Times New Roman" w:hAnsi="Times New Roman"/>
          <w:i/>
          <w:sz w:val="24"/>
        </w:rPr>
        <w:t>RPA</w:t>
      </w:r>
      <w:r>
        <w:rPr>
          <w:rFonts w:ascii="Times New Roman" w:hAnsi="Times New Roman"/>
          <w:sz w:val="24"/>
        </w:rPr>
        <w:t xml:space="preserve"> vilkšana līdz skrejceļa galam / palaišanas punktam vai gaisa kuģa manevrēšanas vadīšana uz to pašu punktu </w:t>
      </w:r>
      <w:r>
        <w:rPr>
          <w:rFonts w:ascii="Times New Roman" w:hAnsi="Times New Roman"/>
          <w:i/>
          <w:sz w:val="24"/>
        </w:rPr>
        <w:t>RPA</w:t>
      </w:r>
      <w:r>
        <w:rPr>
          <w:rFonts w:ascii="Times New Roman" w:hAnsi="Times New Roman"/>
          <w:sz w:val="24"/>
        </w:rPr>
        <w:t xml:space="preserve"> tiešā tuvumā.</w:t>
      </w:r>
    </w:p>
    <w:p w14:paraId="1410FB1D" w14:textId="77777777" w:rsidR="00246B43" w:rsidRPr="00C61730" w:rsidRDefault="00246B43" w:rsidP="00C61730">
      <w:pPr>
        <w:jc w:val="both"/>
        <w:rPr>
          <w:rFonts w:ascii="Times New Roman" w:eastAsia="Arial" w:hAnsi="Times New Roman" w:cs="Arial"/>
          <w:noProof/>
          <w:sz w:val="24"/>
          <w:szCs w:val="20"/>
        </w:rPr>
      </w:pPr>
    </w:p>
    <w:p w14:paraId="6A7E48DF" w14:textId="5DFF812E" w:rsidR="00246B43" w:rsidRPr="00C61730" w:rsidRDefault="00434D66" w:rsidP="00434D66">
      <w:pPr>
        <w:pStyle w:val="BodyText"/>
        <w:tabs>
          <w:tab w:val="left" w:pos="1220"/>
        </w:tabs>
        <w:ind w:left="0"/>
        <w:jc w:val="both"/>
        <w:rPr>
          <w:rFonts w:ascii="Times New Roman" w:hAnsi="Times New Roman"/>
          <w:noProof/>
          <w:sz w:val="24"/>
        </w:rPr>
      </w:pPr>
      <w:r>
        <w:rPr>
          <w:rFonts w:ascii="Times New Roman" w:hAnsi="Times New Roman"/>
          <w:sz w:val="24"/>
        </w:rPr>
        <w:t xml:space="preserve">10.15.4. </w:t>
      </w:r>
      <w:r>
        <w:rPr>
          <w:rFonts w:ascii="Times New Roman" w:hAnsi="Times New Roman"/>
          <w:i/>
          <w:sz w:val="24"/>
        </w:rPr>
        <w:t>RPA</w:t>
      </w:r>
      <w:r>
        <w:rPr>
          <w:rFonts w:ascii="Times New Roman" w:hAnsi="Times New Roman"/>
          <w:sz w:val="24"/>
        </w:rPr>
        <w:t xml:space="preserve"> novērotāji var būt nepieciešami, lai maksimāli samazinātu jebkādas drošības problēmas saistībā ar </w:t>
      </w:r>
      <w:r>
        <w:rPr>
          <w:rFonts w:ascii="Times New Roman" w:hAnsi="Times New Roman"/>
          <w:i/>
          <w:sz w:val="24"/>
        </w:rPr>
        <w:t>DAA</w:t>
      </w:r>
      <w:r>
        <w:rPr>
          <w:rFonts w:ascii="Times New Roman" w:hAnsi="Times New Roman"/>
          <w:sz w:val="24"/>
        </w:rPr>
        <w:t xml:space="preserve"> sistēmu sākotnējo ekspluatāciju uz zemes.</w:t>
      </w:r>
    </w:p>
    <w:p w14:paraId="325DB02C" w14:textId="77777777" w:rsidR="00246B43" w:rsidRPr="00C61730" w:rsidRDefault="00246B43" w:rsidP="00C61730">
      <w:pPr>
        <w:jc w:val="both"/>
        <w:rPr>
          <w:rFonts w:ascii="Times New Roman" w:eastAsia="Arial" w:hAnsi="Times New Roman" w:cs="Arial"/>
          <w:noProof/>
          <w:sz w:val="24"/>
          <w:szCs w:val="26"/>
        </w:rPr>
      </w:pPr>
    </w:p>
    <w:p w14:paraId="4F3C547C" w14:textId="27EFEE76" w:rsidR="00246B43" w:rsidRPr="00C61730" w:rsidRDefault="00246B43" w:rsidP="00304FBB">
      <w:pPr>
        <w:pStyle w:val="Heading2"/>
        <w:rPr>
          <w:noProof/>
        </w:rPr>
      </w:pPr>
      <w:bookmarkStart w:id="440" w:name="_TOC_250031"/>
      <w:bookmarkStart w:id="441" w:name="_Toc81211899"/>
      <w:r>
        <w:t>10.16. PĀRĒJO GAISĀ SASTOPAMO RISKU MAZINĀŠANA</w:t>
      </w:r>
      <w:bookmarkEnd w:id="440"/>
      <w:bookmarkEnd w:id="441"/>
    </w:p>
    <w:p w14:paraId="58820458" w14:textId="77777777" w:rsidR="00246B43" w:rsidRPr="00C61730" w:rsidRDefault="00246B43" w:rsidP="00C61730">
      <w:pPr>
        <w:jc w:val="both"/>
        <w:rPr>
          <w:rFonts w:ascii="Times New Roman" w:eastAsia="Arial" w:hAnsi="Times New Roman" w:cs="Arial"/>
          <w:b/>
          <w:bCs/>
          <w:noProof/>
          <w:sz w:val="24"/>
          <w:szCs w:val="23"/>
        </w:rPr>
      </w:pPr>
    </w:p>
    <w:p w14:paraId="0EED8202" w14:textId="25CC6291" w:rsidR="00246B43" w:rsidRPr="00C61730" w:rsidRDefault="00434D66" w:rsidP="00434D66">
      <w:pPr>
        <w:pStyle w:val="BodyText"/>
        <w:tabs>
          <w:tab w:val="left" w:pos="1221"/>
        </w:tabs>
        <w:ind w:left="0"/>
        <w:jc w:val="both"/>
        <w:rPr>
          <w:rFonts w:ascii="Times New Roman" w:hAnsi="Times New Roman"/>
          <w:noProof/>
          <w:sz w:val="24"/>
        </w:rPr>
      </w:pPr>
      <w:r>
        <w:rPr>
          <w:rFonts w:ascii="Times New Roman" w:hAnsi="Times New Roman"/>
          <w:sz w:val="24"/>
        </w:rPr>
        <w:t xml:space="preserve">10.16.1. Citi apdraudējumi, ar kuriem </w:t>
      </w:r>
      <w:r>
        <w:rPr>
          <w:rFonts w:ascii="Times New Roman" w:hAnsi="Times New Roman"/>
          <w:i/>
          <w:sz w:val="24"/>
        </w:rPr>
        <w:t>RPA</w:t>
      </w:r>
      <w:r>
        <w:rPr>
          <w:rFonts w:ascii="Times New Roman" w:hAnsi="Times New Roman"/>
          <w:sz w:val="24"/>
        </w:rPr>
        <w:t xml:space="preserve"> var sastapties, ir, piemēram, pēcstrūklas turbulence, vēja virziena novirze, putni un vulkāniskie pelni.</w:t>
      </w:r>
    </w:p>
    <w:p w14:paraId="48A138A1" w14:textId="77777777" w:rsidR="00246B43" w:rsidRPr="00C61730" w:rsidRDefault="00246B43" w:rsidP="00C61730">
      <w:pPr>
        <w:jc w:val="both"/>
        <w:rPr>
          <w:rFonts w:ascii="Times New Roman" w:eastAsia="Arial" w:hAnsi="Times New Roman" w:cs="Arial"/>
          <w:noProof/>
          <w:sz w:val="24"/>
          <w:szCs w:val="20"/>
        </w:rPr>
      </w:pPr>
    </w:p>
    <w:p w14:paraId="6C065147" w14:textId="7FD5DD2E" w:rsidR="00246B43" w:rsidRPr="00C61730" w:rsidRDefault="00434D66" w:rsidP="00434D66">
      <w:pPr>
        <w:pStyle w:val="BodyText"/>
        <w:tabs>
          <w:tab w:val="left" w:pos="1220"/>
        </w:tabs>
        <w:ind w:left="0"/>
        <w:jc w:val="both"/>
        <w:rPr>
          <w:rFonts w:ascii="Times New Roman" w:hAnsi="Times New Roman"/>
          <w:noProof/>
          <w:sz w:val="24"/>
        </w:rPr>
      </w:pPr>
      <w:r>
        <w:rPr>
          <w:rFonts w:ascii="Times New Roman" w:hAnsi="Times New Roman"/>
          <w:sz w:val="24"/>
        </w:rPr>
        <w:t xml:space="preserve">10.16.2. Attiecībā uz pēcstrūklas turbulenci </w:t>
      </w:r>
      <w:r>
        <w:rPr>
          <w:rFonts w:ascii="Times New Roman" w:hAnsi="Times New Roman"/>
          <w:i/>
          <w:sz w:val="24"/>
        </w:rPr>
        <w:t>RPAS</w:t>
      </w:r>
      <w:r>
        <w:rPr>
          <w:rFonts w:ascii="Times New Roman" w:hAnsi="Times New Roman"/>
          <w:sz w:val="24"/>
        </w:rPr>
        <w:t xml:space="preserve">, iespējams, var izmantot standartus, kas </w:t>
      </w:r>
      <w:r>
        <w:rPr>
          <w:rFonts w:ascii="Times New Roman" w:hAnsi="Times New Roman"/>
          <w:sz w:val="24"/>
        </w:rPr>
        <w:lastRenderedPageBreak/>
        <w:t xml:space="preserve">izstrādāti pilotējamu gaisa kuģu sistēmām. </w:t>
      </w:r>
      <w:r>
        <w:rPr>
          <w:rFonts w:ascii="Times New Roman" w:hAnsi="Times New Roman"/>
          <w:i/>
          <w:sz w:val="24"/>
        </w:rPr>
        <w:t>RTCA</w:t>
      </w:r>
      <w:r>
        <w:rPr>
          <w:rFonts w:ascii="Times New Roman" w:hAnsi="Times New Roman"/>
          <w:sz w:val="24"/>
        </w:rPr>
        <w:t xml:space="preserve"> ir definējusi operāciju koncepciju, lai pārsūtītu no gaisa kuģiem iegūtus meteoroloģiskos datus, ko iespējams lietot attiecībā uz pēcstrūklas turbulenci, lai atbalstītu nākamās paaudzes gaisa pārvadājumu sistēmas (</w:t>
      </w:r>
      <w:r>
        <w:rPr>
          <w:rFonts w:ascii="Times New Roman" w:hAnsi="Times New Roman"/>
          <w:i/>
          <w:sz w:val="24"/>
        </w:rPr>
        <w:t>NextGen</w:t>
      </w:r>
      <w:r>
        <w:rPr>
          <w:rFonts w:ascii="Times New Roman" w:hAnsi="Times New Roman"/>
          <w:sz w:val="24"/>
        </w:rPr>
        <w:t>) un vienotās Eiropas gaisa telpas satiksmes pārvaldības sistēmas pētniecības (</w:t>
      </w:r>
      <w:r>
        <w:rPr>
          <w:rFonts w:ascii="Times New Roman" w:hAnsi="Times New Roman"/>
          <w:i/>
          <w:sz w:val="24"/>
        </w:rPr>
        <w:t>SESAR</w:t>
      </w:r>
      <w:r>
        <w:rPr>
          <w:rFonts w:ascii="Times New Roman" w:hAnsi="Times New Roman"/>
          <w:sz w:val="24"/>
        </w:rPr>
        <w:t xml:space="preserve">) iniciatīvas. Standartu izstrādes darbā, lai atbalstītu īpašus lietojumus saistībā ar gaisa pēcstrūklas turbulenci, jāņem vērā ne tikai citu gaisa kuģu prasības, bet arī </w:t>
      </w:r>
      <w:r>
        <w:rPr>
          <w:rFonts w:ascii="Times New Roman" w:hAnsi="Times New Roman"/>
          <w:i/>
          <w:sz w:val="24"/>
        </w:rPr>
        <w:t>RPAS</w:t>
      </w:r>
      <w:r>
        <w:rPr>
          <w:rFonts w:ascii="Times New Roman" w:hAnsi="Times New Roman"/>
          <w:sz w:val="24"/>
        </w:rPr>
        <w:t xml:space="preserve"> prasības.</w:t>
      </w:r>
    </w:p>
    <w:p w14:paraId="4968F3FF" w14:textId="77777777" w:rsidR="00246B43" w:rsidRPr="00C61730" w:rsidRDefault="00246B43" w:rsidP="00C61730">
      <w:pPr>
        <w:jc w:val="both"/>
        <w:rPr>
          <w:rFonts w:ascii="Times New Roman" w:eastAsia="Arial" w:hAnsi="Times New Roman" w:cs="Arial"/>
          <w:noProof/>
          <w:sz w:val="24"/>
          <w:szCs w:val="20"/>
        </w:rPr>
      </w:pPr>
    </w:p>
    <w:p w14:paraId="5A656A5B" w14:textId="08493695" w:rsidR="00246B43" w:rsidRPr="00C61730" w:rsidRDefault="00434D66" w:rsidP="00434D66">
      <w:pPr>
        <w:pStyle w:val="BodyText"/>
        <w:tabs>
          <w:tab w:val="left" w:pos="1220"/>
        </w:tabs>
        <w:ind w:left="0"/>
        <w:jc w:val="both"/>
        <w:rPr>
          <w:rFonts w:ascii="Times New Roman" w:hAnsi="Times New Roman"/>
          <w:noProof/>
          <w:sz w:val="24"/>
        </w:rPr>
      </w:pPr>
      <w:r>
        <w:rPr>
          <w:rFonts w:ascii="Times New Roman" w:hAnsi="Times New Roman"/>
          <w:sz w:val="24"/>
        </w:rPr>
        <w:t xml:space="preserve">10.16.3. Saskaņā ar 2. pielikuma 3.2.1. punktu “jādod ceļš citam gaisa kuģim”, ievērojot priekšrocības tiesību noteikumus, un “jāizvairās lidot virs tā, zem tā vai šķērsot tā ceļu, ja vien tas nenotiek drošā attālumā un ņemot vērā gaisa kuģa pēcstrūklas turbulences ietekmi”. Gaisa satiksmes konflikt </w:t>
      </w:r>
      <w:r>
        <w:rPr>
          <w:rFonts w:ascii="Times New Roman" w:hAnsi="Times New Roman"/>
          <w:i/>
          <w:sz w:val="24"/>
        </w:rPr>
        <w:t>DAA</w:t>
      </w:r>
      <w:r>
        <w:rPr>
          <w:rFonts w:ascii="Times New Roman" w:hAnsi="Times New Roman"/>
          <w:sz w:val="24"/>
        </w:rPr>
        <w:t xml:space="preserve"> sistēmai būs jāņem vērā pēcstrūklas turbulence, ko rada gaisa kuģis, veicot manevrus drošā attālumā, ievērojot priekšrocības tiesību noteikumus, kas arī paredz ņemt vērā pēcstrūklas turbulenci.</w:t>
      </w:r>
    </w:p>
    <w:p w14:paraId="7FAE1466" w14:textId="77777777" w:rsidR="00246B43" w:rsidRPr="00C61730" w:rsidRDefault="00246B43" w:rsidP="00C61730">
      <w:pPr>
        <w:jc w:val="both"/>
        <w:rPr>
          <w:rFonts w:ascii="Times New Roman" w:eastAsia="Arial" w:hAnsi="Times New Roman" w:cs="Arial"/>
          <w:noProof/>
          <w:sz w:val="24"/>
          <w:szCs w:val="20"/>
        </w:rPr>
      </w:pPr>
    </w:p>
    <w:p w14:paraId="54518A1C" w14:textId="110B0FAE" w:rsidR="00246B43" w:rsidRPr="00C61730" w:rsidRDefault="00434D66" w:rsidP="00434D66">
      <w:pPr>
        <w:pStyle w:val="BodyText"/>
        <w:tabs>
          <w:tab w:val="left" w:pos="1220"/>
        </w:tabs>
        <w:ind w:left="0"/>
        <w:jc w:val="both"/>
        <w:rPr>
          <w:rFonts w:ascii="Times New Roman" w:hAnsi="Times New Roman"/>
          <w:noProof/>
          <w:sz w:val="24"/>
        </w:rPr>
      </w:pPr>
      <w:r>
        <w:rPr>
          <w:rFonts w:ascii="Times New Roman" w:hAnsi="Times New Roman"/>
          <w:sz w:val="24"/>
        </w:rPr>
        <w:t xml:space="preserve">10.16.4. </w:t>
      </w:r>
      <w:r>
        <w:rPr>
          <w:rFonts w:ascii="Times New Roman" w:hAnsi="Times New Roman"/>
          <w:i/>
          <w:sz w:val="24"/>
        </w:rPr>
        <w:t>RPAS</w:t>
      </w:r>
      <w:r>
        <w:rPr>
          <w:rFonts w:ascii="Times New Roman" w:hAnsi="Times New Roman"/>
          <w:sz w:val="24"/>
        </w:rPr>
        <w:t xml:space="preserve">, kas izstrādāta, lai </w:t>
      </w:r>
      <w:r>
        <w:rPr>
          <w:rFonts w:ascii="Times New Roman" w:hAnsi="Times New Roman"/>
          <w:i/>
          <w:sz w:val="24"/>
        </w:rPr>
        <w:t>RPA</w:t>
      </w:r>
      <w:r>
        <w:rPr>
          <w:rFonts w:ascii="Times New Roman" w:hAnsi="Times New Roman"/>
          <w:sz w:val="24"/>
        </w:rPr>
        <w:t xml:space="preserve"> varētu veikt pieeju līdzīgā veidā, kā pašreiz tiek veikta vizuālā pieeja, iespējams, būs jāiekļauj </w:t>
      </w:r>
      <w:r>
        <w:rPr>
          <w:rFonts w:ascii="Times New Roman" w:hAnsi="Times New Roman"/>
          <w:i/>
          <w:sz w:val="24"/>
        </w:rPr>
        <w:t>DAA</w:t>
      </w:r>
      <w:r>
        <w:rPr>
          <w:rFonts w:ascii="Times New Roman" w:hAnsi="Times New Roman"/>
          <w:sz w:val="24"/>
        </w:rPr>
        <w:t xml:space="preserve"> spēja, lai izvairītos no pēcstrūklas turbulences. Vizuālās pieejas manevru drošība un efektivitāte ir atkarīga no gaisa kuģa kapteiņa spējas uzņemties atbildību par to, lai “nodrošinātu, ka attālums līdz iepriekš lidojošajam spēcīgākas pēcstrūklas turbulences kategorijas gaisa kuģim ir pieņemams”, kā noteikts dokumenta Nr. 4444 5.9. punktā. </w:t>
      </w:r>
      <w:r>
        <w:rPr>
          <w:rFonts w:ascii="Times New Roman" w:hAnsi="Times New Roman"/>
          <w:i/>
          <w:sz w:val="24"/>
        </w:rPr>
        <w:t>RPA</w:t>
      </w:r>
      <w:r>
        <w:rPr>
          <w:rFonts w:ascii="Times New Roman" w:hAnsi="Times New Roman"/>
          <w:sz w:val="24"/>
        </w:rPr>
        <w:t xml:space="preserve"> kapteinim var būt nepieciešama pēcstrūklas turbulences </w:t>
      </w:r>
      <w:r>
        <w:rPr>
          <w:rFonts w:ascii="Times New Roman" w:hAnsi="Times New Roman"/>
          <w:i/>
          <w:sz w:val="24"/>
        </w:rPr>
        <w:t>DAA</w:t>
      </w:r>
      <w:r>
        <w:rPr>
          <w:rFonts w:ascii="Times New Roman" w:hAnsi="Times New Roman"/>
          <w:sz w:val="24"/>
        </w:rPr>
        <w:t xml:space="preserve">, lai, veicot vizuālo pieeju, </w:t>
      </w:r>
      <w:r>
        <w:rPr>
          <w:rFonts w:ascii="Times New Roman" w:hAnsi="Times New Roman"/>
          <w:i/>
          <w:sz w:val="24"/>
        </w:rPr>
        <w:t>RPA</w:t>
      </w:r>
      <w:r>
        <w:rPr>
          <w:rFonts w:ascii="Times New Roman" w:hAnsi="Times New Roman"/>
          <w:sz w:val="24"/>
        </w:rPr>
        <w:t xml:space="preserve"> ielidošanu efektīvi saskaņotu ar citu gaisa kuģu manevriem.</w:t>
      </w:r>
    </w:p>
    <w:p w14:paraId="572C3427" w14:textId="77777777" w:rsidR="00246B43" w:rsidRPr="00C61730" w:rsidRDefault="00246B43" w:rsidP="00C61730">
      <w:pPr>
        <w:jc w:val="both"/>
        <w:rPr>
          <w:rFonts w:ascii="Times New Roman" w:eastAsia="Arial" w:hAnsi="Times New Roman" w:cs="Arial"/>
          <w:noProof/>
          <w:sz w:val="24"/>
          <w:szCs w:val="20"/>
        </w:rPr>
      </w:pPr>
    </w:p>
    <w:p w14:paraId="55D9B028" w14:textId="1A880B78" w:rsidR="00246B43" w:rsidRDefault="00434D66" w:rsidP="00434D66">
      <w:pPr>
        <w:pStyle w:val="BodyText"/>
        <w:tabs>
          <w:tab w:val="left" w:pos="1220"/>
        </w:tabs>
        <w:ind w:left="0"/>
        <w:jc w:val="both"/>
        <w:rPr>
          <w:rFonts w:ascii="Times New Roman" w:hAnsi="Times New Roman"/>
          <w:sz w:val="24"/>
        </w:rPr>
      </w:pPr>
      <w:r>
        <w:rPr>
          <w:rFonts w:ascii="Times New Roman" w:hAnsi="Times New Roman"/>
          <w:sz w:val="24"/>
        </w:rPr>
        <w:t xml:space="preserve">10.16.5. </w:t>
      </w:r>
      <w:r>
        <w:rPr>
          <w:rFonts w:ascii="Times New Roman" w:hAnsi="Times New Roman"/>
          <w:i/>
          <w:sz w:val="24"/>
        </w:rPr>
        <w:t>RPA</w:t>
      </w:r>
      <w:r>
        <w:rPr>
          <w:rFonts w:ascii="Times New Roman" w:hAnsi="Times New Roman"/>
          <w:sz w:val="24"/>
        </w:rPr>
        <w:t xml:space="preserve"> var būt nepieciešama </w:t>
      </w:r>
      <w:r>
        <w:rPr>
          <w:rFonts w:ascii="Times New Roman" w:hAnsi="Times New Roman"/>
          <w:i/>
          <w:sz w:val="24"/>
        </w:rPr>
        <w:t>DAA</w:t>
      </w:r>
      <w:r>
        <w:rPr>
          <w:rFonts w:ascii="Times New Roman" w:hAnsi="Times New Roman"/>
          <w:sz w:val="24"/>
        </w:rPr>
        <w:t xml:space="preserve"> sistēma, lai noteiktu citus gaisā esošus apdraudējumus, piemēram, vēja virziena novirzi, putnus vai vulkāniskos pelnus, ja to iedarbība apdraudēs drošu lidojuma turpināšanu. Vulkānisko pelnu ietekmes </w:t>
      </w:r>
      <w:r>
        <w:rPr>
          <w:rFonts w:ascii="Times New Roman" w:hAnsi="Times New Roman"/>
          <w:i/>
          <w:sz w:val="24"/>
        </w:rPr>
        <w:t>DAA</w:t>
      </w:r>
      <w:r>
        <w:rPr>
          <w:rFonts w:ascii="Times New Roman" w:hAnsi="Times New Roman"/>
          <w:sz w:val="24"/>
        </w:rPr>
        <w:t xml:space="preserve"> sistēma var nebūt nepieciešama, ja </w:t>
      </w:r>
      <w:r>
        <w:rPr>
          <w:rFonts w:ascii="Times New Roman" w:hAnsi="Times New Roman"/>
          <w:i/>
          <w:sz w:val="24"/>
        </w:rPr>
        <w:t>RPA</w:t>
      </w:r>
      <w:r>
        <w:rPr>
          <w:rFonts w:ascii="Times New Roman" w:hAnsi="Times New Roman"/>
          <w:sz w:val="24"/>
        </w:rPr>
        <w:t xml:space="preserve"> lidojums ir ierobežots tā, lai turētos ārpus lidojumu reģioniem, par kuriem ir prognozēts vai ziņots, ka tajos būs pelni. Līdzīgā veidā vēja virziena novirzes vai putnu </w:t>
      </w:r>
      <w:r>
        <w:rPr>
          <w:rFonts w:ascii="Times New Roman" w:hAnsi="Times New Roman"/>
          <w:i/>
          <w:sz w:val="24"/>
        </w:rPr>
        <w:t>DAA</w:t>
      </w:r>
      <w:r>
        <w:rPr>
          <w:rFonts w:ascii="Times New Roman" w:hAnsi="Times New Roman"/>
          <w:sz w:val="24"/>
        </w:rPr>
        <w:t xml:space="preserve"> sistēma var nebūt vajadzīga, ja </w:t>
      </w:r>
      <w:r>
        <w:rPr>
          <w:rFonts w:ascii="Times New Roman" w:hAnsi="Times New Roman"/>
          <w:i/>
          <w:sz w:val="24"/>
        </w:rPr>
        <w:t>RPA</w:t>
      </w:r>
      <w:r>
        <w:rPr>
          <w:rFonts w:ascii="Times New Roman" w:hAnsi="Times New Roman"/>
          <w:sz w:val="24"/>
        </w:rPr>
        <w:t xml:space="preserve"> lidojums tiek plānots un izpildīts tā, lai nepieļautu šos apdraudējumus, vai ja </w:t>
      </w:r>
      <w:r>
        <w:rPr>
          <w:rFonts w:ascii="Times New Roman" w:hAnsi="Times New Roman"/>
          <w:i/>
          <w:sz w:val="24"/>
        </w:rPr>
        <w:t>RPA</w:t>
      </w:r>
      <w:r>
        <w:rPr>
          <w:rFonts w:ascii="Times New Roman" w:hAnsi="Times New Roman"/>
          <w:sz w:val="24"/>
        </w:rPr>
        <w:t xml:space="preserve"> lidojums tiek vadīts un izpildīts tā, lai būtu iespējams atsākt drošu lidojumu vai to pārtraukt pēc sastapšanās ar šiem apdraudējumiem.</w:t>
      </w:r>
    </w:p>
    <w:p w14:paraId="702CB4CF" w14:textId="7E216E91" w:rsidR="004E581C" w:rsidRDefault="004E581C" w:rsidP="00434D66">
      <w:pPr>
        <w:pStyle w:val="BodyText"/>
        <w:tabs>
          <w:tab w:val="left" w:pos="1220"/>
        </w:tabs>
        <w:ind w:left="0"/>
        <w:jc w:val="both"/>
        <w:rPr>
          <w:rFonts w:ascii="Times New Roman" w:hAnsi="Times New Roman"/>
          <w:sz w:val="24"/>
        </w:rPr>
      </w:pPr>
    </w:p>
    <w:p w14:paraId="639BBD2A" w14:textId="68B4E446" w:rsidR="004E581C" w:rsidRDefault="004E581C" w:rsidP="00434D66">
      <w:pPr>
        <w:pStyle w:val="BodyText"/>
        <w:tabs>
          <w:tab w:val="left" w:pos="1220"/>
        </w:tabs>
        <w:ind w:left="0"/>
        <w:jc w:val="both"/>
        <w:rPr>
          <w:rFonts w:ascii="Times New Roman" w:hAnsi="Times New Roman"/>
          <w:sz w:val="24"/>
        </w:rPr>
      </w:pPr>
    </w:p>
    <w:p w14:paraId="7EA64078" w14:textId="1A9F9511" w:rsidR="004E581C" w:rsidRPr="00C61730" w:rsidRDefault="004E581C" w:rsidP="004E581C">
      <w:pPr>
        <w:pStyle w:val="BodyText"/>
        <w:tabs>
          <w:tab w:val="left" w:pos="3402"/>
          <w:tab w:val="left" w:leader="underscore" w:pos="5670"/>
        </w:tabs>
        <w:ind w:left="0"/>
        <w:jc w:val="both"/>
        <w:rPr>
          <w:rFonts w:ascii="Times New Roman" w:hAnsi="Times New Roman"/>
          <w:noProof/>
          <w:sz w:val="24"/>
        </w:rPr>
      </w:pPr>
      <w:r>
        <w:rPr>
          <w:rFonts w:ascii="Times New Roman" w:hAnsi="Times New Roman"/>
          <w:sz w:val="24"/>
        </w:rPr>
        <w:tab/>
      </w:r>
      <w:r>
        <w:rPr>
          <w:rFonts w:ascii="Times New Roman" w:hAnsi="Times New Roman"/>
          <w:sz w:val="24"/>
        </w:rPr>
        <w:tab/>
      </w:r>
    </w:p>
    <w:p w14:paraId="1B47CF44" w14:textId="51894648" w:rsidR="00434D66" w:rsidRDefault="00434D66">
      <w:pPr>
        <w:rPr>
          <w:rFonts w:ascii="Times New Roman" w:eastAsia="Arial" w:hAnsi="Times New Roman" w:cs="Arial"/>
          <w:noProof/>
          <w:sz w:val="24"/>
          <w:szCs w:val="20"/>
        </w:rPr>
      </w:pPr>
      <w:r>
        <w:br w:type="page"/>
      </w:r>
    </w:p>
    <w:p w14:paraId="12A98593" w14:textId="77777777" w:rsidR="00246B43" w:rsidRPr="00C61730" w:rsidRDefault="00246B43" w:rsidP="00C61730">
      <w:pPr>
        <w:jc w:val="both"/>
        <w:rPr>
          <w:rFonts w:ascii="Times New Roman" w:eastAsia="Arial" w:hAnsi="Times New Roman" w:cs="Arial"/>
          <w:noProof/>
          <w:sz w:val="24"/>
          <w:szCs w:val="20"/>
        </w:rPr>
      </w:pPr>
    </w:p>
    <w:p w14:paraId="53E21F45" w14:textId="48D80F87" w:rsidR="00246B43" w:rsidRPr="00516A1D" w:rsidRDefault="00246B43" w:rsidP="00516A1D">
      <w:pPr>
        <w:pStyle w:val="Heading1"/>
      </w:pPr>
      <w:bookmarkStart w:id="442" w:name="_Toc81211900"/>
      <w:r w:rsidRPr="00516A1D">
        <w:t>11. nodaļa</w:t>
      </w:r>
      <w:r w:rsidR="00516A1D" w:rsidRPr="00516A1D">
        <w:br/>
      </w:r>
      <w:r w:rsidRPr="00516A1D">
        <w:t>VADĪBAS UN KONTROLES (C2) DATU PĀRRAIDES POSMS</w:t>
      </w:r>
      <w:bookmarkEnd w:id="442"/>
    </w:p>
    <w:p w14:paraId="529C57C7" w14:textId="77777777" w:rsidR="00246B43" w:rsidRPr="00C61730" w:rsidRDefault="00246B43" w:rsidP="00C61730">
      <w:pPr>
        <w:jc w:val="both"/>
        <w:rPr>
          <w:rFonts w:ascii="Times New Roman" w:eastAsia="Arial" w:hAnsi="Times New Roman" w:cs="Arial"/>
          <w:b/>
          <w:bCs/>
          <w:noProof/>
          <w:sz w:val="24"/>
          <w:szCs w:val="37"/>
        </w:rPr>
      </w:pPr>
    </w:p>
    <w:p w14:paraId="52E061A8" w14:textId="3A7D90D8" w:rsidR="00246B43" w:rsidRPr="00C61730" w:rsidRDefault="00246B43" w:rsidP="00304FBB">
      <w:pPr>
        <w:pStyle w:val="Heading2"/>
        <w:rPr>
          <w:noProof/>
        </w:rPr>
      </w:pPr>
      <w:bookmarkStart w:id="443" w:name="_TOC_250030"/>
      <w:bookmarkStart w:id="444" w:name="_Toc81211901"/>
      <w:r>
        <w:t>11.1. VISPĀRĪGA INFORMĀCIJA</w:t>
      </w:r>
      <w:bookmarkEnd w:id="443"/>
      <w:bookmarkEnd w:id="444"/>
    </w:p>
    <w:p w14:paraId="050F473F" w14:textId="77777777" w:rsidR="00246B43" w:rsidRPr="00C61730" w:rsidRDefault="00246B43" w:rsidP="00C61730">
      <w:pPr>
        <w:jc w:val="both"/>
        <w:rPr>
          <w:rFonts w:ascii="Times New Roman" w:eastAsia="Arial" w:hAnsi="Times New Roman" w:cs="Arial"/>
          <w:b/>
          <w:bCs/>
          <w:noProof/>
          <w:sz w:val="24"/>
          <w:szCs w:val="23"/>
        </w:rPr>
      </w:pPr>
    </w:p>
    <w:p w14:paraId="362CEDDD" w14:textId="3ACA816C" w:rsidR="00246B43" w:rsidRPr="00C61730" w:rsidRDefault="00434D66" w:rsidP="00434D66">
      <w:pPr>
        <w:pStyle w:val="BodyText"/>
        <w:tabs>
          <w:tab w:val="left" w:pos="1180"/>
        </w:tabs>
        <w:ind w:left="0"/>
        <w:jc w:val="both"/>
        <w:rPr>
          <w:rFonts w:ascii="Times New Roman" w:hAnsi="Times New Roman"/>
          <w:noProof/>
          <w:sz w:val="24"/>
        </w:rPr>
      </w:pPr>
      <w:r>
        <w:rPr>
          <w:rFonts w:ascii="Times New Roman" w:hAnsi="Times New Roman"/>
          <w:sz w:val="24"/>
        </w:rPr>
        <w:t xml:space="preserve">11.1.1. Šajā nodaļā ir apskatīts </w:t>
      </w:r>
      <w:r>
        <w:rPr>
          <w:rFonts w:ascii="Times New Roman" w:hAnsi="Times New Roman"/>
          <w:i/>
          <w:iCs/>
          <w:sz w:val="24"/>
        </w:rPr>
        <w:t>C2</w:t>
      </w:r>
      <w:r>
        <w:rPr>
          <w:rFonts w:ascii="Times New Roman" w:hAnsi="Times New Roman"/>
          <w:sz w:val="24"/>
        </w:rPr>
        <w:t xml:space="preserve"> datu pārraides posms: informācijas plūsmas un veiktspējas prasības, tostarp to pakalpojumu kvalitāte, kas saistīti ar datu un informācijas pārsūtīšanu starp </w:t>
      </w:r>
      <w:r>
        <w:rPr>
          <w:rFonts w:ascii="Times New Roman" w:hAnsi="Times New Roman"/>
          <w:i/>
          <w:iCs/>
          <w:sz w:val="24"/>
        </w:rPr>
        <w:t>RPS</w:t>
      </w:r>
      <w:r>
        <w:rPr>
          <w:rFonts w:ascii="Times New Roman" w:hAnsi="Times New Roman"/>
          <w:sz w:val="24"/>
        </w:rPr>
        <w:t xml:space="preserve"> un </w:t>
      </w:r>
      <w:r>
        <w:rPr>
          <w:rFonts w:ascii="Times New Roman" w:hAnsi="Times New Roman"/>
          <w:i/>
          <w:iCs/>
          <w:sz w:val="24"/>
        </w:rPr>
        <w:t>RPA</w:t>
      </w:r>
      <w:r>
        <w:rPr>
          <w:rFonts w:ascii="Times New Roman" w:hAnsi="Times New Roman"/>
          <w:sz w:val="24"/>
        </w:rPr>
        <w:t>.</w:t>
      </w:r>
    </w:p>
    <w:p w14:paraId="74AE170A" w14:textId="77777777" w:rsidR="00246B43" w:rsidRPr="00C61730" w:rsidRDefault="00246B43" w:rsidP="00C61730">
      <w:pPr>
        <w:jc w:val="both"/>
        <w:rPr>
          <w:rFonts w:ascii="Times New Roman" w:eastAsia="Arial" w:hAnsi="Times New Roman" w:cs="Arial"/>
          <w:noProof/>
          <w:sz w:val="24"/>
          <w:szCs w:val="20"/>
        </w:rPr>
      </w:pPr>
    </w:p>
    <w:p w14:paraId="55B6E014" w14:textId="613D97AB" w:rsidR="00246B43" w:rsidRPr="00C61730" w:rsidRDefault="00434D66" w:rsidP="00434D66">
      <w:pPr>
        <w:pStyle w:val="BodyText"/>
        <w:tabs>
          <w:tab w:val="left" w:pos="1180"/>
        </w:tabs>
        <w:ind w:left="0"/>
        <w:jc w:val="both"/>
        <w:rPr>
          <w:rFonts w:ascii="Times New Roman" w:hAnsi="Times New Roman"/>
          <w:noProof/>
          <w:sz w:val="24"/>
        </w:rPr>
      </w:pPr>
      <w:r>
        <w:rPr>
          <w:rFonts w:ascii="Times New Roman" w:hAnsi="Times New Roman"/>
          <w:sz w:val="24"/>
        </w:rPr>
        <w:t xml:space="preserve">11.1.2. </w:t>
      </w:r>
      <w:r>
        <w:rPr>
          <w:rFonts w:ascii="Times New Roman" w:hAnsi="Times New Roman"/>
          <w:i/>
          <w:iCs/>
          <w:sz w:val="24"/>
        </w:rPr>
        <w:t>C2</w:t>
      </w:r>
      <w:r>
        <w:rPr>
          <w:rFonts w:ascii="Times New Roman" w:hAnsi="Times New Roman"/>
          <w:sz w:val="24"/>
        </w:rPr>
        <w:t xml:space="preserve"> datu pārraides posms parasti atbalsta šādus sakaru uzdevumus:</w:t>
      </w:r>
    </w:p>
    <w:p w14:paraId="63BF4C6F" w14:textId="77777777" w:rsidR="00246B43" w:rsidRPr="00C61730" w:rsidRDefault="00246B43" w:rsidP="00C61730">
      <w:pPr>
        <w:jc w:val="both"/>
        <w:rPr>
          <w:rFonts w:ascii="Times New Roman" w:eastAsia="Arial" w:hAnsi="Times New Roman" w:cs="Arial"/>
          <w:noProof/>
          <w:sz w:val="24"/>
          <w:szCs w:val="23"/>
        </w:rPr>
      </w:pPr>
    </w:p>
    <w:p w14:paraId="3CE4311D" w14:textId="7BC88973" w:rsidR="00246B43" w:rsidRPr="00C61730" w:rsidRDefault="00434D66" w:rsidP="00434D66">
      <w:pPr>
        <w:pStyle w:val="BodyText"/>
        <w:tabs>
          <w:tab w:val="left" w:pos="1541"/>
        </w:tabs>
        <w:ind w:left="426"/>
        <w:jc w:val="both"/>
        <w:rPr>
          <w:rFonts w:ascii="Times New Roman" w:hAnsi="Times New Roman"/>
          <w:noProof/>
          <w:sz w:val="24"/>
        </w:rPr>
      </w:pPr>
      <w:r>
        <w:rPr>
          <w:rFonts w:ascii="Times New Roman" w:hAnsi="Times New Roman"/>
          <w:sz w:val="24"/>
        </w:rPr>
        <w:t xml:space="preserve">a) lidojuma vadības sakaru kanālu “zeme–gaiss” ar </w:t>
      </w:r>
      <w:r>
        <w:rPr>
          <w:rFonts w:ascii="Times New Roman" w:hAnsi="Times New Roman"/>
          <w:i/>
          <w:iCs/>
          <w:sz w:val="24"/>
        </w:rPr>
        <w:t>RPA</w:t>
      </w:r>
      <w:r>
        <w:rPr>
          <w:rFonts w:ascii="Times New Roman" w:hAnsi="Times New Roman"/>
          <w:sz w:val="24"/>
        </w:rPr>
        <w:t xml:space="preserve">: datus, lai modificētu </w:t>
      </w:r>
      <w:r>
        <w:rPr>
          <w:rFonts w:ascii="Times New Roman" w:hAnsi="Times New Roman"/>
          <w:i/>
          <w:iCs/>
          <w:sz w:val="24"/>
        </w:rPr>
        <w:t>RPA</w:t>
      </w:r>
      <w:r>
        <w:rPr>
          <w:rFonts w:ascii="Times New Roman" w:hAnsi="Times New Roman"/>
          <w:sz w:val="24"/>
        </w:rPr>
        <w:t xml:space="preserve"> uzvedību un stāvokli;</w:t>
      </w:r>
    </w:p>
    <w:p w14:paraId="193D09DE" w14:textId="77777777" w:rsidR="00246B43" w:rsidRPr="00C61730" w:rsidRDefault="00246B43" w:rsidP="00434D66">
      <w:pPr>
        <w:ind w:left="426"/>
        <w:jc w:val="both"/>
        <w:rPr>
          <w:rFonts w:ascii="Times New Roman" w:eastAsia="Arial" w:hAnsi="Times New Roman" w:cs="Arial"/>
          <w:noProof/>
          <w:sz w:val="24"/>
          <w:szCs w:val="23"/>
        </w:rPr>
      </w:pPr>
    </w:p>
    <w:p w14:paraId="55B04571" w14:textId="3EF585CB" w:rsidR="00246B43" w:rsidRPr="00C61730" w:rsidRDefault="00434D66" w:rsidP="00434D66">
      <w:pPr>
        <w:pStyle w:val="BodyText"/>
        <w:tabs>
          <w:tab w:val="left" w:pos="1541"/>
        </w:tabs>
        <w:ind w:left="426"/>
        <w:jc w:val="both"/>
        <w:rPr>
          <w:rFonts w:ascii="Times New Roman" w:hAnsi="Times New Roman"/>
          <w:noProof/>
          <w:sz w:val="24"/>
        </w:rPr>
      </w:pPr>
      <w:r>
        <w:rPr>
          <w:rFonts w:ascii="Times New Roman" w:hAnsi="Times New Roman"/>
          <w:sz w:val="24"/>
        </w:rPr>
        <w:t xml:space="preserve">b) lidojuma vadības sakaru kanālu “gaiss–zeme” no </w:t>
      </w:r>
      <w:r>
        <w:rPr>
          <w:rFonts w:ascii="Times New Roman" w:hAnsi="Times New Roman"/>
          <w:i/>
          <w:iCs/>
          <w:sz w:val="24"/>
        </w:rPr>
        <w:t>RPA</w:t>
      </w:r>
      <w:r>
        <w:rPr>
          <w:rFonts w:ascii="Times New Roman" w:hAnsi="Times New Roman"/>
          <w:sz w:val="24"/>
        </w:rPr>
        <w:t xml:space="preserve">: datus, kas norāda </w:t>
      </w:r>
      <w:r>
        <w:rPr>
          <w:rFonts w:ascii="Times New Roman" w:hAnsi="Times New Roman"/>
          <w:i/>
          <w:iCs/>
          <w:sz w:val="24"/>
        </w:rPr>
        <w:t>RPA</w:t>
      </w:r>
      <w:r>
        <w:rPr>
          <w:rFonts w:ascii="Times New Roman" w:hAnsi="Times New Roman"/>
          <w:sz w:val="24"/>
        </w:rPr>
        <w:t xml:space="preserve"> atrašanās vietu un statusu;</w:t>
      </w:r>
    </w:p>
    <w:p w14:paraId="6664D7F1" w14:textId="77777777" w:rsidR="00246B43" w:rsidRPr="00C61730" w:rsidRDefault="00246B43" w:rsidP="00434D66">
      <w:pPr>
        <w:ind w:left="426"/>
        <w:jc w:val="both"/>
        <w:rPr>
          <w:rFonts w:ascii="Times New Roman" w:eastAsia="Arial" w:hAnsi="Times New Roman" w:cs="Arial"/>
          <w:noProof/>
          <w:sz w:val="24"/>
          <w:szCs w:val="23"/>
        </w:rPr>
      </w:pPr>
    </w:p>
    <w:p w14:paraId="45BD14DD" w14:textId="04CF2522" w:rsidR="00246B43" w:rsidRPr="00C61730" w:rsidRDefault="00434D66" w:rsidP="00434D66">
      <w:pPr>
        <w:pStyle w:val="BodyText"/>
        <w:tabs>
          <w:tab w:val="left" w:pos="1540"/>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DAA</w:t>
      </w:r>
      <w:r>
        <w:rPr>
          <w:rFonts w:ascii="Times New Roman" w:hAnsi="Times New Roman"/>
          <w:sz w:val="24"/>
        </w:rPr>
        <w:t xml:space="preserve"> sakaru kanālu “zeme–gaiss”: devēja izvēli/vadību un attiecīgā gadījumā automātiskās atbildes statusa izvēli (ieslēgts/izslēgts) un bloķēšanu (tālvadības pilota izvēli atcelt manevra veikšanu);</w:t>
      </w:r>
    </w:p>
    <w:p w14:paraId="01D633BD" w14:textId="77777777" w:rsidR="00246B43" w:rsidRPr="00C61730" w:rsidRDefault="00246B43" w:rsidP="00434D66">
      <w:pPr>
        <w:ind w:left="426"/>
        <w:jc w:val="both"/>
        <w:rPr>
          <w:rFonts w:ascii="Times New Roman" w:eastAsia="Arial" w:hAnsi="Times New Roman" w:cs="Arial"/>
          <w:noProof/>
          <w:sz w:val="24"/>
          <w:szCs w:val="20"/>
        </w:rPr>
      </w:pPr>
    </w:p>
    <w:p w14:paraId="118B77C9" w14:textId="774A6CF8" w:rsidR="00246B43" w:rsidRPr="00C61730" w:rsidRDefault="00434D66" w:rsidP="00434D66">
      <w:pPr>
        <w:pStyle w:val="BodyText"/>
        <w:tabs>
          <w:tab w:val="left" w:pos="1541"/>
        </w:tabs>
        <w:ind w:left="426"/>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DAA</w:t>
      </w:r>
      <w:r>
        <w:rPr>
          <w:rFonts w:ascii="Times New Roman" w:hAnsi="Times New Roman"/>
          <w:sz w:val="24"/>
        </w:rPr>
        <w:t xml:space="preserve"> sakaru kanālu “gaiss–zeme”: devēja datus un apstrādāto devēja informāciju (saistībā ar satiksmi, laika apstākļiem, apvidu, lidostas vizuālajiem datiem u. c.), brīdinājums par iespējamo konfliktu, trauksmi par apvidu/šķēršļiem un manevru ieteikumus, kā arī attiecīgā gadījumā </w:t>
      </w:r>
      <w:r>
        <w:rPr>
          <w:rFonts w:ascii="Times New Roman" w:hAnsi="Times New Roman"/>
          <w:i/>
          <w:iCs/>
          <w:sz w:val="24"/>
        </w:rPr>
        <w:t>DAA</w:t>
      </w:r>
      <w:r>
        <w:rPr>
          <w:rFonts w:ascii="Times New Roman" w:hAnsi="Times New Roman"/>
          <w:sz w:val="24"/>
        </w:rPr>
        <w:t xml:space="preserve"> automātisko atbildi (sākšana un apraksts) u. c.;</w:t>
      </w:r>
    </w:p>
    <w:p w14:paraId="2E7F0E40" w14:textId="77777777" w:rsidR="00246B43" w:rsidRPr="00C61730" w:rsidRDefault="00246B43" w:rsidP="00434D66">
      <w:pPr>
        <w:ind w:left="426"/>
        <w:jc w:val="both"/>
        <w:rPr>
          <w:rFonts w:ascii="Times New Roman" w:eastAsia="Arial" w:hAnsi="Times New Roman" w:cs="Arial"/>
          <w:noProof/>
          <w:sz w:val="24"/>
          <w:szCs w:val="20"/>
        </w:rPr>
      </w:pPr>
    </w:p>
    <w:p w14:paraId="5B526884" w14:textId="2392808D" w:rsidR="00246B43" w:rsidRPr="00C61730" w:rsidRDefault="00434D66" w:rsidP="00434D66">
      <w:pPr>
        <w:pStyle w:val="BodyText"/>
        <w:tabs>
          <w:tab w:val="left" w:pos="1541"/>
        </w:tabs>
        <w:ind w:left="426"/>
        <w:jc w:val="both"/>
        <w:rPr>
          <w:rFonts w:ascii="Times New Roman" w:hAnsi="Times New Roman"/>
          <w:noProof/>
          <w:sz w:val="24"/>
        </w:rPr>
      </w:pPr>
      <w:r>
        <w:rPr>
          <w:rFonts w:ascii="Times New Roman" w:hAnsi="Times New Roman"/>
          <w:sz w:val="24"/>
        </w:rPr>
        <w:t xml:space="preserve">e) datus </w:t>
      </w:r>
      <w:r>
        <w:rPr>
          <w:rFonts w:ascii="Times New Roman" w:hAnsi="Times New Roman"/>
          <w:i/>
          <w:iCs/>
          <w:sz w:val="24"/>
        </w:rPr>
        <w:t>RPS</w:t>
      </w:r>
      <w:r>
        <w:rPr>
          <w:rFonts w:ascii="Times New Roman" w:hAnsi="Times New Roman"/>
          <w:sz w:val="24"/>
        </w:rPr>
        <w:t xml:space="preserve"> nodošanas, sakaru kanāla “zeme–gaiss” un sakaru kanāla “gaiss–zeme” atbalstam (skat. 13. nodaļu);</w:t>
      </w:r>
    </w:p>
    <w:p w14:paraId="038083CC" w14:textId="77777777" w:rsidR="00246B43" w:rsidRPr="00C61730" w:rsidRDefault="00246B43" w:rsidP="00434D66">
      <w:pPr>
        <w:ind w:left="426"/>
        <w:jc w:val="both"/>
        <w:rPr>
          <w:rFonts w:ascii="Times New Roman" w:eastAsia="Arial" w:hAnsi="Times New Roman" w:cs="Arial"/>
          <w:noProof/>
          <w:sz w:val="24"/>
          <w:szCs w:val="23"/>
        </w:rPr>
      </w:pPr>
    </w:p>
    <w:p w14:paraId="744CD58A" w14:textId="60F0C1E3" w:rsidR="00246B43" w:rsidRPr="00C61730" w:rsidRDefault="00434D66" w:rsidP="00434D66">
      <w:pPr>
        <w:pStyle w:val="BodyText"/>
        <w:tabs>
          <w:tab w:val="left" w:pos="1540"/>
        </w:tabs>
        <w:ind w:left="426"/>
        <w:jc w:val="both"/>
        <w:rPr>
          <w:rFonts w:ascii="Times New Roman" w:hAnsi="Times New Roman"/>
          <w:noProof/>
          <w:sz w:val="24"/>
        </w:rPr>
      </w:pPr>
      <w:r>
        <w:rPr>
          <w:rFonts w:ascii="Times New Roman" w:hAnsi="Times New Roman"/>
          <w:sz w:val="24"/>
        </w:rPr>
        <w:t>f) datus, kas atbalsta lidojuma datu ierakstīšanas prasības, sakaru kanālu “zeme–gaiss” un sakaru kanālu “gaiss–zeme” (skat. 9. nodaļu).</w:t>
      </w:r>
    </w:p>
    <w:p w14:paraId="42A90452" w14:textId="77777777" w:rsidR="00246B43" w:rsidRPr="00C61730" w:rsidRDefault="00246B43" w:rsidP="00C61730">
      <w:pPr>
        <w:jc w:val="both"/>
        <w:rPr>
          <w:rFonts w:ascii="Times New Roman" w:eastAsia="Arial" w:hAnsi="Times New Roman" w:cs="Arial"/>
          <w:noProof/>
          <w:sz w:val="24"/>
          <w:szCs w:val="23"/>
        </w:rPr>
      </w:pPr>
    </w:p>
    <w:p w14:paraId="69179AEC" w14:textId="7C56ED12" w:rsidR="00246B43" w:rsidRPr="00C61730" w:rsidRDefault="00434D66" w:rsidP="00434D66">
      <w:pPr>
        <w:pStyle w:val="BodyText"/>
        <w:tabs>
          <w:tab w:val="left" w:pos="1180"/>
        </w:tabs>
        <w:ind w:left="0"/>
        <w:jc w:val="both"/>
        <w:rPr>
          <w:rFonts w:ascii="Times New Roman" w:hAnsi="Times New Roman"/>
          <w:noProof/>
          <w:sz w:val="24"/>
        </w:rPr>
      </w:pPr>
      <w:r>
        <w:rPr>
          <w:rFonts w:ascii="Times New Roman" w:hAnsi="Times New Roman"/>
          <w:sz w:val="24"/>
        </w:rPr>
        <w:t xml:space="preserve">11.1.3. Turklāt </w:t>
      </w:r>
      <w:r>
        <w:rPr>
          <w:rFonts w:ascii="Times New Roman" w:hAnsi="Times New Roman"/>
          <w:i/>
          <w:iCs/>
          <w:sz w:val="24"/>
        </w:rPr>
        <w:t>C2</w:t>
      </w:r>
      <w:r>
        <w:rPr>
          <w:rFonts w:ascii="Times New Roman" w:hAnsi="Times New Roman"/>
          <w:sz w:val="24"/>
        </w:rPr>
        <w:t xml:space="preserve"> datu pārraides posmam jāatbalsta dažādas veselības uzraudzības funkcijas, tostarp sirdsdarbības uzraudzība, ko nodrošina datu pārraides posms, vai pozitīvs un negatīvs apstiprinājums par jebkurā virzienā nosūtītiem ziņojumiem. Tos varētu izmantot, lai tālvadības pilotam sniegtu informāciju par datu pārraides posma statusu.</w:t>
      </w:r>
    </w:p>
    <w:p w14:paraId="499F4778" w14:textId="77777777" w:rsidR="00246B43" w:rsidRPr="00C61730" w:rsidRDefault="00246B43" w:rsidP="00C61730">
      <w:pPr>
        <w:jc w:val="both"/>
        <w:rPr>
          <w:rFonts w:ascii="Times New Roman" w:eastAsia="Arial" w:hAnsi="Times New Roman" w:cs="Arial"/>
          <w:noProof/>
          <w:sz w:val="24"/>
          <w:szCs w:val="20"/>
        </w:rPr>
      </w:pPr>
    </w:p>
    <w:p w14:paraId="7E85AA78" w14:textId="2D8F169C" w:rsidR="00246B43" w:rsidRPr="00C61730" w:rsidRDefault="00434D66" w:rsidP="00434D66">
      <w:pPr>
        <w:pStyle w:val="BodyText"/>
        <w:tabs>
          <w:tab w:val="left" w:pos="1180"/>
        </w:tabs>
        <w:ind w:left="0"/>
        <w:jc w:val="both"/>
        <w:rPr>
          <w:rFonts w:ascii="Times New Roman" w:hAnsi="Times New Roman"/>
          <w:noProof/>
          <w:sz w:val="24"/>
        </w:rPr>
      </w:pPr>
      <w:r>
        <w:rPr>
          <w:rFonts w:ascii="Times New Roman" w:hAnsi="Times New Roman"/>
          <w:sz w:val="24"/>
        </w:rPr>
        <w:t xml:space="preserve">11.1.4. Ražotāja vai </w:t>
      </w:r>
      <w:r>
        <w:rPr>
          <w:rFonts w:ascii="Times New Roman" w:hAnsi="Times New Roman"/>
          <w:i/>
          <w:iCs/>
          <w:sz w:val="24"/>
        </w:rPr>
        <w:t>RPAS</w:t>
      </w:r>
      <w:r>
        <w:rPr>
          <w:rFonts w:ascii="Times New Roman" w:hAnsi="Times New Roman"/>
          <w:sz w:val="24"/>
        </w:rPr>
        <w:t xml:space="preserve"> ekspluatanta piedāvātajam </w:t>
      </w:r>
      <w:r>
        <w:rPr>
          <w:rFonts w:ascii="Times New Roman" w:hAnsi="Times New Roman"/>
          <w:i/>
          <w:iCs/>
          <w:sz w:val="24"/>
        </w:rPr>
        <w:t>C2</w:t>
      </w:r>
      <w:r>
        <w:rPr>
          <w:rFonts w:ascii="Times New Roman" w:hAnsi="Times New Roman"/>
          <w:sz w:val="24"/>
        </w:rPr>
        <w:t xml:space="preserve"> datu pārraides posma tehniskajam risinājumam jāatbilst pieejamības prasībām, un to var īstenot, izmantojot vienu datu pārraides posmu vai vairākus dublējošos datu pārraides posmus. Paredzams, ka jebkuru ar lietderīgo slodzi saistītu datu pārraides posmu prasību izpildei parasti būs jāizmanto neatkarīgs datu pārraides posms, kas nelieto aviācijas aizsargāto spektru.</w:t>
      </w:r>
    </w:p>
    <w:p w14:paraId="68E9C2AA" w14:textId="77777777" w:rsidR="00246B43" w:rsidRPr="00C61730" w:rsidRDefault="00246B43" w:rsidP="00C61730">
      <w:pPr>
        <w:jc w:val="both"/>
        <w:rPr>
          <w:rFonts w:ascii="Times New Roman" w:eastAsia="Arial" w:hAnsi="Times New Roman" w:cs="Arial"/>
          <w:noProof/>
          <w:sz w:val="24"/>
          <w:szCs w:val="20"/>
        </w:rPr>
      </w:pPr>
    </w:p>
    <w:p w14:paraId="6ADDE45F" w14:textId="07E9AC83" w:rsidR="00246B43" w:rsidRPr="00C61730" w:rsidRDefault="00434D66" w:rsidP="00434D66">
      <w:pPr>
        <w:pStyle w:val="BodyText"/>
        <w:tabs>
          <w:tab w:val="left" w:pos="1180"/>
        </w:tabs>
        <w:ind w:left="0"/>
        <w:jc w:val="both"/>
        <w:rPr>
          <w:rFonts w:ascii="Times New Roman" w:hAnsi="Times New Roman"/>
          <w:noProof/>
          <w:sz w:val="24"/>
        </w:rPr>
      </w:pPr>
      <w:r>
        <w:rPr>
          <w:rFonts w:ascii="Times New Roman" w:hAnsi="Times New Roman"/>
          <w:sz w:val="24"/>
        </w:rPr>
        <w:t xml:space="preserve">11.1.5. Turklāt </w:t>
      </w:r>
      <w:r>
        <w:rPr>
          <w:rFonts w:ascii="Times New Roman" w:hAnsi="Times New Roman"/>
          <w:i/>
          <w:iCs/>
          <w:sz w:val="24"/>
        </w:rPr>
        <w:t>ATC</w:t>
      </w:r>
      <w:r>
        <w:rPr>
          <w:rFonts w:ascii="Times New Roman" w:hAnsi="Times New Roman"/>
          <w:sz w:val="24"/>
        </w:rPr>
        <w:t xml:space="preserve"> balss un datu sakaru uzdevumus var pārsūtīt starp </w:t>
      </w:r>
      <w:r>
        <w:rPr>
          <w:rFonts w:ascii="Times New Roman" w:hAnsi="Times New Roman"/>
          <w:i/>
          <w:iCs/>
          <w:sz w:val="24"/>
        </w:rPr>
        <w:t>RPA</w:t>
      </w:r>
      <w:r>
        <w:rPr>
          <w:rFonts w:ascii="Times New Roman" w:hAnsi="Times New Roman"/>
          <w:sz w:val="24"/>
        </w:rPr>
        <w:t xml:space="preserve"> un </w:t>
      </w:r>
      <w:r>
        <w:rPr>
          <w:rFonts w:ascii="Times New Roman" w:hAnsi="Times New Roman"/>
          <w:i/>
          <w:iCs/>
          <w:sz w:val="24"/>
        </w:rPr>
        <w:t>RPS</w:t>
      </w:r>
      <w:r>
        <w:rPr>
          <w:rFonts w:ascii="Times New Roman" w:hAnsi="Times New Roman"/>
          <w:sz w:val="24"/>
        </w:rPr>
        <w:t xml:space="preserve"> pa to pašu </w:t>
      </w:r>
      <w:r>
        <w:rPr>
          <w:rFonts w:ascii="Times New Roman" w:hAnsi="Times New Roman"/>
          <w:i/>
          <w:iCs/>
          <w:sz w:val="24"/>
        </w:rPr>
        <w:t>C2</w:t>
      </w:r>
      <w:r>
        <w:rPr>
          <w:rFonts w:ascii="Times New Roman" w:hAnsi="Times New Roman"/>
          <w:sz w:val="24"/>
        </w:rPr>
        <w:t xml:space="preserve"> datu pārraides posmu. Konkrētas prasības par </w:t>
      </w:r>
      <w:r>
        <w:rPr>
          <w:rFonts w:ascii="Times New Roman" w:hAnsi="Times New Roman"/>
          <w:i/>
          <w:iCs/>
          <w:sz w:val="24"/>
        </w:rPr>
        <w:t>ATC</w:t>
      </w:r>
      <w:r>
        <w:rPr>
          <w:rFonts w:ascii="Times New Roman" w:hAnsi="Times New Roman"/>
          <w:sz w:val="24"/>
        </w:rPr>
        <w:t xml:space="preserve"> sakariem ir aplūkotas 12. nodaļā:</w:t>
      </w:r>
    </w:p>
    <w:p w14:paraId="5D8F10F0" w14:textId="77777777" w:rsidR="00246B43" w:rsidRPr="00C61730" w:rsidRDefault="00246B43" w:rsidP="00C61730">
      <w:pPr>
        <w:jc w:val="both"/>
        <w:rPr>
          <w:rFonts w:ascii="Times New Roman" w:eastAsia="Arial" w:hAnsi="Times New Roman" w:cs="Arial"/>
          <w:noProof/>
          <w:sz w:val="24"/>
          <w:szCs w:val="20"/>
        </w:rPr>
      </w:pPr>
    </w:p>
    <w:p w14:paraId="5489ADEA" w14:textId="194FE0DC" w:rsidR="00246B43" w:rsidRPr="00C61730" w:rsidRDefault="00434D66" w:rsidP="00434D66">
      <w:pPr>
        <w:pStyle w:val="BodyText"/>
        <w:tabs>
          <w:tab w:val="left" w:pos="1541"/>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ATC</w:t>
      </w:r>
      <w:r>
        <w:rPr>
          <w:rFonts w:ascii="Times New Roman" w:hAnsi="Times New Roman"/>
          <w:sz w:val="24"/>
        </w:rPr>
        <w:t xml:space="preserve"> balss sakaru relejs (no </w:t>
      </w:r>
      <w:r>
        <w:rPr>
          <w:rFonts w:ascii="Times New Roman" w:hAnsi="Times New Roman"/>
          <w:i/>
          <w:iCs/>
          <w:sz w:val="24"/>
        </w:rPr>
        <w:t>ATC</w:t>
      </w:r>
      <w:r>
        <w:rPr>
          <w:rFonts w:ascii="Times New Roman" w:hAnsi="Times New Roman"/>
          <w:sz w:val="24"/>
        </w:rPr>
        <w:t xml:space="preserve"> tālvadības pilotam caur </w:t>
      </w:r>
      <w:r>
        <w:rPr>
          <w:rFonts w:ascii="Times New Roman" w:hAnsi="Times New Roman"/>
          <w:i/>
          <w:iCs/>
          <w:sz w:val="24"/>
        </w:rPr>
        <w:t>RPA</w:t>
      </w:r>
      <w:r>
        <w:rPr>
          <w:rFonts w:ascii="Times New Roman" w:hAnsi="Times New Roman"/>
          <w:sz w:val="24"/>
        </w:rPr>
        <w:t>);</w:t>
      </w:r>
    </w:p>
    <w:p w14:paraId="40E1C4F9" w14:textId="77777777" w:rsidR="00246B43" w:rsidRPr="00C61730" w:rsidRDefault="00246B43" w:rsidP="00434D66">
      <w:pPr>
        <w:ind w:left="426"/>
        <w:jc w:val="both"/>
        <w:rPr>
          <w:rFonts w:ascii="Times New Roman" w:eastAsia="Arial" w:hAnsi="Times New Roman" w:cs="Arial"/>
          <w:noProof/>
          <w:sz w:val="24"/>
          <w:szCs w:val="23"/>
        </w:rPr>
      </w:pPr>
    </w:p>
    <w:p w14:paraId="304E4B91" w14:textId="6CEB6FB9" w:rsidR="00246B43" w:rsidRPr="00C61730" w:rsidRDefault="00434D66" w:rsidP="00434D66">
      <w:pPr>
        <w:pStyle w:val="BodyText"/>
        <w:tabs>
          <w:tab w:val="left" w:pos="1541"/>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ATC</w:t>
      </w:r>
      <w:r>
        <w:rPr>
          <w:rFonts w:ascii="Times New Roman" w:hAnsi="Times New Roman"/>
          <w:sz w:val="24"/>
        </w:rPr>
        <w:t xml:space="preserve"> balss sakaru relejs (no tālvadības pilota </w:t>
      </w:r>
      <w:r>
        <w:rPr>
          <w:rFonts w:ascii="Times New Roman" w:hAnsi="Times New Roman"/>
          <w:i/>
          <w:iCs/>
          <w:sz w:val="24"/>
        </w:rPr>
        <w:t>ATC</w:t>
      </w:r>
      <w:r>
        <w:rPr>
          <w:rFonts w:ascii="Times New Roman" w:hAnsi="Times New Roman"/>
          <w:sz w:val="24"/>
        </w:rPr>
        <w:t xml:space="preserve"> caur </w:t>
      </w:r>
      <w:r>
        <w:rPr>
          <w:rFonts w:ascii="Times New Roman" w:hAnsi="Times New Roman"/>
          <w:i/>
          <w:iCs/>
          <w:sz w:val="24"/>
        </w:rPr>
        <w:t>RPA</w:t>
      </w:r>
      <w:r>
        <w:rPr>
          <w:rFonts w:ascii="Times New Roman" w:hAnsi="Times New Roman"/>
          <w:sz w:val="24"/>
        </w:rPr>
        <w:t>);</w:t>
      </w:r>
    </w:p>
    <w:p w14:paraId="46B5BB9D" w14:textId="77777777" w:rsidR="00246B43" w:rsidRPr="00C61730" w:rsidRDefault="00246B43" w:rsidP="00434D66">
      <w:pPr>
        <w:ind w:left="426"/>
        <w:jc w:val="both"/>
        <w:rPr>
          <w:rFonts w:ascii="Times New Roman" w:eastAsia="Arial" w:hAnsi="Times New Roman" w:cs="Arial"/>
          <w:noProof/>
          <w:sz w:val="24"/>
          <w:szCs w:val="23"/>
        </w:rPr>
      </w:pPr>
    </w:p>
    <w:p w14:paraId="44EB49E1" w14:textId="42778CD3" w:rsidR="00246B43" w:rsidRPr="00C61730" w:rsidRDefault="00434D66" w:rsidP="00434D66">
      <w:pPr>
        <w:pStyle w:val="BodyText"/>
        <w:tabs>
          <w:tab w:val="left" w:pos="1540"/>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ATC</w:t>
      </w:r>
      <w:r>
        <w:rPr>
          <w:rFonts w:ascii="Times New Roman" w:hAnsi="Times New Roman"/>
          <w:sz w:val="24"/>
        </w:rPr>
        <w:t xml:space="preserve"> datu pārraides posma relejs (no </w:t>
      </w:r>
      <w:r>
        <w:rPr>
          <w:rFonts w:ascii="Times New Roman" w:hAnsi="Times New Roman"/>
          <w:i/>
          <w:iCs/>
          <w:sz w:val="24"/>
        </w:rPr>
        <w:t>ATC</w:t>
      </w:r>
      <w:r>
        <w:rPr>
          <w:rFonts w:ascii="Times New Roman" w:hAnsi="Times New Roman"/>
          <w:sz w:val="24"/>
        </w:rPr>
        <w:t xml:space="preserve"> tālvadības pilotam caur </w:t>
      </w:r>
      <w:r>
        <w:rPr>
          <w:rFonts w:ascii="Times New Roman" w:hAnsi="Times New Roman"/>
          <w:i/>
          <w:iCs/>
          <w:sz w:val="24"/>
        </w:rPr>
        <w:t>RPA</w:t>
      </w:r>
      <w:r>
        <w:rPr>
          <w:rFonts w:ascii="Times New Roman" w:hAnsi="Times New Roman"/>
          <w:sz w:val="24"/>
        </w:rPr>
        <w:t>);</w:t>
      </w:r>
    </w:p>
    <w:p w14:paraId="117E2065" w14:textId="77777777" w:rsidR="00246B43" w:rsidRPr="00C61730" w:rsidRDefault="00246B43" w:rsidP="00434D66">
      <w:pPr>
        <w:ind w:left="426"/>
        <w:jc w:val="both"/>
        <w:rPr>
          <w:rFonts w:ascii="Times New Roman" w:eastAsia="Arial" w:hAnsi="Times New Roman" w:cs="Arial"/>
          <w:noProof/>
          <w:sz w:val="24"/>
          <w:szCs w:val="23"/>
        </w:rPr>
      </w:pPr>
    </w:p>
    <w:p w14:paraId="2EAD8C7F" w14:textId="73555AAD" w:rsidR="00246B43" w:rsidRPr="00C61730" w:rsidRDefault="00434D66" w:rsidP="00434D66">
      <w:pPr>
        <w:pStyle w:val="BodyText"/>
        <w:tabs>
          <w:tab w:val="left" w:pos="1541"/>
        </w:tabs>
        <w:ind w:left="426"/>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ATC</w:t>
      </w:r>
      <w:r>
        <w:rPr>
          <w:rFonts w:ascii="Times New Roman" w:hAnsi="Times New Roman"/>
          <w:sz w:val="24"/>
        </w:rPr>
        <w:t xml:space="preserve"> datu pārraides posma relejs (no tālvadības pilota </w:t>
      </w:r>
      <w:r>
        <w:rPr>
          <w:rFonts w:ascii="Times New Roman" w:hAnsi="Times New Roman"/>
          <w:i/>
          <w:iCs/>
          <w:sz w:val="24"/>
        </w:rPr>
        <w:t>ATC</w:t>
      </w:r>
      <w:r>
        <w:rPr>
          <w:rFonts w:ascii="Times New Roman" w:hAnsi="Times New Roman"/>
          <w:sz w:val="24"/>
        </w:rPr>
        <w:t xml:space="preserve"> caur </w:t>
      </w:r>
      <w:r>
        <w:rPr>
          <w:rFonts w:ascii="Times New Roman" w:hAnsi="Times New Roman"/>
          <w:i/>
          <w:iCs/>
          <w:sz w:val="24"/>
        </w:rPr>
        <w:t>RPA</w:t>
      </w:r>
      <w:r>
        <w:rPr>
          <w:rFonts w:ascii="Times New Roman" w:hAnsi="Times New Roman"/>
          <w:sz w:val="24"/>
        </w:rPr>
        <w:t>).</w:t>
      </w:r>
    </w:p>
    <w:p w14:paraId="6D14CDFF" w14:textId="4E149AB5" w:rsidR="00C61730" w:rsidRDefault="00C61730" w:rsidP="00C61730">
      <w:pPr>
        <w:jc w:val="both"/>
        <w:rPr>
          <w:rFonts w:ascii="Times New Roman" w:eastAsia="Arial" w:hAnsi="Times New Roman" w:cs="Arial"/>
          <w:noProof/>
          <w:sz w:val="24"/>
          <w:szCs w:val="20"/>
        </w:rPr>
      </w:pPr>
    </w:p>
    <w:p w14:paraId="1595B5B3" w14:textId="5FB6B047" w:rsidR="00246B43" w:rsidRPr="00434D66" w:rsidRDefault="00246B43" w:rsidP="00304FBB">
      <w:pPr>
        <w:pStyle w:val="Heading2"/>
        <w:rPr>
          <w:noProof/>
        </w:rPr>
      </w:pPr>
      <w:bookmarkStart w:id="445" w:name="_Toc81211902"/>
      <w:r>
        <w:t xml:space="preserve">11.2. PLĀNOTO </w:t>
      </w:r>
      <w:r>
        <w:rPr>
          <w:i/>
          <w:iCs/>
        </w:rPr>
        <w:t>C2</w:t>
      </w:r>
      <w:r>
        <w:t xml:space="preserve"> DATU PĀRRAIDES POSMA </w:t>
      </w:r>
      <w:r>
        <w:rPr>
          <w:i/>
          <w:iCs/>
        </w:rPr>
        <w:t>SARPS</w:t>
      </w:r>
      <w:r>
        <w:t xml:space="preserve"> PIEMĒROŠANAS JOMA</w:t>
      </w:r>
      <w:bookmarkEnd w:id="445"/>
    </w:p>
    <w:p w14:paraId="083AB6B9" w14:textId="77777777" w:rsidR="00C61730" w:rsidRPr="00C61730" w:rsidRDefault="00C61730" w:rsidP="00C61730">
      <w:pPr>
        <w:jc w:val="both"/>
        <w:rPr>
          <w:rFonts w:ascii="Times New Roman" w:eastAsia="Arial" w:hAnsi="Times New Roman" w:cs="Arial"/>
          <w:noProof/>
          <w:sz w:val="24"/>
          <w:szCs w:val="17"/>
        </w:rPr>
      </w:pPr>
    </w:p>
    <w:p w14:paraId="564BB029" w14:textId="7D84EAA1"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11.2.1. </w:t>
      </w:r>
      <w:r>
        <w:rPr>
          <w:rFonts w:ascii="Times New Roman" w:hAnsi="Times New Roman"/>
          <w:i/>
          <w:iCs/>
          <w:sz w:val="24"/>
        </w:rPr>
        <w:t>C2</w:t>
      </w:r>
      <w:r>
        <w:rPr>
          <w:rFonts w:ascii="Times New Roman" w:hAnsi="Times New Roman"/>
          <w:sz w:val="24"/>
        </w:rPr>
        <w:t xml:space="preserve"> datu pārraides posms nodrošina savienojumu starp tālvadības pilotu un </w:t>
      </w:r>
      <w:r>
        <w:rPr>
          <w:rFonts w:ascii="Times New Roman" w:hAnsi="Times New Roman"/>
          <w:i/>
          <w:iCs/>
          <w:sz w:val="24"/>
        </w:rPr>
        <w:t>RPA</w:t>
      </w:r>
      <w:r>
        <w:rPr>
          <w:rFonts w:ascii="Times New Roman" w:hAnsi="Times New Roman"/>
          <w:sz w:val="24"/>
        </w:rPr>
        <w:t xml:space="preserve"> vadības ierīcēm, un to var uzskatīt par funkcionāli līdzvērtīgu, piemēram, vadības vadiem vai datu kopnei starp pilotu kabīni un vadības virsmām, iespējams, izmantojot </w:t>
      </w:r>
      <w:r>
        <w:rPr>
          <w:rFonts w:ascii="Times New Roman" w:hAnsi="Times New Roman"/>
          <w:i/>
          <w:iCs/>
          <w:sz w:val="24"/>
        </w:rPr>
        <w:t>FCC</w:t>
      </w:r>
      <w:r>
        <w:rPr>
          <w:rFonts w:ascii="Times New Roman" w:hAnsi="Times New Roman"/>
          <w:sz w:val="24"/>
        </w:rPr>
        <w:t xml:space="preserve">. Tāpēc </w:t>
      </w:r>
      <w:r>
        <w:rPr>
          <w:rFonts w:ascii="Times New Roman" w:hAnsi="Times New Roman"/>
          <w:i/>
          <w:iCs/>
          <w:sz w:val="24"/>
        </w:rPr>
        <w:t>RPA</w:t>
      </w:r>
      <w:r>
        <w:rPr>
          <w:rFonts w:ascii="Times New Roman" w:hAnsi="Times New Roman"/>
          <w:sz w:val="24"/>
        </w:rPr>
        <w:t xml:space="preserve"> jāizmanto tādi datu pārraides posmi, attiecībā uz kuriem var nodrošināt atbilstību prasībām par gaisa telpai un ekspluatācijai piemērotu sakaru transakcijas ilgumu, nepārtrauktību, pieejamību un integritāti. Būs nepieciešami </w:t>
      </w:r>
      <w:r>
        <w:rPr>
          <w:rFonts w:ascii="Times New Roman" w:hAnsi="Times New Roman"/>
          <w:i/>
          <w:iCs/>
          <w:sz w:val="24"/>
        </w:rPr>
        <w:t>SARP</w:t>
      </w:r>
      <w:r>
        <w:rPr>
          <w:rFonts w:ascii="Times New Roman" w:hAnsi="Times New Roman"/>
          <w:sz w:val="24"/>
        </w:rPr>
        <w:t xml:space="preserve"> saistībā ar šiem parametriem.</w:t>
      </w:r>
    </w:p>
    <w:p w14:paraId="0F586424" w14:textId="77777777" w:rsidR="00C61730" w:rsidRPr="00C61730" w:rsidRDefault="00C61730" w:rsidP="00C61730">
      <w:pPr>
        <w:jc w:val="both"/>
        <w:rPr>
          <w:rFonts w:ascii="Times New Roman" w:eastAsia="Arial" w:hAnsi="Times New Roman" w:cs="Arial"/>
          <w:noProof/>
          <w:sz w:val="24"/>
          <w:szCs w:val="14"/>
        </w:rPr>
      </w:pPr>
    </w:p>
    <w:p w14:paraId="22630FA2" w14:textId="267AA7C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11.2.2. Tirgū būs daudzi </w:t>
      </w:r>
      <w:r>
        <w:rPr>
          <w:rFonts w:ascii="Times New Roman" w:hAnsi="Times New Roman"/>
          <w:i/>
          <w:iCs/>
          <w:sz w:val="24"/>
        </w:rPr>
        <w:t>RPA</w:t>
      </w:r>
      <w:r>
        <w:rPr>
          <w:rFonts w:ascii="Times New Roman" w:hAnsi="Times New Roman"/>
          <w:sz w:val="24"/>
        </w:rPr>
        <w:t xml:space="preserve"> un </w:t>
      </w:r>
      <w:r>
        <w:rPr>
          <w:rFonts w:ascii="Times New Roman" w:hAnsi="Times New Roman"/>
          <w:i/>
          <w:iCs/>
          <w:sz w:val="24"/>
        </w:rPr>
        <w:t>RPS</w:t>
      </w:r>
      <w:r>
        <w:rPr>
          <w:rFonts w:ascii="Times New Roman" w:hAnsi="Times New Roman"/>
          <w:sz w:val="24"/>
        </w:rPr>
        <w:t xml:space="preserve"> veidi. Saistībā ar dažiem lidojumu veidiem laiku pa laikam var rasties situācija, ka viena ražotāja </w:t>
      </w:r>
      <w:r>
        <w:rPr>
          <w:rFonts w:ascii="Times New Roman" w:hAnsi="Times New Roman"/>
          <w:i/>
          <w:iCs/>
          <w:sz w:val="24"/>
        </w:rPr>
        <w:t>RPA</w:t>
      </w:r>
      <w:r>
        <w:rPr>
          <w:rFonts w:ascii="Times New Roman" w:hAnsi="Times New Roman"/>
          <w:sz w:val="24"/>
        </w:rPr>
        <w:t xml:space="preserve"> vadīs cita ražotāja nodrošināta </w:t>
      </w:r>
      <w:r>
        <w:rPr>
          <w:rFonts w:ascii="Times New Roman" w:hAnsi="Times New Roman"/>
          <w:i/>
          <w:iCs/>
          <w:sz w:val="24"/>
        </w:rPr>
        <w:t>RPS</w:t>
      </w:r>
      <w:r>
        <w:rPr>
          <w:rFonts w:ascii="Times New Roman" w:hAnsi="Times New Roman"/>
          <w:sz w:val="24"/>
        </w:rPr>
        <w:t xml:space="preserve">. Tipa sertifikātam jāapliecina, vai visas </w:t>
      </w:r>
      <w:r>
        <w:rPr>
          <w:rFonts w:ascii="Times New Roman" w:hAnsi="Times New Roman"/>
          <w:i/>
          <w:iCs/>
          <w:sz w:val="24"/>
        </w:rPr>
        <w:t>RPA</w:t>
      </w:r>
      <w:r>
        <w:rPr>
          <w:rFonts w:ascii="Times New Roman" w:hAnsi="Times New Roman"/>
          <w:sz w:val="24"/>
        </w:rPr>
        <w:t xml:space="preserve"> un </w:t>
      </w:r>
      <w:r>
        <w:rPr>
          <w:rFonts w:ascii="Times New Roman" w:hAnsi="Times New Roman"/>
          <w:i/>
          <w:iCs/>
          <w:sz w:val="24"/>
        </w:rPr>
        <w:t>RPS</w:t>
      </w:r>
      <w:r>
        <w:rPr>
          <w:rFonts w:ascii="Times New Roman" w:hAnsi="Times New Roman"/>
          <w:sz w:val="24"/>
        </w:rPr>
        <w:t xml:space="preserve"> kombinācijas, kas tiks izmantotas šādiem lidojumiem, var pastāvēt līdzās, mijiedarboties, t. i., apmainīties ar </w:t>
      </w:r>
      <w:r>
        <w:rPr>
          <w:rFonts w:ascii="Times New Roman" w:hAnsi="Times New Roman"/>
          <w:i/>
          <w:iCs/>
          <w:sz w:val="24"/>
        </w:rPr>
        <w:t>C2</w:t>
      </w:r>
      <w:r>
        <w:rPr>
          <w:rFonts w:ascii="Times New Roman" w:hAnsi="Times New Roman"/>
          <w:sz w:val="24"/>
        </w:rPr>
        <w:t xml:space="preserve"> protokola sintaksi, un ir savietojamas, t. i., funkcionē pareizi saskaņā ar </w:t>
      </w:r>
      <w:r>
        <w:rPr>
          <w:rFonts w:ascii="Times New Roman" w:hAnsi="Times New Roman"/>
          <w:i/>
          <w:iCs/>
          <w:sz w:val="24"/>
        </w:rPr>
        <w:t>C2</w:t>
      </w:r>
      <w:r>
        <w:rPr>
          <w:rFonts w:ascii="Times New Roman" w:hAnsi="Times New Roman"/>
          <w:sz w:val="24"/>
        </w:rPr>
        <w:t xml:space="preserve"> protokola semantiku (skat. 4. nodaļu).</w:t>
      </w:r>
    </w:p>
    <w:p w14:paraId="403D0842" w14:textId="77777777" w:rsidR="00C61730" w:rsidRPr="00C61730" w:rsidRDefault="00C61730" w:rsidP="00C61730">
      <w:pPr>
        <w:jc w:val="both"/>
        <w:rPr>
          <w:rFonts w:ascii="Times New Roman" w:hAnsi="Times New Roman"/>
          <w:noProof/>
          <w:sz w:val="24"/>
        </w:rPr>
      </w:pPr>
    </w:p>
    <w:p w14:paraId="34F53C5D" w14:textId="43D0A464" w:rsidR="00246B43" w:rsidRPr="00C61730" w:rsidRDefault="00246B43" w:rsidP="00304FBB">
      <w:pPr>
        <w:pStyle w:val="Heading2"/>
        <w:rPr>
          <w:noProof/>
        </w:rPr>
      </w:pPr>
      <w:bookmarkStart w:id="446" w:name="_TOC_250029"/>
      <w:bookmarkStart w:id="447" w:name="_Toc81211903"/>
      <w:r>
        <w:t xml:space="preserve">11.3. </w:t>
      </w:r>
      <w:r>
        <w:rPr>
          <w:i/>
          <w:iCs/>
        </w:rPr>
        <w:t>C2</w:t>
      </w:r>
      <w:r>
        <w:t xml:space="preserve"> DATU PĀRRAIDES POSMA ARHITEKTŪRA UN PRASĪBAS</w:t>
      </w:r>
      <w:bookmarkEnd w:id="446"/>
      <w:bookmarkEnd w:id="447"/>
    </w:p>
    <w:p w14:paraId="538B0CED" w14:textId="77777777" w:rsidR="00246B43" w:rsidRPr="00C61730" w:rsidRDefault="00246B43" w:rsidP="00C61730">
      <w:pPr>
        <w:jc w:val="both"/>
        <w:rPr>
          <w:rFonts w:ascii="Times New Roman" w:eastAsia="Arial" w:hAnsi="Times New Roman" w:cs="Arial"/>
          <w:b/>
          <w:bCs/>
          <w:noProof/>
          <w:sz w:val="24"/>
          <w:szCs w:val="17"/>
        </w:rPr>
      </w:pPr>
    </w:p>
    <w:p w14:paraId="187BBD9C" w14:textId="77777777" w:rsidR="00246B43" w:rsidRPr="00C61730" w:rsidRDefault="00246B43" w:rsidP="00434D66">
      <w:pPr>
        <w:jc w:val="center"/>
        <w:rPr>
          <w:rFonts w:ascii="Times New Roman" w:hAnsi="Times New Roman"/>
          <w:b/>
          <w:noProof/>
          <w:sz w:val="24"/>
        </w:rPr>
      </w:pPr>
      <w:r>
        <w:rPr>
          <w:rFonts w:ascii="Times New Roman" w:hAnsi="Times New Roman"/>
          <w:b/>
          <w:sz w:val="24"/>
        </w:rPr>
        <w:t>Ievads</w:t>
      </w:r>
    </w:p>
    <w:p w14:paraId="00729A95" w14:textId="77777777" w:rsidR="00C61730" w:rsidRPr="00C61730" w:rsidRDefault="00C61730" w:rsidP="00C61730">
      <w:pPr>
        <w:jc w:val="both"/>
        <w:rPr>
          <w:rFonts w:ascii="Times New Roman" w:eastAsia="Arial" w:hAnsi="Times New Roman" w:cs="Arial"/>
          <w:noProof/>
          <w:sz w:val="24"/>
          <w:szCs w:val="17"/>
        </w:rPr>
      </w:pPr>
    </w:p>
    <w:p w14:paraId="6DEA6224" w14:textId="369EB6BB"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11.3.1. </w:t>
      </w:r>
      <w:r>
        <w:rPr>
          <w:rFonts w:ascii="Times New Roman" w:hAnsi="Times New Roman"/>
          <w:i/>
          <w:iCs/>
          <w:sz w:val="24"/>
        </w:rPr>
        <w:t>C2</w:t>
      </w:r>
      <w:r>
        <w:rPr>
          <w:rFonts w:ascii="Times New Roman" w:hAnsi="Times New Roman"/>
          <w:sz w:val="24"/>
        </w:rPr>
        <w:t xml:space="preserve"> datu pārraides posmu arhitektūru </w:t>
      </w:r>
      <w:r>
        <w:rPr>
          <w:rFonts w:ascii="Times New Roman" w:hAnsi="Times New Roman"/>
          <w:i/>
          <w:iCs/>
          <w:sz w:val="24"/>
        </w:rPr>
        <w:t>RPAS</w:t>
      </w:r>
      <w:r>
        <w:rPr>
          <w:rFonts w:ascii="Times New Roman" w:hAnsi="Times New Roman"/>
          <w:sz w:val="24"/>
        </w:rPr>
        <w:t xml:space="preserve"> lidojumu atbalstam parasti klasificē kā </w:t>
      </w:r>
      <w:r>
        <w:rPr>
          <w:rFonts w:ascii="Times New Roman" w:hAnsi="Times New Roman"/>
          <w:i/>
          <w:iCs/>
          <w:sz w:val="24"/>
        </w:rPr>
        <w:t>RLOS</w:t>
      </w:r>
      <w:r>
        <w:rPr>
          <w:rFonts w:ascii="Times New Roman" w:hAnsi="Times New Roman"/>
          <w:sz w:val="24"/>
        </w:rPr>
        <w:t xml:space="preserve"> vai </w:t>
      </w:r>
      <w:r>
        <w:rPr>
          <w:rFonts w:ascii="Times New Roman" w:hAnsi="Times New Roman"/>
          <w:i/>
          <w:iCs/>
          <w:sz w:val="24"/>
        </w:rPr>
        <w:t>BRLOS</w:t>
      </w:r>
      <w:r>
        <w:rPr>
          <w:rFonts w:ascii="Times New Roman" w:hAnsi="Times New Roman"/>
          <w:sz w:val="24"/>
        </w:rPr>
        <w:t>, kas atspoguļo gan arhitektūras tipu, gan termiņu, kurā tiek pabeigtas pārraides.</w:t>
      </w:r>
    </w:p>
    <w:p w14:paraId="02F0FF61" w14:textId="77777777" w:rsidR="00C61730" w:rsidRPr="00C61730" w:rsidRDefault="00C61730" w:rsidP="00C61730">
      <w:pPr>
        <w:jc w:val="both"/>
        <w:rPr>
          <w:rFonts w:ascii="Times New Roman" w:eastAsia="Arial" w:hAnsi="Times New Roman" w:cs="Arial"/>
          <w:noProof/>
          <w:sz w:val="24"/>
          <w:szCs w:val="17"/>
        </w:rPr>
      </w:pPr>
    </w:p>
    <w:p w14:paraId="0AD90010" w14:textId="29074DA5"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11.3.2. </w:t>
      </w:r>
      <w:r>
        <w:rPr>
          <w:rFonts w:ascii="Times New Roman" w:hAnsi="Times New Roman"/>
          <w:i/>
          <w:sz w:val="24"/>
        </w:rPr>
        <w:t>RLOS</w:t>
      </w:r>
      <w:r>
        <w:rPr>
          <w:rFonts w:ascii="Times New Roman" w:hAnsi="Times New Roman"/>
          <w:sz w:val="24"/>
        </w:rPr>
        <w:t xml:space="preserve">. </w:t>
      </w:r>
      <w:r>
        <w:rPr>
          <w:rFonts w:ascii="Times New Roman" w:hAnsi="Times New Roman"/>
          <w:i/>
          <w:sz w:val="24"/>
        </w:rPr>
        <w:t>RLOS</w:t>
      </w:r>
      <w:r>
        <w:rPr>
          <w:rFonts w:ascii="Times New Roman" w:hAnsi="Times New Roman"/>
          <w:sz w:val="24"/>
        </w:rPr>
        <w:t xml:space="preserve"> norāda uz situāciju, kad raidītājs(-i) un uztvērējs(-i) atrodas savstarpējā radio sakaru pārklājumā un tādējādi spēj sazināties vai nu tieši, vai ar zemes tīkla starpniecību, ja distances raidītājam ir tiešs </w:t>
      </w:r>
      <w:r>
        <w:rPr>
          <w:rFonts w:ascii="Times New Roman" w:hAnsi="Times New Roman"/>
          <w:i/>
          <w:sz w:val="24"/>
        </w:rPr>
        <w:t>RLOS</w:t>
      </w:r>
      <w:r>
        <w:rPr>
          <w:rFonts w:ascii="Times New Roman" w:hAnsi="Times New Roman"/>
          <w:sz w:val="24"/>
        </w:rPr>
        <w:t xml:space="preserve"> uz </w:t>
      </w:r>
      <w:r>
        <w:rPr>
          <w:rFonts w:ascii="Times New Roman" w:hAnsi="Times New Roman"/>
          <w:i/>
          <w:sz w:val="24"/>
        </w:rPr>
        <w:t>RPA</w:t>
      </w:r>
      <w:r>
        <w:rPr>
          <w:rFonts w:ascii="Times New Roman" w:hAnsi="Times New Roman"/>
          <w:sz w:val="24"/>
        </w:rPr>
        <w:t xml:space="preserve">, un pārraides tiek pabeigtas salīdzināmā laika posmā (skat. 11-1. attēlu). Laiks, kurā jāpabeidz </w:t>
      </w:r>
      <w:r>
        <w:rPr>
          <w:rFonts w:ascii="Times New Roman" w:hAnsi="Times New Roman"/>
          <w:i/>
          <w:sz w:val="24"/>
        </w:rPr>
        <w:t>RLOS</w:t>
      </w:r>
      <w:r>
        <w:rPr>
          <w:rFonts w:ascii="Times New Roman" w:hAnsi="Times New Roman"/>
          <w:sz w:val="24"/>
        </w:rPr>
        <w:t xml:space="preserve"> pārraides, pašlaik nav noteikts.</w:t>
      </w:r>
    </w:p>
    <w:p w14:paraId="41E40B34" w14:textId="77777777" w:rsidR="00246B43" w:rsidRPr="00C61730" w:rsidRDefault="00246B43" w:rsidP="00C61730">
      <w:pPr>
        <w:jc w:val="both"/>
        <w:rPr>
          <w:rFonts w:ascii="Times New Roman" w:eastAsia="Arial" w:hAnsi="Times New Roman" w:cs="Arial"/>
          <w:noProof/>
          <w:sz w:val="24"/>
          <w:szCs w:val="20"/>
        </w:rPr>
      </w:pPr>
    </w:p>
    <w:p w14:paraId="648E95DE" w14:textId="126634D6" w:rsidR="00246B43" w:rsidRPr="00C61730" w:rsidRDefault="00970B89" w:rsidP="00E83CD1">
      <w:pPr>
        <w:keepNext/>
        <w:keepLines/>
        <w:jc w:val="center"/>
        <w:rPr>
          <w:rFonts w:ascii="Times New Roman" w:eastAsia="Arial" w:hAnsi="Times New Roman" w:cs="Arial"/>
          <w:noProof/>
          <w:sz w:val="24"/>
          <w:szCs w:val="16"/>
        </w:rPr>
      </w:pPr>
      <w:r>
        <w:rPr>
          <w:rFonts w:ascii="Times New Roman" w:hAnsi="Times New Roman"/>
          <w:noProof/>
          <w:sz w:val="24"/>
        </w:rPr>
        <w:drawing>
          <wp:inline distT="0" distB="0" distL="0" distR="0" wp14:anchorId="070402EC" wp14:editId="737C446F">
            <wp:extent cx="2431473" cy="243947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39060" cy="2447083"/>
                    </a:xfrm>
                    <a:prstGeom prst="rect">
                      <a:avLst/>
                    </a:prstGeom>
                    <a:noFill/>
                    <a:ln>
                      <a:noFill/>
                    </a:ln>
                  </pic:spPr>
                </pic:pic>
              </a:graphicData>
            </a:graphic>
          </wp:inline>
        </w:drawing>
      </w:r>
    </w:p>
    <w:p w14:paraId="4C113657" w14:textId="77777777" w:rsidR="002705B9" w:rsidRPr="00C61730" w:rsidRDefault="002705B9" w:rsidP="00E83CD1">
      <w:pPr>
        <w:keepNext/>
        <w:keepLines/>
        <w:jc w:val="both"/>
        <w:rPr>
          <w:rFonts w:ascii="Times New Roman" w:eastAsia="Arial" w:hAnsi="Times New Roman" w:cs="Arial"/>
          <w:noProof/>
          <w:sz w:val="24"/>
          <w:szCs w:val="16"/>
        </w:rPr>
      </w:pPr>
    </w:p>
    <w:p w14:paraId="11DB90BE" w14:textId="12E0A754" w:rsidR="00246B43" w:rsidRPr="00C61730" w:rsidRDefault="00246B43" w:rsidP="00E83CD1">
      <w:pPr>
        <w:pStyle w:val="Heading2"/>
        <w:keepNext/>
        <w:keepLines/>
        <w:rPr>
          <w:noProof/>
        </w:rPr>
      </w:pPr>
      <w:bookmarkStart w:id="448" w:name="_Toc81209735"/>
      <w:bookmarkStart w:id="449" w:name="_Toc81211904"/>
      <w:r>
        <w:t xml:space="preserve">11-1. attēls. </w:t>
      </w:r>
      <w:r>
        <w:rPr>
          <w:i/>
        </w:rPr>
        <w:t>RLOS</w:t>
      </w:r>
      <w:r>
        <w:t xml:space="preserve"> – </w:t>
      </w:r>
      <w:r>
        <w:rPr>
          <w:i/>
        </w:rPr>
        <w:t>RPS</w:t>
      </w:r>
      <w:r>
        <w:t xml:space="preserve"> un </w:t>
      </w:r>
      <w:r>
        <w:rPr>
          <w:i/>
        </w:rPr>
        <w:t>RPA</w:t>
      </w:r>
      <w:r>
        <w:t xml:space="preserve"> tiešā piekļuve</w:t>
      </w:r>
      <w:bookmarkEnd w:id="448"/>
      <w:bookmarkEnd w:id="449"/>
    </w:p>
    <w:p w14:paraId="6D3CB9C0" w14:textId="77777777" w:rsidR="00C61730" w:rsidRPr="00C61730" w:rsidRDefault="00C61730" w:rsidP="00C61730">
      <w:pPr>
        <w:jc w:val="both"/>
        <w:rPr>
          <w:rFonts w:ascii="Times New Roman" w:eastAsia="Arial" w:hAnsi="Times New Roman" w:cs="Arial"/>
          <w:noProof/>
          <w:sz w:val="24"/>
          <w:szCs w:val="18"/>
        </w:rPr>
      </w:pPr>
    </w:p>
    <w:p w14:paraId="6877DAE4" w14:textId="5E40BDB3"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lastRenderedPageBreak/>
        <w:t xml:space="preserve">11.3.3. </w:t>
      </w:r>
      <w:r>
        <w:rPr>
          <w:rFonts w:ascii="Times New Roman" w:hAnsi="Times New Roman"/>
          <w:i/>
          <w:sz w:val="24"/>
        </w:rPr>
        <w:t>BRLOS. BRLOS</w:t>
      </w:r>
      <w:r>
        <w:rPr>
          <w:rFonts w:ascii="Times New Roman" w:hAnsi="Times New Roman"/>
          <w:sz w:val="24"/>
        </w:rPr>
        <w:t xml:space="preserve"> attiecas uz jebkuru konfigurāciju, kurā raidītāji un uztvērēji neatrodas </w:t>
      </w:r>
      <w:r>
        <w:rPr>
          <w:rFonts w:ascii="Times New Roman" w:hAnsi="Times New Roman"/>
          <w:i/>
          <w:sz w:val="24"/>
        </w:rPr>
        <w:t>RLOS</w:t>
      </w:r>
      <w:r>
        <w:rPr>
          <w:rFonts w:ascii="Times New Roman" w:hAnsi="Times New Roman"/>
          <w:sz w:val="24"/>
        </w:rPr>
        <w:t xml:space="preserve">. Tādējādi </w:t>
      </w:r>
      <w:r>
        <w:rPr>
          <w:rFonts w:ascii="Times New Roman" w:hAnsi="Times New Roman"/>
          <w:i/>
          <w:sz w:val="24"/>
        </w:rPr>
        <w:t>BRLOS</w:t>
      </w:r>
      <w:r>
        <w:rPr>
          <w:rFonts w:ascii="Times New Roman" w:hAnsi="Times New Roman"/>
          <w:sz w:val="24"/>
        </w:rPr>
        <w:t xml:space="preserve"> ietver visas satelītu sistēmas un, iespējams, jebkuru sistēmu, kurā </w:t>
      </w:r>
      <w:r>
        <w:rPr>
          <w:rFonts w:ascii="Times New Roman" w:hAnsi="Times New Roman"/>
          <w:i/>
          <w:sz w:val="24"/>
        </w:rPr>
        <w:t>RPS</w:t>
      </w:r>
      <w:r>
        <w:rPr>
          <w:rFonts w:ascii="Times New Roman" w:hAnsi="Times New Roman"/>
          <w:sz w:val="24"/>
        </w:rPr>
        <w:t xml:space="preserve"> sazinās ar vienu vai vairākām zemes stacijām, izmantojot zemes tīklu, kas nespēj pabeigt pārraidi laika posmā, kurš ir salīdzināms ar </w:t>
      </w:r>
      <w:r>
        <w:rPr>
          <w:rFonts w:ascii="Times New Roman" w:hAnsi="Times New Roman"/>
          <w:i/>
          <w:sz w:val="24"/>
        </w:rPr>
        <w:t>RLOS</w:t>
      </w:r>
      <w:r>
        <w:rPr>
          <w:rFonts w:ascii="Times New Roman" w:hAnsi="Times New Roman"/>
          <w:sz w:val="24"/>
        </w:rPr>
        <w:t xml:space="preserve"> sistēmas nodrošināto laika posmu (skat. 11-2. attēlu).</w:t>
      </w:r>
    </w:p>
    <w:p w14:paraId="4B7CA438" w14:textId="77777777" w:rsidR="00C61730" w:rsidRPr="00C61730" w:rsidRDefault="00C61730" w:rsidP="00C61730">
      <w:pPr>
        <w:jc w:val="both"/>
        <w:rPr>
          <w:rFonts w:ascii="Times New Roman" w:eastAsia="Arial" w:hAnsi="Times New Roman" w:cs="Arial"/>
          <w:noProof/>
          <w:sz w:val="24"/>
          <w:szCs w:val="14"/>
        </w:rPr>
      </w:pPr>
    </w:p>
    <w:p w14:paraId="25300181" w14:textId="570FDF95"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11.3.4. Jebkurai </w:t>
      </w:r>
      <w:r>
        <w:rPr>
          <w:rFonts w:ascii="Times New Roman" w:hAnsi="Times New Roman"/>
          <w:i/>
          <w:sz w:val="24"/>
        </w:rPr>
        <w:t>RLOS</w:t>
      </w:r>
      <w:r>
        <w:rPr>
          <w:rFonts w:ascii="Times New Roman" w:hAnsi="Times New Roman"/>
          <w:sz w:val="24"/>
        </w:rPr>
        <w:t xml:space="preserve"> vai </w:t>
      </w:r>
      <w:r>
        <w:rPr>
          <w:rFonts w:ascii="Times New Roman" w:hAnsi="Times New Roman"/>
          <w:i/>
          <w:sz w:val="24"/>
        </w:rPr>
        <w:t>BRLOS</w:t>
      </w:r>
      <w:r>
        <w:rPr>
          <w:rFonts w:ascii="Times New Roman" w:hAnsi="Times New Roman"/>
          <w:sz w:val="24"/>
        </w:rPr>
        <w:t xml:space="preserve"> sistēmai jāatbilst gaisa telpai un/vai ekspluatācijai noteiktajiem gaidīšanas laika un pieejamības nepieciešamajiem sakaru raksturojumiem.</w:t>
      </w:r>
    </w:p>
    <w:p w14:paraId="4018396D" w14:textId="77777777" w:rsidR="00C61730" w:rsidRPr="00C61730" w:rsidRDefault="00C61730" w:rsidP="00C61730">
      <w:pPr>
        <w:jc w:val="both"/>
        <w:rPr>
          <w:rFonts w:ascii="Times New Roman" w:eastAsia="Arial" w:hAnsi="Times New Roman" w:cs="Arial"/>
          <w:noProof/>
          <w:sz w:val="24"/>
          <w:szCs w:val="17"/>
        </w:rPr>
      </w:pPr>
    </w:p>
    <w:p w14:paraId="1A607AAE" w14:textId="5A9472A1"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11.3.5. </w:t>
      </w:r>
      <w:r>
        <w:rPr>
          <w:rFonts w:ascii="Times New Roman" w:hAnsi="Times New Roman"/>
          <w:i/>
          <w:sz w:val="24"/>
        </w:rPr>
        <w:t>BRLOS</w:t>
      </w:r>
      <w:r>
        <w:rPr>
          <w:rFonts w:ascii="Times New Roman" w:hAnsi="Times New Roman"/>
          <w:sz w:val="24"/>
        </w:rPr>
        <w:t xml:space="preserve"> etiķete nesniedz nekādu informāciju par tīklu starp </w:t>
      </w:r>
      <w:r>
        <w:rPr>
          <w:rFonts w:ascii="Times New Roman" w:hAnsi="Times New Roman"/>
          <w:i/>
          <w:sz w:val="24"/>
        </w:rPr>
        <w:t>RPS</w:t>
      </w:r>
      <w:r>
        <w:rPr>
          <w:rFonts w:ascii="Times New Roman" w:hAnsi="Times New Roman"/>
          <w:sz w:val="24"/>
        </w:rPr>
        <w:t xml:space="preserve"> un satelītu, kā parādīts 11-2. attēlā. Nominālā gadījumā ir viens satelīta relejs. Alternatīvi, var būt vajadzīgi divi satelīta lēkumi, ja sakariem jāiziet cauri centrālajai vārtejai un ja starp </w:t>
      </w:r>
      <w:r>
        <w:rPr>
          <w:rFonts w:ascii="Times New Roman" w:hAnsi="Times New Roman"/>
          <w:i/>
          <w:sz w:val="24"/>
        </w:rPr>
        <w:t>RPS</w:t>
      </w:r>
      <w:r>
        <w:rPr>
          <w:rFonts w:ascii="Times New Roman" w:hAnsi="Times New Roman"/>
          <w:sz w:val="24"/>
        </w:rPr>
        <w:t xml:space="preserve"> un šo centrālo vārteju nav zemes pārraides posma. Kaut arī satelīta pārraides posmā signāla izplatīšanās aizkave ir pilnībā paredzama, kopējā pārraides posma aizkave “no gala līdz galam” būs atkarīga arī no citiem faktoriem, piemēram, no jebkura pārraides posma “zeme–zeme” ceļā starp </w:t>
      </w:r>
      <w:r>
        <w:rPr>
          <w:rFonts w:ascii="Times New Roman" w:hAnsi="Times New Roman"/>
          <w:i/>
          <w:sz w:val="24"/>
        </w:rPr>
        <w:t>RPA</w:t>
      </w:r>
      <w:r>
        <w:rPr>
          <w:rFonts w:ascii="Times New Roman" w:hAnsi="Times New Roman"/>
          <w:sz w:val="24"/>
        </w:rPr>
        <w:t xml:space="preserve"> un </w:t>
      </w:r>
      <w:r>
        <w:rPr>
          <w:rFonts w:ascii="Times New Roman" w:hAnsi="Times New Roman"/>
          <w:i/>
          <w:sz w:val="24"/>
        </w:rPr>
        <w:t>RPS</w:t>
      </w:r>
      <w:r>
        <w:rPr>
          <w:rFonts w:ascii="Times New Roman" w:hAnsi="Times New Roman"/>
          <w:sz w:val="24"/>
        </w:rPr>
        <w:t>.</w:t>
      </w:r>
    </w:p>
    <w:p w14:paraId="055B5368" w14:textId="77777777" w:rsidR="00C61730" w:rsidRPr="00C61730" w:rsidRDefault="00C61730" w:rsidP="00C61730">
      <w:pPr>
        <w:jc w:val="both"/>
        <w:rPr>
          <w:rFonts w:ascii="Times New Roman" w:eastAsia="Arial" w:hAnsi="Times New Roman" w:cs="Arial"/>
          <w:noProof/>
          <w:sz w:val="24"/>
          <w:szCs w:val="14"/>
        </w:rPr>
      </w:pPr>
    </w:p>
    <w:p w14:paraId="26AA7C99" w14:textId="168263EB"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11.3.6. Galvenie </w:t>
      </w:r>
      <w:r>
        <w:rPr>
          <w:rFonts w:ascii="Times New Roman" w:hAnsi="Times New Roman"/>
          <w:i/>
          <w:sz w:val="24"/>
        </w:rPr>
        <w:t>BRLOS</w:t>
      </w:r>
      <w:r>
        <w:rPr>
          <w:rFonts w:ascii="Times New Roman" w:hAnsi="Times New Roman"/>
          <w:sz w:val="24"/>
        </w:rPr>
        <w:t xml:space="preserve"> izaicinājumi, piemēram, palielināta signāla aizkave un ārēja sakaru pakalpojumu sniedzēja iesaistīšana, var pastāvēt arī dažos zemes tīklos, tāpēc tie ir iekļauti </w:t>
      </w:r>
      <w:r>
        <w:rPr>
          <w:rFonts w:ascii="Times New Roman" w:hAnsi="Times New Roman"/>
          <w:i/>
          <w:sz w:val="24"/>
        </w:rPr>
        <w:t>BRLOS</w:t>
      </w:r>
      <w:r>
        <w:rPr>
          <w:rFonts w:ascii="Times New Roman" w:hAnsi="Times New Roman"/>
          <w:sz w:val="24"/>
        </w:rPr>
        <w:t xml:space="preserve"> kategorijā.</w:t>
      </w:r>
    </w:p>
    <w:p w14:paraId="3636D9C0" w14:textId="77777777" w:rsidR="00C61730" w:rsidRPr="00C61730" w:rsidRDefault="00C61730" w:rsidP="00C61730">
      <w:pPr>
        <w:jc w:val="both"/>
        <w:rPr>
          <w:rFonts w:ascii="Times New Roman" w:eastAsia="Arial" w:hAnsi="Times New Roman" w:cs="Arial"/>
          <w:noProof/>
          <w:sz w:val="24"/>
          <w:szCs w:val="14"/>
        </w:rPr>
      </w:pPr>
    </w:p>
    <w:p w14:paraId="0CED726B" w14:textId="68A489C6"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11.3.7. Jānorāda, ka neeksistē saskaņots termins situācijām, kad satelīta pārraides posmu izmanto “zemes tīkla” ietvaros (aprakstīts sadaļā par </w:t>
      </w:r>
      <w:r>
        <w:rPr>
          <w:rFonts w:ascii="Times New Roman" w:hAnsi="Times New Roman"/>
          <w:i/>
          <w:sz w:val="24"/>
        </w:rPr>
        <w:t>RLOS</w:t>
      </w:r>
      <w:r>
        <w:rPr>
          <w:rFonts w:ascii="Times New Roman" w:hAnsi="Times New Roman"/>
          <w:sz w:val="24"/>
        </w:rPr>
        <w:t xml:space="preserve">), ja pēdējais pārraides posms sakaros ar </w:t>
      </w:r>
      <w:r>
        <w:rPr>
          <w:rFonts w:ascii="Times New Roman" w:hAnsi="Times New Roman"/>
          <w:i/>
          <w:sz w:val="24"/>
        </w:rPr>
        <w:t>RPA</w:t>
      </w:r>
      <w:r>
        <w:rPr>
          <w:rFonts w:ascii="Times New Roman" w:hAnsi="Times New Roman"/>
          <w:sz w:val="24"/>
        </w:rPr>
        <w:t xml:space="preserve"> ir no zemes releja stacijas, kura atrodas ievērojamā attālumā no </w:t>
      </w:r>
      <w:r>
        <w:rPr>
          <w:rFonts w:ascii="Times New Roman" w:hAnsi="Times New Roman"/>
          <w:i/>
          <w:sz w:val="24"/>
        </w:rPr>
        <w:t>RPS</w:t>
      </w:r>
      <w:r>
        <w:rPr>
          <w:rFonts w:ascii="Times New Roman" w:hAnsi="Times New Roman"/>
          <w:sz w:val="24"/>
        </w:rPr>
        <w:t>.</w:t>
      </w:r>
    </w:p>
    <w:p w14:paraId="0C4B17BD" w14:textId="77777777" w:rsidR="00246B43" w:rsidRPr="00C61730" w:rsidRDefault="00246B43" w:rsidP="00C61730">
      <w:pPr>
        <w:jc w:val="both"/>
        <w:rPr>
          <w:rFonts w:ascii="Times New Roman" w:eastAsia="Arial" w:hAnsi="Times New Roman" w:cs="Arial"/>
          <w:noProof/>
          <w:sz w:val="24"/>
          <w:szCs w:val="27"/>
        </w:rPr>
      </w:pPr>
    </w:p>
    <w:p w14:paraId="37DA6F39" w14:textId="5DAE4DBF" w:rsidR="00246B43" w:rsidRPr="00C61730" w:rsidRDefault="009200B9" w:rsidP="002705B9">
      <w:pPr>
        <w:jc w:val="center"/>
        <w:rPr>
          <w:rFonts w:ascii="Times New Roman" w:eastAsia="Arial" w:hAnsi="Times New Roman" w:cs="Arial"/>
          <w:noProof/>
          <w:sz w:val="24"/>
          <w:szCs w:val="20"/>
        </w:rPr>
      </w:pPr>
      <w:r>
        <w:rPr>
          <w:rFonts w:ascii="Times New Roman" w:hAnsi="Times New Roman"/>
          <w:noProof/>
          <w:sz w:val="24"/>
        </w:rPr>
        <w:drawing>
          <wp:inline distT="0" distB="0" distL="0" distR="0" wp14:anchorId="7F2B7F8C" wp14:editId="49AF3756">
            <wp:extent cx="3283527" cy="226621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91001" cy="2271371"/>
                    </a:xfrm>
                    <a:prstGeom prst="rect">
                      <a:avLst/>
                    </a:prstGeom>
                    <a:noFill/>
                    <a:ln>
                      <a:noFill/>
                    </a:ln>
                  </pic:spPr>
                </pic:pic>
              </a:graphicData>
            </a:graphic>
          </wp:inline>
        </w:drawing>
      </w:r>
    </w:p>
    <w:p w14:paraId="160CE93A" w14:textId="77777777" w:rsidR="002705B9" w:rsidRPr="00C61730" w:rsidRDefault="002705B9" w:rsidP="00C61730">
      <w:pPr>
        <w:jc w:val="both"/>
        <w:rPr>
          <w:rFonts w:ascii="Times New Roman" w:eastAsia="Arial" w:hAnsi="Times New Roman" w:cs="Arial"/>
          <w:noProof/>
          <w:sz w:val="24"/>
          <w:szCs w:val="23"/>
        </w:rPr>
      </w:pPr>
    </w:p>
    <w:p w14:paraId="0DD46BCD" w14:textId="54FF1CD7" w:rsidR="00246B43" w:rsidRPr="00C61730" w:rsidRDefault="00246B43" w:rsidP="00304FBB">
      <w:pPr>
        <w:pStyle w:val="Heading2"/>
        <w:rPr>
          <w:noProof/>
        </w:rPr>
      </w:pPr>
      <w:bookmarkStart w:id="450" w:name="_Toc81209736"/>
      <w:bookmarkStart w:id="451" w:name="_Toc81211905"/>
      <w:r>
        <w:t xml:space="preserve">11-2. attēls. </w:t>
      </w:r>
      <w:r>
        <w:rPr>
          <w:i/>
        </w:rPr>
        <w:t>BRLOS</w:t>
      </w:r>
      <w:r>
        <w:t xml:space="preserve"> piemērs – </w:t>
      </w:r>
      <w:r>
        <w:rPr>
          <w:i/>
        </w:rPr>
        <w:t>RPS</w:t>
      </w:r>
      <w:r>
        <w:t xml:space="preserve"> un </w:t>
      </w:r>
      <w:r>
        <w:rPr>
          <w:i/>
        </w:rPr>
        <w:t>RPA</w:t>
      </w:r>
      <w:r>
        <w:t xml:space="preserve"> ar satelīta starpniecību</w:t>
      </w:r>
      <w:bookmarkEnd w:id="450"/>
      <w:bookmarkEnd w:id="451"/>
    </w:p>
    <w:p w14:paraId="72B0DAA4" w14:textId="77777777" w:rsidR="00246B43" w:rsidRPr="00C61730" w:rsidRDefault="00246B43" w:rsidP="00C61730">
      <w:pPr>
        <w:jc w:val="both"/>
        <w:rPr>
          <w:rFonts w:ascii="Times New Roman" w:eastAsia="Arial" w:hAnsi="Times New Roman" w:cs="Arial"/>
          <w:b/>
          <w:bCs/>
          <w:noProof/>
          <w:sz w:val="24"/>
          <w:szCs w:val="17"/>
        </w:rPr>
      </w:pPr>
    </w:p>
    <w:p w14:paraId="05C0B8D2" w14:textId="77777777" w:rsidR="00246B43" w:rsidRPr="00C61730" w:rsidRDefault="00246B43" w:rsidP="004722F9">
      <w:pPr>
        <w:jc w:val="center"/>
        <w:rPr>
          <w:rFonts w:ascii="Times New Roman" w:hAnsi="Times New Roman"/>
          <w:b/>
          <w:noProof/>
          <w:sz w:val="24"/>
        </w:rPr>
      </w:pPr>
      <w:r>
        <w:rPr>
          <w:rFonts w:ascii="Times New Roman" w:hAnsi="Times New Roman"/>
          <w:b/>
          <w:i/>
          <w:sz w:val="24"/>
        </w:rPr>
        <w:t>C2</w:t>
      </w:r>
      <w:r>
        <w:rPr>
          <w:rFonts w:ascii="Times New Roman" w:hAnsi="Times New Roman"/>
          <w:b/>
          <w:sz w:val="24"/>
        </w:rPr>
        <w:t xml:space="preserve"> datu pārraides posmu arhitektūras</w:t>
      </w:r>
    </w:p>
    <w:p w14:paraId="1DBCCF8C" w14:textId="77777777" w:rsidR="00C61730" w:rsidRPr="00C61730" w:rsidRDefault="00C61730" w:rsidP="00C61730">
      <w:pPr>
        <w:jc w:val="both"/>
        <w:rPr>
          <w:rFonts w:ascii="Times New Roman" w:eastAsia="Arial" w:hAnsi="Times New Roman" w:cs="Arial"/>
          <w:noProof/>
          <w:sz w:val="24"/>
          <w:szCs w:val="17"/>
        </w:rPr>
      </w:pPr>
    </w:p>
    <w:p w14:paraId="4B30548C" w14:textId="71B90178" w:rsidR="00246B43" w:rsidRPr="004722F9" w:rsidRDefault="00246B43" w:rsidP="004722F9">
      <w:pPr>
        <w:pStyle w:val="BodyText"/>
        <w:ind w:left="0"/>
        <w:jc w:val="both"/>
        <w:rPr>
          <w:rFonts w:ascii="Times New Roman" w:hAnsi="Times New Roman"/>
          <w:noProof/>
          <w:sz w:val="24"/>
        </w:rPr>
      </w:pPr>
      <w:r>
        <w:rPr>
          <w:rFonts w:ascii="Times New Roman" w:hAnsi="Times New Roman"/>
          <w:sz w:val="24"/>
        </w:rPr>
        <w:t xml:space="preserve">11.3.8. </w:t>
      </w:r>
      <w:r>
        <w:rPr>
          <w:rFonts w:ascii="Times New Roman" w:hAnsi="Times New Roman"/>
          <w:i/>
          <w:sz w:val="24"/>
        </w:rPr>
        <w:t>RLOS C2 datu pārraides posms:</w:t>
      </w:r>
    </w:p>
    <w:p w14:paraId="610783DE" w14:textId="77777777" w:rsidR="00246B43" w:rsidRPr="00C61730" w:rsidRDefault="00246B43" w:rsidP="00C61730">
      <w:pPr>
        <w:jc w:val="both"/>
        <w:rPr>
          <w:rFonts w:ascii="Times New Roman" w:eastAsia="Arial" w:hAnsi="Times New Roman" w:cs="Arial"/>
          <w:i/>
          <w:noProof/>
          <w:sz w:val="24"/>
          <w:szCs w:val="17"/>
        </w:rPr>
      </w:pPr>
    </w:p>
    <w:p w14:paraId="785AC36C" w14:textId="691711B3" w:rsidR="00246B43" w:rsidRPr="00C61730" w:rsidRDefault="004722F9" w:rsidP="00681F04">
      <w:pPr>
        <w:pStyle w:val="BodyText"/>
        <w:tabs>
          <w:tab w:val="left" w:pos="1580"/>
        </w:tabs>
        <w:ind w:left="426"/>
        <w:jc w:val="both"/>
        <w:rPr>
          <w:rFonts w:ascii="Times New Roman" w:hAnsi="Times New Roman"/>
          <w:noProof/>
          <w:sz w:val="24"/>
        </w:rPr>
      </w:pPr>
      <w:r>
        <w:rPr>
          <w:rFonts w:ascii="Times New Roman" w:hAnsi="Times New Roman"/>
          <w:sz w:val="24"/>
        </w:rPr>
        <w:t xml:space="preserve">a) kopvietota </w:t>
      </w:r>
      <w:r>
        <w:rPr>
          <w:rFonts w:ascii="Times New Roman" w:hAnsi="Times New Roman"/>
          <w:i/>
          <w:sz w:val="24"/>
        </w:rPr>
        <w:t>RPS</w:t>
      </w:r>
      <w:r>
        <w:rPr>
          <w:rFonts w:ascii="Times New Roman" w:hAnsi="Times New Roman"/>
          <w:sz w:val="24"/>
        </w:rPr>
        <w:t xml:space="preserve"> un raiduztvērējs;</w:t>
      </w:r>
    </w:p>
    <w:p w14:paraId="4D07F607" w14:textId="77777777" w:rsidR="00246B43" w:rsidRPr="00C61730" w:rsidRDefault="00246B43" w:rsidP="00681F04">
      <w:pPr>
        <w:ind w:left="426"/>
        <w:jc w:val="both"/>
        <w:rPr>
          <w:rFonts w:ascii="Times New Roman" w:eastAsia="Arial" w:hAnsi="Times New Roman" w:cs="Arial"/>
          <w:noProof/>
          <w:sz w:val="24"/>
          <w:szCs w:val="17"/>
        </w:rPr>
      </w:pPr>
    </w:p>
    <w:p w14:paraId="457644AF" w14:textId="775ACF16" w:rsidR="00246B43" w:rsidRPr="00C61730" w:rsidRDefault="004722F9" w:rsidP="00681F04">
      <w:pPr>
        <w:pStyle w:val="BodyText"/>
        <w:tabs>
          <w:tab w:val="left" w:pos="1580"/>
        </w:tabs>
        <w:ind w:left="426"/>
        <w:jc w:val="both"/>
        <w:rPr>
          <w:rFonts w:ascii="Times New Roman" w:hAnsi="Times New Roman"/>
          <w:noProof/>
          <w:sz w:val="24"/>
        </w:rPr>
      </w:pPr>
      <w:r>
        <w:rPr>
          <w:rFonts w:ascii="Times New Roman" w:hAnsi="Times New Roman"/>
          <w:sz w:val="24"/>
        </w:rPr>
        <w:t>b) viens distances raiduztvērējs:</w:t>
      </w:r>
    </w:p>
    <w:p w14:paraId="264F6580" w14:textId="77777777" w:rsidR="00C61730" w:rsidRPr="00C61730" w:rsidRDefault="00C61730" w:rsidP="00C61730">
      <w:pPr>
        <w:jc w:val="both"/>
        <w:rPr>
          <w:rFonts w:ascii="Times New Roman" w:hAnsi="Times New Roman"/>
          <w:noProof/>
          <w:sz w:val="24"/>
        </w:rPr>
      </w:pPr>
    </w:p>
    <w:p w14:paraId="172C5696" w14:textId="50824FD3" w:rsidR="00246B43" w:rsidRPr="00C61730" w:rsidRDefault="00681F04" w:rsidP="00681F04">
      <w:pPr>
        <w:pStyle w:val="BodyText"/>
        <w:tabs>
          <w:tab w:val="left" w:pos="1940"/>
        </w:tabs>
        <w:ind w:left="709"/>
        <w:jc w:val="both"/>
        <w:rPr>
          <w:rFonts w:ascii="Times New Roman" w:hAnsi="Times New Roman"/>
          <w:noProof/>
          <w:sz w:val="24"/>
        </w:rPr>
      </w:pPr>
      <w:r>
        <w:rPr>
          <w:rFonts w:ascii="Times New Roman" w:hAnsi="Times New Roman"/>
          <w:sz w:val="24"/>
        </w:rPr>
        <w:t xml:space="preserve">1) savienots ar </w:t>
      </w:r>
      <w:r>
        <w:rPr>
          <w:rFonts w:ascii="Times New Roman" w:hAnsi="Times New Roman"/>
          <w:i/>
          <w:sz w:val="24"/>
        </w:rPr>
        <w:t>RPS</w:t>
      </w:r>
      <w:r>
        <w:rPr>
          <w:rFonts w:ascii="Times New Roman" w:hAnsi="Times New Roman"/>
          <w:sz w:val="24"/>
        </w:rPr>
        <w:t xml:space="preserve">, izmantojot privātu tīklu (ko kontrolē </w:t>
      </w:r>
      <w:r>
        <w:rPr>
          <w:rFonts w:ascii="Times New Roman" w:hAnsi="Times New Roman"/>
          <w:i/>
          <w:sz w:val="24"/>
        </w:rPr>
        <w:t>RPAS</w:t>
      </w:r>
      <w:r>
        <w:rPr>
          <w:rFonts w:ascii="Times New Roman" w:hAnsi="Times New Roman"/>
          <w:sz w:val="24"/>
        </w:rPr>
        <w:t xml:space="preserve"> ekspluatants);</w:t>
      </w:r>
    </w:p>
    <w:p w14:paraId="1B027AE2" w14:textId="77777777" w:rsidR="00246B43" w:rsidRPr="00C61730" w:rsidRDefault="00246B43" w:rsidP="00681F04">
      <w:pPr>
        <w:ind w:left="709"/>
        <w:jc w:val="both"/>
        <w:rPr>
          <w:rFonts w:ascii="Times New Roman" w:eastAsia="Arial" w:hAnsi="Times New Roman" w:cs="Arial"/>
          <w:noProof/>
          <w:sz w:val="24"/>
          <w:szCs w:val="23"/>
        </w:rPr>
      </w:pPr>
    </w:p>
    <w:p w14:paraId="4930E108" w14:textId="569944B2" w:rsidR="00246B43" w:rsidRPr="00C61730" w:rsidRDefault="00681F04" w:rsidP="00681F04">
      <w:pPr>
        <w:pStyle w:val="BodyText"/>
        <w:tabs>
          <w:tab w:val="left" w:pos="1941"/>
        </w:tabs>
        <w:ind w:left="709"/>
        <w:jc w:val="both"/>
        <w:rPr>
          <w:rFonts w:ascii="Times New Roman" w:hAnsi="Times New Roman"/>
          <w:noProof/>
          <w:sz w:val="24"/>
        </w:rPr>
      </w:pPr>
      <w:r>
        <w:rPr>
          <w:rFonts w:ascii="Times New Roman" w:hAnsi="Times New Roman"/>
          <w:sz w:val="24"/>
        </w:rPr>
        <w:lastRenderedPageBreak/>
        <w:t xml:space="preserve">2) savienots ar </w:t>
      </w:r>
      <w:r>
        <w:rPr>
          <w:rFonts w:ascii="Times New Roman" w:hAnsi="Times New Roman"/>
          <w:i/>
          <w:sz w:val="24"/>
        </w:rPr>
        <w:t>RPS</w:t>
      </w:r>
      <w:r>
        <w:rPr>
          <w:rFonts w:ascii="Times New Roman" w:hAnsi="Times New Roman"/>
          <w:sz w:val="24"/>
        </w:rPr>
        <w:t xml:space="preserve">, izmantojot </w:t>
      </w:r>
      <w:r>
        <w:rPr>
          <w:rFonts w:ascii="Times New Roman" w:hAnsi="Times New Roman"/>
          <w:i/>
          <w:sz w:val="24"/>
        </w:rPr>
        <w:t>C2</w:t>
      </w:r>
      <w:r>
        <w:rPr>
          <w:rFonts w:ascii="Times New Roman" w:hAnsi="Times New Roman"/>
          <w:sz w:val="24"/>
        </w:rPr>
        <w:t xml:space="preserve"> pakalpojumu sniedzēja tīklu;</w:t>
      </w:r>
    </w:p>
    <w:p w14:paraId="7335BAD5" w14:textId="77777777" w:rsidR="00246B43" w:rsidRPr="00C61730" w:rsidRDefault="00246B43" w:rsidP="00C61730">
      <w:pPr>
        <w:jc w:val="both"/>
        <w:rPr>
          <w:rFonts w:ascii="Times New Roman" w:eastAsia="Arial" w:hAnsi="Times New Roman" w:cs="Arial"/>
          <w:noProof/>
          <w:sz w:val="24"/>
          <w:szCs w:val="23"/>
        </w:rPr>
      </w:pPr>
    </w:p>
    <w:p w14:paraId="6F4D6FCB" w14:textId="18766000" w:rsidR="00246B43" w:rsidRPr="00C61730" w:rsidRDefault="00681F04" w:rsidP="00681F04">
      <w:pPr>
        <w:pStyle w:val="BodyText"/>
        <w:tabs>
          <w:tab w:val="left" w:pos="1580"/>
        </w:tabs>
        <w:ind w:left="426"/>
        <w:jc w:val="both"/>
        <w:rPr>
          <w:rFonts w:ascii="Times New Roman" w:hAnsi="Times New Roman"/>
          <w:noProof/>
          <w:sz w:val="24"/>
        </w:rPr>
      </w:pPr>
      <w:r>
        <w:rPr>
          <w:rFonts w:ascii="Times New Roman" w:hAnsi="Times New Roman"/>
          <w:sz w:val="24"/>
        </w:rPr>
        <w:t>c) vairāki distances raiduztvērēji:</w:t>
      </w:r>
    </w:p>
    <w:p w14:paraId="08C6A6AD" w14:textId="77777777" w:rsidR="00246B43" w:rsidRPr="00C61730" w:rsidRDefault="00246B43" w:rsidP="00C61730">
      <w:pPr>
        <w:jc w:val="both"/>
        <w:rPr>
          <w:rFonts w:ascii="Times New Roman" w:eastAsia="Arial" w:hAnsi="Times New Roman" w:cs="Arial"/>
          <w:noProof/>
          <w:sz w:val="24"/>
          <w:szCs w:val="23"/>
        </w:rPr>
      </w:pPr>
    </w:p>
    <w:p w14:paraId="47F4EBED" w14:textId="42223E87" w:rsidR="00246B43" w:rsidRPr="00C61730" w:rsidRDefault="00681F04" w:rsidP="00681F04">
      <w:pPr>
        <w:pStyle w:val="BodyText"/>
        <w:tabs>
          <w:tab w:val="left" w:pos="1940"/>
        </w:tabs>
        <w:ind w:left="709"/>
        <w:jc w:val="both"/>
        <w:rPr>
          <w:rFonts w:ascii="Times New Roman" w:hAnsi="Times New Roman"/>
          <w:noProof/>
          <w:sz w:val="24"/>
        </w:rPr>
      </w:pPr>
      <w:r>
        <w:rPr>
          <w:rFonts w:ascii="Times New Roman" w:hAnsi="Times New Roman"/>
          <w:sz w:val="24"/>
        </w:rPr>
        <w:t xml:space="preserve">1) savienoti ar </w:t>
      </w:r>
      <w:r>
        <w:rPr>
          <w:rFonts w:ascii="Times New Roman" w:hAnsi="Times New Roman"/>
          <w:i/>
          <w:sz w:val="24"/>
        </w:rPr>
        <w:t>RPS</w:t>
      </w:r>
      <w:r>
        <w:rPr>
          <w:rFonts w:ascii="Times New Roman" w:hAnsi="Times New Roman"/>
          <w:sz w:val="24"/>
        </w:rPr>
        <w:t xml:space="preserve">, izmantojot privātu tīklu (ko kontrolē </w:t>
      </w:r>
      <w:r>
        <w:rPr>
          <w:rFonts w:ascii="Times New Roman" w:hAnsi="Times New Roman"/>
          <w:i/>
          <w:sz w:val="24"/>
        </w:rPr>
        <w:t>RPAS</w:t>
      </w:r>
      <w:r>
        <w:rPr>
          <w:rFonts w:ascii="Times New Roman" w:hAnsi="Times New Roman"/>
          <w:sz w:val="24"/>
        </w:rPr>
        <w:t xml:space="preserve"> ekspluatants);</w:t>
      </w:r>
    </w:p>
    <w:p w14:paraId="1A0BBBF7" w14:textId="77777777" w:rsidR="00246B43" w:rsidRPr="00C61730" w:rsidRDefault="00246B43" w:rsidP="00681F04">
      <w:pPr>
        <w:ind w:left="709"/>
        <w:jc w:val="both"/>
        <w:rPr>
          <w:rFonts w:ascii="Times New Roman" w:eastAsia="Arial" w:hAnsi="Times New Roman" w:cs="Arial"/>
          <w:noProof/>
          <w:sz w:val="24"/>
          <w:szCs w:val="23"/>
        </w:rPr>
      </w:pPr>
    </w:p>
    <w:p w14:paraId="4F36B68A" w14:textId="3E1E0300" w:rsidR="00246B43" w:rsidRPr="00C61730" w:rsidRDefault="00681F04" w:rsidP="00681F04">
      <w:pPr>
        <w:pStyle w:val="BodyText"/>
        <w:tabs>
          <w:tab w:val="left" w:pos="1941"/>
        </w:tabs>
        <w:ind w:left="709"/>
        <w:jc w:val="both"/>
        <w:rPr>
          <w:rFonts w:ascii="Times New Roman" w:hAnsi="Times New Roman"/>
          <w:noProof/>
          <w:sz w:val="24"/>
        </w:rPr>
      </w:pPr>
      <w:r>
        <w:rPr>
          <w:rFonts w:ascii="Times New Roman" w:hAnsi="Times New Roman"/>
          <w:sz w:val="24"/>
        </w:rPr>
        <w:t xml:space="preserve">2) savienoti ar </w:t>
      </w:r>
      <w:r>
        <w:rPr>
          <w:rFonts w:ascii="Times New Roman" w:hAnsi="Times New Roman"/>
          <w:i/>
          <w:sz w:val="24"/>
        </w:rPr>
        <w:t>RPS</w:t>
      </w:r>
      <w:r>
        <w:rPr>
          <w:rFonts w:ascii="Times New Roman" w:hAnsi="Times New Roman"/>
          <w:sz w:val="24"/>
        </w:rPr>
        <w:t xml:space="preserve">, izmantojot </w:t>
      </w:r>
      <w:r>
        <w:rPr>
          <w:rFonts w:ascii="Times New Roman" w:hAnsi="Times New Roman"/>
          <w:i/>
          <w:sz w:val="24"/>
        </w:rPr>
        <w:t>C2</w:t>
      </w:r>
      <w:r>
        <w:rPr>
          <w:rFonts w:ascii="Times New Roman" w:hAnsi="Times New Roman"/>
          <w:sz w:val="24"/>
        </w:rPr>
        <w:t xml:space="preserve"> pakalpojumu sniedzēja tīklu.</w:t>
      </w:r>
    </w:p>
    <w:p w14:paraId="0105B4BD" w14:textId="77777777" w:rsidR="00246B43" w:rsidRPr="00C61730" w:rsidRDefault="00246B43" w:rsidP="00C61730">
      <w:pPr>
        <w:jc w:val="both"/>
        <w:rPr>
          <w:rFonts w:ascii="Times New Roman" w:eastAsia="Arial" w:hAnsi="Times New Roman" w:cs="Arial"/>
          <w:noProof/>
          <w:sz w:val="24"/>
          <w:szCs w:val="23"/>
        </w:rPr>
      </w:pPr>
    </w:p>
    <w:p w14:paraId="52F359A7" w14:textId="6D960EE6" w:rsidR="00246B43" w:rsidRPr="00C61730" w:rsidRDefault="00990E15" w:rsidP="00990E15">
      <w:pPr>
        <w:tabs>
          <w:tab w:val="left" w:pos="1220"/>
        </w:tabs>
        <w:jc w:val="both"/>
        <w:rPr>
          <w:rFonts w:ascii="Times New Roman" w:hAnsi="Times New Roman"/>
          <w:noProof/>
          <w:sz w:val="24"/>
        </w:rPr>
      </w:pPr>
      <w:r>
        <w:rPr>
          <w:rFonts w:ascii="Times New Roman" w:hAnsi="Times New Roman"/>
          <w:sz w:val="24"/>
        </w:rPr>
        <w:t xml:space="preserve">11.3.9. </w:t>
      </w:r>
      <w:r>
        <w:rPr>
          <w:rFonts w:ascii="Times New Roman" w:hAnsi="Times New Roman"/>
          <w:i/>
          <w:sz w:val="24"/>
        </w:rPr>
        <w:t>BRLOS C2 datu pārraides posms</w:t>
      </w:r>
      <w:r>
        <w:rPr>
          <w:rFonts w:ascii="Times New Roman" w:hAnsi="Times New Roman"/>
          <w:sz w:val="24"/>
        </w:rPr>
        <w:t>. Satelīta relejs vai relejs gaisa kuģī:</w:t>
      </w:r>
    </w:p>
    <w:p w14:paraId="5CC32ED7" w14:textId="77777777" w:rsidR="00246B43" w:rsidRPr="00C61730" w:rsidRDefault="00246B43" w:rsidP="00C61730">
      <w:pPr>
        <w:jc w:val="both"/>
        <w:rPr>
          <w:rFonts w:ascii="Times New Roman" w:hAnsi="Times New Roman"/>
          <w:noProof/>
          <w:sz w:val="24"/>
        </w:rPr>
      </w:pPr>
    </w:p>
    <w:p w14:paraId="46E8C4DF" w14:textId="2A7E3FEA" w:rsidR="00246B43" w:rsidRPr="00C61730" w:rsidRDefault="00990E15" w:rsidP="00990E15">
      <w:pPr>
        <w:pStyle w:val="BodyText"/>
        <w:tabs>
          <w:tab w:val="left" w:pos="1580"/>
        </w:tabs>
        <w:ind w:left="426"/>
        <w:jc w:val="both"/>
        <w:rPr>
          <w:rFonts w:ascii="Times New Roman" w:hAnsi="Times New Roman"/>
          <w:noProof/>
          <w:sz w:val="24"/>
        </w:rPr>
      </w:pPr>
      <w:r>
        <w:rPr>
          <w:rFonts w:ascii="Times New Roman" w:hAnsi="Times New Roman"/>
          <w:sz w:val="24"/>
        </w:rPr>
        <w:t xml:space="preserve">a) kopvietota </w:t>
      </w:r>
      <w:r>
        <w:rPr>
          <w:rFonts w:ascii="Times New Roman" w:hAnsi="Times New Roman"/>
          <w:i/>
          <w:sz w:val="24"/>
        </w:rPr>
        <w:t>RPS</w:t>
      </w:r>
      <w:r>
        <w:rPr>
          <w:rFonts w:ascii="Times New Roman" w:hAnsi="Times New Roman"/>
          <w:sz w:val="24"/>
        </w:rPr>
        <w:t xml:space="preserve"> un satelīta/gaisa kuģa releja raiduztvērējs:</w:t>
      </w:r>
    </w:p>
    <w:p w14:paraId="6AD585E3" w14:textId="77777777" w:rsidR="00246B43" w:rsidRPr="00C61730" w:rsidRDefault="00246B43" w:rsidP="00990E15">
      <w:pPr>
        <w:ind w:left="426"/>
        <w:jc w:val="both"/>
        <w:rPr>
          <w:rFonts w:ascii="Times New Roman" w:eastAsia="Arial" w:hAnsi="Times New Roman" w:cs="Arial"/>
          <w:noProof/>
          <w:sz w:val="24"/>
          <w:szCs w:val="23"/>
        </w:rPr>
      </w:pPr>
    </w:p>
    <w:p w14:paraId="1C7E3E5E" w14:textId="03CDC4BC" w:rsidR="00246B43" w:rsidRPr="00C61730" w:rsidRDefault="00990E15" w:rsidP="00990E15">
      <w:pPr>
        <w:pStyle w:val="BodyText"/>
        <w:tabs>
          <w:tab w:val="left" w:pos="1941"/>
        </w:tabs>
        <w:ind w:left="709"/>
        <w:jc w:val="both"/>
        <w:rPr>
          <w:rFonts w:ascii="Times New Roman" w:hAnsi="Times New Roman"/>
          <w:noProof/>
          <w:sz w:val="24"/>
        </w:rPr>
      </w:pPr>
      <w:r>
        <w:rPr>
          <w:rFonts w:ascii="Times New Roman" w:hAnsi="Times New Roman"/>
          <w:sz w:val="24"/>
        </w:rPr>
        <w:t>1) privāts (</w:t>
      </w:r>
      <w:r>
        <w:rPr>
          <w:rFonts w:ascii="Times New Roman" w:hAnsi="Times New Roman"/>
          <w:i/>
          <w:sz w:val="24"/>
        </w:rPr>
        <w:t>RPAS</w:t>
      </w:r>
      <w:r>
        <w:rPr>
          <w:rFonts w:ascii="Times New Roman" w:hAnsi="Times New Roman"/>
          <w:sz w:val="24"/>
        </w:rPr>
        <w:t xml:space="preserve"> ekspluatanta kontrolēts) satelīttīkls:</w:t>
      </w:r>
    </w:p>
    <w:p w14:paraId="322B5B04" w14:textId="77777777" w:rsidR="00246B43" w:rsidRPr="00C61730" w:rsidRDefault="00246B43" w:rsidP="00990E15">
      <w:pPr>
        <w:ind w:left="709"/>
        <w:jc w:val="both"/>
        <w:rPr>
          <w:rFonts w:ascii="Times New Roman" w:eastAsia="Arial" w:hAnsi="Times New Roman" w:cs="Arial"/>
          <w:noProof/>
          <w:sz w:val="24"/>
          <w:szCs w:val="23"/>
        </w:rPr>
      </w:pPr>
    </w:p>
    <w:p w14:paraId="444F6B24" w14:textId="525B7673" w:rsidR="00246B43" w:rsidRPr="00C61730" w:rsidRDefault="00990E15" w:rsidP="00990E15">
      <w:pPr>
        <w:pStyle w:val="BodyText"/>
        <w:tabs>
          <w:tab w:val="left" w:pos="2300"/>
        </w:tabs>
        <w:ind w:left="1134"/>
        <w:jc w:val="both"/>
        <w:rPr>
          <w:rFonts w:ascii="Times New Roman" w:hAnsi="Times New Roman"/>
          <w:noProof/>
          <w:sz w:val="24"/>
        </w:rPr>
      </w:pPr>
      <w:r>
        <w:rPr>
          <w:rFonts w:ascii="Times New Roman" w:hAnsi="Times New Roman"/>
          <w:sz w:val="24"/>
        </w:rPr>
        <w:t>i) viens satelīta / gaisa kuģa relejs;</w:t>
      </w:r>
    </w:p>
    <w:p w14:paraId="35CE10E1" w14:textId="77777777" w:rsidR="00246B43" w:rsidRPr="00C61730" w:rsidRDefault="00246B43" w:rsidP="00990E15">
      <w:pPr>
        <w:ind w:left="1134"/>
        <w:jc w:val="both"/>
        <w:rPr>
          <w:rFonts w:ascii="Times New Roman" w:eastAsia="Arial" w:hAnsi="Times New Roman" w:cs="Arial"/>
          <w:noProof/>
          <w:sz w:val="24"/>
          <w:szCs w:val="23"/>
        </w:rPr>
      </w:pPr>
    </w:p>
    <w:p w14:paraId="3D6A688C" w14:textId="7A49315E" w:rsidR="00246B43" w:rsidRPr="00C61730" w:rsidRDefault="00990E15" w:rsidP="00990E15">
      <w:pPr>
        <w:pStyle w:val="BodyText"/>
        <w:tabs>
          <w:tab w:val="left" w:pos="2301"/>
        </w:tabs>
        <w:ind w:left="1134"/>
        <w:jc w:val="both"/>
        <w:rPr>
          <w:rFonts w:ascii="Times New Roman" w:hAnsi="Times New Roman"/>
          <w:noProof/>
          <w:sz w:val="24"/>
        </w:rPr>
      </w:pPr>
      <w:r>
        <w:rPr>
          <w:rFonts w:ascii="Times New Roman" w:hAnsi="Times New Roman"/>
          <w:sz w:val="24"/>
        </w:rPr>
        <w:t>ii) vairāki satelīta / gaisa kuģa releji;</w:t>
      </w:r>
    </w:p>
    <w:p w14:paraId="36399069" w14:textId="77777777" w:rsidR="00246B43" w:rsidRPr="00C61730" w:rsidRDefault="00246B43" w:rsidP="00990E15">
      <w:pPr>
        <w:ind w:left="709"/>
        <w:jc w:val="both"/>
        <w:rPr>
          <w:rFonts w:ascii="Times New Roman" w:eastAsia="Arial" w:hAnsi="Times New Roman" w:cs="Arial"/>
          <w:noProof/>
          <w:sz w:val="24"/>
          <w:szCs w:val="23"/>
        </w:rPr>
      </w:pPr>
    </w:p>
    <w:p w14:paraId="5965E5E8" w14:textId="73E0611A" w:rsidR="00246B43" w:rsidRPr="00C61730" w:rsidRDefault="00990E15" w:rsidP="00990E15">
      <w:pPr>
        <w:pStyle w:val="BodyText"/>
        <w:tabs>
          <w:tab w:val="left" w:pos="1941"/>
        </w:tabs>
        <w:ind w:left="709"/>
        <w:jc w:val="both"/>
        <w:rPr>
          <w:rFonts w:ascii="Times New Roman" w:hAnsi="Times New Roman"/>
          <w:noProof/>
          <w:sz w:val="24"/>
        </w:rPr>
      </w:pPr>
      <w:r>
        <w:rPr>
          <w:rFonts w:ascii="Times New Roman" w:hAnsi="Times New Roman"/>
          <w:sz w:val="24"/>
        </w:rPr>
        <w:t xml:space="preserve">2) </w:t>
      </w:r>
      <w:r>
        <w:rPr>
          <w:rFonts w:ascii="Times New Roman" w:hAnsi="Times New Roman"/>
          <w:i/>
          <w:sz w:val="24"/>
        </w:rPr>
        <w:t>C2</w:t>
      </w:r>
      <w:r>
        <w:rPr>
          <w:rFonts w:ascii="Times New Roman" w:hAnsi="Times New Roman"/>
          <w:sz w:val="24"/>
        </w:rPr>
        <w:t xml:space="preserve"> pakalpojumu sniedzēja satelīttīkls:</w:t>
      </w:r>
    </w:p>
    <w:p w14:paraId="3531E659" w14:textId="77777777" w:rsidR="00246B43" w:rsidRPr="00C61730" w:rsidRDefault="00246B43" w:rsidP="00990E15">
      <w:pPr>
        <w:ind w:left="709"/>
        <w:jc w:val="both"/>
        <w:rPr>
          <w:rFonts w:ascii="Times New Roman" w:eastAsia="Arial" w:hAnsi="Times New Roman" w:cs="Arial"/>
          <w:noProof/>
          <w:sz w:val="24"/>
          <w:szCs w:val="23"/>
        </w:rPr>
      </w:pPr>
    </w:p>
    <w:p w14:paraId="565EC1D7" w14:textId="5267B87A" w:rsidR="00246B43" w:rsidRPr="00C61730" w:rsidRDefault="00990E15" w:rsidP="00990E15">
      <w:pPr>
        <w:pStyle w:val="BodyText"/>
        <w:tabs>
          <w:tab w:val="left" w:pos="2300"/>
        </w:tabs>
        <w:ind w:left="1134"/>
        <w:jc w:val="both"/>
        <w:rPr>
          <w:rFonts w:ascii="Times New Roman" w:hAnsi="Times New Roman"/>
          <w:noProof/>
          <w:sz w:val="24"/>
        </w:rPr>
      </w:pPr>
      <w:r>
        <w:rPr>
          <w:rFonts w:ascii="Times New Roman" w:hAnsi="Times New Roman"/>
          <w:sz w:val="24"/>
        </w:rPr>
        <w:t>i) viens satelīta / gaisa kuģa relejs;</w:t>
      </w:r>
    </w:p>
    <w:p w14:paraId="0C3F4953" w14:textId="77777777" w:rsidR="00246B43" w:rsidRPr="00C61730" w:rsidRDefault="00246B43" w:rsidP="00990E15">
      <w:pPr>
        <w:ind w:left="1134"/>
        <w:jc w:val="both"/>
        <w:rPr>
          <w:rFonts w:ascii="Times New Roman" w:eastAsia="Arial" w:hAnsi="Times New Roman" w:cs="Arial"/>
          <w:noProof/>
          <w:sz w:val="24"/>
          <w:szCs w:val="23"/>
        </w:rPr>
      </w:pPr>
    </w:p>
    <w:p w14:paraId="72EC9E0F" w14:textId="18D0CCDF" w:rsidR="00246B43" w:rsidRPr="00C61730" w:rsidRDefault="00990E15" w:rsidP="00990E15">
      <w:pPr>
        <w:pStyle w:val="BodyText"/>
        <w:tabs>
          <w:tab w:val="left" w:pos="2301"/>
        </w:tabs>
        <w:ind w:left="1134"/>
        <w:jc w:val="both"/>
        <w:rPr>
          <w:rFonts w:ascii="Times New Roman" w:hAnsi="Times New Roman"/>
          <w:noProof/>
          <w:sz w:val="24"/>
        </w:rPr>
      </w:pPr>
      <w:r>
        <w:rPr>
          <w:rFonts w:ascii="Times New Roman" w:hAnsi="Times New Roman"/>
          <w:sz w:val="24"/>
        </w:rPr>
        <w:t>ii) vairāki satelīta / gaisa kuģa releji;</w:t>
      </w:r>
    </w:p>
    <w:p w14:paraId="7A78AC64" w14:textId="77777777" w:rsidR="00246B43" w:rsidRPr="00C61730" w:rsidRDefault="00246B43" w:rsidP="00990E15">
      <w:pPr>
        <w:ind w:left="426"/>
        <w:jc w:val="both"/>
        <w:rPr>
          <w:rFonts w:ascii="Times New Roman" w:eastAsia="Arial" w:hAnsi="Times New Roman" w:cs="Arial"/>
          <w:noProof/>
          <w:sz w:val="24"/>
          <w:szCs w:val="23"/>
        </w:rPr>
      </w:pPr>
    </w:p>
    <w:p w14:paraId="027A7DC8" w14:textId="0F6B7A6C" w:rsidR="00246B43" w:rsidRPr="00C61730" w:rsidRDefault="00990E15" w:rsidP="00990E15">
      <w:pPr>
        <w:pStyle w:val="BodyText"/>
        <w:tabs>
          <w:tab w:val="left" w:pos="1581"/>
        </w:tabs>
        <w:ind w:left="426"/>
        <w:jc w:val="both"/>
        <w:rPr>
          <w:rFonts w:ascii="Times New Roman" w:hAnsi="Times New Roman"/>
          <w:noProof/>
          <w:sz w:val="24"/>
        </w:rPr>
      </w:pPr>
      <w:r>
        <w:rPr>
          <w:rFonts w:ascii="Times New Roman" w:hAnsi="Times New Roman"/>
          <w:sz w:val="24"/>
        </w:rPr>
        <w:t>b) distances satelīta / gaisa kuģa releja raiduztvērējs:</w:t>
      </w:r>
    </w:p>
    <w:p w14:paraId="3038021A" w14:textId="77777777" w:rsidR="00246B43" w:rsidRPr="00C61730" w:rsidRDefault="00246B43" w:rsidP="00990E15">
      <w:pPr>
        <w:ind w:left="426"/>
        <w:jc w:val="both"/>
        <w:rPr>
          <w:rFonts w:ascii="Times New Roman" w:eastAsia="Arial" w:hAnsi="Times New Roman" w:cs="Arial"/>
          <w:noProof/>
          <w:sz w:val="24"/>
          <w:szCs w:val="23"/>
        </w:rPr>
      </w:pPr>
    </w:p>
    <w:p w14:paraId="6FB56BDF" w14:textId="117CCC8A" w:rsidR="00246B43" w:rsidRPr="00C61730" w:rsidRDefault="00990E15" w:rsidP="00990E15">
      <w:pPr>
        <w:pStyle w:val="BodyText"/>
        <w:tabs>
          <w:tab w:val="left" w:pos="1941"/>
        </w:tabs>
        <w:ind w:left="709"/>
        <w:jc w:val="both"/>
        <w:rPr>
          <w:rFonts w:ascii="Times New Roman" w:hAnsi="Times New Roman"/>
          <w:noProof/>
          <w:sz w:val="24"/>
        </w:rPr>
      </w:pPr>
      <w:r>
        <w:rPr>
          <w:rFonts w:ascii="Times New Roman" w:hAnsi="Times New Roman"/>
          <w:sz w:val="24"/>
        </w:rPr>
        <w:t>1) privāts (</w:t>
      </w:r>
      <w:r>
        <w:rPr>
          <w:rFonts w:ascii="Times New Roman" w:hAnsi="Times New Roman"/>
          <w:i/>
          <w:sz w:val="24"/>
        </w:rPr>
        <w:t>RPAS</w:t>
      </w:r>
      <w:r>
        <w:rPr>
          <w:rFonts w:ascii="Times New Roman" w:hAnsi="Times New Roman"/>
          <w:sz w:val="24"/>
        </w:rPr>
        <w:t xml:space="preserve"> ekspluatanta kontrolēts) satelīttīkls:</w:t>
      </w:r>
    </w:p>
    <w:p w14:paraId="1DF84559" w14:textId="77777777" w:rsidR="00246B43" w:rsidRPr="00C61730" w:rsidRDefault="00246B43" w:rsidP="00990E15">
      <w:pPr>
        <w:ind w:left="709"/>
        <w:jc w:val="both"/>
        <w:rPr>
          <w:rFonts w:ascii="Times New Roman" w:eastAsia="Arial" w:hAnsi="Times New Roman" w:cs="Arial"/>
          <w:noProof/>
          <w:sz w:val="24"/>
          <w:szCs w:val="23"/>
        </w:rPr>
      </w:pPr>
    </w:p>
    <w:p w14:paraId="58891A35" w14:textId="4C5D56BD" w:rsidR="00246B43" w:rsidRPr="00C61730" w:rsidRDefault="00990E15" w:rsidP="00990E15">
      <w:pPr>
        <w:pStyle w:val="BodyText"/>
        <w:tabs>
          <w:tab w:val="left" w:pos="2300"/>
        </w:tabs>
        <w:ind w:left="1134"/>
        <w:jc w:val="both"/>
        <w:rPr>
          <w:rFonts w:ascii="Times New Roman" w:hAnsi="Times New Roman"/>
          <w:noProof/>
          <w:sz w:val="24"/>
        </w:rPr>
      </w:pPr>
      <w:r>
        <w:rPr>
          <w:rFonts w:ascii="Times New Roman" w:hAnsi="Times New Roman"/>
          <w:sz w:val="24"/>
        </w:rPr>
        <w:t>i) viens satelīta / gaisa kuģa relejs;</w:t>
      </w:r>
    </w:p>
    <w:p w14:paraId="1EBF49E8" w14:textId="77777777" w:rsidR="00246B43" w:rsidRPr="00C61730" w:rsidRDefault="00246B43" w:rsidP="00990E15">
      <w:pPr>
        <w:ind w:left="1134"/>
        <w:jc w:val="both"/>
        <w:rPr>
          <w:rFonts w:ascii="Times New Roman" w:eastAsia="Arial" w:hAnsi="Times New Roman" w:cs="Arial"/>
          <w:noProof/>
          <w:sz w:val="24"/>
          <w:szCs w:val="23"/>
        </w:rPr>
      </w:pPr>
    </w:p>
    <w:p w14:paraId="2B831D47" w14:textId="7A2AAADB" w:rsidR="00246B43" w:rsidRPr="00C61730" w:rsidRDefault="00990E15" w:rsidP="00990E15">
      <w:pPr>
        <w:pStyle w:val="BodyText"/>
        <w:tabs>
          <w:tab w:val="left" w:pos="2301"/>
        </w:tabs>
        <w:ind w:left="1134"/>
        <w:jc w:val="both"/>
        <w:rPr>
          <w:rFonts w:ascii="Times New Roman" w:hAnsi="Times New Roman"/>
          <w:noProof/>
          <w:sz w:val="24"/>
        </w:rPr>
      </w:pPr>
      <w:r>
        <w:rPr>
          <w:rFonts w:ascii="Times New Roman" w:hAnsi="Times New Roman"/>
          <w:sz w:val="24"/>
        </w:rPr>
        <w:t>ii) vairāki satelīta / gaisa kuģa releji;</w:t>
      </w:r>
    </w:p>
    <w:p w14:paraId="6006F805" w14:textId="77777777" w:rsidR="00246B43" w:rsidRPr="00C61730" w:rsidRDefault="00246B43" w:rsidP="00990E15">
      <w:pPr>
        <w:ind w:left="709"/>
        <w:jc w:val="both"/>
        <w:rPr>
          <w:rFonts w:ascii="Times New Roman" w:eastAsia="Arial" w:hAnsi="Times New Roman" w:cs="Arial"/>
          <w:noProof/>
          <w:sz w:val="24"/>
          <w:szCs w:val="23"/>
        </w:rPr>
      </w:pPr>
    </w:p>
    <w:p w14:paraId="0665BFBF" w14:textId="4BDC42A4" w:rsidR="00246B43" w:rsidRPr="00C61730" w:rsidRDefault="00990E15" w:rsidP="00990E15">
      <w:pPr>
        <w:pStyle w:val="BodyText"/>
        <w:tabs>
          <w:tab w:val="left" w:pos="1941"/>
        </w:tabs>
        <w:ind w:left="709"/>
        <w:jc w:val="both"/>
        <w:rPr>
          <w:rFonts w:ascii="Times New Roman" w:hAnsi="Times New Roman"/>
          <w:noProof/>
          <w:sz w:val="24"/>
        </w:rPr>
      </w:pPr>
      <w:r>
        <w:rPr>
          <w:rFonts w:ascii="Times New Roman" w:hAnsi="Times New Roman"/>
          <w:sz w:val="24"/>
        </w:rPr>
        <w:t xml:space="preserve">2) </w:t>
      </w:r>
      <w:r>
        <w:rPr>
          <w:rFonts w:ascii="Times New Roman" w:hAnsi="Times New Roman"/>
          <w:i/>
          <w:sz w:val="24"/>
        </w:rPr>
        <w:t>C2</w:t>
      </w:r>
      <w:r>
        <w:rPr>
          <w:rFonts w:ascii="Times New Roman" w:hAnsi="Times New Roman"/>
          <w:sz w:val="24"/>
        </w:rPr>
        <w:t xml:space="preserve"> pakalpojumu sniedzēja satelīta / gaisa kuģa releja tīkls:</w:t>
      </w:r>
    </w:p>
    <w:p w14:paraId="0879B365" w14:textId="77777777" w:rsidR="00246B43" w:rsidRPr="00C61730" w:rsidRDefault="00246B43" w:rsidP="00990E15">
      <w:pPr>
        <w:ind w:left="709"/>
        <w:jc w:val="both"/>
        <w:rPr>
          <w:rFonts w:ascii="Times New Roman" w:eastAsia="Arial" w:hAnsi="Times New Roman" w:cs="Arial"/>
          <w:noProof/>
          <w:sz w:val="24"/>
          <w:szCs w:val="23"/>
        </w:rPr>
      </w:pPr>
    </w:p>
    <w:p w14:paraId="3FE3D53A" w14:textId="5C929145" w:rsidR="00246B43" w:rsidRPr="00C61730" w:rsidRDefault="00990E15" w:rsidP="00990E15">
      <w:pPr>
        <w:pStyle w:val="BodyText"/>
        <w:tabs>
          <w:tab w:val="left" w:pos="2300"/>
        </w:tabs>
        <w:ind w:left="1134"/>
        <w:jc w:val="both"/>
        <w:rPr>
          <w:rFonts w:ascii="Times New Roman" w:hAnsi="Times New Roman"/>
          <w:noProof/>
          <w:sz w:val="24"/>
        </w:rPr>
      </w:pPr>
      <w:r>
        <w:rPr>
          <w:rFonts w:ascii="Times New Roman" w:hAnsi="Times New Roman"/>
          <w:sz w:val="24"/>
        </w:rPr>
        <w:t>i) viens satelīta / gaisa kuģa relejs;</w:t>
      </w:r>
    </w:p>
    <w:p w14:paraId="2277DA01" w14:textId="77777777" w:rsidR="00246B43" w:rsidRPr="00C61730" w:rsidRDefault="00246B43" w:rsidP="00990E15">
      <w:pPr>
        <w:ind w:left="1134"/>
        <w:jc w:val="both"/>
        <w:rPr>
          <w:rFonts w:ascii="Times New Roman" w:eastAsia="Arial" w:hAnsi="Times New Roman" w:cs="Arial"/>
          <w:noProof/>
          <w:sz w:val="24"/>
          <w:szCs w:val="23"/>
        </w:rPr>
      </w:pPr>
    </w:p>
    <w:p w14:paraId="754FB898" w14:textId="77777777" w:rsidR="00990E15" w:rsidRDefault="00990E15" w:rsidP="00990E15">
      <w:pPr>
        <w:pStyle w:val="BodyText"/>
        <w:tabs>
          <w:tab w:val="left" w:pos="2301"/>
        </w:tabs>
        <w:ind w:left="1134"/>
        <w:jc w:val="both"/>
        <w:rPr>
          <w:rFonts w:ascii="Times New Roman" w:hAnsi="Times New Roman"/>
          <w:noProof/>
          <w:sz w:val="24"/>
        </w:rPr>
      </w:pPr>
      <w:r>
        <w:rPr>
          <w:rFonts w:ascii="Times New Roman" w:hAnsi="Times New Roman"/>
          <w:sz w:val="24"/>
        </w:rPr>
        <w:t>ii) vairāki satelīta / gaisa kuģa releji.</w:t>
      </w:r>
    </w:p>
    <w:p w14:paraId="03EAD16F" w14:textId="77777777" w:rsidR="00990E15" w:rsidRDefault="00990E15" w:rsidP="00990E15">
      <w:pPr>
        <w:pStyle w:val="BodyText"/>
        <w:tabs>
          <w:tab w:val="left" w:pos="2301"/>
        </w:tabs>
        <w:ind w:left="0"/>
        <w:jc w:val="both"/>
        <w:rPr>
          <w:rFonts w:ascii="Times New Roman" w:hAnsi="Times New Roman"/>
          <w:noProof/>
          <w:sz w:val="24"/>
        </w:rPr>
      </w:pPr>
    </w:p>
    <w:p w14:paraId="6AF31A39" w14:textId="0E6997A2" w:rsidR="00246B43" w:rsidRPr="00C61730" w:rsidRDefault="00246B43" w:rsidP="00990E15">
      <w:pPr>
        <w:pStyle w:val="BodyText"/>
        <w:tabs>
          <w:tab w:val="left" w:pos="2301"/>
        </w:tabs>
        <w:ind w:left="0"/>
        <w:jc w:val="both"/>
        <w:rPr>
          <w:rFonts w:ascii="Times New Roman" w:hAnsi="Times New Roman"/>
          <w:noProof/>
          <w:sz w:val="24"/>
        </w:rPr>
      </w:pPr>
      <w:r>
        <w:rPr>
          <w:rFonts w:ascii="Times New Roman" w:hAnsi="Times New Roman"/>
          <w:sz w:val="24"/>
        </w:rPr>
        <w:t>Papildu spēju var nodrošināt, izmantojot:</w:t>
      </w:r>
    </w:p>
    <w:p w14:paraId="30138D84" w14:textId="77777777" w:rsidR="00990E15" w:rsidRDefault="00990E15" w:rsidP="00990E15">
      <w:pPr>
        <w:pStyle w:val="BodyText"/>
        <w:tabs>
          <w:tab w:val="left" w:pos="1580"/>
        </w:tabs>
        <w:ind w:left="0"/>
        <w:jc w:val="both"/>
        <w:rPr>
          <w:rFonts w:ascii="Times New Roman" w:hAnsi="Times New Roman"/>
          <w:noProof/>
          <w:sz w:val="24"/>
        </w:rPr>
      </w:pPr>
    </w:p>
    <w:p w14:paraId="0B41EFF3" w14:textId="10BF8CB7" w:rsidR="00246B43" w:rsidRPr="00C61730" w:rsidRDefault="00990E15" w:rsidP="00990E15">
      <w:pPr>
        <w:pStyle w:val="BodyText"/>
        <w:tabs>
          <w:tab w:val="left" w:pos="1580"/>
        </w:tabs>
        <w:ind w:left="426"/>
        <w:jc w:val="both"/>
        <w:rPr>
          <w:rFonts w:ascii="Times New Roman" w:hAnsi="Times New Roman"/>
          <w:noProof/>
          <w:sz w:val="24"/>
        </w:rPr>
      </w:pPr>
      <w:r>
        <w:rPr>
          <w:rFonts w:ascii="Times New Roman" w:hAnsi="Times New Roman"/>
          <w:sz w:val="24"/>
        </w:rPr>
        <w:t xml:space="preserve">a) datu pārraides posma arhitektūru, kurā izmantoti divi vienlaicīgi dekorelēti pārraides posmi (piemēram, gan </w:t>
      </w:r>
      <w:r>
        <w:rPr>
          <w:rFonts w:ascii="Times New Roman" w:hAnsi="Times New Roman"/>
          <w:i/>
          <w:sz w:val="24"/>
        </w:rPr>
        <w:t>RLOS</w:t>
      </w:r>
      <w:r>
        <w:rPr>
          <w:rFonts w:ascii="Times New Roman" w:hAnsi="Times New Roman"/>
          <w:sz w:val="24"/>
        </w:rPr>
        <w:t xml:space="preserve">, gan </w:t>
      </w:r>
      <w:r>
        <w:rPr>
          <w:rFonts w:ascii="Times New Roman" w:hAnsi="Times New Roman"/>
          <w:i/>
          <w:sz w:val="24"/>
        </w:rPr>
        <w:t>BRLOS</w:t>
      </w:r>
      <w:r>
        <w:rPr>
          <w:rFonts w:ascii="Times New Roman" w:hAnsi="Times New Roman"/>
          <w:sz w:val="24"/>
        </w:rPr>
        <w:t xml:space="preserve"> vai arī divi </w:t>
      </w:r>
      <w:r>
        <w:rPr>
          <w:rFonts w:ascii="Times New Roman" w:hAnsi="Times New Roman"/>
          <w:i/>
          <w:sz w:val="24"/>
        </w:rPr>
        <w:t>RLOS</w:t>
      </w:r>
      <w:r>
        <w:rPr>
          <w:rFonts w:ascii="Times New Roman" w:hAnsi="Times New Roman"/>
          <w:sz w:val="24"/>
        </w:rPr>
        <w:t xml:space="preserve"> vai divi </w:t>
      </w:r>
      <w:r>
        <w:rPr>
          <w:rFonts w:ascii="Times New Roman" w:hAnsi="Times New Roman"/>
          <w:i/>
          <w:sz w:val="24"/>
        </w:rPr>
        <w:t>BRLOS</w:t>
      </w:r>
      <w:r>
        <w:rPr>
          <w:rFonts w:ascii="Times New Roman" w:hAnsi="Times New Roman"/>
          <w:sz w:val="24"/>
        </w:rPr>
        <w:t xml:space="preserve"> ar dažādu frekvenci, lai palielinātu pārraides posmu pieejamību / pakalpojumu kvalitāti), vai</w:t>
      </w:r>
    </w:p>
    <w:p w14:paraId="7B9EFED6" w14:textId="77777777" w:rsidR="00246B43" w:rsidRPr="00C61730" w:rsidRDefault="00246B43" w:rsidP="00990E15">
      <w:pPr>
        <w:ind w:left="426"/>
        <w:jc w:val="both"/>
        <w:rPr>
          <w:rFonts w:ascii="Times New Roman" w:eastAsia="Arial" w:hAnsi="Times New Roman" w:cs="Arial"/>
          <w:noProof/>
          <w:sz w:val="24"/>
          <w:szCs w:val="20"/>
        </w:rPr>
      </w:pPr>
    </w:p>
    <w:p w14:paraId="1DA35579" w14:textId="739409A2" w:rsidR="00246B43" w:rsidRPr="00C61730" w:rsidRDefault="00990E15" w:rsidP="00990E15">
      <w:pPr>
        <w:pStyle w:val="BodyText"/>
        <w:tabs>
          <w:tab w:val="left" w:pos="1580"/>
        </w:tabs>
        <w:ind w:left="426"/>
        <w:jc w:val="both"/>
        <w:rPr>
          <w:rFonts w:ascii="Times New Roman" w:hAnsi="Times New Roman"/>
          <w:noProof/>
          <w:sz w:val="24"/>
        </w:rPr>
      </w:pPr>
      <w:r>
        <w:rPr>
          <w:rFonts w:ascii="Times New Roman" w:hAnsi="Times New Roman"/>
          <w:sz w:val="24"/>
        </w:rPr>
        <w:t xml:space="preserve">b) pārraides posma arhitektūru, kurā izmantoti divi dublējoši pārraides posmi, no kuriem viens ir aktīvs, bet otrs – rezervē (piemēram, gan </w:t>
      </w:r>
      <w:r>
        <w:rPr>
          <w:rFonts w:ascii="Times New Roman" w:hAnsi="Times New Roman"/>
          <w:i/>
          <w:sz w:val="24"/>
        </w:rPr>
        <w:t>RLOS</w:t>
      </w:r>
      <w:r>
        <w:rPr>
          <w:rFonts w:ascii="Times New Roman" w:hAnsi="Times New Roman"/>
          <w:sz w:val="24"/>
        </w:rPr>
        <w:t xml:space="preserve">, gan </w:t>
      </w:r>
      <w:r>
        <w:rPr>
          <w:rFonts w:ascii="Times New Roman" w:hAnsi="Times New Roman"/>
          <w:i/>
          <w:sz w:val="24"/>
        </w:rPr>
        <w:t>BRLOS</w:t>
      </w:r>
      <w:r>
        <w:rPr>
          <w:rFonts w:ascii="Times New Roman" w:hAnsi="Times New Roman"/>
          <w:sz w:val="24"/>
        </w:rPr>
        <w:t xml:space="preserve"> vai arī divi </w:t>
      </w:r>
      <w:r>
        <w:rPr>
          <w:rFonts w:ascii="Times New Roman" w:hAnsi="Times New Roman"/>
          <w:i/>
          <w:sz w:val="24"/>
        </w:rPr>
        <w:t>RLOS</w:t>
      </w:r>
      <w:r>
        <w:rPr>
          <w:rFonts w:ascii="Times New Roman" w:hAnsi="Times New Roman"/>
          <w:sz w:val="24"/>
        </w:rPr>
        <w:t xml:space="preserve"> vai divi </w:t>
      </w:r>
      <w:r>
        <w:rPr>
          <w:rFonts w:ascii="Times New Roman" w:hAnsi="Times New Roman"/>
          <w:i/>
          <w:sz w:val="24"/>
        </w:rPr>
        <w:t>BRLOS</w:t>
      </w:r>
      <w:r>
        <w:rPr>
          <w:rFonts w:ascii="Times New Roman" w:hAnsi="Times New Roman"/>
          <w:sz w:val="24"/>
        </w:rPr>
        <w:t xml:space="preserve"> ar dažādu frekvenci, lai palielinātu pārraides posmu pieejamību / pakalpojumu kvalitāti).</w:t>
      </w:r>
    </w:p>
    <w:p w14:paraId="1E12D502" w14:textId="77777777" w:rsidR="00246B43" w:rsidRPr="00C61730" w:rsidRDefault="00246B43" w:rsidP="00C61730">
      <w:pPr>
        <w:jc w:val="both"/>
        <w:rPr>
          <w:rFonts w:ascii="Times New Roman" w:eastAsia="Arial" w:hAnsi="Times New Roman" w:cs="Arial"/>
          <w:noProof/>
          <w:sz w:val="24"/>
          <w:szCs w:val="20"/>
        </w:rPr>
      </w:pPr>
    </w:p>
    <w:p w14:paraId="53825D3B"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 xml:space="preserve">Piezīme. Kaut arī principā visas iepriekš minētās izvēles varētu izmantot VLOS lidojumu atbalstam, visticamāk, lielākajā daļā VLOS lidojumu tiks izmantota RLOS izvēle ar kopvietotu </w:t>
      </w:r>
      <w:r>
        <w:rPr>
          <w:rFonts w:ascii="Times New Roman" w:hAnsi="Times New Roman"/>
          <w:i/>
          <w:sz w:val="24"/>
        </w:rPr>
        <w:lastRenderedPageBreak/>
        <w:t>RPS un antenu, parasti rokas konfigurācijā.</w:t>
      </w:r>
    </w:p>
    <w:p w14:paraId="4EF5AD0D" w14:textId="77777777" w:rsidR="00C61730" w:rsidRPr="00C61730" w:rsidRDefault="00C61730" w:rsidP="00C61730">
      <w:pPr>
        <w:jc w:val="both"/>
        <w:rPr>
          <w:rFonts w:ascii="Times New Roman" w:eastAsia="Arial" w:hAnsi="Times New Roman" w:cs="Arial"/>
          <w:noProof/>
          <w:sz w:val="24"/>
          <w:szCs w:val="18"/>
        </w:rPr>
      </w:pPr>
    </w:p>
    <w:p w14:paraId="3740FE23" w14:textId="77777777" w:rsidR="00246B43" w:rsidRPr="00C61730" w:rsidRDefault="00246B43" w:rsidP="00304FBB">
      <w:pPr>
        <w:pStyle w:val="Heading2"/>
        <w:rPr>
          <w:noProof/>
        </w:rPr>
      </w:pPr>
      <w:bookmarkStart w:id="452" w:name="_Toc81209737"/>
      <w:bookmarkStart w:id="453" w:name="_Toc81211906"/>
      <w:r>
        <w:rPr>
          <w:i/>
        </w:rPr>
        <w:t>C2</w:t>
      </w:r>
      <w:r>
        <w:t xml:space="preserve"> datu pārraides posma frekvenču spektrs</w:t>
      </w:r>
      <w:bookmarkEnd w:id="452"/>
      <w:bookmarkEnd w:id="453"/>
    </w:p>
    <w:p w14:paraId="536265BF" w14:textId="77777777" w:rsidR="00246B43" w:rsidRPr="00C61730" w:rsidRDefault="00246B43" w:rsidP="00C61730">
      <w:pPr>
        <w:jc w:val="both"/>
        <w:rPr>
          <w:rFonts w:ascii="Times New Roman" w:eastAsia="Arial" w:hAnsi="Times New Roman" w:cs="Arial"/>
          <w:b/>
          <w:bCs/>
          <w:noProof/>
          <w:sz w:val="24"/>
          <w:szCs w:val="23"/>
        </w:rPr>
      </w:pPr>
    </w:p>
    <w:p w14:paraId="00E632D9" w14:textId="1000A939" w:rsidR="00246B43" w:rsidRPr="00C61730" w:rsidRDefault="00990E15" w:rsidP="00990E15">
      <w:pPr>
        <w:pStyle w:val="BodyText"/>
        <w:tabs>
          <w:tab w:val="left" w:pos="1220"/>
        </w:tabs>
        <w:ind w:left="0"/>
        <w:jc w:val="both"/>
        <w:rPr>
          <w:rFonts w:ascii="Times New Roman" w:hAnsi="Times New Roman"/>
          <w:noProof/>
          <w:sz w:val="24"/>
        </w:rPr>
      </w:pPr>
      <w:r>
        <w:rPr>
          <w:rFonts w:ascii="Times New Roman" w:hAnsi="Times New Roman"/>
          <w:sz w:val="24"/>
        </w:rPr>
        <w:t xml:space="preserve">11.3.10. </w:t>
      </w:r>
      <w:r>
        <w:rPr>
          <w:rFonts w:ascii="Times New Roman" w:hAnsi="Times New Roman"/>
          <w:i/>
          <w:sz w:val="24"/>
        </w:rPr>
        <w:t>C2</w:t>
      </w:r>
      <w:r>
        <w:rPr>
          <w:rFonts w:ascii="Times New Roman" w:hAnsi="Times New Roman"/>
          <w:sz w:val="24"/>
        </w:rPr>
        <w:t xml:space="preserve"> datu pārraides posmam starp </w:t>
      </w:r>
      <w:r>
        <w:rPr>
          <w:rFonts w:ascii="Times New Roman" w:hAnsi="Times New Roman"/>
          <w:i/>
          <w:sz w:val="24"/>
        </w:rPr>
        <w:t>RPA</w:t>
      </w:r>
      <w:r>
        <w:rPr>
          <w:rFonts w:ascii="Times New Roman" w:hAnsi="Times New Roman"/>
          <w:sz w:val="24"/>
        </w:rPr>
        <w:t xml:space="preserve"> un </w:t>
      </w:r>
      <w:r>
        <w:rPr>
          <w:rFonts w:ascii="Times New Roman" w:hAnsi="Times New Roman"/>
          <w:i/>
          <w:sz w:val="24"/>
        </w:rPr>
        <w:t>RPS</w:t>
      </w:r>
      <w:r>
        <w:rPr>
          <w:rFonts w:ascii="Times New Roman" w:hAnsi="Times New Roman"/>
          <w:sz w:val="24"/>
        </w:rPr>
        <w:t xml:space="preserve"> ir svarīga nozīme, lai uzturētu </w:t>
      </w:r>
      <w:r>
        <w:rPr>
          <w:rFonts w:ascii="Times New Roman" w:hAnsi="Times New Roman"/>
          <w:i/>
          <w:sz w:val="24"/>
        </w:rPr>
        <w:t>RPA</w:t>
      </w:r>
      <w:r>
        <w:rPr>
          <w:rFonts w:ascii="Times New Roman" w:hAnsi="Times New Roman"/>
          <w:sz w:val="24"/>
        </w:rPr>
        <w:t xml:space="preserve"> lidojuma drošību un regularitāti, kā arī tuvāk esošo gaisa telpas lietotāju lidojumu drošību un efektivitāti. Tāpēc šim datu pārraides posmam izmantoto frekvenču spektra aizsardzība pret kaitīgiem traucējumiem, kas varētu ietekmēt starp tālvadības pilotu un </w:t>
      </w:r>
      <w:r>
        <w:rPr>
          <w:rFonts w:ascii="Times New Roman" w:hAnsi="Times New Roman"/>
          <w:i/>
          <w:sz w:val="24"/>
        </w:rPr>
        <w:t>RPA</w:t>
      </w:r>
      <w:r>
        <w:rPr>
          <w:rFonts w:ascii="Times New Roman" w:hAnsi="Times New Roman"/>
          <w:sz w:val="24"/>
        </w:rPr>
        <w:t xml:space="preserve"> pārraidītās informācijas pieejamību, nepārtrauktību un integritāti, ir augstas prioritātes uzdevums.</w:t>
      </w:r>
    </w:p>
    <w:p w14:paraId="1A3955DF" w14:textId="77777777" w:rsidR="00246B43" w:rsidRPr="00C61730" w:rsidRDefault="00246B43" w:rsidP="00C61730">
      <w:pPr>
        <w:jc w:val="both"/>
        <w:rPr>
          <w:rFonts w:ascii="Times New Roman" w:eastAsia="Arial" w:hAnsi="Times New Roman" w:cs="Arial"/>
          <w:noProof/>
          <w:sz w:val="24"/>
          <w:szCs w:val="20"/>
        </w:rPr>
      </w:pPr>
    </w:p>
    <w:p w14:paraId="24A017D8" w14:textId="443D7660" w:rsidR="00246B43" w:rsidRPr="00C61730" w:rsidRDefault="00990E15" w:rsidP="00990E15">
      <w:pPr>
        <w:pStyle w:val="BodyText"/>
        <w:tabs>
          <w:tab w:val="left" w:pos="1221"/>
        </w:tabs>
        <w:ind w:left="0"/>
        <w:jc w:val="both"/>
        <w:rPr>
          <w:rFonts w:ascii="Times New Roman" w:hAnsi="Times New Roman"/>
          <w:noProof/>
          <w:sz w:val="24"/>
        </w:rPr>
      </w:pPr>
      <w:r>
        <w:rPr>
          <w:rFonts w:ascii="Times New Roman" w:hAnsi="Times New Roman"/>
          <w:sz w:val="24"/>
        </w:rPr>
        <w:t>11.3.11. To frekvenču spektru, kas ir visvairāk aizsargāts pret kaitīgiem traucējumiem un ir pieejams šāda veida lietojumiem, Starptautiskā Telesakaru savienība (</w:t>
      </w:r>
      <w:r>
        <w:rPr>
          <w:rFonts w:ascii="Times New Roman" w:hAnsi="Times New Roman"/>
          <w:i/>
          <w:sz w:val="24"/>
        </w:rPr>
        <w:t>ITU</w:t>
      </w:r>
      <w:r>
        <w:rPr>
          <w:rFonts w:ascii="Times New Roman" w:hAnsi="Times New Roman"/>
          <w:sz w:val="24"/>
        </w:rPr>
        <w:t>) identificē kā maršruta (R) pakalpojumu spektru. Šā spektra klase parasti netiek koplietota tādu citu pakalpojumu saņemšanai, kas nav svarīgi dzīvības drošībai, tai veic visstingrāko kaitīgo traucējumu tehnisko analīzi, pirms attiecīgajā spektrā vai spektrā, kas atrodas blakus šīm (R) pakalpojumu joslām, ievieš jaunus pakalpojumus, un to aizsargā starptautisks nolīgums, lai varētu efektīvi vērsties pret ikvienu, kas rada kaitīgus traucējumus.</w:t>
      </w:r>
    </w:p>
    <w:p w14:paraId="2CBF718E" w14:textId="77777777" w:rsidR="00246B43" w:rsidRPr="00C61730" w:rsidRDefault="00246B43" w:rsidP="00C61730">
      <w:pPr>
        <w:jc w:val="both"/>
        <w:rPr>
          <w:rFonts w:ascii="Times New Roman" w:eastAsia="Arial" w:hAnsi="Times New Roman" w:cs="Arial"/>
          <w:noProof/>
          <w:sz w:val="24"/>
          <w:szCs w:val="20"/>
        </w:rPr>
      </w:pPr>
    </w:p>
    <w:p w14:paraId="477419A2" w14:textId="0486F902" w:rsidR="00246B43" w:rsidRPr="00C61730" w:rsidRDefault="00990E15" w:rsidP="00990E15">
      <w:pPr>
        <w:pStyle w:val="BodyText"/>
        <w:tabs>
          <w:tab w:val="left" w:pos="1220"/>
        </w:tabs>
        <w:ind w:left="0"/>
        <w:jc w:val="both"/>
        <w:rPr>
          <w:rFonts w:ascii="Times New Roman" w:hAnsi="Times New Roman"/>
          <w:noProof/>
          <w:sz w:val="24"/>
        </w:rPr>
      </w:pPr>
      <w:r>
        <w:rPr>
          <w:rFonts w:ascii="Times New Roman" w:hAnsi="Times New Roman"/>
          <w:sz w:val="24"/>
        </w:rPr>
        <w:t xml:space="preserve">11.3.12. 2007. gadā </w:t>
      </w:r>
      <w:r>
        <w:rPr>
          <w:rFonts w:ascii="Times New Roman" w:hAnsi="Times New Roman"/>
          <w:i/>
          <w:sz w:val="24"/>
        </w:rPr>
        <w:t>ITU</w:t>
      </w:r>
      <w:r>
        <w:rPr>
          <w:rFonts w:ascii="Times New Roman" w:hAnsi="Times New Roman"/>
          <w:sz w:val="24"/>
        </w:rPr>
        <w:t xml:space="preserve"> sāka veikt nepieciešamos pētījumus, lai identificētu radiofrekvenču spektru </w:t>
      </w:r>
      <w:r>
        <w:rPr>
          <w:rFonts w:ascii="Times New Roman" w:hAnsi="Times New Roman"/>
          <w:i/>
          <w:sz w:val="24"/>
        </w:rPr>
        <w:t>RPAS</w:t>
      </w:r>
      <w:r>
        <w:rPr>
          <w:rFonts w:ascii="Times New Roman" w:hAnsi="Times New Roman"/>
          <w:sz w:val="24"/>
        </w:rPr>
        <w:t xml:space="preserve"> </w:t>
      </w:r>
      <w:r>
        <w:rPr>
          <w:rFonts w:ascii="Times New Roman" w:hAnsi="Times New Roman"/>
          <w:i/>
          <w:sz w:val="24"/>
        </w:rPr>
        <w:t>C2</w:t>
      </w:r>
      <w:r>
        <w:rPr>
          <w:rFonts w:ascii="Times New Roman" w:hAnsi="Times New Roman"/>
          <w:sz w:val="24"/>
        </w:rPr>
        <w:t xml:space="preserve"> datu pārraides posmam. Šo pētījumu rezultātā tika identificētas joslas, kas jau bija piemērotas gan </w:t>
      </w:r>
      <w:r>
        <w:rPr>
          <w:rFonts w:ascii="Times New Roman" w:hAnsi="Times New Roman"/>
          <w:i/>
          <w:sz w:val="24"/>
        </w:rPr>
        <w:t>RLOS</w:t>
      </w:r>
      <w:r>
        <w:rPr>
          <w:rFonts w:ascii="Times New Roman" w:hAnsi="Times New Roman"/>
          <w:sz w:val="24"/>
        </w:rPr>
        <w:t xml:space="preserve">, gan </w:t>
      </w:r>
      <w:r>
        <w:rPr>
          <w:rFonts w:ascii="Times New Roman" w:hAnsi="Times New Roman"/>
          <w:i/>
          <w:sz w:val="24"/>
        </w:rPr>
        <w:t>BRLOS</w:t>
      </w:r>
      <w:r>
        <w:rPr>
          <w:rFonts w:ascii="Times New Roman" w:hAnsi="Times New Roman"/>
          <w:sz w:val="24"/>
        </w:rPr>
        <w:t xml:space="preserve"> </w:t>
      </w:r>
      <w:r>
        <w:rPr>
          <w:rFonts w:ascii="Times New Roman" w:hAnsi="Times New Roman"/>
          <w:i/>
          <w:sz w:val="24"/>
        </w:rPr>
        <w:t>C2</w:t>
      </w:r>
      <w:r>
        <w:rPr>
          <w:rFonts w:ascii="Times New Roman" w:hAnsi="Times New Roman"/>
          <w:sz w:val="24"/>
        </w:rPr>
        <w:t xml:space="preserve"> datu pārraides posmiem, kā arī tika grozīti </w:t>
      </w:r>
      <w:r>
        <w:rPr>
          <w:rFonts w:ascii="Times New Roman" w:hAnsi="Times New Roman"/>
          <w:i/>
          <w:sz w:val="24"/>
        </w:rPr>
        <w:t>ITU</w:t>
      </w:r>
      <w:r>
        <w:rPr>
          <w:rFonts w:ascii="Times New Roman" w:hAnsi="Times New Roman"/>
          <w:sz w:val="24"/>
        </w:rPr>
        <w:t xml:space="preserve"> Radionoteikumi, lai padarītu citu spektru piemērotu šim nolūkam.</w:t>
      </w:r>
    </w:p>
    <w:p w14:paraId="4C083128" w14:textId="77777777" w:rsidR="00246B43" w:rsidRPr="00C61730" w:rsidRDefault="00246B43" w:rsidP="00C61730">
      <w:pPr>
        <w:jc w:val="both"/>
        <w:rPr>
          <w:rFonts w:ascii="Times New Roman" w:eastAsia="Arial" w:hAnsi="Times New Roman" w:cs="Arial"/>
          <w:noProof/>
          <w:sz w:val="24"/>
          <w:szCs w:val="20"/>
        </w:rPr>
      </w:pPr>
    </w:p>
    <w:p w14:paraId="7152B0D5" w14:textId="4AECBF90" w:rsidR="00246B43" w:rsidRPr="00C61730" w:rsidRDefault="00990E15" w:rsidP="00990E15">
      <w:pPr>
        <w:pStyle w:val="BodyText"/>
        <w:tabs>
          <w:tab w:val="left" w:pos="1219"/>
        </w:tabs>
        <w:ind w:left="0"/>
        <w:jc w:val="both"/>
        <w:rPr>
          <w:rFonts w:ascii="Times New Roman" w:hAnsi="Times New Roman"/>
          <w:noProof/>
          <w:sz w:val="24"/>
        </w:rPr>
      </w:pPr>
      <w:r>
        <w:rPr>
          <w:rFonts w:ascii="Times New Roman" w:hAnsi="Times New Roman"/>
          <w:sz w:val="24"/>
        </w:rPr>
        <w:t xml:space="preserve">11.3.13. Saskaņā ar </w:t>
      </w:r>
      <w:r>
        <w:rPr>
          <w:rFonts w:ascii="Times New Roman" w:hAnsi="Times New Roman"/>
          <w:i/>
          <w:sz w:val="24"/>
        </w:rPr>
        <w:t>ITU</w:t>
      </w:r>
      <w:r>
        <w:rPr>
          <w:rFonts w:ascii="Times New Roman" w:hAnsi="Times New Roman"/>
          <w:sz w:val="24"/>
        </w:rPr>
        <w:t xml:space="preserve"> Radionoteikumiem no 2012. gada </w:t>
      </w:r>
      <w:r>
        <w:rPr>
          <w:rFonts w:ascii="Times New Roman" w:hAnsi="Times New Roman"/>
          <w:i/>
          <w:sz w:val="24"/>
        </w:rPr>
        <w:t>RPAS</w:t>
      </w:r>
      <w:r>
        <w:rPr>
          <w:rFonts w:ascii="Times New Roman" w:hAnsi="Times New Roman"/>
          <w:sz w:val="24"/>
        </w:rPr>
        <w:t xml:space="preserve"> </w:t>
      </w:r>
      <w:r>
        <w:rPr>
          <w:rFonts w:ascii="Times New Roman" w:hAnsi="Times New Roman"/>
          <w:i/>
          <w:sz w:val="24"/>
        </w:rPr>
        <w:t>C2</w:t>
      </w:r>
      <w:r>
        <w:rPr>
          <w:rFonts w:ascii="Times New Roman" w:hAnsi="Times New Roman"/>
          <w:sz w:val="24"/>
        </w:rPr>
        <w:t xml:space="preserve"> datu pārraides posmiem var izmantot šādas joslas:</w:t>
      </w:r>
    </w:p>
    <w:p w14:paraId="0C56CB66" w14:textId="77777777" w:rsidR="00246B43" w:rsidRPr="00C61730" w:rsidRDefault="00246B43" w:rsidP="00C61730">
      <w:pPr>
        <w:jc w:val="both"/>
        <w:rPr>
          <w:rFonts w:ascii="Times New Roman" w:eastAsia="Arial" w:hAnsi="Times New Roman" w:cs="Arial"/>
          <w:noProof/>
          <w:sz w:val="24"/>
          <w:szCs w:val="20"/>
        </w:rPr>
      </w:pPr>
    </w:p>
    <w:p w14:paraId="78C5D0CF" w14:textId="7B1FE196" w:rsidR="00246B43" w:rsidRPr="00C61730" w:rsidRDefault="00990E15" w:rsidP="00990E15">
      <w:pPr>
        <w:pStyle w:val="BodyText"/>
        <w:tabs>
          <w:tab w:val="left" w:pos="1580"/>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RLOS</w:t>
      </w:r>
      <w:r>
        <w:rPr>
          <w:rFonts w:ascii="Times New Roman" w:hAnsi="Times New Roman"/>
          <w:sz w:val="24"/>
        </w:rPr>
        <w:t> – no 960 MHz līdz 1164 MHz;</w:t>
      </w:r>
    </w:p>
    <w:p w14:paraId="57E87D59" w14:textId="77777777" w:rsidR="00246B43" w:rsidRPr="00C61730" w:rsidRDefault="00246B43" w:rsidP="00990E15">
      <w:pPr>
        <w:ind w:left="426"/>
        <w:jc w:val="both"/>
        <w:rPr>
          <w:rFonts w:ascii="Times New Roman" w:eastAsia="Arial" w:hAnsi="Times New Roman" w:cs="Arial"/>
          <w:noProof/>
          <w:sz w:val="24"/>
          <w:szCs w:val="23"/>
        </w:rPr>
      </w:pPr>
    </w:p>
    <w:p w14:paraId="0D1DABC2" w14:textId="46A37003" w:rsidR="00246B43" w:rsidRPr="00C61730" w:rsidRDefault="00246B43" w:rsidP="00990E15">
      <w:pPr>
        <w:pStyle w:val="BodyText"/>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BRLOS</w:t>
      </w:r>
      <w:r>
        <w:rPr>
          <w:rFonts w:ascii="Times New Roman" w:hAnsi="Times New Roman"/>
          <w:sz w:val="24"/>
        </w:rPr>
        <w:t> – no 1545 MHz līdz 1555 MHz / no 1646,5 MHz līdz 1656,5 MHz un no 1610 MHz līdz 1626,5 MHz;</w:t>
      </w:r>
    </w:p>
    <w:p w14:paraId="4652DE95" w14:textId="77777777" w:rsidR="00246B43" w:rsidRPr="00C61730" w:rsidRDefault="00246B43" w:rsidP="00990E15">
      <w:pPr>
        <w:ind w:left="426"/>
        <w:jc w:val="both"/>
        <w:rPr>
          <w:rFonts w:ascii="Times New Roman" w:eastAsia="Arial" w:hAnsi="Times New Roman" w:cs="Arial"/>
          <w:noProof/>
          <w:sz w:val="24"/>
          <w:szCs w:val="23"/>
        </w:rPr>
      </w:pPr>
    </w:p>
    <w:p w14:paraId="7431E14D" w14:textId="4BE710D4" w:rsidR="00246B43" w:rsidRPr="00C61730" w:rsidRDefault="00246B43" w:rsidP="00990E15">
      <w:pPr>
        <w:pStyle w:val="BodyText"/>
        <w:tabs>
          <w:tab w:val="left" w:pos="1578"/>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RLOS</w:t>
      </w:r>
      <w:r>
        <w:rPr>
          <w:rFonts w:ascii="Times New Roman" w:hAnsi="Times New Roman"/>
          <w:sz w:val="24"/>
        </w:rPr>
        <w:t xml:space="preserve"> un </w:t>
      </w:r>
      <w:r>
        <w:rPr>
          <w:rFonts w:ascii="Times New Roman" w:hAnsi="Times New Roman"/>
          <w:i/>
          <w:sz w:val="24"/>
        </w:rPr>
        <w:t>BRLOS</w:t>
      </w:r>
      <w:r>
        <w:rPr>
          <w:rFonts w:ascii="Times New Roman" w:hAnsi="Times New Roman"/>
          <w:sz w:val="24"/>
        </w:rPr>
        <w:t xml:space="preserve"> – no 5030 MHz līdz 5091 MHz.</w:t>
      </w:r>
    </w:p>
    <w:p w14:paraId="389D4BBF" w14:textId="77777777" w:rsidR="00246B43" w:rsidRPr="00C61730" w:rsidRDefault="00246B43" w:rsidP="00C61730">
      <w:pPr>
        <w:jc w:val="both"/>
        <w:rPr>
          <w:rFonts w:ascii="Times New Roman" w:eastAsia="Arial" w:hAnsi="Times New Roman" w:cs="Arial"/>
          <w:noProof/>
          <w:sz w:val="24"/>
          <w:szCs w:val="23"/>
        </w:rPr>
      </w:pPr>
    </w:p>
    <w:p w14:paraId="056FB322"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RPAS C2 datu pārraides posmiem var izmantot arī citas frekvenču joslas ar piemērotiem tehniskajiem un normatīvajiem noteikumiem.</w:t>
      </w:r>
    </w:p>
    <w:p w14:paraId="2937E38A" w14:textId="77777777" w:rsidR="00246B43" w:rsidRPr="00C61730" w:rsidRDefault="00246B43" w:rsidP="00C61730">
      <w:pPr>
        <w:jc w:val="both"/>
        <w:rPr>
          <w:rFonts w:ascii="Times New Roman" w:eastAsia="Arial" w:hAnsi="Times New Roman" w:cs="Arial"/>
          <w:i/>
          <w:noProof/>
          <w:sz w:val="24"/>
          <w:szCs w:val="20"/>
        </w:rPr>
      </w:pPr>
    </w:p>
    <w:p w14:paraId="6020E3D9" w14:textId="59B83370" w:rsidR="00246B43" w:rsidRPr="00C61730" w:rsidRDefault="00990E15" w:rsidP="00990E15">
      <w:pPr>
        <w:pStyle w:val="BodyText"/>
        <w:tabs>
          <w:tab w:val="left" w:pos="1219"/>
        </w:tabs>
        <w:ind w:left="0"/>
        <w:jc w:val="both"/>
        <w:rPr>
          <w:rFonts w:ascii="Times New Roman" w:hAnsi="Times New Roman"/>
          <w:noProof/>
          <w:sz w:val="24"/>
        </w:rPr>
      </w:pPr>
      <w:r>
        <w:rPr>
          <w:rFonts w:ascii="Times New Roman" w:hAnsi="Times New Roman"/>
          <w:sz w:val="24"/>
        </w:rPr>
        <w:t xml:space="preserve">11.3.14. Tagad </w:t>
      </w:r>
      <w:r>
        <w:rPr>
          <w:rFonts w:ascii="Times New Roman" w:hAnsi="Times New Roman"/>
          <w:i/>
          <w:sz w:val="24"/>
        </w:rPr>
        <w:t>ICAO</w:t>
      </w:r>
      <w:r>
        <w:rPr>
          <w:rFonts w:ascii="Times New Roman" w:hAnsi="Times New Roman"/>
          <w:sz w:val="24"/>
        </w:rPr>
        <w:t xml:space="preserve"> Frekvenču spektra apakškomisijā tiek izstrādāts joslas plāns, lai ļautu zemes un satelīta </w:t>
      </w:r>
      <w:r>
        <w:rPr>
          <w:rFonts w:ascii="Times New Roman" w:hAnsi="Times New Roman"/>
          <w:i/>
          <w:sz w:val="24"/>
        </w:rPr>
        <w:t>RPAS</w:t>
      </w:r>
      <w:r>
        <w:rPr>
          <w:rFonts w:ascii="Times New Roman" w:hAnsi="Times New Roman"/>
          <w:sz w:val="24"/>
        </w:rPr>
        <w:t xml:space="preserve"> lietotājiem koplietot piešķirto joslu no 5030 MHz līdz 5091 MHz.</w:t>
      </w:r>
    </w:p>
    <w:p w14:paraId="68D1D6F1" w14:textId="77777777" w:rsidR="00246B43" w:rsidRPr="00C61730" w:rsidRDefault="00246B43" w:rsidP="00C61730">
      <w:pPr>
        <w:jc w:val="both"/>
        <w:rPr>
          <w:rFonts w:ascii="Times New Roman" w:eastAsia="Arial" w:hAnsi="Times New Roman" w:cs="Arial"/>
          <w:noProof/>
          <w:sz w:val="24"/>
          <w:szCs w:val="20"/>
        </w:rPr>
      </w:pPr>
    </w:p>
    <w:p w14:paraId="552FD6F5" w14:textId="5ACA44B3" w:rsidR="00246B43" w:rsidRPr="00C61730" w:rsidRDefault="00990E15" w:rsidP="00990E15">
      <w:pPr>
        <w:pStyle w:val="BodyText"/>
        <w:tabs>
          <w:tab w:val="left" w:pos="1220"/>
        </w:tabs>
        <w:ind w:left="0"/>
        <w:jc w:val="both"/>
        <w:rPr>
          <w:rFonts w:ascii="Times New Roman" w:hAnsi="Times New Roman"/>
          <w:noProof/>
          <w:sz w:val="24"/>
        </w:rPr>
      </w:pPr>
      <w:r>
        <w:rPr>
          <w:rFonts w:ascii="Times New Roman" w:hAnsi="Times New Roman"/>
          <w:sz w:val="24"/>
        </w:rPr>
        <w:t>11.3.15. Lai gan ir izrādīta diezgan liela interese par 12/14 GHz un 20/30 GHz fiksēto satelītu pakalpojumu (</w:t>
      </w:r>
      <w:r>
        <w:rPr>
          <w:rFonts w:ascii="Times New Roman" w:hAnsi="Times New Roman"/>
          <w:i/>
          <w:sz w:val="24"/>
        </w:rPr>
        <w:t>FSS</w:t>
      </w:r>
      <w:r>
        <w:rPr>
          <w:rFonts w:ascii="Times New Roman" w:hAnsi="Times New Roman"/>
          <w:sz w:val="24"/>
        </w:rPr>
        <w:t xml:space="preserve">) joslu izmantošanu, </w:t>
      </w:r>
      <w:r>
        <w:rPr>
          <w:rFonts w:ascii="Times New Roman" w:hAnsi="Times New Roman"/>
          <w:i/>
          <w:sz w:val="24"/>
        </w:rPr>
        <w:t>WRC</w:t>
      </w:r>
      <w:r>
        <w:rPr>
          <w:rFonts w:ascii="Times New Roman" w:hAnsi="Times New Roman"/>
          <w:sz w:val="24"/>
        </w:rPr>
        <w:t xml:space="preserve"> atzina, ka pirms lēmuma pieņemšanas par </w:t>
      </w:r>
      <w:r>
        <w:rPr>
          <w:rFonts w:ascii="Times New Roman" w:hAnsi="Times New Roman"/>
          <w:i/>
          <w:sz w:val="24"/>
        </w:rPr>
        <w:t>FSS</w:t>
      </w:r>
      <w:r>
        <w:rPr>
          <w:rFonts w:ascii="Times New Roman" w:hAnsi="Times New Roman"/>
          <w:sz w:val="24"/>
        </w:rPr>
        <w:t xml:space="preserve"> piešķirto joslu piemērotību </w:t>
      </w:r>
      <w:r>
        <w:rPr>
          <w:rFonts w:ascii="Times New Roman" w:hAnsi="Times New Roman"/>
          <w:i/>
          <w:sz w:val="24"/>
        </w:rPr>
        <w:t>RPAS</w:t>
      </w:r>
      <w:r>
        <w:rPr>
          <w:rFonts w:ascii="Times New Roman" w:hAnsi="Times New Roman"/>
          <w:sz w:val="24"/>
        </w:rPr>
        <w:t xml:space="preserve"> atbalstam ir jāveic sīkāka izpēte. Tāpēc </w:t>
      </w:r>
      <w:r>
        <w:rPr>
          <w:rFonts w:ascii="Times New Roman" w:hAnsi="Times New Roman"/>
          <w:i/>
          <w:sz w:val="24"/>
        </w:rPr>
        <w:t>ITU</w:t>
      </w:r>
      <w:r>
        <w:rPr>
          <w:rFonts w:ascii="Times New Roman" w:hAnsi="Times New Roman"/>
          <w:sz w:val="24"/>
        </w:rPr>
        <w:t xml:space="preserve"> turpina pētījumus par šīm joslām un sadarbībā ar </w:t>
      </w:r>
      <w:r>
        <w:rPr>
          <w:rFonts w:ascii="Times New Roman" w:hAnsi="Times New Roman"/>
          <w:i/>
          <w:sz w:val="24"/>
        </w:rPr>
        <w:t>ICAO</w:t>
      </w:r>
      <w:r>
        <w:rPr>
          <w:rFonts w:ascii="Times New Roman" w:hAnsi="Times New Roman"/>
          <w:sz w:val="24"/>
        </w:rPr>
        <w:t xml:space="preserve"> 2015. gada Pasaules radiosakaru konferencē sniegs gala ziņojumu par to piemērotību.</w:t>
      </w:r>
    </w:p>
    <w:p w14:paraId="360A1B68" w14:textId="77777777" w:rsidR="00246B43" w:rsidRPr="00C61730" w:rsidRDefault="00246B43" w:rsidP="00C61730">
      <w:pPr>
        <w:jc w:val="both"/>
        <w:rPr>
          <w:rFonts w:ascii="Times New Roman" w:eastAsia="Arial" w:hAnsi="Times New Roman" w:cs="Arial"/>
          <w:noProof/>
          <w:sz w:val="24"/>
          <w:szCs w:val="23"/>
        </w:rPr>
      </w:pPr>
    </w:p>
    <w:p w14:paraId="3CCA4165" w14:textId="77777777" w:rsidR="00246B43" w:rsidRPr="00C61730" w:rsidRDefault="00246B43" w:rsidP="00304FBB">
      <w:pPr>
        <w:pStyle w:val="Heading2"/>
        <w:rPr>
          <w:noProof/>
        </w:rPr>
      </w:pPr>
      <w:bookmarkStart w:id="454" w:name="_Toc81209738"/>
      <w:bookmarkStart w:id="455" w:name="_Toc81211907"/>
      <w:r>
        <w:rPr>
          <w:i/>
        </w:rPr>
        <w:t>C2</w:t>
      </w:r>
      <w:r>
        <w:t xml:space="preserve"> datu pārraides posma nepieciešamie sakaru raksturojumi (“</w:t>
      </w:r>
      <w:r>
        <w:rPr>
          <w:i/>
        </w:rPr>
        <w:t>C2</w:t>
      </w:r>
      <w:r>
        <w:t xml:space="preserve"> datu pārraides posma </w:t>
      </w:r>
      <w:r>
        <w:rPr>
          <w:i/>
        </w:rPr>
        <w:t>RCP</w:t>
      </w:r>
      <w:r>
        <w:t>”)</w:t>
      </w:r>
      <w:bookmarkEnd w:id="454"/>
      <w:bookmarkEnd w:id="455"/>
    </w:p>
    <w:p w14:paraId="363B86A6" w14:textId="77777777" w:rsidR="00246B43" w:rsidRPr="00C61730" w:rsidRDefault="00246B43" w:rsidP="00C61730">
      <w:pPr>
        <w:jc w:val="both"/>
        <w:rPr>
          <w:rFonts w:ascii="Times New Roman" w:eastAsia="Arial" w:hAnsi="Times New Roman" w:cs="Arial"/>
          <w:b/>
          <w:bCs/>
          <w:noProof/>
          <w:sz w:val="24"/>
          <w:szCs w:val="23"/>
        </w:rPr>
      </w:pPr>
    </w:p>
    <w:p w14:paraId="24A968AC" w14:textId="24BE3204" w:rsidR="00246B43" w:rsidRPr="00C61730" w:rsidRDefault="00990E15" w:rsidP="00990E15">
      <w:pPr>
        <w:tabs>
          <w:tab w:val="left" w:pos="1219"/>
        </w:tabs>
        <w:jc w:val="both"/>
        <w:rPr>
          <w:rFonts w:ascii="Times New Roman" w:eastAsia="Arial" w:hAnsi="Times New Roman" w:cs="Arial"/>
          <w:noProof/>
          <w:sz w:val="24"/>
          <w:szCs w:val="18"/>
        </w:rPr>
      </w:pPr>
      <w:r>
        <w:rPr>
          <w:rFonts w:ascii="Times New Roman" w:hAnsi="Times New Roman"/>
          <w:sz w:val="24"/>
        </w:rPr>
        <w:t xml:space="preserve">11.3.16. </w:t>
      </w:r>
      <w:r>
        <w:rPr>
          <w:rFonts w:ascii="Times New Roman" w:hAnsi="Times New Roman"/>
          <w:i/>
          <w:sz w:val="24"/>
        </w:rPr>
        <w:t>C2</w:t>
      </w:r>
      <w:r>
        <w:rPr>
          <w:rFonts w:ascii="Times New Roman" w:hAnsi="Times New Roman"/>
          <w:sz w:val="24"/>
        </w:rPr>
        <w:t xml:space="preserve"> datu pārraides posma </w:t>
      </w:r>
      <w:r>
        <w:rPr>
          <w:rFonts w:ascii="Times New Roman" w:hAnsi="Times New Roman"/>
          <w:i/>
          <w:sz w:val="24"/>
        </w:rPr>
        <w:t>RCP</w:t>
      </w:r>
      <w:r>
        <w:rPr>
          <w:rFonts w:ascii="Times New Roman" w:hAnsi="Times New Roman"/>
          <w:sz w:val="24"/>
        </w:rPr>
        <w:t xml:space="preserve"> jēdziens ir izstrādāts, pamatojoties uz dokumentu “Manual on Required Communication Performance (RCP)” (dok. Nr. 9869), un tas rada pārliecību, ka operatīvie sakari, kas atbalsta no </w:t>
      </w:r>
      <w:r>
        <w:rPr>
          <w:rFonts w:ascii="Times New Roman" w:hAnsi="Times New Roman"/>
          <w:i/>
          <w:sz w:val="24"/>
        </w:rPr>
        <w:t>C2</w:t>
      </w:r>
      <w:r>
        <w:rPr>
          <w:rFonts w:ascii="Times New Roman" w:hAnsi="Times New Roman"/>
          <w:sz w:val="24"/>
        </w:rPr>
        <w:t xml:space="preserve"> datu pārraides posma atkarīgās </w:t>
      </w:r>
      <w:r>
        <w:rPr>
          <w:rFonts w:ascii="Times New Roman" w:hAnsi="Times New Roman"/>
          <w:i/>
          <w:sz w:val="24"/>
        </w:rPr>
        <w:t>RPAS</w:t>
      </w:r>
      <w:r>
        <w:rPr>
          <w:rFonts w:ascii="Times New Roman" w:hAnsi="Times New Roman"/>
          <w:sz w:val="24"/>
        </w:rPr>
        <w:t xml:space="preserve"> </w:t>
      </w:r>
      <w:r>
        <w:rPr>
          <w:rFonts w:ascii="Times New Roman" w:hAnsi="Times New Roman"/>
          <w:sz w:val="24"/>
        </w:rPr>
        <w:lastRenderedPageBreak/>
        <w:t>funkcijas, būs pietiekami droši.</w:t>
      </w:r>
    </w:p>
    <w:p w14:paraId="12214436" w14:textId="77777777" w:rsidR="00246B43" w:rsidRPr="00C61730" w:rsidRDefault="00246B43" w:rsidP="00C61730">
      <w:pPr>
        <w:jc w:val="both"/>
        <w:rPr>
          <w:rFonts w:ascii="Times New Roman" w:eastAsia="Arial" w:hAnsi="Times New Roman" w:cs="Arial"/>
          <w:noProof/>
          <w:sz w:val="24"/>
          <w:szCs w:val="20"/>
        </w:rPr>
      </w:pPr>
    </w:p>
    <w:p w14:paraId="21428829" w14:textId="294DF870" w:rsidR="00246B43" w:rsidRPr="00C61730" w:rsidRDefault="00990E15" w:rsidP="00990E15">
      <w:pPr>
        <w:pStyle w:val="BodyText"/>
        <w:tabs>
          <w:tab w:val="left" w:pos="1219"/>
        </w:tabs>
        <w:ind w:left="0"/>
        <w:jc w:val="both"/>
        <w:rPr>
          <w:rFonts w:ascii="Times New Roman" w:hAnsi="Times New Roman"/>
          <w:noProof/>
          <w:sz w:val="24"/>
        </w:rPr>
      </w:pPr>
      <w:r>
        <w:rPr>
          <w:rFonts w:ascii="Times New Roman" w:hAnsi="Times New Roman"/>
          <w:sz w:val="24"/>
        </w:rPr>
        <w:t xml:space="preserve">11.3.17. Ražotājam būs jānosaka </w:t>
      </w:r>
      <w:r>
        <w:rPr>
          <w:rFonts w:ascii="Times New Roman" w:hAnsi="Times New Roman"/>
          <w:i/>
          <w:sz w:val="24"/>
        </w:rPr>
        <w:t>RCP</w:t>
      </w:r>
      <w:r>
        <w:rPr>
          <w:rFonts w:ascii="Times New Roman" w:hAnsi="Times New Roman"/>
          <w:sz w:val="24"/>
        </w:rPr>
        <w:t xml:space="preserve"> vērtības </w:t>
      </w:r>
      <w:r>
        <w:rPr>
          <w:rFonts w:ascii="Times New Roman" w:hAnsi="Times New Roman"/>
          <w:i/>
          <w:sz w:val="24"/>
        </w:rPr>
        <w:t>C2</w:t>
      </w:r>
      <w:r>
        <w:rPr>
          <w:rFonts w:ascii="Times New Roman" w:hAnsi="Times New Roman"/>
          <w:sz w:val="24"/>
        </w:rPr>
        <w:t xml:space="preserve"> datu pārraides posmam atbilstoši konkrētajām </w:t>
      </w:r>
      <w:r>
        <w:rPr>
          <w:rFonts w:ascii="Times New Roman" w:hAnsi="Times New Roman"/>
          <w:i/>
          <w:sz w:val="24"/>
        </w:rPr>
        <w:t>RPAS</w:t>
      </w:r>
      <w:r>
        <w:rPr>
          <w:rFonts w:ascii="Times New Roman" w:hAnsi="Times New Roman"/>
          <w:sz w:val="24"/>
        </w:rPr>
        <w:t xml:space="preserve"> vadības un uzraudzības, tostarp </w:t>
      </w:r>
      <w:r>
        <w:rPr>
          <w:rFonts w:ascii="Times New Roman" w:hAnsi="Times New Roman"/>
          <w:i/>
          <w:sz w:val="24"/>
        </w:rPr>
        <w:t>DAA</w:t>
      </w:r>
      <w:r>
        <w:rPr>
          <w:rFonts w:ascii="Times New Roman" w:hAnsi="Times New Roman"/>
          <w:sz w:val="24"/>
        </w:rPr>
        <w:t>, prasībām.</w:t>
      </w:r>
    </w:p>
    <w:p w14:paraId="106E5DBF" w14:textId="77777777" w:rsidR="00246B43" w:rsidRPr="00C61730" w:rsidRDefault="00246B43" w:rsidP="00C61730">
      <w:pPr>
        <w:jc w:val="both"/>
        <w:rPr>
          <w:rFonts w:ascii="Times New Roman" w:eastAsia="Arial" w:hAnsi="Times New Roman" w:cs="Arial"/>
          <w:noProof/>
          <w:sz w:val="24"/>
          <w:szCs w:val="20"/>
        </w:rPr>
      </w:pPr>
    </w:p>
    <w:p w14:paraId="750F1B7C" w14:textId="2DE02360" w:rsidR="00246B43" w:rsidRPr="00C61730" w:rsidRDefault="00990E15" w:rsidP="00990E15">
      <w:pPr>
        <w:pStyle w:val="BodyText"/>
        <w:tabs>
          <w:tab w:val="left" w:pos="1219"/>
        </w:tabs>
        <w:ind w:left="0"/>
        <w:jc w:val="both"/>
        <w:rPr>
          <w:rFonts w:ascii="Times New Roman" w:hAnsi="Times New Roman"/>
          <w:noProof/>
          <w:sz w:val="24"/>
        </w:rPr>
      </w:pPr>
      <w:r>
        <w:rPr>
          <w:rFonts w:ascii="Times New Roman" w:hAnsi="Times New Roman"/>
          <w:sz w:val="24"/>
        </w:rPr>
        <w:t xml:space="preserve">11.3.18. Ražotāja/ekspluatanta ieviestajai </w:t>
      </w:r>
      <w:r>
        <w:rPr>
          <w:rFonts w:ascii="Times New Roman" w:hAnsi="Times New Roman"/>
          <w:i/>
          <w:sz w:val="24"/>
        </w:rPr>
        <w:t>RPA</w:t>
      </w:r>
      <w:r>
        <w:rPr>
          <w:rFonts w:ascii="Times New Roman" w:hAnsi="Times New Roman"/>
          <w:sz w:val="24"/>
        </w:rPr>
        <w:t xml:space="preserve">, </w:t>
      </w:r>
      <w:r>
        <w:rPr>
          <w:rFonts w:ascii="Times New Roman" w:hAnsi="Times New Roman"/>
          <w:i/>
          <w:sz w:val="24"/>
        </w:rPr>
        <w:t>RPS</w:t>
      </w:r>
      <w:r>
        <w:rPr>
          <w:rFonts w:ascii="Times New Roman" w:hAnsi="Times New Roman"/>
          <w:sz w:val="24"/>
        </w:rPr>
        <w:t xml:space="preserve">, to vadības saskarņu un visu savienojošo sakaru sistēmu, tostarp </w:t>
      </w:r>
      <w:r>
        <w:rPr>
          <w:rFonts w:ascii="Times New Roman" w:hAnsi="Times New Roman"/>
          <w:i/>
          <w:sz w:val="24"/>
        </w:rPr>
        <w:t>C2</w:t>
      </w:r>
      <w:r>
        <w:rPr>
          <w:rFonts w:ascii="Times New Roman" w:hAnsi="Times New Roman"/>
          <w:sz w:val="24"/>
        </w:rPr>
        <w:t xml:space="preserve"> datu pārraides posma, spējai jāatbilst </w:t>
      </w:r>
      <w:r>
        <w:rPr>
          <w:rFonts w:ascii="Times New Roman" w:hAnsi="Times New Roman"/>
          <w:i/>
          <w:sz w:val="24"/>
        </w:rPr>
        <w:t>RCP</w:t>
      </w:r>
      <w:r>
        <w:rPr>
          <w:rFonts w:ascii="Times New Roman" w:hAnsi="Times New Roman"/>
          <w:sz w:val="24"/>
        </w:rPr>
        <w:t xml:space="preserve"> tipa parametriem attiecībā uz konkrēto lidojuma veidu un lidojuma fāzi. Konkrētās </w:t>
      </w:r>
      <w:r>
        <w:rPr>
          <w:rFonts w:ascii="Times New Roman" w:hAnsi="Times New Roman"/>
          <w:i/>
          <w:sz w:val="24"/>
        </w:rPr>
        <w:t>C2</w:t>
      </w:r>
      <w:r>
        <w:rPr>
          <w:rFonts w:ascii="Times New Roman" w:hAnsi="Times New Roman"/>
          <w:sz w:val="24"/>
        </w:rPr>
        <w:t xml:space="preserve"> datu pārraides posma </w:t>
      </w:r>
      <w:r>
        <w:rPr>
          <w:rFonts w:ascii="Times New Roman" w:hAnsi="Times New Roman"/>
          <w:i/>
          <w:sz w:val="24"/>
        </w:rPr>
        <w:t>RCP</w:t>
      </w:r>
      <w:r>
        <w:rPr>
          <w:rFonts w:ascii="Times New Roman" w:hAnsi="Times New Roman"/>
          <w:sz w:val="24"/>
        </w:rPr>
        <w:t xml:space="preserve"> vērtības būs atkarīgas no ražotāja noteiktās </w:t>
      </w:r>
      <w:r>
        <w:rPr>
          <w:rFonts w:ascii="Times New Roman" w:hAnsi="Times New Roman"/>
          <w:i/>
          <w:sz w:val="24"/>
        </w:rPr>
        <w:t>RPA</w:t>
      </w:r>
      <w:r>
        <w:rPr>
          <w:rFonts w:ascii="Times New Roman" w:hAnsi="Times New Roman"/>
          <w:sz w:val="24"/>
        </w:rPr>
        <w:t xml:space="preserve"> un </w:t>
      </w:r>
      <w:r>
        <w:rPr>
          <w:rFonts w:ascii="Times New Roman" w:hAnsi="Times New Roman"/>
          <w:i/>
          <w:sz w:val="24"/>
        </w:rPr>
        <w:t>RPS</w:t>
      </w:r>
      <w:r>
        <w:rPr>
          <w:rFonts w:ascii="Times New Roman" w:hAnsi="Times New Roman"/>
          <w:sz w:val="24"/>
        </w:rPr>
        <w:t xml:space="preserve"> konstrukcijas un tehniskajiem parametriem. Parametri it šādi:</w:t>
      </w:r>
    </w:p>
    <w:p w14:paraId="1397710C" w14:textId="77777777" w:rsidR="00C61730" w:rsidRPr="00C61730" w:rsidRDefault="00C61730" w:rsidP="00C61730">
      <w:pPr>
        <w:jc w:val="both"/>
        <w:rPr>
          <w:rFonts w:ascii="Times New Roman" w:eastAsia="Arial" w:hAnsi="Times New Roman" w:cs="Arial"/>
          <w:noProof/>
          <w:sz w:val="24"/>
          <w:szCs w:val="18"/>
        </w:rPr>
      </w:pPr>
    </w:p>
    <w:p w14:paraId="437A5D83" w14:textId="7C4FD761" w:rsidR="00246B43" w:rsidRPr="00990E15" w:rsidRDefault="00990E15" w:rsidP="00990E15">
      <w:pPr>
        <w:tabs>
          <w:tab w:val="left" w:pos="1581"/>
        </w:tabs>
        <w:ind w:left="426"/>
        <w:jc w:val="both"/>
        <w:rPr>
          <w:rFonts w:ascii="Times New Roman" w:eastAsia="Arial" w:hAnsi="Times New Roman" w:cs="Arial"/>
          <w:noProof/>
          <w:sz w:val="24"/>
          <w:szCs w:val="18"/>
        </w:rPr>
      </w:pPr>
      <w:r>
        <w:rPr>
          <w:rFonts w:ascii="Times New Roman" w:hAnsi="Times New Roman"/>
          <w:sz w:val="24"/>
        </w:rPr>
        <w:t xml:space="preserve">a) </w:t>
      </w:r>
      <w:r>
        <w:rPr>
          <w:rFonts w:ascii="Times New Roman" w:hAnsi="Times New Roman"/>
          <w:i/>
          <w:sz w:val="24"/>
        </w:rPr>
        <w:t>sakaru transakcijas ilgums</w:t>
      </w:r>
      <w:r>
        <w:rPr>
          <w:rFonts w:ascii="Times New Roman" w:hAnsi="Times New Roman"/>
          <w:sz w:val="24"/>
        </w:rPr>
        <w:t> – maksimālais operatīvo sakaru transakcijas pabeigšanas laiks, pēc kura ierosinātājam būtu jāpāriet uz alternatīvu procedūru;</w:t>
      </w:r>
    </w:p>
    <w:p w14:paraId="48624015" w14:textId="77777777" w:rsidR="00246B43" w:rsidRPr="00C61730" w:rsidRDefault="00246B43" w:rsidP="00990E15">
      <w:pPr>
        <w:ind w:left="426"/>
        <w:jc w:val="both"/>
        <w:rPr>
          <w:rFonts w:ascii="Times New Roman" w:eastAsia="Arial" w:hAnsi="Times New Roman" w:cs="Arial"/>
          <w:noProof/>
          <w:sz w:val="24"/>
          <w:szCs w:val="17"/>
        </w:rPr>
      </w:pPr>
    </w:p>
    <w:p w14:paraId="7C414921" w14:textId="70C58217" w:rsidR="00246B43" w:rsidRPr="00C61730" w:rsidRDefault="00990E15" w:rsidP="00990E15">
      <w:pPr>
        <w:pStyle w:val="BodyText"/>
        <w:tabs>
          <w:tab w:val="left" w:pos="1581"/>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nepārtrauktība</w:t>
      </w:r>
      <w:r>
        <w:rPr>
          <w:rFonts w:ascii="Times New Roman" w:hAnsi="Times New Roman"/>
          <w:sz w:val="24"/>
        </w:rPr>
        <w:t> – varbūtība, ka operatīvo sakaru transakciju var pabeigt sakaru transakcijas laikā;</w:t>
      </w:r>
    </w:p>
    <w:p w14:paraId="199391E5" w14:textId="77777777" w:rsidR="00C61730" w:rsidRPr="00C61730" w:rsidRDefault="00C61730" w:rsidP="00990E15">
      <w:pPr>
        <w:ind w:left="426"/>
        <w:jc w:val="both"/>
        <w:rPr>
          <w:rFonts w:ascii="Times New Roman" w:eastAsia="Arial" w:hAnsi="Times New Roman" w:cs="Arial"/>
          <w:noProof/>
          <w:sz w:val="24"/>
          <w:szCs w:val="14"/>
        </w:rPr>
      </w:pPr>
    </w:p>
    <w:p w14:paraId="590A481F" w14:textId="794D278C" w:rsidR="00246B43" w:rsidRPr="00990E15" w:rsidRDefault="00990E15" w:rsidP="00990E15">
      <w:pPr>
        <w:tabs>
          <w:tab w:val="left" w:pos="1581"/>
        </w:tabs>
        <w:ind w:left="426"/>
        <w:jc w:val="both"/>
        <w:rPr>
          <w:rFonts w:ascii="Times New Roman" w:eastAsia="Arial" w:hAnsi="Times New Roman" w:cs="Arial"/>
          <w:noProof/>
          <w:sz w:val="24"/>
          <w:szCs w:val="18"/>
        </w:rPr>
      </w:pPr>
      <w:r>
        <w:rPr>
          <w:rFonts w:ascii="Times New Roman" w:hAnsi="Times New Roman"/>
          <w:sz w:val="24"/>
        </w:rPr>
        <w:t xml:space="preserve">c) </w:t>
      </w:r>
      <w:r>
        <w:rPr>
          <w:rFonts w:ascii="Times New Roman" w:hAnsi="Times New Roman"/>
          <w:i/>
          <w:sz w:val="24"/>
        </w:rPr>
        <w:t>pieejamība</w:t>
      </w:r>
      <w:r>
        <w:rPr>
          <w:rFonts w:ascii="Times New Roman" w:hAnsi="Times New Roman"/>
          <w:sz w:val="24"/>
        </w:rPr>
        <w:t> – varbūtība, ka operatīvie sakaru transakciju iespējams sākt tad, kad tas ir nepieciešams;</w:t>
      </w:r>
    </w:p>
    <w:p w14:paraId="43CDBE9C" w14:textId="77777777" w:rsidR="00246B43" w:rsidRPr="00C61730" w:rsidRDefault="00246B43" w:rsidP="00990E15">
      <w:pPr>
        <w:ind w:left="426"/>
        <w:jc w:val="both"/>
        <w:rPr>
          <w:rFonts w:ascii="Times New Roman" w:eastAsia="Arial" w:hAnsi="Times New Roman" w:cs="Arial"/>
          <w:noProof/>
          <w:sz w:val="24"/>
          <w:szCs w:val="14"/>
        </w:rPr>
      </w:pPr>
    </w:p>
    <w:p w14:paraId="47163652" w14:textId="6A47A409" w:rsidR="00246B43" w:rsidRPr="00C61730" w:rsidRDefault="00990E15" w:rsidP="00990E15">
      <w:pPr>
        <w:pStyle w:val="BodyText"/>
        <w:tabs>
          <w:tab w:val="left" w:pos="1580"/>
        </w:tabs>
        <w:ind w:left="426"/>
        <w:jc w:val="both"/>
        <w:rPr>
          <w:rFonts w:ascii="Times New Roman" w:hAnsi="Times New Roman"/>
          <w:noProof/>
          <w:sz w:val="24"/>
        </w:rPr>
      </w:pPr>
      <w:r>
        <w:rPr>
          <w:rFonts w:ascii="Times New Roman" w:hAnsi="Times New Roman"/>
          <w:sz w:val="24"/>
        </w:rPr>
        <w:t xml:space="preserve">d) </w:t>
      </w:r>
      <w:r>
        <w:rPr>
          <w:rFonts w:ascii="Times New Roman" w:hAnsi="Times New Roman"/>
          <w:i/>
          <w:sz w:val="24"/>
        </w:rPr>
        <w:t>integritāte</w:t>
      </w:r>
      <w:r>
        <w:rPr>
          <w:rFonts w:ascii="Times New Roman" w:hAnsi="Times New Roman"/>
          <w:sz w:val="24"/>
        </w:rPr>
        <w:t> – vienas vai vairāku neatklātu kļūdu varbūtība pabeigtā sakaru transakcijā.</w:t>
      </w:r>
    </w:p>
    <w:p w14:paraId="3A2EC4DA" w14:textId="77777777" w:rsidR="00246B43" w:rsidRPr="00C61730" w:rsidRDefault="00246B43" w:rsidP="00C61730">
      <w:pPr>
        <w:jc w:val="both"/>
        <w:rPr>
          <w:rFonts w:ascii="Times New Roman" w:eastAsia="Arial" w:hAnsi="Times New Roman" w:cs="Arial"/>
          <w:noProof/>
          <w:sz w:val="24"/>
          <w:szCs w:val="17"/>
        </w:rPr>
      </w:pPr>
    </w:p>
    <w:p w14:paraId="2F42A99A"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Papildu informāciju par RCP var iegūt dokumentā Nr. 9869.</w:t>
      </w:r>
    </w:p>
    <w:p w14:paraId="2CBF7328" w14:textId="77777777" w:rsidR="00C61730" w:rsidRPr="00C61730" w:rsidRDefault="00C61730" w:rsidP="00C61730">
      <w:pPr>
        <w:jc w:val="both"/>
        <w:rPr>
          <w:rFonts w:ascii="Times New Roman" w:eastAsia="Arial" w:hAnsi="Times New Roman" w:cs="Arial"/>
          <w:noProof/>
          <w:sz w:val="24"/>
          <w:szCs w:val="17"/>
        </w:rPr>
      </w:pPr>
    </w:p>
    <w:p w14:paraId="42A8CA4E" w14:textId="29720AD4"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11.3.19. Ja </w:t>
      </w:r>
      <w:r>
        <w:rPr>
          <w:rFonts w:ascii="Times New Roman" w:hAnsi="Times New Roman"/>
          <w:i/>
          <w:sz w:val="24"/>
        </w:rPr>
        <w:t>ATC</w:t>
      </w:r>
      <w:r>
        <w:rPr>
          <w:rFonts w:ascii="Times New Roman" w:hAnsi="Times New Roman"/>
          <w:sz w:val="24"/>
        </w:rPr>
        <w:t xml:space="preserve"> balss un </w:t>
      </w:r>
      <w:r>
        <w:rPr>
          <w:rFonts w:ascii="Times New Roman" w:hAnsi="Times New Roman"/>
          <w:i/>
          <w:sz w:val="24"/>
        </w:rPr>
        <w:t>C2</w:t>
      </w:r>
      <w:r>
        <w:rPr>
          <w:rFonts w:ascii="Times New Roman" w:hAnsi="Times New Roman"/>
          <w:sz w:val="24"/>
        </w:rPr>
        <w:t xml:space="preserve"> ziņojumu pārraidei izmanto vienu un to pašu datu pārraides posmu, tad sliktākā iespējamā pieejamības, nepārtrauktības un transakcijas ilguma kombinācija nedrīkst samazināt minimālo pieejamību vai nepārtrauktību, kā arī pārsniegt visaugstāko </w:t>
      </w:r>
      <w:r>
        <w:rPr>
          <w:rFonts w:ascii="Times New Roman" w:hAnsi="Times New Roman"/>
          <w:i/>
          <w:sz w:val="24"/>
        </w:rPr>
        <w:t>RCP</w:t>
      </w:r>
      <w:r>
        <w:rPr>
          <w:rFonts w:ascii="Times New Roman" w:hAnsi="Times New Roman"/>
          <w:sz w:val="24"/>
        </w:rPr>
        <w:t xml:space="preserve"> tipa maksimālo transakcijas ilgumu.</w:t>
      </w:r>
    </w:p>
    <w:p w14:paraId="00537E31" w14:textId="77777777" w:rsidR="00C61730" w:rsidRPr="00C61730" w:rsidRDefault="00C61730" w:rsidP="00C61730">
      <w:pPr>
        <w:jc w:val="both"/>
        <w:rPr>
          <w:rFonts w:ascii="Times New Roman" w:eastAsia="Arial" w:hAnsi="Times New Roman" w:cs="Arial"/>
          <w:noProof/>
          <w:sz w:val="24"/>
          <w:szCs w:val="14"/>
        </w:rPr>
      </w:pPr>
    </w:p>
    <w:p w14:paraId="1507CBED" w14:textId="53C0B77C"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11.3.20. </w:t>
      </w:r>
      <w:r>
        <w:rPr>
          <w:rFonts w:ascii="Times New Roman" w:hAnsi="Times New Roman"/>
          <w:i/>
          <w:sz w:val="24"/>
        </w:rPr>
        <w:t>C2</w:t>
      </w:r>
      <w:r>
        <w:rPr>
          <w:rFonts w:ascii="Times New Roman" w:hAnsi="Times New Roman"/>
          <w:sz w:val="24"/>
        </w:rPr>
        <w:t xml:space="preserve"> datu pārraides posma pieejamību ietekmēs izmantotās arhitektūras tips, raidītāja(-u) un uztvērēja(-u) relatīvais novietojums un lietus vai citu traucējumu klātbūtne. 11-3. attēlā ir parādīti to pieejamības līmeņu piemēri, kas ir paredzami vairākos scenārijos.</w:t>
      </w:r>
    </w:p>
    <w:p w14:paraId="6727093A" w14:textId="77777777" w:rsidR="00246B43" w:rsidRPr="00C61730" w:rsidRDefault="00246B43" w:rsidP="00C61730">
      <w:pPr>
        <w:jc w:val="both"/>
        <w:rPr>
          <w:rFonts w:ascii="Times New Roman" w:eastAsia="Arial" w:hAnsi="Times New Roman" w:cs="Arial"/>
          <w:noProof/>
          <w:sz w:val="24"/>
          <w:szCs w:val="18"/>
        </w:rPr>
      </w:pPr>
    </w:p>
    <w:p w14:paraId="5F99F6DF" w14:textId="36EC5B37" w:rsidR="00246B43" w:rsidRDefault="00FC47CA" w:rsidP="00990E15">
      <w:pPr>
        <w:jc w:val="center"/>
        <w:rPr>
          <w:rFonts w:ascii="Times New Roman" w:eastAsia="Arial" w:hAnsi="Times New Roman" w:cs="Arial"/>
          <w:noProof/>
          <w:sz w:val="24"/>
          <w:szCs w:val="20"/>
        </w:rPr>
      </w:pPr>
      <w:r w:rsidRPr="004D206E">
        <w:rPr>
          <w:rFonts w:ascii="Times New Roman" w:eastAsia="Arial" w:hAnsi="Times New Roman" w:cs="Times New Roman"/>
          <w:noProof/>
          <w:sz w:val="24"/>
          <w:szCs w:val="18"/>
        </w:rPr>
        <w:drawing>
          <wp:inline distT="0" distB="0" distL="0" distR="0" wp14:anchorId="2474154A" wp14:editId="5FC1CE8F">
            <wp:extent cx="5140036" cy="2794951"/>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54682" cy="2802915"/>
                    </a:xfrm>
                    <a:prstGeom prst="rect">
                      <a:avLst/>
                    </a:prstGeom>
                    <a:noFill/>
                    <a:ln>
                      <a:noFill/>
                    </a:ln>
                  </pic:spPr>
                </pic:pic>
              </a:graphicData>
            </a:graphic>
          </wp:inline>
        </w:drawing>
      </w:r>
    </w:p>
    <w:p w14:paraId="30A0AC11" w14:textId="77777777" w:rsidR="00246B43" w:rsidRPr="00C61730" w:rsidRDefault="00246B43" w:rsidP="00C61730">
      <w:pPr>
        <w:jc w:val="both"/>
        <w:rPr>
          <w:rFonts w:ascii="Times New Roman" w:eastAsia="Arial" w:hAnsi="Times New Roman" w:cs="Arial"/>
          <w:noProof/>
          <w:sz w:val="24"/>
          <w:szCs w:val="17"/>
        </w:rPr>
      </w:pPr>
    </w:p>
    <w:p w14:paraId="1EF5E6F6" w14:textId="4EBB3E3E" w:rsidR="00246B43" w:rsidRPr="00C61730" w:rsidRDefault="00246B43" w:rsidP="00304FBB">
      <w:pPr>
        <w:pStyle w:val="Heading2"/>
        <w:rPr>
          <w:noProof/>
        </w:rPr>
      </w:pPr>
      <w:bookmarkStart w:id="456" w:name="_Toc81209739"/>
      <w:bookmarkStart w:id="457" w:name="_Toc81211908"/>
      <w:r>
        <w:t xml:space="preserve">11-3. attēls. </w:t>
      </w:r>
      <w:r>
        <w:rPr>
          <w:i/>
        </w:rPr>
        <w:t>C2</w:t>
      </w:r>
      <w:r>
        <w:t xml:space="preserve"> datu pārraides posma pieejamības piemērs</w:t>
      </w:r>
      <w:bookmarkEnd w:id="456"/>
      <w:bookmarkEnd w:id="457"/>
    </w:p>
    <w:p w14:paraId="4FE342CC" w14:textId="77777777" w:rsidR="00246B43" w:rsidRPr="00C61730" w:rsidRDefault="00246B43" w:rsidP="00C61730">
      <w:pPr>
        <w:jc w:val="both"/>
        <w:rPr>
          <w:rFonts w:ascii="Times New Roman" w:eastAsia="Arial" w:hAnsi="Times New Roman" w:cs="Arial"/>
          <w:b/>
          <w:bCs/>
          <w:noProof/>
          <w:sz w:val="24"/>
          <w:szCs w:val="17"/>
        </w:rPr>
      </w:pPr>
    </w:p>
    <w:p w14:paraId="5C86730F" w14:textId="77777777" w:rsidR="00246B43" w:rsidRPr="00C61730" w:rsidRDefault="00246B43" w:rsidP="00FF462C">
      <w:pPr>
        <w:jc w:val="center"/>
        <w:rPr>
          <w:rFonts w:ascii="Times New Roman" w:hAnsi="Times New Roman"/>
          <w:b/>
          <w:noProof/>
          <w:sz w:val="24"/>
        </w:rPr>
      </w:pPr>
      <w:r>
        <w:rPr>
          <w:rFonts w:ascii="Times New Roman" w:hAnsi="Times New Roman"/>
          <w:b/>
          <w:i/>
          <w:sz w:val="24"/>
        </w:rPr>
        <w:t>C2</w:t>
      </w:r>
      <w:r>
        <w:rPr>
          <w:rFonts w:ascii="Times New Roman" w:hAnsi="Times New Roman"/>
          <w:b/>
          <w:sz w:val="24"/>
        </w:rPr>
        <w:t xml:space="preserve"> datu pārraides posma </w:t>
      </w:r>
      <w:r>
        <w:rPr>
          <w:rFonts w:ascii="Times New Roman" w:hAnsi="Times New Roman"/>
          <w:b/>
          <w:i/>
          <w:sz w:val="24"/>
        </w:rPr>
        <w:t>RCP</w:t>
      </w:r>
      <w:r>
        <w:rPr>
          <w:rFonts w:ascii="Times New Roman" w:hAnsi="Times New Roman"/>
          <w:b/>
          <w:sz w:val="24"/>
        </w:rPr>
        <w:t xml:space="preserve"> vērtības ietekme</w:t>
      </w:r>
    </w:p>
    <w:p w14:paraId="54B789E5" w14:textId="77777777" w:rsidR="00C61730" w:rsidRPr="00C61730" w:rsidRDefault="00C61730" w:rsidP="00C61730">
      <w:pPr>
        <w:jc w:val="both"/>
        <w:rPr>
          <w:rFonts w:ascii="Times New Roman" w:eastAsia="Arial" w:hAnsi="Times New Roman" w:cs="Arial"/>
          <w:noProof/>
          <w:sz w:val="24"/>
          <w:szCs w:val="17"/>
        </w:rPr>
      </w:pPr>
    </w:p>
    <w:p w14:paraId="2636C802" w14:textId="048DF57B"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11.3.21. </w:t>
      </w:r>
      <w:r>
        <w:rPr>
          <w:rFonts w:ascii="Times New Roman" w:hAnsi="Times New Roman"/>
          <w:i/>
          <w:sz w:val="24"/>
        </w:rPr>
        <w:t>C2</w:t>
      </w:r>
      <w:r>
        <w:rPr>
          <w:rFonts w:ascii="Times New Roman" w:hAnsi="Times New Roman"/>
          <w:sz w:val="24"/>
        </w:rPr>
        <w:t xml:space="preserve"> datu pārraides posma nepieciešamos veiktspējas parametrus noteiks ražotājs/ekspluatants un saskaņos ar attiecīgo reglamentējošo institūciju. Pārraides posma nepieciešamā veiktspēja ir atkarīga no </w:t>
      </w:r>
      <w:r>
        <w:rPr>
          <w:rFonts w:ascii="Times New Roman" w:hAnsi="Times New Roman"/>
          <w:i/>
          <w:sz w:val="24"/>
        </w:rPr>
        <w:t>RPA</w:t>
      </w:r>
      <w:r>
        <w:rPr>
          <w:rFonts w:ascii="Times New Roman" w:hAnsi="Times New Roman"/>
          <w:sz w:val="24"/>
        </w:rPr>
        <w:t xml:space="preserve"> spējas un tā vadības saskarnes.</w:t>
      </w:r>
    </w:p>
    <w:p w14:paraId="368D37AF" w14:textId="77777777" w:rsidR="00C61730" w:rsidRPr="00C61730" w:rsidRDefault="00C61730" w:rsidP="00C61730">
      <w:pPr>
        <w:jc w:val="both"/>
        <w:rPr>
          <w:rFonts w:ascii="Times New Roman" w:hAnsi="Times New Roman"/>
          <w:noProof/>
          <w:sz w:val="24"/>
        </w:rPr>
      </w:pPr>
    </w:p>
    <w:p w14:paraId="7FFCFF65" w14:textId="55BB4CF1" w:rsidR="00246B43" w:rsidRPr="00C61730"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 xml:space="preserve">11.3.22. </w:t>
      </w:r>
      <w:r>
        <w:rPr>
          <w:rFonts w:ascii="Times New Roman" w:hAnsi="Times New Roman"/>
          <w:i/>
          <w:sz w:val="24"/>
        </w:rPr>
        <w:t>RPAS</w:t>
      </w:r>
      <w:r>
        <w:rPr>
          <w:rFonts w:ascii="Times New Roman" w:hAnsi="Times New Roman"/>
          <w:sz w:val="24"/>
        </w:rPr>
        <w:t xml:space="preserve"> sistēmas konstrukcijai un ekspluatācijas procedūrām jābūt tādām, lai:</w:t>
      </w:r>
    </w:p>
    <w:p w14:paraId="27DEBFD4" w14:textId="77777777" w:rsidR="00246B43" w:rsidRPr="00C61730" w:rsidRDefault="00246B43" w:rsidP="00C61730">
      <w:pPr>
        <w:jc w:val="both"/>
        <w:rPr>
          <w:rFonts w:ascii="Times New Roman" w:eastAsia="Arial" w:hAnsi="Times New Roman" w:cs="Arial"/>
          <w:noProof/>
          <w:sz w:val="24"/>
          <w:szCs w:val="23"/>
        </w:rPr>
      </w:pPr>
    </w:p>
    <w:p w14:paraId="2771DE7E" w14:textId="5CB5F393" w:rsidR="00246B43" w:rsidRPr="00C61730" w:rsidRDefault="00FF462C" w:rsidP="00FF462C">
      <w:pPr>
        <w:pStyle w:val="BodyText"/>
        <w:tabs>
          <w:tab w:val="left" w:pos="1581"/>
        </w:tabs>
        <w:ind w:left="426"/>
        <w:jc w:val="both"/>
        <w:rPr>
          <w:rFonts w:ascii="Times New Roman" w:hAnsi="Times New Roman"/>
          <w:noProof/>
          <w:sz w:val="24"/>
        </w:rPr>
      </w:pPr>
      <w:r>
        <w:rPr>
          <w:rFonts w:ascii="Times New Roman" w:hAnsi="Times New Roman"/>
          <w:sz w:val="24"/>
        </w:rPr>
        <w:t xml:space="preserve">a) savienojuma ar </w:t>
      </w:r>
      <w:r>
        <w:rPr>
          <w:rFonts w:ascii="Times New Roman" w:hAnsi="Times New Roman"/>
          <w:i/>
          <w:sz w:val="24"/>
        </w:rPr>
        <w:t>C2</w:t>
      </w:r>
      <w:r>
        <w:rPr>
          <w:rFonts w:ascii="Times New Roman" w:hAnsi="Times New Roman"/>
          <w:sz w:val="24"/>
        </w:rPr>
        <w:t xml:space="preserve"> datu pārraides posmu zudums neradītu tiešu kaitējumu cilvēkiem vai īpašumam vai</w:t>
      </w:r>
    </w:p>
    <w:p w14:paraId="56713D45" w14:textId="77777777" w:rsidR="00246B43" w:rsidRPr="00C61730" w:rsidRDefault="00246B43" w:rsidP="00FF462C">
      <w:pPr>
        <w:ind w:left="426"/>
        <w:jc w:val="both"/>
        <w:rPr>
          <w:rFonts w:ascii="Times New Roman" w:eastAsia="Arial" w:hAnsi="Times New Roman" w:cs="Arial"/>
          <w:noProof/>
          <w:sz w:val="24"/>
          <w:szCs w:val="23"/>
        </w:rPr>
      </w:pPr>
    </w:p>
    <w:p w14:paraId="5148746E" w14:textId="31352EC1" w:rsidR="00246B43" w:rsidRPr="00C61730" w:rsidRDefault="00FF462C" w:rsidP="00FF462C">
      <w:pPr>
        <w:pStyle w:val="BodyText"/>
        <w:tabs>
          <w:tab w:val="left" w:pos="1580"/>
        </w:tabs>
        <w:ind w:left="426"/>
        <w:jc w:val="both"/>
        <w:rPr>
          <w:rFonts w:ascii="Times New Roman" w:hAnsi="Times New Roman"/>
          <w:noProof/>
          <w:sz w:val="24"/>
        </w:rPr>
      </w:pPr>
      <w:r>
        <w:rPr>
          <w:rFonts w:ascii="Times New Roman" w:hAnsi="Times New Roman"/>
          <w:sz w:val="24"/>
        </w:rPr>
        <w:t xml:space="preserve">b) varbūtība, ka jebkādu iespējamo cēloņu dēļ zūd savienojums ar </w:t>
      </w:r>
      <w:r>
        <w:rPr>
          <w:rFonts w:ascii="Times New Roman" w:hAnsi="Times New Roman"/>
          <w:i/>
          <w:sz w:val="24"/>
        </w:rPr>
        <w:t>C2</w:t>
      </w:r>
      <w:r>
        <w:rPr>
          <w:rFonts w:ascii="Times New Roman" w:hAnsi="Times New Roman"/>
          <w:sz w:val="24"/>
        </w:rPr>
        <w:t xml:space="preserve"> datu pārraides posmu, būtu mazāka par pieļaujamo varbūtību, ka tiek nodarīts kaitējums cilvēkiem vai īpašumam.</w:t>
      </w:r>
    </w:p>
    <w:p w14:paraId="2B79D954" w14:textId="77777777" w:rsidR="00246B43" w:rsidRPr="00C61730" w:rsidRDefault="00246B43" w:rsidP="00C61730">
      <w:pPr>
        <w:jc w:val="both"/>
        <w:rPr>
          <w:rFonts w:ascii="Times New Roman" w:eastAsia="Arial" w:hAnsi="Times New Roman" w:cs="Arial"/>
          <w:noProof/>
          <w:sz w:val="24"/>
          <w:szCs w:val="23"/>
        </w:rPr>
      </w:pPr>
    </w:p>
    <w:p w14:paraId="7C9324E8" w14:textId="77777777" w:rsidR="00246B43" w:rsidRPr="00C61730" w:rsidRDefault="00246B43" w:rsidP="00304FBB">
      <w:pPr>
        <w:pStyle w:val="Heading2"/>
        <w:rPr>
          <w:noProof/>
        </w:rPr>
      </w:pPr>
      <w:bookmarkStart w:id="458" w:name="_Toc81209740"/>
      <w:bookmarkStart w:id="459" w:name="_Toc81211909"/>
      <w:r>
        <w:rPr>
          <w:i/>
        </w:rPr>
        <w:t>C2</w:t>
      </w:r>
      <w:r>
        <w:t xml:space="preserve"> datu pārraides posma komponentu un pakalpojumu sniedzēju sertifikācija un ekspluatācijas apstiprināšana</w:t>
      </w:r>
      <w:bookmarkEnd w:id="458"/>
      <w:bookmarkEnd w:id="459"/>
    </w:p>
    <w:p w14:paraId="33FBDDBB" w14:textId="77777777" w:rsidR="00246B43" w:rsidRPr="00C61730" w:rsidRDefault="00246B43" w:rsidP="00C61730">
      <w:pPr>
        <w:jc w:val="both"/>
        <w:rPr>
          <w:rFonts w:ascii="Times New Roman" w:eastAsia="Arial" w:hAnsi="Times New Roman" w:cs="Arial"/>
          <w:b/>
          <w:bCs/>
          <w:noProof/>
          <w:sz w:val="24"/>
          <w:szCs w:val="20"/>
        </w:rPr>
      </w:pPr>
    </w:p>
    <w:p w14:paraId="607615BD" w14:textId="7CB4E076" w:rsidR="00246B43" w:rsidRPr="00C61730"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 xml:space="preserve">11.3.23. Lai pārliecinātos, ka tiek ievēroti obligātie standarti, būs nepieciešama </w:t>
      </w:r>
      <w:r>
        <w:rPr>
          <w:rFonts w:ascii="Times New Roman" w:hAnsi="Times New Roman"/>
          <w:i/>
          <w:sz w:val="24"/>
        </w:rPr>
        <w:t>C2</w:t>
      </w:r>
      <w:r>
        <w:rPr>
          <w:rFonts w:ascii="Times New Roman" w:hAnsi="Times New Roman"/>
          <w:sz w:val="24"/>
        </w:rPr>
        <w:t xml:space="preserve"> datu pārraides posma veiktspējas reglamentējoša uzraudzība. Tomēr pašlaik nav pietiekamas </w:t>
      </w:r>
      <w:r>
        <w:rPr>
          <w:rFonts w:ascii="Times New Roman" w:hAnsi="Times New Roman"/>
          <w:i/>
          <w:sz w:val="24"/>
        </w:rPr>
        <w:t>RPAS</w:t>
      </w:r>
      <w:r>
        <w:rPr>
          <w:rFonts w:ascii="Times New Roman" w:hAnsi="Times New Roman"/>
          <w:sz w:val="24"/>
        </w:rPr>
        <w:t xml:space="preserve"> </w:t>
      </w:r>
      <w:r>
        <w:rPr>
          <w:rFonts w:ascii="Times New Roman" w:hAnsi="Times New Roman"/>
          <w:i/>
          <w:sz w:val="24"/>
        </w:rPr>
        <w:t>C2</w:t>
      </w:r>
      <w:r>
        <w:rPr>
          <w:rFonts w:ascii="Times New Roman" w:hAnsi="Times New Roman"/>
          <w:sz w:val="24"/>
        </w:rPr>
        <w:t xml:space="preserve"> datu pārraides posmu ekspluatācijas pakalpojumu vēstures un sertifikācijas pieredzes, lai noteiktu obligātos standartus. Ir paredzams, ka tiks izstrādāti sīki norādījumi un saistītie </w:t>
      </w:r>
      <w:r>
        <w:rPr>
          <w:rFonts w:ascii="Times New Roman" w:hAnsi="Times New Roman"/>
          <w:i/>
          <w:sz w:val="24"/>
        </w:rPr>
        <w:t>SARP</w:t>
      </w:r>
      <w:r>
        <w:rPr>
          <w:rFonts w:ascii="Times New Roman" w:hAnsi="Times New Roman"/>
          <w:sz w:val="24"/>
        </w:rPr>
        <w:t>, kad būs iegūta šāda ekspluatācijas pakalpojumu vēsture un sertifikācijas pieredze.</w:t>
      </w:r>
    </w:p>
    <w:p w14:paraId="2D2CE674" w14:textId="77777777" w:rsidR="00246B43" w:rsidRPr="00C61730" w:rsidRDefault="00246B43" w:rsidP="00C61730">
      <w:pPr>
        <w:jc w:val="both"/>
        <w:rPr>
          <w:rFonts w:ascii="Times New Roman" w:eastAsia="Arial" w:hAnsi="Times New Roman" w:cs="Arial"/>
          <w:noProof/>
          <w:sz w:val="24"/>
          <w:szCs w:val="20"/>
        </w:rPr>
      </w:pPr>
    </w:p>
    <w:p w14:paraId="2E91AE1C" w14:textId="08E0023C" w:rsidR="00246B43" w:rsidRPr="00C61730"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 xml:space="preserve">11.3.24. Ja visus datu pārraides posma komponentus tieši kontrolē tipa sertifikāta turētājs vai </w:t>
      </w:r>
      <w:r>
        <w:rPr>
          <w:rFonts w:ascii="Times New Roman" w:hAnsi="Times New Roman"/>
          <w:i/>
          <w:sz w:val="24"/>
        </w:rPr>
        <w:t>RPAS</w:t>
      </w:r>
      <w:r>
        <w:rPr>
          <w:rFonts w:ascii="Times New Roman" w:hAnsi="Times New Roman"/>
          <w:sz w:val="24"/>
        </w:rPr>
        <w:t xml:space="preserve"> ekspluatants, civilās aviācijas pārvalde šos sakaru sistēmas komponentus sertificē kā sistēmas daļu. Tipa sertifikācija var attiekties tikai uz noteiktiem lidojumu veidiem un </w:t>
      </w:r>
      <w:r>
        <w:rPr>
          <w:rFonts w:ascii="Times New Roman" w:hAnsi="Times New Roman"/>
          <w:i/>
          <w:sz w:val="24"/>
        </w:rPr>
        <w:t>RPA</w:t>
      </w:r>
      <w:r>
        <w:rPr>
          <w:rFonts w:ascii="Times New Roman" w:hAnsi="Times New Roman"/>
          <w:sz w:val="24"/>
        </w:rPr>
        <w:t xml:space="preserve">, </w:t>
      </w:r>
      <w:r>
        <w:rPr>
          <w:rFonts w:ascii="Times New Roman" w:hAnsi="Times New Roman"/>
          <w:i/>
          <w:sz w:val="24"/>
        </w:rPr>
        <w:t>RPS</w:t>
      </w:r>
      <w:r>
        <w:rPr>
          <w:rFonts w:ascii="Times New Roman" w:hAnsi="Times New Roman"/>
          <w:sz w:val="24"/>
        </w:rPr>
        <w:t xml:space="preserve"> un sakaru sistēmu kombinācijām.</w:t>
      </w:r>
    </w:p>
    <w:p w14:paraId="25D123F7" w14:textId="77777777" w:rsidR="00246B43" w:rsidRPr="00C61730" w:rsidRDefault="00246B43" w:rsidP="00C61730">
      <w:pPr>
        <w:jc w:val="both"/>
        <w:rPr>
          <w:rFonts w:ascii="Times New Roman" w:eastAsia="Arial" w:hAnsi="Times New Roman" w:cs="Arial"/>
          <w:noProof/>
          <w:sz w:val="24"/>
          <w:szCs w:val="20"/>
        </w:rPr>
      </w:pPr>
    </w:p>
    <w:p w14:paraId="635D929F" w14:textId="502A4A5B" w:rsidR="00246B43" w:rsidRPr="00C61730" w:rsidRDefault="00FF462C" w:rsidP="00FF462C">
      <w:pPr>
        <w:pStyle w:val="BodyText"/>
        <w:tabs>
          <w:tab w:val="left" w:pos="1580"/>
        </w:tabs>
        <w:ind w:left="0"/>
        <w:jc w:val="both"/>
        <w:rPr>
          <w:rFonts w:ascii="Times New Roman" w:hAnsi="Times New Roman"/>
          <w:noProof/>
          <w:sz w:val="24"/>
        </w:rPr>
      </w:pPr>
      <w:r>
        <w:rPr>
          <w:rFonts w:ascii="Times New Roman" w:hAnsi="Times New Roman"/>
          <w:sz w:val="24"/>
        </w:rPr>
        <w:t xml:space="preserve">11.3.25. Ja dažus no komponentiem kontrolē </w:t>
      </w:r>
      <w:r>
        <w:rPr>
          <w:rFonts w:ascii="Times New Roman" w:hAnsi="Times New Roman"/>
          <w:i/>
          <w:sz w:val="24"/>
        </w:rPr>
        <w:t>C2</w:t>
      </w:r>
      <w:r>
        <w:rPr>
          <w:rFonts w:ascii="Times New Roman" w:hAnsi="Times New Roman"/>
          <w:sz w:val="24"/>
        </w:rPr>
        <w:t xml:space="preserve"> pakalpojumu sniedzējs, šim </w:t>
      </w:r>
      <w:r>
        <w:rPr>
          <w:rFonts w:ascii="Times New Roman" w:hAnsi="Times New Roman"/>
          <w:i/>
          <w:sz w:val="24"/>
        </w:rPr>
        <w:t>C2</w:t>
      </w:r>
      <w:r>
        <w:rPr>
          <w:rFonts w:ascii="Times New Roman" w:hAnsi="Times New Roman"/>
          <w:sz w:val="24"/>
        </w:rPr>
        <w:t xml:space="preserve"> pakalpojumu sniedzējam vai nu ir jābūt atzītas civilās aviācijas pārvaldes drošības uzraudzībā, vai arī </w:t>
      </w:r>
      <w:r>
        <w:rPr>
          <w:rFonts w:ascii="Times New Roman" w:hAnsi="Times New Roman"/>
          <w:i/>
          <w:sz w:val="24"/>
        </w:rPr>
        <w:t>C2</w:t>
      </w:r>
      <w:r>
        <w:rPr>
          <w:rFonts w:ascii="Times New Roman" w:hAnsi="Times New Roman"/>
          <w:sz w:val="24"/>
        </w:rPr>
        <w:t xml:space="preserve"> datu pārraides posma drošības aspektiem jābūt saskaņā ar tā </w:t>
      </w:r>
      <w:r>
        <w:rPr>
          <w:rFonts w:ascii="Times New Roman" w:hAnsi="Times New Roman"/>
          <w:i/>
          <w:sz w:val="24"/>
        </w:rPr>
        <w:t>RPAS</w:t>
      </w:r>
      <w:r>
        <w:rPr>
          <w:rFonts w:ascii="Times New Roman" w:hAnsi="Times New Roman"/>
          <w:sz w:val="24"/>
        </w:rPr>
        <w:t xml:space="preserve"> ekspluatanta </w:t>
      </w:r>
      <w:r>
        <w:rPr>
          <w:rFonts w:ascii="Times New Roman" w:hAnsi="Times New Roman"/>
          <w:i/>
          <w:sz w:val="24"/>
        </w:rPr>
        <w:t>SMS</w:t>
      </w:r>
      <w:r>
        <w:rPr>
          <w:rFonts w:ascii="Times New Roman" w:hAnsi="Times New Roman"/>
          <w:sz w:val="24"/>
        </w:rPr>
        <w:t xml:space="preserve">, kurš ir nolīdzis šo pakalpojumu. Abos gadījumos </w:t>
      </w:r>
      <w:r>
        <w:rPr>
          <w:rFonts w:ascii="Times New Roman" w:hAnsi="Times New Roman"/>
          <w:i/>
          <w:sz w:val="24"/>
        </w:rPr>
        <w:t>C2</w:t>
      </w:r>
      <w:r>
        <w:rPr>
          <w:rFonts w:ascii="Times New Roman" w:hAnsi="Times New Roman"/>
          <w:sz w:val="24"/>
        </w:rPr>
        <w:t xml:space="preserve"> pakalpojumu sniedzējam ir jābūt pieņemamam reģistrētājvalstij. Tas būs nepieciešams, lai nodrošinātu, ka tiek sasniegta un uzturēta </w:t>
      </w:r>
      <w:r>
        <w:rPr>
          <w:rFonts w:ascii="Times New Roman" w:hAnsi="Times New Roman"/>
          <w:i/>
          <w:sz w:val="24"/>
        </w:rPr>
        <w:t>C2</w:t>
      </w:r>
      <w:r>
        <w:rPr>
          <w:rFonts w:ascii="Times New Roman" w:hAnsi="Times New Roman"/>
          <w:sz w:val="24"/>
        </w:rPr>
        <w:t xml:space="preserve"> datu pārraides posma veiktspēja “no gala līdz galam” atbilstoši piemērojamajam </w:t>
      </w:r>
      <w:r>
        <w:rPr>
          <w:rFonts w:ascii="Times New Roman" w:hAnsi="Times New Roman"/>
          <w:i/>
          <w:sz w:val="24"/>
        </w:rPr>
        <w:t>RCP</w:t>
      </w:r>
      <w:r>
        <w:rPr>
          <w:rFonts w:ascii="Times New Roman" w:hAnsi="Times New Roman"/>
          <w:sz w:val="24"/>
        </w:rPr>
        <w:t xml:space="preserve"> tipam.</w:t>
      </w:r>
    </w:p>
    <w:p w14:paraId="17CEBA13" w14:textId="77777777" w:rsidR="00246B43" w:rsidRPr="00C61730" w:rsidRDefault="00246B43" w:rsidP="00C61730">
      <w:pPr>
        <w:jc w:val="both"/>
        <w:rPr>
          <w:rFonts w:ascii="Times New Roman" w:eastAsia="Arial" w:hAnsi="Times New Roman" w:cs="Arial"/>
          <w:noProof/>
          <w:sz w:val="24"/>
          <w:szCs w:val="20"/>
        </w:rPr>
      </w:pPr>
    </w:p>
    <w:p w14:paraId="70C53C59" w14:textId="01B93527" w:rsidR="00246B43" w:rsidRPr="00C61730"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 xml:space="preserve">11.3.26. Sakaru pakalpojumiem, kas sniegti </w:t>
      </w:r>
      <w:r>
        <w:rPr>
          <w:rFonts w:ascii="Times New Roman" w:hAnsi="Times New Roman"/>
          <w:i/>
          <w:sz w:val="24"/>
        </w:rPr>
        <w:t>C2</w:t>
      </w:r>
      <w:r>
        <w:rPr>
          <w:rFonts w:ascii="Times New Roman" w:hAnsi="Times New Roman"/>
          <w:sz w:val="24"/>
        </w:rPr>
        <w:t xml:space="preserve"> un </w:t>
      </w:r>
      <w:r>
        <w:rPr>
          <w:rFonts w:ascii="Times New Roman" w:hAnsi="Times New Roman"/>
          <w:i/>
          <w:sz w:val="24"/>
        </w:rPr>
        <w:t>ATC</w:t>
      </w:r>
      <w:r>
        <w:rPr>
          <w:rFonts w:ascii="Times New Roman" w:hAnsi="Times New Roman"/>
          <w:sz w:val="24"/>
        </w:rPr>
        <w:t xml:space="preserve"> / tālvadības pilotu balss pakalpojumu atbalstam, jāatbilst </w:t>
      </w:r>
      <w:r>
        <w:rPr>
          <w:rFonts w:ascii="Times New Roman" w:hAnsi="Times New Roman"/>
          <w:i/>
          <w:sz w:val="24"/>
        </w:rPr>
        <w:t>RCP</w:t>
      </w:r>
      <w:r>
        <w:rPr>
          <w:rFonts w:ascii="Times New Roman" w:hAnsi="Times New Roman"/>
          <w:sz w:val="24"/>
        </w:rPr>
        <w:t xml:space="preserve"> kritērijiem. No </w:t>
      </w:r>
      <w:r>
        <w:rPr>
          <w:rFonts w:ascii="Times New Roman" w:hAnsi="Times New Roman"/>
          <w:i/>
          <w:sz w:val="24"/>
        </w:rPr>
        <w:t>C2</w:t>
      </w:r>
      <w:r>
        <w:rPr>
          <w:rFonts w:ascii="Times New Roman" w:hAnsi="Times New Roman"/>
          <w:sz w:val="24"/>
        </w:rPr>
        <w:t xml:space="preserve"> pakalpojumu sniedzēja iepirkto sakaru pakalpojumu veiktspējas prasības nosaka pakalpojumu līmeņa prasībās (</w:t>
      </w:r>
      <w:r>
        <w:rPr>
          <w:rFonts w:ascii="Times New Roman" w:hAnsi="Times New Roman"/>
          <w:i/>
          <w:sz w:val="24"/>
        </w:rPr>
        <w:t>SLS</w:t>
      </w:r>
      <w:r>
        <w:rPr>
          <w:rFonts w:ascii="Times New Roman" w:hAnsi="Times New Roman"/>
          <w:sz w:val="24"/>
        </w:rPr>
        <w:t xml:space="preserve">), vienojoties ar attiecīgo valsts iestādi. </w:t>
      </w:r>
      <w:r>
        <w:rPr>
          <w:rFonts w:ascii="Times New Roman" w:hAnsi="Times New Roman"/>
          <w:i/>
          <w:sz w:val="24"/>
        </w:rPr>
        <w:t>SLS</w:t>
      </w:r>
      <w:r>
        <w:rPr>
          <w:rFonts w:ascii="Times New Roman" w:hAnsi="Times New Roman"/>
          <w:sz w:val="24"/>
        </w:rPr>
        <w:t xml:space="preserve"> ir noteikti </w:t>
      </w:r>
      <w:r>
        <w:rPr>
          <w:rFonts w:ascii="Times New Roman" w:hAnsi="Times New Roman"/>
          <w:i/>
          <w:sz w:val="24"/>
        </w:rPr>
        <w:t>RCP</w:t>
      </w:r>
      <w:r>
        <w:rPr>
          <w:rFonts w:ascii="Times New Roman" w:hAnsi="Times New Roman"/>
          <w:sz w:val="24"/>
        </w:rPr>
        <w:t xml:space="preserve"> parametri, kas ir daļa no pakalpojumu līmeņa vienošanās (</w:t>
      </w:r>
      <w:r>
        <w:rPr>
          <w:rFonts w:ascii="Times New Roman" w:hAnsi="Times New Roman"/>
          <w:i/>
          <w:sz w:val="24"/>
        </w:rPr>
        <w:t>SLA</w:t>
      </w:r>
      <w:r>
        <w:rPr>
          <w:rFonts w:ascii="Times New Roman" w:hAnsi="Times New Roman"/>
          <w:sz w:val="24"/>
        </w:rPr>
        <w:t xml:space="preserve">), kura noslēgta starp </w:t>
      </w:r>
      <w:r>
        <w:rPr>
          <w:rFonts w:ascii="Times New Roman" w:hAnsi="Times New Roman"/>
          <w:i/>
          <w:sz w:val="24"/>
        </w:rPr>
        <w:t>RPAS</w:t>
      </w:r>
      <w:r>
        <w:rPr>
          <w:rFonts w:ascii="Times New Roman" w:hAnsi="Times New Roman"/>
          <w:sz w:val="24"/>
        </w:rPr>
        <w:t xml:space="preserve"> ekspluatantu un </w:t>
      </w:r>
      <w:r>
        <w:rPr>
          <w:rFonts w:ascii="Times New Roman" w:hAnsi="Times New Roman"/>
          <w:i/>
          <w:sz w:val="24"/>
        </w:rPr>
        <w:t>C2</w:t>
      </w:r>
      <w:r>
        <w:rPr>
          <w:rFonts w:ascii="Times New Roman" w:hAnsi="Times New Roman"/>
          <w:sz w:val="24"/>
        </w:rPr>
        <w:t xml:space="preserve"> pakalpojumu sniedzēju.</w:t>
      </w:r>
    </w:p>
    <w:p w14:paraId="59A90D2E" w14:textId="77777777" w:rsidR="00246B43" w:rsidRPr="00C61730" w:rsidRDefault="00246B43" w:rsidP="00C61730">
      <w:pPr>
        <w:jc w:val="both"/>
        <w:rPr>
          <w:rFonts w:ascii="Times New Roman" w:eastAsia="Arial" w:hAnsi="Times New Roman" w:cs="Arial"/>
          <w:noProof/>
          <w:sz w:val="24"/>
          <w:szCs w:val="20"/>
        </w:rPr>
      </w:pPr>
    </w:p>
    <w:p w14:paraId="456B7873" w14:textId="77777777" w:rsidR="00246B43" w:rsidRPr="00C61730" w:rsidRDefault="00246B43" w:rsidP="00304FBB">
      <w:pPr>
        <w:pStyle w:val="Heading2"/>
        <w:rPr>
          <w:noProof/>
        </w:rPr>
      </w:pPr>
      <w:bookmarkStart w:id="460" w:name="_Toc81209741"/>
      <w:bookmarkStart w:id="461" w:name="_Toc81211910"/>
      <w:r>
        <w:t xml:space="preserve">Informācijas plūsma </w:t>
      </w:r>
      <w:r>
        <w:rPr>
          <w:i/>
        </w:rPr>
        <w:t>C2</w:t>
      </w:r>
      <w:r>
        <w:t xml:space="preserve"> datu pārraides posmā</w:t>
      </w:r>
      <w:bookmarkEnd w:id="460"/>
      <w:bookmarkEnd w:id="461"/>
    </w:p>
    <w:p w14:paraId="46F8AC58" w14:textId="77777777" w:rsidR="00246B43" w:rsidRPr="00C61730" w:rsidRDefault="00246B43" w:rsidP="00C61730">
      <w:pPr>
        <w:jc w:val="both"/>
        <w:rPr>
          <w:rFonts w:ascii="Times New Roman" w:eastAsia="Arial" w:hAnsi="Times New Roman" w:cs="Arial"/>
          <w:b/>
          <w:bCs/>
          <w:noProof/>
          <w:sz w:val="24"/>
          <w:szCs w:val="23"/>
        </w:rPr>
      </w:pPr>
    </w:p>
    <w:p w14:paraId="4CF87A45" w14:textId="1A83CB6E" w:rsidR="00246B43" w:rsidRPr="00C61730"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 xml:space="preserve">11.3.27. Prasības attiecībā uz informācijas plūsmu </w:t>
      </w:r>
      <w:r>
        <w:rPr>
          <w:rFonts w:ascii="Times New Roman" w:hAnsi="Times New Roman"/>
          <w:i/>
          <w:sz w:val="24"/>
        </w:rPr>
        <w:t>C2</w:t>
      </w:r>
      <w:r>
        <w:rPr>
          <w:rFonts w:ascii="Times New Roman" w:hAnsi="Times New Roman"/>
          <w:sz w:val="24"/>
        </w:rPr>
        <w:t xml:space="preserve"> datu pārraides posmā ietver atjaunināšanas ātrumu un atbalstu noteiktiem datu tipiem. Neobligātais </w:t>
      </w:r>
      <w:r>
        <w:rPr>
          <w:rFonts w:ascii="Times New Roman" w:hAnsi="Times New Roman"/>
          <w:i/>
          <w:sz w:val="24"/>
        </w:rPr>
        <w:t>ATC</w:t>
      </w:r>
      <w:r>
        <w:rPr>
          <w:rFonts w:ascii="Times New Roman" w:hAnsi="Times New Roman"/>
          <w:sz w:val="24"/>
        </w:rPr>
        <w:t xml:space="preserve"> balss/datu releja atbalsts ir aprakstīts 12. nodaļā.</w:t>
      </w:r>
    </w:p>
    <w:p w14:paraId="73777BC9" w14:textId="77777777" w:rsidR="00246B43" w:rsidRPr="00C61730" w:rsidRDefault="00246B43" w:rsidP="00C61730">
      <w:pPr>
        <w:jc w:val="both"/>
        <w:rPr>
          <w:rFonts w:ascii="Times New Roman" w:eastAsia="Arial" w:hAnsi="Times New Roman" w:cs="Arial"/>
          <w:noProof/>
          <w:sz w:val="24"/>
          <w:szCs w:val="20"/>
        </w:rPr>
      </w:pPr>
    </w:p>
    <w:p w14:paraId="49D4BC3D" w14:textId="7AA343AF" w:rsidR="00246B43" w:rsidRPr="00C61730"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 xml:space="preserve">11.3.28. Informācijas plūsmas un ar tām saistītie dati attieksies uz konkrētu </w:t>
      </w:r>
      <w:r>
        <w:rPr>
          <w:rFonts w:ascii="Times New Roman" w:hAnsi="Times New Roman"/>
          <w:i/>
          <w:sz w:val="24"/>
        </w:rPr>
        <w:t>RPA</w:t>
      </w:r>
      <w:r>
        <w:rPr>
          <w:rFonts w:ascii="Times New Roman" w:hAnsi="Times New Roman"/>
          <w:sz w:val="24"/>
        </w:rPr>
        <w:t>/</w:t>
      </w:r>
      <w:r>
        <w:rPr>
          <w:rFonts w:ascii="Times New Roman" w:hAnsi="Times New Roman"/>
          <w:i/>
          <w:sz w:val="24"/>
        </w:rPr>
        <w:t>RPS</w:t>
      </w:r>
      <w:r>
        <w:rPr>
          <w:rFonts w:ascii="Times New Roman" w:hAnsi="Times New Roman"/>
          <w:sz w:val="24"/>
        </w:rPr>
        <w:t xml:space="preserve">. Ražotājam/ekspluatantam jāizveido precīzs parametru un formātu saraksts, kas jāsaskaņo ar </w:t>
      </w:r>
      <w:r>
        <w:rPr>
          <w:rFonts w:ascii="Times New Roman" w:hAnsi="Times New Roman"/>
          <w:sz w:val="24"/>
        </w:rPr>
        <w:lastRenderedPageBreak/>
        <w:t xml:space="preserve">kompetento iestādi. B papildinājumā ir sniegti tipisku informācijas plūsmu piemēri </w:t>
      </w:r>
      <w:r>
        <w:rPr>
          <w:rFonts w:ascii="Times New Roman" w:hAnsi="Times New Roman"/>
          <w:i/>
          <w:sz w:val="24"/>
        </w:rPr>
        <w:t>C2</w:t>
      </w:r>
      <w:r>
        <w:rPr>
          <w:rFonts w:ascii="Times New Roman" w:hAnsi="Times New Roman"/>
          <w:sz w:val="24"/>
        </w:rPr>
        <w:t xml:space="preserve"> datu pārraides posmā.</w:t>
      </w:r>
    </w:p>
    <w:p w14:paraId="0146517F" w14:textId="77777777" w:rsidR="00246B43" w:rsidRPr="00C61730" w:rsidRDefault="00246B43" w:rsidP="00C61730">
      <w:pPr>
        <w:jc w:val="both"/>
        <w:rPr>
          <w:rFonts w:ascii="Times New Roman" w:eastAsia="Arial" w:hAnsi="Times New Roman" w:cs="Arial"/>
          <w:noProof/>
          <w:sz w:val="24"/>
          <w:szCs w:val="18"/>
        </w:rPr>
      </w:pPr>
    </w:p>
    <w:p w14:paraId="042803F2" w14:textId="05571635" w:rsidR="00246B43" w:rsidRPr="00C61730" w:rsidRDefault="00246B43" w:rsidP="00304FBB">
      <w:pPr>
        <w:pStyle w:val="Heading2"/>
        <w:rPr>
          <w:noProof/>
        </w:rPr>
      </w:pPr>
      <w:bookmarkStart w:id="462" w:name="_TOC_250028"/>
      <w:bookmarkStart w:id="463" w:name="_Toc81211911"/>
      <w:r>
        <w:t xml:space="preserve">11.4. </w:t>
      </w:r>
      <w:r>
        <w:rPr>
          <w:i/>
        </w:rPr>
        <w:t>C2</w:t>
      </w:r>
      <w:r>
        <w:t xml:space="preserve"> DATU PĀRRAIDES POSMA PĀRVALDĪBAS PROCEDŪRAS</w:t>
      </w:r>
      <w:bookmarkEnd w:id="462"/>
      <w:bookmarkEnd w:id="463"/>
    </w:p>
    <w:p w14:paraId="4B09FEC0" w14:textId="77777777" w:rsidR="00246B43" w:rsidRPr="00C61730" w:rsidRDefault="00246B43" w:rsidP="00C61730">
      <w:pPr>
        <w:jc w:val="both"/>
        <w:rPr>
          <w:rFonts w:ascii="Times New Roman" w:eastAsia="Arial" w:hAnsi="Times New Roman" w:cs="Arial"/>
          <w:b/>
          <w:bCs/>
          <w:noProof/>
          <w:sz w:val="24"/>
          <w:szCs w:val="26"/>
        </w:rPr>
      </w:pPr>
    </w:p>
    <w:p w14:paraId="597EFB8B" w14:textId="77777777" w:rsidR="00246B43" w:rsidRPr="00C61730" w:rsidRDefault="00246B43" w:rsidP="00FF462C">
      <w:pPr>
        <w:jc w:val="center"/>
        <w:rPr>
          <w:rFonts w:ascii="Times New Roman" w:hAnsi="Times New Roman"/>
          <w:b/>
          <w:noProof/>
          <w:sz w:val="24"/>
        </w:rPr>
      </w:pPr>
      <w:r>
        <w:rPr>
          <w:rFonts w:ascii="Times New Roman" w:hAnsi="Times New Roman"/>
          <w:b/>
          <w:sz w:val="24"/>
        </w:rPr>
        <w:t>Frekvence / joslas platums</w:t>
      </w:r>
    </w:p>
    <w:p w14:paraId="7784DDA2" w14:textId="77777777" w:rsidR="00246B43" w:rsidRPr="00C61730" w:rsidRDefault="00246B43" w:rsidP="00C61730">
      <w:pPr>
        <w:jc w:val="both"/>
        <w:rPr>
          <w:rFonts w:ascii="Times New Roman" w:eastAsia="Arial" w:hAnsi="Times New Roman" w:cs="Arial"/>
          <w:b/>
          <w:bCs/>
          <w:noProof/>
          <w:sz w:val="24"/>
          <w:szCs w:val="23"/>
        </w:rPr>
      </w:pPr>
    </w:p>
    <w:p w14:paraId="3F377D66" w14:textId="08132B67" w:rsidR="00246B43" w:rsidRPr="00C61730" w:rsidRDefault="00FF462C" w:rsidP="00FF462C">
      <w:pPr>
        <w:pStyle w:val="BodyText"/>
        <w:tabs>
          <w:tab w:val="left" w:pos="1219"/>
        </w:tabs>
        <w:ind w:left="0"/>
        <w:jc w:val="both"/>
        <w:rPr>
          <w:rFonts w:ascii="Times New Roman" w:hAnsi="Times New Roman"/>
          <w:noProof/>
          <w:sz w:val="24"/>
        </w:rPr>
      </w:pPr>
      <w:r>
        <w:rPr>
          <w:rFonts w:ascii="Times New Roman" w:hAnsi="Times New Roman"/>
          <w:sz w:val="24"/>
        </w:rPr>
        <w:t xml:space="preserve">11.4.1. Katru dienu/stundu atbilstoši nepieciešamībai būs dinamiski jāpiešķir konkrētas frekvences. Piešķirot frekvences </w:t>
      </w:r>
      <w:r>
        <w:rPr>
          <w:rFonts w:ascii="Times New Roman" w:hAnsi="Times New Roman"/>
          <w:i/>
          <w:sz w:val="24"/>
        </w:rPr>
        <w:t>C2</w:t>
      </w:r>
      <w:r>
        <w:rPr>
          <w:rFonts w:ascii="Times New Roman" w:hAnsi="Times New Roman"/>
          <w:sz w:val="24"/>
        </w:rPr>
        <w:t xml:space="preserve"> datu pārraides posmam, būs jāņem vērā konkrētā lidojumu reģiona prasības un to lidojumu prasības, kas šķērso reģionu robežas. Tas var būt īpaši problemātiski reģionos, kur notiek daudz </w:t>
      </w:r>
      <w:r>
        <w:rPr>
          <w:rFonts w:ascii="Times New Roman" w:hAnsi="Times New Roman"/>
          <w:i/>
          <w:sz w:val="24"/>
        </w:rPr>
        <w:t>RPAS</w:t>
      </w:r>
      <w:r>
        <w:rPr>
          <w:rFonts w:ascii="Times New Roman" w:hAnsi="Times New Roman"/>
          <w:sz w:val="24"/>
        </w:rPr>
        <w:t xml:space="preserve"> lidojumu. Ja nepastāv noteikta reģionāla frekvenču piešķiršana, rodas kaitīgu traucējumu risks.</w:t>
      </w:r>
    </w:p>
    <w:p w14:paraId="629DFDC7" w14:textId="77777777" w:rsidR="00C61730" w:rsidRPr="00C61730" w:rsidRDefault="00C61730" w:rsidP="00C61730">
      <w:pPr>
        <w:jc w:val="both"/>
        <w:rPr>
          <w:rFonts w:ascii="Times New Roman" w:hAnsi="Times New Roman"/>
          <w:noProof/>
          <w:sz w:val="24"/>
        </w:rPr>
      </w:pPr>
    </w:p>
    <w:p w14:paraId="447582DB" w14:textId="77777777" w:rsidR="00246B43" w:rsidRPr="00C61730" w:rsidRDefault="00246B43" w:rsidP="00304FBB">
      <w:pPr>
        <w:pStyle w:val="Heading2"/>
        <w:rPr>
          <w:noProof/>
        </w:rPr>
      </w:pPr>
      <w:bookmarkStart w:id="464" w:name="_Toc81209743"/>
      <w:bookmarkStart w:id="465" w:name="_Toc81211912"/>
      <w:r>
        <w:t>Pārraides posma atšķirtspēja</w:t>
      </w:r>
      <w:bookmarkEnd w:id="464"/>
      <w:bookmarkEnd w:id="465"/>
    </w:p>
    <w:p w14:paraId="6B29EF36" w14:textId="77777777" w:rsidR="00246B43" w:rsidRPr="00C61730" w:rsidRDefault="00246B43" w:rsidP="00C61730">
      <w:pPr>
        <w:jc w:val="both"/>
        <w:rPr>
          <w:rFonts w:ascii="Times New Roman" w:eastAsia="Arial" w:hAnsi="Times New Roman" w:cs="Arial"/>
          <w:b/>
          <w:bCs/>
          <w:noProof/>
          <w:sz w:val="24"/>
          <w:szCs w:val="23"/>
        </w:rPr>
      </w:pPr>
    </w:p>
    <w:p w14:paraId="42CADAC9" w14:textId="695E01C7" w:rsidR="00246B43" w:rsidRPr="00C61730"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 xml:space="preserve">11.4.2. Centralizēta tīkla izmantošana sakaru nodrošināšanai </w:t>
      </w:r>
      <w:r>
        <w:rPr>
          <w:rFonts w:ascii="Times New Roman" w:hAnsi="Times New Roman"/>
          <w:i/>
          <w:sz w:val="24"/>
        </w:rPr>
        <w:t>C2</w:t>
      </w:r>
      <w:r>
        <w:rPr>
          <w:rFonts w:ascii="Times New Roman" w:hAnsi="Times New Roman"/>
          <w:sz w:val="24"/>
        </w:rPr>
        <w:t xml:space="preserve"> datu pārraides posmā var būt ilgtermiņa risinājums dinamiskās frekvenču vai kanālu piešķiršanas problēmai. Tas galu galā būs jāsaskaņo starptautiskā līmenī.</w:t>
      </w:r>
    </w:p>
    <w:p w14:paraId="7B3827B5" w14:textId="77777777" w:rsidR="00246B43" w:rsidRPr="00C61730" w:rsidRDefault="00246B43" w:rsidP="00C61730">
      <w:pPr>
        <w:jc w:val="both"/>
        <w:rPr>
          <w:rFonts w:ascii="Times New Roman" w:eastAsia="Arial" w:hAnsi="Times New Roman" w:cs="Arial"/>
          <w:noProof/>
          <w:sz w:val="24"/>
          <w:szCs w:val="20"/>
        </w:rPr>
      </w:pPr>
    </w:p>
    <w:p w14:paraId="3B294033" w14:textId="62595B61" w:rsidR="00246B43" w:rsidRPr="00FF462C"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 xml:space="preserve">11.4.3. Lai nodrošinātu pārraides posma unikālu atšķirtspēju, jānodrošina līdzekļi, lai garantētu </w:t>
      </w:r>
      <w:r>
        <w:rPr>
          <w:rFonts w:ascii="Times New Roman" w:hAnsi="Times New Roman"/>
          <w:i/>
          <w:sz w:val="24"/>
        </w:rPr>
        <w:t>C2</w:t>
      </w:r>
      <w:r>
        <w:rPr>
          <w:rFonts w:ascii="Times New Roman" w:hAnsi="Times New Roman"/>
          <w:sz w:val="24"/>
        </w:rPr>
        <w:t xml:space="preserve"> datu pārraides posmā pārsūtīto datu unikālu “kodēšanu” (piemēram, </w:t>
      </w:r>
      <w:r>
        <w:rPr>
          <w:rFonts w:ascii="Times New Roman" w:hAnsi="Times New Roman"/>
          <w:i/>
          <w:sz w:val="24"/>
        </w:rPr>
        <w:t>ICAO</w:t>
      </w:r>
      <w:r>
        <w:rPr>
          <w:rFonts w:ascii="Times New Roman" w:hAnsi="Times New Roman"/>
          <w:sz w:val="24"/>
        </w:rPr>
        <w:t xml:space="preserve"> 24 bitu adrese) un nodrošinātu, ka </w:t>
      </w:r>
      <w:r>
        <w:rPr>
          <w:rFonts w:ascii="Times New Roman" w:hAnsi="Times New Roman"/>
          <w:i/>
          <w:sz w:val="24"/>
        </w:rPr>
        <w:t>RPA</w:t>
      </w:r>
      <w:r>
        <w:rPr>
          <w:rFonts w:ascii="Times New Roman" w:hAnsi="Times New Roman"/>
          <w:sz w:val="24"/>
        </w:rPr>
        <w:t xml:space="preserve"> sazinās tikai ar atbilstošo </w:t>
      </w:r>
      <w:r>
        <w:rPr>
          <w:rFonts w:ascii="Times New Roman" w:hAnsi="Times New Roman"/>
          <w:i/>
          <w:sz w:val="24"/>
        </w:rPr>
        <w:t>RPS</w:t>
      </w:r>
      <w:r>
        <w:rPr>
          <w:rFonts w:ascii="Times New Roman" w:hAnsi="Times New Roman"/>
          <w:sz w:val="24"/>
        </w:rPr>
        <w:t xml:space="preserve">. (Papildu informāciju par </w:t>
      </w:r>
      <w:r>
        <w:rPr>
          <w:rFonts w:ascii="Times New Roman" w:hAnsi="Times New Roman"/>
          <w:i/>
          <w:sz w:val="24"/>
        </w:rPr>
        <w:t>C2</w:t>
      </w:r>
      <w:r>
        <w:rPr>
          <w:rFonts w:ascii="Times New Roman" w:hAnsi="Times New Roman"/>
          <w:sz w:val="24"/>
        </w:rPr>
        <w:t xml:space="preserve"> datu pārraides posmiem saistībā ar lidojumderīgumu skat. 4.5. punktā.)</w:t>
      </w:r>
    </w:p>
    <w:p w14:paraId="3890C962" w14:textId="77777777" w:rsidR="00246B43" w:rsidRPr="00C61730" w:rsidRDefault="00246B43" w:rsidP="00C61730">
      <w:pPr>
        <w:jc w:val="both"/>
        <w:rPr>
          <w:rFonts w:ascii="Times New Roman" w:eastAsia="Arial" w:hAnsi="Times New Roman" w:cs="Arial"/>
          <w:noProof/>
          <w:sz w:val="24"/>
          <w:szCs w:val="23"/>
        </w:rPr>
      </w:pPr>
    </w:p>
    <w:p w14:paraId="258A7AD0" w14:textId="77777777" w:rsidR="00246B43" w:rsidRPr="00C61730" w:rsidRDefault="00246B43" w:rsidP="00304FBB">
      <w:pPr>
        <w:pStyle w:val="Heading2"/>
        <w:rPr>
          <w:noProof/>
        </w:rPr>
      </w:pPr>
      <w:bookmarkStart w:id="466" w:name="_Toc81209744"/>
      <w:bookmarkStart w:id="467" w:name="_Toc81211913"/>
      <w:r>
        <w:t>Veiktspējas prasības attiecībā uz pārraides posmu un gaisa kuģa avionikas sistēmu</w:t>
      </w:r>
      <w:bookmarkEnd w:id="466"/>
      <w:bookmarkEnd w:id="467"/>
    </w:p>
    <w:p w14:paraId="4C96389B" w14:textId="77777777" w:rsidR="00246B43" w:rsidRPr="00C61730" w:rsidRDefault="00246B43" w:rsidP="00C61730">
      <w:pPr>
        <w:jc w:val="both"/>
        <w:rPr>
          <w:rFonts w:ascii="Times New Roman" w:eastAsia="Arial" w:hAnsi="Times New Roman" w:cs="Arial"/>
          <w:b/>
          <w:bCs/>
          <w:noProof/>
          <w:sz w:val="24"/>
          <w:szCs w:val="23"/>
        </w:rPr>
      </w:pPr>
    </w:p>
    <w:p w14:paraId="3A06713E" w14:textId="3363D8BD" w:rsidR="00246B43" w:rsidRPr="00C61730"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 xml:space="preserve">11.4.4. </w:t>
      </w:r>
      <w:r>
        <w:rPr>
          <w:rFonts w:ascii="Times New Roman" w:hAnsi="Times New Roman"/>
          <w:i/>
          <w:sz w:val="24"/>
        </w:rPr>
        <w:t>RPAS</w:t>
      </w:r>
      <w:r>
        <w:rPr>
          <w:rFonts w:ascii="Times New Roman" w:hAnsi="Times New Roman"/>
          <w:sz w:val="24"/>
        </w:rPr>
        <w:t xml:space="preserve"> </w:t>
      </w:r>
      <w:r>
        <w:rPr>
          <w:rFonts w:ascii="Times New Roman" w:hAnsi="Times New Roman"/>
          <w:i/>
          <w:sz w:val="24"/>
        </w:rPr>
        <w:t>C2</w:t>
      </w:r>
      <w:r>
        <w:rPr>
          <w:rFonts w:ascii="Times New Roman" w:hAnsi="Times New Roman"/>
          <w:sz w:val="24"/>
        </w:rPr>
        <w:t xml:space="preserve"> datu pārraides posms nodrošina tālvadības pilotam iespēju pārvadīt lidojumu. </w:t>
      </w:r>
      <w:r>
        <w:rPr>
          <w:rFonts w:ascii="Times New Roman" w:hAnsi="Times New Roman"/>
          <w:i/>
          <w:sz w:val="24"/>
        </w:rPr>
        <w:t>C2</w:t>
      </w:r>
      <w:r>
        <w:rPr>
          <w:rFonts w:ascii="Times New Roman" w:hAnsi="Times New Roman"/>
          <w:sz w:val="24"/>
        </w:rPr>
        <w:t xml:space="preserve"> datu pārraides posma nepieciešamā veiktspēja ir atkarīga no automatizācijas līmeņa, ko nodrošina </w:t>
      </w:r>
      <w:r>
        <w:rPr>
          <w:rFonts w:ascii="Times New Roman" w:hAnsi="Times New Roman"/>
          <w:i/>
          <w:sz w:val="24"/>
        </w:rPr>
        <w:t>FCC</w:t>
      </w:r>
      <w:r>
        <w:rPr>
          <w:rFonts w:ascii="Times New Roman" w:hAnsi="Times New Roman"/>
          <w:sz w:val="24"/>
        </w:rPr>
        <w:t xml:space="preserve"> vai </w:t>
      </w:r>
      <w:r>
        <w:rPr>
          <w:rFonts w:ascii="Times New Roman" w:hAnsi="Times New Roman"/>
          <w:i/>
          <w:sz w:val="24"/>
        </w:rPr>
        <w:t>FMS</w:t>
      </w:r>
      <w:r>
        <w:rPr>
          <w:rFonts w:ascii="Times New Roman" w:hAnsi="Times New Roman"/>
          <w:sz w:val="24"/>
        </w:rPr>
        <w:t>. Vadības kategorijas, kuru pamatā ir automatizācijas līmenis, ir aprakstītas 13. nodaļā.</w:t>
      </w:r>
    </w:p>
    <w:p w14:paraId="243336AF" w14:textId="77777777" w:rsidR="00246B43" w:rsidRPr="00C61730" w:rsidRDefault="00246B43" w:rsidP="00C61730">
      <w:pPr>
        <w:jc w:val="both"/>
        <w:rPr>
          <w:rFonts w:ascii="Times New Roman" w:eastAsia="Arial" w:hAnsi="Times New Roman" w:cs="Arial"/>
          <w:noProof/>
          <w:sz w:val="24"/>
          <w:szCs w:val="20"/>
        </w:rPr>
      </w:pPr>
    </w:p>
    <w:p w14:paraId="5BC5A546" w14:textId="4B7795C8" w:rsidR="00246B43" w:rsidRPr="00C61730"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 xml:space="preserve">11.4.5. </w:t>
      </w:r>
      <w:r>
        <w:rPr>
          <w:rFonts w:ascii="Times New Roman" w:hAnsi="Times New Roman"/>
          <w:i/>
          <w:sz w:val="24"/>
        </w:rPr>
        <w:t>C2</w:t>
      </w:r>
      <w:r>
        <w:rPr>
          <w:rFonts w:ascii="Times New Roman" w:hAnsi="Times New Roman"/>
          <w:sz w:val="24"/>
        </w:rPr>
        <w:t xml:space="preserve"> datu pārraides posma nepieciešamā veiktspēja ir atkarīga no borta sistēmu spējas. Piemēram, ja sistēmas spēj nodrošināt drošu </w:t>
      </w:r>
      <w:r>
        <w:rPr>
          <w:rFonts w:ascii="Times New Roman" w:hAnsi="Times New Roman"/>
          <w:i/>
          <w:sz w:val="24"/>
        </w:rPr>
        <w:t>RPA</w:t>
      </w:r>
      <w:r>
        <w:rPr>
          <w:rFonts w:ascii="Times New Roman" w:hAnsi="Times New Roman"/>
          <w:sz w:val="24"/>
        </w:rPr>
        <w:t xml:space="preserve"> lidojumu gadījumā, kad īslaicīgi ir zudis savienojums ar </w:t>
      </w:r>
      <w:r>
        <w:rPr>
          <w:rFonts w:ascii="Times New Roman" w:hAnsi="Times New Roman"/>
          <w:i/>
          <w:sz w:val="24"/>
        </w:rPr>
        <w:t>C2</w:t>
      </w:r>
      <w:r>
        <w:rPr>
          <w:rFonts w:ascii="Times New Roman" w:hAnsi="Times New Roman"/>
          <w:sz w:val="24"/>
        </w:rPr>
        <w:t xml:space="preserve"> datu pārraides posmu, nepieciešamā veiktspēja var būt zemāka.</w:t>
      </w:r>
    </w:p>
    <w:p w14:paraId="48625621" w14:textId="77777777" w:rsidR="00246B43" w:rsidRPr="00C61730" w:rsidRDefault="00246B43" w:rsidP="00C61730">
      <w:pPr>
        <w:jc w:val="both"/>
        <w:rPr>
          <w:rFonts w:ascii="Times New Roman" w:eastAsia="Arial" w:hAnsi="Times New Roman" w:cs="Arial"/>
          <w:noProof/>
          <w:sz w:val="24"/>
          <w:szCs w:val="20"/>
        </w:rPr>
      </w:pPr>
    </w:p>
    <w:p w14:paraId="7F8F18CF" w14:textId="1AE2A563" w:rsidR="00246B43" w:rsidRPr="00C61730"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 xml:space="preserve">11.4.6. Pamatojoties uz šo apsvērumu, tiks noteiktas </w:t>
      </w:r>
      <w:r>
        <w:rPr>
          <w:rFonts w:ascii="Times New Roman" w:hAnsi="Times New Roman"/>
          <w:i/>
          <w:sz w:val="24"/>
        </w:rPr>
        <w:t>C2</w:t>
      </w:r>
      <w:r>
        <w:rPr>
          <w:rFonts w:ascii="Times New Roman" w:hAnsi="Times New Roman"/>
          <w:sz w:val="24"/>
        </w:rPr>
        <w:t xml:space="preserve"> datu pārraides posma veiktspējas prasības un tātad arī tas, vai ir nepieciešams dublējošais pārraides posms.</w:t>
      </w:r>
    </w:p>
    <w:p w14:paraId="3793829C" w14:textId="77777777" w:rsidR="00246B43" w:rsidRPr="00C61730" w:rsidRDefault="00246B43" w:rsidP="00C61730">
      <w:pPr>
        <w:jc w:val="both"/>
        <w:rPr>
          <w:rFonts w:ascii="Times New Roman" w:eastAsia="Arial" w:hAnsi="Times New Roman" w:cs="Arial"/>
          <w:noProof/>
          <w:sz w:val="24"/>
          <w:szCs w:val="23"/>
        </w:rPr>
      </w:pPr>
    </w:p>
    <w:p w14:paraId="31067509" w14:textId="77777777" w:rsidR="00246B43" w:rsidRPr="00C61730" w:rsidRDefault="00246B43" w:rsidP="00304FBB">
      <w:pPr>
        <w:pStyle w:val="Heading2"/>
        <w:rPr>
          <w:noProof/>
        </w:rPr>
      </w:pPr>
      <w:bookmarkStart w:id="468" w:name="_Toc81209745"/>
      <w:bookmarkStart w:id="469" w:name="_Toc81211914"/>
      <w:r>
        <w:t xml:space="preserve">Apsvērumi saistībā ar dublējošo </w:t>
      </w:r>
      <w:r>
        <w:rPr>
          <w:i/>
        </w:rPr>
        <w:t>C2</w:t>
      </w:r>
      <w:r>
        <w:t xml:space="preserve"> datu pārraides posmu</w:t>
      </w:r>
      <w:bookmarkEnd w:id="468"/>
      <w:bookmarkEnd w:id="469"/>
    </w:p>
    <w:p w14:paraId="5FC4B65B" w14:textId="77777777" w:rsidR="00246B43" w:rsidRPr="00C61730" w:rsidRDefault="00246B43" w:rsidP="00C61730">
      <w:pPr>
        <w:jc w:val="both"/>
        <w:rPr>
          <w:rFonts w:ascii="Times New Roman" w:eastAsia="Arial" w:hAnsi="Times New Roman" w:cs="Arial"/>
          <w:b/>
          <w:bCs/>
          <w:noProof/>
          <w:sz w:val="24"/>
          <w:szCs w:val="23"/>
        </w:rPr>
      </w:pPr>
    </w:p>
    <w:p w14:paraId="1894A3F7" w14:textId="51CD2AAB" w:rsidR="00246B43" w:rsidRPr="00C61730"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11.4.7. Konfigurācijas iespējas ietver “auksto nodrosi”, “karsto nodrosi” un “dublējošo ekspluatāciju”.</w:t>
      </w:r>
    </w:p>
    <w:p w14:paraId="19630B95" w14:textId="77777777" w:rsidR="00246B43" w:rsidRPr="00C61730" w:rsidRDefault="00246B43" w:rsidP="00C61730">
      <w:pPr>
        <w:jc w:val="both"/>
        <w:rPr>
          <w:rFonts w:ascii="Times New Roman" w:eastAsia="Arial" w:hAnsi="Times New Roman" w:cs="Arial"/>
          <w:noProof/>
          <w:sz w:val="24"/>
          <w:szCs w:val="23"/>
        </w:rPr>
      </w:pPr>
    </w:p>
    <w:p w14:paraId="07C0063C" w14:textId="50594CF6" w:rsidR="00246B43" w:rsidRPr="00C61730" w:rsidRDefault="00FF462C" w:rsidP="00FF462C">
      <w:pPr>
        <w:pStyle w:val="BodyText"/>
        <w:tabs>
          <w:tab w:val="left" w:pos="1581"/>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aukstā nodrose</w:t>
      </w:r>
      <w:r>
        <w:rPr>
          <w:rFonts w:ascii="Times New Roman" w:hAnsi="Times New Roman"/>
          <w:sz w:val="24"/>
        </w:rPr>
        <w:t xml:space="preserve"> – kad viens pārraides posms darbojas un pārraida visu ziņojumu datplūsmu, otrs pārraides posms ir izslēgts. Gadījumā, ja zūd savienojums ar pirmo pārraides posmu, pirms rezerves pārraides posma izmantošanas tam jāieslēdzas un jāsāk šā pārraides posma savienošanas/pieteikšanās procedūra, lai izveidotu savienojumu ar pārraides posma otru galu (piemēram, </w:t>
      </w:r>
      <w:r>
        <w:rPr>
          <w:rFonts w:ascii="Times New Roman" w:hAnsi="Times New Roman"/>
          <w:i/>
          <w:sz w:val="24"/>
        </w:rPr>
        <w:t>RPS</w:t>
      </w:r>
      <w:r>
        <w:rPr>
          <w:rFonts w:ascii="Times New Roman" w:hAnsi="Times New Roman"/>
          <w:sz w:val="24"/>
        </w:rPr>
        <w:t xml:space="preserve"> vai </w:t>
      </w:r>
      <w:r>
        <w:rPr>
          <w:rFonts w:ascii="Times New Roman" w:hAnsi="Times New Roman"/>
          <w:i/>
          <w:sz w:val="24"/>
        </w:rPr>
        <w:t>RPA</w:t>
      </w:r>
      <w:r>
        <w:rPr>
          <w:rFonts w:ascii="Times New Roman" w:hAnsi="Times New Roman"/>
          <w:sz w:val="24"/>
        </w:rPr>
        <w:t xml:space="preserve">). Tas var ietvert pierakstīšanās protokolu ar jebkuru trešo personu tīkla nodrošinātāju. Ar šo procedūru saistītajai laika aizturei jābūt pietiekami īsai, lai nebūtu jāaktivizē procedūra, kas īstenojama gadījumā, ja ir zaudēts savienojums ar </w:t>
      </w:r>
      <w:r>
        <w:rPr>
          <w:rFonts w:ascii="Times New Roman" w:hAnsi="Times New Roman"/>
          <w:i/>
          <w:sz w:val="24"/>
        </w:rPr>
        <w:t>C2</w:t>
      </w:r>
      <w:r>
        <w:rPr>
          <w:rFonts w:ascii="Times New Roman" w:hAnsi="Times New Roman"/>
          <w:sz w:val="24"/>
        </w:rPr>
        <w:t xml:space="preserve"> datu pārraides posmu;</w:t>
      </w:r>
    </w:p>
    <w:p w14:paraId="6CBBDAA0" w14:textId="77777777" w:rsidR="00246B43" w:rsidRPr="00C61730" w:rsidRDefault="00246B43" w:rsidP="00FF462C">
      <w:pPr>
        <w:ind w:left="426"/>
        <w:jc w:val="both"/>
        <w:rPr>
          <w:rFonts w:ascii="Times New Roman" w:hAnsi="Times New Roman"/>
          <w:noProof/>
          <w:sz w:val="24"/>
        </w:rPr>
      </w:pPr>
    </w:p>
    <w:p w14:paraId="7DBF1A1E" w14:textId="207BE12F" w:rsidR="00246B43" w:rsidRPr="00C61730" w:rsidRDefault="00FF462C" w:rsidP="00FF462C">
      <w:pPr>
        <w:pStyle w:val="BodyText"/>
        <w:tabs>
          <w:tab w:val="left" w:pos="1581"/>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karstā nodrose</w:t>
      </w:r>
      <w:r>
        <w:rPr>
          <w:rFonts w:ascii="Times New Roman" w:hAnsi="Times New Roman"/>
          <w:sz w:val="24"/>
        </w:rPr>
        <w:t xml:space="preserve"> – abi pārraides posmi ir ieslēgti, savienoti un nekavējoties pieejami, lai gan </w:t>
      </w:r>
      <w:r>
        <w:rPr>
          <w:rFonts w:ascii="Times New Roman" w:hAnsi="Times New Roman"/>
          <w:i/>
          <w:sz w:val="24"/>
        </w:rPr>
        <w:t>C2</w:t>
      </w:r>
      <w:r>
        <w:rPr>
          <w:rFonts w:ascii="Times New Roman" w:hAnsi="Times New Roman"/>
          <w:sz w:val="24"/>
        </w:rPr>
        <w:t xml:space="preserve"> datu pārraides posma datu pārsūtīšanai jebkurā laikā tiek izmantots tikai viens no tiem (rezerves pārraides posms var pārsūtīt datus ar zemu ātrumu, lai tas būtu nekavējoties gatavs pārraides pārņemšanai);</w:t>
      </w:r>
    </w:p>
    <w:p w14:paraId="2759E39E" w14:textId="77777777" w:rsidR="00246B43" w:rsidRPr="00C61730" w:rsidRDefault="00246B43" w:rsidP="00FF462C">
      <w:pPr>
        <w:ind w:left="426"/>
        <w:jc w:val="both"/>
        <w:rPr>
          <w:rFonts w:ascii="Times New Roman" w:hAnsi="Times New Roman"/>
          <w:noProof/>
          <w:sz w:val="24"/>
        </w:rPr>
      </w:pPr>
    </w:p>
    <w:p w14:paraId="3E7DDB79" w14:textId="506F5936" w:rsidR="00246B43" w:rsidRPr="00C61730" w:rsidRDefault="00FF462C" w:rsidP="00FF462C">
      <w:pPr>
        <w:pStyle w:val="BodyText"/>
        <w:tabs>
          <w:tab w:val="left" w:pos="1581"/>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dublējošā ekspluatācija</w:t>
      </w:r>
      <w:r>
        <w:rPr>
          <w:rFonts w:ascii="Times New Roman" w:hAnsi="Times New Roman"/>
          <w:sz w:val="24"/>
        </w:rPr>
        <w:t xml:space="preserve"> – visi </w:t>
      </w:r>
      <w:r>
        <w:rPr>
          <w:rFonts w:ascii="Times New Roman" w:hAnsi="Times New Roman"/>
          <w:i/>
          <w:sz w:val="24"/>
        </w:rPr>
        <w:t>C2</w:t>
      </w:r>
      <w:r>
        <w:rPr>
          <w:rFonts w:ascii="Times New Roman" w:hAnsi="Times New Roman"/>
          <w:sz w:val="24"/>
        </w:rPr>
        <w:t xml:space="preserve"> datu pārraides posma datu ziņojumi tiek nosūtīti pa abiem pārraides posmiem vienlaicīgi, un lidojuma dators izvēlas ziņojumu no tā pārraides posma, kam ir vislabākā integritāte. Šis ekspluatācijas režīms samazina iespējamību, ka </w:t>
      </w:r>
      <w:r>
        <w:rPr>
          <w:rFonts w:ascii="Times New Roman" w:hAnsi="Times New Roman"/>
          <w:i/>
          <w:sz w:val="24"/>
        </w:rPr>
        <w:t>C2</w:t>
      </w:r>
      <w:r>
        <w:rPr>
          <w:rFonts w:ascii="Times New Roman" w:hAnsi="Times New Roman"/>
          <w:sz w:val="24"/>
        </w:rPr>
        <w:t xml:space="preserve"> datu pārraides posma datu plūsmā būs pārtraukumi viena pārraides posma darbības pārrāvuma vai atteices gadījumā.</w:t>
      </w:r>
    </w:p>
    <w:p w14:paraId="7D5977D6" w14:textId="77777777" w:rsidR="00246B43" w:rsidRPr="00C61730" w:rsidRDefault="00246B43" w:rsidP="00C61730">
      <w:pPr>
        <w:jc w:val="both"/>
        <w:rPr>
          <w:rFonts w:ascii="Times New Roman" w:hAnsi="Times New Roman"/>
          <w:noProof/>
          <w:sz w:val="24"/>
        </w:rPr>
      </w:pPr>
    </w:p>
    <w:p w14:paraId="6C574680" w14:textId="1B8B83AE" w:rsidR="00246B43" w:rsidRPr="00C61730"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 xml:space="preserve">11.4.8. Ir ieteicams šiem abiem pārraides posmiem izmantot dažādas frekvences/tehnoloģijas (piemēram, virszemes </w:t>
      </w:r>
      <w:r>
        <w:rPr>
          <w:rFonts w:ascii="Times New Roman" w:hAnsi="Times New Roman"/>
          <w:i/>
          <w:sz w:val="24"/>
        </w:rPr>
        <w:t>RLOS</w:t>
      </w:r>
      <w:r>
        <w:rPr>
          <w:rFonts w:ascii="Times New Roman" w:hAnsi="Times New Roman"/>
          <w:sz w:val="24"/>
        </w:rPr>
        <w:t xml:space="preserve"> un satelītu </w:t>
      </w:r>
      <w:r>
        <w:rPr>
          <w:rFonts w:ascii="Times New Roman" w:hAnsi="Times New Roman"/>
          <w:i/>
          <w:sz w:val="24"/>
        </w:rPr>
        <w:t>BRLOS</w:t>
      </w:r>
      <w:r>
        <w:rPr>
          <w:rFonts w:ascii="Times New Roman" w:hAnsi="Times New Roman"/>
          <w:sz w:val="24"/>
        </w:rPr>
        <w:t xml:space="preserve">), jo tā tiks nodrošināta ievērojami lielāka aizsardzība pret iespējamo savienojuma zaudēšanu ar </w:t>
      </w:r>
      <w:r>
        <w:rPr>
          <w:rFonts w:ascii="Times New Roman" w:hAnsi="Times New Roman"/>
          <w:i/>
          <w:sz w:val="24"/>
        </w:rPr>
        <w:t>C2</w:t>
      </w:r>
      <w:r>
        <w:rPr>
          <w:rFonts w:ascii="Times New Roman" w:hAnsi="Times New Roman"/>
          <w:sz w:val="24"/>
        </w:rPr>
        <w:t xml:space="preserve"> datu pārraides posmu.</w:t>
      </w:r>
    </w:p>
    <w:p w14:paraId="6B387CC8" w14:textId="77777777" w:rsidR="00246B43" w:rsidRPr="00C61730" w:rsidRDefault="00246B43" w:rsidP="00C61730">
      <w:pPr>
        <w:jc w:val="both"/>
        <w:rPr>
          <w:rFonts w:ascii="Times New Roman" w:eastAsia="Arial" w:hAnsi="Times New Roman" w:cs="Arial"/>
          <w:noProof/>
          <w:sz w:val="24"/>
          <w:szCs w:val="20"/>
        </w:rPr>
      </w:pPr>
    </w:p>
    <w:p w14:paraId="7117EE3A" w14:textId="34F3B20E" w:rsidR="00246B43" w:rsidRPr="00C61730"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 xml:space="preserve">11.4.9. Jānodrošina, lai tālvadības pilotam būtu nepārtraukti redzams visu </w:t>
      </w:r>
      <w:r>
        <w:rPr>
          <w:rFonts w:ascii="Times New Roman" w:hAnsi="Times New Roman"/>
          <w:i/>
          <w:sz w:val="24"/>
        </w:rPr>
        <w:t>C2</w:t>
      </w:r>
      <w:r>
        <w:rPr>
          <w:rFonts w:ascii="Times New Roman" w:hAnsi="Times New Roman"/>
          <w:sz w:val="24"/>
        </w:rPr>
        <w:t xml:space="preserve"> datu pārraides posmu gatavības stāvoklis.</w:t>
      </w:r>
    </w:p>
    <w:p w14:paraId="2B07E06D" w14:textId="77777777" w:rsidR="00246B43" w:rsidRPr="00C61730" w:rsidRDefault="00246B43" w:rsidP="00C61730">
      <w:pPr>
        <w:jc w:val="both"/>
        <w:rPr>
          <w:rFonts w:ascii="Times New Roman" w:eastAsia="Arial" w:hAnsi="Times New Roman" w:cs="Arial"/>
          <w:noProof/>
          <w:sz w:val="24"/>
          <w:szCs w:val="18"/>
        </w:rPr>
      </w:pPr>
    </w:p>
    <w:p w14:paraId="0CFCEC98" w14:textId="3A93AC5F" w:rsidR="00FF462C" w:rsidRPr="00C61730" w:rsidRDefault="00246B43" w:rsidP="00FF462C">
      <w:pPr>
        <w:jc w:val="both"/>
        <w:rPr>
          <w:rFonts w:ascii="Times New Roman" w:hAnsi="Times New Roman"/>
          <w:i/>
          <w:noProof/>
          <w:sz w:val="24"/>
        </w:rPr>
      </w:pPr>
      <w:r>
        <w:rPr>
          <w:rFonts w:ascii="Times New Roman" w:hAnsi="Times New Roman"/>
          <w:i/>
          <w:sz w:val="24"/>
        </w:rPr>
        <w:t>Piezīme. Ja nepieciešams, lai sasniegtu vajadzīgo drošības līmeni, var būt gadījumi, kad ir vairāk nekā divi pārraides posmi.</w:t>
      </w:r>
    </w:p>
    <w:p w14:paraId="26984C60" w14:textId="4E489E30" w:rsidR="00C61730" w:rsidRDefault="00C61730" w:rsidP="00C61730">
      <w:pPr>
        <w:jc w:val="both"/>
        <w:rPr>
          <w:rFonts w:ascii="Times New Roman" w:eastAsia="Arial" w:hAnsi="Times New Roman" w:cs="Arial"/>
          <w:noProof/>
          <w:sz w:val="24"/>
          <w:szCs w:val="18"/>
        </w:rPr>
      </w:pPr>
    </w:p>
    <w:p w14:paraId="6D48AA2E" w14:textId="3BFAEC7A" w:rsidR="00246B43" w:rsidRPr="00C61730" w:rsidRDefault="00246B43" w:rsidP="00304FBB">
      <w:pPr>
        <w:pStyle w:val="Heading2"/>
        <w:rPr>
          <w:noProof/>
        </w:rPr>
      </w:pPr>
      <w:bookmarkStart w:id="470" w:name="_TOC_250027"/>
      <w:bookmarkStart w:id="471" w:name="_Toc81211915"/>
      <w:r>
        <w:t xml:space="preserve">11.5. </w:t>
      </w:r>
      <w:r>
        <w:rPr>
          <w:i/>
        </w:rPr>
        <w:t>C2</w:t>
      </w:r>
      <w:r>
        <w:t xml:space="preserve"> DATU PĀRRAIDES POSMA AIZSARDZĪBAS PRASĪBAS</w:t>
      </w:r>
      <w:bookmarkEnd w:id="470"/>
      <w:bookmarkEnd w:id="471"/>
    </w:p>
    <w:p w14:paraId="17B5A199" w14:textId="77777777" w:rsidR="00246B43" w:rsidRPr="00C61730" w:rsidRDefault="00246B43" w:rsidP="00C61730">
      <w:pPr>
        <w:jc w:val="both"/>
        <w:rPr>
          <w:rFonts w:ascii="Times New Roman" w:eastAsia="Arial" w:hAnsi="Times New Roman" w:cs="Arial"/>
          <w:b/>
          <w:bCs/>
          <w:noProof/>
          <w:sz w:val="24"/>
          <w:szCs w:val="23"/>
        </w:rPr>
      </w:pPr>
    </w:p>
    <w:p w14:paraId="2E0519DD"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Papildu informāciju par C2 datu pārraides posmiem saistībā ar lidojumderīgumu skat. 4.5. punktā.</w:t>
      </w:r>
    </w:p>
    <w:p w14:paraId="57D40FC6" w14:textId="77777777" w:rsidR="00246B43" w:rsidRPr="00C61730" w:rsidRDefault="00246B43" w:rsidP="00C61730">
      <w:pPr>
        <w:jc w:val="both"/>
        <w:rPr>
          <w:rFonts w:ascii="Times New Roman" w:eastAsia="Arial" w:hAnsi="Times New Roman" w:cs="Arial"/>
          <w:i/>
          <w:noProof/>
          <w:sz w:val="24"/>
          <w:szCs w:val="26"/>
        </w:rPr>
      </w:pPr>
    </w:p>
    <w:p w14:paraId="7D6DFE89" w14:textId="77777777" w:rsidR="00246B43" w:rsidRPr="00C61730" w:rsidRDefault="00246B43" w:rsidP="00304FBB">
      <w:pPr>
        <w:pStyle w:val="Heading2"/>
        <w:rPr>
          <w:noProof/>
        </w:rPr>
      </w:pPr>
      <w:bookmarkStart w:id="472" w:name="_Toc81209747"/>
      <w:bookmarkStart w:id="473" w:name="_Toc81211916"/>
      <w:r>
        <w:t>Traucējumi, kas nav ļaunprātīgi / ir netīši</w:t>
      </w:r>
      <w:bookmarkEnd w:id="472"/>
      <w:bookmarkEnd w:id="473"/>
    </w:p>
    <w:p w14:paraId="7FCAC547" w14:textId="77777777" w:rsidR="00246B43" w:rsidRPr="00C61730" w:rsidRDefault="00246B43" w:rsidP="00C61730">
      <w:pPr>
        <w:jc w:val="both"/>
        <w:rPr>
          <w:rFonts w:ascii="Times New Roman" w:eastAsia="Arial" w:hAnsi="Times New Roman" w:cs="Arial"/>
          <w:b/>
          <w:bCs/>
          <w:noProof/>
          <w:sz w:val="24"/>
          <w:szCs w:val="23"/>
        </w:rPr>
      </w:pPr>
    </w:p>
    <w:p w14:paraId="20FF2A35" w14:textId="6A1CE3E7" w:rsidR="00246B43" w:rsidRPr="00C61730"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11.5.1. Datu pārraides posmam(-iem) jābūt pietiekami noturīgam(-iem), lai spētu turpināt darboties arī nelielu traucējumu gadījumā, kas laiku pa laikam pastāvēs.</w:t>
      </w:r>
    </w:p>
    <w:p w14:paraId="7802FF01" w14:textId="77777777" w:rsidR="00246B43" w:rsidRPr="00C61730" w:rsidRDefault="00246B43" w:rsidP="00C61730">
      <w:pPr>
        <w:jc w:val="both"/>
        <w:rPr>
          <w:rFonts w:ascii="Times New Roman" w:eastAsia="Arial" w:hAnsi="Times New Roman" w:cs="Arial"/>
          <w:noProof/>
          <w:sz w:val="24"/>
          <w:szCs w:val="20"/>
        </w:rPr>
      </w:pPr>
    </w:p>
    <w:p w14:paraId="25FDBBB5" w14:textId="1DA39DD8" w:rsidR="00246B43" w:rsidRPr="00C61730"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 xml:space="preserve">11.5.2. Saistībā ar </w:t>
      </w:r>
      <w:r>
        <w:rPr>
          <w:rFonts w:ascii="Times New Roman" w:hAnsi="Times New Roman"/>
          <w:i/>
          <w:sz w:val="24"/>
        </w:rPr>
        <w:t>C2</w:t>
      </w:r>
      <w:r>
        <w:rPr>
          <w:rFonts w:ascii="Times New Roman" w:hAnsi="Times New Roman"/>
          <w:sz w:val="24"/>
        </w:rPr>
        <w:t xml:space="preserve"> datu pārraides posma traucējumu risku ir ieteicams nodrošināt līdzekļus, lai pārbaudītu vai apstiprinātu, ka pirms lidojuma un tā laikā nav kaitīgu RF traucējumu; šī prasība attiecas arī uz </w:t>
      </w:r>
      <w:r>
        <w:rPr>
          <w:rFonts w:ascii="Times New Roman" w:hAnsi="Times New Roman"/>
          <w:i/>
          <w:sz w:val="24"/>
        </w:rPr>
        <w:t>VLOS</w:t>
      </w:r>
      <w:r>
        <w:rPr>
          <w:rFonts w:ascii="Times New Roman" w:hAnsi="Times New Roman"/>
          <w:sz w:val="24"/>
        </w:rPr>
        <w:t xml:space="preserve"> lidojumiem.</w:t>
      </w:r>
    </w:p>
    <w:p w14:paraId="0F3A16B2" w14:textId="77777777" w:rsidR="00246B43" w:rsidRPr="00C61730" w:rsidRDefault="00246B43" w:rsidP="00C61730">
      <w:pPr>
        <w:jc w:val="both"/>
        <w:rPr>
          <w:rFonts w:ascii="Times New Roman" w:eastAsia="Arial" w:hAnsi="Times New Roman" w:cs="Arial"/>
          <w:noProof/>
          <w:sz w:val="24"/>
          <w:szCs w:val="23"/>
        </w:rPr>
      </w:pPr>
    </w:p>
    <w:p w14:paraId="428551B4" w14:textId="77777777" w:rsidR="00246B43" w:rsidRPr="00C61730" w:rsidRDefault="00246B43" w:rsidP="00304FBB">
      <w:pPr>
        <w:pStyle w:val="Heading2"/>
        <w:rPr>
          <w:noProof/>
        </w:rPr>
      </w:pPr>
      <w:bookmarkStart w:id="474" w:name="_Toc81209748"/>
      <w:bookmarkStart w:id="475" w:name="_Toc81211917"/>
      <w:r>
        <w:t>Draudi drošībai / ļaunprātīgi traucējumi</w:t>
      </w:r>
      <w:bookmarkEnd w:id="474"/>
      <w:bookmarkEnd w:id="475"/>
    </w:p>
    <w:p w14:paraId="0F9C3239" w14:textId="77777777" w:rsidR="00246B43" w:rsidRPr="00C61730" w:rsidRDefault="00246B43" w:rsidP="00C61730">
      <w:pPr>
        <w:jc w:val="both"/>
        <w:rPr>
          <w:rFonts w:ascii="Times New Roman" w:eastAsia="Arial" w:hAnsi="Times New Roman" w:cs="Arial"/>
          <w:b/>
          <w:bCs/>
          <w:noProof/>
          <w:sz w:val="24"/>
          <w:szCs w:val="23"/>
        </w:rPr>
      </w:pPr>
    </w:p>
    <w:p w14:paraId="763F6149" w14:textId="28B7C5D7" w:rsidR="00246B43" w:rsidRPr="00C61730"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11.5.3. Prasības aizsardzībai pret ļaunprātīgiem traucējumiem datu pārraides posmā jāsaskaņo, pamatojoties uz kompetentās iestādes novērtējumu.</w:t>
      </w:r>
    </w:p>
    <w:p w14:paraId="788430A4" w14:textId="77777777" w:rsidR="00246B43" w:rsidRPr="00C61730" w:rsidRDefault="00246B43" w:rsidP="00C61730">
      <w:pPr>
        <w:jc w:val="both"/>
        <w:rPr>
          <w:rFonts w:ascii="Times New Roman" w:eastAsia="Arial" w:hAnsi="Times New Roman" w:cs="Arial"/>
          <w:noProof/>
          <w:sz w:val="24"/>
          <w:szCs w:val="20"/>
        </w:rPr>
      </w:pPr>
    </w:p>
    <w:p w14:paraId="024AFEFD" w14:textId="7A412887" w:rsidR="00246B43" w:rsidRPr="00C61730" w:rsidRDefault="00FF462C" w:rsidP="00FF462C">
      <w:pPr>
        <w:pStyle w:val="BodyText"/>
        <w:tabs>
          <w:tab w:val="left" w:pos="1220"/>
        </w:tabs>
        <w:ind w:left="0"/>
        <w:jc w:val="both"/>
        <w:rPr>
          <w:rFonts w:ascii="Times New Roman" w:hAnsi="Times New Roman"/>
          <w:noProof/>
          <w:sz w:val="24"/>
        </w:rPr>
      </w:pPr>
      <w:r>
        <w:rPr>
          <w:rFonts w:ascii="Times New Roman" w:hAnsi="Times New Roman"/>
          <w:sz w:val="24"/>
        </w:rPr>
        <w:t xml:space="preserve">11.5.4. </w:t>
      </w:r>
      <w:r>
        <w:rPr>
          <w:rFonts w:ascii="Times New Roman" w:hAnsi="Times New Roman"/>
          <w:i/>
          <w:sz w:val="24"/>
        </w:rPr>
        <w:t>C2</w:t>
      </w:r>
      <w:r>
        <w:rPr>
          <w:rFonts w:ascii="Times New Roman" w:hAnsi="Times New Roman"/>
          <w:sz w:val="24"/>
        </w:rPr>
        <w:t xml:space="preserve"> datu pārraides posma aizsardzība ar šifrēšanu, izmantojot drošības atslēgas, rada loģistikas pieskaitāmās izmaksas, kas rūpīgi jāpārvalda.</w:t>
      </w:r>
    </w:p>
    <w:p w14:paraId="15A3026D" w14:textId="7AFF2A20" w:rsidR="00246B43" w:rsidRDefault="00246B43" w:rsidP="00C61730">
      <w:pPr>
        <w:jc w:val="both"/>
        <w:rPr>
          <w:rFonts w:ascii="Times New Roman" w:eastAsia="Arial" w:hAnsi="Times New Roman" w:cs="Arial"/>
          <w:noProof/>
          <w:sz w:val="24"/>
          <w:szCs w:val="26"/>
        </w:rPr>
      </w:pPr>
    </w:p>
    <w:p w14:paraId="29A0CDDD" w14:textId="72E968C3" w:rsidR="00246B43" w:rsidRPr="00C61730" w:rsidRDefault="00246B43" w:rsidP="00304FBB">
      <w:pPr>
        <w:pStyle w:val="Heading2"/>
        <w:rPr>
          <w:noProof/>
        </w:rPr>
      </w:pPr>
      <w:bookmarkStart w:id="476" w:name="_TOC_250026"/>
      <w:bookmarkStart w:id="477" w:name="_Toc81211918"/>
      <w:r>
        <w:t xml:space="preserve">11.6. PAZĪMES, KAS LIECINA PAR ZAUDĒTU SAVIENOJUMU AR </w:t>
      </w:r>
      <w:r>
        <w:rPr>
          <w:i/>
        </w:rPr>
        <w:t>C2</w:t>
      </w:r>
      <w:r>
        <w:t xml:space="preserve"> DATU PĀRRAIDES POSMU, UN SAISTĪTĀS PROCEDŪRAS</w:t>
      </w:r>
      <w:bookmarkEnd w:id="476"/>
      <w:bookmarkEnd w:id="477"/>
    </w:p>
    <w:p w14:paraId="26DB4E0D" w14:textId="77777777" w:rsidR="00246B43" w:rsidRPr="00C61730" w:rsidRDefault="00246B43" w:rsidP="00C61730">
      <w:pPr>
        <w:jc w:val="both"/>
        <w:rPr>
          <w:rFonts w:ascii="Times New Roman" w:eastAsia="Arial" w:hAnsi="Times New Roman" w:cs="Arial"/>
          <w:b/>
          <w:bCs/>
          <w:noProof/>
          <w:sz w:val="24"/>
          <w:szCs w:val="23"/>
        </w:rPr>
      </w:pPr>
    </w:p>
    <w:p w14:paraId="464E002B" w14:textId="77777777" w:rsidR="00246B43" w:rsidRPr="00C61730" w:rsidRDefault="00246B43" w:rsidP="00FD4991">
      <w:pPr>
        <w:jc w:val="center"/>
        <w:rPr>
          <w:rFonts w:ascii="Times New Roman" w:hAnsi="Times New Roman"/>
          <w:b/>
          <w:noProof/>
          <w:sz w:val="24"/>
        </w:rPr>
      </w:pPr>
      <w:r>
        <w:rPr>
          <w:rFonts w:ascii="Times New Roman" w:hAnsi="Times New Roman"/>
          <w:b/>
          <w:sz w:val="24"/>
        </w:rPr>
        <w:t>Priekšvēsture</w:t>
      </w:r>
    </w:p>
    <w:p w14:paraId="39695B58" w14:textId="77777777" w:rsidR="00246B43" w:rsidRPr="00C61730" w:rsidRDefault="00246B43" w:rsidP="00C61730">
      <w:pPr>
        <w:jc w:val="both"/>
        <w:rPr>
          <w:rFonts w:ascii="Times New Roman" w:eastAsia="Arial" w:hAnsi="Times New Roman" w:cs="Arial"/>
          <w:b/>
          <w:bCs/>
          <w:noProof/>
          <w:sz w:val="24"/>
          <w:szCs w:val="23"/>
        </w:rPr>
      </w:pPr>
    </w:p>
    <w:p w14:paraId="19E22420" w14:textId="3EB8986D"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11.6.1. Saskaņā ar 11.2. punktu </w:t>
      </w:r>
      <w:r>
        <w:rPr>
          <w:rFonts w:ascii="Times New Roman" w:hAnsi="Times New Roman"/>
          <w:i/>
          <w:sz w:val="24"/>
        </w:rPr>
        <w:t>C2</w:t>
      </w:r>
      <w:r>
        <w:rPr>
          <w:rFonts w:ascii="Times New Roman" w:hAnsi="Times New Roman"/>
          <w:sz w:val="24"/>
        </w:rPr>
        <w:t xml:space="preserve"> datu pārraides posms nodrošina savienojumu starp tālvadības pilotu un </w:t>
      </w:r>
      <w:r>
        <w:rPr>
          <w:rFonts w:ascii="Times New Roman" w:hAnsi="Times New Roman"/>
          <w:i/>
          <w:iCs/>
          <w:sz w:val="24"/>
        </w:rPr>
        <w:t>RPA</w:t>
      </w:r>
      <w:r>
        <w:rPr>
          <w:rFonts w:ascii="Times New Roman" w:hAnsi="Times New Roman"/>
          <w:sz w:val="24"/>
        </w:rPr>
        <w:t xml:space="preserve"> vadības ierīcēm, un to var uzskatīt par funkcionāli līdzvērtīgu, </w:t>
      </w:r>
      <w:r>
        <w:rPr>
          <w:rFonts w:ascii="Times New Roman" w:hAnsi="Times New Roman"/>
          <w:sz w:val="24"/>
        </w:rPr>
        <w:lastRenderedPageBreak/>
        <w:t xml:space="preserve">piemēram, vadības vadiem vai datu kopnei starp pilotu kabīni un vadības virsmām, iespējams, izmantojot </w:t>
      </w:r>
      <w:r>
        <w:rPr>
          <w:rFonts w:ascii="Times New Roman" w:hAnsi="Times New Roman"/>
          <w:i/>
          <w:iCs/>
          <w:sz w:val="24"/>
        </w:rPr>
        <w:t>FCC</w:t>
      </w:r>
      <w:r>
        <w:rPr>
          <w:rFonts w:ascii="Times New Roman" w:hAnsi="Times New Roman"/>
          <w:sz w:val="24"/>
        </w:rPr>
        <w:t xml:space="preserve">. Tomēr attiecībā uz </w:t>
      </w:r>
      <w:r>
        <w:rPr>
          <w:rFonts w:ascii="Times New Roman" w:hAnsi="Times New Roman"/>
          <w:i/>
          <w:iCs/>
          <w:sz w:val="24"/>
        </w:rPr>
        <w:t>RPA</w:t>
      </w:r>
      <w:r>
        <w:rPr>
          <w:rFonts w:ascii="Times New Roman" w:hAnsi="Times New Roman"/>
          <w:sz w:val="24"/>
        </w:rPr>
        <w:t xml:space="preserve"> šī vadības informācija tiek maršrutēta pa vienu vai vairākām radiolīnijām, iespējams, izmantojot plašus sakaru tīklus, kas var ietvert satelītus. Paredzams, ka radioviļņu un EM vides īpatnību dēļ vismaz tuvākajā nākotnē savienojums ar </w:t>
      </w:r>
      <w:r>
        <w:rPr>
          <w:rFonts w:ascii="Times New Roman" w:hAnsi="Times New Roman"/>
          <w:i/>
          <w:sz w:val="24"/>
        </w:rPr>
        <w:t>C2</w:t>
      </w:r>
      <w:r>
        <w:rPr>
          <w:rFonts w:ascii="Times New Roman" w:hAnsi="Times New Roman"/>
          <w:sz w:val="24"/>
        </w:rPr>
        <w:t xml:space="preserve"> datu pārraides posmu var laiku pa laikam pasliktināties vai pat pazust. Tas ir iespējams, pat ja tiek nodrošinātas dublējošu datu pārraides posmu arhitektūras.</w:t>
      </w:r>
    </w:p>
    <w:p w14:paraId="13909B59" w14:textId="77777777" w:rsidR="00246B43" w:rsidRPr="00C61730" w:rsidRDefault="00246B43" w:rsidP="00C61730">
      <w:pPr>
        <w:jc w:val="both"/>
        <w:rPr>
          <w:rFonts w:ascii="Times New Roman" w:eastAsia="Arial" w:hAnsi="Times New Roman" w:cs="Arial"/>
          <w:noProof/>
          <w:sz w:val="24"/>
          <w:szCs w:val="20"/>
        </w:rPr>
      </w:pPr>
    </w:p>
    <w:p w14:paraId="2DA44FE5" w14:textId="7CF89F87"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11.6.2. Pilotējamā gaisa kuģī savienojums starp pilotu un vadības virsmām ir viena no vissvarīgākajām sistēmām; savienojuma atteices rezultātā var tikt zaudēts gaisa kuģis.</w:t>
      </w:r>
    </w:p>
    <w:p w14:paraId="1399BE44" w14:textId="77777777" w:rsidR="00246B43" w:rsidRPr="00C61730" w:rsidRDefault="00246B43" w:rsidP="00C61730">
      <w:pPr>
        <w:jc w:val="both"/>
        <w:rPr>
          <w:rFonts w:ascii="Times New Roman" w:eastAsia="Arial" w:hAnsi="Times New Roman" w:cs="Arial"/>
          <w:noProof/>
          <w:sz w:val="24"/>
          <w:szCs w:val="20"/>
        </w:rPr>
      </w:pPr>
    </w:p>
    <w:p w14:paraId="0C24E16A" w14:textId="0EB42365"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11.6.3. Lai </w:t>
      </w:r>
      <w:r>
        <w:rPr>
          <w:rFonts w:ascii="Times New Roman" w:hAnsi="Times New Roman"/>
          <w:i/>
          <w:sz w:val="24"/>
        </w:rPr>
        <w:t>RPA</w:t>
      </w:r>
      <w:r>
        <w:rPr>
          <w:rFonts w:ascii="Times New Roman" w:hAnsi="Times New Roman"/>
          <w:sz w:val="24"/>
        </w:rPr>
        <w:t xml:space="preserve"> varētu veikt lidojumu bez nepamatotiem ierobežojumiem, </w:t>
      </w:r>
      <w:r>
        <w:rPr>
          <w:rFonts w:ascii="Times New Roman" w:hAnsi="Times New Roman"/>
          <w:i/>
          <w:sz w:val="24"/>
        </w:rPr>
        <w:t>RPA</w:t>
      </w:r>
      <w:r>
        <w:rPr>
          <w:rFonts w:ascii="Times New Roman" w:hAnsi="Times New Roman"/>
          <w:sz w:val="24"/>
        </w:rPr>
        <w:t xml:space="preserve"> kopējai sistēmas konstrukcijai ir jābūt tādai, lai gadījumā, ja zūd savienojums ar </w:t>
      </w:r>
      <w:r>
        <w:rPr>
          <w:rFonts w:ascii="Times New Roman" w:hAnsi="Times New Roman"/>
          <w:i/>
          <w:sz w:val="24"/>
        </w:rPr>
        <w:t>C2</w:t>
      </w:r>
      <w:r>
        <w:rPr>
          <w:rFonts w:ascii="Times New Roman" w:hAnsi="Times New Roman"/>
          <w:sz w:val="24"/>
        </w:rPr>
        <w:t xml:space="preserve"> datu pārraides posmu, tas neradītu bīstamu vai katastrofālu notikumu (piemēram, sadursmi ar citu gaisa kuģi vai nekontrolējamu sadursmi ar zemi vai šķērsli), pat ja ierobežotu </w:t>
      </w:r>
      <w:r>
        <w:rPr>
          <w:rFonts w:ascii="Times New Roman" w:hAnsi="Times New Roman"/>
          <w:i/>
          <w:sz w:val="24"/>
        </w:rPr>
        <w:t>RPA</w:t>
      </w:r>
      <w:r>
        <w:rPr>
          <w:rFonts w:ascii="Times New Roman" w:hAnsi="Times New Roman"/>
          <w:sz w:val="24"/>
        </w:rPr>
        <w:t xml:space="preserve"> ekspluatāciju.</w:t>
      </w:r>
    </w:p>
    <w:p w14:paraId="7DE86783" w14:textId="77777777" w:rsidR="00246B43" w:rsidRPr="00C61730" w:rsidRDefault="00246B43" w:rsidP="00C61730">
      <w:pPr>
        <w:jc w:val="both"/>
        <w:rPr>
          <w:rFonts w:ascii="Times New Roman" w:eastAsia="Arial" w:hAnsi="Times New Roman" w:cs="Arial"/>
          <w:noProof/>
          <w:sz w:val="24"/>
          <w:szCs w:val="20"/>
        </w:rPr>
      </w:pPr>
    </w:p>
    <w:p w14:paraId="57D7FBC8" w14:textId="2B388FBE"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11.6.4. Var uzskatīt, ka zudis savienojums ar </w:t>
      </w:r>
      <w:r>
        <w:rPr>
          <w:rFonts w:ascii="Times New Roman" w:hAnsi="Times New Roman"/>
          <w:i/>
          <w:sz w:val="24"/>
        </w:rPr>
        <w:t>C2</w:t>
      </w:r>
      <w:r>
        <w:rPr>
          <w:rFonts w:ascii="Times New Roman" w:hAnsi="Times New Roman"/>
          <w:sz w:val="24"/>
        </w:rPr>
        <w:t xml:space="preserve"> datu pārraides posmu ir jebkura situācija, kad sakaru kanāla starp </w:t>
      </w:r>
      <w:r>
        <w:rPr>
          <w:rFonts w:ascii="Times New Roman" w:hAnsi="Times New Roman"/>
          <w:i/>
          <w:sz w:val="24"/>
        </w:rPr>
        <w:t>RPS</w:t>
      </w:r>
      <w:r>
        <w:rPr>
          <w:rFonts w:ascii="Times New Roman" w:hAnsi="Times New Roman"/>
          <w:sz w:val="24"/>
        </w:rPr>
        <w:t xml:space="preserve"> un </w:t>
      </w:r>
      <w:r>
        <w:rPr>
          <w:rFonts w:ascii="Times New Roman" w:hAnsi="Times New Roman"/>
          <w:i/>
          <w:sz w:val="24"/>
        </w:rPr>
        <w:t>RPA</w:t>
      </w:r>
      <w:r>
        <w:rPr>
          <w:rFonts w:ascii="Times New Roman" w:hAnsi="Times New Roman"/>
          <w:sz w:val="24"/>
        </w:rPr>
        <w:t xml:space="preserve"> darbības pasliktināšanās vai atteices dēļ tālvadības pilots vairs nevar vadīt šo </w:t>
      </w:r>
      <w:r>
        <w:rPr>
          <w:rFonts w:ascii="Times New Roman" w:hAnsi="Times New Roman"/>
          <w:i/>
          <w:sz w:val="24"/>
        </w:rPr>
        <w:t>RPA</w:t>
      </w:r>
      <w:r>
        <w:rPr>
          <w:rFonts w:ascii="Times New Roman" w:hAnsi="Times New Roman"/>
          <w:sz w:val="24"/>
        </w:rPr>
        <w:t xml:space="preserve">. Darbības pasliktināšanās vai atteice var būt īslaicīga vai pastāvīga, un to var izraisīt dažādi faktori. </w:t>
      </w:r>
      <w:r>
        <w:rPr>
          <w:rFonts w:ascii="Times New Roman" w:hAnsi="Times New Roman"/>
          <w:i/>
          <w:sz w:val="24"/>
        </w:rPr>
        <w:t>RPA</w:t>
      </w:r>
      <w:r>
        <w:rPr>
          <w:rFonts w:ascii="Times New Roman" w:hAnsi="Times New Roman"/>
          <w:sz w:val="24"/>
        </w:rPr>
        <w:t xml:space="preserve"> vai </w:t>
      </w:r>
      <w:r>
        <w:rPr>
          <w:rFonts w:ascii="Times New Roman" w:hAnsi="Times New Roman"/>
          <w:i/>
          <w:sz w:val="24"/>
        </w:rPr>
        <w:t>RPS</w:t>
      </w:r>
      <w:r>
        <w:rPr>
          <w:rFonts w:ascii="Times New Roman" w:hAnsi="Times New Roman"/>
          <w:sz w:val="24"/>
        </w:rPr>
        <w:t xml:space="preserve"> defektus, piemēram, lidojuma vadības sistēmu atteici, neuzskata par savienojuma ar </w:t>
      </w:r>
      <w:r>
        <w:rPr>
          <w:rFonts w:ascii="Times New Roman" w:hAnsi="Times New Roman"/>
          <w:i/>
          <w:sz w:val="24"/>
        </w:rPr>
        <w:t>C2</w:t>
      </w:r>
      <w:r>
        <w:rPr>
          <w:rFonts w:ascii="Times New Roman" w:hAnsi="Times New Roman"/>
          <w:sz w:val="24"/>
        </w:rPr>
        <w:t xml:space="preserve"> datu pārraides posmu zudumu.</w:t>
      </w:r>
    </w:p>
    <w:p w14:paraId="13E316C7" w14:textId="77777777" w:rsidR="00246B43" w:rsidRPr="00C61730" w:rsidRDefault="00246B43" w:rsidP="00C61730">
      <w:pPr>
        <w:jc w:val="both"/>
        <w:rPr>
          <w:rFonts w:ascii="Times New Roman" w:eastAsia="Arial" w:hAnsi="Times New Roman" w:cs="Arial"/>
          <w:noProof/>
          <w:sz w:val="24"/>
          <w:szCs w:val="20"/>
        </w:rPr>
      </w:pPr>
    </w:p>
    <w:p w14:paraId="09ED9215" w14:textId="63536AE4"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11.6.5. Lai gan ir iespējams sakaru zudums vienā virzienā vai nu no </w:t>
      </w:r>
      <w:r>
        <w:rPr>
          <w:rFonts w:ascii="Times New Roman" w:hAnsi="Times New Roman"/>
          <w:i/>
          <w:sz w:val="24"/>
        </w:rPr>
        <w:t>RPS</w:t>
      </w:r>
      <w:r>
        <w:rPr>
          <w:rFonts w:ascii="Times New Roman" w:hAnsi="Times New Roman"/>
          <w:sz w:val="24"/>
        </w:rPr>
        <w:t xml:space="preserve"> uz </w:t>
      </w:r>
      <w:r>
        <w:rPr>
          <w:rFonts w:ascii="Times New Roman" w:hAnsi="Times New Roman"/>
          <w:i/>
          <w:sz w:val="24"/>
        </w:rPr>
        <w:t>RPA</w:t>
      </w:r>
      <w:r>
        <w:rPr>
          <w:rFonts w:ascii="Times New Roman" w:hAnsi="Times New Roman"/>
          <w:sz w:val="24"/>
        </w:rPr>
        <w:t xml:space="preserve">, vai no tā uz </w:t>
      </w:r>
      <w:r>
        <w:rPr>
          <w:rFonts w:ascii="Times New Roman" w:hAnsi="Times New Roman"/>
          <w:i/>
          <w:sz w:val="24"/>
        </w:rPr>
        <w:t>RPS</w:t>
      </w:r>
      <w:r>
        <w:rPr>
          <w:rFonts w:ascii="Times New Roman" w:hAnsi="Times New Roman"/>
          <w:sz w:val="24"/>
        </w:rPr>
        <w:t xml:space="preserve">, datu pārraides posma gadījumā šāda iespējamība ir mazāka nekā balss sakaru pārraides gadījumā, un tā tomēr jāuzskata par situāciju, kad ir zaudēts savienojums ar </w:t>
      </w:r>
      <w:r>
        <w:rPr>
          <w:rFonts w:ascii="Times New Roman" w:hAnsi="Times New Roman"/>
          <w:i/>
          <w:sz w:val="24"/>
        </w:rPr>
        <w:t>C2</w:t>
      </w:r>
      <w:r>
        <w:rPr>
          <w:rFonts w:ascii="Times New Roman" w:hAnsi="Times New Roman"/>
          <w:sz w:val="24"/>
        </w:rPr>
        <w:t xml:space="preserve"> datu pārraides posmu. Atkarībā no sakaru arhitektūras savienojuma ar </w:t>
      </w:r>
      <w:r>
        <w:rPr>
          <w:rFonts w:ascii="Times New Roman" w:hAnsi="Times New Roman"/>
          <w:i/>
          <w:sz w:val="24"/>
        </w:rPr>
        <w:t>C2</w:t>
      </w:r>
      <w:r>
        <w:rPr>
          <w:rFonts w:ascii="Times New Roman" w:hAnsi="Times New Roman"/>
          <w:sz w:val="24"/>
        </w:rPr>
        <w:t xml:space="preserve"> datu pārraides posmu zudums var nesakrist ar balss sakaru atteici starp tālvadības pilotu un </w:t>
      </w:r>
      <w:r>
        <w:rPr>
          <w:rFonts w:ascii="Times New Roman" w:hAnsi="Times New Roman"/>
          <w:i/>
          <w:sz w:val="24"/>
        </w:rPr>
        <w:t>ATC</w:t>
      </w:r>
      <w:r>
        <w:rPr>
          <w:rFonts w:ascii="Times New Roman" w:hAnsi="Times New Roman"/>
          <w:sz w:val="24"/>
        </w:rPr>
        <w:t>.</w:t>
      </w:r>
    </w:p>
    <w:p w14:paraId="3BB6C6A8" w14:textId="77777777" w:rsidR="00C61730" w:rsidRPr="00C61730" w:rsidRDefault="00C61730" w:rsidP="00C61730">
      <w:pPr>
        <w:jc w:val="both"/>
        <w:rPr>
          <w:rFonts w:ascii="Times New Roman" w:hAnsi="Times New Roman"/>
          <w:noProof/>
          <w:sz w:val="24"/>
        </w:rPr>
      </w:pPr>
    </w:p>
    <w:p w14:paraId="532FBDE0" w14:textId="7A257536"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11.6.6. Ir paredzami trīs pamatstāvokļi:</w:t>
      </w:r>
    </w:p>
    <w:p w14:paraId="69941C14" w14:textId="77777777" w:rsidR="00246B43" w:rsidRPr="00C61730" w:rsidRDefault="00246B43" w:rsidP="00C61730">
      <w:pPr>
        <w:jc w:val="both"/>
        <w:rPr>
          <w:rFonts w:ascii="Times New Roman" w:eastAsia="Arial" w:hAnsi="Times New Roman" w:cs="Arial"/>
          <w:noProof/>
          <w:sz w:val="24"/>
          <w:szCs w:val="23"/>
        </w:rPr>
      </w:pPr>
    </w:p>
    <w:p w14:paraId="72062612" w14:textId="15AF6E86" w:rsidR="00246B43" w:rsidRPr="00C61730" w:rsidRDefault="00FD4991" w:rsidP="00FD4991">
      <w:pPr>
        <w:pStyle w:val="BodyText"/>
        <w:tabs>
          <w:tab w:val="left" w:pos="1580"/>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C2</w:t>
      </w:r>
      <w:r>
        <w:rPr>
          <w:rFonts w:ascii="Times New Roman" w:hAnsi="Times New Roman"/>
          <w:sz w:val="24"/>
        </w:rPr>
        <w:t xml:space="preserve"> datu pārraides posma darbībā netiek pārsniegtas </w:t>
      </w:r>
      <w:r>
        <w:rPr>
          <w:rFonts w:ascii="Times New Roman" w:hAnsi="Times New Roman"/>
          <w:i/>
          <w:sz w:val="24"/>
        </w:rPr>
        <w:t>RCP</w:t>
      </w:r>
      <w:r>
        <w:rPr>
          <w:rFonts w:ascii="Times New Roman" w:hAnsi="Times New Roman"/>
          <w:sz w:val="24"/>
        </w:rPr>
        <w:t xml:space="preserve"> norādītās vērtības – tālvadības pilots vajadzības gadījumā spēj iejaukties;</w:t>
      </w:r>
    </w:p>
    <w:p w14:paraId="70EF7593" w14:textId="77777777" w:rsidR="00246B43" w:rsidRPr="00C61730" w:rsidRDefault="00246B43" w:rsidP="00FD4991">
      <w:pPr>
        <w:ind w:left="426"/>
        <w:jc w:val="both"/>
        <w:rPr>
          <w:rFonts w:ascii="Times New Roman" w:eastAsia="Arial" w:hAnsi="Times New Roman" w:cs="Arial"/>
          <w:noProof/>
          <w:sz w:val="24"/>
          <w:szCs w:val="20"/>
        </w:rPr>
      </w:pPr>
    </w:p>
    <w:p w14:paraId="2D7E7E1E" w14:textId="351EBE78" w:rsidR="00246B43" w:rsidRPr="00C61730" w:rsidRDefault="00FD4991" w:rsidP="00FD4991">
      <w:pPr>
        <w:pStyle w:val="BodyText"/>
        <w:tabs>
          <w:tab w:val="left" w:pos="1580"/>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C2</w:t>
      </w:r>
      <w:r>
        <w:rPr>
          <w:rFonts w:ascii="Times New Roman" w:hAnsi="Times New Roman"/>
          <w:sz w:val="24"/>
        </w:rPr>
        <w:t xml:space="preserve"> datu pārraides posma darbībā tiek pārsniegtas </w:t>
      </w:r>
      <w:r>
        <w:rPr>
          <w:rFonts w:ascii="Times New Roman" w:hAnsi="Times New Roman"/>
          <w:i/>
          <w:sz w:val="24"/>
        </w:rPr>
        <w:t>RCP</w:t>
      </w:r>
      <w:r>
        <w:rPr>
          <w:rFonts w:ascii="Times New Roman" w:hAnsi="Times New Roman"/>
          <w:sz w:val="24"/>
        </w:rPr>
        <w:t xml:space="preserve"> vērtības tādā mērā, ka vadības instrukcijas tiek saņemtas bez kļūdām, bet ar lielāku aizkavi, nekā atļauj </w:t>
      </w:r>
      <w:r>
        <w:rPr>
          <w:rFonts w:ascii="Times New Roman" w:hAnsi="Times New Roman"/>
          <w:i/>
          <w:sz w:val="24"/>
        </w:rPr>
        <w:t>RCP</w:t>
      </w:r>
      <w:r>
        <w:rPr>
          <w:rFonts w:ascii="Times New Roman" w:hAnsi="Times New Roman"/>
          <w:sz w:val="24"/>
        </w:rPr>
        <w:t>, – tālvadības pilota vadība ir ierobežota, bet, ja aizkave vai nepieejamība ilgst mazāk sekundes nekā savienojuma zudums ar pārraides posma (</w:t>
      </w:r>
      <w:r>
        <w:rPr>
          <w:rFonts w:ascii="Times New Roman" w:hAnsi="Times New Roman"/>
          <w:i/>
          <w:sz w:val="24"/>
        </w:rPr>
        <w:t>Tsloss</w:t>
      </w:r>
      <w:r>
        <w:rPr>
          <w:rFonts w:ascii="Times New Roman" w:hAnsi="Times New Roman"/>
          <w:sz w:val="24"/>
        </w:rPr>
        <w:t xml:space="preserve">) funkcionalitāti, ir iespējams turpināt normālu lidojumu. </w:t>
      </w:r>
      <w:r>
        <w:rPr>
          <w:rFonts w:ascii="Times New Roman" w:hAnsi="Times New Roman"/>
          <w:i/>
          <w:sz w:val="24"/>
        </w:rPr>
        <w:t>Tsloss</w:t>
      </w:r>
      <w:r>
        <w:rPr>
          <w:rFonts w:ascii="Times New Roman" w:hAnsi="Times New Roman"/>
          <w:sz w:val="24"/>
        </w:rPr>
        <w:t xml:space="preserve"> vērtība ir atkarīga no vadības kategorijām un, iespējams, lidojuma fāzes un vietējās gaisa telpas vides;</w:t>
      </w:r>
    </w:p>
    <w:p w14:paraId="68B90629" w14:textId="77777777" w:rsidR="00246B43" w:rsidRPr="00C61730" w:rsidRDefault="00246B43" w:rsidP="00FD4991">
      <w:pPr>
        <w:ind w:left="426"/>
        <w:jc w:val="both"/>
        <w:rPr>
          <w:rFonts w:ascii="Times New Roman" w:eastAsia="Arial" w:hAnsi="Times New Roman" w:cs="Arial"/>
          <w:noProof/>
          <w:sz w:val="24"/>
          <w:szCs w:val="21"/>
        </w:rPr>
      </w:pPr>
    </w:p>
    <w:p w14:paraId="1D2E34C1" w14:textId="7C2A5E55" w:rsidR="00246B43" w:rsidRPr="00C61730" w:rsidRDefault="00FD4991" w:rsidP="00FD4991">
      <w:pPr>
        <w:pStyle w:val="BodyText"/>
        <w:tabs>
          <w:tab w:val="left" w:pos="1580"/>
        </w:tabs>
        <w:ind w:left="426"/>
        <w:jc w:val="both"/>
        <w:rPr>
          <w:rFonts w:ascii="Times New Roman" w:hAnsi="Times New Roman"/>
          <w:noProof/>
          <w:sz w:val="24"/>
        </w:rPr>
      </w:pPr>
      <w:r>
        <w:rPr>
          <w:rFonts w:ascii="Times New Roman" w:hAnsi="Times New Roman"/>
          <w:sz w:val="24"/>
        </w:rPr>
        <w:t xml:space="preserve">c) savienojums ar </w:t>
      </w:r>
      <w:r>
        <w:rPr>
          <w:rFonts w:ascii="Times New Roman" w:hAnsi="Times New Roman"/>
          <w:i/>
          <w:sz w:val="24"/>
        </w:rPr>
        <w:t>C2</w:t>
      </w:r>
      <w:r>
        <w:rPr>
          <w:rFonts w:ascii="Times New Roman" w:hAnsi="Times New Roman"/>
          <w:sz w:val="24"/>
        </w:rPr>
        <w:t xml:space="preserve"> datu pārraides posmu ir zudis vai pasliktinājies tik ļoti, ka vadības instrukciju aizkave pārsniedz </w:t>
      </w:r>
      <w:r>
        <w:rPr>
          <w:rFonts w:ascii="Times New Roman" w:hAnsi="Times New Roman"/>
          <w:i/>
          <w:sz w:val="24"/>
        </w:rPr>
        <w:t>Tsloss</w:t>
      </w:r>
      <w:r>
        <w:rPr>
          <w:rFonts w:ascii="Times New Roman" w:hAnsi="Times New Roman"/>
          <w:sz w:val="24"/>
        </w:rPr>
        <w:t xml:space="preserve">. Parastu lidojumu vairs nevar uzskatīt par drošu, jo tālvadības pilots nevar iejaukties; </w:t>
      </w:r>
      <w:r>
        <w:rPr>
          <w:rFonts w:ascii="Times New Roman" w:hAnsi="Times New Roman"/>
          <w:i/>
          <w:sz w:val="24"/>
        </w:rPr>
        <w:t>RPA</w:t>
      </w:r>
      <w:r>
        <w:rPr>
          <w:rFonts w:ascii="Times New Roman" w:hAnsi="Times New Roman"/>
          <w:sz w:val="24"/>
        </w:rPr>
        <w:t xml:space="preserve"> konstrukcijai un ekspluatācijas darbnepārtrauces procedūrām jābūt pietiekamām, lai nodrošinātu drošu un paredzamu nosēšanos (vai lidojuma pārtraukšanu).</w:t>
      </w:r>
    </w:p>
    <w:p w14:paraId="79CEBAC8" w14:textId="77777777" w:rsidR="00246B43" w:rsidRPr="00C61730" w:rsidRDefault="00246B43" w:rsidP="00C61730">
      <w:pPr>
        <w:jc w:val="both"/>
        <w:rPr>
          <w:rFonts w:ascii="Times New Roman" w:hAnsi="Times New Roman"/>
          <w:noProof/>
          <w:sz w:val="24"/>
        </w:rPr>
      </w:pPr>
    </w:p>
    <w:p w14:paraId="0AE080F9" w14:textId="77777777" w:rsidR="00246B43" w:rsidRPr="00C61730" w:rsidRDefault="00246B43" w:rsidP="00304FBB">
      <w:pPr>
        <w:pStyle w:val="Heading2"/>
        <w:rPr>
          <w:noProof/>
        </w:rPr>
      </w:pPr>
      <w:bookmarkStart w:id="478" w:name="_Toc81209750"/>
      <w:bookmarkStart w:id="479" w:name="_Toc81211919"/>
      <w:r>
        <w:t xml:space="preserve">Savienojuma pārtraukšana ar </w:t>
      </w:r>
      <w:r>
        <w:rPr>
          <w:i/>
        </w:rPr>
        <w:t>C2</w:t>
      </w:r>
      <w:r>
        <w:t xml:space="preserve"> datu pārraides posmu un sadursmes novēršana</w:t>
      </w:r>
      <w:bookmarkEnd w:id="478"/>
      <w:bookmarkEnd w:id="479"/>
    </w:p>
    <w:p w14:paraId="61C07CBD" w14:textId="77777777" w:rsidR="00246B43" w:rsidRPr="00C61730" w:rsidRDefault="00246B43" w:rsidP="00C61730">
      <w:pPr>
        <w:jc w:val="both"/>
        <w:rPr>
          <w:rFonts w:ascii="Times New Roman" w:eastAsia="Arial" w:hAnsi="Times New Roman" w:cs="Arial"/>
          <w:b/>
          <w:bCs/>
          <w:noProof/>
          <w:sz w:val="24"/>
          <w:szCs w:val="23"/>
        </w:rPr>
      </w:pPr>
    </w:p>
    <w:p w14:paraId="307E45EA" w14:textId="156DECFB"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11.6.7. Ja </w:t>
      </w:r>
      <w:r>
        <w:rPr>
          <w:rFonts w:ascii="Times New Roman" w:hAnsi="Times New Roman"/>
          <w:i/>
          <w:sz w:val="24"/>
        </w:rPr>
        <w:t>RPA</w:t>
      </w:r>
      <w:r>
        <w:rPr>
          <w:rFonts w:ascii="Times New Roman" w:hAnsi="Times New Roman"/>
          <w:sz w:val="24"/>
        </w:rPr>
        <w:t xml:space="preserve"> ir aprīkots ar automātisku sadursmes novēršanas funkciju, šai funkcijai jāspēj pareizi darboties gadījumos, kad ir zudis savienojums ar </w:t>
      </w:r>
      <w:r>
        <w:rPr>
          <w:rFonts w:ascii="Times New Roman" w:hAnsi="Times New Roman"/>
          <w:i/>
          <w:sz w:val="24"/>
        </w:rPr>
        <w:t>C2</w:t>
      </w:r>
      <w:r>
        <w:rPr>
          <w:rFonts w:ascii="Times New Roman" w:hAnsi="Times New Roman"/>
          <w:sz w:val="24"/>
        </w:rPr>
        <w:t xml:space="preserve"> datu pārraides posmu. Šajā gadījumā nepieciešamie </w:t>
      </w:r>
      <w:r>
        <w:rPr>
          <w:rFonts w:ascii="Times New Roman" w:hAnsi="Times New Roman"/>
          <w:i/>
          <w:sz w:val="24"/>
        </w:rPr>
        <w:t>C2</w:t>
      </w:r>
      <w:r>
        <w:rPr>
          <w:rFonts w:ascii="Times New Roman" w:hAnsi="Times New Roman"/>
          <w:sz w:val="24"/>
        </w:rPr>
        <w:t xml:space="preserve"> datu pārraides posma </w:t>
      </w:r>
      <w:r>
        <w:rPr>
          <w:rFonts w:ascii="Times New Roman" w:hAnsi="Times New Roman"/>
          <w:i/>
          <w:sz w:val="24"/>
        </w:rPr>
        <w:t>RCP</w:t>
      </w:r>
      <w:r>
        <w:rPr>
          <w:rFonts w:ascii="Times New Roman" w:hAnsi="Times New Roman"/>
          <w:sz w:val="24"/>
        </w:rPr>
        <w:t xml:space="preserve"> nebūtu atkarīgi no sadursmes novēršanas funkcijas nepieciešamās integritātes un pieejamības. Tomēr situācijā, kad ir zudis </w:t>
      </w:r>
      <w:r>
        <w:rPr>
          <w:rFonts w:ascii="Times New Roman" w:hAnsi="Times New Roman"/>
          <w:sz w:val="24"/>
        </w:rPr>
        <w:lastRenderedPageBreak/>
        <w:t xml:space="preserve">savienojums ar </w:t>
      </w:r>
      <w:r>
        <w:rPr>
          <w:rFonts w:ascii="Times New Roman" w:hAnsi="Times New Roman"/>
          <w:i/>
          <w:sz w:val="24"/>
        </w:rPr>
        <w:t>C2</w:t>
      </w:r>
      <w:r>
        <w:rPr>
          <w:rFonts w:ascii="Times New Roman" w:hAnsi="Times New Roman"/>
          <w:sz w:val="24"/>
        </w:rPr>
        <w:t xml:space="preserve"> datu pārraides posmu, nebūs iespējami tālvadības pilota sākti satiksmes novēršanas/distancēšanas manevri vai manuāla sadursmes novēršanas spēja. Tas var būt jāņem vērā, lemjot par jebkuras automātiskas sadursmes novēršanas funkcijas nepieciešamo pieejamību un integritāti.</w:t>
      </w:r>
    </w:p>
    <w:p w14:paraId="5B6173CD" w14:textId="77777777" w:rsidR="00246B43" w:rsidRPr="00C61730" w:rsidRDefault="00246B43" w:rsidP="00C61730">
      <w:pPr>
        <w:jc w:val="both"/>
        <w:rPr>
          <w:rFonts w:ascii="Times New Roman" w:eastAsia="Arial" w:hAnsi="Times New Roman" w:cs="Arial"/>
          <w:noProof/>
          <w:sz w:val="24"/>
          <w:szCs w:val="23"/>
        </w:rPr>
      </w:pPr>
    </w:p>
    <w:p w14:paraId="44A46A65" w14:textId="77777777" w:rsidR="00246B43" w:rsidRPr="00C61730" w:rsidRDefault="00246B43" w:rsidP="00304FBB">
      <w:pPr>
        <w:pStyle w:val="Heading2"/>
        <w:rPr>
          <w:noProof/>
        </w:rPr>
      </w:pPr>
      <w:bookmarkStart w:id="480" w:name="_Toc81209751"/>
      <w:bookmarkStart w:id="481" w:name="_Toc81211920"/>
      <w:r>
        <w:t xml:space="preserve">Atšķirība starp zudušu savienojuma ar </w:t>
      </w:r>
      <w:r>
        <w:rPr>
          <w:i/>
        </w:rPr>
        <w:t>C2</w:t>
      </w:r>
      <w:r>
        <w:t xml:space="preserve"> datu pārraides posmu un </w:t>
      </w:r>
      <w:r>
        <w:rPr>
          <w:i/>
        </w:rPr>
        <w:t>ATC</w:t>
      </w:r>
      <w:r>
        <w:t xml:space="preserve"> balss sakaru atteici</w:t>
      </w:r>
      <w:bookmarkEnd w:id="480"/>
      <w:bookmarkEnd w:id="481"/>
    </w:p>
    <w:p w14:paraId="7292863F" w14:textId="77777777" w:rsidR="00246B43" w:rsidRPr="00C61730" w:rsidRDefault="00246B43" w:rsidP="00C61730">
      <w:pPr>
        <w:jc w:val="both"/>
        <w:rPr>
          <w:rFonts w:ascii="Times New Roman" w:eastAsia="Arial" w:hAnsi="Times New Roman" w:cs="Arial"/>
          <w:b/>
          <w:bCs/>
          <w:noProof/>
          <w:sz w:val="24"/>
          <w:szCs w:val="23"/>
        </w:rPr>
      </w:pPr>
    </w:p>
    <w:p w14:paraId="7A350BC1" w14:textId="4ED48119"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11.6.8. Nevajadzētu uzskatīt, ka zudis savienojums ar </w:t>
      </w:r>
      <w:r>
        <w:rPr>
          <w:rFonts w:ascii="Times New Roman" w:hAnsi="Times New Roman"/>
          <w:i/>
          <w:sz w:val="24"/>
        </w:rPr>
        <w:t>C2</w:t>
      </w:r>
      <w:r>
        <w:rPr>
          <w:rFonts w:ascii="Times New Roman" w:hAnsi="Times New Roman"/>
          <w:sz w:val="24"/>
        </w:rPr>
        <w:t xml:space="preserve"> datu pārraides posmu ir līdzvērtīgs </w:t>
      </w:r>
      <w:r>
        <w:rPr>
          <w:rFonts w:ascii="Times New Roman" w:hAnsi="Times New Roman"/>
          <w:i/>
          <w:sz w:val="24"/>
        </w:rPr>
        <w:t>ATC</w:t>
      </w:r>
      <w:r>
        <w:rPr>
          <w:rFonts w:ascii="Times New Roman" w:hAnsi="Times New Roman"/>
          <w:sz w:val="24"/>
        </w:rPr>
        <w:t xml:space="preserve"> balss sakaru atteicei. </w:t>
      </w:r>
      <w:r>
        <w:rPr>
          <w:rFonts w:ascii="Times New Roman" w:hAnsi="Times New Roman"/>
          <w:i/>
          <w:sz w:val="24"/>
        </w:rPr>
        <w:t>ATC</w:t>
      </w:r>
      <w:r>
        <w:rPr>
          <w:rFonts w:ascii="Times New Roman" w:hAnsi="Times New Roman"/>
          <w:sz w:val="24"/>
        </w:rPr>
        <w:t xml:space="preserve"> balss sakaru atteices gadījumā un atkarībā no </w:t>
      </w:r>
      <w:r>
        <w:rPr>
          <w:rFonts w:ascii="Times New Roman" w:hAnsi="Times New Roman"/>
          <w:i/>
          <w:sz w:val="24"/>
        </w:rPr>
        <w:t>RPAS</w:t>
      </w:r>
      <w:r>
        <w:rPr>
          <w:rFonts w:ascii="Times New Roman" w:hAnsi="Times New Roman"/>
          <w:sz w:val="24"/>
        </w:rPr>
        <w:t xml:space="preserve"> sakaru arhitektūras tālvadības pilots, visticamāk, joprojām spēj vadīt </w:t>
      </w:r>
      <w:r>
        <w:rPr>
          <w:rFonts w:ascii="Times New Roman" w:hAnsi="Times New Roman"/>
          <w:i/>
          <w:sz w:val="24"/>
        </w:rPr>
        <w:t>RPA</w:t>
      </w:r>
      <w:r>
        <w:rPr>
          <w:rFonts w:ascii="Times New Roman" w:hAnsi="Times New Roman"/>
          <w:sz w:val="24"/>
        </w:rPr>
        <w:t xml:space="preserve">, piemēram, tālvadības pilots joprojām spēj pārvaldīt </w:t>
      </w:r>
      <w:r>
        <w:rPr>
          <w:rFonts w:ascii="Times New Roman" w:hAnsi="Times New Roman"/>
          <w:i/>
          <w:sz w:val="24"/>
        </w:rPr>
        <w:t>RPA</w:t>
      </w:r>
      <w:r>
        <w:rPr>
          <w:rFonts w:ascii="Times New Roman" w:hAnsi="Times New Roman"/>
          <w:sz w:val="24"/>
        </w:rPr>
        <w:t xml:space="preserve"> lidojumu. Tomēr, ja ir zudis savienojums ar </w:t>
      </w:r>
      <w:r>
        <w:rPr>
          <w:rFonts w:ascii="Times New Roman" w:hAnsi="Times New Roman"/>
          <w:i/>
          <w:sz w:val="24"/>
        </w:rPr>
        <w:t>C2</w:t>
      </w:r>
      <w:r>
        <w:rPr>
          <w:rFonts w:ascii="Times New Roman" w:hAnsi="Times New Roman"/>
          <w:sz w:val="24"/>
        </w:rPr>
        <w:t xml:space="preserve"> datu pārraides posmu, tālvadības pilots nevar izmainīt lidojuma trajektoriju un </w:t>
      </w:r>
      <w:r>
        <w:rPr>
          <w:rFonts w:ascii="Times New Roman" w:hAnsi="Times New Roman"/>
          <w:i/>
          <w:sz w:val="24"/>
        </w:rPr>
        <w:t>RPA</w:t>
      </w:r>
      <w:r>
        <w:rPr>
          <w:rFonts w:ascii="Times New Roman" w:hAnsi="Times New Roman"/>
          <w:sz w:val="24"/>
        </w:rPr>
        <w:t xml:space="preserve"> var veikt tikai automatizētas darbības. Valstīm ir ieteicams saskaņot procedūras, tostarp darbības, kas iepriekš ieprogrammētas katrā </w:t>
      </w:r>
      <w:r>
        <w:rPr>
          <w:rFonts w:ascii="Times New Roman" w:hAnsi="Times New Roman"/>
          <w:i/>
          <w:sz w:val="24"/>
        </w:rPr>
        <w:t>RPA</w:t>
      </w:r>
      <w:r>
        <w:rPr>
          <w:rFonts w:ascii="Times New Roman" w:hAnsi="Times New Roman"/>
          <w:sz w:val="24"/>
        </w:rPr>
        <w:t xml:space="preserve">, lai vislabākajā veidā nodrošinātu aeronavigācijas sistēmas drošības saglabāšanu gadījumos, kad ir zudis savienojums ar </w:t>
      </w:r>
      <w:r>
        <w:rPr>
          <w:rFonts w:ascii="Times New Roman" w:hAnsi="Times New Roman"/>
          <w:i/>
          <w:sz w:val="24"/>
        </w:rPr>
        <w:t>C2</w:t>
      </w:r>
      <w:r>
        <w:rPr>
          <w:rFonts w:ascii="Times New Roman" w:hAnsi="Times New Roman"/>
          <w:sz w:val="24"/>
        </w:rPr>
        <w:t xml:space="preserve"> datu pārraides posmu.</w:t>
      </w:r>
    </w:p>
    <w:p w14:paraId="6010E877" w14:textId="77777777" w:rsidR="00246B43" w:rsidRPr="00C61730" w:rsidRDefault="00246B43" w:rsidP="00C61730">
      <w:pPr>
        <w:jc w:val="both"/>
        <w:rPr>
          <w:rFonts w:ascii="Times New Roman" w:eastAsia="Arial" w:hAnsi="Times New Roman" w:cs="Arial"/>
          <w:noProof/>
          <w:sz w:val="24"/>
          <w:szCs w:val="20"/>
        </w:rPr>
      </w:pPr>
    </w:p>
    <w:p w14:paraId="03B31917" w14:textId="13790970"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11.6.9. Zaudēta savienojuma ar </w:t>
      </w:r>
      <w:r>
        <w:rPr>
          <w:rFonts w:ascii="Times New Roman" w:hAnsi="Times New Roman"/>
          <w:i/>
          <w:sz w:val="24"/>
        </w:rPr>
        <w:t>C2</w:t>
      </w:r>
      <w:r>
        <w:rPr>
          <w:rFonts w:ascii="Times New Roman" w:hAnsi="Times New Roman"/>
          <w:sz w:val="24"/>
        </w:rPr>
        <w:t xml:space="preserve"> datu pārraides posmu un </w:t>
      </w:r>
      <w:r>
        <w:rPr>
          <w:rFonts w:ascii="Times New Roman" w:hAnsi="Times New Roman"/>
          <w:i/>
          <w:sz w:val="24"/>
        </w:rPr>
        <w:t>ATC</w:t>
      </w:r>
      <w:r>
        <w:rPr>
          <w:rFonts w:ascii="Times New Roman" w:hAnsi="Times New Roman"/>
          <w:sz w:val="24"/>
        </w:rPr>
        <w:t xml:space="preserve"> balss sakaru atteices gadījumos var būt nepieciešamas atšķirīgas procedūras; </w:t>
      </w:r>
      <w:r>
        <w:rPr>
          <w:rFonts w:ascii="Times New Roman" w:hAnsi="Times New Roman"/>
          <w:i/>
          <w:sz w:val="24"/>
        </w:rPr>
        <w:t>ATC</w:t>
      </w:r>
      <w:r>
        <w:rPr>
          <w:rFonts w:ascii="Times New Roman" w:hAnsi="Times New Roman"/>
          <w:sz w:val="24"/>
        </w:rPr>
        <w:t xml:space="preserve"> būs jāspēj atšķirt šīs situācijas. Gaisa telpā, kur gaisa kuģos jābūt </w:t>
      </w:r>
      <w:r>
        <w:rPr>
          <w:rFonts w:ascii="Times New Roman" w:hAnsi="Times New Roman"/>
          <w:i/>
          <w:sz w:val="24"/>
        </w:rPr>
        <w:t>SSR</w:t>
      </w:r>
      <w:r>
        <w:rPr>
          <w:rFonts w:ascii="Times New Roman" w:hAnsi="Times New Roman"/>
          <w:sz w:val="24"/>
        </w:rPr>
        <w:t xml:space="preserve"> transponderam, to vislabāk var panākt, izmantojot īpašu </w:t>
      </w:r>
      <w:r>
        <w:rPr>
          <w:rFonts w:ascii="Times New Roman" w:hAnsi="Times New Roman"/>
          <w:i/>
          <w:sz w:val="24"/>
        </w:rPr>
        <w:t>SSR</w:t>
      </w:r>
      <w:r>
        <w:rPr>
          <w:rFonts w:ascii="Times New Roman" w:hAnsi="Times New Roman"/>
          <w:sz w:val="24"/>
        </w:rPr>
        <w:t xml:space="preserve"> kodu. Var izmantot arī </w:t>
      </w:r>
      <w:r>
        <w:rPr>
          <w:rFonts w:ascii="Times New Roman" w:hAnsi="Times New Roman"/>
          <w:i/>
          <w:sz w:val="24"/>
        </w:rPr>
        <w:t>ADS-B</w:t>
      </w:r>
      <w:r>
        <w:rPr>
          <w:rFonts w:ascii="Times New Roman" w:hAnsi="Times New Roman"/>
          <w:sz w:val="24"/>
        </w:rPr>
        <w:t xml:space="preserve"> avārijas/steidzamības režīmus.</w:t>
      </w:r>
    </w:p>
    <w:p w14:paraId="1F0E9E5F" w14:textId="77777777" w:rsidR="00246B43" w:rsidRPr="00C61730" w:rsidRDefault="00246B43" w:rsidP="00C61730">
      <w:pPr>
        <w:jc w:val="both"/>
        <w:rPr>
          <w:rFonts w:ascii="Times New Roman" w:eastAsia="Arial" w:hAnsi="Times New Roman" w:cs="Arial"/>
          <w:noProof/>
          <w:sz w:val="24"/>
          <w:szCs w:val="23"/>
        </w:rPr>
      </w:pPr>
    </w:p>
    <w:p w14:paraId="0EDE5B03" w14:textId="77777777" w:rsidR="00246B43" w:rsidRPr="00C61730" w:rsidRDefault="00246B43" w:rsidP="00304FBB">
      <w:pPr>
        <w:pStyle w:val="Heading2"/>
        <w:rPr>
          <w:noProof/>
        </w:rPr>
      </w:pPr>
      <w:bookmarkStart w:id="482" w:name="_Toc81209752"/>
      <w:bookmarkStart w:id="483" w:name="_Toc81211921"/>
      <w:r>
        <w:t xml:space="preserve">Iespējamie cēloņi savienojuma zaudēšanai ar </w:t>
      </w:r>
      <w:r>
        <w:rPr>
          <w:i/>
        </w:rPr>
        <w:t>C2</w:t>
      </w:r>
      <w:r>
        <w:t xml:space="preserve"> datu pārraides posmu</w:t>
      </w:r>
      <w:bookmarkEnd w:id="482"/>
      <w:bookmarkEnd w:id="483"/>
    </w:p>
    <w:p w14:paraId="035633EC" w14:textId="77777777" w:rsidR="00246B43" w:rsidRPr="00C61730" w:rsidRDefault="00246B43" w:rsidP="00C61730">
      <w:pPr>
        <w:jc w:val="both"/>
        <w:rPr>
          <w:rFonts w:ascii="Times New Roman" w:eastAsia="Arial" w:hAnsi="Times New Roman" w:cs="Arial"/>
          <w:b/>
          <w:bCs/>
          <w:noProof/>
          <w:sz w:val="24"/>
          <w:szCs w:val="23"/>
        </w:rPr>
      </w:pPr>
    </w:p>
    <w:p w14:paraId="1D129032" w14:textId="0DD5717A"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11.6.10. Savienojums ar </w:t>
      </w:r>
      <w:r>
        <w:rPr>
          <w:rFonts w:ascii="Times New Roman" w:hAnsi="Times New Roman"/>
          <w:i/>
          <w:sz w:val="24"/>
        </w:rPr>
        <w:t>C2</w:t>
      </w:r>
      <w:r>
        <w:rPr>
          <w:rFonts w:ascii="Times New Roman" w:hAnsi="Times New Roman"/>
          <w:sz w:val="24"/>
        </w:rPr>
        <w:t xml:space="preserve"> datu pārraides posmu starp </w:t>
      </w:r>
      <w:r>
        <w:rPr>
          <w:rFonts w:ascii="Times New Roman" w:hAnsi="Times New Roman"/>
          <w:i/>
          <w:sz w:val="24"/>
        </w:rPr>
        <w:t>RPS</w:t>
      </w:r>
      <w:r>
        <w:rPr>
          <w:rFonts w:ascii="Times New Roman" w:hAnsi="Times New Roman"/>
          <w:sz w:val="24"/>
        </w:rPr>
        <w:t xml:space="preserve"> un </w:t>
      </w:r>
      <w:r>
        <w:rPr>
          <w:rFonts w:ascii="Times New Roman" w:hAnsi="Times New Roman"/>
          <w:i/>
          <w:sz w:val="24"/>
        </w:rPr>
        <w:t>RPA</w:t>
      </w:r>
      <w:r>
        <w:rPr>
          <w:rFonts w:ascii="Times New Roman" w:hAnsi="Times New Roman"/>
          <w:sz w:val="24"/>
        </w:rPr>
        <w:t xml:space="preserve"> var zust vairāku iemeslu dēļ, kas ir saistīti ar arhitektūru, vidi, kā arī aprīkojuma parametriem. Tie ir šādi:</w:t>
      </w:r>
    </w:p>
    <w:p w14:paraId="6C328F20" w14:textId="77777777" w:rsidR="00246B43" w:rsidRPr="00C61730" w:rsidRDefault="00246B43" w:rsidP="00C61730">
      <w:pPr>
        <w:jc w:val="both"/>
        <w:rPr>
          <w:rFonts w:ascii="Times New Roman" w:eastAsia="Arial" w:hAnsi="Times New Roman" w:cs="Arial"/>
          <w:noProof/>
          <w:sz w:val="24"/>
          <w:szCs w:val="20"/>
        </w:rPr>
      </w:pPr>
    </w:p>
    <w:p w14:paraId="6AA9AAF8" w14:textId="6D45DE8B" w:rsidR="00246B43" w:rsidRPr="00C61730" w:rsidRDefault="00FD4991" w:rsidP="00FD4991">
      <w:pPr>
        <w:pStyle w:val="BodyText"/>
        <w:tabs>
          <w:tab w:val="left" w:pos="1581"/>
        </w:tabs>
        <w:ind w:left="426"/>
        <w:jc w:val="both"/>
        <w:rPr>
          <w:rFonts w:ascii="Times New Roman" w:hAnsi="Times New Roman"/>
          <w:noProof/>
          <w:sz w:val="24"/>
        </w:rPr>
      </w:pPr>
      <w:r>
        <w:rPr>
          <w:rFonts w:ascii="Times New Roman" w:hAnsi="Times New Roman"/>
          <w:sz w:val="24"/>
        </w:rPr>
        <w:t>a) apvidus, ēku un (nelielā absolūtajā augstumā) augāja, citu uz zemes esošu objektu un okeāna viļņu radītās ekranēšanas ietekme;</w:t>
      </w:r>
    </w:p>
    <w:p w14:paraId="0A10DF1D" w14:textId="77777777" w:rsidR="00246B43" w:rsidRPr="00C61730" w:rsidRDefault="00246B43" w:rsidP="00FD4991">
      <w:pPr>
        <w:ind w:left="426"/>
        <w:jc w:val="both"/>
        <w:rPr>
          <w:rFonts w:ascii="Times New Roman" w:eastAsia="Arial" w:hAnsi="Times New Roman" w:cs="Arial"/>
          <w:noProof/>
          <w:sz w:val="24"/>
          <w:szCs w:val="20"/>
        </w:rPr>
      </w:pPr>
    </w:p>
    <w:p w14:paraId="444C080B" w14:textId="42D9DD8F" w:rsidR="00246B43" w:rsidRPr="00C61730" w:rsidRDefault="00FD4991" w:rsidP="00FD4991">
      <w:pPr>
        <w:pStyle w:val="BodyText"/>
        <w:tabs>
          <w:tab w:val="left" w:pos="1581"/>
        </w:tabs>
        <w:ind w:left="426"/>
        <w:jc w:val="both"/>
        <w:rPr>
          <w:rFonts w:ascii="Times New Roman" w:hAnsi="Times New Roman"/>
          <w:noProof/>
          <w:sz w:val="24"/>
        </w:rPr>
      </w:pPr>
      <w:r>
        <w:rPr>
          <w:rFonts w:ascii="Times New Roman" w:hAnsi="Times New Roman"/>
          <w:sz w:val="24"/>
        </w:rPr>
        <w:t>b) dabiski traucējumi (meteoroloģiskie apstākļi un laika apstākļi kosmosā);</w:t>
      </w:r>
    </w:p>
    <w:p w14:paraId="33DD63CA" w14:textId="77777777" w:rsidR="00246B43" w:rsidRPr="00C61730" w:rsidRDefault="00246B43" w:rsidP="00FD4991">
      <w:pPr>
        <w:ind w:left="426"/>
        <w:jc w:val="both"/>
        <w:rPr>
          <w:rFonts w:ascii="Times New Roman" w:eastAsia="Arial" w:hAnsi="Times New Roman" w:cs="Arial"/>
          <w:noProof/>
          <w:sz w:val="24"/>
          <w:szCs w:val="23"/>
        </w:rPr>
      </w:pPr>
    </w:p>
    <w:p w14:paraId="4F4A1566" w14:textId="1F8DC4C3" w:rsidR="00246B43" w:rsidRPr="00C61730" w:rsidRDefault="00FD4991" w:rsidP="00FD4991">
      <w:pPr>
        <w:pStyle w:val="BodyText"/>
        <w:tabs>
          <w:tab w:val="left" w:pos="1580"/>
        </w:tabs>
        <w:ind w:left="426"/>
        <w:jc w:val="both"/>
        <w:rPr>
          <w:rFonts w:ascii="Times New Roman" w:hAnsi="Times New Roman"/>
          <w:noProof/>
          <w:sz w:val="24"/>
        </w:rPr>
      </w:pPr>
      <w:r>
        <w:rPr>
          <w:rFonts w:ascii="Times New Roman" w:hAnsi="Times New Roman"/>
          <w:sz w:val="24"/>
        </w:rPr>
        <w:t>c) netīši traucējumi cilvēku darbību (piemēram, televīzijas pārraides) rezultātā;</w:t>
      </w:r>
    </w:p>
    <w:p w14:paraId="6DEFF551" w14:textId="77777777" w:rsidR="00C61730" w:rsidRPr="00C61730" w:rsidRDefault="00C61730" w:rsidP="00FD4991">
      <w:pPr>
        <w:ind w:left="426"/>
        <w:jc w:val="both"/>
        <w:rPr>
          <w:rFonts w:ascii="Times New Roman" w:hAnsi="Times New Roman"/>
          <w:noProof/>
          <w:sz w:val="24"/>
        </w:rPr>
      </w:pPr>
    </w:p>
    <w:p w14:paraId="49D6421D" w14:textId="6EE4B46C" w:rsidR="00246B43" w:rsidRPr="00C61730" w:rsidRDefault="00FD4991" w:rsidP="00FD4991">
      <w:pPr>
        <w:pStyle w:val="BodyText"/>
        <w:tabs>
          <w:tab w:val="left" w:pos="1581"/>
        </w:tabs>
        <w:ind w:left="426"/>
        <w:jc w:val="both"/>
        <w:rPr>
          <w:rFonts w:ascii="Times New Roman" w:hAnsi="Times New Roman"/>
          <w:noProof/>
          <w:sz w:val="24"/>
        </w:rPr>
      </w:pPr>
      <w:r>
        <w:rPr>
          <w:rFonts w:ascii="Times New Roman" w:hAnsi="Times New Roman"/>
          <w:sz w:val="24"/>
        </w:rPr>
        <w:t>d) ļaunprātīgi vai tīši cilvēku radīti traucējumi (piemēram, bloķēšana);</w:t>
      </w:r>
    </w:p>
    <w:p w14:paraId="3BB328EE" w14:textId="77777777" w:rsidR="00246B43" w:rsidRPr="00C61730" w:rsidRDefault="00246B43" w:rsidP="00FD4991">
      <w:pPr>
        <w:ind w:left="426"/>
        <w:jc w:val="both"/>
        <w:rPr>
          <w:rFonts w:ascii="Times New Roman" w:eastAsia="Arial" w:hAnsi="Times New Roman" w:cs="Arial"/>
          <w:noProof/>
          <w:sz w:val="24"/>
          <w:szCs w:val="23"/>
        </w:rPr>
      </w:pPr>
    </w:p>
    <w:p w14:paraId="6335F67E" w14:textId="534141DC" w:rsidR="00246B43" w:rsidRPr="00C61730" w:rsidRDefault="00FD4991" w:rsidP="00FD4991">
      <w:pPr>
        <w:pStyle w:val="BodyText"/>
        <w:tabs>
          <w:tab w:val="left" w:pos="1580"/>
        </w:tabs>
        <w:ind w:left="426"/>
        <w:jc w:val="both"/>
        <w:rPr>
          <w:rFonts w:ascii="Times New Roman" w:hAnsi="Times New Roman"/>
          <w:noProof/>
          <w:sz w:val="24"/>
        </w:rPr>
      </w:pPr>
      <w:r>
        <w:rPr>
          <w:rFonts w:ascii="Times New Roman" w:hAnsi="Times New Roman"/>
          <w:sz w:val="24"/>
        </w:rPr>
        <w:t>e) atrašanās ārpus darbības rādiusa (bieži saistīts ar pārāk zemu lidojumu);</w:t>
      </w:r>
    </w:p>
    <w:p w14:paraId="283E3D48" w14:textId="77777777" w:rsidR="00246B43" w:rsidRPr="00C61730" w:rsidRDefault="00246B43" w:rsidP="00FD4991">
      <w:pPr>
        <w:ind w:left="426"/>
        <w:jc w:val="both"/>
        <w:rPr>
          <w:rFonts w:ascii="Times New Roman" w:eastAsia="Arial" w:hAnsi="Times New Roman" w:cs="Arial"/>
          <w:noProof/>
          <w:sz w:val="24"/>
          <w:szCs w:val="23"/>
        </w:rPr>
      </w:pPr>
    </w:p>
    <w:p w14:paraId="76C1B025" w14:textId="292561A9" w:rsidR="00246B43" w:rsidRPr="00C61730" w:rsidRDefault="00FD4991" w:rsidP="00FD4991">
      <w:pPr>
        <w:pStyle w:val="BodyText"/>
        <w:tabs>
          <w:tab w:val="left" w:pos="1580"/>
        </w:tabs>
        <w:ind w:left="426"/>
        <w:jc w:val="both"/>
        <w:rPr>
          <w:rFonts w:ascii="Times New Roman" w:hAnsi="Times New Roman"/>
          <w:noProof/>
          <w:sz w:val="24"/>
        </w:rPr>
      </w:pPr>
      <w:r>
        <w:rPr>
          <w:rFonts w:ascii="Times New Roman" w:hAnsi="Times New Roman"/>
          <w:sz w:val="24"/>
        </w:rPr>
        <w:t xml:space="preserve">f) </w:t>
      </w:r>
      <w:r>
        <w:rPr>
          <w:rFonts w:ascii="Times New Roman" w:hAnsi="Times New Roman"/>
          <w:i/>
          <w:sz w:val="24"/>
        </w:rPr>
        <w:t>RPA</w:t>
      </w:r>
      <w:r>
        <w:rPr>
          <w:rFonts w:ascii="Times New Roman" w:hAnsi="Times New Roman"/>
          <w:sz w:val="24"/>
        </w:rPr>
        <w:t xml:space="preserve"> aprīkojuma atteice;</w:t>
      </w:r>
    </w:p>
    <w:p w14:paraId="7F8F7618" w14:textId="77777777" w:rsidR="00246B43" w:rsidRPr="00C61730" w:rsidRDefault="00246B43" w:rsidP="00FD4991">
      <w:pPr>
        <w:ind w:left="426"/>
        <w:jc w:val="both"/>
        <w:rPr>
          <w:rFonts w:ascii="Times New Roman" w:eastAsia="Arial" w:hAnsi="Times New Roman" w:cs="Arial"/>
          <w:noProof/>
          <w:sz w:val="24"/>
          <w:szCs w:val="23"/>
        </w:rPr>
      </w:pPr>
    </w:p>
    <w:p w14:paraId="3DB28442" w14:textId="4166D5BB" w:rsidR="00246B43" w:rsidRPr="00C61730" w:rsidRDefault="00FD4991" w:rsidP="00FD4991">
      <w:pPr>
        <w:pStyle w:val="BodyText"/>
        <w:tabs>
          <w:tab w:val="left" w:pos="1581"/>
        </w:tabs>
        <w:ind w:left="426"/>
        <w:jc w:val="both"/>
        <w:rPr>
          <w:rFonts w:ascii="Times New Roman" w:hAnsi="Times New Roman"/>
          <w:noProof/>
          <w:sz w:val="24"/>
        </w:rPr>
      </w:pPr>
      <w:r>
        <w:rPr>
          <w:rFonts w:ascii="Times New Roman" w:hAnsi="Times New Roman"/>
          <w:sz w:val="24"/>
        </w:rPr>
        <w:t xml:space="preserve">g) </w:t>
      </w:r>
      <w:r>
        <w:rPr>
          <w:rFonts w:ascii="Times New Roman" w:hAnsi="Times New Roman"/>
          <w:i/>
          <w:sz w:val="24"/>
        </w:rPr>
        <w:t>RPS</w:t>
      </w:r>
      <w:r>
        <w:rPr>
          <w:rFonts w:ascii="Times New Roman" w:hAnsi="Times New Roman"/>
          <w:sz w:val="24"/>
        </w:rPr>
        <w:t xml:space="preserve"> aprīkojuma atteice;</w:t>
      </w:r>
    </w:p>
    <w:p w14:paraId="0488B677" w14:textId="77777777" w:rsidR="00246B43" w:rsidRPr="00C61730" w:rsidRDefault="00246B43" w:rsidP="00FD4991">
      <w:pPr>
        <w:ind w:left="426"/>
        <w:jc w:val="both"/>
        <w:rPr>
          <w:rFonts w:ascii="Times New Roman" w:eastAsia="Arial" w:hAnsi="Times New Roman" w:cs="Arial"/>
          <w:noProof/>
          <w:sz w:val="24"/>
          <w:szCs w:val="23"/>
        </w:rPr>
      </w:pPr>
    </w:p>
    <w:p w14:paraId="0BCCA895" w14:textId="3239202A" w:rsidR="00246B43" w:rsidRPr="00C61730" w:rsidRDefault="00FD4991" w:rsidP="00FD4991">
      <w:pPr>
        <w:pStyle w:val="BodyText"/>
        <w:tabs>
          <w:tab w:val="left" w:pos="1581"/>
        </w:tabs>
        <w:ind w:left="426"/>
        <w:jc w:val="both"/>
        <w:rPr>
          <w:rFonts w:ascii="Times New Roman" w:hAnsi="Times New Roman"/>
          <w:noProof/>
          <w:sz w:val="24"/>
        </w:rPr>
      </w:pPr>
      <w:r>
        <w:rPr>
          <w:rFonts w:ascii="Times New Roman" w:hAnsi="Times New Roman"/>
          <w:sz w:val="24"/>
        </w:rPr>
        <w:t>h) aprīkojuma atteice tīklā (piemēram, satelīta tīklā);</w:t>
      </w:r>
    </w:p>
    <w:p w14:paraId="456C1C31" w14:textId="77777777" w:rsidR="00246B43" w:rsidRPr="00C61730" w:rsidRDefault="00246B43" w:rsidP="00FD4991">
      <w:pPr>
        <w:ind w:left="426"/>
        <w:jc w:val="both"/>
        <w:rPr>
          <w:rFonts w:ascii="Times New Roman" w:eastAsia="Arial" w:hAnsi="Times New Roman" w:cs="Arial"/>
          <w:noProof/>
          <w:sz w:val="24"/>
          <w:szCs w:val="23"/>
        </w:rPr>
      </w:pPr>
    </w:p>
    <w:p w14:paraId="5F826941" w14:textId="759DDC42" w:rsidR="00246B43" w:rsidRPr="00C61730" w:rsidRDefault="00FD4991" w:rsidP="00FD4991">
      <w:pPr>
        <w:pStyle w:val="BodyText"/>
        <w:tabs>
          <w:tab w:val="left" w:pos="1581"/>
        </w:tabs>
        <w:ind w:left="426"/>
        <w:jc w:val="both"/>
        <w:rPr>
          <w:rFonts w:ascii="Times New Roman" w:hAnsi="Times New Roman"/>
          <w:noProof/>
          <w:sz w:val="24"/>
        </w:rPr>
      </w:pPr>
      <w:r>
        <w:rPr>
          <w:rFonts w:ascii="Times New Roman" w:hAnsi="Times New Roman"/>
          <w:sz w:val="24"/>
        </w:rPr>
        <w:t xml:space="preserve">i) cilvēka kļūda </w:t>
      </w:r>
      <w:r>
        <w:rPr>
          <w:rFonts w:ascii="Times New Roman" w:hAnsi="Times New Roman"/>
          <w:i/>
          <w:sz w:val="24"/>
        </w:rPr>
        <w:t>RPS</w:t>
      </w:r>
      <w:r>
        <w:rPr>
          <w:rFonts w:ascii="Times New Roman" w:hAnsi="Times New Roman"/>
          <w:sz w:val="24"/>
        </w:rPr>
        <w:t xml:space="preserve"> (piemēram, frekvences iestatījumos vai maiņā);</w:t>
      </w:r>
    </w:p>
    <w:p w14:paraId="290CBA35" w14:textId="77777777" w:rsidR="00246B43" w:rsidRPr="00C61730" w:rsidRDefault="00246B43" w:rsidP="00FD4991">
      <w:pPr>
        <w:ind w:left="426"/>
        <w:jc w:val="both"/>
        <w:rPr>
          <w:rFonts w:ascii="Times New Roman" w:eastAsia="Arial" w:hAnsi="Times New Roman" w:cs="Arial"/>
          <w:noProof/>
          <w:sz w:val="24"/>
          <w:szCs w:val="23"/>
        </w:rPr>
      </w:pPr>
    </w:p>
    <w:p w14:paraId="6A41BF3B" w14:textId="6CA0EFEF" w:rsidR="00246B43" w:rsidRDefault="00FD4991" w:rsidP="00FD4991">
      <w:pPr>
        <w:pStyle w:val="BodyText"/>
        <w:tabs>
          <w:tab w:val="left" w:pos="1581"/>
        </w:tabs>
        <w:ind w:left="426"/>
        <w:jc w:val="both"/>
        <w:rPr>
          <w:rFonts w:ascii="Times New Roman" w:hAnsi="Times New Roman"/>
          <w:noProof/>
          <w:sz w:val="24"/>
        </w:rPr>
      </w:pPr>
      <w:r>
        <w:rPr>
          <w:rFonts w:ascii="Times New Roman" w:hAnsi="Times New Roman"/>
          <w:sz w:val="24"/>
        </w:rPr>
        <w:t>j) gaisa kuģa manevri (telpiskā stāvokļa izraisīta antenas ekranēšanas, ātruma un paātrinājuma ietekme);</w:t>
      </w:r>
    </w:p>
    <w:p w14:paraId="7521895A" w14:textId="77777777" w:rsidR="00FD4991" w:rsidRPr="00FD4991" w:rsidRDefault="00FD4991" w:rsidP="00FD4991">
      <w:pPr>
        <w:pStyle w:val="BodyText"/>
        <w:tabs>
          <w:tab w:val="left" w:pos="1581"/>
        </w:tabs>
        <w:ind w:left="426"/>
        <w:jc w:val="both"/>
        <w:rPr>
          <w:rFonts w:ascii="Times New Roman" w:hAnsi="Times New Roman"/>
          <w:noProof/>
          <w:sz w:val="24"/>
        </w:rPr>
      </w:pPr>
    </w:p>
    <w:p w14:paraId="775223C8" w14:textId="16143BDC" w:rsidR="00246B43" w:rsidRPr="00C61730" w:rsidRDefault="00FD4991" w:rsidP="00FD4991">
      <w:pPr>
        <w:pStyle w:val="BodyText"/>
        <w:tabs>
          <w:tab w:val="left" w:pos="1580"/>
        </w:tabs>
        <w:ind w:left="426"/>
        <w:jc w:val="both"/>
        <w:rPr>
          <w:rFonts w:ascii="Times New Roman" w:hAnsi="Times New Roman"/>
          <w:noProof/>
          <w:sz w:val="24"/>
        </w:rPr>
      </w:pPr>
      <w:r>
        <w:rPr>
          <w:rFonts w:ascii="Times New Roman" w:hAnsi="Times New Roman"/>
          <w:sz w:val="24"/>
        </w:rPr>
        <w:t xml:space="preserve">k) savienojuma ar pārraides posmu zudums, kas rodas, </w:t>
      </w:r>
      <w:r>
        <w:rPr>
          <w:rFonts w:ascii="Times New Roman" w:hAnsi="Times New Roman"/>
          <w:i/>
          <w:sz w:val="24"/>
        </w:rPr>
        <w:t>RPS</w:t>
      </w:r>
      <w:r>
        <w:rPr>
          <w:rFonts w:ascii="Times New Roman" w:hAnsi="Times New Roman"/>
          <w:sz w:val="24"/>
        </w:rPr>
        <w:t xml:space="preserve"> / tālvadības pilotam </w:t>
      </w:r>
      <w:r>
        <w:rPr>
          <w:rFonts w:ascii="Times New Roman" w:hAnsi="Times New Roman"/>
          <w:sz w:val="24"/>
        </w:rPr>
        <w:lastRenderedPageBreak/>
        <w:t>neveiksmīgi nododot gaisa kuģa vadību.</w:t>
      </w:r>
    </w:p>
    <w:p w14:paraId="25339855" w14:textId="77777777" w:rsidR="00246B43" w:rsidRPr="00C61730" w:rsidRDefault="00246B43" w:rsidP="00C61730">
      <w:pPr>
        <w:jc w:val="both"/>
        <w:rPr>
          <w:rFonts w:ascii="Times New Roman" w:eastAsia="Arial" w:hAnsi="Times New Roman" w:cs="Arial"/>
          <w:noProof/>
          <w:sz w:val="24"/>
          <w:szCs w:val="23"/>
        </w:rPr>
      </w:pPr>
    </w:p>
    <w:p w14:paraId="4767C547" w14:textId="3681027D"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11.6.11. Dažu šo cēloņu radītā ietekme var saglabāties īsu laiku (mazāk nekā 1 sekundi), bet citu cēloņu radītā ietekme var ilgt vairākas minūtes vai pat būt pastāvīga. Kopumā informācija par savienojuma ar </w:t>
      </w:r>
      <w:r>
        <w:rPr>
          <w:rFonts w:ascii="Times New Roman" w:hAnsi="Times New Roman"/>
          <w:i/>
          <w:sz w:val="24"/>
        </w:rPr>
        <w:t>C2</w:t>
      </w:r>
      <w:r>
        <w:rPr>
          <w:rFonts w:ascii="Times New Roman" w:hAnsi="Times New Roman"/>
          <w:sz w:val="24"/>
        </w:rPr>
        <w:t xml:space="preserve"> datu pārraides posmu zuduma cēloni nebūs pieejama, lai gan, izmantojot atbilstošas uzraudzības sistēmas, tālvadības pilots var izsecināt iespējamo cēloni.</w:t>
      </w:r>
    </w:p>
    <w:p w14:paraId="73080ACF" w14:textId="77777777" w:rsidR="00246B43" w:rsidRPr="00C61730" w:rsidRDefault="00246B43" w:rsidP="00C61730">
      <w:pPr>
        <w:jc w:val="both"/>
        <w:rPr>
          <w:rFonts w:ascii="Times New Roman" w:eastAsia="Arial" w:hAnsi="Times New Roman" w:cs="Arial"/>
          <w:noProof/>
          <w:sz w:val="24"/>
          <w:szCs w:val="20"/>
        </w:rPr>
      </w:pPr>
    </w:p>
    <w:p w14:paraId="1693951F" w14:textId="1D9F9D88"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11.6.12. Turpmāk minētie apstākļi nav uzskatāmi par situācijām, kad ir zudis savienojums ar </w:t>
      </w:r>
      <w:r>
        <w:rPr>
          <w:rFonts w:ascii="Times New Roman" w:hAnsi="Times New Roman"/>
          <w:i/>
          <w:sz w:val="24"/>
        </w:rPr>
        <w:t>C2</w:t>
      </w:r>
      <w:r>
        <w:rPr>
          <w:rFonts w:ascii="Times New Roman" w:hAnsi="Times New Roman"/>
          <w:sz w:val="24"/>
        </w:rPr>
        <w:t xml:space="preserve"> datu pārraides posmu (lai gan tie jāņem vērā kopējās drošības novērtējumā):</w:t>
      </w:r>
    </w:p>
    <w:p w14:paraId="36CC8BB9" w14:textId="77777777" w:rsidR="00246B43" w:rsidRPr="00C61730" w:rsidRDefault="00246B43" w:rsidP="00C61730">
      <w:pPr>
        <w:jc w:val="both"/>
        <w:rPr>
          <w:rFonts w:ascii="Times New Roman" w:eastAsia="Arial" w:hAnsi="Times New Roman" w:cs="Arial"/>
          <w:noProof/>
          <w:sz w:val="24"/>
          <w:szCs w:val="20"/>
        </w:rPr>
      </w:pPr>
    </w:p>
    <w:p w14:paraId="6018FA4B" w14:textId="46156CD0" w:rsidR="00246B43" w:rsidRPr="00C61730" w:rsidRDefault="00FD4991" w:rsidP="00FD4991">
      <w:pPr>
        <w:pStyle w:val="BodyText"/>
        <w:tabs>
          <w:tab w:val="left" w:pos="1580"/>
        </w:tabs>
        <w:ind w:left="426"/>
        <w:jc w:val="both"/>
        <w:rPr>
          <w:rFonts w:ascii="Times New Roman" w:hAnsi="Times New Roman"/>
          <w:noProof/>
          <w:sz w:val="24"/>
        </w:rPr>
      </w:pPr>
      <w:r>
        <w:rPr>
          <w:rFonts w:ascii="Times New Roman" w:hAnsi="Times New Roman"/>
          <w:sz w:val="24"/>
        </w:rPr>
        <w:t xml:space="preserve">a) kļūdaini ziņojumi par </w:t>
      </w:r>
      <w:r>
        <w:rPr>
          <w:rFonts w:ascii="Times New Roman" w:hAnsi="Times New Roman"/>
          <w:i/>
          <w:sz w:val="24"/>
        </w:rPr>
        <w:t>C2</w:t>
      </w:r>
      <w:r>
        <w:rPr>
          <w:rFonts w:ascii="Times New Roman" w:hAnsi="Times New Roman"/>
          <w:sz w:val="24"/>
        </w:rPr>
        <w:t xml:space="preserve"> datu pārraides posmu neatklātu </w:t>
      </w:r>
      <w:r>
        <w:rPr>
          <w:rFonts w:ascii="Times New Roman" w:hAnsi="Times New Roman"/>
          <w:i/>
          <w:sz w:val="24"/>
        </w:rPr>
        <w:t>RPS</w:t>
      </w:r>
      <w:r>
        <w:rPr>
          <w:rFonts w:ascii="Times New Roman" w:hAnsi="Times New Roman"/>
          <w:sz w:val="24"/>
        </w:rPr>
        <w:t xml:space="preserve"> kļūdu rezultātā;</w:t>
      </w:r>
    </w:p>
    <w:p w14:paraId="3946F107" w14:textId="77777777" w:rsidR="00246B43" w:rsidRPr="00C61730" w:rsidRDefault="00246B43" w:rsidP="00FD4991">
      <w:pPr>
        <w:ind w:left="426"/>
        <w:jc w:val="both"/>
        <w:rPr>
          <w:rFonts w:ascii="Times New Roman" w:eastAsia="Arial" w:hAnsi="Times New Roman" w:cs="Arial"/>
          <w:noProof/>
          <w:sz w:val="24"/>
          <w:szCs w:val="23"/>
        </w:rPr>
      </w:pPr>
    </w:p>
    <w:p w14:paraId="719974F4" w14:textId="57BFB635" w:rsidR="00246B43" w:rsidRPr="00C61730" w:rsidRDefault="00FD4991" w:rsidP="00FD4991">
      <w:pPr>
        <w:pStyle w:val="BodyText"/>
        <w:tabs>
          <w:tab w:val="left" w:pos="1580"/>
        </w:tabs>
        <w:ind w:left="426"/>
        <w:jc w:val="both"/>
        <w:rPr>
          <w:rFonts w:ascii="Times New Roman" w:hAnsi="Times New Roman"/>
          <w:noProof/>
          <w:sz w:val="24"/>
        </w:rPr>
      </w:pPr>
      <w:r>
        <w:rPr>
          <w:rFonts w:ascii="Times New Roman" w:hAnsi="Times New Roman"/>
          <w:sz w:val="24"/>
        </w:rPr>
        <w:t xml:space="preserve">b) kļūdaini ziņojumi par </w:t>
      </w:r>
      <w:r>
        <w:rPr>
          <w:rFonts w:ascii="Times New Roman" w:hAnsi="Times New Roman"/>
          <w:i/>
          <w:sz w:val="24"/>
        </w:rPr>
        <w:t>C2</w:t>
      </w:r>
      <w:r>
        <w:rPr>
          <w:rFonts w:ascii="Times New Roman" w:hAnsi="Times New Roman"/>
          <w:sz w:val="24"/>
        </w:rPr>
        <w:t xml:space="preserve"> datu pārraides posmu neatklātu </w:t>
      </w:r>
      <w:r>
        <w:rPr>
          <w:rFonts w:ascii="Times New Roman" w:hAnsi="Times New Roman"/>
          <w:i/>
          <w:sz w:val="24"/>
        </w:rPr>
        <w:t>RPA</w:t>
      </w:r>
      <w:r>
        <w:rPr>
          <w:rFonts w:ascii="Times New Roman" w:hAnsi="Times New Roman"/>
          <w:sz w:val="24"/>
        </w:rPr>
        <w:t xml:space="preserve"> kļūdu rezultātā;</w:t>
      </w:r>
    </w:p>
    <w:p w14:paraId="2728A58F" w14:textId="77777777" w:rsidR="00246B43" w:rsidRPr="00C61730" w:rsidRDefault="00246B43" w:rsidP="00FD4991">
      <w:pPr>
        <w:ind w:left="426"/>
        <w:jc w:val="both"/>
        <w:rPr>
          <w:rFonts w:ascii="Times New Roman" w:eastAsia="Arial" w:hAnsi="Times New Roman" w:cs="Arial"/>
          <w:noProof/>
          <w:sz w:val="24"/>
          <w:szCs w:val="23"/>
        </w:rPr>
      </w:pPr>
    </w:p>
    <w:p w14:paraId="5D642E99" w14:textId="16A6F5FC" w:rsidR="00246B43" w:rsidRPr="00C61730" w:rsidRDefault="00FD4991" w:rsidP="00FD4991">
      <w:pPr>
        <w:pStyle w:val="BodyText"/>
        <w:tabs>
          <w:tab w:val="left" w:pos="1580"/>
        </w:tabs>
        <w:ind w:left="426"/>
        <w:jc w:val="both"/>
        <w:rPr>
          <w:rFonts w:ascii="Times New Roman" w:hAnsi="Times New Roman"/>
          <w:noProof/>
          <w:sz w:val="24"/>
        </w:rPr>
      </w:pPr>
      <w:r>
        <w:rPr>
          <w:rFonts w:ascii="Times New Roman" w:hAnsi="Times New Roman"/>
          <w:sz w:val="24"/>
        </w:rPr>
        <w:t xml:space="preserve">c) viena pārraides posma atteice dublējošu </w:t>
      </w:r>
      <w:r>
        <w:rPr>
          <w:rFonts w:ascii="Times New Roman" w:hAnsi="Times New Roman"/>
          <w:i/>
          <w:sz w:val="24"/>
        </w:rPr>
        <w:t>C2</w:t>
      </w:r>
      <w:r>
        <w:rPr>
          <w:rFonts w:ascii="Times New Roman" w:hAnsi="Times New Roman"/>
          <w:sz w:val="24"/>
        </w:rPr>
        <w:t xml:space="preserve"> datu pārraides posmu gadījumā – tad ir jāsāk atbilstoša reversīvā procedūra (bet ne procedūra, kas īstenojama, ja ir zudis savienojums ar </w:t>
      </w:r>
      <w:r>
        <w:rPr>
          <w:rFonts w:ascii="Times New Roman" w:hAnsi="Times New Roman"/>
          <w:i/>
          <w:sz w:val="24"/>
        </w:rPr>
        <w:t>C2</w:t>
      </w:r>
      <w:r>
        <w:rPr>
          <w:rFonts w:ascii="Times New Roman" w:hAnsi="Times New Roman"/>
          <w:sz w:val="24"/>
        </w:rPr>
        <w:t xml:space="preserve"> datu pārraides posmu). Tālvadības pilotam jābūt sniegtām piemērotām norādēm par </w:t>
      </w:r>
      <w:r>
        <w:rPr>
          <w:rFonts w:ascii="Times New Roman" w:hAnsi="Times New Roman"/>
          <w:i/>
          <w:sz w:val="24"/>
        </w:rPr>
        <w:t>C2</w:t>
      </w:r>
      <w:r>
        <w:rPr>
          <w:rFonts w:ascii="Times New Roman" w:hAnsi="Times New Roman"/>
          <w:sz w:val="24"/>
        </w:rPr>
        <w:t xml:space="preserve"> datu pārraides posmu statusu;</w:t>
      </w:r>
    </w:p>
    <w:p w14:paraId="675C80A4" w14:textId="77777777" w:rsidR="00246B43" w:rsidRPr="00C61730" w:rsidRDefault="00246B43" w:rsidP="00FD4991">
      <w:pPr>
        <w:ind w:left="426"/>
        <w:jc w:val="both"/>
        <w:rPr>
          <w:rFonts w:ascii="Times New Roman" w:eastAsia="Arial" w:hAnsi="Times New Roman" w:cs="Arial"/>
          <w:noProof/>
          <w:sz w:val="24"/>
          <w:szCs w:val="20"/>
        </w:rPr>
      </w:pPr>
    </w:p>
    <w:p w14:paraId="62C00458" w14:textId="0681730C" w:rsidR="00246B43" w:rsidRPr="00C61730" w:rsidRDefault="00FD4991" w:rsidP="00FD4991">
      <w:pPr>
        <w:pStyle w:val="BodyText"/>
        <w:tabs>
          <w:tab w:val="left" w:pos="1580"/>
        </w:tabs>
        <w:ind w:left="426"/>
        <w:jc w:val="both"/>
        <w:rPr>
          <w:rFonts w:ascii="Times New Roman" w:hAnsi="Times New Roman"/>
          <w:noProof/>
          <w:sz w:val="24"/>
        </w:rPr>
      </w:pPr>
      <w:r>
        <w:rPr>
          <w:rFonts w:ascii="Times New Roman" w:hAnsi="Times New Roman"/>
          <w:sz w:val="24"/>
        </w:rPr>
        <w:t xml:space="preserve">d) sistēmas atteice </w:t>
      </w:r>
      <w:r>
        <w:rPr>
          <w:rFonts w:ascii="Times New Roman" w:hAnsi="Times New Roman"/>
          <w:i/>
          <w:sz w:val="24"/>
        </w:rPr>
        <w:t>RPA</w:t>
      </w:r>
      <w:r>
        <w:rPr>
          <w:rFonts w:ascii="Times New Roman" w:hAnsi="Times New Roman"/>
          <w:sz w:val="24"/>
        </w:rPr>
        <w:t xml:space="preserve"> vai </w:t>
      </w:r>
      <w:r>
        <w:rPr>
          <w:rFonts w:ascii="Times New Roman" w:hAnsi="Times New Roman"/>
          <w:i/>
          <w:sz w:val="24"/>
        </w:rPr>
        <w:t>RPS</w:t>
      </w:r>
      <w:r>
        <w:rPr>
          <w:rFonts w:ascii="Times New Roman" w:hAnsi="Times New Roman"/>
          <w:sz w:val="24"/>
        </w:rPr>
        <w:t xml:space="preserve">, kā rezultātā </w:t>
      </w:r>
      <w:r>
        <w:rPr>
          <w:rFonts w:ascii="Times New Roman" w:hAnsi="Times New Roman"/>
          <w:i/>
          <w:sz w:val="24"/>
        </w:rPr>
        <w:t>RPA</w:t>
      </w:r>
      <w:r>
        <w:rPr>
          <w:rFonts w:ascii="Times New Roman" w:hAnsi="Times New Roman"/>
          <w:sz w:val="24"/>
        </w:rPr>
        <w:t xml:space="preserve"> vairs nespēj veikt kontrolējamu lidojumu;</w:t>
      </w:r>
    </w:p>
    <w:p w14:paraId="7B738BF7" w14:textId="77777777" w:rsidR="00246B43" w:rsidRPr="00C61730" w:rsidRDefault="00246B43" w:rsidP="00FD4991">
      <w:pPr>
        <w:ind w:left="426"/>
        <w:jc w:val="both"/>
        <w:rPr>
          <w:rFonts w:ascii="Times New Roman" w:eastAsia="Arial" w:hAnsi="Times New Roman" w:cs="Arial"/>
          <w:noProof/>
          <w:sz w:val="24"/>
          <w:szCs w:val="20"/>
        </w:rPr>
      </w:pPr>
    </w:p>
    <w:p w14:paraId="1ACD876E" w14:textId="1E93EBB6" w:rsidR="00246B43" w:rsidRPr="00C61730" w:rsidRDefault="00FD4991" w:rsidP="00FD4991">
      <w:pPr>
        <w:pStyle w:val="BodyText"/>
        <w:tabs>
          <w:tab w:val="left" w:pos="1580"/>
        </w:tabs>
        <w:ind w:left="426"/>
        <w:jc w:val="both"/>
        <w:rPr>
          <w:rFonts w:ascii="Times New Roman" w:hAnsi="Times New Roman"/>
          <w:noProof/>
          <w:sz w:val="24"/>
        </w:rPr>
      </w:pPr>
      <w:r>
        <w:rPr>
          <w:rFonts w:ascii="Times New Roman" w:hAnsi="Times New Roman"/>
          <w:sz w:val="24"/>
        </w:rPr>
        <w:t xml:space="preserve">e) plānots īstermiņa savienojuma pārtraukums ar </w:t>
      </w:r>
      <w:r>
        <w:rPr>
          <w:rFonts w:ascii="Times New Roman" w:hAnsi="Times New Roman"/>
          <w:i/>
          <w:sz w:val="24"/>
        </w:rPr>
        <w:t>C2</w:t>
      </w:r>
      <w:r>
        <w:rPr>
          <w:rFonts w:ascii="Times New Roman" w:hAnsi="Times New Roman"/>
          <w:sz w:val="24"/>
        </w:rPr>
        <w:t xml:space="preserve"> datu pārraides posmu vadības nodošanas laikā.</w:t>
      </w:r>
    </w:p>
    <w:p w14:paraId="4EAF7ED6" w14:textId="77777777" w:rsidR="00246B43" w:rsidRPr="00C61730" w:rsidRDefault="00246B43" w:rsidP="00C61730">
      <w:pPr>
        <w:jc w:val="both"/>
        <w:rPr>
          <w:rFonts w:ascii="Times New Roman" w:eastAsia="Arial" w:hAnsi="Times New Roman" w:cs="Arial"/>
          <w:noProof/>
          <w:sz w:val="24"/>
          <w:szCs w:val="26"/>
        </w:rPr>
      </w:pPr>
    </w:p>
    <w:p w14:paraId="3DA1B853" w14:textId="77777777" w:rsidR="00246B43" w:rsidRPr="00C61730" w:rsidRDefault="00246B43" w:rsidP="00304FBB">
      <w:pPr>
        <w:pStyle w:val="Heading2"/>
        <w:rPr>
          <w:noProof/>
        </w:rPr>
      </w:pPr>
      <w:bookmarkStart w:id="484" w:name="_Toc81209753"/>
      <w:bookmarkStart w:id="485" w:name="_Toc81211922"/>
      <w:r>
        <w:t xml:space="preserve">Kritēriji, uz kuru pamata konstatē savienojuma zudumu ar </w:t>
      </w:r>
      <w:r>
        <w:rPr>
          <w:i/>
        </w:rPr>
        <w:t>C2</w:t>
      </w:r>
      <w:r>
        <w:t xml:space="preserve"> datu pārraides posmu</w:t>
      </w:r>
      <w:bookmarkEnd w:id="484"/>
      <w:bookmarkEnd w:id="485"/>
    </w:p>
    <w:p w14:paraId="0029272A" w14:textId="77777777" w:rsidR="00246B43" w:rsidRPr="00C61730" w:rsidRDefault="00246B43" w:rsidP="00C61730">
      <w:pPr>
        <w:jc w:val="both"/>
        <w:rPr>
          <w:rFonts w:ascii="Times New Roman" w:eastAsia="Arial" w:hAnsi="Times New Roman" w:cs="Arial"/>
          <w:b/>
          <w:bCs/>
          <w:noProof/>
          <w:sz w:val="24"/>
          <w:szCs w:val="23"/>
        </w:rPr>
      </w:pPr>
    </w:p>
    <w:p w14:paraId="45D03606" w14:textId="224290D5"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11.6.13. Ja </w:t>
      </w:r>
      <w:r>
        <w:rPr>
          <w:rFonts w:ascii="Times New Roman" w:hAnsi="Times New Roman"/>
          <w:i/>
          <w:sz w:val="24"/>
        </w:rPr>
        <w:t>C2</w:t>
      </w:r>
      <w:r>
        <w:rPr>
          <w:rFonts w:ascii="Times New Roman" w:hAnsi="Times New Roman"/>
          <w:sz w:val="24"/>
        </w:rPr>
        <w:t xml:space="preserve"> datu pārraides posma transakcijas ilguma palielināšanās un pieejamības pazemināšanās jebkāda iemesla dēļ ir pietiekami nopietna, rodas situācija, kad zūd savienojums ar </w:t>
      </w:r>
      <w:r>
        <w:rPr>
          <w:rFonts w:ascii="Times New Roman" w:hAnsi="Times New Roman"/>
          <w:i/>
          <w:sz w:val="24"/>
        </w:rPr>
        <w:t>C2</w:t>
      </w:r>
      <w:r>
        <w:rPr>
          <w:rFonts w:ascii="Times New Roman" w:hAnsi="Times New Roman"/>
          <w:sz w:val="24"/>
        </w:rPr>
        <w:t xml:space="preserve"> datu pārraides posmu. Procedūra, kas īstenojama, ja ir zudis savienojums ar </w:t>
      </w:r>
      <w:r>
        <w:rPr>
          <w:rFonts w:ascii="Times New Roman" w:hAnsi="Times New Roman"/>
          <w:i/>
          <w:sz w:val="24"/>
        </w:rPr>
        <w:t>C2</w:t>
      </w:r>
      <w:r>
        <w:rPr>
          <w:rFonts w:ascii="Times New Roman" w:hAnsi="Times New Roman"/>
          <w:sz w:val="24"/>
        </w:rPr>
        <w:t xml:space="preserve"> datu pārraides posmu, jāsāk, tiklīdz </w:t>
      </w:r>
      <w:r>
        <w:rPr>
          <w:rFonts w:ascii="Times New Roman" w:hAnsi="Times New Roman"/>
          <w:i/>
          <w:sz w:val="24"/>
        </w:rPr>
        <w:t>C2</w:t>
      </w:r>
      <w:r>
        <w:rPr>
          <w:rFonts w:ascii="Times New Roman" w:hAnsi="Times New Roman"/>
          <w:sz w:val="24"/>
        </w:rPr>
        <w:t xml:space="preserve"> datu pārraides posmu nevar izmantot </w:t>
      </w:r>
      <w:r>
        <w:rPr>
          <w:rFonts w:ascii="Times New Roman" w:hAnsi="Times New Roman"/>
          <w:i/>
          <w:sz w:val="24"/>
        </w:rPr>
        <w:t>RPA</w:t>
      </w:r>
      <w:r>
        <w:rPr>
          <w:rFonts w:ascii="Times New Roman" w:hAnsi="Times New Roman"/>
          <w:sz w:val="24"/>
        </w:rPr>
        <w:t xml:space="preserve"> vadībai (neatkarīgi no tā, vai tālvadības pilots tajā laikā mēģina vai nemēģina izmantot pārraides posmu). Ja </w:t>
      </w:r>
      <w:r>
        <w:rPr>
          <w:rFonts w:ascii="Times New Roman" w:hAnsi="Times New Roman"/>
          <w:i/>
          <w:sz w:val="24"/>
        </w:rPr>
        <w:t>C2</w:t>
      </w:r>
      <w:r>
        <w:rPr>
          <w:rFonts w:ascii="Times New Roman" w:hAnsi="Times New Roman"/>
          <w:sz w:val="24"/>
        </w:rPr>
        <w:t xml:space="preserve"> datu pārraides posma veiktspēja daļēji pasliktinās (parasti tas nozīmē, ka ir palielināta aizkave vadības instrukcijas pārraidē “no gala līdz galam”), bet joprojām ir iespējams droši vadīt </w:t>
      </w:r>
      <w:r>
        <w:rPr>
          <w:rFonts w:ascii="Times New Roman" w:hAnsi="Times New Roman"/>
          <w:i/>
          <w:sz w:val="24"/>
        </w:rPr>
        <w:t>RPA</w:t>
      </w:r>
      <w:r>
        <w:rPr>
          <w:rFonts w:ascii="Times New Roman" w:hAnsi="Times New Roman"/>
          <w:sz w:val="24"/>
        </w:rPr>
        <w:t xml:space="preserve">, nevajadzētu tikt aktivizētai procedūrai, kas īstenojama, kad ir zudis savienojums ar </w:t>
      </w:r>
      <w:r>
        <w:rPr>
          <w:rFonts w:ascii="Times New Roman" w:hAnsi="Times New Roman"/>
          <w:i/>
          <w:sz w:val="24"/>
        </w:rPr>
        <w:t>C2</w:t>
      </w:r>
      <w:r>
        <w:rPr>
          <w:rFonts w:ascii="Times New Roman" w:hAnsi="Times New Roman"/>
          <w:sz w:val="24"/>
        </w:rPr>
        <w:t xml:space="preserve"> datu pārraides posmu. Tomēr </w:t>
      </w:r>
      <w:r>
        <w:rPr>
          <w:rFonts w:ascii="Times New Roman" w:hAnsi="Times New Roman"/>
          <w:i/>
          <w:sz w:val="24"/>
        </w:rPr>
        <w:t>RPAS</w:t>
      </w:r>
      <w:r>
        <w:rPr>
          <w:rFonts w:ascii="Times New Roman" w:hAnsi="Times New Roman"/>
          <w:sz w:val="24"/>
        </w:rPr>
        <w:t xml:space="preserve"> tipa sertifikāta turētājam būs jāvienojas ar sertifikācijas iestādēm par maksimālo pasliktināšanās līmeni, ko drīkst pieļaut, pirms tiek sākta procedūra, kas īstenojama, kad ir zudis savienojums ar </w:t>
      </w:r>
      <w:r>
        <w:rPr>
          <w:rFonts w:ascii="Times New Roman" w:hAnsi="Times New Roman"/>
          <w:i/>
          <w:sz w:val="24"/>
        </w:rPr>
        <w:t>C2</w:t>
      </w:r>
      <w:r>
        <w:rPr>
          <w:rFonts w:ascii="Times New Roman" w:hAnsi="Times New Roman"/>
          <w:sz w:val="24"/>
        </w:rPr>
        <w:t xml:space="preserve"> datu pārraides posmu.</w:t>
      </w:r>
    </w:p>
    <w:p w14:paraId="5FB54DC2" w14:textId="77777777" w:rsidR="00246B43" w:rsidRPr="00C61730" w:rsidRDefault="00246B43" w:rsidP="00C61730">
      <w:pPr>
        <w:jc w:val="both"/>
        <w:rPr>
          <w:rFonts w:ascii="Times New Roman" w:eastAsia="Arial" w:hAnsi="Times New Roman" w:cs="Arial"/>
          <w:noProof/>
          <w:sz w:val="24"/>
          <w:szCs w:val="20"/>
        </w:rPr>
      </w:pPr>
    </w:p>
    <w:p w14:paraId="497501F0" w14:textId="5E77A709"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11.6.14. Reizēm var rasties īslaicīgi </w:t>
      </w:r>
      <w:r>
        <w:rPr>
          <w:rFonts w:ascii="Times New Roman" w:hAnsi="Times New Roman"/>
          <w:i/>
          <w:sz w:val="24"/>
        </w:rPr>
        <w:t>C2</w:t>
      </w:r>
      <w:r>
        <w:rPr>
          <w:rFonts w:ascii="Times New Roman" w:hAnsi="Times New Roman"/>
          <w:sz w:val="24"/>
        </w:rPr>
        <w:t xml:space="preserve"> datu pārraides posma pārraides pārtraukumi, ņemot vērā normālas saņemtā signāla stipruma variācijas. Šie pārtraukumi var ilgt ļoti mazu sekundes daļu vai arī vairākas minūtes, vai pat ilgāk. Īslaicīgiem pārtraukumiem nevajadzētu būtiski ietekmēt lidojumu, un tālvadības pilots tos var pat nepamanīt. Šādos gadījumos ir acīmredzami nelietderīgi sākt procedūru, kas īstenojama, kad ir zudis savienojums ar </w:t>
      </w:r>
      <w:r>
        <w:rPr>
          <w:rFonts w:ascii="Times New Roman" w:hAnsi="Times New Roman"/>
          <w:i/>
          <w:sz w:val="24"/>
        </w:rPr>
        <w:t>C2</w:t>
      </w:r>
      <w:r>
        <w:rPr>
          <w:rFonts w:ascii="Times New Roman" w:hAnsi="Times New Roman"/>
          <w:sz w:val="24"/>
        </w:rPr>
        <w:t xml:space="preserve"> datu pārraides posmu.</w:t>
      </w:r>
    </w:p>
    <w:p w14:paraId="2DA19341" w14:textId="77777777" w:rsidR="00246B43" w:rsidRPr="00C61730" w:rsidRDefault="00246B43" w:rsidP="00C61730">
      <w:pPr>
        <w:jc w:val="both"/>
        <w:rPr>
          <w:rFonts w:ascii="Times New Roman" w:eastAsia="Arial" w:hAnsi="Times New Roman" w:cs="Arial"/>
          <w:i/>
          <w:noProof/>
          <w:sz w:val="24"/>
          <w:szCs w:val="18"/>
        </w:rPr>
      </w:pPr>
    </w:p>
    <w:p w14:paraId="2A9AF829" w14:textId="3809D0A8"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11.6.15. Kamēr </w:t>
      </w:r>
      <w:r>
        <w:rPr>
          <w:rFonts w:ascii="Times New Roman" w:hAnsi="Times New Roman"/>
          <w:i/>
          <w:sz w:val="24"/>
        </w:rPr>
        <w:t>C2</w:t>
      </w:r>
      <w:r>
        <w:rPr>
          <w:rFonts w:ascii="Times New Roman" w:hAnsi="Times New Roman"/>
          <w:sz w:val="24"/>
        </w:rPr>
        <w:t xml:space="preserve"> datu pārraides posms nav pieejams, </w:t>
      </w:r>
      <w:r>
        <w:rPr>
          <w:rFonts w:ascii="Times New Roman" w:hAnsi="Times New Roman"/>
          <w:i/>
          <w:sz w:val="24"/>
        </w:rPr>
        <w:t>RPA</w:t>
      </w:r>
      <w:r>
        <w:rPr>
          <w:rFonts w:ascii="Times New Roman" w:hAnsi="Times New Roman"/>
          <w:sz w:val="24"/>
        </w:rPr>
        <w:t xml:space="preserve"> lido stāvoklī, kurā tas nav “tālvadības pilota kontrolē”, un tiks noteikts, pēc cik ilga laika šādā veidā turpināts lidojums vairs nebūs uzskatāms par pieņemamu. Tāpēc ir svarīgi noteikt, kurā brīdī ir jāpaziņo par zaudētu savienojumu ar </w:t>
      </w:r>
      <w:r>
        <w:rPr>
          <w:rFonts w:ascii="Times New Roman" w:hAnsi="Times New Roman"/>
          <w:i/>
          <w:sz w:val="24"/>
        </w:rPr>
        <w:t>C2</w:t>
      </w:r>
      <w:r>
        <w:rPr>
          <w:rFonts w:ascii="Times New Roman" w:hAnsi="Times New Roman"/>
          <w:sz w:val="24"/>
        </w:rPr>
        <w:t xml:space="preserve"> datu pārraides posmu (piemēram, parādot </w:t>
      </w:r>
      <w:r>
        <w:rPr>
          <w:rFonts w:ascii="Times New Roman" w:hAnsi="Times New Roman"/>
          <w:i/>
          <w:sz w:val="24"/>
        </w:rPr>
        <w:t>SSR</w:t>
      </w:r>
      <w:r>
        <w:rPr>
          <w:rFonts w:ascii="Times New Roman" w:hAnsi="Times New Roman"/>
          <w:sz w:val="24"/>
        </w:rPr>
        <w:t xml:space="preserve"> kodu, kas atbilst </w:t>
      </w:r>
      <w:r>
        <w:rPr>
          <w:rFonts w:ascii="Times New Roman" w:hAnsi="Times New Roman"/>
          <w:sz w:val="24"/>
        </w:rPr>
        <w:lastRenderedPageBreak/>
        <w:t xml:space="preserve">zaudētam savienojumam ar </w:t>
      </w:r>
      <w:r>
        <w:rPr>
          <w:rFonts w:ascii="Times New Roman" w:hAnsi="Times New Roman"/>
          <w:i/>
          <w:sz w:val="24"/>
        </w:rPr>
        <w:t>C2</w:t>
      </w:r>
      <w:r>
        <w:rPr>
          <w:rFonts w:ascii="Times New Roman" w:hAnsi="Times New Roman"/>
          <w:sz w:val="24"/>
        </w:rPr>
        <w:t xml:space="preserve"> datu pārraides posmu) un kurā brīdī tiek sākta procedūra, kas īstenojama šāda savienojuma zuduma gadījumā. Šo laika periodu var būt nepieciešams standartizēt; tam jābūt pietiekami ilgam, lai maksimāli samazinātu traucējošu trauksmes signālu daudzumu, bet pietiekami īsam, lai netiktu apdraudēti citu gaisa telpas lietotāju droši lidojumi.</w:t>
      </w:r>
    </w:p>
    <w:p w14:paraId="162F04AE" w14:textId="77777777" w:rsidR="00246B43" w:rsidRPr="00C61730" w:rsidRDefault="00246B43" w:rsidP="00C61730">
      <w:pPr>
        <w:jc w:val="both"/>
        <w:rPr>
          <w:rFonts w:ascii="Times New Roman" w:eastAsia="Arial" w:hAnsi="Times New Roman" w:cs="Arial"/>
          <w:noProof/>
          <w:sz w:val="24"/>
          <w:szCs w:val="20"/>
        </w:rPr>
      </w:pPr>
    </w:p>
    <w:p w14:paraId="24D33B23" w14:textId="324394C8"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11.6.16. Attiecībā uz lidojumderīgumu – </w:t>
      </w:r>
      <w:r>
        <w:rPr>
          <w:rFonts w:ascii="Times New Roman" w:hAnsi="Times New Roman"/>
          <w:i/>
          <w:sz w:val="24"/>
        </w:rPr>
        <w:t>RPAS</w:t>
      </w:r>
      <w:r>
        <w:rPr>
          <w:rFonts w:ascii="Times New Roman" w:hAnsi="Times New Roman"/>
          <w:sz w:val="24"/>
        </w:rPr>
        <w:t xml:space="preserve"> tipa sertifikāta turētājam būs jāvienojas ar sertifikācijas iestādēm par maksimālo traucējumu ilgumu, ko drīkst pieļaut, pirms tiek sākta procedūra, kas īstenojama, kad ir zudis savienojums ar </w:t>
      </w:r>
      <w:r>
        <w:rPr>
          <w:rFonts w:ascii="Times New Roman" w:hAnsi="Times New Roman"/>
          <w:i/>
          <w:sz w:val="24"/>
        </w:rPr>
        <w:t>C2</w:t>
      </w:r>
      <w:r>
        <w:rPr>
          <w:rFonts w:ascii="Times New Roman" w:hAnsi="Times New Roman"/>
          <w:sz w:val="24"/>
        </w:rPr>
        <w:t xml:space="preserve"> datu pārraides posmu. Attiecībā uz </w:t>
      </w:r>
      <w:r>
        <w:rPr>
          <w:rFonts w:ascii="Times New Roman" w:hAnsi="Times New Roman"/>
          <w:i/>
          <w:sz w:val="24"/>
        </w:rPr>
        <w:t>ATC</w:t>
      </w:r>
      <w:r>
        <w:rPr>
          <w:rFonts w:ascii="Times New Roman" w:hAnsi="Times New Roman"/>
          <w:sz w:val="24"/>
        </w:rPr>
        <w:t xml:space="preserve"> balss sakariem – ja tos pārraida </w:t>
      </w:r>
      <w:r>
        <w:rPr>
          <w:rFonts w:ascii="Times New Roman" w:hAnsi="Times New Roman"/>
          <w:i/>
          <w:sz w:val="24"/>
        </w:rPr>
        <w:t>C2</w:t>
      </w:r>
      <w:r>
        <w:rPr>
          <w:rFonts w:ascii="Times New Roman" w:hAnsi="Times New Roman"/>
          <w:sz w:val="24"/>
        </w:rPr>
        <w:t xml:space="preserve"> datu pārraides posmā, pieņemams pārtraukuma ilgums var būt atšķirīgs un par to būs jāvienojas kompetentajai iestādei, kas atbildīga par ekspluatācijas apstiprinājumiem.</w:t>
      </w:r>
    </w:p>
    <w:p w14:paraId="569082D5" w14:textId="77777777" w:rsidR="00246B43" w:rsidRPr="00C61730" w:rsidRDefault="00246B43" w:rsidP="00C61730">
      <w:pPr>
        <w:jc w:val="both"/>
        <w:rPr>
          <w:rFonts w:ascii="Times New Roman" w:eastAsia="Arial" w:hAnsi="Times New Roman" w:cs="Arial"/>
          <w:noProof/>
          <w:sz w:val="24"/>
          <w:szCs w:val="20"/>
        </w:rPr>
      </w:pPr>
    </w:p>
    <w:p w14:paraId="00F80C69" w14:textId="3EE9DA7D"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11.6.17. Atbalstošajām </w:t>
      </w:r>
      <w:r>
        <w:rPr>
          <w:rFonts w:ascii="Times New Roman" w:hAnsi="Times New Roman"/>
          <w:i/>
          <w:sz w:val="24"/>
        </w:rPr>
        <w:t>C2</w:t>
      </w:r>
      <w:r>
        <w:rPr>
          <w:rFonts w:ascii="Times New Roman" w:hAnsi="Times New Roman"/>
          <w:sz w:val="24"/>
        </w:rPr>
        <w:t xml:space="preserve"> datu pārraides posma uzraudzības funkcijām (gan </w:t>
      </w:r>
      <w:r>
        <w:rPr>
          <w:rFonts w:ascii="Times New Roman" w:hAnsi="Times New Roman"/>
          <w:i/>
          <w:sz w:val="24"/>
        </w:rPr>
        <w:t>RPA</w:t>
      </w:r>
      <w:r>
        <w:rPr>
          <w:rFonts w:ascii="Times New Roman" w:hAnsi="Times New Roman"/>
          <w:sz w:val="24"/>
        </w:rPr>
        <w:t xml:space="preserve">, gan </w:t>
      </w:r>
      <w:r>
        <w:rPr>
          <w:rFonts w:ascii="Times New Roman" w:hAnsi="Times New Roman"/>
          <w:i/>
          <w:sz w:val="24"/>
        </w:rPr>
        <w:t>RPS</w:t>
      </w:r>
      <w:r>
        <w:rPr>
          <w:rFonts w:ascii="Times New Roman" w:hAnsi="Times New Roman"/>
          <w:sz w:val="24"/>
        </w:rPr>
        <w:t xml:space="preserve">) automātiski jākonstatē saskaņotais veiktspējas pasliktināšanās līmenis. Maksimālā pieļaujamā pasliktināšanās parasti būs atkarīga no gaisa telpas un lidojuma veida, kā arī no pieejamās vai izmantotās vadības saskarnes. Lidojumi noslogotu lidlauku tuvumā un manuāla nosēšanās būs kritiskākas situācijas nekā lidojums kreisēšanas režīmā A, B vai C klases gaisa telpā. Uzraudzītājam jākonstatē vismaz pilnīga </w:t>
      </w:r>
      <w:r>
        <w:rPr>
          <w:rFonts w:ascii="Times New Roman" w:hAnsi="Times New Roman"/>
          <w:i/>
          <w:sz w:val="24"/>
        </w:rPr>
        <w:t>C2</w:t>
      </w:r>
      <w:r>
        <w:rPr>
          <w:rFonts w:ascii="Times New Roman" w:hAnsi="Times New Roman"/>
          <w:sz w:val="24"/>
        </w:rPr>
        <w:t xml:space="preserve"> datu pārraides posma nepieejamība un ziņojumu </w:t>
      </w:r>
      <w:r>
        <w:rPr>
          <w:rFonts w:ascii="Times New Roman" w:hAnsi="Times New Roman"/>
          <w:i/>
          <w:sz w:val="24"/>
        </w:rPr>
        <w:t>Tsloss</w:t>
      </w:r>
      <w:r>
        <w:rPr>
          <w:rFonts w:ascii="Times New Roman" w:hAnsi="Times New Roman"/>
          <w:sz w:val="24"/>
        </w:rPr>
        <w:t xml:space="preserve"> aizkave “no gala līdz galam”.</w:t>
      </w:r>
    </w:p>
    <w:p w14:paraId="4700C241" w14:textId="77777777" w:rsidR="00246B43" w:rsidRPr="00C61730" w:rsidRDefault="00246B43" w:rsidP="00C61730">
      <w:pPr>
        <w:jc w:val="both"/>
        <w:rPr>
          <w:rFonts w:ascii="Times New Roman" w:eastAsia="Arial" w:hAnsi="Times New Roman" w:cs="Arial"/>
          <w:noProof/>
          <w:sz w:val="24"/>
          <w:szCs w:val="20"/>
        </w:rPr>
      </w:pPr>
    </w:p>
    <w:p w14:paraId="0329149B" w14:textId="797EAE20"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11.6.18. </w:t>
      </w:r>
      <w:r>
        <w:rPr>
          <w:rFonts w:ascii="Times New Roman" w:hAnsi="Times New Roman"/>
          <w:i/>
          <w:sz w:val="24"/>
        </w:rPr>
        <w:t>RPA</w:t>
      </w:r>
      <w:r>
        <w:rPr>
          <w:rFonts w:ascii="Times New Roman" w:hAnsi="Times New Roman"/>
          <w:sz w:val="24"/>
        </w:rPr>
        <w:t xml:space="preserve"> ražotājam būs jānovērtē un jānovērš apdraudējumi, kas saistīti ar savienojuma zaudēšanu ar </w:t>
      </w:r>
      <w:r>
        <w:rPr>
          <w:rFonts w:ascii="Times New Roman" w:hAnsi="Times New Roman"/>
          <w:i/>
          <w:sz w:val="24"/>
        </w:rPr>
        <w:t>C2</w:t>
      </w:r>
      <w:r>
        <w:rPr>
          <w:rFonts w:ascii="Times New Roman" w:hAnsi="Times New Roman"/>
          <w:sz w:val="24"/>
        </w:rPr>
        <w:t xml:space="preserve"> datu pārraides posmu noteiktās lidojuma fāzēs (piemēram, manuāli vadītas pieejas pēdējos posmos). Tādējādi noteiktās lidojuma fāzēs </w:t>
      </w:r>
      <w:r>
        <w:rPr>
          <w:rFonts w:ascii="Times New Roman" w:hAnsi="Times New Roman"/>
          <w:i/>
          <w:sz w:val="24"/>
        </w:rPr>
        <w:t>C2</w:t>
      </w:r>
      <w:r>
        <w:rPr>
          <w:rFonts w:ascii="Times New Roman" w:hAnsi="Times New Roman"/>
          <w:sz w:val="24"/>
        </w:rPr>
        <w:t xml:space="preserve"> datu pārraides posma </w:t>
      </w:r>
      <w:r>
        <w:rPr>
          <w:rFonts w:ascii="Times New Roman" w:hAnsi="Times New Roman"/>
          <w:i/>
          <w:sz w:val="24"/>
        </w:rPr>
        <w:t>RCP</w:t>
      </w:r>
      <w:r>
        <w:rPr>
          <w:rFonts w:ascii="Times New Roman" w:hAnsi="Times New Roman"/>
          <w:sz w:val="24"/>
        </w:rPr>
        <w:t xml:space="preserve"> var būt augstāki un var būt liegts izmantot dažus sakaru tīklus.</w:t>
      </w:r>
    </w:p>
    <w:p w14:paraId="5A0826D8" w14:textId="77777777" w:rsidR="00246B43" w:rsidRPr="00C61730" w:rsidRDefault="00246B43" w:rsidP="00C61730">
      <w:pPr>
        <w:jc w:val="both"/>
        <w:rPr>
          <w:rFonts w:ascii="Times New Roman" w:eastAsia="Arial" w:hAnsi="Times New Roman" w:cs="Arial"/>
          <w:noProof/>
          <w:sz w:val="24"/>
          <w:szCs w:val="20"/>
        </w:rPr>
      </w:pPr>
    </w:p>
    <w:p w14:paraId="05C71094" w14:textId="4F511DED"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11.6.19. </w:t>
      </w:r>
      <w:r>
        <w:rPr>
          <w:rFonts w:ascii="Times New Roman" w:hAnsi="Times New Roman"/>
          <w:i/>
          <w:sz w:val="24"/>
        </w:rPr>
        <w:t>RPA</w:t>
      </w:r>
      <w:r>
        <w:rPr>
          <w:rFonts w:ascii="Times New Roman" w:hAnsi="Times New Roman"/>
          <w:sz w:val="24"/>
        </w:rPr>
        <w:t xml:space="preserve"> un </w:t>
      </w:r>
      <w:r>
        <w:rPr>
          <w:rFonts w:ascii="Times New Roman" w:hAnsi="Times New Roman"/>
          <w:i/>
          <w:sz w:val="24"/>
        </w:rPr>
        <w:t>RPS</w:t>
      </w:r>
      <w:r>
        <w:rPr>
          <w:rFonts w:ascii="Times New Roman" w:hAnsi="Times New Roman"/>
          <w:sz w:val="24"/>
        </w:rPr>
        <w:t xml:space="preserve"> būs pastāvīgi jāuzrauga </w:t>
      </w:r>
      <w:r>
        <w:rPr>
          <w:rFonts w:ascii="Times New Roman" w:hAnsi="Times New Roman"/>
          <w:i/>
          <w:sz w:val="24"/>
        </w:rPr>
        <w:t>C2</w:t>
      </w:r>
      <w:r>
        <w:rPr>
          <w:rFonts w:ascii="Times New Roman" w:hAnsi="Times New Roman"/>
          <w:sz w:val="24"/>
        </w:rPr>
        <w:t xml:space="preserve"> datu pārraides posms, lai konstatētu veiktspējas pasliktināšanos.</w:t>
      </w:r>
    </w:p>
    <w:p w14:paraId="40D3BBA8" w14:textId="77777777" w:rsidR="00246B43" w:rsidRPr="00C61730" w:rsidRDefault="00246B43" w:rsidP="00C61730">
      <w:pPr>
        <w:jc w:val="both"/>
        <w:rPr>
          <w:rFonts w:ascii="Times New Roman" w:eastAsia="Arial" w:hAnsi="Times New Roman" w:cs="Arial"/>
          <w:noProof/>
          <w:sz w:val="24"/>
          <w:szCs w:val="23"/>
        </w:rPr>
      </w:pPr>
    </w:p>
    <w:p w14:paraId="15D2F739"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1. piezīme. Tālvadības pilotam parādītā C2 datu pārraides posma statusa norāde jāatjaunina pietiekami bieži, lai nodrošinātu iespēju pienācīgi uzraudzīt C2 datu pārraides posma RCP (lidojuma fāzei).</w:t>
      </w:r>
    </w:p>
    <w:p w14:paraId="5962FB5B" w14:textId="77777777" w:rsidR="00246B43" w:rsidRPr="00C61730" w:rsidRDefault="00246B43" w:rsidP="00C61730">
      <w:pPr>
        <w:jc w:val="both"/>
        <w:rPr>
          <w:rFonts w:ascii="Times New Roman" w:eastAsia="Arial" w:hAnsi="Times New Roman" w:cs="Arial"/>
          <w:i/>
          <w:noProof/>
          <w:sz w:val="24"/>
          <w:szCs w:val="20"/>
        </w:rPr>
      </w:pPr>
    </w:p>
    <w:p w14:paraId="4551ADFF"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2. piezīme. Procedūra, kas īstenojama, kad ir zudis savienojums ar C2 datu pārraides posmu, nenodrošina aizsardzību pret neatklātām kļūdām pabeigtajā sakaru transakcijā. Neatklātu kļūdu iespējamībai jābūt pietiekami mazai, lai, ņemot vērā jebkura iespējamā iznākuma smaguma pakāpi, katastrofālā notikuma varbūtība būtu pieņemama.</w:t>
      </w:r>
    </w:p>
    <w:p w14:paraId="5D2AE766" w14:textId="77777777" w:rsidR="00246B43" w:rsidRPr="00C61730" w:rsidRDefault="00246B43" w:rsidP="00C61730">
      <w:pPr>
        <w:jc w:val="both"/>
        <w:rPr>
          <w:rFonts w:ascii="Times New Roman" w:eastAsia="Arial" w:hAnsi="Times New Roman" w:cs="Arial"/>
          <w:i/>
          <w:noProof/>
          <w:sz w:val="24"/>
          <w:szCs w:val="23"/>
        </w:rPr>
      </w:pPr>
    </w:p>
    <w:p w14:paraId="51FC0CC5" w14:textId="77777777" w:rsidR="00246B43" w:rsidRPr="00C61730" w:rsidRDefault="00246B43" w:rsidP="00304FBB">
      <w:pPr>
        <w:pStyle w:val="Heading2"/>
        <w:rPr>
          <w:noProof/>
        </w:rPr>
      </w:pPr>
      <w:bookmarkStart w:id="486" w:name="_Toc81209754"/>
      <w:bookmarkStart w:id="487" w:name="_Toc81211923"/>
      <w:r>
        <w:t>Neregulāra pārraides posma veiktspējas pasliktināšanās</w:t>
      </w:r>
      <w:bookmarkEnd w:id="486"/>
      <w:bookmarkEnd w:id="487"/>
    </w:p>
    <w:p w14:paraId="4D82BDCD" w14:textId="77777777" w:rsidR="00246B43" w:rsidRPr="00C61730" w:rsidRDefault="00246B43" w:rsidP="00C61730">
      <w:pPr>
        <w:jc w:val="both"/>
        <w:rPr>
          <w:rFonts w:ascii="Times New Roman" w:eastAsia="Arial" w:hAnsi="Times New Roman" w:cs="Arial"/>
          <w:b/>
          <w:bCs/>
          <w:noProof/>
          <w:sz w:val="24"/>
          <w:szCs w:val="23"/>
        </w:rPr>
      </w:pPr>
    </w:p>
    <w:p w14:paraId="2BB85251" w14:textId="3A54951E"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11.6.20. Ja </w:t>
      </w:r>
      <w:r>
        <w:rPr>
          <w:rFonts w:ascii="Times New Roman" w:hAnsi="Times New Roman"/>
          <w:i/>
          <w:sz w:val="24"/>
        </w:rPr>
        <w:t>C2</w:t>
      </w:r>
      <w:r>
        <w:rPr>
          <w:rFonts w:ascii="Times New Roman" w:hAnsi="Times New Roman"/>
          <w:sz w:val="24"/>
        </w:rPr>
        <w:t xml:space="preserve"> datu pārraides posma veiktspējas pasliktināšanās ir īslaicīga un tās ilgums nepārsniedz </w:t>
      </w:r>
      <w:r>
        <w:rPr>
          <w:rFonts w:ascii="Times New Roman" w:hAnsi="Times New Roman"/>
          <w:i/>
          <w:sz w:val="24"/>
        </w:rPr>
        <w:t>Tsloss</w:t>
      </w:r>
      <w:r>
        <w:rPr>
          <w:rFonts w:ascii="Times New Roman" w:hAnsi="Times New Roman"/>
          <w:sz w:val="24"/>
        </w:rPr>
        <w:t xml:space="preserve">, nav jānosūta </w:t>
      </w:r>
      <w:r>
        <w:rPr>
          <w:rFonts w:ascii="Times New Roman" w:hAnsi="Times New Roman"/>
          <w:i/>
          <w:sz w:val="24"/>
        </w:rPr>
        <w:t>ATC</w:t>
      </w:r>
      <w:r>
        <w:rPr>
          <w:rFonts w:ascii="Times New Roman" w:hAnsi="Times New Roman"/>
          <w:sz w:val="24"/>
        </w:rPr>
        <w:t xml:space="preserve"> ziņojums par zudušu savienojumu ar </w:t>
      </w:r>
      <w:r>
        <w:rPr>
          <w:rFonts w:ascii="Times New Roman" w:hAnsi="Times New Roman"/>
          <w:i/>
          <w:sz w:val="24"/>
        </w:rPr>
        <w:t>C2</w:t>
      </w:r>
      <w:r>
        <w:rPr>
          <w:rFonts w:ascii="Times New Roman" w:hAnsi="Times New Roman"/>
          <w:sz w:val="24"/>
        </w:rPr>
        <w:t xml:space="preserve"> datu pārraides posmu (piemēram, attiecīgā gadījumā </w:t>
      </w:r>
      <w:r>
        <w:rPr>
          <w:rFonts w:ascii="Times New Roman" w:hAnsi="Times New Roman"/>
          <w:i/>
          <w:sz w:val="24"/>
        </w:rPr>
        <w:t>SSR</w:t>
      </w:r>
      <w:r>
        <w:rPr>
          <w:rFonts w:ascii="Times New Roman" w:hAnsi="Times New Roman"/>
          <w:sz w:val="24"/>
        </w:rPr>
        <w:t xml:space="preserve"> kods), tomēr šādas īslaicīgas veiktspējas pasliktināšanās var liecināt par </w:t>
      </w:r>
      <w:r>
        <w:rPr>
          <w:rFonts w:ascii="Times New Roman" w:hAnsi="Times New Roman"/>
          <w:i/>
          <w:sz w:val="24"/>
        </w:rPr>
        <w:t>C2</w:t>
      </w:r>
      <w:r>
        <w:rPr>
          <w:rFonts w:ascii="Times New Roman" w:hAnsi="Times New Roman"/>
          <w:sz w:val="24"/>
        </w:rPr>
        <w:t xml:space="preserve">datu pārraides posma kopējās kvalitātes pazemināšanos. Atkārtota, neregulāra </w:t>
      </w:r>
      <w:r>
        <w:rPr>
          <w:rFonts w:ascii="Times New Roman" w:hAnsi="Times New Roman"/>
          <w:i/>
          <w:sz w:val="24"/>
        </w:rPr>
        <w:t>C2</w:t>
      </w:r>
      <w:r>
        <w:rPr>
          <w:rFonts w:ascii="Times New Roman" w:hAnsi="Times New Roman"/>
          <w:sz w:val="24"/>
        </w:rPr>
        <w:t xml:space="preserve"> datu pārraides posma veiktspējas pasliktināšanās, pat ja tā notiek īsu laiku, tālvadības pilotam jānovērtē, lai noteiktu, vai plānotā lidojuma turpināšana ir pieņemama. Šādos apstākļos, lai turpinātu drošu, paredzamu un </w:t>
      </w:r>
      <w:r>
        <w:rPr>
          <w:rFonts w:ascii="Times New Roman" w:hAnsi="Times New Roman"/>
          <w:i/>
          <w:sz w:val="24"/>
        </w:rPr>
        <w:t>ATC</w:t>
      </w:r>
      <w:r>
        <w:rPr>
          <w:rFonts w:ascii="Times New Roman" w:hAnsi="Times New Roman"/>
          <w:sz w:val="24"/>
        </w:rPr>
        <w:t xml:space="preserve"> atbilstošu lidojumu, tālvadības pilotam var būt jāsāk procedūra, kas īstenojama, kad ir zudis savienojums ar </w:t>
      </w:r>
      <w:r>
        <w:rPr>
          <w:rFonts w:ascii="Times New Roman" w:hAnsi="Times New Roman"/>
          <w:i/>
          <w:sz w:val="24"/>
        </w:rPr>
        <w:t>C2</w:t>
      </w:r>
      <w:r>
        <w:rPr>
          <w:rFonts w:ascii="Times New Roman" w:hAnsi="Times New Roman"/>
          <w:sz w:val="24"/>
        </w:rPr>
        <w:t xml:space="preserve"> datu pārraides posmu, pat ja pārraides posms ir daļēji pieejams.</w:t>
      </w:r>
    </w:p>
    <w:p w14:paraId="3C662B1F" w14:textId="77777777" w:rsidR="00246B43" w:rsidRPr="00C61730" w:rsidRDefault="00246B43" w:rsidP="00C61730">
      <w:pPr>
        <w:jc w:val="both"/>
        <w:rPr>
          <w:rFonts w:ascii="Times New Roman" w:hAnsi="Times New Roman"/>
          <w:noProof/>
          <w:sz w:val="24"/>
        </w:rPr>
      </w:pPr>
    </w:p>
    <w:p w14:paraId="3691126A" w14:textId="77777777" w:rsidR="00246B43" w:rsidRPr="00C61730" w:rsidRDefault="00246B43" w:rsidP="00D008D9">
      <w:pPr>
        <w:pStyle w:val="Heading2"/>
        <w:keepNext/>
        <w:keepLines/>
        <w:rPr>
          <w:noProof/>
        </w:rPr>
      </w:pPr>
      <w:bookmarkStart w:id="488" w:name="_Toc81209755"/>
      <w:bookmarkStart w:id="489" w:name="_Toc81211924"/>
      <w:r>
        <w:lastRenderedPageBreak/>
        <w:t xml:space="preserve">Rezerves lidlauku atlase un paziņošana, ja ir zudis savienojums ar </w:t>
      </w:r>
      <w:r>
        <w:rPr>
          <w:i/>
        </w:rPr>
        <w:t>C2</w:t>
      </w:r>
      <w:r>
        <w:t xml:space="preserve"> datu pārraides posmu</w:t>
      </w:r>
      <w:bookmarkEnd w:id="488"/>
      <w:bookmarkEnd w:id="489"/>
    </w:p>
    <w:p w14:paraId="767C314A" w14:textId="77777777" w:rsidR="00246B43" w:rsidRPr="00C61730" w:rsidRDefault="00246B43" w:rsidP="00D008D9">
      <w:pPr>
        <w:keepNext/>
        <w:keepLines/>
        <w:jc w:val="both"/>
        <w:rPr>
          <w:rFonts w:ascii="Times New Roman" w:eastAsia="Arial" w:hAnsi="Times New Roman" w:cs="Arial"/>
          <w:b/>
          <w:bCs/>
          <w:noProof/>
          <w:sz w:val="24"/>
          <w:szCs w:val="23"/>
        </w:rPr>
      </w:pPr>
    </w:p>
    <w:p w14:paraId="157BDA59" w14:textId="5CC5220D" w:rsidR="00246B43" w:rsidRPr="00C61730" w:rsidRDefault="00FD4991" w:rsidP="00D008D9">
      <w:pPr>
        <w:pStyle w:val="BodyText"/>
        <w:keepNext/>
        <w:keepLines/>
        <w:tabs>
          <w:tab w:val="left" w:pos="1220"/>
        </w:tabs>
        <w:ind w:left="0"/>
        <w:jc w:val="both"/>
        <w:rPr>
          <w:rFonts w:ascii="Times New Roman" w:hAnsi="Times New Roman"/>
          <w:noProof/>
          <w:sz w:val="24"/>
        </w:rPr>
      </w:pPr>
      <w:r>
        <w:rPr>
          <w:rFonts w:ascii="Times New Roman" w:hAnsi="Times New Roman"/>
          <w:sz w:val="24"/>
        </w:rPr>
        <w:t xml:space="preserve">11.6.21. Tāliem lidojumiem var būt vairāki rezerves lidlauki, kas paredzēti lietošanai gadījumā, kad ir zudis savienojums ar </w:t>
      </w:r>
      <w:r>
        <w:rPr>
          <w:rFonts w:ascii="Times New Roman" w:hAnsi="Times New Roman"/>
          <w:i/>
          <w:sz w:val="24"/>
        </w:rPr>
        <w:t>C2</w:t>
      </w:r>
      <w:r>
        <w:rPr>
          <w:rFonts w:ascii="Times New Roman" w:hAnsi="Times New Roman"/>
          <w:sz w:val="24"/>
        </w:rPr>
        <w:t xml:space="preserve"> datu pārraides posmu. Izmantojamā rezerves lidlauka atlase būs atkarīga ne tikai no </w:t>
      </w:r>
      <w:r>
        <w:rPr>
          <w:rFonts w:ascii="Times New Roman" w:hAnsi="Times New Roman"/>
          <w:i/>
          <w:sz w:val="24"/>
        </w:rPr>
        <w:t>RPA</w:t>
      </w:r>
      <w:r>
        <w:rPr>
          <w:rFonts w:ascii="Times New Roman" w:hAnsi="Times New Roman"/>
          <w:sz w:val="24"/>
        </w:rPr>
        <w:t xml:space="preserve"> atrašanās vietas, bet arī no meteoroloģiskajiem apstākļiem lidlaukos. Tālvadības pilots ir atbildīgs par rezerves lidlauka atlasi. Lidojuma laikā, pamatojoties uz atrašanās vietu un jaunāko meteoroloģisko informāciju, tālvadības pilotam jāatjaunina aktuālais rezerves lidlauks </w:t>
      </w:r>
      <w:r>
        <w:rPr>
          <w:rFonts w:ascii="Times New Roman" w:hAnsi="Times New Roman"/>
          <w:i/>
          <w:sz w:val="24"/>
        </w:rPr>
        <w:t>RPA</w:t>
      </w:r>
      <w:r>
        <w:rPr>
          <w:rFonts w:ascii="Times New Roman" w:hAnsi="Times New Roman"/>
          <w:sz w:val="24"/>
        </w:rPr>
        <w:t xml:space="preserve"> </w:t>
      </w:r>
      <w:r>
        <w:rPr>
          <w:rFonts w:ascii="Times New Roman" w:hAnsi="Times New Roman"/>
          <w:i/>
          <w:sz w:val="24"/>
        </w:rPr>
        <w:t>FMS</w:t>
      </w:r>
      <w:r>
        <w:rPr>
          <w:rFonts w:ascii="Times New Roman" w:hAnsi="Times New Roman"/>
          <w:sz w:val="24"/>
        </w:rPr>
        <w:t xml:space="preserve">, lai gadījumā, ja zūd savienojums ar </w:t>
      </w:r>
      <w:r>
        <w:rPr>
          <w:rFonts w:ascii="Times New Roman" w:hAnsi="Times New Roman"/>
          <w:i/>
          <w:sz w:val="24"/>
        </w:rPr>
        <w:t>C2</w:t>
      </w:r>
      <w:r>
        <w:rPr>
          <w:rFonts w:ascii="Times New Roman" w:hAnsi="Times New Roman"/>
          <w:sz w:val="24"/>
        </w:rPr>
        <w:t xml:space="preserve"> datu pārraides posmu, būtu paredzams plānotais </w:t>
      </w:r>
      <w:r>
        <w:rPr>
          <w:rFonts w:ascii="Times New Roman" w:hAnsi="Times New Roman"/>
          <w:i/>
          <w:sz w:val="24"/>
        </w:rPr>
        <w:t>RPA</w:t>
      </w:r>
      <w:r>
        <w:rPr>
          <w:rFonts w:ascii="Times New Roman" w:hAnsi="Times New Roman"/>
          <w:sz w:val="24"/>
        </w:rPr>
        <w:t xml:space="preserve"> maršruts.</w:t>
      </w:r>
    </w:p>
    <w:p w14:paraId="720BEE4E" w14:textId="77777777" w:rsidR="00C61730" w:rsidRPr="00C61730" w:rsidRDefault="00C61730" w:rsidP="00C61730">
      <w:pPr>
        <w:jc w:val="both"/>
        <w:rPr>
          <w:rFonts w:ascii="Times New Roman" w:hAnsi="Times New Roman"/>
          <w:noProof/>
          <w:sz w:val="24"/>
        </w:rPr>
      </w:pPr>
    </w:p>
    <w:p w14:paraId="3D88DD39" w14:textId="42399E3C"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11.6.22. Kad pazūd savienojums ar </w:t>
      </w:r>
      <w:r>
        <w:rPr>
          <w:rFonts w:ascii="Times New Roman" w:hAnsi="Times New Roman"/>
          <w:i/>
          <w:sz w:val="24"/>
        </w:rPr>
        <w:t>C2</w:t>
      </w:r>
      <w:r>
        <w:rPr>
          <w:rFonts w:ascii="Times New Roman" w:hAnsi="Times New Roman"/>
          <w:sz w:val="24"/>
        </w:rPr>
        <w:t xml:space="preserve"> datu pārraides posmu, tālvadības pilotam ir pienākums informēt </w:t>
      </w:r>
      <w:r>
        <w:rPr>
          <w:rFonts w:ascii="Times New Roman" w:hAnsi="Times New Roman"/>
          <w:i/>
          <w:sz w:val="24"/>
        </w:rPr>
        <w:t>ATC</w:t>
      </w:r>
      <w:r>
        <w:rPr>
          <w:rFonts w:ascii="Times New Roman" w:hAnsi="Times New Roman"/>
          <w:sz w:val="24"/>
        </w:rPr>
        <w:t xml:space="preserve"> par to, kuru no pieejamajām lidojuma rezerves izvēlēm </w:t>
      </w:r>
      <w:r>
        <w:rPr>
          <w:rFonts w:ascii="Times New Roman" w:hAnsi="Times New Roman"/>
          <w:i/>
          <w:sz w:val="24"/>
        </w:rPr>
        <w:t>C2</w:t>
      </w:r>
      <w:r>
        <w:rPr>
          <w:rFonts w:ascii="Times New Roman" w:hAnsi="Times New Roman"/>
          <w:sz w:val="24"/>
        </w:rPr>
        <w:t xml:space="preserve"> datu pārraides posma savienojuma zuduma gadījumā izpildīs </w:t>
      </w:r>
      <w:r>
        <w:rPr>
          <w:rFonts w:ascii="Times New Roman" w:hAnsi="Times New Roman"/>
          <w:i/>
          <w:sz w:val="24"/>
        </w:rPr>
        <w:t>RPA</w:t>
      </w:r>
      <w:r>
        <w:rPr>
          <w:rFonts w:ascii="Times New Roman" w:hAnsi="Times New Roman"/>
          <w:sz w:val="24"/>
        </w:rPr>
        <w:t xml:space="preserve">. Tāpēc, visticamāk, </w:t>
      </w:r>
      <w:r>
        <w:rPr>
          <w:rFonts w:ascii="Times New Roman" w:hAnsi="Times New Roman"/>
          <w:i/>
          <w:sz w:val="24"/>
        </w:rPr>
        <w:t>ATC</w:t>
      </w:r>
      <w:r>
        <w:rPr>
          <w:rFonts w:ascii="Times New Roman" w:hAnsi="Times New Roman"/>
          <w:sz w:val="24"/>
        </w:rPr>
        <w:t xml:space="preserve"> katrā gadījumā atsevišķi būs jāapstiprina kritēriji lidojuma rezerves izvēlēm gadījumā, ja ir zudis savienojums ar </w:t>
      </w:r>
      <w:r>
        <w:rPr>
          <w:rFonts w:ascii="Times New Roman" w:hAnsi="Times New Roman"/>
          <w:i/>
          <w:sz w:val="24"/>
        </w:rPr>
        <w:t>C2</w:t>
      </w:r>
      <w:r>
        <w:rPr>
          <w:rFonts w:ascii="Times New Roman" w:hAnsi="Times New Roman"/>
          <w:sz w:val="24"/>
        </w:rPr>
        <w:t xml:space="preserve"> datu pārraides posmu, līdz </w:t>
      </w:r>
      <w:r>
        <w:rPr>
          <w:rFonts w:ascii="Times New Roman" w:hAnsi="Times New Roman"/>
          <w:i/>
          <w:sz w:val="24"/>
        </w:rPr>
        <w:t>ATC</w:t>
      </w:r>
      <w:r>
        <w:rPr>
          <w:rFonts w:ascii="Times New Roman" w:hAnsi="Times New Roman"/>
          <w:sz w:val="24"/>
        </w:rPr>
        <w:t xml:space="preserve"> būs pārliecība par procesa veiksmīgu iznākumu. Informācijas sniegšanai </w:t>
      </w:r>
      <w:r>
        <w:rPr>
          <w:rFonts w:ascii="Times New Roman" w:hAnsi="Times New Roman"/>
          <w:i/>
          <w:sz w:val="24"/>
        </w:rPr>
        <w:t>ATC</w:t>
      </w:r>
      <w:r>
        <w:rPr>
          <w:rFonts w:ascii="Times New Roman" w:hAnsi="Times New Roman"/>
          <w:sz w:val="24"/>
        </w:rPr>
        <w:t xml:space="preserve"> var būt iespējams izmantot S režīma datu pārraides posmu.</w:t>
      </w:r>
    </w:p>
    <w:p w14:paraId="5AF0C177" w14:textId="77777777" w:rsidR="00246B43" w:rsidRPr="00C61730" w:rsidRDefault="00246B43" w:rsidP="00C61730">
      <w:pPr>
        <w:jc w:val="both"/>
        <w:rPr>
          <w:rFonts w:ascii="Times New Roman" w:eastAsia="Arial" w:hAnsi="Times New Roman" w:cs="Arial"/>
          <w:noProof/>
          <w:sz w:val="24"/>
          <w:szCs w:val="23"/>
        </w:rPr>
      </w:pPr>
    </w:p>
    <w:p w14:paraId="613AD369" w14:textId="77777777" w:rsidR="00246B43" w:rsidRPr="00C61730" w:rsidRDefault="00246B43" w:rsidP="00304FBB">
      <w:pPr>
        <w:pStyle w:val="Heading2"/>
        <w:rPr>
          <w:noProof/>
        </w:rPr>
      </w:pPr>
      <w:bookmarkStart w:id="490" w:name="_Toc81209756"/>
      <w:bookmarkStart w:id="491" w:name="_Toc81211925"/>
      <w:r>
        <w:t xml:space="preserve">To darbnepārtrauces iespēju apspriešana, kas pieejamas gadījumā, ja ir zudis savienojums ar </w:t>
      </w:r>
      <w:r>
        <w:rPr>
          <w:i/>
        </w:rPr>
        <w:t>C2</w:t>
      </w:r>
      <w:r>
        <w:t xml:space="preserve"> datu pārraides posmu</w:t>
      </w:r>
      <w:bookmarkEnd w:id="490"/>
      <w:bookmarkEnd w:id="491"/>
    </w:p>
    <w:p w14:paraId="28CD538A" w14:textId="77777777" w:rsidR="00246B43" w:rsidRPr="00C61730" w:rsidRDefault="00246B43" w:rsidP="00C61730">
      <w:pPr>
        <w:jc w:val="both"/>
        <w:rPr>
          <w:rFonts w:ascii="Times New Roman" w:eastAsia="Arial" w:hAnsi="Times New Roman" w:cs="Arial"/>
          <w:b/>
          <w:bCs/>
          <w:noProof/>
          <w:sz w:val="24"/>
          <w:szCs w:val="23"/>
        </w:rPr>
      </w:pPr>
    </w:p>
    <w:p w14:paraId="680A9A4A" w14:textId="6C00312F" w:rsidR="00246B43" w:rsidRPr="00C61730" w:rsidRDefault="00FD4991" w:rsidP="00FD4991">
      <w:pPr>
        <w:pStyle w:val="BodyText"/>
        <w:tabs>
          <w:tab w:val="left" w:pos="1220"/>
        </w:tabs>
        <w:ind w:left="0"/>
        <w:jc w:val="both"/>
        <w:rPr>
          <w:rFonts w:ascii="Times New Roman" w:hAnsi="Times New Roman"/>
          <w:noProof/>
          <w:sz w:val="24"/>
        </w:rPr>
      </w:pPr>
      <w:r>
        <w:rPr>
          <w:rFonts w:ascii="Times New Roman" w:hAnsi="Times New Roman"/>
          <w:sz w:val="24"/>
        </w:rPr>
        <w:t xml:space="preserve">11.6.23. </w:t>
      </w:r>
      <w:r>
        <w:rPr>
          <w:rFonts w:ascii="Times New Roman" w:hAnsi="Times New Roman"/>
          <w:i/>
          <w:sz w:val="24"/>
        </w:rPr>
        <w:t>RPAS</w:t>
      </w:r>
      <w:r>
        <w:rPr>
          <w:rFonts w:ascii="Times New Roman" w:hAnsi="Times New Roman"/>
          <w:sz w:val="24"/>
        </w:rPr>
        <w:t xml:space="preserve"> ekspluatantam, valsts iestādēm un </w:t>
      </w:r>
      <w:r>
        <w:rPr>
          <w:rFonts w:ascii="Times New Roman" w:hAnsi="Times New Roman"/>
          <w:i/>
          <w:sz w:val="24"/>
        </w:rPr>
        <w:t>ANSP</w:t>
      </w:r>
      <w:r>
        <w:rPr>
          <w:rFonts w:ascii="Times New Roman" w:hAnsi="Times New Roman"/>
          <w:sz w:val="24"/>
        </w:rPr>
        <w:t xml:space="preserve"> ir jāizskata piecas darbnepārtrauces pamatiespējas rīcībai pēc savienojuma zaudēšanas ar </w:t>
      </w:r>
      <w:r>
        <w:rPr>
          <w:rFonts w:ascii="Times New Roman" w:hAnsi="Times New Roman"/>
          <w:i/>
          <w:sz w:val="24"/>
        </w:rPr>
        <w:t>C2</w:t>
      </w:r>
      <w:r>
        <w:rPr>
          <w:rFonts w:ascii="Times New Roman" w:hAnsi="Times New Roman"/>
          <w:sz w:val="24"/>
        </w:rPr>
        <w:t xml:space="preserve"> datu pārraides posmu. Lēmumi par izmantojamo iespēju var būt atšķirīgi atkarībā no lidojuma segmenta, kurā notiek atteice, </w:t>
      </w:r>
      <w:r>
        <w:rPr>
          <w:rFonts w:ascii="Times New Roman" w:hAnsi="Times New Roman"/>
          <w:i/>
          <w:sz w:val="24"/>
        </w:rPr>
        <w:t>RPA</w:t>
      </w:r>
      <w:r>
        <w:rPr>
          <w:rFonts w:ascii="Times New Roman" w:hAnsi="Times New Roman"/>
          <w:sz w:val="24"/>
        </w:rPr>
        <w:t xml:space="preserve"> tipa un riska, ko tas rada citiem gaisa telpas lietotājiem, kā arī uz zemes esošajām personām un īpašumiem. Visos gadījumos darbnepārtrauces iespēja(-as) jāieprogrammē (lai arī parasti neizmanto cietsavienojumu) </w:t>
      </w:r>
      <w:r>
        <w:rPr>
          <w:rFonts w:ascii="Times New Roman" w:hAnsi="Times New Roman"/>
          <w:i/>
          <w:sz w:val="24"/>
        </w:rPr>
        <w:t>RPA</w:t>
      </w:r>
      <w:r>
        <w:rPr>
          <w:rFonts w:ascii="Times New Roman" w:hAnsi="Times New Roman"/>
          <w:sz w:val="24"/>
        </w:rPr>
        <w:t xml:space="preserve"> automātiskai aktivizēšanai, kad ir izpildīti norādītie nosacījumi.</w:t>
      </w:r>
    </w:p>
    <w:p w14:paraId="79CDFBD2" w14:textId="77777777" w:rsidR="00246B43" w:rsidRPr="00C61730" w:rsidRDefault="00246B43" w:rsidP="00C61730">
      <w:pPr>
        <w:jc w:val="both"/>
        <w:rPr>
          <w:rFonts w:ascii="Times New Roman" w:eastAsia="Arial" w:hAnsi="Times New Roman" w:cs="Arial"/>
          <w:noProof/>
          <w:sz w:val="24"/>
          <w:szCs w:val="20"/>
        </w:rPr>
      </w:pPr>
    </w:p>
    <w:p w14:paraId="6E42998D" w14:textId="258F8C5B" w:rsidR="00246B43" w:rsidRPr="00C61730" w:rsidRDefault="00FD4991" w:rsidP="00FD4991">
      <w:pPr>
        <w:pStyle w:val="BodyText"/>
        <w:tabs>
          <w:tab w:val="left" w:pos="1580"/>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Lidojuma turpināšana saskaņā ar sākotnējo lidojuma plānu</w:t>
      </w:r>
      <w:r>
        <w:rPr>
          <w:rFonts w:ascii="Times New Roman" w:hAnsi="Times New Roman"/>
          <w:sz w:val="24"/>
        </w:rPr>
        <w:t xml:space="preserve"> – šī iespēja var būt piemērota, ja plānotais lidojums ir īss un plānotais galamērķis ir lidlauks vai nosēšanās vieta ar nelielu satiksmes intensitāti vai ja plānotais lidojums notiek gaisa telpā ar nelielu satiksmes blīvumu. Tomēr kopumā šīs iespējas rezultātā </w:t>
      </w:r>
      <w:r>
        <w:rPr>
          <w:rFonts w:ascii="Times New Roman" w:hAnsi="Times New Roman"/>
          <w:i/>
          <w:sz w:val="24"/>
        </w:rPr>
        <w:t>RPA</w:t>
      </w:r>
      <w:r>
        <w:rPr>
          <w:rFonts w:ascii="Times New Roman" w:hAnsi="Times New Roman"/>
          <w:sz w:val="24"/>
        </w:rPr>
        <w:t xml:space="preserve"> varētu ilgu laiku (vai pat vairākas dienas) lidot “nevadīts”, šķērsot daudzu valstu robežas un galu galā mēģināt nolaisties un nosēsties kādā pārslogotā lidlaukā tādos meteoroloģiskos apstākļos (attiecībā uz vēja virzienu, ātrumu un redzamību), kas atšķiras no lidojuma sākumā gaidāmajiem. Tas noteikti ietvertu augstas integritātes lidojuma pārvaldības funkciju. Šī iespēja var nebūt pieņemama valsts iestādēm, </w:t>
      </w:r>
      <w:r>
        <w:rPr>
          <w:rFonts w:ascii="Times New Roman" w:hAnsi="Times New Roman"/>
          <w:i/>
          <w:sz w:val="24"/>
        </w:rPr>
        <w:t>ATC</w:t>
      </w:r>
      <w:r>
        <w:rPr>
          <w:rFonts w:ascii="Times New Roman" w:hAnsi="Times New Roman"/>
          <w:sz w:val="24"/>
        </w:rPr>
        <w:t xml:space="preserve"> struktūrvienībām vai citiem gaisa telpas lietotājiem.</w:t>
      </w:r>
    </w:p>
    <w:p w14:paraId="0C09B694" w14:textId="77777777" w:rsidR="00246B43" w:rsidRPr="00C61730" w:rsidRDefault="00246B43" w:rsidP="00FD4991">
      <w:pPr>
        <w:ind w:left="426"/>
        <w:jc w:val="both"/>
        <w:rPr>
          <w:rFonts w:ascii="Times New Roman" w:hAnsi="Times New Roman"/>
          <w:noProof/>
          <w:sz w:val="24"/>
        </w:rPr>
      </w:pPr>
    </w:p>
    <w:p w14:paraId="6BAE0515" w14:textId="7742C4D2" w:rsidR="00246B43" w:rsidRPr="00C61730" w:rsidRDefault="00FD4991" w:rsidP="00FD4991">
      <w:pPr>
        <w:pStyle w:val="BodyText"/>
        <w:tabs>
          <w:tab w:val="left" w:pos="1580"/>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Nosēšanās tuvākajā piemērotajā norādītajā nosēšanās vietā</w:t>
      </w:r>
      <w:r>
        <w:rPr>
          <w:rFonts w:ascii="Times New Roman" w:hAnsi="Times New Roman"/>
          <w:sz w:val="24"/>
        </w:rPr>
        <w:t xml:space="preserve"> – šī iespēja nodrošina, ka nevadāma </w:t>
      </w:r>
      <w:r>
        <w:rPr>
          <w:rFonts w:ascii="Times New Roman" w:hAnsi="Times New Roman"/>
          <w:i/>
          <w:sz w:val="24"/>
        </w:rPr>
        <w:t>RPA</w:t>
      </w:r>
      <w:r>
        <w:rPr>
          <w:rFonts w:ascii="Times New Roman" w:hAnsi="Times New Roman"/>
          <w:sz w:val="24"/>
        </w:rPr>
        <w:t xml:space="preserve"> lidojuma ilgums tiek samazināts līdz minimumam un izmantotā nosēšanās vieta ir piekritusi nevadāma </w:t>
      </w:r>
      <w:r>
        <w:rPr>
          <w:rFonts w:ascii="Times New Roman" w:hAnsi="Times New Roman"/>
          <w:i/>
          <w:sz w:val="24"/>
        </w:rPr>
        <w:t>RPA</w:t>
      </w:r>
      <w:r>
        <w:rPr>
          <w:rFonts w:ascii="Times New Roman" w:hAnsi="Times New Roman"/>
          <w:sz w:val="24"/>
        </w:rPr>
        <w:t xml:space="preserve"> pieejas un nosēšanās manevra izpildei. (Tuvākais atbilstošais novirzīšanās/rezerves lidlauks vai nosēšanās vieta atkarībā no lidojuma parametriem var būt plānotais galamērķa vai izlidošanas lidlauks vai izlidošanas vieta.)</w:t>
      </w:r>
    </w:p>
    <w:p w14:paraId="0E05F51C" w14:textId="77777777" w:rsidR="00246B43" w:rsidRPr="00C61730" w:rsidRDefault="00246B43" w:rsidP="00FD4991">
      <w:pPr>
        <w:ind w:left="426"/>
        <w:jc w:val="both"/>
        <w:rPr>
          <w:rFonts w:ascii="Times New Roman" w:hAnsi="Times New Roman"/>
          <w:noProof/>
          <w:sz w:val="24"/>
        </w:rPr>
      </w:pPr>
    </w:p>
    <w:p w14:paraId="1598FE07" w14:textId="4014906E" w:rsidR="00246B43" w:rsidRPr="00C61730" w:rsidRDefault="00FD4991" w:rsidP="00FD4991">
      <w:pPr>
        <w:pStyle w:val="BodyText"/>
        <w:tabs>
          <w:tab w:val="left" w:pos="1580"/>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Tieša atgriešanās izlidošanas lidlaukā vai izlidošanas vietā</w:t>
      </w:r>
      <w:r>
        <w:rPr>
          <w:rFonts w:ascii="Times New Roman" w:hAnsi="Times New Roman"/>
          <w:sz w:val="24"/>
        </w:rPr>
        <w:t xml:space="preserve"> – ar šo iespēju ir saistītas tādas pašas problēmas kā ar a) iespēju, jo </w:t>
      </w:r>
      <w:r>
        <w:rPr>
          <w:rFonts w:ascii="Times New Roman" w:hAnsi="Times New Roman"/>
          <w:i/>
          <w:sz w:val="24"/>
        </w:rPr>
        <w:t>RPA</w:t>
      </w:r>
      <w:r>
        <w:rPr>
          <w:rFonts w:ascii="Times New Roman" w:hAnsi="Times New Roman"/>
          <w:sz w:val="24"/>
        </w:rPr>
        <w:t xml:space="preserve"> var atrasties daudzu stundu lidojuma attālumā no izlidošanas lidlauka vai izlidošanas vietas, kas, iespējams, vairs nespēj pieņemt nevadāma </w:t>
      </w:r>
      <w:r>
        <w:rPr>
          <w:rFonts w:ascii="Times New Roman" w:hAnsi="Times New Roman"/>
          <w:i/>
          <w:sz w:val="24"/>
        </w:rPr>
        <w:t>RPA</w:t>
      </w:r>
      <w:r>
        <w:rPr>
          <w:rFonts w:ascii="Times New Roman" w:hAnsi="Times New Roman"/>
          <w:sz w:val="24"/>
        </w:rPr>
        <w:t xml:space="preserve"> automātisku pieeju. Kā norādīts b) iespējā, dažās situācijās </w:t>
      </w:r>
      <w:r>
        <w:rPr>
          <w:rFonts w:ascii="Times New Roman" w:hAnsi="Times New Roman"/>
          <w:sz w:val="24"/>
        </w:rPr>
        <w:lastRenderedPageBreak/>
        <w:t>izlidošanas lidlauks var būt tuvākā piemērotā norādītā nosēšanās vieta.</w:t>
      </w:r>
    </w:p>
    <w:p w14:paraId="295617A1" w14:textId="77777777" w:rsidR="00246B43" w:rsidRPr="00C61730" w:rsidRDefault="00246B43" w:rsidP="00FD4991">
      <w:pPr>
        <w:ind w:left="426"/>
        <w:jc w:val="both"/>
        <w:rPr>
          <w:rFonts w:ascii="Times New Roman" w:hAnsi="Times New Roman"/>
          <w:noProof/>
          <w:sz w:val="24"/>
        </w:rPr>
      </w:pPr>
    </w:p>
    <w:p w14:paraId="66D54118" w14:textId="660505D6" w:rsidR="00246B43" w:rsidRPr="00C61730" w:rsidRDefault="00FD4991" w:rsidP="00FD4991">
      <w:pPr>
        <w:pStyle w:val="BodyText"/>
        <w:tabs>
          <w:tab w:val="left" w:pos="1580"/>
        </w:tabs>
        <w:ind w:left="426"/>
        <w:jc w:val="both"/>
        <w:rPr>
          <w:rFonts w:ascii="Times New Roman" w:hAnsi="Times New Roman"/>
          <w:noProof/>
          <w:sz w:val="24"/>
        </w:rPr>
      </w:pPr>
      <w:r>
        <w:rPr>
          <w:rFonts w:ascii="Times New Roman" w:hAnsi="Times New Roman"/>
          <w:sz w:val="24"/>
        </w:rPr>
        <w:t xml:space="preserve">d) </w:t>
      </w:r>
      <w:r>
        <w:rPr>
          <w:rFonts w:ascii="Times New Roman" w:hAnsi="Times New Roman"/>
          <w:i/>
          <w:sz w:val="24"/>
        </w:rPr>
        <w:t>Lidojuma pārtraukšana</w:t>
      </w:r>
      <w:r>
        <w:rPr>
          <w:rFonts w:ascii="Times New Roman" w:hAnsi="Times New Roman"/>
          <w:sz w:val="24"/>
        </w:rPr>
        <w:t xml:space="preserve"> – parasti nevajadzētu tūlītēji pārtraukt lidojumu, jo, samazinot augstumu, </w:t>
      </w:r>
      <w:r>
        <w:rPr>
          <w:rFonts w:ascii="Times New Roman" w:hAnsi="Times New Roman"/>
          <w:i/>
          <w:sz w:val="24"/>
        </w:rPr>
        <w:t>RPA</w:t>
      </w:r>
      <w:r>
        <w:rPr>
          <w:rFonts w:ascii="Times New Roman" w:hAnsi="Times New Roman"/>
          <w:sz w:val="24"/>
        </w:rPr>
        <w:t xml:space="preserve"> rada risku cilvēkiem un īpašumam uz zemes un citiem gaisa telpas lietotājiem un rezultātā var tikt pilnībā iznīcināts. Tomēr reglamentējošās institūcijas var norādīt šo iespēju noteiktās situācijās.</w:t>
      </w:r>
    </w:p>
    <w:p w14:paraId="1E2F2C1C" w14:textId="77777777" w:rsidR="00246B43" w:rsidRPr="00C61730" w:rsidRDefault="00246B43" w:rsidP="00FD4991">
      <w:pPr>
        <w:ind w:left="426"/>
        <w:jc w:val="both"/>
        <w:rPr>
          <w:rFonts w:ascii="Times New Roman" w:hAnsi="Times New Roman"/>
          <w:noProof/>
          <w:sz w:val="24"/>
        </w:rPr>
      </w:pPr>
    </w:p>
    <w:p w14:paraId="12BBE15A" w14:textId="71305D96" w:rsidR="00246B43" w:rsidRPr="00C61730" w:rsidRDefault="00FD4991" w:rsidP="00FD4991">
      <w:pPr>
        <w:pStyle w:val="BodyText"/>
        <w:tabs>
          <w:tab w:val="left" w:pos="1580"/>
        </w:tabs>
        <w:ind w:left="426"/>
        <w:jc w:val="both"/>
        <w:rPr>
          <w:rFonts w:ascii="Times New Roman" w:hAnsi="Times New Roman"/>
          <w:noProof/>
          <w:sz w:val="24"/>
        </w:rPr>
      </w:pPr>
      <w:r>
        <w:rPr>
          <w:rFonts w:ascii="Times New Roman" w:hAnsi="Times New Roman"/>
          <w:sz w:val="24"/>
        </w:rPr>
        <w:t xml:space="preserve">e) </w:t>
      </w:r>
      <w:r>
        <w:rPr>
          <w:rFonts w:ascii="Times New Roman" w:hAnsi="Times New Roman"/>
          <w:i/>
          <w:sz w:val="24"/>
        </w:rPr>
        <w:t>Augstuma uzņemšana, lai mēģinātu atgūt savienojumu ar C2 datu pārraides posmu</w:t>
      </w:r>
      <w:r>
        <w:rPr>
          <w:rFonts w:ascii="Times New Roman" w:hAnsi="Times New Roman"/>
          <w:sz w:val="24"/>
        </w:rPr>
        <w:t xml:space="preserve"> – šī iespēja var nebūt pieņemama kontrolējamā gaisa telpā, ja </w:t>
      </w:r>
      <w:r>
        <w:rPr>
          <w:rFonts w:ascii="Times New Roman" w:hAnsi="Times New Roman"/>
          <w:i/>
          <w:sz w:val="24"/>
        </w:rPr>
        <w:t>ATC</w:t>
      </w:r>
      <w:r>
        <w:rPr>
          <w:rFonts w:ascii="Times New Roman" w:hAnsi="Times New Roman"/>
          <w:sz w:val="24"/>
        </w:rPr>
        <w:t xml:space="preserve"> struktūrvienībai nav pietiekami daudz laika, lai atbrīvotu lidojumu reģionu no citiem gaisa kuģiem, tādējādi radot ievērojamu risku citiem gaisa telpas lietotājiem. Lai gan to varētu īstenot kā saskaņotu darbnepārtrauces plānu (piemēram, lidot uz zināmu punktu un pēc tam pacelties līdz 5000 pēdu augstumam, cenšoties atgūt savienojumu ar </w:t>
      </w:r>
      <w:r>
        <w:rPr>
          <w:rFonts w:ascii="Times New Roman" w:hAnsi="Times New Roman"/>
          <w:i/>
          <w:sz w:val="24"/>
        </w:rPr>
        <w:t>C2</w:t>
      </w:r>
      <w:r>
        <w:rPr>
          <w:rFonts w:ascii="Times New Roman" w:hAnsi="Times New Roman"/>
          <w:sz w:val="24"/>
        </w:rPr>
        <w:t xml:space="preserve"> datu pārraides posmu), pastāv daudzi scenāriji, kuros tas nebūtu lietderīgi un būtu jāizvēlas sākt alternatīvu procedūru.</w:t>
      </w:r>
    </w:p>
    <w:p w14:paraId="4CC0EF7E" w14:textId="77777777" w:rsidR="00246B43" w:rsidRPr="00C61730" w:rsidRDefault="00246B43" w:rsidP="00C61730">
      <w:pPr>
        <w:jc w:val="both"/>
        <w:rPr>
          <w:rFonts w:ascii="Times New Roman" w:hAnsi="Times New Roman"/>
          <w:noProof/>
          <w:sz w:val="24"/>
        </w:rPr>
      </w:pPr>
    </w:p>
    <w:p w14:paraId="20B09EA6" w14:textId="0C223592" w:rsidR="00246B43" w:rsidRPr="00C61730" w:rsidRDefault="00FD4991" w:rsidP="00FD4991">
      <w:pPr>
        <w:pStyle w:val="BodyText"/>
        <w:tabs>
          <w:tab w:val="left" w:pos="1221"/>
        </w:tabs>
        <w:ind w:left="0"/>
        <w:jc w:val="both"/>
        <w:rPr>
          <w:rFonts w:ascii="Times New Roman" w:hAnsi="Times New Roman"/>
          <w:noProof/>
          <w:sz w:val="24"/>
        </w:rPr>
      </w:pPr>
      <w:r>
        <w:rPr>
          <w:rFonts w:ascii="Times New Roman" w:hAnsi="Times New Roman"/>
          <w:sz w:val="24"/>
        </w:rPr>
        <w:t xml:space="preserve">11.6.24. Ņemot vērā iepriekš minēto, paredzams, ka lielākajā daļā </w:t>
      </w:r>
      <w:r>
        <w:rPr>
          <w:rFonts w:ascii="Times New Roman" w:hAnsi="Times New Roman"/>
          <w:i/>
          <w:sz w:val="24"/>
        </w:rPr>
        <w:t>RPAS</w:t>
      </w:r>
      <w:r>
        <w:rPr>
          <w:rFonts w:ascii="Times New Roman" w:hAnsi="Times New Roman"/>
          <w:sz w:val="24"/>
        </w:rPr>
        <w:t xml:space="preserve"> lidojumu priekšroka ir dodama b) iespējai.</w:t>
      </w:r>
    </w:p>
    <w:p w14:paraId="1ABD41D6" w14:textId="4EC9B38F" w:rsidR="00246B43" w:rsidRDefault="00246B43" w:rsidP="00C61730">
      <w:pPr>
        <w:jc w:val="both"/>
        <w:rPr>
          <w:rFonts w:ascii="Times New Roman" w:eastAsia="Arial" w:hAnsi="Times New Roman" w:cs="Arial"/>
          <w:i/>
          <w:noProof/>
          <w:sz w:val="24"/>
          <w:szCs w:val="18"/>
        </w:rPr>
      </w:pPr>
    </w:p>
    <w:p w14:paraId="699362BD" w14:textId="17F73520" w:rsidR="00246B43" w:rsidRPr="00C61730" w:rsidRDefault="00246B43" w:rsidP="00D872E5">
      <w:pPr>
        <w:pStyle w:val="Heading2"/>
        <w:keepNext/>
        <w:keepLines/>
        <w:rPr>
          <w:noProof/>
        </w:rPr>
      </w:pPr>
      <w:bookmarkStart w:id="492" w:name="_TOC_250025"/>
      <w:bookmarkStart w:id="493" w:name="_Toc81211926"/>
      <w:r>
        <w:t xml:space="preserve">11.7. SAVIENOJUMA ATGŪŠANA AR </w:t>
      </w:r>
      <w:r>
        <w:rPr>
          <w:i/>
        </w:rPr>
        <w:t>C2</w:t>
      </w:r>
      <w:r>
        <w:t xml:space="preserve"> DATU PĀRRAIDES POSMU</w:t>
      </w:r>
      <w:bookmarkEnd w:id="492"/>
      <w:bookmarkEnd w:id="493"/>
    </w:p>
    <w:p w14:paraId="6DC4E813" w14:textId="77777777" w:rsidR="00246B43" w:rsidRPr="00C61730" w:rsidRDefault="00246B43" w:rsidP="00D872E5">
      <w:pPr>
        <w:keepNext/>
        <w:keepLines/>
        <w:jc w:val="both"/>
        <w:rPr>
          <w:rFonts w:ascii="Times New Roman" w:eastAsia="Arial" w:hAnsi="Times New Roman" w:cs="Arial"/>
          <w:b/>
          <w:bCs/>
          <w:noProof/>
          <w:sz w:val="24"/>
          <w:szCs w:val="26"/>
        </w:rPr>
      </w:pPr>
    </w:p>
    <w:p w14:paraId="3608181D" w14:textId="77777777" w:rsidR="00246B43" w:rsidRPr="00C61730" w:rsidRDefault="00246B43" w:rsidP="00D872E5">
      <w:pPr>
        <w:keepNext/>
        <w:keepLines/>
        <w:jc w:val="center"/>
        <w:rPr>
          <w:rFonts w:ascii="Times New Roman" w:hAnsi="Times New Roman"/>
          <w:b/>
          <w:noProof/>
          <w:sz w:val="24"/>
        </w:rPr>
      </w:pPr>
      <w:r>
        <w:rPr>
          <w:rFonts w:ascii="Times New Roman" w:hAnsi="Times New Roman"/>
          <w:b/>
          <w:sz w:val="24"/>
        </w:rPr>
        <w:t xml:space="preserve">Lidojot ar </w:t>
      </w:r>
      <w:r>
        <w:rPr>
          <w:rFonts w:ascii="Times New Roman" w:hAnsi="Times New Roman"/>
          <w:b/>
          <w:i/>
          <w:sz w:val="24"/>
        </w:rPr>
        <w:t>ATC</w:t>
      </w:r>
      <w:r>
        <w:rPr>
          <w:rFonts w:ascii="Times New Roman" w:hAnsi="Times New Roman"/>
          <w:b/>
          <w:sz w:val="24"/>
        </w:rPr>
        <w:t xml:space="preserve"> atļauju</w:t>
      </w:r>
    </w:p>
    <w:p w14:paraId="6F91EA12" w14:textId="77777777" w:rsidR="00246B43" w:rsidRPr="00C61730" w:rsidRDefault="00246B43" w:rsidP="00D872E5">
      <w:pPr>
        <w:keepNext/>
        <w:keepLines/>
        <w:jc w:val="both"/>
        <w:rPr>
          <w:rFonts w:ascii="Times New Roman" w:eastAsia="Arial" w:hAnsi="Times New Roman" w:cs="Arial"/>
          <w:b/>
          <w:bCs/>
          <w:noProof/>
          <w:sz w:val="24"/>
          <w:szCs w:val="23"/>
        </w:rPr>
      </w:pPr>
    </w:p>
    <w:p w14:paraId="4BCDB710" w14:textId="79CFE020" w:rsidR="00246B43" w:rsidRPr="00C61730" w:rsidRDefault="00FD4991" w:rsidP="00D872E5">
      <w:pPr>
        <w:pStyle w:val="BodyText"/>
        <w:keepNext/>
        <w:keepLines/>
        <w:tabs>
          <w:tab w:val="left" w:pos="1220"/>
        </w:tabs>
        <w:ind w:left="0"/>
        <w:jc w:val="both"/>
        <w:rPr>
          <w:rFonts w:ascii="Times New Roman" w:hAnsi="Times New Roman"/>
          <w:noProof/>
          <w:sz w:val="24"/>
        </w:rPr>
      </w:pPr>
      <w:r>
        <w:rPr>
          <w:rFonts w:ascii="Times New Roman" w:hAnsi="Times New Roman"/>
          <w:sz w:val="24"/>
        </w:rPr>
        <w:t xml:space="preserve">11.7.1. Ja ir atgūts savienojums ar </w:t>
      </w:r>
      <w:r>
        <w:rPr>
          <w:rFonts w:ascii="Times New Roman" w:hAnsi="Times New Roman"/>
          <w:i/>
          <w:sz w:val="24"/>
        </w:rPr>
        <w:t>C2</w:t>
      </w:r>
      <w:r>
        <w:rPr>
          <w:rFonts w:ascii="Times New Roman" w:hAnsi="Times New Roman"/>
          <w:sz w:val="24"/>
        </w:rPr>
        <w:t xml:space="preserve"> datu pārraides posmu pēc tam, kad ir sākta procedūra šāda savienojuma zaudēšanas gadījumā, pirms jebkādu darbību veikšanas, lai mainītu </w:t>
      </w:r>
      <w:r>
        <w:rPr>
          <w:rFonts w:ascii="Times New Roman" w:hAnsi="Times New Roman"/>
          <w:i/>
          <w:sz w:val="24"/>
        </w:rPr>
        <w:t>RPA</w:t>
      </w:r>
      <w:r>
        <w:rPr>
          <w:rFonts w:ascii="Times New Roman" w:hAnsi="Times New Roman"/>
          <w:sz w:val="24"/>
        </w:rPr>
        <w:t xml:space="preserve"> trajektoriju, tālvadības pilotam tās jāsaskaņo ar </w:t>
      </w:r>
      <w:r>
        <w:rPr>
          <w:rFonts w:ascii="Times New Roman" w:hAnsi="Times New Roman"/>
          <w:i/>
          <w:sz w:val="24"/>
        </w:rPr>
        <w:t>ATC</w:t>
      </w:r>
      <w:r>
        <w:rPr>
          <w:rFonts w:ascii="Times New Roman" w:hAnsi="Times New Roman"/>
          <w:sz w:val="24"/>
        </w:rPr>
        <w:t xml:space="preserve">. Jāsaņem pārskatīta </w:t>
      </w:r>
      <w:r>
        <w:rPr>
          <w:rFonts w:ascii="Times New Roman" w:hAnsi="Times New Roman"/>
          <w:i/>
          <w:sz w:val="24"/>
        </w:rPr>
        <w:t>ATC</w:t>
      </w:r>
      <w:r>
        <w:rPr>
          <w:rFonts w:ascii="Times New Roman" w:hAnsi="Times New Roman"/>
          <w:sz w:val="24"/>
        </w:rPr>
        <w:t xml:space="preserve"> atļauja atsākt lidojumu saskaņā ar sākotnējo lidojuma plānu.</w:t>
      </w:r>
    </w:p>
    <w:p w14:paraId="2DF4CAD6" w14:textId="77777777" w:rsidR="00246B43" w:rsidRPr="00C61730" w:rsidRDefault="00246B43" w:rsidP="00C61730">
      <w:pPr>
        <w:jc w:val="both"/>
        <w:rPr>
          <w:rFonts w:ascii="Times New Roman" w:eastAsia="Arial" w:hAnsi="Times New Roman" w:cs="Arial"/>
          <w:noProof/>
          <w:sz w:val="24"/>
          <w:szCs w:val="20"/>
        </w:rPr>
      </w:pPr>
    </w:p>
    <w:p w14:paraId="23164E68" w14:textId="14337E10"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Ja ir zaudēts savienojums ar C2 datu pārraides posmu, jāpieņem, ka RVSM un veiktspējas navigācija (PBN) vairs nav pieejami, jo šīs veiktspējas prasības var uzturēt tikai tad, ja tālvadības pilots(-i) nepārtraukti uzrauga faktisko veiktspēju.</w:t>
      </w:r>
    </w:p>
    <w:p w14:paraId="61D004A8" w14:textId="77777777" w:rsidR="00246B43" w:rsidRPr="00C61730" w:rsidRDefault="00246B43" w:rsidP="00C61730">
      <w:pPr>
        <w:jc w:val="both"/>
        <w:rPr>
          <w:rFonts w:ascii="Times New Roman" w:eastAsia="Arial" w:hAnsi="Times New Roman" w:cs="Arial"/>
          <w:i/>
          <w:noProof/>
          <w:sz w:val="24"/>
          <w:szCs w:val="23"/>
        </w:rPr>
      </w:pPr>
    </w:p>
    <w:p w14:paraId="044F99BF" w14:textId="77777777" w:rsidR="00246B43" w:rsidRPr="00C61730" w:rsidRDefault="00246B43" w:rsidP="00304FBB">
      <w:pPr>
        <w:pStyle w:val="Heading2"/>
        <w:rPr>
          <w:noProof/>
        </w:rPr>
      </w:pPr>
      <w:bookmarkStart w:id="494" w:name="_Toc81209758"/>
      <w:bookmarkStart w:id="495" w:name="_Toc81211927"/>
      <w:r>
        <w:t xml:space="preserve">Lidojumi, kas nav </w:t>
      </w:r>
      <w:r>
        <w:rPr>
          <w:i/>
        </w:rPr>
        <w:t>ATC</w:t>
      </w:r>
      <w:r>
        <w:t xml:space="preserve"> kontrolē</w:t>
      </w:r>
      <w:bookmarkEnd w:id="494"/>
      <w:bookmarkEnd w:id="495"/>
    </w:p>
    <w:p w14:paraId="7CC9D966" w14:textId="77777777" w:rsidR="00246B43" w:rsidRPr="00C61730" w:rsidRDefault="00246B43" w:rsidP="00C61730">
      <w:pPr>
        <w:jc w:val="both"/>
        <w:rPr>
          <w:rFonts w:ascii="Times New Roman" w:eastAsia="Arial" w:hAnsi="Times New Roman" w:cs="Arial"/>
          <w:b/>
          <w:bCs/>
          <w:noProof/>
          <w:sz w:val="24"/>
          <w:szCs w:val="23"/>
        </w:rPr>
      </w:pPr>
    </w:p>
    <w:p w14:paraId="66A613EA" w14:textId="20EB02DD" w:rsidR="00246B43" w:rsidRDefault="00FD4991" w:rsidP="00FD4991">
      <w:pPr>
        <w:pStyle w:val="BodyText"/>
        <w:tabs>
          <w:tab w:val="left" w:pos="1220"/>
        </w:tabs>
        <w:ind w:left="0"/>
        <w:jc w:val="both"/>
        <w:rPr>
          <w:rFonts w:ascii="Times New Roman" w:hAnsi="Times New Roman"/>
          <w:sz w:val="24"/>
        </w:rPr>
      </w:pPr>
      <w:r>
        <w:rPr>
          <w:rFonts w:ascii="Times New Roman" w:hAnsi="Times New Roman"/>
          <w:sz w:val="24"/>
        </w:rPr>
        <w:t xml:space="preserve">11.7.2. Ja ir atgūts savienojums ar </w:t>
      </w:r>
      <w:r>
        <w:rPr>
          <w:rFonts w:ascii="Times New Roman" w:hAnsi="Times New Roman"/>
          <w:i/>
          <w:sz w:val="24"/>
        </w:rPr>
        <w:t>C2</w:t>
      </w:r>
      <w:r>
        <w:rPr>
          <w:rFonts w:ascii="Times New Roman" w:hAnsi="Times New Roman"/>
          <w:sz w:val="24"/>
        </w:rPr>
        <w:t xml:space="preserve"> datu pārraides posmu, tālvadības pilots ir atbildīgs par lēmuma pieņemšanu par atbilstošo rīcību, ņemot vērā kopējo situāciju, </w:t>
      </w:r>
      <w:r>
        <w:rPr>
          <w:rFonts w:ascii="Times New Roman" w:hAnsi="Times New Roman"/>
          <w:i/>
          <w:sz w:val="24"/>
        </w:rPr>
        <w:t>C2</w:t>
      </w:r>
      <w:r>
        <w:rPr>
          <w:rFonts w:ascii="Times New Roman" w:hAnsi="Times New Roman"/>
          <w:sz w:val="24"/>
        </w:rPr>
        <w:t xml:space="preserve"> datu pārraides posma iespējamo uzticamību un risku citiem gaisa telpas lietotājiem. Jāievēro vispārējie principi, saskaņā ar kuriem ir jārīkojas citiem gaisa telpas lietotājiem paredzamā veidā un maksimāli jāsamazina lidojuma laiks, kamēr lidojums nenotiek </w:t>
      </w:r>
      <w:r>
        <w:rPr>
          <w:rFonts w:ascii="Times New Roman" w:hAnsi="Times New Roman"/>
          <w:i/>
          <w:sz w:val="24"/>
        </w:rPr>
        <w:t>ATC</w:t>
      </w:r>
      <w:r>
        <w:rPr>
          <w:rFonts w:ascii="Times New Roman" w:hAnsi="Times New Roman"/>
          <w:sz w:val="24"/>
        </w:rPr>
        <w:t xml:space="preserve"> kontrolē.</w:t>
      </w:r>
    </w:p>
    <w:p w14:paraId="72D99F50" w14:textId="21C1C7C3" w:rsidR="00D872E5" w:rsidRDefault="00D872E5" w:rsidP="00FD4991">
      <w:pPr>
        <w:pStyle w:val="BodyText"/>
        <w:tabs>
          <w:tab w:val="left" w:pos="1220"/>
        </w:tabs>
        <w:ind w:left="0"/>
        <w:jc w:val="both"/>
        <w:rPr>
          <w:rFonts w:ascii="Times New Roman" w:hAnsi="Times New Roman"/>
          <w:sz w:val="24"/>
        </w:rPr>
      </w:pPr>
    </w:p>
    <w:p w14:paraId="22193585" w14:textId="3C26F334" w:rsidR="00D872E5" w:rsidRDefault="00D872E5" w:rsidP="00FD4991">
      <w:pPr>
        <w:pStyle w:val="BodyText"/>
        <w:tabs>
          <w:tab w:val="left" w:pos="1220"/>
        </w:tabs>
        <w:ind w:left="0"/>
        <w:jc w:val="both"/>
        <w:rPr>
          <w:rFonts w:ascii="Times New Roman" w:hAnsi="Times New Roman"/>
          <w:sz w:val="24"/>
        </w:rPr>
      </w:pPr>
    </w:p>
    <w:p w14:paraId="3D4CDB19" w14:textId="68065B37" w:rsidR="00D872E5" w:rsidRPr="00C61730" w:rsidRDefault="00D872E5" w:rsidP="00D872E5">
      <w:pPr>
        <w:pStyle w:val="BodyText"/>
        <w:tabs>
          <w:tab w:val="left" w:pos="3402"/>
          <w:tab w:val="left" w:leader="underscore" w:pos="5670"/>
        </w:tabs>
        <w:ind w:left="0"/>
        <w:jc w:val="both"/>
        <w:rPr>
          <w:rFonts w:ascii="Times New Roman" w:hAnsi="Times New Roman"/>
          <w:noProof/>
          <w:sz w:val="24"/>
        </w:rPr>
      </w:pPr>
      <w:r>
        <w:rPr>
          <w:rFonts w:ascii="Times New Roman" w:hAnsi="Times New Roman"/>
          <w:sz w:val="24"/>
        </w:rPr>
        <w:tab/>
      </w:r>
      <w:r>
        <w:rPr>
          <w:rFonts w:ascii="Times New Roman" w:hAnsi="Times New Roman"/>
          <w:sz w:val="24"/>
        </w:rPr>
        <w:tab/>
      </w:r>
    </w:p>
    <w:p w14:paraId="0C56ED93" w14:textId="149820AD" w:rsidR="00FD4991" w:rsidRDefault="00FD4991">
      <w:pPr>
        <w:rPr>
          <w:rFonts w:ascii="Times New Roman" w:eastAsia="Arial" w:hAnsi="Times New Roman" w:cs="Arial"/>
          <w:noProof/>
          <w:sz w:val="24"/>
          <w:szCs w:val="20"/>
        </w:rPr>
      </w:pPr>
      <w:r>
        <w:br w:type="page"/>
      </w:r>
    </w:p>
    <w:p w14:paraId="2BCF3A00" w14:textId="77777777" w:rsidR="00246B43" w:rsidRPr="00C61730" w:rsidRDefault="00246B43" w:rsidP="00C61730">
      <w:pPr>
        <w:jc w:val="both"/>
        <w:rPr>
          <w:rFonts w:ascii="Times New Roman" w:eastAsia="Arial" w:hAnsi="Times New Roman" w:cs="Arial"/>
          <w:noProof/>
          <w:sz w:val="24"/>
          <w:szCs w:val="20"/>
        </w:rPr>
      </w:pPr>
    </w:p>
    <w:p w14:paraId="7BF79FE6" w14:textId="50D828A9" w:rsidR="00246B43" w:rsidRPr="002D683E" w:rsidRDefault="00246B43" w:rsidP="002D683E">
      <w:pPr>
        <w:pStyle w:val="Heading1"/>
      </w:pPr>
      <w:bookmarkStart w:id="496" w:name="_Toc81211928"/>
      <w:r w:rsidRPr="002D683E">
        <w:t>12. nodaļa</w:t>
      </w:r>
      <w:r w:rsidR="002D683E" w:rsidRPr="002D683E">
        <w:br/>
      </w:r>
      <w:r w:rsidRPr="002D683E">
        <w:t>ATC SAKARI</w:t>
      </w:r>
      <w:bookmarkEnd w:id="496"/>
    </w:p>
    <w:p w14:paraId="65BE2E65" w14:textId="77777777" w:rsidR="00246B43" w:rsidRPr="00C61730" w:rsidRDefault="00246B43" w:rsidP="00C61730">
      <w:pPr>
        <w:jc w:val="both"/>
        <w:rPr>
          <w:rFonts w:ascii="Times New Roman" w:eastAsia="Arial" w:hAnsi="Times New Roman" w:cs="Arial"/>
          <w:b/>
          <w:bCs/>
          <w:noProof/>
          <w:sz w:val="24"/>
          <w:szCs w:val="28"/>
        </w:rPr>
      </w:pPr>
    </w:p>
    <w:p w14:paraId="38A85552" w14:textId="249B2638" w:rsidR="00246B43" w:rsidRPr="00C61730" w:rsidRDefault="00246B43" w:rsidP="00304FBB">
      <w:pPr>
        <w:pStyle w:val="Heading2"/>
        <w:rPr>
          <w:noProof/>
        </w:rPr>
      </w:pPr>
      <w:bookmarkStart w:id="497" w:name="_TOC_250024"/>
      <w:bookmarkStart w:id="498" w:name="_Toc81211929"/>
      <w:r>
        <w:t>12.1. PĀRSKATS</w:t>
      </w:r>
      <w:bookmarkEnd w:id="497"/>
      <w:bookmarkEnd w:id="498"/>
    </w:p>
    <w:p w14:paraId="2CDDF319" w14:textId="77777777" w:rsidR="00246B43" w:rsidRPr="00C61730" w:rsidRDefault="00246B43" w:rsidP="00C61730">
      <w:pPr>
        <w:jc w:val="both"/>
        <w:rPr>
          <w:rFonts w:ascii="Times New Roman" w:eastAsia="Arial" w:hAnsi="Times New Roman" w:cs="Arial"/>
          <w:b/>
          <w:bCs/>
          <w:noProof/>
          <w:sz w:val="24"/>
          <w:szCs w:val="23"/>
        </w:rPr>
      </w:pPr>
    </w:p>
    <w:p w14:paraId="59C3C46C" w14:textId="2F0116F2" w:rsidR="00246B43" w:rsidRPr="00C61730" w:rsidRDefault="00FD4991" w:rsidP="00FD4991">
      <w:pPr>
        <w:pStyle w:val="BodyText"/>
        <w:tabs>
          <w:tab w:val="left" w:pos="1180"/>
        </w:tabs>
        <w:ind w:left="0"/>
        <w:jc w:val="both"/>
        <w:rPr>
          <w:rFonts w:ascii="Times New Roman" w:hAnsi="Times New Roman"/>
          <w:noProof/>
          <w:sz w:val="24"/>
        </w:rPr>
      </w:pPr>
      <w:r>
        <w:rPr>
          <w:rFonts w:ascii="Times New Roman" w:hAnsi="Times New Roman"/>
          <w:sz w:val="24"/>
        </w:rPr>
        <w:t xml:space="preserve">12.1.1. Vispārīgās prasības attiecībā uz </w:t>
      </w:r>
      <w:r>
        <w:rPr>
          <w:rFonts w:ascii="Times New Roman" w:hAnsi="Times New Roman"/>
          <w:i/>
          <w:sz w:val="24"/>
        </w:rPr>
        <w:t>ATC</w:t>
      </w:r>
      <w:r>
        <w:rPr>
          <w:rFonts w:ascii="Times New Roman" w:hAnsi="Times New Roman"/>
          <w:sz w:val="24"/>
        </w:rPr>
        <w:t xml:space="preserve"> ziņojumiem tālvadības pilotam un tālvadības pilota ziņojumiem </w:t>
      </w:r>
      <w:r>
        <w:rPr>
          <w:rFonts w:ascii="Times New Roman" w:hAnsi="Times New Roman"/>
          <w:i/>
          <w:sz w:val="24"/>
        </w:rPr>
        <w:t>ATC</w:t>
      </w:r>
      <w:r>
        <w:rPr>
          <w:rFonts w:ascii="Times New Roman" w:hAnsi="Times New Roman"/>
          <w:sz w:val="24"/>
        </w:rPr>
        <w:t xml:space="preserve"> ir tādas pašas kā pilotējamai aviācijai, kas darbojas tajā pašā gaisa telpā. Papildus ļoti augstas frekvences (</w:t>
      </w:r>
      <w:r>
        <w:rPr>
          <w:rFonts w:ascii="Times New Roman" w:hAnsi="Times New Roman"/>
          <w:i/>
          <w:sz w:val="24"/>
        </w:rPr>
        <w:t>VHF</w:t>
      </w:r>
      <w:r>
        <w:rPr>
          <w:rFonts w:ascii="Times New Roman" w:hAnsi="Times New Roman"/>
          <w:sz w:val="24"/>
        </w:rPr>
        <w:t xml:space="preserve">) balss sakariem, tas var ietvert arī prasību atbalstīt </w:t>
      </w:r>
      <w:r>
        <w:rPr>
          <w:rFonts w:ascii="Times New Roman" w:hAnsi="Times New Roman"/>
          <w:i/>
          <w:sz w:val="24"/>
        </w:rPr>
        <w:t>ATC</w:t>
      </w:r>
      <w:r>
        <w:rPr>
          <w:rFonts w:ascii="Times New Roman" w:hAnsi="Times New Roman"/>
          <w:sz w:val="24"/>
        </w:rPr>
        <w:t xml:space="preserve"> datu pārraides posmu.</w:t>
      </w:r>
    </w:p>
    <w:p w14:paraId="465341DE" w14:textId="77777777" w:rsidR="00246B43" w:rsidRPr="00C61730" w:rsidRDefault="00246B43" w:rsidP="00C61730">
      <w:pPr>
        <w:jc w:val="both"/>
        <w:rPr>
          <w:rFonts w:ascii="Times New Roman" w:eastAsia="Arial" w:hAnsi="Times New Roman" w:cs="Arial"/>
          <w:noProof/>
          <w:sz w:val="24"/>
          <w:szCs w:val="20"/>
        </w:rPr>
      </w:pPr>
    </w:p>
    <w:p w14:paraId="0312CB4D" w14:textId="7B6FEEE8" w:rsidR="00246B43" w:rsidRPr="00C61730" w:rsidRDefault="00FD4991" w:rsidP="00FD4991">
      <w:pPr>
        <w:pStyle w:val="BodyText"/>
        <w:tabs>
          <w:tab w:val="left" w:pos="1180"/>
        </w:tabs>
        <w:ind w:left="0"/>
        <w:jc w:val="both"/>
        <w:rPr>
          <w:rFonts w:ascii="Times New Roman" w:hAnsi="Times New Roman"/>
          <w:noProof/>
          <w:sz w:val="24"/>
        </w:rPr>
      </w:pPr>
      <w:r>
        <w:rPr>
          <w:rFonts w:ascii="Times New Roman" w:hAnsi="Times New Roman"/>
          <w:sz w:val="24"/>
        </w:rPr>
        <w:t>12.1.2. Tomēr, tā kā tālvadības pilots neatrodas gaisa kuģī, ir iespējamas dažādas alternatīvās sakaru arhitektūras, kas aprakstītas 12.2.–12.4. punktā.</w:t>
      </w:r>
    </w:p>
    <w:p w14:paraId="030E00CC" w14:textId="77777777" w:rsidR="00246B43" w:rsidRPr="00C61730" w:rsidRDefault="00246B43" w:rsidP="00C61730">
      <w:pPr>
        <w:jc w:val="both"/>
        <w:rPr>
          <w:rFonts w:ascii="Times New Roman" w:eastAsia="Arial" w:hAnsi="Times New Roman" w:cs="Arial"/>
          <w:noProof/>
          <w:sz w:val="24"/>
          <w:szCs w:val="20"/>
        </w:rPr>
      </w:pPr>
    </w:p>
    <w:p w14:paraId="4B4151F3" w14:textId="339DBA72" w:rsidR="00246B43" w:rsidRPr="00C61730" w:rsidRDefault="00FD4991" w:rsidP="00FD4991">
      <w:pPr>
        <w:pStyle w:val="BodyText"/>
        <w:tabs>
          <w:tab w:val="left" w:pos="1180"/>
        </w:tabs>
        <w:ind w:left="0"/>
        <w:jc w:val="both"/>
        <w:rPr>
          <w:rFonts w:ascii="Times New Roman" w:hAnsi="Times New Roman"/>
          <w:noProof/>
          <w:sz w:val="24"/>
        </w:rPr>
      </w:pPr>
      <w:r>
        <w:rPr>
          <w:rFonts w:ascii="Times New Roman" w:hAnsi="Times New Roman"/>
          <w:sz w:val="24"/>
        </w:rPr>
        <w:t xml:space="preserve">12.1.3. Neatkarīgi no izmantotās arhitektūras paredzams, ka </w:t>
      </w:r>
      <w:r>
        <w:rPr>
          <w:rFonts w:ascii="Times New Roman" w:hAnsi="Times New Roman"/>
          <w:i/>
          <w:sz w:val="24"/>
        </w:rPr>
        <w:t>ATC</w:t>
      </w:r>
      <w:r>
        <w:rPr>
          <w:rFonts w:ascii="Times New Roman" w:hAnsi="Times New Roman"/>
          <w:sz w:val="24"/>
        </w:rPr>
        <w:t xml:space="preserve"> sakaru funkcija atbildīs </w:t>
      </w:r>
      <w:r>
        <w:rPr>
          <w:rFonts w:ascii="Times New Roman" w:hAnsi="Times New Roman"/>
          <w:i/>
          <w:sz w:val="24"/>
        </w:rPr>
        <w:t>RCP</w:t>
      </w:r>
      <w:r>
        <w:rPr>
          <w:rFonts w:ascii="Times New Roman" w:hAnsi="Times New Roman"/>
          <w:sz w:val="24"/>
        </w:rPr>
        <w:t xml:space="preserve">, kas norādīti tai gaisa telpai, kurā tiek ekspluatēts </w:t>
      </w:r>
      <w:r>
        <w:rPr>
          <w:rFonts w:ascii="Times New Roman" w:hAnsi="Times New Roman"/>
          <w:i/>
          <w:sz w:val="24"/>
        </w:rPr>
        <w:t>RPA</w:t>
      </w:r>
      <w:r>
        <w:rPr>
          <w:rFonts w:ascii="Times New Roman" w:hAnsi="Times New Roman"/>
          <w:sz w:val="24"/>
        </w:rPr>
        <w:t xml:space="preserve">. Gadījumā, ja </w:t>
      </w:r>
      <w:r>
        <w:rPr>
          <w:rFonts w:ascii="Times New Roman" w:hAnsi="Times New Roman"/>
          <w:i/>
          <w:sz w:val="24"/>
        </w:rPr>
        <w:t>ATC</w:t>
      </w:r>
      <w:r>
        <w:rPr>
          <w:rFonts w:ascii="Times New Roman" w:hAnsi="Times New Roman"/>
          <w:sz w:val="24"/>
        </w:rPr>
        <w:t xml:space="preserve"> ziņojumi tiek pārraidīti caur </w:t>
      </w:r>
      <w:r>
        <w:rPr>
          <w:rFonts w:ascii="Times New Roman" w:hAnsi="Times New Roman"/>
          <w:i/>
          <w:sz w:val="24"/>
        </w:rPr>
        <w:t>RPA</w:t>
      </w:r>
      <w:r>
        <w:rPr>
          <w:rFonts w:ascii="Times New Roman" w:hAnsi="Times New Roman"/>
          <w:sz w:val="24"/>
        </w:rPr>
        <w:t xml:space="preserve">, var būt nepieciešami reversijas/rezerves līdzekļi sakariem ar </w:t>
      </w:r>
      <w:r>
        <w:rPr>
          <w:rFonts w:ascii="Times New Roman" w:hAnsi="Times New Roman"/>
          <w:i/>
          <w:sz w:val="24"/>
        </w:rPr>
        <w:t>ATC</w:t>
      </w:r>
      <w:r>
        <w:rPr>
          <w:rFonts w:ascii="Times New Roman" w:hAnsi="Times New Roman"/>
          <w:sz w:val="24"/>
        </w:rPr>
        <w:t xml:space="preserve">, lai mazinātu </w:t>
      </w:r>
      <w:r>
        <w:rPr>
          <w:rFonts w:ascii="Times New Roman" w:hAnsi="Times New Roman"/>
          <w:i/>
          <w:sz w:val="24"/>
        </w:rPr>
        <w:t>RPA</w:t>
      </w:r>
      <w:r>
        <w:rPr>
          <w:rFonts w:ascii="Times New Roman" w:hAnsi="Times New Roman"/>
          <w:sz w:val="24"/>
        </w:rPr>
        <w:t xml:space="preserve"> releja funkcijas atteices sekas.</w:t>
      </w:r>
    </w:p>
    <w:p w14:paraId="23F1BED3" w14:textId="77777777" w:rsidR="00246B43" w:rsidRPr="00C61730" w:rsidRDefault="00246B43" w:rsidP="00C61730">
      <w:pPr>
        <w:jc w:val="both"/>
        <w:rPr>
          <w:rFonts w:ascii="Times New Roman" w:eastAsia="Arial" w:hAnsi="Times New Roman" w:cs="Arial"/>
          <w:noProof/>
          <w:sz w:val="24"/>
          <w:szCs w:val="20"/>
        </w:rPr>
      </w:pPr>
    </w:p>
    <w:p w14:paraId="0C3277E7" w14:textId="40968A95" w:rsidR="00246B43" w:rsidRPr="00C61730" w:rsidRDefault="00FD4991" w:rsidP="00FD4991">
      <w:pPr>
        <w:pStyle w:val="BodyText"/>
        <w:tabs>
          <w:tab w:val="left" w:pos="1180"/>
        </w:tabs>
        <w:ind w:left="0"/>
        <w:jc w:val="both"/>
        <w:rPr>
          <w:rFonts w:ascii="Times New Roman" w:hAnsi="Times New Roman"/>
          <w:noProof/>
          <w:sz w:val="24"/>
        </w:rPr>
      </w:pPr>
      <w:r>
        <w:rPr>
          <w:rFonts w:ascii="Times New Roman" w:hAnsi="Times New Roman"/>
          <w:sz w:val="24"/>
        </w:rPr>
        <w:t xml:space="preserve">12.1.4. Ja to apstiprina attiecīgā(-ās) </w:t>
      </w:r>
      <w:r>
        <w:rPr>
          <w:rFonts w:ascii="Times New Roman" w:hAnsi="Times New Roman"/>
          <w:i/>
          <w:sz w:val="24"/>
        </w:rPr>
        <w:t>ATC</w:t>
      </w:r>
      <w:r>
        <w:rPr>
          <w:rFonts w:ascii="Times New Roman" w:hAnsi="Times New Roman"/>
          <w:sz w:val="24"/>
        </w:rPr>
        <w:t xml:space="preserve"> struktūrvienība(-as), tas var ietvert rezerves tālruņa sakarus. Apspriežot savienojumus ar </w:t>
      </w:r>
      <w:r>
        <w:rPr>
          <w:rFonts w:ascii="Times New Roman" w:hAnsi="Times New Roman"/>
          <w:i/>
          <w:sz w:val="24"/>
        </w:rPr>
        <w:t>ATC</w:t>
      </w:r>
      <w:r>
        <w:rPr>
          <w:rFonts w:ascii="Times New Roman" w:hAnsi="Times New Roman"/>
          <w:sz w:val="24"/>
        </w:rPr>
        <w:t xml:space="preserve">, pieņem, ka attiecīgā gadījumā </w:t>
      </w:r>
      <w:r>
        <w:rPr>
          <w:rFonts w:ascii="Times New Roman" w:hAnsi="Times New Roman"/>
          <w:i/>
          <w:sz w:val="24"/>
        </w:rPr>
        <w:t>ATC</w:t>
      </w:r>
      <w:r>
        <w:rPr>
          <w:rFonts w:ascii="Times New Roman" w:hAnsi="Times New Roman"/>
          <w:sz w:val="24"/>
        </w:rPr>
        <w:t xml:space="preserve"> “sistēmā” ietilpst jau apstiprināti sakaru pakalpojumu sniedzēji.</w:t>
      </w:r>
    </w:p>
    <w:p w14:paraId="072E84D4" w14:textId="77777777" w:rsidR="00246B43" w:rsidRPr="00C61730" w:rsidRDefault="00246B43" w:rsidP="00C61730">
      <w:pPr>
        <w:jc w:val="both"/>
        <w:rPr>
          <w:rFonts w:ascii="Times New Roman" w:eastAsia="Arial" w:hAnsi="Times New Roman" w:cs="Arial"/>
          <w:noProof/>
          <w:sz w:val="24"/>
          <w:szCs w:val="18"/>
        </w:rPr>
      </w:pPr>
    </w:p>
    <w:p w14:paraId="7DE83D17" w14:textId="3AE9180D" w:rsidR="00246B43" w:rsidRPr="00C61730" w:rsidRDefault="00246B43" w:rsidP="00304FBB">
      <w:pPr>
        <w:pStyle w:val="Heading2"/>
        <w:rPr>
          <w:noProof/>
        </w:rPr>
      </w:pPr>
      <w:bookmarkStart w:id="499" w:name="_TOC_250023"/>
      <w:bookmarkStart w:id="500" w:name="_Toc81211930"/>
      <w:r>
        <w:t xml:space="preserve">12.2. </w:t>
      </w:r>
      <w:r>
        <w:rPr>
          <w:i/>
        </w:rPr>
        <w:t>ATC</w:t>
      </w:r>
      <w:r>
        <w:t xml:space="preserve"> BALSS UN DATU PĀRRAIDES POSMA SAKARU ARHITEKTŪRAS IESPĒJAS</w:t>
      </w:r>
      <w:bookmarkEnd w:id="499"/>
      <w:bookmarkEnd w:id="500"/>
    </w:p>
    <w:p w14:paraId="517C97E3" w14:textId="77777777" w:rsidR="00246B43" w:rsidRPr="00C61730" w:rsidRDefault="00246B43" w:rsidP="00C61730">
      <w:pPr>
        <w:jc w:val="both"/>
        <w:rPr>
          <w:rFonts w:ascii="Times New Roman" w:eastAsia="Arial" w:hAnsi="Times New Roman" w:cs="Arial"/>
          <w:b/>
          <w:bCs/>
          <w:noProof/>
          <w:sz w:val="24"/>
          <w:szCs w:val="20"/>
        </w:rPr>
      </w:pPr>
    </w:p>
    <w:p w14:paraId="33DBB51C" w14:textId="72E5C84A" w:rsidR="00246B43" w:rsidRPr="00C61730" w:rsidRDefault="00FD4991" w:rsidP="00FD4991">
      <w:pPr>
        <w:pStyle w:val="BodyText"/>
        <w:tabs>
          <w:tab w:val="left" w:pos="1180"/>
        </w:tabs>
        <w:ind w:left="0"/>
        <w:jc w:val="both"/>
        <w:rPr>
          <w:rFonts w:ascii="Times New Roman" w:hAnsi="Times New Roman"/>
          <w:noProof/>
          <w:sz w:val="24"/>
        </w:rPr>
      </w:pPr>
      <w:r>
        <w:rPr>
          <w:rFonts w:ascii="Times New Roman" w:hAnsi="Times New Roman"/>
          <w:sz w:val="24"/>
        </w:rPr>
        <w:t xml:space="preserve">12.2.1. Sakaru pārraides posmus starp </w:t>
      </w:r>
      <w:r>
        <w:rPr>
          <w:rFonts w:ascii="Times New Roman" w:hAnsi="Times New Roman"/>
          <w:i/>
          <w:sz w:val="24"/>
        </w:rPr>
        <w:t>ATC</w:t>
      </w:r>
      <w:r>
        <w:rPr>
          <w:rFonts w:ascii="Times New Roman" w:hAnsi="Times New Roman"/>
          <w:sz w:val="24"/>
        </w:rPr>
        <w:t xml:space="preserve"> un tālvadības pilotu, </w:t>
      </w:r>
      <w:r>
        <w:rPr>
          <w:rFonts w:ascii="Times New Roman" w:hAnsi="Times New Roman"/>
          <w:i/>
          <w:sz w:val="24"/>
        </w:rPr>
        <w:t>RPS</w:t>
      </w:r>
      <w:r>
        <w:rPr>
          <w:rFonts w:ascii="Times New Roman" w:hAnsi="Times New Roman"/>
          <w:sz w:val="24"/>
        </w:rPr>
        <w:t xml:space="preserve"> un </w:t>
      </w:r>
      <w:r>
        <w:rPr>
          <w:rFonts w:ascii="Times New Roman" w:hAnsi="Times New Roman"/>
          <w:i/>
          <w:sz w:val="24"/>
        </w:rPr>
        <w:t>RPA</w:t>
      </w:r>
      <w:r>
        <w:rPr>
          <w:rFonts w:ascii="Times New Roman" w:hAnsi="Times New Roman"/>
          <w:sz w:val="24"/>
        </w:rPr>
        <w:t xml:space="preserve"> var nodrošināt jebkurš tīkla pakalpojums, kas atbilst nepieciešamajiem sakaru raksturojumiem, piemēram, privāts tīkls vai trešās personas sniegts pakalpojums.</w:t>
      </w:r>
    </w:p>
    <w:p w14:paraId="0EBFBE41" w14:textId="77777777" w:rsidR="00246B43" w:rsidRPr="00C61730" w:rsidRDefault="00246B43" w:rsidP="00C61730">
      <w:pPr>
        <w:jc w:val="both"/>
        <w:rPr>
          <w:rFonts w:ascii="Times New Roman" w:eastAsia="Arial" w:hAnsi="Times New Roman" w:cs="Arial"/>
          <w:noProof/>
          <w:sz w:val="24"/>
          <w:szCs w:val="20"/>
        </w:rPr>
      </w:pPr>
    </w:p>
    <w:p w14:paraId="6CF2773D" w14:textId="6560CC43" w:rsidR="00246B43" w:rsidRPr="00C61730" w:rsidRDefault="00FD4991" w:rsidP="00FD4991">
      <w:pPr>
        <w:pStyle w:val="BodyText"/>
        <w:tabs>
          <w:tab w:val="left" w:pos="1180"/>
        </w:tabs>
        <w:ind w:left="0"/>
        <w:jc w:val="both"/>
        <w:rPr>
          <w:rFonts w:ascii="Times New Roman" w:hAnsi="Times New Roman"/>
          <w:noProof/>
          <w:sz w:val="24"/>
        </w:rPr>
      </w:pPr>
      <w:r>
        <w:rPr>
          <w:rFonts w:ascii="Times New Roman" w:hAnsi="Times New Roman"/>
          <w:sz w:val="24"/>
        </w:rPr>
        <w:t xml:space="preserve">12.2.2. Dažādas balss un datu sakaru nodrošināšanas iespējas starp </w:t>
      </w:r>
      <w:r>
        <w:rPr>
          <w:rFonts w:ascii="Times New Roman" w:hAnsi="Times New Roman"/>
          <w:i/>
          <w:sz w:val="24"/>
        </w:rPr>
        <w:t>ATC</w:t>
      </w:r>
      <w:r>
        <w:rPr>
          <w:rFonts w:ascii="Times New Roman" w:hAnsi="Times New Roman"/>
          <w:sz w:val="24"/>
        </w:rPr>
        <w:t xml:space="preserve"> struktūrvienībām un tālvadības pilotu ir iedalītas divās galvenajās grupās:</w:t>
      </w:r>
    </w:p>
    <w:p w14:paraId="2CD53EC5" w14:textId="77777777" w:rsidR="00246B43" w:rsidRPr="00C61730" w:rsidRDefault="00246B43" w:rsidP="00C61730">
      <w:pPr>
        <w:jc w:val="both"/>
        <w:rPr>
          <w:rFonts w:ascii="Times New Roman" w:eastAsia="Arial" w:hAnsi="Times New Roman" w:cs="Arial"/>
          <w:noProof/>
          <w:sz w:val="24"/>
          <w:szCs w:val="20"/>
        </w:rPr>
      </w:pPr>
    </w:p>
    <w:p w14:paraId="0BD5DCB8" w14:textId="4C55E5B0" w:rsidR="00246B43" w:rsidRPr="00C61730" w:rsidRDefault="003A03EF" w:rsidP="003A03EF">
      <w:pPr>
        <w:pStyle w:val="BodyText"/>
        <w:tabs>
          <w:tab w:val="left" w:pos="1540"/>
        </w:tabs>
        <w:ind w:left="426"/>
        <w:jc w:val="both"/>
        <w:rPr>
          <w:rFonts w:ascii="Times New Roman" w:hAnsi="Times New Roman"/>
          <w:noProof/>
          <w:sz w:val="24"/>
        </w:rPr>
      </w:pPr>
      <w:r>
        <w:rPr>
          <w:rFonts w:ascii="Times New Roman" w:hAnsi="Times New Roman"/>
          <w:sz w:val="24"/>
        </w:rPr>
        <w:t xml:space="preserve">a) sakari, izmantojot </w:t>
      </w:r>
      <w:r>
        <w:rPr>
          <w:rFonts w:ascii="Times New Roman" w:hAnsi="Times New Roman"/>
          <w:i/>
          <w:sz w:val="24"/>
        </w:rPr>
        <w:t>RPA</w:t>
      </w:r>
      <w:r>
        <w:rPr>
          <w:rFonts w:ascii="Times New Roman" w:hAnsi="Times New Roman"/>
          <w:sz w:val="24"/>
        </w:rPr>
        <w:t xml:space="preserve">, kas ir pārredzami </w:t>
      </w:r>
      <w:r>
        <w:rPr>
          <w:rFonts w:ascii="Times New Roman" w:hAnsi="Times New Roman"/>
          <w:i/>
          <w:sz w:val="24"/>
        </w:rPr>
        <w:t>ATC</w:t>
      </w:r>
      <w:r>
        <w:rPr>
          <w:rFonts w:ascii="Times New Roman" w:hAnsi="Times New Roman"/>
          <w:sz w:val="24"/>
        </w:rPr>
        <w:t xml:space="preserve"> un kam nav nepieciešama papildu infrastruktūra vai aprīkojums </w:t>
      </w:r>
      <w:r>
        <w:rPr>
          <w:rFonts w:ascii="Times New Roman" w:hAnsi="Times New Roman"/>
          <w:i/>
          <w:sz w:val="24"/>
        </w:rPr>
        <w:t>ATC</w:t>
      </w:r>
      <w:r>
        <w:rPr>
          <w:rFonts w:ascii="Times New Roman" w:hAnsi="Times New Roman"/>
          <w:sz w:val="24"/>
        </w:rPr>
        <w:t xml:space="preserve"> struktūrvienībā. Šīs pieejas priekšrocība ir tā, ka tā ir saderīga ar pašreizējām </w:t>
      </w:r>
      <w:r>
        <w:rPr>
          <w:rFonts w:ascii="Times New Roman" w:hAnsi="Times New Roman"/>
          <w:i/>
          <w:sz w:val="24"/>
        </w:rPr>
        <w:t>ATC</w:t>
      </w:r>
      <w:r>
        <w:rPr>
          <w:rFonts w:ascii="Times New Roman" w:hAnsi="Times New Roman"/>
          <w:sz w:val="24"/>
        </w:rPr>
        <w:t xml:space="preserve"> darbībām visā pasaulē. Tomēr tai var būt nepieciešams lielāks sakaru joslas platums </w:t>
      </w:r>
      <w:r>
        <w:rPr>
          <w:rFonts w:ascii="Times New Roman" w:hAnsi="Times New Roman"/>
          <w:i/>
          <w:sz w:val="24"/>
        </w:rPr>
        <w:t>C2</w:t>
      </w:r>
      <w:r>
        <w:rPr>
          <w:rFonts w:ascii="Times New Roman" w:hAnsi="Times New Roman"/>
          <w:sz w:val="24"/>
        </w:rPr>
        <w:t xml:space="preserve"> datu pārraides posmā, lai atbalstītu </w:t>
      </w:r>
      <w:r>
        <w:rPr>
          <w:rFonts w:ascii="Times New Roman" w:hAnsi="Times New Roman"/>
          <w:i/>
          <w:sz w:val="24"/>
        </w:rPr>
        <w:t>ATC</w:t>
      </w:r>
      <w:r>
        <w:rPr>
          <w:rFonts w:ascii="Times New Roman" w:hAnsi="Times New Roman"/>
          <w:sz w:val="24"/>
        </w:rPr>
        <w:t xml:space="preserve"> balss un datu pārraidi starp </w:t>
      </w:r>
      <w:r>
        <w:rPr>
          <w:rFonts w:ascii="Times New Roman" w:hAnsi="Times New Roman"/>
          <w:i/>
          <w:sz w:val="24"/>
        </w:rPr>
        <w:t>RPA</w:t>
      </w:r>
      <w:r>
        <w:rPr>
          <w:rFonts w:ascii="Times New Roman" w:hAnsi="Times New Roman"/>
          <w:sz w:val="24"/>
        </w:rPr>
        <w:t xml:space="preserve"> un tālvadības pilotu;</w:t>
      </w:r>
    </w:p>
    <w:p w14:paraId="26812775" w14:textId="77777777" w:rsidR="00246B43" w:rsidRPr="00C61730" w:rsidRDefault="00246B43" w:rsidP="003A03EF">
      <w:pPr>
        <w:ind w:left="426"/>
        <w:jc w:val="both"/>
        <w:rPr>
          <w:rFonts w:ascii="Times New Roman" w:eastAsia="Arial" w:hAnsi="Times New Roman" w:cs="Arial"/>
          <w:noProof/>
          <w:sz w:val="24"/>
          <w:szCs w:val="20"/>
        </w:rPr>
      </w:pPr>
    </w:p>
    <w:p w14:paraId="43D37837" w14:textId="253E164B" w:rsidR="00246B43" w:rsidRPr="00C61730" w:rsidRDefault="003A03EF" w:rsidP="003A03EF">
      <w:pPr>
        <w:pStyle w:val="BodyText"/>
        <w:tabs>
          <w:tab w:val="left" w:pos="1541"/>
        </w:tabs>
        <w:ind w:left="426"/>
        <w:jc w:val="both"/>
        <w:rPr>
          <w:rFonts w:ascii="Times New Roman" w:hAnsi="Times New Roman"/>
          <w:noProof/>
          <w:sz w:val="24"/>
        </w:rPr>
      </w:pPr>
      <w:r>
        <w:rPr>
          <w:rFonts w:ascii="Times New Roman" w:hAnsi="Times New Roman"/>
          <w:sz w:val="24"/>
        </w:rPr>
        <w:t xml:space="preserve">b) sakari, izmantojot jaunu privātu vai tīkla apraides sakaru posmu tieši starp </w:t>
      </w:r>
      <w:r>
        <w:rPr>
          <w:rFonts w:ascii="Times New Roman" w:hAnsi="Times New Roman"/>
          <w:i/>
          <w:sz w:val="24"/>
        </w:rPr>
        <w:t>ATC</w:t>
      </w:r>
      <w:r>
        <w:rPr>
          <w:rFonts w:ascii="Times New Roman" w:hAnsi="Times New Roman"/>
          <w:sz w:val="24"/>
        </w:rPr>
        <w:t xml:space="preserve"> struktūrvienību un tālvadības pilotu. Alternatīvas un sekas ir aprakstītas 12.4. punktā.</w:t>
      </w:r>
    </w:p>
    <w:p w14:paraId="22B79F1D" w14:textId="77777777" w:rsidR="00246B43" w:rsidRPr="00C61730" w:rsidRDefault="00246B43" w:rsidP="00C61730">
      <w:pPr>
        <w:jc w:val="both"/>
        <w:rPr>
          <w:rFonts w:ascii="Times New Roman" w:eastAsia="Arial" w:hAnsi="Times New Roman" w:cs="Arial"/>
          <w:noProof/>
          <w:sz w:val="24"/>
          <w:szCs w:val="20"/>
        </w:rPr>
      </w:pPr>
    </w:p>
    <w:p w14:paraId="795FD9CC"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1. piezīme. Visas šīs sakaru iespējas var attiekties uz VLOS vai uz BVLOS lidojumiem.</w:t>
      </w:r>
    </w:p>
    <w:p w14:paraId="6D336523" w14:textId="77777777" w:rsidR="00246B43" w:rsidRPr="00C61730" w:rsidRDefault="00246B43" w:rsidP="00C61730">
      <w:pPr>
        <w:jc w:val="both"/>
        <w:rPr>
          <w:rFonts w:ascii="Times New Roman" w:eastAsia="Arial" w:hAnsi="Times New Roman" w:cs="Arial"/>
          <w:i/>
          <w:noProof/>
          <w:sz w:val="24"/>
          <w:szCs w:val="23"/>
        </w:rPr>
      </w:pPr>
    </w:p>
    <w:p w14:paraId="67BBDDA2"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2. piezīme. Ja visus jaunos sakaru sistēmas elementus tieši kontrolē RPAS ekspluatants, reglamentējošās iestādes izdotais sistēmas apstiprinājums var būt vienkāršāks nekā tad, ja tiek izmantots trešās personas komerciālais tīkls.</w:t>
      </w:r>
    </w:p>
    <w:p w14:paraId="04BF5DF0" w14:textId="77777777" w:rsidR="00246B43" w:rsidRPr="00C61730" w:rsidRDefault="00246B43" w:rsidP="00C61730">
      <w:pPr>
        <w:jc w:val="both"/>
        <w:rPr>
          <w:rFonts w:ascii="Times New Roman" w:eastAsia="Arial" w:hAnsi="Times New Roman" w:cs="Arial"/>
          <w:i/>
          <w:noProof/>
          <w:sz w:val="24"/>
          <w:szCs w:val="20"/>
        </w:rPr>
      </w:pPr>
    </w:p>
    <w:p w14:paraId="31CB6914" w14:textId="3391A232" w:rsidR="00246B43" w:rsidRPr="00C61730" w:rsidRDefault="003A03EF" w:rsidP="00512A72">
      <w:pPr>
        <w:pStyle w:val="Heading2"/>
        <w:keepNext/>
        <w:rPr>
          <w:noProof/>
        </w:rPr>
      </w:pPr>
      <w:bookmarkStart w:id="501" w:name="_TOC_250022"/>
      <w:bookmarkStart w:id="502" w:name="_Toc81211931"/>
      <w:r>
        <w:lastRenderedPageBreak/>
        <w:t xml:space="preserve">12.3. BALSS UN DATU PLŪSMAS PĀRRAIDE </w:t>
      </w:r>
      <w:r>
        <w:rPr>
          <w:i/>
        </w:rPr>
        <w:t>RPS</w:t>
      </w:r>
      <w:r>
        <w:t xml:space="preserve"> / NO </w:t>
      </w:r>
      <w:r>
        <w:rPr>
          <w:i/>
        </w:rPr>
        <w:t>RPS</w:t>
      </w:r>
      <w:r>
        <w:t xml:space="preserve"> CAUR </w:t>
      </w:r>
      <w:r>
        <w:rPr>
          <w:i/>
        </w:rPr>
        <w:t>RPA</w:t>
      </w:r>
      <w:bookmarkEnd w:id="501"/>
      <w:bookmarkEnd w:id="502"/>
    </w:p>
    <w:p w14:paraId="5AA6C2A4" w14:textId="77777777" w:rsidR="00C61730" w:rsidRPr="00C61730" w:rsidRDefault="00C61730" w:rsidP="00512A72">
      <w:pPr>
        <w:keepNext/>
        <w:jc w:val="both"/>
        <w:rPr>
          <w:rFonts w:ascii="Times New Roman" w:eastAsia="Arial" w:hAnsi="Times New Roman" w:cs="Arial"/>
          <w:noProof/>
          <w:sz w:val="24"/>
          <w:szCs w:val="17"/>
        </w:rPr>
      </w:pPr>
    </w:p>
    <w:p w14:paraId="152C30C6" w14:textId="6D9A8C34" w:rsidR="00246B43" w:rsidRPr="00C61730" w:rsidRDefault="00246B43" w:rsidP="00512A72">
      <w:pPr>
        <w:pStyle w:val="BodyText"/>
        <w:keepNext/>
        <w:ind w:left="0"/>
        <w:jc w:val="both"/>
        <w:rPr>
          <w:rFonts w:ascii="Times New Roman" w:hAnsi="Times New Roman"/>
          <w:noProof/>
          <w:sz w:val="24"/>
        </w:rPr>
      </w:pPr>
      <w:r>
        <w:rPr>
          <w:rFonts w:ascii="Times New Roman" w:hAnsi="Times New Roman"/>
          <w:sz w:val="24"/>
        </w:rPr>
        <w:t xml:space="preserve">12.3.1. </w:t>
      </w:r>
      <w:r>
        <w:rPr>
          <w:rFonts w:ascii="Times New Roman" w:hAnsi="Times New Roman"/>
          <w:i/>
          <w:sz w:val="24"/>
        </w:rPr>
        <w:t>RLOS</w:t>
      </w:r>
      <w:r>
        <w:rPr>
          <w:rFonts w:ascii="Times New Roman" w:hAnsi="Times New Roman"/>
          <w:sz w:val="24"/>
        </w:rPr>
        <w:t xml:space="preserve"> lidojumus var veikt, izmantojot </w:t>
      </w:r>
      <w:r>
        <w:rPr>
          <w:rFonts w:ascii="Times New Roman" w:hAnsi="Times New Roman"/>
          <w:i/>
          <w:sz w:val="24"/>
        </w:rPr>
        <w:t>RPA</w:t>
      </w:r>
      <w:r>
        <w:rPr>
          <w:rFonts w:ascii="Times New Roman" w:hAnsi="Times New Roman"/>
          <w:sz w:val="24"/>
        </w:rPr>
        <w:t xml:space="preserve"> kā </w:t>
      </w:r>
      <w:r>
        <w:rPr>
          <w:rFonts w:ascii="Times New Roman" w:hAnsi="Times New Roman"/>
          <w:i/>
          <w:sz w:val="24"/>
        </w:rPr>
        <w:t>ATC</w:t>
      </w:r>
      <w:r>
        <w:rPr>
          <w:rFonts w:ascii="Times New Roman" w:hAnsi="Times New Roman"/>
          <w:sz w:val="24"/>
        </w:rPr>
        <w:t xml:space="preserve"> balss un datu sakaru releju. Šajā gadījumā </w:t>
      </w:r>
      <w:r>
        <w:rPr>
          <w:rFonts w:ascii="Times New Roman" w:hAnsi="Times New Roman"/>
          <w:i/>
          <w:sz w:val="24"/>
        </w:rPr>
        <w:t>C2</w:t>
      </w:r>
      <w:r>
        <w:rPr>
          <w:rFonts w:ascii="Times New Roman" w:hAnsi="Times New Roman"/>
          <w:sz w:val="24"/>
        </w:rPr>
        <w:t xml:space="preserve"> datu pārraides posmu var izmantot, lai atbalstītu segmentu starp </w:t>
      </w:r>
      <w:r>
        <w:rPr>
          <w:rFonts w:ascii="Times New Roman" w:hAnsi="Times New Roman"/>
          <w:i/>
          <w:sz w:val="24"/>
        </w:rPr>
        <w:t>RPA</w:t>
      </w:r>
      <w:r>
        <w:rPr>
          <w:rFonts w:ascii="Times New Roman" w:hAnsi="Times New Roman"/>
          <w:sz w:val="24"/>
        </w:rPr>
        <w:t xml:space="preserve"> un </w:t>
      </w:r>
      <w:r>
        <w:rPr>
          <w:rFonts w:ascii="Times New Roman" w:hAnsi="Times New Roman"/>
          <w:i/>
          <w:sz w:val="24"/>
        </w:rPr>
        <w:t>RPS</w:t>
      </w:r>
      <w:r>
        <w:rPr>
          <w:rFonts w:ascii="Times New Roman" w:hAnsi="Times New Roman"/>
          <w:sz w:val="24"/>
        </w:rPr>
        <w:t xml:space="preserve">. Šai </w:t>
      </w:r>
      <w:r>
        <w:rPr>
          <w:rFonts w:ascii="Times New Roman" w:hAnsi="Times New Roman"/>
          <w:i/>
          <w:sz w:val="24"/>
        </w:rPr>
        <w:t>RLOS</w:t>
      </w:r>
      <w:r>
        <w:rPr>
          <w:rFonts w:ascii="Times New Roman" w:hAnsi="Times New Roman"/>
          <w:sz w:val="24"/>
        </w:rPr>
        <w:t xml:space="preserve"> iespējai ir nepieciešama vismaz viena </w:t>
      </w:r>
      <w:r>
        <w:rPr>
          <w:rFonts w:ascii="Times New Roman" w:hAnsi="Times New Roman"/>
          <w:i/>
          <w:sz w:val="24"/>
        </w:rPr>
        <w:t>VHF</w:t>
      </w:r>
      <w:r>
        <w:rPr>
          <w:rFonts w:ascii="Times New Roman" w:hAnsi="Times New Roman"/>
          <w:sz w:val="24"/>
        </w:rPr>
        <w:t xml:space="preserve"> radioiekārta, kas atrodas </w:t>
      </w:r>
      <w:r>
        <w:rPr>
          <w:rFonts w:ascii="Times New Roman" w:hAnsi="Times New Roman"/>
          <w:i/>
          <w:sz w:val="24"/>
        </w:rPr>
        <w:t>RPA</w:t>
      </w:r>
      <w:r>
        <w:rPr>
          <w:rFonts w:ascii="Times New Roman" w:hAnsi="Times New Roman"/>
          <w:sz w:val="24"/>
        </w:rPr>
        <w:t xml:space="preserve">, un pieņem, ka </w:t>
      </w:r>
      <w:r>
        <w:rPr>
          <w:rFonts w:ascii="Times New Roman" w:hAnsi="Times New Roman"/>
          <w:i/>
          <w:sz w:val="24"/>
        </w:rPr>
        <w:t>C2</w:t>
      </w:r>
      <w:r>
        <w:rPr>
          <w:rFonts w:ascii="Times New Roman" w:hAnsi="Times New Roman"/>
          <w:sz w:val="24"/>
        </w:rPr>
        <w:t xml:space="preserve"> datu pārraides posma joslas platums ir tāds, lai atbalstītu </w:t>
      </w:r>
      <w:r>
        <w:rPr>
          <w:rFonts w:ascii="Times New Roman" w:hAnsi="Times New Roman"/>
          <w:i/>
          <w:sz w:val="24"/>
        </w:rPr>
        <w:t>ATC</w:t>
      </w:r>
      <w:r>
        <w:rPr>
          <w:rFonts w:ascii="Times New Roman" w:hAnsi="Times New Roman"/>
          <w:sz w:val="24"/>
        </w:rPr>
        <w:t xml:space="preserve"> balss sakarus un vajadzības gadījumā arī datu sakarus, piemēram, </w:t>
      </w:r>
      <w:r>
        <w:rPr>
          <w:rFonts w:ascii="Times New Roman" w:hAnsi="Times New Roman"/>
          <w:i/>
          <w:sz w:val="24"/>
        </w:rPr>
        <w:t>CPDLC</w:t>
      </w:r>
      <w:r>
        <w:rPr>
          <w:rFonts w:ascii="Times New Roman" w:hAnsi="Times New Roman"/>
          <w:sz w:val="24"/>
        </w:rPr>
        <w:t xml:space="preserve"> (skat. 12-1. attēlu).</w:t>
      </w:r>
    </w:p>
    <w:p w14:paraId="5B57DE17" w14:textId="77777777" w:rsidR="00246B43" w:rsidRPr="00C61730" w:rsidRDefault="00246B43" w:rsidP="00C61730">
      <w:pPr>
        <w:jc w:val="both"/>
        <w:rPr>
          <w:rFonts w:ascii="Times New Roman" w:eastAsia="Arial" w:hAnsi="Times New Roman" w:cs="Arial"/>
          <w:noProof/>
          <w:sz w:val="24"/>
          <w:szCs w:val="20"/>
        </w:rPr>
      </w:pPr>
    </w:p>
    <w:p w14:paraId="54F0011B" w14:textId="54A6E96A" w:rsidR="00246B43" w:rsidRPr="00C61730" w:rsidRDefault="001E4FC6" w:rsidP="003A03EF">
      <w:pPr>
        <w:jc w:val="center"/>
        <w:rPr>
          <w:rFonts w:ascii="Times New Roman" w:eastAsia="Arial" w:hAnsi="Times New Roman" w:cs="Arial"/>
          <w:noProof/>
          <w:sz w:val="24"/>
          <w:szCs w:val="28"/>
        </w:rPr>
      </w:pPr>
      <w:r>
        <w:rPr>
          <w:rFonts w:ascii="Times New Roman" w:hAnsi="Times New Roman"/>
          <w:noProof/>
          <w:sz w:val="24"/>
        </w:rPr>
        <w:drawing>
          <wp:inline distT="0" distB="0" distL="0" distR="0" wp14:anchorId="25846E85" wp14:editId="326F0ED1">
            <wp:extent cx="3401290" cy="23474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13685" cy="2356045"/>
                    </a:xfrm>
                    <a:prstGeom prst="rect">
                      <a:avLst/>
                    </a:prstGeom>
                    <a:noFill/>
                    <a:ln>
                      <a:noFill/>
                    </a:ln>
                  </pic:spPr>
                </pic:pic>
              </a:graphicData>
            </a:graphic>
          </wp:inline>
        </w:drawing>
      </w:r>
    </w:p>
    <w:p w14:paraId="11759E3B" w14:textId="77777777" w:rsidR="00C61730" w:rsidRPr="00C61730" w:rsidRDefault="00C61730" w:rsidP="00C61730">
      <w:pPr>
        <w:jc w:val="both"/>
        <w:rPr>
          <w:rFonts w:ascii="Times New Roman" w:eastAsia="Arial" w:hAnsi="Times New Roman" w:cs="Arial"/>
          <w:noProof/>
          <w:sz w:val="24"/>
          <w:szCs w:val="16"/>
        </w:rPr>
      </w:pPr>
    </w:p>
    <w:p w14:paraId="4CD5E7D3" w14:textId="05D65EB5" w:rsidR="00246B43" w:rsidRPr="003A03EF" w:rsidRDefault="00246B43" w:rsidP="00304FBB">
      <w:pPr>
        <w:pStyle w:val="Heading2"/>
        <w:rPr>
          <w:noProof/>
        </w:rPr>
      </w:pPr>
      <w:bookmarkStart w:id="503" w:name="_Toc81209763"/>
      <w:bookmarkStart w:id="504" w:name="_Toc81211932"/>
      <w:r>
        <w:t>12-1. attēls. Radioiekārtu tiešās redzamības attālums</w:t>
      </w:r>
      <w:bookmarkEnd w:id="503"/>
      <w:bookmarkEnd w:id="504"/>
    </w:p>
    <w:p w14:paraId="13669656" w14:textId="77777777" w:rsidR="00C61730" w:rsidRPr="00C61730" w:rsidRDefault="00C61730" w:rsidP="00C61730">
      <w:pPr>
        <w:jc w:val="both"/>
        <w:rPr>
          <w:rFonts w:ascii="Times New Roman" w:eastAsia="Arial" w:hAnsi="Times New Roman" w:cs="Arial"/>
          <w:noProof/>
          <w:sz w:val="24"/>
          <w:szCs w:val="17"/>
        </w:rPr>
      </w:pPr>
    </w:p>
    <w:p w14:paraId="3496FA66" w14:textId="1F611604" w:rsidR="00246B43" w:rsidRDefault="00246B43" w:rsidP="00C61730">
      <w:pPr>
        <w:pStyle w:val="BodyText"/>
        <w:ind w:left="0"/>
        <w:jc w:val="both"/>
        <w:rPr>
          <w:rFonts w:ascii="Times New Roman" w:hAnsi="Times New Roman"/>
          <w:noProof/>
          <w:sz w:val="24"/>
        </w:rPr>
      </w:pPr>
      <w:r>
        <w:rPr>
          <w:rFonts w:ascii="Times New Roman" w:hAnsi="Times New Roman"/>
          <w:sz w:val="24"/>
        </w:rPr>
        <w:t xml:space="preserve">12.3.2. Standarta minimālā aprīkojuma prasības pilotējamiem gaisa kuģiem (lidojumiem, kuros nepieciešama radioiekārta) paredz divas </w:t>
      </w:r>
      <w:r>
        <w:rPr>
          <w:rFonts w:ascii="Times New Roman" w:hAnsi="Times New Roman"/>
          <w:i/>
          <w:sz w:val="24"/>
        </w:rPr>
        <w:t>VHF</w:t>
      </w:r>
      <w:r>
        <w:rPr>
          <w:rFonts w:ascii="Times New Roman" w:hAnsi="Times New Roman"/>
          <w:sz w:val="24"/>
        </w:rPr>
        <w:t xml:space="preserve"> radioiekārtas. Tomēr tās var pārskatīt attiecībā uz </w:t>
      </w:r>
      <w:r>
        <w:rPr>
          <w:rFonts w:ascii="Times New Roman" w:hAnsi="Times New Roman"/>
          <w:i/>
          <w:sz w:val="24"/>
        </w:rPr>
        <w:t>RPAS</w:t>
      </w:r>
      <w:r>
        <w:rPr>
          <w:rFonts w:ascii="Times New Roman" w:hAnsi="Times New Roman"/>
          <w:sz w:val="24"/>
        </w:rPr>
        <w:t xml:space="preserve">, ja ir pieejams vai nepieciešams neatkarīgs papildu sakaru kanāls starp </w:t>
      </w:r>
      <w:r>
        <w:rPr>
          <w:rFonts w:ascii="Times New Roman" w:hAnsi="Times New Roman"/>
          <w:i/>
          <w:sz w:val="24"/>
        </w:rPr>
        <w:t>ATC</w:t>
      </w:r>
      <w:r>
        <w:rPr>
          <w:rFonts w:ascii="Times New Roman" w:hAnsi="Times New Roman"/>
          <w:sz w:val="24"/>
        </w:rPr>
        <w:t xml:space="preserve"> struktūrvienību un tālvadības pilotu. Tas nodrošinās </w:t>
      </w:r>
      <w:r>
        <w:rPr>
          <w:rFonts w:ascii="Times New Roman" w:hAnsi="Times New Roman"/>
          <w:i/>
          <w:sz w:val="24"/>
        </w:rPr>
        <w:t>ATC</w:t>
      </w:r>
      <w:r>
        <w:rPr>
          <w:rFonts w:ascii="Times New Roman" w:hAnsi="Times New Roman"/>
          <w:sz w:val="24"/>
        </w:rPr>
        <w:t xml:space="preserve"> / tālvadības pilota sakarus, ja primārais sakaru maršruts nav izmantojams. Šādas atteices cēlonis var būt vai nu </w:t>
      </w:r>
      <w:r>
        <w:rPr>
          <w:rFonts w:ascii="Times New Roman" w:hAnsi="Times New Roman"/>
          <w:i/>
          <w:sz w:val="24"/>
        </w:rPr>
        <w:t>VHF</w:t>
      </w:r>
      <w:r>
        <w:rPr>
          <w:rFonts w:ascii="Times New Roman" w:hAnsi="Times New Roman"/>
          <w:sz w:val="24"/>
        </w:rPr>
        <w:t xml:space="preserve"> iekārtas atteice, vai tāda </w:t>
      </w:r>
      <w:r>
        <w:rPr>
          <w:rFonts w:ascii="Times New Roman" w:hAnsi="Times New Roman"/>
          <w:i/>
          <w:sz w:val="24"/>
        </w:rPr>
        <w:t>C2</w:t>
      </w:r>
      <w:r>
        <w:rPr>
          <w:rFonts w:ascii="Times New Roman" w:hAnsi="Times New Roman"/>
          <w:sz w:val="24"/>
        </w:rPr>
        <w:t xml:space="preserve"> datu pārraides posma atteice, ko izmanto kā releju.</w:t>
      </w:r>
    </w:p>
    <w:p w14:paraId="1F077942" w14:textId="77777777" w:rsidR="00C61730" w:rsidRPr="00C61730" w:rsidRDefault="00C61730" w:rsidP="00C61730">
      <w:pPr>
        <w:jc w:val="both"/>
        <w:rPr>
          <w:rFonts w:ascii="Times New Roman" w:eastAsia="Arial" w:hAnsi="Times New Roman" w:cs="Arial"/>
          <w:noProof/>
          <w:sz w:val="24"/>
          <w:szCs w:val="14"/>
        </w:rPr>
      </w:pPr>
    </w:p>
    <w:p w14:paraId="381D3395" w14:textId="3C14A6C0"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12.3.3. Šajā scenārijā </w:t>
      </w:r>
      <w:r>
        <w:rPr>
          <w:rFonts w:ascii="Times New Roman" w:hAnsi="Times New Roman"/>
          <w:i/>
          <w:sz w:val="24"/>
        </w:rPr>
        <w:t>ATC</w:t>
      </w:r>
      <w:r>
        <w:rPr>
          <w:rFonts w:ascii="Times New Roman" w:hAnsi="Times New Roman"/>
          <w:sz w:val="24"/>
        </w:rPr>
        <w:t xml:space="preserve"> struktūrvienības sūtītās </w:t>
      </w:r>
      <w:r>
        <w:rPr>
          <w:rFonts w:ascii="Times New Roman" w:hAnsi="Times New Roman"/>
          <w:i/>
          <w:sz w:val="24"/>
        </w:rPr>
        <w:t>VHF</w:t>
      </w:r>
      <w:r>
        <w:rPr>
          <w:rFonts w:ascii="Times New Roman" w:hAnsi="Times New Roman"/>
          <w:sz w:val="24"/>
        </w:rPr>
        <w:t xml:space="preserve"> balss ziņas tālvadības pilotam saņem </w:t>
      </w:r>
      <w:r>
        <w:rPr>
          <w:rFonts w:ascii="Times New Roman" w:hAnsi="Times New Roman"/>
          <w:i/>
          <w:sz w:val="24"/>
        </w:rPr>
        <w:t>RPA</w:t>
      </w:r>
      <w:r>
        <w:rPr>
          <w:rFonts w:ascii="Times New Roman" w:hAnsi="Times New Roman"/>
          <w:sz w:val="24"/>
        </w:rPr>
        <w:t xml:space="preserve">, tās digitalizē un pārsūta </w:t>
      </w:r>
      <w:r>
        <w:rPr>
          <w:rFonts w:ascii="Times New Roman" w:hAnsi="Times New Roman"/>
          <w:i/>
          <w:sz w:val="24"/>
        </w:rPr>
        <w:t>RPS</w:t>
      </w:r>
      <w:r>
        <w:rPr>
          <w:rFonts w:ascii="Times New Roman" w:hAnsi="Times New Roman"/>
          <w:sz w:val="24"/>
        </w:rPr>
        <w:t xml:space="preserve">, izmantojot </w:t>
      </w:r>
      <w:r>
        <w:rPr>
          <w:rFonts w:ascii="Times New Roman" w:hAnsi="Times New Roman"/>
          <w:i/>
          <w:sz w:val="24"/>
        </w:rPr>
        <w:t>C2</w:t>
      </w:r>
      <w:r>
        <w:rPr>
          <w:rFonts w:ascii="Times New Roman" w:hAnsi="Times New Roman"/>
          <w:sz w:val="24"/>
        </w:rPr>
        <w:t xml:space="preserve"> datu pārraides posmu. Tālvadības pilota balss ziņas </w:t>
      </w:r>
      <w:r>
        <w:rPr>
          <w:rFonts w:ascii="Times New Roman" w:hAnsi="Times New Roman"/>
          <w:i/>
          <w:sz w:val="24"/>
        </w:rPr>
        <w:t>ATC</w:t>
      </w:r>
      <w:r>
        <w:rPr>
          <w:rFonts w:ascii="Times New Roman" w:hAnsi="Times New Roman"/>
          <w:sz w:val="24"/>
        </w:rPr>
        <w:t xml:space="preserve"> struktūrvienībai digitalizē </w:t>
      </w:r>
      <w:r>
        <w:rPr>
          <w:rFonts w:ascii="Times New Roman" w:hAnsi="Times New Roman"/>
          <w:i/>
          <w:sz w:val="24"/>
        </w:rPr>
        <w:t>RPS</w:t>
      </w:r>
      <w:r>
        <w:rPr>
          <w:rFonts w:ascii="Times New Roman" w:hAnsi="Times New Roman"/>
          <w:sz w:val="24"/>
        </w:rPr>
        <w:t xml:space="preserve">, nosūta </w:t>
      </w:r>
      <w:r>
        <w:rPr>
          <w:rFonts w:ascii="Times New Roman" w:hAnsi="Times New Roman"/>
          <w:i/>
          <w:sz w:val="24"/>
        </w:rPr>
        <w:t>RPA</w:t>
      </w:r>
      <w:r>
        <w:rPr>
          <w:rFonts w:ascii="Times New Roman" w:hAnsi="Times New Roman"/>
          <w:sz w:val="24"/>
        </w:rPr>
        <w:t xml:space="preserve">, izmantojot </w:t>
      </w:r>
      <w:r>
        <w:rPr>
          <w:rFonts w:ascii="Times New Roman" w:hAnsi="Times New Roman"/>
          <w:i/>
          <w:sz w:val="24"/>
        </w:rPr>
        <w:t>C2</w:t>
      </w:r>
      <w:r>
        <w:rPr>
          <w:rFonts w:ascii="Times New Roman" w:hAnsi="Times New Roman"/>
          <w:sz w:val="24"/>
        </w:rPr>
        <w:t xml:space="preserve"> datu pārraides posmu, pārveido par analogo balsi un pārraida pa </w:t>
      </w:r>
      <w:r>
        <w:rPr>
          <w:rFonts w:ascii="Times New Roman" w:hAnsi="Times New Roman"/>
          <w:i/>
          <w:sz w:val="24"/>
        </w:rPr>
        <w:t>VHF</w:t>
      </w:r>
      <w:r>
        <w:rPr>
          <w:rFonts w:ascii="Times New Roman" w:hAnsi="Times New Roman"/>
          <w:sz w:val="24"/>
        </w:rPr>
        <w:t xml:space="preserve"> radiosakariem (skat. 12-2. attēlu).</w:t>
      </w:r>
    </w:p>
    <w:p w14:paraId="79BB7896" w14:textId="77777777" w:rsidR="00C61730" w:rsidRPr="00C61730" w:rsidRDefault="00C61730" w:rsidP="00C61730">
      <w:pPr>
        <w:jc w:val="both"/>
        <w:rPr>
          <w:rFonts w:ascii="Times New Roman" w:eastAsia="Arial" w:hAnsi="Times New Roman" w:cs="Arial"/>
          <w:noProof/>
          <w:sz w:val="24"/>
          <w:szCs w:val="14"/>
        </w:rPr>
      </w:pPr>
    </w:p>
    <w:p w14:paraId="38115588" w14:textId="5EC8417C"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12.3.4. Ir svarīgi atzīmēt, ka starp </w:t>
      </w:r>
      <w:r>
        <w:rPr>
          <w:rFonts w:ascii="Times New Roman" w:hAnsi="Times New Roman"/>
          <w:i/>
          <w:sz w:val="24"/>
        </w:rPr>
        <w:t>ATC</w:t>
      </w:r>
      <w:r>
        <w:rPr>
          <w:rFonts w:ascii="Times New Roman" w:hAnsi="Times New Roman"/>
          <w:sz w:val="24"/>
        </w:rPr>
        <w:t xml:space="preserve"> struktūrvienību un </w:t>
      </w:r>
      <w:r>
        <w:rPr>
          <w:rFonts w:ascii="Times New Roman" w:hAnsi="Times New Roman"/>
          <w:i/>
          <w:sz w:val="24"/>
        </w:rPr>
        <w:t>VHF</w:t>
      </w:r>
      <w:r>
        <w:rPr>
          <w:rFonts w:ascii="Times New Roman" w:hAnsi="Times New Roman"/>
          <w:sz w:val="24"/>
        </w:rPr>
        <w:t xml:space="preserve"> antenu var būt datu sakaru tīkls, ko izmanto, lai pārraidītu ziņojumu </w:t>
      </w:r>
      <w:r>
        <w:rPr>
          <w:rFonts w:ascii="Times New Roman" w:hAnsi="Times New Roman"/>
          <w:i/>
          <w:sz w:val="24"/>
        </w:rPr>
        <w:t>RPA</w:t>
      </w:r>
      <w:r>
        <w:rPr>
          <w:rFonts w:ascii="Times New Roman" w:hAnsi="Times New Roman"/>
          <w:sz w:val="24"/>
        </w:rPr>
        <w:t xml:space="preserve">. Pārraides posms starp </w:t>
      </w:r>
      <w:r>
        <w:rPr>
          <w:rFonts w:ascii="Times New Roman" w:hAnsi="Times New Roman"/>
          <w:i/>
          <w:sz w:val="24"/>
        </w:rPr>
        <w:t>RPA</w:t>
      </w:r>
      <w:r>
        <w:rPr>
          <w:rFonts w:ascii="Times New Roman" w:hAnsi="Times New Roman"/>
          <w:sz w:val="24"/>
        </w:rPr>
        <w:t xml:space="preserve"> un </w:t>
      </w:r>
      <w:r>
        <w:rPr>
          <w:rFonts w:ascii="Times New Roman" w:hAnsi="Times New Roman"/>
          <w:i/>
          <w:sz w:val="24"/>
        </w:rPr>
        <w:t>RPS</w:t>
      </w:r>
      <w:r>
        <w:rPr>
          <w:rFonts w:ascii="Times New Roman" w:hAnsi="Times New Roman"/>
          <w:sz w:val="24"/>
        </w:rPr>
        <w:t xml:space="preserve"> var ietvert arī tīklu, kuru ekspluatē sakaru pakalpojumu sniedzējs, un tas, iespējams, ietver maršrutēšanu, izmantojot vairākus satelītus. Šie tīkli var radīt papildu aizkaves, kas jāiekļauj kopējā sakaru transakcijas ilguma novērtējumā (skat. 12-3. attēlu).</w:t>
      </w:r>
    </w:p>
    <w:p w14:paraId="3FA24065" w14:textId="77777777" w:rsidR="00C61730" w:rsidRPr="00C61730" w:rsidRDefault="00C61730" w:rsidP="00C61730">
      <w:pPr>
        <w:jc w:val="both"/>
        <w:rPr>
          <w:rFonts w:ascii="Times New Roman" w:eastAsia="Arial" w:hAnsi="Times New Roman" w:cs="Arial"/>
          <w:noProof/>
          <w:sz w:val="24"/>
          <w:szCs w:val="14"/>
        </w:rPr>
      </w:pPr>
    </w:p>
    <w:p w14:paraId="6C5A1D1F" w14:textId="4BAA2CE2"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12.3.5. Īpaša </w:t>
      </w:r>
      <w:r>
        <w:rPr>
          <w:rFonts w:ascii="Times New Roman" w:hAnsi="Times New Roman"/>
          <w:i/>
          <w:sz w:val="24"/>
        </w:rPr>
        <w:t>ATC</w:t>
      </w:r>
      <w:r>
        <w:rPr>
          <w:rFonts w:ascii="Times New Roman" w:hAnsi="Times New Roman"/>
          <w:sz w:val="24"/>
        </w:rPr>
        <w:t xml:space="preserve"> sakaru </w:t>
      </w:r>
      <w:r>
        <w:rPr>
          <w:rFonts w:ascii="Times New Roman" w:hAnsi="Times New Roman"/>
          <w:i/>
          <w:sz w:val="24"/>
        </w:rPr>
        <w:t>BRLOS</w:t>
      </w:r>
      <w:r>
        <w:rPr>
          <w:rFonts w:ascii="Times New Roman" w:hAnsi="Times New Roman"/>
          <w:sz w:val="24"/>
        </w:rPr>
        <w:t xml:space="preserve"> releja pieejas īpatnība, tāpat kā visos gadījumos, kad </w:t>
      </w:r>
      <w:r>
        <w:rPr>
          <w:rFonts w:ascii="Times New Roman" w:hAnsi="Times New Roman"/>
          <w:i/>
          <w:sz w:val="24"/>
        </w:rPr>
        <w:t>ATC</w:t>
      </w:r>
      <w:r>
        <w:rPr>
          <w:rFonts w:ascii="Times New Roman" w:hAnsi="Times New Roman"/>
          <w:sz w:val="24"/>
        </w:rPr>
        <w:t xml:space="preserve"> sakari tiek maršrutēti caur </w:t>
      </w:r>
      <w:r>
        <w:rPr>
          <w:rFonts w:ascii="Times New Roman" w:hAnsi="Times New Roman"/>
          <w:i/>
          <w:sz w:val="24"/>
        </w:rPr>
        <w:t>RPA</w:t>
      </w:r>
      <w:r>
        <w:rPr>
          <w:rFonts w:ascii="Times New Roman" w:hAnsi="Times New Roman"/>
          <w:sz w:val="24"/>
        </w:rPr>
        <w:t xml:space="preserve">, ir tā, ka tā ir universāla un tai jādarbojas nevainojami jebkur pasaulē bez nepieciešamības veikt izmaiņas vietējā infrastruktūrā. Lai gan tas nodrošina tālu lidojumu iespējas, izmantojot vienu </w:t>
      </w:r>
      <w:r>
        <w:rPr>
          <w:rFonts w:ascii="Times New Roman" w:hAnsi="Times New Roman"/>
          <w:i/>
          <w:sz w:val="24"/>
        </w:rPr>
        <w:t>RPS</w:t>
      </w:r>
      <w:r>
        <w:rPr>
          <w:rFonts w:ascii="Times New Roman" w:hAnsi="Times New Roman"/>
          <w:sz w:val="24"/>
        </w:rPr>
        <w:t xml:space="preserve">, var būt grūtāk sasniegt nepieciešamos </w:t>
      </w:r>
      <w:r>
        <w:rPr>
          <w:rFonts w:ascii="Times New Roman" w:hAnsi="Times New Roman"/>
          <w:i/>
          <w:sz w:val="24"/>
        </w:rPr>
        <w:t>RCP</w:t>
      </w:r>
      <w:r>
        <w:rPr>
          <w:rFonts w:ascii="Times New Roman" w:hAnsi="Times New Roman"/>
          <w:sz w:val="24"/>
        </w:rPr>
        <w:t xml:space="preserve"> (transakcijas ilgumu, nepārtrauktību, pieejamību un integritāti) nekā tuvos </w:t>
      </w:r>
      <w:r>
        <w:rPr>
          <w:rFonts w:ascii="Times New Roman" w:hAnsi="Times New Roman"/>
          <w:i/>
          <w:sz w:val="24"/>
        </w:rPr>
        <w:t>RLOS</w:t>
      </w:r>
      <w:r>
        <w:rPr>
          <w:rFonts w:ascii="Times New Roman" w:hAnsi="Times New Roman"/>
          <w:sz w:val="24"/>
        </w:rPr>
        <w:t xml:space="preserve"> lidojumos.</w:t>
      </w:r>
    </w:p>
    <w:p w14:paraId="18867F8B" w14:textId="77777777" w:rsidR="00C61730" w:rsidRPr="00C61730" w:rsidRDefault="00C61730" w:rsidP="00C61730">
      <w:pPr>
        <w:jc w:val="both"/>
        <w:rPr>
          <w:rFonts w:ascii="Times New Roman" w:hAnsi="Times New Roman"/>
          <w:noProof/>
          <w:sz w:val="24"/>
        </w:rPr>
      </w:pPr>
    </w:p>
    <w:p w14:paraId="5AEDC13F" w14:textId="64F6C327" w:rsidR="00246B43" w:rsidRPr="00C61730" w:rsidRDefault="009C2D58" w:rsidP="003A03EF">
      <w:pPr>
        <w:jc w:val="center"/>
        <w:rPr>
          <w:rFonts w:ascii="Times New Roman" w:eastAsia="Arial" w:hAnsi="Times New Roman" w:cs="Arial"/>
          <w:i/>
          <w:noProof/>
          <w:sz w:val="24"/>
          <w:szCs w:val="20"/>
        </w:rPr>
      </w:pPr>
      <w:r>
        <w:rPr>
          <w:rFonts w:ascii="Times New Roman" w:hAnsi="Times New Roman"/>
          <w:i/>
          <w:noProof/>
          <w:sz w:val="24"/>
        </w:rPr>
        <w:lastRenderedPageBreak/>
        <w:drawing>
          <wp:inline distT="0" distB="0" distL="0" distR="0" wp14:anchorId="54BBFB3D" wp14:editId="36988915">
            <wp:extent cx="3435927" cy="237139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41251" cy="2375069"/>
                    </a:xfrm>
                    <a:prstGeom prst="rect">
                      <a:avLst/>
                    </a:prstGeom>
                    <a:noFill/>
                    <a:ln>
                      <a:noFill/>
                    </a:ln>
                  </pic:spPr>
                </pic:pic>
              </a:graphicData>
            </a:graphic>
          </wp:inline>
        </w:drawing>
      </w:r>
    </w:p>
    <w:p w14:paraId="7325F081" w14:textId="77777777" w:rsidR="00246B43" w:rsidRPr="00C61730" w:rsidRDefault="00246B43" w:rsidP="00C61730">
      <w:pPr>
        <w:jc w:val="both"/>
        <w:rPr>
          <w:rFonts w:ascii="Times New Roman" w:eastAsia="Arial" w:hAnsi="Times New Roman" w:cs="Arial"/>
          <w:i/>
          <w:noProof/>
          <w:sz w:val="24"/>
          <w:szCs w:val="17"/>
        </w:rPr>
      </w:pPr>
    </w:p>
    <w:p w14:paraId="118869B8" w14:textId="112A46A4" w:rsidR="00246B43" w:rsidRPr="00C61730" w:rsidRDefault="00246B43" w:rsidP="00304FBB">
      <w:pPr>
        <w:pStyle w:val="Heading2"/>
        <w:rPr>
          <w:noProof/>
        </w:rPr>
      </w:pPr>
      <w:bookmarkStart w:id="505" w:name="_Toc81209764"/>
      <w:bookmarkStart w:id="506" w:name="_Toc81211933"/>
      <w:r>
        <w:t xml:space="preserve">12-2. attēls. Ārpus </w:t>
      </w:r>
      <w:r>
        <w:rPr>
          <w:i/>
        </w:rPr>
        <w:t>RLOS</w:t>
      </w:r>
      <w:r>
        <w:t xml:space="preserve"> (</w:t>
      </w:r>
      <w:r>
        <w:rPr>
          <w:i/>
        </w:rPr>
        <w:t>BRLOS</w:t>
      </w:r>
      <w:r>
        <w:t>), izmantojot releju (parasti satelītu)</w:t>
      </w:r>
      <w:bookmarkEnd w:id="505"/>
      <w:bookmarkEnd w:id="506"/>
    </w:p>
    <w:p w14:paraId="394C7E34" w14:textId="77777777" w:rsidR="00246B43" w:rsidRPr="00C61730" w:rsidRDefault="00246B43" w:rsidP="00C61730">
      <w:pPr>
        <w:jc w:val="both"/>
        <w:rPr>
          <w:rFonts w:ascii="Times New Roman" w:eastAsia="Arial" w:hAnsi="Times New Roman" w:cs="Arial"/>
          <w:b/>
          <w:bCs/>
          <w:noProof/>
          <w:sz w:val="24"/>
          <w:szCs w:val="20"/>
        </w:rPr>
      </w:pPr>
    </w:p>
    <w:p w14:paraId="469259DF" w14:textId="7281AAD6" w:rsidR="00246B43" w:rsidRPr="00C61730" w:rsidRDefault="00E256C6" w:rsidP="003A03EF">
      <w:pPr>
        <w:jc w:val="center"/>
        <w:rPr>
          <w:rFonts w:ascii="Times New Roman" w:eastAsia="Arial" w:hAnsi="Times New Roman" w:cs="Arial"/>
          <w:b/>
          <w:bCs/>
          <w:noProof/>
          <w:sz w:val="24"/>
          <w:szCs w:val="20"/>
        </w:rPr>
      </w:pPr>
      <w:r>
        <w:rPr>
          <w:rFonts w:ascii="Times New Roman" w:hAnsi="Times New Roman"/>
          <w:b/>
          <w:noProof/>
          <w:sz w:val="24"/>
        </w:rPr>
        <w:drawing>
          <wp:inline distT="0" distB="0" distL="0" distR="0" wp14:anchorId="1619FC02" wp14:editId="1F15DF19">
            <wp:extent cx="3401291" cy="233572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13504" cy="2344111"/>
                    </a:xfrm>
                    <a:prstGeom prst="rect">
                      <a:avLst/>
                    </a:prstGeom>
                    <a:noFill/>
                    <a:ln>
                      <a:noFill/>
                    </a:ln>
                  </pic:spPr>
                </pic:pic>
              </a:graphicData>
            </a:graphic>
          </wp:inline>
        </w:drawing>
      </w:r>
    </w:p>
    <w:p w14:paraId="10516458" w14:textId="77777777" w:rsidR="00246B43" w:rsidRPr="00C61730" w:rsidRDefault="00246B43" w:rsidP="00C61730">
      <w:pPr>
        <w:jc w:val="both"/>
        <w:rPr>
          <w:rFonts w:ascii="Times New Roman" w:eastAsia="Arial" w:hAnsi="Times New Roman" w:cs="Arial"/>
          <w:b/>
          <w:bCs/>
          <w:noProof/>
          <w:sz w:val="24"/>
          <w:szCs w:val="17"/>
        </w:rPr>
      </w:pPr>
    </w:p>
    <w:p w14:paraId="1D834A54" w14:textId="70B32405" w:rsidR="00246B43" w:rsidRPr="00C61730" w:rsidRDefault="00246B43" w:rsidP="00A74FDC">
      <w:pPr>
        <w:tabs>
          <w:tab w:val="left" w:pos="2776"/>
        </w:tabs>
        <w:jc w:val="center"/>
        <w:rPr>
          <w:rFonts w:ascii="Times New Roman" w:hAnsi="Times New Roman"/>
          <w:b/>
          <w:noProof/>
          <w:sz w:val="24"/>
        </w:rPr>
      </w:pPr>
      <w:r>
        <w:rPr>
          <w:rFonts w:ascii="Times New Roman" w:hAnsi="Times New Roman"/>
          <w:b/>
          <w:sz w:val="24"/>
        </w:rPr>
        <w:t xml:space="preserve">12-3. attēls. Lidojumi virs okeāna / nomaļiem apgabaliem, </w:t>
      </w:r>
      <w:r>
        <w:rPr>
          <w:rFonts w:ascii="Times New Roman" w:hAnsi="Times New Roman"/>
          <w:b/>
          <w:i/>
          <w:sz w:val="24"/>
        </w:rPr>
        <w:t>ATC</w:t>
      </w:r>
      <w:r>
        <w:rPr>
          <w:rFonts w:ascii="Times New Roman" w:hAnsi="Times New Roman"/>
          <w:b/>
          <w:sz w:val="24"/>
        </w:rPr>
        <w:t xml:space="preserve"> balss un datu sakari caur satelītu</w:t>
      </w:r>
    </w:p>
    <w:p w14:paraId="3E7F075D" w14:textId="77777777" w:rsidR="00C61730" w:rsidRPr="00C61730" w:rsidRDefault="00C61730" w:rsidP="00C61730">
      <w:pPr>
        <w:jc w:val="both"/>
        <w:rPr>
          <w:rFonts w:ascii="Times New Roman" w:eastAsia="Arial" w:hAnsi="Times New Roman" w:cs="Arial"/>
          <w:noProof/>
          <w:sz w:val="24"/>
          <w:szCs w:val="17"/>
        </w:rPr>
      </w:pPr>
    </w:p>
    <w:p w14:paraId="223E2075" w14:textId="0F066D1F"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12.3.6. Pašreizējie trešo personu tīkli, kuru pakalpojumus nolīgušas attiecīgās </w:t>
      </w:r>
      <w:r>
        <w:rPr>
          <w:rFonts w:ascii="Times New Roman" w:hAnsi="Times New Roman"/>
          <w:i/>
          <w:sz w:val="24"/>
        </w:rPr>
        <w:t>ATC</w:t>
      </w:r>
      <w:r>
        <w:rPr>
          <w:rFonts w:ascii="Times New Roman" w:hAnsi="Times New Roman"/>
          <w:sz w:val="24"/>
        </w:rPr>
        <w:t xml:space="preserve"> iestādes, jau ir apstiprināti vajadzīgajos </w:t>
      </w:r>
      <w:r>
        <w:rPr>
          <w:rFonts w:ascii="Times New Roman" w:hAnsi="Times New Roman"/>
          <w:i/>
          <w:sz w:val="24"/>
        </w:rPr>
        <w:t>ATC</w:t>
      </w:r>
      <w:r>
        <w:rPr>
          <w:rFonts w:ascii="Times New Roman" w:hAnsi="Times New Roman"/>
          <w:sz w:val="24"/>
        </w:rPr>
        <w:t xml:space="preserve"> </w:t>
      </w:r>
      <w:r>
        <w:rPr>
          <w:rFonts w:ascii="Times New Roman" w:hAnsi="Times New Roman"/>
          <w:i/>
          <w:sz w:val="24"/>
        </w:rPr>
        <w:t>RCP</w:t>
      </w:r>
      <w:r>
        <w:rPr>
          <w:rFonts w:ascii="Times New Roman" w:hAnsi="Times New Roman"/>
          <w:sz w:val="24"/>
        </w:rPr>
        <w:t xml:space="preserve"> līmeņos, tomēr, ņemot vērā papildu pārraides ceļu no </w:t>
      </w:r>
      <w:r>
        <w:rPr>
          <w:rFonts w:ascii="Times New Roman" w:hAnsi="Times New Roman"/>
          <w:i/>
          <w:sz w:val="24"/>
        </w:rPr>
        <w:t>RPA</w:t>
      </w:r>
      <w:r>
        <w:rPr>
          <w:rFonts w:ascii="Times New Roman" w:hAnsi="Times New Roman"/>
          <w:sz w:val="24"/>
        </w:rPr>
        <w:t xml:space="preserve"> uz </w:t>
      </w:r>
      <w:r>
        <w:rPr>
          <w:rFonts w:ascii="Times New Roman" w:hAnsi="Times New Roman"/>
          <w:i/>
          <w:sz w:val="24"/>
        </w:rPr>
        <w:t>RPS</w:t>
      </w:r>
      <w:r>
        <w:rPr>
          <w:rFonts w:ascii="Times New Roman" w:hAnsi="Times New Roman"/>
          <w:sz w:val="24"/>
        </w:rPr>
        <w:t>, šie līmeņi ir jāpārskata.</w:t>
      </w:r>
    </w:p>
    <w:p w14:paraId="638314E1" w14:textId="77777777" w:rsidR="00A74FDC" w:rsidRPr="00C61730" w:rsidRDefault="00A74FDC" w:rsidP="00C61730">
      <w:pPr>
        <w:jc w:val="both"/>
        <w:rPr>
          <w:rFonts w:ascii="Times New Roman" w:eastAsia="Arial" w:hAnsi="Times New Roman" w:cs="Arial"/>
          <w:i/>
          <w:noProof/>
          <w:sz w:val="24"/>
          <w:szCs w:val="18"/>
        </w:rPr>
      </w:pPr>
    </w:p>
    <w:p w14:paraId="3150DF23" w14:textId="55B9EFFE" w:rsidR="00246B43" w:rsidRPr="00C61730" w:rsidRDefault="00A74FDC" w:rsidP="00304FBB">
      <w:pPr>
        <w:pStyle w:val="Heading2"/>
        <w:rPr>
          <w:noProof/>
        </w:rPr>
      </w:pPr>
      <w:bookmarkStart w:id="507" w:name="_TOC_250021"/>
      <w:bookmarkStart w:id="508" w:name="_Toc81211934"/>
      <w:r>
        <w:t xml:space="preserve">12.4. BALSS UN DATU PLŪSMAS PĀRRAIDE </w:t>
      </w:r>
      <w:r>
        <w:rPr>
          <w:i/>
        </w:rPr>
        <w:t>RPS</w:t>
      </w:r>
      <w:r>
        <w:t xml:space="preserve"> / NO </w:t>
      </w:r>
      <w:r>
        <w:rPr>
          <w:i/>
        </w:rPr>
        <w:t>RPS</w:t>
      </w:r>
      <w:r>
        <w:t xml:space="preserve"> CAUR </w:t>
      </w:r>
      <w:r>
        <w:rPr>
          <w:i/>
        </w:rPr>
        <w:t>RPA</w:t>
      </w:r>
      <w:bookmarkEnd w:id="507"/>
      <w:bookmarkEnd w:id="508"/>
    </w:p>
    <w:p w14:paraId="5821E124" w14:textId="77777777" w:rsidR="00C61730" w:rsidRPr="00C61730" w:rsidRDefault="00C61730" w:rsidP="00C61730">
      <w:pPr>
        <w:jc w:val="both"/>
        <w:rPr>
          <w:rFonts w:ascii="Times New Roman" w:eastAsia="Arial" w:hAnsi="Times New Roman" w:cs="Arial"/>
          <w:noProof/>
          <w:sz w:val="24"/>
          <w:szCs w:val="14"/>
        </w:rPr>
      </w:pPr>
    </w:p>
    <w:p w14:paraId="01D3121C" w14:textId="70FD12F6"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12.4.1. Ja izvēlas šīs iespējas, nav nepieciešams, lai </w:t>
      </w:r>
      <w:r>
        <w:rPr>
          <w:rFonts w:ascii="Times New Roman" w:hAnsi="Times New Roman"/>
          <w:i/>
          <w:sz w:val="24"/>
        </w:rPr>
        <w:t>RPA</w:t>
      </w:r>
      <w:r>
        <w:rPr>
          <w:rFonts w:ascii="Times New Roman" w:hAnsi="Times New Roman"/>
          <w:sz w:val="24"/>
        </w:rPr>
        <w:t xml:space="preserve"> būtu </w:t>
      </w:r>
      <w:r>
        <w:rPr>
          <w:rFonts w:ascii="Times New Roman" w:hAnsi="Times New Roman"/>
          <w:i/>
          <w:sz w:val="24"/>
        </w:rPr>
        <w:t>VHF</w:t>
      </w:r>
      <w:r>
        <w:rPr>
          <w:rFonts w:ascii="Times New Roman" w:hAnsi="Times New Roman"/>
          <w:sz w:val="24"/>
        </w:rPr>
        <w:t xml:space="preserve"> radioiekārta, un jāizmanto tiešs vai netiešs (izmantojot pakalpojumu sniedzēja tīklu) sakaru ceļš starp </w:t>
      </w:r>
      <w:r>
        <w:rPr>
          <w:rFonts w:ascii="Times New Roman" w:hAnsi="Times New Roman"/>
          <w:i/>
          <w:sz w:val="24"/>
        </w:rPr>
        <w:t>ATC</w:t>
      </w:r>
      <w:r>
        <w:rPr>
          <w:rFonts w:ascii="Times New Roman" w:hAnsi="Times New Roman"/>
          <w:sz w:val="24"/>
        </w:rPr>
        <w:t xml:space="preserve"> struktūrvienību un tālvadības pilotu.</w:t>
      </w:r>
    </w:p>
    <w:p w14:paraId="3B08D48D" w14:textId="77777777" w:rsidR="00C61730" w:rsidRPr="00C61730" w:rsidRDefault="00C61730" w:rsidP="00C61730">
      <w:pPr>
        <w:jc w:val="both"/>
        <w:rPr>
          <w:rFonts w:ascii="Times New Roman" w:eastAsia="Arial" w:hAnsi="Times New Roman" w:cs="Arial"/>
          <w:noProof/>
          <w:sz w:val="24"/>
          <w:szCs w:val="17"/>
        </w:rPr>
      </w:pPr>
    </w:p>
    <w:p w14:paraId="7BE30262" w14:textId="40EB88F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12.4.2. Šīs pieejas pamatprasība paredz, ka šim risinājumam jābūt pārredzamam dispečeram (t. i., dispečera procedūras un darbības paliek tādas pašas kā attiecībā uz pilotējamu gaisa kuģu pārvaldību). Kaut arī </w:t>
      </w:r>
      <w:r>
        <w:rPr>
          <w:rFonts w:ascii="Times New Roman" w:hAnsi="Times New Roman"/>
          <w:i/>
          <w:sz w:val="24"/>
        </w:rPr>
        <w:t>ATC</w:t>
      </w:r>
      <w:r>
        <w:rPr>
          <w:rFonts w:ascii="Times New Roman" w:hAnsi="Times New Roman"/>
          <w:sz w:val="24"/>
        </w:rPr>
        <w:t xml:space="preserve"> struktūrvienībā būtu nepieciešams jauns aprīkojums, </w:t>
      </w:r>
      <w:r>
        <w:rPr>
          <w:rFonts w:ascii="Times New Roman" w:hAnsi="Times New Roman"/>
          <w:i/>
          <w:sz w:val="24"/>
        </w:rPr>
        <w:t>ATCO</w:t>
      </w:r>
      <w:r>
        <w:rPr>
          <w:rFonts w:ascii="Times New Roman" w:hAnsi="Times New Roman"/>
          <w:sz w:val="24"/>
        </w:rPr>
        <w:t xml:space="preserve"> nevajadzētu rasties papildu darbības prasībām attiecībā uz sakaru arhitektūru.</w:t>
      </w:r>
    </w:p>
    <w:p w14:paraId="0C9D34AB" w14:textId="77777777" w:rsidR="00C61730" w:rsidRPr="00C61730" w:rsidRDefault="00C61730" w:rsidP="00C61730">
      <w:pPr>
        <w:jc w:val="both"/>
        <w:rPr>
          <w:rFonts w:ascii="Times New Roman" w:eastAsia="Arial" w:hAnsi="Times New Roman" w:cs="Arial"/>
          <w:noProof/>
          <w:sz w:val="24"/>
          <w:szCs w:val="14"/>
        </w:rPr>
      </w:pPr>
    </w:p>
    <w:p w14:paraId="01062A72" w14:textId="070CC50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12.4.3. Kad vien iespējams, jāsaglabā </w:t>
      </w:r>
      <w:r>
        <w:rPr>
          <w:rFonts w:ascii="Times New Roman" w:hAnsi="Times New Roman"/>
          <w:i/>
          <w:sz w:val="24"/>
        </w:rPr>
        <w:t>VHF</w:t>
      </w:r>
      <w:r>
        <w:rPr>
          <w:rFonts w:ascii="Times New Roman" w:hAnsi="Times New Roman"/>
          <w:sz w:val="24"/>
        </w:rPr>
        <w:t xml:space="preserve"> balss sakaru radītais koplietošanas līnijas efekts, lai nodrošinātu, ka visi balss ziņojumi starp tālvadības pilotu un </w:t>
      </w:r>
      <w:r>
        <w:rPr>
          <w:rFonts w:ascii="Times New Roman" w:hAnsi="Times New Roman"/>
          <w:i/>
          <w:sz w:val="24"/>
        </w:rPr>
        <w:t>ATC</w:t>
      </w:r>
      <w:r>
        <w:rPr>
          <w:rFonts w:ascii="Times New Roman" w:hAnsi="Times New Roman"/>
          <w:sz w:val="24"/>
        </w:rPr>
        <w:t xml:space="preserve"> tiek pārraidīti attiecīgā </w:t>
      </w:r>
      <w:r>
        <w:rPr>
          <w:rFonts w:ascii="Times New Roman" w:hAnsi="Times New Roman"/>
          <w:sz w:val="24"/>
        </w:rPr>
        <w:lastRenderedPageBreak/>
        <w:t>sektora frekvencē, lai citi gaisa telpas lietotāji varētu tos dzirdēt, un visiem balss sakariem šā sektora frekvencē jābūt pieejamiem tālvadības pilotam. Tas palīdz tālvadības pilotam veidot un saglabāt izpratni par situāciju gaisa telpā.</w:t>
      </w:r>
    </w:p>
    <w:p w14:paraId="6C16D009" w14:textId="77777777" w:rsidR="00C61730" w:rsidRPr="00C61730" w:rsidRDefault="00C61730" w:rsidP="00C61730">
      <w:pPr>
        <w:jc w:val="both"/>
        <w:rPr>
          <w:rFonts w:ascii="Times New Roman" w:eastAsia="Arial" w:hAnsi="Times New Roman" w:cs="Arial"/>
          <w:noProof/>
          <w:sz w:val="24"/>
          <w:szCs w:val="14"/>
        </w:rPr>
      </w:pPr>
    </w:p>
    <w:p w14:paraId="563F5BDA" w14:textId="58656C4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12.4.4. Ir vairākas iespējamās arhitektūras:</w:t>
      </w:r>
    </w:p>
    <w:p w14:paraId="1F87EBD7" w14:textId="77777777" w:rsidR="00246B43" w:rsidRPr="00C61730" w:rsidRDefault="00246B43" w:rsidP="00C61730">
      <w:pPr>
        <w:jc w:val="both"/>
        <w:rPr>
          <w:rFonts w:ascii="Times New Roman" w:eastAsia="Arial" w:hAnsi="Times New Roman" w:cs="Arial"/>
          <w:noProof/>
          <w:sz w:val="24"/>
          <w:szCs w:val="17"/>
        </w:rPr>
      </w:pPr>
    </w:p>
    <w:p w14:paraId="3C6F5A51" w14:textId="01DE3176" w:rsidR="00246B43" w:rsidRPr="00C61730" w:rsidRDefault="00A74FDC" w:rsidP="00A74FDC">
      <w:pPr>
        <w:pStyle w:val="BodyText"/>
        <w:tabs>
          <w:tab w:val="left" w:pos="1581"/>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ATC</w:t>
      </w:r>
      <w:r>
        <w:rPr>
          <w:rFonts w:ascii="Times New Roman" w:hAnsi="Times New Roman"/>
          <w:sz w:val="24"/>
        </w:rPr>
        <w:t xml:space="preserve"> balss ziņojumi sektora frekvencē, kas saņemti tieši no </w:t>
      </w:r>
      <w:r>
        <w:rPr>
          <w:rFonts w:ascii="Times New Roman" w:hAnsi="Times New Roman"/>
          <w:i/>
          <w:sz w:val="24"/>
        </w:rPr>
        <w:t>RPS</w:t>
      </w:r>
      <w:r>
        <w:rPr>
          <w:rFonts w:ascii="Times New Roman" w:hAnsi="Times New Roman"/>
          <w:sz w:val="24"/>
        </w:rPr>
        <w:t xml:space="preserve"> esošās </w:t>
      </w:r>
      <w:r>
        <w:rPr>
          <w:rFonts w:ascii="Times New Roman" w:hAnsi="Times New Roman"/>
          <w:i/>
          <w:sz w:val="24"/>
        </w:rPr>
        <w:t>VHF</w:t>
      </w:r>
      <w:r>
        <w:rPr>
          <w:rFonts w:ascii="Times New Roman" w:hAnsi="Times New Roman"/>
          <w:sz w:val="24"/>
        </w:rPr>
        <w:t xml:space="preserve"> radioiekārtas (skat. 12-4. attēlu):</w:t>
      </w:r>
    </w:p>
    <w:p w14:paraId="16E8ACA5" w14:textId="77777777" w:rsidR="00246B43" w:rsidRPr="00C61730" w:rsidRDefault="00246B43" w:rsidP="00A74FDC">
      <w:pPr>
        <w:ind w:left="426"/>
        <w:jc w:val="both"/>
        <w:rPr>
          <w:rFonts w:ascii="Times New Roman" w:eastAsia="Arial" w:hAnsi="Times New Roman" w:cs="Arial"/>
          <w:noProof/>
          <w:sz w:val="24"/>
          <w:szCs w:val="17"/>
        </w:rPr>
      </w:pPr>
    </w:p>
    <w:p w14:paraId="6809C0F5" w14:textId="1EB020F3" w:rsidR="00246B43" w:rsidRPr="00A74FDC" w:rsidRDefault="00A74FDC" w:rsidP="00A74FDC">
      <w:pPr>
        <w:pStyle w:val="BodyText"/>
        <w:tabs>
          <w:tab w:val="left" w:pos="1941"/>
        </w:tabs>
        <w:ind w:left="709"/>
        <w:jc w:val="both"/>
        <w:rPr>
          <w:rFonts w:ascii="Times New Roman" w:hAnsi="Times New Roman"/>
          <w:noProof/>
          <w:sz w:val="24"/>
        </w:rPr>
      </w:pPr>
      <w:r>
        <w:rPr>
          <w:rFonts w:ascii="Times New Roman" w:hAnsi="Times New Roman"/>
          <w:sz w:val="24"/>
        </w:rPr>
        <w:t xml:space="preserve">1) šī ir vienkāršākā alternatīva </w:t>
      </w:r>
      <w:r>
        <w:rPr>
          <w:rFonts w:ascii="Times New Roman" w:hAnsi="Times New Roman"/>
          <w:i/>
          <w:sz w:val="24"/>
        </w:rPr>
        <w:t>RPA</w:t>
      </w:r>
      <w:r>
        <w:rPr>
          <w:rFonts w:ascii="Times New Roman" w:hAnsi="Times New Roman"/>
          <w:sz w:val="24"/>
        </w:rPr>
        <w:t xml:space="preserve"> izmantošanai releja funkciju izpildei un var būt piemērota tuviem lidojumiem. </w:t>
      </w:r>
      <w:r>
        <w:rPr>
          <w:rFonts w:ascii="Times New Roman" w:hAnsi="Times New Roman"/>
          <w:i/>
          <w:sz w:val="24"/>
        </w:rPr>
        <w:t>RPS</w:t>
      </w:r>
      <w:r>
        <w:rPr>
          <w:rFonts w:ascii="Times New Roman" w:hAnsi="Times New Roman"/>
          <w:sz w:val="24"/>
        </w:rPr>
        <w:t xml:space="preserve"> ir savienota ar </w:t>
      </w:r>
      <w:r>
        <w:rPr>
          <w:rFonts w:ascii="Times New Roman" w:hAnsi="Times New Roman"/>
          <w:i/>
          <w:sz w:val="24"/>
        </w:rPr>
        <w:t>VHF</w:t>
      </w:r>
      <w:r>
        <w:rPr>
          <w:rFonts w:ascii="Times New Roman" w:hAnsi="Times New Roman"/>
          <w:sz w:val="24"/>
        </w:rPr>
        <w:t xml:space="preserve"> radio antenu, kas atrodas </w:t>
      </w:r>
      <w:r>
        <w:rPr>
          <w:rFonts w:ascii="Times New Roman" w:hAnsi="Times New Roman"/>
          <w:i/>
          <w:sz w:val="24"/>
        </w:rPr>
        <w:t>ATC</w:t>
      </w:r>
      <w:r>
        <w:rPr>
          <w:rFonts w:ascii="Times New Roman" w:hAnsi="Times New Roman"/>
          <w:sz w:val="24"/>
        </w:rPr>
        <w:t xml:space="preserve"> struktūrvienības antenu darbības zonā tajā gaisa telpā, kurā paredzēts </w:t>
      </w:r>
      <w:r>
        <w:rPr>
          <w:rFonts w:ascii="Times New Roman" w:hAnsi="Times New Roman"/>
          <w:i/>
          <w:sz w:val="24"/>
        </w:rPr>
        <w:t>RPA</w:t>
      </w:r>
      <w:r>
        <w:rPr>
          <w:rFonts w:ascii="Times New Roman" w:hAnsi="Times New Roman"/>
          <w:sz w:val="24"/>
        </w:rPr>
        <w:t xml:space="preserve"> lidojums. Pārraides posms starp </w:t>
      </w:r>
      <w:r>
        <w:rPr>
          <w:rFonts w:ascii="Times New Roman" w:hAnsi="Times New Roman"/>
          <w:i/>
          <w:sz w:val="24"/>
        </w:rPr>
        <w:t>RPS</w:t>
      </w:r>
      <w:r>
        <w:rPr>
          <w:rFonts w:ascii="Times New Roman" w:hAnsi="Times New Roman"/>
          <w:sz w:val="24"/>
        </w:rPr>
        <w:t xml:space="preserve"> un tā antenu var būt īss, tiešā līnija vai arī garāku lidojumu vajadzībām to var maršrutēt caur tīklu. Tas, visticamāk, būs ļoti efektīvs gadījumos, ja </w:t>
      </w:r>
      <w:r>
        <w:rPr>
          <w:rFonts w:ascii="Times New Roman" w:hAnsi="Times New Roman"/>
          <w:i/>
          <w:sz w:val="24"/>
        </w:rPr>
        <w:t>RPA</w:t>
      </w:r>
      <w:r>
        <w:rPr>
          <w:rFonts w:ascii="Times New Roman" w:hAnsi="Times New Roman"/>
          <w:sz w:val="24"/>
        </w:rPr>
        <w:t xml:space="preserve"> veic regulārus lidojumus vienā vietā. Lai atbalstītu lidojumus lielākās </w:t>
      </w:r>
      <w:r>
        <w:rPr>
          <w:rFonts w:ascii="Times New Roman" w:hAnsi="Times New Roman"/>
          <w:i/>
          <w:sz w:val="24"/>
        </w:rPr>
        <w:t>ATC</w:t>
      </w:r>
      <w:r>
        <w:rPr>
          <w:rFonts w:ascii="Times New Roman" w:hAnsi="Times New Roman"/>
          <w:sz w:val="24"/>
        </w:rPr>
        <w:t xml:space="preserve"> gaisa telpās, būs nepieciešamas papildu </w:t>
      </w:r>
      <w:r>
        <w:rPr>
          <w:rFonts w:ascii="Times New Roman" w:hAnsi="Times New Roman"/>
          <w:i/>
          <w:sz w:val="24"/>
        </w:rPr>
        <w:t>RPS</w:t>
      </w:r>
      <w:r>
        <w:rPr>
          <w:rFonts w:ascii="Times New Roman" w:hAnsi="Times New Roman"/>
          <w:sz w:val="24"/>
        </w:rPr>
        <w:t xml:space="preserve"> antenas;</w:t>
      </w:r>
    </w:p>
    <w:p w14:paraId="593C7448" w14:textId="77777777" w:rsidR="00246B43" w:rsidRPr="00C61730" w:rsidRDefault="00246B43" w:rsidP="00C61730">
      <w:pPr>
        <w:jc w:val="both"/>
        <w:rPr>
          <w:rFonts w:ascii="Times New Roman" w:eastAsia="Arial" w:hAnsi="Times New Roman" w:cs="Arial"/>
          <w:noProof/>
          <w:sz w:val="24"/>
          <w:szCs w:val="20"/>
        </w:rPr>
      </w:pPr>
    </w:p>
    <w:p w14:paraId="7F45E2F7" w14:textId="4F545683" w:rsidR="00246B43" w:rsidRPr="00C61730" w:rsidRDefault="00464926" w:rsidP="00A74FDC">
      <w:pPr>
        <w:jc w:val="center"/>
        <w:rPr>
          <w:rFonts w:ascii="Times New Roman" w:eastAsia="Arial" w:hAnsi="Times New Roman" w:cs="Arial"/>
          <w:noProof/>
          <w:sz w:val="24"/>
          <w:szCs w:val="25"/>
        </w:rPr>
      </w:pPr>
      <w:r>
        <w:rPr>
          <w:rFonts w:ascii="Times New Roman" w:hAnsi="Times New Roman"/>
          <w:noProof/>
          <w:sz w:val="24"/>
        </w:rPr>
        <w:drawing>
          <wp:inline distT="0" distB="0" distL="0" distR="0" wp14:anchorId="7F54E213" wp14:editId="0EAFD8B5">
            <wp:extent cx="3408218" cy="238319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20969" cy="2392106"/>
                    </a:xfrm>
                    <a:prstGeom prst="rect">
                      <a:avLst/>
                    </a:prstGeom>
                    <a:noFill/>
                    <a:ln>
                      <a:noFill/>
                    </a:ln>
                  </pic:spPr>
                </pic:pic>
              </a:graphicData>
            </a:graphic>
          </wp:inline>
        </w:drawing>
      </w:r>
    </w:p>
    <w:p w14:paraId="0D8BBFE1" w14:textId="77777777" w:rsidR="00246B43" w:rsidRPr="00C61730" w:rsidRDefault="00246B43" w:rsidP="00C61730">
      <w:pPr>
        <w:jc w:val="both"/>
        <w:rPr>
          <w:rFonts w:ascii="Times New Roman" w:eastAsia="Arial" w:hAnsi="Times New Roman" w:cs="Arial"/>
          <w:noProof/>
          <w:sz w:val="24"/>
          <w:szCs w:val="16"/>
        </w:rPr>
      </w:pPr>
    </w:p>
    <w:p w14:paraId="454CE451" w14:textId="173934AE" w:rsidR="00246B43" w:rsidRPr="00C61730" w:rsidRDefault="00246B43" w:rsidP="00304FBB">
      <w:pPr>
        <w:pStyle w:val="Heading2"/>
        <w:rPr>
          <w:noProof/>
        </w:rPr>
      </w:pPr>
      <w:bookmarkStart w:id="509" w:name="_Toc81209766"/>
      <w:bookmarkStart w:id="510" w:name="_Toc81211935"/>
      <w:r>
        <w:t xml:space="preserve">12-4. attēls. </w:t>
      </w:r>
      <w:r>
        <w:rPr>
          <w:i/>
        </w:rPr>
        <w:t>VHF</w:t>
      </w:r>
      <w:r>
        <w:t xml:space="preserve"> radio pārraides posms “zeme–zeme”</w:t>
      </w:r>
      <w:bookmarkEnd w:id="509"/>
      <w:bookmarkEnd w:id="510"/>
    </w:p>
    <w:p w14:paraId="29BCA583" w14:textId="77777777" w:rsidR="00246B43" w:rsidRPr="00C61730" w:rsidRDefault="00246B43" w:rsidP="00C61730">
      <w:pPr>
        <w:jc w:val="both"/>
        <w:rPr>
          <w:rFonts w:ascii="Times New Roman" w:eastAsia="Arial" w:hAnsi="Times New Roman" w:cs="Arial"/>
          <w:i/>
          <w:noProof/>
          <w:sz w:val="24"/>
          <w:szCs w:val="18"/>
        </w:rPr>
      </w:pPr>
    </w:p>
    <w:p w14:paraId="4526629D" w14:textId="167BC2B0" w:rsidR="00246B43" w:rsidRPr="00C61730" w:rsidRDefault="00A74FDC" w:rsidP="00A74FDC">
      <w:pPr>
        <w:pStyle w:val="BodyText"/>
        <w:tabs>
          <w:tab w:val="left" w:pos="1581"/>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ATC</w:t>
      </w:r>
      <w:r>
        <w:rPr>
          <w:rFonts w:ascii="Times New Roman" w:hAnsi="Times New Roman"/>
          <w:sz w:val="24"/>
        </w:rPr>
        <w:t xml:space="preserve"> balss un datu sakari no </w:t>
      </w:r>
      <w:r>
        <w:rPr>
          <w:rFonts w:ascii="Times New Roman" w:hAnsi="Times New Roman"/>
          <w:i/>
          <w:sz w:val="24"/>
        </w:rPr>
        <w:t>RPS</w:t>
      </w:r>
      <w:r>
        <w:rPr>
          <w:rFonts w:ascii="Times New Roman" w:hAnsi="Times New Roman"/>
          <w:sz w:val="24"/>
        </w:rPr>
        <w:t xml:space="preserve"> un uz to, izmantojot īpašu/privātu savienojumu (skat. 12-5. attēlu):</w:t>
      </w:r>
    </w:p>
    <w:p w14:paraId="6CA1FA92" w14:textId="77777777" w:rsidR="00246B43" w:rsidRPr="00C61730" w:rsidRDefault="00246B43" w:rsidP="00C61730">
      <w:pPr>
        <w:jc w:val="both"/>
        <w:rPr>
          <w:rFonts w:ascii="Times New Roman" w:eastAsia="Arial" w:hAnsi="Times New Roman" w:cs="Arial"/>
          <w:noProof/>
          <w:sz w:val="24"/>
          <w:szCs w:val="20"/>
        </w:rPr>
      </w:pPr>
    </w:p>
    <w:p w14:paraId="1D16B591" w14:textId="14C22980" w:rsidR="00246B43" w:rsidRPr="00C61730" w:rsidRDefault="002C0A8E" w:rsidP="00A74FDC">
      <w:pPr>
        <w:jc w:val="center"/>
        <w:rPr>
          <w:rFonts w:ascii="Times New Roman" w:eastAsia="Arial" w:hAnsi="Times New Roman" w:cs="Arial"/>
          <w:noProof/>
          <w:sz w:val="24"/>
          <w:szCs w:val="16"/>
        </w:rPr>
      </w:pPr>
      <w:r>
        <w:rPr>
          <w:rFonts w:ascii="Times New Roman" w:hAnsi="Times New Roman"/>
          <w:noProof/>
          <w:sz w:val="24"/>
        </w:rPr>
        <w:drawing>
          <wp:inline distT="0" distB="0" distL="0" distR="0" wp14:anchorId="38AB90F8" wp14:editId="71DA02EA">
            <wp:extent cx="3332018" cy="182428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52846" cy="1835684"/>
                    </a:xfrm>
                    <a:prstGeom prst="rect">
                      <a:avLst/>
                    </a:prstGeom>
                    <a:noFill/>
                    <a:ln>
                      <a:noFill/>
                    </a:ln>
                  </pic:spPr>
                </pic:pic>
              </a:graphicData>
            </a:graphic>
          </wp:inline>
        </w:drawing>
      </w:r>
    </w:p>
    <w:p w14:paraId="628224A9" w14:textId="77777777" w:rsidR="00C61730" w:rsidRPr="00C61730" w:rsidRDefault="00C61730" w:rsidP="00C61730">
      <w:pPr>
        <w:jc w:val="both"/>
        <w:rPr>
          <w:rFonts w:ascii="Times New Roman" w:eastAsia="Arial" w:hAnsi="Times New Roman" w:cs="Arial"/>
          <w:noProof/>
          <w:sz w:val="24"/>
          <w:szCs w:val="16"/>
        </w:rPr>
      </w:pPr>
    </w:p>
    <w:p w14:paraId="5AC9363D" w14:textId="5DD74B0B" w:rsidR="00246B43" w:rsidRPr="00A74FDC" w:rsidRDefault="00246B43" w:rsidP="00304FBB">
      <w:pPr>
        <w:pStyle w:val="Heading2"/>
        <w:rPr>
          <w:noProof/>
        </w:rPr>
      </w:pPr>
      <w:bookmarkStart w:id="511" w:name="_Toc81209767"/>
      <w:bookmarkStart w:id="512" w:name="_Toc81211936"/>
      <w:r>
        <w:t>12-5. attēls. Zemes tīkls</w:t>
      </w:r>
      <w:bookmarkEnd w:id="511"/>
      <w:bookmarkEnd w:id="512"/>
    </w:p>
    <w:p w14:paraId="3C7AFC12" w14:textId="77777777" w:rsidR="00246B43" w:rsidRPr="00C61730" w:rsidRDefault="00246B43" w:rsidP="00C61730">
      <w:pPr>
        <w:jc w:val="both"/>
        <w:rPr>
          <w:rFonts w:ascii="Times New Roman" w:eastAsia="Arial" w:hAnsi="Times New Roman" w:cs="Arial"/>
          <w:b/>
          <w:bCs/>
          <w:noProof/>
          <w:sz w:val="24"/>
          <w:szCs w:val="17"/>
        </w:rPr>
      </w:pPr>
    </w:p>
    <w:p w14:paraId="37096353" w14:textId="57A5CADF" w:rsidR="00A74FDC" w:rsidRPr="00C61730" w:rsidRDefault="00A74FDC" w:rsidP="00A74FDC">
      <w:pPr>
        <w:pStyle w:val="BodyText"/>
        <w:ind w:left="709"/>
        <w:jc w:val="both"/>
        <w:rPr>
          <w:rFonts w:ascii="Times New Roman" w:hAnsi="Times New Roman"/>
          <w:noProof/>
          <w:sz w:val="24"/>
        </w:rPr>
      </w:pPr>
      <w:r>
        <w:rPr>
          <w:rFonts w:ascii="Times New Roman" w:hAnsi="Times New Roman"/>
          <w:sz w:val="24"/>
        </w:rPr>
        <w:t xml:space="preserve">1) tam nepieciešama tieša saskarne </w:t>
      </w:r>
      <w:r>
        <w:rPr>
          <w:rFonts w:ascii="Times New Roman" w:hAnsi="Times New Roman"/>
          <w:i/>
          <w:sz w:val="24"/>
        </w:rPr>
        <w:t>ATC</w:t>
      </w:r>
      <w:r>
        <w:rPr>
          <w:rFonts w:ascii="Times New Roman" w:hAnsi="Times New Roman"/>
          <w:sz w:val="24"/>
        </w:rPr>
        <w:t xml:space="preserve"> struktūrvienības balss sakaru vadības sistēmā </w:t>
      </w:r>
      <w:r>
        <w:rPr>
          <w:rFonts w:ascii="Times New Roman" w:hAnsi="Times New Roman"/>
          <w:sz w:val="24"/>
        </w:rPr>
        <w:lastRenderedPageBreak/>
        <w:t xml:space="preserve">tā, lai tad, kad </w:t>
      </w:r>
      <w:r>
        <w:rPr>
          <w:rFonts w:ascii="Times New Roman" w:hAnsi="Times New Roman"/>
          <w:i/>
          <w:sz w:val="24"/>
        </w:rPr>
        <w:t>ATCO</w:t>
      </w:r>
      <w:r>
        <w:rPr>
          <w:rFonts w:ascii="Times New Roman" w:hAnsi="Times New Roman"/>
          <w:sz w:val="24"/>
        </w:rPr>
        <w:t xml:space="preserve"> sazinās kādā frekvencē, informācija tiktu uztverta, digitalizēta (kopā ar visiem </w:t>
      </w:r>
      <w:r>
        <w:rPr>
          <w:rFonts w:ascii="Times New Roman" w:hAnsi="Times New Roman"/>
          <w:i/>
          <w:sz w:val="24"/>
        </w:rPr>
        <w:t>CPDLC</w:t>
      </w:r>
      <w:r>
        <w:rPr>
          <w:rFonts w:ascii="Times New Roman" w:hAnsi="Times New Roman"/>
          <w:sz w:val="24"/>
        </w:rPr>
        <w:t xml:space="preserve"> ziņojumiem) un pārraidīta </w:t>
      </w:r>
      <w:r>
        <w:rPr>
          <w:rFonts w:ascii="Times New Roman" w:hAnsi="Times New Roman"/>
          <w:i/>
          <w:sz w:val="24"/>
        </w:rPr>
        <w:t>RPS</w:t>
      </w:r>
      <w:r>
        <w:rPr>
          <w:rFonts w:ascii="Times New Roman" w:hAnsi="Times New Roman"/>
          <w:sz w:val="24"/>
        </w:rPr>
        <w:t xml:space="preserve">, izmantojot īpašu savienojumu, un līdzīgi virzienā no </w:t>
      </w:r>
      <w:r>
        <w:rPr>
          <w:rFonts w:ascii="Times New Roman" w:hAnsi="Times New Roman"/>
          <w:i/>
          <w:sz w:val="24"/>
        </w:rPr>
        <w:t>RPS</w:t>
      </w:r>
      <w:r>
        <w:rPr>
          <w:rFonts w:ascii="Times New Roman" w:hAnsi="Times New Roman"/>
          <w:sz w:val="24"/>
        </w:rPr>
        <w:t xml:space="preserve"> uz </w:t>
      </w:r>
      <w:r>
        <w:rPr>
          <w:rFonts w:ascii="Times New Roman" w:hAnsi="Times New Roman"/>
          <w:i/>
          <w:sz w:val="24"/>
        </w:rPr>
        <w:t>ATC</w:t>
      </w:r>
      <w:r>
        <w:rPr>
          <w:rFonts w:ascii="Times New Roman" w:hAnsi="Times New Roman"/>
          <w:sz w:val="24"/>
        </w:rPr>
        <w:t xml:space="preserve"> struktūrvienību. Jānodrošina sistēmas vai procedūras, lai garantētu, ka balss ievadei no </w:t>
      </w:r>
      <w:r>
        <w:rPr>
          <w:rFonts w:ascii="Times New Roman" w:hAnsi="Times New Roman"/>
          <w:i/>
          <w:sz w:val="24"/>
        </w:rPr>
        <w:t>RPA</w:t>
      </w:r>
      <w:r>
        <w:rPr>
          <w:rFonts w:ascii="Times New Roman" w:hAnsi="Times New Roman"/>
          <w:sz w:val="24"/>
        </w:rPr>
        <w:t xml:space="preserve"> nav augstākas prioritātes kā parastajām </w:t>
      </w:r>
      <w:r>
        <w:rPr>
          <w:rFonts w:ascii="Times New Roman" w:hAnsi="Times New Roman"/>
          <w:i/>
          <w:sz w:val="24"/>
        </w:rPr>
        <w:t>VHF</w:t>
      </w:r>
      <w:r>
        <w:rPr>
          <w:rFonts w:ascii="Times New Roman" w:hAnsi="Times New Roman"/>
          <w:sz w:val="24"/>
        </w:rPr>
        <w:t xml:space="preserve"> pārraidēm;</w:t>
      </w:r>
    </w:p>
    <w:p w14:paraId="2567F942" w14:textId="77777777" w:rsidR="00246B43" w:rsidRPr="00C61730" w:rsidRDefault="00246B43" w:rsidP="00A74FDC">
      <w:pPr>
        <w:ind w:left="709"/>
        <w:jc w:val="both"/>
        <w:rPr>
          <w:rFonts w:ascii="Times New Roman" w:eastAsia="Arial" w:hAnsi="Times New Roman" w:cs="Arial"/>
          <w:noProof/>
          <w:sz w:val="24"/>
          <w:szCs w:val="14"/>
        </w:rPr>
      </w:pPr>
    </w:p>
    <w:p w14:paraId="20D21599" w14:textId="620F7A3D" w:rsidR="00246B43" w:rsidRPr="00C61730" w:rsidRDefault="00A74FDC" w:rsidP="00A74FDC">
      <w:pPr>
        <w:pStyle w:val="BodyText"/>
        <w:tabs>
          <w:tab w:val="left" w:pos="1940"/>
        </w:tabs>
        <w:ind w:left="709"/>
        <w:jc w:val="both"/>
        <w:rPr>
          <w:rFonts w:ascii="Times New Roman" w:hAnsi="Times New Roman"/>
          <w:noProof/>
          <w:sz w:val="24"/>
        </w:rPr>
      </w:pPr>
      <w:r>
        <w:rPr>
          <w:rFonts w:ascii="Times New Roman" w:hAnsi="Times New Roman"/>
          <w:sz w:val="24"/>
        </w:rPr>
        <w:t xml:space="preserve">2) šīs iespējas pamatpriekšrocība ir tā, ka </w:t>
      </w:r>
      <w:r>
        <w:rPr>
          <w:rFonts w:ascii="Times New Roman" w:hAnsi="Times New Roman"/>
          <w:i/>
          <w:sz w:val="24"/>
        </w:rPr>
        <w:t>RPS</w:t>
      </w:r>
      <w:r>
        <w:rPr>
          <w:rFonts w:ascii="Times New Roman" w:hAnsi="Times New Roman"/>
          <w:sz w:val="24"/>
        </w:rPr>
        <w:t xml:space="preserve"> atrašanās vieta nav ierobežota un, ja </w:t>
      </w:r>
      <w:r>
        <w:rPr>
          <w:rFonts w:ascii="Times New Roman" w:hAnsi="Times New Roman"/>
          <w:i/>
          <w:sz w:val="24"/>
        </w:rPr>
        <w:t>ATC</w:t>
      </w:r>
      <w:r>
        <w:rPr>
          <w:rFonts w:ascii="Times New Roman" w:hAnsi="Times New Roman"/>
          <w:sz w:val="24"/>
        </w:rPr>
        <w:t xml:space="preserve"> struktūrvienības loģika to atbalsta, </w:t>
      </w:r>
      <w:r>
        <w:rPr>
          <w:rFonts w:ascii="Times New Roman" w:hAnsi="Times New Roman"/>
          <w:i/>
          <w:sz w:val="24"/>
        </w:rPr>
        <w:t>RPA</w:t>
      </w:r>
      <w:r>
        <w:rPr>
          <w:rFonts w:ascii="Times New Roman" w:hAnsi="Times New Roman"/>
          <w:sz w:val="24"/>
        </w:rPr>
        <w:t xml:space="preserve"> var ekspluatēt jebkurā vietā visā </w:t>
      </w:r>
      <w:r>
        <w:rPr>
          <w:rFonts w:ascii="Times New Roman" w:hAnsi="Times New Roman"/>
          <w:i/>
          <w:sz w:val="24"/>
        </w:rPr>
        <w:t>ATC</w:t>
      </w:r>
      <w:r>
        <w:rPr>
          <w:rFonts w:ascii="Times New Roman" w:hAnsi="Times New Roman"/>
          <w:sz w:val="24"/>
        </w:rPr>
        <w:t xml:space="preserve"> struktūrvienības atbalstītajā gaisa telpā;</w:t>
      </w:r>
    </w:p>
    <w:p w14:paraId="36934009" w14:textId="77777777" w:rsidR="00246B43" w:rsidRPr="00C61730" w:rsidRDefault="00246B43" w:rsidP="00A74FDC">
      <w:pPr>
        <w:ind w:left="709"/>
        <w:jc w:val="both"/>
        <w:rPr>
          <w:rFonts w:ascii="Times New Roman" w:eastAsia="Arial" w:hAnsi="Times New Roman" w:cs="Arial"/>
          <w:noProof/>
          <w:sz w:val="24"/>
          <w:szCs w:val="14"/>
        </w:rPr>
      </w:pPr>
    </w:p>
    <w:p w14:paraId="4A0C6E9D" w14:textId="03B9F975" w:rsidR="00246B43" w:rsidRPr="00C61730" w:rsidRDefault="00A74FDC" w:rsidP="00A74FDC">
      <w:pPr>
        <w:pStyle w:val="BodyText"/>
        <w:tabs>
          <w:tab w:val="left" w:pos="1941"/>
        </w:tabs>
        <w:ind w:left="709"/>
        <w:jc w:val="both"/>
        <w:rPr>
          <w:rFonts w:ascii="Times New Roman" w:hAnsi="Times New Roman"/>
          <w:noProof/>
          <w:sz w:val="24"/>
        </w:rPr>
      </w:pPr>
      <w:r>
        <w:rPr>
          <w:rFonts w:ascii="Times New Roman" w:hAnsi="Times New Roman"/>
          <w:sz w:val="24"/>
        </w:rPr>
        <w:t xml:space="preserve">3) vienkārša tālruņa līnija (rokas uztvērējs) var nebūt pieņemama kā primārais sakaru līdzeklis starp </w:t>
      </w:r>
      <w:r>
        <w:rPr>
          <w:rFonts w:ascii="Times New Roman" w:hAnsi="Times New Roman"/>
          <w:i/>
          <w:sz w:val="24"/>
        </w:rPr>
        <w:t>RPS</w:t>
      </w:r>
      <w:r>
        <w:rPr>
          <w:rFonts w:ascii="Times New Roman" w:hAnsi="Times New Roman"/>
          <w:sz w:val="24"/>
        </w:rPr>
        <w:t xml:space="preserve"> un </w:t>
      </w:r>
      <w:r>
        <w:rPr>
          <w:rFonts w:ascii="Times New Roman" w:hAnsi="Times New Roman"/>
          <w:i/>
          <w:sz w:val="24"/>
        </w:rPr>
        <w:t>ATC</w:t>
      </w:r>
      <w:r>
        <w:rPr>
          <w:rFonts w:ascii="Times New Roman" w:hAnsi="Times New Roman"/>
          <w:sz w:val="24"/>
        </w:rPr>
        <w:t>. Iespējams, attiecīgajai aviācijas iestādei ir jāapstiprina izmantotās līnijas vispārējā integritāte un pieejamība;</w:t>
      </w:r>
    </w:p>
    <w:p w14:paraId="0836FFFE" w14:textId="77777777" w:rsidR="00C61730" w:rsidRPr="00C61730" w:rsidRDefault="00C61730" w:rsidP="00A74FDC">
      <w:pPr>
        <w:ind w:left="709"/>
        <w:jc w:val="both"/>
        <w:rPr>
          <w:rFonts w:ascii="Times New Roman" w:eastAsia="Arial" w:hAnsi="Times New Roman" w:cs="Arial"/>
          <w:noProof/>
          <w:sz w:val="24"/>
          <w:szCs w:val="14"/>
        </w:rPr>
      </w:pPr>
    </w:p>
    <w:p w14:paraId="3746FD1C" w14:textId="4D80D220" w:rsidR="00246B43" w:rsidRPr="00C61730" w:rsidRDefault="00A74FDC" w:rsidP="00A74FDC">
      <w:pPr>
        <w:pStyle w:val="BodyText"/>
        <w:tabs>
          <w:tab w:val="left" w:pos="359"/>
          <w:tab w:val="left" w:pos="1941"/>
        </w:tabs>
        <w:ind w:left="709"/>
        <w:jc w:val="both"/>
        <w:rPr>
          <w:rFonts w:ascii="Times New Roman" w:hAnsi="Times New Roman"/>
          <w:noProof/>
          <w:sz w:val="24"/>
        </w:rPr>
      </w:pPr>
      <w:r>
        <w:rPr>
          <w:rFonts w:ascii="Times New Roman" w:hAnsi="Times New Roman"/>
          <w:sz w:val="24"/>
        </w:rPr>
        <w:t xml:space="preserve">4) tāpat kā izmantojot jebkuru alternatīvo arhitektūru, ir paredzams, ka tālvadības pilotam primārās līnijas atteices gadījumā būs piemērota alternatīva metode sakariem ar </w:t>
      </w:r>
      <w:r>
        <w:rPr>
          <w:rFonts w:ascii="Times New Roman" w:hAnsi="Times New Roman"/>
          <w:i/>
          <w:sz w:val="24"/>
        </w:rPr>
        <w:t>ATCO</w:t>
      </w:r>
      <w:r>
        <w:rPr>
          <w:rFonts w:ascii="Times New Roman" w:hAnsi="Times New Roman"/>
          <w:sz w:val="24"/>
        </w:rPr>
        <w:t xml:space="preserve">. </w:t>
      </w:r>
      <w:r>
        <w:rPr>
          <w:rFonts w:ascii="Times New Roman" w:hAnsi="Times New Roman"/>
          <w:i/>
          <w:sz w:val="24"/>
        </w:rPr>
        <w:t>ATCO</w:t>
      </w:r>
      <w:r>
        <w:rPr>
          <w:rFonts w:ascii="Times New Roman" w:hAnsi="Times New Roman"/>
          <w:sz w:val="24"/>
        </w:rPr>
        <w:t xml:space="preserve"> jābūt arī līdzekļiem, lai vajadzības gadījumā sazinātos ar tālvadības pilotu (piemēram, pirms lidojuma norādīts </w:t>
      </w:r>
      <w:r>
        <w:rPr>
          <w:rFonts w:ascii="Times New Roman" w:hAnsi="Times New Roman"/>
          <w:i/>
          <w:sz w:val="24"/>
        </w:rPr>
        <w:t>RPS</w:t>
      </w:r>
      <w:r>
        <w:rPr>
          <w:rFonts w:ascii="Times New Roman" w:hAnsi="Times New Roman"/>
          <w:sz w:val="24"/>
        </w:rPr>
        <w:t xml:space="preserve"> tālruņa numurs);</w:t>
      </w:r>
    </w:p>
    <w:p w14:paraId="3968E7F9" w14:textId="77777777" w:rsidR="00246B43" w:rsidRPr="00C61730" w:rsidRDefault="00246B43" w:rsidP="00C61730">
      <w:pPr>
        <w:jc w:val="both"/>
        <w:rPr>
          <w:rFonts w:ascii="Times New Roman" w:eastAsia="Arial" w:hAnsi="Times New Roman" w:cs="Arial"/>
          <w:noProof/>
          <w:sz w:val="24"/>
          <w:szCs w:val="14"/>
        </w:rPr>
      </w:pPr>
    </w:p>
    <w:p w14:paraId="08981C45" w14:textId="73387980" w:rsidR="00246B43" w:rsidRPr="00C61730" w:rsidRDefault="00A74FDC" w:rsidP="00A74FDC">
      <w:pPr>
        <w:pStyle w:val="BodyText"/>
        <w:tabs>
          <w:tab w:val="left" w:pos="1580"/>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ATC</w:t>
      </w:r>
      <w:r>
        <w:rPr>
          <w:rFonts w:ascii="Times New Roman" w:hAnsi="Times New Roman"/>
          <w:sz w:val="24"/>
        </w:rPr>
        <w:t xml:space="preserve"> balss un datu sakari no </w:t>
      </w:r>
      <w:r>
        <w:rPr>
          <w:rFonts w:ascii="Times New Roman" w:hAnsi="Times New Roman"/>
          <w:i/>
          <w:sz w:val="24"/>
        </w:rPr>
        <w:t>RPS</w:t>
      </w:r>
      <w:r>
        <w:rPr>
          <w:rFonts w:ascii="Times New Roman" w:hAnsi="Times New Roman"/>
          <w:sz w:val="24"/>
        </w:rPr>
        <w:t xml:space="preserve"> un uz to, izmantojot sakaru pakalpojumu sniedzēja tīklu (skat. 12-6. attēlu):</w:t>
      </w:r>
    </w:p>
    <w:p w14:paraId="5200DC50" w14:textId="77777777" w:rsidR="00C61730" w:rsidRPr="00C61730" w:rsidRDefault="00C61730" w:rsidP="00C61730">
      <w:pPr>
        <w:jc w:val="both"/>
        <w:rPr>
          <w:rFonts w:ascii="Times New Roman" w:eastAsia="Arial" w:hAnsi="Times New Roman" w:cs="Arial"/>
          <w:noProof/>
          <w:sz w:val="24"/>
          <w:szCs w:val="17"/>
        </w:rPr>
      </w:pPr>
    </w:p>
    <w:p w14:paraId="13AE327E" w14:textId="230AB401" w:rsidR="00246B43" w:rsidRPr="00C61730" w:rsidRDefault="00A74FDC" w:rsidP="008E68C2">
      <w:pPr>
        <w:pStyle w:val="BodyText"/>
        <w:tabs>
          <w:tab w:val="left" w:pos="360"/>
          <w:tab w:val="left" w:pos="1941"/>
        </w:tabs>
        <w:ind w:left="709"/>
        <w:jc w:val="both"/>
        <w:rPr>
          <w:rFonts w:ascii="Times New Roman" w:hAnsi="Times New Roman"/>
          <w:noProof/>
          <w:sz w:val="24"/>
        </w:rPr>
      </w:pPr>
      <w:r>
        <w:rPr>
          <w:rFonts w:ascii="Times New Roman" w:hAnsi="Times New Roman"/>
          <w:sz w:val="24"/>
        </w:rPr>
        <w:t xml:space="preserve">1) šī pieeja ir tāda pati kā iepriekšējā iespēja, vienīgi tajā piedalās trešā persona – sakaru pakalpojumu sniedzējs. Praksē, visticamāk, šī iespēja, nevis iepriekšējā, tiek izmantota biežāk, izņemot gadījumus, kad vietējais </w:t>
      </w:r>
      <w:r>
        <w:rPr>
          <w:rFonts w:ascii="Times New Roman" w:hAnsi="Times New Roman"/>
          <w:i/>
          <w:sz w:val="24"/>
        </w:rPr>
        <w:t>ATC</w:t>
      </w:r>
      <w:r>
        <w:rPr>
          <w:rFonts w:ascii="Times New Roman" w:hAnsi="Times New Roman"/>
          <w:sz w:val="24"/>
        </w:rPr>
        <w:t xml:space="preserve"> pakalpojumu sniedzējs uz savu atbildību nodrošina zemes līnijas, kuras var lietot </w:t>
      </w:r>
      <w:r>
        <w:rPr>
          <w:rFonts w:ascii="Times New Roman" w:hAnsi="Times New Roman"/>
          <w:i/>
          <w:sz w:val="24"/>
        </w:rPr>
        <w:t>RPAS</w:t>
      </w:r>
      <w:r>
        <w:rPr>
          <w:rFonts w:ascii="Times New Roman" w:hAnsi="Times New Roman"/>
          <w:sz w:val="24"/>
        </w:rPr>
        <w:t xml:space="preserve"> ekspluatants;</w:t>
      </w:r>
    </w:p>
    <w:p w14:paraId="1CD3C47F" w14:textId="77777777" w:rsidR="00246B43" w:rsidRPr="00C61730" w:rsidRDefault="00246B43" w:rsidP="008E68C2">
      <w:pPr>
        <w:ind w:left="709"/>
        <w:jc w:val="both"/>
        <w:rPr>
          <w:rFonts w:ascii="Times New Roman" w:eastAsia="Arial" w:hAnsi="Times New Roman" w:cs="Arial"/>
          <w:noProof/>
          <w:sz w:val="24"/>
          <w:szCs w:val="14"/>
        </w:rPr>
      </w:pPr>
    </w:p>
    <w:p w14:paraId="032602E0" w14:textId="16647416" w:rsidR="00246B43" w:rsidRPr="00C61730" w:rsidRDefault="008E68C2" w:rsidP="008E68C2">
      <w:pPr>
        <w:pStyle w:val="BodyText"/>
        <w:tabs>
          <w:tab w:val="left" w:pos="1941"/>
        </w:tabs>
        <w:ind w:left="709"/>
        <w:jc w:val="both"/>
        <w:rPr>
          <w:rFonts w:ascii="Times New Roman" w:hAnsi="Times New Roman"/>
          <w:noProof/>
          <w:sz w:val="24"/>
        </w:rPr>
      </w:pPr>
      <w:r>
        <w:rPr>
          <w:rFonts w:ascii="Times New Roman" w:hAnsi="Times New Roman"/>
          <w:sz w:val="24"/>
        </w:rPr>
        <w:t xml:space="preserve">2) arī šīs iespējas gadījumā būs jāuzstāda īpašs aprīkojums </w:t>
      </w:r>
      <w:r>
        <w:rPr>
          <w:rFonts w:ascii="Times New Roman" w:hAnsi="Times New Roman"/>
          <w:i/>
          <w:sz w:val="24"/>
        </w:rPr>
        <w:t>ATC</w:t>
      </w:r>
      <w:r>
        <w:rPr>
          <w:rFonts w:ascii="Times New Roman" w:hAnsi="Times New Roman"/>
          <w:sz w:val="24"/>
        </w:rPr>
        <w:t xml:space="preserve"> struktūrvienībā, un, lai gan tas būtu efektīvs konkrētās struktūrvienības pārraudzītajā gaisa telpā, tas viegli neatbalstītu </w:t>
      </w:r>
      <w:r>
        <w:rPr>
          <w:rFonts w:ascii="Times New Roman" w:hAnsi="Times New Roman"/>
          <w:i/>
          <w:sz w:val="24"/>
        </w:rPr>
        <w:t>ATC</w:t>
      </w:r>
      <w:r>
        <w:rPr>
          <w:rFonts w:ascii="Times New Roman" w:hAnsi="Times New Roman"/>
          <w:sz w:val="24"/>
        </w:rPr>
        <w:t xml:space="preserve"> sektoru šķērsošanu, jo īpaši tad, ja tā tiktu ieplānota īsi pirms lidojuma veikšanas;</w:t>
      </w:r>
    </w:p>
    <w:p w14:paraId="4C14C976" w14:textId="77777777" w:rsidR="00C61730" w:rsidRPr="00C61730" w:rsidRDefault="00C61730" w:rsidP="008E68C2">
      <w:pPr>
        <w:ind w:left="709"/>
        <w:jc w:val="both"/>
        <w:rPr>
          <w:rFonts w:ascii="Times New Roman" w:hAnsi="Times New Roman"/>
          <w:noProof/>
          <w:sz w:val="24"/>
        </w:rPr>
      </w:pPr>
    </w:p>
    <w:p w14:paraId="038CDC7C" w14:textId="669C1819" w:rsidR="00246B43" w:rsidRPr="00C61730" w:rsidRDefault="008E68C2" w:rsidP="008E68C2">
      <w:pPr>
        <w:pStyle w:val="BodyText"/>
        <w:tabs>
          <w:tab w:val="left" w:pos="1941"/>
        </w:tabs>
        <w:ind w:left="709"/>
        <w:jc w:val="both"/>
        <w:rPr>
          <w:rFonts w:ascii="Times New Roman" w:hAnsi="Times New Roman"/>
          <w:noProof/>
          <w:sz w:val="24"/>
        </w:rPr>
      </w:pPr>
      <w:r>
        <w:rPr>
          <w:rFonts w:ascii="Times New Roman" w:hAnsi="Times New Roman"/>
          <w:sz w:val="24"/>
        </w:rPr>
        <w:t xml:space="preserve">3) visticamāk, tik un tā būs vajadzīga kāda reversīvā/rezerves spēja, tomēr, iespējams, tikai dubultie dublējošie termināļi </w:t>
      </w:r>
      <w:r>
        <w:rPr>
          <w:rFonts w:ascii="Times New Roman" w:hAnsi="Times New Roman"/>
          <w:i/>
          <w:sz w:val="24"/>
        </w:rPr>
        <w:t>RPS</w:t>
      </w:r>
      <w:r>
        <w:rPr>
          <w:rFonts w:ascii="Times New Roman" w:hAnsi="Times New Roman"/>
          <w:sz w:val="24"/>
        </w:rPr>
        <w:t>, ja sakaru tīklam ir pietiekama integritāte (piemēram, tā pamatā ir vairāki sakaru ceļi);</w:t>
      </w:r>
    </w:p>
    <w:p w14:paraId="4DF341EF" w14:textId="77777777" w:rsidR="00246B43" w:rsidRPr="00C61730" w:rsidRDefault="00246B43" w:rsidP="008E68C2">
      <w:pPr>
        <w:ind w:left="709"/>
        <w:jc w:val="both"/>
        <w:rPr>
          <w:rFonts w:ascii="Times New Roman" w:eastAsia="Arial" w:hAnsi="Times New Roman" w:cs="Arial"/>
          <w:noProof/>
          <w:sz w:val="24"/>
          <w:szCs w:val="14"/>
        </w:rPr>
      </w:pPr>
    </w:p>
    <w:p w14:paraId="08355335" w14:textId="21E73BDA" w:rsidR="00246B43" w:rsidRPr="00C61730" w:rsidRDefault="008E68C2" w:rsidP="008E68C2">
      <w:pPr>
        <w:pStyle w:val="BodyText"/>
        <w:tabs>
          <w:tab w:val="left" w:pos="1941"/>
        </w:tabs>
        <w:ind w:left="709"/>
        <w:jc w:val="both"/>
        <w:rPr>
          <w:rFonts w:ascii="Times New Roman" w:hAnsi="Times New Roman"/>
          <w:noProof/>
          <w:sz w:val="24"/>
        </w:rPr>
      </w:pPr>
      <w:r>
        <w:rPr>
          <w:rFonts w:ascii="Times New Roman" w:hAnsi="Times New Roman"/>
          <w:sz w:val="24"/>
        </w:rPr>
        <w:t xml:space="preserve">4) galvenā problēma saistībā ar šo iespēju ir sakaru pakalpojumu sniedzēja reglamentējošā uzraudzība, jo īpaši, ja par to ir noslēgts līgums ar </w:t>
      </w:r>
      <w:r>
        <w:rPr>
          <w:rFonts w:ascii="Times New Roman" w:hAnsi="Times New Roman"/>
          <w:i/>
          <w:sz w:val="24"/>
        </w:rPr>
        <w:t>RPAS</w:t>
      </w:r>
      <w:r>
        <w:rPr>
          <w:rFonts w:ascii="Times New Roman" w:hAnsi="Times New Roman"/>
          <w:sz w:val="24"/>
        </w:rPr>
        <w:t xml:space="preserve"> ekspluatantu, nevis ar </w:t>
      </w:r>
      <w:r>
        <w:rPr>
          <w:rFonts w:ascii="Times New Roman" w:hAnsi="Times New Roman"/>
          <w:i/>
          <w:sz w:val="24"/>
        </w:rPr>
        <w:t>ANSP</w:t>
      </w:r>
      <w:r>
        <w:rPr>
          <w:rFonts w:ascii="Times New Roman" w:hAnsi="Times New Roman"/>
          <w:sz w:val="24"/>
        </w:rPr>
        <w:t xml:space="preserve">. Tomēr ar </w:t>
      </w:r>
      <w:r>
        <w:rPr>
          <w:rFonts w:ascii="Times New Roman" w:hAnsi="Times New Roman"/>
          <w:i/>
          <w:sz w:val="24"/>
        </w:rPr>
        <w:t>ATC</w:t>
      </w:r>
      <w:r>
        <w:rPr>
          <w:rFonts w:ascii="Times New Roman" w:hAnsi="Times New Roman"/>
          <w:sz w:val="24"/>
        </w:rPr>
        <w:t xml:space="preserve"> sakaru pārraides posma uzraudzību/apstiprināšanu saistītās grūtības parasti ir mazākas nekā </w:t>
      </w:r>
      <w:r>
        <w:rPr>
          <w:rFonts w:ascii="Times New Roman" w:hAnsi="Times New Roman"/>
          <w:i/>
          <w:sz w:val="24"/>
        </w:rPr>
        <w:t>C2</w:t>
      </w:r>
      <w:r>
        <w:rPr>
          <w:rFonts w:ascii="Times New Roman" w:hAnsi="Times New Roman"/>
          <w:sz w:val="24"/>
        </w:rPr>
        <w:t xml:space="preserve"> datu pārraides posma gadījumā, ņemot vērā, ka ir paredzams, ka </w:t>
      </w:r>
      <w:r>
        <w:rPr>
          <w:rFonts w:ascii="Times New Roman" w:hAnsi="Times New Roman"/>
          <w:i/>
          <w:sz w:val="24"/>
        </w:rPr>
        <w:t>C2</w:t>
      </w:r>
      <w:r>
        <w:rPr>
          <w:rFonts w:ascii="Times New Roman" w:hAnsi="Times New Roman"/>
          <w:sz w:val="24"/>
        </w:rPr>
        <w:t xml:space="preserve"> datu pārraides posmam būs augstāki </w:t>
      </w:r>
      <w:r>
        <w:rPr>
          <w:rFonts w:ascii="Times New Roman" w:hAnsi="Times New Roman"/>
          <w:i/>
          <w:sz w:val="24"/>
        </w:rPr>
        <w:t>RCP</w:t>
      </w:r>
      <w:r>
        <w:rPr>
          <w:rFonts w:ascii="Times New Roman" w:hAnsi="Times New Roman"/>
          <w:sz w:val="24"/>
        </w:rPr>
        <w:t xml:space="preserve"> nekā </w:t>
      </w:r>
      <w:r>
        <w:rPr>
          <w:rFonts w:ascii="Times New Roman" w:hAnsi="Times New Roman"/>
          <w:i/>
          <w:sz w:val="24"/>
        </w:rPr>
        <w:t>ATC</w:t>
      </w:r>
      <w:r>
        <w:rPr>
          <w:rFonts w:ascii="Times New Roman" w:hAnsi="Times New Roman"/>
          <w:sz w:val="24"/>
        </w:rPr>
        <w:t xml:space="preserve"> sakariem;</w:t>
      </w:r>
    </w:p>
    <w:p w14:paraId="00C5C285" w14:textId="77777777" w:rsidR="00246B43" w:rsidRPr="00C61730" w:rsidRDefault="00246B43" w:rsidP="00C61730">
      <w:pPr>
        <w:jc w:val="both"/>
        <w:rPr>
          <w:rFonts w:ascii="Times New Roman" w:eastAsia="Arial" w:hAnsi="Times New Roman" w:cs="Arial"/>
          <w:noProof/>
          <w:sz w:val="24"/>
          <w:szCs w:val="20"/>
        </w:rPr>
      </w:pPr>
    </w:p>
    <w:p w14:paraId="3DC40683" w14:textId="774BA0D4" w:rsidR="00246B43" w:rsidRPr="00C61730" w:rsidRDefault="004D43EE" w:rsidP="008E68C2">
      <w:pPr>
        <w:jc w:val="center"/>
        <w:rPr>
          <w:rFonts w:ascii="Times New Roman" w:eastAsia="Arial" w:hAnsi="Times New Roman" w:cs="Arial"/>
          <w:noProof/>
          <w:sz w:val="24"/>
          <w:szCs w:val="21"/>
        </w:rPr>
      </w:pPr>
      <w:r>
        <w:rPr>
          <w:rFonts w:ascii="Times New Roman" w:eastAsia="Arial" w:hAnsi="Times New Roman" w:cs="Arial"/>
          <w:noProof/>
          <w:sz w:val="24"/>
          <w:szCs w:val="21"/>
        </w:rPr>
        <w:lastRenderedPageBreak/>
        <w:drawing>
          <wp:inline distT="0" distB="0" distL="0" distR="0" wp14:anchorId="54DEAF97" wp14:editId="72D06AFC">
            <wp:extent cx="3435927" cy="180838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45403" cy="1813370"/>
                    </a:xfrm>
                    <a:prstGeom prst="rect">
                      <a:avLst/>
                    </a:prstGeom>
                    <a:noFill/>
                    <a:ln>
                      <a:noFill/>
                    </a:ln>
                  </pic:spPr>
                </pic:pic>
              </a:graphicData>
            </a:graphic>
          </wp:inline>
        </w:drawing>
      </w:r>
    </w:p>
    <w:p w14:paraId="0876D251" w14:textId="77777777" w:rsidR="00C61730" w:rsidRPr="008E68C2" w:rsidRDefault="00C61730" w:rsidP="00187692">
      <w:pPr>
        <w:rPr>
          <w:rFonts w:ascii="Times New Roman" w:eastAsia="Arial" w:hAnsi="Times New Roman" w:cs="Arial"/>
          <w:b/>
          <w:noProof/>
          <w:sz w:val="24"/>
          <w:szCs w:val="16"/>
        </w:rPr>
      </w:pPr>
    </w:p>
    <w:p w14:paraId="26795968" w14:textId="103A9E10" w:rsidR="00246B43" w:rsidRPr="008E68C2" w:rsidRDefault="00246B43" w:rsidP="00304FBB">
      <w:pPr>
        <w:pStyle w:val="Heading2"/>
        <w:rPr>
          <w:noProof/>
        </w:rPr>
      </w:pPr>
      <w:bookmarkStart w:id="513" w:name="_Toc81209768"/>
      <w:bookmarkStart w:id="514" w:name="_Toc81211937"/>
      <w:r>
        <w:t>12-6. attēls. Zemes tīkls ar sakaru pakalpojumu sniedzēja starpniecību</w:t>
      </w:r>
      <w:bookmarkEnd w:id="513"/>
      <w:bookmarkEnd w:id="514"/>
    </w:p>
    <w:p w14:paraId="0B5F4783" w14:textId="77777777" w:rsidR="00246B43" w:rsidRPr="00C61730" w:rsidRDefault="00246B43" w:rsidP="00C61730">
      <w:pPr>
        <w:jc w:val="both"/>
        <w:rPr>
          <w:rFonts w:ascii="Times New Roman" w:eastAsia="Arial" w:hAnsi="Times New Roman" w:cs="Arial"/>
          <w:b/>
          <w:bCs/>
          <w:noProof/>
          <w:sz w:val="24"/>
          <w:szCs w:val="17"/>
        </w:rPr>
      </w:pPr>
    </w:p>
    <w:p w14:paraId="0BE7278B" w14:textId="74D2B257" w:rsidR="00246B43" w:rsidRPr="00C61730" w:rsidRDefault="008E68C2" w:rsidP="008E68C2">
      <w:pPr>
        <w:pStyle w:val="BodyText"/>
        <w:tabs>
          <w:tab w:val="left" w:pos="1940"/>
        </w:tabs>
        <w:ind w:left="709"/>
        <w:jc w:val="both"/>
        <w:rPr>
          <w:rFonts w:ascii="Times New Roman" w:hAnsi="Times New Roman"/>
          <w:noProof/>
          <w:sz w:val="24"/>
        </w:rPr>
      </w:pPr>
      <w:r>
        <w:rPr>
          <w:rFonts w:ascii="Times New Roman" w:hAnsi="Times New Roman"/>
          <w:sz w:val="24"/>
        </w:rPr>
        <w:t xml:space="preserve">5) viena sakaru pakalpojumu sniedzēju tīklu īpatnība ir tā, ka pakalpojumu sniegšanai tajos var tikt izmantotas dažādas tehnoloģijas un pārraides posmi, kas varētu ietvert interneta un/vai satelītu tīklu izmantošanu (skat. 12-7. attēlu). Paredzams, ka šādu sistēmu sertificēšana būs ļoti sarežģīta, un vēl nav izstrādātas atbilstošas reglamentējošās uzraudzības procedūras. Īpaša problēma var būt dažādu maršrutu (piemēram, zemes vai satelīta) izmantošana, pamatojoties uz pakalpojumu sniedzēja sistēmas iekšējo loģiku. Izmantojot šādu sistēmu, var būt grūti garantēt konkrētus </w:t>
      </w:r>
      <w:r>
        <w:rPr>
          <w:rFonts w:ascii="Times New Roman" w:hAnsi="Times New Roman"/>
          <w:i/>
          <w:sz w:val="24"/>
        </w:rPr>
        <w:t>RCP</w:t>
      </w:r>
      <w:r>
        <w:rPr>
          <w:rFonts w:ascii="Times New Roman" w:hAnsi="Times New Roman"/>
          <w:sz w:val="24"/>
        </w:rPr>
        <w:t>.</w:t>
      </w:r>
    </w:p>
    <w:p w14:paraId="175015E3" w14:textId="77777777" w:rsidR="00246B43" w:rsidRPr="00C61730" w:rsidRDefault="00246B43" w:rsidP="00C61730">
      <w:pPr>
        <w:jc w:val="both"/>
        <w:rPr>
          <w:rFonts w:ascii="Times New Roman" w:eastAsia="Arial" w:hAnsi="Times New Roman" w:cs="Arial"/>
          <w:noProof/>
          <w:sz w:val="24"/>
          <w:szCs w:val="26"/>
        </w:rPr>
      </w:pPr>
    </w:p>
    <w:p w14:paraId="766462E7" w14:textId="5D7B54FA" w:rsidR="00246B43" w:rsidRPr="00C61730" w:rsidRDefault="008E68C2" w:rsidP="00304FBB">
      <w:pPr>
        <w:pStyle w:val="Heading2"/>
        <w:rPr>
          <w:noProof/>
        </w:rPr>
      </w:pPr>
      <w:bookmarkStart w:id="515" w:name="_TOC_250020"/>
      <w:bookmarkStart w:id="516" w:name="_Toc81211938"/>
      <w:r>
        <w:t xml:space="preserve">12.5. ĪPAŠAS SAKARU PRASĪBAS LIDOJUMIEM </w:t>
      </w:r>
      <w:r>
        <w:rPr>
          <w:i/>
        </w:rPr>
        <w:t>VLOS</w:t>
      </w:r>
      <w:bookmarkEnd w:id="515"/>
      <w:bookmarkEnd w:id="516"/>
    </w:p>
    <w:p w14:paraId="43052047" w14:textId="77777777" w:rsidR="00C61730" w:rsidRPr="00C61730" w:rsidRDefault="00C61730" w:rsidP="00C61730">
      <w:pPr>
        <w:jc w:val="both"/>
        <w:rPr>
          <w:rFonts w:ascii="Times New Roman" w:eastAsia="Arial" w:hAnsi="Times New Roman" w:cs="Arial"/>
          <w:noProof/>
          <w:sz w:val="24"/>
          <w:szCs w:val="14"/>
        </w:rPr>
      </w:pPr>
    </w:p>
    <w:p w14:paraId="29ED6665" w14:textId="13227B22"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12.5.1. Lielākā daļa </w:t>
      </w:r>
      <w:r>
        <w:rPr>
          <w:rFonts w:ascii="Times New Roman" w:hAnsi="Times New Roman"/>
          <w:i/>
          <w:sz w:val="24"/>
        </w:rPr>
        <w:t>VLOS</w:t>
      </w:r>
      <w:r>
        <w:rPr>
          <w:rFonts w:ascii="Times New Roman" w:hAnsi="Times New Roman"/>
          <w:sz w:val="24"/>
        </w:rPr>
        <w:t xml:space="preserve"> lidojumu tiks veikti vai nu zemāk nekā absolūtajā augstumā, kur nepieciešami </w:t>
      </w:r>
      <w:r>
        <w:rPr>
          <w:rFonts w:ascii="Times New Roman" w:hAnsi="Times New Roman"/>
          <w:i/>
          <w:sz w:val="24"/>
        </w:rPr>
        <w:t>ATC</w:t>
      </w:r>
      <w:r>
        <w:rPr>
          <w:rFonts w:ascii="Times New Roman" w:hAnsi="Times New Roman"/>
          <w:sz w:val="24"/>
        </w:rPr>
        <w:t xml:space="preserve"> sakari, vai situācijās, kad ir panākta vienošanās par </w:t>
      </w:r>
      <w:r>
        <w:rPr>
          <w:rFonts w:ascii="Times New Roman" w:hAnsi="Times New Roman"/>
          <w:i/>
          <w:sz w:val="24"/>
        </w:rPr>
        <w:t>AT</w:t>
      </w:r>
      <w:r>
        <w:rPr>
          <w:rFonts w:ascii="Times New Roman" w:hAnsi="Times New Roman"/>
          <w:sz w:val="24"/>
        </w:rPr>
        <w:t xml:space="preserve"> iepriekšēju atļauju un ekspluatācijas ierobežojumiem, kā rezultātā parastie </w:t>
      </w:r>
      <w:r>
        <w:rPr>
          <w:rFonts w:ascii="Times New Roman" w:hAnsi="Times New Roman"/>
          <w:i/>
          <w:sz w:val="24"/>
        </w:rPr>
        <w:t>ATC</w:t>
      </w:r>
      <w:r>
        <w:rPr>
          <w:rFonts w:ascii="Times New Roman" w:hAnsi="Times New Roman"/>
          <w:sz w:val="24"/>
        </w:rPr>
        <w:t xml:space="preserve"> sakari nav nepieciešami. Tomēr </w:t>
      </w:r>
      <w:r>
        <w:rPr>
          <w:rFonts w:ascii="Times New Roman" w:hAnsi="Times New Roman"/>
          <w:i/>
          <w:sz w:val="24"/>
        </w:rPr>
        <w:t>ATC</w:t>
      </w:r>
      <w:r>
        <w:rPr>
          <w:rFonts w:ascii="Times New Roman" w:hAnsi="Times New Roman"/>
          <w:sz w:val="24"/>
        </w:rPr>
        <w:t xml:space="preserve"> tik un tā var būt nepieciešama metode, lai avārijas situācijā varētu sazināties ar tālvadības pilotu, un tālvadības pilotam jāzina, kā sazināties ar vietējo </w:t>
      </w:r>
      <w:r>
        <w:rPr>
          <w:rFonts w:ascii="Times New Roman" w:hAnsi="Times New Roman"/>
          <w:i/>
          <w:sz w:val="24"/>
        </w:rPr>
        <w:t>ATC</w:t>
      </w:r>
      <w:r>
        <w:rPr>
          <w:rFonts w:ascii="Times New Roman" w:hAnsi="Times New Roman"/>
          <w:sz w:val="24"/>
        </w:rPr>
        <w:t xml:space="preserve"> struktūrvienību, ja rodas tāda nepieciešamība. Abos gadījumos šim nolūkam parasti lieto tālruni.</w:t>
      </w:r>
    </w:p>
    <w:p w14:paraId="43DFD997" w14:textId="77777777" w:rsidR="00C61730" w:rsidRPr="00C61730" w:rsidRDefault="00C61730" w:rsidP="00C61730">
      <w:pPr>
        <w:jc w:val="both"/>
        <w:rPr>
          <w:rFonts w:ascii="Times New Roman" w:eastAsia="Arial" w:hAnsi="Times New Roman" w:cs="Arial"/>
          <w:noProof/>
          <w:sz w:val="24"/>
          <w:szCs w:val="14"/>
        </w:rPr>
      </w:pPr>
    </w:p>
    <w:p w14:paraId="05B3BFA4" w14:textId="268C6E94"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12.5.2. Ārkārtējos apstākļos konkrētu lidojumu veikšanai (piemēram, zema līmeņa lidojumiem aktīvā lidlauka novērošanai) var būt nepieciešami tiešie sakari starp </w:t>
      </w:r>
      <w:r>
        <w:rPr>
          <w:rFonts w:ascii="Times New Roman" w:hAnsi="Times New Roman"/>
          <w:i/>
          <w:sz w:val="24"/>
        </w:rPr>
        <w:t>ATC</w:t>
      </w:r>
      <w:r>
        <w:rPr>
          <w:rFonts w:ascii="Times New Roman" w:hAnsi="Times New Roman"/>
          <w:sz w:val="24"/>
        </w:rPr>
        <w:t xml:space="preserve"> struktūrvienību un tālvadības pilotu. Šajos gadījumos </w:t>
      </w:r>
      <w:r>
        <w:rPr>
          <w:rFonts w:ascii="Times New Roman" w:hAnsi="Times New Roman"/>
          <w:i/>
          <w:sz w:val="24"/>
        </w:rPr>
        <w:t>BVLOS</w:t>
      </w:r>
      <w:r>
        <w:rPr>
          <w:rFonts w:ascii="Times New Roman" w:hAnsi="Times New Roman"/>
          <w:sz w:val="24"/>
        </w:rPr>
        <w:t xml:space="preserve"> lidojumiem var izmantot jebkuru iepriekš aprakstīto arhitektūru, lai gan vispiemērotākā, iespējams, ir </w:t>
      </w:r>
      <w:r>
        <w:rPr>
          <w:rFonts w:ascii="Times New Roman" w:hAnsi="Times New Roman"/>
          <w:i/>
          <w:sz w:val="24"/>
        </w:rPr>
        <w:t>VHF</w:t>
      </w:r>
      <w:r>
        <w:rPr>
          <w:rFonts w:ascii="Times New Roman" w:hAnsi="Times New Roman"/>
          <w:sz w:val="24"/>
        </w:rPr>
        <w:t xml:space="preserve"> balss sakari “zeme–zeme” (skat. 15. nodaļas 15.2. sadaļu).</w:t>
      </w:r>
    </w:p>
    <w:p w14:paraId="3FEBCD28" w14:textId="77777777" w:rsidR="00C61730" w:rsidRPr="00C61730" w:rsidRDefault="00C61730" w:rsidP="00C61730">
      <w:pPr>
        <w:jc w:val="both"/>
        <w:rPr>
          <w:rFonts w:ascii="Times New Roman" w:hAnsi="Times New Roman"/>
          <w:noProof/>
          <w:sz w:val="24"/>
        </w:rPr>
      </w:pPr>
    </w:p>
    <w:p w14:paraId="0414F6DE" w14:textId="0049170B" w:rsidR="00246B43" w:rsidRPr="00C61730" w:rsidRDefault="00956E80" w:rsidP="008E68C2">
      <w:pPr>
        <w:jc w:val="center"/>
        <w:rPr>
          <w:rFonts w:ascii="Times New Roman" w:eastAsia="Arial" w:hAnsi="Times New Roman" w:cs="Arial"/>
          <w:i/>
          <w:noProof/>
          <w:sz w:val="24"/>
          <w:szCs w:val="27"/>
        </w:rPr>
      </w:pPr>
      <w:r>
        <w:rPr>
          <w:rFonts w:ascii="Times New Roman" w:hAnsi="Times New Roman"/>
          <w:i/>
          <w:noProof/>
          <w:sz w:val="24"/>
        </w:rPr>
        <w:drawing>
          <wp:inline distT="0" distB="0" distL="0" distR="0" wp14:anchorId="3B2D1424" wp14:editId="12226EF8">
            <wp:extent cx="2971800" cy="204823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16644" cy="2079141"/>
                    </a:xfrm>
                    <a:prstGeom prst="rect">
                      <a:avLst/>
                    </a:prstGeom>
                    <a:noFill/>
                    <a:ln>
                      <a:noFill/>
                    </a:ln>
                  </pic:spPr>
                </pic:pic>
              </a:graphicData>
            </a:graphic>
          </wp:inline>
        </w:drawing>
      </w:r>
    </w:p>
    <w:p w14:paraId="030CF94E" w14:textId="77777777" w:rsidR="00246B43" w:rsidRPr="00C61730" w:rsidRDefault="00246B43" w:rsidP="00C61730">
      <w:pPr>
        <w:jc w:val="both"/>
        <w:rPr>
          <w:rFonts w:ascii="Times New Roman" w:eastAsia="Arial" w:hAnsi="Times New Roman" w:cs="Arial"/>
          <w:i/>
          <w:noProof/>
          <w:sz w:val="24"/>
          <w:szCs w:val="16"/>
        </w:rPr>
      </w:pPr>
    </w:p>
    <w:p w14:paraId="23C4D55E" w14:textId="72C567BF" w:rsidR="00246B43" w:rsidRPr="00C61730" w:rsidRDefault="00246B43" w:rsidP="00304FBB">
      <w:pPr>
        <w:pStyle w:val="Heading2"/>
        <w:rPr>
          <w:noProof/>
        </w:rPr>
      </w:pPr>
      <w:bookmarkStart w:id="517" w:name="_Toc81209770"/>
      <w:bookmarkStart w:id="518" w:name="_Toc81211939"/>
      <w:r>
        <w:t>12-7. attēls. Satelīttīklu iekļaušana</w:t>
      </w:r>
      <w:bookmarkEnd w:id="517"/>
      <w:bookmarkEnd w:id="518"/>
    </w:p>
    <w:p w14:paraId="7849869E" w14:textId="77777777" w:rsidR="00C61730" w:rsidRPr="00C61730" w:rsidRDefault="00C61730" w:rsidP="00C61730">
      <w:pPr>
        <w:jc w:val="both"/>
        <w:rPr>
          <w:rFonts w:ascii="Times New Roman" w:eastAsia="Arial" w:hAnsi="Times New Roman" w:cs="Arial"/>
          <w:noProof/>
          <w:sz w:val="24"/>
          <w:szCs w:val="17"/>
        </w:rPr>
      </w:pPr>
    </w:p>
    <w:p w14:paraId="15CF5049" w14:textId="0680BBFB"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12.5.3. Biežāk </w:t>
      </w:r>
      <w:r>
        <w:rPr>
          <w:rFonts w:ascii="Times New Roman" w:hAnsi="Times New Roman"/>
          <w:i/>
          <w:sz w:val="24"/>
        </w:rPr>
        <w:t>VLOS</w:t>
      </w:r>
      <w:r>
        <w:rPr>
          <w:rFonts w:ascii="Times New Roman" w:hAnsi="Times New Roman"/>
          <w:sz w:val="24"/>
        </w:rPr>
        <w:t xml:space="preserve"> </w:t>
      </w:r>
      <w:r>
        <w:rPr>
          <w:rFonts w:ascii="Times New Roman" w:hAnsi="Times New Roman"/>
          <w:i/>
          <w:sz w:val="24"/>
        </w:rPr>
        <w:t>RPA</w:t>
      </w:r>
      <w:r>
        <w:rPr>
          <w:rFonts w:ascii="Times New Roman" w:hAnsi="Times New Roman"/>
          <w:sz w:val="24"/>
        </w:rPr>
        <w:t xml:space="preserve"> tālvadības pilotam var būt lietderīgi pārraidīt periodisku tuva attāluma (t. i. mazjaudas) ziņojumu citiem nenoteiktiem gaisa telpas lietotājiem, lai brīdinātu viņus par notiekošo lidojumu. Parasti šis pienākums jāveic, pamatojoties uz vietējo reglamentējošo institūciju ieteikumu.</w:t>
      </w:r>
    </w:p>
    <w:p w14:paraId="4D47C3F4" w14:textId="77777777" w:rsidR="00246B43" w:rsidRPr="00C61730" w:rsidRDefault="00246B43" w:rsidP="00C61730">
      <w:pPr>
        <w:jc w:val="both"/>
        <w:rPr>
          <w:rFonts w:ascii="Times New Roman" w:eastAsia="Arial" w:hAnsi="Times New Roman" w:cs="Arial"/>
          <w:noProof/>
          <w:sz w:val="24"/>
          <w:szCs w:val="14"/>
        </w:rPr>
      </w:pPr>
    </w:p>
    <w:p w14:paraId="553553C3"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Lai gan mūsdienās tā nav ierasta prakse, tomēr mazos VLOS RPA tiek izmantotas satelītu sakaru iekārtas.</w:t>
      </w:r>
    </w:p>
    <w:p w14:paraId="79DB3DCC" w14:textId="77777777" w:rsidR="00246B43" w:rsidRPr="00C61730" w:rsidRDefault="00246B43" w:rsidP="00C61730">
      <w:pPr>
        <w:jc w:val="both"/>
        <w:rPr>
          <w:rFonts w:ascii="Times New Roman" w:eastAsia="Arial" w:hAnsi="Times New Roman" w:cs="Arial"/>
          <w:i/>
          <w:noProof/>
          <w:sz w:val="24"/>
          <w:szCs w:val="20"/>
        </w:rPr>
      </w:pPr>
    </w:p>
    <w:p w14:paraId="64576718" w14:textId="40C73E8B" w:rsidR="00246B43" w:rsidRPr="00C61730" w:rsidRDefault="008E68C2" w:rsidP="00304FBB">
      <w:pPr>
        <w:pStyle w:val="Heading2"/>
        <w:rPr>
          <w:noProof/>
        </w:rPr>
      </w:pPr>
      <w:bookmarkStart w:id="519" w:name="_TOC_250019"/>
      <w:bookmarkStart w:id="520" w:name="_Toc81211940"/>
      <w:r>
        <w:t xml:space="preserve">12.6. </w:t>
      </w:r>
      <w:r>
        <w:rPr>
          <w:i/>
        </w:rPr>
        <w:t>ATC</w:t>
      </w:r>
      <w:r>
        <w:t xml:space="preserve"> SAKARI. NEPIECIEŠAMIE SAKARU RAKSTUROJUMI (</w:t>
      </w:r>
      <w:r>
        <w:rPr>
          <w:i/>
        </w:rPr>
        <w:t>RCP</w:t>
      </w:r>
      <w:r>
        <w:t>)</w:t>
      </w:r>
      <w:bookmarkEnd w:id="519"/>
      <w:bookmarkEnd w:id="520"/>
    </w:p>
    <w:p w14:paraId="1C45DAB3" w14:textId="77777777" w:rsidR="00C61730" w:rsidRPr="00C61730" w:rsidRDefault="00C61730" w:rsidP="00C61730">
      <w:pPr>
        <w:jc w:val="both"/>
        <w:rPr>
          <w:rFonts w:ascii="Times New Roman" w:eastAsia="Arial" w:hAnsi="Times New Roman" w:cs="Arial"/>
          <w:noProof/>
          <w:sz w:val="24"/>
          <w:szCs w:val="17"/>
        </w:rPr>
      </w:pPr>
    </w:p>
    <w:p w14:paraId="71087C8F" w14:textId="4A7A7AF9"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12.6.1. Lai nodrošinātu līdzekļus </w:t>
      </w:r>
      <w:r>
        <w:rPr>
          <w:rFonts w:ascii="Times New Roman" w:hAnsi="Times New Roman"/>
          <w:i/>
          <w:sz w:val="24"/>
        </w:rPr>
        <w:t>RPAS</w:t>
      </w:r>
      <w:r>
        <w:rPr>
          <w:rFonts w:ascii="Times New Roman" w:hAnsi="Times New Roman"/>
          <w:sz w:val="24"/>
        </w:rPr>
        <w:t xml:space="preserve"> lidojumu atbalstam nepieciešamo </w:t>
      </w:r>
      <w:r>
        <w:rPr>
          <w:rFonts w:ascii="Times New Roman" w:hAnsi="Times New Roman"/>
          <w:i/>
          <w:sz w:val="24"/>
        </w:rPr>
        <w:t>ATC</w:t>
      </w:r>
      <w:r>
        <w:rPr>
          <w:rFonts w:ascii="Times New Roman" w:hAnsi="Times New Roman"/>
          <w:sz w:val="24"/>
        </w:rPr>
        <w:t xml:space="preserve"> sakaru raksturojumu novērtēšanai, jāizmanto dokumentā Nr. 9869 aprakstītās </w:t>
      </w:r>
      <w:r>
        <w:rPr>
          <w:rFonts w:ascii="Times New Roman" w:hAnsi="Times New Roman"/>
          <w:i/>
          <w:sz w:val="24"/>
        </w:rPr>
        <w:t>RCP</w:t>
      </w:r>
      <w:r>
        <w:rPr>
          <w:rFonts w:ascii="Times New Roman" w:hAnsi="Times New Roman"/>
          <w:sz w:val="24"/>
        </w:rPr>
        <w:t xml:space="preserve"> koncepcijas principi. To pamatā ir “ekspluatācijā nozīmīgi” kritēriji, atbilstība kuriem rada pārliecību, ka </w:t>
      </w:r>
      <w:r>
        <w:rPr>
          <w:rFonts w:ascii="Times New Roman" w:hAnsi="Times New Roman"/>
          <w:i/>
          <w:sz w:val="24"/>
        </w:rPr>
        <w:t>ATC</w:t>
      </w:r>
      <w:r>
        <w:rPr>
          <w:rFonts w:ascii="Times New Roman" w:hAnsi="Times New Roman"/>
          <w:sz w:val="24"/>
        </w:rPr>
        <w:t xml:space="preserve"> sakari drošā veidā atbalstīs </w:t>
      </w:r>
      <w:r>
        <w:rPr>
          <w:rFonts w:ascii="Times New Roman" w:hAnsi="Times New Roman"/>
          <w:i/>
          <w:sz w:val="24"/>
        </w:rPr>
        <w:t>RPAS</w:t>
      </w:r>
      <w:r>
        <w:rPr>
          <w:rFonts w:ascii="Times New Roman" w:hAnsi="Times New Roman"/>
          <w:sz w:val="24"/>
        </w:rPr>
        <w:t xml:space="preserve"> lidojumus.</w:t>
      </w:r>
    </w:p>
    <w:p w14:paraId="55C191F9" w14:textId="77777777" w:rsidR="00C61730" w:rsidRPr="00C61730" w:rsidRDefault="00C61730" w:rsidP="00C61730">
      <w:pPr>
        <w:jc w:val="both"/>
        <w:rPr>
          <w:rFonts w:ascii="Times New Roman" w:eastAsia="Arial" w:hAnsi="Times New Roman" w:cs="Arial"/>
          <w:noProof/>
          <w:sz w:val="24"/>
          <w:szCs w:val="17"/>
        </w:rPr>
      </w:pPr>
    </w:p>
    <w:p w14:paraId="2CBDAC2E" w14:textId="64F6C9EE"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12.6.2. Konkrētas </w:t>
      </w:r>
      <w:r>
        <w:rPr>
          <w:rFonts w:ascii="Times New Roman" w:hAnsi="Times New Roman"/>
          <w:i/>
          <w:sz w:val="24"/>
        </w:rPr>
        <w:t>C2</w:t>
      </w:r>
      <w:r>
        <w:rPr>
          <w:rFonts w:ascii="Times New Roman" w:hAnsi="Times New Roman"/>
          <w:sz w:val="24"/>
        </w:rPr>
        <w:t xml:space="preserve"> datu pārraides posma </w:t>
      </w:r>
      <w:r>
        <w:rPr>
          <w:rFonts w:ascii="Times New Roman" w:hAnsi="Times New Roman"/>
          <w:i/>
          <w:sz w:val="24"/>
        </w:rPr>
        <w:t>RCP</w:t>
      </w:r>
      <w:r>
        <w:rPr>
          <w:rFonts w:ascii="Times New Roman" w:hAnsi="Times New Roman"/>
          <w:sz w:val="24"/>
        </w:rPr>
        <w:t xml:space="preserve"> vērtības būs atkarīgas no šādiem faktoriem:</w:t>
      </w:r>
    </w:p>
    <w:p w14:paraId="59C3A36A" w14:textId="77777777" w:rsidR="00246B43" w:rsidRPr="00C61730" w:rsidRDefault="00246B43" w:rsidP="00C61730">
      <w:pPr>
        <w:jc w:val="both"/>
        <w:rPr>
          <w:rFonts w:ascii="Times New Roman" w:eastAsia="Arial" w:hAnsi="Times New Roman" w:cs="Arial"/>
          <w:noProof/>
          <w:sz w:val="24"/>
          <w:szCs w:val="17"/>
        </w:rPr>
      </w:pPr>
    </w:p>
    <w:p w14:paraId="41610062" w14:textId="64CDA305" w:rsidR="00246B43" w:rsidRPr="00C61730" w:rsidRDefault="008E68C2" w:rsidP="008E68C2">
      <w:pPr>
        <w:pStyle w:val="BodyText"/>
        <w:tabs>
          <w:tab w:val="left" w:pos="1580"/>
        </w:tabs>
        <w:ind w:left="426"/>
        <w:jc w:val="both"/>
        <w:rPr>
          <w:rFonts w:ascii="Times New Roman" w:hAnsi="Times New Roman"/>
          <w:noProof/>
          <w:sz w:val="24"/>
        </w:rPr>
      </w:pPr>
      <w:r>
        <w:rPr>
          <w:rFonts w:ascii="Times New Roman" w:hAnsi="Times New Roman"/>
          <w:sz w:val="24"/>
        </w:rPr>
        <w:t>a) konkrētās gaisa telpas prasībām;</w:t>
      </w:r>
    </w:p>
    <w:p w14:paraId="41589880" w14:textId="77777777" w:rsidR="00246B43" w:rsidRPr="00C61730" w:rsidRDefault="00246B43" w:rsidP="008E68C2">
      <w:pPr>
        <w:ind w:left="426"/>
        <w:jc w:val="both"/>
        <w:rPr>
          <w:rFonts w:ascii="Times New Roman" w:eastAsia="Arial" w:hAnsi="Times New Roman" w:cs="Arial"/>
          <w:noProof/>
          <w:sz w:val="24"/>
          <w:szCs w:val="17"/>
        </w:rPr>
      </w:pPr>
    </w:p>
    <w:p w14:paraId="7EDF4BBA" w14:textId="55DBF094" w:rsidR="00246B43" w:rsidRPr="00C61730" w:rsidRDefault="008E68C2" w:rsidP="008E68C2">
      <w:pPr>
        <w:pStyle w:val="BodyText"/>
        <w:tabs>
          <w:tab w:val="left" w:pos="1580"/>
        </w:tabs>
        <w:ind w:left="426"/>
        <w:jc w:val="both"/>
        <w:rPr>
          <w:rFonts w:ascii="Times New Roman" w:hAnsi="Times New Roman"/>
          <w:noProof/>
          <w:sz w:val="24"/>
        </w:rPr>
      </w:pPr>
      <w:r>
        <w:rPr>
          <w:rFonts w:ascii="Times New Roman" w:hAnsi="Times New Roman"/>
          <w:sz w:val="24"/>
        </w:rPr>
        <w:t>b) lidojuma fāzes;</w:t>
      </w:r>
    </w:p>
    <w:p w14:paraId="5769079E" w14:textId="77777777" w:rsidR="00246B43" w:rsidRPr="00C61730" w:rsidRDefault="00246B43" w:rsidP="008E68C2">
      <w:pPr>
        <w:ind w:left="426"/>
        <w:jc w:val="both"/>
        <w:rPr>
          <w:rFonts w:ascii="Times New Roman" w:eastAsia="Arial" w:hAnsi="Times New Roman" w:cs="Arial"/>
          <w:noProof/>
          <w:sz w:val="24"/>
          <w:szCs w:val="17"/>
        </w:rPr>
      </w:pPr>
    </w:p>
    <w:p w14:paraId="73562BB6" w14:textId="5E3E1309" w:rsidR="00246B43" w:rsidRPr="00C61730" w:rsidRDefault="008E68C2" w:rsidP="008E68C2">
      <w:pPr>
        <w:pStyle w:val="BodyText"/>
        <w:tabs>
          <w:tab w:val="left" w:pos="1580"/>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RPAS</w:t>
      </w:r>
      <w:r>
        <w:rPr>
          <w:rFonts w:ascii="Times New Roman" w:hAnsi="Times New Roman"/>
          <w:sz w:val="24"/>
        </w:rPr>
        <w:t xml:space="preserve"> lidojumu automatizācijas pakāpes.</w:t>
      </w:r>
    </w:p>
    <w:p w14:paraId="59F177A7" w14:textId="77777777" w:rsidR="00C61730" w:rsidRPr="00C61730" w:rsidRDefault="00C61730" w:rsidP="00C61730">
      <w:pPr>
        <w:jc w:val="both"/>
        <w:rPr>
          <w:rFonts w:ascii="Times New Roman" w:eastAsia="Arial" w:hAnsi="Times New Roman" w:cs="Arial"/>
          <w:noProof/>
          <w:sz w:val="24"/>
          <w:szCs w:val="16"/>
        </w:rPr>
      </w:pPr>
    </w:p>
    <w:p w14:paraId="788E4374" w14:textId="12CCDB38"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12.6.3. </w:t>
      </w:r>
      <w:r>
        <w:rPr>
          <w:rFonts w:ascii="Times New Roman" w:hAnsi="Times New Roman"/>
          <w:i/>
          <w:sz w:val="24"/>
        </w:rPr>
        <w:t>ATC</w:t>
      </w:r>
      <w:r>
        <w:rPr>
          <w:rFonts w:ascii="Times New Roman" w:hAnsi="Times New Roman"/>
          <w:sz w:val="24"/>
        </w:rPr>
        <w:t xml:space="preserve"> sakaru datu pārraides posmiem ir veikts </w:t>
      </w:r>
      <w:r>
        <w:rPr>
          <w:rFonts w:ascii="Times New Roman" w:hAnsi="Times New Roman"/>
          <w:i/>
          <w:sz w:val="24"/>
        </w:rPr>
        <w:t>RCP</w:t>
      </w:r>
      <w:r>
        <w:rPr>
          <w:rFonts w:ascii="Times New Roman" w:hAnsi="Times New Roman"/>
          <w:sz w:val="24"/>
        </w:rPr>
        <w:t xml:space="preserve"> novērtējums, un, ņemot vērā dažādu </w:t>
      </w:r>
      <w:r>
        <w:rPr>
          <w:rFonts w:ascii="Times New Roman" w:hAnsi="Times New Roman"/>
          <w:i/>
          <w:sz w:val="24"/>
        </w:rPr>
        <w:t>RPAS</w:t>
      </w:r>
      <w:r>
        <w:rPr>
          <w:rFonts w:ascii="Times New Roman" w:hAnsi="Times New Roman"/>
          <w:sz w:val="24"/>
        </w:rPr>
        <w:t xml:space="preserve"> pārraides posmu arhitektūras iespēju ietekmi uz sakaru transakcijas ilgumu, nepārtrauktību, pieejamību un integritāti visā sistēmā, ir paredzams, ka </w:t>
      </w:r>
      <w:r>
        <w:rPr>
          <w:rFonts w:ascii="Times New Roman" w:hAnsi="Times New Roman"/>
          <w:i/>
          <w:sz w:val="24"/>
        </w:rPr>
        <w:t>RPAS</w:t>
      </w:r>
      <w:r>
        <w:rPr>
          <w:rFonts w:ascii="Times New Roman" w:hAnsi="Times New Roman"/>
          <w:sz w:val="24"/>
        </w:rPr>
        <w:t xml:space="preserve"> </w:t>
      </w:r>
      <w:r>
        <w:rPr>
          <w:rFonts w:ascii="Times New Roman" w:hAnsi="Times New Roman"/>
          <w:i/>
          <w:sz w:val="24"/>
        </w:rPr>
        <w:t>ATC</w:t>
      </w:r>
      <w:r>
        <w:rPr>
          <w:rFonts w:ascii="Times New Roman" w:hAnsi="Times New Roman"/>
          <w:sz w:val="24"/>
        </w:rPr>
        <w:t xml:space="preserve"> sakari tiks pielāgoti pašreizējām prasībām.</w:t>
      </w:r>
    </w:p>
    <w:p w14:paraId="443AD466" w14:textId="77777777" w:rsidR="00C61730" w:rsidRPr="00C61730" w:rsidRDefault="00C61730" w:rsidP="00C61730">
      <w:pPr>
        <w:jc w:val="both"/>
        <w:rPr>
          <w:rFonts w:ascii="Times New Roman" w:hAnsi="Times New Roman"/>
          <w:noProof/>
          <w:sz w:val="24"/>
        </w:rPr>
      </w:pPr>
    </w:p>
    <w:p w14:paraId="72620C07" w14:textId="2332A6B9" w:rsidR="00246B43" w:rsidRPr="00C61730" w:rsidRDefault="00246B43" w:rsidP="00C61730">
      <w:pPr>
        <w:pStyle w:val="BodyText"/>
        <w:tabs>
          <w:tab w:val="left" w:pos="1218"/>
        </w:tabs>
        <w:ind w:left="0"/>
        <w:jc w:val="both"/>
        <w:rPr>
          <w:rFonts w:ascii="Times New Roman" w:hAnsi="Times New Roman"/>
          <w:noProof/>
          <w:sz w:val="24"/>
        </w:rPr>
      </w:pPr>
      <w:r>
        <w:rPr>
          <w:rFonts w:ascii="Times New Roman" w:hAnsi="Times New Roman"/>
          <w:sz w:val="24"/>
        </w:rPr>
        <w:t xml:space="preserve">12.6.4. </w:t>
      </w:r>
      <w:r>
        <w:rPr>
          <w:rFonts w:ascii="Times New Roman" w:hAnsi="Times New Roman"/>
          <w:i/>
          <w:sz w:val="24"/>
        </w:rPr>
        <w:t>ATC</w:t>
      </w:r>
      <w:r>
        <w:rPr>
          <w:rFonts w:ascii="Times New Roman" w:hAnsi="Times New Roman"/>
          <w:sz w:val="24"/>
        </w:rPr>
        <w:t xml:space="preserve"> </w:t>
      </w:r>
      <w:r>
        <w:rPr>
          <w:rFonts w:ascii="Times New Roman" w:hAnsi="Times New Roman"/>
          <w:i/>
          <w:sz w:val="24"/>
        </w:rPr>
        <w:t>RCP</w:t>
      </w:r>
      <w:r>
        <w:rPr>
          <w:rFonts w:ascii="Times New Roman" w:hAnsi="Times New Roman"/>
          <w:sz w:val="24"/>
        </w:rPr>
        <w:t xml:space="preserve"> paredz veiktspējas prasības “no gala līdz galam”, pamatojoties uz pieņēmumu, ka pilots atrodas gaisa kuģī. </w:t>
      </w:r>
      <w:r>
        <w:rPr>
          <w:rFonts w:ascii="Times New Roman" w:hAnsi="Times New Roman"/>
          <w:i/>
          <w:sz w:val="24"/>
        </w:rPr>
        <w:t>RPAS</w:t>
      </w:r>
      <w:r>
        <w:rPr>
          <w:rFonts w:ascii="Times New Roman" w:hAnsi="Times New Roman"/>
          <w:sz w:val="24"/>
        </w:rPr>
        <w:t xml:space="preserve"> gadījumā </w:t>
      </w:r>
      <w:r>
        <w:rPr>
          <w:rFonts w:ascii="Times New Roman" w:hAnsi="Times New Roman"/>
          <w:i/>
          <w:sz w:val="24"/>
        </w:rPr>
        <w:t>RCP</w:t>
      </w:r>
      <w:r>
        <w:rPr>
          <w:rFonts w:ascii="Times New Roman" w:hAnsi="Times New Roman"/>
          <w:sz w:val="24"/>
        </w:rPr>
        <w:t xml:space="preserve"> novērtējumā jāiekļauj papildu relejs ziņojuma nosūtīšanai tālvadības pilotam, izmantojot </w:t>
      </w:r>
      <w:r>
        <w:rPr>
          <w:rFonts w:ascii="Times New Roman" w:hAnsi="Times New Roman"/>
          <w:i/>
          <w:sz w:val="24"/>
        </w:rPr>
        <w:t>C2</w:t>
      </w:r>
      <w:r>
        <w:rPr>
          <w:rFonts w:ascii="Times New Roman" w:hAnsi="Times New Roman"/>
          <w:sz w:val="24"/>
        </w:rPr>
        <w:t xml:space="preserve"> datu pārraides posmu (ja tādu izmanto).</w:t>
      </w:r>
    </w:p>
    <w:p w14:paraId="7A65B40D" w14:textId="77777777" w:rsidR="00246B43" w:rsidRPr="00C61730" w:rsidRDefault="00246B43" w:rsidP="00C61730">
      <w:pPr>
        <w:jc w:val="both"/>
        <w:rPr>
          <w:rFonts w:ascii="Times New Roman" w:eastAsia="Arial" w:hAnsi="Times New Roman" w:cs="Arial"/>
          <w:noProof/>
          <w:sz w:val="24"/>
          <w:szCs w:val="26"/>
        </w:rPr>
      </w:pPr>
    </w:p>
    <w:p w14:paraId="2AB946E4" w14:textId="3C9398FB" w:rsidR="00246B43" w:rsidRPr="00C61730" w:rsidRDefault="00246B43" w:rsidP="00304FBB">
      <w:pPr>
        <w:pStyle w:val="Heading2"/>
        <w:rPr>
          <w:noProof/>
        </w:rPr>
      </w:pPr>
      <w:bookmarkStart w:id="521" w:name="_TOC_250018"/>
      <w:bookmarkStart w:id="522" w:name="_Toc81211941"/>
      <w:r>
        <w:t>12.7. OBLIGĀTĀS SAKARU IEKĀRTAS GAISA KUĢĪ</w:t>
      </w:r>
      <w:bookmarkEnd w:id="521"/>
      <w:bookmarkEnd w:id="522"/>
    </w:p>
    <w:p w14:paraId="20E16F86" w14:textId="77777777" w:rsidR="00246B43" w:rsidRPr="00C61730" w:rsidRDefault="00246B43" w:rsidP="00C61730">
      <w:pPr>
        <w:jc w:val="both"/>
        <w:rPr>
          <w:rFonts w:ascii="Times New Roman" w:eastAsia="Arial" w:hAnsi="Times New Roman" w:cs="Arial"/>
          <w:b/>
          <w:bCs/>
          <w:noProof/>
          <w:sz w:val="24"/>
          <w:szCs w:val="23"/>
        </w:rPr>
      </w:pPr>
    </w:p>
    <w:p w14:paraId="0380213B" w14:textId="0E1E38A5" w:rsidR="00246B43" w:rsidRPr="00C61730" w:rsidRDefault="008E68C2" w:rsidP="008E68C2">
      <w:pPr>
        <w:pStyle w:val="BodyText"/>
        <w:tabs>
          <w:tab w:val="left" w:pos="1221"/>
        </w:tabs>
        <w:ind w:left="0"/>
        <w:jc w:val="both"/>
        <w:rPr>
          <w:rFonts w:ascii="Times New Roman" w:hAnsi="Times New Roman"/>
          <w:noProof/>
          <w:sz w:val="24"/>
        </w:rPr>
      </w:pPr>
      <w:r>
        <w:rPr>
          <w:rFonts w:ascii="Times New Roman" w:hAnsi="Times New Roman"/>
          <w:sz w:val="24"/>
        </w:rPr>
        <w:t>12.7.1. Gaisa kuģiem jāatbilst kompetento iestāžu noteiktajām prasībām par minimālo tuvas vai tālas darbības radioiekārtu daudzumu, kam jāatrodas gaisa kuģī.</w:t>
      </w:r>
    </w:p>
    <w:p w14:paraId="658774BA" w14:textId="77777777" w:rsidR="00246B43" w:rsidRPr="00C61730" w:rsidRDefault="00246B43" w:rsidP="00C61730">
      <w:pPr>
        <w:jc w:val="both"/>
        <w:rPr>
          <w:rFonts w:ascii="Times New Roman" w:eastAsia="Arial" w:hAnsi="Times New Roman" w:cs="Arial"/>
          <w:noProof/>
          <w:sz w:val="24"/>
          <w:szCs w:val="20"/>
        </w:rPr>
      </w:pPr>
    </w:p>
    <w:p w14:paraId="1895E86D" w14:textId="5B5CEC21" w:rsidR="00246B43" w:rsidRPr="00C61730" w:rsidRDefault="008E68C2" w:rsidP="008E68C2">
      <w:pPr>
        <w:pStyle w:val="BodyText"/>
        <w:tabs>
          <w:tab w:val="left" w:pos="1220"/>
        </w:tabs>
        <w:ind w:left="0"/>
        <w:jc w:val="both"/>
        <w:rPr>
          <w:rFonts w:ascii="Times New Roman" w:hAnsi="Times New Roman"/>
          <w:noProof/>
          <w:sz w:val="24"/>
        </w:rPr>
      </w:pPr>
      <w:r>
        <w:rPr>
          <w:rFonts w:ascii="Times New Roman" w:hAnsi="Times New Roman"/>
          <w:sz w:val="24"/>
        </w:rPr>
        <w:t>12.7.2. Šie noteikumi nozīmē, ka principā var lietot dažādas tehnoloģijas, lai izpildītu prasības attiecībā uz pilotējamā gaisa kuģī esošām iekārtām (piemēram, vienu satelīta sakaru komplektu (</w:t>
      </w:r>
      <w:r>
        <w:rPr>
          <w:rFonts w:ascii="Times New Roman" w:hAnsi="Times New Roman"/>
          <w:i/>
          <w:sz w:val="24"/>
        </w:rPr>
        <w:t>SATCOM</w:t>
      </w:r>
      <w:r>
        <w:rPr>
          <w:rFonts w:ascii="Times New Roman" w:hAnsi="Times New Roman"/>
          <w:sz w:val="24"/>
        </w:rPr>
        <w:t>) un vienu augstas frekvences (</w:t>
      </w:r>
      <w:r>
        <w:rPr>
          <w:rFonts w:ascii="Times New Roman" w:hAnsi="Times New Roman"/>
          <w:i/>
          <w:sz w:val="24"/>
        </w:rPr>
        <w:t>HF</w:t>
      </w:r>
      <w:r>
        <w:rPr>
          <w:rFonts w:ascii="Times New Roman" w:hAnsi="Times New Roman"/>
          <w:sz w:val="24"/>
        </w:rPr>
        <w:t>) sakaru komplektu varētu apstiprināt reģionos, kur šie abi pakalpojumi ir pieejami ikdienas sakariem maršrutos virs okeāna).</w:t>
      </w:r>
    </w:p>
    <w:p w14:paraId="4A0263CE" w14:textId="77777777" w:rsidR="00246B43" w:rsidRPr="00C61730" w:rsidRDefault="00246B43" w:rsidP="00C61730">
      <w:pPr>
        <w:jc w:val="both"/>
        <w:rPr>
          <w:rFonts w:ascii="Times New Roman" w:eastAsia="Arial" w:hAnsi="Times New Roman" w:cs="Arial"/>
          <w:noProof/>
          <w:sz w:val="24"/>
          <w:szCs w:val="20"/>
        </w:rPr>
      </w:pPr>
    </w:p>
    <w:p w14:paraId="58BBB73E" w14:textId="6A2D0678" w:rsidR="00246B43" w:rsidRPr="00C61730" w:rsidRDefault="008E68C2" w:rsidP="008E68C2">
      <w:pPr>
        <w:pStyle w:val="BodyText"/>
        <w:tabs>
          <w:tab w:val="left" w:pos="1220"/>
        </w:tabs>
        <w:ind w:left="0"/>
        <w:jc w:val="both"/>
        <w:rPr>
          <w:rFonts w:ascii="Times New Roman" w:hAnsi="Times New Roman"/>
          <w:noProof/>
          <w:sz w:val="24"/>
        </w:rPr>
      </w:pPr>
      <w:r>
        <w:rPr>
          <w:rFonts w:ascii="Times New Roman" w:hAnsi="Times New Roman"/>
          <w:sz w:val="24"/>
        </w:rPr>
        <w:t xml:space="preserve">12.7.3. </w:t>
      </w:r>
      <w:r>
        <w:rPr>
          <w:rFonts w:ascii="Times New Roman" w:hAnsi="Times New Roman"/>
          <w:i/>
          <w:sz w:val="24"/>
        </w:rPr>
        <w:t>RPAS</w:t>
      </w:r>
      <w:r>
        <w:rPr>
          <w:rFonts w:ascii="Times New Roman" w:hAnsi="Times New Roman"/>
          <w:sz w:val="24"/>
        </w:rPr>
        <w:t xml:space="preserve"> gadījumā, tā kā tālvadības pilots un </w:t>
      </w:r>
      <w:r>
        <w:rPr>
          <w:rFonts w:ascii="Times New Roman" w:hAnsi="Times New Roman"/>
          <w:i/>
          <w:sz w:val="24"/>
        </w:rPr>
        <w:t>RPS</w:t>
      </w:r>
      <w:r>
        <w:rPr>
          <w:rFonts w:ascii="Times New Roman" w:hAnsi="Times New Roman"/>
          <w:sz w:val="24"/>
        </w:rPr>
        <w:t xml:space="preserve"> neatrodas </w:t>
      </w:r>
      <w:r>
        <w:rPr>
          <w:rFonts w:ascii="Times New Roman" w:hAnsi="Times New Roman"/>
          <w:i/>
          <w:sz w:val="24"/>
        </w:rPr>
        <w:t>RPA</w:t>
      </w:r>
      <w:r>
        <w:rPr>
          <w:rFonts w:ascii="Times New Roman" w:hAnsi="Times New Roman"/>
          <w:sz w:val="24"/>
        </w:rPr>
        <w:t xml:space="preserve">, kompetentās iestādes var apsvērt, vai var izmantot alternatīvas </w:t>
      </w:r>
      <w:r>
        <w:rPr>
          <w:rFonts w:ascii="Times New Roman" w:hAnsi="Times New Roman"/>
          <w:i/>
          <w:sz w:val="24"/>
        </w:rPr>
        <w:t>ATC</w:t>
      </w:r>
      <w:r>
        <w:rPr>
          <w:rFonts w:ascii="Times New Roman" w:hAnsi="Times New Roman"/>
          <w:sz w:val="24"/>
        </w:rPr>
        <w:t xml:space="preserve"> </w:t>
      </w:r>
      <w:r>
        <w:rPr>
          <w:rFonts w:ascii="Times New Roman" w:hAnsi="Times New Roman"/>
          <w:i/>
          <w:sz w:val="24"/>
        </w:rPr>
        <w:t>VHF</w:t>
      </w:r>
      <w:r>
        <w:rPr>
          <w:rFonts w:ascii="Times New Roman" w:hAnsi="Times New Roman"/>
          <w:sz w:val="24"/>
        </w:rPr>
        <w:t xml:space="preserve"> radioiekārtu prasības. Piemēram, gaisa kuģī atrodas viena radioiekārta, un nepieciešamo dublēšanu varētu nodrošināt otrs alternatīvs sakaru ceļš starp </w:t>
      </w:r>
      <w:r>
        <w:rPr>
          <w:rFonts w:ascii="Times New Roman" w:hAnsi="Times New Roman"/>
          <w:i/>
          <w:sz w:val="24"/>
        </w:rPr>
        <w:t>RPS</w:t>
      </w:r>
      <w:r>
        <w:rPr>
          <w:rFonts w:ascii="Times New Roman" w:hAnsi="Times New Roman"/>
          <w:sz w:val="24"/>
        </w:rPr>
        <w:t xml:space="preserve"> un </w:t>
      </w:r>
      <w:r>
        <w:rPr>
          <w:rFonts w:ascii="Times New Roman" w:hAnsi="Times New Roman"/>
          <w:i/>
          <w:sz w:val="24"/>
        </w:rPr>
        <w:t>ATS</w:t>
      </w:r>
      <w:r>
        <w:rPr>
          <w:rFonts w:ascii="Times New Roman" w:hAnsi="Times New Roman"/>
          <w:sz w:val="24"/>
        </w:rPr>
        <w:t xml:space="preserve"> struktūrvienību(-ām).</w:t>
      </w:r>
    </w:p>
    <w:p w14:paraId="3471A475" w14:textId="77777777" w:rsidR="00246B43" w:rsidRPr="00C61730" w:rsidRDefault="00246B43" w:rsidP="00C61730">
      <w:pPr>
        <w:jc w:val="both"/>
        <w:rPr>
          <w:rFonts w:ascii="Times New Roman" w:eastAsia="Arial" w:hAnsi="Times New Roman" w:cs="Arial"/>
          <w:noProof/>
          <w:sz w:val="24"/>
          <w:szCs w:val="20"/>
        </w:rPr>
      </w:pPr>
    </w:p>
    <w:p w14:paraId="06BEFBAB" w14:textId="45F255F6" w:rsidR="00246B43" w:rsidRPr="00C61730" w:rsidRDefault="008E68C2" w:rsidP="008E68C2">
      <w:pPr>
        <w:pStyle w:val="BodyText"/>
        <w:tabs>
          <w:tab w:val="left" w:pos="1220"/>
        </w:tabs>
        <w:ind w:left="0"/>
        <w:jc w:val="both"/>
        <w:rPr>
          <w:rFonts w:ascii="Times New Roman" w:hAnsi="Times New Roman"/>
          <w:noProof/>
          <w:sz w:val="24"/>
        </w:rPr>
      </w:pPr>
      <w:r>
        <w:rPr>
          <w:rFonts w:ascii="Times New Roman" w:hAnsi="Times New Roman"/>
          <w:sz w:val="24"/>
        </w:rPr>
        <w:t xml:space="preserve">12.7.4. Kad sāk lidojumu, uzstādītajām iekārtām principā ir jābūt darba kārtībā. Tomēr pieredze rāda, ka dažos gadījumos var pieļaut pagaidu neizmantojamību. Šādos gadījumos </w:t>
      </w:r>
      <w:r>
        <w:rPr>
          <w:rFonts w:ascii="Times New Roman" w:hAnsi="Times New Roman"/>
          <w:sz w:val="24"/>
        </w:rPr>
        <w:lastRenderedPageBreak/>
        <w:t xml:space="preserve">jāievēro </w:t>
      </w:r>
      <w:r>
        <w:rPr>
          <w:rFonts w:ascii="Times New Roman" w:hAnsi="Times New Roman"/>
          <w:i/>
          <w:sz w:val="24"/>
        </w:rPr>
        <w:t>MMEL</w:t>
      </w:r>
      <w:r>
        <w:rPr>
          <w:rFonts w:ascii="Times New Roman" w:hAnsi="Times New Roman"/>
          <w:sz w:val="24"/>
        </w:rPr>
        <w:t xml:space="preserve">. </w:t>
      </w:r>
      <w:r>
        <w:rPr>
          <w:rFonts w:ascii="Times New Roman" w:hAnsi="Times New Roman"/>
          <w:i/>
          <w:sz w:val="24"/>
        </w:rPr>
        <w:t>MMEL</w:t>
      </w:r>
      <w:r>
        <w:rPr>
          <w:rFonts w:ascii="Times New Roman" w:hAnsi="Times New Roman"/>
          <w:sz w:val="24"/>
        </w:rPr>
        <w:t xml:space="preserve"> ir saraksts, kurā norādīts aprīkojums, attiecībā uz kuru var pieļaut, ka lidojuma sākumā tas nav izmantojams, un cik ilgi šāda situācija drīkst pastāvēt. </w:t>
      </w:r>
      <w:r>
        <w:rPr>
          <w:rFonts w:ascii="Times New Roman" w:hAnsi="Times New Roman"/>
          <w:i/>
          <w:sz w:val="24"/>
        </w:rPr>
        <w:t>MMEL</w:t>
      </w:r>
      <w:r>
        <w:rPr>
          <w:rFonts w:ascii="Times New Roman" w:hAnsi="Times New Roman"/>
          <w:sz w:val="24"/>
        </w:rPr>
        <w:t xml:space="preserve"> apstiprina projektētājvalsts norīkota iestāde. </w:t>
      </w:r>
      <w:r>
        <w:rPr>
          <w:rFonts w:ascii="Times New Roman" w:hAnsi="Times New Roman"/>
          <w:i/>
          <w:sz w:val="24"/>
        </w:rPr>
        <w:t>RPAS</w:t>
      </w:r>
      <w:r>
        <w:rPr>
          <w:rFonts w:ascii="Times New Roman" w:hAnsi="Times New Roman"/>
          <w:sz w:val="24"/>
        </w:rPr>
        <w:t xml:space="preserve"> </w:t>
      </w:r>
      <w:r>
        <w:rPr>
          <w:rFonts w:ascii="Times New Roman" w:hAnsi="Times New Roman"/>
          <w:i/>
          <w:sz w:val="24"/>
        </w:rPr>
        <w:t>MMEL</w:t>
      </w:r>
      <w:r>
        <w:rPr>
          <w:rFonts w:ascii="Times New Roman" w:hAnsi="Times New Roman"/>
          <w:sz w:val="24"/>
        </w:rPr>
        <w:t xml:space="preserve">, kas attiecas uz sakaru iekārtām, iespējams, būs atkarīgs no konkrētās pieņemtās sakaru arhitektūras. Prasības attiecībā uz </w:t>
      </w:r>
      <w:r>
        <w:rPr>
          <w:rFonts w:ascii="Times New Roman" w:hAnsi="Times New Roman"/>
          <w:i/>
          <w:sz w:val="24"/>
        </w:rPr>
        <w:t>C2</w:t>
      </w:r>
      <w:r>
        <w:rPr>
          <w:rFonts w:ascii="Times New Roman" w:hAnsi="Times New Roman"/>
          <w:sz w:val="24"/>
        </w:rPr>
        <w:t xml:space="preserve"> datu pārraides posmiem un </w:t>
      </w:r>
      <w:r>
        <w:rPr>
          <w:rFonts w:ascii="Times New Roman" w:hAnsi="Times New Roman"/>
          <w:i/>
          <w:sz w:val="24"/>
        </w:rPr>
        <w:t>ATC</w:t>
      </w:r>
      <w:r>
        <w:rPr>
          <w:rFonts w:ascii="Times New Roman" w:hAnsi="Times New Roman"/>
          <w:sz w:val="24"/>
        </w:rPr>
        <w:t xml:space="preserve"> sakariem būs jāprecizē atsevišķi, lai gan dažu arhitektūru gadījumā tie var nebūt neatkarīgi.</w:t>
      </w:r>
    </w:p>
    <w:p w14:paraId="67C97675" w14:textId="77777777" w:rsidR="00246B43" w:rsidRPr="00C61730" w:rsidRDefault="00246B43" w:rsidP="00C61730">
      <w:pPr>
        <w:jc w:val="both"/>
        <w:rPr>
          <w:rFonts w:ascii="Times New Roman" w:eastAsia="Arial" w:hAnsi="Times New Roman" w:cs="Arial"/>
          <w:noProof/>
          <w:sz w:val="24"/>
          <w:szCs w:val="20"/>
        </w:rPr>
      </w:pPr>
    </w:p>
    <w:p w14:paraId="36D24E35" w14:textId="6B24836E" w:rsidR="00246B43" w:rsidRPr="00C61730" w:rsidRDefault="008E68C2" w:rsidP="008E68C2">
      <w:pPr>
        <w:pStyle w:val="BodyText"/>
        <w:tabs>
          <w:tab w:val="left" w:pos="1220"/>
        </w:tabs>
        <w:ind w:left="0"/>
        <w:jc w:val="both"/>
        <w:rPr>
          <w:rFonts w:ascii="Times New Roman" w:hAnsi="Times New Roman"/>
          <w:noProof/>
          <w:sz w:val="24"/>
        </w:rPr>
      </w:pPr>
      <w:r>
        <w:rPr>
          <w:rFonts w:ascii="Times New Roman" w:hAnsi="Times New Roman"/>
          <w:sz w:val="24"/>
        </w:rPr>
        <w:t>12.7.5. Pilotējamajā aviācijā gaisa kuģu ekspluatantiem parasti tiek uzdots izveidot obligāti nepieciešamā aprīkojuma sarakstu (</w:t>
      </w:r>
      <w:r>
        <w:rPr>
          <w:rFonts w:ascii="Times New Roman" w:hAnsi="Times New Roman"/>
          <w:i/>
          <w:sz w:val="24"/>
        </w:rPr>
        <w:t>MEL</w:t>
      </w:r>
      <w:r>
        <w:rPr>
          <w:rFonts w:ascii="Times New Roman" w:hAnsi="Times New Roman"/>
          <w:sz w:val="24"/>
        </w:rPr>
        <w:t xml:space="preserve">), pamatojoties uz attiecīgo </w:t>
      </w:r>
      <w:r>
        <w:rPr>
          <w:rFonts w:ascii="Times New Roman" w:hAnsi="Times New Roman"/>
          <w:i/>
          <w:sz w:val="24"/>
        </w:rPr>
        <w:t>MMEL</w:t>
      </w:r>
      <w:r>
        <w:rPr>
          <w:rFonts w:ascii="Times New Roman" w:hAnsi="Times New Roman"/>
          <w:sz w:val="24"/>
        </w:rPr>
        <w:t xml:space="preserve">, bet tas nedrīkst būt mazāk ierobežojošs. </w:t>
      </w:r>
      <w:r>
        <w:rPr>
          <w:rFonts w:ascii="Times New Roman" w:hAnsi="Times New Roman"/>
          <w:i/>
          <w:sz w:val="24"/>
        </w:rPr>
        <w:t>MEL</w:t>
      </w:r>
      <w:r>
        <w:rPr>
          <w:rFonts w:ascii="Times New Roman" w:hAnsi="Times New Roman"/>
          <w:sz w:val="24"/>
        </w:rPr>
        <w:t xml:space="preserve"> apstiprina ekspluatantvalsts vai reģistrētājvalsts izveidota kompetentā iestāde. Paredzams, ka šī pati procedūra tiks noteikta arī </w:t>
      </w:r>
      <w:r>
        <w:rPr>
          <w:rFonts w:ascii="Times New Roman" w:hAnsi="Times New Roman"/>
          <w:i/>
          <w:sz w:val="24"/>
        </w:rPr>
        <w:t>RPAS</w:t>
      </w:r>
      <w:r>
        <w:rPr>
          <w:rFonts w:ascii="Times New Roman" w:hAnsi="Times New Roman"/>
          <w:sz w:val="24"/>
        </w:rPr>
        <w:t xml:space="preserve"> ekspluatantiem.</w:t>
      </w:r>
    </w:p>
    <w:p w14:paraId="3D0F09B7" w14:textId="77777777" w:rsidR="00246B43" w:rsidRPr="00C61730" w:rsidRDefault="00246B43" w:rsidP="00C61730">
      <w:pPr>
        <w:jc w:val="both"/>
        <w:rPr>
          <w:rFonts w:ascii="Times New Roman" w:eastAsia="Arial" w:hAnsi="Times New Roman" w:cs="Arial"/>
          <w:noProof/>
          <w:sz w:val="24"/>
          <w:szCs w:val="20"/>
        </w:rPr>
      </w:pPr>
    </w:p>
    <w:p w14:paraId="04F48FBF" w14:textId="4B3A5463" w:rsidR="00246B43" w:rsidRPr="00C61730" w:rsidRDefault="008E68C2" w:rsidP="008E68C2">
      <w:pPr>
        <w:pStyle w:val="BodyText"/>
        <w:tabs>
          <w:tab w:val="left" w:pos="1220"/>
        </w:tabs>
        <w:ind w:left="0"/>
        <w:jc w:val="both"/>
        <w:rPr>
          <w:rFonts w:ascii="Times New Roman" w:hAnsi="Times New Roman"/>
          <w:noProof/>
          <w:sz w:val="24"/>
        </w:rPr>
      </w:pPr>
      <w:r>
        <w:rPr>
          <w:rFonts w:ascii="Times New Roman" w:hAnsi="Times New Roman"/>
          <w:sz w:val="24"/>
        </w:rPr>
        <w:t xml:space="preserve">12.7.6. Ja ir vēlamas izmaiņas </w:t>
      </w:r>
      <w:r>
        <w:rPr>
          <w:rFonts w:ascii="Times New Roman" w:hAnsi="Times New Roman"/>
          <w:i/>
          <w:sz w:val="24"/>
        </w:rPr>
        <w:t>MEL</w:t>
      </w:r>
      <w:r>
        <w:rPr>
          <w:rFonts w:ascii="Times New Roman" w:hAnsi="Times New Roman"/>
          <w:sz w:val="24"/>
        </w:rPr>
        <w:t>, lai atļautu nosūtīšanu, ekspluatantam jāsaņem ekspluatācijas apstiprinājums vai vismaz jāpaziņo par izmaiņām vai nu ekspluatantvalstij, vai reģistrētājvalstij.</w:t>
      </w:r>
    </w:p>
    <w:p w14:paraId="353B32D5" w14:textId="77777777" w:rsidR="00246B43" w:rsidRPr="00C61730" w:rsidRDefault="00246B43" w:rsidP="00C61730">
      <w:pPr>
        <w:jc w:val="both"/>
        <w:rPr>
          <w:rFonts w:ascii="Times New Roman" w:eastAsia="Arial" w:hAnsi="Times New Roman" w:cs="Arial"/>
          <w:noProof/>
          <w:sz w:val="24"/>
          <w:szCs w:val="18"/>
        </w:rPr>
      </w:pPr>
    </w:p>
    <w:p w14:paraId="5A59AD6A" w14:textId="2C68B27B" w:rsidR="00246B43" w:rsidRPr="00C61730" w:rsidRDefault="00246B43" w:rsidP="00304FBB">
      <w:pPr>
        <w:pStyle w:val="Heading2"/>
        <w:rPr>
          <w:noProof/>
        </w:rPr>
      </w:pPr>
      <w:bookmarkStart w:id="523" w:name="_TOC_250017"/>
      <w:bookmarkStart w:id="524" w:name="_Toc81211942"/>
      <w:r>
        <w:t>12.8. ATTĪSTĪBA NĀKOTNĒ</w:t>
      </w:r>
      <w:bookmarkEnd w:id="523"/>
      <w:bookmarkEnd w:id="524"/>
    </w:p>
    <w:p w14:paraId="3D5E938D" w14:textId="77777777" w:rsidR="00246B43" w:rsidRPr="00C61730" w:rsidRDefault="00246B43" w:rsidP="00C61730">
      <w:pPr>
        <w:jc w:val="both"/>
        <w:rPr>
          <w:rFonts w:ascii="Times New Roman" w:eastAsia="Arial" w:hAnsi="Times New Roman" w:cs="Arial"/>
          <w:b/>
          <w:bCs/>
          <w:noProof/>
          <w:sz w:val="24"/>
          <w:szCs w:val="23"/>
        </w:rPr>
      </w:pPr>
    </w:p>
    <w:p w14:paraId="704F4C1B" w14:textId="192310A4" w:rsidR="00246B43" w:rsidRDefault="00246B43" w:rsidP="00C61730">
      <w:pPr>
        <w:pStyle w:val="BodyText"/>
        <w:ind w:left="0"/>
        <w:jc w:val="both"/>
        <w:rPr>
          <w:rFonts w:ascii="Times New Roman" w:hAnsi="Times New Roman"/>
          <w:sz w:val="24"/>
        </w:rPr>
      </w:pPr>
      <w:r>
        <w:rPr>
          <w:rFonts w:ascii="Times New Roman" w:hAnsi="Times New Roman"/>
          <w:sz w:val="24"/>
        </w:rPr>
        <w:t>Visticamāk, tiks noteikta prasība, ka</w:t>
      </w:r>
      <w:r>
        <w:rPr>
          <w:rFonts w:ascii="Times New Roman" w:hAnsi="Times New Roman"/>
          <w:i/>
          <w:sz w:val="24"/>
        </w:rPr>
        <w:t>RPAS</w:t>
      </w:r>
      <w:r>
        <w:rPr>
          <w:rFonts w:ascii="Times New Roman" w:hAnsi="Times New Roman"/>
          <w:sz w:val="24"/>
        </w:rPr>
        <w:t xml:space="preserve"> jābūt saderīgai ar sistēmu aptverošas informācijas vadības (</w:t>
      </w:r>
      <w:r>
        <w:rPr>
          <w:rFonts w:ascii="Times New Roman" w:hAnsi="Times New Roman"/>
          <w:i/>
          <w:sz w:val="24"/>
        </w:rPr>
        <w:t>SWIM</w:t>
      </w:r>
      <w:r>
        <w:rPr>
          <w:rFonts w:ascii="Times New Roman" w:hAnsi="Times New Roman"/>
          <w:sz w:val="24"/>
        </w:rPr>
        <w:t>) prasībām, kad tās būs noteiktas.</w:t>
      </w:r>
    </w:p>
    <w:p w14:paraId="714228BC" w14:textId="1221A73D" w:rsidR="006E0962" w:rsidRDefault="006E0962" w:rsidP="00C61730">
      <w:pPr>
        <w:pStyle w:val="BodyText"/>
        <w:ind w:left="0"/>
        <w:jc w:val="both"/>
        <w:rPr>
          <w:rFonts w:ascii="Times New Roman" w:hAnsi="Times New Roman"/>
          <w:sz w:val="24"/>
        </w:rPr>
      </w:pPr>
    </w:p>
    <w:p w14:paraId="30199B37" w14:textId="61644E77" w:rsidR="006E0962" w:rsidRDefault="006E0962" w:rsidP="00C61730">
      <w:pPr>
        <w:pStyle w:val="BodyText"/>
        <w:ind w:left="0"/>
        <w:jc w:val="both"/>
        <w:rPr>
          <w:rFonts w:ascii="Times New Roman" w:hAnsi="Times New Roman"/>
          <w:sz w:val="24"/>
        </w:rPr>
      </w:pPr>
    </w:p>
    <w:p w14:paraId="602321FD" w14:textId="1300E2A0" w:rsidR="006E0962" w:rsidRPr="00C61730" w:rsidRDefault="006E0962" w:rsidP="006E0962">
      <w:pPr>
        <w:pStyle w:val="BodyText"/>
        <w:tabs>
          <w:tab w:val="left" w:pos="3402"/>
          <w:tab w:val="left" w:leader="underscore" w:pos="5670"/>
        </w:tabs>
        <w:ind w:left="0"/>
        <w:jc w:val="both"/>
        <w:rPr>
          <w:rFonts w:ascii="Times New Roman" w:hAnsi="Times New Roman"/>
          <w:noProof/>
          <w:sz w:val="24"/>
        </w:rPr>
      </w:pPr>
      <w:r>
        <w:rPr>
          <w:rFonts w:ascii="Times New Roman" w:hAnsi="Times New Roman"/>
          <w:sz w:val="24"/>
        </w:rPr>
        <w:tab/>
      </w:r>
      <w:r>
        <w:rPr>
          <w:rFonts w:ascii="Times New Roman" w:hAnsi="Times New Roman"/>
          <w:sz w:val="24"/>
        </w:rPr>
        <w:tab/>
      </w:r>
    </w:p>
    <w:p w14:paraId="2D279761" w14:textId="4793F419" w:rsidR="008E68C2" w:rsidRDefault="008E68C2">
      <w:pPr>
        <w:rPr>
          <w:rFonts w:ascii="Times New Roman" w:eastAsia="Arial" w:hAnsi="Times New Roman" w:cs="Arial"/>
          <w:noProof/>
          <w:sz w:val="24"/>
          <w:szCs w:val="20"/>
        </w:rPr>
      </w:pPr>
      <w:r>
        <w:br w:type="page"/>
      </w:r>
    </w:p>
    <w:p w14:paraId="2892A5E1" w14:textId="77777777" w:rsidR="00246B43" w:rsidRPr="00C61730" w:rsidRDefault="00246B43" w:rsidP="00C61730">
      <w:pPr>
        <w:jc w:val="both"/>
        <w:rPr>
          <w:rFonts w:ascii="Times New Roman" w:eastAsia="Arial" w:hAnsi="Times New Roman" w:cs="Arial"/>
          <w:noProof/>
          <w:sz w:val="24"/>
          <w:szCs w:val="20"/>
        </w:rPr>
      </w:pPr>
    </w:p>
    <w:p w14:paraId="6F5A93A1" w14:textId="5586FA7C" w:rsidR="00246B43" w:rsidRPr="002D683E" w:rsidRDefault="00246B43" w:rsidP="002D683E">
      <w:pPr>
        <w:pStyle w:val="Heading1"/>
      </w:pPr>
      <w:bookmarkStart w:id="525" w:name="_Toc81211943"/>
      <w:r w:rsidRPr="002D683E">
        <w:t>13. nodaļa</w:t>
      </w:r>
      <w:r w:rsidR="002D683E" w:rsidRPr="002D683E">
        <w:br/>
      </w:r>
      <w:r w:rsidRPr="002D683E">
        <w:t>TĀLVADĪBAS PILOTA DARBA VIETA (RPS)</w:t>
      </w:r>
      <w:bookmarkEnd w:id="525"/>
    </w:p>
    <w:p w14:paraId="733C4C27" w14:textId="77777777" w:rsidR="00246B43" w:rsidRPr="00C61730" w:rsidRDefault="00246B43" w:rsidP="00C61730">
      <w:pPr>
        <w:jc w:val="both"/>
        <w:rPr>
          <w:rFonts w:ascii="Times New Roman" w:eastAsia="Arial" w:hAnsi="Times New Roman" w:cs="Arial"/>
          <w:b/>
          <w:bCs/>
          <w:noProof/>
          <w:sz w:val="24"/>
          <w:szCs w:val="37"/>
        </w:rPr>
      </w:pPr>
    </w:p>
    <w:p w14:paraId="6B42659C" w14:textId="45A2E2D8" w:rsidR="00246B43" w:rsidRPr="00C61730" w:rsidRDefault="00246B43" w:rsidP="00304FBB">
      <w:pPr>
        <w:pStyle w:val="Heading2"/>
        <w:rPr>
          <w:noProof/>
        </w:rPr>
      </w:pPr>
      <w:bookmarkStart w:id="526" w:name="_TOC_250016"/>
      <w:bookmarkStart w:id="527" w:name="_Toc81211944"/>
      <w:r>
        <w:t>13.1. PĀRSKATS</w:t>
      </w:r>
      <w:bookmarkEnd w:id="526"/>
      <w:bookmarkEnd w:id="527"/>
    </w:p>
    <w:p w14:paraId="6D40F733" w14:textId="77777777" w:rsidR="00246B43" w:rsidRPr="00C61730" w:rsidRDefault="00246B43" w:rsidP="00C61730">
      <w:pPr>
        <w:jc w:val="both"/>
        <w:rPr>
          <w:rFonts w:ascii="Times New Roman" w:eastAsia="Arial" w:hAnsi="Times New Roman" w:cs="Arial"/>
          <w:b/>
          <w:bCs/>
          <w:noProof/>
          <w:sz w:val="24"/>
          <w:szCs w:val="23"/>
        </w:rPr>
      </w:pPr>
    </w:p>
    <w:p w14:paraId="70583E29" w14:textId="16EA98BD" w:rsidR="00246B43" w:rsidRPr="00C61730" w:rsidRDefault="008E68C2" w:rsidP="008E68C2">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13.1.1. </w:t>
      </w:r>
      <w:r>
        <w:rPr>
          <w:rFonts w:ascii="Times New Roman" w:hAnsi="Times New Roman"/>
          <w:i/>
          <w:sz w:val="24"/>
        </w:rPr>
        <w:t>RPS</w:t>
      </w:r>
      <w:r>
        <w:rPr>
          <w:rFonts w:ascii="Times New Roman" w:hAnsi="Times New Roman"/>
          <w:sz w:val="24"/>
        </w:rPr>
        <w:t xml:space="preserve"> ir definēta kā “</w:t>
      </w:r>
      <w:r>
        <w:rPr>
          <w:rFonts w:ascii="Times New Roman" w:hAnsi="Times New Roman"/>
          <w:i/>
          <w:sz w:val="24"/>
        </w:rPr>
        <w:t>(..)</w:t>
      </w:r>
      <w:r>
        <w:rPr>
          <w:rFonts w:ascii="Times New Roman" w:hAnsi="Times New Roman"/>
          <w:sz w:val="24"/>
        </w:rPr>
        <w:t xml:space="preserve"> tālvadības gaisa kuģa sistēmas komponents, kurā ir aprīkojums, ko izmanto tālvadības gaisa kuģa vadīšanai”. Parasti </w:t>
      </w:r>
      <w:r>
        <w:rPr>
          <w:rFonts w:ascii="Times New Roman" w:hAnsi="Times New Roman"/>
          <w:i/>
          <w:sz w:val="24"/>
        </w:rPr>
        <w:t>RPS</w:t>
      </w:r>
      <w:r>
        <w:rPr>
          <w:rFonts w:ascii="Times New Roman" w:hAnsi="Times New Roman"/>
          <w:sz w:val="24"/>
        </w:rPr>
        <w:t xml:space="preserve"> darbojas tāpat kā pilotējama gaisa kuģa pilota kabīne, tāpēc tālvadības pilotam jābūt līdzvērtīgai spējai vadīt/pārvaldīt lidojumu.</w:t>
      </w:r>
    </w:p>
    <w:p w14:paraId="0455949F" w14:textId="77777777" w:rsidR="00246B43" w:rsidRPr="00C61730" w:rsidRDefault="00246B43" w:rsidP="00C61730">
      <w:pPr>
        <w:jc w:val="both"/>
        <w:rPr>
          <w:rFonts w:ascii="Times New Roman" w:hAnsi="Times New Roman"/>
          <w:noProof/>
          <w:sz w:val="24"/>
        </w:rPr>
      </w:pPr>
    </w:p>
    <w:p w14:paraId="623356A0" w14:textId="73034BE0" w:rsidR="00246B43" w:rsidRPr="00C61730" w:rsidRDefault="00353ECD" w:rsidP="00353ECD">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13.1.2. Kaut arī pamatfunkcijas ir līdzīgas pilotējama gaisa kuģa pilotu kabīnes funkcijām, jebkuras </w:t>
      </w:r>
      <w:r>
        <w:rPr>
          <w:rFonts w:ascii="Times New Roman" w:hAnsi="Times New Roman"/>
          <w:i/>
          <w:sz w:val="24"/>
        </w:rPr>
        <w:t>RPS</w:t>
      </w:r>
      <w:r>
        <w:rPr>
          <w:rFonts w:ascii="Times New Roman" w:hAnsi="Times New Roman"/>
          <w:sz w:val="24"/>
        </w:rPr>
        <w:t xml:space="preserve"> īpašā forma, izmērs, saturs un izkārtojums būs atšķirīgi atkarībā no šādiem aspektiem:</w:t>
      </w:r>
    </w:p>
    <w:p w14:paraId="668F212C" w14:textId="77777777" w:rsidR="00246B43" w:rsidRPr="00C61730" w:rsidRDefault="00246B43" w:rsidP="00C61730">
      <w:pPr>
        <w:jc w:val="both"/>
        <w:rPr>
          <w:rFonts w:ascii="Times New Roman" w:eastAsia="Arial" w:hAnsi="Times New Roman" w:cs="Arial"/>
          <w:noProof/>
          <w:sz w:val="24"/>
          <w:szCs w:val="20"/>
        </w:rPr>
      </w:pPr>
    </w:p>
    <w:p w14:paraId="1BF88827" w14:textId="1BD61336" w:rsidR="00246B43" w:rsidRPr="00C61730" w:rsidRDefault="00353ECD" w:rsidP="00353ECD">
      <w:pPr>
        <w:pStyle w:val="BodyText"/>
        <w:tabs>
          <w:tab w:val="left" w:pos="1561"/>
        </w:tabs>
        <w:ind w:left="426"/>
        <w:jc w:val="both"/>
        <w:rPr>
          <w:rFonts w:ascii="Times New Roman" w:hAnsi="Times New Roman"/>
          <w:noProof/>
          <w:sz w:val="24"/>
        </w:rPr>
      </w:pPr>
      <w:r>
        <w:rPr>
          <w:rFonts w:ascii="Times New Roman" w:hAnsi="Times New Roman"/>
          <w:sz w:val="24"/>
        </w:rPr>
        <w:t>a) veicamā lidojuma veida (</w:t>
      </w:r>
      <w:r>
        <w:rPr>
          <w:rFonts w:ascii="Times New Roman" w:hAnsi="Times New Roman"/>
          <w:i/>
          <w:sz w:val="24"/>
        </w:rPr>
        <w:t>VLOS</w:t>
      </w:r>
      <w:r>
        <w:rPr>
          <w:rFonts w:ascii="Times New Roman" w:hAnsi="Times New Roman"/>
          <w:sz w:val="24"/>
        </w:rPr>
        <w:t xml:space="preserve"> vai </w:t>
      </w:r>
      <w:r>
        <w:rPr>
          <w:rFonts w:ascii="Times New Roman" w:hAnsi="Times New Roman"/>
          <w:i/>
          <w:sz w:val="24"/>
        </w:rPr>
        <w:t>BVLOS</w:t>
      </w:r>
      <w:r>
        <w:rPr>
          <w:rFonts w:ascii="Times New Roman" w:hAnsi="Times New Roman"/>
          <w:sz w:val="24"/>
        </w:rPr>
        <w:t>);</w:t>
      </w:r>
    </w:p>
    <w:p w14:paraId="288BFA9D" w14:textId="77777777" w:rsidR="00246B43" w:rsidRPr="00C61730" w:rsidRDefault="00246B43" w:rsidP="00353ECD">
      <w:pPr>
        <w:ind w:left="426"/>
        <w:jc w:val="both"/>
        <w:rPr>
          <w:rFonts w:ascii="Times New Roman" w:eastAsia="Arial" w:hAnsi="Times New Roman" w:cs="Arial"/>
          <w:noProof/>
          <w:sz w:val="24"/>
          <w:szCs w:val="23"/>
        </w:rPr>
      </w:pPr>
    </w:p>
    <w:p w14:paraId="1D1A2697" w14:textId="77B611D1" w:rsidR="00246B43" w:rsidRPr="00C61730" w:rsidRDefault="00353ECD" w:rsidP="00353ECD">
      <w:pPr>
        <w:pStyle w:val="BodyText"/>
        <w:tabs>
          <w:tab w:val="left" w:pos="1561"/>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RPAS</w:t>
      </w:r>
      <w:r>
        <w:rPr>
          <w:rFonts w:ascii="Times New Roman" w:hAnsi="Times New Roman"/>
          <w:sz w:val="24"/>
        </w:rPr>
        <w:t xml:space="preserve"> sarežģītības;</w:t>
      </w:r>
    </w:p>
    <w:p w14:paraId="0F472242" w14:textId="77777777" w:rsidR="00246B43" w:rsidRPr="00C61730" w:rsidRDefault="00246B43" w:rsidP="00353ECD">
      <w:pPr>
        <w:ind w:left="426"/>
        <w:jc w:val="both"/>
        <w:rPr>
          <w:rFonts w:ascii="Times New Roman" w:eastAsia="Arial" w:hAnsi="Times New Roman" w:cs="Arial"/>
          <w:noProof/>
          <w:sz w:val="24"/>
          <w:szCs w:val="23"/>
        </w:rPr>
      </w:pPr>
    </w:p>
    <w:p w14:paraId="36FA08AE" w14:textId="4AE2CF33" w:rsidR="00246B43" w:rsidRPr="00C61730" w:rsidRDefault="00353ECD" w:rsidP="00353ECD">
      <w:pPr>
        <w:pStyle w:val="BodyText"/>
        <w:tabs>
          <w:tab w:val="left" w:pos="1560"/>
        </w:tabs>
        <w:ind w:left="426"/>
        <w:jc w:val="both"/>
        <w:rPr>
          <w:rFonts w:ascii="Times New Roman" w:hAnsi="Times New Roman"/>
          <w:noProof/>
          <w:sz w:val="24"/>
        </w:rPr>
      </w:pPr>
      <w:r>
        <w:rPr>
          <w:rFonts w:ascii="Times New Roman" w:hAnsi="Times New Roman"/>
          <w:sz w:val="24"/>
        </w:rPr>
        <w:t>c) izmantotā vadības saskarnes tipa;</w:t>
      </w:r>
    </w:p>
    <w:p w14:paraId="312BD8B9" w14:textId="77777777" w:rsidR="00246B43" w:rsidRPr="00C61730" w:rsidRDefault="00246B43" w:rsidP="00353ECD">
      <w:pPr>
        <w:ind w:left="426"/>
        <w:jc w:val="both"/>
        <w:rPr>
          <w:rFonts w:ascii="Times New Roman" w:eastAsia="Arial" w:hAnsi="Times New Roman" w:cs="Arial"/>
          <w:noProof/>
          <w:sz w:val="24"/>
          <w:szCs w:val="23"/>
        </w:rPr>
      </w:pPr>
    </w:p>
    <w:p w14:paraId="7A25FF0E" w14:textId="5A582CA3" w:rsidR="00246B43" w:rsidRPr="00C61730" w:rsidRDefault="00353ECD" w:rsidP="00353ECD">
      <w:pPr>
        <w:pStyle w:val="BodyText"/>
        <w:tabs>
          <w:tab w:val="left" w:pos="1561"/>
        </w:tabs>
        <w:ind w:left="426"/>
        <w:jc w:val="both"/>
        <w:rPr>
          <w:rFonts w:ascii="Times New Roman" w:hAnsi="Times New Roman"/>
          <w:noProof/>
          <w:sz w:val="24"/>
        </w:rPr>
      </w:pPr>
      <w:r>
        <w:rPr>
          <w:rFonts w:ascii="Times New Roman" w:hAnsi="Times New Roman"/>
          <w:sz w:val="24"/>
        </w:rPr>
        <w:t xml:space="preserve">d) </w:t>
      </w:r>
      <w:r>
        <w:rPr>
          <w:rFonts w:ascii="Times New Roman" w:hAnsi="Times New Roman"/>
          <w:i/>
          <w:sz w:val="24"/>
        </w:rPr>
        <w:t>RPA</w:t>
      </w:r>
      <w:r>
        <w:rPr>
          <w:rFonts w:ascii="Times New Roman" w:hAnsi="Times New Roman"/>
          <w:sz w:val="24"/>
        </w:rPr>
        <w:t xml:space="preserve"> ekspluatēšanai nepieciešamā tālvadības pilotu skaita;</w:t>
      </w:r>
    </w:p>
    <w:p w14:paraId="1EB6B1BA" w14:textId="77777777" w:rsidR="00246B43" w:rsidRPr="00C61730" w:rsidRDefault="00246B43" w:rsidP="00353ECD">
      <w:pPr>
        <w:ind w:left="426"/>
        <w:jc w:val="both"/>
        <w:rPr>
          <w:rFonts w:ascii="Times New Roman" w:eastAsia="Arial" w:hAnsi="Times New Roman" w:cs="Arial"/>
          <w:noProof/>
          <w:sz w:val="24"/>
          <w:szCs w:val="23"/>
        </w:rPr>
      </w:pPr>
    </w:p>
    <w:p w14:paraId="61CCE6F0" w14:textId="3585D91D" w:rsidR="00246B43" w:rsidRPr="00C61730" w:rsidRDefault="00353ECD" w:rsidP="00353ECD">
      <w:pPr>
        <w:pStyle w:val="BodyText"/>
        <w:tabs>
          <w:tab w:val="left" w:pos="1561"/>
        </w:tabs>
        <w:ind w:left="426"/>
        <w:jc w:val="both"/>
        <w:rPr>
          <w:rFonts w:ascii="Times New Roman" w:hAnsi="Times New Roman"/>
          <w:noProof/>
          <w:sz w:val="24"/>
        </w:rPr>
      </w:pPr>
      <w:r>
        <w:rPr>
          <w:rFonts w:ascii="Times New Roman" w:hAnsi="Times New Roman"/>
          <w:sz w:val="24"/>
        </w:rPr>
        <w:t xml:space="preserve">e) </w:t>
      </w:r>
      <w:r>
        <w:rPr>
          <w:rFonts w:ascii="Times New Roman" w:hAnsi="Times New Roman"/>
          <w:i/>
          <w:sz w:val="24"/>
        </w:rPr>
        <w:t>RPS</w:t>
      </w:r>
      <w:r>
        <w:rPr>
          <w:rFonts w:ascii="Times New Roman" w:hAnsi="Times New Roman"/>
          <w:sz w:val="24"/>
        </w:rPr>
        <w:t xml:space="preserve"> atrašanās vietas – fiksēta pozīcija uz zemes vai kādā citā transportlīdzeklī / uz platformas (piemēram, uz kuģa vai gaisa kuģī).</w:t>
      </w:r>
    </w:p>
    <w:p w14:paraId="0CC47223" w14:textId="77777777" w:rsidR="00246B43" w:rsidRPr="00C61730" w:rsidRDefault="00246B43" w:rsidP="00C61730">
      <w:pPr>
        <w:jc w:val="both"/>
        <w:rPr>
          <w:rFonts w:ascii="Times New Roman" w:eastAsia="Arial" w:hAnsi="Times New Roman" w:cs="Arial"/>
          <w:noProof/>
          <w:sz w:val="24"/>
          <w:szCs w:val="20"/>
        </w:rPr>
      </w:pPr>
    </w:p>
    <w:p w14:paraId="675B603C" w14:textId="725C4DFC" w:rsidR="00246B43" w:rsidRPr="00C61730" w:rsidRDefault="00353ECD" w:rsidP="00353ECD">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13.1.3. Šajā nodaļā ir izklāstīti konkrēti faktori, kas jāņem vērā, apsverot </w:t>
      </w:r>
      <w:r>
        <w:rPr>
          <w:rFonts w:ascii="Times New Roman" w:hAnsi="Times New Roman"/>
          <w:i/>
          <w:sz w:val="24"/>
        </w:rPr>
        <w:t>RPS</w:t>
      </w:r>
      <w:r>
        <w:rPr>
          <w:rFonts w:ascii="Times New Roman" w:hAnsi="Times New Roman"/>
          <w:sz w:val="24"/>
        </w:rPr>
        <w:t xml:space="preserve"> konstrukciju un ekspluatācijas vajadzības. Tajā ir aptverti gan tehniskie, gan ekspluatācijas aspekti (piemēram, ekrāni un vadības ierīces). Turklāt, ņemot vērā iespējamību, ka ievērojama daļa </w:t>
      </w:r>
      <w:r>
        <w:rPr>
          <w:rFonts w:ascii="Times New Roman" w:hAnsi="Times New Roman"/>
          <w:i/>
          <w:sz w:val="24"/>
        </w:rPr>
        <w:t>RPAS</w:t>
      </w:r>
      <w:r>
        <w:rPr>
          <w:rFonts w:ascii="Times New Roman" w:hAnsi="Times New Roman"/>
          <w:sz w:val="24"/>
        </w:rPr>
        <w:t xml:space="preserve"> lidojumu tiks veikti speciālajiem aviācijas darbiem, kas bieži vien ir ilgstoši, būs svarīgi nodrošināt, lai tiktu pienācīgi apsvērta visu pilotēšanas un lietderīgās slodzes (piemēram, devēju) darbību/ekrānu / vadības ierīču nodalīšana, jo īpaši, ja ir paredzēts, ka tālvadības pilots piedalīsies kādā lietderīgās slodzes darbības aspektā.</w:t>
      </w:r>
    </w:p>
    <w:p w14:paraId="3787CE7D" w14:textId="77777777" w:rsidR="00246B43" w:rsidRPr="00C61730" w:rsidRDefault="00246B43" w:rsidP="00C61730">
      <w:pPr>
        <w:jc w:val="both"/>
        <w:rPr>
          <w:rFonts w:ascii="Times New Roman" w:eastAsia="Arial" w:hAnsi="Times New Roman" w:cs="Arial"/>
          <w:noProof/>
          <w:sz w:val="24"/>
          <w:szCs w:val="18"/>
        </w:rPr>
      </w:pPr>
    </w:p>
    <w:p w14:paraId="608FB7C7" w14:textId="5882C488" w:rsidR="00246B43" w:rsidRPr="00C61730" w:rsidRDefault="00246B43" w:rsidP="00304FBB">
      <w:pPr>
        <w:pStyle w:val="Heading2"/>
        <w:rPr>
          <w:noProof/>
        </w:rPr>
      </w:pPr>
      <w:bookmarkStart w:id="528" w:name="_TOC_250015"/>
      <w:bookmarkStart w:id="529" w:name="_Toc81211945"/>
      <w:r>
        <w:t>13.2. FUNKCIJU APSKATS</w:t>
      </w:r>
      <w:bookmarkEnd w:id="528"/>
      <w:bookmarkEnd w:id="529"/>
    </w:p>
    <w:p w14:paraId="048A2710" w14:textId="77777777" w:rsidR="00246B43" w:rsidRPr="00C61730" w:rsidRDefault="00246B43" w:rsidP="00C61730">
      <w:pPr>
        <w:jc w:val="both"/>
        <w:rPr>
          <w:rFonts w:ascii="Times New Roman" w:eastAsia="Arial" w:hAnsi="Times New Roman" w:cs="Arial"/>
          <w:b/>
          <w:bCs/>
          <w:noProof/>
          <w:sz w:val="24"/>
          <w:szCs w:val="23"/>
        </w:rPr>
      </w:pPr>
    </w:p>
    <w:p w14:paraId="43093527" w14:textId="3C8058E8" w:rsidR="00246B43" w:rsidRPr="00C61730" w:rsidRDefault="00353ECD" w:rsidP="00353ECD">
      <w:pPr>
        <w:pStyle w:val="BodyText"/>
        <w:tabs>
          <w:tab w:val="left" w:pos="1199"/>
          <w:tab w:val="left" w:pos="1200"/>
        </w:tabs>
        <w:ind w:left="0"/>
        <w:jc w:val="both"/>
        <w:rPr>
          <w:rFonts w:ascii="Times New Roman" w:hAnsi="Times New Roman"/>
          <w:noProof/>
          <w:sz w:val="24"/>
        </w:rPr>
      </w:pPr>
      <w:r>
        <w:rPr>
          <w:rFonts w:ascii="Times New Roman" w:hAnsi="Times New Roman"/>
          <w:sz w:val="24"/>
        </w:rPr>
        <w:t xml:space="preserve">13.2.1. </w:t>
      </w:r>
      <w:r>
        <w:rPr>
          <w:rFonts w:ascii="Times New Roman" w:hAnsi="Times New Roman"/>
          <w:i/>
          <w:sz w:val="24"/>
        </w:rPr>
        <w:t>RPS</w:t>
      </w:r>
      <w:r>
        <w:rPr>
          <w:rFonts w:ascii="Times New Roman" w:hAnsi="Times New Roman"/>
          <w:sz w:val="24"/>
        </w:rPr>
        <w:t xml:space="preserve"> nodrošina </w:t>
      </w:r>
      <w:r>
        <w:rPr>
          <w:rFonts w:ascii="Times New Roman" w:hAnsi="Times New Roman"/>
          <w:i/>
          <w:sz w:val="24"/>
        </w:rPr>
        <w:t>RPAS</w:t>
      </w:r>
      <w:r>
        <w:rPr>
          <w:rFonts w:ascii="Times New Roman" w:hAnsi="Times New Roman"/>
          <w:sz w:val="24"/>
        </w:rPr>
        <w:t xml:space="preserve"> tālvadības pilotiem līdzekļus, lai viņi varētu uzraudzīt un vadīt </w:t>
      </w:r>
      <w:r>
        <w:rPr>
          <w:rFonts w:ascii="Times New Roman" w:hAnsi="Times New Roman"/>
          <w:i/>
          <w:sz w:val="24"/>
        </w:rPr>
        <w:t>RPA</w:t>
      </w:r>
      <w:r>
        <w:rPr>
          <w:rFonts w:ascii="Times New Roman" w:hAnsi="Times New Roman"/>
          <w:sz w:val="24"/>
        </w:rPr>
        <w:t xml:space="preserve"> ekspluatāciju gan uz zemes, gan gaisā. Tomēr saskarne starp tālvadības pilotu / </w:t>
      </w:r>
      <w:r>
        <w:rPr>
          <w:rFonts w:ascii="Times New Roman" w:hAnsi="Times New Roman"/>
          <w:i/>
          <w:sz w:val="24"/>
        </w:rPr>
        <w:t>RPS</w:t>
      </w:r>
      <w:r>
        <w:rPr>
          <w:rFonts w:ascii="Times New Roman" w:hAnsi="Times New Roman"/>
          <w:sz w:val="24"/>
        </w:rPr>
        <w:t xml:space="preserve"> un </w:t>
      </w:r>
      <w:r>
        <w:rPr>
          <w:rFonts w:ascii="Times New Roman" w:hAnsi="Times New Roman"/>
          <w:i/>
          <w:sz w:val="24"/>
        </w:rPr>
        <w:t>RPA</w:t>
      </w:r>
      <w:r>
        <w:rPr>
          <w:rFonts w:ascii="Times New Roman" w:hAnsi="Times New Roman"/>
          <w:sz w:val="24"/>
        </w:rPr>
        <w:t xml:space="preserve"> ir caur </w:t>
      </w:r>
      <w:r>
        <w:rPr>
          <w:rFonts w:ascii="Times New Roman" w:hAnsi="Times New Roman"/>
          <w:i/>
          <w:sz w:val="24"/>
        </w:rPr>
        <w:t>C2</w:t>
      </w:r>
      <w:r>
        <w:rPr>
          <w:rFonts w:ascii="Times New Roman" w:hAnsi="Times New Roman"/>
          <w:sz w:val="24"/>
        </w:rPr>
        <w:t xml:space="preserve"> datu pārraides posmu. Tāpēc </w:t>
      </w:r>
      <w:r>
        <w:rPr>
          <w:rFonts w:ascii="Times New Roman" w:hAnsi="Times New Roman"/>
          <w:i/>
          <w:sz w:val="24"/>
        </w:rPr>
        <w:t>RPAS</w:t>
      </w:r>
      <w:r>
        <w:rPr>
          <w:rFonts w:ascii="Times New Roman" w:hAnsi="Times New Roman"/>
          <w:sz w:val="24"/>
        </w:rPr>
        <w:t xml:space="preserve"> ir jāveido tā, lai tālvadības pilotam nodrošinātu instrumentus, kas viņam nepieciešami efektīvai lidojuma vadīšanai. Tā rezultātā var tikt ieviestas vadības ierīces, ekrāni un trauksmes signāli, kas atšķiras no pilotējamo gaisa kuģu vadības ierīcēm, ekrāniem un trauksmes signāliem, un tas var ietekmēt tālvadības gaisa kuģa apkalpes procedūras, mācības un licencēšanu, kā arī komponentu lidojumderīguma prasības.</w:t>
      </w:r>
    </w:p>
    <w:p w14:paraId="5348F6AD" w14:textId="77777777" w:rsidR="00246B43" w:rsidRPr="00C61730" w:rsidRDefault="00246B43" w:rsidP="00C61730">
      <w:pPr>
        <w:jc w:val="both"/>
        <w:rPr>
          <w:rFonts w:ascii="Times New Roman" w:eastAsia="Arial" w:hAnsi="Times New Roman" w:cs="Arial"/>
          <w:noProof/>
          <w:sz w:val="24"/>
          <w:szCs w:val="20"/>
        </w:rPr>
      </w:pPr>
    </w:p>
    <w:p w14:paraId="312C3F10" w14:textId="38DCEFAE" w:rsidR="00246B43" w:rsidRPr="00C61730" w:rsidRDefault="00353ECD" w:rsidP="00353ECD">
      <w:pPr>
        <w:pStyle w:val="BodyText"/>
        <w:tabs>
          <w:tab w:val="left" w:pos="1199"/>
          <w:tab w:val="left" w:pos="1201"/>
        </w:tabs>
        <w:ind w:left="0"/>
        <w:jc w:val="both"/>
        <w:rPr>
          <w:rFonts w:ascii="Times New Roman" w:hAnsi="Times New Roman"/>
          <w:noProof/>
          <w:sz w:val="24"/>
        </w:rPr>
      </w:pPr>
      <w:r>
        <w:rPr>
          <w:rFonts w:ascii="Times New Roman" w:hAnsi="Times New Roman"/>
          <w:sz w:val="24"/>
        </w:rPr>
        <w:t xml:space="preserve">13.2.2. Lai gan var pastāvēt šīs atšķirības, tālvadības pilota / </w:t>
      </w:r>
      <w:r>
        <w:rPr>
          <w:rFonts w:ascii="Times New Roman" w:hAnsi="Times New Roman"/>
          <w:i/>
          <w:sz w:val="24"/>
        </w:rPr>
        <w:t>RPS</w:t>
      </w:r>
      <w:r>
        <w:rPr>
          <w:rFonts w:ascii="Times New Roman" w:hAnsi="Times New Roman"/>
          <w:sz w:val="24"/>
        </w:rPr>
        <w:t xml:space="preserve"> saskarnes pamatprasības paliek tādas pašas kā attiecībā uz pilotējamu gaisa kuģi, un tās var apkopot šādi (pamatojoties uz 8. pielikuma IIIB daļu):</w:t>
      </w:r>
    </w:p>
    <w:p w14:paraId="13493446" w14:textId="77777777" w:rsidR="00246B43" w:rsidRPr="00C61730" w:rsidRDefault="00246B43" w:rsidP="00C61730">
      <w:pPr>
        <w:jc w:val="both"/>
        <w:rPr>
          <w:rFonts w:ascii="Times New Roman" w:eastAsia="Arial" w:hAnsi="Times New Roman" w:cs="Arial"/>
          <w:noProof/>
          <w:sz w:val="24"/>
          <w:szCs w:val="17"/>
        </w:rPr>
      </w:pPr>
    </w:p>
    <w:p w14:paraId="78F2D7D5" w14:textId="3E600835" w:rsidR="00246B43" w:rsidRPr="00C61730" w:rsidRDefault="00353ECD" w:rsidP="00353ECD">
      <w:pPr>
        <w:pStyle w:val="BodyText"/>
        <w:tabs>
          <w:tab w:val="left" w:pos="1580"/>
        </w:tabs>
        <w:ind w:left="426"/>
        <w:jc w:val="both"/>
        <w:rPr>
          <w:rFonts w:ascii="Times New Roman" w:hAnsi="Times New Roman"/>
          <w:noProof/>
          <w:sz w:val="24"/>
        </w:rPr>
      </w:pPr>
      <w:r>
        <w:rPr>
          <w:rFonts w:ascii="Times New Roman" w:hAnsi="Times New Roman"/>
          <w:sz w:val="24"/>
        </w:rPr>
        <w:t xml:space="preserve">a) vadības ierīču un vadības sistēmu konstrukcijai jābūt tādai, lai maksimāli samazinātu </w:t>
      </w:r>
      <w:r>
        <w:rPr>
          <w:rFonts w:ascii="Times New Roman" w:hAnsi="Times New Roman"/>
          <w:sz w:val="24"/>
        </w:rPr>
        <w:lastRenderedPageBreak/>
        <w:t>mehāniskas iestrēgšanas, nejaušu darbību un vadības virsmas bloķēšanas ierīču nejaušas ieslēgšanās iespējamību;</w:t>
      </w:r>
    </w:p>
    <w:p w14:paraId="174F03BD" w14:textId="77777777" w:rsidR="00246B43" w:rsidRPr="00C61730" w:rsidRDefault="00246B43" w:rsidP="00353ECD">
      <w:pPr>
        <w:ind w:left="426"/>
        <w:jc w:val="both"/>
        <w:rPr>
          <w:rFonts w:ascii="Times New Roman" w:eastAsia="Arial" w:hAnsi="Times New Roman" w:cs="Arial"/>
          <w:noProof/>
          <w:sz w:val="24"/>
          <w:szCs w:val="20"/>
        </w:rPr>
      </w:pPr>
    </w:p>
    <w:p w14:paraId="4D4F18CA" w14:textId="0BDE1A17" w:rsidR="00246B43" w:rsidRPr="00C61730" w:rsidRDefault="00353ECD" w:rsidP="00353ECD">
      <w:pPr>
        <w:pStyle w:val="BodyText"/>
        <w:tabs>
          <w:tab w:val="left" w:pos="1580"/>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RPS</w:t>
      </w:r>
      <w:r>
        <w:rPr>
          <w:rFonts w:ascii="Times New Roman" w:hAnsi="Times New Roman"/>
          <w:sz w:val="24"/>
        </w:rPr>
        <w:t xml:space="preserve"> konstrukcijai jābūt tādai, lai maksimāli samazinātu iespēju, ka noguruma, neskaidrību vai traucējumu dēļ tālvadības gaisa kuģa apkalpe nepareizi vai ierobežoti lieto vadības ierīces. Jāapsver vismaz:</w:t>
      </w:r>
    </w:p>
    <w:p w14:paraId="6E76E0E3" w14:textId="77777777" w:rsidR="00246B43" w:rsidRPr="00C61730" w:rsidRDefault="00246B43" w:rsidP="00C61730">
      <w:pPr>
        <w:jc w:val="both"/>
        <w:rPr>
          <w:rFonts w:ascii="Times New Roman" w:eastAsia="Arial" w:hAnsi="Times New Roman" w:cs="Arial"/>
          <w:noProof/>
          <w:sz w:val="24"/>
          <w:szCs w:val="20"/>
        </w:rPr>
      </w:pPr>
    </w:p>
    <w:p w14:paraId="619E46B2" w14:textId="3FAAB280" w:rsidR="00246B43" w:rsidRPr="00C61730" w:rsidRDefault="00353ECD" w:rsidP="00353ECD">
      <w:pPr>
        <w:pStyle w:val="BodyText"/>
        <w:tabs>
          <w:tab w:val="left" w:pos="1940"/>
        </w:tabs>
        <w:ind w:left="709"/>
        <w:jc w:val="both"/>
        <w:rPr>
          <w:rFonts w:ascii="Times New Roman" w:hAnsi="Times New Roman"/>
          <w:noProof/>
          <w:sz w:val="24"/>
        </w:rPr>
      </w:pPr>
      <w:r>
        <w:rPr>
          <w:rFonts w:ascii="Times New Roman" w:hAnsi="Times New Roman"/>
          <w:sz w:val="24"/>
        </w:rPr>
        <w:t>1) vadības ierīču un instrumentu izkārtojums un identificēšana;</w:t>
      </w:r>
    </w:p>
    <w:p w14:paraId="100AF99A" w14:textId="77777777" w:rsidR="00246B43" w:rsidRPr="00C61730" w:rsidRDefault="00246B43" w:rsidP="00353ECD">
      <w:pPr>
        <w:ind w:left="709"/>
        <w:jc w:val="both"/>
        <w:rPr>
          <w:rFonts w:ascii="Times New Roman" w:eastAsia="Arial" w:hAnsi="Times New Roman" w:cs="Arial"/>
          <w:noProof/>
          <w:sz w:val="24"/>
          <w:szCs w:val="23"/>
        </w:rPr>
      </w:pPr>
    </w:p>
    <w:p w14:paraId="101641BF" w14:textId="4AB736BF" w:rsidR="00246B43" w:rsidRPr="00C61730" w:rsidRDefault="00353ECD" w:rsidP="00353ECD">
      <w:pPr>
        <w:pStyle w:val="BodyText"/>
        <w:tabs>
          <w:tab w:val="left" w:pos="1941"/>
        </w:tabs>
        <w:ind w:left="709"/>
        <w:jc w:val="both"/>
        <w:rPr>
          <w:rFonts w:ascii="Times New Roman" w:hAnsi="Times New Roman"/>
          <w:noProof/>
          <w:sz w:val="24"/>
        </w:rPr>
      </w:pPr>
      <w:r>
        <w:rPr>
          <w:rFonts w:ascii="Times New Roman" w:hAnsi="Times New Roman"/>
          <w:sz w:val="24"/>
        </w:rPr>
        <w:t>2) ātra identificēšana avārijas situācijā;</w:t>
      </w:r>
    </w:p>
    <w:p w14:paraId="40E4E3B9" w14:textId="77777777" w:rsidR="00246B43" w:rsidRPr="00C61730" w:rsidRDefault="00246B43" w:rsidP="00353ECD">
      <w:pPr>
        <w:ind w:left="709"/>
        <w:jc w:val="both"/>
        <w:rPr>
          <w:rFonts w:ascii="Times New Roman" w:eastAsia="Arial" w:hAnsi="Times New Roman" w:cs="Arial"/>
          <w:noProof/>
          <w:sz w:val="24"/>
          <w:szCs w:val="23"/>
        </w:rPr>
      </w:pPr>
    </w:p>
    <w:p w14:paraId="280117E9" w14:textId="2E24CC37" w:rsidR="00246B43" w:rsidRPr="00C61730" w:rsidRDefault="00353ECD" w:rsidP="00353ECD">
      <w:pPr>
        <w:pStyle w:val="BodyText"/>
        <w:tabs>
          <w:tab w:val="left" w:pos="1941"/>
        </w:tabs>
        <w:ind w:left="709"/>
        <w:jc w:val="both"/>
        <w:rPr>
          <w:rFonts w:ascii="Times New Roman" w:hAnsi="Times New Roman"/>
          <w:noProof/>
          <w:sz w:val="24"/>
        </w:rPr>
      </w:pPr>
      <w:r>
        <w:rPr>
          <w:rFonts w:ascii="Times New Roman" w:hAnsi="Times New Roman"/>
          <w:sz w:val="24"/>
        </w:rPr>
        <w:t>3) vadības ierīču jēga;</w:t>
      </w:r>
    </w:p>
    <w:p w14:paraId="4CFF081B" w14:textId="77777777" w:rsidR="00246B43" w:rsidRPr="00C61730" w:rsidRDefault="00246B43" w:rsidP="00353ECD">
      <w:pPr>
        <w:ind w:left="709"/>
        <w:jc w:val="both"/>
        <w:rPr>
          <w:rFonts w:ascii="Times New Roman" w:eastAsia="Arial" w:hAnsi="Times New Roman" w:cs="Arial"/>
          <w:noProof/>
          <w:sz w:val="24"/>
          <w:szCs w:val="23"/>
        </w:rPr>
      </w:pPr>
    </w:p>
    <w:p w14:paraId="6EE6D211" w14:textId="2E765F22" w:rsidR="00246B43" w:rsidRPr="00C61730" w:rsidRDefault="00353ECD" w:rsidP="00353ECD">
      <w:pPr>
        <w:pStyle w:val="BodyText"/>
        <w:tabs>
          <w:tab w:val="left" w:pos="1940"/>
        </w:tabs>
        <w:ind w:left="709"/>
        <w:jc w:val="both"/>
        <w:rPr>
          <w:rFonts w:ascii="Times New Roman" w:hAnsi="Times New Roman"/>
          <w:noProof/>
          <w:sz w:val="24"/>
        </w:rPr>
      </w:pPr>
      <w:r>
        <w:rPr>
          <w:rFonts w:ascii="Times New Roman" w:hAnsi="Times New Roman"/>
          <w:sz w:val="24"/>
        </w:rPr>
        <w:t>4) ventilācija, apkure un troksnis;</w:t>
      </w:r>
    </w:p>
    <w:p w14:paraId="2815C359" w14:textId="77777777" w:rsidR="00246B43" w:rsidRPr="00C61730" w:rsidRDefault="00246B43" w:rsidP="00C61730">
      <w:pPr>
        <w:jc w:val="both"/>
        <w:rPr>
          <w:rFonts w:ascii="Times New Roman" w:eastAsia="Arial" w:hAnsi="Times New Roman" w:cs="Arial"/>
          <w:noProof/>
          <w:sz w:val="24"/>
          <w:szCs w:val="23"/>
        </w:rPr>
      </w:pPr>
    </w:p>
    <w:p w14:paraId="65F3F9D5" w14:textId="08C3F15E" w:rsidR="00246B43" w:rsidRPr="00C61730" w:rsidRDefault="00353ECD" w:rsidP="00353ECD">
      <w:pPr>
        <w:pStyle w:val="BodyText"/>
        <w:tabs>
          <w:tab w:val="left" w:pos="1580"/>
        </w:tabs>
        <w:ind w:left="426"/>
        <w:jc w:val="both"/>
        <w:rPr>
          <w:rFonts w:ascii="Times New Roman" w:hAnsi="Times New Roman"/>
          <w:noProof/>
          <w:sz w:val="24"/>
        </w:rPr>
      </w:pPr>
      <w:r>
        <w:rPr>
          <w:rFonts w:ascii="Times New Roman" w:hAnsi="Times New Roman"/>
          <w:sz w:val="24"/>
        </w:rPr>
        <w:t>c) ir jānodrošina līdzekļi, kuri vai nu automātiski novērsīs, vai nodrošinās tālvadības pilotam iespēju novērst avārijas situācijas, ko var izraisīt paredzamā atteice tādām iekārtām un sistēmām, kuru atteice apdraudētu gaisa kuģi;</w:t>
      </w:r>
    </w:p>
    <w:p w14:paraId="5BC44BAD" w14:textId="77777777" w:rsidR="00246B43" w:rsidRPr="00C61730" w:rsidRDefault="00246B43" w:rsidP="00353ECD">
      <w:pPr>
        <w:ind w:left="426"/>
        <w:jc w:val="both"/>
        <w:rPr>
          <w:rFonts w:ascii="Times New Roman" w:eastAsia="Arial" w:hAnsi="Times New Roman" w:cs="Arial"/>
          <w:noProof/>
          <w:sz w:val="24"/>
          <w:szCs w:val="20"/>
        </w:rPr>
      </w:pPr>
    </w:p>
    <w:p w14:paraId="149809E3" w14:textId="29B2F0DD" w:rsidR="00246B43" w:rsidRPr="00C61730" w:rsidRDefault="00353ECD" w:rsidP="00353ECD">
      <w:pPr>
        <w:pStyle w:val="BodyText"/>
        <w:tabs>
          <w:tab w:val="left" w:pos="1580"/>
        </w:tabs>
        <w:ind w:left="426"/>
        <w:jc w:val="both"/>
        <w:rPr>
          <w:rFonts w:ascii="Times New Roman" w:hAnsi="Times New Roman"/>
          <w:noProof/>
          <w:sz w:val="24"/>
        </w:rPr>
      </w:pPr>
      <w:r>
        <w:rPr>
          <w:rFonts w:ascii="Times New Roman" w:hAnsi="Times New Roman"/>
          <w:sz w:val="24"/>
        </w:rPr>
        <w:t>d) instrumentu, aprīkojuma, vadības ierīču u. c. marķējumos un informatīvajās zīmēs jāiekļauj tādi ierobežojumi vai informācija, kam jāpievērš tālvadības pilota tieša uzmanība lidojuma laikā;</w:t>
      </w:r>
    </w:p>
    <w:p w14:paraId="27BFFB5E" w14:textId="77777777" w:rsidR="00246B43" w:rsidRPr="00C61730" w:rsidRDefault="00246B43" w:rsidP="00C61730">
      <w:pPr>
        <w:jc w:val="both"/>
        <w:rPr>
          <w:rFonts w:ascii="Times New Roman" w:eastAsia="Arial" w:hAnsi="Times New Roman" w:cs="Arial"/>
          <w:noProof/>
          <w:sz w:val="24"/>
          <w:szCs w:val="20"/>
        </w:rPr>
      </w:pPr>
    </w:p>
    <w:p w14:paraId="0B1B1DF1"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Turklāt attiecībā uz </w:t>
      </w:r>
      <w:r>
        <w:rPr>
          <w:rFonts w:ascii="Times New Roman" w:hAnsi="Times New Roman"/>
          <w:i/>
          <w:sz w:val="24"/>
        </w:rPr>
        <w:t>BVLOS RPS</w:t>
      </w:r>
      <w:r>
        <w:rPr>
          <w:rFonts w:ascii="Times New Roman" w:hAnsi="Times New Roman"/>
          <w:sz w:val="24"/>
        </w:rPr>
        <w:t>:</w:t>
      </w:r>
    </w:p>
    <w:p w14:paraId="2A586365" w14:textId="77777777" w:rsidR="00246B43" w:rsidRPr="00C61730" w:rsidRDefault="00246B43" w:rsidP="00C61730">
      <w:pPr>
        <w:jc w:val="both"/>
        <w:rPr>
          <w:rFonts w:ascii="Times New Roman" w:eastAsia="Arial" w:hAnsi="Times New Roman" w:cs="Arial"/>
          <w:noProof/>
          <w:sz w:val="24"/>
          <w:szCs w:val="23"/>
        </w:rPr>
      </w:pPr>
    </w:p>
    <w:p w14:paraId="1BE9E00D" w14:textId="771D9652" w:rsidR="00246B43" w:rsidRPr="00C61730" w:rsidRDefault="00353ECD" w:rsidP="00353ECD">
      <w:pPr>
        <w:pStyle w:val="BodyText"/>
        <w:tabs>
          <w:tab w:val="left" w:pos="1580"/>
        </w:tabs>
        <w:ind w:left="426"/>
        <w:jc w:val="both"/>
        <w:rPr>
          <w:rFonts w:ascii="Times New Roman" w:hAnsi="Times New Roman"/>
          <w:noProof/>
          <w:sz w:val="24"/>
        </w:rPr>
      </w:pPr>
      <w:r>
        <w:rPr>
          <w:rFonts w:ascii="Times New Roman" w:hAnsi="Times New Roman"/>
          <w:sz w:val="24"/>
        </w:rPr>
        <w:t xml:space="preserve">e) adekvāta informācija par vidi, kurā tiek ekspluatēts </w:t>
      </w:r>
      <w:r>
        <w:rPr>
          <w:rFonts w:ascii="Times New Roman" w:hAnsi="Times New Roman"/>
          <w:i/>
          <w:sz w:val="24"/>
        </w:rPr>
        <w:t>RPA</w:t>
      </w:r>
      <w:r>
        <w:rPr>
          <w:rFonts w:ascii="Times New Roman" w:hAnsi="Times New Roman"/>
          <w:sz w:val="24"/>
        </w:rPr>
        <w:t xml:space="preserve">, lai tālvadības pilotam radītu pietiekamu izpratni par situāciju un nodrošinātu </w:t>
      </w:r>
      <w:r>
        <w:rPr>
          <w:rFonts w:ascii="Times New Roman" w:hAnsi="Times New Roman"/>
          <w:i/>
          <w:sz w:val="24"/>
        </w:rPr>
        <w:t>RPA</w:t>
      </w:r>
      <w:r>
        <w:rPr>
          <w:rFonts w:ascii="Times New Roman" w:hAnsi="Times New Roman"/>
          <w:sz w:val="24"/>
        </w:rPr>
        <w:t xml:space="preserve"> drošu ekspluatāciju. Šajos ekrānos jāiekļauj tā informācija, kas nepieciešama </w:t>
      </w:r>
      <w:r>
        <w:rPr>
          <w:rFonts w:ascii="Times New Roman" w:hAnsi="Times New Roman"/>
          <w:i/>
          <w:sz w:val="24"/>
        </w:rPr>
        <w:t>DAA</w:t>
      </w:r>
      <w:r>
        <w:rPr>
          <w:rFonts w:ascii="Times New Roman" w:hAnsi="Times New Roman"/>
          <w:sz w:val="24"/>
        </w:rPr>
        <w:t xml:space="preserve"> funkciju atbalstam.</w:t>
      </w:r>
    </w:p>
    <w:p w14:paraId="76451BB3" w14:textId="77777777" w:rsidR="00246B43" w:rsidRPr="00C61730" w:rsidRDefault="00246B43" w:rsidP="00C61730">
      <w:pPr>
        <w:jc w:val="both"/>
        <w:rPr>
          <w:rFonts w:ascii="Times New Roman" w:eastAsia="Arial" w:hAnsi="Times New Roman" w:cs="Arial"/>
          <w:noProof/>
          <w:sz w:val="24"/>
          <w:szCs w:val="20"/>
        </w:rPr>
      </w:pPr>
    </w:p>
    <w:p w14:paraId="54449F15" w14:textId="349A5A11"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13.2.3. </w:t>
      </w:r>
      <w:r>
        <w:rPr>
          <w:rFonts w:ascii="Times New Roman" w:hAnsi="Times New Roman"/>
          <w:i/>
          <w:sz w:val="24"/>
        </w:rPr>
        <w:t>RPS</w:t>
      </w:r>
      <w:r>
        <w:rPr>
          <w:rFonts w:ascii="Times New Roman" w:hAnsi="Times New Roman"/>
          <w:sz w:val="24"/>
        </w:rPr>
        <w:t xml:space="preserve"> nodrošinātajām vadības ierīcēm un ekrāniem jāatbilst attiecīgajiem cilvēka veiktspējas principiem/prasībām.</w:t>
      </w:r>
    </w:p>
    <w:p w14:paraId="6797C89C" w14:textId="77777777" w:rsidR="00246B43" w:rsidRPr="00C61730" w:rsidRDefault="00246B43" w:rsidP="00C61730">
      <w:pPr>
        <w:jc w:val="both"/>
        <w:rPr>
          <w:rFonts w:ascii="Times New Roman" w:eastAsia="Arial" w:hAnsi="Times New Roman" w:cs="Arial"/>
          <w:noProof/>
          <w:sz w:val="24"/>
          <w:szCs w:val="20"/>
        </w:rPr>
      </w:pPr>
    </w:p>
    <w:p w14:paraId="44F7FCA9" w14:textId="114D96D9"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13.2.4. </w:t>
      </w:r>
      <w:r>
        <w:rPr>
          <w:rFonts w:ascii="Times New Roman" w:hAnsi="Times New Roman"/>
          <w:i/>
          <w:sz w:val="24"/>
        </w:rPr>
        <w:t>RPS</w:t>
      </w:r>
      <w:r>
        <w:rPr>
          <w:rFonts w:ascii="Times New Roman" w:hAnsi="Times New Roman"/>
          <w:sz w:val="24"/>
        </w:rPr>
        <w:t xml:space="preserve"> sistēmām un ekrāniem nebūs obligāti jāatbilst pilotējamo gaisa kuģu pilotu kabīnes līmeņa vides standartiem, tomēr tiem būs jābūt saskaņā ar attiecīgajām valsts noteiktajām uzticamības, integritātes un vides prasībām.</w:t>
      </w:r>
    </w:p>
    <w:p w14:paraId="78A4C020" w14:textId="77777777" w:rsidR="00246B43" w:rsidRPr="00C61730" w:rsidRDefault="00246B43" w:rsidP="00C61730">
      <w:pPr>
        <w:jc w:val="both"/>
        <w:rPr>
          <w:rFonts w:ascii="Times New Roman" w:eastAsia="Arial" w:hAnsi="Times New Roman" w:cs="Arial"/>
          <w:noProof/>
          <w:sz w:val="24"/>
          <w:szCs w:val="20"/>
        </w:rPr>
      </w:pPr>
    </w:p>
    <w:p w14:paraId="636B7892" w14:textId="56F5F94F"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13.2.5. </w:t>
      </w:r>
      <w:r>
        <w:rPr>
          <w:rFonts w:ascii="Times New Roman" w:hAnsi="Times New Roman"/>
          <w:i/>
          <w:sz w:val="24"/>
        </w:rPr>
        <w:t>C2</w:t>
      </w:r>
      <w:r>
        <w:rPr>
          <w:rFonts w:ascii="Times New Roman" w:hAnsi="Times New Roman"/>
          <w:sz w:val="24"/>
        </w:rPr>
        <w:t xml:space="preserve"> datu pārraides posma veiktspēja, iespējams, ierobežos tālvadības pilotam pieejamās vadības ierīces un ekrānus. Proti, </w:t>
      </w:r>
      <w:r>
        <w:rPr>
          <w:rFonts w:ascii="Times New Roman" w:hAnsi="Times New Roman"/>
          <w:i/>
          <w:sz w:val="24"/>
        </w:rPr>
        <w:t>RPS</w:t>
      </w:r>
      <w:r>
        <w:rPr>
          <w:rFonts w:ascii="Times New Roman" w:hAnsi="Times New Roman"/>
          <w:sz w:val="24"/>
        </w:rPr>
        <w:t xml:space="preserve"> var nebūt paredzētas dažas tradicionālās vadības ierīces, piemēram, vadības stūre un dzinēja vadības svira. Ražotājiem būs jāpierāda, ka nodrošinātās vadības ierīces un ekrāni ir pietiekami, lai droši un efektīvi vadītu </w:t>
      </w:r>
      <w:r>
        <w:rPr>
          <w:rFonts w:ascii="Times New Roman" w:hAnsi="Times New Roman"/>
          <w:i/>
          <w:sz w:val="24"/>
        </w:rPr>
        <w:t>RPA</w:t>
      </w:r>
      <w:r>
        <w:rPr>
          <w:rFonts w:ascii="Times New Roman" w:hAnsi="Times New Roman"/>
          <w:sz w:val="24"/>
        </w:rPr>
        <w:t xml:space="preserve"> normālā lidojumā, kā arī sistēmas atteices gadījumā. Projektējot un apstiprinot </w:t>
      </w:r>
      <w:r>
        <w:rPr>
          <w:rFonts w:ascii="Times New Roman" w:hAnsi="Times New Roman"/>
          <w:i/>
          <w:sz w:val="24"/>
        </w:rPr>
        <w:t>RPA</w:t>
      </w:r>
      <w:r>
        <w:rPr>
          <w:rFonts w:ascii="Times New Roman" w:hAnsi="Times New Roman"/>
          <w:sz w:val="24"/>
        </w:rPr>
        <w:t xml:space="preserve"> automātiskās sistēmas, kas aizstāj </w:t>
      </w:r>
      <w:r>
        <w:rPr>
          <w:rFonts w:ascii="Times New Roman" w:hAnsi="Times New Roman"/>
          <w:i/>
          <w:sz w:val="24"/>
        </w:rPr>
        <w:t>RPS</w:t>
      </w:r>
      <w:r>
        <w:rPr>
          <w:rFonts w:ascii="Times New Roman" w:hAnsi="Times New Roman"/>
          <w:sz w:val="24"/>
        </w:rPr>
        <w:t xml:space="preserve"> vadības funkciju, jāņem vērā, ka tālvadības pilots, iespējams, nespēs kompensēt šo sistēmu atteici.</w:t>
      </w:r>
    </w:p>
    <w:p w14:paraId="2CFD5713" w14:textId="77777777" w:rsidR="00246B43" w:rsidRPr="00C61730" w:rsidRDefault="00246B43" w:rsidP="00C61730">
      <w:pPr>
        <w:jc w:val="both"/>
        <w:rPr>
          <w:rFonts w:ascii="Times New Roman" w:eastAsia="Arial" w:hAnsi="Times New Roman" w:cs="Arial"/>
          <w:noProof/>
          <w:sz w:val="24"/>
          <w:szCs w:val="20"/>
        </w:rPr>
      </w:pPr>
    </w:p>
    <w:p w14:paraId="0E024C2C" w14:textId="45706E9A"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13.2.6. Tālvadības pilotam jābūt pieejamai informācijai par </w:t>
      </w:r>
      <w:r>
        <w:rPr>
          <w:rFonts w:ascii="Times New Roman" w:hAnsi="Times New Roman"/>
          <w:i/>
          <w:sz w:val="24"/>
        </w:rPr>
        <w:t>C2</w:t>
      </w:r>
      <w:r>
        <w:rPr>
          <w:rFonts w:ascii="Times New Roman" w:hAnsi="Times New Roman"/>
          <w:sz w:val="24"/>
        </w:rPr>
        <w:t xml:space="preserve"> datu pārraides posma kvalitāti, jo īpaši, ja pakalpojuma kvalitāte pasliktinās līdz līmenim, kad jāveic koriģējošas darbības.</w:t>
      </w:r>
    </w:p>
    <w:p w14:paraId="0930E66A" w14:textId="77777777" w:rsidR="00246B43" w:rsidRPr="00C61730" w:rsidRDefault="00246B43" w:rsidP="00C61730">
      <w:pPr>
        <w:jc w:val="both"/>
        <w:rPr>
          <w:rFonts w:ascii="Times New Roman" w:eastAsia="Arial" w:hAnsi="Times New Roman" w:cs="Arial"/>
          <w:noProof/>
          <w:sz w:val="24"/>
          <w:szCs w:val="20"/>
        </w:rPr>
      </w:pPr>
    </w:p>
    <w:p w14:paraId="34042D5A" w14:textId="7C879DED"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13.2.7. Jānostiprina dabas stihijām pakļautie </w:t>
      </w:r>
      <w:r>
        <w:rPr>
          <w:rFonts w:ascii="Times New Roman" w:hAnsi="Times New Roman"/>
          <w:i/>
          <w:sz w:val="24"/>
        </w:rPr>
        <w:t>RPS</w:t>
      </w:r>
      <w:r>
        <w:rPr>
          <w:rFonts w:ascii="Times New Roman" w:hAnsi="Times New Roman"/>
          <w:sz w:val="24"/>
        </w:rPr>
        <w:t xml:space="preserve"> komponenti, parasti antena un citi stabi, jo tie var tikt sabojāti zibens un stipra vēja dēļ.</w:t>
      </w:r>
    </w:p>
    <w:p w14:paraId="05F33418" w14:textId="77777777" w:rsidR="00353ECD" w:rsidRPr="00C61730" w:rsidRDefault="00353ECD" w:rsidP="00C61730">
      <w:pPr>
        <w:jc w:val="both"/>
        <w:rPr>
          <w:rFonts w:ascii="Times New Roman" w:hAnsi="Times New Roman"/>
          <w:noProof/>
          <w:sz w:val="24"/>
        </w:rPr>
      </w:pPr>
    </w:p>
    <w:p w14:paraId="38851F2A" w14:textId="23C24724" w:rsidR="00246B43" w:rsidRPr="00C61730" w:rsidRDefault="00246B43" w:rsidP="00DD5B92">
      <w:pPr>
        <w:pStyle w:val="Heading2"/>
        <w:keepNext/>
        <w:rPr>
          <w:noProof/>
        </w:rPr>
      </w:pPr>
      <w:bookmarkStart w:id="530" w:name="_TOC_250014"/>
      <w:bookmarkStart w:id="531" w:name="_Toc81211946"/>
      <w:r>
        <w:lastRenderedPageBreak/>
        <w:t xml:space="preserve">13.3. APSVĒRUMI PAR DAŽĀDĀM </w:t>
      </w:r>
      <w:r>
        <w:rPr>
          <w:i/>
        </w:rPr>
        <w:t>RPS</w:t>
      </w:r>
      <w:r>
        <w:t xml:space="preserve"> EKSPLUATĀCIJAS KONFIGURĀCIJĀM</w:t>
      </w:r>
      <w:bookmarkEnd w:id="530"/>
      <w:bookmarkEnd w:id="531"/>
    </w:p>
    <w:p w14:paraId="0EFA3AA4" w14:textId="77777777" w:rsidR="00246B43" w:rsidRPr="00C61730" w:rsidRDefault="00246B43" w:rsidP="00DD5B92">
      <w:pPr>
        <w:keepNext/>
        <w:jc w:val="both"/>
        <w:rPr>
          <w:rFonts w:ascii="Times New Roman" w:eastAsia="Arial" w:hAnsi="Times New Roman" w:cs="Arial"/>
          <w:b/>
          <w:bCs/>
          <w:noProof/>
          <w:sz w:val="24"/>
          <w:szCs w:val="23"/>
        </w:rPr>
      </w:pPr>
    </w:p>
    <w:p w14:paraId="30A85E26" w14:textId="77777777" w:rsidR="00246B43" w:rsidRPr="00C61730" w:rsidRDefault="00246B43" w:rsidP="00DD5B92">
      <w:pPr>
        <w:keepNext/>
        <w:jc w:val="center"/>
        <w:rPr>
          <w:rFonts w:ascii="Times New Roman" w:eastAsia="Arial" w:hAnsi="Times New Roman" w:cs="Arial"/>
          <w:b/>
          <w:bCs/>
          <w:noProof/>
          <w:sz w:val="24"/>
          <w:szCs w:val="18"/>
        </w:rPr>
      </w:pPr>
      <w:r>
        <w:rPr>
          <w:rFonts w:ascii="Times New Roman" w:hAnsi="Times New Roman"/>
          <w:b/>
          <w:i/>
          <w:sz w:val="24"/>
        </w:rPr>
        <w:t>BVLOS</w:t>
      </w:r>
      <w:r>
        <w:rPr>
          <w:rFonts w:ascii="Times New Roman" w:hAnsi="Times New Roman"/>
          <w:b/>
          <w:sz w:val="24"/>
        </w:rPr>
        <w:t xml:space="preserve"> A kategorija – tiešā vadība</w:t>
      </w:r>
    </w:p>
    <w:p w14:paraId="4630B6F7" w14:textId="77777777" w:rsidR="00246B43" w:rsidRPr="00C61730" w:rsidRDefault="00246B43" w:rsidP="00DD5B92">
      <w:pPr>
        <w:keepNext/>
        <w:jc w:val="both"/>
        <w:rPr>
          <w:rFonts w:ascii="Times New Roman" w:eastAsia="Arial" w:hAnsi="Times New Roman" w:cs="Arial"/>
          <w:b/>
          <w:bCs/>
          <w:noProof/>
          <w:sz w:val="24"/>
          <w:szCs w:val="23"/>
        </w:rPr>
      </w:pPr>
    </w:p>
    <w:p w14:paraId="55E7EF6E" w14:textId="7BF8FC7A" w:rsidR="00246B43" w:rsidRPr="00C61730" w:rsidRDefault="00353ECD" w:rsidP="00DD5B92">
      <w:pPr>
        <w:pStyle w:val="BodyText"/>
        <w:keepNext/>
        <w:tabs>
          <w:tab w:val="left" w:pos="1220"/>
        </w:tabs>
        <w:ind w:left="0"/>
        <w:jc w:val="both"/>
        <w:rPr>
          <w:rFonts w:ascii="Times New Roman" w:hAnsi="Times New Roman"/>
          <w:noProof/>
          <w:sz w:val="24"/>
        </w:rPr>
      </w:pPr>
      <w:r>
        <w:rPr>
          <w:rFonts w:ascii="Times New Roman" w:hAnsi="Times New Roman"/>
          <w:sz w:val="24"/>
        </w:rPr>
        <w:t xml:space="preserve">13.3.1. A kategorijas vadība nodrošina visaugstāko </w:t>
      </w:r>
      <w:r>
        <w:rPr>
          <w:rFonts w:ascii="Times New Roman" w:hAnsi="Times New Roman"/>
          <w:i/>
          <w:sz w:val="24"/>
        </w:rPr>
        <w:t>RPA</w:t>
      </w:r>
      <w:r>
        <w:rPr>
          <w:rFonts w:ascii="Times New Roman" w:hAnsi="Times New Roman"/>
          <w:sz w:val="24"/>
        </w:rPr>
        <w:t xml:space="preserve"> tālvadības pilotam pieejamo vadības līmeni, jo viņš var izmantot ierīces, kuru ietekme ir līdzvērtīga vadības stūres, stūres pedāļu un dzinēja vadības sviras ietekmei, lai iedarbinātu lidojuma vadības virsmas un iestatītu jaudas iestatījumus, vai izmantot automātiskās pilotēšanas sistēmu. Primāro lidojuma datu (piemēram, ātruma, absolūtā augstuma, kursa, telpiskā stāvokļa, vertikālā ātruma un orpēšanas), kas jāsaņem no </w:t>
      </w:r>
      <w:r>
        <w:rPr>
          <w:rFonts w:ascii="Times New Roman" w:hAnsi="Times New Roman"/>
          <w:i/>
          <w:sz w:val="24"/>
        </w:rPr>
        <w:t>RPA</w:t>
      </w:r>
      <w:r>
        <w:rPr>
          <w:rFonts w:ascii="Times New Roman" w:hAnsi="Times New Roman"/>
          <w:sz w:val="24"/>
        </w:rPr>
        <w:t xml:space="preserve"> un jāparāda tālvadības pilotam, pārraides transakcijas ilgumam un atjaunināšanas ātrumam jābūt tādam, lai atbalstītu ekspluatācijas prasības. Tāpat </w:t>
      </w:r>
      <w:r>
        <w:rPr>
          <w:rFonts w:ascii="Times New Roman" w:hAnsi="Times New Roman"/>
          <w:i/>
          <w:sz w:val="24"/>
        </w:rPr>
        <w:t>RPA</w:t>
      </w:r>
      <w:r>
        <w:rPr>
          <w:rFonts w:ascii="Times New Roman" w:hAnsi="Times New Roman"/>
          <w:sz w:val="24"/>
        </w:rPr>
        <w:t xml:space="preserve"> uztveramo un apstrādājamo tālvadības pilota ievades datu transakcijas ilgumam un atjaunināšanas ātrumam jābūt tādam, lai atbalstītu ekspluatācijas prasības. Šīs tiešās vadības vajadzībām noteiktas visstingrākās prasības attiecībā uz </w:t>
      </w:r>
      <w:r>
        <w:rPr>
          <w:rFonts w:ascii="Times New Roman" w:hAnsi="Times New Roman"/>
          <w:i/>
          <w:sz w:val="24"/>
        </w:rPr>
        <w:t>C2</w:t>
      </w:r>
      <w:r>
        <w:rPr>
          <w:rFonts w:ascii="Times New Roman" w:hAnsi="Times New Roman"/>
          <w:sz w:val="24"/>
        </w:rPr>
        <w:t xml:space="preserve"> datu pārraides posma spēju un efektivitāti.</w:t>
      </w:r>
    </w:p>
    <w:p w14:paraId="5112DA38" w14:textId="77777777" w:rsidR="00246B43" w:rsidRPr="00C61730" w:rsidRDefault="00246B43" w:rsidP="00C61730">
      <w:pPr>
        <w:jc w:val="both"/>
        <w:rPr>
          <w:rFonts w:ascii="Times New Roman" w:eastAsia="Arial" w:hAnsi="Times New Roman" w:cs="Arial"/>
          <w:noProof/>
          <w:sz w:val="24"/>
          <w:szCs w:val="23"/>
        </w:rPr>
      </w:pPr>
    </w:p>
    <w:p w14:paraId="5B4A749A" w14:textId="77777777" w:rsidR="00246B43" w:rsidRPr="00C61730" w:rsidRDefault="00246B43" w:rsidP="00304FBB">
      <w:pPr>
        <w:pStyle w:val="Heading2"/>
        <w:rPr>
          <w:noProof/>
        </w:rPr>
      </w:pPr>
      <w:bookmarkStart w:id="532" w:name="_Toc81209778"/>
      <w:bookmarkStart w:id="533" w:name="_Toc81211947"/>
      <w:r>
        <w:rPr>
          <w:i/>
        </w:rPr>
        <w:t>BVLOS</w:t>
      </w:r>
      <w:r>
        <w:t xml:space="preserve"> B kategorija – automātiskās pilotēšanas sistēmas vadība</w:t>
      </w:r>
      <w:bookmarkEnd w:id="532"/>
      <w:bookmarkEnd w:id="533"/>
    </w:p>
    <w:p w14:paraId="5268251D" w14:textId="77777777" w:rsidR="00246B43" w:rsidRPr="00C61730" w:rsidRDefault="00246B43" w:rsidP="00C61730">
      <w:pPr>
        <w:jc w:val="both"/>
        <w:rPr>
          <w:rFonts w:ascii="Times New Roman" w:eastAsia="Arial" w:hAnsi="Times New Roman" w:cs="Arial"/>
          <w:b/>
          <w:bCs/>
          <w:noProof/>
          <w:sz w:val="24"/>
          <w:szCs w:val="23"/>
        </w:rPr>
      </w:pPr>
    </w:p>
    <w:p w14:paraId="0064BC54" w14:textId="6A643ECB"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13.3.2. B kategorijas vadība nodrošina mazākas iespējas vadīt </w:t>
      </w:r>
      <w:r>
        <w:rPr>
          <w:rFonts w:ascii="Times New Roman" w:hAnsi="Times New Roman"/>
          <w:i/>
          <w:sz w:val="24"/>
        </w:rPr>
        <w:t>RPA</w:t>
      </w:r>
      <w:r>
        <w:rPr>
          <w:rFonts w:ascii="Times New Roman" w:hAnsi="Times New Roman"/>
          <w:sz w:val="24"/>
        </w:rPr>
        <w:t xml:space="preserve">, tomēr ļauj regulēt ātrumu, absolūto augstumu, kursu un vertikālo ātrumu, lai gan izmaiņas tiek izdarītas, tikai veicot attiecīgas ievades automātiskās pilotēšanas sistēmā. Prasības attiecībā uz transakcijas ilgumu un atjaunināšanas ātrumu lidojuma datiem, kas jāsaņem no </w:t>
      </w:r>
      <w:r>
        <w:rPr>
          <w:rFonts w:ascii="Times New Roman" w:hAnsi="Times New Roman"/>
          <w:i/>
          <w:sz w:val="24"/>
        </w:rPr>
        <w:t>RPA</w:t>
      </w:r>
      <w:r>
        <w:rPr>
          <w:rFonts w:ascii="Times New Roman" w:hAnsi="Times New Roman"/>
          <w:sz w:val="24"/>
        </w:rPr>
        <w:t xml:space="preserve"> un jāparāda tālvadības pilotam, ir mazāk stingras nekā A kategorijas </w:t>
      </w:r>
      <w:r>
        <w:rPr>
          <w:rFonts w:ascii="Times New Roman" w:hAnsi="Times New Roman"/>
          <w:i/>
          <w:sz w:val="24"/>
        </w:rPr>
        <w:t>RPS</w:t>
      </w:r>
      <w:r>
        <w:rPr>
          <w:rFonts w:ascii="Times New Roman" w:hAnsi="Times New Roman"/>
          <w:sz w:val="24"/>
        </w:rPr>
        <w:t xml:space="preserve"> noteiktās prasības, tomēr tām jāspēj atbalstīt ekspluatācijas prasības. Tāpat prasības attiecībā uz </w:t>
      </w:r>
      <w:r>
        <w:rPr>
          <w:rFonts w:ascii="Times New Roman" w:hAnsi="Times New Roman"/>
          <w:i/>
          <w:sz w:val="24"/>
        </w:rPr>
        <w:t>RPA</w:t>
      </w:r>
      <w:r>
        <w:rPr>
          <w:rFonts w:ascii="Times New Roman" w:hAnsi="Times New Roman"/>
          <w:sz w:val="24"/>
        </w:rPr>
        <w:t xml:space="preserve"> uztveramo un apstrādājamo tālvadības pilota ievades datu transakcijas ilgumu un atjaunināšanas ātrumu ir mazāk stingras nekā A kategorijas </w:t>
      </w:r>
      <w:r>
        <w:rPr>
          <w:rFonts w:ascii="Times New Roman" w:hAnsi="Times New Roman"/>
          <w:i/>
          <w:sz w:val="24"/>
        </w:rPr>
        <w:t>RPS</w:t>
      </w:r>
      <w:r>
        <w:rPr>
          <w:rFonts w:ascii="Times New Roman" w:hAnsi="Times New Roman"/>
          <w:sz w:val="24"/>
        </w:rPr>
        <w:t xml:space="preserve"> noteiktās prasības, tomēr arī tām jāspēj atbalstīt ekspluatācijas prasības. Šīs automātiskās pilotēšanas sistēmas vadības vajadzībām noteiktas mazāk stingras prasības attiecībā uz </w:t>
      </w:r>
      <w:r>
        <w:rPr>
          <w:rFonts w:ascii="Times New Roman" w:hAnsi="Times New Roman"/>
          <w:i/>
          <w:sz w:val="24"/>
        </w:rPr>
        <w:t>C2</w:t>
      </w:r>
      <w:r>
        <w:rPr>
          <w:rFonts w:ascii="Times New Roman" w:hAnsi="Times New Roman"/>
          <w:sz w:val="24"/>
        </w:rPr>
        <w:t xml:space="preserve"> datu pārraides posma spēju un efektivitāti nekā tiešās vadības gadījumā.</w:t>
      </w:r>
    </w:p>
    <w:p w14:paraId="3399A07B" w14:textId="77777777" w:rsidR="00246B43" w:rsidRPr="00C61730" w:rsidRDefault="00246B43" w:rsidP="00C61730">
      <w:pPr>
        <w:jc w:val="both"/>
        <w:rPr>
          <w:rFonts w:ascii="Times New Roman" w:eastAsia="Arial" w:hAnsi="Times New Roman" w:cs="Arial"/>
          <w:noProof/>
          <w:sz w:val="24"/>
          <w:szCs w:val="20"/>
        </w:rPr>
      </w:pPr>
    </w:p>
    <w:p w14:paraId="27AE70D8" w14:textId="5FE95ED9"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13.3.3. </w:t>
      </w:r>
      <w:r>
        <w:rPr>
          <w:rFonts w:ascii="Times New Roman" w:hAnsi="Times New Roman"/>
          <w:i/>
          <w:sz w:val="24"/>
        </w:rPr>
        <w:t>RPA</w:t>
      </w:r>
      <w:r>
        <w:rPr>
          <w:rFonts w:ascii="Times New Roman" w:hAnsi="Times New Roman"/>
          <w:sz w:val="24"/>
        </w:rPr>
        <w:t xml:space="preserve">, kura lidojumi tiek vadīti no B kategorijas </w:t>
      </w:r>
      <w:r>
        <w:rPr>
          <w:rFonts w:ascii="Times New Roman" w:hAnsi="Times New Roman"/>
          <w:i/>
          <w:sz w:val="24"/>
        </w:rPr>
        <w:t>RPS</w:t>
      </w:r>
      <w:r>
        <w:rPr>
          <w:rFonts w:ascii="Times New Roman" w:hAnsi="Times New Roman"/>
          <w:sz w:val="24"/>
        </w:rPr>
        <w:t>, var būt mazāka spēja ātri vai ārkārtējā situācijā veikt manevrus automātiskās pilotēšanas sistēmas konstrukcijas parametru (piemēram, nemainīga sānsveres leņķa) un transakcijas ilguma dēļ. Šo ierobežojumu var būt iespējams mazināt un radīt apstākļus, kas ir tuvāki vadības stūres un dzinēja vadības sviras saskarnes nodrošinātajai elastībai, ja automātiskās pilotēšanas sistēmas saskarnē iekļauj avārijas komandu izvēles iespējas.</w:t>
      </w:r>
    </w:p>
    <w:p w14:paraId="2D995D1F" w14:textId="77777777" w:rsidR="00246B43" w:rsidRPr="00C61730" w:rsidRDefault="00246B43" w:rsidP="00C61730">
      <w:pPr>
        <w:jc w:val="both"/>
        <w:rPr>
          <w:rFonts w:ascii="Times New Roman" w:eastAsia="Arial" w:hAnsi="Times New Roman" w:cs="Arial"/>
          <w:noProof/>
          <w:sz w:val="24"/>
          <w:szCs w:val="23"/>
        </w:rPr>
      </w:pPr>
    </w:p>
    <w:p w14:paraId="6F9627BB" w14:textId="77777777" w:rsidR="00246B43" w:rsidRPr="00C61730" w:rsidRDefault="00246B43" w:rsidP="00304FBB">
      <w:pPr>
        <w:pStyle w:val="Heading2"/>
        <w:rPr>
          <w:noProof/>
        </w:rPr>
      </w:pPr>
      <w:bookmarkStart w:id="534" w:name="_Toc81209779"/>
      <w:bookmarkStart w:id="535" w:name="_Toc81211948"/>
      <w:r>
        <w:rPr>
          <w:i/>
        </w:rPr>
        <w:t>BVLOS</w:t>
      </w:r>
      <w:r>
        <w:t xml:space="preserve"> C kategorija – maršruta punktu vadība</w:t>
      </w:r>
      <w:bookmarkEnd w:id="534"/>
      <w:bookmarkEnd w:id="535"/>
    </w:p>
    <w:p w14:paraId="6E7F16FC" w14:textId="77777777" w:rsidR="00246B43" w:rsidRPr="00C61730" w:rsidRDefault="00246B43" w:rsidP="00C61730">
      <w:pPr>
        <w:jc w:val="both"/>
        <w:rPr>
          <w:rFonts w:ascii="Times New Roman" w:eastAsia="Arial" w:hAnsi="Times New Roman" w:cs="Arial"/>
          <w:b/>
          <w:bCs/>
          <w:noProof/>
          <w:sz w:val="24"/>
          <w:szCs w:val="23"/>
        </w:rPr>
      </w:pPr>
    </w:p>
    <w:p w14:paraId="1CA1AAAC" w14:textId="571592C9"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13.3.4. C kategorijas vadība </w:t>
      </w:r>
      <w:r>
        <w:rPr>
          <w:rFonts w:ascii="Times New Roman" w:hAnsi="Times New Roman"/>
          <w:i/>
          <w:sz w:val="24"/>
        </w:rPr>
        <w:t>RPA</w:t>
      </w:r>
      <w:r>
        <w:rPr>
          <w:rFonts w:ascii="Times New Roman" w:hAnsi="Times New Roman"/>
          <w:sz w:val="24"/>
        </w:rPr>
        <w:t xml:space="preserve"> tālvadības pilotam nodrošina ierobežotas vadības iespējas lidojuma laikā. Plānotā lidojuma maršrutu var mainīt, tikai ieprogrammētajā lidojuma plānā ievadot maršruta punktus un/vai dzēšot tos.</w:t>
      </w:r>
    </w:p>
    <w:p w14:paraId="011D5C55" w14:textId="77777777" w:rsidR="00246B43" w:rsidRPr="00C61730" w:rsidRDefault="00246B43" w:rsidP="00C61730">
      <w:pPr>
        <w:jc w:val="both"/>
        <w:rPr>
          <w:rFonts w:ascii="Times New Roman" w:eastAsia="Arial" w:hAnsi="Times New Roman" w:cs="Arial"/>
          <w:noProof/>
          <w:sz w:val="24"/>
          <w:szCs w:val="20"/>
        </w:rPr>
      </w:pPr>
    </w:p>
    <w:p w14:paraId="5E6BE62B" w14:textId="52AFEA23"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13.3.5. Prasības attiecībā uz transakcijas ilgumu un atjaunināšanas ātrumu lidojuma datiem, kas jāsaņem no </w:t>
      </w:r>
      <w:r>
        <w:rPr>
          <w:rFonts w:ascii="Times New Roman" w:hAnsi="Times New Roman"/>
          <w:i/>
          <w:sz w:val="24"/>
        </w:rPr>
        <w:t>RPA</w:t>
      </w:r>
      <w:r>
        <w:rPr>
          <w:rFonts w:ascii="Times New Roman" w:hAnsi="Times New Roman"/>
          <w:sz w:val="24"/>
        </w:rPr>
        <w:t xml:space="preserve"> un jāparāda tālvadības pilotam, ir mazāk stingras nekā B kategorijas </w:t>
      </w:r>
      <w:r>
        <w:rPr>
          <w:rFonts w:ascii="Times New Roman" w:hAnsi="Times New Roman"/>
          <w:i/>
          <w:sz w:val="24"/>
        </w:rPr>
        <w:t>RPS</w:t>
      </w:r>
      <w:r>
        <w:rPr>
          <w:rFonts w:ascii="Times New Roman" w:hAnsi="Times New Roman"/>
          <w:sz w:val="24"/>
        </w:rPr>
        <w:t xml:space="preserve"> noteiktās prasības, tomēr tām jāspēj atbalstīt ekspluatācijas prasības. Tāpat prasības attiecībā uz </w:t>
      </w:r>
      <w:r>
        <w:rPr>
          <w:rFonts w:ascii="Times New Roman" w:hAnsi="Times New Roman"/>
          <w:i/>
          <w:sz w:val="24"/>
        </w:rPr>
        <w:t>RPA</w:t>
      </w:r>
      <w:r>
        <w:rPr>
          <w:rFonts w:ascii="Times New Roman" w:hAnsi="Times New Roman"/>
          <w:sz w:val="24"/>
        </w:rPr>
        <w:t xml:space="preserve"> uztveramo un apstrādājamo tālvadības pilota ievades datu transakcijas ilgumu un atjaunināšanas ātrumu ir mazāk stingras nekā B kategorijas </w:t>
      </w:r>
      <w:r>
        <w:rPr>
          <w:rFonts w:ascii="Times New Roman" w:hAnsi="Times New Roman"/>
          <w:i/>
          <w:sz w:val="24"/>
        </w:rPr>
        <w:t>RPS</w:t>
      </w:r>
      <w:r>
        <w:rPr>
          <w:rFonts w:ascii="Times New Roman" w:hAnsi="Times New Roman"/>
          <w:sz w:val="24"/>
        </w:rPr>
        <w:t xml:space="preserve"> noteiktās prasības, tomēr arī tām jāspēj atbalstīt ekspluatācijas prasības. Šīs maršruta punktu vadības vajadzībām ir noteiktas ierobežotas prasības attiecībā uz </w:t>
      </w:r>
      <w:r>
        <w:rPr>
          <w:rFonts w:ascii="Times New Roman" w:hAnsi="Times New Roman"/>
          <w:i/>
          <w:sz w:val="24"/>
        </w:rPr>
        <w:t>C2</w:t>
      </w:r>
      <w:r>
        <w:rPr>
          <w:rFonts w:ascii="Times New Roman" w:hAnsi="Times New Roman"/>
          <w:sz w:val="24"/>
        </w:rPr>
        <w:t xml:space="preserve"> datu pārraides posma spēju un efektivitāti.</w:t>
      </w:r>
    </w:p>
    <w:p w14:paraId="6C69EFCA" w14:textId="77777777" w:rsidR="00246B43" w:rsidRPr="00C61730" w:rsidRDefault="00246B43" w:rsidP="00C61730">
      <w:pPr>
        <w:jc w:val="both"/>
        <w:rPr>
          <w:rFonts w:ascii="Times New Roman" w:eastAsia="Arial" w:hAnsi="Times New Roman" w:cs="Arial"/>
          <w:noProof/>
          <w:sz w:val="24"/>
          <w:szCs w:val="20"/>
        </w:rPr>
      </w:pPr>
    </w:p>
    <w:p w14:paraId="3720FA77" w14:textId="1BC679CA"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lastRenderedPageBreak/>
        <w:t xml:space="preserve">13.3.6. Lai gan šis vadības līmenis atbalsta iepriekš ieplānotu lidojumu pārvaldību, tajā tālvadības pilotam ir ierobežotas iespējas ātri un precīzi reaģēt uz </w:t>
      </w:r>
      <w:r>
        <w:rPr>
          <w:rFonts w:ascii="Times New Roman" w:hAnsi="Times New Roman"/>
          <w:i/>
          <w:sz w:val="24"/>
        </w:rPr>
        <w:t>ATC</w:t>
      </w:r>
      <w:r>
        <w:rPr>
          <w:rFonts w:ascii="Times New Roman" w:hAnsi="Times New Roman"/>
          <w:sz w:val="24"/>
        </w:rPr>
        <w:t xml:space="preserve"> instrukcijām (piemēram, nav iespējams tieši ievadīt konkrētu lidojuma kursu). Lai gan prasību var izpildīt, ievadot jaunu maršruta punktu aptuveni vajadzīgajā ceļa līnijas vietā, ir nepieciešams laiks, lai tālvadības pilots varētu veikt aprēķinus un ievadīt datus, un tas palielina aizkavi. Šis veiktspējas ierobežojums, visticamāk, ierobežos ikdienas ekspluatāciju noslogotā gaisa telpā, kur tiek izmantota </w:t>
      </w:r>
      <w:r>
        <w:rPr>
          <w:rFonts w:ascii="Times New Roman" w:hAnsi="Times New Roman"/>
          <w:i/>
          <w:sz w:val="24"/>
        </w:rPr>
        <w:t>ATC</w:t>
      </w:r>
      <w:r>
        <w:rPr>
          <w:rFonts w:ascii="Times New Roman" w:hAnsi="Times New Roman"/>
          <w:sz w:val="24"/>
        </w:rPr>
        <w:t xml:space="preserve"> vektorizācija.</w:t>
      </w:r>
    </w:p>
    <w:p w14:paraId="0735783B" w14:textId="77777777" w:rsidR="00246B43" w:rsidRPr="00C61730" w:rsidRDefault="00246B43" w:rsidP="00C61730">
      <w:pPr>
        <w:jc w:val="both"/>
        <w:rPr>
          <w:rFonts w:ascii="Times New Roman" w:eastAsia="Arial" w:hAnsi="Times New Roman" w:cs="Arial"/>
          <w:noProof/>
          <w:sz w:val="24"/>
          <w:szCs w:val="20"/>
        </w:rPr>
      </w:pPr>
    </w:p>
    <w:p w14:paraId="29523079"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Kaut arī, veicot VLOS lidojumus, pieņem, ka tālvadības pilots var tiešā veidā regulēt RPA telpisko stāvokli un ātrumu, var būt iespējama arī automātikas izmantošana, tostarp maršruta punktu vadība. Šī “netiešā vadība” zināmā mērā neizbēgami izolē tālvadības pilotu no RPA un potenciāli samazina tālvadības pilota spēju laikus reaģēt.</w:t>
      </w:r>
    </w:p>
    <w:p w14:paraId="1E180CEF" w14:textId="77777777" w:rsidR="00C61730" w:rsidRPr="00C61730" w:rsidRDefault="00C61730" w:rsidP="00C61730">
      <w:pPr>
        <w:jc w:val="both"/>
        <w:rPr>
          <w:rFonts w:ascii="Times New Roman" w:eastAsia="Arial" w:hAnsi="Times New Roman" w:cs="Arial"/>
          <w:noProof/>
          <w:sz w:val="24"/>
          <w:szCs w:val="18"/>
        </w:rPr>
      </w:pPr>
    </w:p>
    <w:p w14:paraId="343506D9" w14:textId="77777777" w:rsidR="00246B43" w:rsidRPr="00C61730" w:rsidRDefault="00246B43" w:rsidP="00304FBB">
      <w:pPr>
        <w:pStyle w:val="Heading2"/>
        <w:rPr>
          <w:noProof/>
        </w:rPr>
      </w:pPr>
      <w:bookmarkStart w:id="536" w:name="_Toc81209780"/>
      <w:bookmarkStart w:id="537" w:name="_Toc81211949"/>
      <w:r>
        <w:rPr>
          <w:i/>
        </w:rPr>
        <w:t>VLOS</w:t>
      </w:r>
      <w:r>
        <w:t xml:space="preserve"> lidojumu vadība pacelšanās un/vai nosēšanās veikšanai ar lidojuma vadības nodošanu </w:t>
      </w:r>
      <w:r>
        <w:rPr>
          <w:i/>
        </w:rPr>
        <w:t>BVLOS</w:t>
      </w:r>
      <w:bookmarkEnd w:id="536"/>
      <w:bookmarkEnd w:id="537"/>
    </w:p>
    <w:p w14:paraId="715484CD" w14:textId="77777777" w:rsidR="00246B43" w:rsidRPr="00C61730" w:rsidRDefault="00246B43" w:rsidP="00C61730">
      <w:pPr>
        <w:jc w:val="both"/>
        <w:rPr>
          <w:rFonts w:ascii="Times New Roman" w:eastAsia="Arial" w:hAnsi="Times New Roman" w:cs="Arial"/>
          <w:b/>
          <w:bCs/>
          <w:noProof/>
          <w:sz w:val="24"/>
          <w:szCs w:val="23"/>
        </w:rPr>
      </w:pPr>
    </w:p>
    <w:p w14:paraId="5277A1BC" w14:textId="2C645734"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13.3.7. Ja pacelšanās vai nosēšanās laikā tiek izmantota </w:t>
      </w:r>
      <w:r>
        <w:rPr>
          <w:rFonts w:ascii="Times New Roman" w:hAnsi="Times New Roman"/>
          <w:i/>
          <w:sz w:val="24"/>
        </w:rPr>
        <w:t>VLOS</w:t>
      </w:r>
      <w:r>
        <w:rPr>
          <w:rFonts w:ascii="Times New Roman" w:hAnsi="Times New Roman"/>
          <w:sz w:val="24"/>
        </w:rPr>
        <w:t xml:space="preserve"> lidojumu vadība, veicot maršruta segmenta nodošanu </w:t>
      </w:r>
      <w:r>
        <w:rPr>
          <w:rFonts w:ascii="Times New Roman" w:hAnsi="Times New Roman"/>
          <w:i/>
          <w:sz w:val="24"/>
        </w:rPr>
        <w:t>BVLOS</w:t>
      </w:r>
      <w:r>
        <w:rPr>
          <w:rFonts w:ascii="Times New Roman" w:hAnsi="Times New Roman"/>
          <w:sz w:val="24"/>
        </w:rPr>
        <w:t xml:space="preserve"> lidojumu vadībai, piemēram, ja automātiska pacelšanās vai pieeja nav iespējama vai ja lidlauka ekspluatants to nav apstiprinājis, jāņem vērā šādi punkti:</w:t>
      </w:r>
    </w:p>
    <w:p w14:paraId="52848D7A" w14:textId="77777777" w:rsidR="00246B43" w:rsidRPr="00C61730" w:rsidRDefault="00246B43" w:rsidP="00C61730">
      <w:pPr>
        <w:jc w:val="both"/>
        <w:rPr>
          <w:rFonts w:ascii="Times New Roman" w:eastAsia="Arial" w:hAnsi="Times New Roman" w:cs="Arial"/>
          <w:noProof/>
          <w:sz w:val="24"/>
          <w:szCs w:val="20"/>
        </w:rPr>
      </w:pPr>
    </w:p>
    <w:p w14:paraId="4234558A" w14:textId="5D1FD6FF" w:rsidR="00246B43" w:rsidRPr="00C61730" w:rsidRDefault="00353ECD" w:rsidP="00353ECD">
      <w:pPr>
        <w:pStyle w:val="BodyText"/>
        <w:tabs>
          <w:tab w:val="left" w:pos="1581"/>
        </w:tabs>
        <w:ind w:left="426"/>
        <w:jc w:val="both"/>
        <w:rPr>
          <w:rFonts w:ascii="Times New Roman" w:hAnsi="Times New Roman"/>
          <w:noProof/>
          <w:sz w:val="24"/>
        </w:rPr>
      </w:pPr>
      <w:r>
        <w:rPr>
          <w:rFonts w:ascii="Times New Roman" w:hAnsi="Times New Roman"/>
          <w:sz w:val="24"/>
        </w:rPr>
        <w:t xml:space="preserve">a) ekspluatācijas prasību dēļ var būt nepieciešamība izmantot </w:t>
      </w:r>
      <w:r>
        <w:rPr>
          <w:rFonts w:ascii="Times New Roman" w:hAnsi="Times New Roman"/>
          <w:i/>
          <w:sz w:val="24"/>
        </w:rPr>
        <w:t>RPA</w:t>
      </w:r>
      <w:r>
        <w:rPr>
          <w:rFonts w:ascii="Times New Roman" w:hAnsi="Times New Roman"/>
          <w:sz w:val="24"/>
        </w:rPr>
        <w:t xml:space="preserve"> novērotāja vai papildu tālvadības pilota pakalpojumus, lai saglabātu vizuālu kontaktu ar </w:t>
      </w:r>
      <w:r>
        <w:rPr>
          <w:rFonts w:ascii="Times New Roman" w:hAnsi="Times New Roman"/>
          <w:i/>
          <w:sz w:val="24"/>
        </w:rPr>
        <w:t>RPA</w:t>
      </w:r>
      <w:r>
        <w:rPr>
          <w:rFonts w:ascii="Times New Roman" w:hAnsi="Times New Roman"/>
          <w:sz w:val="24"/>
        </w:rPr>
        <w:t>;</w:t>
      </w:r>
    </w:p>
    <w:p w14:paraId="6CC26F43" w14:textId="77777777" w:rsidR="00246B43" w:rsidRPr="00C61730" w:rsidRDefault="00246B43" w:rsidP="00353ECD">
      <w:pPr>
        <w:ind w:left="426"/>
        <w:jc w:val="both"/>
        <w:rPr>
          <w:rFonts w:ascii="Times New Roman" w:eastAsia="Arial" w:hAnsi="Times New Roman" w:cs="Arial"/>
          <w:noProof/>
          <w:sz w:val="24"/>
          <w:szCs w:val="20"/>
        </w:rPr>
      </w:pPr>
    </w:p>
    <w:p w14:paraId="7A335F43" w14:textId="7454896B" w:rsidR="00246B43" w:rsidRPr="00C61730" w:rsidRDefault="00353ECD" w:rsidP="00353ECD">
      <w:pPr>
        <w:pStyle w:val="BodyText"/>
        <w:tabs>
          <w:tab w:val="left" w:pos="1581"/>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BVLOS</w:t>
      </w:r>
      <w:r>
        <w:rPr>
          <w:rFonts w:ascii="Times New Roman" w:hAnsi="Times New Roman"/>
          <w:sz w:val="24"/>
        </w:rPr>
        <w:t xml:space="preserve"> </w:t>
      </w:r>
      <w:r>
        <w:rPr>
          <w:rFonts w:ascii="Times New Roman" w:hAnsi="Times New Roman"/>
          <w:i/>
          <w:sz w:val="24"/>
        </w:rPr>
        <w:t>RPA</w:t>
      </w:r>
      <w:r>
        <w:rPr>
          <w:rFonts w:ascii="Times New Roman" w:hAnsi="Times New Roman"/>
          <w:sz w:val="24"/>
        </w:rPr>
        <w:t xml:space="preserve"> lidojumiem </w:t>
      </w:r>
      <w:r>
        <w:rPr>
          <w:rFonts w:ascii="Times New Roman" w:hAnsi="Times New Roman"/>
          <w:i/>
          <w:sz w:val="24"/>
        </w:rPr>
        <w:t>VLOS</w:t>
      </w:r>
      <w:r>
        <w:rPr>
          <w:rFonts w:ascii="Times New Roman" w:hAnsi="Times New Roman"/>
          <w:sz w:val="24"/>
        </w:rPr>
        <w:t xml:space="preserve"> var būt nepieciešamība izmantot citu </w:t>
      </w:r>
      <w:r>
        <w:rPr>
          <w:rFonts w:ascii="Times New Roman" w:hAnsi="Times New Roman"/>
          <w:i/>
          <w:sz w:val="24"/>
        </w:rPr>
        <w:t>RPS</w:t>
      </w:r>
      <w:r>
        <w:rPr>
          <w:rFonts w:ascii="Times New Roman" w:hAnsi="Times New Roman"/>
          <w:sz w:val="24"/>
        </w:rPr>
        <w:t>, nevis to, kas norādīta konkrētajam maršruta segmentam.</w:t>
      </w:r>
    </w:p>
    <w:p w14:paraId="203E8FA2" w14:textId="77777777" w:rsidR="00246B43" w:rsidRPr="00C61730" w:rsidRDefault="00246B43" w:rsidP="00C61730">
      <w:pPr>
        <w:jc w:val="both"/>
        <w:rPr>
          <w:rFonts w:ascii="Times New Roman" w:eastAsia="Arial" w:hAnsi="Times New Roman" w:cs="Arial"/>
          <w:noProof/>
          <w:sz w:val="24"/>
          <w:szCs w:val="18"/>
        </w:rPr>
      </w:pPr>
    </w:p>
    <w:p w14:paraId="1B18FDF7" w14:textId="3B70E358" w:rsidR="00246B43" w:rsidRPr="00C61730" w:rsidRDefault="00246B43" w:rsidP="00304FBB">
      <w:pPr>
        <w:pStyle w:val="Heading2"/>
        <w:rPr>
          <w:noProof/>
        </w:rPr>
      </w:pPr>
      <w:bookmarkStart w:id="538" w:name="_TOC_250013"/>
      <w:bookmarkStart w:id="539" w:name="_Toc81211950"/>
      <w:r>
        <w:t xml:space="preserve">13.4. PRASĪBAS ATTIECĪBĀ UZ TO </w:t>
      </w:r>
      <w:r>
        <w:rPr>
          <w:i/>
        </w:rPr>
        <w:t>RPS</w:t>
      </w:r>
      <w:r>
        <w:t xml:space="preserve"> EKRĀNIEM UN VADĪBU, KAM IR </w:t>
      </w:r>
      <w:r>
        <w:rPr>
          <w:i/>
        </w:rPr>
        <w:t>BVLOS</w:t>
      </w:r>
      <w:r>
        <w:t xml:space="preserve"> SPĒJA</w:t>
      </w:r>
      <w:bookmarkEnd w:id="538"/>
      <w:bookmarkEnd w:id="539"/>
    </w:p>
    <w:p w14:paraId="5A59BB8E" w14:textId="77777777" w:rsidR="00246B43" w:rsidRPr="00C61730" w:rsidRDefault="00246B43" w:rsidP="00C61730">
      <w:pPr>
        <w:jc w:val="both"/>
        <w:rPr>
          <w:rFonts w:ascii="Times New Roman" w:eastAsia="Arial" w:hAnsi="Times New Roman" w:cs="Arial"/>
          <w:b/>
          <w:bCs/>
          <w:noProof/>
          <w:sz w:val="24"/>
          <w:szCs w:val="23"/>
        </w:rPr>
      </w:pPr>
    </w:p>
    <w:p w14:paraId="3F7D0B41" w14:textId="77777777" w:rsidR="00246B43" w:rsidRPr="00C61730" w:rsidRDefault="00246B43" w:rsidP="00353ECD">
      <w:pPr>
        <w:jc w:val="center"/>
        <w:rPr>
          <w:rFonts w:ascii="Times New Roman" w:hAnsi="Times New Roman"/>
          <w:b/>
          <w:noProof/>
          <w:sz w:val="24"/>
        </w:rPr>
      </w:pPr>
      <w:r>
        <w:rPr>
          <w:rFonts w:ascii="Times New Roman" w:hAnsi="Times New Roman"/>
          <w:b/>
          <w:sz w:val="24"/>
        </w:rPr>
        <w:t>Vispārīgās prasības</w:t>
      </w:r>
    </w:p>
    <w:p w14:paraId="3B25A032" w14:textId="77777777" w:rsidR="00246B43" w:rsidRPr="00C61730" w:rsidRDefault="00246B43" w:rsidP="00C61730">
      <w:pPr>
        <w:jc w:val="both"/>
        <w:rPr>
          <w:rFonts w:ascii="Times New Roman" w:eastAsia="Arial" w:hAnsi="Times New Roman" w:cs="Arial"/>
          <w:b/>
          <w:bCs/>
          <w:noProof/>
          <w:sz w:val="24"/>
          <w:szCs w:val="23"/>
        </w:rPr>
      </w:pPr>
    </w:p>
    <w:p w14:paraId="2D7F6100" w14:textId="7C990800" w:rsidR="00246B43" w:rsidRPr="00C61730" w:rsidRDefault="00353ECD" w:rsidP="00353ECD">
      <w:pPr>
        <w:pStyle w:val="BodyText"/>
        <w:tabs>
          <w:tab w:val="left" w:pos="1219"/>
        </w:tabs>
        <w:ind w:left="0"/>
        <w:jc w:val="both"/>
        <w:rPr>
          <w:rFonts w:ascii="Times New Roman" w:hAnsi="Times New Roman"/>
          <w:noProof/>
          <w:sz w:val="24"/>
        </w:rPr>
      </w:pPr>
      <w:r>
        <w:rPr>
          <w:rFonts w:ascii="Times New Roman" w:hAnsi="Times New Roman"/>
          <w:sz w:val="24"/>
        </w:rPr>
        <w:t xml:space="preserve">13.4.1. </w:t>
      </w:r>
      <w:r>
        <w:rPr>
          <w:rFonts w:ascii="Times New Roman" w:hAnsi="Times New Roman"/>
          <w:i/>
          <w:sz w:val="24"/>
        </w:rPr>
        <w:t>RPS</w:t>
      </w:r>
      <w:r>
        <w:rPr>
          <w:rFonts w:ascii="Times New Roman" w:hAnsi="Times New Roman"/>
          <w:sz w:val="24"/>
        </w:rPr>
        <w:t xml:space="preserve"> jābūt aprīkotai ar vadības ierīcēm un ekrāniem, kas tālvadības pilotam nodrošina iespēju vadīt </w:t>
      </w:r>
      <w:r>
        <w:rPr>
          <w:rFonts w:ascii="Times New Roman" w:hAnsi="Times New Roman"/>
          <w:i/>
          <w:sz w:val="24"/>
        </w:rPr>
        <w:t>RPA</w:t>
      </w:r>
      <w:r>
        <w:rPr>
          <w:rFonts w:ascii="Times New Roman" w:hAnsi="Times New Roman"/>
          <w:sz w:val="24"/>
        </w:rPr>
        <w:t xml:space="preserve"> lidojuma trajektoriju, veikt nepieciešamos manevrus un novērst avārijas situācijas, vienlaikus ievērojot ekspluatācijas ierobežojumus.</w:t>
      </w:r>
    </w:p>
    <w:p w14:paraId="0AB917BE" w14:textId="77777777" w:rsidR="00246B43" w:rsidRPr="00C61730" w:rsidRDefault="00246B43" w:rsidP="00C61730">
      <w:pPr>
        <w:jc w:val="both"/>
        <w:rPr>
          <w:rFonts w:ascii="Times New Roman" w:eastAsia="Arial" w:hAnsi="Times New Roman" w:cs="Arial"/>
          <w:noProof/>
          <w:sz w:val="24"/>
          <w:szCs w:val="20"/>
        </w:rPr>
      </w:pPr>
    </w:p>
    <w:p w14:paraId="79D08639" w14:textId="4E17AA95"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13.4.2. Paturot prātā to, ka </w:t>
      </w:r>
      <w:r>
        <w:rPr>
          <w:rFonts w:ascii="Times New Roman" w:hAnsi="Times New Roman"/>
          <w:i/>
          <w:sz w:val="24"/>
        </w:rPr>
        <w:t>RPS</w:t>
      </w:r>
      <w:r>
        <w:rPr>
          <w:rFonts w:ascii="Times New Roman" w:hAnsi="Times New Roman"/>
          <w:sz w:val="24"/>
        </w:rPr>
        <w:t xml:space="preserve"> principā tiks piemērotas 6. pielikumā noteiktās pilota vadības saskarnes prasības, </w:t>
      </w:r>
      <w:r>
        <w:rPr>
          <w:rFonts w:ascii="Times New Roman" w:hAnsi="Times New Roman"/>
          <w:i/>
          <w:sz w:val="24"/>
        </w:rPr>
        <w:t>RPA</w:t>
      </w:r>
      <w:r>
        <w:rPr>
          <w:rFonts w:ascii="Times New Roman" w:hAnsi="Times New Roman"/>
          <w:sz w:val="24"/>
        </w:rPr>
        <w:t xml:space="preserve"> lidojumu unikalitātes dēļ var būt nepieciešamas jaunas prasības. Cilvēka-mašīnas saskarnei jābūt tādai, lai tālvadības pilots varētu ekspluatēt </w:t>
      </w:r>
      <w:r>
        <w:rPr>
          <w:rFonts w:ascii="Times New Roman" w:hAnsi="Times New Roman"/>
          <w:i/>
          <w:sz w:val="24"/>
        </w:rPr>
        <w:t>RPA</w:t>
      </w:r>
      <w:r>
        <w:rPr>
          <w:rFonts w:ascii="Times New Roman" w:hAnsi="Times New Roman"/>
          <w:sz w:val="24"/>
        </w:rPr>
        <w:t xml:space="preserve">, pārraugot normāla lidojuma raksturojumus, statusu, aeronavigācijas informāciju un </w:t>
      </w:r>
      <w:r>
        <w:rPr>
          <w:rFonts w:ascii="Times New Roman" w:hAnsi="Times New Roman"/>
          <w:i/>
          <w:sz w:val="24"/>
        </w:rPr>
        <w:t>DAA</w:t>
      </w:r>
      <w:r>
        <w:rPr>
          <w:rFonts w:ascii="Times New Roman" w:hAnsi="Times New Roman"/>
          <w:sz w:val="24"/>
        </w:rPr>
        <w:t xml:space="preserve"> funkcijas. Turklāt jābrīdina par </w:t>
      </w:r>
      <w:r>
        <w:rPr>
          <w:rFonts w:ascii="Times New Roman" w:hAnsi="Times New Roman"/>
          <w:i/>
          <w:sz w:val="24"/>
        </w:rPr>
        <w:t>RPA</w:t>
      </w:r>
      <w:r>
        <w:rPr>
          <w:rFonts w:ascii="Times New Roman" w:hAnsi="Times New Roman"/>
          <w:sz w:val="24"/>
        </w:rPr>
        <w:t xml:space="preserve"> atteici, iespējamu savienojuma ar </w:t>
      </w:r>
      <w:r>
        <w:rPr>
          <w:rFonts w:ascii="Times New Roman" w:hAnsi="Times New Roman"/>
          <w:i/>
          <w:sz w:val="24"/>
        </w:rPr>
        <w:t>C2</w:t>
      </w:r>
      <w:r>
        <w:rPr>
          <w:rFonts w:ascii="Times New Roman" w:hAnsi="Times New Roman"/>
          <w:sz w:val="24"/>
        </w:rPr>
        <w:t xml:space="preserve"> datu pārraides posmu zudumu vai pasliktināšanos un attiecīgu meteoroloģisko apstākļu ietekmi uz gaisa kuģi. Izstrādājot šādas funkcijas, jāņem vērā piegādātās informācijas atjaunināšanas ātrums, kā arī vadības saskarņu iespējamais robustums. Visas šīs funkcijas veido tālvadības pilota izpratni par situāciju.</w:t>
      </w:r>
    </w:p>
    <w:p w14:paraId="4FBA2D5F" w14:textId="77777777" w:rsidR="00246B43" w:rsidRPr="00C61730" w:rsidRDefault="00246B43" w:rsidP="00C61730">
      <w:pPr>
        <w:jc w:val="both"/>
        <w:rPr>
          <w:rFonts w:ascii="Times New Roman" w:eastAsia="Arial" w:hAnsi="Times New Roman" w:cs="Arial"/>
          <w:noProof/>
          <w:sz w:val="24"/>
          <w:szCs w:val="20"/>
        </w:rPr>
      </w:pPr>
    </w:p>
    <w:p w14:paraId="346B684F" w14:textId="5699AA95"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13.4.3. Jāapsver visu to brīdinājumu un trauksmes signālu iekļaušana </w:t>
      </w:r>
      <w:r>
        <w:rPr>
          <w:rFonts w:ascii="Times New Roman" w:hAnsi="Times New Roman"/>
          <w:i/>
          <w:sz w:val="24"/>
        </w:rPr>
        <w:t>RPS</w:t>
      </w:r>
      <w:r>
        <w:rPr>
          <w:rFonts w:ascii="Times New Roman" w:hAnsi="Times New Roman"/>
          <w:sz w:val="24"/>
        </w:rPr>
        <w:t>, kas patlaban tiek nodrošināti pilotējamiem gaisa kuģiem.</w:t>
      </w:r>
    </w:p>
    <w:p w14:paraId="178D6D87" w14:textId="77777777" w:rsidR="00246B43" w:rsidRPr="00C61730" w:rsidRDefault="00246B43" w:rsidP="00C61730">
      <w:pPr>
        <w:jc w:val="both"/>
        <w:rPr>
          <w:rFonts w:ascii="Times New Roman" w:eastAsia="Arial" w:hAnsi="Times New Roman" w:cs="Arial"/>
          <w:noProof/>
          <w:sz w:val="24"/>
          <w:szCs w:val="20"/>
        </w:rPr>
      </w:pPr>
    </w:p>
    <w:p w14:paraId="27AF8AD1" w14:textId="51B3AB56"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13.4.4. Visi ar lietderīgo slodzi saistītie ekrāni vai vadības ierīces jāprojektē un jāizvieto tā, lai nenovērstu tālvadības pilota uzmanību no galvenā uzdevuma veikt drošu lidojumu.</w:t>
      </w:r>
    </w:p>
    <w:p w14:paraId="3F08587D" w14:textId="77777777" w:rsidR="00246B43" w:rsidRPr="00C61730" w:rsidRDefault="00246B43" w:rsidP="00C61730">
      <w:pPr>
        <w:jc w:val="both"/>
        <w:rPr>
          <w:rFonts w:ascii="Times New Roman" w:eastAsia="Arial" w:hAnsi="Times New Roman" w:cs="Arial"/>
          <w:noProof/>
          <w:sz w:val="24"/>
          <w:szCs w:val="23"/>
        </w:rPr>
      </w:pPr>
    </w:p>
    <w:p w14:paraId="3E37921F" w14:textId="77777777" w:rsidR="00246B43" w:rsidRPr="00C61730" w:rsidRDefault="00246B43" w:rsidP="00304FBB">
      <w:pPr>
        <w:pStyle w:val="Heading2"/>
        <w:rPr>
          <w:noProof/>
        </w:rPr>
      </w:pPr>
      <w:bookmarkStart w:id="540" w:name="_Toc81209782"/>
      <w:bookmarkStart w:id="541" w:name="_Toc81211951"/>
      <w:r>
        <w:t>Tālvadības pilota piekļuves kontrole</w:t>
      </w:r>
      <w:bookmarkEnd w:id="540"/>
      <w:bookmarkEnd w:id="541"/>
    </w:p>
    <w:p w14:paraId="74ED7983" w14:textId="77777777" w:rsidR="00246B43" w:rsidRPr="00C61730" w:rsidRDefault="00246B43" w:rsidP="00C61730">
      <w:pPr>
        <w:jc w:val="both"/>
        <w:rPr>
          <w:rFonts w:ascii="Times New Roman" w:eastAsia="Arial" w:hAnsi="Times New Roman" w:cs="Arial"/>
          <w:b/>
          <w:bCs/>
          <w:noProof/>
          <w:sz w:val="24"/>
          <w:szCs w:val="23"/>
        </w:rPr>
      </w:pPr>
    </w:p>
    <w:p w14:paraId="555B9704" w14:textId="5B8718FF"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13.4.5. </w:t>
      </w:r>
      <w:r>
        <w:rPr>
          <w:rFonts w:ascii="Times New Roman" w:hAnsi="Times New Roman"/>
          <w:i/>
          <w:sz w:val="24"/>
        </w:rPr>
        <w:t>RPS</w:t>
      </w:r>
      <w:r>
        <w:rPr>
          <w:rFonts w:ascii="Times New Roman" w:hAnsi="Times New Roman"/>
          <w:sz w:val="24"/>
        </w:rPr>
        <w:t xml:space="preserve"> ir līdzvērtīga pilotējama gaisa kuģa pilotu kabīnei. Tāpēc </w:t>
      </w:r>
      <w:r>
        <w:rPr>
          <w:rFonts w:ascii="Times New Roman" w:hAnsi="Times New Roman"/>
          <w:i/>
          <w:sz w:val="24"/>
        </w:rPr>
        <w:t>RPS</w:t>
      </w:r>
      <w:r>
        <w:rPr>
          <w:rFonts w:ascii="Times New Roman" w:hAnsi="Times New Roman"/>
          <w:sz w:val="24"/>
        </w:rPr>
        <w:t xml:space="preserve"> un tālvadības pilota drošība ir ārkārtīgi svarīga kopējai aeronavigācijas sistēmas drošībai. </w:t>
      </w:r>
      <w:r>
        <w:rPr>
          <w:rFonts w:ascii="Times New Roman" w:hAnsi="Times New Roman"/>
          <w:i/>
          <w:sz w:val="24"/>
        </w:rPr>
        <w:t>RPS</w:t>
      </w:r>
      <w:r>
        <w:rPr>
          <w:rFonts w:ascii="Times New Roman" w:hAnsi="Times New Roman"/>
          <w:sz w:val="24"/>
        </w:rPr>
        <w:t xml:space="preserve"> piekļuves ierobežojumiem jābūt samērīgiem ar </w:t>
      </w:r>
      <w:r>
        <w:rPr>
          <w:rFonts w:ascii="Times New Roman" w:hAnsi="Times New Roman"/>
          <w:i/>
          <w:sz w:val="24"/>
        </w:rPr>
        <w:t>RPAS</w:t>
      </w:r>
      <w:r>
        <w:rPr>
          <w:rFonts w:ascii="Times New Roman" w:hAnsi="Times New Roman"/>
          <w:sz w:val="24"/>
        </w:rPr>
        <w:t xml:space="preserve"> lielumu un spēju.</w:t>
      </w:r>
    </w:p>
    <w:p w14:paraId="35BD5B2E" w14:textId="77777777" w:rsidR="00246B43" w:rsidRPr="00C61730" w:rsidRDefault="00246B43" w:rsidP="00C61730">
      <w:pPr>
        <w:jc w:val="both"/>
        <w:rPr>
          <w:rFonts w:ascii="Times New Roman" w:eastAsia="Arial" w:hAnsi="Times New Roman" w:cs="Arial"/>
          <w:noProof/>
          <w:sz w:val="24"/>
          <w:szCs w:val="20"/>
        </w:rPr>
      </w:pPr>
    </w:p>
    <w:p w14:paraId="3C5FCEAD" w14:textId="16BA0DF7"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13.4.6. </w:t>
      </w:r>
      <w:r>
        <w:rPr>
          <w:rFonts w:ascii="Times New Roman" w:hAnsi="Times New Roman"/>
          <w:i/>
          <w:sz w:val="24"/>
        </w:rPr>
        <w:t>RPS</w:t>
      </w:r>
      <w:r>
        <w:rPr>
          <w:rFonts w:ascii="Times New Roman" w:hAnsi="Times New Roman"/>
          <w:sz w:val="24"/>
        </w:rPr>
        <w:t xml:space="preserve"> pieteikšanās un atteikšanās funkcijas ir kritiskas drošības funkcijas, lai samazinātu nesankcionētu piekļuvi </w:t>
      </w:r>
      <w:r>
        <w:rPr>
          <w:rFonts w:ascii="Times New Roman" w:hAnsi="Times New Roman"/>
          <w:i/>
          <w:sz w:val="24"/>
        </w:rPr>
        <w:t>RPAS</w:t>
      </w:r>
      <w:r>
        <w:rPr>
          <w:rFonts w:ascii="Times New Roman" w:hAnsi="Times New Roman"/>
          <w:sz w:val="24"/>
        </w:rPr>
        <w:t xml:space="preserve">. Pieteikšanās nodrošina identificētu kontroli pār </w:t>
      </w:r>
      <w:r>
        <w:rPr>
          <w:rFonts w:ascii="Times New Roman" w:hAnsi="Times New Roman"/>
          <w:i/>
          <w:sz w:val="24"/>
        </w:rPr>
        <w:t>RPAS</w:t>
      </w:r>
      <w:r>
        <w:rPr>
          <w:rFonts w:ascii="Times New Roman" w:hAnsi="Times New Roman"/>
          <w:sz w:val="24"/>
        </w:rPr>
        <w:t xml:space="preserve">, un atteikšanās pārtrauc šādu kontroli; ja rodas kāda no šiem procesiem atteice, nesankcionēta persona var iegūt kontroli pār </w:t>
      </w:r>
      <w:r>
        <w:rPr>
          <w:rFonts w:ascii="Times New Roman" w:hAnsi="Times New Roman"/>
          <w:i/>
          <w:sz w:val="24"/>
        </w:rPr>
        <w:t>RPA</w:t>
      </w:r>
      <w:r>
        <w:rPr>
          <w:rFonts w:ascii="Times New Roman" w:hAnsi="Times New Roman"/>
          <w:sz w:val="24"/>
        </w:rPr>
        <w:t xml:space="preserve">. </w:t>
      </w:r>
      <w:r>
        <w:rPr>
          <w:rFonts w:ascii="Times New Roman" w:hAnsi="Times New Roman"/>
          <w:i/>
          <w:sz w:val="24"/>
        </w:rPr>
        <w:t>RPS</w:t>
      </w:r>
      <w:r>
        <w:rPr>
          <w:rFonts w:ascii="Times New Roman" w:hAnsi="Times New Roman"/>
          <w:sz w:val="24"/>
        </w:rPr>
        <w:t xml:space="preserve"> pieteikšanās procedūrai jāietver tālvadības pilota identificēšana un autentificēšana.</w:t>
      </w:r>
    </w:p>
    <w:p w14:paraId="428889F4" w14:textId="77777777" w:rsidR="00246B43" w:rsidRPr="00C61730" w:rsidRDefault="00246B43" w:rsidP="00C61730">
      <w:pPr>
        <w:jc w:val="both"/>
        <w:rPr>
          <w:rFonts w:ascii="Times New Roman" w:eastAsia="Arial" w:hAnsi="Times New Roman" w:cs="Arial"/>
          <w:noProof/>
          <w:sz w:val="24"/>
          <w:szCs w:val="20"/>
        </w:rPr>
      </w:pPr>
    </w:p>
    <w:p w14:paraId="0B213DF2" w14:textId="3005873B"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13.4.7. Lai nodotu lidojuma vadību no vienas </w:t>
      </w:r>
      <w:r>
        <w:rPr>
          <w:rFonts w:ascii="Times New Roman" w:hAnsi="Times New Roman"/>
          <w:i/>
          <w:sz w:val="24"/>
        </w:rPr>
        <w:t>RPS</w:t>
      </w:r>
      <w:r>
        <w:rPr>
          <w:rFonts w:ascii="Times New Roman" w:hAnsi="Times New Roman"/>
          <w:sz w:val="24"/>
        </w:rPr>
        <w:t xml:space="preserve"> citai, ja tās nav izvietotas kopā, var būt nepieciešama ārpuskārtas pārbaude un drošības pārbaude, lai pārliecinātos, ka šajā procesā neiejaucas nesankcionētas personas.</w:t>
      </w:r>
    </w:p>
    <w:p w14:paraId="1BB4E0E7" w14:textId="129CF2FE" w:rsidR="00C61730" w:rsidRDefault="00C61730" w:rsidP="00C61730">
      <w:pPr>
        <w:jc w:val="both"/>
        <w:rPr>
          <w:rFonts w:ascii="Times New Roman" w:hAnsi="Times New Roman"/>
          <w:noProof/>
          <w:sz w:val="24"/>
        </w:rPr>
      </w:pPr>
    </w:p>
    <w:p w14:paraId="32307912" w14:textId="247A026F" w:rsidR="00246B43" w:rsidRPr="00C61730" w:rsidRDefault="00246B43" w:rsidP="00304FBB">
      <w:pPr>
        <w:pStyle w:val="Heading2"/>
        <w:rPr>
          <w:noProof/>
        </w:rPr>
      </w:pPr>
      <w:bookmarkStart w:id="542" w:name="_TOC_250012"/>
      <w:bookmarkStart w:id="543" w:name="_Toc81211952"/>
      <w:r>
        <w:t xml:space="preserve">13.5. </w:t>
      </w:r>
      <w:r>
        <w:rPr>
          <w:i/>
        </w:rPr>
        <w:t>RPS</w:t>
      </w:r>
      <w:r>
        <w:t xml:space="preserve">, NO KURAS IR IESPĒJAMS VADĪT VIENA VAI VAIRĀKU TIPU </w:t>
      </w:r>
      <w:r>
        <w:rPr>
          <w:i/>
        </w:rPr>
        <w:t>RPA</w:t>
      </w:r>
      <w:bookmarkEnd w:id="542"/>
      <w:bookmarkEnd w:id="543"/>
    </w:p>
    <w:p w14:paraId="32C5A7C3" w14:textId="77777777" w:rsidR="00246B43" w:rsidRPr="00C61730" w:rsidRDefault="00246B43" w:rsidP="00C61730">
      <w:pPr>
        <w:jc w:val="both"/>
        <w:rPr>
          <w:rFonts w:ascii="Times New Roman" w:eastAsia="Arial" w:hAnsi="Times New Roman" w:cs="Arial"/>
          <w:b/>
          <w:bCs/>
          <w:noProof/>
          <w:sz w:val="24"/>
          <w:szCs w:val="23"/>
        </w:rPr>
      </w:pPr>
    </w:p>
    <w:p w14:paraId="63C1B37D" w14:textId="77777777" w:rsidR="00246B43" w:rsidRPr="00C61730" w:rsidRDefault="00246B43" w:rsidP="00353ECD">
      <w:pPr>
        <w:jc w:val="center"/>
        <w:rPr>
          <w:rFonts w:ascii="Times New Roman" w:hAnsi="Times New Roman"/>
          <w:b/>
          <w:noProof/>
          <w:sz w:val="24"/>
        </w:rPr>
      </w:pPr>
      <w:r>
        <w:rPr>
          <w:rFonts w:ascii="Times New Roman" w:hAnsi="Times New Roman"/>
          <w:b/>
          <w:sz w:val="24"/>
        </w:rPr>
        <w:t>Vispārīga informācija</w:t>
      </w:r>
    </w:p>
    <w:p w14:paraId="190F9F79" w14:textId="77777777" w:rsidR="00246B43" w:rsidRPr="00C61730" w:rsidRDefault="00246B43" w:rsidP="00C61730">
      <w:pPr>
        <w:jc w:val="both"/>
        <w:rPr>
          <w:rFonts w:ascii="Times New Roman" w:eastAsia="Arial" w:hAnsi="Times New Roman" w:cs="Arial"/>
          <w:b/>
          <w:bCs/>
          <w:noProof/>
          <w:sz w:val="24"/>
          <w:szCs w:val="23"/>
        </w:rPr>
      </w:pPr>
    </w:p>
    <w:p w14:paraId="0765AF5D" w14:textId="73D7BD8C"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13.5.1. </w:t>
      </w:r>
      <w:r>
        <w:rPr>
          <w:rFonts w:ascii="Times New Roman" w:hAnsi="Times New Roman"/>
          <w:i/>
          <w:sz w:val="24"/>
        </w:rPr>
        <w:t>RPS</w:t>
      </w:r>
      <w:r>
        <w:rPr>
          <w:rFonts w:ascii="Times New Roman" w:hAnsi="Times New Roman"/>
          <w:sz w:val="24"/>
        </w:rPr>
        <w:t xml:space="preserve"> var būt projektēta tā, lai no tās varētu vadīt viena vai vairāku tipu </w:t>
      </w:r>
      <w:r>
        <w:rPr>
          <w:rFonts w:ascii="Times New Roman" w:hAnsi="Times New Roman"/>
          <w:i/>
          <w:sz w:val="24"/>
        </w:rPr>
        <w:t>RPA</w:t>
      </w:r>
      <w:r>
        <w:rPr>
          <w:rFonts w:ascii="Times New Roman" w:hAnsi="Times New Roman"/>
          <w:sz w:val="24"/>
        </w:rPr>
        <w:t xml:space="preserve">. Tomēr no katras atsevišķas </w:t>
      </w:r>
      <w:r>
        <w:rPr>
          <w:rFonts w:ascii="Times New Roman" w:hAnsi="Times New Roman"/>
          <w:i/>
          <w:sz w:val="24"/>
        </w:rPr>
        <w:t>RPS</w:t>
      </w:r>
      <w:r>
        <w:rPr>
          <w:rFonts w:ascii="Times New Roman" w:hAnsi="Times New Roman"/>
          <w:sz w:val="24"/>
        </w:rPr>
        <w:t xml:space="preserve"> vienlaicīgi nedrīkst būt iespējams vadīt vairāk kā vienu </w:t>
      </w:r>
      <w:r>
        <w:rPr>
          <w:rFonts w:ascii="Times New Roman" w:hAnsi="Times New Roman"/>
          <w:i/>
          <w:sz w:val="24"/>
        </w:rPr>
        <w:t>RPA</w:t>
      </w:r>
      <w:r>
        <w:rPr>
          <w:rFonts w:ascii="Times New Roman" w:hAnsi="Times New Roman"/>
          <w:sz w:val="24"/>
        </w:rPr>
        <w:t xml:space="preserve">. Turpmākajās sadaļās ir norādītas dažas iespējamās spējas, ko varētu ņemt vērā, nākotnē izstrādājot </w:t>
      </w:r>
      <w:r>
        <w:rPr>
          <w:rFonts w:ascii="Times New Roman" w:hAnsi="Times New Roman"/>
          <w:i/>
          <w:sz w:val="24"/>
        </w:rPr>
        <w:t>RPS</w:t>
      </w:r>
      <w:r>
        <w:rPr>
          <w:rFonts w:ascii="Times New Roman" w:hAnsi="Times New Roman"/>
          <w:sz w:val="24"/>
        </w:rPr>
        <w:t xml:space="preserve"> klasifikācijas shēmu.</w:t>
      </w:r>
    </w:p>
    <w:p w14:paraId="6305446C" w14:textId="77777777" w:rsidR="00246B43" w:rsidRPr="00C61730" w:rsidRDefault="00246B43" w:rsidP="00C61730">
      <w:pPr>
        <w:jc w:val="both"/>
        <w:rPr>
          <w:rFonts w:ascii="Times New Roman" w:eastAsia="Arial" w:hAnsi="Times New Roman" w:cs="Arial"/>
          <w:noProof/>
          <w:sz w:val="24"/>
          <w:szCs w:val="20"/>
        </w:rPr>
      </w:pPr>
    </w:p>
    <w:p w14:paraId="5C1EC191" w14:textId="1A4880B5" w:rsidR="00246B43" w:rsidRPr="00C61730" w:rsidRDefault="00246B43" w:rsidP="00C61730">
      <w:pPr>
        <w:tabs>
          <w:tab w:val="left" w:pos="1219"/>
        </w:tabs>
        <w:jc w:val="both"/>
        <w:rPr>
          <w:rFonts w:ascii="Times New Roman" w:eastAsia="Arial" w:hAnsi="Times New Roman" w:cs="Arial"/>
          <w:i/>
          <w:noProof/>
          <w:sz w:val="24"/>
          <w:szCs w:val="18"/>
        </w:rPr>
      </w:pPr>
      <w:r>
        <w:rPr>
          <w:rFonts w:ascii="Times New Roman" w:hAnsi="Times New Roman"/>
          <w:i/>
          <w:sz w:val="24"/>
        </w:rPr>
        <w:t>Piezīme. Lai gan RPA spieti ir iespējams scenārijs, tie neietilpst šīs rokasgrāmatas piemērošanas jomā.</w:t>
      </w:r>
    </w:p>
    <w:p w14:paraId="243BD93C" w14:textId="77777777" w:rsidR="00246B43" w:rsidRPr="00C61730" w:rsidRDefault="00246B43" w:rsidP="00C61730">
      <w:pPr>
        <w:jc w:val="both"/>
        <w:rPr>
          <w:rFonts w:ascii="Times New Roman" w:eastAsia="Arial" w:hAnsi="Times New Roman" w:cs="Arial"/>
          <w:i/>
          <w:noProof/>
          <w:sz w:val="24"/>
          <w:szCs w:val="18"/>
        </w:rPr>
      </w:pPr>
    </w:p>
    <w:p w14:paraId="27099124" w14:textId="77777777" w:rsidR="00246B43" w:rsidRPr="00C61730" w:rsidRDefault="00246B43" w:rsidP="00304FBB">
      <w:pPr>
        <w:pStyle w:val="Heading2"/>
        <w:rPr>
          <w:noProof/>
        </w:rPr>
      </w:pPr>
      <w:bookmarkStart w:id="544" w:name="_Toc81211953"/>
      <w:r>
        <w:t>VLOS RPS</w:t>
      </w:r>
      <w:bookmarkEnd w:id="544"/>
    </w:p>
    <w:p w14:paraId="3511CA5A" w14:textId="77777777" w:rsidR="00246B43" w:rsidRPr="00C61730" w:rsidRDefault="00246B43" w:rsidP="00C61730">
      <w:pPr>
        <w:jc w:val="both"/>
        <w:rPr>
          <w:rFonts w:ascii="Times New Roman" w:eastAsia="Arial" w:hAnsi="Times New Roman" w:cs="Arial"/>
          <w:b/>
          <w:bCs/>
          <w:noProof/>
          <w:sz w:val="24"/>
          <w:szCs w:val="23"/>
        </w:rPr>
      </w:pPr>
    </w:p>
    <w:p w14:paraId="068CA1FC" w14:textId="174DADA4"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13.5.2. Tā kā </w:t>
      </w:r>
      <w:r>
        <w:rPr>
          <w:rFonts w:ascii="Times New Roman" w:hAnsi="Times New Roman"/>
          <w:i/>
          <w:sz w:val="24"/>
        </w:rPr>
        <w:t>VLOS</w:t>
      </w:r>
      <w:r>
        <w:rPr>
          <w:rFonts w:ascii="Times New Roman" w:hAnsi="Times New Roman"/>
          <w:sz w:val="24"/>
        </w:rPr>
        <w:t xml:space="preserve"> lidojumu veikšanai ir nepieciešami tālvadības piloti vai </w:t>
      </w:r>
      <w:r>
        <w:rPr>
          <w:rFonts w:ascii="Times New Roman" w:hAnsi="Times New Roman"/>
          <w:i/>
          <w:sz w:val="24"/>
        </w:rPr>
        <w:t>RPA</w:t>
      </w:r>
      <w:r>
        <w:rPr>
          <w:rFonts w:ascii="Times New Roman" w:hAnsi="Times New Roman"/>
          <w:sz w:val="24"/>
        </w:rPr>
        <w:t xml:space="preserve"> novērotāji, kas uztur vizuālu kontaktu ar </w:t>
      </w:r>
      <w:r>
        <w:rPr>
          <w:rFonts w:ascii="Times New Roman" w:hAnsi="Times New Roman"/>
          <w:i/>
          <w:sz w:val="24"/>
        </w:rPr>
        <w:t>RPA</w:t>
      </w:r>
      <w:r>
        <w:rPr>
          <w:rFonts w:ascii="Times New Roman" w:hAnsi="Times New Roman"/>
          <w:sz w:val="24"/>
        </w:rPr>
        <w:t xml:space="preserve">, visticamāk, </w:t>
      </w:r>
      <w:r>
        <w:rPr>
          <w:rFonts w:ascii="Times New Roman" w:hAnsi="Times New Roman"/>
          <w:i/>
          <w:sz w:val="24"/>
        </w:rPr>
        <w:t>VLOS RPS</w:t>
      </w:r>
      <w:r>
        <w:rPr>
          <w:rFonts w:ascii="Times New Roman" w:hAnsi="Times New Roman"/>
          <w:sz w:val="24"/>
        </w:rPr>
        <w:t xml:space="preserve"> atbalstīs tikai ierobežotu ekrānu kopu, lai samazinātu lidojumus “ar galvu uz leju”.</w:t>
      </w:r>
    </w:p>
    <w:p w14:paraId="5C2EF85E" w14:textId="77777777" w:rsidR="00246B43" w:rsidRPr="00C61730" w:rsidRDefault="00246B43" w:rsidP="00C61730">
      <w:pPr>
        <w:jc w:val="both"/>
        <w:rPr>
          <w:rFonts w:ascii="Times New Roman" w:eastAsia="Arial" w:hAnsi="Times New Roman" w:cs="Arial"/>
          <w:noProof/>
          <w:sz w:val="24"/>
          <w:szCs w:val="20"/>
        </w:rPr>
      </w:pPr>
    </w:p>
    <w:p w14:paraId="10FB145B" w14:textId="30A797C2"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13.5.3. Ja </w:t>
      </w:r>
      <w:r>
        <w:rPr>
          <w:rFonts w:ascii="Times New Roman" w:hAnsi="Times New Roman"/>
          <w:i/>
          <w:sz w:val="24"/>
        </w:rPr>
        <w:t>VLOS RPS</w:t>
      </w:r>
      <w:r>
        <w:rPr>
          <w:rFonts w:ascii="Times New Roman" w:hAnsi="Times New Roman"/>
          <w:sz w:val="24"/>
        </w:rPr>
        <w:t xml:space="preserve"> izmanto, lai vadītu vairāku tipu </w:t>
      </w:r>
      <w:r>
        <w:rPr>
          <w:rFonts w:ascii="Times New Roman" w:hAnsi="Times New Roman"/>
          <w:i/>
          <w:sz w:val="24"/>
        </w:rPr>
        <w:t>RPA</w:t>
      </w:r>
      <w:r>
        <w:rPr>
          <w:rFonts w:ascii="Times New Roman" w:hAnsi="Times New Roman"/>
          <w:sz w:val="24"/>
        </w:rPr>
        <w:t xml:space="preserve">, būs nepieciešamas kopīgas vadības un ekrānu saskarnes, lai samazinātu tālvadības pilota darba apjomu un neskaidrības. Tāpēc tas var ierobežot to </w:t>
      </w:r>
      <w:r>
        <w:rPr>
          <w:rFonts w:ascii="Times New Roman" w:hAnsi="Times New Roman"/>
          <w:i/>
          <w:sz w:val="24"/>
        </w:rPr>
        <w:t>RPA</w:t>
      </w:r>
      <w:r>
        <w:rPr>
          <w:rFonts w:ascii="Times New Roman" w:hAnsi="Times New Roman"/>
          <w:sz w:val="24"/>
        </w:rPr>
        <w:t xml:space="preserve"> tipu skaitu, kurus iespējams efektīvi vadīt no konkrētas </w:t>
      </w:r>
      <w:r>
        <w:rPr>
          <w:rFonts w:ascii="Times New Roman" w:hAnsi="Times New Roman"/>
          <w:i/>
          <w:sz w:val="24"/>
        </w:rPr>
        <w:t>RPS</w:t>
      </w:r>
      <w:r>
        <w:rPr>
          <w:rFonts w:ascii="Times New Roman" w:hAnsi="Times New Roman"/>
          <w:sz w:val="24"/>
        </w:rPr>
        <w:t>.</w:t>
      </w:r>
    </w:p>
    <w:p w14:paraId="79F8DB79" w14:textId="77777777" w:rsidR="00246B43" w:rsidRPr="00C61730" w:rsidRDefault="00246B43" w:rsidP="00C61730">
      <w:pPr>
        <w:jc w:val="both"/>
        <w:rPr>
          <w:rFonts w:ascii="Times New Roman" w:eastAsia="Arial" w:hAnsi="Times New Roman" w:cs="Arial"/>
          <w:noProof/>
          <w:sz w:val="24"/>
          <w:szCs w:val="23"/>
        </w:rPr>
      </w:pPr>
    </w:p>
    <w:p w14:paraId="5B08BCFF" w14:textId="77777777" w:rsidR="00246B43" w:rsidRPr="00C61730" w:rsidRDefault="00246B43" w:rsidP="00304FBB">
      <w:pPr>
        <w:pStyle w:val="Heading2"/>
        <w:rPr>
          <w:noProof/>
        </w:rPr>
      </w:pPr>
      <w:bookmarkStart w:id="545" w:name="_Toc81209785"/>
      <w:bookmarkStart w:id="546" w:name="_Toc81211954"/>
      <w:r>
        <w:rPr>
          <w:i/>
        </w:rPr>
        <w:t>RPS</w:t>
      </w:r>
      <w:r>
        <w:t xml:space="preserve"> ar </w:t>
      </w:r>
      <w:r>
        <w:rPr>
          <w:i/>
        </w:rPr>
        <w:t>BVLOS</w:t>
      </w:r>
      <w:r>
        <w:t xml:space="preserve"> spēju</w:t>
      </w:r>
      <w:bookmarkEnd w:id="545"/>
      <w:bookmarkEnd w:id="546"/>
    </w:p>
    <w:p w14:paraId="79476F34" w14:textId="77777777" w:rsidR="00246B43" w:rsidRPr="00C61730" w:rsidRDefault="00246B43" w:rsidP="00C61730">
      <w:pPr>
        <w:jc w:val="both"/>
        <w:rPr>
          <w:rFonts w:ascii="Times New Roman" w:eastAsia="Arial" w:hAnsi="Times New Roman" w:cs="Arial"/>
          <w:b/>
          <w:bCs/>
          <w:noProof/>
          <w:sz w:val="24"/>
          <w:szCs w:val="23"/>
        </w:rPr>
      </w:pPr>
    </w:p>
    <w:p w14:paraId="448225A9" w14:textId="23C7C85B"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13.5.4. </w:t>
      </w:r>
      <w:r>
        <w:rPr>
          <w:rFonts w:ascii="Times New Roman" w:hAnsi="Times New Roman"/>
          <w:i/>
          <w:sz w:val="24"/>
        </w:rPr>
        <w:t>RPAS</w:t>
      </w:r>
      <w:r>
        <w:rPr>
          <w:rFonts w:ascii="Times New Roman" w:hAnsi="Times New Roman"/>
          <w:sz w:val="24"/>
        </w:rPr>
        <w:t xml:space="preserve"> ekspluatanti var norādīt ekonomisko pamatojumu tādas </w:t>
      </w:r>
      <w:r>
        <w:rPr>
          <w:rFonts w:ascii="Times New Roman" w:hAnsi="Times New Roman"/>
          <w:i/>
          <w:sz w:val="24"/>
        </w:rPr>
        <w:t>RPS</w:t>
      </w:r>
      <w:r>
        <w:rPr>
          <w:rFonts w:ascii="Times New Roman" w:hAnsi="Times New Roman"/>
          <w:sz w:val="24"/>
        </w:rPr>
        <w:t xml:space="preserve"> izmantošanai, kam ir </w:t>
      </w:r>
      <w:r>
        <w:rPr>
          <w:rFonts w:ascii="Times New Roman" w:hAnsi="Times New Roman"/>
          <w:i/>
          <w:sz w:val="24"/>
        </w:rPr>
        <w:t>BVLOS</w:t>
      </w:r>
      <w:r>
        <w:rPr>
          <w:rFonts w:ascii="Times New Roman" w:hAnsi="Times New Roman"/>
          <w:sz w:val="24"/>
        </w:rPr>
        <w:t xml:space="preserve"> spēja daudzu tipu </w:t>
      </w:r>
      <w:r>
        <w:rPr>
          <w:rFonts w:ascii="Times New Roman" w:hAnsi="Times New Roman"/>
          <w:i/>
          <w:sz w:val="24"/>
        </w:rPr>
        <w:t>RPA</w:t>
      </w:r>
      <w:r>
        <w:rPr>
          <w:rFonts w:ascii="Times New Roman" w:hAnsi="Times New Roman"/>
          <w:sz w:val="24"/>
        </w:rPr>
        <w:t xml:space="preserve"> vadīšanai, lai ekonomiski apmierinātu dažādas vajadzības. Lai šis scenārijs būtu iespējams, </w:t>
      </w:r>
      <w:r>
        <w:rPr>
          <w:rFonts w:ascii="Times New Roman" w:hAnsi="Times New Roman"/>
          <w:i/>
          <w:sz w:val="24"/>
        </w:rPr>
        <w:t>RPS</w:t>
      </w:r>
      <w:r>
        <w:rPr>
          <w:rFonts w:ascii="Times New Roman" w:hAnsi="Times New Roman"/>
          <w:sz w:val="24"/>
        </w:rPr>
        <w:t xml:space="preserve"> būs jāapstiprina izmantošanai ar katru no tipa sertifikāta turētāja </w:t>
      </w:r>
      <w:r>
        <w:rPr>
          <w:rFonts w:ascii="Times New Roman" w:hAnsi="Times New Roman"/>
          <w:i/>
          <w:sz w:val="24"/>
        </w:rPr>
        <w:t>TCDS</w:t>
      </w:r>
      <w:r>
        <w:rPr>
          <w:rFonts w:ascii="Times New Roman" w:hAnsi="Times New Roman"/>
          <w:sz w:val="24"/>
        </w:rPr>
        <w:t xml:space="preserve"> norādītajiem </w:t>
      </w:r>
      <w:r>
        <w:rPr>
          <w:rFonts w:ascii="Times New Roman" w:hAnsi="Times New Roman"/>
          <w:i/>
          <w:sz w:val="24"/>
        </w:rPr>
        <w:t>RPA</w:t>
      </w:r>
      <w:r>
        <w:rPr>
          <w:rFonts w:ascii="Times New Roman" w:hAnsi="Times New Roman"/>
          <w:sz w:val="24"/>
        </w:rPr>
        <w:t xml:space="preserve"> modeļiem.</w:t>
      </w:r>
    </w:p>
    <w:p w14:paraId="4FEBA354" w14:textId="77777777" w:rsidR="00246B43" w:rsidRPr="00C61730" w:rsidRDefault="00246B43" w:rsidP="00C61730">
      <w:pPr>
        <w:jc w:val="both"/>
        <w:rPr>
          <w:rFonts w:ascii="Times New Roman" w:eastAsia="Arial" w:hAnsi="Times New Roman" w:cs="Arial"/>
          <w:noProof/>
          <w:sz w:val="24"/>
          <w:szCs w:val="20"/>
        </w:rPr>
      </w:pPr>
    </w:p>
    <w:p w14:paraId="1DE5ACAD" w14:textId="6AC7353E"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13.5.5. Ja </w:t>
      </w:r>
      <w:r>
        <w:rPr>
          <w:rFonts w:ascii="Times New Roman" w:hAnsi="Times New Roman"/>
          <w:i/>
          <w:sz w:val="24"/>
        </w:rPr>
        <w:t>RPS</w:t>
      </w:r>
      <w:r>
        <w:rPr>
          <w:rFonts w:ascii="Times New Roman" w:hAnsi="Times New Roman"/>
          <w:sz w:val="24"/>
        </w:rPr>
        <w:t xml:space="preserve"> ar </w:t>
      </w:r>
      <w:r>
        <w:rPr>
          <w:rFonts w:ascii="Times New Roman" w:hAnsi="Times New Roman"/>
          <w:i/>
          <w:sz w:val="24"/>
        </w:rPr>
        <w:t>BVLOS</w:t>
      </w:r>
      <w:r>
        <w:rPr>
          <w:rFonts w:ascii="Times New Roman" w:hAnsi="Times New Roman"/>
          <w:sz w:val="24"/>
        </w:rPr>
        <w:t xml:space="preserve"> spēju izmanto vairāku tipu </w:t>
      </w:r>
      <w:r>
        <w:rPr>
          <w:rFonts w:ascii="Times New Roman" w:hAnsi="Times New Roman"/>
          <w:i/>
          <w:sz w:val="24"/>
        </w:rPr>
        <w:t>RPA</w:t>
      </w:r>
      <w:r>
        <w:rPr>
          <w:rFonts w:ascii="Times New Roman" w:hAnsi="Times New Roman"/>
          <w:sz w:val="24"/>
        </w:rPr>
        <w:t xml:space="preserve"> vadīšanai, būs nepieciešamas kopīgas vadības un ekrānu saskarnes, lai maksimāli samazinātu tālvadības pilota darba apjomu un neskaidrības. Tāpēc tas var ierobežot to </w:t>
      </w:r>
      <w:r>
        <w:rPr>
          <w:rFonts w:ascii="Times New Roman" w:hAnsi="Times New Roman"/>
          <w:i/>
          <w:sz w:val="24"/>
        </w:rPr>
        <w:t>RPA</w:t>
      </w:r>
      <w:r>
        <w:rPr>
          <w:rFonts w:ascii="Times New Roman" w:hAnsi="Times New Roman"/>
          <w:sz w:val="24"/>
        </w:rPr>
        <w:t xml:space="preserve"> tipu skaitu, kurus iespējams efektīvi vadīt no konkrētas </w:t>
      </w:r>
      <w:r>
        <w:rPr>
          <w:rFonts w:ascii="Times New Roman" w:hAnsi="Times New Roman"/>
          <w:i/>
          <w:sz w:val="24"/>
        </w:rPr>
        <w:t>RPS</w:t>
      </w:r>
      <w:r>
        <w:rPr>
          <w:rFonts w:ascii="Times New Roman" w:hAnsi="Times New Roman"/>
          <w:sz w:val="24"/>
        </w:rPr>
        <w:t xml:space="preserve">. Turklāt ir skaidri jānorāda tālvadības pilotam tā </w:t>
      </w:r>
      <w:r>
        <w:rPr>
          <w:rFonts w:ascii="Times New Roman" w:hAnsi="Times New Roman"/>
          <w:i/>
          <w:sz w:val="24"/>
        </w:rPr>
        <w:t>RPA</w:t>
      </w:r>
      <w:r>
        <w:rPr>
          <w:rFonts w:ascii="Times New Roman" w:hAnsi="Times New Roman"/>
          <w:sz w:val="24"/>
        </w:rPr>
        <w:t xml:space="preserve"> modelis, kas konkrētajā laikā tiek vadīts.</w:t>
      </w:r>
    </w:p>
    <w:p w14:paraId="7493D6C5" w14:textId="77777777" w:rsidR="00246B43" w:rsidRPr="00C61730" w:rsidRDefault="00246B43" w:rsidP="00C61730">
      <w:pPr>
        <w:jc w:val="both"/>
        <w:rPr>
          <w:rFonts w:ascii="Times New Roman" w:eastAsia="Arial" w:hAnsi="Times New Roman" w:cs="Arial"/>
          <w:noProof/>
          <w:sz w:val="24"/>
          <w:szCs w:val="26"/>
        </w:rPr>
      </w:pPr>
    </w:p>
    <w:p w14:paraId="66A34830" w14:textId="13596307" w:rsidR="00246B43" w:rsidRPr="00C61730" w:rsidRDefault="00246B43" w:rsidP="00304FBB">
      <w:pPr>
        <w:pStyle w:val="Heading2"/>
        <w:rPr>
          <w:noProof/>
        </w:rPr>
      </w:pPr>
      <w:bookmarkStart w:id="547" w:name="_TOC_250011"/>
      <w:bookmarkStart w:id="548" w:name="_Toc81211955"/>
      <w:r>
        <w:t>13.6. CILVĒKA VEIKTSPĒJAS IETEKME</w:t>
      </w:r>
      <w:bookmarkEnd w:id="547"/>
      <w:bookmarkEnd w:id="548"/>
    </w:p>
    <w:p w14:paraId="48485AD7" w14:textId="77777777" w:rsidR="00246B43" w:rsidRPr="00C61730" w:rsidRDefault="00246B43" w:rsidP="00C61730">
      <w:pPr>
        <w:jc w:val="both"/>
        <w:rPr>
          <w:rFonts w:ascii="Times New Roman" w:eastAsia="Arial" w:hAnsi="Times New Roman" w:cs="Arial"/>
          <w:b/>
          <w:bCs/>
          <w:noProof/>
          <w:sz w:val="24"/>
          <w:szCs w:val="26"/>
        </w:rPr>
      </w:pPr>
    </w:p>
    <w:p w14:paraId="1AD1C632" w14:textId="77777777" w:rsidR="00246B43" w:rsidRPr="00C61730" w:rsidRDefault="00246B43" w:rsidP="00353ECD">
      <w:pPr>
        <w:jc w:val="center"/>
        <w:rPr>
          <w:rFonts w:ascii="Times New Roman" w:hAnsi="Times New Roman"/>
          <w:b/>
          <w:noProof/>
          <w:sz w:val="24"/>
        </w:rPr>
      </w:pPr>
      <w:r>
        <w:rPr>
          <w:rFonts w:ascii="Times New Roman" w:hAnsi="Times New Roman"/>
          <w:b/>
          <w:sz w:val="24"/>
        </w:rPr>
        <w:t>Vispārīga informācija</w:t>
      </w:r>
    </w:p>
    <w:p w14:paraId="7CAD28B4" w14:textId="77777777" w:rsidR="00246B43" w:rsidRPr="00C61730" w:rsidRDefault="00246B43" w:rsidP="00C61730">
      <w:pPr>
        <w:jc w:val="both"/>
        <w:rPr>
          <w:rFonts w:ascii="Times New Roman" w:eastAsia="Arial" w:hAnsi="Times New Roman" w:cs="Arial"/>
          <w:b/>
          <w:bCs/>
          <w:noProof/>
          <w:sz w:val="24"/>
          <w:szCs w:val="23"/>
        </w:rPr>
      </w:pPr>
    </w:p>
    <w:p w14:paraId="19FF789B" w14:textId="11D03D0C"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13.6.1. Jāņem vērā un vajadzības gadījumā atbilstoši jākoriģē sensorās informācijas trūkuma sekas uz cilvēka veiktspēju, kas rodas tāpēc, ka tālvadības pilots neatrodas gaisa kuģī. Tas var ietvert nevizuālu signālu izmantošanu, piemēram, vibrācijas vai skaņas signālus. Pašlaik nav noteikts, kāda informācija jāsniedz tālvadības pilotam, izmantojot devējus vai ekrānus. Tomēr jāņem vērā vismaz šādi elementi, tostarp aizvietotāji, kuru pamatā ir sensorās informācijas apdraudējumu cēloņu analīze:</w:t>
      </w:r>
    </w:p>
    <w:p w14:paraId="78C2857B" w14:textId="77777777" w:rsidR="00246B43" w:rsidRPr="00C61730" w:rsidRDefault="00246B43" w:rsidP="00C61730">
      <w:pPr>
        <w:jc w:val="both"/>
        <w:rPr>
          <w:rFonts w:ascii="Times New Roman" w:eastAsia="Arial" w:hAnsi="Times New Roman" w:cs="Arial"/>
          <w:noProof/>
          <w:sz w:val="24"/>
          <w:szCs w:val="20"/>
        </w:rPr>
      </w:pPr>
    </w:p>
    <w:p w14:paraId="5987C235" w14:textId="5D39F2EF" w:rsidR="00246B43" w:rsidRPr="00C61730" w:rsidRDefault="00353ECD" w:rsidP="00353ECD">
      <w:pPr>
        <w:pStyle w:val="BodyText"/>
        <w:tabs>
          <w:tab w:val="left" w:pos="1581"/>
        </w:tabs>
        <w:ind w:left="426"/>
        <w:jc w:val="both"/>
        <w:rPr>
          <w:rFonts w:ascii="Times New Roman" w:hAnsi="Times New Roman"/>
          <w:noProof/>
          <w:sz w:val="24"/>
        </w:rPr>
      </w:pPr>
      <w:r>
        <w:rPr>
          <w:rFonts w:ascii="Times New Roman" w:hAnsi="Times New Roman"/>
          <w:sz w:val="24"/>
        </w:rPr>
        <w:t>a) vizuālā sensorā informācija (piemēram, gaisma un uzzibsnījums);</w:t>
      </w:r>
    </w:p>
    <w:p w14:paraId="48325547" w14:textId="77777777" w:rsidR="00246B43" w:rsidRPr="00C61730" w:rsidRDefault="00246B43" w:rsidP="00353ECD">
      <w:pPr>
        <w:ind w:left="426"/>
        <w:jc w:val="both"/>
        <w:rPr>
          <w:rFonts w:ascii="Times New Roman" w:eastAsia="Arial" w:hAnsi="Times New Roman" w:cs="Arial"/>
          <w:noProof/>
          <w:sz w:val="24"/>
          <w:szCs w:val="23"/>
        </w:rPr>
      </w:pPr>
    </w:p>
    <w:p w14:paraId="4DFE5F75" w14:textId="2B989AF6" w:rsidR="00246B43" w:rsidRPr="00C61730" w:rsidRDefault="00353ECD" w:rsidP="00353ECD">
      <w:pPr>
        <w:pStyle w:val="BodyText"/>
        <w:tabs>
          <w:tab w:val="left" w:pos="1581"/>
        </w:tabs>
        <w:ind w:left="426"/>
        <w:jc w:val="both"/>
        <w:rPr>
          <w:rFonts w:ascii="Times New Roman" w:hAnsi="Times New Roman"/>
          <w:noProof/>
          <w:sz w:val="24"/>
        </w:rPr>
      </w:pPr>
      <w:r>
        <w:rPr>
          <w:rFonts w:ascii="Times New Roman" w:hAnsi="Times New Roman"/>
          <w:sz w:val="24"/>
        </w:rPr>
        <w:t>b) skaņas sensorā informācija (trokšņu vide, tostarp dzinēja un gaisa kuģa korpusa radītais troksnis);</w:t>
      </w:r>
    </w:p>
    <w:p w14:paraId="32A0DD1A" w14:textId="77777777" w:rsidR="00246B43" w:rsidRPr="00C61730" w:rsidRDefault="00246B43" w:rsidP="00353ECD">
      <w:pPr>
        <w:ind w:left="426"/>
        <w:jc w:val="both"/>
        <w:rPr>
          <w:rFonts w:ascii="Times New Roman" w:eastAsia="Arial" w:hAnsi="Times New Roman" w:cs="Arial"/>
          <w:noProof/>
          <w:sz w:val="24"/>
          <w:szCs w:val="23"/>
        </w:rPr>
      </w:pPr>
    </w:p>
    <w:p w14:paraId="604F00DD" w14:textId="428EA72A" w:rsidR="00246B43" w:rsidRPr="00C61730" w:rsidRDefault="00353ECD" w:rsidP="00353ECD">
      <w:pPr>
        <w:pStyle w:val="BodyText"/>
        <w:tabs>
          <w:tab w:val="left" w:pos="1580"/>
        </w:tabs>
        <w:ind w:left="426"/>
        <w:jc w:val="both"/>
        <w:rPr>
          <w:rFonts w:ascii="Times New Roman" w:hAnsi="Times New Roman"/>
          <w:noProof/>
          <w:sz w:val="24"/>
        </w:rPr>
      </w:pPr>
      <w:r>
        <w:rPr>
          <w:rFonts w:ascii="Times New Roman" w:hAnsi="Times New Roman"/>
          <w:sz w:val="24"/>
        </w:rPr>
        <w:t>c) propriorecepcijas sensorā informācija (piemēram, vibrācija un paātrinājums);</w:t>
      </w:r>
    </w:p>
    <w:p w14:paraId="3BAE5CDA" w14:textId="77777777" w:rsidR="00246B43" w:rsidRPr="00C61730" w:rsidRDefault="00246B43" w:rsidP="00353ECD">
      <w:pPr>
        <w:ind w:left="426"/>
        <w:jc w:val="both"/>
        <w:rPr>
          <w:rFonts w:ascii="Times New Roman" w:eastAsia="Arial" w:hAnsi="Times New Roman" w:cs="Arial"/>
          <w:i/>
          <w:noProof/>
          <w:sz w:val="24"/>
          <w:szCs w:val="18"/>
        </w:rPr>
      </w:pPr>
    </w:p>
    <w:p w14:paraId="2B2CD816" w14:textId="24AD8B4D" w:rsidR="00246B43" w:rsidRPr="00C61730" w:rsidRDefault="00353ECD" w:rsidP="00353ECD">
      <w:pPr>
        <w:pStyle w:val="BodyText"/>
        <w:tabs>
          <w:tab w:val="left" w:pos="1580"/>
        </w:tabs>
        <w:ind w:left="426"/>
        <w:jc w:val="both"/>
        <w:rPr>
          <w:rFonts w:ascii="Times New Roman" w:hAnsi="Times New Roman"/>
          <w:noProof/>
          <w:sz w:val="24"/>
        </w:rPr>
      </w:pPr>
      <w:r>
        <w:rPr>
          <w:rFonts w:ascii="Times New Roman" w:hAnsi="Times New Roman"/>
          <w:sz w:val="24"/>
        </w:rPr>
        <w:t>d) ožas sensorā informācija (smarža);</w:t>
      </w:r>
    </w:p>
    <w:p w14:paraId="726A9A02" w14:textId="77777777" w:rsidR="00246B43" w:rsidRPr="00C61730" w:rsidRDefault="00246B43" w:rsidP="00353ECD">
      <w:pPr>
        <w:ind w:left="426"/>
        <w:jc w:val="both"/>
        <w:rPr>
          <w:rFonts w:ascii="Times New Roman" w:eastAsia="Arial" w:hAnsi="Times New Roman" w:cs="Arial"/>
          <w:noProof/>
          <w:sz w:val="24"/>
          <w:szCs w:val="23"/>
        </w:rPr>
      </w:pPr>
    </w:p>
    <w:p w14:paraId="7EA32CA5" w14:textId="665DEF91" w:rsidR="00246B43" w:rsidRPr="00C61730" w:rsidRDefault="00353ECD" w:rsidP="00353ECD">
      <w:pPr>
        <w:pStyle w:val="BodyText"/>
        <w:tabs>
          <w:tab w:val="left" w:pos="1581"/>
        </w:tabs>
        <w:ind w:left="426"/>
        <w:jc w:val="both"/>
        <w:rPr>
          <w:rFonts w:ascii="Times New Roman" w:hAnsi="Times New Roman"/>
          <w:noProof/>
          <w:sz w:val="24"/>
        </w:rPr>
      </w:pPr>
      <w:r>
        <w:rPr>
          <w:rFonts w:ascii="Times New Roman" w:hAnsi="Times New Roman"/>
          <w:sz w:val="24"/>
        </w:rPr>
        <w:t>e) taustes sensorā informācija (piemēram, siltums un vibrācija);</w:t>
      </w:r>
    </w:p>
    <w:p w14:paraId="54F4A1C3" w14:textId="77777777" w:rsidR="00246B43" w:rsidRPr="00C61730" w:rsidRDefault="00246B43" w:rsidP="00353ECD">
      <w:pPr>
        <w:ind w:left="426"/>
        <w:jc w:val="both"/>
        <w:rPr>
          <w:rFonts w:ascii="Times New Roman" w:eastAsia="Arial" w:hAnsi="Times New Roman" w:cs="Arial"/>
          <w:noProof/>
          <w:sz w:val="24"/>
          <w:szCs w:val="23"/>
        </w:rPr>
      </w:pPr>
    </w:p>
    <w:p w14:paraId="47EE9E5D" w14:textId="6D788AFC" w:rsidR="00246B43" w:rsidRPr="00C61730" w:rsidRDefault="00353ECD" w:rsidP="00353ECD">
      <w:pPr>
        <w:pStyle w:val="BodyText"/>
        <w:tabs>
          <w:tab w:val="left" w:pos="1580"/>
        </w:tabs>
        <w:ind w:left="426"/>
        <w:jc w:val="both"/>
        <w:rPr>
          <w:rFonts w:ascii="Times New Roman" w:hAnsi="Times New Roman"/>
          <w:noProof/>
          <w:sz w:val="24"/>
        </w:rPr>
      </w:pPr>
      <w:r>
        <w:rPr>
          <w:rFonts w:ascii="Times New Roman" w:hAnsi="Times New Roman"/>
          <w:sz w:val="24"/>
        </w:rPr>
        <w:t>f) cita sensorā informācija (piemēram, siltums un spiediens).</w:t>
      </w:r>
    </w:p>
    <w:p w14:paraId="76F1E50F" w14:textId="77777777" w:rsidR="00246B43" w:rsidRPr="00C61730" w:rsidRDefault="00246B43" w:rsidP="00C61730">
      <w:pPr>
        <w:jc w:val="both"/>
        <w:rPr>
          <w:rFonts w:ascii="Times New Roman" w:eastAsia="Arial" w:hAnsi="Times New Roman" w:cs="Arial"/>
          <w:noProof/>
          <w:sz w:val="24"/>
          <w:szCs w:val="26"/>
        </w:rPr>
      </w:pPr>
    </w:p>
    <w:p w14:paraId="38ED61BE" w14:textId="77777777" w:rsidR="00246B43" w:rsidRPr="00C61730" w:rsidRDefault="00246B43" w:rsidP="00304FBB">
      <w:pPr>
        <w:pStyle w:val="Heading2"/>
        <w:rPr>
          <w:noProof/>
        </w:rPr>
      </w:pPr>
      <w:bookmarkStart w:id="549" w:name="_Toc81209787"/>
      <w:bookmarkStart w:id="550" w:name="_Toc81211956"/>
      <w:r>
        <w:t xml:space="preserve">Mobilās </w:t>
      </w:r>
      <w:r>
        <w:rPr>
          <w:i/>
        </w:rPr>
        <w:t>RPS</w:t>
      </w:r>
      <w:bookmarkEnd w:id="549"/>
      <w:bookmarkEnd w:id="550"/>
    </w:p>
    <w:p w14:paraId="05CB8214" w14:textId="77777777" w:rsidR="00246B43" w:rsidRPr="00C61730" w:rsidRDefault="00246B43" w:rsidP="00C61730">
      <w:pPr>
        <w:jc w:val="both"/>
        <w:rPr>
          <w:rFonts w:ascii="Times New Roman" w:eastAsia="Arial" w:hAnsi="Times New Roman" w:cs="Arial"/>
          <w:b/>
          <w:bCs/>
          <w:noProof/>
          <w:sz w:val="24"/>
          <w:szCs w:val="23"/>
        </w:rPr>
      </w:pPr>
    </w:p>
    <w:p w14:paraId="6B49FAC0" w14:textId="415AAFA5"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13.6.2. Ja </w:t>
      </w:r>
      <w:r>
        <w:rPr>
          <w:rFonts w:ascii="Times New Roman" w:hAnsi="Times New Roman"/>
          <w:i/>
          <w:sz w:val="24"/>
        </w:rPr>
        <w:t>RPS</w:t>
      </w:r>
      <w:r>
        <w:rPr>
          <w:rFonts w:ascii="Times New Roman" w:hAnsi="Times New Roman"/>
          <w:sz w:val="24"/>
        </w:rPr>
        <w:t xml:space="preserve"> atrodas uz mobilām platformām, piemēram, gaisa kuģos vai uz kuģiem, jārisina cilvēka veiktspējas jautājumi, kas saistīti ar atrašanos uz kustīgas platformas, piemēram, pretrunīgi ievaddati no aprīkojuma avotiem salīdzinājumā ar sensorajiem avotiem (piemēram, instrumenti norāda, ka </w:t>
      </w:r>
      <w:r>
        <w:rPr>
          <w:rFonts w:ascii="Times New Roman" w:hAnsi="Times New Roman"/>
          <w:i/>
          <w:sz w:val="24"/>
        </w:rPr>
        <w:t>RPA</w:t>
      </w:r>
      <w:r>
        <w:rPr>
          <w:rFonts w:ascii="Times New Roman" w:hAnsi="Times New Roman"/>
          <w:sz w:val="24"/>
        </w:rPr>
        <w:t xml:space="preserve"> pagriežas pa labi, savukārt </w:t>
      </w:r>
      <w:r>
        <w:rPr>
          <w:rFonts w:ascii="Times New Roman" w:hAnsi="Times New Roman"/>
          <w:i/>
          <w:sz w:val="24"/>
        </w:rPr>
        <w:t>RPS</w:t>
      </w:r>
      <w:r>
        <w:rPr>
          <w:rFonts w:ascii="Times New Roman" w:hAnsi="Times New Roman"/>
          <w:sz w:val="24"/>
        </w:rPr>
        <w:t xml:space="preserve"> platforma pagriežas pa kreisi).</w:t>
      </w:r>
    </w:p>
    <w:p w14:paraId="0BD90DB0" w14:textId="77777777" w:rsidR="00246B43" w:rsidRPr="00C61730" w:rsidRDefault="00246B43" w:rsidP="00C61730">
      <w:pPr>
        <w:jc w:val="both"/>
        <w:rPr>
          <w:rFonts w:ascii="Times New Roman" w:eastAsia="Arial" w:hAnsi="Times New Roman" w:cs="Arial"/>
          <w:noProof/>
          <w:sz w:val="24"/>
          <w:szCs w:val="23"/>
        </w:rPr>
      </w:pPr>
    </w:p>
    <w:p w14:paraId="20EEC11A" w14:textId="77777777" w:rsidR="00246B43" w:rsidRPr="00C61730" w:rsidRDefault="00246B43" w:rsidP="00304FBB">
      <w:pPr>
        <w:pStyle w:val="Heading2"/>
        <w:rPr>
          <w:noProof/>
        </w:rPr>
      </w:pPr>
      <w:bookmarkStart w:id="551" w:name="_Toc81209788"/>
      <w:bookmarkStart w:id="552" w:name="_Toc81211957"/>
      <w:r>
        <w:t>Vadības ierīces un slēdži</w:t>
      </w:r>
      <w:bookmarkEnd w:id="551"/>
      <w:bookmarkEnd w:id="552"/>
    </w:p>
    <w:p w14:paraId="0272C3B6" w14:textId="77777777" w:rsidR="00246B43" w:rsidRPr="00C61730" w:rsidRDefault="00246B43" w:rsidP="00C61730">
      <w:pPr>
        <w:jc w:val="both"/>
        <w:rPr>
          <w:rFonts w:ascii="Times New Roman" w:eastAsia="Arial" w:hAnsi="Times New Roman" w:cs="Arial"/>
          <w:b/>
          <w:bCs/>
          <w:noProof/>
          <w:sz w:val="24"/>
          <w:szCs w:val="23"/>
        </w:rPr>
      </w:pPr>
    </w:p>
    <w:p w14:paraId="07CAD89D" w14:textId="0FC7DAAB"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13.6.3. Dažādo </w:t>
      </w:r>
      <w:r>
        <w:rPr>
          <w:rFonts w:ascii="Times New Roman" w:hAnsi="Times New Roman"/>
          <w:i/>
          <w:sz w:val="24"/>
        </w:rPr>
        <w:t>RPS</w:t>
      </w:r>
      <w:r>
        <w:rPr>
          <w:rFonts w:ascii="Times New Roman" w:hAnsi="Times New Roman"/>
          <w:sz w:val="24"/>
        </w:rPr>
        <w:t xml:space="preserve"> tipu dēļ var nebūt praktiski iespējama viena kopīga standarta tālvadības pilota saskarne. Atšķirīgu automatizācijas līmeņu dēļ tiek ierosināti daudzi dažādi vadības līmeņi un vadības saskarnes. Tālvadības pilotiem būs jāpielāgojas izmantotajai </w:t>
      </w:r>
      <w:r>
        <w:rPr>
          <w:rFonts w:ascii="Times New Roman" w:hAnsi="Times New Roman"/>
          <w:i/>
          <w:sz w:val="24"/>
        </w:rPr>
        <w:t>RPS</w:t>
      </w:r>
      <w:r>
        <w:rPr>
          <w:rFonts w:ascii="Times New Roman" w:hAnsi="Times New Roman"/>
          <w:sz w:val="24"/>
        </w:rPr>
        <w:t>, veicot uzdevumus dažādos veidos un pielāgojoties nodrošinātajam automatizācijas līmenim. Šīs atšķirības tālvadības pilotam radīs ar cilvēka veiktspēju saistītas sekas. Tas nozīmē, ka</w:t>
      </w:r>
    </w:p>
    <w:p w14:paraId="0BE4BB0F" w14:textId="77777777" w:rsidR="00246B43" w:rsidRPr="00C61730" w:rsidRDefault="00246B43" w:rsidP="00C61730">
      <w:pPr>
        <w:jc w:val="both"/>
        <w:rPr>
          <w:rFonts w:ascii="Times New Roman" w:eastAsia="Arial" w:hAnsi="Times New Roman" w:cs="Arial"/>
          <w:noProof/>
          <w:sz w:val="24"/>
          <w:szCs w:val="20"/>
        </w:rPr>
      </w:pPr>
    </w:p>
    <w:p w14:paraId="60E8E583" w14:textId="04478554" w:rsidR="00246B43" w:rsidRPr="00C61730" w:rsidRDefault="00353ECD" w:rsidP="00353ECD">
      <w:pPr>
        <w:pStyle w:val="BodyText"/>
        <w:tabs>
          <w:tab w:val="left" w:pos="1580"/>
        </w:tabs>
        <w:ind w:left="426"/>
        <w:jc w:val="both"/>
        <w:rPr>
          <w:rFonts w:ascii="Times New Roman" w:hAnsi="Times New Roman"/>
          <w:noProof/>
          <w:sz w:val="24"/>
        </w:rPr>
      </w:pPr>
      <w:r>
        <w:rPr>
          <w:rFonts w:ascii="Times New Roman" w:hAnsi="Times New Roman"/>
          <w:sz w:val="24"/>
        </w:rPr>
        <w:t>a) nepieciešama adekvāta, potenciāli nepārtraukta būtiskas informācijas parādīšana un piekļuve visai sekundārajai informācijai, kas tālvadības pilotam var palīdzēt lēmumu pieņemšanas procesā;</w:t>
      </w:r>
    </w:p>
    <w:p w14:paraId="61B9B094" w14:textId="77777777" w:rsidR="00246B43" w:rsidRPr="00C61730" w:rsidRDefault="00246B43" w:rsidP="00353ECD">
      <w:pPr>
        <w:ind w:left="426"/>
        <w:jc w:val="both"/>
        <w:rPr>
          <w:rFonts w:ascii="Times New Roman" w:eastAsia="Arial" w:hAnsi="Times New Roman" w:cs="Arial"/>
          <w:noProof/>
          <w:sz w:val="24"/>
          <w:szCs w:val="20"/>
        </w:rPr>
      </w:pPr>
    </w:p>
    <w:p w14:paraId="2BB7F67B" w14:textId="3821672F" w:rsidR="00246B43" w:rsidRPr="00C61730" w:rsidRDefault="00353ECD" w:rsidP="00353ECD">
      <w:pPr>
        <w:pStyle w:val="BodyText"/>
        <w:tabs>
          <w:tab w:val="left" w:pos="1580"/>
        </w:tabs>
        <w:ind w:left="426"/>
        <w:jc w:val="both"/>
        <w:rPr>
          <w:rFonts w:ascii="Times New Roman" w:hAnsi="Times New Roman"/>
          <w:noProof/>
          <w:sz w:val="24"/>
        </w:rPr>
      </w:pPr>
      <w:r>
        <w:rPr>
          <w:rFonts w:ascii="Times New Roman" w:hAnsi="Times New Roman"/>
          <w:sz w:val="24"/>
        </w:rPr>
        <w:t>b) sniegtajiem datiem jābūt skaidriem un nepārprotamiem;</w:t>
      </w:r>
    </w:p>
    <w:p w14:paraId="4B77A8EC" w14:textId="77777777" w:rsidR="00246B43" w:rsidRPr="00C61730" w:rsidRDefault="00246B43" w:rsidP="00353ECD">
      <w:pPr>
        <w:ind w:left="426"/>
        <w:jc w:val="both"/>
        <w:rPr>
          <w:rFonts w:ascii="Times New Roman" w:eastAsia="Arial" w:hAnsi="Times New Roman" w:cs="Arial"/>
          <w:noProof/>
          <w:sz w:val="24"/>
          <w:szCs w:val="23"/>
        </w:rPr>
      </w:pPr>
    </w:p>
    <w:p w14:paraId="48983037" w14:textId="5A4C0B18" w:rsidR="00246B43" w:rsidRPr="00C61730" w:rsidRDefault="00353ECD" w:rsidP="00353ECD">
      <w:pPr>
        <w:pStyle w:val="BodyText"/>
        <w:tabs>
          <w:tab w:val="left" w:pos="1580"/>
        </w:tabs>
        <w:ind w:left="426"/>
        <w:jc w:val="both"/>
        <w:rPr>
          <w:rFonts w:ascii="Times New Roman" w:hAnsi="Times New Roman"/>
          <w:noProof/>
          <w:sz w:val="24"/>
        </w:rPr>
      </w:pPr>
      <w:r>
        <w:rPr>
          <w:rFonts w:ascii="Times New Roman" w:hAnsi="Times New Roman"/>
          <w:sz w:val="24"/>
        </w:rPr>
        <w:t>c) gaisa kuģu sistēmu un funkciju vadībai:</w:t>
      </w:r>
    </w:p>
    <w:p w14:paraId="117E7697" w14:textId="77777777" w:rsidR="00246B43" w:rsidRPr="00C61730" w:rsidRDefault="00246B43" w:rsidP="00353ECD">
      <w:pPr>
        <w:ind w:left="426"/>
        <w:jc w:val="both"/>
        <w:rPr>
          <w:rFonts w:ascii="Times New Roman" w:eastAsia="Arial" w:hAnsi="Times New Roman" w:cs="Arial"/>
          <w:noProof/>
          <w:sz w:val="24"/>
          <w:szCs w:val="23"/>
        </w:rPr>
      </w:pPr>
    </w:p>
    <w:p w14:paraId="3B9832B5" w14:textId="40501FC9" w:rsidR="00246B43" w:rsidRPr="00C61730" w:rsidRDefault="00353ECD" w:rsidP="00353ECD">
      <w:pPr>
        <w:pStyle w:val="BodyText"/>
        <w:tabs>
          <w:tab w:val="left" w:pos="1941"/>
        </w:tabs>
        <w:ind w:left="709"/>
        <w:jc w:val="both"/>
        <w:rPr>
          <w:rFonts w:ascii="Times New Roman" w:hAnsi="Times New Roman"/>
          <w:noProof/>
          <w:sz w:val="24"/>
        </w:rPr>
      </w:pPr>
      <w:r>
        <w:rPr>
          <w:rFonts w:ascii="Times New Roman" w:hAnsi="Times New Roman"/>
          <w:sz w:val="24"/>
        </w:rPr>
        <w:t>1) jābūt intuitīvai;</w:t>
      </w:r>
    </w:p>
    <w:p w14:paraId="58DE17E7" w14:textId="77777777" w:rsidR="00246B43" w:rsidRPr="00C61730" w:rsidRDefault="00246B43" w:rsidP="00353ECD">
      <w:pPr>
        <w:ind w:left="709"/>
        <w:jc w:val="both"/>
        <w:rPr>
          <w:rFonts w:ascii="Times New Roman" w:eastAsia="Arial" w:hAnsi="Times New Roman" w:cs="Arial"/>
          <w:noProof/>
          <w:sz w:val="24"/>
          <w:szCs w:val="23"/>
        </w:rPr>
      </w:pPr>
    </w:p>
    <w:p w14:paraId="5B47E410" w14:textId="1EDD6FCC" w:rsidR="00246B43" w:rsidRPr="00C61730" w:rsidRDefault="00353ECD" w:rsidP="00353ECD">
      <w:pPr>
        <w:pStyle w:val="BodyText"/>
        <w:tabs>
          <w:tab w:val="left" w:pos="1941"/>
        </w:tabs>
        <w:ind w:left="709"/>
        <w:jc w:val="both"/>
        <w:rPr>
          <w:rFonts w:ascii="Times New Roman" w:hAnsi="Times New Roman"/>
          <w:noProof/>
          <w:sz w:val="24"/>
        </w:rPr>
      </w:pPr>
      <w:r>
        <w:rPr>
          <w:rFonts w:ascii="Times New Roman" w:hAnsi="Times New Roman"/>
          <w:sz w:val="24"/>
        </w:rPr>
        <w:lastRenderedPageBreak/>
        <w:t xml:space="preserve">2) jāizraisa tieša </w:t>
      </w:r>
      <w:r>
        <w:rPr>
          <w:rFonts w:ascii="Times New Roman" w:hAnsi="Times New Roman"/>
          <w:i/>
          <w:sz w:val="24"/>
        </w:rPr>
        <w:t>RPA</w:t>
      </w:r>
      <w:r>
        <w:rPr>
          <w:rFonts w:ascii="Times New Roman" w:hAnsi="Times New Roman"/>
          <w:sz w:val="24"/>
        </w:rPr>
        <w:t xml:space="preserve"> reakcija;</w:t>
      </w:r>
    </w:p>
    <w:p w14:paraId="70053046" w14:textId="77777777" w:rsidR="00246B43" w:rsidRPr="00C61730" w:rsidRDefault="00246B43" w:rsidP="00353ECD">
      <w:pPr>
        <w:ind w:left="709"/>
        <w:jc w:val="both"/>
        <w:rPr>
          <w:rFonts w:ascii="Times New Roman" w:eastAsia="Arial" w:hAnsi="Times New Roman" w:cs="Arial"/>
          <w:noProof/>
          <w:sz w:val="24"/>
          <w:szCs w:val="23"/>
        </w:rPr>
      </w:pPr>
    </w:p>
    <w:p w14:paraId="1219CDF1" w14:textId="596A68A9" w:rsidR="00246B43" w:rsidRPr="00C61730" w:rsidRDefault="00353ECD" w:rsidP="00353ECD">
      <w:pPr>
        <w:pStyle w:val="BodyText"/>
        <w:tabs>
          <w:tab w:val="left" w:pos="1940"/>
        </w:tabs>
        <w:ind w:left="709"/>
        <w:jc w:val="both"/>
        <w:rPr>
          <w:rFonts w:ascii="Times New Roman" w:hAnsi="Times New Roman"/>
          <w:noProof/>
          <w:sz w:val="24"/>
        </w:rPr>
      </w:pPr>
      <w:r>
        <w:rPr>
          <w:rFonts w:ascii="Times New Roman" w:hAnsi="Times New Roman"/>
          <w:sz w:val="24"/>
        </w:rPr>
        <w:t>3) jāsniedz atbilstoša atgriezeniskā saite;</w:t>
      </w:r>
    </w:p>
    <w:p w14:paraId="02FE483B" w14:textId="77777777" w:rsidR="00246B43" w:rsidRPr="00C61730" w:rsidRDefault="00246B43" w:rsidP="00353ECD">
      <w:pPr>
        <w:ind w:left="709"/>
        <w:jc w:val="both"/>
        <w:rPr>
          <w:rFonts w:ascii="Times New Roman" w:eastAsia="Arial" w:hAnsi="Times New Roman" w:cs="Arial"/>
          <w:noProof/>
          <w:sz w:val="24"/>
          <w:szCs w:val="23"/>
        </w:rPr>
      </w:pPr>
    </w:p>
    <w:p w14:paraId="7025C351" w14:textId="465EA1CB" w:rsidR="00246B43" w:rsidRPr="00C61730" w:rsidRDefault="00353ECD" w:rsidP="00353ECD">
      <w:pPr>
        <w:pStyle w:val="BodyText"/>
        <w:tabs>
          <w:tab w:val="left" w:pos="1941"/>
        </w:tabs>
        <w:ind w:left="709"/>
        <w:jc w:val="both"/>
        <w:rPr>
          <w:rFonts w:ascii="Times New Roman" w:hAnsi="Times New Roman"/>
          <w:noProof/>
          <w:sz w:val="24"/>
        </w:rPr>
      </w:pPr>
      <w:r>
        <w:rPr>
          <w:rFonts w:ascii="Times New Roman" w:hAnsi="Times New Roman"/>
          <w:sz w:val="24"/>
        </w:rPr>
        <w:t>4) jāreaģē pieņemamā laika posmā;</w:t>
      </w:r>
    </w:p>
    <w:p w14:paraId="73C2E9FE" w14:textId="77777777" w:rsidR="00246B43" w:rsidRPr="00C61730" w:rsidRDefault="00246B43" w:rsidP="00353ECD">
      <w:pPr>
        <w:ind w:left="426"/>
        <w:jc w:val="both"/>
        <w:rPr>
          <w:rFonts w:ascii="Times New Roman" w:eastAsia="Arial" w:hAnsi="Times New Roman" w:cs="Arial"/>
          <w:noProof/>
          <w:sz w:val="24"/>
          <w:szCs w:val="23"/>
        </w:rPr>
      </w:pPr>
    </w:p>
    <w:p w14:paraId="1797B7E0" w14:textId="7ECE5437" w:rsidR="00246B43" w:rsidRPr="00C61730" w:rsidRDefault="00353ECD" w:rsidP="00353ECD">
      <w:pPr>
        <w:pStyle w:val="BodyText"/>
        <w:tabs>
          <w:tab w:val="left" w:pos="1581"/>
        </w:tabs>
        <w:ind w:left="426"/>
        <w:jc w:val="both"/>
        <w:rPr>
          <w:rFonts w:ascii="Times New Roman" w:hAnsi="Times New Roman"/>
          <w:noProof/>
          <w:sz w:val="24"/>
        </w:rPr>
      </w:pPr>
      <w:r>
        <w:rPr>
          <w:rFonts w:ascii="Times New Roman" w:hAnsi="Times New Roman"/>
          <w:sz w:val="24"/>
        </w:rPr>
        <w:t>d) vadības ierīces un slēdži nedrīkst būt pakļauti nejaušai izmantošanai.</w:t>
      </w:r>
    </w:p>
    <w:p w14:paraId="3275D6EE" w14:textId="77777777" w:rsidR="00246B43" w:rsidRPr="00C61730" w:rsidRDefault="00246B43" w:rsidP="00C61730">
      <w:pPr>
        <w:jc w:val="both"/>
        <w:rPr>
          <w:rFonts w:ascii="Times New Roman" w:eastAsia="Arial" w:hAnsi="Times New Roman" w:cs="Arial"/>
          <w:noProof/>
          <w:sz w:val="24"/>
          <w:szCs w:val="18"/>
        </w:rPr>
      </w:pPr>
    </w:p>
    <w:p w14:paraId="20DAC963" w14:textId="4E29CC94" w:rsidR="00246B43" w:rsidRPr="00C61730" w:rsidRDefault="00246B43" w:rsidP="00304FBB">
      <w:pPr>
        <w:pStyle w:val="Heading2"/>
        <w:rPr>
          <w:noProof/>
        </w:rPr>
      </w:pPr>
      <w:bookmarkStart w:id="553" w:name="_TOC_250010"/>
      <w:bookmarkStart w:id="554" w:name="_Toc81211958"/>
      <w:r>
        <w:t xml:space="preserve">13.7. INFORMĀCIJAS PARĀDĪŠANA </w:t>
      </w:r>
      <w:r>
        <w:rPr>
          <w:i/>
        </w:rPr>
        <w:t>DAA</w:t>
      </w:r>
      <w:r>
        <w:t xml:space="preserve"> ATBALSTAM</w:t>
      </w:r>
      <w:bookmarkEnd w:id="553"/>
      <w:bookmarkEnd w:id="554"/>
    </w:p>
    <w:p w14:paraId="56C072C5" w14:textId="77777777" w:rsidR="00246B43" w:rsidRPr="00C61730" w:rsidRDefault="00246B43" w:rsidP="00C61730">
      <w:pPr>
        <w:jc w:val="both"/>
        <w:rPr>
          <w:rFonts w:ascii="Times New Roman" w:eastAsia="Arial" w:hAnsi="Times New Roman" w:cs="Arial"/>
          <w:b/>
          <w:bCs/>
          <w:noProof/>
          <w:sz w:val="24"/>
          <w:szCs w:val="26"/>
        </w:rPr>
      </w:pPr>
    </w:p>
    <w:p w14:paraId="2FFFCE34" w14:textId="77777777" w:rsidR="00246B43" w:rsidRPr="00C61730" w:rsidRDefault="00246B43" w:rsidP="00353ECD">
      <w:pPr>
        <w:jc w:val="center"/>
        <w:rPr>
          <w:rFonts w:ascii="Times New Roman" w:hAnsi="Times New Roman"/>
          <w:b/>
          <w:noProof/>
          <w:sz w:val="24"/>
        </w:rPr>
      </w:pPr>
      <w:r>
        <w:rPr>
          <w:rFonts w:ascii="Times New Roman" w:hAnsi="Times New Roman"/>
          <w:b/>
          <w:sz w:val="24"/>
        </w:rPr>
        <w:t>Vispārīga informācija</w:t>
      </w:r>
    </w:p>
    <w:p w14:paraId="0396642E" w14:textId="77777777" w:rsidR="00246B43" w:rsidRPr="00C61730" w:rsidRDefault="00246B43" w:rsidP="00C61730">
      <w:pPr>
        <w:jc w:val="both"/>
        <w:rPr>
          <w:rFonts w:ascii="Times New Roman" w:eastAsia="Arial" w:hAnsi="Times New Roman" w:cs="Arial"/>
          <w:b/>
          <w:bCs/>
          <w:noProof/>
          <w:sz w:val="24"/>
          <w:szCs w:val="23"/>
        </w:rPr>
      </w:pPr>
    </w:p>
    <w:p w14:paraId="3B8DF088" w14:textId="32ED9596" w:rsidR="00246B43" w:rsidRPr="00C61730" w:rsidRDefault="00353ECD" w:rsidP="00353ECD">
      <w:pPr>
        <w:pStyle w:val="BodyText"/>
        <w:tabs>
          <w:tab w:val="left" w:pos="1220"/>
        </w:tabs>
        <w:ind w:left="0"/>
        <w:jc w:val="both"/>
        <w:rPr>
          <w:rFonts w:ascii="Times New Roman" w:hAnsi="Times New Roman"/>
          <w:noProof/>
          <w:sz w:val="24"/>
        </w:rPr>
      </w:pPr>
      <w:r>
        <w:rPr>
          <w:rFonts w:ascii="Times New Roman" w:hAnsi="Times New Roman"/>
          <w:sz w:val="24"/>
        </w:rPr>
        <w:t xml:space="preserve">13.7.1. Lai nodrošinātu </w:t>
      </w:r>
      <w:r>
        <w:rPr>
          <w:rFonts w:ascii="Times New Roman" w:hAnsi="Times New Roman"/>
          <w:i/>
          <w:sz w:val="24"/>
        </w:rPr>
        <w:t>RPAS</w:t>
      </w:r>
      <w:r>
        <w:rPr>
          <w:rFonts w:ascii="Times New Roman" w:hAnsi="Times New Roman"/>
          <w:sz w:val="24"/>
        </w:rPr>
        <w:t xml:space="preserve"> spējas, kas aizstāj vizuālās spējas, kuras tradicionāli ir pilotējamo gaisa kuģu pilotiem, var būt nepieciešamība izmantot devējus un </w:t>
      </w:r>
      <w:r>
        <w:rPr>
          <w:rFonts w:ascii="Times New Roman" w:hAnsi="Times New Roman"/>
          <w:i/>
          <w:sz w:val="24"/>
        </w:rPr>
        <w:t>RPS</w:t>
      </w:r>
      <w:r>
        <w:rPr>
          <w:rFonts w:ascii="Times New Roman" w:hAnsi="Times New Roman"/>
          <w:sz w:val="24"/>
        </w:rPr>
        <w:t xml:space="preserve"> ekrānus. Šīs spējas ietver gan tās, kas saskaņā ar iepriekš sniegto informāciju ir nepieciešamas </w:t>
      </w:r>
      <w:r>
        <w:rPr>
          <w:rFonts w:ascii="Times New Roman" w:hAnsi="Times New Roman"/>
          <w:i/>
          <w:sz w:val="24"/>
        </w:rPr>
        <w:t>DAA</w:t>
      </w:r>
      <w:r>
        <w:rPr>
          <w:rFonts w:ascii="Times New Roman" w:hAnsi="Times New Roman"/>
          <w:sz w:val="24"/>
        </w:rPr>
        <w:t xml:space="preserve"> atbalstam, gan citas spējas, kas var būt nepieciešamas </w:t>
      </w:r>
      <w:r>
        <w:rPr>
          <w:rFonts w:ascii="Times New Roman" w:hAnsi="Times New Roman"/>
          <w:i/>
          <w:sz w:val="24"/>
        </w:rPr>
        <w:t>RPAS</w:t>
      </w:r>
      <w:r>
        <w:rPr>
          <w:rFonts w:ascii="Times New Roman" w:hAnsi="Times New Roman"/>
          <w:sz w:val="24"/>
        </w:rPr>
        <w:t xml:space="preserve"> lidojumu efektivitātes un elastības uzlabošanai:</w:t>
      </w:r>
    </w:p>
    <w:p w14:paraId="4F51779C" w14:textId="77777777" w:rsidR="00246B43" w:rsidRPr="00C61730" w:rsidRDefault="00246B43" w:rsidP="00C61730">
      <w:pPr>
        <w:jc w:val="both"/>
        <w:rPr>
          <w:rFonts w:ascii="Times New Roman" w:eastAsia="Arial" w:hAnsi="Times New Roman" w:cs="Arial"/>
          <w:noProof/>
          <w:sz w:val="24"/>
          <w:szCs w:val="20"/>
        </w:rPr>
      </w:pPr>
    </w:p>
    <w:p w14:paraId="03666C39" w14:textId="2701AA80" w:rsidR="00246B43" w:rsidRPr="00C61730" w:rsidRDefault="00B0110E" w:rsidP="00B0110E">
      <w:pPr>
        <w:pStyle w:val="BodyText"/>
        <w:tabs>
          <w:tab w:val="left" w:pos="1580"/>
        </w:tabs>
        <w:ind w:left="426"/>
        <w:jc w:val="both"/>
        <w:rPr>
          <w:rFonts w:ascii="Times New Roman" w:hAnsi="Times New Roman"/>
          <w:noProof/>
          <w:sz w:val="24"/>
        </w:rPr>
      </w:pPr>
      <w:r>
        <w:rPr>
          <w:rFonts w:ascii="Times New Roman" w:hAnsi="Times New Roman"/>
          <w:sz w:val="24"/>
        </w:rPr>
        <w:t>a) spēja iegūt informāciju, ko sniedz lidlauka zīmes, marķējumi un ugunis;</w:t>
      </w:r>
    </w:p>
    <w:p w14:paraId="0B52844D" w14:textId="77777777" w:rsidR="00246B43" w:rsidRPr="00C61730" w:rsidRDefault="00246B43" w:rsidP="00B0110E">
      <w:pPr>
        <w:ind w:left="426"/>
        <w:jc w:val="both"/>
        <w:rPr>
          <w:rFonts w:ascii="Times New Roman" w:eastAsia="Arial" w:hAnsi="Times New Roman" w:cs="Arial"/>
          <w:noProof/>
          <w:sz w:val="24"/>
          <w:szCs w:val="23"/>
        </w:rPr>
      </w:pPr>
    </w:p>
    <w:p w14:paraId="77AA3D49" w14:textId="7439CDD3" w:rsidR="00246B43" w:rsidRPr="00C61730" w:rsidRDefault="00B0110E" w:rsidP="00B0110E">
      <w:pPr>
        <w:pStyle w:val="BodyText"/>
        <w:tabs>
          <w:tab w:val="left" w:pos="1581"/>
        </w:tabs>
        <w:ind w:left="426"/>
        <w:jc w:val="both"/>
        <w:rPr>
          <w:rFonts w:ascii="Times New Roman" w:hAnsi="Times New Roman"/>
          <w:noProof/>
          <w:sz w:val="24"/>
        </w:rPr>
      </w:pPr>
      <w:r>
        <w:rPr>
          <w:rFonts w:ascii="Times New Roman" w:hAnsi="Times New Roman"/>
          <w:sz w:val="24"/>
        </w:rPr>
        <w:t>b) spēja iegūt informāciju, izmantojot vizuālos signālus (piemēram, pārtveršanas gadījumā);</w:t>
      </w:r>
    </w:p>
    <w:p w14:paraId="708A49C0" w14:textId="77777777" w:rsidR="00C61730" w:rsidRPr="00C61730" w:rsidRDefault="00C61730" w:rsidP="00B0110E">
      <w:pPr>
        <w:ind w:left="426"/>
        <w:jc w:val="both"/>
        <w:rPr>
          <w:rFonts w:ascii="Times New Roman" w:hAnsi="Times New Roman"/>
          <w:noProof/>
          <w:sz w:val="24"/>
        </w:rPr>
      </w:pPr>
    </w:p>
    <w:p w14:paraId="6F2CE4E1" w14:textId="4C7BB043" w:rsidR="00246B43" w:rsidRPr="00C61730" w:rsidRDefault="00B0110E" w:rsidP="00B0110E">
      <w:pPr>
        <w:pStyle w:val="BodyText"/>
        <w:tabs>
          <w:tab w:val="left" w:pos="1580"/>
        </w:tabs>
        <w:ind w:left="426"/>
        <w:jc w:val="both"/>
        <w:rPr>
          <w:rFonts w:ascii="Times New Roman" w:hAnsi="Times New Roman"/>
          <w:noProof/>
          <w:sz w:val="24"/>
        </w:rPr>
      </w:pPr>
      <w:r>
        <w:rPr>
          <w:rFonts w:ascii="Times New Roman" w:hAnsi="Times New Roman"/>
          <w:sz w:val="24"/>
        </w:rPr>
        <w:t>c) spēja identificēt apvidu un šķēršļus un izvairīties no tiem;</w:t>
      </w:r>
    </w:p>
    <w:p w14:paraId="285572B1" w14:textId="77777777" w:rsidR="00246B43" w:rsidRPr="00C61730" w:rsidRDefault="00246B43" w:rsidP="00B0110E">
      <w:pPr>
        <w:ind w:left="426"/>
        <w:jc w:val="both"/>
        <w:rPr>
          <w:rFonts w:ascii="Times New Roman" w:eastAsia="Arial" w:hAnsi="Times New Roman" w:cs="Arial"/>
          <w:noProof/>
          <w:sz w:val="24"/>
          <w:szCs w:val="23"/>
        </w:rPr>
      </w:pPr>
    </w:p>
    <w:p w14:paraId="711DB9F4" w14:textId="3B5615DF" w:rsidR="00246B43" w:rsidRPr="00C61730" w:rsidRDefault="00B0110E" w:rsidP="00B0110E">
      <w:pPr>
        <w:pStyle w:val="BodyText"/>
        <w:tabs>
          <w:tab w:val="left" w:pos="1580"/>
        </w:tabs>
        <w:ind w:left="426"/>
        <w:jc w:val="both"/>
        <w:rPr>
          <w:rFonts w:ascii="Times New Roman" w:hAnsi="Times New Roman"/>
          <w:noProof/>
          <w:sz w:val="24"/>
        </w:rPr>
      </w:pPr>
      <w:r>
        <w:rPr>
          <w:rFonts w:ascii="Times New Roman" w:hAnsi="Times New Roman"/>
          <w:sz w:val="24"/>
        </w:rPr>
        <w:t>d) spēja identificēt bīstamus meteoroloģiskos apstākļus un izvairīties no tiem;</w:t>
      </w:r>
    </w:p>
    <w:p w14:paraId="1C73B4B0" w14:textId="77777777" w:rsidR="00246B43" w:rsidRPr="00C61730" w:rsidRDefault="00246B43" w:rsidP="00B0110E">
      <w:pPr>
        <w:ind w:left="426"/>
        <w:jc w:val="both"/>
        <w:rPr>
          <w:rFonts w:ascii="Times New Roman" w:eastAsia="Arial" w:hAnsi="Times New Roman" w:cs="Arial"/>
          <w:noProof/>
          <w:sz w:val="24"/>
          <w:szCs w:val="23"/>
        </w:rPr>
      </w:pPr>
    </w:p>
    <w:p w14:paraId="1DE77EE9" w14:textId="3A10ACAE" w:rsidR="00246B43" w:rsidRPr="00C61730" w:rsidRDefault="00B0110E" w:rsidP="00B0110E">
      <w:pPr>
        <w:pStyle w:val="BodyText"/>
        <w:tabs>
          <w:tab w:val="left" w:pos="1581"/>
        </w:tabs>
        <w:ind w:left="426"/>
        <w:jc w:val="both"/>
        <w:rPr>
          <w:rFonts w:ascii="Times New Roman" w:hAnsi="Times New Roman"/>
          <w:noProof/>
          <w:sz w:val="24"/>
        </w:rPr>
      </w:pPr>
      <w:r>
        <w:rPr>
          <w:rFonts w:ascii="Times New Roman" w:hAnsi="Times New Roman"/>
          <w:sz w:val="24"/>
        </w:rPr>
        <w:t xml:space="preserve">e) veicot lidojumu saskaņā ar </w:t>
      </w:r>
      <w:r>
        <w:rPr>
          <w:rFonts w:ascii="Times New Roman" w:hAnsi="Times New Roman"/>
          <w:i/>
          <w:sz w:val="24"/>
        </w:rPr>
        <w:t>VFR</w:t>
      </w:r>
      <w:r>
        <w:rPr>
          <w:rFonts w:ascii="Times New Roman" w:hAnsi="Times New Roman"/>
          <w:sz w:val="24"/>
        </w:rPr>
        <w:t>, spēja turēties vismaz minimālajā piemērojamajā attālumā no mākoņiem;</w:t>
      </w:r>
    </w:p>
    <w:p w14:paraId="54FC623F" w14:textId="77777777" w:rsidR="00246B43" w:rsidRPr="00C61730" w:rsidRDefault="00246B43" w:rsidP="00B0110E">
      <w:pPr>
        <w:ind w:left="426"/>
        <w:jc w:val="both"/>
        <w:rPr>
          <w:rFonts w:ascii="Times New Roman" w:eastAsia="Arial" w:hAnsi="Times New Roman" w:cs="Arial"/>
          <w:noProof/>
          <w:sz w:val="24"/>
          <w:szCs w:val="23"/>
        </w:rPr>
      </w:pPr>
    </w:p>
    <w:p w14:paraId="7151EE2A" w14:textId="050BB32B" w:rsidR="00246B43" w:rsidRPr="00C61730" w:rsidRDefault="00B0110E" w:rsidP="00B0110E">
      <w:pPr>
        <w:pStyle w:val="BodyText"/>
        <w:tabs>
          <w:tab w:val="left" w:pos="1580"/>
        </w:tabs>
        <w:ind w:left="426"/>
        <w:jc w:val="both"/>
        <w:rPr>
          <w:rFonts w:ascii="Times New Roman" w:hAnsi="Times New Roman"/>
          <w:noProof/>
          <w:sz w:val="24"/>
        </w:rPr>
      </w:pPr>
      <w:r>
        <w:rPr>
          <w:rFonts w:ascii="Times New Roman" w:hAnsi="Times New Roman"/>
          <w:sz w:val="24"/>
        </w:rPr>
        <w:t>f) spēja turēties drošā attālumā no citiem gaisa kuģiem vai transportlīdzekļiem;</w:t>
      </w:r>
    </w:p>
    <w:p w14:paraId="6F2AB4F2" w14:textId="77777777" w:rsidR="00246B43" w:rsidRPr="00C61730" w:rsidRDefault="00246B43" w:rsidP="00B0110E">
      <w:pPr>
        <w:ind w:left="426"/>
        <w:jc w:val="both"/>
        <w:rPr>
          <w:rFonts w:ascii="Times New Roman" w:eastAsia="Arial" w:hAnsi="Times New Roman" w:cs="Arial"/>
          <w:noProof/>
          <w:sz w:val="24"/>
          <w:szCs w:val="23"/>
        </w:rPr>
      </w:pPr>
    </w:p>
    <w:p w14:paraId="546C9323" w14:textId="7EED1415" w:rsidR="00246B43" w:rsidRPr="00C61730" w:rsidRDefault="00B0110E" w:rsidP="00B0110E">
      <w:pPr>
        <w:pStyle w:val="BodyText"/>
        <w:tabs>
          <w:tab w:val="left" w:pos="1580"/>
        </w:tabs>
        <w:ind w:left="426"/>
        <w:jc w:val="both"/>
        <w:rPr>
          <w:rFonts w:ascii="Times New Roman" w:hAnsi="Times New Roman"/>
          <w:noProof/>
          <w:sz w:val="24"/>
        </w:rPr>
      </w:pPr>
      <w:r>
        <w:rPr>
          <w:rFonts w:ascii="Times New Roman" w:hAnsi="Times New Roman"/>
          <w:sz w:val="24"/>
        </w:rPr>
        <w:t>g) spēja novērst sadursmes.</w:t>
      </w:r>
    </w:p>
    <w:p w14:paraId="64557CDB" w14:textId="77777777" w:rsidR="00246B43" w:rsidRPr="00C61730" w:rsidRDefault="00246B43" w:rsidP="00C61730">
      <w:pPr>
        <w:jc w:val="both"/>
        <w:rPr>
          <w:rFonts w:ascii="Times New Roman" w:eastAsia="Arial" w:hAnsi="Times New Roman" w:cs="Arial"/>
          <w:noProof/>
          <w:sz w:val="24"/>
          <w:szCs w:val="23"/>
        </w:rPr>
      </w:pPr>
    </w:p>
    <w:p w14:paraId="3EA3C0EA" w14:textId="3112D97A" w:rsidR="00246B43" w:rsidRPr="00C61730" w:rsidRDefault="00B0110E" w:rsidP="00B0110E">
      <w:pPr>
        <w:pStyle w:val="BodyText"/>
        <w:tabs>
          <w:tab w:val="left" w:pos="1220"/>
        </w:tabs>
        <w:ind w:left="0"/>
        <w:jc w:val="both"/>
        <w:rPr>
          <w:rFonts w:ascii="Times New Roman" w:hAnsi="Times New Roman"/>
          <w:noProof/>
          <w:sz w:val="24"/>
        </w:rPr>
      </w:pPr>
      <w:r>
        <w:rPr>
          <w:rFonts w:ascii="Times New Roman" w:hAnsi="Times New Roman"/>
          <w:sz w:val="24"/>
        </w:rPr>
        <w:t>13.7.2. Ņemot vērā tik plašu dažādu prasību klāstu, kā arī līdzekļus, ar kuriem šīs prasības var izpildīt, visticamāk, būs vajadzīgas daudzas dažādas sistēmas un devēji, lai savāktu, apstrādātu un tālvadības pilotam parādītu visu informāciju.</w:t>
      </w:r>
    </w:p>
    <w:p w14:paraId="2B2CA54E" w14:textId="77777777" w:rsidR="00246B43" w:rsidRPr="00C61730" w:rsidRDefault="00246B43" w:rsidP="00C61730">
      <w:pPr>
        <w:jc w:val="both"/>
        <w:rPr>
          <w:rFonts w:ascii="Times New Roman" w:eastAsia="Arial" w:hAnsi="Times New Roman" w:cs="Arial"/>
          <w:noProof/>
          <w:sz w:val="24"/>
          <w:szCs w:val="20"/>
        </w:rPr>
      </w:pPr>
    </w:p>
    <w:p w14:paraId="6ACE6212" w14:textId="51A07DBE" w:rsidR="00246B43" w:rsidRPr="00C61730" w:rsidRDefault="00B0110E" w:rsidP="00B0110E">
      <w:pPr>
        <w:pStyle w:val="BodyText"/>
        <w:tabs>
          <w:tab w:val="left" w:pos="1220"/>
        </w:tabs>
        <w:ind w:left="0"/>
        <w:jc w:val="both"/>
        <w:rPr>
          <w:rFonts w:ascii="Times New Roman" w:hAnsi="Times New Roman"/>
          <w:noProof/>
          <w:sz w:val="24"/>
        </w:rPr>
      </w:pPr>
      <w:r>
        <w:rPr>
          <w:rFonts w:ascii="Times New Roman" w:hAnsi="Times New Roman"/>
          <w:sz w:val="24"/>
        </w:rPr>
        <w:t xml:space="preserve">13.7.3. Lai atbalstītu efektīvas lidlauka darbības starp </w:t>
      </w:r>
      <w:r>
        <w:rPr>
          <w:rFonts w:ascii="Times New Roman" w:hAnsi="Times New Roman"/>
          <w:i/>
          <w:sz w:val="24"/>
        </w:rPr>
        <w:t>RPA</w:t>
      </w:r>
      <w:r>
        <w:rPr>
          <w:rFonts w:ascii="Times New Roman" w:hAnsi="Times New Roman"/>
          <w:sz w:val="24"/>
        </w:rPr>
        <w:t xml:space="preserve"> un citiem gaisa kuģiem, var būt jāparāda papildu informācija tālvadības pilotam. Šajā informācijā jāiekļauj informācija par atrašanās vietu attiecībā pret lidostas objektiem (piemēram, skrejceļa centra līniju, lidlauka zīmēm, marķējumu un ugunīm). Būtiska ir arī informācija par citu gaisa kuģu vai virszemes transportlīdzekļu relatīvo novietojumu un kustību. Saskaņā ar 2. pielikumu pilotiem jāspēj atpazīt citu gaisa kuģu vizuālos pārtveršanas signālus, piemēram, pārtvertā gaisa kuģa spārnu šūpošanu, zibšņugunis vai šasijas nolaišanu; </w:t>
      </w:r>
      <w:r>
        <w:rPr>
          <w:rFonts w:ascii="Times New Roman" w:hAnsi="Times New Roman"/>
          <w:i/>
          <w:sz w:val="24"/>
        </w:rPr>
        <w:t>RPA</w:t>
      </w:r>
      <w:r>
        <w:rPr>
          <w:rFonts w:ascii="Times New Roman" w:hAnsi="Times New Roman"/>
          <w:sz w:val="24"/>
        </w:rPr>
        <w:t xml:space="preserve"> būs jāspēj iegūt šo informāciju, izmantojot vizuālos vai citus līdzekļus.</w:t>
      </w:r>
    </w:p>
    <w:p w14:paraId="0A954A59" w14:textId="77777777" w:rsidR="00246B43" w:rsidRPr="00C61730" w:rsidRDefault="00246B43" w:rsidP="00C61730">
      <w:pPr>
        <w:jc w:val="both"/>
        <w:rPr>
          <w:rFonts w:ascii="Times New Roman" w:eastAsia="Arial" w:hAnsi="Times New Roman" w:cs="Arial"/>
          <w:noProof/>
          <w:sz w:val="24"/>
          <w:szCs w:val="20"/>
        </w:rPr>
      </w:pPr>
    </w:p>
    <w:p w14:paraId="1C51EAE9" w14:textId="59109A05" w:rsidR="00246B43" w:rsidRPr="00C61730" w:rsidRDefault="00B0110E" w:rsidP="00B0110E">
      <w:pPr>
        <w:pStyle w:val="BodyText"/>
        <w:tabs>
          <w:tab w:val="left" w:pos="1220"/>
        </w:tabs>
        <w:ind w:left="0"/>
        <w:jc w:val="both"/>
        <w:rPr>
          <w:rFonts w:ascii="Times New Roman" w:hAnsi="Times New Roman"/>
          <w:noProof/>
          <w:sz w:val="24"/>
        </w:rPr>
      </w:pPr>
      <w:r>
        <w:rPr>
          <w:rFonts w:ascii="Times New Roman" w:hAnsi="Times New Roman"/>
          <w:sz w:val="24"/>
        </w:rPr>
        <w:t xml:space="preserve">13.7.4. Jānodrošina tālvadības pilotam līdzekļi, lai viņš varētu noteikt tuvumu apvidum un šķēršļiem, ja vien šo apdraudējumu risku nemazina apstiprinātas sistēmas lidojumam automātiskajā režīmā un plānoto lidojumu trajektoriju izmantošana. Informāciju varētu sniegt kustīga karte, kurā parādīts apvidus un kura uzlabota ar brīdinājumiem, kas norāda strauju </w:t>
      </w:r>
      <w:r>
        <w:rPr>
          <w:rFonts w:ascii="Times New Roman" w:hAnsi="Times New Roman"/>
          <w:sz w:val="24"/>
        </w:rPr>
        <w:lastRenderedPageBreak/>
        <w:t xml:space="preserve">augstuma samazināšanas ātrumu un tiešu zemes tuvumu. Šādas sistēmas ir labi izveidotas pilotējamiem gaisa kuģiem, un apvidus informācijas attēlošanai tās parasti izmanto standarta digitālos pacēluma modeļus. Tomēr, tā kā tālvadības pilots neatrodas gaisa kuģī, nepieciešamā informācija, piemēram, horizontālais stāvoklis, barometriskais augstums un augstums virs zemes, jānosūta </w:t>
      </w:r>
      <w:r>
        <w:rPr>
          <w:rFonts w:ascii="Times New Roman" w:hAnsi="Times New Roman"/>
          <w:i/>
          <w:sz w:val="24"/>
        </w:rPr>
        <w:t>RPS</w:t>
      </w:r>
      <w:r>
        <w:rPr>
          <w:rFonts w:ascii="Times New Roman" w:hAnsi="Times New Roman"/>
          <w:sz w:val="24"/>
        </w:rPr>
        <w:t xml:space="preserve"> sakaru kanālā “gaiss–zeme” ar parādāmajai situācijai un ģenerējamiem trauksmes signāliem atbilstošu ātrumu.</w:t>
      </w:r>
    </w:p>
    <w:p w14:paraId="0DADB76D" w14:textId="77777777" w:rsidR="00246B43" w:rsidRPr="00C61730" w:rsidRDefault="00246B43" w:rsidP="00C61730">
      <w:pPr>
        <w:jc w:val="both"/>
        <w:rPr>
          <w:rFonts w:ascii="Times New Roman" w:eastAsia="Arial" w:hAnsi="Times New Roman" w:cs="Arial"/>
          <w:noProof/>
          <w:sz w:val="24"/>
          <w:szCs w:val="20"/>
        </w:rPr>
      </w:pPr>
    </w:p>
    <w:p w14:paraId="5C628EB6" w14:textId="77F8EDC7" w:rsidR="00246B43" w:rsidRPr="00C61730" w:rsidRDefault="00B0110E" w:rsidP="00B0110E">
      <w:pPr>
        <w:pStyle w:val="BodyText"/>
        <w:tabs>
          <w:tab w:val="left" w:pos="1220"/>
        </w:tabs>
        <w:ind w:left="0"/>
        <w:jc w:val="both"/>
        <w:rPr>
          <w:rFonts w:ascii="Times New Roman" w:hAnsi="Times New Roman"/>
          <w:noProof/>
          <w:sz w:val="24"/>
        </w:rPr>
      </w:pPr>
      <w:r>
        <w:rPr>
          <w:rFonts w:ascii="Times New Roman" w:hAnsi="Times New Roman"/>
          <w:sz w:val="24"/>
        </w:rPr>
        <w:t xml:space="preserve">13.7.5. Pilotiem, kas atrodas pilotējamā gaisa kuģī, veicot lidojumus saskaņā ar </w:t>
      </w:r>
      <w:r>
        <w:rPr>
          <w:rFonts w:ascii="Times New Roman" w:hAnsi="Times New Roman"/>
          <w:i/>
          <w:sz w:val="24"/>
        </w:rPr>
        <w:t>VFR</w:t>
      </w:r>
      <w:r>
        <w:rPr>
          <w:rFonts w:ascii="Times New Roman" w:hAnsi="Times New Roman"/>
          <w:sz w:val="24"/>
        </w:rPr>
        <w:t xml:space="preserve">, jāspēj atpazīt un novērtēt redzamību lidojuma laikā un aplēst horizontālo un vertikālo attālumu līdz mākoņiem. Gaidāms, ka šīs pašas prasības izpildīšanai, veicot lidojumus saskaņā ar </w:t>
      </w:r>
      <w:r>
        <w:rPr>
          <w:rFonts w:ascii="Times New Roman" w:hAnsi="Times New Roman"/>
          <w:i/>
          <w:sz w:val="24"/>
        </w:rPr>
        <w:t>VFR</w:t>
      </w:r>
      <w:r>
        <w:rPr>
          <w:rFonts w:ascii="Times New Roman" w:hAnsi="Times New Roman"/>
          <w:sz w:val="24"/>
        </w:rPr>
        <w:t xml:space="preserve"> un </w:t>
      </w:r>
      <w:r>
        <w:rPr>
          <w:rFonts w:ascii="Times New Roman" w:hAnsi="Times New Roman"/>
          <w:i/>
          <w:sz w:val="24"/>
        </w:rPr>
        <w:t>BVLOS</w:t>
      </w:r>
      <w:r>
        <w:rPr>
          <w:rFonts w:ascii="Times New Roman" w:hAnsi="Times New Roman"/>
          <w:sz w:val="24"/>
        </w:rPr>
        <w:t xml:space="preserve">, tālvadības pilotiem būs nepieciešama jauna tehnoloģija un atbilstoši ekrāni. Var pieņemt, ka dati tiks iegūti gaisa kuģī, izmantojot piemērotus devējus, un tie tiks nosūtīti uz </w:t>
      </w:r>
      <w:r>
        <w:rPr>
          <w:rFonts w:ascii="Times New Roman" w:hAnsi="Times New Roman"/>
          <w:i/>
          <w:sz w:val="24"/>
        </w:rPr>
        <w:t>RPS</w:t>
      </w:r>
      <w:r>
        <w:rPr>
          <w:rFonts w:ascii="Times New Roman" w:hAnsi="Times New Roman"/>
          <w:sz w:val="24"/>
        </w:rPr>
        <w:t>. Tomēr ir maz ticams, ka būtu piemēroti videosakari kanālā “gaiss–zeme”. Tāpēc jāapsver datu apstrāde gaisa kuģī, lai maksimāli samazinātu sakaru kanālā “gaiss–zeme” pārsūtāmās informācijas apjomu.</w:t>
      </w:r>
    </w:p>
    <w:p w14:paraId="2EEC0344" w14:textId="77777777" w:rsidR="00246B43" w:rsidRPr="00C61730" w:rsidRDefault="00246B43" w:rsidP="00C61730">
      <w:pPr>
        <w:jc w:val="both"/>
        <w:rPr>
          <w:rFonts w:ascii="Times New Roman" w:eastAsia="Arial" w:hAnsi="Times New Roman" w:cs="Arial"/>
          <w:noProof/>
          <w:sz w:val="24"/>
          <w:szCs w:val="23"/>
        </w:rPr>
      </w:pPr>
    </w:p>
    <w:p w14:paraId="2F4624C4" w14:textId="77777777" w:rsidR="00246B43" w:rsidRPr="00C61730" w:rsidRDefault="00246B43" w:rsidP="00304FBB">
      <w:pPr>
        <w:pStyle w:val="Heading2"/>
        <w:rPr>
          <w:noProof/>
        </w:rPr>
      </w:pPr>
      <w:bookmarkStart w:id="555" w:name="_Toc81209790"/>
      <w:bookmarkStart w:id="556" w:name="_Toc81211959"/>
      <w:r>
        <w:t>Satiksmes parādīšana</w:t>
      </w:r>
      <w:bookmarkEnd w:id="555"/>
      <w:bookmarkEnd w:id="556"/>
    </w:p>
    <w:p w14:paraId="30FD3D9C" w14:textId="77777777" w:rsidR="00246B43" w:rsidRPr="00C61730" w:rsidRDefault="00246B43" w:rsidP="00C61730">
      <w:pPr>
        <w:jc w:val="both"/>
        <w:rPr>
          <w:rFonts w:ascii="Times New Roman" w:eastAsia="Arial" w:hAnsi="Times New Roman" w:cs="Arial"/>
          <w:b/>
          <w:bCs/>
          <w:noProof/>
          <w:sz w:val="24"/>
          <w:szCs w:val="23"/>
        </w:rPr>
      </w:pPr>
    </w:p>
    <w:p w14:paraId="7E314B4E" w14:textId="7CA904CC" w:rsidR="00246B43" w:rsidRPr="00C61730" w:rsidRDefault="00B0110E" w:rsidP="00B0110E">
      <w:pPr>
        <w:pStyle w:val="BodyText"/>
        <w:tabs>
          <w:tab w:val="left" w:pos="1219"/>
        </w:tabs>
        <w:ind w:left="0"/>
        <w:jc w:val="both"/>
        <w:rPr>
          <w:rFonts w:ascii="Times New Roman" w:hAnsi="Times New Roman"/>
          <w:noProof/>
          <w:sz w:val="24"/>
        </w:rPr>
      </w:pPr>
      <w:r>
        <w:rPr>
          <w:rFonts w:ascii="Times New Roman" w:hAnsi="Times New Roman"/>
          <w:sz w:val="24"/>
        </w:rPr>
        <w:t xml:space="preserve">13.7.6. Jānodrošina iespēja </w:t>
      </w:r>
      <w:r>
        <w:rPr>
          <w:rFonts w:ascii="Times New Roman" w:hAnsi="Times New Roman"/>
          <w:i/>
          <w:sz w:val="24"/>
        </w:rPr>
        <w:t>RPS</w:t>
      </w:r>
      <w:r>
        <w:rPr>
          <w:rFonts w:ascii="Times New Roman" w:hAnsi="Times New Roman"/>
          <w:sz w:val="24"/>
        </w:rPr>
        <w:t xml:space="preserve"> parādīt visas pārējās tuvumā esošās satiksmes atrašanās vietu. Jānodrošina ne tikai ekrāns, bet arī skaņas un vizuāli trauksmes signāli, lai brīdinātu tālvadības pilotu par jebkuru būtisku satiksmi.</w:t>
      </w:r>
    </w:p>
    <w:p w14:paraId="4422F409" w14:textId="77777777" w:rsidR="00246B43" w:rsidRPr="00C61730" w:rsidRDefault="00246B43" w:rsidP="00C61730">
      <w:pPr>
        <w:jc w:val="both"/>
        <w:rPr>
          <w:rFonts w:ascii="Times New Roman" w:eastAsia="Arial" w:hAnsi="Times New Roman" w:cs="Arial"/>
          <w:noProof/>
          <w:sz w:val="24"/>
          <w:szCs w:val="20"/>
        </w:rPr>
      </w:pPr>
    </w:p>
    <w:p w14:paraId="0BF8CB20" w14:textId="431CCD39" w:rsidR="00246B43" w:rsidRDefault="00B0110E" w:rsidP="00B0110E">
      <w:pPr>
        <w:pStyle w:val="BodyText"/>
        <w:tabs>
          <w:tab w:val="left" w:pos="1220"/>
        </w:tabs>
        <w:ind w:left="0"/>
        <w:jc w:val="both"/>
        <w:rPr>
          <w:rFonts w:ascii="Times New Roman" w:hAnsi="Times New Roman"/>
          <w:sz w:val="24"/>
        </w:rPr>
      </w:pPr>
      <w:r>
        <w:rPr>
          <w:rFonts w:ascii="Times New Roman" w:hAnsi="Times New Roman"/>
          <w:sz w:val="24"/>
        </w:rPr>
        <w:t>13.7.7. Jānovērtē ar cilvēka veiktspēju saistītās problēmas ar mērķi noteikt vislabākās metodes, lai atbalstītu tālvadības pilota nepieciešamību turēties drošā attālumā no satiksmes un izvairīties no sadursmēm. Tālvadības piloti jāmāca interpretēt satiksmes attēlojumu un visus norādījumus un trauksmes signālus, kas nepieciešami, lai atklātu citus gaisa kuģus un izvairītos no tiem.</w:t>
      </w:r>
    </w:p>
    <w:p w14:paraId="42F9DC0C" w14:textId="067B981F" w:rsidR="00010516" w:rsidRDefault="00010516" w:rsidP="00B0110E">
      <w:pPr>
        <w:pStyle w:val="BodyText"/>
        <w:tabs>
          <w:tab w:val="left" w:pos="1220"/>
        </w:tabs>
        <w:ind w:left="0"/>
        <w:jc w:val="both"/>
        <w:rPr>
          <w:rFonts w:ascii="Times New Roman" w:hAnsi="Times New Roman"/>
          <w:sz w:val="24"/>
        </w:rPr>
      </w:pPr>
    </w:p>
    <w:p w14:paraId="4E8795FB" w14:textId="4291AB48" w:rsidR="00010516" w:rsidRDefault="00010516" w:rsidP="00B0110E">
      <w:pPr>
        <w:pStyle w:val="BodyText"/>
        <w:tabs>
          <w:tab w:val="left" w:pos="1220"/>
        </w:tabs>
        <w:ind w:left="0"/>
        <w:jc w:val="both"/>
        <w:rPr>
          <w:rFonts w:ascii="Times New Roman" w:hAnsi="Times New Roman"/>
          <w:sz w:val="24"/>
        </w:rPr>
      </w:pPr>
    </w:p>
    <w:p w14:paraId="6964AE9D" w14:textId="1188194A" w:rsidR="00010516" w:rsidRPr="00C61730" w:rsidRDefault="00010516" w:rsidP="00010516">
      <w:pPr>
        <w:pStyle w:val="BodyText"/>
        <w:tabs>
          <w:tab w:val="left" w:pos="3402"/>
          <w:tab w:val="left" w:leader="underscore" w:pos="5670"/>
        </w:tabs>
        <w:ind w:left="0"/>
        <w:jc w:val="both"/>
        <w:rPr>
          <w:rFonts w:ascii="Times New Roman" w:hAnsi="Times New Roman"/>
          <w:noProof/>
          <w:sz w:val="24"/>
        </w:rPr>
      </w:pPr>
      <w:r>
        <w:rPr>
          <w:rFonts w:ascii="Times New Roman" w:hAnsi="Times New Roman"/>
          <w:sz w:val="24"/>
        </w:rPr>
        <w:tab/>
      </w:r>
      <w:r>
        <w:rPr>
          <w:rFonts w:ascii="Times New Roman" w:hAnsi="Times New Roman"/>
          <w:sz w:val="24"/>
        </w:rPr>
        <w:tab/>
      </w:r>
    </w:p>
    <w:p w14:paraId="62953389" w14:textId="382367FA" w:rsidR="00B0110E" w:rsidRDefault="00B0110E">
      <w:pPr>
        <w:rPr>
          <w:rFonts w:ascii="Times New Roman" w:eastAsia="Arial" w:hAnsi="Times New Roman" w:cs="Arial"/>
          <w:noProof/>
          <w:sz w:val="24"/>
          <w:szCs w:val="20"/>
        </w:rPr>
      </w:pPr>
      <w:r>
        <w:br w:type="page"/>
      </w:r>
    </w:p>
    <w:p w14:paraId="64C0F172" w14:textId="77777777" w:rsidR="00246B43" w:rsidRPr="00C61730" w:rsidRDefault="00246B43" w:rsidP="00C61730">
      <w:pPr>
        <w:jc w:val="both"/>
        <w:rPr>
          <w:rFonts w:ascii="Times New Roman" w:eastAsia="Times New Roman" w:hAnsi="Times New Roman" w:cs="Times New Roman"/>
          <w:noProof/>
          <w:sz w:val="24"/>
          <w:szCs w:val="20"/>
        </w:rPr>
      </w:pPr>
    </w:p>
    <w:p w14:paraId="0A2E65A4" w14:textId="6F2A4C79" w:rsidR="00246B43" w:rsidRPr="00E25CC9" w:rsidRDefault="00246B43" w:rsidP="00E25CC9">
      <w:pPr>
        <w:pStyle w:val="Heading1"/>
      </w:pPr>
      <w:bookmarkStart w:id="557" w:name="_Toc81211960"/>
      <w:r w:rsidRPr="00E25CC9">
        <w:t>14. nodaļa</w:t>
      </w:r>
      <w:r w:rsidR="00E25CC9" w:rsidRPr="00E25CC9">
        <w:br/>
      </w:r>
      <w:r w:rsidRPr="00E25CC9">
        <w:t>RPAS LIDOJUMU IEKĻAUŠANA ATM UN ATM PROCEDŪRĀS</w:t>
      </w:r>
      <w:bookmarkEnd w:id="557"/>
    </w:p>
    <w:p w14:paraId="1CF3824D" w14:textId="77777777" w:rsidR="00246B43" w:rsidRPr="00C61730" w:rsidRDefault="00246B43" w:rsidP="00C61730">
      <w:pPr>
        <w:jc w:val="both"/>
        <w:rPr>
          <w:rFonts w:ascii="Times New Roman" w:eastAsia="Arial" w:hAnsi="Times New Roman" w:cs="Arial"/>
          <w:b/>
          <w:bCs/>
          <w:noProof/>
          <w:sz w:val="24"/>
          <w:szCs w:val="34"/>
        </w:rPr>
      </w:pPr>
    </w:p>
    <w:p w14:paraId="44DA786C" w14:textId="12804F16" w:rsidR="00246B43" w:rsidRPr="00C61730" w:rsidRDefault="00246B43" w:rsidP="00304FBB">
      <w:pPr>
        <w:pStyle w:val="Heading2"/>
        <w:rPr>
          <w:noProof/>
        </w:rPr>
      </w:pPr>
      <w:bookmarkStart w:id="558" w:name="_TOC_250009"/>
      <w:bookmarkStart w:id="559" w:name="_Toc81211961"/>
      <w:r>
        <w:t>14.1. PĀRSKATS</w:t>
      </w:r>
      <w:bookmarkEnd w:id="558"/>
      <w:bookmarkEnd w:id="559"/>
    </w:p>
    <w:p w14:paraId="0C4AA6C5" w14:textId="77777777" w:rsidR="00246B43" w:rsidRPr="00C61730" w:rsidRDefault="00246B43" w:rsidP="00C61730">
      <w:pPr>
        <w:jc w:val="both"/>
        <w:rPr>
          <w:rFonts w:ascii="Times New Roman" w:eastAsia="Arial" w:hAnsi="Times New Roman" w:cs="Arial"/>
          <w:b/>
          <w:bCs/>
          <w:noProof/>
          <w:sz w:val="24"/>
          <w:szCs w:val="23"/>
        </w:rPr>
      </w:pPr>
    </w:p>
    <w:p w14:paraId="26EC9DBF" w14:textId="6CD4E01D" w:rsidR="00246B43" w:rsidRPr="00C61730" w:rsidRDefault="00B0110E" w:rsidP="00B0110E">
      <w:pPr>
        <w:pStyle w:val="BodyText"/>
        <w:tabs>
          <w:tab w:val="left" w:pos="1180"/>
        </w:tabs>
        <w:ind w:left="0"/>
        <w:jc w:val="both"/>
        <w:rPr>
          <w:rFonts w:ascii="Times New Roman" w:hAnsi="Times New Roman"/>
          <w:noProof/>
          <w:sz w:val="24"/>
        </w:rPr>
      </w:pPr>
      <w:r>
        <w:rPr>
          <w:rFonts w:ascii="Times New Roman" w:hAnsi="Times New Roman"/>
          <w:sz w:val="24"/>
        </w:rPr>
        <w:t xml:space="preserve">14.1.1. Šajā nodaļā ir sniegti norādījumi valstīm, </w:t>
      </w:r>
      <w:r>
        <w:rPr>
          <w:rFonts w:ascii="Times New Roman" w:hAnsi="Times New Roman"/>
          <w:i/>
          <w:iCs/>
          <w:sz w:val="24"/>
        </w:rPr>
        <w:t>ANSP</w:t>
      </w:r>
      <w:r>
        <w:rPr>
          <w:rFonts w:ascii="Times New Roman" w:hAnsi="Times New Roman"/>
          <w:sz w:val="24"/>
        </w:rPr>
        <w:t xml:space="preserve">, pārvaldes iestādēm un nozares speciālistiem par drošu </w:t>
      </w:r>
      <w:r>
        <w:rPr>
          <w:rFonts w:ascii="Times New Roman" w:hAnsi="Times New Roman"/>
          <w:i/>
          <w:iCs/>
          <w:sz w:val="24"/>
        </w:rPr>
        <w:t>RPAS</w:t>
      </w:r>
      <w:r>
        <w:rPr>
          <w:rFonts w:ascii="Times New Roman" w:hAnsi="Times New Roman"/>
          <w:sz w:val="24"/>
        </w:rPr>
        <w:t xml:space="preserve"> lidojumu iekļaušanu aeronavigācijas sistēmā. Šīs nodaļas piemērošanas jomā ietilpst šādas jomas:</w:t>
      </w:r>
    </w:p>
    <w:p w14:paraId="5E6C7B7B" w14:textId="77777777" w:rsidR="00246B43" w:rsidRPr="00C61730" w:rsidRDefault="00246B43" w:rsidP="00C61730">
      <w:pPr>
        <w:jc w:val="both"/>
        <w:rPr>
          <w:rFonts w:ascii="Times New Roman" w:eastAsia="Arial" w:hAnsi="Times New Roman" w:cs="Arial"/>
          <w:noProof/>
          <w:sz w:val="24"/>
          <w:szCs w:val="20"/>
        </w:rPr>
      </w:pPr>
    </w:p>
    <w:p w14:paraId="02CA0863" w14:textId="01171EC9" w:rsidR="00246B43" w:rsidRPr="00C61730" w:rsidRDefault="00B0110E" w:rsidP="00B0110E">
      <w:pPr>
        <w:pStyle w:val="BodyText"/>
        <w:tabs>
          <w:tab w:val="left" w:pos="1541"/>
        </w:tabs>
        <w:ind w:left="426"/>
        <w:jc w:val="both"/>
        <w:rPr>
          <w:rFonts w:ascii="Times New Roman" w:hAnsi="Times New Roman"/>
          <w:noProof/>
          <w:sz w:val="24"/>
        </w:rPr>
      </w:pPr>
      <w:r>
        <w:rPr>
          <w:rFonts w:ascii="Times New Roman" w:hAnsi="Times New Roman"/>
          <w:sz w:val="24"/>
        </w:rPr>
        <w:t xml:space="preserve">a) labākās prakses un procedūru ieteikumi, ko var izmantot drošai </w:t>
      </w:r>
      <w:r>
        <w:rPr>
          <w:rFonts w:ascii="Times New Roman" w:hAnsi="Times New Roman"/>
          <w:i/>
          <w:iCs/>
          <w:sz w:val="24"/>
        </w:rPr>
        <w:t>RPAS</w:t>
      </w:r>
      <w:r>
        <w:rPr>
          <w:rFonts w:ascii="Times New Roman" w:hAnsi="Times New Roman"/>
          <w:sz w:val="24"/>
        </w:rPr>
        <w:t xml:space="preserve"> iekļaušanai, ņemot vērā pašreizējos tehnoloģiju ierobežojumus;</w:t>
      </w:r>
    </w:p>
    <w:p w14:paraId="1BB06441" w14:textId="77777777" w:rsidR="00246B43" w:rsidRPr="00C61730" w:rsidRDefault="00246B43" w:rsidP="00B0110E">
      <w:pPr>
        <w:ind w:left="426"/>
        <w:jc w:val="both"/>
        <w:rPr>
          <w:rFonts w:ascii="Times New Roman" w:eastAsia="Arial" w:hAnsi="Times New Roman" w:cs="Arial"/>
          <w:noProof/>
          <w:sz w:val="24"/>
          <w:szCs w:val="20"/>
        </w:rPr>
      </w:pPr>
    </w:p>
    <w:p w14:paraId="5902E47C" w14:textId="66CFEAB3" w:rsidR="00246B43" w:rsidRPr="00C61730" w:rsidRDefault="00B0110E" w:rsidP="00B0110E">
      <w:pPr>
        <w:pStyle w:val="BodyText"/>
        <w:tabs>
          <w:tab w:val="left" w:pos="1541"/>
        </w:tabs>
        <w:ind w:left="426"/>
        <w:jc w:val="both"/>
        <w:rPr>
          <w:rFonts w:ascii="Times New Roman" w:hAnsi="Times New Roman"/>
          <w:noProof/>
          <w:sz w:val="24"/>
        </w:rPr>
      </w:pPr>
      <w:r>
        <w:rPr>
          <w:rFonts w:ascii="Times New Roman" w:hAnsi="Times New Roman"/>
          <w:sz w:val="24"/>
        </w:rPr>
        <w:t xml:space="preserve">b) pašreizējās labākās prakses noteikšana, kas jāņem vērā valstīm un aviācijas standartu organizācijām (piemēram, </w:t>
      </w:r>
      <w:r>
        <w:rPr>
          <w:rFonts w:ascii="Times New Roman" w:hAnsi="Times New Roman"/>
          <w:i/>
          <w:iCs/>
          <w:sz w:val="24"/>
        </w:rPr>
        <w:t>RSOO</w:t>
      </w:r>
      <w:r>
        <w:rPr>
          <w:rFonts w:ascii="Times New Roman" w:hAnsi="Times New Roman"/>
          <w:sz w:val="24"/>
        </w:rPr>
        <w:t xml:space="preserve">, </w:t>
      </w:r>
      <w:r>
        <w:rPr>
          <w:rFonts w:ascii="Times New Roman" w:hAnsi="Times New Roman"/>
          <w:i/>
          <w:iCs/>
          <w:sz w:val="24"/>
        </w:rPr>
        <w:t>RTCA</w:t>
      </w:r>
      <w:r>
        <w:rPr>
          <w:rFonts w:ascii="Times New Roman" w:hAnsi="Times New Roman"/>
          <w:sz w:val="24"/>
        </w:rPr>
        <w:t xml:space="preserve"> un </w:t>
      </w:r>
      <w:r>
        <w:rPr>
          <w:rFonts w:ascii="Times New Roman" w:hAnsi="Times New Roman"/>
          <w:i/>
          <w:iCs/>
          <w:sz w:val="24"/>
        </w:rPr>
        <w:t>EUROCAE</w:t>
      </w:r>
      <w:r>
        <w:rPr>
          <w:rFonts w:ascii="Times New Roman" w:hAnsi="Times New Roman"/>
          <w:sz w:val="24"/>
        </w:rPr>
        <w:t>);</w:t>
      </w:r>
    </w:p>
    <w:p w14:paraId="5F0455D7" w14:textId="77777777" w:rsidR="00246B43" w:rsidRPr="00C61730" w:rsidRDefault="00246B43" w:rsidP="00B0110E">
      <w:pPr>
        <w:ind w:left="426"/>
        <w:jc w:val="both"/>
        <w:rPr>
          <w:rFonts w:ascii="Times New Roman" w:eastAsia="Arial" w:hAnsi="Times New Roman" w:cs="Arial"/>
          <w:noProof/>
          <w:sz w:val="24"/>
          <w:szCs w:val="20"/>
        </w:rPr>
      </w:pPr>
    </w:p>
    <w:p w14:paraId="445E0F6B" w14:textId="3ACF31C4" w:rsidR="00246B43" w:rsidRPr="00C61730" w:rsidRDefault="00B0110E" w:rsidP="00B0110E">
      <w:pPr>
        <w:pStyle w:val="BodyText"/>
        <w:tabs>
          <w:tab w:val="left" w:pos="1540"/>
        </w:tabs>
        <w:ind w:left="426"/>
        <w:jc w:val="both"/>
        <w:rPr>
          <w:rFonts w:ascii="Times New Roman" w:hAnsi="Times New Roman"/>
          <w:noProof/>
          <w:sz w:val="24"/>
        </w:rPr>
      </w:pPr>
      <w:r>
        <w:rPr>
          <w:rFonts w:ascii="Times New Roman" w:hAnsi="Times New Roman"/>
          <w:sz w:val="24"/>
        </w:rPr>
        <w:t>c) lidojumi kontrolējamā un nekontrolējamā nenorobežotā gaisa telpā.</w:t>
      </w:r>
    </w:p>
    <w:p w14:paraId="67824E71" w14:textId="77777777" w:rsidR="00246B43" w:rsidRPr="00C61730" w:rsidRDefault="00246B43" w:rsidP="00C61730">
      <w:pPr>
        <w:jc w:val="both"/>
        <w:rPr>
          <w:rFonts w:ascii="Times New Roman" w:eastAsia="Arial" w:hAnsi="Times New Roman" w:cs="Arial"/>
          <w:noProof/>
          <w:sz w:val="24"/>
          <w:szCs w:val="23"/>
        </w:rPr>
      </w:pPr>
    </w:p>
    <w:p w14:paraId="0D082556" w14:textId="1694F6C8" w:rsidR="00246B43" w:rsidRPr="00C61730" w:rsidRDefault="00B0110E" w:rsidP="00B0110E">
      <w:pPr>
        <w:pStyle w:val="BodyText"/>
        <w:tabs>
          <w:tab w:val="left" w:pos="1181"/>
        </w:tabs>
        <w:ind w:left="0"/>
        <w:jc w:val="both"/>
        <w:rPr>
          <w:rFonts w:ascii="Times New Roman" w:hAnsi="Times New Roman"/>
          <w:noProof/>
          <w:sz w:val="24"/>
        </w:rPr>
      </w:pPr>
      <w:r>
        <w:rPr>
          <w:rFonts w:ascii="Times New Roman" w:hAnsi="Times New Roman"/>
          <w:sz w:val="24"/>
        </w:rPr>
        <w:t>14.1.2. Šīs nodaļas piemērošanas jomā neietilpst:</w:t>
      </w:r>
    </w:p>
    <w:p w14:paraId="0C8D1762" w14:textId="77777777" w:rsidR="00246B43" w:rsidRPr="00C61730" w:rsidRDefault="00246B43" w:rsidP="00C61730">
      <w:pPr>
        <w:jc w:val="both"/>
        <w:rPr>
          <w:rFonts w:ascii="Times New Roman" w:eastAsia="Arial" w:hAnsi="Times New Roman" w:cs="Arial"/>
          <w:noProof/>
          <w:sz w:val="24"/>
          <w:szCs w:val="23"/>
        </w:rPr>
      </w:pPr>
    </w:p>
    <w:p w14:paraId="1BC6B47D" w14:textId="3AC51A63" w:rsidR="00246B43" w:rsidRPr="00C61730" w:rsidRDefault="00B0110E" w:rsidP="00B0110E">
      <w:pPr>
        <w:pStyle w:val="BodyText"/>
        <w:tabs>
          <w:tab w:val="left" w:pos="1541"/>
        </w:tabs>
        <w:ind w:left="426"/>
        <w:jc w:val="both"/>
        <w:rPr>
          <w:rFonts w:ascii="Times New Roman" w:hAnsi="Times New Roman"/>
          <w:noProof/>
          <w:sz w:val="24"/>
        </w:rPr>
      </w:pPr>
      <w:r>
        <w:rPr>
          <w:rFonts w:ascii="Times New Roman" w:hAnsi="Times New Roman"/>
          <w:sz w:val="24"/>
        </w:rPr>
        <w:t>a) zemes pakalpojumu izmantošana (skat. 15.4. sadaļu);</w:t>
      </w:r>
    </w:p>
    <w:p w14:paraId="3106E77E" w14:textId="77777777" w:rsidR="00246B43" w:rsidRPr="00C61730" w:rsidRDefault="00246B43" w:rsidP="00B0110E">
      <w:pPr>
        <w:ind w:left="426"/>
        <w:jc w:val="both"/>
        <w:rPr>
          <w:rFonts w:ascii="Times New Roman" w:eastAsia="Arial" w:hAnsi="Times New Roman" w:cs="Arial"/>
          <w:noProof/>
          <w:sz w:val="24"/>
          <w:szCs w:val="23"/>
        </w:rPr>
      </w:pPr>
    </w:p>
    <w:p w14:paraId="70EB9C92" w14:textId="25920638" w:rsidR="00246B43" w:rsidRPr="00C61730" w:rsidRDefault="00B0110E" w:rsidP="00B0110E">
      <w:pPr>
        <w:pStyle w:val="BodyText"/>
        <w:tabs>
          <w:tab w:val="left" w:pos="1541"/>
        </w:tabs>
        <w:ind w:left="426"/>
        <w:jc w:val="both"/>
        <w:rPr>
          <w:rFonts w:ascii="Times New Roman" w:hAnsi="Times New Roman"/>
          <w:noProof/>
          <w:sz w:val="24"/>
        </w:rPr>
      </w:pPr>
      <w:r>
        <w:rPr>
          <w:rFonts w:ascii="Times New Roman" w:hAnsi="Times New Roman"/>
          <w:sz w:val="24"/>
        </w:rPr>
        <w:t>b) lidojumi norobežotā gaisa telpā.</w:t>
      </w:r>
    </w:p>
    <w:p w14:paraId="19E2780A" w14:textId="77777777" w:rsidR="00246B43" w:rsidRPr="00C61730" w:rsidRDefault="00246B43" w:rsidP="00C61730">
      <w:pPr>
        <w:jc w:val="both"/>
        <w:rPr>
          <w:rFonts w:ascii="Times New Roman" w:eastAsia="Arial" w:hAnsi="Times New Roman" w:cs="Arial"/>
          <w:noProof/>
          <w:sz w:val="24"/>
          <w:szCs w:val="18"/>
        </w:rPr>
      </w:pPr>
    </w:p>
    <w:p w14:paraId="02AFC46F" w14:textId="2D62A8A3" w:rsidR="00246B43" w:rsidRPr="00C61730" w:rsidRDefault="00246B43" w:rsidP="00304FBB">
      <w:pPr>
        <w:pStyle w:val="Heading2"/>
        <w:rPr>
          <w:noProof/>
        </w:rPr>
      </w:pPr>
      <w:bookmarkStart w:id="560" w:name="_TOC_250008"/>
      <w:bookmarkStart w:id="561" w:name="_Toc81211962"/>
      <w:r>
        <w:t>14.2. IEKĻAUŠANAS PRINCIPI</w:t>
      </w:r>
      <w:bookmarkEnd w:id="560"/>
      <w:bookmarkEnd w:id="561"/>
    </w:p>
    <w:p w14:paraId="2C0F7AE4" w14:textId="77777777" w:rsidR="00246B43" w:rsidRPr="00C61730" w:rsidRDefault="00246B43" w:rsidP="00C61730">
      <w:pPr>
        <w:jc w:val="both"/>
        <w:rPr>
          <w:rFonts w:ascii="Times New Roman" w:eastAsia="Arial" w:hAnsi="Times New Roman" w:cs="Arial"/>
          <w:b/>
          <w:bCs/>
          <w:noProof/>
          <w:sz w:val="24"/>
          <w:szCs w:val="23"/>
        </w:rPr>
      </w:pPr>
    </w:p>
    <w:p w14:paraId="68EA48E1" w14:textId="5AB55BAC" w:rsidR="00246B43" w:rsidRPr="00C61730" w:rsidRDefault="00B0110E" w:rsidP="00B0110E">
      <w:pPr>
        <w:pStyle w:val="BodyText"/>
        <w:tabs>
          <w:tab w:val="left" w:pos="1180"/>
        </w:tabs>
        <w:ind w:left="0"/>
        <w:jc w:val="both"/>
        <w:rPr>
          <w:rFonts w:ascii="Times New Roman" w:hAnsi="Times New Roman"/>
          <w:noProof/>
          <w:sz w:val="24"/>
        </w:rPr>
      </w:pPr>
      <w:r>
        <w:rPr>
          <w:rFonts w:ascii="Times New Roman" w:hAnsi="Times New Roman"/>
          <w:sz w:val="24"/>
        </w:rPr>
        <w:t xml:space="preserve">14.2.1. </w:t>
      </w:r>
      <w:r>
        <w:rPr>
          <w:rFonts w:ascii="Times New Roman" w:hAnsi="Times New Roman"/>
          <w:i/>
          <w:iCs/>
          <w:sz w:val="24"/>
        </w:rPr>
        <w:t>RPA</w:t>
      </w:r>
      <w:r>
        <w:rPr>
          <w:rFonts w:ascii="Times New Roman" w:hAnsi="Times New Roman"/>
          <w:sz w:val="24"/>
        </w:rPr>
        <w:t xml:space="preserve"> iekļaušana nenorobežotā gaisa telpā būs pakāpenisks process, kura pamatā būs tehnoloģiskais progress un saistīto procedūru izstrāde. Process sākas ar ierobežotu piekļuvi gaisa telpai, un, lai gan daži </w:t>
      </w:r>
      <w:r>
        <w:rPr>
          <w:rFonts w:ascii="Times New Roman" w:hAnsi="Times New Roman"/>
          <w:i/>
          <w:iCs/>
          <w:sz w:val="24"/>
        </w:rPr>
        <w:t>RPA</w:t>
      </w:r>
      <w:r>
        <w:rPr>
          <w:rFonts w:ascii="Times New Roman" w:hAnsi="Times New Roman"/>
          <w:sz w:val="24"/>
        </w:rPr>
        <w:t xml:space="preserve"> galu galā varēs bez sarežģījumiem veikt lidojumus gaisa telpā, kur tiek ekspluatēti pilotējamie gaisa kuģi, daudzi to nevarēs darīt.</w:t>
      </w:r>
    </w:p>
    <w:p w14:paraId="7EFADE97" w14:textId="77777777" w:rsidR="00246B43" w:rsidRPr="00C61730" w:rsidRDefault="00246B43" w:rsidP="00C61730">
      <w:pPr>
        <w:jc w:val="both"/>
        <w:rPr>
          <w:rFonts w:ascii="Times New Roman" w:eastAsia="Arial" w:hAnsi="Times New Roman" w:cs="Arial"/>
          <w:noProof/>
          <w:sz w:val="24"/>
          <w:szCs w:val="20"/>
        </w:rPr>
      </w:pPr>
    </w:p>
    <w:p w14:paraId="793A348C" w14:textId="6D19254A" w:rsidR="00246B43" w:rsidRPr="00C61730" w:rsidRDefault="00B0110E" w:rsidP="00B0110E">
      <w:pPr>
        <w:pStyle w:val="BodyText"/>
        <w:tabs>
          <w:tab w:val="left" w:pos="1180"/>
        </w:tabs>
        <w:ind w:left="0"/>
        <w:jc w:val="both"/>
        <w:rPr>
          <w:rFonts w:ascii="Times New Roman" w:hAnsi="Times New Roman"/>
          <w:noProof/>
          <w:sz w:val="24"/>
        </w:rPr>
      </w:pPr>
      <w:r>
        <w:rPr>
          <w:rFonts w:ascii="Times New Roman" w:hAnsi="Times New Roman"/>
          <w:sz w:val="24"/>
        </w:rPr>
        <w:t xml:space="preserve">14.2.2. Pievienojot jebkura veida gaisa telpas lietotājus pašreizējai aeronavigācijas sistēmai, jāapsver, kā maksimāli samazināt risku visiem gaisa telpas lietotājiem. Tādēļ valstīm un uzraudzītajiem pakalpojumu sniedzējiem </w:t>
      </w:r>
      <w:r>
        <w:rPr>
          <w:rFonts w:ascii="Times New Roman" w:hAnsi="Times New Roman"/>
          <w:i/>
          <w:iCs/>
          <w:sz w:val="24"/>
        </w:rPr>
        <w:t>RPAS</w:t>
      </w:r>
      <w:r>
        <w:rPr>
          <w:rFonts w:ascii="Times New Roman" w:hAnsi="Times New Roman"/>
          <w:sz w:val="24"/>
        </w:rPr>
        <w:t xml:space="preserve"> lidojumu ieviešanā jāpiemēro drošības pārvaldības principi un analīze. Šiem principiem un analīzei jāatspoguļo aktuālie notikumi </w:t>
      </w:r>
      <w:r>
        <w:rPr>
          <w:rFonts w:ascii="Times New Roman" w:hAnsi="Times New Roman"/>
          <w:i/>
          <w:iCs/>
          <w:sz w:val="24"/>
        </w:rPr>
        <w:t>RPAS</w:t>
      </w:r>
      <w:r>
        <w:rPr>
          <w:rFonts w:ascii="Times New Roman" w:hAnsi="Times New Roman"/>
          <w:sz w:val="24"/>
        </w:rPr>
        <w:t xml:space="preserve"> spēju attīstībā.</w:t>
      </w:r>
    </w:p>
    <w:p w14:paraId="48FEDC10" w14:textId="77777777" w:rsidR="00246B43" w:rsidRPr="00C61730" w:rsidRDefault="00246B43" w:rsidP="00C61730">
      <w:pPr>
        <w:jc w:val="both"/>
        <w:rPr>
          <w:rFonts w:ascii="Times New Roman" w:eastAsia="Arial" w:hAnsi="Times New Roman" w:cs="Arial"/>
          <w:noProof/>
          <w:sz w:val="24"/>
          <w:szCs w:val="20"/>
        </w:rPr>
      </w:pPr>
    </w:p>
    <w:p w14:paraId="744D3FBB" w14:textId="764BBFED" w:rsidR="00246B43" w:rsidRPr="00C61730" w:rsidRDefault="00B0110E" w:rsidP="00B0110E">
      <w:pPr>
        <w:pStyle w:val="BodyText"/>
        <w:tabs>
          <w:tab w:val="left" w:pos="1180"/>
        </w:tabs>
        <w:ind w:left="0"/>
        <w:jc w:val="both"/>
        <w:rPr>
          <w:rFonts w:ascii="Times New Roman" w:hAnsi="Times New Roman"/>
          <w:noProof/>
          <w:sz w:val="24"/>
        </w:rPr>
      </w:pPr>
      <w:r>
        <w:rPr>
          <w:rFonts w:ascii="Times New Roman" w:hAnsi="Times New Roman"/>
          <w:sz w:val="24"/>
        </w:rPr>
        <w:t xml:space="preserve">14.2.3. </w:t>
      </w:r>
      <w:r>
        <w:rPr>
          <w:rFonts w:ascii="Times New Roman" w:hAnsi="Times New Roman"/>
          <w:i/>
          <w:iCs/>
          <w:sz w:val="24"/>
        </w:rPr>
        <w:t>RPAS</w:t>
      </w:r>
      <w:r>
        <w:rPr>
          <w:rFonts w:ascii="Times New Roman" w:hAnsi="Times New Roman"/>
          <w:sz w:val="24"/>
        </w:rPr>
        <w:t xml:space="preserve"> lidojumiem jāatbilst spēkā esošajām gaisa telpas prasībām. Šīs gaisa telpas prasības ietver vismaz prasības attiecībā uz sakariem, navigāciju un novērošanu, distancēšanu no satiksmes un attālumu līdz mākoņiem.</w:t>
      </w:r>
    </w:p>
    <w:p w14:paraId="5292D4AE" w14:textId="77777777" w:rsidR="00246B43" w:rsidRPr="00C61730" w:rsidRDefault="00246B43" w:rsidP="00C61730">
      <w:pPr>
        <w:jc w:val="both"/>
        <w:rPr>
          <w:rFonts w:ascii="Times New Roman" w:eastAsia="Arial" w:hAnsi="Times New Roman" w:cs="Arial"/>
          <w:noProof/>
          <w:sz w:val="24"/>
          <w:szCs w:val="20"/>
        </w:rPr>
      </w:pPr>
    </w:p>
    <w:p w14:paraId="65F5F8D7" w14:textId="0DA384DA" w:rsidR="00246B43" w:rsidRPr="00C61730" w:rsidRDefault="00B0110E" w:rsidP="00B0110E">
      <w:pPr>
        <w:pStyle w:val="BodyText"/>
        <w:tabs>
          <w:tab w:val="left" w:pos="1180"/>
        </w:tabs>
        <w:ind w:left="0"/>
        <w:jc w:val="both"/>
        <w:rPr>
          <w:rFonts w:ascii="Times New Roman" w:hAnsi="Times New Roman"/>
          <w:noProof/>
          <w:sz w:val="24"/>
        </w:rPr>
      </w:pPr>
      <w:r>
        <w:rPr>
          <w:rFonts w:ascii="Times New Roman" w:hAnsi="Times New Roman"/>
          <w:sz w:val="24"/>
        </w:rPr>
        <w:t xml:space="preserve">14.2.3.1. </w:t>
      </w:r>
      <w:r>
        <w:rPr>
          <w:rFonts w:ascii="Times New Roman" w:hAnsi="Times New Roman"/>
          <w:i/>
          <w:sz w:val="24"/>
        </w:rPr>
        <w:t xml:space="preserve">Kontrolējama gaisa telpa. </w:t>
      </w:r>
      <w:r>
        <w:rPr>
          <w:rFonts w:ascii="Times New Roman" w:hAnsi="Times New Roman"/>
          <w:sz w:val="24"/>
        </w:rPr>
        <w:t xml:space="preserve">Lai </w:t>
      </w:r>
      <w:r>
        <w:rPr>
          <w:rFonts w:ascii="Times New Roman" w:hAnsi="Times New Roman"/>
          <w:i/>
          <w:iCs/>
          <w:sz w:val="24"/>
        </w:rPr>
        <w:t>RPA</w:t>
      </w:r>
      <w:r>
        <w:rPr>
          <w:rFonts w:ascii="Times New Roman" w:hAnsi="Times New Roman"/>
          <w:sz w:val="24"/>
        </w:rPr>
        <w:t xml:space="preserve"> varētu iekļaut nenorobežotā kontrolējamā gaisa telpā, </w:t>
      </w:r>
      <w:r>
        <w:rPr>
          <w:rFonts w:ascii="Times New Roman" w:hAnsi="Times New Roman"/>
          <w:i/>
          <w:iCs/>
          <w:sz w:val="24"/>
        </w:rPr>
        <w:t>RPA</w:t>
      </w:r>
      <w:r>
        <w:rPr>
          <w:rFonts w:ascii="Times New Roman" w:hAnsi="Times New Roman"/>
          <w:sz w:val="24"/>
        </w:rPr>
        <w:t xml:space="preserve"> jāspēj izpildīt pašreizējās </w:t>
      </w:r>
      <w:r>
        <w:rPr>
          <w:rFonts w:ascii="Times New Roman" w:hAnsi="Times New Roman"/>
          <w:i/>
          <w:iCs/>
          <w:sz w:val="24"/>
        </w:rPr>
        <w:t>ATM</w:t>
      </w:r>
      <w:r>
        <w:rPr>
          <w:rFonts w:ascii="Times New Roman" w:hAnsi="Times New Roman"/>
          <w:sz w:val="24"/>
        </w:rPr>
        <w:t xml:space="preserve"> procedūras. Ja tās pilnībā nav iespējams ievērot, aviācijas iestādēm un/vai </w:t>
      </w:r>
      <w:r>
        <w:rPr>
          <w:rFonts w:ascii="Times New Roman" w:hAnsi="Times New Roman"/>
          <w:i/>
          <w:iCs/>
          <w:sz w:val="24"/>
        </w:rPr>
        <w:t>ANSP</w:t>
      </w:r>
      <w:r>
        <w:rPr>
          <w:rFonts w:ascii="Times New Roman" w:hAnsi="Times New Roman"/>
          <w:sz w:val="24"/>
        </w:rPr>
        <w:t xml:space="preserve"> jāapsver jaunas </w:t>
      </w:r>
      <w:r>
        <w:rPr>
          <w:rFonts w:ascii="Times New Roman" w:hAnsi="Times New Roman"/>
          <w:i/>
          <w:iCs/>
          <w:sz w:val="24"/>
        </w:rPr>
        <w:t>ATM</w:t>
      </w:r>
      <w:r>
        <w:rPr>
          <w:rFonts w:ascii="Times New Roman" w:hAnsi="Times New Roman"/>
          <w:sz w:val="24"/>
        </w:rPr>
        <w:t xml:space="preserve"> procedūras, apspriežoties ar </w:t>
      </w:r>
      <w:r>
        <w:rPr>
          <w:rFonts w:ascii="Times New Roman" w:hAnsi="Times New Roman"/>
          <w:i/>
          <w:iCs/>
          <w:sz w:val="24"/>
        </w:rPr>
        <w:t>RPAS</w:t>
      </w:r>
      <w:r>
        <w:rPr>
          <w:rFonts w:ascii="Times New Roman" w:hAnsi="Times New Roman"/>
          <w:sz w:val="24"/>
        </w:rPr>
        <w:t xml:space="preserve"> ekspluatantu un citu gaisa telpas lietotāju grupu pārstāvjiem. Lai maksimāli samazinātu </w:t>
      </w:r>
      <w:r>
        <w:rPr>
          <w:rFonts w:ascii="Times New Roman" w:hAnsi="Times New Roman"/>
          <w:i/>
          <w:iCs/>
          <w:sz w:val="24"/>
        </w:rPr>
        <w:t>ATM</w:t>
      </w:r>
      <w:r>
        <w:rPr>
          <w:rFonts w:ascii="Times New Roman" w:hAnsi="Times New Roman"/>
          <w:sz w:val="24"/>
        </w:rPr>
        <w:t xml:space="preserve"> sistēmas traucējumus, visām jaunajām </w:t>
      </w:r>
      <w:r>
        <w:rPr>
          <w:rFonts w:ascii="Times New Roman" w:hAnsi="Times New Roman"/>
          <w:i/>
          <w:iCs/>
          <w:sz w:val="24"/>
        </w:rPr>
        <w:t>ATM</w:t>
      </w:r>
      <w:r>
        <w:rPr>
          <w:rFonts w:ascii="Times New Roman" w:hAnsi="Times New Roman"/>
          <w:sz w:val="24"/>
        </w:rPr>
        <w:t xml:space="preserve"> procedūrām jābūt pēc iespējas saskaņotām ar pilotējamās aviācijas lidojumu procedūrām.</w:t>
      </w:r>
    </w:p>
    <w:p w14:paraId="285843F2" w14:textId="77777777" w:rsidR="00246B43" w:rsidRPr="00C61730" w:rsidRDefault="00246B43" w:rsidP="00C61730">
      <w:pPr>
        <w:jc w:val="both"/>
        <w:rPr>
          <w:rFonts w:ascii="Times New Roman" w:hAnsi="Times New Roman"/>
          <w:noProof/>
          <w:sz w:val="24"/>
        </w:rPr>
      </w:pPr>
    </w:p>
    <w:p w14:paraId="575F9072" w14:textId="6BEFA1EB" w:rsidR="00246B43" w:rsidRPr="00C61730" w:rsidRDefault="00B0110E" w:rsidP="00B0110E">
      <w:pPr>
        <w:pStyle w:val="BodyText"/>
        <w:tabs>
          <w:tab w:val="left" w:pos="1220"/>
        </w:tabs>
        <w:ind w:left="0"/>
        <w:jc w:val="both"/>
        <w:rPr>
          <w:rFonts w:ascii="Times New Roman" w:hAnsi="Times New Roman"/>
          <w:noProof/>
          <w:sz w:val="24"/>
        </w:rPr>
      </w:pPr>
      <w:r>
        <w:rPr>
          <w:rFonts w:ascii="Times New Roman" w:hAnsi="Times New Roman"/>
          <w:sz w:val="24"/>
        </w:rPr>
        <w:t xml:space="preserve">14.2.3.2. </w:t>
      </w:r>
      <w:r>
        <w:rPr>
          <w:rFonts w:ascii="Times New Roman" w:hAnsi="Times New Roman"/>
          <w:i/>
          <w:sz w:val="24"/>
        </w:rPr>
        <w:t>Nekontrolējama gaisa telpa</w:t>
      </w:r>
      <w:r>
        <w:rPr>
          <w:rFonts w:ascii="Times New Roman" w:hAnsi="Times New Roman"/>
          <w:sz w:val="24"/>
        </w:rPr>
        <w:t xml:space="preserve">. Lai </w:t>
      </w:r>
      <w:r>
        <w:rPr>
          <w:rFonts w:ascii="Times New Roman" w:hAnsi="Times New Roman"/>
          <w:i/>
          <w:sz w:val="24"/>
        </w:rPr>
        <w:t>RPA</w:t>
      </w:r>
      <w:r>
        <w:rPr>
          <w:rFonts w:ascii="Times New Roman" w:hAnsi="Times New Roman"/>
          <w:sz w:val="24"/>
        </w:rPr>
        <w:t xml:space="preserve"> varētu iekļaut nenorobežotā nekontrolējamā </w:t>
      </w:r>
      <w:r>
        <w:rPr>
          <w:rFonts w:ascii="Times New Roman" w:hAnsi="Times New Roman"/>
          <w:sz w:val="24"/>
        </w:rPr>
        <w:lastRenderedPageBreak/>
        <w:t xml:space="preserve">gaisa telpā, </w:t>
      </w:r>
      <w:r>
        <w:rPr>
          <w:rFonts w:ascii="Times New Roman" w:hAnsi="Times New Roman"/>
          <w:i/>
          <w:sz w:val="24"/>
        </w:rPr>
        <w:t>RPA</w:t>
      </w:r>
      <w:r>
        <w:rPr>
          <w:rFonts w:ascii="Times New Roman" w:hAnsi="Times New Roman"/>
          <w:sz w:val="24"/>
        </w:rPr>
        <w:t xml:space="preserve"> būs jāspēj mijiedarboties ar citiem gaisa telpas lietotājiem, nemazinot pašreizējo lidojumu veikšanas drošību vai efektivitāti.</w:t>
      </w:r>
    </w:p>
    <w:p w14:paraId="7D32F902" w14:textId="77777777" w:rsidR="00246B43" w:rsidRPr="00C61730" w:rsidRDefault="00246B43" w:rsidP="00C61730">
      <w:pPr>
        <w:jc w:val="both"/>
        <w:rPr>
          <w:rFonts w:ascii="Times New Roman" w:hAnsi="Times New Roman"/>
          <w:noProof/>
          <w:sz w:val="24"/>
        </w:rPr>
      </w:pPr>
    </w:p>
    <w:p w14:paraId="2787B199" w14:textId="77777777" w:rsidR="00246B43" w:rsidRPr="00C61730" w:rsidRDefault="00246B43" w:rsidP="00304FBB">
      <w:pPr>
        <w:pStyle w:val="Heading2"/>
        <w:rPr>
          <w:noProof/>
        </w:rPr>
      </w:pPr>
      <w:bookmarkStart w:id="562" w:name="_Toc81209794"/>
      <w:bookmarkStart w:id="563" w:name="_Toc81211963"/>
      <w:r>
        <w:t>Prasības attiecībā uz gaisa telpu</w:t>
      </w:r>
      <w:bookmarkEnd w:id="562"/>
      <w:bookmarkEnd w:id="563"/>
    </w:p>
    <w:p w14:paraId="1BB4F567" w14:textId="77777777" w:rsidR="00246B43" w:rsidRPr="00C61730" w:rsidRDefault="00246B43" w:rsidP="00C61730">
      <w:pPr>
        <w:jc w:val="both"/>
        <w:rPr>
          <w:rFonts w:ascii="Times New Roman" w:eastAsia="Arial" w:hAnsi="Times New Roman" w:cs="Arial"/>
          <w:b/>
          <w:bCs/>
          <w:noProof/>
          <w:sz w:val="24"/>
          <w:szCs w:val="23"/>
        </w:rPr>
      </w:pPr>
    </w:p>
    <w:p w14:paraId="08373A73" w14:textId="20E617B5" w:rsidR="00246B43" w:rsidRPr="00C61730" w:rsidRDefault="00B0110E" w:rsidP="00B0110E">
      <w:pPr>
        <w:pStyle w:val="BodyText"/>
        <w:tabs>
          <w:tab w:val="left" w:pos="1220"/>
        </w:tabs>
        <w:ind w:left="0"/>
        <w:jc w:val="both"/>
        <w:rPr>
          <w:rFonts w:ascii="Times New Roman" w:hAnsi="Times New Roman"/>
          <w:noProof/>
          <w:sz w:val="24"/>
        </w:rPr>
      </w:pPr>
      <w:r>
        <w:rPr>
          <w:rFonts w:ascii="Times New Roman" w:hAnsi="Times New Roman"/>
          <w:sz w:val="24"/>
        </w:rPr>
        <w:t xml:space="preserve">14.2.4. </w:t>
      </w:r>
      <w:r>
        <w:rPr>
          <w:rFonts w:ascii="Times New Roman" w:hAnsi="Times New Roman"/>
          <w:i/>
          <w:sz w:val="24"/>
        </w:rPr>
        <w:t>RPA</w:t>
      </w:r>
      <w:r>
        <w:rPr>
          <w:rFonts w:ascii="Times New Roman" w:hAnsi="Times New Roman"/>
          <w:sz w:val="24"/>
        </w:rPr>
        <w:t xml:space="preserve"> ekspluatācijas un aprīkojuma prasības, tāpat kā pilotējamajā aviācijā, būs atkarīgas no gaisa telpas klases, kurā šo </w:t>
      </w:r>
      <w:r>
        <w:rPr>
          <w:rFonts w:ascii="Times New Roman" w:hAnsi="Times New Roman"/>
          <w:i/>
          <w:sz w:val="24"/>
        </w:rPr>
        <w:t>RPA</w:t>
      </w:r>
      <w:r>
        <w:rPr>
          <w:rFonts w:ascii="Times New Roman" w:hAnsi="Times New Roman"/>
          <w:sz w:val="24"/>
        </w:rPr>
        <w:t xml:space="preserve"> ekspluatēs. Gaisa telpas klases ir definētas 11. pielikumā “Gaisa satiksmes pakalpojumi”.</w:t>
      </w:r>
    </w:p>
    <w:p w14:paraId="68454DC3" w14:textId="77777777" w:rsidR="00246B43" w:rsidRPr="00C61730" w:rsidRDefault="00246B43" w:rsidP="00C61730">
      <w:pPr>
        <w:jc w:val="both"/>
        <w:rPr>
          <w:rFonts w:ascii="Times New Roman" w:eastAsia="Arial" w:hAnsi="Times New Roman" w:cs="Arial"/>
          <w:noProof/>
          <w:sz w:val="24"/>
          <w:szCs w:val="23"/>
        </w:rPr>
      </w:pPr>
    </w:p>
    <w:p w14:paraId="45C5241B" w14:textId="77777777" w:rsidR="00246B43" w:rsidRPr="00C61730" w:rsidRDefault="00246B43" w:rsidP="00304FBB">
      <w:pPr>
        <w:pStyle w:val="Heading2"/>
        <w:rPr>
          <w:noProof/>
        </w:rPr>
      </w:pPr>
      <w:bookmarkStart w:id="564" w:name="_Toc81209795"/>
      <w:bookmarkStart w:id="565" w:name="_Toc81211964"/>
      <w:r>
        <w:t>Pacelšanās un nosēšanās fāze</w:t>
      </w:r>
      <w:bookmarkEnd w:id="564"/>
      <w:bookmarkEnd w:id="565"/>
    </w:p>
    <w:p w14:paraId="3706F9B9" w14:textId="77777777" w:rsidR="00246B43" w:rsidRPr="00C61730" w:rsidRDefault="00246B43" w:rsidP="00C61730">
      <w:pPr>
        <w:jc w:val="both"/>
        <w:rPr>
          <w:rFonts w:ascii="Times New Roman" w:eastAsia="Arial" w:hAnsi="Times New Roman" w:cs="Arial"/>
          <w:b/>
          <w:bCs/>
          <w:noProof/>
          <w:sz w:val="24"/>
          <w:szCs w:val="23"/>
        </w:rPr>
      </w:pPr>
    </w:p>
    <w:p w14:paraId="21A706D9" w14:textId="3A2DDA59" w:rsidR="00246B43" w:rsidRPr="00C61730" w:rsidRDefault="00B0110E" w:rsidP="00B0110E">
      <w:pPr>
        <w:pStyle w:val="BodyText"/>
        <w:tabs>
          <w:tab w:val="left" w:pos="1220"/>
        </w:tabs>
        <w:ind w:left="0"/>
        <w:jc w:val="both"/>
        <w:rPr>
          <w:rFonts w:ascii="Times New Roman" w:hAnsi="Times New Roman"/>
          <w:noProof/>
          <w:sz w:val="24"/>
        </w:rPr>
      </w:pPr>
      <w:r>
        <w:rPr>
          <w:rFonts w:ascii="Times New Roman" w:hAnsi="Times New Roman"/>
          <w:sz w:val="24"/>
        </w:rPr>
        <w:t xml:space="preserve">14.2.5. </w:t>
      </w:r>
      <w:r>
        <w:rPr>
          <w:rFonts w:ascii="Times New Roman" w:hAnsi="Times New Roman"/>
          <w:i/>
          <w:sz w:val="24"/>
        </w:rPr>
        <w:t>RPAS</w:t>
      </w:r>
      <w:r>
        <w:rPr>
          <w:rFonts w:ascii="Times New Roman" w:hAnsi="Times New Roman"/>
          <w:sz w:val="24"/>
        </w:rPr>
        <w:t xml:space="preserve"> var veikt lidojumus vai nu </w:t>
      </w:r>
      <w:r>
        <w:rPr>
          <w:rFonts w:ascii="Times New Roman" w:hAnsi="Times New Roman"/>
          <w:i/>
          <w:sz w:val="24"/>
        </w:rPr>
        <w:t>VMC</w:t>
      </w:r>
      <w:r>
        <w:rPr>
          <w:rFonts w:ascii="Times New Roman" w:hAnsi="Times New Roman"/>
          <w:sz w:val="24"/>
        </w:rPr>
        <w:t xml:space="preserve">, vai </w:t>
      </w:r>
      <w:r>
        <w:rPr>
          <w:rFonts w:ascii="Times New Roman" w:hAnsi="Times New Roman"/>
          <w:i/>
          <w:sz w:val="24"/>
        </w:rPr>
        <w:t>IMC</w:t>
      </w:r>
      <w:r>
        <w:rPr>
          <w:rFonts w:ascii="Times New Roman" w:hAnsi="Times New Roman"/>
          <w:sz w:val="24"/>
        </w:rPr>
        <w:t xml:space="preserve">, un tiks piemēroti attiecīgie </w:t>
      </w:r>
      <w:r>
        <w:rPr>
          <w:rFonts w:ascii="Times New Roman" w:hAnsi="Times New Roman"/>
          <w:i/>
          <w:sz w:val="24"/>
        </w:rPr>
        <w:t>VFR</w:t>
      </w:r>
      <w:r>
        <w:rPr>
          <w:rFonts w:ascii="Times New Roman" w:hAnsi="Times New Roman"/>
          <w:sz w:val="24"/>
        </w:rPr>
        <w:t xml:space="preserve"> un </w:t>
      </w:r>
      <w:r>
        <w:rPr>
          <w:rFonts w:ascii="Times New Roman" w:hAnsi="Times New Roman"/>
          <w:i/>
          <w:sz w:val="24"/>
        </w:rPr>
        <w:t>IFR</w:t>
      </w:r>
      <w:r>
        <w:rPr>
          <w:rFonts w:ascii="Times New Roman" w:hAnsi="Times New Roman"/>
          <w:sz w:val="24"/>
        </w:rPr>
        <w:t xml:space="preserve"> ierobežojumi, kas piemērojami pilotējamiem gaisa kuģiem. Šos lidojumus var veikt arī </w:t>
      </w:r>
      <w:r>
        <w:rPr>
          <w:rFonts w:ascii="Times New Roman" w:hAnsi="Times New Roman"/>
          <w:i/>
          <w:sz w:val="24"/>
        </w:rPr>
        <w:t>VLOS</w:t>
      </w:r>
      <w:r>
        <w:rPr>
          <w:rFonts w:ascii="Times New Roman" w:hAnsi="Times New Roman"/>
          <w:sz w:val="24"/>
        </w:rPr>
        <w:t xml:space="preserve"> vai </w:t>
      </w:r>
      <w:r>
        <w:rPr>
          <w:rFonts w:ascii="Times New Roman" w:hAnsi="Times New Roman"/>
          <w:i/>
          <w:sz w:val="24"/>
        </w:rPr>
        <w:t>BVLOS</w:t>
      </w:r>
      <w:r>
        <w:rPr>
          <w:rFonts w:ascii="Times New Roman" w:hAnsi="Times New Roman"/>
          <w:sz w:val="24"/>
        </w:rPr>
        <w:t xml:space="preserve"> atkarībā no attiecīgās </w:t>
      </w:r>
      <w:r>
        <w:rPr>
          <w:rFonts w:ascii="Times New Roman" w:hAnsi="Times New Roman"/>
          <w:i/>
          <w:sz w:val="24"/>
        </w:rPr>
        <w:t>RPAS</w:t>
      </w:r>
      <w:r>
        <w:rPr>
          <w:rFonts w:ascii="Times New Roman" w:hAnsi="Times New Roman"/>
          <w:sz w:val="24"/>
        </w:rPr>
        <w:t xml:space="preserve"> spējas. Īpaši jānorāda prasība </w:t>
      </w:r>
      <w:r>
        <w:rPr>
          <w:rFonts w:ascii="Times New Roman" w:hAnsi="Times New Roman"/>
          <w:i/>
          <w:sz w:val="24"/>
        </w:rPr>
        <w:t>RPAS</w:t>
      </w:r>
      <w:r>
        <w:rPr>
          <w:rFonts w:ascii="Times New Roman" w:hAnsi="Times New Roman"/>
          <w:sz w:val="24"/>
        </w:rPr>
        <w:t xml:space="preserve"> ekspluatantam spēt noteikt meteoroloģiskos apstākļus, kādos </w:t>
      </w:r>
      <w:r>
        <w:rPr>
          <w:rFonts w:ascii="Times New Roman" w:hAnsi="Times New Roman"/>
          <w:i/>
          <w:sz w:val="24"/>
        </w:rPr>
        <w:t>RPA</w:t>
      </w:r>
      <w:r>
        <w:rPr>
          <w:rFonts w:ascii="Times New Roman" w:hAnsi="Times New Roman"/>
          <w:sz w:val="24"/>
        </w:rPr>
        <w:t xml:space="preserve"> var izpildīt šīs lidojuma fāzes, lai nodrošinātu, ka </w:t>
      </w:r>
      <w:r>
        <w:rPr>
          <w:rFonts w:ascii="Times New Roman" w:hAnsi="Times New Roman"/>
          <w:i/>
          <w:sz w:val="24"/>
        </w:rPr>
        <w:t>RPA</w:t>
      </w:r>
      <w:r>
        <w:rPr>
          <w:rFonts w:ascii="Times New Roman" w:hAnsi="Times New Roman"/>
          <w:sz w:val="24"/>
        </w:rPr>
        <w:t xml:space="preserve"> patiešām tiek ekspluatēts saskaņā ar piemērojamiem lidojuma noteikumiem.</w:t>
      </w:r>
    </w:p>
    <w:p w14:paraId="6B781C0B" w14:textId="77777777" w:rsidR="00246B43" w:rsidRPr="00C61730" w:rsidRDefault="00246B43" w:rsidP="00C61730">
      <w:pPr>
        <w:jc w:val="both"/>
        <w:rPr>
          <w:rFonts w:ascii="Times New Roman" w:eastAsia="Arial" w:hAnsi="Times New Roman" w:cs="Arial"/>
          <w:noProof/>
          <w:sz w:val="24"/>
          <w:szCs w:val="23"/>
        </w:rPr>
      </w:pPr>
    </w:p>
    <w:p w14:paraId="79D8C096" w14:textId="77777777" w:rsidR="00246B43" w:rsidRPr="00C61730" w:rsidRDefault="00246B43" w:rsidP="00304FBB">
      <w:pPr>
        <w:pStyle w:val="Heading2"/>
        <w:rPr>
          <w:noProof/>
        </w:rPr>
      </w:pPr>
      <w:bookmarkStart w:id="566" w:name="_Toc81209796"/>
      <w:bookmarkStart w:id="567" w:name="_Toc81211965"/>
      <w:r>
        <w:t>Maršruta lidojuma fāze</w:t>
      </w:r>
      <w:bookmarkEnd w:id="566"/>
      <w:bookmarkEnd w:id="567"/>
    </w:p>
    <w:p w14:paraId="0B613E98" w14:textId="77777777" w:rsidR="00246B43" w:rsidRPr="00C61730" w:rsidRDefault="00246B43" w:rsidP="00C61730">
      <w:pPr>
        <w:jc w:val="both"/>
        <w:rPr>
          <w:rFonts w:ascii="Times New Roman" w:eastAsia="Arial" w:hAnsi="Times New Roman" w:cs="Arial"/>
          <w:b/>
          <w:bCs/>
          <w:noProof/>
          <w:sz w:val="24"/>
          <w:szCs w:val="23"/>
        </w:rPr>
      </w:pPr>
    </w:p>
    <w:p w14:paraId="2CAB09B0" w14:textId="0B0EA947" w:rsidR="00246B43" w:rsidRPr="00C61730" w:rsidRDefault="00B0110E" w:rsidP="00B0110E">
      <w:pPr>
        <w:pStyle w:val="BodyText"/>
        <w:tabs>
          <w:tab w:val="left" w:pos="1220"/>
        </w:tabs>
        <w:ind w:left="0"/>
        <w:jc w:val="both"/>
        <w:rPr>
          <w:rFonts w:ascii="Times New Roman" w:hAnsi="Times New Roman"/>
          <w:noProof/>
          <w:sz w:val="24"/>
        </w:rPr>
      </w:pPr>
      <w:r>
        <w:rPr>
          <w:rFonts w:ascii="Times New Roman" w:hAnsi="Times New Roman"/>
          <w:sz w:val="24"/>
        </w:rPr>
        <w:t xml:space="preserve">14.2.6. Arī </w:t>
      </w:r>
      <w:r>
        <w:rPr>
          <w:rFonts w:ascii="Times New Roman" w:hAnsi="Times New Roman"/>
          <w:i/>
          <w:sz w:val="24"/>
        </w:rPr>
        <w:t>RPAS</w:t>
      </w:r>
      <w:r>
        <w:rPr>
          <w:rFonts w:ascii="Times New Roman" w:hAnsi="Times New Roman"/>
          <w:sz w:val="24"/>
        </w:rPr>
        <w:t xml:space="preserve"> noteiktās ekspluatācijas, aprīkojuma un veiktspējas prasības būs atkarīgas no tās gaisa telpas klases, kuru </w:t>
      </w:r>
      <w:r>
        <w:rPr>
          <w:rFonts w:ascii="Times New Roman" w:hAnsi="Times New Roman"/>
          <w:i/>
          <w:sz w:val="24"/>
        </w:rPr>
        <w:t>RPA</w:t>
      </w:r>
      <w:r>
        <w:rPr>
          <w:rFonts w:ascii="Times New Roman" w:hAnsi="Times New Roman"/>
          <w:sz w:val="24"/>
        </w:rPr>
        <w:t xml:space="preserve"> šķērsos, un visām papildu prasībām, kas noteiktas šai gaisa telpai vai lidojumiem tajā (piemēram, </w:t>
      </w:r>
      <w:r>
        <w:rPr>
          <w:rFonts w:ascii="Times New Roman" w:hAnsi="Times New Roman"/>
          <w:i/>
          <w:sz w:val="24"/>
        </w:rPr>
        <w:t>RVSM</w:t>
      </w:r>
      <w:r>
        <w:rPr>
          <w:rFonts w:ascii="Times New Roman" w:hAnsi="Times New Roman"/>
          <w:sz w:val="24"/>
        </w:rPr>
        <w:t xml:space="preserve">, </w:t>
      </w:r>
      <w:r>
        <w:rPr>
          <w:rFonts w:ascii="Times New Roman" w:hAnsi="Times New Roman"/>
          <w:i/>
          <w:sz w:val="24"/>
        </w:rPr>
        <w:t>PBN</w:t>
      </w:r>
      <w:r>
        <w:rPr>
          <w:rFonts w:ascii="Times New Roman" w:hAnsi="Times New Roman"/>
          <w:sz w:val="24"/>
        </w:rPr>
        <w:t>, radioiekārtām, kas spēj uztvert 8,33 KHz kanāla joslas platumu).</w:t>
      </w:r>
    </w:p>
    <w:p w14:paraId="576B2583" w14:textId="77777777" w:rsidR="00246B43" w:rsidRPr="00C61730" w:rsidRDefault="00246B43" w:rsidP="00C61730">
      <w:pPr>
        <w:jc w:val="both"/>
        <w:rPr>
          <w:rFonts w:ascii="Times New Roman" w:eastAsia="Arial" w:hAnsi="Times New Roman" w:cs="Arial"/>
          <w:noProof/>
          <w:sz w:val="24"/>
          <w:szCs w:val="23"/>
        </w:rPr>
      </w:pPr>
    </w:p>
    <w:p w14:paraId="448AE769" w14:textId="77777777" w:rsidR="00246B43" w:rsidRPr="00C61730" w:rsidRDefault="00246B43" w:rsidP="00304FBB">
      <w:pPr>
        <w:pStyle w:val="Heading2"/>
        <w:rPr>
          <w:noProof/>
        </w:rPr>
      </w:pPr>
      <w:bookmarkStart w:id="568" w:name="_Toc81209797"/>
      <w:bookmarkStart w:id="569" w:name="_Toc81211966"/>
      <w:r>
        <w:t>VFR</w:t>
      </w:r>
      <w:bookmarkEnd w:id="568"/>
      <w:bookmarkEnd w:id="569"/>
    </w:p>
    <w:p w14:paraId="1FDC724D" w14:textId="77777777" w:rsidR="00246B43" w:rsidRPr="00C61730" w:rsidRDefault="00246B43" w:rsidP="00C61730">
      <w:pPr>
        <w:jc w:val="both"/>
        <w:rPr>
          <w:rFonts w:ascii="Times New Roman" w:eastAsia="Arial" w:hAnsi="Times New Roman" w:cs="Arial"/>
          <w:b/>
          <w:bCs/>
          <w:noProof/>
          <w:sz w:val="24"/>
          <w:szCs w:val="23"/>
        </w:rPr>
      </w:pPr>
    </w:p>
    <w:p w14:paraId="6719AE91" w14:textId="359AC45A" w:rsidR="00246B43" w:rsidRPr="00C61730" w:rsidRDefault="00B0110E" w:rsidP="00B0110E">
      <w:pPr>
        <w:pStyle w:val="BodyText"/>
        <w:tabs>
          <w:tab w:val="left" w:pos="1220"/>
        </w:tabs>
        <w:ind w:left="0"/>
        <w:jc w:val="both"/>
        <w:rPr>
          <w:rFonts w:ascii="Times New Roman" w:hAnsi="Times New Roman"/>
          <w:noProof/>
          <w:sz w:val="24"/>
        </w:rPr>
      </w:pPr>
      <w:r>
        <w:rPr>
          <w:rFonts w:ascii="Times New Roman" w:hAnsi="Times New Roman"/>
          <w:sz w:val="24"/>
        </w:rPr>
        <w:t xml:space="preserve">14.2.7. Tālvadības pilotam vai </w:t>
      </w:r>
      <w:r>
        <w:rPr>
          <w:rFonts w:ascii="Times New Roman" w:hAnsi="Times New Roman"/>
          <w:i/>
          <w:iCs/>
          <w:sz w:val="24"/>
        </w:rPr>
        <w:t>RPAS</w:t>
      </w:r>
      <w:r>
        <w:rPr>
          <w:rFonts w:ascii="Times New Roman" w:hAnsi="Times New Roman"/>
          <w:sz w:val="24"/>
        </w:rPr>
        <w:t xml:space="preserve"> ekspluatantam jāspēj novērtēt meteoroloģiskos apstākļus visa lidojuma laikā. Ja </w:t>
      </w:r>
      <w:r>
        <w:rPr>
          <w:rFonts w:ascii="Times New Roman" w:hAnsi="Times New Roman"/>
          <w:i/>
          <w:iCs/>
          <w:sz w:val="24"/>
        </w:rPr>
        <w:t>RPA</w:t>
      </w:r>
      <w:r>
        <w:rPr>
          <w:rFonts w:ascii="Times New Roman" w:hAnsi="Times New Roman"/>
          <w:sz w:val="24"/>
        </w:rPr>
        <w:t xml:space="preserve">, veicot </w:t>
      </w:r>
      <w:r>
        <w:rPr>
          <w:rFonts w:ascii="Times New Roman" w:hAnsi="Times New Roman"/>
          <w:i/>
          <w:iCs/>
          <w:sz w:val="24"/>
        </w:rPr>
        <w:t>VFR</w:t>
      </w:r>
      <w:r>
        <w:rPr>
          <w:rFonts w:ascii="Times New Roman" w:hAnsi="Times New Roman"/>
          <w:sz w:val="24"/>
        </w:rPr>
        <w:t xml:space="preserve"> lidojumu, ielido instrumentālajos meteoroloģiskajos apstākļos, jāveic atbilstošas darbības.</w:t>
      </w:r>
    </w:p>
    <w:p w14:paraId="538738C7" w14:textId="77777777" w:rsidR="00246B43" w:rsidRPr="00C61730" w:rsidRDefault="00246B43" w:rsidP="00C61730">
      <w:pPr>
        <w:jc w:val="both"/>
        <w:rPr>
          <w:rFonts w:ascii="Times New Roman" w:eastAsia="Arial" w:hAnsi="Times New Roman" w:cs="Arial"/>
          <w:noProof/>
          <w:sz w:val="24"/>
          <w:szCs w:val="23"/>
        </w:rPr>
      </w:pPr>
    </w:p>
    <w:p w14:paraId="059A1C1D" w14:textId="77777777" w:rsidR="00246B43" w:rsidRPr="00C61730" w:rsidRDefault="00246B43" w:rsidP="00304FBB">
      <w:pPr>
        <w:pStyle w:val="Heading2"/>
        <w:rPr>
          <w:noProof/>
        </w:rPr>
      </w:pPr>
      <w:bookmarkStart w:id="570" w:name="_Toc81209798"/>
      <w:bookmarkStart w:id="571" w:name="_Toc81211967"/>
      <w:r>
        <w:t>IFR</w:t>
      </w:r>
      <w:bookmarkEnd w:id="570"/>
      <w:bookmarkEnd w:id="571"/>
    </w:p>
    <w:p w14:paraId="043534A5" w14:textId="77777777" w:rsidR="00246B43" w:rsidRPr="00C61730" w:rsidRDefault="00246B43" w:rsidP="00C61730">
      <w:pPr>
        <w:jc w:val="both"/>
        <w:rPr>
          <w:rFonts w:ascii="Times New Roman" w:eastAsia="Arial" w:hAnsi="Times New Roman" w:cs="Arial"/>
          <w:b/>
          <w:bCs/>
          <w:noProof/>
          <w:sz w:val="24"/>
          <w:szCs w:val="23"/>
        </w:rPr>
      </w:pPr>
    </w:p>
    <w:p w14:paraId="08314296" w14:textId="412893E7" w:rsidR="00246B43" w:rsidRPr="00C61730" w:rsidRDefault="00B0110E" w:rsidP="00B0110E">
      <w:pPr>
        <w:pStyle w:val="BodyText"/>
        <w:tabs>
          <w:tab w:val="left" w:pos="1220"/>
        </w:tabs>
        <w:ind w:left="0"/>
        <w:jc w:val="both"/>
        <w:rPr>
          <w:rFonts w:ascii="Times New Roman" w:hAnsi="Times New Roman"/>
          <w:noProof/>
          <w:sz w:val="24"/>
        </w:rPr>
      </w:pPr>
      <w:r>
        <w:rPr>
          <w:rFonts w:ascii="Times New Roman" w:hAnsi="Times New Roman"/>
          <w:sz w:val="24"/>
        </w:rPr>
        <w:t xml:space="preserve">14.2.8. </w:t>
      </w:r>
      <w:r>
        <w:rPr>
          <w:rFonts w:ascii="Times New Roman" w:hAnsi="Times New Roman"/>
          <w:i/>
          <w:iCs/>
          <w:sz w:val="24"/>
        </w:rPr>
        <w:t>RPAS</w:t>
      </w:r>
      <w:r>
        <w:rPr>
          <w:rFonts w:ascii="Times New Roman" w:hAnsi="Times New Roman"/>
          <w:sz w:val="24"/>
        </w:rPr>
        <w:t xml:space="preserve"> jābūt aprīkotiem ar piemērotiem instrumentiem un navigācijas aprīkojumu, kas ir atbilstošs veicamajam maršrutam.</w:t>
      </w:r>
    </w:p>
    <w:p w14:paraId="39089289" w14:textId="77777777" w:rsidR="00246B43" w:rsidRPr="00C61730" w:rsidRDefault="00246B43" w:rsidP="00C61730">
      <w:pPr>
        <w:jc w:val="both"/>
        <w:rPr>
          <w:rFonts w:ascii="Times New Roman" w:eastAsia="Arial" w:hAnsi="Times New Roman" w:cs="Arial"/>
          <w:noProof/>
          <w:sz w:val="24"/>
          <w:szCs w:val="23"/>
        </w:rPr>
      </w:pPr>
    </w:p>
    <w:p w14:paraId="18EA628C" w14:textId="77777777" w:rsidR="00246B43" w:rsidRPr="00C61730" w:rsidRDefault="00246B43" w:rsidP="00304FBB">
      <w:pPr>
        <w:pStyle w:val="Heading2"/>
        <w:rPr>
          <w:noProof/>
        </w:rPr>
      </w:pPr>
      <w:bookmarkStart w:id="572" w:name="_Toc81209799"/>
      <w:bookmarkStart w:id="573" w:name="_Toc81211968"/>
      <w:r>
        <w:t>Sakari, navigācija un novērošana (</w:t>
      </w:r>
      <w:r>
        <w:rPr>
          <w:i/>
          <w:iCs/>
        </w:rPr>
        <w:t>CNS</w:t>
      </w:r>
      <w:r>
        <w:t>)</w:t>
      </w:r>
      <w:bookmarkEnd w:id="572"/>
      <w:bookmarkEnd w:id="573"/>
    </w:p>
    <w:p w14:paraId="72D340FD" w14:textId="77777777" w:rsidR="00246B43" w:rsidRPr="00C61730" w:rsidRDefault="00246B43" w:rsidP="00C61730">
      <w:pPr>
        <w:jc w:val="both"/>
        <w:rPr>
          <w:rFonts w:ascii="Times New Roman" w:eastAsia="Arial" w:hAnsi="Times New Roman" w:cs="Arial"/>
          <w:b/>
          <w:bCs/>
          <w:noProof/>
          <w:sz w:val="24"/>
          <w:szCs w:val="23"/>
        </w:rPr>
      </w:pPr>
    </w:p>
    <w:p w14:paraId="2D712997" w14:textId="52B3DFEE" w:rsidR="00246B43" w:rsidRPr="00C61730" w:rsidRDefault="00B0110E" w:rsidP="00B0110E">
      <w:pPr>
        <w:pStyle w:val="BodyText"/>
        <w:tabs>
          <w:tab w:val="left" w:pos="1220"/>
        </w:tabs>
        <w:ind w:left="0"/>
        <w:jc w:val="both"/>
        <w:rPr>
          <w:rFonts w:ascii="Times New Roman" w:hAnsi="Times New Roman"/>
          <w:noProof/>
          <w:sz w:val="24"/>
        </w:rPr>
      </w:pPr>
      <w:r>
        <w:rPr>
          <w:rFonts w:ascii="Times New Roman" w:hAnsi="Times New Roman"/>
          <w:sz w:val="24"/>
        </w:rPr>
        <w:t xml:space="preserve">14.2.9. </w:t>
      </w:r>
      <w:r>
        <w:rPr>
          <w:rFonts w:ascii="Times New Roman" w:hAnsi="Times New Roman"/>
          <w:i/>
          <w:iCs/>
          <w:sz w:val="24"/>
        </w:rPr>
        <w:t>RPA</w:t>
      </w:r>
      <w:r>
        <w:rPr>
          <w:rFonts w:ascii="Times New Roman" w:hAnsi="Times New Roman"/>
          <w:sz w:val="24"/>
        </w:rPr>
        <w:t xml:space="preserve"> funkcionalitātes un veiktspējas prasībām ideālā gadījumā jābūt līdzvērtīgām tām prasībām, kas noteiktas pilotējamiem gaisa kuģiem, un jābūt atbilstošām gaisa telpai, kur šis </w:t>
      </w:r>
      <w:r>
        <w:rPr>
          <w:rFonts w:ascii="Times New Roman" w:hAnsi="Times New Roman"/>
          <w:i/>
          <w:iCs/>
          <w:sz w:val="24"/>
        </w:rPr>
        <w:t>RPA</w:t>
      </w:r>
      <w:r>
        <w:rPr>
          <w:rFonts w:ascii="Times New Roman" w:hAnsi="Times New Roman"/>
          <w:sz w:val="24"/>
        </w:rPr>
        <w:t xml:space="preserve"> veic lidojumus un kur tiek nodrošināta </w:t>
      </w:r>
      <w:r>
        <w:rPr>
          <w:rFonts w:ascii="Times New Roman" w:hAnsi="Times New Roman"/>
          <w:i/>
          <w:iCs/>
          <w:sz w:val="24"/>
        </w:rPr>
        <w:t>ATS</w:t>
      </w:r>
      <w:r>
        <w:rPr>
          <w:rFonts w:ascii="Times New Roman" w:hAnsi="Times New Roman"/>
          <w:sz w:val="24"/>
        </w:rPr>
        <w:t>. Veiktspējas un aprīkojuma prasības būs atkarīgas no faktoriem, kas saistīti ar ekspluatācijas vidi, kura var ietvert gaisa telpas klases, blīvi apdzīvotu vietu tuvumu, apvidu u. c.</w:t>
      </w:r>
    </w:p>
    <w:p w14:paraId="087C216A" w14:textId="77777777" w:rsidR="00246B43" w:rsidRPr="00C61730" w:rsidRDefault="00246B43" w:rsidP="00C61730">
      <w:pPr>
        <w:jc w:val="both"/>
        <w:rPr>
          <w:rFonts w:ascii="Times New Roman" w:eastAsia="Arial" w:hAnsi="Times New Roman" w:cs="Arial"/>
          <w:noProof/>
          <w:sz w:val="24"/>
          <w:szCs w:val="23"/>
        </w:rPr>
      </w:pPr>
    </w:p>
    <w:p w14:paraId="1D1A84C0" w14:textId="77777777" w:rsidR="00246B43" w:rsidRPr="00C61730" w:rsidRDefault="00246B43" w:rsidP="00304FBB">
      <w:pPr>
        <w:pStyle w:val="Heading2"/>
        <w:rPr>
          <w:noProof/>
        </w:rPr>
      </w:pPr>
      <w:bookmarkStart w:id="574" w:name="_Toc81209800"/>
      <w:bookmarkStart w:id="575" w:name="_Toc81211969"/>
      <w:r>
        <w:t>Transpondera izmantošana lidojumos</w:t>
      </w:r>
      <w:bookmarkEnd w:id="574"/>
      <w:bookmarkEnd w:id="575"/>
    </w:p>
    <w:p w14:paraId="1D6377CB" w14:textId="77777777" w:rsidR="00246B43" w:rsidRPr="00C61730" w:rsidRDefault="00246B43" w:rsidP="00C61730">
      <w:pPr>
        <w:jc w:val="both"/>
        <w:rPr>
          <w:rFonts w:ascii="Times New Roman" w:eastAsia="Arial" w:hAnsi="Times New Roman" w:cs="Arial"/>
          <w:b/>
          <w:bCs/>
          <w:noProof/>
          <w:sz w:val="24"/>
          <w:szCs w:val="23"/>
        </w:rPr>
      </w:pPr>
    </w:p>
    <w:p w14:paraId="26594128" w14:textId="55402EC9" w:rsidR="00246B43" w:rsidRPr="00B0110E" w:rsidRDefault="00B0110E" w:rsidP="00B0110E">
      <w:pPr>
        <w:pStyle w:val="BodyText"/>
        <w:tabs>
          <w:tab w:val="left" w:pos="1221"/>
        </w:tabs>
        <w:ind w:left="0"/>
        <w:jc w:val="both"/>
        <w:rPr>
          <w:rFonts w:ascii="Times New Roman" w:hAnsi="Times New Roman"/>
          <w:noProof/>
          <w:sz w:val="24"/>
        </w:rPr>
      </w:pPr>
      <w:r>
        <w:rPr>
          <w:rFonts w:ascii="Times New Roman" w:hAnsi="Times New Roman"/>
          <w:sz w:val="24"/>
        </w:rPr>
        <w:t xml:space="preserve">14.2.10. Vairumā gadījumu </w:t>
      </w:r>
      <w:r>
        <w:rPr>
          <w:rFonts w:ascii="Times New Roman" w:hAnsi="Times New Roman"/>
          <w:i/>
          <w:iCs/>
          <w:sz w:val="24"/>
        </w:rPr>
        <w:t>RPA</w:t>
      </w:r>
      <w:r>
        <w:rPr>
          <w:rFonts w:ascii="Times New Roman" w:hAnsi="Times New Roman"/>
          <w:sz w:val="24"/>
        </w:rPr>
        <w:t xml:space="preserve">, tāpat kā pilotējamiem gaisa kuģiem, būs jāievēro spēkā esošie transpondera izmantošanas noteikumi, ievērojot tās gaisa telpas klases prasības, kurā </w:t>
      </w:r>
      <w:r>
        <w:rPr>
          <w:rFonts w:ascii="Times New Roman" w:hAnsi="Times New Roman"/>
          <w:i/>
          <w:iCs/>
          <w:sz w:val="24"/>
        </w:rPr>
        <w:t>RPA</w:t>
      </w:r>
      <w:r>
        <w:rPr>
          <w:rFonts w:ascii="Times New Roman" w:hAnsi="Times New Roman"/>
          <w:sz w:val="24"/>
        </w:rPr>
        <w:t xml:space="preserve"> ekspluatē. Tomēr, tāpat kā pašreizējos pilotējamu gaisa kuģu lidojumos, var rasties situācijas, kad būs jānovirzās no ierastās prakses to apstākļu dēļ, kuros konkrētais </w:t>
      </w:r>
      <w:r>
        <w:rPr>
          <w:rFonts w:ascii="Times New Roman" w:hAnsi="Times New Roman"/>
          <w:i/>
          <w:iCs/>
          <w:sz w:val="24"/>
        </w:rPr>
        <w:t>RPA</w:t>
      </w:r>
      <w:r>
        <w:rPr>
          <w:rFonts w:ascii="Times New Roman" w:hAnsi="Times New Roman"/>
          <w:sz w:val="24"/>
        </w:rPr>
        <w:t xml:space="preserve"> veiks lidojumu, piemēram, zema līmeņa lidojumu reģionos, kur netiek ekspluatēti pilotējami gaisa </w:t>
      </w:r>
      <w:r>
        <w:rPr>
          <w:rFonts w:ascii="Times New Roman" w:hAnsi="Times New Roman"/>
          <w:sz w:val="24"/>
        </w:rPr>
        <w:lastRenderedPageBreak/>
        <w:t>kuģi. Kaut arī nav iespējams identificēt visus iespējamos apstākļus, kuros tas būtu pieļaujami, šie izņēmumi jāizskata tāpat kā pilotējama gaisa kuģa lūgums atļaut lidojumu bez transpondera.</w:t>
      </w:r>
    </w:p>
    <w:p w14:paraId="4925731F" w14:textId="77777777" w:rsidR="00246B43" w:rsidRPr="00C61730" w:rsidRDefault="00246B43" w:rsidP="00C61730">
      <w:pPr>
        <w:jc w:val="both"/>
        <w:rPr>
          <w:rFonts w:ascii="Times New Roman" w:eastAsia="Arial" w:hAnsi="Times New Roman" w:cs="Arial"/>
          <w:noProof/>
          <w:sz w:val="24"/>
          <w:szCs w:val="23"/>
        </w:rPr>
      </w:pPr>
    </w:p>
    <w:p w14:paraId="3CBE5310" w14:textId="77777777" w:rsidR="00246B43" w:rsidRPr="00C61730" w:rsidRDefault="00246B43" w:rsidP="00304FBB">
      <w:pPr>
        <w:pStyle w:val="Heading2"/>
        <w:rPr>
          <w:noProof/>
        </w:rPr>
      </w:pPr>
      <w:bookmarkStart w:id="576" w:name="_Toc81209801"/>
      <w:bookmarkStart w:id="577" w:name="_Toc81211970"/>
      <w:r>
        <w:t xml:space="preserve">Procedūras, kas attiecas tikai uz </w:t>
      </w:r>
      <w:r>
        <w:rPr>
          <w:i/>
          <w:iCs/>
        </w:rPr>
        <w:t>RPAS</w:t>
      </w:r>
      <w:bookmarkEnd w:id="576"/>
      <w:bookmarkEnd w:id="577"/>
    </w:p>
    <w:p w14:paraId="6C856EBE" w14:textId="77777777" w:rsidR="00246B43" w:rsidRPr="00C61730" w:rsidRDefault="00246B43" w:rsidP="00C61730">
      <w:pPr>
        <w:jc w:val="both"/>
        <w:rPr>
          <w:rFonts w:ascii="Times New Roman" w:eastAsia="Arial" w:hAnsi="Times New Roman" w:cs="Arial"/>
          <w:b/>
          <w:bCs/>
          <w:noProof/>
          <w:sz w:val="24"/>
          <w:szCs w:val="23"/>
        </w:rPr>
      </w:pPr>
    </w:p>
    <w:p w14:paraId="55F6585F" w14:textId="11C28FC3" w:rsidR="00246B43" w:rsidRPr="00C61730" w:rsidRDefault="00B0110E" w:rsidP="00B0110E">
      <w:pPr>
        <w:pStyle w:val="BodyText"/>
        <w:tabs>
          <w:tab w:val="left" w:pos="1220"/>
        </w:tabs>
        <w:ind w:left="0"/>
        <w:jc w:val="both"/>
        <w:rPr>
          <w:rFonts w:ascii="Times New Roman" w:hAnsi="Times New Roman"/>
          <w:noProof/>
          <w:sz w:val="24"/>
        </w:rPr>
      </w:pPr>
      <w:r>
        <w:rPr>
          <w:rFonts w:ascii="Times New Roman" w:hAnsi="Times New Roman"/>
          <w:sz w:val="24"/>
        </w:rPr>
        <w:t xml:space="preserve">14.2.11. Ņemot vērā procedūru, kas īstenojama, ja ir zudis savienojums ar </w:t>
      </w:r>
      <w:r>
        <w:rPr>
          <w:rFonts w:ascii="Times New Roman" w:hAnsi="Times New Roman"/>
          <w:i/>
          <w:iCs/>
          <w:sz w:val="24"/>
        </w:rPr>
        <w:t>C2</w:t>
      </w:r>
      <w:r>
        <w:rPr>
          <w:rFonts w:ascii="Times New Roman" w:hAnsi="Times New Roman"/>
          <w:sz w:val="24"/>
        </w:rPr>
        <w:t xml:space="preserve"> datu pārraides posmu, un kas ir raksturīga tikai </w:t>
      </w:r>
      <w:r>
        <w:rPr>
          <w:rFonts w:ascii="Times New Roman" w:hAnsi="Times New Roman"/>
          <w:i/>
          <w:iCs/>
          <w:sz w:val="24"/>
        </w:rPr>
        <w:t>RPAS</w:t>
      </w:r>
      <w:r>
        <w:rPr>
          <w:rFonts w:ascii="Times New Roman" w:hAnsi="Times New Roman"/>
          <w:sz w:val="24"/>
        </w:rPr>
        <w:t xml:space="preserve">, ir nepieciešama īpaša pieeja attiecībā uz transpondera izmantošanu. Zudis savienojums ar </w:t>
      </w:r>
      <w:r>
        <w:rPr>
          <w:rFonts w:ascii="Times New Roman" w:hAnsi="Times New Roman"/>
          <w:i/>
          <w:iCs/>
          <w:sz w:val="24"/>
        </w:rPr>
        <w:t>C2</w:t>
      </w:r>
      <w:r>
        <w:rPr>
          <w:rFonts w:ascii="Times New Roman" w:hAnsi="Times New Roman"/>
          <w:sz w:val="24"/>
        </w:rPr>
        <w:t xml:space="preserve"> datu pārraides posmu ne vienmēr ir avārijas situācija, kurā būtu pamatota A režīma koda 7700 iestatīšana vai </w:t>
      </w:r>
      <w:r>
        <w:rPr>
          <w:rFonts w:ascii="Times New Roman" w:hAnsi="Times New Roman"/>
          <w:i/>
          <w:iCs/>
          <w:sz w:val="24"/>
        </w:rPr>
        <w:t>ADS-B</w:t>
      </w:r>
      <w:r>
        <w:rPr>
          <w:rFonts w:ascii="Times New Roman" w:hAnsi="Times New Roman"/>
          <w:sz w:val="24"/>
        </w:rPr>
        <w:t xml:space="preserve"> avārijas režīma izmantošana, tomēr vienlīdz nepiemērota var būt koda 7600 vai īpaša </w:t>
      </w:r>
      <w:r>
        <w:rPr>
          <w:rFonts w:ascii="Times New Roman" w:hAnsi="Times New Roman"/>
          <w:i/>
          <w:iCs/>
          <w:sz w:val="24"/>
        </w:rPr>
        <w:t>ADS-B</w:t>
      </w:r>
      <w:r>
        <w:rPr>
          <w:rFonts w:ascii="Times New Roman" w:hAnsi="Times New Roman"/>
          <w:sz w:val="24"/>
        </w:rPr>
        <w:t xml:space="preserve"> avārijas režīma izmantošana, kas norāda uz balss sakaru atteici. </w:t>
      </w:r>
      <w:r>
        <w:rPr>
          <w:rFonts w:ascii="Times New Roman" w:hAnsi="Times New Roman"/>
          <w:i/>
          <w:iCs/>
          <w:sz w:val="24"/>
        </w:rPr>
        <w:t>RPA</w:t>
      </w:r>
      <w:r>
        <w:rPr>
          <w:rFonts w:ascii="Times New Roman" w:hAnsi="Times New Roman"/>
          <w:sz w:val="24"/>
        </w:rPr>
        <w:t xml:space="preserve"> var būt pamats izmantot jaunu nediskrēto kodu, lai norādītu uz zaudētu savienojumu ar </w:t>
      </w:r>
      <w:r>
        <w:rPr>
          <w:rFonts w:ascii="Times New Roman" w:hAnsi="Times New Roman"/>
          <w:i/>
          <w:iCs/>
          <w:sz w:val="24"/>
        </w:rPr>
        <w:t>C2</w:t>
      </w:r>
      <w:r>
        <w:rPr>
          <w:rFonts w:ascii="Times New Roman" w:hAnsi="Times New Roman"/>
          <w:sz w:val="24"/>
        </w:rPr>
        <w:t xml:space="preserve"> datu pārraides posmu.</w:t>
      </w:r>
    </w:p>
    <w:p w14:paraId="66A91D56" w14:textId="77777777" w:rsidR="00246B43" w:rsidRPr="00C61730" w:rsidRDefault="00246B43" w:rsidP="00C61730">
      <w:pPr>
        <w:jc w:val="both"/>
        <w:rPr>
          <w:rFonts w:ascii="Times New Roman" w:eastAsia="Arial" w:hAnsi="Times New Roman" w:cs="Arial"/>
          <w:noProof/>
          <w:sz w:val="24"/>
          <w:szCs w:val="20"/>
        </w:rPr>
      </w:pPr>
    </w:p>
    <w:p w14:paraId="00D74A82" w14:textId="52D6FF8A" w:rsidR="00246B43" w:rsidRPr="00C61730" w:rsidRDefault="00B0110E" w:rsidP="00B0110E">
      <w:pPr>
        <w:pStyle w:val="BodyText"/>
        <w:tabs>
          <w:tab w:val="left" w:pos="1221"/>
        </w:tabs>
        <w:ind w:left="0"/>
        <w:jc w:val="both"/>
        <w:rPr>
          <w:rFonts w:ascii="Times New Roman" w:hAnsi="Times New Roman"/>
          <w:noProof/>
          <w:sz w:val="24"/>
        </w:rPr>
      </w:pPr>
      <w:r>
        <w:rPr>
          <w:rFonts w:ascii="Times New Roman" w:hAnsi="Times New Roman"/>
          <w:sz w:val="24"/>
        </w:rPr>
        <w:t xml:space="preserve">14.2.12. Paredzams, ka </w:t>
      </w:r>
      <w:r>
        <w:rPr>
          <w:rFonts w:ascii="Times New Roman" w:hAnsi="Times New Roman"/>
          <w:i/>
          <w:iCs/>
          <w:sz w:val="24"/>
        </w:rPr>
        <w:t>RPA</w:t>
      </w:r>
      <w:r>
        <w:rPr>
          <w:rFonts w:ascii="Times New Roman" w:hAnsi="Times New Roman"/>
          <w:sz w:val="24"/>
        </w:rPr>
        <w:t xml:space="preserve"> izmantos A režīma kodu 7700 vai līdzvērtīgu </w:t>
      </w:r>
      <w:r>
        <w:rPr>
          <w:rFonts w:ascii="Times New Roman" w:hAnsi="Times New Roman"/>
          <w:i/>
          <w:iCs/>
          <w:sz w:val="24"/>
        </w:rPr>
        <w:t>RPA ADS-B</w:t>
      </w:r>
      <w:r>
        <w:rPr>
          <w:rFonts w:ascii="Times New Roman" w:hAnsi="Times New Roman"/>
          <w:sz w:val="24"/>
        </w:rPr>
        <w:t xml:space="preserve"> avārijas režīmu tajās avārijas situācijās, kas </w:t>
      </w:r>
      <w:r>
        <w:rPr>
          <w:rFonts w:ascii="Times New Roman" w:hAnsi="Times New Roman"/>
          <w:i/>
          <w:iCs/>
          <w:sz w:val="24"/>
        </w:rPr>
        <w:t>RPA</w:t>
      </w:r>
      <w:r>
        <w:rPr>
          <w:rFonts w:ascii="Times New Roman" w:hAnsi="Times New Roman"/>
          <w:sz w:val="24"/>
        </w:rPr>
        <w:t xml:space="preserve"> ir kopīgas ar pilotējamiem gaisa kuģiem (piemēram, dzinēja atteice), taču jāņem vērā arī tie apstākļi, kas raksturīgi tikai </w:t>
      </w:r>
      <w:r>
        <w:rPr>
          <w:rFonts w:ascii="Times New Roman" w:hAnsi="Times New Roman"/>
          <w:i/>
          <w:iCs/>
          <w:sz w:val="24"/>
        </w:rPr>
        <w:t>RPA</w:t>
      </w:r>
      <w:r>
        <w:rPr>
          <w:rFonts w:ascii="Times New Roman" w:hAnsi="Times New Roman"/>
          <w:sz w:val="24"/>
        </w:rPr>
        <w:t xml:space="preserve"> (piemēram, lidojuma pārtraukšana). Ir skaidri jānosaka procedūras pārejas no viena koda uz citu koordinēšanai ar </w:t>
      </w:r>
      <w:r>
        <w:rPr>
          <w:rFonts w:ascii="Times New Roman" w:hAnsi="Times New Roman"/>
          <w:i/>
          <w:iCs/>
          <w:sz w:val="24"/>
        </w:rPr>
        <w:t>ATC</w:t>
      </w:r>
      <w:r>
        <w:rPr>
          <w:rFonts w:ascii="Times New Roman" w:hAnsi="Times New Roman"/>
          <w:sz w:val="24"/>
        </w:rPr>
        <w:t xml:space="preserve">, lai nodrošinātu vienotu izpratni un gaidas par to, kā </w:t>
      </w:r>
      <w:r>
        <w:rPr>
          <w:rFonts w:ascii="Times New Roman" w:hAnsi="Times New Roman"/>
          <w:i/>
          <w:iCs/>
          <w:sz w:val="24"/>
        </w:rPr>
        <w:t>RPA</w:t>
      </w:r>
      <w:r>
        <w:rPr>
          <w:rFonts w:ascii="Times New Roman" w:hAnsi="Times New Roman"/>
          <w:sz w:val="24"/>
        </w:rPr>
        <w:t xml:space="preserve"> rīkosies attiecīgajā situācijā.</w:t>
      </w:r>
    </w:p>
    <w:p w14:paraId="0B078971" w14:textId="77777777" w:rsidR="00246B43" w:rsidRPr="00C61730" w:rsidRDefault="00246B43" w:rsidP="00C61730">
      <w:pPr>
        <w:jc w:val="both"/>
        <w:rPr>
          <w:rFonts w:ascii="Times New Roman" w:eastAsia="Arial" w:hAnsi="Times New Roman" w:cs="Arial"/>
          <w:noProof/>
          <w:sz w:val="24"/>
          <w:szCs w:val="26"/>
        </w:rPr>
      </w:pPr>
    </w:p>
    <w:p w14:paraId="3B3067D4" w14:textId="1439D8D2" w:rsidR="00246B43" w:rsidRPr="00C61730" w:rsidRDefault="00246B43" w:rsidP="00304FBB">
      <w:pPr>
        <w:pStyle w:val="Heading2"/>
        <w:rPr>
          <w:noProof/>
        </w:rPr>
      </w:pPr>
      <w:bookmarkStart w:id="578" w:name="_TOC_250007"/>
      <w:bookmarkStart w:id="579" w:name="_Toc81211971"/>
      <w:r>
        <w:t>14.3. LIDOJUMA NOTEIKUMI</w:t>
      </w:r>
      <w:bookmarkEnd w:id="578"/>
      <w:bookmarkEnd w:id="579"/>
    </w:p>
    <w:p w14:paraId="2517286F" w14:textId="77777777" w:rsidR="00246B43" w:rsidRPr="00C61730" w:rsidRDefault="00246B43" w:rsidP="00C61730">
      <w:pPr>
        <w:jc w:val="both"/>
        <w:rPr>
          <w:rFonts w:ascii="Times New Roman" w:eastAsia="Arial" w:hAnsi="Times New Roman" w:cs="Arial"/>
          <w:b/>
          <w:bCs/>
          <w:noProof/>
          <w:sz w:val="24"/>
          <w:szCs w:val="26"/>
        </w:rPr>
      </w:pPr>
    </w:p>
    <w:p w14:paraId="0476FA0D" w14:textId="77777777" w:rsidR="00246B43" w:rsidRPr="00C61730" w:rsidRDefault="00246B43" w:rsidP="00B0110E">
      <w:pPr>
        <w:jc w:val="center"/>
        <w:rPr>
          <w:rFonts w:ascii="Times New Roman" w:hAnsi="Times New Roman"/>
          <w:b/>
          <w:noProof/>
          <w:sz w:val="24"/>
        </w:rPr>
      </w:pPr>
      <w:r>
        <w:rPr>
          <w:rFonts w:ascii="Times New Roman" w:hAnsi="Times New Roman"/>
          <w:b/>
          <w:sz w:val="24"/>
        </w:rPr>
        <w:t>Priekšrocības tiesības</w:t>
      </w:r>
    </w:p>
    <w:p w14:paraId="63638263" w14:textId="77777777" w:rsidR="00246B43" w:rsidRPr="00C61730" w:rsidRDefault="00246B43" w:rsidP="00C61730">
      <w:pPr>
        <w:jc w:val="both"/>
        <w:rPr>
          <w:rFonts w:ascii="Times New Roman" w:eastAsia="Arial" w:hAnsi="Times New Roman" w:cs="Arial"/>
          <w:b/>
          <w:bCs/>
          <w:noProof/>
          <w:sz w:val="24"/>
          <w:szCs w:val="23"/>
        </w:rPr>
      </w:pPr>
    </w:p>
    <w:p w14:paraId="1120D50D" w14:textId="09FA6191" w:rsidR="00246B43" w:rsidRPr="00B0110E" w:rsidRDefault="00B0110E" w:rsidP="00B0110E">
      <w:pPr>
        <w:pStyle w:val="BodyText"/>
        <w:tabs>
          <w:tab w:val="left" w:pos="1221"/>
        </w:tabs>
        <w:ind w:left="0"/>
        <w:jc w:val="both"/>
        <w:rPr>
          <w:rFonts w:ascii="Times New Roman" w:hAnsi="Times New Roman"/>
          <w:noProof/>
          <w:sz w:val="24"/>
        </w:rPr>
      </w:pPr>
      <w:r>
        <w:rPr>
          <w:rFonts w:ascii="Times New Roman" w:hAnsi="Times New Roman"/>
          <w:sz w:val="24"/>
        </w:rPr>
        <w:t xml:space="preserve">14.3.1. Attiecībā uz </w:t>
      </w:r>
      <w:r>
        <w:rPr>
          <w:rFonts w:ascii="Times New Roman" w:hAnsi="Times New Roman"/>
          <w:i/>
          <w:iCs/>
          <w:sz w:val="24"/>
        </w:rPr>
        <w:t>RPA</w:t>
      </w:r>
      <w:r>
        <w:rPr>
          <w:rFonts w:ascii="Times New Roman" w:hAnsi="Times New Roman"/>
          <w:sz w:val="24"/>
        </w:rPr>
        <w:t xml:space="preserve"> (tāpat kā attiecībā uz pilotējamiem gaisa kuģiem) ir pienākums ievērot 2. pielikuma priekšrocības tiesību noteikumus un palikt drošā attālumā no citiem gaisa kuģiem (pilotējamiem vai bezpilota). Tiem jāizvairās lidot pāri citiem gaisa kuģiem, zem tiem vai to priekšā, ja vien tas nav izdarāms drošā attālumā un netiek ņemta vērā gaisa kuģa radītās pēcstrūklas turbulences ietekme. Tā kā daži </w:t>
      </w:r>
      <w:r>
        <w:rPr>
          <w:rFonts w:ascii="Times New Roman" w:hAnsi="Times New Roman"/>
          <w:i/>
          <w:iCs/>
          <w:sz w:val="24"/>
        </w:rPr>
        <w:t>RPA</w:t>
      </w:r>
      <w:r>
        <w:rPr>
          <w:rFonts w:ascii="Times New Roman" w:hAnsi="Times New Roman"/>
          <w:sz w:val="24"/>
        </w:rPr>
        <w:t xml:space="preserve"> ir salīdzinoši mazi un slikti pamanāmi, pilotējamo gaisa kuģu pilotiem un tālvadības pilotiem var būt grūti vizuāli konstatēt </w:t>
      </w:r>
      <w:r>
        <w:rPr>
          <w:rFonts w:ascii="Times New Roman" w:hAnsi="Times New Roman"/>
          <w:i/>
          <w:iCs/>
          <w:sz w:val="24"/>
        </w:rPr>
        <w:t>RPA</w:t>
      </w:r>
      <w:r>
        <w:rPr>
          <w:rFonts w:ascii="Times New Roman" w:hAnsi="Times New Roman"/>
          <w:sz w:val="24"/>
        </w:rPr>
        <w:t>.</w:t>
      </w:r>
    </w:p>
    <w:p w14:paraId="339A0840" w14:textId="77777777" w:rsidR="00246B43" w:rsidRPr="00C61730" w:rsidRDefault="00246B43" w:rsidP="00C61730">
      <w:pPr>
        <w:jc w:val="both"/>
        <w:rPr>
          <w:rFonts w:ascii="Times New Roman" w:eastAsia="Arial" w:hAnsi="Times New Roman" w:cs="Arial"/>
          <w:noProof/>
          <w:sz w:val="24"/>
          <w:szCs w:val="23"/>
        </w:rPr>
      </w:pPr>
    </w:p>
    <w:p w14:paraId="373B3F64" w14:textId="77777777" w:rsidR="00246B43" w:rsidRPr="00C61730" w:rsidRDefault="00246B43" w:rsidP="00304FBB">
      <w:pPr>
        <w:pStyle w:val="Heading2"/>
        <w:rPr>
          <w:noProof/>
        </w:rPr>
      </w:pPr>
      <w:bookmarkStart w:id="580" w:name="_Toc81209803"/>
      <w:bookmarkStart w:id="581" w:name="_Toc81211972"/>
      <w:r>
        <w:rPr>
          <w:i/>
          <w:iCs/>
        </w:rPr>
        <w:t>RPAS</w:t>
      </w:r>
      <w:r>
        <w:t xml:space="preserve"> veiktspējas prasības</w:t>
      </w:r>
      <w:bookmarkEnd w:id="580"/>
      <w:bookmarkEnd w:id="581"/>
    </w:p>
    <w:p w14:paraId="76FBA562" w14:textId="77777777" w:rsidR="00246B43" w:rsidRPr="00C61730" w:rsidRDefault="00246B43" w:rsidP="00C61730">
      <w:pPr>
        <w:jc w:val="both"/>
        <w:rPr>
          <w:rFonts w:ascii="Times New Roman" w:eastAsia="Arial" w:hAnsi="Times New Roman" w:cs="Arial"/>
          <w:b/>
          <w:bCs/>
          <w:noProof/>
          <w:sz w:val="24"/>
          <w:szCs w:val="23"/>
        </w:rPr>
      </w:pPr>
    </w:p>
    <w:p w14:paraId="2F049A70" w14:textId="4E433335" w:rsidR="00246B43" w:rsidRPr="00C61730" w:rsidRDefault="00B0110E" w:rsidP="00B0110E">
      <w:pPr>
        <w:pStyle w:val="BodyText"/>
        <w:tabs>
          <w:tab w:val="left" w:pos="1220"/>
        </w:tabs>
        <w:ind w:left="0"/>
        <w:jc w:val="both"/>
        <w:rPr>
          <w:rFonts w:ascii="Times New Roman" w:hAnsi="Times New Roman"/>
          <w:noProof/>
          <w:sz w:val="24"/>
        </w:rPr>
      </w:pPr>
      <w:r>
        <w:rPr>
          <w:rFonts w:ascii="Times New Roman" w:hAnsi="Times New Roman"/>
          <w:sz w:val="24"/>
        </w:rPr>
        <w:t xml:space="preserve">14.3.2. Plānojot iekļaušanu </w:t>
      </w:r>
      <w:r>
        <w:rPr>
          <w:rFonts w:ascii="Times New Roman" w:hAnsi="Times New Roman"/>
          <w:i/>
          <w:iCs/>
          <w:sz w:val="24"/>
        </w:rPr>
        <w:t>ATM</w:t>
      </w:r>
      <w:r>
        <w:rPr>
          <w:rFonts w:ascii="Times New Roman" w:hAnsi="Times New Roman"/>
          <w:sz w:val="24"/>
        </w:rPr>
        <w:t xml:space="preserve"> sistēmā, būs jāpievērš papildu uzmanība </w:t>
      </w:r>
      <w:r>
        <w:rPr>
          <w:rFonts w:ascii="Times New Roman" w:hAnsi="Times New Roman"/>
          <w:i/>
          <w:iCs/>
          <w:sz w:val="24"/>
        </w:rPr>
        <w:t>RPAS</w:t>
      </w:r>
      <w:r>
        <w:rPr>
          <w:rFonts w:ascii="Times New Roman" w:hAnsi="Times New Roman"/>
          <w:sz w:val="24"/>
        </w:rPr>
        <w:t xml:space="preserve"> tehniskajiem parametriem, jo no to tehniskajiem parametriem būs atkarīgs, kā </w:t>
      </w:r>
      <w:r>
        <w:rPr>
          <w:rFonts w:ascii="Times New Roman" w:hAnsi="Times New Roman"/>
          <w:i/>
          <w:iCs/>
          <w:sz w:val="24"/>
        </w:rPr>
        <w:t>ATS</w:t>
      </w:r>
      <w:r>
        <w:rPr>
          <w:rFonts w:ascii="Times New Roman" w:hAnsi="Times New Roman"/>
          <w:sz w:val="24"/>
        </w:rPr>
        <w:t xml:space="preserve"> pakalpojumu sniedzēji iekļaus </w:t>
      </w:r>
      <w:r>
        <w:rPr>
          <w:rFonts w:ascii="Times New Roman" w:hAnsi="Times New Roman"/>
          <w:i/>
          <w:iCs/>
          <w:sz w:val="24"/>
        </w:rPr>
        <w:t>RPAS</w:t>
      </w:r>
      <w:r>
        <w:rPr>
          <w:rFonts w:ascii="Times New Roman" w:hAnsi="Times New Roman"/>
          <w:sz w:val="24"/>
        </w:rPr>
        <w:t xml:space="preserve"> savā tradicionālajā satiksmē. Piemēram, liela augstuma ilgizturības (</w:t>
      </w:r>
      <w:r>
        <w:rPr>
          <w:rFonts w:ascii="Times New Roman" w:hAnsi="Times New Roman"/>
          <w:i/>
          <w:iCs/>
          <w:sz w:val="24"/>
        </w:rPr>
        <w:t>HALE</w:t>
      </w:r>
      <w:r>
        <w:rPr>
          <w:rFonts w:ascii="Times New Roman" w:hAnsi="Times New Roman"/>
          <w:sz w:val="24"/>
        </w:rPr>
        <w:t xml:space="preserve">) </w:t>
      </w:r>
      <w:r>
        <w:rPr>
          <w:rFonts w:ascii="Times New Roman" w:hAnsi="Times New Roman"/>
          <w:i/>
          <w:iCs/>
          <w:sz w:val="24"/>
        </w:rPr>
        <w:t>RPA</w:t>
      </w:r>
      <w:r>
        <w:rPr>
          <w:rFonts w:ascii="Times New Roman" w:hAnsi="Times New Roman"/>
          <w:sz w:val="24"/>
        </w:rPr>
        <w:t>, kas, uzņemot augstumu līdz augstajiem lidojuma līmeņiem un samazinot augstumu no tiem, parasti lido ar mazāku ātrumu, šķērso līmeņus, kuros pilotējami gaisa kuģi lielā ātrumā veic lidojumus kreisēšanas režīmā. Šī ātruma starpība var radīt distancēšanas problēmas jauktā vidē.</w:t>
      </w:r>
    </w:p>
    <w:p w14:paraId="5EA57BA6" w14:textId="77777777" w:rsidR="00246B43" w:rsidRPr="00C61730" w:rsidRDefault="00246B43" w:rsidP="00C61730">
      <w:pPr>
        <w:jc w:val="both"/>
        <w:rPr>
          <w:rFonts w:ascii="Times New Roman" w:eastAsia="Arial" w:hAnsi="Times New Roman" w:cs="Arial"/>
          <w:noProof/>
          <w:sz w:val="24"/>
          <w:szCs w:val="20"/>
        </w:rPr>
      </w:pPr>
    </w:p>
    <w:p w14:paraId="0D857BA8" w14:textId="1918CC91" w:rsidR="00246B43" w:rsidRPr="00C61730" w:rsidRDefault="00B0110E" w:rsidP="00B0110E">
      <w:pPr>
        <w:pStyle w:val="BodyText"/>
        <w:tabs>
          <w:tab w:val="left" w:pos="1220"/>
        </w:tabs>
        <w:ind w:left="0"/>
        <w:jc w:val="both"/>
        <w:rPr>
          <w:rFonts w:ascii="Times New Roman" w:hAnsi="Times New Roman"/>
          <w:noProof/>
          <w:sz w:val="24"/>
        </w:rPr>
      </w:pPr>
      <w:r>
        <w:rPr>
          <w:rFonts w:ascii="Times New Roman" w:hAnsi="Times New Roman"/>
          <w:sz w:val="24"/>
        </w:rPr>
        <w:t xml:space="preserve">14.3.3. Reaģēšanas uz vadības instrukcijām laiki (piemēram, laika ilgums no brīža, kad </w:t>
      </w:r>
      <w:r>
        <w:rPr>
          <w:rFonts w:ascii="Times New Roman" w:hAnsi="Times New Roman"/>
          <w:i/>
          <w:iCs/>
          <w:sz w:val="24"/>
        </w:rPr>
        <w:t>ATC</w:t>
      </w:r>
      <w:r>
        <w:rPr>
          <w:rFonts w:ascii="Times New Roman" w:hAnsi="Times New Roman"/>
          <w:sz w:val="24"/>
        </w:rPr>
        <w:t xml:space="preserve"> izdod instrukciju, līdz brīdim, kad tālvadības pilots to izpilda un </w:t>
      </w:r>
      <w:r>
        <w:rPr>
          <w:rFonts w:ascii="Times New Roman" w:hAnsi="Times New Roman"/>
          <w:i/>
          <w:iCs/>
          <w:sz w:val="24"/>
        </w:rPr>
        <w:t>RPA</w:t>
      </w:r>
      <w:r>
        <w:rPr>
          <w:rFonts w:ascii="Times New Roman" w:hAnsi="Times New Roman"/>
          <w:sz w:val="24"/>
        </w:rPr>
        <w:t xml:space="preserve"> reaģē uz ievadi) var ietekmēt dispečera spēju atbalstīt </w:t>
      </w:r>
      <w:r>
        <w:rPr>
          <w:rFonts w:ascii="Times New Roman" w:hAnsi="Times New Roman"/>
          <w:i/>
          <w:iCs/>
          <w:sz w:val="24"/>
        </w:rPr>
        <w:t>RPA</w:t>
      </w:r>
      <w:r>
        <w:rPr>
          <w:rFonts w:ascii="Times New Roman" w:hAnsi="Times New Roman"/>
          <w:sz w:val="24"/>
        </w:rPr>
        <w:t xml:space="preserve"> lidojumus, ja vienam gaisa kuģim tiek piešķirts pārmērīgi liels resursu daudzums. Tā iemesls var būt arī citi tehniskie parametri, piemēram, augstuma uzņemšanas, augstuma samazināšanas vai pagrieziena ātrums, kas var būtiski atšķirties no tradicionālo gaisa kuģu parametriem. Tādējādi būs svarīgi, lai </w:t>
      </w:r>
      <w:r>
        <w:rPr>
          <w:rFonts w:ascii="Times New Roman" w:hAnsi="Times New Roman"/>
          <w:i/>
          <w:iCs/>
          <w:sz w:val="24"/>
        </w:rPr>
        <w:t>ATCO</w:t>
      </w:r>
      <w:r>
        <w:rPr>
          <w:rFonts w:ascii="Times New Roman" w:hAnsi="Times New Roman"/>
          <w:sz w:val="24"/>
        </w:rPr>
        <w:t xml:space="preserve"> apzinātos un paredzētu šīs iespējamās nepilnības un atbilstoši tās plānotu. Daudzos gadījumos var nebūt praktiski iespējams izpildīt parastas instrukcijas, piemēram, “ātri” un “nekavējoties”.</w:t>
      </w:r>
    </w:p>
    <w:p w14:paraId="54E5822B" w14:textId="77777777" w:rsidR="00246B43" w:rsidRPr="00C61730" w:rsidRDefault="00246B43" w:rsidP="00C61730">
      <w:pPr>
        <w:jc w:val="both"/>
        <w:rPr>
          <w:rFonts w:ascii="Times New Roman" w:eastAsia="Arial" w:hAnsi="Times New Roman" w:cs="Arial"/>
          <w:noProof/>
          <w:sz w:val="24"/>
          <w:szCs w:val="20"/>
        </w:rPr>
      </w:pPr>
    </w:p>
    <w:p w14:paraId="03BF96EC" w14:textId="32A2E9F0" w:rsidR="00246B43" w:rsidRPr="00C61730" w:rsidRDefault="00B0110E" w:rsidP="00B0110E">
      <w:pPr>
        <w:pStyle w:val="BodyText"/>
        <w:tabs>
          <w:tab w:val="left" w:pos="1219"/>
        </w:tabs>
        <w:ind w:left="0"/>
        <w:jc w:val="both"/>
        <w:rPr>
          <w:rFonts w:ascii="Times New Roman" w:hAnsi="Times New Roman"/>
          <w:noProof/>
          <w:sz w:val="24"/>
        </w:rPr>
      </w:pPr>
      <w:r>
        <w:rPr>
          <w:rFonts w:ascii="Times New Roman" w:hAnsi="Times New Roman"/>
          <w:sz w:val="24"/>
        </w:rPr>
        <w:lastRenderedPageBreak/>
        <w:t xml:space="preserve">14.3.4. </w:t>
      </w:r>
      <w:r>
        <w:rPr>
          <w:rFonts w:ascii="Times New Roman" w:hAnsi="Times New Roman"/>
          <w:i/>
          <w:iCs/>
          <w:sz w:val="24"/>
        </w:rPr>
        <w:t>ATCO</w:t>
      </w:r>
      <w:r>
        <w:rPr>
          <w:rFonts w:ascii="Times New Roman" w:hAnsi="Times New Roman"/>
          <w:sz w:val="24"/>
        </w:rPr>
        <w:t xml:space="preserve"> jābūt vispārējām zināšanām par </w:t>
      </w:r>
      <w:r>
        <w:rPr>
          <w:rFonts w:ascii="Times New Roman" w:hAnsi="Times New Roman"/>
          <w:i/>
          <w:iCs/>
          <w:sz w:val="24"/>
        </w:rPr>
        <w:t>RPA</w:t>
      </w:r>
      <w:r>
        <w:rPr>
          <w:rFonts w:ascii="Times New Roman" w:hAnsi="Times New Roman"/>
          <w:sz w:val="24"/>
        </w:rPr>
        <w:t xml:space="preserve"> tehniskajiem parametriem un jāpārzina attiecīgajā gaisa telpā ekspluatēto </w:t>
      </w:r>
      <w:r>
        <w:rPr>
          <w:rFonts w:ascii="Times New Roman" w:hAnsi="Times New Roman"/>
          <w:i/>
          <w:iCs/>
          <w:sz w:val="24"/>
        </w:rPr>
        <w:t>RPA</w:t>
      </w:r>
      <w:r>
        <w:rPr>
          <w:rFonts w:ascii="Times New Roman" w:hAnsi="Times New Roman"/>
          <w:sz w:val="24"/>
        </w:rPr>
        <w:t xml:space="preserve"> specifiskās īpašības. Jāņem vērā šādi tehniskie parametri:</w:t>
      </w:r>
    </w:p>
    <w:p w14:paraId="680D9367" w14:textId="77777777" w:rsidR="00246B43" w:rsidRPr="00C61730" w:rsidRDefault="00246B43" w:rsidP="00C61730">
      <w:pPr>
        <w:jc w:val="both"/>
        <w:rPr>
          <w:rFonts w:ascii="Times New Roman" w:eastAsia="Arial" w:hAnsi="Times New Roman" w:cs="Arial"/>
          <w:noProof/>
          <w:sz w:val="24"/>
          <w:szCs w:val="20"/>
        </w:rPr>
      </w:pPr>
    </w:p>
    <w:p w14:paraId="6BDCD50B" w14:textId="1C844509" w:rsidR="00246B43" w:rsidRPr="00C61730" w:rsidRDefault="00B0110E" w:rsidP="00B0110E">
      <w:pPr>
        <w:pStyle w:val="BodyText"/>
        <w:tabs>
          <w:tab w:val="left" w:pos="1580"/>
        </w:tabs>
        <w:ind w:left="426"/>
        <w:jc w:val="both"/>
        <w:rPr>
          <w:rFonts w:ascii="Times New Roman" w:hAnsi="Times New Roman"/>
          <w:noProof/>
          <w:sz w:val="24"/>
        </w:rPr>
      </w:pPr>
      <w:r>
        <w:rPr>
          <w:rFonts w:ascii="Times New Roman" w:hAnsi="Times New Roman"/>
          <w:sz w:val="24"/>
        </w:rPr>
        <w:t>a) ātrums;</w:t>
      </w:r>
    </w:p>
    <w:p w14:paraId="11E60627" w14:textId="77777777" w:rsidR="00246B43" w:rsidRPr="00C61730" w:rsidRDefault="00246B43" w:rsidP="00B0110E">
      <w:pPr>
        <w:ind w:left="426"/>
        <w:jc w:val="both"/>
        <w:rPr>
          <w:rFonts w:ascii="Times New Roman" w:eastAsia="Arial" w:hAnsi="Times New Roman" w:cs="Arial"/>
          <w:noProof/>
          <w:sz w:val="24"/>
          <w:szCs w:val="23"/>
        </w:rPr>
      </w:pPr>
    </w:p>
    <w:p w14:paraId="4086C316" w14:textId="188F4204" w:rsidR="00246B43" w:rsidRPr="00C61730" w:rsidRDefault="00B0110E" w:rsidP="00B0110E">
      <w:pPr>
        <w:pStyle w:val="BodyText"/>
        <w:tabs>
          <w:tab w:val="left" w:pos="1581"/>
        </w:tabs>
        <w:ind w:left="426"/>
        <w:jc w:val="both"/>
        <w:rPr>
          <w:rFonts w:ascii="Times New Roman" w:hAnsi="Times New Roman"/>
          <w:noProof/>
          <w:sz w:val="24"/>
        </w:rPr>
      </w:pPr>
      <w:r>
        <w:rPr>
          <w:rFonts w:ascii="Times New Roman" w:hAnsi="Times New Roman"/>
          <w:sz w:val="24"/>
        </w:rPr>
        <w:t>b) augstuma uzņemšana, augstuma samazināšana un ātrums pagriezienā;</w:t>
      </w:r>
    </w:p>
    <w:p w14:paraId="622A7DBA" w14:textId="77777777" w:rsidR="00C61730" w:rsidRPr="00C61730" w:rsidRDefault="00C61730" w:rsidP="00B0110E">
      <w:pPr>
        <w:ind w:left="426"/>
        <w:jc w:val="both"/>
        <w:rPr>
          <w:rFonts w:ascii="Times New Roman" w:hAnsi="Times New Roman"/>
          <w:noProof/>
          <w:sz w:val="24"/>
        </w:rPr>
      </w:pPr>
    </w:p>
    <w:p w14:paraId="4F4DA09A" w14:textId="6DBDDDC0" w:rsidR="00246B43" w:rsidRPr="00C61730" w:rsidRDefault="00B0110E" w:rsidP="00B0110E">
      <w:pPr>
        <w:pStyle w:val="BodyText"/>
        <w:tabs>
          <w:tab w:val="left" w:pos="1581"/>
        </w:tabs>
        <w:ind w:left="426"/>
        <w:jc w:val="both"/>
        <w:rPr>
          <w:rFonts w:ascii="Times New Roman" w:hAnsi="Times New Roman"/>
          <w:noProof/>
          <w:sz w:val="24"/>
        </w:rPr>
      </w:pPr>
      <w:r>
        <w:rPr>
          <w:rFonts w:ascii="Times New Roman" w:hAnsi="Times New Roman"/>
          <w:sz w:val="24"/>
        </w:rPr>
        <w:t>c) pēcstrūklas turbulence;</w:t>
      </w:r>
    </w:p>
    <w:p w14:paraId="70170FA8" w14:textId="77777777" w:rsidR="00246B43" w:rsidRPr="00C61730" w:rsidRDefault="00246B43" w:rsidP="00B0110E">
      <w:pPr>
        <w:ind w:left="426"/>
        <w:jc w:val="both"/>
        <w:rPr>
          <w:rFonts w:ascii="Times New Roman" w:eastAsia="Arial" w:hAnsi="Times New Roman" w:cs="Arial"/>
          <w:noProof/>
          <w:sz w:val="24"/>
          <w:szCs w:val="23"/>
        </w:rPr>
      </w:pPr>
    </w:p>
    <w:p w14:paraId="3FC08675" w14:textId="5A919285" w:rsidR="00246B43" w:rsidRPr="00C61730" w:rsidRDefault="00B0110E" w:rsidP="00B0110E">
      <w:pPr>
        <w:pStyle w:val="BodyText"/>
        <w:tabs>
          <w:tab w:val="left" w:pos="1580"/>
        </w:tabs>
        <w:ind w:left="426"/>
        <w:jc w:val="both"/>
        <w:rPr>
          <w:rFonts w:ascii="Times New Roman" w:hAnsi="Times New Roman"/>
          <w:noProof/>
          <w:sz w:val="24"/>
        </w:rPr>
      </w:pPr>
      <w:r>
        <w:rPr>
          <w:rFonts w:ascii="Times New Roman" w:hAnsi="Times New Roman"/>
          <w:sz w:val="24"/>
        </w:rPr>
        <w:t>d) noturība;</w:t>
      </w:r>
    </w:p>
    <w:p w14:paraId="57F31C08" w14:textId="77777777" w:rsidR="00246B43" w:rsidRPr="00C61730" w:rsidRDefault="00246B43" w:rsidP="00B0110E">
      <w:pPr>
        <w:ind w:left="426"/>
        <w:jc w:val="both"/>
        <w:rPr>
          <w:rFonts w:ascii="Times New Roman" w:eastAsia="Arial" w:hAnsi="Times New Roman" w:cs="Arial"/>
          <w:noProof/>
          <w:sz w:val="24"/>
          <w:szCs w:val="23"/>
        </w:rPr>
      </w:pPr>
    </w:p>
    <w:p w14:paraId="24873D78" w14:textId="573AB413" w:rsidR="00246B43" w:rsidRPr="00C61730" w:rsidRDefault="00B0110E" w:rsidP="00B0110E">
      <w:pPr>
        <w:pStyle w:val="BodyText"/>
        <w:tabs>
          <w:tab w:val="left" w:pos="1580"/>
        </w:tabs>
        <w:ind w:left="426"/>
        <w:jc w:val="both"/>
        <w:rPr>
          <w:rFonts w:ascii="Times New Roman" w:hAnsi="Times New Roman"/>
          <w:noProof/>
          <w:sz w:val="24"/>
        </w:rPr>
      </w:pPr>
      <w:r>
        <w:rPr>
          <w:rFonts w:ascii="Times New Roman" w:hAnsi="Times New Roman"/>
          <w:sz w:val="24"/>
        </w:rPr>
        <w:t>e) gaidīšanas laiks;</w:t>
      </w:r>
    </w:p>
    <w:p w14:paraId="734DE0E9" w14:textId="77777777" w:rsidR="00246B43" w:rsidRPr="00C61730" w:rsidRDefault="00246B43" w:rsidP="00B0110E">
      <w:pPr>
        <w:ind w:left="426"/>
        <w:jc w:val="both"/>
        <w:rPr>
          <w:rFonts w:ascii="Times New Roman" w:eastAsia="Arial" w:hAnsi="Times New Roman" w:cs="Arial"/>
          <w:noProof/>
          <w:sz w:val="24"/>
          <w:szCs w:val="23"/>
        </w:rPr>
      </w:pPr>
    </w:p>
    <w:p w14:paraId="0DBA2CF4" w14:textId="6D47688B" w:rsidR="00246B43" w:rsidRPr="00C61730" w:rsidRDefault="00B0110E" w:rsidP="00B0110E">
      <w:pPr>
        <w:pStyle w:val="BodyText"/>
        <w:tabs>
          <w:tab w:val="left" w:pos="1580"/>
        </w:tabs>
        <w:ind w:left="426"/>
        <w:jc w:val="both"/>
        <w:rPr>
          <w:rFonts w:ascii="Times New Roman" w:hAnsi="Times New Roman"/>
          <w:noProof/>
          <w:sz w:val="24"/>
        </w:rPr>
      </w:pPr>
      <w:r>
        <w:rPr>
          <w:rFonts w:ascii="Times New Roman" w:hAnsi="Times New Roman"/>
          <w:sz w:val="24"/>
        </w:rPr>
        <w:t xml:space="preserve">f) sānsveres leņķa ietekme uz </w:t>
      </w:r>
      <w:r>
        <w:rPr>
          <w:rFonts w:ascii="Times New Roman" w:hAnsi="Times New Roman"/>
          <w:i/>
          <w:iCs/>
          <w:sz w:val="24"/>
        </w:rPr>
        <w:t>C2</w:t>
      </w:r>
      <w:r>
        <w:rPr>
          <w:rFonts w:ascii="Times New Roman" w:hAnsi="Times New Roman"/>
          <w:sz w:val="24"/>
        </w:rPr>
        <w:t xml:space="preserve"> un </w:t>
      </w:r>
      <w:r>
        <w:rPr>
          <w:rFonts w:ascii="Times New Roman" w:hAnsi="Times New Roman"/>
          <w:i/>
          <w:iCs/>
          <w:sz w:val="24"/>
        </w:rPr>
        <w:t>ATC</w:t>
      </w:r>
      <w:r>
        <w:rPr>
          <w:rFonts w:ascii="Times New Roman" w:hAnsi="Times New Roman"/>
          <w:sz w:val="24"/>
        </w:rPr>
        <w:t xml:space="preserve"> sakaru pārraides posma spēju un uzticamību.</w:t>
      </w:r>
    </w:p>
    <w:p w14:paraId="5B837BE0" w14:textId="77777777" w:rsidR="00246B43" w:rsidRPr="00C61730" w:rsidRDefault="00246B43" w:rsidP="00C61730">
      <w:pPr>
        <w:jc w:val="both"/>
        <w:rPr>
          <w:rFonts w:ascii="Times New Roman" w:eastAsia="Arial" w:hAnsi="Times New Roman" w:cs="Arial"/>
          <w:noProof/>
          <w:sz w:val="24"/>
          <w:szCs w:val="26"/>
        </w:rPr>
      </w:pPr>
    </w:p>
    <w:p w14:paraId="5E3438EF" w14:textId="77777777" w:rsidR="00246B43" w:rsidRPr="00C61730" w:rsidRDefault="00246B43" w:rsidP="00304FBB">
      <w:pPr>
        <w:pStyle w:val="Heading2"/>
        <w:rPr>
          <w:noProof/>
        </w:rPr>
      </w:pPr>
      <w:bookmarkStart w:id="582" w:name="_Toc81209804"/>
      <w:bookmarkStart w:id="583" w:name="_Toc81211973"/>
      <w:r>
        <w:rPr>
          <w:i/>
          <w:iCs/>
        </w:rPr>
        <w:t>ATM</w:t>
      </w:r>
      <w:r>
        <w:t xml:space="preserve"> procedūras</w:t>
      </w:r>
      <w:bookmarkEnd w:id="582"/>
      <w:bookmarkEnd w:id="583"/>
    </w:p>
    <w:p w14:paraId="14790CA2" w14:textId="77777777" w:rsidR="00246B43" w:rsidRPr="00C61730" w:rsidRDefault="00246B43" w:rsidP="00C61730">
      <w:pPr>
        <w:jc w:val="both"/>
        <w:rPr>
          <w:rFonts w:ascii="Times New Roman" w:eastAsia="Arial" w:hAnsi="Times New Roman" w:cs="Arial"/>
          <w:b/>
          <w:bCs/>
          <w:noProof/>
          <w:sz w:val="24"/>
          <w:szCs w:val="23"/>
        </w:rPr>
      </w:pPr>
    </w:p>
    <w:p w14:paraId="02E6543C" w14:textId="791BD1F5" w:rsidR="00246B43" w:rsidRPr="00C61730" w:rsidRDefault="00E50BF4" w:rsidP="00E50BF4">
      <w:pPr>
        <w:pStyle w:val="BodyText"/>
        <w:tabs>
          <w:tab w:val="left" w:pos="1220"/>
        </w:tabs>
        <w:ind w:left="0"/>
        <w:jc w:val="both"/>
        <w:rPr>
          <w:rFonts w:ascii="Times New Roman" w:hAnsi="Times New Roman"/>
          <w:noProof/>
          <w:sz w:val="24"/>
        </w:rPr>
      </w:pPr>
      <w:r>
        <w:rPr>
          <w:rFonts w:ascii="Times New Roman" w:hAnsi="Times New Roman"/>
          <w:sz w:val="24"/>
        </w:rPr>
        <w:t xml:space="preserve">14.3.5. Ja gaisa kuģī nav pilota, </w:t>
      </w:r>
      <w:r>
        <w:rPr>
          <w:rFonts w:ascii="Times New Roman" w:hAnsi="Times New Roman"/>
          <w:i/>
          <w:iCs/>
          <w:sz w:val="24"/>
        </w:rPr>
        <w:t>RPA</w:t>
      </w:r>
      <w:r>
        <w:rPr>
          <w:rFonts w:ascii="Times New Roman" w:hAnsi="Times New Roman"/>
          <w:sz w:val="24"/>
        </w:rPr>
        <w:t xml:space="preserve"> iekļaušanai nenorobežotā gaisa telpā būs nepieciešamas dažas unikālas procedūras. Iespēju robežās procedūrām jābūt identiskām tām procedūrām, kas izstrādātas pilotējamiem gaisa kuģiem.</w:t>
      </w:r>
    </w:p>
    <w:p w14:paraId="593A29CF" w14:textId="77777777" w:rsidR="00246B43" w:rsidRPr="00C61730" w:rsidRDefault="00246B43" w:rsidP="00C61730">
      <w:pPr>
        <w:jc w:val="both"/>
        <w:rPr>
          <w:rFonts w:ascii="Times New Roman" w:eastAsia="Arial" w:hAnsi="Times New Roman" w:cs="Arial"/>
          <w:noProof/>
          <w:sz w:val="24"/>
          <w:szCs w:val="20"/>
        </w:rPr>
      </w:pPr>
    </w:p>
    <w:p w14:paraId="2762C3E4" w14:textId="3B1413FB" w:rsidR="00246B43" w:rsidRPr="00C61730" w:rsidRDefault="00E50BF4" w:rsidP="00E50BF4">
      <w:pPr>
        <w:pStyle w:val="BodyText"/>
        <w:tabs>
          <w:tab w:val="left" w:pos="1221"/>
        </w:tabs>
        <w:ind w:left="0"/>
        <w:jc w:val="both"/>
        <w:rPr>
          <w:rFonts w:ascii="Times New Roman" w:hAnsi="Times New Roman"/>
          <w:noProof/>
          <w:sz w:val="24"/>
        </w:rPr>
      </w:pPr>
      <w:r>
        <w:rPr>
          <w:rFonts w:ascii="Times New Roman" w:hAnsi="Times New Roman"/>
          <w:sz w:val="24"/>
        </w:rPr>
        <w:t xml:space="preserve">14.3.6. Daži no jautājumiem, kas būs jārisina, iekļaujot nenorobežotā gaisa telpā </w:t>
      </w:r>
      <w:r>
        <w:rPr>
          <w:rFonts w:ascii="Times New Roman" w:hAnsi="Times New Roman"/>
          <w:i/>
          <w:iCs/>
          <w:sz w:val="24"/>
        </w:rPr>
        <w:t>RPA</w:t>
      </w:r>
      <w:r>
        <w:rPr>
          <w:rFonts w:ascii="Times New Roman" w:hAnsi="Times New Roman"/>
          <w:sz w:val="24"/>
        </w:rPr>
        <w:t xml:space="preserve"> lidojumus, ir šādi:</w:t>
      </w:r>
    </w:p>
    <w:p w14:paraId="1301DC92" w14:textId="77777777" w:rsidR="00246B43" w:rsidRPr="00C61730" w:rsidRDefault="00246B43" w:rsidP="00C61730">
      <w:pPr>
        <w:jc w:val="both"/>
        <w:rPr>
          <w:rFonts w:ascii="Times New Roman" w:eastAsia="Arial" w:hAnsi="Times New Roman" w:cs="Arial"/>
          <w:noProof/>
          <w:sz w:val="24"/>
          <w:szCs w:val="23"/>
        </w:rPr>
      </w:pPr>
    </w:p>
    <w:p w14:paraId="49777F3E" w14:textId="2C4B0869" w:rsidR="00246B43" w:rsidRPr="00C61730" w:rsidRDefault="00E50BF4" w:rsidP="00E50BF4">
      <w:pPr>
        <w:pStyle w:val="BodyText"/>
        <w:tabs>
          <w:tab w:val="left" w:pos="1581"/>
        </w:tabs>
        <w:ind w:left="426"/>
        <w:jc w:val="both"/>
        <w:rPr>
          <w:rFonts w:ascii="Times New Roman" w:hAnsi="Times New Roman"/>
          <w:noProof/>
          <w:sz w:val="24"/>
        </w:rPr>
      </w:pPr>
      <w:r>
        <w:rPr>
          <w:rFonts w:ascii="Times New Roman" w:hAnsi="Times New Roman"/>
          <w:sz w:val="24"/>
        </w:rPr>
        <w:t>a) lidojuma plānošana:</w:t>
      </w:r>
    </w:p>
    <w:p w14:paraId="08593BD4" w14:textId="77777777" w:rsidR="00246B43" w:rsidRPr="00C61730" w:rsidRDefault="00246B43" w:rsidP="00E50BF4">
      <w:pPr>
        <w:ind w:left="426"/>
        <w:jc w:val="both"/>
        <w:rPr>
          <w:rFonts w:ascii="Times New Roman" w:eastAsia="Arial" w:hAnsi="Times New Roman" w:cs="Arial"/>
          <w:noProof/>
          <w:sz w:val="24"/>
          <w:szCs w:val="23"/>
        </w:rPr>
      </w:pPr>
    </w:p>
    <w:p w14:paraId="6258E05F" w14:textId="1B0504E9" w:rsidR="00246B43" w:rsidRPr="00C61730" w:rsidRDefault="00E50BF4" w:rsidP="00E50BF4">
      <w:pPr>
        <w:pStyle w:val="BodyText"/>
        <w:tabs>
          <w:tab w:val="left" w:pos="1941"/>
        </w:tabs>
        <w:ind w:left="709"/>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RPA</w:t>
      </w:r>
      <w:r>
        <w:rPr>
          <w:rFonts w:ascii="Times New Roman" w:hAnsi="Times New Roman"/>
          <w:sz w:val="24"/>
        </w:rPr>
        <w:t xml:space="preserve"> tipa apzīmējumi;</w:t>
      </w:r>
    </w:p>
    <w:p w14:paraId="06A48ABC" w14:textId="77777777" w:rsidR="00246B43" w:rsidRPr="00C61730" w:rsidRDefault="00246B43" w:rsidP="00E50BF4">
      <w:pPr>
        <w:ind w:left="709"/>
        <w:jc w:val="both"/>
        <w:rPr>
          <w:rFonts w:ascii="Times New Roman" w:eastAsia="Arial" w:hAnsi="Times New Roman" w:cs="Arial"/>
          <w:noProof/>
          <w:sz w:val="24"/>
          <w:szCs w:val="23"/>
        </w:rPr>
      </w:pPr>
    </w:p>
    <w:p w14:paraId="716B0930" w14:textId="1CCA237E" w:rsidR="00246B43" w:rsidRPr="00C61730" w:rsidRDefault="00E50BF4" w:rsidP="00E50BF4">
      <w:pPr>
        <w:pStyle w:val="BodyText"/>
        <w:tabs>
          <w:tab w:val="left" w:pos="1940"/>
        </w:tabs>
        <w:ind w:left="709"/>
        <w:jc w:val="both"/>
        <w:rPr>
          <w:rFonts w:ascii="Times New Roman" w:hAnsi="Times New Roman"/>
          <w:noProof/>
          <w:sz w:val="24"/>
        </w:rPr>
      </w:pPr>
      <w:r>
        <w:rPr>
          <w:rFonts w:ascii="Times New Roman" w:hAnsi="Times New Roman"/>
          <w:sz w:val="24"/>
        </w:rPr>
        <w:t xml:space="preserve">2) frazeoloģija (ko lieto </w:t>
      </w:r>
      <w:r>
        <w:rPr>
          <w:rFonts w:ascii="Times New Roman" w:hAnsi="Times New Roman"/>
          <w:i/>
          <w:iCs/>
          <w:sz w:val="24"/>
        </w:rPr>
        <w:t>ATC</w:t>
      </w:r>
      <w:r>
        <w:rPr>
          <w:rFonts w:ascii="Times New Roman" w:hAnsi="Times New Roman"/>
          <w:sz w:val="24"/>
        </w:rPr>
        <w:t xml:space="preserve"> un kas tiek lietota sakaros ar </w:t>
      </w:r>
      <w:r>
        <w:rPr>
          <w:rFonts w:ascii="Times New Roman" w:hAnsi="Times New Roman"/>
          <w:i/>
          <w:iCs/>
          <w:sz w:val="24"/>
        </w:rPr>
        <w:t>ATC</w:t>
      </w:r>
      <w:r>
        <w:rPr>
          <w:rFonts w:ascii="Times New Roman" w:hAnsi="Times New Roman"/>
          <w:sz w:val="24"/>
        </w:rPr>
        <w:t>);</w:t>
      </w:r>
    </w:p>
    <w:p w14:paraId="324C6DCD" w14:textId="77777777" w:rsidR="00246B43" w:rsidRPr="00C61730" w:rsidRDefault="00246B43" w:rsidP="00E50BF4">
      <w:pPr>
        <w:ind w:left="426"/>
        <w:jc w:val="both"/>
        <w:rPr>
          <w:rFonts w:ascii="Times New Roman" w:eastAsia="Arial" w:hAnsi="Times New Roman" w:cs="Arial"/>
          <w:noProof/>
          <w:sz w:val="24"/>
          <w:szCs w:val="23"/>
        </w:rPr>
      </w:pPr>
    </w:p>
    <w:p w14:paraId="391D1296" w14:textId="23105F2A" w:rsidR="00246B43" w:rsidRPr="00C61730" w:rsidRDefault="00E50BF4" w:rsidP="00E50BF4">
      <w:pPr>
        <w:pStyle w:val="BodyText"/>
        <w:tabs>
          <w:tab w:val="left" w:pos="1581"/>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VFR</w:t>
      </w:r>
      <w:r>
        <w:rPr>
          <w:rFonts w:ascii="Times New Roman" w:hAnsi="Times New Roman"/>
          <w:sz w:val="24"/>
        </w:rPr>
        <w:t xml:space="preserve"> lidojums:</w:t>
      </w:r>
    </w:p>
    <w:p w14:paraId="2B5ED86A" w14:textId="77777777" w:rsidR="00246B43" w:rsidRPr="00C61730" w:rsidRDefault="00246B43" w:rsidP="00E50BF4">
      <w:pPr>
        <w:ind w:left="426"/>
        <w:jc w:val="both"/>
        <w:rPr>
          <w:rFonts w:ascii="Times New Roman" w:eastAsia="Arial" w:hAnsi="Times New Roman" w:cs="Arial"/>
          <w:noProof/>
          <w:sz w:val="24"/>
          <w:szCs w:val="23"/>
        </w:rPr>
      </w:pPr>
    </w:p>
    <w:p w14:paraId="70A11EC4" w14:textId="688FD771" w:rsidR="00246B43" w:rsidRPr="00C61730" w:rsidRDefault="00E50BF4" w:rsidP="00E50BF4">
      <w:pPr>
        <w:pStyle w:val="BodyText"/>
        <w:tabs>
          <w:tab w:val="left" w:pos="1940"/>
        </w:tabs>
        <w:ind w:left="709"/>
        <w:jc w:val="both"/>
        <w:rPr>
          <w:rFonts w:ascii="Times New Roman" w:hAnsi="Times New Roman"/>
          <w:noProof/>
          <w:sz w:val="24"/>
        </w:rPr>
      </w:pPr>
      <w:r>
        <w:rPr>
          <w:rFonts w:ascii="Times New Roman" w:hAnsi="Times New Roman"/>
          <w:sz w:val="24"/>
        </w:rPr>
        <w:t>1) distancēšanas standarti;</w:t>
      </w:r>
    </w:p>
    <w:p w14:paraId="7026313F" w14:textId="77777777" w:rsidR="00246B43" w:rsidRPr="00C61730" w:rsidRDefault="00246B43" w:rsidP="00E50BF4">
      <w:pPr>
        <w:ind w:left="709"/>
        <w:jc w:val="both"/>
        <w:rPr>
          <w:rFonts w:ascii="Times New Roman" w:eastAsia="Arial" w:hAnsi="Times New Roman" w:cs="Arial"/>
          <w:noProof/>
          <w:sz w:val="24"/>
          <w:szCs w:val="23"/>
        </w:rPr>
      </w:pPr>
    </w:p>
    <w:p w14:paraId="043C3B65" w14:textId="0F5E6BEA" w:rsidR="00246B43" w:rsidRPr="00C61730" w:rsidRDefault="00E50BF4" w:rsidP="00E50BF4">
      <w:pPr>
        <w:pStyle w:val="BodyText"/>
        <w:tabs>
          <w:tab w:val="left" w:pos="1941"/>
        </w:tabs>
        <w:ind w:left="709"/>
        <w:jc w:val="both"/>
        <w:rPr>
          <w:rFonts w:ascii="Times New Roman" w:hAnsi="Times New Roman"/>
          <w:noProof/>
          <w:sz w:val="24"/>
        </w:rPr>
      </w:pPr>
      <w:r>
        <w:rPr>
          <w:rFonts w:ascii="Times New Roman" w:hAnsi="Times New Roman"/>
          <w:sz w:val="24"/>
        </w:rPr>
        <w:t>2) priekšrocības tiesību noteikumi;</w:t>
      </w:r>
    </w:p>
    <w:p w14:paraId="15BF4EC3" w14:textId="77777777" w:rsidR="00246B43" w:rsidRPr="00C61730" w:rsidRDefault="00246B43" w:rsidP="00E50BF4">
      <w:pPr>
        <w:ind w:left="426"/>
        <w:jc w:val="both"/>
        <w:rPr>
          <w:rFonts w:ascii="Times New Roman" w:eastAsia="Arial" w:hAnsi="Times New Roman" w:cs="Arial"/>
          <w:noProof/>
          <w:sz w:val="24"/>
          <w:szCs w:val="23"/>
        </w:rPr>
      </w:pPr>
    </w:p>
    <w:p w14:paraId="673D43BD" w14:textId="5CA4E318" w:rsidR="00246B43" w:rsidRPr="00C61730" w:rsidRDefault="00E50BF4" w:rsidP="00E50BF4">
      <w:pPr>
        <w:pStyle w:val="BodyText"/>
        <w:tabs>
          <w:tab w:val="left" w:pos="1581"/>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IFR</w:t>
      </w:r>
      <w:r>
        <w:rPr>
          <w:rFonts w:ascii="Times New Roman" w:hAnsi="Times New Roman"/>
          <w:sz w:val="24"/>
        </w:rPr>
        <w:t xml:space="preserve"> lidojums:</w:t>
      </w:r>
    </w:p>
    <w:p w14:paraId="345C8CA4" w14:textId="77777777" w:rsidR="00246B43" w:rsidRPr="00C61730" w:rsidRDefault="00246B43" w:rsidP="00E50BF4">
      <w:pPr>
        <w:ind w:left="426"/>
        <w:jc w:val="both"/>
        <w:rPr>
          <w:rFonts w:ascii="Times New Roman" w:eastAsia="Arial" w:hAnsi="Times New Roman" w:cs="Arial"/>
          <w:noProof/>
          <w:sz w:val="24"/>
          <w:szCs w:val="23"/>
        </w:rPr>
      </w:pPr>
    </w:p>
    <w:p w14:paraId="5D8C4765" w14:textId="4E0B97B7" w:rsidR="00246B43" w:rsidRPr="00C61730" w:rsidRDefault="00E50BF4" w:rsidP="00E50BF4">
      <w:pPr>
        <w:pStyle w:val="BodyText"/>
        <w:tabs>
          <w:tab w:val="left" w:pos="1940"/>
        </w:tabs>
        <w:ind w:left="709"/>
        <w:jc w:val="both"/>
        <w:rPr>
          <w:rFonts w:ascii="Times New Roman" w:hAnsi="Times New Roman"/>
          <w:noProof/>
          <w:sz w:val="24"/>
        </w:rPr>
      </w:pPr>
      <w:r>
        <w:rPr>
          <w:rFonts w:ascii="Times New Roman" w:hAnsi="Times New Roman"/>
          <w:sz w:val="24"/>
        </w:rPr>
        <w:t>1) distancēšanas standarti;</w:t>
      </w:r>
    </w:p>
    <w:p w14:paraId="699BC308" w14:textId="77777777" w:rsidR="00246B43" w:rsidRPr="00C61730" w:rsidRDefault="00246B43" w:rsidP="00E50BF4">
      <w:pPr>
        <w:ind w:left="709"/>
        <w:jc w:val="both"/>
        <w:rPr>
          <w:rFonts w:ascii="Times New Roman" w:eastAsia="Arial" w:hAnsi="Times New Roman" w:cs="Arial"/>
          <w:noProof/>
          <w:sz w:val="24"/>
          <w:szCs w:val="23"/>
        </w:rPr>
      </w:pPr>
    </w:p>
    <w:p w14:paraId="179605D7" w14:textId="130FCAAE" w:rsidR="00246B43" w:rsidRPr="00C61730" w:rsidRDefault="00E50BF4" w:rsidP="00E50BF4">
      <w:pPr>
        <w:pStyle w:val="BodyText"/>
        <w:tabs>
          <w:tab w:val="left" w:pos="1941"/>
        </w:tabs>
        <w:ind w:left="709"/>
        <w:jc w:val="both"/>
        <w:rPr>
          <w:rFonts w:ascii="Times New Roman" w:hAnsi="Times New Roman"/>
          <w:noProof/>
          <w:sz w:val="24"/>
        </w:rPr>
      </w:pPr>
      <w:r>
        <w:rPr>
          <w:rFonts w:ascii="Times New Roman" w:hAnsi="Times New Roman"/>
          <w:sz w:val="24"/>
        </w:rPr>
        <w:t>2) priekšrocības tiesību noteikumi;</w:t>
      </w:r>
    </w:p>
    <w:p w14:paraId="716ACD36" w14:textId="77777777" w:rsidR="00246B43" w:rsidRPr="00C61730" w:rsidRDefault="00246B43" w:rsidP="00E50BF4">
      <w:pPr>
        <w:ind w:left="426"/>
        <w:jc w:val="both"/>
        <w:rPr>
          <w:rFonts w:ascii="Times New Roman" w:eastAsia="Arial" w:hAnsi="Times New Roman" w:cs="Arial"/>
          <w:noProof/>
          <w:sz w:val="24"/>
          <w:szCs w:val="23"/>
        </w:rPr>
      </w:pPr>
    </w:p>
    <w:p w14:paraId="294F9518" w14:textId="5D6F8CF2" w:rsidR="00246B43" w:rsidRPr="00C61730" w:rsidRDefault="00E50BF4" w:rsidP="00E50BF4">
      <w:pPr>
        <w:pStyle w:val="BodyText"/>
        <w:tabs>
          <w:tab w:val="left" w:pos="1580"/>
        </w:tabs>
        <w:ind w:left="426"/>
        <w:jc w:val="both"/>
        <w:rPr>
          <w:rFonts w:ascii="Times New Roman" w:hAnsi="Times New Roman"/>
          <w:noProof/>
          <w:sz w:val="24"/>
        </w:rPr>
      </w:pPr>
      <w:r>
        <w:rPr>
          <w:rFonts w:ascii="Times New Roman" w:hAnsi="Times New Roman"/>
          <w:sz w:val="24"/>
        </w:rPr>
        <w:t>d) darbnepārtrauces un avārijas procedūras:</w:t>
      </w:r>
    </w:p>
    <w:p w14:paraId="6D177296" w14:textId="77777777" w:rsidR="00246B43" w:rsidRPr="00C61730" w:rsidRDefault="00246B43" w:rsidP="00E50BF4">
      <w:pPr>
        <w:ind w:left="426"/>
        <w:jc w:val="both"/>
        <w:rPr>
          <w:rFonts w:ascii="Times New Roman" w:eastAsia="Arial" w:hAnsi="Times New Roman" w:cs="Arial"/>
          <w:noProof/>
          <w:sz w:val="24"/>
          <w:szCs w:val="23"/>
        </w:rPr>
      </w:pPr>
    </w:p>
    <w:p w14:paraId="3793DF86" w14:textId="5D82BE4B" w:rsidR="00246B43" w:rsidRPr="00C61730" w:rsidRDefault="00E50BF4" w:rsidP="00E50BF4">
      <w:pPr>
        <w:pStyle w:val="BodyText"/>
        <w:tabs>
          <w:tab w:val="left" w:pos="1941"/>
        </w:tabs>
        <w:ind w:left="709"/>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C2</w:t>
      </w:r>
      <w:r>
        <w:rPr>
          <w:rFonts w:ascii="Times New Roman" w:hAnsi="Times New Roman"/>
          <w:sz w:val="24"/>
        </w:rPr>
        <w:t xml:space="preserve"> datu pārraides posma atteice;</w:t>
      </w:r>
    </w:p>
    <w:p w14:paraId="3EF2FB69" w14:textId="77777777" w:rsidR="00246B43" w:rsidRPr="00C61730" w:rsidRDefault="00246B43" w:rsidP="00E50BF4">
      <w:pPr>
        <w:ind w:left="709"/>
        <w:jc w:val="both"/>
        <w:rPr>
          <w:rFonts w:ascii="Times New Roman" w:eastAsia="Arial" w:hAnsi="Times New Roman" w:cs="Arial"/>
          <w:noProof/>
          <w:sz w:val="24"/>
          <w:szCs w:val="23"/>
        </w:rPr>
      </w:pPr>
    </w:p>
    <w:p w14:paraId="0AA3BBEC" w14:textId="40A40436" w:rsidR="00246B43" w:rsidRPr="00C61730" w:rsidRDefault="00E50BF4" w:rsidP="00E50BF4">
      <w:pPr>
        <w:pStyle w:val="BodyText"/>
        <w:tabs>
          <w:tab w:val="left" w:pos="1941"/>
        </w:tabs>
        <w:ind w:left="709"/>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ATC</w:t>
      </w:r>
      <w:r>
        <w:rPr>
          <w:rFonts w:ascii="Times New Roman" w:hAnsi="Times New Roman"/>
          <w:sz w:val="24"/>
        </w:rPr>
        <w:t xml:space="preserve"> sakaru ar tālvadības pilotu atteice;</w:t>
      </w:r>
    </w:p>
    <w:p w14:paraId="466CF8DE" w14:textId="77777777" w:rsidR="00246B43" w:rsidRPr="00C61730" w:rsidRDefault="00246B43" w:rsidP="00E50BF4">
      <w:pPr>
        <w:ind w:left="709"/>
        <w:jc w:val="both"/>
        <w:rPr>
          <w:rFonts w:ascii="Times New Roman" w:eastAsia="Arial" w:hAnsi="Times New Roman" w:cs="Arial"/>
          <w:noProof/>
          <w:sz w:val="24"/>
          <w:szCs w:val="23"/>
        </w:rPr>
      </w:pPr>
    </w:p>
    <w:p w14:paraId="5D9435F6" w14:textId="691EAD58" w:rsidR="00246B43" w:rsidRPr="00C61730" w:rsidRDefault="00E50BF4" w:rsidP="00E50BF4">
      <w:pPr>
        <w:pStyle w:val="BodyText"/>
        <w:tabs>
          <w:tab w:val="left" w:pos="1941"/>
        </w:tabs>
        <w:ind w:left="709"/>
        <w:jc w:val="both"/>
        <w:rPr>
          <w:rFonts w:ascii="Times New Roman" w:hAnsi="Times New Roman"/>
          <w:noProof/>
          <w:sz w:val="24"/>
        </w:rPr>
      </w:pPr>
      <w:r>
        <w:rPr>
          <w:rFonts w:ascii="Times New Roman" w:hAnsi="Times New Roman"/>
          <w:sz w:val="24"/>
        </w:rPr>
        <w:t>3) pārtveršanas procedūras / pretgaisa aizsardzības instrukciju ievērošana.</w:t>
      </w:r>
    </w:p>
    <w:p w14:paraId="4FC3B8C8" w14:textId="77777777" w:rsidR="00246B43" w:rsidRPr="00C61730" w:rsidRDefault="00246B43" w:rsidP="00C61730">
      <w:pPr>
        <w:jc w:val="both"/>
        <w:rPr>
          <w:rFonts w:ascii="Times New Roman" w:eastAsia="Arial" w:hAnsi="Times New Roman" w:cs="Arial"/>
          <w:noProof/>
          <w:sz w:val="24"/>
          <w:szCs w:val="26"/>
        </w:rPr>
      </w:pPr>
    </w:p>
    <w:p w14:paraId="2294C2A0" w14:textId="77777777" w:rsidR="00246B43" w:rsidRPr="00C61730" w:rsidRDefault="00246B43" w:rsidP="00304FBB">
      <w:pPr>
        <w:pStyle w:val="Heading2"/>
        <w:rPr>
          <w:noProof/>
        </w:rPr>
      </w:pPr>
      <w:bookmarkStart w:id="584" w:name="_Toc81209805"/>
      <w:bookmarkStart w:id="585" w:name="_Toc81211974"/>
      <w:r>
        <w:lastRenderedPageBreak/>
        <w:t>Lidojuma plāns</w:t>
      </w:r>
      <w:bookmarkEnd w:id="584"/>
      <w:bookmarkEnd w:id="585"/>
    </w:p>
    <w:p w14:paraId="3FFB322A" w14:textId="77777777" w:rsidR="00246B43" w:rsidRPr="00C61730" w:rsidRDefault="00246B43" w:rsidP="00C61730">
      <w:pPr>
        <w:jc w:val="both"/>
        <w:rPr>
          <w:rFonts w:ascii="Times New Roman" w:eastAsia="Arial" w:hAnsi="Times New Roman" w:cs="Arial"/>
          <w:b/>
          <w:bCs/>
          <w:noProof/>
          <w:sz w:val="24"/>
          <w:szCs w:val="23"/>
        </w:rPr>
      </w:pPr>
    </w:p>
    <w:p w14:paraId="22C05E62" w14:textId="347D8CC7" w:rsidR="00246B43" w:rsidRPr="00C61730" w:rsidRDefault="00E50BF4" w:rsidP="00E50BF4">
      <w:pPr>
        <w:pStyle w:val="BodyText"/>
        <w:tabs>
          <w:tab w:val="left" w:pos="1220"/>
        </w:tabs>
        <w:ind w:left="0"/>
        <w:jc w:val="both"/>
        <w:rPr>
          <w:rFonts w:ascii="Times New Roman" w:hAnsi="Times New Roman"/>
          <w:noProof/>
          <w:sz w:val="24"/>
        </w:rPr>
      </w:pPr>
      <w:r>
        <w:rPr>
          <w:rFonts w:ascii="Times New Roman" w:hAnsi="Times New Roman"/>
          <w:sz w:val="24"/>
        </w:rPr>
        <w:t xml:space="preserve">14.3.7. </w:t>
      </w:r>
      <w:r>
        <w:rPr>
          <w:rFonts w:ascii="Times New Roman" w:hAnsi="Times New Roman"/>
          <w:i/>
          <w:iCs/>
          <w:sz w:val="24"/>
        </w:rPr>
        <w:t>RPAS</w:t>
      </w:r>
      <w:r>
        <w:rPr>
          <w:rFonts w:ascii="Times New Roman" w:hAnsi="Times New Roman"/>
          <w:sz w:val="24"/>
        </w:rPr>
        <w:t xml:space="preserve"> ekspluatantiem būs jāiesniedz lidojuma plāni saskaņā ar 2. pielikumu.</w:t>
      </w:r>
    </w:p>
    <w:p w14:paraId="48F1A95F" w14:textId="77777777" w:rsidR="00246B43" w:rsidRPr="00C61730" w:rsidRDefault="00246B43" w:rsidP="00C61730">
      <w:pPr>
        <w:jc w:val="both"/>
        <w:rPr>
          <w:rFonts w:ascii="Times New Roman" w:eastAsia="Arial" w:hAnsi="Times New Roman" w:cs="Arial"/>
          <w:noProof/>
          <w:sz w:val="24"/>
          <w:szCs w:val="23"/>
        </w:rPr>
      </w:pPr>
    </w:p>
    <w:p w14:paraId="79FB7E32" w14:textId="0A8F96C3" w:rsidR="00246B43" w:rsidRPr="00C61730" w:rsidRDefault="00E50BF4" w:rsidP="00E50BF4">
      <w:pPr>
        <w:pStyle w:val="BodyText"/>
        <w:tabs>
          <w:tab w:val="left" w:pos="1221"/>
        </w:tabs>
        <w:ind w:left="0"/>
        <w:jc w:val="both"/>
        <w:rPr>
          <w:rFonts w:ascii="Times New Roman" w:hAnsi="Times New Roman"/>
          <w:noProof/>
          <w:sz w:val="24"/>
        </w:rPr>
      </w:pPr>
      <w:r>
        <w:rPr>
          <w:rFonts w:ascii="Times New Roman" w:hAnsi="Times New Roman"/>
          <w:sz w:val="24"/>
        </w:rPr>
        <w:t xml:space="preserve">14.3.8. Gaisa kuģa tipa apzīmējumi būs jāizveido un jādokumentē saskaņā ar dokumentu “Aircraft Type Designators” (dok. Nr. 8643). Kamēr tas nav izdarīts, “ZZZZ” jāievada lidojuma plāna veidlapas 9. punktā un 18. punktā norādītais </w:t>
      </w:r>
      <w:r>
        <w:rPr>
          <w:rFonts w:ascii="Times New Roman" w:hAnsi="Times New Roman"/>
          <w:i/>
          <w:iCs/>
          <w:sz w:val="24"/>
        </w:rPr>
        <w:t>RPA</w:t>
      </w:r>
      <w:r>
        <w:rPr>
          <w:rFonts w:ascii="Times New Roman" w:hAnsi="Times New Roman"/>
          <w:sz w:val="24"/>
        </w:rPr>
        <w:t xml:space="preserve"> tips saskaņā ar dokumentu Nr. 4444, </w:t>
      </w:r>
      <w:r>
        <w:rPr>
          <w:rFonts w:ascii="Times New Roman" w:hAnsi="Times New Roman"/>
          <w:i/>
          <w:iCs/>
          <w:sz w:val="24"/>
        </w:rPr>
        <w:t>PANS-ATM</w:t>
      </w:r>
      <w:r>
        <w:rPr>
          <w:rFonts w:ascii="Times New Roman" w:hAnsi="Times New Roman"/>
          <w:sz w:val="24"/>
        </w:rPr>
        <w:t>.</w:t>
      </w:r>
    </w:p>
    <w:p w14:paraId="132631FF" w14:textId="77777777" w:rsidR="00C61730" w:rsidRPr="00C61730" w:rsidRDefault="00C61730" w:rsidP="00C61730">
      <w:pPr>
        <w:jc w:val="both"/>
        <w:rPr>
          <w:rFonts w:ascii="Times New Roman" w:hAnsi="Times New Roman"/>
          <w:noProof/>
          <w:sz w:val="24"/>
        </w:rPr>
      </w:pPr>
    </w:p>
    <w:p w14:paraId="58FE8DAF" w14:textId="58B9B57C" w:rsidR="00246B43" w:rsidRPr="00C61730" w:rsidRDefault="00E50BF4" w:rsidP="00E50BF4">
      <w:pPr>
        <w:pStyle w:val="BodyText"/>
        <w:tabs>
          <w:tab w:val="left" w:pos="1220"/>
        </w:tabs>
        <w:ind w:left="0"/>
        <w:jc w:val="both"/>
        <w:rPr>
          <w:rFonts w:ascii="Times New Roman" w:hAnsi="Times New Roman"/>
          <w:noProof/>
          <w:sz w:val="24"/>
        </w:rPr>
      </w:pPr>
      <w:r>
        <w:rPr>
          <w:rFonts w:ascii="Times New Roman" w:hAnsi="Times New Roman"/>
          <w:sz w:val="24"/>
        </w:rPr>
        <w:t xml:space="preserve">14.3.9. Tā kā lidojuma plāns ir ierobežots, </w:t>
      </w:r>
      <w:r>
        <w:rPr>
          <w:rFonts w:ascii="Times New Roman" w:hAnsi="Times New Roman"/>
          <w:i/>
          <w:iCs/>
          <w:sz w:val="24"/>
        </w:rPr>
        <w:t>ANSP</w:t>
      </w:r>
      <w:r>
        <w:rPr>
          <w:rFonts w:ascii="Times New Roman" w:hAnsi="Times New Roman"/>
          <w:sz w:val="24"/>
        </w:rPr>
        <w:t xml:space="preserve"> būs jāapsver, kā nodot </w:t>
      </w:r>
      <w:r>
        <w:rPr>
          <w:rFonts w:ascii="Times New Roman" w:hAnsi="Times New Roman"/>
          <w:i/>
          <w:iCs/>
          <w:sz w:val="24"/>
        </w:rPr>
        <w:t>ATCO</w:t>
      </w:r>
      <w:r>
        <w:rPr>
          <w:rFonts w:ascii="Times New Roman" w:hAnsi="Times New Roman"/>
          <w:sz w:val="24"/>
        </w:rPr>
        <w:t xml:space="preserve"> un speciālistiem, kas ir atbildīgi par gaisa telpu, kurā darbojas </w:t>
      </w:r>
      <w:r>
        <w:rPr>
          <w:rFonts w:ascii="Times New Roman" w:hAnsi="Times New Roman"/>
          <w:i/>
          <w:iCs/>
          <w:sz w:val="24"/>
        </w:rPr>
        <w:t>RPA</w:t>
      </w:r>
      <w:r>
        <w:rPr>
          <w:rFonts w:ascii="Times New Roman" w:hAnsi="Times New Roman"/>
          <w:sz w:val="24"/>
        </w:rPr>
        <w:t xml:space="preserve">, unikālu informāciju, kas saistīta ar lidojumu, jo īpaši par procedūrām, kas īstenojamas gadījumā, ja ir zudis savienojums ar </w:t>
      </w:r>
      <w:r>
        <w:rPr>
          <w:rFonts w:ascii="Times New Roman" w:hAnsi="Times New Roman"/>
          <w:i/>
          <w:iCs/>
          <w:sz w:val="24"/>
        </w:rPr>
        <w:t>C2</w:t>
      </w:r>
      <w:r>
        <w:rPr>
          <w:rFonts w:ascii="Times New Roman" w:hAnsi="Times New Roman"/>
          <w:sz w:val="24"/>
        </w:rPr>
        <w:t xml:space="preserve"> datu pārraides posmu.</w:t>
      </w:r>
    </w:p>
    <w:p w14:paraId="489D1315" w14:textId="77777777" w:rsidR="00246B43" w:rsidRPr="00C61730" w:rsidRDefault="00246B43" w:rsidP="00C61730">
      <w:pPr>
        <w:jc w:val="both"/>
        <w:rPr>
          <w:rFonts w:ascii="Times New Roman" w:eastAsia="Arial" w:hAnsi="Times New Roman" w:cs="Arial"/>
          <w:noProof/>
          <w:sz w:val="24"/>
          <w:szCs w:val="23"/>
        </w:rPr>
      </w:pPr>
    </w:p>
    <w:p w14:paraId="4CF1DF80" w14:textId="77777777" w:rsidR="00246B43" w:rsidRPr="00C61730" w:rsidRDefault="00246B43" w:rsidP="00304FBB">
      <w:pPr>
        <w:pStyle w:val="Heading2"/>
        <w:rPr>
          <w:noProof/>
        </w:rPr>
      </w:pPr>
      <w:bookmarkStart w:id="586" w:name="_Toc81209806"/>
      <w:bookmarkStart w:id="587" w:name="_Toc81211975"/>
      <w:r>
        <w:t>Dispečeru mācības</w:t>
      </w:r>
      <w:bookmarkEnd w:id="586"/>
      <w:bookmarkEnd w:id="587"/>
    </w:p>
    <w:p w14:paraId="7618074A" w14:textId="77777777" w:rsidR="00246B43" w:rsidRPr="00C61730" w:rsidRDefault="00246B43" w:rsidP="00C61730">
      <w:pPr>
        <w:jc w:val="both"/>
        <w:rPr>
          <w:rFonts w:ascii="Times New Roman" w:eastAsia="Arial" w:hAnsi="Times New Roman" w:cs="Arial"/>
          <w:b/>
          <w:bCs/>
          <w:noProof/>
          <w:sz w:val="24"/>
          <w:szCs w:val="23"/>
        </w:rPr>
      </w:pPr>
    </w:p>
    <w:p w14:paraId="12DCA144" w14:textId="666EA783" w:rsidR="00246B43" w:rsidRPr="00C61730" w:rsidRDefault="00E50BF4" w:rsidP="00E50BF4">
      <w:pPr>
        <w:pStyle w:val="BodyText"/>
        <w:tabs>
          <w:tab w:val="left" w:pos="1220"/>
        </w:tabs>
        <w:ind w:left="0"/>
        <w:jc w:val="both"/>
        <w:rPr>
          <w:rFonts w:ascii="Times New Roman" w:hAnsi="Times New Roman"/>
          <w:noProof/>
          <w:sz w:val="24"/>
        </w:rPr>
      </w:pPr>
      <w:r>
        <w:rPr>
          <w:rFonts w:ascii="Times New Roman" w:hAnsi="Times New Roman"/>
          <w:sz w:val="24"/>
        </w:rPr>
        <w:t xml:space="preserve">14.3.10. </w:t>
      </w:r>
      <w:r>
        <w:rPr>
          <w:rFonts w:ascii="Times New Roman" w:hAnsi="Times New Roman"/>
          <w:i/>
          <w:iCs/>
          <w:sz w:val="24"/>
        </w:rPr>
        <w:t>ATCO</w:t>
      </w:r>
      <w:r>
        <w:rPr>
          <w:rFonts w:ascii="Times New Roman" w:hAnsi="Times New Roman"/>
          <w:sz w:val="24"/>
        </w:rPr>
        <w:t xml:space="preserve"> jāpielāgojas jaunajām tehnoloģijām un jaunajiem noteikumiem, kas ietekmē gan gaisa telpu, gan gaisa kuģu tehniskos parametrus. </w:t>
      </w:r>
      <w:r>
        <w:rPr>
          <w:rFonts w:ascii="Times New Roman" w:hAnsi="Times New Roman"/>
          <w:i/>
          <w:iCs/>
          <w:sz w:val="24"/>
        </w:rPr>
        <w:t>RPA</w:t>
      </w:r>
      <w:r>
        <w:rPr>
          <w:rFonts w:ascii="Times New Roman" w:hAnsi="Times New Roman"/>
          <w:sz w:val="24"/>
        </w:rPr>
        <w:t xml:space="preserve"> ieviešanai nenorobežotā gaisa telpā būs nepieciešama visaptveroša mācību programma, kas </w:t>
      </w:r>
      <w:r>
        <w:rPr>
          <w:rFonts w:ascii="Times New Roman" w:hAnsi="Times New Roman"/>
          <w:i/>
          <w:iCs/>
          <w:sz w:val="24"/>
        </w:rPr>
        <w:t>ATCO</w:t>
      </w:r>
      <w:r>
        <w:rPr>
          <w:rFonts w:ascii="Times New Roman" w:hAnsi="Times New Roman"/>
          <w:sz w:val="24"/>
        </w:rPr>
        <w:t xml:space="preserve"> sniegs nepieciešamās zināšanas un rīkus, lai nodrošinātu drošu </w:t>
      </w:r>
      <w:r>
        <w:rPr>
          <w:rFonts w:ascii="Times New Roman" w:hAnsi="Times New Roman"/>
          <w:i/>
          <w:iCs/>
          <w:sz w:val="24"/>
        </w:rPr>
        <w:t>RPA</w:t>
      </w:r>
      <w:r>
        <w:rPr>
          <w:rFonts w:ascii="Times New Roman" w:hAnsi="Times New Roman"/>
          <w:sz w:val="24"/>
        </w:rPr>
        <w:t xml:space="preserve"> iekļaušanu </w:t>
      </w:r>
      <w:r>
        <w:rPr>
          <w:rFonts w:ascii="Times New Roman" w:hAnsi="Times New Roman"/>
          <w:i/>
          <w:iCs/>
          <w:sz w:val="24"/>
        </w:rPr>
        <w:t>ATM</w:t>
      </w:r>
      <w:r>
        <w:rPr>
          <w:rFonts w:ascii="Times New Roman" w:hAnsi="Times New Roman"/>
          <w:sz w:val="24"/>
        </w:rPr>
        <w:t xml:space="preserve"> sistēmā. Šajās mācībās jāiekļauj raksturīgās atšķirības starp </w:t>
      </w:r>
      <w:r>
        <w:rPr>
          <w:rFonts w:ascii="Times New Roman" w:hAnsi="Times New Roman"/>
          <w:i/>
          <w:iCs/>
          <w:sz w:val="24"/>
        </w:rPr>
        <w:t>RPA</w:t>
      </w:r>
      <w:r>
        <w:rPr>
          <w:rFonts w:ascii="Times New Roman" w:hAnsi="Times New Roman"/>
          <w:sz w:val="24"/>
        </w:rPr>
        <w:t xml:space="preserve"> un tradicionālajiem pilotējamiem gaisa kuģiem – no tehniskajiem parametriem līdz tālvadības pilotu sakariem un darbnepārtrauces/avārijas procedūrām.</w:t>
      </w:r>
    </w:p>
    <w:p w14:paraId="35235916" w14:textId="77777777" w:rsidR="00246B43" w:rsidRPr="00C61730" w:rsidRDefault="00246B43" w:rsidP="00C61730">
      <w:pPr>
        <w:jc w:val="both"/>
        <w:rPr>
          <w:rFonts w:ascii="Times New Roman" w:eastAsia="Arial" w:hAnsi="Times New Roman" w:cs="Arial"/>
          <w:noProof/>
          <w:sz w:val="24"/>
          <w:szCs w:val="20"/>
        </w:rPr>
      </w:pPr>
    </w:p>
    <w:p w14:paraId="281D815A" w14:textId="15188ED6" w:rsidR="00246B43" w:rsidRPr="00C61730" w:rsidRDefault="00E50BF4" w:rsidP="00E50BF4">
      <w:pPr>
        <w:pStyle w:val="BodyText"/>
        <w:tabs>
          <w:tab w:val="left" w:pos="1219"/>
        </w:tabs>
        <w:ind w:left="0"/>
        <w:jc w:val="both"/>
        <w:rPr>
          <w:rFonts w:ascii="Times New Roman" w:hAnsi="Times New Roman"/>
          <w:noProof/>
          <w:sz w:val="24"/>
        </w:rPr>
      </w:pPr>
      <w:r>
        <w:rPr>
          <w:rFonts w:ascii="Times New Roman" w:hAnsi="Times New Roman"/>
          <w:sz w:val="24"/>
        </w:rPr>
        <w:t xml:space="preserve">14.3.11. Turpmāk sniegtajā vispārīgajā mācību izklāstā ir norādītas tās zināšanu par </w:t>
      </w:r>
      <w:r>
        <w:rPr>
          <w:rFonts w:ascii="Times New Roman" w:hAnsi="Times New Roman"/>
          <w:i/>
          <w:iCs/>
          <w:sz w:val="24"/>
        </w:rPr>
        <w:t>RPAS</w:t>
      </w:r>
      <w:r>
        <w:rPr>
          <w:rFonts w:ascii="Times New Roman" w:hAnsi="Times New Roman"/>
          <w:sz w:val="24"/>
        </w:rPr>
        <w:t xml:space="preserve"> jomas, kas jāņem vērā un jāaplūko visaptverošā </w:t>
      </w:r>
      <w:r>
        <w:rPr>
          <w:rFonts w:ascii="Times New Roman" w:hAnsi="Times New Roman"/>
          <w:i/>
          <w:iCs/>
          <w:sz w:val="24"/>
        </w:rPr>
        <w:t>ATCO</w:t>
      </w:r>
      <w:r>
        <w:rPr>
          <w:rFonts w:ascii="Times New Roman" w:hAnsi="Times New Roman"/>
          <w:sz w:val="24"/>
        </w:rPr>
        <w:t xml:space="preserve"> mācību programmā:</w:t>
      </w:r>
    </w:p>
    <w:p w14:paraId="0EF823CD" w14:textId="77777777" w:rsidR="00246B43" w:rsidRPr="00C61730" w:rsidRDefault="00246B43" w:rsidP="00C61730">
      <w:pPr>
        <w:jc w:val="both"/>
        <w:rPr>
          <w:rFonts w:ascii="Times New Roman" w:eastAsia="Arial" w:hAnsi="Times New Roman" w:cs="Arial"/>
          <w:noProof/>
          <w:sz w:val="24"/>
          <w:szCs w:val="20"/>
        </w:rPr>
      </w:pPr>
    </w:p>
    <w:p w14:paraId="60823B99" w14:textId="49A9FCEA" w:rsidR="00246B43" w:rsidRPr="00C61730" w:rsidRDefault="00E50BF4" w:rsidP="00F77D31">
      <w:pPr>
        <w:pStyle w:val="BodyText"/>
        <w:tabs>
          <w:tab w:val="left" w:pos="1581"/>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RPAS</w:t>
      </w:r>
      <w:r>
        <w:rPr>
          <w:rFonts w:ascii="Times New Roman" w:hAnsi="Times New Roman"/>
          <w:sz w:val="24"/>
        </w:rPr>
        <w:t xml:space="preserve"> sistēmas informācija:</w:t>
      </w:r>
    </w:p>
    <w:p w14:paraId="7F354B66" w14:textId="77777777" w:rsidR="00246B43" w:rsidRPr="00C61730" w:rsidRDefault="00246B43" w:rsidP="00F77D31">
      <w:pPr>
        <w:ind w:left="426"/>
        <w:jc w:val="both"/>
        <w:rPr>
          <w:rFonts w:ascii="Times New Roman" w:eastAsia="Arial" w:hAnsi="Times New Roman" w:cs="Arial"/>
          <w:noProof/>
          <w:sz w:val="24"/>
          <w:szCs w:val="23"/>
        </w:rPr>
      </w:pPr>
    </w:p>
    <w:p w14:paraId="3A9A7AB2" w14:textId="1F50BFBD" w:rsidR="00246B43" w:rsidRPr="00C61730" w:rsidRDefault="00E50BF4" w:rsidP="00F77D31">
      <w:pPr>
        <w:pStyle w:val="BodyText"/>
        <w:tabs>
          <w:tab w:val="left" w:pos="1940"/>
        </w:tabs>
        <w:ind w:left="709"/>
        <w:jc w:val="both"/>
        <w:rPr>
          <w:rFonts w:ascii="Times New Roman" w:hAnsi="Times New Roman"/>
          <w:noProof/>
          <w:sz w:val="24"/>
        </w:rPr>
      </w:pPr>
      <w:r>
        <w:rPr>
          <w:rFonts w:ascii="Times New Roman" w:hAnsi="Times New Roman"/>
          <w:sz w:val="24"/>
        </w:rPr>
        <w:t>1) terminoloģija/frazeoloģija;</w:t>
      </w:r>
    </w:p>
    <w:p w14:paraId="5361D535" w14:textId="77777777" w:rsidR="00246B43" w:rsidRPr="00C61730" w:rsidRDefault="00246B43" w:rsidP="00F77D31">
      <w:pPr>
        <w:ind w:left="709"/>
        <w:jc w:val="both"/>
        <w:rPr>
          <w:rFonts w:ascii="Times New Roman" w:eastAsia="Arial" w:hAnsi="Times New Roman" w:cs="Arial"/>
          <w:noProof/>
          <w:sz w:val="24"/>
          <w:szCs w:val="23"/>
        </w:rPr>
      </w:pPr>
    </w:p>
    <w:p w14:paraId="6B3D2439" w14:textId="70D411B4" w:rsidR="00246B43" w:rsidRPr="00C61730" w:rsidRDefault="00E50BF4" w:rsidP="00F77D31">
      <w:pPr>
        <w:pStyle w:val="BodyText"/>
        <w:tabs>
          <w:tab w:val="left" w:pos="1941"/>
        </w:tabs>
        <w:ind w:left="709"/>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RPAS</w:t>
      </w:r>
      <w:r>
        <w:rPr>
          <w:rFonts w:ascii="Times New Roman" w:hAnsi="Times New Roman"/>
          <w:sz w:val="24"/>
        </w:rPr>
        <w:t xml:space="preserve"> arhitektūra: </w:t>
      </w:r>
      <w:r>
        <w:rPr>
          <w:rFonts w:ascii="Times New Roman" w:hAnsi="Times New Roman"/>
          <w:i/>
          <w:iCs/>
          <w:sz w:val="24"/>
        </w:rPr>
        <w:t>RPA</w:t>
      </w:r>
      <w:r>
        <w:rPr>
          <w:rFonts w:ascii="Times New Roman" w:hAnsi="Times New Roman"/>
          <w:sz w:val="24"/>
        </w:rPr>
        <w:t xml:space="preserve">, </w:t>
      </w:r>
      <w:r>
        <w:rPr>
          <w:rFonts w:ascii="Times New Roman" w:hAnsi="Times New Roman"/>
          <w:i/>
          <w:iCs/>
          <w:sz w:val="24"/>
        </w:rPr>
        <w:t>RPS</w:t>
      </w:r>
      <w:r>
        <w:rPr>
          <w:rFonts w:ascii="Times New Roman" w:hAnsi="Times New Roman"/>
          <w:sz w:val="24"/>
        </w:rPr>
        <w:t xml:space="preserve">, </w:t>
      </w:r>
      <w:r>
        <w:rPr>
          <w:rFonts w:ascii="Times New Roman" w:hAnsi="Times New Roman"/>
          <w:i/>
          <w:iCs/>
          <w:sz w:val="24"/>
        </w:rPr>
        <w:t>C2</w:t>
      </w:r>
      <w:r>
        <w:rPr>
          <w:rFonts w:ascii="Times New Roman" w:hAnsi="Times New Roman"/>
          <w:sz w:val="24"/>
        </w:rPr>
        <w:t xml:space="preserve"> datu pārraides posms, </w:t>
      </w:r>
      <w:r>
        <w:rPr>
          <w:rFonts w:ascii="Times New Roman" w:hAnsi="Times New Roman"/>
          <w:i/>
          <w:iCs/>
          <w:sz w:val="24"/>
        </w:rPr>
        <w:t>ATC</w:t>
      </w:r>
      <w:r>
        <w:rPr>
          <w:rFonts w:ascii="Times New Roman" w:hAnsi="Times New Roman"/>
          <w:sz w:val="24"/>
        </w:rPr>
        <w:t xml:space="preserve"> sakaru metodes, tālvadības pilots, </w:t>
      </w:r>
      <w:r>
        <w:rPr>
          <w:rFonts w:ascii="Times New Roman" w:hAnsi="Times New Roman"/>
          <w:i/>
          <w:iCs/>
          <w:sz w:val="24"/>
        </w:rPr>
        <w:t>RPA</w:t>
      </w:r>
      <w:r>
        <w:rPr>
          <w:rFonts w:ascii="Times New Roman" w:hAnsi="Times New Roman"/>
          <w:sz w:val="24"/>
        </w:rPr>
        <w:t xml:space="preserve"> novērotājs;</w:t>
      </w:r>
    </w:p>
    <w:p w14:paraId="23A393F9" w14:textId="77777777" w:rsidR="00246B43" w:rsidRPr="00C61730" w:rsidRDefault="00246B43" w:rsidP="00F77D31">
      <w:pPr>
        <w:ind w:left="709"/>
        <w:jc w:val="both"/>
        <w:rPr>
          <w:rFonts w:ascii="Times New Roman" w:eastAsia="Arial" w:hAnsi="Times New Roman" w:cs="Arial"/>
          <w:noProof/>
          <w:sz w:val="24"/>
          <w:szCs w:val="20"/>
        </w:rPr>
      </w:pPr>
    </w:p>
    <w:p w14:paraId="55707546" w14:textId="5114DEA4" w:rsidR="00246B43" w:rsidRPr="00C61730" w:rsidRDefault="00E50BF4" w:rsidP="00F77D31">
      <w:pPr>
        <w:pStyle w:val="BodyText"/>
        <w:tabs>
          <w:tab w:val="left" w:pos="1940"/>
        </w:tabs>
        <w:ind w:left="709"/>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RPA</w:t>
      </w:r>
      <w:r>
        <w:rPr>
          <w:rFonts w:ascii="Times New Roman" w:hAnsi="Times New Roman"/>
          <w:sz w:val="24"/>
        </w:rPr>
        <w:t xml:space="preserve"> tehniskie parametri:</w:t>
      </w:r>
    </w:p>
    <w:p w14:paraId="564FD2A6" w14:textId="77777777" w:rsidR="00246B43" w:rsidRPr="00C61730" w:rsidRDefault="00246B43" w:rsidP="00F77D31">
      <w:pPr>
        <w:ind w:left="709"/>
        <w:jc w:val="both"/>
        <w:rPr>
          <w:rFonts w:ascii="Times New Roman" w:eastAsia="Arial" w:hAnsi="Times New Roman" w:cs="Arial"/>
          <w:noProof/>
          <w:sz w:val="24"/>
          <w:szCs w:val="23"/>
        </w:rPr>
      </w:pPr>
    </w:p>
    <w:p w14:paraId="4F510A70" w14:textId="7B41F80C" w:rsidR="00246B43" w:rsidRPr="00C61730" w:rsidRDefault="00E50BF4" w:rsidP="00F77D31">
      <w:pPr>
        <w:pStyle w:val="BodyText"/>
        <w:tabs>
          <w:tab w:val="left" w:pos="2301"/>
        </w:tabs>
        <w:ind w:left="1134"/>
        <w:jc w:val="both"/>
        <w:rPr>
          <w:rFonts w:ascii="Times New Roman" w:hAnsi="Times New Roman"/>
          <w:noProof/>
          <w:sz w:val="24"/>
        </w:rPr>
      </w:pPr>
      <w:r>
        <w:rPr>
          <w:rFonts w:ascii="Times New Roman" w:hAnsi="Times New Roman"/>
          <w:sz w:val="24"/>
        </w:rPr>
        <w:t>i) ātrums; augstuma uzņemšanas, augstuma samazināšanas un pagrieziena ātrums;</w:t>
      </w:r>
    </w:p>
    <w:p w14:paraId="730A463F" w14:textId="77777777" w:rsidR="00246B43" w:rsidRPr="00C61730" w:rsidRDefault="00246B43" w:rsidP="00F77D31">
      <w:pPr>
        <w:ind w:left="1134"/>
        <w:jc w:val="both"/>
        <w:rPr>
          <w:rFonts w:ascii="Times New Roman" w:eastAsia="Arial" w:hAnsi="Times New Roman" w:cs="Arial"/>
          <w:noProof/>
          <w:sz w:val="24"/>
          <w:szCs w:val="23"/>
        </w:rPr>
      </w:pPr>
    </w:p>
    <w:p w14:paraId="6C35DDBD" w14:textId="146CFC31" w:rsidR="00246B43" w:rsidRPr="00C61730" w:rsidRDefault="00E50BF4" w:rsidP="00F77D31">
      <w:pPr>
        <w:pStyle w:val="BodyText"/>
        <w:tabs>
          <w:tab w:val="left" w:pos="2301"/>
        </w:tabs>
        <w:ind w:left="1134"/>
        <w:jc w:val="both"/>
        <w:rPr>
          <w:rFonts w:ascii="Times New Roman" w:hAnsi="Times New Roman"/>
          <w:noProof/>
          <w:sz w:val="24"/>
        </w:rPr>
      </w:pPr>
      <w:r>
        <w:rPr>
          <w:rFonts w:ascii="Times New Roman" w:hAnsi="Times New Roman"/>
          <w:sz w:val="24"/>
        </w:rPr>
        <w:t>ii) pēcstrūklas turbulences ietekme;</w:t>
      </w:r>
    </w:p>
    <w:p w14:paraId="6988896E" w14:textId="77777777" w:rsidR="00246B43" w:rsidRPr="00C61730" w:rsidRDefault="00246B43" w:rsidP="00F77D31">
      <w:pPr>
        <w:ind w:left="1134"/>
        <w:jc w:val="both"/>
        <w:rPr>
          <w:rFonts w:ascii="Times New Roman" w:eastAsia="Arial" w:hAnsi="Times New Roman" w:cs="Arial"/>
          <w:noProof/>
          <w:sz w:val="24"/>
          <w:szCs w:val="23"/>
        </w:rPr>
      </w:pPr>
    </w:p>
    <w:p w14:paraId="360D1ED9" w14:textId="0288AC98" w:rsidR="00246B43" w:rsidRPr="00C61730" w:rsidRDefault="00E50BF4" w:rsidP="00F77D31">
      <w:pPr>
        <w:pStyle w:val="BodyText"/>
        <w:tabs>
          <w:tab w:val="left" w:pos="2301"/>
        </w:tabs>
        <w:ind w:left="1134"/>
        <w:jc w:val="both"/>
        <w:rPr>
          <w:rFonts w:ascii="Times New Roman" w:hAnsi="Times New Roman"/>
          <w:noProof/>
          <w:sz w:val="24"/>
        </w:rPr>
      </w:pPr>
      <w:r>
        <w:rPr>
          <w:rFonts w:ascii="Times New Roman" w:hAnsi="Times New Roman"/>
          <w:sz w:val="24"/>
        </w:rPr>
        <w:t>iii) lidojumu absolūtie augstumi;</w:t>
      </w:r>
    </w:p>
    <w:p w14:paraId="3065352A" w14:textId="77777777" w:rsidR="00246B43" w:rsidRPr="00C61730" w:rsidRDefault="00246B43" w:rsidP="00F77D31">
      <w:pPr>
        <w:ind w:left="1134"/>
        <w:jc w:val="both"/>
        <w:rPr>
          <w:rFonts w:ascii="Times New Roman" w:eastAsia="Arial" w:hAnsi="Times New Roman" w:cs="Arial"/>
          <w:noProof/>
          <w:sz w:val="24"/>
          <w:szCs w:val="23"/>
        </w:rPr>
      </w:pPr>
    </w:p>
    <w:p w14:paraId="35B546ED" w14:textId="110B308A" w:rsidR="00246B43" w:rsidRPr="00C61730" w:rsidRDefault="00E50BF4" w:rsidP="00F77D31">
      <w:pPr>
        <w:pStyle w:val="BodyText"/>
        <w:tabs>
          <w:tab w:val="left" w:pos="2301"/>
        </w:tabs>
        <w:ind w:left="1134"/>
        <w:jc w:val="both"/>
        <w:rPr>
          <w:rFonts w:ascii="Times New Roman" w:hAnsi="Times New Roman"/>
          <w:noProof/>
          <w:sz w:val="24"/>
        </w:rPr>
      </w:pPr>
      <w:r>
        <w:rPr>
          <w:rFonts w:ascii="Times New Roman" w:hAnsi="Times New Roman"/>
          <w:sz w:val="24"/>
        </w:rPr>
        <w:t>iv) minimālais tiešās redzamības absolūtais augstums;</w:t>
      </w:r>
    </w:p>
    <w:p w14:paraId="066ED48F" w14:textId="77777777" w:rsidR="00246B43" w:rsidRPr="00C61730" w:rsidRDefault="00246B43" w:rsidP="00F77D31">
      <w:pPr>
        <w:ind w:left="426"/>
        <w:jc w:val="both"/>
        <w:rPr>
          <w:rFonts w:ascii="Times New Roman" w:eastAsia="Arial" w:hAnsi="Times New Roman" w:cs="Arial"/>
          <w:noProof/>
          <w:sz w:val="24"/>
          <w:szCs w:val="23"/>
        </w:rPr>
      </w:pPr>
    </w:p>
    <w:p w14:paraId="64DD18FC" w14:textId="6E8EE472" w:rsidR="00246B43" w:rsidRPr="00C61730" w:rsidRDefault="00E50BF4" w:rsidP="00F77D31">
      <w:pPr>
        <w:pStyle w:val="BodyText"/>
        <w:tabs>
          <w:tab w:val="left" w:pos="1580"/>
        </w:tabs>
        <w:ind w:left="426"/>
        <w:jc w:val="both"/>
        <w:rPr>
          <w:rFonts w:ascii="Times New Roman" w:hAnsi="Times New Roman"/>
          <w:noProof/>
          <w:sz w:val="24"/>
        </w:rPr>
      </w:pPr>
      <w:r>
        <w:rPr>
          <w:rFonts w:ascii="Times New Roman" w:hAnsi="Times New Roman"/>
          <w:sz w:val="24"/>
        </w:rPr>
        <w:t>b) ekspluatācijas raksturojumi:</w:t>
      </w:r>
    </w:p>
    <w:p w14:paraId="11146DBE" w14:textId="77777777" w:rsidR="00246B43" w:rsidRPr="00C61730" w:rsidRDefault="00246B43" w:rsidP="00F77D31">
      <w:pPr>
        <w:ind w:left="426"/>
        <w:jc w:val="both"/>
        <w:rPr>
          <w:rFonts w:ascii="Times New Roman" w:eastAsia="Arial" w:hAnsi="Times New Roman" w:cs="Arial"/>
          <w:noProof/>
          <w:sz w:val="24"/>
          <w:szCs w:val="23"/>
        </w:rPr>
      </w:pPr>
    </w:p>
    <w:p w14:paraId="57C2BE9B" w14:textId="32047BA7" w:rsidR="00246B43" w:rsidRPr="00C61730" w:rsidRDefault="00E50BF4" w:rsidP="00F77D31">
      <w:pPr>
        <w:pStyle w:val="BodyText"/>
        <w:tabs>
          <w:tab w:val="left" w:pos="1940"/>
        </w:tabs>
        <w:ind w:left="709"/>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DAA</w:t>
      </w:r>
      <w:r>
        <w:rPr>
          <w:rFonts w:ascii="Times New Roman" w:hAnsi="Times New Roman"/>
          <w:sz w:val="24"/>
        </w:rPr>
        <w:t xml:space="preserve"> spēja;</w:t>
      </w:r>
    </w:p>
    <w:p w14:paraId="65171D11" w14:textId="77777777" w:rsidR="00246B43" w:rsidRPr="00C61730" w:rsidRDefault="00246B43" w:rsidP="00F77D31">
      <w:pPr>
        <w:ind w:left="709"/>
        <w:jc w:val="both"/>
        <w:rPr>
          <w:rFonts w:ascii="Times New Roman" w:eastAsia="Arial" w:hAnsi="Times New Roman" w:cs="Arial"/>
          <w:noProof/>
          <w:sz w:val="24"/>
          <w:szCs w:val="23"/>
        </w:rPr>
      </w:pPr>
    </w:p>
    <w:p w14:paraId="42C3106F" w14:textId="0720C3CE" w:rsidR="00246B43" w:rsidRPr="00C61730" w:rsidRDefault="00E50BF4" w:rsidP="00F77D31">
      <w:pPr>
        <w:pStyle w:val="BodyText"/>
        <w:tabs>
          <w:tab w:val="left" w:pos="1941"/>
        </w:tabs>
        <w:ind w:left="709"/>
        <w:jc w:val="both"/>
        <w:rPr>
          <w:rFonts w:ascii="Times New Roman" w:hAnsi="Times New Roman"/>
          <w:noProof/>
          <w:sz w:val="24"/>
        </w:rPr>
      </w:pPr>
      <w:r>
        <w:rPr>
          <w:rFonts w:ascii="Times New Roman" w:hAnsi="Times New Roman"/>
          <w:sz w:val="24"/>
        </w:rPr>
        <w:t>2) tiešā vadība, vadība automātiskās pilotēšanas režīmā un maršruta punktu vadība;</w:t>
      </w:r>
    </w:p>
    <w:p w14:paraId="505A4472" w14:textId="77777777" w:rsidR="00246B43" w:rsidRPr="00C61730" w:rsidRDefault="00246B43" w:rsidP="00F77D31">
      <w:pPr>
        <w:ind w:left="709"/>
        <w:jc w:val="both"/>
        <w:rPr>
          <w:rFonts w:ascii="Times New Roman" w:eastAsia="Arial" w:hAnsi="Times New Roman" w:cs="Arial"/>
          <w:noProof/>
          <w:sz w:val="24"/>
          <w:szCs w:val="23"/>
        </w:rPr>
      </w:pPr>
    </w:p>
    <w:p w14:paraId="3200A640" w14:textId="40E0D46D" w:rsidR="00246B43" w:rsidRPr="00C61730" w:rsidRDefault="00E50BF4" w:rsidP="00F77D31">
      <w:pPr>
        <w:pStyle w:val="BodyText"/>
        <w:tabs>
          <w:tab w:val="left" w:pos="1940"/>
        </w:tabs>
        <w:ind w:left="709"/>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VLOS</w:t>
      </w:r>
      <w:r>
        <w:rPr>
          <w:rFonts w:ascii="Times New Roman" w:hAnsi="Times New Roman"/>
          <w:sz w:val="24"/>
        </w:rPr>
        <w:t xml:space="preserve"> lidojumi salīdzinājumā ar </w:t>
      </w:r>
      <w:r>
        <w:rPr>
          <w:rFonts w:ascii="Times New Roman" w:hAnsi="Times New Roman"/>
          <w:i/>
          <w:iCs/>
          <w:sz w:val="24"/>
        </w:rPr>
        <w:t>BVLOS</w:t>
      </w:r>
      <w:r>
        <w:rPr>
          <w:rFonts w:ascii="Times New Roman" w:hAnsi="Times New Roman"/>
          <w:sz w:val="24"/>
        </w:rPr>
        <w:t xml:space="preserve"> lidojumiem;</w:t>
      </w:r>
    </w:p>
    <w:p w14:paraId="5DF6C11C" w14:textId="77777777" w:rsidR="00246B43" w:rsidRPr="00C61730" w:rsidRDefault="00246B43" w:rsidP="00F77D31">
      <w:pPr>
        <w:ind w:left="709"/>
        <w:jc w:val="both"/>
        <w:rPr>
          <w:rFonts w:ascii="Times New Roman" w:eastAsia="Arial" w:hAnsi="Times New Roman" w:cs="Arial"/>
          <w:noProof/>
          <w:sz w:val="24"/>
          <w:szCs w:val="23"/>
        </w:rPr>
      </w:pPr>
    </w:p>
    <w:p w14:paraId="5E5B4389" w14:textId="0CA20B6E" w:rsidR="00246B43" w:rsidRPr="00C61730" w:rsidRDefault="00E50BF4" w:rsidP="00F77D31">
      <w:pPr>
        <w:pStyle w:val="BodyText"/>
        <w:tabs>
          <w:tab w:val="left" w:pos="1940"/>
        </w:tabs>
        <w:ind w:left="709"/>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RPS</w:t>
      </w:r>
      <w:r>
        <w:rPr>
          <w:rFonts w:ascii="Times New Roman" w:hAnsi="Times New Roman"/>
          <w:sz w:val="24"/>
        </w:rPr>
        <w:t xml:space="preserve"> nodošanas procedūras (iekšējas/ārējas);</w:t>
      </w:r>
    </w:p>
    <w:p w14:paraId="6E3ABBFA" w14:textId="77777777" w:rsidR="00246B43" w:rsidRPr="00C61730" w:rsidRDefault="00246B43" w:rsidP="00F77D31">
      <w:pPr>
        <w:ind w:left="709"/>
        <w:jc w:val="both"/>
        <w:rPr>
          <w:rFonts w:ascii="Times New Roman" w:eastAsia="Arial" w:hAnsi="Times New Roman" w:cs="Arial"/>
          <w:noProof/>
          <w:sz w:val="24"/>
          <w:szCs w:val="23"/>
        </w:rPr>
      </w:pPr>
    </w:p>
    <w:p w14:paraId="5E4A6486" w14:textId="633E1943" w:rsidR="00246B43" w:rsidRPr="00C61730" w:rsidRDefault="00E50BF4" w:rsidP="00F77D31">
      <w:pPr>
        <w:pStyle w:val="BodyText"/>
        <w:tabs>
          <w:tab w:val="left" w:pos="1940"/>
        </w:tabs>
        <w:ind w:left="709"/>
        <w:jc w:val="both"/>
        <w:rPr>
          <w:rFonts w:ascii="Times New Roman" w:hAnsi="Times New Roman"/>
          <w:noProof/>
          <w:sz w:val="24"/>
        </w:rPr>
      </w:pPr>
      <w:r>
        <w:rPr>
          <w:rFonts w:ascii="Times New Roman" w:hAnsi="Times New Roman"/>
          <w:sz w:val="24"/>
        </w:rPr>
        <w:t xml:space="preserve">5) pārredzamība </w:t>
      </w:r>
      <w:r>
        <w:rPr>
          <w:rFonts w:ascii="Times New Roman" w:hAnsi="Times New Roman"/>
          <w:i/>
          <w:iCs/>
          <w:sz w:val="24"/>
        </w:rPr>
        <w:t>ATC</w:t>
      </w:r>
      <w:r>
        <w:rPr>
          <w:rFonts w:ascii="Times New Roman" w:hAnsi="Times New Roman"/>
          <w:sz w:val="24"/>
        </w:rPr>
        <w:t>;</w:t>
      </w:r>
    </w:p>
    <w:p w14:paraId="66FF4883" w14:textId="77777777" w:rsidR="00246B43" w:rsidRPr="00C61730" w:rsidRDefault="00246B43" w:rsidP="00F77D31">
      <w:pPr>
        <w:ind w:left="709"/>
        <w:jc w:val="both"/>
        <w:rPr>
          <w:rFonts w:ascii="Times New Roman" w:eastAsia="Arial" w:hAnsi="Times New Roman" w:cs="Arial"/>
          <w:noProof/>
          <w:sz w:val="24"/>
          <w:szCs w:val="23"/>
        </w:rPr>
      </w:pPr>
    </w:p>
    <w:p w14:paraId="6A8DAFA4" w14:textId="128BD71F" w:rsidR="00246B43" w:rsidRPr="00C61730" w:rsidRDefault="00E50BF4" w:rsidP="00F77D31">
      <w:pPr>
        <w:pStyle w:val="BodyText"/>
        <w:tabs>
          <w:tab w:val="left" w:pos="1940"/>
        </w:tabs>
        <w:ind w:left="709"/>
        <w:jc w:val="both"/>
        <w:rPr>
          <w:rFonts w:ascii="Times New Roman" w:hAnsi="Times New Roman"/>
          <w:noProof/>
          <w:sz w:val="24"/>
        </w:rPr>
      </w:pPr>
      <w:r>
        <w:rPr>
          <w:rFonts w:ascii="Times New Roman" w:hAnsi="Times New Roman"/>
          <w:sz w:val="24"/>
        </w:rPr>
        <w:t xml:space="preserve">6) ar </w:t>
      </w:r>
      <w:r>
        <w:rPr>
          <w:rFonts w:ascii="Times New Roman" w:hAnsi="Times New Roman"/>
          <w:i/>
          <w:iCs/>
          <w:sz w:val="24"/>
        </w:rPr>
        <w:t>ATC</w:t>
      </w:r>
      <w:r>
        <w:rPr>
          <w:rFonts w:ascii="Times New Roman" w:hAnsi="Times New Roman"/>
          <w:sz w:val="24"/>
        </w:rPr>
        <w:t xml:space="preserve"> saistītās tālvadības pilota cilvēka veiktspējas spējas;</w:t>
      </w:r>
    </w:p>
    <w:p w14:paraId="58980F8D" w14:textId="77777777" w:rsidR="00246B43" w:rsidRPr="00C61730" w:rsidRDefault="00246B43" w:rsidP="00F77D31">
      <w:pPr>
        <w:ind w:left="426"/>
        <w:jc w:val="both"/>
        <w:rPr>
          <w:rFonts w:ascii="Times New Roman" w:eastAsia="Arial" w:hAnsi="Times New Roman" w:cs="Arial"/>
          <w:noProof/>
          <w:sz w:val="24"/>
          <w:szCs w:val="23"/>
        </w:rPr>
      </w:pPr>
    </w:p>
    <w:p w14:paraId="5C99806B" w14:textId="47E18397" w:rsidR="00246B43" w:rsidRPr="00C61730" w:rsidRDefault="00E50BF4" w:rsidP="00F77D31">
      <w:pPr>
        <w:pStyle w:val="BodyText"/>
        <w:tabs>
          <w:tab w:val="left" w:pos="1580"/>
        </w:tabs>
        <w:ind w:left="426"/>
        <w:jc w:val="both"/>
        <w:rPr>
          <w:rFonts w:ascii="Times New Roman" w:hAnsi="Times New Roman"/>
          <w:noProof/>
          <w:sz w:val="24"/>
        </w:rPr>
      </w:pPr>
      <w:r>
        <w:rPr>
          <w:rFonts w:ascii="Times New Roman" w:hAnsi="Times New Roman"/>
          <w:sz w:val="24"/>
        </w:rPr>
        <w:t>c) lidojumu koncepcija;</w:t>
      </w:r>
    </w:p>
    <w:p w14:paraId="07E06DCE" w14:textId="77777777" w:rsidR="00246B43" w:rsidRPr="00C61730" w:rsidRDefault="00246B43" w:rsidP="00F77D31">
      <w:pPr>
        <w:ind w:left="426"/>
        <w:jc w:val="both"/>
        <w:rPr>
          <w:rFonts w:ascii="Times New Roman" w:eastAsia="Arial" w:hAnsi="Times New Roman" w:cs="Arial"/>
          <w:noProof/>
          <w:sz w:val="24"/>
          <w:szCs w:val="23"/>
        </w:rPr>
      </w:pPr>
    </w:p>
    <w:p w14:paraId="47E11EA6" w14:textId="1EAC5227" w:rsidR="00246B43" w:rsidRPr="00C61730" w:rsidRDefault="00E50BF4" w:rsidP="00F77D31">
      <w:pPr>
        <w:pStyle w:val="BodyText"/>
        <w:tabs>
          <w:tab w:val="left" w:pos="1580"/>
        </w:tabs>
        <w:ind w:left="426"/>
        <w:jc w:val="both"/>
        <w:rPr>
          <w:rFonts w:ascii="Times New Roman" w:hAnsi="Times New Roman"/>
          <w:noProof/>
          <w:sz w:val="24"/>
        </w:rPr>
      </w:pPr>
      <w:r>
        <w:rPr>
          <w:rFonts w:ascii="Times New Roman" w:hAnsi="Times New Roman"/>
          <w:sz w:val="24"/>
        </w:rPr>
        <w:t>d) lidojumu veidi;</w:t>
      </w:r>
    </w:p>
    <w:p w14:paraId="2261A398" w14:textId="77777777" w:rsidR="00246B43" w:rsidRPr="00C61730" w:rsidRDefault="00246B43" w:rsidP="00F77D31">
      <w:pPr>
        <w:ind w:left="426"/>
        <w:jc w:val="both"/>
        <w:rPr>
          <w:rFonts w:ascii="Times New Roman" w:eastAsia="Arial" w:hAnsi="Times New Roman" w:cs="Arial"/>
          <w:noProof/>
          <w:sz w:val="24"/>
          <w:szCs w:val="23"/>
        </w:rPr>
      </w:pPr>
    </w:p>
    <w:p w14:paraId="16CDB72B" w14:textId="258AFA2C" w:rsidR="00246B43" w:rsidRPr="00C61730" w:rsidRDefault="00E50BF4" w:rsidP="00F77D31">
      <w:pPr>
        <w:pStyle w:val="BodyText"/>
        <w:tabs>
          <w:tab w:val="left" w:pos="1580"/>
        </w:tabs>
        <w:ind w:left="426"/>
        <w:jc w:val="both"/>
        <w:rPr>
          <w:rFonts w:ascii="Times New Roman" w:hAnsi="Times New Roman"/>
          <w:noProof/>
          <w:sz w:val="24"/>
        </w:rPr>
      </w:pPr>
      <w:r>
        <w:rPr>
          <w:rFonts w:ascii="Times New Roman" w:hAnsi="Times New Roman"/>
          <w:sz w:val="24"/>
        </w:rPr>
        <w:t>e) lidojumu specifikācijas:</w:t>
      </w:r>
    </w:p>
    <w:p w14:paraId="3B58CCEB" w14:textId="77777777" w:rsidR="00C61730" w:rsidRPr="00C61730" w:rsidRDefault="00C61730" w:rsidP="00F77D31">
      <w:pPr>
        <w:ind w:left="426"/>
        <w:jc w:val="both"/>
        <w:rPr>
          <w:rFonts w:ascii="Times New Roman" w:hAnsi="Times New Roman"/>
          <w:noProof/>
          <w:sz w:val="24"/>
        </w:rPr>
      </w:pPr>
    </w:p>
    <w:p w14:paraId="1669C5B3" w14:textId="468397A4" w:rsidR="00E50BF4" w:rsidRPr="00C61730" w:rsidRDefault="00F77D31" w:rsidP="00F77D31">
      <w:pPr>
        <w:tabs>
          <w:tab w:val="left" w:pos="1080"/>
          <w:tab w:val="left" w:pos="1930"/>
          <w:tab w:val="left" w:pos="5155"/>
        </w:tabs>
        <w:ind w:left="709"/>
        <w:rPr>
          <w:rFonts w:ascii="Times New Roman" w:hAnsi="Times New Roman"/>
          <w:noProof/>
          <w:sz w:val="24"/>
        </w:rPr>
      </w:pPr>
      <w:r>
        <w:rPr>
          <w:rFonts w:ascii="Times New Roman" w:hAnsi="Times New Roman"/>
          <w:sz w:val="24"/>
        </w:rPr>
        <w:t>1) prioritātes;</w:t>
      </w:r>
    </w:p>
    <w:p w14:paraId="5A82B89E" w14:textId="77777777" w:rsidR="00F77D31" w:rsidRDefault="00F77D31" w:rsidP="00F77D31">
      <w:pPr>
        <w:tabs>
          <w:tab w:val="left" w:pos="1080"/>
          <w:tab w:val="left" w:pos="1930"/>
          <w:tab w:val="left" w:pos="5155"/>
        </w:tabs>
        <w:ind w:left="709"/>
        <w:rPr>
          <w:rFonts w:ascii="Times New Roman" w:hAnsi="Times New Roman"/>
          <w:noProof/>
          <w:sz w:val="24"/>
        </w:rPr>
      </w:pPr>
    </w:p>
    <w:p w14:paraId="72D23493" w14:textId="15FD8331" w:rsidR="00E50BF4" w:rsidRPr="00C61730" w:rsidRDefault="00E50BF4" w:rsidP="00F77D31">
      <w:pPr>
        <w:tabs>
          <w:tab w:val="left" w:pos="1080"/>
          <w:tab w:val="left" w:pos="1930"/>
          <w:tab w:val="left" w:pos="5155"/>
        </w:tabs>
        <w:ind w:left="709"/>
        <w:rPr>
          <w:rFonts w:ascii="Times New Roman" w:hAnsi="Times New Roman"/>
          <w:noProof/>
          <w:sz w:val="24"/>
        </w:rPr>
      </w:pPr>
      <w:r>
        <w:rPr>
          <w:rFonts w:ascii="Times New Roman" w:hAnsi="Times New Roman"/>
          <w:sz w:val="24"/>
        </w:rPr>
        <w:t>2) lidojuma plāna elementi/iesniegšana;</w:t>
      </w:r>
    </w:p>
    <w:p w14:paraId="1775CCAF" w14:textId="77777777" w:rsidR="00F77D31" w:rsidRDefault="00F77D31" w:rsidP="00F77D31">
      <w:pPr>
        <w:tabs>
          <w:tab w:val="left" w:pos="1080"/>
          <w:tab w:val="left" w:pos="1930"/>
          <w:tab w:val="left" w:pos="5155"/>
        </w:tabs>
        <w:ind w:left="709"/>
        <w:rPr>
          <w:rFonts w:ascii="Times New Roman" w:hAnsi="Times New Roman"/>
          <w:noProof/>
          <w:sz w:val="24"/>
        </w:rPr>
      </w:pPr>
    </w:p>
    <w:p w14:paraId="0537CF5C" w14:textId="1C77035B" w:rsidR="00E50BF4" w:rsidRPr="00C61730" w:rsidRDefault="00E50BF4" w:rsidP="00F77D31">
      <w:pPr>
        <w:tabs>
          <w:tab w:val="left" w:pos="1080"/>
          <w:tab w:val="left" w:pos="1930"/>
          <w:tab w:val="left" w:pos="5155"/>
        </w:tabs>
        <w:ind w:left="709"/>
        <w:rPr>
          <w:rFonts w:ascii="Times New Roman" w:hAnsi="Times New Roman"/>
          <w:noProof/>
          <w:sz w:val="24"/>
        </w:rPr>
      </w:pPr>
      <w:r>
        <w:rPr>
          <w:rFonts w:ascii="Times New Roman" w:hAnsi="Times New Roman"/>
          <w:sz w:val="24"/>
        </w:rPr>
        <w:t>3) lidlauka procedūras;</w:t>
      </w:r>
    </w:p>
    <w:p w14:paraId="28E62575" w14:textId="77777777" w:rsidR="00F77D31" w:rsidRDefault="00F77D31" w:rsidP="00F77D31">
      <w:pPr>
        <w:tabs>
          <w:tab w:val="left" w:pos="1080"/>
          <w:tab w:val="left" w:pos="1930"/>
          <w:tab w:val="left" w:pos="5155"/>
        </w:tabs>
        <w:ind w:left="709"/>
        <w:rPr>
          <w:rFonts w:ascii="Times New Roman" w:hAnsi="Times New Roman"/>
          <w:noProof/>
          <w:sz w:val="24"/>
        </w:rPr>
      </w:pPr>
    </w:p>
    <w:p w14:paraId="7AA9A6C4" w14:textId="5C4EB518" w:rsidR="00F77D31" w:rsidRDefault="00E50BF4" w:rsidP="00F77D31">
      <w:pPr>
        <w:tabs>
          <w:tab w:val="left" w:pos="1080"/>
          <w:tab w:val="left" w:pos="1930"/>
          <w:tab w:val="left" w:pos="5155"/>
        </w:tabs>
        <w:ind w:left="709"/>
        <w:rPr>
          <w:rFonts w:ascii="Times New Roman" w:hAnsi="Times New Roman"/>
          <w:noProof/>
          <w:sz w:val="24"/>
        </w:rPr>
      </w:pPr>
      <w:r>
        <w:rPr>
          <w:rFonts w:ascii="Times New Roman" w:hAnsi="Times New Roman"/>
          <w:sz w:val="24"/>
        </w:rPr>
        <w:t>4) manevrēšana;</w:t>
      </w:r>
    </w:p>
    <w:p w14:paraId="2D0E7883" w14:textId="77777777" w:rsidR="00F77D31" w:rsidRDefault="00F77D31" w:rsidP="00F77D31">
      <w:pPr>
        <w:tabs>
          <w:tab w:val="left" w:pos="1080"/>
          <w:tab w:val="left" w:pos="1930"/>
          <w:tab w:val="left" w:pos="5155"/>
        </w:tabs>
        <w:ind w:left="709"/>
        <w:rPr>
          <w:rFonts w:ascii="Times New Roman" w:hAnsi="Times New Roman"/>
          <w:noProof/>
          <w:sz w:val="24"/>
        </w:rPr>
      </w:pPr>
    </w:p>
    <w:p w14:paraId="21A6C789" w14:textId="012CE9DC" w:rsidR="00E50BF4" w:rsidRPr="00C61730" w:rsidRDefault="00E50BF4" w:rsidP="00F77D31">
      <w:pPr>
        <w:tabs>
          <w:tab w:val="left" w:pos="1080"/>
          <w:tab w:val="left" w:pos="1930"/>
          <w:tab w:val="left" w:pos="5155"/>
        </w:tabs>
        <w:ind w:left="709"/>
        <w:rPr>
          <w:rFonts w:ascii="Times New Roman" w:hAnsi="Times New Roman"/>
          <w:noProof/>
          <w:sz w:val="24"/>
        </w:rPr>
      </w:pPr>
      <w:r>
        <w:rPr>
          <w:rFonts w:ascii="Times New Roman" w:hAnsi="Times New Roman"/>
          <w:sz w:val="24"/>
        </w:rPr>
        <w:t>5) manevru šķēršļu brīdināšanas sistēmas (</w:t>
      </w:r>
      <w:r>
        <w:rPr>
          <w:rFonts w:ascii="Times New Roman" w:hAnsi="Times New Roman"/>
          <w:i/>
          <w:iCs/>
          <w:sz w:val="24"/>
        </w:rPr>
        <w:t>wingwalker</w:t>
      </w:r>
      <w:r>
        <w:rPr>
          <w:rFonts w:ascii="Times New Roman" w:hAnsi="Times New Roman"/>
          <w:sz w:val="24"/>
        </w:rPr>
        <w:t>) koncepcija;</w:t>
      </w:r>
    </w:p>
    <w:p w14:paraId="7A4DF2B8" w14:textId="77777777" w:rsidR="00F77D31" w:rsidRDefault="00F77D31" w:rsidP="00F77D31">
      <w:pPr>
        <w:tabs>
          <w:tab w:val="left" w:pos="1080"/>
          <w:tab w:val="left" w:pos="1930"/>
          <w:tab w:val="left" w:pos="5155"/>
        </w:tabs>
        <w:ind w:left="709"/>
        <w:rPr>
          <w:rFonts w:ascii="Times New Roman" w:hAnsi="Times New Roman"/>
          <w:noProof/>
          <w:sz w:val="24"/>
        </w:rPr>
      </w:pPr>
    </w:p>
    <w:p w14:paraId="1641A4F8" w14:textId="1C4EFBAE" w:rsidR="00E50BF4" w:rsidRPr="00C61730" w:rsidRDefault="00E50BF4" w:rsidP="00F77D31">
      <w:pPr>
        <w:tabs>
          <w:tab w:val="left" w:pos="1080"/>
          <w:tab w:val="left" w:pos="1930"/>
          <w:tab w:val="left" w:pos="5155"/>
        </w:tabs>
        <w:ind w:left="709"/>
        <w:rPr>
          <w:rFonts w:ascii="Times New Roman" w:hAnsi="Times New Roman"/>
          <w:noProof/>
          <w:sz w:val="24"/>
        </w:rPr>
      </w:pPr>
      <w:r>
        <w:rPr>
          <w:rFonts w:ascii="Times New Roman" w:hAnsi="Times New Roman"/>
          <w:sz w:val="24"/>
        </w:rPr>
        <w:t>6) tālvadības pilota īstenotā vadība;</w:t>
      </w:r>
    </w:p>
    <w:p w14:paraId="6FC55724" w14:textId="77777777" w:rsidR="00F77D31" w:rsidRDefault="00F77D31" w:rsidP="00F77D31">
      <w:pPr>
        <w:tabs>
          <w:tab w:val="left" w:pos="1080"/>
          <w:tab w:val="left" w:pos="1930"/>
          <w:tab w:val="left" w:pos="5155"/>
        </w:tabs>
        <w:ind w:left="709"/>
        <w:rPr>
          <w:rFonts w:ascii="Times New Roman" w:hAnsi="Times New Roman"/>
          <w:noProof/>
          <w:sz w:val="24"/>
        </w:rPr>
      </w:pPr>
    </w:p>
    <w:p w14:paraId="6F627B88" w14:textId="7165F718" w:rsidR="00E50BF4" w:rsidRPr="00C61730" w:rsidRDefault="00E50BF4" w:rsidP="00F77D31">
      <w:pPr>
        <w:tabs>
          <w:tab w:val="left" w:pos="1080"/>
          <w:tab w:val="left" w:pos="1930"/>
          <w:tab w:val="left" w:pos="5155"/>
        </w:tabs>
        <w:ind w:left="709"/>
        <w:rPr>
          <w:rFonts w:ascii="Times New Roman" w:hAnsi="Times New Roman"/>
          <w:noProof/>
          <w:sz w:val="24"/>
        </w:rPr>
      </w:pPr>
      <w:r>
        <w:rPr>
          <w:rFonts w:ascii="Times New Roman" w:hAnsi="Times New Roman"/>
          <w:sz w:val="24"/>
        </w:rPr>
        <w:t>7) palaišana/pacelšanās;</w:t>
      </w:r>
    </w:p>
    <w:p w14:paraId="547D6B95" w14:textId="77777777" w:rsidR="00F77D31" w:rsidRDefault="00F77D31" w:rsidP="00F77D31">
      <w:pPr>
        <w:tabs>
          <w:tab w:val="left" w:pos="1080"/>
          <w:tab w:val="left" w:pos="1930"/>
          <w:tab w:val="left" w:pos="5155"/>
        </w:tabs>
        <w:ind w:left="709"/>
        <w:rPr>
          <w:rFonts w:ascii="Times New Roman" w:hAnsi="Times New Roman"/>
          <w:noProof/>
          <w:sz w:val="24"/>
        </w:rPr>
      </w:pPr>
    </w:p>
    <w:p w14:paraId="302A0E83" w14:textId="72884095" w:rsidR="00E50BF4" w:rsidRPr="00C61730" w:rsidRDefault="00E50BF4" w:rsidP="00F77D31">
      <w:pPr>
        <w:tabs>
          <w:tab w:val="left" w:pos="1080"/>
          <w:tab w:val="left" w:pos="1930"/>
          <w:tab w:val="left" w:pos="5155"/>
        </w:tabs>
        <w:ind w:left="709"/>
        <w:rPr>
          <w:rFonts w:ascii="Times New Roman" w:hAnsi="Times New Roman"/>
          <w:noProof/>
          <w:sz w:val="24"/>
        </w:rPr>
      </w:pPr>
      <w:r>
        <w:rPr>
          <w:rFonts w:ascii="Times New Roman" w:hAnsi="Times New Roman"/>
          <w:sz w:val="24"/>
        </w:rPr>
        <w:t>8) automātiskās pacelšanās/nosēšanās sistēmas;</w:t>
      </w:r>
    </w:p>
    <w:p w14:paraId="73E02DD7" w14:textId="77777777" w:rsidR="00F77D31" w:rsidRDefault="00F77D31" w:rsidP="00F77D31">
      <w:pPr>
        <w:tabs>
          <w:tab w:val="left" w:pos="1080"/>
          <w:tab w:val="left" w:pos="1930"/>
          <w:tab w:val="left" w:pos="5155"/>
        </w:tabs>
        <w:ind w:left="709"/>
        <w:rPr>
          <w:rFonts w:ascii="Times New Roman" w:hAnsi="Times New Roman"/>
          <w:noProof/>
          <w:sz w:val="24"/>
        </w:rPr>
      </w:pPr>
    </w:p>
    <w:p w14:paraId="587B860A" w14:textId="3E85A74B" w:rsidR="00E50BF4" w:rsidRPr="00C61730" w:rsidRDefault="00E50BF4" w:rsidP="00F77D31">
      <w:pPr>
        <w:tabs>
          <w:tab w:val="left" w:pos="1080"/>
          <w:tab w:val="left" w:pos="1930"/>
          <w:tab w:val="left" w:pos="5155"/>
        </w:tabs>
        <w:ind w:left="709"/>
        <w:rPr>
          <w:rFonts w:ascii="Times New Roman" w:hAnsi="Times New Roman"/>
          <w:noProof/>
          <w:sz w:val="24"/>
        </w:rPr>
      </w:pPr>
      <w:r>
        <w:rPr>
          <w:rFonts w:ascii="Times New Roman" w:hAnsi="Times New Roman"/>
          <w:sz w:val="24"/>
        </w:rPr>
        <w:t>9) procedūras augstuma uzņemšanas sākumposmam / augstuma uzņemšanai riņķojot;</w:t>
      </w:r>
    </w:p>
    <w:p w14:paraId="77BB5A5D" w14:textId="77777777" w:rsidR="00F77D31" w:rsidRDefault="00F77D31" w:rsidP="00F77D31">
      <w:pPr>
        <w:tabs>
          <w:tab w:val="left" w:pos="1080"/>
          <w:tab w:val="left" w:pos="1930"/>
          <w:tab w:val="left" w:pos="5155"/>
        </w:tabs>
        <w:ind w:left="709"/>
        <w:rPr>
          <w:rFonts w:ascii="Times New Roman" w:hAnsi="Times New Roman"/>
          <w:noProof/>
          <w:sz w:val="24"/>
        </w:rPr>
      </w:pPr>
    </w:p>
    <w:p w14:paraId="15D20E4B" w14:textId="6B26EE11" w:rsidR="00E50BF4" w:rsidRPr="00C61730" w:rsidRDefault="00E50BF4" w:rsidP="00F77D31">
      <w:pPr>
        <w:tabs>
          <w:tab w:val="left" w:pos="1080"/>
          <w:tab w:val="left" w:pos="1930"/>
          <w:tab w:val="left" w:pos="5155"/>
        </w:tabs>
        <w:ind w:left="709"/>
        <w:rPr>
          <w:rFonts w:ascii="Times New Roman" w:hAnsi="Times New Roman"/>
          <w:noProof/>
          <w:sz w:val="24"/>
        </w:rPr>
      </w:pPr>
      <w:r>
        <w:rPr>
          <w:rFonts w:ascii="Times New Roman" w:hAnsi="Times New Roman"/>
          <w:sz w:val="24"/>
        </w:rPr>
        <w:t>10) gaisa telpas tranzīta procedūras;</w:t>
      </w:r>
    </w:p>
    <w:p w14:paraId="297EE983" w14:textId="77777777" w:rsidR="00F77D31" w:rsidRDefault="00F77D31" w:rsidP="00F77D31">
      <w:pPr>
        <w:tabs>
          <w:tab w:val="left" w:pos="1080"/>
          <w:tab w:val="left" w:pos="1930"/>
          <w:tab w:val="left" w:pos="5155"/>
        </w:tabs>
        <w:ind w:left="709"/>
        <w:rPr>
          <w:rFonts w:ascii="Times New Roman" w:hAnsi="Times New Roman"/>
          <w:noProof/>
          <w:sz w:val="24"/>
        </w:rPr>
      </w:pPr>
    </w:p>
    <w:p w14:paraId="367B12DC" w14:textId="650CB6AF" w:rsidR="00E50BF4" w:rsidRPr="00C61730" w:rsidRDefault="00E50BF4" w:rsidP="00F77D31">
      <w:pPr>
        <w:tabs>
          <w:tab w:val="left" w:pos="1080"/>
          <w:tab w:val="left" w:pos="1930"/>
          <w:tab w:val="left" w:pos="5155"/>
        </w:tabs>
        <w:ind w:left="709"/>
        <w:rPr>
          <w:rFonts w:ascii="Times New Roman" w:hAnsi="Times New Roman"/>
          <w:noProof/>
          <w:sz w:val="24"/>
        </w:rPr>
      </w:pPr>
      <w:r>
        <w:rPr>
          <w:rFonts w:ascii="Times New Roman" w:hAnsi="Times New Roman"/>
          <w:sz w:val="24"/>
        </w:rPr>
        <w:t>11) atgūšana;</w:t>
      </w:r>
    </w:p>
    <w:p w14:paraId="77E126AB" w14:textId="77777777" w:rsidR="00F77D31" w:rsidRDefault="00F77D31" w:rsidP="00F77D31">
      <w:pPr>
        <w:tabs>
          <w:tab w:val="left" w:pos="1080"/>
          <w:tab w:val="left" w:pos="1930"/>
          <w:tab w:val="left" w:pos="5155"/>
        </w:tabs>
        <w:ind w:left="709"/>
        <w:rPr>
          <w:rFonts w:ascii="Times New Roman" w:hAnsi="Times New Roman"/>
          <w:noProof/>
          <w:sz w:val="24"/>
        </w:rPr>
      </w:pPr>
    </w:p>
    <w:p w14:paraId="2A8F63EE" w14:textId="6812082C" w:rsidR="00E50BF4" w:rsidRPr="00C61730" w:rsidRDefault="00E50BF4" w:rsidP="00F77D31">
      <w:pPr>
        <w:tabs>
          <w:tab w:val="left" w:pos="1080"/>
          <w:tab w:val="left" w:pos="1930"/>
          <w:tab w:val="left" w:pos="5155"/>
        </w:tabs>
        <w:ind w:left="709"/>
        <w:rPr>
          <w:rFonts w:ascii="Times New Roman" w:hAnsi="Times New Roman"/>
          <w:noProof/>
          <w:sz w:val="24"/>
        </w:rPr>
      </w:pPr>
      <w:r>
        <w:rPr>
          <w:rFonts w:ascii="Times New Roman" w:hAnsi="Times New Roman"/>
          <w:sz w:val="24"/>
        </w:rPr>
        <w:t>12) ķēde;</w:t>
      </w:r>
    </w:p>
    <w:p w14:paraId="1A9C911C" w14:textId="77777777" w:rsidR="00F77D31" w:rsidRDefault="00F77D31" w:rsidP="00F77D31">
      <w:pPr>
        <w:tabs>
          <w:tab w:val="left" w:pos="1080"/>
          <w:tab w:val="left" w:pos="1930"/>
          <w:tab w:val="left" w:pos="5155"/>
        </w:tabs>
        <w:ind w:left="709"/>
        <w:rPr>
          <w:rFonts w:ascii="Times New Roman" w:hAnsi="Times New Roman"/>
          <w:noProof/>
          <w:sz w:val="24"/>
        </w:rPr>
      </w:pPr>
    </w:p>
    <w:p w14:paraId="59F96B6A" w14:textId="20FC110B" w:rsidR="00E50BF4" w:rsidRPr="00C61730" w:rsidRDefault="00E50BF4" w:rsidP="00F77D31">
      <w:pPr>
        <w:tabs>
          <w:tab w:val="left" w:pos="1080"/>
          <w:tab w:val="left" w:pos="1930"/>
          <w:tab w:val="left" w:pos="5155"/>
        </w:tabs>
        <w:ind w:left="709"/>
        <w:rPr>
          <w:rFonts w:ascii="Times New Roman" w:hAnsi="Times New Roman"/>
          <w:noProof/>
          <w:sz w:val="24"/>
        </w:rPr>
      </w:pPr>
      <w:r>
        <w:rPr>
          <w:rFonts w:ascii="Times New Roman" w:hAnsi="Times New Roman"/>
          <w:sz w:val="24"/>
        </w:rPr>
        <w:t>13) nosēšanās;</w:t>
      </w:r>
    </w:p>
    <w:p w14:paraId="01274D22" w14:textId="77777777" w:rsidR="00246B43" w:rsidRPr="00C61730" w:rsidRDefault="00246B43" w:rsidP="00F77D31">
      <w:pPr>
        <w:ind w:left="426"/>
        <w:jc w:val="both"/>
        <w:rPr>
          <w:rFonts w:ascii="Times New Roman" w:eastAsia="Arial" w:hAnsi="Times New Roman" w:cs="Arial"/>
          <w:noProof/>
          <w:sz w:val="24"/>
          <w:szCs w:val="8"/>
        </w:rPr>
      </w:pPr>
    </w:p>
    <w:p w14:paraId="5BC6B1F2" w14:textId="614B20BA" w:rsidR="00246B43" w:rsidRPr="00C61730" w:rsidRDefault="00F77D31" w:rsidP="00F77D31">
      <w:pPr>
        <w:pStyle w:val="BodyText"/>
        <w:tabs>
          <w:tab w:val="left" w:pos="1620"/>
        </w:tabs>
        <w:ind w:left="426"/>
        <w:jc w:val="both"/>
        <w:rPr>
          <w:rFonts w:ascii="Times New Roman" w:hAnsi="Times New Roman"/>
          <w:noProof/>
          <w:sz w:val="24"/>
        </w:rPr>
      </w:pPr>
      <w:r>
        <w:rPr>
          <w:rFonts w:ascii="Times New Roman" w:hAnsi="Times New Roman"/>
          <w:sz w:val="24"/>
        </w:rPr>
        <w:t>f) civilie lidojumi salīdzinājumā ar militārajiem lidojumiem;</w:t>
      </w:r>
    </w:p>
    <w:p w14:paraId="70A56B47" w14:textId="77777777" w:rsidR="00246B43" w:rsidRPr="00C61730" w:rsidRDefault="00246B43" w:rsidP="00F77D31">
      <w:pPr>
        <w:ind w:left="426"/>
        <w:jc w:val="both"/>
        <w:rPr>
          <w:rFonts w:ascii="Times New Roman" w:eastAsia="Arial" w:hAnsi="Times New Roman" w:cs="Arial"/>
          <w:noProof/>
          <w:sz w:val="24"/>
          <w:szCs w:val="23"/>
        </w:rPr>
      </w:pPr>
    </w:p>
    <w:p w14:paraId="15116A59" w14:textId="755ED515" w:rsidR="00246B43" w:rsidRPr="00C61730" w:rsidRDefault="00F77D31" w:rsidP="00F77D31">
      <w:pPr>
        <w:pStyle w:val="BodyText"/>
        <w:tabs>
          <w:tab w:val="left" w:pos="1620"/>
        </w:tabs>
        <w:ind w:left="426"/>
        <w:jc w:val="both"/>
        <w:rPr>
          <w:rFonts w:ascii="Times New Roman" w:hAnsi="Times New Roman"/>
          <w:noProof/>
          <w:sz w:val="24"/>
        </w:rPr>
      </w:pPr>
      <w:r>
        <w:rPr>
          <w:rFonts w:ascii="Times New Roman" w:hAnsi="Times New Roman"/>
          <w:sz w:val="24"/>
        </w:rPr>
        <w:t xml:space="preserve">g) gaisa telpas/procedūru prasības, kas īpaši piemērojamas </w:t>
      </w:r>
      <w:r>
        <w:rPr>
          <w:rFonts w:ascii="Times New Roman" w:hAnsi="Times New Roman"/>
          <w:i/>
          <w:iCs/>
          <w:sz w:val="24"/>
        </w:rPr>
        <w:t>RPA</w:t>
      </w:r>
      <w:r>
        <w:rPr>
          <w:rFonts w:ascii="Times New Roman" w:hAnsi="Times New Roman"/>
          <w:sz w:val="24"/>
        </w:rPr>
        <w:t>:</w:t>
      </w:r>
    </w:p>
    <w:p w14:paraId="58298D01" w14:textId="77777777" w:rsidR="00246B43" w:rsidRPr="00C61730" w:rsidRDefault="00246B43" w:rsidP="00F77D31">
      <w:pPr>
        <w:ind w:left="426"/>
        <w:jc w:val="both"/>
        <w:rPr>
          <w:rFonts w:ascii="Times New Roman" w:eastAsia="Arial" w:hAnsi="Times New Roman" w:cs="Arial"/>
          <w:noProof/>
          <w:sz w:val="24"/>
          <w:szCs w:val="23"/>
        </w:rPr>
      </w:pPr>
    </w:p>
    <w:p w14:paraId="4D1353CD" w14:textId="5ACDE1DE" w:rsidR="00246B43" w:rsidRPr="00C61730" w:rsidRDefault="00F77D31" w:rsidP="00F77D31">
      <w:pPr>
        <w:pStyle w:val="BodyText"/>
        <w:tabs>
          <w:tab w:val="left" w:pos="1981"/>
        </w:tabs>
        <w:ind w:left="709"/>
        <w:jc w:val="both"/>
        <w:rPr>
          <w:rFonts w:ascii="Times New Roman" w:hAnsi="Times New Roman"/>
          <w:noProof/>
          <w:sz w:val="24"/>
        </w:rPr>
      </w:pPr>
      <w:r>
        <w:rPr>
          <w:rFonts w:ascii="Times New Roman" w:hAnsi="Times New Roman"/>
          <w:sz w:val="24"/>
        </w:rPr>
        <w:t>1) spēja pieņemt vizuālās distancēšanas atļaujas;</w:t>
      </w:r>
    </w:p>
    <w:p w14:paraId="7982C3A6" w14:textId="77777777" w:rsidR="00246B43" w:rsidRPr="00C61730" w:rsidRDefault="00246B43" w:rsidP="00F77D31">
      <w:pPr>
        <w:ind w:left="709"/>
        <w:jc w:val="both"/>
        <w:rPr>
          <w:rFonts w:ascii="Times New Roman" w:eastAsia="Arial" w:hAnsi="Times New Roman" w:cs="Arial"/>
          <w:noProof/>
          <w:sz w:val="24"/>
          <w:szCs w:val="23"/>
        </w:rPr>
      </w:pPr>
    </w:p>
    <w:p w14:paraId="2898B1E4" w14:textId="5610A0E7" w:rsidR="00246B43" w:rsidRPr="00C61730" w:rsidRDefault="00F77D31" w:rsidP="00F77D31">
      <w:pPr>
        <w:pStyle w:val="BodyText"/>
        <w:tabs>
          <w:tab w:val="left" w:pos="1981"/>
        </w:tabs>
        <w:ind w:left="709"/>
        <w:jc w:val="both"/>
        <w:rPr>
          <w:rFonts w:ascii="Times New Roman" w:hAnsi="Times New Roman"/>
          <w:noProof/>
          <w:sz w:val="24"/>
        </w:rPr>
      </w:pPr>
      <w:r>
        <w:rPr>
          <w:rFonts w:ascii="Times New Roman" w:hAnsi="Times New Roman"/>
          <w:sz w:val="24"/>
        </w:rPr>
        <w:t xml:space="preserve">2) vispārējās </w:t>
      </w:r>
      <w:r>
        <w:rPr>
          <w:rFonts w:ascii="Times New Roman" w:hAnsi="Times New Roman"/>
          <w:i/>
          <w:iCs/>
          <w:sz w:val="24"/>
        </w:rPr>
        <w:t>ATC</w:t>
      </w:r>
      <w:r>
        <w:rPr>
          <w:rFonts w:ascii="Times New Roman" w:hAnsi="Times New Roman"/>
          <w:sz w:val="24"/>
        </w:rPr>
        <w:t xml:space="preserve"> procedūru prasības;</w:t>
      </w:r>
    </w:p>
    <w:p w14:paraId="04ED319A" w14:textId="77777777" w:rsidR="00246B43" w:rsidRPr="00C61730" w:rsidRDefault="00246B43" w:rsidP="00F77D31">
      <w:pPr>
        <w:ind w:left="709"/>
        <w:jc w:val="both"/>
        <w:rPr>
          <w:rFonts w:ascii="Times New Roman" w:eastAsia="Arial" w:hAnsi="Times New Roman" w:cs="Arial"/>
          <w:noProof/>
          <w:sz w:val="24"/>
          <w:szCs w:val="23"/>
        </w:rPr>
      </w:pPr>
    </w:p>
    <w:p w14:paraId="1A949626" w14:textId="3AD74C80" w:rsidR="00246B43" w:rsidRPr="00C61730" w:rsidRDefault="00F77D31" w:rsidP="00F77D31">
      <w:pPr>
        <w:pStyle w:val="BodyText"/>
        <w:tabs>
          <w:tab w:val="left" w:pos="1981"/>
        </w:tabs>
        <w:ind w:left="709"/>
        <w:jc w:val="both"/>
        <w:rPr>
          <w:rFonts w:ascii="Times New Roman" w:hAnsi="Times New Roman"/>
          <w:noProof/>
          <w:sz w:val="24"/>
        </w:rPr>
      </w:pPr>
      <w:r>
        <w:rPr>
          <w:rFonts w:ascii="Times New Roman" w:hAnsi="Times New Roman"/>
          <w:sz w:val="24"/>
        </w:rPr>
        <w:t>3) pārrobežu aspekti;</w:t>
      </w:r>
    </w:p>
    <w:p w14:paraId="5150E1EE" w14:textId="77777777" w:rsidR="00246B43" w:rsidRPr="00C61730" w:rsidRDefault="00246B43" w:rsidP="00F77D31">
      <w:pPr>
        <w:ind w:left="709"/>
        <w:jc w:val="both"/>
        <w:rPr>
          <w:rFonts w:ascii="Times New Roman" w:eastAsia="Arial" w:hAnsi="Times New Roman" w:cs="Arial"/>
          <w:noProof/>
          <w:sz w:val="24"/>
          <w:szCs w:val="23"/>
        </w:rPr>
      </w:pPr>
    </w:p>
    <w:p w14:paraId="26F85528" w14:textId="22B55DD4" w:rsidR="00246B43" w:rsidRPr="00C61730" w:rsidRDefault="00F77D31" w:rsidP="00F77D31">
      <w:pPr>
        <w:pStyle w:val="BodyText"/>
        <w:tabs>
          <w:tab w:val="left" w:pos="1981"/>
        </w:tabs>
        <w:ind w:left="709"/>
        <w:jc w:val="both"/>
        <w:rPr>
          <w:rFonts w:ascii="Times New Roman" w:hAnsi="Times New Roman"/>
          <w:noProof/>
          <w:sz w:val="24"/>
        </w:rPr>
      </w:pPr>
      <w:r>
        <w:rPr>
          <w:rFonts w:ascii="Times New Roman" w:hAnsi="Times New Roman"/>
          <w:sz w:val="24"/>
        </w:rPr>
        <w:t>4) distancēšanas standarti un informācija par satiksmi;</w:t>
      </w:r>
    </w:p>
    <w:p w14:paraId="1FE7B660" w14:textId="77777777" w:rsidR="00246B43" w:rsidRPr="00C61730" w:rsidRDefault="00246B43" w:rsidP="00F77D31">
      <w:pPr>
        <w:ind w:left="709"/>
        <w:jc w:val="both"/>
        <w:rPr>
          <w:rFonts w:ascii="Times New Roman" w:eastAsia="Arial" w:hAnsi="Times New Roman" w:cs="Arial"/>
          <w:noProof/>
          <w:sz w:val="24"/>
          <w:szCs w:val="23"/>
        </w:rPr>
      </w:pPr>
    </w:p>
    <w:p w14:paraId="174C485C" w14:textId="0DC0327D" w:rsidR="00246B43" w:rsidRPr="00C61730" w:rsidRDefault="00F77D31" w:rsidP="00F77D31">
      <w:pPr>
        <w:pStyle w:val="BodyText"/>
        <w:tabs>
          <w:tab w:val="left" w:pos="1980"/>
        </w:tabs>
        <w:ind w:left="709"/>
        <w:jc w:val="both"/>
        <w:rPr>
          <w:rFonts w:ascii="Times New Roman" w:hAnsi="Times New Roman"/>
          <w:noProof/>
          <w:sz w:val="24"/>
        </w:rPr>
      </w:pPr>
      <w:r>
        <w:rPr>
          <w:rFonts w:ascii="Times New Roman" w:hAnsi="Times New Roman"/>
          <w:sz w:val="24"/>
        </w:rPr>
        <w:lastRenderedPageBreak/>
        <w:t>5) spēja brīdināt par konfliktu;</w:t>
      </w:r>
    </w:p>
    <w:p w14:paraId="6480AFD6" w14:textId="77777777" w:rsidR="00246B43" w:rsidRPr="00C61730" w:rsidRDefault="00246B43" w:rsidP="00F77D31">
      <w:pPr>
        <w:ind w:left="426"/>
        <w:jc w:val="both"/>
        <w:rPr>
          <w:rFonts w:ascii="Times New Roman" w:eastAsia="Arial" w:hAnsi="Times New Roman" w:cs="Arial"/>
          <w:noProof/>
          <w:sz w:val="24"/>
          <w:szCs w:val="23"/>
        </w:rPr>
      </w:pPr>
    </w:p>
    <w:p w14:paraId="37E68A59" w14:textId="37CB5A7E" w:rsidR="00246B43" w:rsidRPr="00C61730" w:rsidRDefault="00F77D31" w:rsidP="00F77D31">
      <w:pPr>
        <w:pStyle w:val="BodyText"/>
        <w:tabs>
          <w:tab w:val="left" w:pos="1621"/>
        </w:tabs>
        <w:ind w:left="426"/>
        <w:jc w:val="both"/>
        <w:rPr>
          <w:rFonts w:ascii="Times New Roman" w:hAnsi="Times New Roman"/>
          <w:noProof/>
          <w:sz w:val="24"/>
        </w:rPr>
      </w:pPr>
      <w:r>
        <w:rPr>
          <w:rFonts w:ascii="Times New Roman" w:hAnsi="Times New Roman"/>
          <w:sz w:val="24"/>
        </w:rPr>
        <w:t>h) sakari:</w:t>
      </w:r>
    </w:p>
    <w:p w14:paraId="22563780" w14:textId="77777777" w:rsidR="00246B43" w:rsidRPr="00C61730" w:rsidRDefault="00246B43" w:rsidP="00F77D31">
      <w:pPr>
        <w:ind w:left="426"/>
        <w:jc w:val="both"/>
        <w:rPr>
          <w:rFonts w:ascii="Times New Roman" w:eastAsia="Arial" w:hAnsi="Times New Roman" w:cs="Arial"/>
          <w:noProof/>
          <w:sz w:val="24"/>
          <w:szCs w:val="23"/>
        </w:rPr>
      </w:pPr>
    </w:p>
    <w:p w14:paraId="609BE1B2" w14:textId="324EF89F" w:rsidR="00246B43" w:rsidRPr="00C61730" w:rsidRDefault="00F77D31" w:rsidP="00F77D31">
      <w:pPr>
        <w:pStyle w:val="BodyText"/>
        <w:tabs>
          <w:tab w:val="left" w:pos="1980"/>
        </w:tabs>
        <w:ind w:left="709"/>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C2</w:t>
      </w:r>
      <w:r>
        <w:rPr>
          <w:rFonts w:ascii="Times New Roman" w:hAnsi="Times New Roman"/>
          <w:sz w:val="24"/>
        </w:rPr>
        <w:t xml:space="preserve"> datu pārraides posms;</w:t>
      </w:r>
    </w:p>
    <w:p w14:paraId="572E4C58" w14:textId="77777777" w:rsidR="00246B43" w:rsidRPr="00C61730" w:rsidRDefault="00246B43" w:rsidP="00F77D31">
      <w:pPr>
        <w:ind w:left="709"/>
        <w:jc w:val="both"/>
        <w:rPr>
          <w:rFonts w:ascii="Times New Roman" w:eastAsia="Arial" w:hAnsi="Times New Roman" w:cs="Arial"/>
          <w:noProof/>
          <w:sz w:val="24"/>
          <w:szCs w:val="23"/>
        </w:rPr>
      </w:pPr>
    </w:p>
    <w:p w14:paraId="2633AE47" w14:textId="3D0307C3" w:rsidR="00246B43" w:rsidRPr="00C61730" w:rsidRDefault="00F77D31" w:rsidP="00F77D31">
      <w:pPr>
        <w:pStyle w:val="BodyText"/>
        <w:tabs>
          <w:tab w:val="left" w:pos="1980"/>
        </w:tabs>
        <w:ind w:left="709"/>
        <w:jc w:val="both"/>
        <w:rPr>
          <w:rFonts w:ascii="Times New Roman" w:hAnsi="Times New Roman"/>
          <w:noProof/>
          <w:sz w:val="24"/>
        </w:rPr>
      </w:pPr>
      <w:r>
        <w:rPr>
          <w:rFonts w:ascii="Times New Roman" w:hAnsi="Times New Roman"/>
          <w:sz w:val="24"/>
        </w:rPr>
        <w:t>2) radiotelefonijas procedūras;</w:t>
      </w:r>
    </w:p>
    <w:p w14:paraId="27B19942" w14:textId="77777777" w:rsidR="00246B43" w:rsidRPr="00C61730" w:rsidRDefault="00246B43" w:rsidP="00F77D31">
      <w:pPr>
        <w:ind w:left="709"/>
        <w:jc w:val="both"/>
        <w:rPr>
          <w:rFonts w:ascii="Times New Roman" w:eastAsia="Arial" w:hAnsi="Times New Roman" w:cs="Arial"/>
          <w:noProof/>
          <w:sz w:val="24"/>
          <w:szCs w:val="23"/>
        </w:rPr>
      </w:pPr>
    </w:p>
    <w:p w14:paraId="63514D0B" w14:textId="39BDD2FB" w:rsidR="00246B43" w:rsidRPr="00C61730" w:rsidRDefault="00F77D31" w:rsidP="00F77D31">
      <w:pPr>
        <w:pStyle w:val="BodyText"/>
        <w:tabs>
          <w:tab w:val="left" w:pos="1981"/>
        </w:tabs>
        <w:ind w:left="709"/>
        <w:jc w:val="both"/>
        <w:rPr>
          <w:rFonts w:ascii="Times New Roman" w:hAnsi="Times New Roman"/>
          <w:noProof/>
          <w:sz w:val="24"/>
        </w:rPr>
      </w:pPr>
      <w:r>
        <w:rPr>
          <w:rFonts w:ascii="Times New Roman" w:hAnsi="Times New Roman"/>
          <w:sz w:val="24"/>
        </w:rPr>
        <w:t>3) atbildes laiki;</w:t>
      </w:r>
    </w:p>
    <w:p w14:paraId="4105978E" w14:textId="77777777" w:rsidR="00246B43" w:rsidRPr="00C61730" w:rsidRDefault="00246B43" w:rsidP="00F77D31">
      <w:pPr>
        <w:ind w:left="709"/>
        <w:jc w:val="both"/>
        <w:rPr>
          <w:rFonts w:ascii="Times New Roman" w:eastAsia="Arial" w:hAnsi="Times New Roman" w:cs="Arial"/>
          <w:noProof/>
          <w:sz w:val="24"/>
          <w:szCs w:val="23"/>
        </w:rPr>
      </w:pPr>
    </w:p>
    <w:p w14:paraId="0E940665" w14:textId="2C93D3DE" w:rsidR="00246B43" w:rsidRPr="00C61730" w:rsidRDefault="00F77D31" w:rsidP="00F77D31">
      <w:pPr>
        <w:pStyle w:val="BodyText"/>
        <w:tabs>
          <w:tab w:val="left" w:pos="1980"/>
        </w:tabs>
        <w:ind w:left="709"/>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RLOS</w:t>
      </w:r>
      <w:r>
        <w:rPr>
          <w:rFonts w:ascii="Times New Roman" w:hAnsi="Times New Roman"/>
          <w:sz w:val="24"/>
        </w:rPr>
        <w:t xml:space="preserve"> sakari salīdzinājumā ar satelīta/releja sakariem (ekspluatācija uz zemes/gaisā);</w:t>
      </w:r>
    </w:p>
    <w:p w14:paraId="5FC60211" w14:textId="77777777" w:rsidR="00246B43" w:rsidRPr="00C61730" w:rsidRDefault="00246B43" w:rsidP="00F77D31">
      <w:pPr>
        <w:ind w:left="709"/>
        <w:jc w:val="both"/>
        <w:rPr>
          <w:rFonts w:ascii="Times New Roman" w:eastAsia="Arial" w:hAnsi="Times New Roman" w:cs="Arial"/>
          <w:noProof/>
          <w:sz w:val="24"/>
          <w:szCs w:val="23"/>
        </w:rPr>
      </w:pPr>
    </w:p>
    <w:p w14:paraId="4A4A3AEA" w14:textId="1F125A90" w:rsidR="00246B43" w:rsidRPr="00C61730" w:rsidRDefault="00F77D31" w:rsidP="00F77D31">
      <w:pPr>
        <w:pStyle w:val="BodyText"/>
        <w:tabs>
          <w:tab w:val="left" w:pos="1981"/>
        </w:tabs>
        <w:ind w:left="709"/>
        <w:jc w:val="both"/>
        <w:rPr>
          <w:rFonts w:ascii="Times New Roman" w:hAnsi="Times New Roman"/>
          <w:noProof/>
          <w:sz w:val="24"/>
        </w:rPr>
      </w:pPr>
      <w:r>
        <w:rPr>
          <w:rFonts w:ascii="Times New Roman" w:hAnsi="Times New Roman"/>
          <w:sz w:val="24"/>
        </w:rPr>
        <w:t xml:space="preserve">5) </w:t>
      </w:r>
      <w:r>
        <w:rPr>
          <w:rFonts w:ascii="Times New Roman" w:hAnsi="Times New Roman"/>
          <w:i/>
          <w:iCs/>
          <w:sz w:val="24"/>
        </w:rPr>
        <w:t>ATC</w:t>
      </w:r>
      <w:r>
        <w:rPr>
          <w:rFonts w:ascii="Times New Roman" w:hAnsi="Times New Roman"/>
          <w:sz w:val="24"/>
        </w:rPr>
        <w:t xml:space="preserve"> datu pārraides posms salīdzinājumā ar balss sakariem;</w:t>
      </w:r>
    </w:p>
    <w:p w14:paraId="1CC2FCB3" w14:textId="77777777" w:rsidR="00246B43" w:rsidRPr="00C61730" w:rsidRDefault="00246B43" w:rsidP="00F77D31">
      <w:pPr>
        <w:ind w:left="426"/>
        <w:jc w:val="both"/>
        <w:rPr>
          <w:rFonts w:ascii="Times New Roman" w:eastAsia="Arial" w:hAnsi="Times New Roman" w:cs="Arial"/>
          <w:noProof/>
          <w:sz w:val="24"/>
          <w:szCs w:val="23"/>
        </w:rPr>
      </w:pPr>
    </w:p>
    <w:p w14:paraId="7F6522C2" w14:textId="20E413C3" w:rsidR="00246B43" w:rsidRPr="00C61730" w:rsidRDefault="00F77D31" w:rsidP="00F77D31">
      <w:pPr>
        <w:pStyle w:val="BodyText"/>
        <w:tabs>
          <w:tab w:val="left" w:pos="1620"/>
        </w:tabs>
        <w:ind w:left="426"/>
        <w:jc w:val="both"/>
        <w:rPr>
          <w:rFonts w:ascii="Times New Roman" w:hAnsi="Times New Roman"/>
          <w:noProof/>
          <w:sz w:val="24"/>
        </w:rPr>
      </w:pPr>
      <w:r>
        <w:rPr>
          <w:rFonts w:ascii="Times New Roman" w:hAnsi="Times New Roman"/>
          <w:sz w:val="24"/>
        </w:rPr>
        <w:t>i) darbnepārtrauces/avārijas situācijas:</w:t>
      </w:r>
    </w:p>
    <w:p w14:paraId="3E2DD955" w14:textId="77777777" w:rsidR="00246B43" w:rsidRPr="00C61730" w:rsidRDefault="00246B43" w:rsidP="00F77D31">
      <w:pPr>
        <w:ind w:left="426"/>
        <w:jc w:val="both"/>
        <w:rPr>
          <w:rFonts w:ascii="Times New Roman" w:eastAsia="Arial" w:hAnsi="Times New Roman" w:cs="Arial"/>
          <w:i/>
          <w:noProof/>
          <w:sz w:val="24"/>
          <w:szCs w:val="25"/>
        </w:rPr>
      </w:pPr>
    </w:p>
    <w:p w14:paraId="7FF75FBA" w14:textId="2C3D44C5" w:rsidR="00246B43" w:rsidRPr="00C61730" w:rsidRDefault="00F77D31" w:rsidP="00F77D31">
      <w:pPr>
        <w:pStyle w:val="BodyText"/>
        <w:tabs>
          <w:tab w:val="left" w:pos="1940"/>
        </w:tabs>
        <w:ind w:left="709"/>
        <w:jc w:val="both"/>
        <w:rPr>
          <w:rFonts w:ascii="Times New Roman" w:hAnsi="Times New Roman"/>
          <w:noProof/>
          <w:sz w:val="24"/>
        </w:rPr>
      </w:pPr>
      <w:r>
        <w:rPr>
          <w:rFonts w:ascii="Times New Roman" w:hAnsi="Times New Roman"/>
          <w:sz w:val="24"/>
        </w:rPr>
        <w:t>1) darbnepārtrauces darbības;</w:t>
      </w:r>
    </w:p>
    <w:p w14:paraId="502063AC" w14:textId="77777777" w:rsidR="00246B43" w:rsidRPr="00C61730" w:rsidRDefault="00246B43" w:rsidP="00F77D31">
      <w:pPr>
        <w:ind w:left="709"/>
        <w:jc w:val="both"/>
        <w:rPr>
          <w:rFonts w:ascii="Times New Roman" w:eastAsia="Arial" w:hAnsi="Times New Roman" w:cs="Arial"/>
          <w:noProof/>
          <w:sz w:val="24"/>
          <w:szCs w:val="23"/>
        </w:rPr>
      </w:pPr>
    </w:p>
    <w:p w14:paraId="059C9621" w14:textId="6FB9EAAE" w:rsidR="00246B43" w:rsidRPr="00C61730" w:rsidRDefault="00F77D31" w:rsidP="00F77D31">
      <w:pPr>
        <w:pStyle w:val="BodyText"/>
        <w:tabs>
          <w:tab w:val="left" w:pos="1940"/>
        </w:tabs>
        <w:ind w:left="709"/>
        <w:jc w:val="both"/>
        <w:rPr>
          <w:rFonts w:ascii="Times New Roman" w:hAnsi="Times New Roman"/>
          <w:noProof/>
          <w:sz w:val="24"/>
        </w:rPr>
      </w:pPr>
      <w:r>
        <w:rPr>
          <w:rFonts w:ascii="Times New Roman" w:hAnsi="Times New Roman"/>
          <w:sz w:val="24"/>
        </w:rPr>
        <w:t>2) energoapgādes problēmas;</w:t>
      </w:r>
    </w:p>
    <w:p w14:paraId="63381EE4" w14:textId="77777777" w:rsidR="00246B43" w:rsidRPr="00C61730" w:rsidRDefault="00246B43" w:rsidP="00F77D31">
      <w:pPr>
        <w:ind w:left="709"/>
        <w:jc w:val="both"/>
        <w:rPr>
          <w:rFonts w:ascii="Times New Roman" w:eastAsia="Arial" w:hAnsi="Times New Roman" w:cs="Arial"/>
          <w:noProof/>
          <w:sz w:val="24"/>
          <w:szCs w:val="23"/>
        </w:rPr>
      </w:pPr>
    </w:p>
    <w:p w14:paraId="7B0605CA" w14:textId="743F8493" w:rsidR="00246B43" w:rsidRPr="00C61730" w:rsidRDefault="00F77D31" w:rsidP="00F77D31">
      <w:pPr>
        <w:pStyle w:val="BodyText"/>
        <w:tabs>
          <w:tab w:val="left" w:pos="1940"/>
        </w:tabs>
        <w:ind w:left="709"/>
        <w:jc w:val="both"/>
        <w:rPr>
          <w:rFonts w:ascii="Times New Roman" w:hAnsi="Times New Roman"/>
          <w:noProof/>
          <w:sz w:val="24"/>
        </w:rPr>
      </w:pPr>
      <w:r>
        <w:rPr>
          <w:rFonts w:ascii="Times New Roman" w:hAnsi="Times New Roman"/>
          <w:sz w:val="24"/>
        </w:rPr>
        <w:t>3) avārijas procedūras.</w:t>
      </w:r>
    </w:p>
    <w:p w14:paraId="311904FA" w14:textId="77777777" w:rsidR="00246B43" w:rsidRPr="00C61730" w:rsidRDefault="00246B43" w:rsidP="00C61730">
      <w:pPr>
        <w:jc w:val="both"/>
        <w:rPr>
          <w:rFonts w:ascii="Times New Roman" w:eastAsia="Arial" w:hAnsi="Times New Roman" w:cs="Arial"/>
          <w:noProof/>
          <w:sz w:val="24"/>
          <w:szCs w:val="20"/>
        </w:rPr>
      </w:pPr>
    </w:p>
    <w:p w14:paraId="03E43CE2" w14:textId="4D461927" w:rsidR="00246B43" w:rsidRPr="00C61730" w:rsidRDefault="00246B43" w:rsidP="00304FBB">
      <w:pPr>
        <w:pStyle w:val="Heading2"/>
        <w:rPr>
          <w:noProof/>
        </w:rPr>
      </w:pPr>
      <w:bookmarkStart w:id="588" w:name="_TOC_250006"/>
      <w:bookmarkStart w:id="589" w:name="_Toc81209807"/>
      <w:bookmarkStart w:id="590" w:name="_Toc81211976"/>
      <w:r>
        <w:t>14.4. ANSP SMS</w:t>
      </w:r>
      <w:bookmarkEnd w:id="588"/>
      <w:bookmarkEnd w:id="589"/>
      <w:bookmarkEnd w:id="590"/>
    </w:p>
    <w:p w14:paraId="66006585" w14:textId="77777777" w:rsidR="00246B43" w:rsidRPr="00C61730" w:rsidRDefault="00246B43" w:rsidP="00C61730">
      <w:pPr>
        <w:jc w:val="both"/>
        <w:rPr>
          <w:rFonts w:ascii="Times New Roman" w:eastAsia="Arial" w:hAnsi="Times New Roman" w:cs="Arial"/>
          <w:b/>
          <w:bCs/>
          <w:noProof/>
          <w:sz w:val="24"/>
          <w:szCs w:val="23"/>
        </w:rPr>
      </w:pPr>
    </w:p>
    <w:p w14:paraId="38437ABB" w14:textId="38518558" w:rsidR="00246B43" w:rsidRPr="00C61730" w:rsidRDefault="00F77D31" w:rsidP="00F77D31">
      <w:pPr>
        <w:pStyle w:val="BodyText"/>
        <w:tabs>
          <w:tab w:val="left" w:pos="1220"/>
        </w:tabs>
        <w:ind w:left="0"/>
        <w:jc w:val="both"/>
        <w:rPr>
          <w:rFonts w:ascii="Times New Roman" w:hAnsi="Times New Roman"/>
          <w:noProof/>
          <w:sz w:val="24"/>
        </w:rPr>
      </w:pPr>
      <w:r>
        <w:rPr>
          <w:rFonts w:ascii="Times New Roman" w:hAnsi="Times New Roman"/>
          <w:sz w:val="24"/>
        </w:rPr>
        <w:t xml:space="preserve">14.4.1. </w:t>
      </w:r>
      <w:r>
        <w:rPr>
          <w:rFonts w:ascii="Times New Roman" w:hAnsi="Times New Roman"/>
          <w:i/>
          <w:iCs/>
          <w:sz w:val="24"/>
        </w:rPr>
        <w:t>ANSP</w:t>
      </w:r>
      <w:r>
        <w:rPr>
          <w:rFonts w:ascii="Times New Roman" w:hAnsi="Times New Roman"/>
          <w:sz w:val="24"/>
        </w:rPr>
        <w:t xml:space="preserve"> jāizmanto drošības pārvaldības pieeja, lai noteiktu, kā integrēt </w:t>
      </w:r>
      <w:r>
        <w:rPr>
          <w:rFonts w:ascii="Times New Roman" w:hAnsi="Times New Roman"/>
          <w:i/>
          <w:iCs/>
          <w:sz w:val="24"/>
        </w:rPr>
        <w:t>RPA</w:t>
      </w:r>
      <w:r>
        <w:rPr>
          <w:rFonts w:ascii="Times New Roman" w:hAnsi="Times New Roman"/>
          <w:sz w:val="24"/>
        </w:rPr>
        <w:t xml:space="preserve"> savā gaisa telpā, iekļaujot ar paredzamo darbību veidiem saistīta apdraudējumu identificēšanu un riska pārvaldības novērtējumu. Tas var ietvert gaisa telpas struktūras veidošanu, satiksmes apjomu un sarežģītību, ekspluatācijas procedūras, meteoroloģiskos apstākļus u. c.</w:t>
      </w:r>
    </w:p>
    <w:p w14:paraId="0FC8227E" w14:textId="77777777" w:rsidR="00246B43" w:rsidRPr="00C61730" w:rsidRDefault="00246B43" w:rsidP="00C61730">
      <w:pPr>
        <w:jc w:val="both"/>
        <w:rPr>
          <w:rFonts w:ascii="Times New Roman" w:eastAsia="Arial" w:hAnsi="Times New Roman" w:cs="Arial"/>
          <w:noProof/>
          <w:sz w:val="24"/>
          <w:szCs w:val="20"/>
        </w:rPr>
      </w:pPr>
    </w:p>
    <w:p w14:paraId="0BDFE4FD" w14:textId="6949015F" w:rsidR="00246B43" w:rsidRPr="00C61730" w:rsidRDefault="00F77D31" w:rsidP="00F77D31">
      <w:pPr>
        <w:pStyle w:val="BodyText"/>
        <w:tabs>
          <w:tab w:val="left" w:pos="1220"/>
        </w:tabs>
        <w:ind w:left="0"/>
        <w:jc w:val="both"/>
        <w:rPr>
          <w:rFonts w:ascii="Times New Roman" w:hAnsi="Times New Roman"/>
          <w:noProof/>
          <w:sz w:val="24"/>
        </w:rPr>
      </w:pPr>
      <w:r>
        <w:rPr>
          <w:rFonts w:ascii="Times New Roman" w:hAnsi="Times New Roman"/>
          <w:sz w:val="24"/>
        </w:rPr>
        <w:t xml:space="preserve">14.4.2. Izstrādājot attiecīgos </w:t>
      </w:r>
      <w:r>
        <w:rPr>
          <w:rFonts w:ascii="Times New Roman" w:hAnsi="Times New Roman"/>
          <w:i/>
          <w:iCs/>
          <w:sz w:val="24"/>
        </w:rPr>
        <w:t>RPA</w:t>
      </w:r>
      <w:r>
        <w:rPr>
          <w:rFonts w:ascii="Times New Roman" w:hAnsi="Times New Roman"/>
          <w:sz w:val="24"/>
        </w:rPr>
        <w:t xml:space="preserve"> iekļaušanas plānus, valstīm un </w:t>
      </w:r>
      <w:r>
        <w:rPr>
          <w:rFonts w:ascii="Times New Roman" w:hAnsi="Times New Roman"/>
          <w:i/>
          <w:iCs/>
          <w:sz w:val="24"/>
        </w:rPr>
        <w:t>ANSP</w:t>
      </w:r>
      <w:r>
        <w:rPr>
          <w:rFonts w:ascii="Times New Roman" w:hAnsi="Times New Roman"/>
          <w:sz w:val="24"/>
        </w:rPr>
        <w:t xml:space="preserve"> jāapsver turpmāk minētās tēmas.</w:t>
      </w:r>
    </w:p>
    <w:p w14:paraId="395AFB1B" w14:textId="77777777" w:rsidR="00246B43" w:rsidRPr="00C61730" w:rsidRDefault="00246B43" w:rsidP="00C61730">
      <w:pPr>
        <w:jc w:val="both"/>
        <w:rPr>
          <w:rFonts w:ascii="Times New Roman" w:eastAsia="Arial" w:hAnsi="Times New Roman" w:cs="Arial"/>
          <w:noProof/>
          <w:sz w:val="24"/>
          <w:szCs w:val="23"/>
        </w:rPr>
      </w:pPr>
    </w:p>
    <w:p w14:paraId="725FFC12" w14:textId="77777777" w:rsidR="00246B43" w:rsidRPr="00C61730" w:rsidRDefault="00246B43" w:rsidP="00304FBB">
      <w:pPr>
        <w:pStyle w:val="Heading2"/>
        <w:rPr>
          <w:noProof/>
        </w:rPr>
      </w:pPr>
      <w:bookmarkStart w:id="591" w:name="_Toc81209808"/>
      <w:bookmarkStart w:id="592" w:name="_Toc81211977"/>
      <w:r>
        <w:t>Satiksmes sarežģītība</w:t>
      </w:r>
      <w:bookmarkEnd w:id="591"/>
      <w:bookmarkEnd w:id="592"/>
    </w:p>
    <w:p w14:paraId="67562065" w14:textId="77777777" w:rsidR="00246B43" w:rsidRPr="00C61730" w:rsidRDefault="00246B43" w:rsidP="00C61730">
      <w:pPr>
        <w:jc w:val="both"/>
        <w:rPr>
          <w:rFonts w:ascii="Times New Roman" w:eastAsia="Arial" w:hAnsi="Times New Roman" w:cs="Arial"/>
          <w:b/>
          <w:bCs/>
          <w:noProof/>
          <w:sz w:val="24"/>
          <w:szCs w:val="23"/>
        </w:rPr>
      </w:pPr>
    </w:p>
    <w:p w14:paraId="6E25A538" w14:textId="698FA78F" w:rsidR="00246B43" w:rsidRPr="00C61730" w:rsidRDefault="00F77D31" w:rsidP="00F77D31">
      <w:pPr>
        <w:pStyle w:val="BodyText"/>
        <w:tabs>
          <w:tab w:val="left" w:pos="1220"/>
        </w:tabs>
        <w:ind w:left="0"/>
        <w:jc w:val="both"/>
        <w:rPr>
          <w:rFonts w:ascii="Times New Roman" w:hAnsi="Times New Roman"/>
          <w:noProof/>
          <w:sz w:val="24"/>
        </w:rPr>
      </w:pPr>
      <w:r>
        <w:rPr>
          <w:rFonts w:ascii="Times New Roman" w:hAnsi="Times New Roman"/>
          <w:sz w:val="24"/>
        </w:rPr>
        <w:t xml:space="preserve">14.4.3. </w:t>
      </w:r>
      <w:r>
        <w:rPr>
          <w:rFonts w:ascii="Times New Roman" w:hAnsi="Times New Roman"/>
          <w:i/>
          <w:iCs/>
          <w:sz w:val="24"/>
        </w:rPr>
        <w:t>RPA</w:t>
      </w:r>
      <w:r>
        <w:rPr>
          <w:rFonts w:ascii="Times New Roman" w:hAnsi="Times New Roman"/>
          <w:sz w:val="24"/>
        </w:rPr>
        <w:t xml:space="preserve"> lidojumi gaisa telpā var palielināt satiksmes sarežģītību. Ja vienlaikus vienā noteiktā reģionā atrodas vairāki </w:t>
      </w:r>
      <w:r>
        <w:rPr>
          <w:rFonts w:ascii="Times New Roman" w:hAnsi="Times New Roman"/>
          <w:i/>
          <w:iCs/>
          <w:sz w:val="24"/>
        </w:rPr>
        <w:t>RPA</w:t>
      </w:r>
      <w:r>
        <w:rPr>
          <w:rFonts w:ascii="Times New Roman" w:hAnsi="Times New Roman"/>
          <w:sz w:val="24"/>
        </w:rPr>
        <w:t xml:space="preserve">, sarežģītība var pieaugt daudz būtiskāk nekā gadījumā, kad tur atrodas vairāki pilotējami gaisa kuģi. </w:t>
      </w:r>
      <w:r>
        <w:rPr>
          <w:rFonts w:ascii="Times New Roman" w:hAnsi="Times New Roman"/>
          <w:i/>
          <w:iCs/>
          <w:sz w:val="24"/>
        </w:rPr>
        <w:t>ANSP</w:t>
      </w:r>
      <w:r>
        <w:rPr>
          <w:rFonts w:ascii="Times New Roman" w:hAnsi="Times New Roman"/>
          <w:sz w:val="24"/>
        </w:rPr>
        <w:t xml:space="preserve"> katrā atsevišķā gadījumā jāapsver, vai </w:t>
      </w:r>
      <w:r>
        <w:rPr>
          <w:rFonts w:ascii="Times New Roman" w:hAnsi="Times New Roman"/>
          <w:i/>
          <w:iCs/>
          <w:sz w:val="24"/>
        </w:rPr>
        <w:t>RPAS</w:t>
      </w:r>
      <w:r>
        <w:rPr>
          <w:rFonts w:ascii="Times New Roman" w:hAnsi="Times New Roman"/>
          <w:sz w:val="24"/>
        </w:rPr>
        <w:t xml:space="preserve"> lidojuma raksturlielumus, tostarp lidojuma tehniskos raksturojumus, sakaru metodes u. c., ir iespējams atbalstīt bez papildu resursiem vai procedūrām.</w:t>
      </w:r>
    </w:p>
    <w:p w14:paraId="7F4CD71E" w14:textId="77777777" w:rsidR="00246B43" w:rsidRPr="00C61730" w:rsidRDefault="00246B43" w:rsidP="00C61730">
      <w:pPr>
        <w:jc w:val="both"/>
        <w:rPr>
          <w:rFonts w:ascii="Times New Roman" w:eastAsia="Arial" w:hAnsi="Times New Roman" w:cs="Arial"/>
          <w:noProof/>
          <w:sz w:val="24"/>
          <w:szCs w:val="23"/>
        </w:rPr>
      </w:pPr>
    </w:p>
    <w:p w14:paraId="41E5A185" w14:textId="77777777" w:rsidR="00246B43" w:rsidRPr="00C61730" w:rsidRDefault="00246B43" w:rsidP="00304FBB">
      <w:pPr>
        <w:pStyle w:val="Heading2"/>
        <w:rPr>
          <w:noProof/>
        </w:rPr>
      </w:pPr>
      <w:bookmarkStart w:id="593" w:name="_Toc81209809"/>
      <w:bookmarkStart w:id="594" w:name="_Toc81211978"/>
      <w:r>
        <w:rPr>
          <w:i/>
          <w:iCs/>
        </w:rPr>
        <w:t>RPA</w:t>
      </w:r>
      <w:r>
        <w:t xml:space="preserve"> reaģēšanas gaidīšanas laiks</w:t>
      </w:r>
      <w:bookmarkEnd w:id="593"/>
      <w:bookmarkEnd w:id="594"/>
    </w:p>
    <w:p w14:paraId="21723C77" w14:textId="77777777" w:rsidR="00246B43" w:rsidRPr="00C61730" w:rsidRDefault="00246B43" w:rsidP="00C61730">
      <w:pPr>
        <w:jc w:val="both"/>
        <w:rPr>
          <w:rFonts w:ascii="Times New Roman" w:eastAsia="Arial" w:hAnsi="Times New Roman" w:cs="Arial"/>
          <w:b/>
          <w:bCs/>
          <w:noProof/>
          <w:sz w:val="24"/>
          <w:szCs w:val="23"/>
        </w:rPr>
      </w:pPr>
    </w:p>
    <w:p w14:paraId="36867035" w14:textId="7C2C3F1B" w:rsidR="00246B43" w:rsidRPr="00C61730" w:rsidRDefault="00F77D31" w:rsidP="00F77D31">
      <w:pPr>
        <w:pStyle w:val="BodyText"/>
        <w:tabs>
          <w:tab w:val="left" w:pos="1220"/>
        </w:tabs>
        <w:ind w:left="0"/>
        <w:jc w:val="both"/>
        <w:rPr>
          <w:rFonts w:ascii="Times New Roman" w:hAnsi="Times New Roman"/>
          <w:noProof/>
          <w:sz w:val="24"/>
        </w:rPr>
      </w:pPr>
      <w:r>
        <w:rPr>
          <w:rFonts w:ascii="Times New Roman" w:hAnsi="Times New Roman"/>
          <w:sz w:val="24"/>
        </w:rPr>
        <w:t xml:space="preserve">14.4.4. </w:t>
      </w:r>
      <w:r>
        <w:rPr>
          <w:rFonts w:ascii="Times New Roman" w:hAnsi="Times New Roman"/>
          <w:i/>
          <w:iCs/>
          <w:sz w:val="24"/>
        </w:rPr>
        <w:t>RPA</w:t>
      </w:r>
      <w:r>
        <w:rPr>
          <w:rFonts w:ascii="Times New Roman" w:hAnsi="Times New Roman"/>
          <w:sz w:val="24"/>
        </w:rPr>
        <w:t xml:space="preserve"> reaģēšanas laiks uz </w:t>
      </w:r>
      <w:r>
        <w:rPr>
          <w:rFonts w:ascii="Times New Roman" w:hAnsi="Times New Roman"/>
          <w:i/>
          <w:iCs/>
          <w:sz w:val="24"/>
        </w:rPr>
        <w:t>ATCO</w:t>
      </w:r>
      <w:r>
        <w:rPr>
          <w:rFonts w:ascii="Times New Roman" w:hAnsi="Times New Roman"/>
          <w:sz w:val="24"/>
        </w:rPr>
        <w:t xml:space="preserve"> izdotajām vadības instrukcijām var būt ilgāks nekā gaisa telpā esošo pilotējamo gaisa kuģu reaģēšanas laiks. Tā ietekme jānovērtē, lai noteiktu, vai </w:t>
      </w:r>
      <w:r>
        <w:rPr>
          <w:rFonts w:ascii="Times New Roman" w:hAnsi="Times New Roman"/>
          <w:i/>
          <w:iCs/>
          <w:sz w:val="24"/>
        </w:rPr>
        <w:t>ATCO</w:t>
      </w:r>
      <w:r>
        <w:rPr>
          <w:rFonts w:ascii="Times New Roman" w:hAnsi="Times New Roman"/>
          <w:sz w:val="24"/>
        </w:rPr>
        <w:t xml:space="preserve"> var plānot un izdot instrukcijas pieņemamā termiņā, lai panāktu vēlamās darbības.</w:t>
      </w:r>
    </w:p>
    <w:p w14:paraId="24D37DDD" w14:textId="77777777" w:rsidR="00246B43" w:rsidRPr="00C61730" w:rsidRDefault="00246B43" w:rsidP="00C61730">
      <w:pPr>
        <w:jc w:val="both"/>
        <w:rPr>
          <w:rFonts w:ascii="Times New Roman" w:eastAsia="Arial" w:hAnsi="Times New Roman" w:cs="Arial"/>
          <w:noProof/>
          <w:sz w:val="24"/>
          <w:szCs w:val="23"/>
        </w:rPr>
      </w:pPr>
    </w:p>
    <w:p w14:paraId="6090458D" w14:textId="77777777" w:rsidR="00246B43" w:rsidRPr="00C61730" w:rsidRDefault="00246B43" w:rsidP="00304FBB">
      <w:pPr>
        <w:pStyle w:val="Heading2"/>
        <w:rPr>
          <w:noProof/>
        </w:rPr>
      </w:pPr>
      <w:bookmarkStart w:id="595" w:name="_Toc81209810"/>
      <w:bookmarkStart w:id="596" w:name="_Toc81211979"/>
      <w:r>
        <w:t>Pamanāmība</w:t>
      </w:r>
      <w:bookmarkEnd w:id="595"/>
      <w:bookmarkEnd w:id="596"/>
    </w:p>
    <w:p w14:paraId="19C909E4" w14:textId="77777777" w:rsidR="00246B43" w:rsidRPr="00C61730" w:rsidRDefault="00246B43" w:rsidP="00C61730">
      <w:pPr>
        <w:jc w:val="both"/>
        <w:rPr>
          <w:rFonts w:ascii="Times New Roman" w:eastAsia="Arial" w:hAnsi="Times New Roman" w:cs="Arial"/>
          <w:b/>
          <w:bCs/>
          <w:noProof/>
          <w:sz w:val="24"/>
          <w:szCs w:val="23"/>
        </w:rPr>
      </w:pPr>
    </w:p>
    <w:p w14:paraId="508D373C" w14:textId="618CB5C6" w:rsidR="00246B43" w:rsidRPr="00C61730" w:rsidRDefault="00F77D31" w:rsidP="00F77D31">
      <w:pPr>
        <w:pStyle w:val="BodyText"/>
        <w:tabs>
          <w:tab w:val="left" w:pos="1220"/>
        </w:tabs>
        <w:ind w:left="0"/>
        <w:jc w:val="both"/>
        <w:rPr>
          <w:rFonts w:ascii="Times New Roman" w:hAnsi="Times New Roman"/>
          <w:noProof/>
          <w:sz w:val="24"/>
        </w:rPr>
      </w:pPr>
      <w:r>
        <w:rPr>
          <w:rFonts w:ascii="Times New Roman" w:hAnsi="Times New Roman"/>
          <w:sz w:val="24"/>
        </w:rPr>
        <w:t xml:space="preserve">14.4.5. Ņemot vērā </w:t>
      </w:r>
      <w:r>
        <w:rPr>
          <w:rFonts w:ascii="Times New Roman" w:hAnsi="Times New Roman"/>
          <w:i/>
          <w:iCs/>
          <w:sz w:val="24"/>
        </w:rPr>
        <w:t>RPA</w:t>
      </w:r>
      <w:r>
        <w:rPr>
          <w:rFonts w:ascii="Times New Roman" w:hAnsi="Times New Roman"/>
          <w:sz w:val="24"/>
        </w:rPr>
        <w:t xml:space="preserve"> salīdzinoši mazo izmēru un vājo pamanāmību, </w:t>
      </w:r>
      <w:r>
        <w:rPr>
          <w:rFonts w:ascii="Times New Roman" w:hAnsi="Times New Roman"/>
          <w:i/>
          <w:iCs/>
          <w:sz w:val="24"/>
        </w:rPr>
        <w:t>ATCO</w:t>
      </w:r>
      <w:r>
        <w:rPr>
          <w:rFonts w:ascii="Times New Roman" w:hAnsi="Times New Roman"/>
          <w:sz w:val="24"/>
        </w:rPr>
        <w:t xml:space="preserve">, pilotējamu gaisa kuģu pilotiem un tālvadības pilotiem var būt grūti izveidot vizuālu kontaktu ar </w:t>
      </w:r>
      <w:r>
        <w:rPr>
          <w:rFonts w:ascii="Times New Roman" w:hAnsi="Times New Roman"/>
          <w:i/>
          <w:iCs/>
          <w:sz w:val="24"/>
        </w:rPr>
        <w:t>RPA</w:t>
      </w:r>
      <w:r>
        <w:rPr>
          <w:rFonts w:ascii="Times New Roman" w:hAnsi="Times New Roman"/>
          <w:sz w:val="24"/>
        </w:rPr>
        <w:t xml:space="preserve">. Var </w:t>
      </w:r>
      <w:r>
        <w:rPr>
          <w:rFonts w:ascii="Times New Roman" w:hAnsi="Times New Roman"/>
          <w:sz w:val="24"/>
        </w:rPr>
        <w:lastRenderedPageBreak/>
        <w:t xml:space="preserve">būt grūti arī sniegt atļaujas ar nosacījumiem vai efektīvi nodot informāciju par satiksmi citiem gaisa telpas lietotājiem saistībā ar </w:t>
      </w:r>
      <w:r>
        <w:rPr>
          <w:rFonts w:ascii="Times New Roman" w:hAnsi="Times New Roman"/>
          <w:i/>
          <w:iCs/>
          <w:sz w:val="24"/>
        </w:rPr>
        <w:t>RPA</w:t>
      </w:r>
      <w:r>
        <w:rPr>
          <w:rFonts w:ascii="Times New Roman" w:hAnsi="Times New Roman"/>
          <w:sz w:val="24"/>
        </w:rPr>
        <w:t xml:space="preserve">. Tas var ietekmēt izdoto atļauju skaitu un veidu, kā arī gaisa telpas ekspluatācijas drošību un efektivitāti. </w:t>
      </w:r>
      <w:r>
        <w:rPr>
          <w:rFonts w:ascii="Times New Roman" w:hAnsi="Times New Roman"/>
          <w:i/>
          <w:iCs/>
          <w:sz w:val="24"/>
        </w:rPr>
        <w:t>ATS</w:t>
      </w:r>
      <w:r>
        <w:rPr>
          <w:rFonts w:ascii="Times New Roman" w:hAnsi="Times New Roman"/>
          <w:sz w:val="24"/>
        </w:rPr>
        <w:t xml:space="preserve"> iestādēm un </w:t>
      </w:r>
      <w:r>
        <w:rPr>
          <w:rFonts w:ascii="Times New Roman" w:hAnsi="Times New Roman"/>
          <w:i/>
          <w:iCs/>
          <w:sz w:val="24"/>
        </w:rPr>
        <w:t>ANSP</w:t>
      </w:r>
      <w:r>
        <w:rPr>
          <w:rFonts w:ascii="Times New Roman" w:hAnsi="Times New Roman"/>
          <w:sz w:val="24"/>
        </w:rPr>
        <w:t xml:space="preserve"> tas jāpatur prātā, piešķirot atļauju iekļaut </w:t>
      </w:r>
      <w:r>
        <w:rPr>
          <w:rFonts w:ascii="Times New Roman" w:hAnsi="Times New Roman"/>
          <w:i/>
          <w:iCs/>
          <w:sz w:val="24"/>
        </w:rPr>
        <w:t>RPA</w:t>
      </w:r>
      <w:r>
        <w:rPr>
          <w:rFonts w:ascii="Times New Roman" w:hAnsi="Times New Roman"/>
          <w:sz w:val="24"/>
        </w:rPr>
        <w:t xml:space="preserve"> lidojumus nenorobežotā gaisa telpā. Viens no faktoriem, kas jāņem vērā, būs lidojumu skaits un sarežģītība konkrētajā gaisa telpā.</w:t>
      </w:r>
    </w:p>
    <w:p w14:paraId="3A11E208" w14:textId="77777777" w:rsidR="00246B43" w:rsidRPr="00C61730" w:rsidRDefault="00246B43" w:rsidP="00C61730">
      <w:pPr>
        <w:jc w:val="both"/>
        <w:rPr>
          <w:rFonts w:ascii="Times New Roman" w:eastAsia="Arial" w:hAnsi="Times New Roman" w:cs="Arial"/>
          <w:noProof/>
          <w:sz w:val="24"/>
          <w:szCs w:val="23"/>
        </w:rPr>
      </w:pPr>
    </w:p>
    <w:p w14:paraId="5B19320F" w14:textId="77777777" w:rsidR="00246B43" w:rsidRPr="00C61730" w:rsidRDefault="00246B43" w:rsidP="00304FBB">
      <w:pPr>
        <w:pStyle w:val="Heading2"/>
        <w:rPr>
          <w:noProof/>
        </w:rPr>
      </w:pPr>
      <w:bookmarkStart w:id="597" w:name="_Toc81209811"/>
      <w:bookmarkStart w:id="598" w:name="_Toc81211980"/>
      <w:r>
        <w:t>Nestandarta sakaru metodes</w:t>
      </w:r>
      <w:bookmarkEnd w:id="597"/>
      <w:bookmarkEnd w:id="598"/>
    </w:p>
    <w:p w14:paraId="70A24B87" w14:textId="77777777" w:rsidR="00246B43" w:rsidRPr="00C61730" w:rsidRDefault="00246B43" w:rsidP="00C61730">
      <w:pPr>
        <w:jc w:val="both"/>
        <w:rPr>
          <w:rFonts w:ascii="Times New Roman" w:eastAsia="Arial" w:hAnsi="Times New Roman" w:cs="Arial"/>
          <w:b/>
          <w:bCs/>
          <w:noProof/>
          <w:sz w:val="24"/>
          <w:szCs w:val="23"/>
        </w:rPr>
      </w:pPr>
    </w:p>
    <w:p w14:paraId="1D387155" w14:textId="04D600DA" w:rsidR="00246B43" w:rsidRPr="00C61730" w:rsidRDefault="00F77D31" w:rsidP="00F77D31">
      <w:pPr>
        <w:pStyle w:val="BodyText"/>
        <w:tabs>
          <w:tab w:val="left" w:pos="1220"/>
        </w:tabs>
        <w:ind w:left="0"/>
        <w:jc w:val="both"/>
        <w:rPr>
          <w:rFonts w:ascii="Times New Roman" w:hAnsi="Times New Roman"/>
          <w:noProof/>
          <w:sz w:val="24"/>
        </w:rPr>
      </w:pPr>
      <w:r>
        <w:rPr>
          <w:rFonts w:ascii="Times New Roman" w:hAnsi="Times New Roman"/>
          <w:sz w:val="24"/>
        </w:rPr>
        <w:t xml:space="preserve">14.4.6. Mazu </w:t>
      </w:r>
      <w:r>
        <w:rPr>
          <w:rFonts w:ascii="Times New Roman" w:hAnsi="Times New Roman"/>
          <w:i/>
          <w:iCs/>
          <w:sz w:val="24"/>
        </w:rPr>
        <w:t>RPA</w:t>
      </w:r>
      <w:r>
        <w:rPr>
          <w:rFonts w:ascii="Times New Roman" w:hAnsi="Times New Roman"/>
          <w:sz w:val="24"/>
        </w:rPr>
        <w:t xml:space="preserve"> gadījumā ar </w:t>
      </w:r>
      <w:r>
        <w:rPr>
          <w:rFonts w:ascii="Times New Roman" w:hAnsi="Times New Roman"/>
          <w:i/>
          <w:iCs/>
          <w:sz w:val="24"/>
        </w:rPr>
        <w:t>RLOS</w:t>
      </w:r>
      <w:r>
        <w:rPr>
          <w:rFonts w:ascii="Times New Roman" w:hAnsi="Times New Roman"/>
          <w:sz w:val="24"/>
        </w:rPr>
        <w:t xml:space="preserve"> saistītu problēmu dēļ tālvadības pilotam var būt nepieciešamība sazināties ar </w:t>
      </w:r>
      <w:r>
        <w:rPr>
          <w:rFonts w:ascii="Times New Roman" w:hAnsi="Times New Roman"/>
          <w:i/>
          <w:iCs/>
          <w:sz w:val="24"/>
        </w:rPr>
        <w:t>ATC</w:t>
      </w:r>
      <w:r>
        <w:rPr>
          <w:rFonts w:ascii="Times New Roman" w:hAnsi="Times New Roman"/>
          <w:sz w:val="24"/>
        </w:rPr>
        <w:t xml:space="preserve">, izmantojot citus līdzekļus, nevis </w:t>
      </w:r>
      <w:r>
        <w:rPr>
          <w:rFonts w:ascii="Times New Roman" w:hAnsi="Times New Roman"/>
          <w:i/>
          <w:iCs/>
          <w:sz w:val="24"/>
        </w:rPr>
        <w:t>VHF</w:t>
      </w:r>
      <w:r>
        <w:rPr>
          <w:rFonts w:ascii="Times New Roman" w:hAnsi="Times New Roman"/>
          <w:sz w:val="24"/>
        </w:rPr>
        <w:t>/</w:t>
      </w:r>
      <w:r>
        <w:rPr>
          <w:rFonts w:ascii="Times New Roman" w:hAnsi="Times New Roman"/>
          <w:i/>
          <w:iCs/>
          <w:sz w:val="24"/>
        </w:rPr>
        <w:t>HF</w:t>
      </w:r>
      <w:r>
        <w:rPr>
          <w:rFonts w:ascii="Times New Roman" w:hAnsi="Times New Roman"/>
          <w:sz w:val="24"/>
        </w:rPr>
        <w:t xml:space="preserve"> radio frekvences (RF), kas publicētas gaisa telpai, kurā veiks lidojumu attiecīgais </w:t>
      </w:r>
      <w:r>
        <w:rPr>
          <w:rFonts w:ascii="Times New Roman" w:hAnsi="Times New Roman"/>
          <w:i/>
          <w:iCs/>
          <w:sz w:val="24"/>
        </w:rPr>
        <w:t>RPA</w:t>
      </w:r>
      <w:r>
        <w:rPr>
          <w:rFonts w:ascii="Times New Roman" w:hAnsi="Times New Roman"/>
          <w:sz w:val="24"/>
        </w:rPr>
        <w:t xml:space="preserve">. Pirms kādas nestandarta sakaru metodes izmantošanas apstiprināšanas </w:t>
      </w:r>
      <w:r>
        <w:rPr>
          <w:rFonts w:ascii="Times New Roman" w:hAnsi="Times New Roman"/>
          <w:i/>
          <w:iCs/>
          <w:sz w:val="24"/>
        </w:rPr>
        <w:t>ANSP</w:t>
      </w:r>
      <w:r>
        <w:rPr>
          <w:rFonts w:ascii="Times New Roman" w:hAnsi="Times New Roman"/>
          <w:sz w:val="24"/>
        </w:rPr>
        <w:t xml:space="preserve"> jānovērtē tās ietekme uz vispārējo satiksmes situāciju gaisa telpā un </w:t>
      </w:r>
      <w:r>
        <w:rPr>
          <w:rFonts w:ascii="Times New Roman" w:hAnsi="Times New Roman"/>
          <w:i/>
          <w:iCs/>
          <w:sz w:val="24"/>
        </w:rPr>
        <w:t>ATCO</w:t>
      </w:r>
      <w:r>
        <w:rPr>
          <w:rFonts w:ascii="Times New Roman" w:hAnsi="Times New Roman"/>
          <w:sz w:val="24"/>
        </w:rPr>
        <w:t xml:space="preserve"> spēju efektīvi pārvaldīt dažādas sakaru metodes.</w:t>
      </w:r>
    </w:p>
    <w:p w14:paraId="775A19D3" w14:textId="77777777" w:rsidR="00C61730" w:rsidRPr="00C61730" w:rsidRDefault="00C61730" w:rsidP="00C61730">
      <w:pPr>
        <w:jc w:val="both"/>
        <w:rPr>
          <w:rFonts w:ascii="Times New Roman" w:hAnsi="Times New Roman"/>
          <w:noProof/>
          <w:sz w:val="24"/>
        </w:rPr>
      </w:pPr>
    </w:p>
    <w:p w14:paraId="69BFD617" w14:textId="77777777" w:rsidR="00246B43" w:rsidRPr="00C61730" w:rsidRDefault="00246B43" w:rsidP="00304FBB">
      <w:pPr>
        <w:pStyle w:val="Heading2"/>
        <w:rPr>
          <w:noProof/>
        </w:rPr>
      </w:pPr>
      <w:bookmarkStart w:id="599" w:name="_Toc81209812"/>
      <w:bookmarkStart w:id="600" w:name="_Toc81211981"/>
      <w:r>
        <w:rPr>
          <w:i/>
          <w:iCs/>
        </w:rPr>
        <w:t>RPA</w:t>
      </w:r>
      <w:r>
        <w:t>, kas ir jutīgs pret bīstamiem meteoroloģiskajiem apstākļiem</w:t>
      </w:r>
      <w:bookmarkEnd w:id="599"/>
      <w:bookmarkEnd w:id="600"/>
    </w:p>
    <w:p w14:paraId="7F852397" w14:textId="77777777" w:rsidR="00246B43" w:rsidRPr="00C61730" w:rsidRDefault="00246B43" w:rsidP="00C61730">
      <w:pPr>
        <w:jc w:val="both"/>
        <w:rPr>
          <w:rFonts w:ascii="Times New Roman" w:eastAsia="Arial" w:hAnsi="Times New Roman" w:cs="Arial"/>
          <w:b/>
          <w:bCs/>
          <w:noProof/>
          <w:sz w:val="24"/>
          <w:szCs w:val="23"/>
        </w:rPr>
      </w:pPr>
    </w:p>
    <w:p w14:paraId="31B365FF" w14:textId="534B0E1C" w:rsidR="00246B43" w:rsidRPr="00C61730" w:rsidRDefault="00F77D31" w:rsidP="00F77D31">
      <w:pPr>
        <w:pStyle w:val="BodyText"/>
        <w:tabs>
          <w:tab w:val="left" w:pos="1220"/>
        </w:tabs>
        <w:ind w:left="0"/>
        <w:jc w:val="both"/>
        <w:rPr>
          <w:rFonts w:ascii="Times New Roman" w:hAnsi="Times New Roman"/>
          <w:noProof/>
          <w:sz w:val="24"/>
        </w:rPr>
      </w:pPr>
      <w:r>
        <w:rPr>
          <w:rFonts w:ascii="Times New Roman" w:hAnsi="Times New Roman"/>
          <w:sz w:val="24"/>
        </w:rPr>
        <w:t xml:space="preserve">14.4.7. Mazi </w:t>
      </w:r>
      <w:r>
        <w:rPr>
          <w:rFonts w:ascii="Times New Roman" w:hAnsi="Times New Roman"/>
          <w:i/>
          <w:iCs/>
          <w:sz w:val="24"/>
        </w:rPr>
        <w:t>RPA</w:t>
      </w:r>
      <w:r>
        <w:rPr>
          <w:rFonts w:ascii="Times New Roman" w:hAnsi="Times New Roman"/>
          <w:sz w:val="24"/>
        </w:rPr>
        <w:t xml:space="preserve"> var būt jutīgāki pret bīstamiem meteoroloģiskajiem apstākļiem, jo​tiem ir maza </w:t>
      </w:r>
      <w:r>
        <w:rPr>
          <w:rFonts w:ascii="Times New Roman" w:hAnsi="Times New Roman"/>
          <w:i/>
          <w:iCs/>
          <w:sz w:val="24"/>
        </w:rPr>
        <w:t>MTOM</w:t>
      </w:r>
      <w:r>
        <w:rPr>
          <w:rFonts w:ascii="Times New Roman" w:hAnsi="Times New Roman"/>
          <w:sz w:val="24"/>
        </w:rPr>
        <w:t xml:space="preserve"> un, konkrētāk, gaisa kuģa spārna/jaudas slodze.</w:t>
      </w:r>
    </w:p>
    <w:p w14:paraId="6104932F" w14:textId="77777777" w:rsidR="00246B43" w:rsidRPr="00C61730" w:rsidRDefault="00246B43" w:rsidP="00C61730">
      <w:pPr>
        <w:jc w:val="both"/>
        <w:rPr>
          <w:rFonts w:ascii="Times New Roman" w:eastAsia="Arial" w:hAnsi="Times New Roman" w:cs="Arial"/>
          <w:noProof/>
          <w:sz w:val="24"/>
          <w:szCs w:val="23"/>
        </w:rPr>
      </w:pPr>
    </w:p>
    <w:p w14:paraId="078F5B81" w14:textId="77777777" w:rsidR="00246B43" w:rsidRPr="00C61730" w:rsidRDefault="00246B43" w:rsidP="00304FBB">
      <w:pPr>
        <w:pStyle w:val="Heading2"/>
        <w:rPr>
          <w:noProof/>
        </w:rPr>
      </w:pPr>
      <w:bookmarkStart w:id="601" w:name="_Toc81209813"/>
      <w:bookmarkStart w:id="602" w:name="_Toc81211982"/>
      <w:r>
        <w:t xml:space="preserve">Gaisa telpas lietotāju un </w:t>
      </w:r>
      <w:r>
        <w:rPr>
          <w:i/>
          <w:iCs/>
        </w:rPr>
        <w:t>ATCO</w:t>
      </w:r>
      <w:r>
        <w:t xml:space="preserve"> apstiprināšana</w:t>
      </w:r>
      <w:bookmarkEnd w:id="601"/>
      <w:bookmarkEnd w:id="602"/>
    </w:p>
    <w:p w14:paraId="21B606C8" w14:textId="77777777" w:rsidR="00246B43" w:rsidRPr="00C61730" w:rsidRDefault="00246B43" w:rsidP="00C61730">
      <w:pPr>
        <w:jc w:val="both"/>
        <w:rPr>
          <w:rFonts w:ascii="Times New Roman" w:eastAsia="Arial" w:hAnsi="Times New Roman" w:cs="Arial"/>
          <w:b/>
          <w:bCs/>
          <w:noProof/>
          <w:sz w:val="24"/>
          <w:szCs w:val="23"/>
        </w:rPr>
      </w:pPr>
    </w:p>
    <w:p w14:paraId="5F2EF2DB" w14:textId="5B13DDB6" w:rsidR="00246B43" w:rsidRDefault="00F77D31" w:rsidP="00F77D31">
      <w:pPr>
        <w:pStyle w:val="BodyText"/>
        <w:tabs>
          <w:tab w:val="left" w:pos="1220"/>
        </w:tabs>
        <w:ind w:left="0"/>
        <w:jc w:val="both"/>
        <w:rPr>
          <w:rFonts w:ascii="Times New Roman" w:hAnsi="Times New Roman"/>
          <w:sz w:val="24"/>
        </w:rPr>
      </w:pPr>
      <w:r>
        <w:rPr>
          <w:rFonts w:ascii="Times New Roman" w:hAnsi="Times New Roman"/>
          <w:sz w:val="24"/>
        </w:rPr>
        <w:t xml:space="preserve">14.4.8. Var rasties problēmas saistībā ar pilotējamo un bezpilota gaisa kuģu ekspluatantu ekspluatācijas procedūrām un prasībām attiecībā uz piekļuvi gaisa telpai. Aviācijas sabiedrības informēšanas programmām ieteicams novērst šo </w:t>
      </w:r>
      <w:r>
        <w:rPr>
          <w:rFonts w:ascii="Times New Roman" w:hAnsi="Times New Roman"/>
          <w:i/>
          <w:iCs/>
          <w:sz w:val="24"/>
        </w:rPr>
        <w:t>ATCO</w:t>
      </w:r>
      <w:r>
        <w:rPr>
          <w:rFonts w:ascii="Times New Roman" w:hAnsi="Times New Roman"/>
          <w:sz w:val="24"/>
        </w:rPr>
        <w:t xml:space="preserve"> un gaisa telpas lietotāju zināšanu trūkumu, lai nodrošinātu savstarpēju informētību par </w:t>
      </w:r>
      <w:r>
        <w:rPr>
          <w:rFonts w:ascii="Times New Roman" w:hAnsi="Times New Roman"/>
          <w:i/>
          <w:iCs/>
          <w:sz w:val="24"/>
        </w:rPr>
        <w:t>RPA</w:t>
      </w:r>
      <w:r>
        <w:rPr>
          <w:rFonts w:ascii="Times New Roman" w:hAnsi="Times New Roman"/>
          <w:sz w:val="24"/>
        </w:rPr>
        <w:t xml:space="preserve"> tehniskajiem parametriem un veicamo lidojumu veidiem, u. c. </w:t>
      </w:r>
      <w:r>
        <w:rPr>
          <w:rFonts w:ascii="Times New Roman" w:hAnsi="Times New Roman"/>
          <w:i/>
          <w:iCs/>
          <w:sz w:val="24"/>
        </w:rPr>
        <w:t>RPAS</w:t>
      </w:r>
      <w:r>
        <w:rPr>
          <w:rFonts w:ascii="Times New Roman" w:hAnsi="Times New Roman"/>
          <w:sz w:val="24"/>
        </w:rPr>
        <w:t xml:space="preserve"> ekspluatantiem būs aktīvi jāpiedalās šajās programmās, lai apmainītos ar informāciju un veicināt efektīvu </w:t>
      </w:r>
      <w:r>
        <w:rPr>
          <w:rFonts w:ascii="Times New Roman" w:hAnsi="Times New Roman"/>
          <w:i/>
          <w:iCs/>
          <w:sz w:val="24"/>
        </w:rPr>
        <w:t>RPA</w:t>
      </w:r>
      <w:r>
        <w:rPr>
          <w:rFonts w:ascii="Times New Roman" w:hAnsi="Times New Roman"/>
          <w:sz w:val="24"/>
        </w:rPr>
        <w:t xml:space="preserve"> iekļaušanu.</w:t>
      </w:r>
    </w:p>
    <w:p w14:paraId="242D6835" w14:textId="7D0391F7" w:rsidR="005C332A" w:rsidRDefault="005C332A" w:rsidP="00F77D31">
      <w:pPr>
        <w:pStyle w:val="BodyText"/>
        <w:tabs>
          <w:tab w:val="left" w:pos="1220"/>
        </w:tabs>
        <w:ind w:left="0"/>
        <w:jc w:val="both"/>
        <w:rPr>
          <w:rFonts w:ascii="Times New Roman" w:hAnsi="Times New Roman"/>
          <w:sz w:val="24"/>
        </w:rPr>
      </w:pPr>
    </w:p>
    <w:p w14:paraId="0D03B355" w14:textId="62038E6E" w:rsidR="005C332A" w:rsidRDefault="005C332A" w:rsidP="00F77D31">
      <w:pPr>
        <w:pStyle w:val="BodyText"/>
        <w:tabs>
          <w:tab w:val="left" w:pos="1220"/>
        </w:tabs>
        <w:ind w:left="0"/>
        <w:jc w:val="both"/>
        <w:rPr>
          <w:rFonts w:ascii="Times New Roman" w:hAnsi="Times New Roman"/>
          <w:sz w:val="24"/>
        </w:rPr>
      </w:pPr>
    </w:p>
    <w:p w14:paraId="3D7C07E6" w14:textId="056A1944" w:rsidR="005C332A" w:rsidRPr="00C61730" w:rsidRDefault="005C332A" w:rsidP="005C332A">
      <w:pPr>
        <w:pStyle w:val="BodyText"/>
        <w:tabs>
          <w:tab w:val="left" w:pos="3402"/>
          <w:tab w:val="left" w:leader="underscore" w:pos="5670"/>
        </w:tabs>
        <w:ind w:left="0"/>
        <w:jc w:val="both"/>
        <w:rPr>
          <w:rFonts w:ascii="Times New Roman" w:hAnsi="Times New Roman"/>
          <w:noProof/>
          <w:sz w:val="24"/>
        </w:rPr>
      </w:pPr>
      <w:r>
        <w:rPr>
          <w:rFonts w:ascii="Times New Roman" w:hAnsi="Times New Roman"/>
          <w:sz w:val="24"/>
        </w:rPr>
        <w:tab/>
      </w:r>
      <w:r>
        <w:rPr>
          <w:rFonts w:ascii="Times New Roman" w:hAnsi="Times New Roman"/>
          <w:sz w:val="24"/>
        </w:rPr>
        <w:tab/>
      </w:r>
    </w:p>
    <w:p w14:paraId="2727B159" w14:textId="69551EF2" w:rsidR="00F77D31" w:rsidRDefault="00F77D31">
      <w:pPr>
        <w:rPr>
          <w:rFonts w:ascii="Times New Roman" w:eastAsia="Arial" w:hAnsi="Times New Roman" w:cs="Arial"/>
          <w:noProof/>
          <w:sz w:val="24"/>
          <w:szCs w:val="20"/>
        </w:rPr>
      </w:pPr>
      <w:r>
        <w:br w:type="page"/>
      </w:r>
    </w:p>
    <w:p w14:paraId="446F7388" w14:textId="77777777" w:rsidR="00246B43" w:rsidRPr="00C61730" w:rsidRDefault="00246B43" w:rsidP="00C61730">
      <w:pPr>
        <w:jc w:val="both"/>
        <w:rPr>
          <w:rFonts w:ascii="Times New Roman" w:eastAsia="Arial" w:hAnsi="Times New Roman" w:cs="Arial"/>
          <w:noProof/>
          <w:sz w:val="24"/>
          <w:szCs w:val="20"/>
        </w:rPr>
      </w:pPr>
    </w:p>
    <w:p w14:paraId="3DC4055C" w14:textId="6639B7C7" w:rsidR="00246B43" w:rsidRPr="00E25CC9" w:rsidRDefault="00246B43" w:rsidP="00E25CC9">
      <w:pPr>
        <w:pStyle w:val="Heading1"/>
      </w:pPr>
      <w:bookmarkStart w:id="603" w:name="_Toc81211983"/>
      <w:r w:rsidRPr="00E25CC9">
        <w:t>15. nodaļa</w:t>
      </w:r>
      <w:r w:rsidR="00E25CC9" w:rsidRPr="00E25CC9">
        <w:br/>
      </w:r>
      <w:r w:rsidRPr="00E25CC9">
        <w:t>LIDLAUKU IZMANTOŠANA</w:t>
      </w:r>
      <w:bookmarkEnd w:id="603"/>
    </w:p>
    <w:p w14:paraId="599D5F5D" w14:textId="77777777" w:rsidR="00246B43" w:rsidRPr="00C61730" w:rsidRDefault="00246B43" w:rsidP="00C61730">
      <w:pPr>
        <w:jc w:val="both"/>
        <w:rPr>
          <w:rFonts w:ascii="Times New Roman" w:eastAsia="Arial" w:hAnsi="Times New Roman" w:cs="Arial"/>
          <w:b/>
          <w:bCs/>
          <w:noProof/>
          <w:sz w:val="24"/>
          <w:szCs w:val="37"/>
        </w:rPr>
      </w:pPr>
    </w:p>
    <w:p w14:paraId="05605DF0" w14:textId="5FD96D67" w:rsidR="00246B43" w:rsidRPr="00C61730" w:rsidRDefault="00F77D31" w:rsidP="00304FBB">
      <w:pPr>
        <w:pStyle w:val="Heading2"/>
        <w:rPr>
          <w:noProof/>
        </w:rPr>
      </w:pPr>
      <w:bookmarkStart w:id="604" w:name="_TOC_250005"/>
      <w:bookmarkStart w:id="605" w:name="_Toc81211984"/>
      <w:r>
        <w:t>15.1. PĀRSKATS</w:t>
      </w:r>
      <w:bookmarkEnd w:id="604"/>
      <w:bookmarkEnd w:id="605"/>
    </w:p>
    <w:p w14:paraId="73EC633D" w14:textId="77777777" w:rsidR="00246B43" w:rsidRPr="00C61730" w:rsidRDefault="00246B43" w:rsidP="00C61730">
      <w:pPr>
        <w:jc w:val="both"/>
        <w:rPr>
          <w:rFonts w:ascii="Times New Roman" w:eastAsia="Arial" w:hAnsi="Times New Roman" w:cs="Arial"/>
          <w:b/>
          <w:bCs/>
          <w:noProof/>
          <w:sz w:val="24"/>
          <w:szCs w:val="26"/>
        </w:rPr>
      </w:pPr>
    </w:p>
    <w:p w14:paraId="4EA81990"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Šajā nodaļā ir aplūkoti jautājumi, kas saistīti ar </w:t>
      </w:r>
      <w:r>
        <w:rPr>
          <w:rFonts w:ascii="Times New Roman" w:hAnsi="Times New Roman"/>
          <w:i/>
          <w:iCs/>
          <w:sz w:val="24"/>
        </w:rPr>
        <w:t>RPAS</w:t>
      </w:r>
      <w:r>
        <w:rPr>
          <w:rFonts w:ascii="Times New Roman" w:hAnsi="Times New Roman"/>
          <w:sz w:val="24"/>
        </w:rPr>
        <w:t xml:space="preserve"> lidojumu iekļaušanu publiskai lietošanai pieejamajos lidlaukos.</w:t>
      </w:r>
    </w:p>
    <w:p w14:paraId="3D9C5171" w14:textId="77777777" w:rsidR="00246B43" w:rsidRPr="00C61730" w:rsidRDefault="00246B43" w:rsidP="00C61730">
      <w:pPr>
        <w:jc w:val="both"/>
        <w:rPr>
          <w:rFonts w:ascii="Times New Roman" w:eastAsia="Arial" w:hAnsi="Times New Roman" w:cs="Arial"/>
          <w:noProof/>
          <w:sz w:val="24"/>
          <w:szCs w:val="18"/>
        </w:rPr>
      </w:pPr>
    </w:p>
    <w:p w14:paraId="30ED2FF9" w14:textId="1555B346" w:rsidR="00246B43" w:rsidRPr="00C61730" w:rsidRDefault="00F77D31" w:rsidP="00304FBB">
      <w:pPr>
        <w:pStyle w:val="Heading2"/>
        <w:rPr>
          <w:noProof/>
        </w:rPr>
      </w:pPr>
      <w:bookmarkStart w:id="606" w:name="_TOC_250004"/>
      <w:bookmarkStart w:id="607" w:name="_Toc81211985"/>
      <w:r>
        <w:t>15.2. VISPĀRĪGA INFORMĀCIJA</w:t>
      </w:r>
      <w:bookmarkEnd w:id="606"/>
      <w:bookmarkEnd w:id="607"/>
    </w:p>
    <w:p w14:paraId="165627B8" w14:textId="77777777" w:rsidR="00246B43" w:rsidRPr="00C61730" w:rsidRDefault="00246B43" w:rsidP="00C61730">
      <w:pPr>
        <w:jc w:val="both"/>
        <w:rPr>
          <w:rFonts w:ascii="Times New Roman" w:eastAsia="Arial" w:hAnsi="Times New Roman" w:cs="Arial"/>
          <w:b/>
          <w:bCs/>
          <w:noProof/>
          <w:sz w:val="24"/>
          <w:szCs w:val="23"/>
        </w:rPr>
      </w:pPr>
    </w:p>
    <w:p w14:paraId="023E8388"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Lai </w:t>
      </w:r>
      <w:r>
        <w:rPr>
          <w:rFonts w:ascii="Times New Roman" w:hAnsi="Times New Roman"/>
          <w:i/>
          <w:iCs/>
          <w:sz w:val="24"/>
        </w:rPr>
        <w:t>RPA</w:t>
      </w:r>
      <w:r>
        <w:rPr>
          <w:rFonts w:ascii="Times New Roman" w:hAnsi="Times New Roman"/>
          <w:sz w:val="24"/>
        </w:rPr>
        <w:t xml:space="preserve"> iekļautu lidlauka ekspluatācijā, tālvadības pilotam būs reālā laikā jāidentificē lidlauka un ar to saistītā aprīkojuma izkārtojums, piemēram, lidlauka ugunis un marķējums, lai droši un pareizi manevrētu gaisa kuģi neatkarīgi no </w:t>
      </w:r>
      <w:r>
        <w:rPr>
          <w:rFonts w:ascii="Times New Roman" w:hAnsi="Times New Roman"/>
          <w:i/>
          <w:iCs/>
          <w:sz w:val="24"/>
        </w:rPr>
        <w:t>RPS</w:t>
      </w:r>
      <w:r>
        <w:rPr>
          <w:rFonts w:ascii="Times New Roman" w:hAnsi="Times New Roman"/>
          <w:sz w:val="24"/>
        </w:rPr>
        <w:t xml:space="preserve"> atrašanās vietas. Lai sasniegtu šo mērķi, būs nepieciešamas jaunākās tehnoloģijas un procedūras, piemēram, novērošanas, atklāšanas un citas </w:t>
      </w:r>
      <w:r>
        <w:rPr>
          <w:rFonts w:ascii="Times New Roman" w:hAnsi="Times New Roman"/>
          <w:i/>
          <w:iCs/>
          <w:sz w:val="24"/>
        </w:rPr>
        <w:t>RPA</w:t>
      </w:r>
      <w:r>
        <w:rPr>
          <w:rFonts w:ascii="Times New Roman" w:hAnsi="Times New Roman"/>
          <w:sz w:val="24"/>
        </w:rPr>
        <w:t xml:space="preserve"> iekšējās vai ārējās sistēmas vai metodes, kas spēj nodrošināt pietiekamu izpratni un izvairīšanos no sadursmes, lai tālvadības pilots varētu droši vadīt </w:t>
      </w:r>
      <w:r>
        <w:rPr>
          <w:rFonts w:ascii="Times New Roman" w:hAnsi="Times New Roman"/>
          <w:i/>
          <w:iCs/>
          <w:sz w:val="24"/>
        </w:rPr>
        <w:t>RPA</w:t>
      </w:r>
      <w:r>
        <w:rPr>
          <w:rFonts w:ascii="Times New Roman" w:hAnsi="Times New Roman"/>
          <w:sz w:val="24"/>
        </w:rPr>
        <w:t>, neradot nevajadzīgus traucējumus citai satiksmei.</w:t>
      </w:r>
    </w:p>
    <w:p w14:paraId="09F3BA7B" w14:textId="77777777" w:rsidR="00246B43" w:rsidRPr="00C61730" w:rsidRDefault="00246B43" w:rsidP="00C61730">
      <w:pPr>
        <w:jc w:val="both"/>
        <w:rPr>
          <w:rFonts w:ascii="Times New Roman" w:eastAsia="Arial" w:hAnsi="Times New Roman" w:cs="Arial"/>
          <w:noProof/>
          <w:sz w:val="24"/>
          <w:szCs w:val="26"/>
        </w:rPr>
      </w:pPr>
    </w:p>
    <w:p w14:paraId="6645B79B" w14:textId="4A4D810B" w:rsidR="00246B43" w:rsidRPr="00C61730" w:rsidRDefault="00F77D31" w:rsidP="00304FBB">
      <w:pPr>
        <w:pStyle w:val="Heading2"/>
        <w:rPr>
          <w:noProof/>
        </w:rPr>
      </w:pPr>
      <w:bookmarkStart w:id="608" w:name="_TOC_250003"/>
      <w:bookmarkStart w:id="609" w:name="_Toc81211986"/>
      <w:r>
        <w:t xml:space="preserve">15.3. 14. PIELIKUMS UN LIDLAUKA SPECIFIKĀCIJU PIEMĒROŠANA </w:t>
      </w:r>
      <w:r>
        <w:rPr>
          <w:i/>
          <w:iCs/>
        </w:rPr>
        <w:t>RPA</w:t>
      </w:r>
      <w:bookmarkEnd w:id="608"/>
      <w:bookmarkEnd w:id="609"/>
    </w:p>
    <w:p w14:paraId="1BA1949F" w14:textId="77777777" w:rsidR="00246B43" w:rsidRPr="00C61730" w:rsidRDefault="00246B43" w:rsidP="00C61730">
      <w:pPr>
        <w:jc w:val="both"/>
        <w:rPr>
          <w:rFonts w:ascii="Times New Roman" w:eastAsia="Arial" w:hAnsi="Times New Roman" w:cs="Arial"/>
          <w:b/>
          <w:bCs/>
          <w:noProof/>
          <w:sz w:val="24"/>
          <w:szCs w:val="20"/>
        </w:rPr>
      </w:pPr>
    </w:p>
    <w:p w14:paraId="20CF4D0A" w14:textId="067B7D21" w:rsidR="00246B43" w:rsidRPr="00C61730" w:rsidRDefault="00F77D31" w:rsidP="00F77D31">
      <w:pPr>
        <w:pStyle w:val="BodyText"/>
        <w:tabs>
          <w:tab w:val="left" w:pos="1179"/>
        </w:tabs>
        <w:ind w:left="0"/>
        <w:jc w:val="both"/>
        <w:rPr>
          <w:rFonts w:ascii="Times New Roman" w:hAnsi="Times New Roman"/>
          <w:noProof/>
          <w:sz w:val="24"/>
        </w:rPr>
      </w:pPr>
      <w:r>
        <w:rPr>
          <w:rFonts w:ascii="Times New Roman" w:hAnsi="Times New Roman"/>
          <w:sz w:val="24"/>
        </w:rPr>
        <w:t xml:space="preserve">15.3.1. 14. pielikumā “Lidlauki” ir noteiktas lidlauku specifikācijas un prasība valstīm izstrādāt atbilstīgu tiesisko regulējumu, lai varētu sertificēt starptautiskos lidojumos izmantotos lidlaukus saskaņā ar pielikumā ietvertajām specifikācijām, kā arī citiem attiecīgajiem </w:t>
      </w:r>
      <w:r>
        <w:rPr>
          <w:rFonts w:ascii="Times New Roman" w:hAnsi="Times New Roman"/>
          <w:i/>
          <w:iCs/>
          <w:sz w:val="24"/>
        </w:rPr>
        <w:t>ICAO</w:t>
      </w:r>
      <w:r>
        <w:rPr>
          <w:rFonts w:ascii="Times New Roman" w:hAnsi="Times New Roman"/>
          <w:sz w:val="24"/>
        </w:rPr>
        <w:t xml:space="preserve"> noteikumiem. 14. pielikumā ir arī noteikts, ka valstu tiesiskajā regulējumā jāiekļauj sertifikācijas kritēriju un procedūru noteikšana, un tiek ieteikts valstīm sertificēt publiskai lietošanai pieejamos lidlaukus.</w:t>
      </w:r>
    </w:p>
    <w:p w14:paraId="4BCB31BA" w14:textId="77777777" w:rsidR="00246B43" w:rsidRPr="00C61730" w:rsidRDefault="00246B43" w:rsidP="00C61730">
      <w:pPr>
        <w:jc w:val="both"/>
        <w:rPr>
          <w:rFonts w:ascii="Times New Roman" w:hAnsi="Times New Roman"/>
          <w:noProof/>
          <w:sz w:val="24"/>
        </w:rPr>
      </w:pPr>
    </w:p>
    <w:p w14:paraId="4D3F9625" w14:textId="7C3FA405" w:rsidR="00246B43" w:rsidRPr="00C61730" w:rsidRDefault="00F77D31" w:rsidP="00F77D31">
      <w:pPr>
        <w:pStyle w:val="BodyText"/>
        <w:tabs>
          <w:tab w:val="left" w:pos="1180"/>
        </w:tabs>
        <w:ind w:left="0"/>
        <w:jc w:val="both"/>
        <w:rPr>
          <w:rFonts w:ascii="Times New Roman" w:hAnsi="Times New Roman"/>
          <w:noProof/>
          <w:sz w:val="24"/>
        </w:rPr>
      </w:pPr>
      <w:r>
        <w:rPr>
          <w:rFonts w:ascii="Times New Roman" w:hAnsi="Times New Roman"/>
          <w:sz w:val="24"/>
        </w:rPr>
        <w:t xml:space="preserve">15.3.2. Valstīm būs jālemj, vai </w:t>
      </w:r>
      <w:r>
        <w:rPr>
          <w:rFonts w:ascii="Times New Roman" w:hAnsi="Times New Roman"/>
          <w:i/>
          <w:iCs/>
          <w:sz w:val="24"/>
        </w:rPr>
        <w:t>RPA</w:t>
      </w:r>
      <w:r>
        <w:rPr>
          <w:rFonts w:ascii="Times New Roman" w:hAnsi="Times New Roman"/>
          <w:sz w:val="24"/>
        </w:rPr>
        <w:t xml:space="preserve"> ir iespējams droši iekļaut, neradot jaunus apdraudējumus vai jaunus apgrūtinājumus pilotējamiem gaisa kuģiem. Tām būs jāizvērtē arī lidlauka specifikāciju piemērojamība </w:t>
      </w:r>
      <w:r>
        <w:rPr>
          <w:rFonts w:ascii="Times New Roman" w:hAnsi="Times New Roman"/>
          <w:i/>
          <w:iCs/>
          <w:sz w:val="24"/>
        </w:rPr>
        <w:t>RPA</w:t>
      </w:r>
      <w:r>
        <w:rPr>
          <w:rFonts w:ascii="Times New Roman" w:hAnsi="Times New Roman"/>
          <w:sz w:val="24"/>
        </w:rPr>
        <w:t xml:space="preserve"> lidojumiem.</w:t>
      </w:r>
    </w:p>
    <w:p w14:paraId="6291AE3B" w14:textId="77777777" w:rsidR="00246B43" w:rsidRPr="00C61730" w:rsidRDefault="00246B43" w:rsidP="00C61730">
      <w:pPr>
        <w:jc w:val="both"/>
        <w:rPr>
          <w:rFonts w:ascii="Times New Roman" w:eastAsia="Arial" w:hAnsi="Times New Roman" w:cs="Arial"/>
          <w:noProof/>
          <w:sz w:val="24"/>
          <w:szCs w:val="26"/>
        </w:rPr>
      </w:pPr>
    </w:p>
    <w:p w14:paraId="09D5F4EA" w14:textId="02BF3D3E" w:rsidR="00246B43" w:rsidRPr="00C61730" w:rsidRDefault="00F77D31" w:rsidP="00304FBB">
      <w:pPr>
        <w:pStyle w:val="Heading2"/>
        <w:rPr>
          <w:noProof/>
        </w:rPr>
      </w:pPr>
      <w:bookmarkStart w:id="610" w:name="_TOC_250002"/>
      <w:bookmarkStart w:id="611" w:name="_Toc81211987"/>
      <w:r>
        <w:t xml:space="preserve">15.4. PROBLĒMAS SAISTĪBĀ AR </w:t>
      </w:r>
      <w:r>
        <w:rPr>
          <w:i/>
          <w:iCs/>
        </w:rPr>
        <w:t>RPA</w:t>
      </w:r>
      <w:r>
        <w:t xml:space="preserve"> IEKĻAUŠANU LIDLAUKOS</w:t>
      </w:r>
      <w:bookmarkEnd w:id="610"/>
      <w:bookmarkEnd w:id="611"/>
    </w:p>
    <w:p w14:paraId="70216290" w14:textId="77777777" w:rsidR="00246B43" w:rsidRPr="00C61730" w:rsidRDefault="00246B43" w:rsidP="00C61730">
      <w:pPr>
        <w:jc w:val="both"/>
        <w:rPr>
          <w:rFonts w:ascii="Times New Roman" w:eastAsia="Arial" w:hAnsi="Times New Roman" w:cs="Arial"/>
          <w:b/>
          <w:bCs/>
          <w:noProof/>
          <w:sz w:val="24"/>
          <w:szCs w:val="23"/>
        </w:rPr>
      </w:pPr>
    </w:p>
    <w:p w14:paraId="4BCF18EF"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Ir vairākas unikālas </w:t>
      </w:r>
      <w:r>
        <w:rPr>
          <w:rFonts w:ascii="Times New Roman" w:hAnsi="Times New Roman"/>
          <w:i/>
          <w:iCs/>
          <w:sz w:val="24"/>
        </w:rPr>
        <w:t>RPA</w:t>
      </w:r>
      <w:r>
        <w:rPr>
          <w:rFonts w:ascii="Times New Roman" w:hAnsi="Times New Roman"/>
          <w:sz w:val="24"/>
        </w:rPr>
        <w:t xml:space="preserve"> īpašības, kas var ietekmēt lidlauka ekspluatāciju un kas jāņem vērā valstīm, lidlauku ekspluatantiem, </w:t>
      </w:r>
      <w:r>
        <w:rPr>
          <w:rFonts w:ascii="Times New Roman" w:hAnsi="Times New Roman"/>
          <w:i/>
          <w:iCs/>
          <w:sz w:val="24"/>
        </w:rPr>
        <w:t>RPAS</w:t>
      </w:r>
      <w:r>
        <w:rPr>
          <w:rFonts w:ascii="Times New Roman" w:hAnsi="Times New Roman"/>
          <w:sz w:val="24"/>
        </w:rPr>
        <w:t xml:space="preserve"> ekspluatantiem un ražotājiem:</w:t>
      </w:r>
    </w:p>
    <w:p w14:paraId="62FC74F2" w14:textId="77777777" w:rsidR="00246B43" w:rsidRPr="00C61730" w:rsidRDefault="00246B43" w:rsidP="00C61730">
      <w:pPr>
        <w:jc w:val="both"/>
        <w:rPr>
          <w:rFonts w:ascii="Times New Roman" w:eastAsia="Arial" w:hAnsi="Times New Roman" w:cs="Arial"/>
          <w:noProof/>
          <w:sz w:val="24"/>
          <w:szCs w:val="20"/>
        </w:rPr>
      </w:pPr>
    </w:p>
    <w:p w14:paraId="0A1F45E1" w14:textId="673EB9DF" w:rsidR="00246B43" w:rsidRPr="00C61730" w:rsidRDefault="00F77D31" w:rsidP="00F77D31">
      <w:pPr>
        <w:pStyle w:val="BodyText"/>
        <w:tabs>
          <w:tab w:val="left" w:pos="1540"/>
        </w:tabs>
        <w:ind w:left="426"/>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RPA</w:t>
      </w:r>
      <w:r>
        <w:rPr>
          <w:rFonts w:ascii="Times New Roman" w:hAnsi="Times New Roman"/>
          <w:sz w:val="24"/>
        </w:rPr>
        <w:t xml:space="preserve"> spēja konstatēt lidlauka zīmes un marķējumus;</w:t>
      </w:r>
    </w:p>
    <w:p w14:paraId="6CC873AB" w14:textId="77777777" w:rsidR="00246B43" w:rsidRPr="00C61730" w:rsidRDefault="00246B43" w:rsidP="00F77D31">
      <w:pPr>
        <w:ind w:left="426"/>
        <w:jc w:val="both"/>
        <w:rPr>
          <w:rFonts w:ascii="Times New Roman" w:eastAsia="Arial" w:hAnsi="Times New Roman" w:cs="Arial"/>
          <w:noProof/>
          <w:sz w:val="24"/>
          <w:szCs w:val="23"/>
        </w:rPr>
      </w:pPr>
    </w:p>
    <w:p w14:paraId="610A6A65" w14:textId="7242B3D4" w:rsidR="00246B43" w:rsidRPr="00C61730" w:rsidRDefault="00F77D31" w:rsidP="00F77D31">
      <w:pPr>
        <w:pStyle w:val="BodyText"/>
        <w:tabs>
          <w:tab w:val="left" w:pos="1540"/>
        </w:tabs>
        <w:ind w:left="426"/>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RPA</w:t>
      </w:r>
      <w:r>
        <w:rPr>
          <w:rFonts w:ascii="Times New Roman" w:hAnsi="Times New Roman"/>
          <w:sz w:val="24"/>
        </w:rPr>
        <w:t xml:space="preserve"> spēja izvairīties no sadursmēm manevrēšanas laikā;</w:t>
      </w:r>
    </w:p>
    <w:p w14:paraId="75078C96" w14:textId="77777777" w:rsidR="00246B43" w:rsidRPr="00C61730" w:rsidRDefault="00246B43" w:rsidP="00F77D31">
      <w:pPr>
        <w:ind w:left="426"/>
        <w:jc w:val="both"/>
        <w:rPr>
          <w:rFonts w:ascii="Times New Roman" w:eastAsia="Arial" w:hAnsi="Times New Roman" w:cs="Arial"/>
          <w:noProof/>
          <w:sz w:val="24"/>
          <w:szCs w:val="19"/>
        </w:rPr>
      </w:pPr>
    </w:p>
    <w:p w14:paraId="2510AE27" w14:textId="31E7630E" w:rsidR="00246B43" w:rsidRPr="00C61730" w:rsidRDefault="00F77D31" w:rsidP="00F77D31">
      <w:pPr>
        <w:pStyle w:val="BodyText"/>
        <w:tabs>
          <w:tab w:val="left" w:pos="1580"/>
        </w:tabs>
        <w:ind w:left="426"/>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RPA</w:t>
      </w:r>
      <w:r>
        <w:rPr>
          <w:rFonts w:ascii="Times New Roman" w:hAnsi="Times New Roman"/>
          <w:sz w:val="24"/>
        </w:rPr>
        <w:t xml:space="preserve"> spēja izpildīt </w:t>
      </w:r>
      <w:r>
        <w:rPr>
          <w:rFonts w:ascii="Times New Roman" w:hAnsi="Times New Roman"/>
          <w:i/>
          <w:iCs/>
          <w:sz w:val="24"/>
        </w:rPr>
        <w:t>ATC</w:t>
      </w:r>
      <w:r>
        <w:rPr>
          <w:rFonts w:ascii="Times New Roman" w:hAnsi="Times New Roman"/>
          <w:sz w:val="24"/>
        </w:rPr>
        <w:t xml:space="preserve"> instrukcijas gaisā vai manevrēšanas zonā (piemēram, “sekot zaļajai </w:t>
      </w:r>
      <w:r>
        <w:rPr>
          <w:rFonts w:ascii="Times New Roman" w:hAnsi="Times New Roman"/>
          <w:i/>
          <w:iCs/>
          <w:sz w:val="24"/>
        </w:rPr>
        <w:t>Cessna</w:t>
      </w:r>
      <w:r>
        <w:rPr>
          <w:rFonts w:ascii="Times New Roman" w:hAnsi="Times New Roman"/>
          <w:sz w:val="24"/>
        </w:rPr>
        <w:t xml:space="preserve"> 172” vai “šķērsot ceļu aiz </w:t>
      </w:r>
      <w:r>
        <w:rPr>
          <w:rFonts w:ascii="Times New Roman" w:hAnsi="Times New Roman"/>
          <w:i/>
          <w:iCs/>
          <w:sz w:val="24"/>
        </w:rPr>
        <w:t>Air France</w:t>
      </w:r>
      <w:r>
        <w:rPr>
          <w:rFonts w:ascii="Times New Roman" w:hAnsi="Times New Roman"/>
          <w:sz w:val="24"/>
        </w:rPr>
        <w:t xml:space="preserve"> A320”);</w:t>
      </w:r>
    </w:p>
    <w:p w14:paraId="0BF5E371" w14:textId="77777777" w:rsidR="00246B43" w:rsidRPr="00C61730" w:rsidRDefault="00246B43" w:rsidP="00F77D31">
      <w:pPr>
        <w:ind w:left="426"/>
        <w:jc w:val="both"/>
        <w:rPr>
          <w:rFonts w:ascii="Times New Roman" w:eastAsia="Arial" w:hAnsi="Times New Roman" w:cs="Arial"/>
          <w:noProof/>
          <w:sz w:val="24"/>
          <w:szCs w:val="20"/>
        </w:rPr>
      </w:pPr>
    </w:p>
    <w:p w14:paraId="73230E49" w14:textId="352BC64C" w:rsidR="00246B43" w:rsidRPr="00C61730" w:rsidRDefault="00F77D31" w:rsidP="00F77D31">
      <w:pPr>
        <w:pStyle w:val="BodyText"/>
        <w:tabs>
          <w:tab w:val="left" w:pos="1581"/>
        </w:tabs>
        <w:ind w:left="426"/>
        <w:jc w:val="both"/>
        <w:rPr>
          <w:rFonts w:ascii="Times New Roman" w:hAnsi="Times New Roman"/>
          <w:noProof/>
          <w:sz w:val="24"/>
        </w:rPr>
      </w:pPr>
      <w:r>
        <w:rPr>
          <w:rFonts w:ascii="Times New Roman" w:hAnsi="Times New Roman"/>
          <w:sz w:val="24"/>
        </w:rPr>
        <w:t xml:space="preserve">d) instrumentālās pieejas minimumu piemērojamība </w:t>
      </w:r>
      <w:r>
        <w:rPr>
          <w:rFonts w:ascii="Times New Roman" w:hAnsi="Times New Roman"/>
          <w:i/>
          <w:iCs/>
          <w:sz w:val="24"/>
        </w:rPr>
        <w:t>RPA</w:t>
      </w:r>
      <w:r>
        <w:rPr>
          <w:rFonts w:ascii="Times New Roman" w:hAnsi="Times New Roman"/>
          <w:sz w:val="24"/>
        </w:rPr>
        <w:t xml:space="preserve"> lidojumiem;</w:t>
      </w:r>
    </w:p>
    <w:p w14:paraId="22E7F51E" w14:textId="77777777" w:rsidR="00246B43" w:rsidRPr="00C61730" w:rsidRDefault="00246B43" w:rsidP="00F77D31">
      <w:pPr>
        <w:ind w:left="426"/>
        <w:jc w:val="both"/>
        <w:rPr>
          <w:rFonts w:ascii="Times New Roman" w:eastAsia="Arial" w:hAnsi="Times New Roman" w:cs="Arial"/>
          <w:noProof/>
          <w:sz w:val="24"/>
          <w:szCs w:val="23"/>
        </w:rPr>
      </w:pPr>
    </w:p>
    <w:p w14:paraId="37B33745" w14:textId="539D5B66" w:rsidR="00246B43" w:rsidRPr="00C61730" w:rsidRDefault="00F77D31" w:rsidP="00F77D31">
      <w:pPr>
        <w:pStyle w:val="BodyText"/>
        <w:tabs>
          <w:tab w:val="left" w:pos="1581"/>
        </w:tabs>
        <w:ind w:left="426"/>
        <w:jc w:val="both"/>
        <w:rPr>
          <w:rFonts w:ascii="Times New Roman" w:hAnsi="Times New Roman"/>
          <w:noProof/>
          <w:sz w:val="24"/>
        </w:rPr>
      </w:pPr>
      <w:r>
        <w:rPr>
          <w:rFonts w:ascii="Times New Roman" w:hAnsi="Times New Roman"/>
          <w:sz w:val="24"/>
        </w:rPr>
        <w:t xml:space="preserve">e) </w:t>
      </w:r>
      <w:r>
        <w:rPr>
          <w:rFonts w:ascii="Times New Roman" w:hAnsi="Times New Roman"/>
          <w:i/>
          <w:iCs/>
          <w:sz w:val="24"/>
        </w:rPr>
        <w:t>RPA</w:t>
      </w:r>
      <w:r>
        <w:rPr>
          <w:rFonts w:ascii="Times New Roman" w:hAnsi="Times New Roman"/>
          <w:sz w:val="24"/>
        </w:rPr>
        <w:t xml:space="preserve"> novērotāju nepieciešamība lidlaukos, lai palīdzētu tālvadības pilotiem izpildīt sadursmes novēršanas prasības;</w:t>
      </w:r>
    </w:p>
    <w:p w14:paraId="715C34D2" w14:textId="77777777" w:rsidR="00246B43" w:rsidRPr="00C61730" w:rsidRDefault="00246B43" w:rsidP="00F77D31">
      <w:pPr>
        <w:ind w:left="426"/>
        <w:jc w:val="both"/>
        <w:rPr>
          <w:rFonts w:ascii="Times New Roman" w:eastAsia="Arial" w:hAnsi="Times New Roman" w:cs="Arial"/>
          <w:noProof/>
          <w:sz w:val="24"/>
          <w:szCs w:val="23"/>
        </w:rPr>
      </w:pPr>
    </w:p>
    <w:p w14:paraId="7963458F" w14:textId="0F0F29BB" w:rsidR="00246B43" w:rsidRPr="00C61730" w:rsidRDefault="00F77D31" w:rsidP="00F77D31">
      <w:pPr>
        <w:pStyle w:val="BodyText"/>
        <w:tabs>
          <w:tab w:val="left" w:pos="1580"/>
        </w:tabs>
        <w:ind w:left="426"/>
        <w:jc w:val="both"/>
        <w:rPr>
          <w:rFonts w:ascii="Times New Roman" w:hAnsi="Times New Roman"/>
          <w:noProof/>
          <w:sz w:val="24"/>
        </w:rPr>
      </w:pPr>
      <w:r>
        <w:rPr>
          <w:rFonts w:ascii="Times New Roman" w:hAnsi="Times New Roman"/>
          <w:sz w:val="24"/>
        </w:rPr>
        <w:t xml:space="preserve">f) ietekme uz </w:t>
      </w:r>
      <w:r>
        <w:rPr>
          <w:rFonts w:ascii="Times New Roman" w:hAnsi="Times New Roman"/>
          <w:i/>
          <w:iCs/>
          <w:sz w:val="24"/>
        </w:rPr>
        <w:t>RPA</w:t>
      </w:r>
      <w:r>
        <w:rPr>
          <w:rFonts w:ascii="Times New Roman" w:hAnsi="Times New Roman"/>
          <w:sz w:val="24"/>
        </w:rPr>
        <w:t xml:space="preserve"> lidlauka sertifikācijas prasībām;</w:t>
      </w:r>
    </w:p>
    <w:p w14:paraId="70708717" w14:textId="77777777" w:rsidR="00246B43" w:rsidRPr="00C61730" w:rsidRDefault="00246B43" w:rsidP="00F77D31">
      <w:pPr>
        <w:ind w:left="426"/>
        <w:jc w:val="both"/>
        <w:rPr>
          <w:rFonts w:ascii="Times New Roman" w:eastAsia="Arial" w:hAnsi="Times New Roman" w:cs="Arial"/>
          <w:noProof/>
          <w:sz w:val="24"/>
          <w:szCs w:val="23"/>
        </w:rPr>
      </w:pPr>
    </w:p>
    <w:p w14:paraId="27FB7F35" w14:textId="23416062" w:rsidR="00246B43" w:rsidRPr="00C61730" w:rsidRDefault="00F77D31" w:rsidP="00F77D31">
      <w:pPr>
        <w:pStyle w:val="BodyText"/>
        <w:tabs>
          <w:tab w:val="left" w:pos="1580"/>
        </w:tabs>
        <w:ind w:left="426"/>
        <w:jc w:val="both"/>
        <w:rPr>
          <w:rFonts w:ascii="Times New Roman" w:hAnsi="Times New Roman"/>
          <w:noProof/>
          <w:sz w:val="24"/>
        </w:rPr>
      </w:pPr>
      <w:r>
        <w:rPr>
          <w:rFonts w:ascii="Times New Roman" w:hAnsi="Times New Roman"/>
          <w:sz w:val="24"/>
        </w:rPr>
        <w:t>g) infrastruktūra, piemēram, pieejas palīglīdzekļi, transportlīdzekļi apkalpošanai uz zemes, nosēšanās palīglīdzekļi un palaišanas/atgūšanas palīglīdzekļi;</w:t>
      </w:r>
    </w:p>
    <w:p w14:paraId="764BE5D9" w14:textId="77777777" w:rsidR="00246B43" w:rsidRPr="00C61730" w:rsidRDefault="00246B43" w:rsidP="00F77D31">
      <w:pPr>
        <w:ind w:left="426"/>
        <w:jc w:val="both"/>
        <w:rPr>
          <w:rFonts w:ascii="Times New Roman" w:eastAsia="Arial" w:hAnsi="Times New Roman" w:cs="Arial"/>
          <w:noProof/>
          <w:sz w:val="24"/>
          <w:szCs w:val="23"/>
        </w:rPr>
      </w:pPr>
    </w:p>
    <w:p w14:paraId="58BDAE9E" w14:textId="37B3EDD2" w:rsidR="00246B43" w:rsidRPr="00C61730" w:rsidRDefault="00F77D31" w:rsidP="00F77D31">
      <w:pPr>
        <w:pStyle w:val="BodyText"/>
        <w:tabs>
          <w:tab w:val="left" w:pos="1580"/>
        </w:tabs>
        <w:ind w:left="426"/>
        <w:jc w:val="both"/>
        <w:rPr>
          <w:rFonts w:ascii="Times New Roman" w:hAnsi="Times New Roman"/>
          <w:noProof/>
          <w:sz w:val="24"/>
        </w:rPr>
      </w:pPr>
      <w:r>
        <w:rPr>
          <w:rFonts w:ascii="Times New Roman" w:hAnsi="Times New Roman"/>
          <w:sz w:val="24"/>
        </w:rPr>
        <w:t xml:space="preserve">h) glābšanas un ugunsdzēsības prasības </w:t>
      </w:r>
      <w:r>
        <w:rPr>
          <w:rFonts w:ascii="Times New Roman" w:hAnsi="Times New Roman"/>
          <w:i/>
          <w:iCs/>
          <w:sz w:val="24"/>
        </w:rPr>
        <w:t>RPA</w:t>
      </w:r>
      <w:r>
        <w:rPr>
          <w:rFonts w:ascii="Times New Roman" w:hAnsi="Times New Roman"/>
          <w:sz w:val="24"/>
        </w:rPr>
        <w:t xml:space="preserve"> (un attiecīgā gadījumā </w:t>
      </w:r>
      <w:r>
        <w:rPr>
          <w:rFonts w:ascii="Times New Roman" w:hAnsi="Times New Roman"/>
          <w:i/>
          <w:iCs/>
          <w:sz w:val="24"/>
        </w:rPr>
        <w:t>RPS</w:t>
      </w:r>
      <w:r>
        <w:rPr>
          <w:rFonts w:ascii="Times New Roman" w:hAnsi="Times New Roman"/>
          <w:sz w:val="24"/>
        </w:rPr>
        <w:t>);</w:t>
      </w:r>
    </w:p>
    <w:p w14:paraId="7FE0B5BE" w14:textId="77777777" w:rsidR="00246B43" w:rsidRPr="00C61730" w:rsidRDefault="00246B43" w:rsidP="00F77D31">
      <w:pPr>
        <w:ind w:left="426"/>
        <w:jc w:val="both"/>
        <w:rPr>
          <w:rFonts w:ascii="Times New Roman" w:eastAsia="Arial" w:hAnsi="Times New Roman" w:cs="Arial"/>
          <w:noProof/>
          <w:sz w:val="24"/>
          <w:szCs w:val="23"/>
        </w:rPr>
      </w:pPr>
    </w:p>
    <w:p w14:paraId="6AA92BC3" w14:textId="7BEEF6F2" w:rsidR="00246B43" w:rsidRPr="00C61730" w:rsidRDefault="00F77D31" w:rsidP="00F77D31">
      <w:pPr>
        <w:pStyle w:val="BodyText"/>
        <w:tabs>
          <w:tab w:val="left" w:pos="1581"/>
        </w:tabs>
        <w:ind w:left="426"/>
        <w:jc w:val="both"/>
        <w:rPr>
          <w:rFonts w:ascii="Times New Roman" w:hAnsi="Times New Roman"/>
          <w:noProof/>
          <w:sz w:val="24"/>
        </w:rPr>
      </w:pPr>
      <w:r>
        <w:rPr>
          <w:rFonts w:ascii="Times New Roman" w:hAnsi="Times New Roman"/>
          <w:sz w:val="24"/>
        </w:rPr>
        <w:t xml:space="preserve">h) </w:t>
      </w:r>
      <w:r>
        <w:rPr>
          <w:rFonts w:ascii="Times New Roman" w:hAnsi="Times New Roman"/>
          <w:i/>
          <w:iCs/>
          <w:sz w:val="24"/>
        </w:rPr>
        <w:t>RPA</w:t>
      </w:r>
      <w:r>
        <w:rPr>
          <w:rFonts w:ascii="Times New Roman" w:hAnsi="Times New Roman"/>
          <w:sz w:val="24"/>
        </w:rPr>
        <w:t xml:space="preserve"> iekļaušana kopā ar pilotējamiem gaisa kuģiem lidlauka apkaimē un tā kustības zonā;</w:t>
      </w:r>
    </w:p>
    <w:p w14:paraId="7700CDD9" w14:textId="77777777" w:rsidR="00246B43" w:rsidRPr="00C61730" w:rsidRDefault="00246B43" w:rsidP="00F77D31">
      <w:pPr>
        <w:ind w:left="426"/>
        <w:jc w:val="both"/>
        <w:rPr>
          <w:rFonts w:ascii="Times New Roman" w:eastAsia="Arial" w:hAnsi="Times New Roman" w:cs="Arial"/>
          <w:noProof/>
          <w:sz w:val="24"/>
          <w:szCs w:val="20"/>
        </w:rPr>
      </w:pPr>
    </w:p>
    <w:p w14:paraId="74E60141" w14:textId="12A85BBC" w:rsidR="00246B43" w:rsidRPr="00C61730" w:rsidRDefault="00F77D31" w:rsidP="00F77D31">
      <w:pPr>
        <w:pStyle w:val="BodyText"/>
        <w:tabs>
          <w:tab w:val="left" w:pos="1581"/>
        </w:tabs>
        <w:ind w:left="426"/>
        <w:jc w:val="both"/>
        <w:rPr>
          <w:rFonts w:ascii="Times New Roman" w:hAnsi="Times New Roman"/>
          <w:noProof/>
          <w:sz w:val="24"/>
        </w:rPr>
      </w:pPr>
      <w:r>
        <w:rPr>
          <w:rFonts w:ascii="Times New Roman" w:hAnsi="Times New Roman"/>
          <w:sz w:val="24"/>
        </w:rPr>
        <w:t xml:space="preserve">i) lidlauka ietekme uz </w:t>
      </w:r>
      <w:r>
        <w:rPr>
          <w:rFonts w:ascii="Times New Roman" w:hAnsi="Times New Roman"/>
          <w:i/>
          <w:iCs/>
          <w:sz w:val="24"/>
        </w:rPr>
        <w:t>RPAS</w:t>
      </w:r>
      <w:r>
        <w:rPr>
          <w:rFonts w:ascii="Times New Roman" w:hAnsi="Times New Roman"/>
          <w:sz w:val="24"/>
        </w:rPr>
        <w:t xml:space="preserve"> īpašajām iekārtām.</w:t>
      </w:r>
    </w:p>
    <w:p w14:paraId="04EE6627" w14:textId="77777777" w:rsidR="00246B43" w:rsidRPr="00C61730" w:rsidRDefault="00246B43" w:rsidP="00C61730">
      <w:pPr>
        <w:jc w:val="both"/>
        <w:rPr>
          <w:rFonts w:ascii="Times New Roman" w:eastAsia="Arial" w:hAnsi="Times New Roman" w:cs="Arial"/>
          <w:noProof/>
          <w:sz w:val="24"/>
          <w:szCs w:val="18"/>
        </w:rPr>
      </w:pPr>
    </w:p>
    <w:p w14:paraId="48D18A35" w14:textId="6D34E7B8" w:rsidR="00246B43" w:rsidRPr="00C61730" w:rsidRDefault="00F77D31" w:rsidP="00304FBB">
      <w:pPr>
        <w:pStyle w:val="Heading2"/>
        <w:rPr>
          <w:noProof/>
        </w:rPr>
      </w:pPr>
      <w:bookmarkStart w:id="612" w:name="_TOC_250001"/>
      <w:bookmarkStart w:id="613" w:name="_Toc81211988"/>
      <w:r>
        <w:t>15.5. KONTROLĒJAMA LIDLAUKA VIDE</w:t>
      </w:r>
      <w:bookmarkEnd w:id="612"/>
      <w:bookmarkEnd w:id="613"/>
    </w:p>
    <w:p w14:paraId="29AFFB42" w14:textId="77777777" w:rsidR="00246B43" w:rsidRPr="00C61730" w:rsidRDefault="00246B43" w:rsidP="00C61730">
      <w:pPr>
        <w:jc w:val="both"/>
        <w:rPr>
          <w:rFonts w:ascii="Times New Roman" w:eastAsia="Arial" w:hAnsi="Times New Roman" w:cs="Arial"/>
          <w:b/>
          <w:bCs/>
          <w:noProof/>
          <w:sz w:val="24"/>
          <w:szCs w:val="23"/>
        </w:rPr>
      </w:pPr>
    </w:p>
    <w:p w14:paraId="5F46CAF2" w14:textId="49768E01" w:rsidR="00246B43" w:rsidRPr="00C61730" w:rsidRDefault="00F77D31" w:rsidP="00F77D31">
      <w:pPr>
        <w:pStyle w:val="BodyText"/>
        <w:tabs>
          <w:tab w:val="left" w:pos="1220"/>
        </w:tabs>
        <w:ind w:left="0"/>
        <w:jc w:val="both"/>
        <w:rPr>
          <w:rFonts w:ascii="Times New Roman" w:hAnsi="Times New Roman"/>
          <w:noProof/>
          <w:sz w:val="24"/>
        </w:rPr>
      </w:pPr>
      <w:r>
        <w:rPr>
          <w:rFonts w:ascii="Times New Roman" w:hAnsi="Times New Roman"/>
          <w:sz w:val="24"/>
        </w:rPr>
        <w:t xml:space="preserve">15.5.1. Lai </w:t>
      </w:r>
      <w:r>
        <w:rPr>
          <w:rFonts w:ascii="Times New Roman" w:hAnsi="Times New Roman"/>
          <w:i/>
          <w:iCs/>
          <w:sz w:val="24"/>
        </w:rPr>
        <w:t>RPA</w:t>
      </w:r>
      <w:r>
        <w:rPr>
          <w:rFonts w:ascii="Times New Roman" w:hAnsi="Times New Roman"/>
          <w:sz w:val="24"/>
        </w:rPr>
        <w:t xml:space="preserve"> iekļautu kontrolējamos lidlaukos, kur tiek sniegti </w:t>
      </w:r>
      <w:r>
        <w:rPr>
          <w:rFonts w:ascii="Times New Roman" w:hAnsi="Times New Roman"/>
          <w:i/>
          <w:iCs/>
          <w:sz w:val="24"/>
        </w:rPr>
        <w:t>ATC</w:t>
      </w:r>
      <w:r>
        <w:rPr>
          <w:rFonts w:ascii="Times New Roman" w:hAnsi="Times New Roman"/>
          <w:sz w:val="24"/>
        </w:rPr>
        <w:t xml:space="preserve"> pakalpojumi drošai, sakārtotai un ātrai gaisa kuģu plūsmai un transportlīdzekļu kustībai, </w:t>
      </w:r>
      <w:r>
        <w:rPr>
          <w:rFonts w:ascii="Times New Roman" w:hAnsi="Times New Roman"/>
          <w:i/>
          <w:iCs/>
          <w:sz w:val="24"/>
        </w:rPr>
        <w:t>RPAS</w:t>
      </w:r>
      <w:r>
        <w:rPr>
          <w:rFonts w:ascii="Times New Roman" w:hAnsi="Times New Roman"/>
          <w:sz w:val="24"/>
        </w:rPr>
        <w:t xml:space="preserve"> ir nepieciešama līdzīga spēja sazināties un manevrēt kā pilotējamiem gaisa kuģiem.</w:t>
      </w:r>
    </w:p>
    <w:p w14:paraId="39E49A0E" w14:textId="77777777" w:rsidR="00246B43" w:rsidRPr="00C61730" w:rsidRDefault="00246B43" w:rsidP="00C61730">
      <w:pPr>
        <w:jc w:val="both"/>
        <w:rPr>
          <w:rFonts w:ascii="Times New Roman" w:eastAsia="Arial" w:hAnsi="Times New Roman" w:cs="Arial"/>
          <w:noProof/>
          <w:sz w:val="24"/>
          <w:szCs w:val="20"/>
        </w:rPr>
      </w:pPr>
    </w:p>
    <w:p w14:paraId="11F6D365" w14:textId="15F38C7D" w:rsidR="00246B43" w:rsidRPr="00C61730" w:rsidRDefault="00F77D31" w:rsidP="00F77D31">
      <w:pPr>
        <w:pStyle w:val="BodyText"/>
        <w:tabs>
          <w:tab w:val="left" w:pos="1220"/>
        </w:tabs>
        <w:ind w:left="0"/>
        <w:jc w:val="both"/>
        <w:rPr>
          <w:rFonts w:ascii="Times New Roman" w:hAnsi="Times New Roman"/>
          <w:noProof/>
          <w:sz w:val="24"/>
        </w:rPr>
      </w:pPr>
      <w:r>
        <w:rPr>
          <w:rFonts w:ascii="Times New Roman" w:hAnsi="Times New Roman"/>
          <w:sz w:val="24"/>
        </w:rPr>
        <w:t xml:space="preserve">15.5.2. Tālvadības pilotiem, kas veic lidojumus kontrolējamos lidlaukos, ir jāuztur divvirzienu sakari ar </w:t>
      </w:r>
      <w:r>
        <w:rPr>
          <w:rFonts w:ascii="Times New Roman" w:hAnsi="Times New Roman"/>
          <w:i/>
          <w:iCs/>
          <w:sz w:val="24"/>
        </w:rPr>
        <w:t>ATC</w:t>
      </w:r>
      <w:r>
        <w:rPr>
          <w:rFonts w:ascii="Times New Roman" w:hAnsi="Times New Roman"/>
          <w:sz w:val="24"/>
        </w:rPr>
        <w:t xml:space="preserve">, kā arī jāapstiprina un jāievēro </w:t>
      </w:r>
      <w:r>
        <w:rPr>
          <w:rFonts w:ascii="Times New Roman" w:hAnsi="Times New Roman"/>
          <w:i/>
          <w:iCs/>
          <w:sz w:val="24"/>
        </w:rPr>
        <w:t>ATC</w:t>
      </w:r>
      <w:r>
        <w:rPr>
          <w:rFonts w:ascii="Times New Roman" w:hAnsi="Times New Roman"/>
          <w:sz w:val="24"/>
        </w:rPr>
        <w:t xml:space="preserve"> instrukcijas gan gaisā, gan uz virsmas. Tālvadības pilotiem jāspēj izpildīt visas instrukcijas visās lidojuma fāzēs, kas saistītas ar lidlauka ekspluatāciju, piemēram, veicot pacelšanos, pieeju un nosēšanos, kā arī manevrējot pa peroniem, manevrēšanas ceļiem un skrejceļiem.</w:t>
      </w:r>
    </w:p>
    <w:p w14:paraId="45188808" w14:textId="77777777" w:rsidR="00246B43" w:rsidRPr="00C61730" w:rsidRDefault="00246B43" w:rsidP="00C61730">
      <w:pPr>
        <w:jc w:val="both"/>
        <w:rPr>
          <w:rFonts w:ascii="Times New Roman" w:eastAsia="Arial" w:hAnsi="Times New Roman" w:cs="Arial"/>
          <w:noProof/>
          <w:sz w:val="24"/>
          <w:szCs w:val="20"/>
        </w:rPr>
      </w:pPr>
    </w:p>
    <w:p w14:paraId="5927798A" w14:textId="6DB6B045" w:rsidR="00246B43" w:rsidRPr="00C61730" w:rsidRDefault="00F77D31" w:rsidP="00F77D31">
      <w:pPr>
        <w:pStyle w:val="BodyText"/>
        <w:tabs>
          <w:tab w:val="left" w:pos="1220"/>
        </w:tabs>
        <w:ind w:left="0"/>
        <w:jc w:val="both"/>
        <w:rPr>
          <w:rFonts w:ascii="Times New Roman" w:hAnsi="Times New Roman"/>
          <w:noProof/>
          <w:sz w:val="24"/>
        </w:rPr>
      </w:pPr>
      <w:r>
        <w:rPr>
          <w:rFonts w:ascii="Times New Roman" w:hAnsi="Times New Roman"/>
          <w:sz w:val="24"/>
        </w:rPr>
        <w:t xml:space="preserve">15.5.3. </w:t>
      </w:r>
      <w:r>
        <w:rPr>
          <w:rFonts w:ascii="Times New Roman" w:hAnsi="Times New Roman"/>
          <w:i/>
          <w:iCs/>
          <w:sz w:val="24"/>
        </w:rPr>
        <w:t>RPA</w:t>
      </w:r>
      <w:r>
        <w:rPr>
          <w:rFonts w:ascii="Times New Roman" w:hAnsi="Times New Roman"/>
          <w:sz w:val="24"/>
        </w:rPr>
        <w:t xml:space="preserve"> būs jāspēj ievērot lidostas marķējumus, virziena ugunis un signālus, kā arī vajadzības gadījumā reaģēt, lai saglabātu drošību, mainoties apstākļiem uz lidlauka virsmas. Būs jāizvairās no cilvēkiem, gaisa kuģiem, transportlīdzekļiem, ēkām un šķēršļiem paredzētajās virszemes kustības zonās vai to tuvumā, kā arī jāizvairās no ierobežotām vai citām zonām, kas nav paredzētas gaisa kuģiem.</w:t>
      </w:r>
    </w:p>
    <w:p w14:paraId="67A8C84E" w14:textId="77777777" w:rsidR="00246B43" w:rsidRPr="00C61730" w:rsidRDefault="00246B43" w:rsidP="00C61730">
      <w:pPr>
        <w:jc w:val="both"/>
        <w:rPr>
          <w:rFonts w:ascii="Times New Roman" w:eastAsia="Arial" w:hAnsi="Times New Roman" w:cs="Arial"/>
          <w:noProof/>
          <w:sz w:val="24"/>
          <w:szCs w:val="26"/>
        </w:rPr>
      </w:pPr>
    </w:p>
    <w:p w14:paraId="51194F3F" w14:textId="42B0168E" w:rsidR="00246B43" w:rsidRPr="00C61730" w:rsidRDefault="00246B43" w:rsidP="00304FBB">
      <w:pPr>
        <w:pStyle w:val="Heading2"/>
        <w:rPr>
          <w:noProof/>
        </w:rPr>
      </w:pPr>
      <w:bookmarkStart w:id="614" w:name="_TOC_250000"/>
      <w:bookmarkStart w:id="615" w:name="_Toc81211989"/>
      <w:r>
        <w:t>15.6. LIDLAUKA LIDOJUMU INFORMĀCIJAS DIENESTS (</w:t>
      </w:r>
      <w:r>
        <w:rPr>
          <w:i/>
          <w:iCs/>
        </w:rPr>
        <w:t>AFIS</w:t>
      </w:r>
      <w:r>
        <w:t>)</w:t>
      </w:r>
      <w:bookmarkEnd w:id="614"/>
      <w:bookmarkEnd w:id="615"/>
    </w:p>
    <w:p w14:paraId="530207D7" w14:textId="77777777" w:rsidR="00246B43" w:rsidRPr="00C61730" w:rsidRDefault="00246B43" w:rsidP="00C61730">
      <w:pPr>
        <w:jc w:val="both"/>
        <w:rPr>
          <w:rFonts w:ascii="Times New Roman" w:eastAsia="Arial" w:hAnsi="Times New Roman" w:cs="Arial"/>
          <w:b/>
          <w:bCs/>
          <w:noProof/>
          <w:sz w:val="24"/>
          <w:szCs w:val="23"/>
        </w:rPr>
      </w:pPr>
    </w:p>
    <w:p w14:paraId="0FF3A8C9" w14:textId="59550FD5" w:rsidR="00246B43" w:rsidRPr="00C61730" w:rsidRDefault="00F77D31" w:rsidP="00F77D31">
      <w:pPr>
        <w:pStyle w:val="BodyText"/>
        <w:tabs>
          <w:tab w:val="left" w:pos="1220"/>
        </w:tabs>
        <w:ind w:left="0"/>
        <w:jc w:val="both"/>
        <w:rPr>
          <w:rFonts w:ascii="Times New Roman" w:hAnsi="Times New Roman"/>
          <w:noProof/>
          <w:sz w:val="24"/>
        </w:rPr>
      </w:pPr>
      <w:r>
        <w:rPr>
          <w:rFonts w:ascii="Times New Roman" w:hAnsi="Times New Roman"/>
          <w:sz w:val="24"/>
        </w:rPr>
        <w:t xml:space="preserve">15.6.1. Lai iekļautu </w:t>
      </w:r>
      <w:r>
        <w:rPr>
          <w:rFonts w:ascii="Times New Roman" w:hAnsi="Times New Roman"/>
          <w:i/>
          <w:iCs/>
          <w:sz w:val="24"/>
        </w:rPr>
        <w:t>RPA</w:t>
      </w:r>
      <w:r>
        <w:rPr>
          <w:rFonts w:ascii="Times New Roman" w:hAnsi="Times New Roman"/>
          <w:sz w:val="24"/>
        </w:rPr>
        <w:t xml:space="preserve"> nekontrolējamos </w:t>
      </w:r>
      <w:r>
        <w:rPr>
          <w:rFonts w:ascii="Times New Roman" w:hAnsi="Times New Roman"/>
          <w:i/>
          <w:iCs/>
          <w:sz w:val="24"/>
        </w:rPr>
        <w:t>AFIS</w:t>
      </w:r>
      <w:r>
        <w:rPr>
          <w:rFonts w:ascii="Times New Roman" w:hAnsi="Times New Roman"/>
          <w:sz w:val="24"/>
        </w:rPr>
        <w:t xml:space="preserve"> lidlaukos, ko izmanto starptautiskajā vispārējā aviācijā, jānodrošina, lai </w:t>
      </w:r>
      <w:r>
        <w:rPr>
          <w:rFonts w:ascii="Times New Roman" w:hAnsi="Times New Roman"/>
          <w:i/>
          <w:iCs/>
          <w:sz w:val="24"/>
        </w:rPr>
        <w:t>RPA</w:t>
      </w:r>
      <w:r>
        <w:rPr>
          <w:rFonts w:ascii="Times New Roman" w:hAnsi="Times New Roman"/>
          <w:sz w:val="24"/>
        </w:rPr>
        <w:t xml:space="preserve"> būtu tāpat ekspluatējami kā pilotējami gaisa kuģi. Tālvadības pilotiem jāspēj laikus un efektīvi sazināties ar </w:t>
      </w:r>
      <w:r>
        <w:rPr>
          <w:rFonts w:ascii="Times New Roman" w:hAnsi="Times New Roman"/>
          <w:i/>
          <w:iCs/>
          <w:sz w:val="24"/>
        </w:rPr>
        <w:t>AFIS</w:t>
      </w:r>
      <w:r>
        <w:rPr>
          <w:rFonts w:ascii="Times New Roman" w:hAnsi="Times New Roman"/>
          <w:sz w:val="24"/>
        </w:rPr>
        <w:t xml:space="preserve"> dispečeru, lai sniegtu un saņemtu ar drošību saistītu informāciju par satiksmi. Prasības tālvadības pilotiem identificēt un ievērot lidostas marķējumus un zīmes, kā arī droši un efektīvi manevrēt citu gaisa kuģu un citu lidostas lietotāju vidū būs tādas pašas kā prasības attiecībā uz ekspluatāciju kontrolējamos lidlaukos. Papildu informāciju par </w:t>
      </w:r>
      <w:r>
        <w:rPr>
          <w:rFonts w:ascii="Times New Roman" w:hAnsi="Times New Roman"/>
          <w:i/>
          <w:iCs/>
          <w:sz w:val="24"/>
        </w:rPr>
        <w:t>AFIS</w:t>
      </w:r>
      <w:r>
        <w:rPr>
          <w:rFonts w:ascii="Times New Roman" w:hAnsi="Times New Roman"/>
          <w:sz w:val="24"/>
        </w:rPr>
        <w:t xml:space="preserve"> lidlaukiem var iegūt publikācijā “Aerodrome Flight Information Service (AFIS)” (apkārtraksts Nr. 211).</w:t>
      </w:r>
    </w:p>
    <w:p w14:paraId="13EDB480" w14:textId="77777777" w:rsidR="00C61730" w:rsidRPr="00C61730" w:rsidRDefault="00C61730" w:rsidP="00C61730">
      <w:pPr>
        <w:jc w:val="both"/>
        <w:rPr>
          <w:rFonts w:ascii="Times New Roman" w:hAnsi="Times New Roman"/>
          <w:noProof/>
          <w:sz w:val="24"/>
        </w:rPr>
      </w:pPr>
    </w:p>
    <w:p w14:paraId="02AA9449" w14:textId="77777777" w:rsidR="00246B43" w:rsidRPr="00C61730" w:rsidRDefault="00246B43" w:rsidP="00304FBB">
      <w:pPr>
        <w:pStyle w:val="Heading2"/>
        <w:rPr>
          <w:noProof/>
        </w:rPr>
      </w:pPr>
      <w:bookmarkStart w:id="616" w:name="_Toc81209821"/>
      <w:bookmarkStart w:id="617" w:name="_Toc81211990"/>
      <w:r>
        <w:t xml:space="preserve">Tikai </w:t>
      </w:r>
      <w:r>
        <w:rPr>
          <w:i/>
          <w:iCs/>
        </w:rPr>
        <w:t>RPA</w:t>
      </w:r>
      <w:r>
        <w:t xml:space="preserve"> paredzēti lidlauki</w:t>
      </w:r>
      <w:bookmarkEnd w:id="616"/>
      <w:bookmarkEnd w:id="617"/>
    </w:p>
    <w:p w14:paraId="6507751B" w14:textId="77777777" w:rsidR="00246B43" w:rsidRPr="00C61730" w:rsidRDefault="00246B43" w:rsidP="00C61730">
      <w:pPr>
        <w:jc w:val="both"/>
        <w:rPr>
          <w:rFonts w:ascii="Times New Roman" w:eastAsia="Arial" w:hAnsi="Times New Roman" w:cs="Arial"/>
          <w:b/>
          <w:bCs/>
          <w:noProof/>
          <w:sz w:val="24"/>
          <w:szCs w:val="23"/>
        </w:rPr>
      </w:pPr>
    </w:p>
    <w:p w14:paraId="6A247CAD" w14:textId="7B7D8786" w:rsidR="00246B43" w:rsidRPr="00C61730" w:rsidRDefault="00F77D31" w:rsidP="00F77D31">
      <w:pPr>
        <w:pStyle w:val="BodyText"/>
        <w:tabs>
          <w:tab w:val="left" w:pos="1220"/>
        </w:tabs>
        <w:ind w:left="0"/>
        <w:jc w:val="both"/>
        <w:rPr>
          <w:rFonts w:ascii="Times New Roman" w:hAnsi="Times New Roman"/>
          <w:noProof/>
          <w:sz w:val="24"/>
        </w:rPr>
      </w:pPr>
      <w:r>
        <w:rPr>
          <w:rFonts w:ascii="Times New Roman" w:hAnsi="Times New Roman"/>
          <w:sz w:val="24"/>
        </w:rPr>
        <w:t xml:space="preserve">15.6.2. Valstis var nolemt izveidot lidlaukus, kas būs pieejami tikai </w:t>
      </w:r>
      <w:r>
        <w:rPr>
          <w:rFonts w:ascii="Times New Roman" w:hAnsi="Times New Roman"/>
          <w:i/>
          <w:iCs/>
          <w:sz w:val="24"/>
        </w:rPr>
        <w:t>RPAS</w:t>
      </w:r>
      <w:r>
        <w:rPr>
          <w:rFonts w:ascii="Times New Roman" w:hAnsi="Times New Roman"/>
          <w:sz w:val="24"/>
        </w:rPr>
        <w:t xml:space="preserve"> lidojumiem.</w:t>
      </w:r>
    </w:p>
    <w:p w14:paraId="085BC75E" w14:textId="77777777" w:rsidR="00246B43" w:rsidRPr="00C61730" w:rsidRDefault="00246B43" w:rsidP="00C61730">
      <w:pPr>
        <w:jc w:val="both"/>
        <w:rPr>
          <w:rFonts w:ascii="Times New Roman" w:eastAsia="Arial" w:hAnsi="Times New Roman" w:cs="Arial"/>
          <w:noProof/>
          <w:sz w:val="24"/>
          <w:szCs w:val="26"/>
        </w:rPr>
      </w:pPr>
    </w:p>
    <w:p w14:paraId="43FC04E4" w14:textId="77777777" w:rsidR="00246B43" w:rsidRPr="00C61730" w:rsidRDefault="00246B43" w:rsidP="00304FBB">
      <w:pPr>
        <w:pStyle w:val="Heading2"/>
        <w:rPr>
          <w:noProof/>
        </w:rPr>
      </w:pPr>
      <w:bookmarkStart w:id="618" w:name="_Toc81209822"/>
      <w:bookmarkStart w:id="619" w:name="_Toc81211991"/>
      <w:r>
        <w:t>Lidlauka avārijas situācijas pasākumu plāns</w:t>
      </w:r>
      <w:bookmarkEnd w:id="618"/>
      <w:bookmarkEnd w:id="619"/>
    </w:p>
    <w:p w14:paraId="36546AF5" w14:textId="77777777" w:rsidR="00246B43" w:rsidRPr="00C61730" w:rsidRDefault="00246B43" w:rsidP="00C61730">
      <w:pPr>
        <w:jc w:val="both"/>
        <w:rPr>
          <w:rFonts w:ascii="Times New Roman" w:eastAsia="Arial" w:hAnsi="Times New Roman" w:cs="Arial"/>
          <w:b/>
          <w:bCs/>
          <w:noProof/>
          <w:sz w:val="24"/>
          <w:szCs w:val="23"/>
        </w:rPr>
      </w:pPr>
    </w:p>
    <w:p w14:paraId="5F980175" w14:textId="4B8ECB0C" w:rsidR="00246B43" w:rsidRPr="00C61730" w:rsidRDefault="00F77D31" w:rsidP="00F77D31">
      <w:pPr>
        <w:pStyle w:val="BodyText"/>
        <w:tabs>
          <w:tab w:val="left" w:pos="1220"/>
        </w:tabs>
        <w:ind w:left="0"/>
        <w:jc w:val="both"/>
        <w:rPr>
          <w:rFonts w:ascii="Times New Roman" w:hAnsi="Times New Roman"/>
          <w:noProof/>
          <w:sz w:val="24"/>
        </w:rPr>
      </w:pPr>
      <w:r>
        <w:rPr>
          <w:rFonts w:ascii="Times New Roman" w:hAnsi="Times New Roman"/>
          <w:sz w:val="24"/>
        </w:rPr>
        <w:t>15.6.3. Lidlaukiem jāizveido avārijas situācijas pasākumu plāni, kas ir samērīgi ar gaisa kuģu ekspluatāciju un citiem lidlaukā veiktajiem pasākumiem. Lidlauka avārijas situācijas pasākumu plānā jāparedz to pasākumu koordinēšana, kas veicami gadījumā, ja lidlaukā vai tā tiešā tuvumā notikusi avārija.</w:t>
      </w:r>
    </w:p>
    <w:p w14:paraId="017CD9D6" w14:textId="77777777" w:rsidR="00246B43" w:rsidRPr="00C61730" w:rsidRDefault="00246B43" w:rsidP="00C61730">
      <w:pPr>
        <w:jc w:val="both"/>
        <w:rPr>
          <w:rFonts w:ascii="Times New Roman" w:eastAsia="Arial" w:hAnsi="Times New Roman" w:cs="Arial"/>
          <w:noProof/>
          <w:sz w:val="24"/>
          <w:szCs w:val="23"/>
        </w:rPr>
      </w:pPr>
    </w:p>
    <w:p w14:paraId="2DBDAAC7" w14:textId="77777777" w:rsidR="00246B43" w:rsidRPr="00C61730" w:rsidRDefault="00246B43" w:rsidP="00304FBB">
      <w:pPr>
        <w:pStyle w:val="Heading2"/>
        <w:rPr>
          <w:noProof/>
        </w:rPr>
      </w:pPr>
      <w:bookmarkStart w:id="620" w:name="_Toc81209823"/>
      <w:bookmarkStart w:id="621" w:name="_Toc81211992"/>
      <w:r>
        <w:lastRenderedPageBreak/>
        <w:t>Lidlauka ekspluatanta drošības pārvaldības sistēma</w:t>
      </w:r>
      <w:bookmarkEnd w:id="620"/>
      <w:bookmarkEnd w:id="621"/>
    </w:p>
    <w:p w14:paraId="604D6B6F" w14:textId="77777777" w:rsidR="00246B43" w:rsidRPr="00C61730" w:rsidRDefault="00246B43" w:rsidP="00C61730">
      <w:pPr>
        <w:jc w:val="both"/>
        <w:rPr>
          <w:rFonts w:ascii="Times New Roman" w:eastAsia="Arial" w:hAnsi="Times New Roman" w:cs="Arial"/>
          <w:b/>
          <w:bCs/>
          <w:noProof/>
          <w:sz w:val="24"/>
          <w:szCs w:val="23"/>
        </w:rPr>
      </w:pPr>
    </w:p>
    <w:p w14:paraId="151F702F" w14:textId="7BE2E19A" w:rsidR="00246B43" w:rsidRDefault="00F77D31" w:rsidP="00F77D31">
      <w:pPr>
        <w:pStyle w:val="BodyText"/>
        <w:tabs>
          <w:tab w:val="left" w:pos="1220"/>
        </w:tabs>
        <w:ind w:left="0"/>
        <w:jc w:val="both"/>
        <w:rPr>
          <w:rFonts w:ascii="Times New Roman" w:hAnsi="Times New Roman"/>
          <w:sz w:val="24"/>
        </w:rPr>
      </w:pPr>
      <w:r>
        <w:rPr>
          <w:rFonts w:ascii="Times New Roman" w:hAnsi="Times New Roman"/>
          <w:sz w:val="24"/>
        </w:rPr>
        <w:t xml:space="preserve">15.6.4. Var būt nepieciešamas izmaiņas lidlauka ekspluatanta drošības pārvaldības sistēmā, lai lidlaukā veikto </w:t>
      </w:r>
      <w:r>
        <w:rPr>
          <w:rFonts w:ascii="Times New Roman" w:hAnsi="Times New Roman"/>
          <w:i/>
          <w:iCs/>
          <w:sz w:val="24"/>
        </w:rPr>
        <w:t>RPA</w:t>
      </w:r>
      <w:r>
        <w:rPr>
          <w:rFonts w:ascii="Times New Roman" w:hAnsi="Times New Roman"/>
          <w:sz w:val="24"/>
        </w:rPr>
        <w:t xml:space="preserve"> lidojumu rezultātā šajās sistēmās iekļautu papildu prasības.</w:t>
      </w:r>
    </w:p>
    <w:p w14:paraId="49F5C861" w14:textId="75151FC1" w:rsidR="007534DA" w:rsidRDefault="007534DA" w:rsidP="00F77D31">
      <w:pPr>
        <w:pStyle w:val="BodyText"/>
        <w:tabs>
          <w:tab w:val="left" w:pos="1220"/>
        </w:tabs>
        <w:ind w:left="0"/>
        <w:jc w:val="both"/>
        <w:rPr>
          <w:rFonts w:ascii="Times New Roman" w:hAnsi="Times New Roman"/>
          <w:sz w:val="24"/>
        </w:rPr>
      </w:pPr>
    </w:p>
    <w:p w14:paraId="46702C3E" w14:textId="585E2D8C" w:rsidR="007534DA" w:rsidRDefault="007534DA" w:rsidP="00F77D31">
      <w:pPr>
        <w:pStyle w:val="BodyText"/>
        <w:tabs>
          <w:tab w:val="left" w:pos="1220"/>
        </w:tabs>
        <w:ind w:left="0"/>
        <w:jc w:val="both"/>
        <w:rPr>
          <w:rFonts w:ascii="Times New Roman" w:hAnsi="Times New Roman"/>
          <w:sz w:val="24"/>
        </w:rPr>
      </w:pPr>
    </w:p>
    <w:p w14:paraId="30064AB2" w14:textId="53EC6A80" w:rsidR="007534DA" w:rsidRPr="00C61730" w:rsidRDefault="007534DA" w:rsidP="007534DA">
      <w:pPr>
        <w:pStyle w:val="BodyText"/>
        <w:tabs>
          <w:tab w:val="left" w:pos="3402"/>
          <w:tab w:val="left" w:leader="underscore" w:pos="5670"/>
        </w:tabs>
        <w:ind w:left="0"/>
        <w:jc w:val="both"/>
        <w:rPr>
          <w:rFonts w:ascii="Times New Roman" w:hAnsi="Times New Roman"/>
          <w:noProof/>
          <w:sz w:val="24"/>
        </w:rPr>
      </w:pPr>
      <w:r>
        <w:rPr>
          <w:rFonts w:ascii="Times New Roman" w:hAnsi="Times New Roman"/>
          <w:sz w:val="24"/>
        </w:rPr>
        <w:tab/>
      </w:r>
      <w:r>
        <w:rPr>
          <w:rFonts w:ascii="Times New Roman" w:hAnsi="Times New Roman"/>
          <w:sz w:val="24"/>
        </w:rPr>
        <w:tab/>
      </w:r>
    </w:p>
    <w:p w14:paraId="721F779D" w14:textId="0E9F0A29" w:rsidR="00F77D31" w:rsidRDefault="00F77D31">
      <w:pPr>
        <w:rPr>
          <w:rFonts w:ascii="Times New Roman" w:eastAsia="Arial" w:hAnsi="Times New Roman" w:cs="Arial"/>
          <w:noProof/>
          <w:sz w:val="24"/>
          <w:szCs w:val="20"/>
        </w:rPr>
      </w:pPr>
      <w:r>
        <w:br w:type="page"/>
      </w:r>
    </w:p>
    <w:p w14:paraId="54F52DA3" w14:textId="77777777" w:rsidR="00246B43" w:rsidRPr="00C61730" w:rsidRDefault="00246B43" w:rsidP="00C61730">
      <w:pPr>
        <w:jc w:val="both"/>
        <w:rPr>
          <w:rFonts w:ascii="Times New Roman" w:eastAsia="Times New Roman" w:hAnsi="Times New Roman" w:cs="Times New Roman"/>
          <w:noProof/>
          <w:sz w:val="24"/>
          <w:szCs w:val="20"/>
        </w:rPr>
      </w:pPr>
    </w:p>
    <w:p w14:paraId="7D1837C4" w14:textId="5CD9F134" w:rsidR="00246B43" w:rsidRPr="00E25CC9" w:rsidRDefault="00246B43" w:rsidP="00E25CC9">
      <w:pPr>
        <w:pStyle w:val="Heading1"/>
      </w:pPr>
      <w:bookmarkStart w:id="622" w:name="_Toc81211993"/>
      <w:r w:rsidRPr="00E25CC9">
        <w:t>A papildinājums</w:t>
      </w:r>
      <w:r w:rsidR="00E25CC9" w:rsidRPr="00E25CC9">
        <w:br/>
      </w:r>
      <w:r w:rsidRPr="00E25CC9">
        <w:t>ATĻAUJAS PIEPRASĪJUMA VEIDLAPA</w:t>
      </w:r>
      <w:bookmarkEnd w:id="622"/>
    </w:p>
    <w:p w14:paraId="66332E59" w14:textId="77777777" w:rsidR="00246B43" w:rsidRPr="00C61730" w:rsidRDefault="00246B43" w:rsidP="00C61730">
      <w:pPr>
        <w:jc w:val="both"/>
        <w:rPr>
          <w:rFonts w:ascii="Times New Roman" w:eastAsia="Arial" w:hAnsi="Times New Roman" w:cs="Arial"/>
          <w:b/>
          <w:bCs/>
          <w:noProof/>
          <w:sz w:val="24"/>
          <w:szCs w:val="37"/>
        </w:rPr>
      </w:pPr>
    </w:p>
    <w:p w14:paraId="54860CC2"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Sīkāku informāciju par šīs veidlapas aizpildīšanu, kā arī akronīmu un saīsinājumu definīcijas skatiet sadaļā “Informācija, kas nepieciešama, lai novērtētu atļauju” pēc šīs veidlapas.</w:t>
      </w:r>
    </w:p>
    <w:p w14:paraId="35A4550E" w14:textId="77777777" w:rsidR="00246B43" w:rsidRPr="00C61730" w:rsidRDefault="00246B43" w:rsidP="00C61730">
      <w:pPr>
        <w:jc w:val="both"/>
        <w:rPr>
          <w:rFonts w:ascii="Times New Roman" w:eastAsia="Arial" w:hAnsi="Times New Roman" w:cs="Arial"/>
          <w:i/>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2695"/>
        <w:gridCol w:w="3346"/>
        <w:gridCol w:w="3087"/>
      </w:tblGrid>
      <w:tr w:rsidR="00C61730" w:rsidRPr="00C61730" w14:paraId="7964E389" w14:textId="77777777" w:rsidTr="00E25CC9">
        <w:tc>
          <w:tcPr>
            <w:tcW w:w="5000" w:type="pct"/>
            <w:gridSpan w:val="3"/>
            <w:tcBorders>
              <w:top w:val="single" w:sz="3" w:space="0" w:color="000000"/>
              <w:left w:val="single" w:sz="3" w:space="0" w:color="000000"/>
              <w:bottom w:val="nil"/>
              <w:right w:val="single" w:sz="3" w:space="0" w:color="000000"/>
            </w:tcBorders>
          </w:tcPr>
          <w:p w14:paraId="016672E3" w14:textId="77777777" w:rsidR="00246B43" w:rsidRPr="00C61730" w:rsidRDefault="00246B43" w:rsidP="00166584">
            <w:pPr>
              <w:pStyle w:val="TableParagraph"/>
              <w:jc w:val="center"/>
              <w:rPr>
                <w:rFonts w:ascii="Times New Roman" w:hAnsi="Times New Roman"/>
                <w:b/>
                <w:noProof/>
                <w:sz w:val="24"/>
              </w:rPr>
            </w:pPr>
            <w:r>
              <w:rPr>
                <w:rFonts w:ascii="Times New Roman" w:hAnsi="Times New Roman"/>
                <w:b/>
                <w:sz w:val="24"/>
              </w:rPr>
              <w:t xml:space="preserve">Informācija par </w:t>
            </w:r>
            <w:r>
              <w:rPr>
                <w:rFonts w:ascii="Times New Roman" w:hAnsi="Times New Roman"/>
                <w:b/>
                <w:i/>
                <w:iCs/>
                <w:sz w:val="24"/>
              </w:rPr>
              <w:t>RPAS</w:t>
            </w:r>
            <w:r>
              <w:rPr>
                <w:rFonts w:ascii="Times New Roman" w:hAnsi="Times New Roman"/>
                <w:b/>
                <w:sz w:val="24"/>
              </w:rPr>
              <w:t xml:space="preserve"> ekspluatantu</w:t>
            </w:r>
          </w:p>
          <w:p w14:paraId="52522FBA" w14:textId="77777777" w:rsidR="00246B43" w:rsidRPr="00C61730" w:rsidRDefault="00246B43" w:rsidP="00C61730">
            <w:pPr>
              <w:pStyle w:val="TableParagraph"/>
              <w:jc w:val="both"/>
              <w:rPr>
                <w:rFonts w:ascii="Times New Roman" w:eastAsia="Arial" w:hAnsi="Times New Roman" w:cs="Arial"/>
                <w:i/>
                <w:noProof/>
                <w:sz w:val="24"/>
                <w:szCs w:val="20"/>
              </w:rPr>
            </w:pPr>
          </w:p>
          <w:p w14:paraId="35FDD46E" w14:textId="55E0A250" w:rsidR="00246B43" w:rsidRPr="00C61730" w:rsidRDefault="00166584" w:rsidP="00E21AB5">
            <w:pPr>
              <w:pStyle w:val="ListParagraph"/>
              <w:tabs>
                <w:tab w:val="left" w:pos="296"/>
                <w:tab w:val="left" w:leader="underscore" w:pos="8789"/>
                <w:tab w:val="left" w:pos="9490"/>
              </w:tabs>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RPAS</w:t>
            </w:r>
            <w:r>
              <w:rPr>
                <w:rFonts w:ascii="Times New Roman" w:hAnsi="Times New Roman"/>
                <w:sz w:val="24"/>
              </w:rPr>
              <w:t xml:space="preserve"> ekspluatanta nosaukums:</w:t>
            </w:r>
            <w:r w:rsidR="00E21AB5">
              <w:rPr>
                <w:rFonts w:ascii="Times New Roman" w:hAnsi="Times New Roman"/>
                <w:sz w:val="24"/>
              </w:rPr>
              <w:t>_______________________________________________</w:t>
            </w:r>
          </w:p>
          <w:p w14:paraId="65CB4771" w14:textId="77777777" w:rsidR="00246B43" w:rsidRPr="00C61730" w:rsidRDefault="00246B43" w:rsidP="00C61730">
            <w:pPr>
              <w:pStyle w:val="TableParagraph"/>
              <w:jc w:val="both"/>
              <w:rPr>
                <w:rFonts w:ascii="Times New Roman" w:eastAsia="Arial" w:hAnsi="Times New Roman" w:cs="Arial"/>
                <w:i/>
                <w:noProof/>
                <w:sz w:val="24"/>
                <w:szCs w:val="20"/>
              </w:rPr>
            </w:pPr>
          </w:p>
          <w:p w14:paraId="42809ED4" w14:textId="422D90D3" w:rsidR="00246B43" w:rsidRPr="00C61730" w:rsidRDefault="00166584" w:rsidP="00166584">
            <w:pPr>
              <w:pStyle w:val="ListParagraph"/>
              <w:tabs>
                <w:tab w:val="left" w:pos="297"/>
                <w:tab w:val="left" w:pos="9484"/>
              </w:tabs>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RPAS</w:t>
            </w:r>
            <w:r>
              <w:rPr>
                <w:rFonts w:ascii="Times New Roman" w:hAnsi="Times New Roman"/>
                <w:sz w:val="24"/>
              </w:rPr>
              <w:t xml:space="preserve"> ekspluatantvalsts:</w:t>
            </w:r>
            <w:r w:rsidR="00CB5A25">
              <w:rPr>
                <w:rFonts w:ascii="Times New Roman" w:hAnsi="Times New Roman"/>
                <w:sz w:val="24"/>
              </w:rPr>
              <w:t>_____________________________________________________</w:t>
            </w:r>
          </w:p>
          <w:p w14:paraId="5B5A109E" w14:textId="77777777" w:rsidR="00246B43" w:rsidRPr="00C61730" w:rsidRDefault="00246B43" w:rsidP="00C61730">
            <w:pPr>
              <w:pStyle w:val="TableParagraph"/>
              <w:jc w:val="both"/>
              <w:rPr>
                <w:rFonts w:ascii="Times New Roman" w:eastAsia="Arial" w:hAnsi="Times New Roman" w:cs="Arial"/>
                <w:i/>
                <w:noProof/>
                <w:sz w:val="24"/>
                <w:szCs w:val="20"/>
              </w:rPr>
            </w:pPr>
          </w:p>
          <w:p w14:paraId="293C62EE" w14:textId="269B02CE" w:rsidR="00246B43" w:rsidRDefault="00166584" w:rsidP="00166584">
            <w:pPr>
              <w:pStyle w:val="ListParagraph"/>
              <w:tabs>
                <w:tab w:val="left" w:pos="296"/>
                <w:tab w:val="left" w:pos="9408"/>
              </w:tabs>
              <w:jc w:val="both"/>
              <w:rPr>
                <w:rFonts w:ascii="Times New Roman" w:hAnsi="Times New Roman"/>
                <w:sz w:val="24"/>
              </w:rPr>
            </w:pPr>
            <w:r>
              <w:rPr>
                <w:rFonts w:ascii="Times New Roman" w:hAnsi="Times New Roman"/>
                <w:sz w:val="24"/>
              </w:rPr>
              <w:t>3. Pasta adrese:</w:t>
            </w:r>
            <w:r w:rsidR="00CB5A25">
              <w:rPr>
                <w:rFonts w:ascii="Times New Roman" w:hAnsi="Times New Roman"/>
                <w:sz w:val="24"/>
              </w:rPr>
              <w:t>______________________________________________________________</w:t>
            </w:r>
          </w:p>
          <w:p w14:paraId="3D089BB6" w14:textId="6726644F" w:rsidR="00246B43" w:rsidRPr="00C61730" w:rsidRDefault="00CB5A25" w:rsidP="00CB5A25">
            <w:pPr>
              <w:pStyle w:val="ListParagraph"/>
              <w:tabs>
                <w:tab w:val="left" w:pos="296"/>
                <w:tab w:val="left" w:pos="9408"/>
              </w:tabs>
              <w:jc w:val="both"/>
              <w:rPr>
                <w:rFonts w:ascii="Times New Roman" w:eastAsia="Arial" w:hAnsi="Times New Roman" w:cs="Arial"/>
                <w:noProof/>
                <w:sz w:val="24"/>
                <w:szCs w:val="2"/>
              </w:rPr>
            </w:pPr>
            <w:r>
              <w:rPr>
                <w:rFonts w:ascii="Times New Roman" w:hAnsi="Times New Roman"/>
                <w:sz w:val="24"/>
              </w:rPr>
              <w:t>__________________________________________________________________________</w:t>
            </w:r>
            <w:r w:rsidR="00012298">
              <w:rPr>
                <w:rFonts w:ascii="Times New Roman" w:hAnsi="Times New Roman"/>
                <w:sz w:val="24"/>
              </w:rPr>
              <w:t>_</w:t>
            </w:r>
          </w:p>
          <w:p w14:paraId="0E4A776D" w14:textId="77777777" w:rsidR="00246B43" w:rsidRPr="00C61730" w:rsidRDefault="00246B43" w:rsidP="00C61730">
            <w:pPr>
              <w:pStyle w:val="TableParagraph"/>
              <w:jc w:val="both"/>
              <w:rPr>
                <w:rFonts w:ascii="Times New Roman" w:eastAsia="Arial" w:hAnsi="Times New Roman" w:cs="Arial"/>
                <w:i/>
                <w:noProof/>
                <w:sz w:val="24"/>
                <w:szCs w:val="18"/>
              </w:rPr>
            </w:pPr>
          </w:p>
          <w:p w14:paraId="0C305290" w14:textId="6A23E802" w:rsidR="00166584" w:rsidRDefault="00166584" w:rsidP="00A26CE1">
            <w:pPr>
              <w:pStyle w:val="ListParagraph"/>
              <w:tabs>
                <w:tab w:val="left" w:leader="underscore" w:pos="4536"/>
                <w:tab w:val="left" w:leader="underscore" w:pos="9072"/>
              </w:tabs>
              <w:jc w:val="both"/>
              <w:rPr>
                <w:rFonts w:ascii="Times New Roman" w:hAnsi="Times New Roman"/>
                <w:noProof/>
                <w:sz w:val="24"/>
              </w:rPr>
            </w:pPr>
            <w:r>
              <w:rPr>
                <w:rFonts w:ascii="Times New Roman" w:hAnsi="Times New Roman"/>
                <w:sz w:val="24"/>
              </w:rPr>
              <w:t>4. Kontakttālrunis:</w:t>
            </w:r>
            <w:r w:rsidR="00EA04EC">
              <w:rPr>
                <w:rFonts w:ascii="Times New Roman" w:hAnsi="Times New Roman"/>
                <w:sz w:val="24"/>
              </w:rPr>
              <w:t xml:space="preserve"> </w:t>
            </w:r>
            <w:r w:rsidR="00246B43">
              <w:rPr>
                <w:rFonts w:ascii="Times New Roman" w:hAnsi="Times New Roman"/>
                <w:sz w:val="24"/>
              </w:rPr>
              <w:t>tālr.:</w:t>
            </w:r>
            <w:r w:rsidR="00FC355D">
              <w:rPr>
                <w:rFonts w:ascii="Times New Roman" w:hAnsi="Times New Roman"/>
                <w:sz w:val="24"/>
              </w:rPr>
              <w:t xml:space="preserve">_______________ </w:t>
            </w:r>
            <w:r w:rsidR="00246B43">
              <w:rPr>
                <w:rFonts w:ascii="Times New Roman" w:hAnsi="Times New Roman"/>
                <w:sz w:val="24"/>
              </w:rPr>
              <w:t>mob.:</w:t>
            </w:r>
            <w:r w:rsidR="00FC355D">
              <w:rPr>
                <w:rFonts w:ascii="Times New Roman" w:hAnsi="Times New Roman"/>
                <w:sz w:val="24"/>
              </w:rPr>
              <w:t>__________________</w:t>
            </w:r>
          </w:p>
          <w:p w14:paraId="59D45010" w14:textId="2BA70B18" w:rsidR="00246B43" w:rsidRPr="00C61730" w:rsidRDefault="00246B43" w:rsidP="002857AE">
            <w:pPr>
              <w:pStyle w:val="ListParagraph"/>
              <w:tabs>
                <w:tab w:val="left" w:leader="underscore" w:pos="4536"/>
                <w:tab w:val="left" w:leader="underscore" w:pos="9072"/>
              </w:tabs>
              <w:ind w:left="1843"/>
              <w:jc w:val="both"/>
              <w:rPr>
                <w:rFonts w:ascii="Times New Roman" w:hAnsi="Times New Roman"/>
                <w:noProof/>
                <w:sz w:val="24"/>
              </w:rPr>
            </w:pPr>
            <w:r>
              <w:rPr>
                <w:rFonts w:ascii="Times New Roman" w:hAnsi="Times New Roman"/>
                <w:sz w:val="24"/>
              </w:rPr>
              <w:t>fakss:</w:t>
            </w:r>
            <w:r w:rsidR="00FC355D">
              <w:rPr>
                <w:rFonts w:ascii="Times New Roman" w:hAnsi="Times New Roman"/>
                <w:sz w:val="24"/>
              </w:rPr>
              <w:t>_______________</w:t>
            </w:r>
          </w:p>
          <w:p w14:paraId="411049E2" w14:textId="77777777" w:rsidR="00246B43" w:rsidRPr="00C61730" w:rsidRDefault="00246B43" w:rsidP="00C61730">
            <w:pPr>
              <w:pStyle w:val="TableParagraph"/>
              <w:jc w:val="both"/>
              <w:rPr>
                <w:rFonts w:ascii="Times New Roman" w:eastAsia="Arial" w:hAnsi="Times New Roman" w:cs="Arial"/>
                <w:i/>
                <w:noProof/>
                <w:sz w:val="24"/>
                <w:szCs w:val="17"/>
              </w:rPr>
            </w:pPr>
          </w:p>
          <w:p w14:paraId="28EF354D" w14:textId="77EC0AF9" w:rsidR="00246B43" w:rsidRPr="00C61730" w:rsidRDefault="00166584" w:rsidP="00166584">
            <w:pPr>
              <w:pStyle w:val="ListParagraph"/>
              <w:tabs>
                <w:tab w:val="left" w:pos="296"/>
                <w:tab w:val="left" w:pos="4697"/>
              </w:tabs>
              <w:jc w:val="both"/>
              <w:rPr>
                <w:rFonts w:ascii="Times New Roman" w:hAnsi="Times New Roman"/>
                <w:noProof/>
                <w:sz w:val="24"/>
              </w:rPr>
            </w:pPr>
            <w:r>
              <w:rPr>
                <w:rFonts w:ascii="Times New Roman" w:hAnsi="Times New Roman"/>
                <w:sz w:val="24"/>
              </w:rPr>
              <w:t>5. E-pasta adrese:</w:t>
            </w:r>
            <w:r w:rsidR="0090288A">
              <w:rPr>
                <w:rFonts w:ascii="Times New Roman" w:hAnsi="Times New Roman"/>
                <w:sz w:val="24"/>
              </w:rPr>
              <w:t>__________________________</w:t>
            </w:r>
          </w:p>
          <w:p w14:paraId="7BDC8869" w14:textId="77777777" w:rsidR="00246B43" w:rsidRPr="00C61730" w:rsidRDefault="00246B43" w:rsidP="00C61730">
            <w:pPr>
              <w:pStyle w:val="TableParagraph"/>
              <w:jc w:val="both"/>
              <w:rPr>
                <w:rFonts w:ascii="Times New Roman" w:eastAsia="Arial" w:hAnsi="Times New Roman" w:cs="Arial"/>
                <w:i/>
                <w:noProof/>
                <w:sz w:val="24"/>
                <w:szCs w:val="20"/>
              </w:rPr>
            </w:pPr>
          </w:p>
          <w:p w14:paraId="3A1F59F4" w14:textId="46AD72A7" w:rsidR="00166584" w:rsidRDefault="00166584" w:rsidP="00166584">
            <w:pPr>
              <w:pStyle w:val="ListParagraph"/>
              <w:tabs>
                <w:tab w:val="left" w:pos="297"/>
                <w:tab w:val="left" w:pos="9623"/>
              </w:tabs>
              <w:jc w:val="both"/>
              <w:rPr>
                <w:rFonts w:ascii="Times New Roman" w:hAnsi="Times New Roman"/>
                <w:noProof/>
                <w:sz w:val="24"/>
              </w:rPr>
            </w:pPr>
            <w:r>
              <w:rPr>
                <w:rFonts w:ascii="Times New Roman" w:hAnsi="Times New Roman"/>
                <w:sz w:val="24"/>
              </w:rPr>
              <w:t xml:space="preserve">6. </w:t>
            </w:r>
            <w:r>
              <w:rPr>
                <w:rFonts w:ascii="Times New Roman" w:hAnsi="Times New Roman"/>
                <w:i/>
                <w:iCs/>
                <w:sz w:val="24"/>
              </w:rPr>
              <w:t>RPAS</w:t>
            </w:r>
            <w:r>
              <w:rPr>
                <w:rFonts w:ascii="Times New Roman" w:hAnsi="Times New Roman"/>
                <w:sz w:val="24"/>
              </w:rPr>
              <w:t xml:space="preserve"> ekspluatantvalsts, </w:t>
            </w:r>
            <w:r>
              <w:rPr>
                <w:rFonts w:ascii="Times New Roman" w:hAnsi="Times New Roman"/>
                <w:i/>
                <w:iCs/>
                <w:sz w:val="24"/>
              </w:rPr>
              <w:t>RPAS</w:t>
            </w:r>
            <w:r>
              <w:rPr>
                <w:rFonts w:ascii="Times New Roman" w:hAnsi="Times New Roman"/>
                <w:sz w:val="24"/>
              </w:rPr>
              <w:t xml:space="preserve"> ekspluatanta apliecības numurs</w:t>
            </w:r>
            <w:r w:rsidR="0090288A">
              <w:rPr>
                <w:rFonts w:ascii="Times New Roman" w:hAnsi="Times New Roman"/>
                <w:sz w:val="24"/>
              </w:rPr>
              <w:t xml:space="preserve"> ______________________</w:t>
            </w:r>
          </w:p>
          <w:p w14:paraId="566A223F" w14:textId="3A390FC9" w:rsidR="00246B43" w:rsidRPr="00C61730" w:rsidRDefault="00246B43" w:rsidP="00166584">
            <w:pPr>
              <w:pStyle w:val="ListParagraph"/>
              <w:tabs>
                <w:tab w:val="left" w:pos="297"/>
                <w:tab w:val="left" w:pos="9623"/>
              </w:tabs>
              <w:jc w:val="both"/>
              <w:rPr>
                <w:rFonts w:ascii="Times New Roman" w:eastAsia="Arial" w:hAnsi="Times New Roman" w:cs="Arial"/>
                <w:noProof/>
                <w:sz w:val="24"/>
                <w:szCs w:val="18"/>
              </w:rPr>
            </w:pPr>
            <w:r>
              <w:rPr>
                <w:rFonts w:ascii="Times New Roman" w:hAnsi="Times New Roman"/>
                <w:sz w:val="24"/>
              </w:rPr>
              <w:t>(</w:t>
            </w:r>
            <w:r>
              <w:rPr>
                <w:rFonts w:ascii="Times New Roman" w:hAnsi="Times New Roman"/>
                <w:i/>
                <w:sz w:val="24"/>
              </w:rPr>
              <w:t>pievienojiet RPAS ekspluatanta apliecības kopiju</w:t>
            </w:r>
            <w:r>
              <w:rPr>
                <w:rFonts w:ascii="Times New Roman" w:hAnsi="Times New Roman"/>
                <w:sz w:val="24"/>
              </w:rPr>
              <w:t>).</w:t>
            </w:r>
          </w:p>
          <w:p w14:paraId="40B0BFB3" w14:textId="77777777" w:rsidR="00246B43" w:rsidRPr="00C61730" w:rsidRDefault="00246B43" w:rsidP="00C61730">
            <w:pPr>
              <w:pStyle w:val="TableParagraph"/>
              <w:jc w:val="both"/>
              <w:rPr>
                <w:rFonts w:ascii="Times New Roman" w:eastAsia="Arial" w:hAnsi="Times New Roman" w:cs="Arial"/>
                <w:noProof/>
                <w:sz w:val="24"/>
                <w:szCs w:val="18"/>
              </w:rPr>
            </w:pPr>
            <w:r>
              <w:rPr>
                <w:rFonts w:ascii="Times New Roman" w:hAnsi="Times New Roman"/>
                <w:sz w:val="24"/>
              </w:rPr>
              <w:t>Citi dokumenti (</w:t>
            </w:r>
            <w:r>
              <w:rPr>
                <w:rFonts w:ascii="Times New Roman" w:hAnsi="Times New Roman"/>
                <w:i/>
                <w:sz w:val="24"/>
              </w:rPr>
              <w:t>pievienojiet kopiju</w:t>
            </w:r>
            <w:r>
              <w:rPr>
                <w:rFonts w:ascii="Times New Roman" w:hAnsi="Times New Roman"/>
                <w:sz w:val="24"/>
              </w:rPr>
              <w:t>).</w:t>
            </w:r>
          </w:p>
          <w:p w14:paraId="57B716AF" w14:textId="77777777" w:rsidR="00246B43" w:rsidRPr="00C61730" w:rsidRDefault="00246B43" w:rsidP="00C61730">
            <w:pPr>
              <w:pStyle w:val="TableParagraph"/>
              <w:jc w:val="both"/>
              <w:rPr>
                <w:rFonts w:ascii="Times New Roman" w:eastAsia="Arial" w:hAnsi="Times New Roman" w:cs="Arial"/>
                <w:i/>
                <w:noProof/>
                <w:sz w:val="24"/>
                <w:szCs w:val="20"/>
              </w:rPr>
            </w:pPr>
          </w:p>
          <w:p w14:paraId="25EE1D8E" w14:textId="77777777" w:rsidR="00246B43" w:rsidRPr="00C61730" w:rsidRDefault="00246B43" w:rsidP="00166584">
            <w:pPr>
              <w:pStyle w:val="TableParagraph"/>
              <w:jc w:val="center"/>
              <w:rPr>
                <w:rFonts w:ascii="Times New Roman" w:hAnsi="Times New Roman"/>
                <w:b/>
                <w:noProof/>
                <w:sz w:val="24"/>
              </w:rPr>
            </w:pPr>
            <w:r>
              <w:rPr>
                <w:rFonts w:ascii="Times New Roman" w:hAnsi="Times New Roman"/>
                <w:b/>
                <w:sz w:val="24"/>
              </w:rPr>
              <w:t xml:space="preserve">Informācija par </w:t>
            </w:r>
            <w:r>
              <w:rPr>
                <w:rFonts w:ascii="Times New Roman" w:hAnsi="Times New Roman"/>
                <w:b/>
                <w:i/>
                <w:iCs/>
                <w:sz w:val="24"/>
              </w:rPr>
              <w:t>RPAS</w:t>
            </w:r>
          </w:p>
          <w:p w14:paraId="3AF08C3B" w14:textId="77777777" w:rsidR="00246B43" w:rsidRPr="00C61730" w:rsidRDefault="00246B43" w:rsidP="00C61730">
            <w:pPr>
              <w:pStyle w:val="TableParagraph"/>
              <w:jc w:val="both"/>
              <w:rPr>
                <w:rFonts w:ascii="Times New Roman" w:eastAsia="Arial" w:hAnsi="Times New Roman" w:cs="Arial"/>
                <w:i/>
                <w:noProof/>
                <w:sz w:val="24"/>
                <w:szCs w:val="20"/>
              </w:rPr>
            </w:pPr>
          </w:p>
          <w:p w14:paraId="5B14C85D" w14:textId="07143ADA" w:rsidR="00166584" w:rsidRDefault="00166584" w:rsidP="00166584">
            <w:pPr>
              <w:pStyle w:val="ListParagraph"/>
              <w:tabs>
                <w:tab w:val="left" w:pos="297"/>
              </w:tabs>
              <w:jc w:val="both"/>
              <w:rPr>
                <w:rFonts w:ascii="Times New Roman" w:hAnsi="Times New Roman"/>
                <w:sz w:val="24"/>
              </w:rPr>
            </w:pPr>
            <w:r>
              <w:rPr>
                <w:rFonts w:ascii="Times New Roman" w:hAnsi="Times New Roman"/>
                <w:sz w:val="24"/>
              </w:rPr>
              <w:t>7. Reģistrētājvalsts un gaisa kuģa reģistrācija (</w:t>
            </w:r>
            <w:r>
              <w:rPr>
                <w:rFonts w:ascii="Times New Roman" w:hAnsi="Times New Roman"/>
                <w:i/>
                <w:iCs/>
                <w:sz w:val="24"/>
              </w:rPr>
              <w:t>pievienojiet reģistrācijas apliecības un lidojumderīguma sertifikāta kopiju</w:t>
            </w:r>
            <w:r>
              <w:rPr>
                <w:rFonts w:ascii="Times New Roman" w:hAnsi="Times New Roman"/>
                <w:sz w:val="24"/>
              </w:rPr>
              <w:t>).</w:t>
            </w:r>
          </w:p>
          <w:p w14:paraId="2E2269EE" w14:textId="46E31D1E" w:rsidR="0090288A" w:rsidRDefault="0090288A" w:rsidP="00166584">
            <w:pPr>
              <w:pStyle w:val="ListParagraph"/>
              <w:tabs>
                <w:tab w:val="left" w:pos="297"/>
              </w:tabs>
              <w:jc w:val="both"/>
              <w:rPr>
                <w:rFonts w:ascii="Times New Roman" w:hAnsi="Times New Roman"/>
                <w:noProof/>
                <w:sz w:val="24"/>
              </w:rPr>
            </w:pPr>
            <w:r>
              <w:rPr>
                <w:rFonts w:ascii="Times New Roman" w:hAnsi="Times New Roman"/>
                <w:noProof/>
                <w:sz w:val="24"/>
              </w:rPr>
              <w:t>__________________________________________________________________________</w:t>
            </w:r>
          </w:p>
          <w:p w14:paraId="39407D63" w14:textId="19B54B41" w:rsidR="00246B43" w:rsidRPr="00C61730" w:rsidRDefault="00246B43" w:rsidP="00166584">
            <w:pPr>
              <w:pStyle w:val="ListParagraph"/>
              <w:tabs>
                <w:tab w:val="left" w:pos="297"/>
              </w:tabs>
              <w:jc w:val="both"/>
              <w:rPr>
                <w:rFonts w:ascii="Times New Roman" w:eastAsia="Arial" w:hAnsi="Times New Roman" w:cs="Arial"/>
                <w:noProof/>
                <w:sz w:val="24"/>
                <w:szCs w:val="18"/>
              </w:rPr>
            </w:pPr>
            <w:r>
              <w:rPr>
                <w:rFonts w:ascii="Times New Roman" w:hAnsi="Times New Roman"/>
                <w:sz w:val="24"/>
              </w:rPr>
              <w:t>Citi lidojumderīguma dokumenti (</w:t>
            </w:r>
            <w:r>
              <w:rPr>
                <w:rFonts w:ascii="Times New Roman" w:hAnsi="Times New Roman"/>
                <w:i/>
                <w:iCs/>
                <w:sz w:val="24"/>
              </w:rPr>
              <w:t>pievienojiet kopiju</w:t>
            </w:r>
            <w:r>
              <w:rPr>
                <w:rFonts w:ascii="Times New Roman" w:hAnsi="Times New Roman"/>
                <w:sz w:val="24"/>
              </w:rPr>
              <w:t>).</w:t>
            </w:r>
          </w:p>
          <w:p w14:paraId="045ACE83" w14:textId="77777777" w:rsidR="00166584" w:rsidRDefault="00166584" w:rsidP="00166584">
            <w:pPr>
              <w:pStyle w:val="ListParagraph"/>
              <w:tabs>
                <w:tab w:val="left" w:pos="297"/>
                <w:tab w:val="left" w:pos="9448"/>
              </w:tabs>
              <w:jc w:val="both"/>
              <w:rPr>
                <w:rFonts w:ascii="Times New Roman" w:hAnsi="Times New Roman"/>
                <w:noProof/>
                <w:sz w:val="24"/>
              </w:rPr>
            </w:pPr>
          </w:p>
          <w:p w14:paraId="7A172384" w14:textId="11E0E064" w:rsidR="00246B43" w:rsidRPr="00C61730" w:rsidRDefault="00166584" w:rsidP="00166584">
            <w:pPr>
              <w:pStyle w:val="ListParagraph"/>
              <w:tabs>
                <w:tab w:val="left" w:pos="297"/>
                <w:tab w:val="left" w:pos="9448"/>
              </w:tabs>
              <w:jc w:val="both"/>
              <w:rPr>
                <w:rFonts w:ascii="Times New Roman" w:eastAsia="Arial" w:hAnsi="Times New Roman" w:cs="Arial"/>
                <w:noProof/>
                <w:sz w:val="24"/>
                <w:szCs w:val="18"/>
              </w:rPr>
            </w:pPr>
            <w:r>
              <w:rPr>
                <w:rFonts w:ascii="Times New Roman" w:hAnsi="Times New Roman"/>
                <w:sz w:val="24"/>
              </w:rPr>
              <w:t>8. Gaisa kuģa radiostacijas licences numurs (</w:t>
            </w:r>
            <w:r>
              <w:rPr>
                <w:rFonts w:ascii="Times New Roman" w:hAnsi="Times New Roman"/>
                <w:i/>
                <w:iCs/>
                <w:sz w:val="24"/>
              </w:rPr>
              <w:t>pievienojiet gaisa kuģa radiostacijas licences kopiju</w:t>
            </w:r>
            <w:r>
              <w:rPr>
                <w:rFonts w:ascii="Times New Roman" w:hAnsi="Times New Roman"/>
                <w:sz w:val="24"/>
              </w:rPr>
              <w:t>):</w:t>
            </w:r>
            <w:r w:rsidR="00012298">
              <w:rPr>
                <w:rFonts w:ascii="Times New Roman" w:hAnsi="Times New Roman"/>
                <w:sz w:val="24"/>
              </w:rPr>
              <w:t>____________________________________________________________________</w:t>
            </w:r>
          </w:p>
          <w:p w14:paraId="64BA7603" w14:textId="77777777" w:rsidR="00246B43" w:rsidRPr="00C61730" w:rsidRDefault="00246B43" w:rsidP="00C61730">
            <w:pPr>
              <w:pStyle w:val="TableParagraph"/>
              <w:jc w:val="both"/>
              <w:rPr>
                <w:rFonts w:ascii="Times New Roman" w:eastAsia="Arial" w:hAnsi="Times New Roman" w:cs="Arial"/>
                <w:i/>
                <w:noProof/>
                <w:sz w:val="24"/>
                <w:szCs w:val="20"/>
              </w:rPr>
            </w:pPr>
          </w:p>
          <w:p w14:paraId="604E430E" w14:textId="763F6883" w:rsidR="00246B43" w:rsidRPr="00C61730" w:rsidRDefault="00166584" w:rsidP="00166584">
            <w:pPr>
              <w:pStyle w:val="ListParagraph"/>
              <w:tabs>
                <w:tab w:val="left" w:pos="297"/>
              </w:tabs>
              <w:jc w:val="both"/>
              <w:rPr>
                <w:rFonts w:ascii="Times New Roman" w:eastAsia="Arial" w:hAnsi="Times New Roman" w:cs="Arial"/>
                <w:noProof/>
                <w:sz w:val="24"/>
                <w:szCs w:val="18"/>
              </w:rPr>
            </w:pPr>
            <w:r>
              <w:rPr>
                <w:rFonts w:ascii="Times New Roman" w:hAnsi="Times New Roman"/>
                <w:sz w:val="24"/>
              </w:rPr>
              <w:t>9. Trokšņa līmeņa sertifikāts (</w:t>
            </w:r>
            <w:r>
              <w:rPr>
                <w:rFonts w:ascii="Times New Roman" w:hAnsi="Times New Roman"/>
                <w:i/>
                <w:iCs/>
                <w:sz w:val="24"/>
              </w:rPr>
              <w:t>pievienojiet trokšņa līmeņa sertifikāta kopiju</w:t>
            </w:r>
            <w:r>
              <w:rPr>
                <w:rFonts w:ascii="Times New Roman" w:hAnsi="Times New Roman"/>
                <w:sz w:val="24"/>
              </w:rPr>
              <w:t>).</w:t>
            </w:r>
          </w:p>
          <w:p w14:paraId="356F547E" w14:textId="77777777" w:rsidR="00246B43" w:rsidRPr="00C61730" w:rsidRDefault="00246B43" w:rsidP="00C61730">
            <w:pPr>
              <w:pStyle w:val="TableParagraph"/>
              <w:jc w:val="both"/>
              <w:rPr>
                <w:rFonts w:ascii="Times New Roman" w:eastAsia="Arial" w:hAnsi="Times New Roman" w:cs="Arial"/>
                <w:i/>
                <w:noProof/>
                <w:sz w:val="24"/>
                <w:szCs w:val="20"/>
              </w:rPr>
            </w:pPr>
          </w:p>
          <w:p w14:paraId="3CC96310" w14:textId="77777777" w:rsidR="00246B43" w:rsidRDefault="00246B43" w:rsidP="00166584">
            <w:pPr>
              <w:pStyle w:val="TableParagraph"/>
              <w:jc w:val="center"/>
              <w:rPr>
                <w:rFonts w:ascii="Times New Roman" w:hAnsi="Times New Roman"/>
                <w:b/>
                <w:sz w:val="24"/>
              </w:rPr>
            </w:pPr>
            <w:r>
              <w:rPr>
                <w:rFonts w:ascii="Times New Roman" w:hAnsi="Times New Roman"/>
                <w:b/>
                <w:sz w:val="24"/>
              </w:rPr>
              <w:t xml:space="preserve">Informācija par tālvadības pilotu(-iem) un </w:t>
            </w:r>
            <w:r>
              <w:rPr>
                <w:rFonts w:ascii="Times New Roman" w:hAnsi="Times New Roman"/>
                <w:b/>
                <w:i/>
                <w:iCs/>
                <w:sz w:val="24"/>
              </w:rPr>
              <w:t>RPA</w:t>
            </w:r>
            <w:r>
              <w:rPr>
                <w:rFonts w:ascii="Times New Roman" w:hAnsi="Times New Roman"/>
                <w:b/>
                <w:sz w:val="24"/>
              </w:rPr>
              <w:t xml:space="preserve"> novērotāju(-iem)</w:t>
            </w:r>
          </w:p>
          <w:p w14:paraId="0B09288A" w14:textId="20BAE3FF" w:rsidR="009D4AB7" w:rsidRPr="00C61730" w:rsidRDefault="009D4AB7" w:rsidP="00166584">
            <w:pPr>
              <w:pStyle w:val="TableParagraph"/>
              <w:jc w:val="center"/>
              <w:rPr>
                <w:rFonts w:ascii="Times New Roman" w:eastAsia="Arial" w:hAnsi="Times New Roman" w:cs="Arial"/>
                <w:noProof/>
                <w:sz w:val="24"/>
                <w:szCs w:val="18"/>
              </w:rPr>
            </w:pPr>
          </w:p>
        </w:tc>
      </w:tr>
      <w:tr w:rsidR="00C61730" w:rsidRPr="00C61730" w14:paraId="4C97100F" w14:textId="77777777" w:rsidTr="00E25CC9">
        <w:tc>
          <w:tcPr>
            <w:tcW w:w="1476" w:type="pct"/>
            <w:tcBorders>
              <w:top w:val="nil"/>
              <w:left w:val="single" w:sz="3" w:space="0" w:color="000000"/>
              <w:bottom w:val="single" w:sz="3" w:space="0" w:color="000000"/>
              <w:right w:val="single" w:sz="3" w:space="0" w:color="000000"/>
            </w:tcBorders>
          </w:tcPr>
          <w:p w14:paraId="2E7A01D2"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10. Vārds, uzvārds:</w:t>
            </w:r>
          </w:p>
        </w:tc>
        <w:tc>
          <w:tcPr>
            <w:tcW w:w="1833" w:type="pct"/>
            <w:tcBorders>
              <w:top w:val="nil"/>
              <w:left w:val="single" w:sz="3" w:space="0" w:color="000000"/>
              <w:bottom w:val="single" w:sz="3" w:space="0" w:color="000000"/>
              <w:right w:val="single" w:sz="3" w:space="0" w:color="000000"/>
            </w:tcBorders>
          </w:tcPr>
          <w:p w14:paraId="19A4A34B" w14:textId="77777777" w:rsidR="00246B43" w:rsidRPr="00C61730" w:rsidRDefault="00246B43" w:rsidP="00C61730">
            <w:pPr>
              <w:pStyle w:val="TableParagraph"/>
              <w:jc w:val="both"/>
              <w:rPr>
                <w:rFonts w:ascii="Times New Roman" w:eastAsia="Arial" w:hAnsi="Times New Roman" w:cs="Arial"/>
                <w:noProof/>
                <w:sz w:val="24"/>
                <w:szCs w:val="18"/>
              </w:rPr>
            </w:pPr>
            <w:r>
              <w:rPr>
                <w:rFonts w:ascii="Times New Roman" w:hAnsi="Times New Roman"/>
                <w:sz w:val="24"/>
              </w:rPr>
              <w:t>11. Apliecības vai sertifikāta tips un numurs (</w:t>
            </w:r>
            <w:r>
              <w:rPr>
                <w:rFonts w:ascii="Times New Roman" w:hAnsi="Times New Roman"/>
                <w:i/>
                <w:sz w:val="24"/>
              </w:rPr>
              <w:t>pievienojiet apliecību vai sertifikātu kopijas):</w:t>
            </w:r>
          </w:p>
        </w:tc>
        <w:tc>
          <w:tcPr>
            <w:tcW w:w="1691" w:type="pct"/>
            <w:tcBorders>
              <w:top w:val="nil"/>
              <w:left w:val="single" w:sz="3" w:space="0" w:color="000000"/>
              <w:bottom w:val="single" w:sz="3" w:space="0" w:color="000000"/>
              <w:right w:val="single" w:sz="3" w:space="0" w:color="000000"/>
            </w:tcBorders>
          </w:tcPr>
          <w:p w14:paraId="5C192B18"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 xml:space="preserve">12. Tālvadības pilota vai </w:t>
            </w:r>
            <w:r>
              <w:rPr>
                <w:rFonts w:ascii="Times New Roman" w:hAnsi="Times New Roman"/>
                <w:i/>
                <w:iCs/>
                <w:sz w:val="24"/>
              </w:rPr>
              <w:t>RPA</w:t>
            </w:r>
            <w:r>
              <w:rPr>
                <w:rFonts w:ascii="Times New Roman" w:hAnsi="Times New Roman"/>
                <w:sz w:val="24"/>
              </w:rPr>
              <w:t xml:space="preserve"> novērotāja pieredze (sīks apraksts):</w:t>
            </w:r>
          </w:p>
        </w:tc>
      </w:tr>
      <w:tr w:rsidR="00C61730" w:rsidRPr="00C61730" w14:paraId="4C895A10" w14:textId="77777777" w:rsidTr="00E25CC9">
        <w:tc>
          <w:tcPr>
            <w:tcW w:w="1476" w:type="pct"/>
            <w:tcBorders>
              <w:top w:val="single" w:sz="3" w:space="0" w:color="000000"/>
              <w:left w:val="single" w:sz="3" w:space="0" w:color="000000"/>
              <w:bottom w:val="single" w:sz="3" w:space="0" w:color="000000"/>
              <w:right w:val="single" w:sz="3" w:space="0" w:color="000000"/>
            </w:tcBorders>
          </w:tcPr>
          <w:p w14:paraId="5A4FEF35"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a)</w:t>
            </w:r>
          </w:p>
        </w:tc>
        <w:tc>
          <w:tcPr>
            <w:tcW w:w="1833" w:type="pct"/>
            <w:tcBorders>
              <w:top w:val="single" w:sz="3" w:space="0" w:color="000000"/>
              <w:left w:val="single" w:sz="3" w:space="0" w:color="000000"/>
              <w:bottom w:val="single" w:sz="3" w:space="0" w:color="000000"/>
              <w:right w:val="single" w:sz="3" w:space="0" w:color="000000"/>
            </w:tcBorders>
          </w:tcPr>
          <w:p w14:paraId="4798A356"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a)</w:t>
            </w:r>
          </w:p>
        </w:tc>
        <w:tc>
          <w:tcPr>
            <w:tcW w:w="1691" w:type="pct"/>
            <w:tcBorders>
              <w:top w:val="single" w:sz="3" w:space="0" w:color="000000"/>
              <w:left w:val="single" w:sz="3" w:space="0" w:color="000000"/>
              <w:bottom w:val="single" w:sz="3" w:space="0" w:color="000000"/>
              <w:right w:val="single" w:sz="3" w:space="0" w:color="000000"/>
            </w:tcBorders>
          </w:tcPr>
          <w:p w14:paraId="45BF0756"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a)</w:t>
            </w:r>
          </w:p>
        </w:tc>
      </w:tr>
      <w:tr w:rsidR="00C61730" w:rsidRPr="00C61730" w14:paraId="14528368" w14:textId="77777777" w:rsidTr="00E25CC9">
        <w:tc>
          <w:tcPr>
            <w:tcW w:w="1476" w:type="pct"/>
            <w:tcBorders>
              <w:top w:val="single" w:sz="3" w:space="0" w:color="000000"/>
              <w:left w:val="single" w:sz="3" w:space="0" w:color="000000"/>
              <w:bottom w:val="single" w:sz="3" w:space="0" w:color="000000"/>
              <w:right w:val="single" w:sz="3" w:space="0" w:color="000000"/>
            </w:tcBorders>
          </w:tcPr>
          <w:p w14:paraId="4C510043"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b)</w:t>
            </w:r>
          </w:p>
        </w:tc>
        <w:tc>
          <w:tcPr>
            <w:tcW w:w="1833" w:type="pct"/>
            <w:tcBorders>
              <w:top w:val="single" w:sz="3" w:space="0" w:color="000000"/>
              <w:left w:val="single" w:sz="3" w:space="0" w:color="000000"/>
              <w:bottom w:val="single" w:sz="3" w:space="0" w:color="000000"/>
              <w:right w:val="single" w:sz="3" w:space="0" w:color="000000"/>
            </w:tcBorders>
          </w:tcPr>
          <w:p w14:paraId="5A83EC1F"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b)</w:t>
            </w:r>
          </w:p>
        </w:tc>
        <w:tc>
          <w:tcPr>
            <w:tcW w:w="1691" w:type="pct"/>
            <w:tcBorders>
              <w:top w:val="single" w:sz="3" w:space="0" w:color="000000"/>
              <w:left w:val="single" w:sz="3" w:space="0" w:color="000000"/>
              <w:bottom w:val="single" w:sz="3" w:space="0" w:color="000000"/>
              <w:right w:val="single" w:sz="3" w:space="0" w:color="000000"/>
            </w:tcBorders>
          </w:tcPr>
          <w:p w14:paraId="12063CAD"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b)</w:t>
            </w:r>
          </w:p>
        </w:tc>
      </w:tr>
      <w:tr w:rsidR="00C61730" w:rsidRPr="00C61730" w14:paraId="5697411C" w14:textId="77777777" w:rsidTr="00E25CC9">
        <w:tc>
          <w:tcPr>
            <w:tcW w:w="1476" w:type="pct"/>
            <w:tcBorders>
              <w:top w:val="single" w:sz="3" w:space="0" w:color="000000"/>
              <w:left w:val="single" w:sz="3" w:space="0" w:color="000000"/>
              <w:bottom w:val="single" w:sz="3" w:space="0" w:color="000000"/>
              <w:right w:val="single" w:sz="3" w:space="0" w:color="000000"/>
            </w:tcBorders>
          </w:tcPr>
          <w:p w14:paraId="3C87D5FE"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c)</w:t>
            </w:r>
          </w:p>
        </w:tc>
        <w:tc>
          <w:tcPr>
            <w:tcW w:w="1833" w:type="pct"/>
            <w:tcBorders>
              <w:top w:val="single" w:sz="3" w:space="0" w:color="000000"/>
              <w:left w:val="single" w:sz="3" w:space="0" w:color="000000"/>
              <w:bottom w:val="single" w:sz="3" w:space="0" w:color="000000"/>
              <w:right w:val="single" w:sz="3" w:space="0" w:color="000000"/>
            </w:tcBorders>
          </w:tcPr>
          <w:p w14:paraId="4229475E"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c)</w:t>
            </w:r>
          </w:p>
        </w:tc>
        <w:tc>
          <w:tcPr>
            <w:tcW w:w="1691" w:type="pct"/>
            <w:tcBorders>
              <w:top w:val="single" w:sz="3" w:space="0" w:color="000000"/>
              <w:left w:val="single" w:sz="3" w:space="0" w:color="000000"/>
              <w:bottom w:val="single" w:sz="3" w:space="0" w:color="000000"/>
              <w:right w:val="single" w:sz="3" w:space="0" w:color="000000"/>
            </w:tcBorders>
          </w:tcPr>
          <w:p w14:paraId="44A3AFAC"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c)</w:t>
            </w:r>
          </w:p>
        </w:tc>
      </w:tr>
      <w:tr w:rsidR="00C61730" w:rsidRPr="00C61730" w14:paraId="46E6665B" w14:textId="77777777" w:rsidTr="00E25CC9">
        <w:tc>
          <w:tcPr>
            <w:tcW w:w="1476" w:type="pct"/>
            <w:tcBorders>
              <w:top w:val="single" w:sz="3" w:space="0" w:color="000000"/>
              <w:left w:val="single" w:sz="3" w:space="0" w:color="000000"/>
              <w:bottom w:val="single" w:sz="3" w:space="0" w:color="000000"/>
              <w:right w:val="single" w:sz="3" w:space="0" w:color="000000"/>
            </w:tcBorders>
          </w:tcPr>
          <w:p w14:paraId="03A9B108"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d)</w:t>
            </w:r>
          </w:p>
        </w:tc>
        <w:tc>
          <w:tcPr>
            <w:tcW w:w="1833" w:type="pct"/>
            <w:tcBorders>
              <w:top w:val="single" w:sz="3" w:space="0" w:color="000000"/>
              <w:left w:val="single" w:sz="3" w:space="0" w:color="000000"/>
              <w:bottom w:val="single" w:sz="3" w:space="0" w:color="000000"/>
              <w:right w:val="single" w:sz="3" w:space="0" w:color="000000"/>
            </w:tcBorders>
          </w:tcPr>
          <w:p w14:paraId="1FF93BED"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d)</w:t>
            </w:r>
          </w:p>
        </w:tc>
        <w:tc>
          <w:tcPr>
            <w:tcW w:w="1691" w:type="pct"/>
            <w:tcBorders>
              <w:top w:val="single" w:sz="3" w:space="0" w:color="000000"/>
              <w:left w:val="single" w:sz="3" w:space="0" w:color="000000"/>
              <w:bottom w:val="single" w:sz="3" w:space="0" w:color="000000"/>
              <w:right w:val="single" w:sz="3" w:space="0" w:color="000000"/>
            </w:tcBorders>
          </w:tcPr>
          <w:p w14:paraId="377CB988"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d)</w:t>
            </w:r>
          </w:p>
        </w:tc>
      </w:tr>
      <w:tr w:rsidR="00C61730" w:rsidRPr="00C61730" w14:paraId="29FC88D2" w14:textId="77777777" w:rsidTr="00E25CC9">
        <w:tc>
          <w:tcPr>
            <w:tcW w:w="1476" w:type="pct"/>
            <w:tcBorders>
              <w:top w:val="single" w:sz="3" w:space="0" w:color="000000"/>
              <w:left w:val="single" w:sz="3" w:space="0" w:color="000000"/>
              <w:bottom w:val="single" w:sz="3" w:space="0" w:color="000000"/>
              <w:right w:val="single" w:sz="3" w:space="0" w:color="000000"/>
            </w:tcBorders>
          </w:tcPr>
          <w:p w14:paraId="2AE81CAF"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e)</w:t>
            </w:r>
          </w:p>
        </w:tc>
        <w:tc>
          <w:tcPr>
            <w:tcW w:w="1833" w:type="pct"/>
            <w:tcBorders>
              <w:top w:val="single" w:sz="3" w:space="0" w:color="000000"/>
              <w:left w:val="single" w:sz="3" w:space="0" w:color="000000"/>
              <w:bottom w:val="single" w:sz="3" w:space="0" w:color="000000"/>
              <w:right w:val="single" w:sz="3" w:space="0" w:color="000000"/>
            </w:tcBorders>
          </w:tcPr>
          <w:p w14:paraId="25A13CDE"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e)</w:t>
            </w:r>
          </w:p>
        </w:tc>
        <w:tc>
          <w:tcPr>
            <w:tcW w:w="1691" w:type="pct"/>
            <w:tcBorders>
              <w:top w:val="single" w:sz="3" w:space="0" w:color="000000"/>
              <w:left w:val="single" w:sz="3" w:space="0" w:color="000000"/>
              <w:bottom w:val="single" w:sz="3" w:space="0" w:color="000000"/>
              <w:right w:val="single" w:sz="3" w:space="0" w:color="000000"/>
            </w:tcBorders>
          </w:tcPr>
          <w:p w14:paraId="35A8DB94"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e)</w:t>
            </w:r>
          </w:p>
        </w:tc>
      </w:tr>
      <w:tr w:rsidR="00C61730" w:rsidRPr="00C61730" w14:paraId="6D68D458" w14:textId="77777777" w:rsidTr="00E25CC9">
        <w:tc>
          <w:tcPr>
            <w:tcW w:w="1476" w:type="pct"/>
            <w:tcBorders>
              <w:top w:val="single" w:sz="3" w:space="0" w:color="000000"/>
              <w:left w:val="single" w:sz="3" w:space="0" w:color="000000"/>
              <w:bottom w:val="single" w:sz="4" w:space="0" w:color="000000"/>
              <w:right w:val="single" w:sz="3" w:space="0" w:color="000000"/>
            </w:tcBorders>
          </w:tcPr>
          <w:p w14:paraId="5819A1C6"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lastRenderedPageBreak/>
              <w:t>f)</w:t>
            </w:r>
          </w:p>
        </w:tc>
        <w:tc>
          <w:tcPr>
            <w:tcW w:w="1833" w:type="pct"/>
            <w:tcBorders>
              <w:top w:val="single" w:sz="3" w:space="0" w:color="000000"/>
              <w:left w:val="single" w:sz="3" w:space="0" w:color="000000"/>
              <w:bottom w:val="single" w:sz="4" w:space="0" w:color="000000"/>
              <w:right w:val="single" w:sz="3" w:space="0" w:color="000000"/>
            </w:tcBorders>
          </w:tcPr>
          <w:p w14:paraId="6A601FB0"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f)</w:t>
            </w:r>
          </w:p>
        </w:tc>
        <w:tc>
          <w:tcPr>
            <w:tcW w:w="1691" w:type="pct"/>
            <w:tcBorders>
              <w:top w:val="single" w:sz="3" w:space="0" w:color="000000"/>
              <w:left w:val="single" w:sz="3" w:space="0" w:color="000000"/>
              <w:bottom w:val="single" w:sz="4" w:space="0" w:color="000000"/>
              <w:right w:val="single" w:sz="3" w:space="0" w:color="000000"/>
            </w:tcBorders>
          </w:tcPr>
          <w:p w14:paraId="04AC9F53" w14:textId="77777777" w:rsidR="00246B43" w:rsidRPr="00C61730" w:rsidRDefault="00246B43" w:rsidP="00C61730">
            <w:pPr>
              <w:pStyle w:val="TableParagraph"/>
              <w:jc w:val="both"/>
              <w:rPr>
                <w:rFonts w:ascii="Times New Roman" w:hAnsi="Times New Roman"/>
                <w:noProof/>
                <w:sz w:val="24"/>
              </w:rPr>
            </w:pPr>
            <w:r>
              <w:rPr>
                <w:rFonts w:ascii="Times New Roman" w:hAnsi="Times New Roman"/>
                <w:sz w:val="24"/>
              </w:rPr>
              <w:t>f)</w:t>
            </w:r>
          </w:p>
        </w:tc>
      </w:tr>
      <w:tr w:rsidR="00C61730" w:rsidRPr="00C61730" w14:paraId="4CACF0E5" w14:textId="77777777" w:rsidTr="00A900A9">
        <w:tc>
          <w:tcPr>
            <w:tcW w:w="5000" w:type="pct"/>
            <w:gridSpan w:val="3"/>
            <w:tcBorders>
              <w:top w:val="single" w:sz="4" w:space="0" w:color="000000"/>
              <w:left w:val="single" w:sz="4" w:space="0" w:color="000000"/>
              <w:bottom w:val="single" w:sz="4" w:space="0" w:color="000000"/>
              <w:right w:val="single" w:sz="4" w:space="0" w:color="000000"/>
            </w:tcBorders>
          </w:tcPr>
          <w:p w14:paraId="69A71FB7" w14:textId="77777777" w:rsidR="00246B43" w:rsidRPr="00C61730" w:rsidRDefault="00246B43" w:rsidP="00C61730">
            <w:pPr>
              <w:pStyle w:val="TableParagraph"/>
              <w:jc w:val="both"/>
              <w:rPr>
                <w:rFonts w:ascii="Times New Roman" w:eastAsia="Arial" w:hAnsi="Times New Roman" w:cs="Arial"/>
                <w:i/>
                <w:noProof/>
                <w:sz w:val="24"/>
                <w:szCs w:val="18"/>
              </w:rPr>
            </w:pPr>
          </w:p>
          <w:p w14:paraId="4B78911D" w14:textId="77777777" w:rsidR="00246B43" w:rsidRPr="00C61730" w:rsidRDefault="00246B43" w:rsidP="00166584">
            <w:pPr>
              <w:pStyle w:val="TableParagraph"/>
              <w:jc w:val="center"/>
              <w:rPr>
                <w:rFonts w:ascii="Times New Roman" w:hAnsi="Times New Roman"/>
                <w:b/>
                <w:noProof/>
                <w:sz w:val="24"/>
              </w:rPr>
            </w:pPr>
            <w:r>
              <w:rPr>
                <w:rFonts w:ascii="Times New Roman" w:hAnsi="Times New Roman"/>
                <w:b/>
                <w:i/>
                <w:iCs/>
                <w:sz w:val="24"/>
              </w:rPr>
              <w:t>RPA</w:t>
            </w:r>
            <w:r>
              <w:rPr>
                <w:rFonts w:ascii="Times New Roman" w:hAnsi="Times New Roman"/>
                <w:b/>
                <w:sz w:val="24"/>
              </w:rPr>
              <w:t xml:space="preserve"> tehniskie parametri (tostarp atbilstošās mērvienības)</w:t>
            </w:r>
          </w:p>
          <w:p w14:paraId="6B63D302" w14:textId="77777777" w:rsidR="00246B43" w:rsidRPr="00C61730" w:rsidRDefault="00246B43" w:rsidP="00166584">
            <w:pPr>
              <w:pStyle w:val="TableParagraph"/>
              <w:jc w:val="center"/>
              <w:rPr>
                <w:rFonts w:ascii="Times New Roman" w:hAnsi="Times New Roman"/>
                <w:i/>
                <w:noProof/>
                <w:sz w:val="24"/>
              </w:rPr>
            </w:pPr>
            <w:r>
              <w:rPr>
                <w:rFonts w:ascii="Times New Roman" w:hAnsi="Times New Roman"/>
                <w:i/>
                <w:sz w:val="24"/>
              </w:rPr>
              <w:t>(pievienojiet RPA attēlu vai skici)</w:t>
            </w:r>
          </w:p>
          <w:p w14:paraId="6FA2ECE2" w14:textId="2F5EB373" w:rsidR="00246B43" w:rsidRDefault="00246B43" w:rsidP="00C61730">
            <w:pPr>
              <w:pStyle w:val="TableParagraph"/>
              <w:jc w:val="both"/>
              <w:rPr>
                <w:rFonts w:ascii="Times New Roman" w:eastAsia="Arial" w:hAnsi="Times New Roman" w:cs="Arial"/>
                <w:i/>
                <w:noProof/>
                <w:sz w:val="24"/>
                <w:szCs w:val="20"/>
              </w:rPr>
            </w:pPr>
          </w:p>
          <w:p w14:paraId="4080CCAD" w14:textId="77777777" w:rsidR="005347A5" w:rsidRPr="004D206E" w:rsidRDefault="005347A5" w:rsidP="005347A5">
            <w:pPr>
              <w:pStyle w:val="TableParagraph"/>
              <w:tabs>
                <w:tab w:val="left" w:pos="3188"/>
                <w:tab w:val="left" w:pos="6381"/>
              </w:tabs>
              <w:jc w:val="both"/>
              <w:rPr>
                <w:rFonts w:ascii="Times New Roman" w:hAnsi="Times New Roman" w:cs="Times New Roman"/>
                <w:noProof/>
                <w:sz w:val="24"/>
              </w:rPr>
            </w:pPr>
            <w:r w:rsidRPr="004D206E">
              <w:rPr>
                <w:rFonts w:ascii="Times New Roman" w:hAnsi="Times New Roman" w:cs="Times New Roman"/>
                <w:sz w:val="24"/>
              </w:rPr>
              <w:t>13. Gaisa kuģa tips:  14. Maksimālā pacelšanās masa:  15. Pēcstrūklas turbulences kategorija:</w:t>
            </w:r>
          </w:p>
          <w:p w14:paraId="2838DFFE" w14:textId="77777777" w:rsidR="005347A5" w:rsidRPr="004D206E" w:rsidRDefault="005347A5" w:rsidP="005347A5">
            <w:pPr>
              <w:pStyle w:val="TableParagraph"/>
              <w:jc w:val="both"/>
              <w:rPr>
                <w:rFonts w:ascii="Times New Roman" w:eastAsia="Arial" w:hAnsi="Times New Roman" w:cs="Times New Roman"/>
                <w:i/>
                <w:noProof/>
                <w:sz w:val="24"/>
                <w:szCs w:val="19"/>
              </w:rPr>
            </w:pPr>
            <w:r w:rsidRPr="004D206E">
              <w:rPr>
                <w:rFonts w:ascii="Times New Roman" w:eastAsia="Arial" w:hAnsi="Times New Roman" w:cs="Times New Roman"/>
                <w:i/>
                <w:noProof/>
                <w:sz w:val="24"/>
                <w:szCs w:val="19"/>
              </w:rPr>
              <w:t>_______________    _________________________    _______________________________</w:t>
            </w:r>
          </w:p>
          <w:p w14:paraId="28F5D044" w14:textId="77777777" w:rsidR="005347A5" w:rsidRPr="004D206E" w:rsidRDefault="005347A5" w:rsidP="005347A5">
            <w:pPr>
              <w:pStyle w:val="TableParagraph"/>
              <w:jc w:val="both"/>
              <w:rPr>
                <w:rFonts w:ascii="Times New Roman" w:eastAsia="Arial" w:hAnsi="Times New Roman" w:cs="Times New Roman"/>
                <w:i/>
                <w:noProof/>
                <w:sz w:val="24"/>
                <w:szCs w:val="18"/>
              </w:rPr>
            </w:pPr>
          </w:p>
          <w:p w14:paraId="794394FF" w14:textId="77777777" w:rsidR="005347A5" w:rsidRPr="004D206E" w:rsidRDefault="005347A5" w:rsidP="005347A5">
            <w:pPr>
              <w:pStyle w:val="TableParagraph"/>
              <w:tabs>
                <w:tab w:val="left" w:pos="3188"/>
                <w:tab w:val="left" w:pos="6381"/>
              </w:tabs>
              <w:jc w:val="both"/>
              <w:rPr>
                <w:rFonts w:ascii="Times New Roman" w:hAnsi="Times New Roman" w:cs="Times New Roman"/>
                <w:noProof/>
              </w:rPr>
            </w:pPr>
            <w:r w:rsidRPr="004D206E">
              <w:rPr>
                <w:rFonts w:ascii="Times New Roman" w:hAnsi="Times New Roman" w:cs="Times New Roman"/>
              </w:rPr>
              <w:t xml:space="preserve">16. Dzinēju skaits un tips:  17. </w:t>
            </w:r>
            <w:r w:rsidRPr="004D206E">
              <w:rPr>
                <w:rFonts w:ascii="Times New Roman" w:hAnsi="Times New Roman" w:cs="Times New Roman"/>
                <w:i/>
                <w:iCs/>
              </w:rPr>
              <w:t>RPA</w:t>
            </w:r>
            <w:r w:rsidRPr="004D206E">
              <w:rPr>
                <w:rFonts w:ascii="Times New Roman" w:hAnsi="Times New Roman" w:cs="Times New Roman"/>
              </w:rPr>
              <w:t xml:space="preserve"> izmēri (attālums starp spārnu galiem /  18. Maksimālais ātrums:</w:t>
            </w:r>
          </w:p>
          <w:p w14:paraId="30B7E1BD" w14:textId="77777777" w:rsidR="005347A5" w:rsidRPr="004D206E" w:rsidRDefault="005347A5" w:rsidP="005347A5">
            <w:pPr>
              <w:pStyle w:val="TableParagraph"/>
              <w:tabs>
                <w:tab w:val="left" w:pos="3188"/>
                <w:tab w:val="left" w:pos="6381"/>
              </w:tabs>
              <w:ind w:firstLine="2410"/>
              <w:jc w:val="both"/>
              <w:rPr>
                <w:rFonts w:ascii="Times New Roman" w:hAnsi="Times New Roman" w:cs="Times New Roman"/>
                <w:noProof/>
              </w:rPr>
            </w:pPr>
            <w:r w:rsidRPr="004D206E">
              <w:rPr>
                <w:rFonts w:ascii="Times New Roman" w:hAnsi="Times New Roman" w:cs="Times New Roman"/>
              </w:rPr>
              <w:t>rotora diametrs):</w:t>
            </w:r>
          </w:p>
          <w:p w14:paraId="195BE71B" w14:textId="77777777" w:rsidR="005347A5" w:rsidRPr="004D206E" w:rsidRDefault="005347A5" w:rsidP="005347A5">
            <w:pPr>
              <w:pStyle w:val="TableParagraph"/>
              <w:tabs>
                <w:tab w:val="left" w:pos="2797"/>
                <w:tab w:val="left" w:pos="3188"/>
              </w:tabs>
              <w:jc w:val="both"/>
              <w:rPr>
                <w:rFonts w:ascii="Times New Roman" w:hAnsi="Times New Roman" w:cs="Times New Roman"/>
                <w:noProof/>
                <w:sz w:val="24"/>
              </w:rPr>
            </w:pPr>
            <w:r w:rsidRPr="004D206E">
              <w:rPr>
                <w:rFonts w:ascii="Times New Roman" w:hAnsi="Times New Roman" w:cs="Times New Roman"/>
                <w:noProof/>
                <w:sz w:val="24"/>
              </w:rPr>
              <w:t>___________________  __________________________________   __________________</w:t>
            </w:r>
          </w:p>
          <w:p w14:paraId="75BDA94F" w14:textId="77777777" w:rsidR="005347A5" w:rsidRPr="004D206E" w:rsidRDefault="005347A5" w:rsidP="005347A5">
            <w:pPr>
              <w:pStyle w:val="TableParagraph"/>
              <w:tabs>
                <w:tab w:val="left" w:pos="2797"/>
                <w:tab w:val="left" w:pos="3188"/>
              </w:tabs>
              <w:jc w:val="both"/>
              <w:rPr>
                <w:rFonts w:ascii="Times New Roman" w:hAnsi="Times New Roman" w:cs="Times New Roman"/>
                <w:noProof/>
                <w:sz w:val="24"/>
              </w:rPr>
            </w:pPr>
          </w:p>
          <w:p w14:paraId="081525E0" w14:textId="77777777" w:rsidR="005347A5" w:rsidRPr="004D206E" w:rsidRDefault="005347A5" w:rsidP="005347A5">
            <w:pPr>
              <w:pStyle w:val="TableParagraph"/>
              <w:tabs>
                <w:tab w:val="left" w:pos="4816"/>
                <w:tab w:val="left" w:pos="5077"/>
                <w:tab w:val="left" w:pos="9627"/>
              </w:tabs>
              <w:jc w:val="both"/>
              <w:rPr>
                <w:rFonts w:ascii="Times New Roman" w:hAnsi="Times New Roman" w:cs="Times New Roman"/>
                <w:noProof/>
                <w:sz w:val="24"/>
              </w:rPr>
            </w:pPr>
            <w:r w:rsidRPr="004D206E">
              <w:rPr>
                <w:rFonts w:ascii="Times New Roman" w:hAnsi="Times New Roman" w:cs="Times New Roman"/>
                <w:sz w:val="24"/>
              </w:rPr>
              <w:t>19. Minimālais ātrums: ___________________</w:t>
            </w:r>
            <w:r w:rsidRPr="004D206E">
              <w:rPr>
                <w:rFonts w:ascii="Times New Roman" w:hAnsi="Times New Roman" w:cs="Times New Roman"/>
                <w:sz w:val="24"/>
              </w:rPr>
              <w:tab/>
              <w:t>20. Kreisēšanas ātrums: ______________</w:t>
            </w:r>
          </w:p>
          <w:p w14:paraId="09308350" w14:textId="77777777" w:rsidR="00246B43" w:rsidRPr="00C61730" w:rsidRDefault="00246B43" w:rsidP="00C61730">
            <w:pPr>
              <w:pStyle w:val="TableParagraph"/>
              <w:jc w:val="both"/>
              <w:rPr>
                <w:rFonts w:ascii="Times New Roman" w:eastAsia="Arial" w:hAnsi="Times New Roman" w:cs="Arial"/>
                <w:i/>
                <w:noProof/>
                <w:sz w:val="24"/>
                <w:szCs w:val="20"/>
              </w:rPr>
            </w:pPr>
          </w:p>
          <w:p w14:paraId="7C1A2BF5" w14:textId="77777777" w:rsidR="00827A73" w:rsidRDefault="00246B43" w:rsidP="00827A73">
            <w:pPr>
              <w:pStyle w:val="TableParagraph"/>
              <w:tabs>
                <w:tab w:val="left" w:leader="underscore" w:pos="8931"/>
              </w:tabs>
              <w:jc w:val="both"/>
              <w:rPr>
                <w:rFonts w:ascii="Times New Roman" w:hAnsi="Times New Roman"/>
                <w:sz w:val="24"/>
              </w:rPr>
            </w:pPr>
            <w:r>
              <w:rPr>
                <w:rFonts w:ascii="Times New Roman" w:hAnsi="Times New Roman"/>
                <w:sz w:val="24"/>
              </w:rPr>
              <w:t>21. Tipiskais un maksimālais augstuma uzņemšanas ātrums:</w:t>
            </w:r>
            <w:r>
              <w:rPr>
                <w:rFonts w:ascii="Times New Roman" w:hAnsi="Times New Roman"/>
                <w:sz w:val="24"/>
              </w:rPr>
              <w:tab/>
            </w:r>
          </w:p>
          <w:p w14:paraId="00C347FF" w14:textId="77777777" w:rsidR="00827A73" w:rsidRDefault="00827A73" w:rsidP="00827A73">
            <w:pPr>
              <w:pStyle w:val="TableParagraph"/>
              <w:tabs>
                <w:tab w:val="left" w:leader="underscore" w:pos="8931"/>
              </w:tabs>
              <w:jc w:val="both"/>
              <w:rPr>
                <w:rFonts w:ascii="Times New Roman" w:hAnsi="Times New Roman"/>
                <w:sz w:val="24"/>
              </w:rPr>
            </w:pPr>
          </w:p>
          <w:p w14:paraId="252A4C43" w14:textId="2DF08FA4" w:rsidR="00246B43" w:rsidRPr="00C61730" w:rsidRDefault="00246B43" w:rsidP="00827A73">
            <w:pPr>
              <w:pStyle w:val="TableParagraph"/>
              <w:tabs>
                <w:tab w:val="left" w:leader="underscore" w:pos="8931"/>
              </w:tabs>
              <w:jc w:val="both"/>
              <w:rPr>
                <w:rFonts w:ascii="Times New Roman" w:hAnsi="Times New Roman"/>
                <w:noProof/>
                <w:sz w:val="24"/>
              </w:rPr>
            </w:pPr>
            <w:r>
              <w:rPr>
                <w:rFonts w:ascii="Times New Roman" w:hAnsi="Times New Roman"/>
                <w:sz w:val="24"/>
              </w:rPr>
              <w:t>22. Tipiskais un maksimālais augstuma samazināšanas ātrums:</w:t>
            </w:r>
            <w:r>
              <w:rPr>
                <w:rFonts w:ascii="Times New Roman" w:hAnsi="Times New Roman"/>
                <w:sz w:val="24"/>
              </w:rPr>
              <w:tab/>
            </w:r>
          </w:p>
          <w:p w14:paraId="62BC62A8" w14:textId="77777777" w:rsidR="00246B43" w:rsidRPr="00C61730" w:rsidRDefault="00246B43" w:rsidP="00C61730">
            <w:pPr>
              <w:pStyle w:val="TableParagraph"/>
              <w:jc w:val="both"/>
              <w:rPr>
                <w:rFonts w:ascii="Times New Roman" w:eastAsia="Arial" w:hAnsi="Times New Roman" w:cs="Arial"/>
                <w:i/>
                <w:noProof/>
                <w:sz w:val="24"/>
                <w:szCs w:val="20"/>
              </w:rPr>
            </w:pPr>
          </w:p>
          <w:p w14:paraId="5927F17C" w14:textId="77777777" w:rsidR="00543766" w:rsidRDefault="00246B43" w:rsidP="00543766">
            <w:pPr>
              <w:pStyle w:val="TableParagraph"/>
              <w:tabs>
                <w:tab w:val="left" w:leader="underscore" w:pos="8931"/>
              </w:tabs>
              <w:jc w:val="both"/>
              <w:rPr>
                <w:rFonts w:ascii="Times New Roman" w:hAnsi="Times New Roman"/>
                <w:sz w:val="24"/>
              </w:rPr>
            </w:pPr>
            <w:r>
              <w:rPr>
                <w:rFonts w:ascii="Times New Roman" w:hAnsi="Times New Roman"/>
                <w:sz w:val="24"/>
              </w:rPr>
              <w:t>23. Tipiskais un maksimālais pagrieziena veikšanas ātrums:</w:t>
            </w:r>
            <w:r>
              <w:rPr>
                <w:rFonts w:ascii="Times New Roman" w:hAnsi="Times New Roman"/>
                <w:sz w:val="24"/>
              </w:rPr>
              <w:tab/>
            </w:r>
          </w:p>
          <w:p w14:paraId="08C4FB9B" w14:textId="77777777" w:rsidR="00543766" w:rsidRDefault="00543766" w:rsidP="00543766">
            <w:pPr>
              <w:pStyle w:val="TableParagraph"/>
              <w:tabs>
                <w:tab w:val="left" w:leader="underscore" w:pos="8647"/>
              </w:tabs>
              <w:jc w:val="both"/>
              <w:rPr>
                <w:rFonts w:ascii="Times New Roman" w:hAnsi="Times New Roman"/>
                <w:sz w:val="24"/>
              </w:rPr>
            </w:pPr>
          </w:p>
          <w:p w14:paraId="7021A956" w14:textId="28754C09" w:rsidR="00246B43" w:rsidRPr="00C61730" w:rsidRDefault="00246B43" w:rsidP="00A900A9">
            <w:pPr>
              <w:pStyle w:val="TableParagraph"/>
              <w:tabs>
                <w:tab w:val="left" w:leader="underscore" w:pos="8931"/>
              </w:tabs>
              <w:jc w:val="both"/>
              <w:rPr>
                <w:rFonts w:ascii="Times New Roman" w:hAnsi="Times New Roman"/>
                <w:noProof/>
                <w:sz w:val="24"/>
              </w:rPr>
            </w:pPr>
            <w:r>
              <w:rPr>
                <w:rFonts w:ascii="Times New Roman" w:hAnsi="Times New Roman"/>
                <w:sz w:val="24"/>
              </w:rPr>
              <w:t>24. Gaisa kuģa maksimālā ilgizturība:</w:t>
            </w:r>
            <w:r w:rsidR="00A900A9">
              <w:rPr>
                <w:rFonts w:ascii="Times New Roman" w:hAnsi="Times New Roman"/>
                <w:sz w:val="24"/>
              </w:rPr>
              <w:t xml:space="preserve"> </w:t>
            </w:r>
            <w:r w:rsidR="00A900A9">
              <w:rPr>
                <w:rFonts w:ascii="Times New Roman" w:hAnsi="Times New Roman"/>
                <w:sz w:val="24"/>
              </w:rPr>
              <w:tab/>
            </w:r>
          </w:p>
          <w:p w14:paraId="566A2E12" w14:textId="77777777" w:rsidR="00246B43" w:rsidRPr="00C61730" w:rsidRDefault="00246B43" w:rsidP="00C61730">
            <w:pPr>
              <w:pStyle w:val="TableParagraph"/>
              <w:jc w:val="both"/>
              <w:rPr>
                <w:rFonts w:ascii="Times New Roman" w:eastAsia="Arial" w:hAnsi="Times New Roman" w:cs="Arial"/>
                <w:i/>
                <w:noProof/>
                <w:sz w:val="24"/>
                <w:szCs w:val="20"/>
              </w:rPr>
            </w:pPr>
          </w:p>
          <w:p w14:paraId="42763CAF" w14:textId="5E14A7BE" w:rsidR="00246B43" w:rsidRPr="00C61730" w:rsidRDefault="00166584" w:rsidP="00A900A9">
            <w:pPr>
              <w:pStyle w:val="ListParagraph"/>
              <w:tabs>
                <w:tab w:val="left" w:leader="underscore" w:pos="8931"/>
              </w:tabs>
              <w:jc w:val="both"/>
              <w:rPr>
                <w:rFonts w:ascii="Times New Roman" w:hAnsi="Times New Roman"/>
                <w:noProof/>
                <w:sz w:val="24"/>
              </w:rPr>
            </w:pPr>
            <w:r>
              <w:rPr>
                <w:rFonts w:ascii="Times New Roman" w:hAnsi="Times New Roman"/>
                <w:sz w:val="24"/>
              </w:rPr>
              <w:t xml:space="preserve">25. Citi būtiski veiktspējas dati vai informācija, kas būtu jāsniedz (maksimālais ekspluatācijas absolūtais augstums): </w:t>
            </w:r>
            <w:r>
              <w:rPr>
                <w:rFonts w:ascii="Times New Roman" w:hAnsi="Times New Roman"/>
                <w:sz w:val="24"/>
              </w:rPr>
              <w:tab/>
            </w:r>
          </w:p>
          <w:p w14:paraId="4DA38015" w14:textId="095C47AE" w:rsidR="00246B43" w:rsidRPr="00C61730" w:rsidRDefault="00DA36B8" w:rsidP="00DA36B8">
            <w:pPr>
              <w:pStyle w:val="TableParagraph"/>
              <w:tabs>
                <w:tab w:val="left" w:leader="underscore" w:pos="8931"/>
              </w:tabs>
              <w:jc w:val="both"/>
              <w:rPr>
                <w:rFonts w:ascii="Times New Roman" w:eastAsia="Arial" w:hAnsi="Times New Roman" w:cs="Arial"/>
                <w:i/>
                <w:noProof/>
                <w:sz w:val="24"/>
                <w:szCs w:val="18"/>
              </w:rPr>
            </w:pPr>
            <w:r>
              <w:rPr>
                <w:rFonts w:ascii="Times New Roman" w:hAnsi="Times New Roman"/>
                <w:sz w:val="24"/>
              </w:rPr>
              <w:tab/>
            </w:r>
          </w:p>
          <w:p w14:paraId="39622196" w14:textId="77777777" w:rsidR="00DA36B8" w:rsidRDefault="00DA36B8" w:rsidP="00166584">
            <w:pPr>
              <w:pStyle w:val="ListParagraph"/>
              <w:tabs>
                <w:tab w:val="left" w:pos="397"/>
              </w:tabs>
              <w:jc w:val="both"/>
              <w:rPr>
                <w:rFonts w:ascii="Times New Roman" w:hAnsi="Times New Roman"/>
                <w:sz w:val="24"/>
              </w:rPr>
            </w:pPr>
          </w:p>
          <w:p w14:paraId="147596DA" w14:textId="1466734E" w:rsidR="00246B43" w:rsidRPr="00C61730" w:rsidRDefault="00166584" w:rsidP="00166584">
            <w:pPr>
              <w:pStyle w:val="ListParagraph"/>
              <w:tabs>
                <w:tab w:val="left" w:pos="397"/>
              </w:tabs>
              <w:jc w:val="both"/>
              <w:rPr>
                <w:rFonts w:ascii="Times New Roman" w:hAnsi="Times New Roman"/>
                <w:noProof/>
                <w:sz w:val="24"/>
              </w:rPr>
            </w:pPr>
            <w:r>
              <w:rPr>
                <w:rFonts w:ascii="Times New Roman" w:hAnsi="Times New Roman"/>
                <w:sz w:val="24"/>
              </w:rPr>
              <w:t xml:space="preserve">26. </w:t>
            </w:r>
            <w:r>
              <w:rPr>
                <w:rFonts w:ascii="Times New Roman" w:hAnsi="Times New Roman"/>
                <w:i/>
                <w:iCs/>
                <w:sz w:val="24"/>
              </w:rPr>
              <w:t>CNS</w:t>
            </w:r>
            <w:r>
              <w:rPr>
                <w:rFonts w:ascii="Times New Roman" w:hAnsi="Times New Roman"/>
                <w:sz w:val="24"/>
              </w:rPr>
              <w:t xml:space="preserve"> spējas (tostarp rezerves līdzekļi sakariem ar tālvadības pilota darba vietu(-ām):</w:t>
            </w:r>
          </w:p>
          <w:p w14:paraId="7E28DEEA" w14:textId="77777777" w:rsidR="00246B43" w:rsidRPr="00C61730" w:rsidRDefault="00246B43" w:rsidP="00C61730">
            <w:pPr>
              <w:pStyle w:val="TableParagraph"/>
              <w:jc w:val="both"/>
              <w:rPr>
                <w:rFonts w:ascii="Times New Roman" w:eastAsia="Arial" w:hAnsi="Times New Roman" w:cs="Arial"/>
                <w:i/>
                <w:noProof/>
                <w:sz w:val="24"/>
                <w:szCs w:val="23"/>
              </w:rPr>
            </w:pPr>
          </w:p>
          <w:p w14:paraId="4C489E3E" w14:textId="77777777" w:rsidR="002B626B" w:rsidRPr="004D206E" w:rsidRDefault="002B626B" w:rsidP="002B626B">
            <w:pPr>
              <w:pStyle w:val="TableParagraph"/>
              <w:tabs>
                <w:tab w:val="left" w:pos="2558"/>
                <w:tab w:val="left" w:pos="3447"/>
                <w:tab w:val="left" w:pos="3697"/>
                <w:tab w:val="left" w:pos="4110"/>
                <w:tab w:val="left" w:pos="5289"/>
                <w:tab w:val="left" w:pos="6738"/>
                <w:tab w:val="left" w:pos="7988"/>
                <w:tab w:val="left" w:pos="8019"/>
                <w:tab w:val="left" w:pos="9591"/>
              </w:tabs>
              <w:jc w:val="both"/>
              <w:rPr>
                <w:rFonts w:ascii="Times New Roman" w:hAnsi="Times New Roman" w:cs="Times New Roman"/>
                <w:sz w:val="24"/>
              </w:rPr>
            </w:pPr>
            <w:r w:rsidRPr="004D206E">
              <w:rPr>
                <w:rFonts w:ascii="Times New Roman" w:hAnsi="Times New Roman" w:cs="Times New Roman"/>
                <w:sz w:val="24"/>
              </w:rPr>
              <w:t xml:space="preserve">Sakari:  </w:t>
            </w:r>
            <w:r w:rsidRPr="004D206E">
              <w:rPr>
                <w:rFonts w:ascii="Times New Roman" w:hAnsi="Times New Roman" w:cs="Times New Roman"/>
                <w:i/>
                <w:iCs/>
                <w:sz w:val="24"/>
              </w:rPr>
              <w:t>CPDLC</w:t>
            </w:r>
            <w:r w:rsidRPr="004D206E">
              <w:rPr>
                <w:rFonts w:ascii="Times New Roman" w:hAnsi="Times New Roman" w:cs="Times New Roman"/>
                <w:sz w:val="24"/>
              </w:rPr>
              <w:t xml:space="preserve"> </w:t>
            </w:r>
            <w:r w:rsidRPr="004D206E">
              <w:rPr>
                <w:rFonts w:ascii="Times New Roman" w:hAnsi="Times New Roman" w:cs="Times New Roman"/>
                <w:sz w:val="24"/>
              </w:rPr>
              <w:t xml:space="preserve">    </w:t>
            </w:r>
            <w:r w:rsidRPr="004D206E">
              <w:rPr>
                <w:rFonts w:ascii="Times New Roman" w:hAnsi="Times New Roman" w:cs="Times New Roman"/>
                <w:i/>
                <w:iCs/>
                <w:sz w:val="24"/>
              </w:rPr>
              <w:t>VHF</w:t>
            </w:r>
            <w:r w:rsidRPr="004D206E">
              <w:rPr>
                <w:rFonts w:ascii="Times New Roman" w:hAnsi="Times New Roman" w:cs="Times New Roman"/>
                <w:sz w:val="24"/>
              </w:rPr>
              <w:t xml:space="preserve"> </w:t>
            </w:r>
            <w:r w:rsidRPr="004D206E">
              <w:rPr>
                <w:rFonts w:ascii="Times New Roman" w:hAnsi="Times New Roman" w:cs="Times New Roman"/>
                <w:sz w:val="24"/>
              </w:rPr>
              <w:t xml:space="preserve">    </w:t>
            </w:r>
            <w:r w:rsidRPr="004D206E">
              <w:rPr>
                <w:rFonts w:ascii="Times New Roman" w:hAnsi="Times New Roman" w:cs="Times New Roman"/>
                <w:i/>
                <w:iCs/>
                <w:sz w:val="24"/>
              </w:rPr>
              <w:t>UHF</w:t>
            </w:r>
            <w:r w:rsidRPr="004D206E">
              <w:rPr>
                <w:rFonts w:ascii="Times New Roman" w:hAnsi="Times New Roman" w:cs="Times New Roman"/>
                <w:sz w:val="24"/>
              </w:rPr>
              <w:t xml:space="preserve"> </w:t>
            </w:r>
            <w:r w:rsidRPr="004D206E">
              <w:rPr>
                <w:rFonts w:ascii="Times New Roman" w:hAnsi="Times New Roman" w:cs="Times New Roman"/>
                <w:sz w:val="24"/>
              </w:rPr>
              <w:t xml:space="preserve">    </w:t>
            </w:r>
            <w:r w:rsidRPr="004D206E">
              <w:rPr>
                <w:rFonts w:ascii="Times New Roman" w:hAnsi="Times New Roman" w:cs="Times New Roman"/>
                <w:i/>
                <w:iCs/>
                <w:sz w:val="24"/>
              </w:rPr>
              <w:t>SATCOM</w:t>
            </w:r>
            <w:r w:rsidRPr="004D206E">
              <w:rPr>
                <w:rFonts w:ascii="Times New Roman" w:hAnsi="Times New Roman" w:cs="Times New Roman"/>
                <w:sz w:val="24"/>
              </w:rPr>
              <w:t xml:space="preserve"> </w:t>
            </w:r>
            <w:r w:rsidRPr="004D206E">
              <w:rPr>
                <w:rFonts w:ascii="Times New Roman" w:hAnsi="Times New Roman" w:cs="Times New Roman"/>
                <w:sz w:val="24"/>
              </w:rPr>
              <w:t xml:space="preserve">    </w:t>
            </w:r>
            <w:r w:rsidRPr="004D206E">
              <w:rPr>
                <w:rFonts w:ascii="Times New Roman" w:hAnsi="Times New Roman" w:cs="Times New Roman"/>
                <w:i/>
                <w:iCs/>
                <w:sz w:val="24"/>
              </w:rPr>
              <w:t>HF</w:t>
            </w:r>
            <w:r w:rsidRPr="004D206E">
              <w:rPr>
                <w:rFonts w:ascii="Times New Roman" w:hAnsi="Times New Roman" w:cs="Times New Roman"/>
                <w:sz w:val="24"/>
              </w:rPr>
              <w:t xml:space="preserve"> </w:t>
            </w:r>
            <w:r w:rsidRPr="004D206E">
              <w:rPr>
                <w:rFonts w:ascii="Times New Roman" w:hAnsi="Times New Roman" w:cs="Times New Roman"/>
                <w:sz w:val="24"/>
              </w:rPr>
              <w:t></w:t>
            </w:r>
          </w:p>
          <w:p w14:paraId="18EB9F32" w14:textId="77777777" w:rsidR="002B626B" w:rsidRPr="004D206E" w:rsidRDefault="002B626B" w:rsidP="002B626B">
            <w:pPr>
              <w:pStyle w:val="TableParagraph"/>
              <w:tabs>
                <w:tab w:val="left" w:pos="2558"/>
                <w:tab w:val="left" w:pos="3447"/>
                <w:tab w:val="left" w:pos="3697"/>
                <w:tab w:val="left" w:pos="4110"/>
                <w:tab w:val="left" w:pos="5289"/>
                <w:tab w:val="left" w:pos="6738"/>
                <w:tab w:val="left" w:pos="7988"/>
                <w:tab w:val="left" w:pos="8019"/>
                <w:tab w:val="left" w:pos="9591"/>
              </w:tabs>
              <w:ind w:firstLine="826"/>
              <w:jc w:val="both"/>
              <w:rPr>
                <w:rFonts w:ascii="Times New Roman" w:eastAsia="Wingdings 2" w:hAnsi="Times New Roman" w:cs="Times New Roman"/>
                <w:noProof/>
                <w:sz w:val="24"/>
                <w:szCs w:val="18"/>
              </w:rPr>
            </w:pPr>
            <w:r w:rsidRPr="004D206E">
              <w:rPr>
                <w:rFonts w:ascii="Times New Roman" w:hAnsi="Times New Roman" w:cs="Times New Roman"/>
                <w:sz w:val="24"/>
              </w:rPr>
              <w:t xml:space="preserve">Tālrunis:   fiksēto tālruņa līniju savienojums </w:t>
            </w:r>
            <w:r w:rsidRPr="004D206E">
              <w:rPr>
                <w:rFonts w:ascii="Times New Roman" w:hAnsi="Times New Roman" w:cs="Times New Roman"/>
                <w:sz w:val="24"/>
              </w:rPr>
              <w:t xml:space="preserve">   Mobilais tālrunis </w:t>
            </w:r>
            <w:r w:rsidRPr="004D206E">
              <w:rPr>
                <w:rFonts w:ascii="Times New Roman" w:hAnsi="Times New Roman" w:cs="Times New Roman"/>
                <w:sz w:val="24"/>
              </w:rPr>
              <w:t></w:t>
            </w:r>
          </w:p>
          <w:p w14:paraId="2246FF82" w14:textId="77777777" w:rsidR="002B626B" w:rsidRPr="004D206E" w:rsidRDefault="002B626B" w:rsidP="002B626B">
            <w:pPr>
              <w:pStyle w:val="TableParagraph"/>
              <w:tabs>
                <w:tab w:val="left" w:pos="2558"/>
                <w:tab w:val="left" w:pos="3447"/>
                <w:tab w:val="left" w:pos="3697"/>
                <w:tab w:val="left" w:pos="4110"/>
                <w:tab w:val="left" w:pos="5289"/>
                <w:tab w:val="left" w:pos="6738"/>
                <w:tab w:val="left" w:pos="7988"/>
                <w:tab w:val="left" w:pos="8019"/>
                <w:tab w:val="left" w:pos="9591"/>
              </w:tabs>
              <w:jc w:val="both"/>
              <w:rPr>
                <w:rFonts w:ascii="Times New Roman" w:eastAsia="Arial" w:hAnsi="Times New Roman" w:cs="Times New Roman"/>
                <w:noProof/>
                <w:sz w:val="24"/>
                <w:szCs w:val="18"/>
              </w:rPr>
            </w:pPr>
          </w:p>
          <w:p w14:paraId="18C4D680" w14:textId="77777777" w:rsidR="002B626B" w:rsidRPr="004D206E" w:rsidRDefault="002B626B" w:rsidP="002B626B">
            <w:pPr>
              <w:pStyle w:val="TableParagraph"/>
              <w:tabs>
                <w:tab w:val="left" w:pos="2558"/>
                <w:tab w:val="left" w:pos="3447"/>
                <w:tab w:val="left" w:pos="3697"/>
                <w:tab w:val="left" w:pos="4110"/>
                <w:tab w:val="left" w:pos="5289"/>
                <w:tab w:val="left" w:pos="6738"/>
                <w:tab w:val="left" w:pos="7988"/>
                <w:tab w:val="left" w:pos="8019"/>
                <w:tab w:val="left" w:pos="9591"/>
              </w:tabs>
              <w:jc w:val="both"/>
              <w:rPr>
                <w:rFonts w:ascii="Times New Roman" w:hAnsi="Times New Roman" w:cs="Times New Roman"/>
                <w:sz w:val="24"/>
              </w:rPr>
            </w:pPr>
            <w:r w:rsidRPr="004D206E">
              <w:rPr>
                <w:rFonts w:ascii="Times New Roman" w:hAnsi="Times New Roman" w:cs="Times New Roman"/>
                <w:sz w:val="24"/>
              </w:rPr>
              <w:t xml:space="preserve">Navigācija:  </w:t>
            </w:r>
            <w:r w:rsidRPr="004D206E">
              <w:rPr>
                <w:rFonts w:ascii="Times New Roman" w:hAnsi="Times New Roman" w:cs="Times New Roman"/>
                <w:i/>
                <w:iCs/>
                <w:sz w:val="24"/>
              </w:rPr>
              <w:t>DME</w:t>
            </w:r>
            <w:r w:rsidRPr="004D206E">
              <w:rPr>
                <w:rFonts w:ascii="Times New Roman" w:hAnsi="Times New Roman" w:cs="Times New Roman"/>
                <w:sz w:val="24"/>
              </w:rPr>
              <w:t xml:space="preserve"> </w:t>
            </w:r>
            <w:r w:rsidRPr="004D206E">
              <w:rPr>
                <w:rFonts w:ascii="Times New Roman" w:hAnsi="Times New Roman" w:cs="Times New Roman"/>
                <w:sz w:val="24"/>
              </w:rPr>
              <w:t xml:space="preserve">   </w:t>
            </w:r>
            <w:r w:rsidRPr="004D206E">
              <w:rPr>
                <w:rFonts w:ascii="Times New Roman" w:hAnsi="Times New Roman" w:cs="Times New Roman"/>
                <w:i/>
                <w:iCs/>
                <w:sz w:val="24"/>
              </w:rPr>
              <w:t>VOR</w:t>
            </w:r>
            <w:r w:rsidRPr="004D206E">
              <w:rPr>
                <w:rFonts w:ascii="Times New Roman" w:hAnsi="Times New Roman" w:cs="Times New Roman"/>
                <w:sz w:val="24"/>
              </w:rPr>
              <w:t xml:space="preserve"> </w:t>
            </w:r>
            <w:r w:rsidRPr="004D206E">
              <w:rPr>
                <w:rFonts w:ascii="Times New Roman" w:hAnsi="Times New Roman" w:cs="Times New Roman"/>
                <w:sz w:val="24"/>
              </w:rPr>
              <w:t xml:space="preserve">   </w:t>
            </w:r>
            <w:r w:rsidRPr="004D206E">
              <w:rPr>
                <w:rFonts w:ascii="Times New Roman" w:hAnsi="Times New Roman" w:cs="Times New Roman"/>
                <w:i/>
                <w:iCs/>
                <w:sz w:val="24"/>
              </w:rPr>
              <w:t>GNSS</w:t>
            </w:r>
            <w:r w:rsidRPr="004D206E">
              <w:rPr>
                <w:rFonts w:ascii="Times New Roman" w:hAnsi="Times New Roman" w:cs="Times New Roman"/>
                <w:sz w:val="24"/>
              </w:rPr>
              <w:t xml:space="preserve"> </w:t>
            </w:r>
            <w:r w:rsidRPr="004D206E">
              <w:rPr>
                <w:rFonts w:ascii="Times New Roman" w:hAnsi="Times New Roman" w:cs="Times New Roman"/>
                <w:sz w:val="24"/>
              </w:rPr>
              <w:t xml:space="preserve">   </w:t>
            </w:r>
            <w:r w:rsidRPr="004D206E">
              <w:rPr>
                <w:rFonts w:ascii="Times New Roman" w:hAnsi="Times New Roman" w:cs="Times New Roman"/>
                <w:i/>
                <w:iCs/>
                <w:sz w:val="24"/>
              </w:rPr>
              <w:t>ADF</w:t>
            </w:r>
            <w:r w:rsidRPr="004D206E">
              <w:rPr>
                <w:rFonts w:ascii="Times New Roman" w:hAnsi="Times New Roman" w:cs="Times New Roman"/>
                <w:sz w:val="24"/>
              </w:rPr>
              <w:t xml:space="preserve"> </w:t>
            </w:r>
            <w:r w:rsidRPr="004D206E">
              <w:rPr>
                <w:rFonts w:ascii="Times New Roman" w:hAnsi="Times New Roman" w:cs="Times New Roman"/>
                <w:sz w:val="24"/>
              </w:rPr>
              <w:t xml:space="preserve">   </w:t>
            </w:r>
            <w:r w:rsidRPr="004D206E">
              <w:rPr>
                <w:rFonts w:ascii="Times New Roman" w:hAnsi="Times New Roman" w:cs="Times New Roman"/>
                <w:i/>
                <w:iCs/>
                <w:sz w:val="24"/>
              </w:rPr>
              <w:t>ILS</w:t>
            </w:r>
            <w:r w:rsidRPr="004D206E">
              <w:rPr>
                <w:rFonts w:ascii="Times New Roman" w:hAnsi="Times New Roman" w:cs="Times New Roman"/>
                <w:sz w:val="24"/>
              </w:rPr>
              <w:t xml:space="preserve"> </w:t>
            </w:r>
            <w:r w:rsidRPr="004D206E">
              <w:rPr>
                <w:rFonts w:ascii="Times New Roman" w:hAnsi="Times New Roman" w:cs="Times New Roman"/>
                <w:sz w:val="24"/>
              </w:rPr>
              <w:t xml:space="preserve">   </w:t>
            </w:r>
            <w:r w:rsidRPr="004D206E">
              <w:rPr>
                <w:rFonts w:ascii="Times New Roman" w:hAnsi="Times New Roman" w:cs="Times New Roman"/>
                <w:i/>
                <w:iCs/>
                <w:sz w:val="24"/>
              </w:rPr>
              <w:t>GBAS</w:t>
            </w:r>
            <w:r w:rsidRPr="004D206E">
              <w:rPr>
                <w:rFonts w:ascii="Times New Roman" w:hAnsi="Times New Roman" w:cs="Times New Roman"/>
                <w:sz w:val="24"/>
              </w:rPr>
              <w:t xml:space="preserve"> </w:t>
            </w:r>
            <w:r w:rsidRPr="004D206E">
              <w:rPr>
                <w:rFonts w:ascii="Times New Roman" w:hAnsi="Times New Roman" w:cs="Times New Roman"/>
                <w:sz w:val="24"/>
              </w:rPr>
              <w:t></w:t>
            </w:r>
          </w:p>
          <w:p w14:paraId="5265AFC9" w14:textId="77777777" w:rsidR="002B626B" w:rsidRPr="004D206E" w:rsidRDefault="002B626B" w:rsidP="002B626B">
            <w:pPr>
              <w:pStyle w:val="TableParagraph"/>
              <w:tabs>
                <w:tab w:val="left" w:pos="2558"/>
                <w:tab w:val="left" w:pos="3447"/>
                <w:tab w:val="left" w:pos="3697"/>
                <w:tab w:val="left" w:pos="4110"/>
                <w:tab w:val="left" w:pos="5289"/>
                <w:tab w:val="left" w:pos="6738"/>
                <w:tab w:val="left" w:pos="7988"/>
                <w:tab w:val="left" w:pos="8019"/>
                <w:tab w:val="left" w:pos="9591"/>
              </w:tabs>
              <w:ind w:firstLine="1190"/>
              <w:jc w:val="both"/>
              <w:rPr>
                <w:rFonts w:ascii="Times New Roman" w:eastAsia="Arial" w:hAnsi="Times New Roman" w:cs="Times New Roman"/>
                <w:noProof/>
                <w:sz w:val="24"/>
                <w:szCs w:val="18"/>
              </w:rPr>
            </w:pPr>
            <w:r w:rsidRPr="004D206E">
              <w:rPr>
                <w:rFonts w:ascii="Times New Roman" w:hAnsi="Times New Roman" w:cs="Times New Roman"/>
                <w:i/>
                <w:iCs/>
                <w:sz w:val="24"/>
              </w:rPr>
              <w:t>RNAV ______ RNP _______ RVSM ______</w:t>
            </w:r>
          </w:p>
          <w:p w14:paraId="22159035" w14:textId="77777777" w:rsidR="002B626B" w:rsidRPr="004D206E" w:rsidRDefault="002B626B" w:rsidP="002B626B">
            <w:pPr>
              <w:pStyle w:val="TableParagraph"/>
              <w:tabs>
                <w:tab w:val="left" w:pos="2558"/>
                <w:tab w:val="left" w:pos="3447"/>
                <w:tab w:val="left" w:pos="3697"/>
                <w:tab w:val="left" w:pos="4110"/>
                <w:tab w:val="left" w:pos="5289"/>
                <w:tab w:val="left" w:pos="6738"/>
                <w:tab w:val="left" w:pos="7988"/>
                <w:tab w:val="left" w:pos="8019"/>
                <w:tab w:val="left" w:pos="9591"/>
              </w:tabs>
              <w:jc w:val="both"/>
              <w:rPr>
                <w:rFonts w:ascii="Times New Roman" w:eastAsia="Arial" w:hAnsi="Times New Roman" w:cs="Times New Roman"/>
                <w:noProof/>
                <w:sz w:val="24"/>
                <w:szCs w:val="18"/>
              </w:rPr>
            </w:pPr>
          </w:p>
          <w:p w14:paraId="304A0118" w14:textId="77777777" w:rsidR="002B626B" w:rsidRPr="004D206E" w:rsidRDefault="002B626B" w:rsidP="002B626B">
            <w:pPr>
              <w:pStyle w:val="TableParagraph"/>
              <w:tabs>
                <w:tab w:val="left" w:pos="2558"/>
                <w:tab w:val="left" w:pos="3447"/>
                <w:tab w:val="left" w:pos="3697"/>
                <w:tab w:val="left" w:pos="4110"/>
                <w:tab w:val="left" w:pos="5289"/>
                <w:tab w:val="left" w:pos="6738"/>
                <w:tab w:val="left" w:pos="7988"/>
                <w:tab w:val="left" w:pos="8019"/>
                <w:tab w:val="left" w:pos="9591"/>
              </w:tabs>
              <w:jc w:val="both"/>
              <w:rPr>
                <w:rFonts w:ascii="Times New Roman" w:eastAsia="Wingdings 2" w:hAnsi="Times New Roman" w:cs="Times New Roman"/>
                <w:noProof/>
                <w:sz w:val="24"/>
                <w:szCs w:val="18"/>
              </w:rPr>
            </w:pPr>
            <w:r w:rsidRPr="004D206E">
              <w:rPr>
                <w:rFonts w:ascii="Times New Roman" w:hAnsi="Times New Roman" w:cs="Times New Roman"/>
                <w:sz w:val="24"/>
              </w:rPr>
              <w:t xml:space="preserve">Novērošana: transpondera režīms(-i): ____ </w:t>
            </w:r>
            <w:r w:rsidRPr="004D206E">
              <w:rPr>
                <w:rFonts w:ascii="Times New Roman" w:hAnsi="Times New Roman" w:cs="Times New Roman"/>
                <w:i/>
                <w:iCs/>
                <w:sz w:val="24"/>
              </w:rPr>
              <w:t>ADS-B</w:t>
            </w:r>
            <w:r w:rsidRPr="004D206E">
              <w:rPr>
                <w:rFonts w:ascii="Times New Roman" w:hAnsi="Times New Roman" w:cs="Times New Roman"/>
                <w:sz w:val="24"/>
              </w:rPr>
              <w:t xml:space="preserve"> </w:t>
            </w:r>
            <w:r w:rsidRPr="004D206E">
              <w:rPr>
                <w:rFonts w:ascii="Times New Roman" w:hAnsi="Times New Roman" w:cs="Times New Roman"/>
                <w:sz w:val="24"/>
              </w:rPr>
              <w:t xml:space="preserve">   </w:t>
            </w:r>
            <w:r w:rsidRPr="004D206E">
              <w:rPr>
                <w:rFonts w:ascii="Times New Roman" w:hAnsi="Times New Roman" w:cs="Times New Roman"/>
                <w:i/>
                <w:iCs/>
                <w:sz w:val="24"/>
              </w:rPr>
              <w:t>ADS-C</w:t>
            </w:r>
            <w:r w:rsidRPr="004D206E">
              <w:rPr>
                <w:rFonts w:ascii="Times New Roman" w:hAnsi="Times New Roman" w:cs="Times New Roman"/>
                <w:sz w:val="24"/>
              </w:rPr>
              <w:t xml:space="preserve"> </w:t>
            </w:r>
            <w:r w:rsidRPr="004D206E">
              <w:rPr>
                <w:rFonts w:ascii="Times New Roman" w:hAnsi="Times New Roman" w:cs="Times New Roman"/>
                <w:sz w:val="24"/>
              </w:rPr>
              <w:t xml:space="preserve">   </w:t>
            </w:r>
            <w:r w:rsidRPr="004D206E">
              <w:rPr>
                <w:rFonts w:ascii="Times New Roman" w:hAnsi="Times New Roman" w:cs="Times New Roman"/>
                <w:i/>
                <w:iCs/>
                <w:sz w:val="24"/>
              </w:rPr>
              <w:t>ACAS</w:t>
            </w:r>
            <w:r w:rsidRPr="004D206E">
              <w:rPr>
                <w:rFonts w:ascii="Times New Roman" w:hAnsi="Times New Roman" w:cs="Times New Roman"/>
                <w:sz w:val="24"/>
              </w:rPr>
              <w:t xml:space="preserve"> </w:t>
            </w:r>
            <w:r w:rsidRPr="004D206E">
              <w:rPr>
                <w:rFonts w:ascii="Times New Roman" w:hAnsi="Times New Roman" w:cs="Times New Roman"/>
                <w:sz w:val="24"/>
              </w:rPr>
              <w:t></w:t>
            </w:r>
          </w:p>
          <w:p w14:paraId="2218C645" w14:textId="77777777" w:rsidR="002B626B" w:rsidRPr="004D206E" w:rsidRDefault="002B626B" w:rsidP="002B626B">
            <w:pPr>
              <w:pStyle w:val="TableParagraph"/>
              <w:tabs>
                <w:tab w:val="left" w:pos="9598"/>
              </w:tabs>
              <w:jc w:val="both"/>
              <w:rPr>
                <w:rFonts w:ascii="Times New Roman" w:hAnsi="Times New Roman" w:cs="Times New Roman"/>
                <w:sz w:val="24"/>
              </w:rPr>
            </w:pPr>
          </w:p>
          <w:p w14:paraId="2B7B02A9" w14:textId="77777777" w:rsidR="002B626B" w:rsidRPr="004D206E" w:rsidRDefault="002B626B" w:rsidP="002B626B">
            <w:pPr>
              <w:pStyle w:val="TableParagraph"/>
              <w:tabs>
                <w:tab w:val="left" w:pos="9598"/>
              </w:tabs>
              <w:jc w:val="both"/>
              <w:rPr>
                <w:rFonts w:ascii="Times New Roman" w:hAnsi="Times New Roman" w:cs="Times New Roman"/>
                <w:noProof/>
                <w:sz w:val="24"/>
              </w:rPr>
            </w:pPr>
            <w:r w:rsidRPr="004D206E">
              <w:rPr>
                <w:rFonts w:ascii="Times New Roman" w:hAnsi="Times New Roman" w:cs="Times New Roman"/>
                <w:sz w:val="24"/>
              </w:rPr>
              <w:t>Citi: ______________________________________________________________________</w:t>
            </w:r>
          </w:p>
          <w:p w14:paraId="2921CCB6" w14:textId="77777777" w:rsidR="002B626B" w:rsidRPr="004D206E" w:rsidRDefault="002B626B" w:rsidP="002B626B">
            <w:pPr>
              <w:pStyle w:val="TableParagraph"/>
              <w:jc w:val="both"/>
              <w:rPr>
                <w:rFonts w:ascii="Times New Roman" w:eastAsia="Arial" w:hAnsi="Times New Roman" w:cs="Times New Roman"/>
                <w:i/>
                <w:noProof/>
                <w:sz w:val="24"/>
                <w:szCs w:val="20"/>
              </w:rPr>
            </w:pPr>
          </w:p>
          <w:p w14:paraId="10B72841" w14:textId="77777777" w:rsidR="002B626B" w:rsidRPr="004D206E" w:rsidRDefault="002B626B" w:rsidP="002B626B">
            <w:pPr>
              <w:pStyle w:val="ListParagraph"/>
              <w:tabs>
                <w:tab w:val="left" w:pos="396"/>
                <w:tab w:val="left" w:pos="9643"/>
              </w:tabs>
              <w:jc w:val="both"/>
              <w:rPr>
                <w:rFonts w:ascii="Times New Roman" w:hAnsi="Times New Roman" w:cs="Times New Roman"/>
                <w:noProof/>
                <w:sz w:val="24"/>
              </w:rPr>
            </w:pPr>
            <w:r w:rsidRPr="004D206E">
              <w:rPr>
                <w:rFonts w:ascii="Times New Roman" w:hAnsi="Times New Roman" w:cs="Times New Roman"/>
                <w:sz w:val="24"/>
              </w:rPr>
              <w:t>27. Atklāšanas un izvairīšanās spēja: ____________________________________________</w:t>
            </w:r>
          </w:p>
          <w:p w14:paraId="51DD1384" w14:textId="77777777" w:rsidR="00246B43" w:rsidRPr="00C61730" w:rsidRDefault="00246B43" w:rsidP="00C61730">
            <w:pPr>
              <w:pStyle w:val="TableParagraph"/>
              <w:jc w:val="both"/>
              <w:rPr>
                <w:rFonts w:ascii="Times New Roman" w:eastAsia="Arial" w:hAnsi="Times New Roman" w:cs="Arial"/>
                <w:i/>
                <w:noProof/>
                <w:sz w:val="24"/>
                <w:szCs w:val="20"/>
              </w:rPr>
            </w:pPr>
          </w:p>
          <w:p w14:paraId="29428CD7" w14:textId="77777777" w:rsidR="00246B43" w:rsidRPr="00C61730" w:rsidRDefault="00246B43" w:rsidP="00166584">
            <w:pPr>
              <w:pStyle w:val="TableParagraph"/>
              <w:jc w:val="center"/>
              <w:rPr>
                <w:rFonts w:ascii="Times New Roman" w:hAnsi="Times New Roman"/>
                <w:b/>
                <w:noProof/>
                <w:sz w:val="24"/>
              </w:rPr>
            </w:pPr>
            <w:r>
              <w:rPr>
                <w:rFonts w:ascii="Times New Roman" w:hAnsi="Times New Roman"/>
                <w:b/>
                <w:sz w:val="24"/>
              </w:rPr>
              <w:t>Lidojumi</w:t>
            </w:r>
          </w:p>
          <w:p w14:paraId="7921DE6E" w14:textId="76E72C0E" w:rsidR="00246B43" w:rsidRDefault="00246B43" w:rsidP="00C61730">
            <w:pPr>
              <w:pStyle w:val="TableParagraph"/>
              <w:jc w:val="both"/>
              <w:rPr>
                <w:rFonts w:ascii="Times New Roman" w:eastAsia="Arial" w:hAnsi="Times New Roman" w:cs="Arial"/>
                <w:i/>
                <w:noProof/>
                <w:sz w:val="24"/>
                <w:szCs w:val="20"/>
              </w:rPr>
            </w:pPr>
          </w:p>
          <w:p w14:paraId="07B2105C" w14:textId="77777777" w:rsidR="007F0CAC" w:rsidRPr="004D206E" w:rsidRDefault="007F0CAC" w:rsidP="007F0CAC">
            <w:pPr>
              <w:pStyle w:val="ListParagraph"/>
              <w:keepNext/>
              <w:tabs>
                <w:tab w:val="left" w:pos="396"/>
                <w:tab w:val="left" w:pos="9620"/>
              </w:tabs>
              <w:jc w:val="both"/>
              <w:rPr>
                <w:rFonts w:ascii="Times New Roman" w:hAnsi="Times New Roman" w:cs="Times New Roman"/>
                <w:noProof/>
                <w:sz w:val="24"/>
              </w:rPr>
            </w:pPr>
            <w:r w:rsidRPr="004D206E">
              <w:rPr>
                <w:rFonts w:ascii="Times New Roman" w:hAnsi="Times New Roman" w:cs="Times New Roman"/>
                <w:sz w:val="24"/>
              </w:rPr>
              <w:t>28. Lidojuma mērķis: _________________________________________________________</w:t>
            </w:r>
          </w:p>
          <w:p w14:paraId="552A4388" w14:textId="77777777" w:rsidR="007F0CAC" w:rsidRPr="004D206E" w:rsidRDefault="007F0CAC" w:rsidP="007F0CAC">
            <w:pPr>
              <w:pStyle w:val="TableParagraph"/>
              <w:jc w:val="both"/>
              <w:rPr>
                <w:rFonts w:ascii="Times New Roman" w:eastAsia="Arial" w:hAnsi="Times New Roman" w:cs="Times New Roman"/>
                <w:i/>
                <w:noProof/>
                <w:sz w:val="24"/>
                <w:szCs w:val="20"/>
              </w:rPr>
            </w:pPr>
          </w:p>
          <w:p w14:paraId="516D9564" w14:textId="77777777" w:rsidR="007F0CAC" w:rsidRPr="004D206E" w:rsidRDefault="007F0CAC" w:rsidP="007F0CAC">
            <w:pPr>
              <w:pStyle w:val="ListParagraph"/>
              <w:tabs>
                <w:tab w:val="left" w:pos="396"/>
                <w:tab w:val="left" w:pos="9629"/>
              </w:tabs>
              <w:jc w:val="both"/>
              <w:rPr>
                <w:rFonts w:ascii="Times New Roman" w:hAnsi="Times New Roman" w:cs="Times New Roman"/>
                <w:noProof/>
                <w:sz w:val="24"/>
              </w:rPr>
            </w:pPr>
            <w:r w:rsidRPr="004D206E">
              <w:rPr>
                <w:rFonts w:ascii="Times New Roman" w:hAnsi="Times New Roman" w:cs="Times New Roman"/>
                <w:sz w:val="24"/>
              </w:rPr>
              <w:t>29. Attiecīgā gadījumā radiotelefonijā izmantojamais gaisa kuģa identifikācijas indekss: ____</w:t>
            </w:r>
          </w:p>
          <w:p w14:paraId="74090720" w14:textId="77777777" w:rsidR="007F0CAC" w:rsidRPr="004D206E" w:rsidRDefault="007F0CAC" w:rsidP="007F0CAC">
            <w:pPr>
              <w:pStyle w:val="TableParagraph"/>
              <w:jc w:val="both"/>
              <w:rPr>
                <w:rFonts w:ascii="Times New Roman" w:eastAsia="Arial" w:hAnsi="Times New Roman" w:cs="Times New Roman"/>
                <w:i/>
                <w:noProof/>
                <w:sz w:val="24"/>
                <w:szCs w:val="20"/>
              </w:rPr>
            </w:pPr>
          </w:p>
          <w:p w14:paraId="196342C0" w14:textId="77777777" w:rsidR="007F0CAC" w:rsidRPr="004D206E" w:rsidRDefault="007F0CAC" w:rsidP="007F0CAC">
            <w:pPr>
              <w:pStyle w:val="ListParagraph"/>
              <w:tabs>
                <w:tab w:val="left" w:pos="397"/>
                <w:tab w:val="left" w:pos="4678"/>
                <w:tab w:val="left" w:pos="5279"/>
                <w:tab w:val="left" w:pos="9687"/>
              </w:tabs>
              <w:jc w:val="both"/>
              <w:rPr>
                <w:rFonts w:ascii="Times New Roman" w:hAnsi="Times New Roman" w:cs="Times New Roman"/>
                <w:noProof/>
                <w:sz w:val="24"/>
              </w:rPr>
            </w:pPr>
            <w:r w:rsidRPr="004D206E">
              <w:rPr>
                <w:rFonts w:ascii="Times New Roman" w:hAnsi="Times New Roman" w:cs="Times New Roman"/>
                <w:sz w:val="24"/>
              </w:rPr>
              <w:t>30. Lidojuma(-u) datums(-i): ______________   31. Lidojuma(-u) ilgums/biežums: ________</w:t>
            </w:r>
          </w:p>
          <w:p w14:paraId="1004776D" w14:textId="77777777" w:rsidR="007F0CAC" w:rsidRPr="004D206E" w:rsidRDefault="007F0CAC" w:rsidP="007F0CAC">
            <w:pPr>
              <w:pStyle w:val="TableParagraph"/>
              <w:jc w:val="both"/>
              <w:rPr>
                <w:rFonts w:ascii="Times New Roman" w:eastAsia="Arial" w:hAnsi="Times New Roman" w:cs="Times New Roman"/>
                <w:i/>
                <w:noProof/>
                <w:sz w:val="24"/>
                <w:szCs w:val="16"/>
              </w:rPr>
            </w:pPr>
          </w:p>
          <w:p w14:paraId="16664281" w14:textId="77777777" w:rsidR="007F0CAC" w:rsidRPr="004D206E" w:rsidRDefault="007F0CAC" w:rsidP="007F0CAC">
            <w:pPr>
              <w:pStyle w:val="TableParagraph"/>
              <w:tabs>
                <w:tab w:val="left" w:pos="1538"/>
                <w:tab w:val="left" w:pos="2067"/>
                <w:tab w:val="left" w:pos="2666"/>
                <w:tab w:val="left" w:pos="3267"/>
                <w:tab w:val="left" w:pos="4655"/>
                <w:tab w:val="left" w:pos="7938"/>
              </w:tabs>
              <w:jc w:val="both"/>
              <w:rPr>
                <w:rFonts w:ascii="Times New Roman" w:eastAsia="SimSun" w:hAnsi="Times New Roman" w:cs="Times New Roman"/>
                <w:noProof/>
                <w:sz w:val="24"/>
                <w:szCs w:val="18"/>
              </w:rPr>
            </w:pPr>
            <w:r w:rsidRPr="004D206E">
              <w:rPr>
                <w:rFonts w:ascii="Times New Roman" w:hAnsi="Times New Roman" w:cs="Times New Roman"/>
                <w:sz w:val="24"/>
              </w:rPr>
              <w:t xml:space="preserve">32. Lidojuma noteikumi:  I </w:t>
            </w:r>
            <w:r w:rsidRPr="004D206E">
              <w:rPr>
                <w:rFonts w:ascii="Times New Roman" w:hAnsi="Times New Roman" w:cs="Times New Roman"/>
                <w:sz w:val="24"/>
              </w:rPr>
              <w:t xml:space="preserve">   V </w:t>
            </w:r>
            <w:r w:rsidRPr="004D206E">
              <w:rPr>
                <w:rFonts w:ascii="Times New Roman" w:hAnsi="Times New Roman" w:cs="Times New Roman"/>
                <w:sz w:val="24"/>
              </w:rPr>
              <w:t xml:space="preserve">   Y </w:t>
            </w:r>
            <w:r w:rsidRPr="004D206E">
              <w:rPr>
                <w:rFonts w:ascii="Times New Roman" w:hAnsi="Times New Roman" w:cs="Times New Roman"/>
                <w:sz w:val="24"/>
              </w:rPr>
              <w:t xml:space="preserve">   Z </w:t>
            </w:r>
            <w:r w:rsidRPr="004D206E">
              <w:rPr>
                <w:rFonts w:ascii="Times New Roman" w:hAnsi="Times New Roman" w:cs="Times New Roman"/>
                <w:sz w:val="24"/>
              </w:rPr>
              <w:t xml:space="preserve">   33. Lidojuma veids: </w:t>
            </w:r>
            <w:r w:rsidRPr="004D206E">
              <w:rPr>
                <w:rFonts w:ascii="Times New Roman" w:hAnsi="Times New Roman" w:cs="Times New Roman"/>
                <w:i/>
                <w:iCs/>
                <w:sz w:val="24"/>
              </w:rPr>
              <w:t>VLOS</w:t>
            </w:r>
            <w:r w:rsidRPr="004D206E">
              <w:rPr>
                <w:rFonts w:ascii="Times New Roman" w:hAnsi="Times New Roman" w:cs="Times New Roman"/>
                <w:sz w:val="24"/>
              </w:rPr>
              <w:t xml:space="preserve"> </w:t>
            </w:r>
            <w:r w:rsidRPr="004D206E">
              <w:rPr>
                <w:rFonts w:ascii="Times New Roman" w:hAnsi="Times New Roman" w:cs="Times New Roman"/>
                <w:sz w:val="24"/>
              </w:rPr>
              <w:t xml:space="preserve">    </w:t>
            </w:r>
            <w:r w:rsidRPr="004D206E">
              <w:rPr>
                <w:rFonts w:ascii="Times New Roman" w:hAnsi="Times New Roman" w:cs="Times New Roman"/>
                <w:i/>
                <w:iCs/>
                <w:sz w:val="24"/>
              </w:rPr>
              <w:t>BVLOS</w:t>
            </w:r>
            <w:r w:rsidRPr="004D206E">
              <w:rPr>
                <w:rFonts w:ascii="Times New Roman" w:hAnsi="Times New Roman" w:cs="Times New Roman"/>
                <w:sz w:val="24"/>
              </w:rPr>
              <w:t xml:space="preserve"> </w:t>
            </w:r>
            <w:r w:rsidRPr="004D206E">
              <w:rPr>
                <w:rFonts w:ascii="Times New Roman" w:hAnsi="Times New Roman" w:cs="Times New Roman"/>
                <w:sz w:val="24"/>
              </w:rPr>
              <w:t></w:t>
            </w:r>
          </w:p>
          <w:p w14:paraId="6C12014A" w14:textId="77777777" w:rsidR="007F0CAC" w:rsidRPr="004D206E" w:rsidRDefault="007F0CAC" w:rsidP="007F0CAC">
            <w:pPr>
              <w:pStyle w:val="TableParagraph"/>
              <w:jc w:val="both"/>
              <w:rPr>
                <w:rFonts w:ascii="Times New Roman" w:eastAsia="Arial" w:hAnsi="Times New Roman" w:cs="Times New Roman"/>
                <w:i/>
                <w:noProof/>
                <w:sz w:val="24"/>
                <w:szCs w:val="20"/>
              </w:rPr>
            </w:pPr>
          </w:p>
          <w:p w14:paraId="09C85717" w14:textId="5DAC0F1F" w:rsidR="007F0CAC" w:rsidRPr="004D206E" w:rsidRDefault="007F0CAC" w:rsidP="007F0CAC">
            <w:pPr>
              <w:pStyle w:val="ListParagraph"/>
              <w:tabs>
                <w:tab w:val="left" w:pos="397"/>
                <w:tab w:val="left" w:pos="9599"/>
              </w:tabs>
              <w:jc w:val="both"/>
              <w:rPr>
                <w:rFonts w:ascii="Times New Roman" w:hAnsi="Times New Roman" w:cs="Times New Roman"/>
                <w:sz w:val="24"/>
              </w:rPr>
            </w:pPr>
            <w:r w:rsidRPr="004D206E">
              <w:rPr>
                <w:rFonts w:ascii="Times New Roman" w:hAnsi="Times New Roman" w:cs="Times New Roman"/>
                <w:sz w:val="24"/>
              </w:rPr>
              <w:lastRenderedPageBreak/>
              <w:t xml:space="preserve">34. </w:t>
            </w:r>
            <w:r>
              <w:rPr>
                <w:rFonts w:ascii="Times New Roman" w:hAnsi="Times New Roman" w:cs="Times New Roman"/>
                <w:sz w:val="24"/>
              </w:rPr>
              <w:t>Tāl</w:t>
            </w:r>
            <w:r w:rsidRPr="004D206E">
              <w:rPr>
                <w:rFonts w:ascii="Times New Roman" w:hAnsi="Times New Roman" w:cs="Times New Roman"/>
                <w:sz w:val="24"/>
              </w:rPr>
              <w:t>vadības pilota darba vietu skaits un atrašanās vieta(-as):__________________</w:t>
            </w:r>
          </w:p>
          <w:p w14:paraId="65C1D3B6" w14:textId="77777777" w:rsidR="007F0CAC" w:rsidRPr="004D206E" w:rsidRDefault="007F0CAC" w:rsidP="007F0CAC">
            <w:pPr>
              <w:pStyle w:val="ListParagraph"/>
              <w:tabs>
                <w:tab w:val="left" w:pos="397"/>
                <w:tab w:val="left" w:pos="9599"/>
              </w:tabs>
              <w:jc w:val="both"/>
              <w:rPr>
                <w:rFonts w:ascii="Times New Roman" w:hAnsi="Times New Roman" w:cs="Times New Roman"/>
                <w:noProof/>
                <w:sz w:val="24"/>
              </w:rPr>
            </w:pPr>
            <w:r w:rsidRPr="004D206E">
              <w:rPr>
                <w:rFonts w:ascii="Times New Roman" w:hAnsi="Times New Roman" w:cs="Times New Roman"/>
                <w:noProof/>
                <w:sz w:val="24"/>
              </w:rPr>
              <w:t>__________________________________________________________________________</w:t>
            </w:r>
          </w:p>
          <w:p w14:paraId="57E3DC76" w14:textId="77777777" w:rsidR="007F0CAC" w:rsidRPr="004D206E" w:rsidRDefault="007F0CAC" w:rsidP="007F0CAC">
            <w:pPr>
              <w:pStyle w:val="TableParagraph"/>
              <w:jc w:val="both"/>
              <w:rPr>
                <w:rFonts w:ascii="Times New Roman" w:eastAsia="Arial" w:hAnsi="Times New Roman" w:cs="Times New Roman"/>
                <w:i/>
                <w:noProof/>
                <w:sz w:val="24"/>
                <w:szCs w:val="18"/>
              </w:rPr>
            </w:pPr>
          </w:p>
          <w:p w14:paraId="5B8D718F" w14:textId="514585EB" w:rsidR="007F0CAC" w:rsidRPr="004D206E" w:rsidRDefault="007F0CAC" w:rsidP="007F0CAC">
            <w:pPr>
              <w:pStyle w:val="ListParagraph"/>
              <w:tabs>
                <w:tab w:val="left" w:pos="397"/>
                <w:tab w:val="left" w:pos="9670"/>
              </w:tabs>
              <w:jc w:val="both"/>
              <w:rPr>
                <w:rFonts w:ascii="Times New Roman" w:hAnsi="Times New Roman" w:cs="Times New Roman"/>
                <w:noProof/>
                <w:sz w:val="24"/>
              </w:rPr>
            </w:pPr>
            <w:r w:rsidRPr="004D206E">
              <w:rPr>
                <w:rFonts w:ascii="Times New Roman" w:hAnsi="Times New Roman" w:cs="Times New Roman"/>
                <w:sz w:val="24"/>
              </w:rPr>
              <w:t xml:space="preserve">35. Procedūras vadības nodošanai starp </w:t>
            </w:r>
            <w:r>
              <w:rPr>
                <w:rFonts w:ascii="Times New Roman" w:hAnsi="Times New Roman" w:cs="Times New Roman"/>
                <w:sz w:val="24"/>
              </w:rPr>
              <w:t>tāl</w:t>
            </w:r>
            <w:r w:rsidRPr="004D206E">
              <w:rPr>
                <w:rFonts w:ascii="Times New Roman" w:hAnsi="Times New Roman" w:cs="Times New Roman"/>
                <w:sz w:val="24"/>
              </w:rPr>
              <w:t>vadības pilotu darba vietām: ___________</w:t>
            </w:r>
          </w:p>
          <w:p w14:paraId="5C4A5ADB" w14:textId="77777777" w:rsidR="007F0CAC" w:rsidRPr="004D206E" w:rsidRDefault="007F0CAC" w:rsidP="007F0CAC">
            <w:pPr>
              <w:pStyle w:val="TableParagraph"/>
              <w:jc w:val="both"/>
              <w:rPr>
                <w:rFonts w:ascii="Times New Roman" w:eastAsia="Arial" w:hAnsi="Times New Roman" w:cs="Times New Roman"/>
                <w:i/>
                <w:noProof/>
                <w:sz w:val="24"/>
                <w:szCs w:val="20"/>
              </w:rPr>
            </w:pPr>
          </w:p>
          <w:p w14:paraId="2B8C7095" w14:textId="77777777" w:rsidR="007F0CAC" w:rsidRPr="004D206E" w:rsidRDefault="007F0CAC" w:rsidP="007F0CAC">
            <w:pPr>
              <w:pStyle w:val="ListParagraph"/>
              <w:tabs>
                <w:tab w:val="left" w:pos="396"/>
                <w:tab w:val="left" w:pos="4878"/>
                <w:tab w:val="left" w:pos="5277"/>
                <w:tab w:val="left" w:pos="9656"/>
              </w:tabs>
              <w:jc w:val="both"/>
              <w:rPr>
                <w:rFonts w:ascii="Times New Roman" w:hAnsi="Times New Roman" w:cs="Times New Roman"/>
                <w:noProof/>
                <w:sz w:val="24"/>
              </w:rPr>
            </w:pPr>
            <w:r w:rsidRPr="004D206E">
              <w:rPr>
                <w:rFonts w:ascii="Times New Roman" w:hAnsi="Times New Roman" w:cs="Times New Roman"/>
                <w:sz w:val="24"/>
              </w:rPr>
              <w:t>36. Izlidošanas vieta: _______________________ 37. Galamērķa vieta: ________________</w:t>
            </w:r>
          </w:p>
          <w:p w14:paraId="45C7C29E" w14:textId="77777777" w:rsidR="007F0CAC" w:rsidRPr="004D206E" w:rsidRDefault="007F0CAC" w:rsidP="007F0CAC">
            <w:pPr>
              <w:pStyle w:val="TableParagraph"/>
              <w:jc w:val="both"/>
              <w:rPr>
                <w:rFonts w:ascii="Times New Roman" w:eastAsia="Arial" w:hAnsi="Times New Roman" w:cs="Times New Roman"/>
                <w:i/>
                <w:noProof/>
                <w:sz w:val="24"/>
                <w:szCs w:val="20"/>
              </w:rPr>
            </w:pPr>
          </w:p>
          <w:p w14:paraId="1B8213F9" w14:textId="77777777" w:rsidR="007F0CAC" w:rsidRPr="004D206E" w:rsidRDefault="007F0CAC" w:rsidP="007F0CAC">
            <w:pPr>
              <w:pStyle w:val="TableParagraph"/>
              <w:tabs>
                <w:tab w:val="left" w:pos="4927"/>
                <w:tab w:val="left" w:pos="5277"/>
                <w:tab w:val="left" w:pos="9608"/>
              </w:tabs>
              <w:jc w:val="both"/>
              <w:rPr>
                <w:rFonts w:ascii="Times New Roman" w:hAnsi="Times New Roman" w:cs="Times New Roman"/>
                <w:noProof/>
                <w:sz w:val="24"/>
              </w:rPr>
            </w:pPr>
            <w:r w:rsidRPr="004D206E">
              <w:rPr>
                <w:rFonts w:ascii="Times New Roman" w:hAnsi="Times New Roman" w:cs="Times New Roman"/>
                <w:sz w:val="24"/>
              </w:rPr>
              <w:t>39. Maršruts:</w:t>
            </w:r>
            <w:r w:rsidRPr="004D206E">
              <w:rPr>
                <w:rFonts w:ascii="Times New Roman" w:hAnsi="Times New Roman" w:cs="Times New Roman"/>
                <w:sz w:val="24"/>
                <w:u w:val="single" w:color="000000"/>
              </w:rPr>
              <w:tab/>
            </w:r>
            <w:r w:rsidRPr="004D206E">
              <w:rPr>
                <w:rFonts w:ascii="Times New Roman" w:hAnsi="Times New Roman" w:cs="Times New Roman"/>
                <w:sz w:val="24"/>
              </w:rPr>
              <w:t>40. Kreisēšanas augstums: ___________</w:t>
            </w:r>
          </w:p>
          <w:p w14:paraId="6844F280" w14:textId="77777777" w:rsidR="007F0CAC" w:rsidRPr="004D206E" w:rsidRDefault="007F0CAC" w:rsidP="007F0CAC">
            <w:pPr>
              <w:pStyle w:val="TableParagraph"/>
              <w:tabs>
                <w:tab w:val="left" w:pos="4927"/>
                <w:tab w:val="left" w:pos="5277"/>
                <w:tab w:val="left" w:pos="9608"/>
              </w:tabs>
              <w:jc w:val="both"/>
              <w:rPr>
                <w:rFonts w:ascii="Times New Roman" w:eastAsia="Arial" w:hAnsi="Times New Roman" w:cs="Times New Roman"/>
                <w:noProof/>
                <w:sz w:val="24"/>
                <w:szCs w:val="18"/>
              </w:rPr>
            </w:pPr>
          </w:p>
          <w:p w14:paraId="3817F76F" w14:textId="77777777" w:rsidR="007F0CAC" w:rsidRPr="004D206E" w:rsidRDefault="007F0CAC" w:rsidP="007F0CAC">
            <w:pPr>
              <w:pStyle w:val="BodyText"/>
              <w:tabs>
                <w:tab w:val="left" w:pos="520"/>
                <w:tab w:val="left" w:pos="9783"/>
              </w:tabs>
              <w:ind w:left="0"/>
              <w:jc w:val="both"/>
              <w:rPr>
                <w:rFonts w:ascii="Times New Roman" w:hAnsi="Times New Roman" w:cs="Times New Roman"/>
                <w:noProof/>
                <w:sz w:val="24"/>
              </w:rPr>
            </w:pPr>
            <w:r w:rsidRPr="004D206E">
              <w:rPr>
                <w:rFonts w:ascii="Times New Roman" w:hAnsi="Times New Roman" w:cs="Times New Roman"/>
                <w:sz w:val="24"/>
              </w:rPr>
              <w:t>41. Informācija par lietderīgo slodzi / apraksts: ____________________________________</w:t>
            </w:r>
          </w:p>
          <w:p w14:paraId="1D921165" w14:textId="77777777" w:rsidR="007F0CAC" w:rsidRPr="00C61730" w:rsidRDefault="007F0CAC" w:rsidP="00C61730">
            <w:pPr>
              <w:pStyle w:val="TableParagraph"/>
              <w:jc w:val="both"/>
              <w:rPr>
                <w:rFonts w:ascii="Times New Roman" w:eastAsia="Arial" w:hAnsi="Times New Roman" w:cs="Arial"/>
                <w:i/>
                <w:noProof/>
                <w:sz w:val="24"/>
                <w:szCs w:val="20"/>
              </w:rPr>
            </w:pPr>
          </w:p>
          <w:p w14:paraId="6420F9D3" w14:textId="77777777" w:rsidR="00CB42B3" w:rsidRPr="00C61730" w:rsidRDefault="00CB42B3" w:rsidP="00304FBB">
            <w:pPr>
              <w:pStyle w:val="Heading2"/>
              <w:rPr>
                <w:noProof/>
              </w:rPr>
            </w:pPr>
            <w:bookmarkStart w:id="623" w:name="_Toc81209825"/>
            <w:bookmarkStart w:id="624" w:name="_Toc81211994"/>
            <w:r>
              <w:t>Sakaru spēju izmantošana</w:t>
            </w:r>
            <w:bookmarkEnd w:id="623"/>
            <w:bookmarkEnd w:id="624"/>
          </w:p>
          <w:p w14:paraId="601CF38F" w14:textId="77777777" w:rsidR="00CB42B3" w:rsidRPr="00C61730" w:rsidRDefault="00CB42B3" w:rsidP="00CB42B3">
            <w:pPr>
              <w:jc w:val="both"/>
              <w:rPr>
                <w:rFonts w:ascii="Times New Roman" w:eastAsia="Arial" w:hAnsi="Times New Roman" w:cs="Arial"/>
                <w:b/>
                <w:bCs/>
                <w:noProof/>
                <w:sz w:val="24"/>
                <w:szCs w:val="20"/>
              </w:rPr>
            </w:pPr>
          </w:p>
          <w:p w14:paraId="60B29980" w14:textId="77777777" w:rsidR="00D87F45" w:rsidRPr="004D206E" w:rsidRDefault="00D87F45" w:rsidP="00D87F45">
            <w:pPr>
              <w:pStyle w:val="BodyText"/>
              <w:tabs>
                <w:tab w:val="left" w:pos="520"/>
                <w:tab w:val="left" w:pos="9772"/>
              </w:tabs>
              <w:ind w:left="0"/>
              <w:jc w:val="both"/>
              <w:rPr>
                <w:rFonts w:ascii="Times New Roman" w:hAnsi="Times New Roman" w:cs="Times New Roman"/>
                <w:noProof/>
                <w:sz w:val="24"/>
              </w:rPr>
            </w:pPr>
            <w:r w:rsidRPr="004D206E">
              <w:rPr>
                <w:rFonts w:ascii="Times New Roman" w:hAnsi="Times New Roman" w:cs="Times New Roman"/>
                <w:sz w:val="24"/>
              </w:rPr>
              <w:t xml:space="preserve">42. </w:t>
            </w:r>
            <w:r w:rsidRPr="004D206E">
              <w:rPr>
                <w:rFonts w:ascii="Times New Roman" w:hAnsi="Times New Roman" w:cs="Times New Roman"/>
                <w:i/>
                <w:iCs/>
                <w:sz w:val="24"/>
              </w:rPr>
              <w:t>ATS</w:t>
            </w:r>
            <w:r w:rsidRPr="004D206E">
              <w:rPr>
                <w:rFonts w:ascii="Times New Roman" w:hAnsi="Times New Roman" w:cs="Times New Roman"/>
                <w:sz w:val="24"/>
              </w:rPr>
              <w:t xml:space="preserve"> sakari: _____________________________________________________________</w:t>
            </w:r>
          </w:p>
          <w:p w14:paraId="3EB7B35E" w14:textId="77777777" w:rsidR="00D87F45" w:rsidRPr="004D206E" w:rsidRDefault="00D87F45" w:rsidP="00D87F45">
            <w:pPr>
              <w:jc w:val="both"/>
              <w:rPr>
                <w:rFonts w:ascii="Times New Roman" w:eastAsia="Arial" w:hAnsi="Times New Roman" w:cs="Times New Roman"/>
                <w:noProof/>
                <w:sz w:val="24"/>
                <w:szCs w:val="13"/>
              </w:rPr>
            </w:pPr>
          </w:p>
          <w:p w14:paraId="2868FE42" w14:textId="77777777" w:rsidR="00D87F45" w:rsidRPr="004D206E" w:rsidRDefault="00D87F45" w:rsidP="00D87F45">
            <w:pPr>
              <w:pStyle w:val="BodyText"/>
              <w:tabs>
                <w:tab w:val="left" w:pos="520"/>
                <w:tab w:val="left" w:pos="9765"/>
              </w:tabs>
              <w:ind w:left="0"/>
              <w:jc w:val="both"/>
              <w:rPr>
                <w:rFonts w:ascii="Times New Roman" w:hAnsi="Times New Roman" w:cs="Times New Roman"/>
                <w:noProof/>
                <w:sz w:val="24"/>
              </w:rPr>
            </w:pPr>
            <w:r w:rsidRPr="004D206E">
              <w:rPr>
                <w:rFonts w:ascii="Times New Roman" w:hAnsi="Times New Roman" w:cs="Times New Roman"/>
                <w:sz w:val="24"/>
              </w:rPr>
              <w:t>43. Vadības un kontroles (</w:t>
            </w:r>
            <w:r w:rsidRPr="004D206E">
              <w:rPr>
                <w:rFonts w:ascii="Times New Roman" w:hAnsi="Times New Roman" w:cs="Times New Roman"/>
                <w:i/>
                <w:iCs/>
                <w:sz w:val="24"/>
              </w:rPr>
              <w:t>C2</w:t>
            </w:r>
            <w:r w:rsidRPr="004D206E">
              <w:rPr>
                <w:rFonts w:ascii="Times New Roman" w:hAnsi="Times New Roman" w:cs="Times New Roman"/>
                <w:sz w:val="24"/>
              </w:rPr>
              <w:t>) datu pārraides posms: _______________________________</w:t>
            </w:r>
          </w:p>
          <w:p w14:paraId="5EEEED09" w14:textId="77777777" w:rsidR="00D87F45" w:rsidRPr="004D206E" w:rsidRDefault="00D87F45" w:rsidP="00D87F45">
            <w:pPr>
              <w:jc w:val="both"/>
              <w:rPr>
                <w:rFonts w:ascii="Times New Roman" w:eastAsia="Arial" w:hAnsi="Times New Roman" w:cs="Times New Roman"/>
                <w:noProof/>
                <w:sz w:val="24"/>
                <w:szCs w:val="13"/>
              </w:rPr>
            </w:pPr>
          </w:p>
          <w:p w14:paraId="0F0861EA" w14:textId="50FD3B5B" w:rsidR="00D87F45" w:rsidRPr="004D206E" w:rsidRDefault="00D87F45" w:rsidP="00D87F45">
            <w:pPr>
              <w:pStyle w:val="BodyText"/>
              <w:tabs>
                <w:tab w:val="left" w:pos="520"/>
                <w:tab w:val="left" w:pos="9804"/>
              </w:tabs>
              <w:ind w:left="0"/>
              <w:jc w:val="both"/>
              <w:rPr>
                <w:rFonts w:ascii="Times New Roman" w:hAnsi="Times New Roman" w:cs="Times New Roman"/>
                <w:noProof/>
                <w:sz w:val="24"/>
              </w:rPr>
            </w:pPr>
            <w:r w:rsidRPr="004D206E">
              <w:rPr>
                <w:rFonts w:ascii="Times New Roman" w:hAnsi="Times New Roman" w:cs="Times New Roman"/>
                <w:sz w:val="24"/>
              </w:rPr>
              <w:t xml:space="preserve">44. Attiecīgā gadījumā sakari starp </w:t>
            </w:r>
            <w:r>
              <w:rPr>
                <w:rFonts w:ascii="Times New Roman" w:hAnsi="Times New Roman" w:cs="Times New Roman"/>
                <w:sz w:val="24"/>
              </w:rPr>
              <w:t>tāl</w:t>
            </w:r>
            <w:r w:rsidRPr="004D206E">
              <w:rPr>
                <w:rFonts w:ascii="Times New Roman" w:hAnsi="Times New Roman" w:cs="Times New Roman"/>
                <w:sz w:val="24"/>
              </w:rPr>
              <w:t xml:space="preserve">vadības pilotu un </w:t>
            </w:r>
            <w:r w:rsidRPr="004D206E">
              <w:rPr>
                <w:rFonts w:ascii="Times New Roman" w:hAnsi="Times New Roman" w:cs="Times New Roman"/>
                <w:i/>
                <w:iCs/>
                <w:sz w:val="24"/>
              </w:rPr>
              <w:t>RPA</w:t>
            </w:r>
            <w:r w:rsidRPr="004D206E">
              <w:rPr>
                <w:rFonts w:ascii="Times New Roman" w:hAnsi="Times New Roman" w:cs="Times New Roman"/>
                <w:sz w:val="24"/>
              </w:rPr>
              <w:t xml:space="preserve"> novērotāju: _________</w:t>
            </w:r>
          </w:p>
          <w:p w14:paraId="4FA11A36" w14:textId="77777777" w:rsidR="00D87F45" w:rsidRPr="004D206E" w:rsidRDefault="00D87F45" w:rsidP="00D87F45">
            <w:pPr>
              <w:jc w:val="both"/>
              <w:rPr>
                <w:rFonts w:ascii="Times New Roman" w:eastAsia="Arial" w:hAnsi="Times New Roman" w:cs="Times New Roman"/>
                <w:noProof/>
                <w:sz w:val="24"/>
                <w:szCs w:val="13"/>
              </w:rPr>
            </w:pPr>
          </w:p>
          <w:p w14:paraId="7277590A" w14:textId="77777777" w:rsidR="00D87F45" w:rsidRPr="004D206E" w:rsidRDefault="00D87F45" w:rsidP="00D87F45">
            <w:pPr>
              <w:pStyle w:val="BodyText"/>
              <w:tabs>
                <w:tab w:val="left" w:pos="520"/>
                <w:tab w:val="left" w:pos="9743"/>
              </w:tabs>
              <w:ind w:left="0"/>
              <w:jc w:val="both"/>
              <w:rPr>
                <w:rFonts w:ascii="Times New Roman" w:hAnsi="Times New Roman" w:cs="Times New Roman"/>
                <w:noProof/>
                <w:sz w:val="24"/>
              </w:rPr>
            </w:pPr>
            <w:r w:rsidRPr="004D206E">
              <w:rPr>
                <w:rFonts w:ascii="Times New Roman" w:hAnsi="Times New Roman" w:cs="Times New Roman"/>
                <w:sz w:val="24"/>
              </w:rPr>
              <w:t>45. Lietderīgās slodzes datu pārraides posms: _____________________________________</w:t>
            </w:r>
          </w:p>
          <w:p w14:paraId="332A8BF3" w14:textId="77777777" w:rsidR="00CB42B3" w:rsidRPr="00C61730" w:rsidRDefault="00CB42B3" w:rsidP="00CB42B3">
            <w:pPr>
              <w:jc w:val="both"/>
              <w:rPr>
                <w:rFonts w:ascii="Times New Roman" w:eastAsia="Arial" w:hAnsi="Times New Roman" w:cs="Arial"/>
                <w:noProof/>
                <w:sz w:val="24"/>
                <w:szCs w:val="13"/>
              </w:rPr>
            </w:pPr>
          </w:p>
          <w:p w14:paraId="773AFBF4" w14:textId="77777777" w:rsidR="00CB42B3" w:rsidRPr="00C61730" w:rsidRDefault="00CB42B3" w:rsidP="00304FBB">
            <w:pPr>
              <w:pStyle w:val="Heading2"/>
              <w:rPr>
                <w:noProof/>
              </w:rPr>
            </w:pPr>
            <w:bookmarkStart w:id="625" w:name="_Toc81209826"/>
            <w:bookmarkStart w:id="626" w:name="_Toc81211995"/>
            <w:r>
              <w:t>Darbnepārtrauces un avārijas procedūras</w:t>
            </w:r>
            <w:bookmarkEnd w:id="625"/>
            <w:bookmarkEnd w:id="626"/>
          </w:p>
          <w:p w14:paraId="2CE0BD4C" w14:textId="1B29CF07" w:rsidR="00CB42B3" w:rsidRDefault="00CB42B3" w:rsidP="00CB42B3">
            <w:pPr>
              <w:jc w:val="both"/>
              <w:rPr>
                <w:rFonts w:ascii="Times New Roman" w:eastAsia="Arial" w:hAnsi="Times New Roman" w:cs="Arial"/>
                <w:b/>
                <w:bCs/>
                <w:noProof/>
                <w:sz w:val="24"/>
                <w:szCs w:val="20"/>
              </w:rPr>
            </w:pPr>
          </w:p>
          <w:p w14:paraId="52E9EC45" w14:textId="77777777" w:rsidR="003000B7" w:rsidRPr="004D206E" w:rsidRDefault="003000B7" w:rsidP="003000B7">
            <w:pPr>
              <w:pStyle w:val="BodyText"/>
              <w:tabs>
                <w:tab w:val="left" w:pos="520"/>
                <w:tab w:val="left" w:pos="9817"/>
              </w:tabs>
              <w:ind w:left="0"/>
              <w:jc w:val="both"/>
              <w:rPr>
                <w:rFonts w:ascii="Times New Roman" w:hAnsi="Times New Roman" w:cs="Times New Roman"/>
                <w:noProof/>
                <w:sz w:val="24"/>
              </w:rPr>
            </w:pPr>
            <w:r w:rsidRPr="004D206E">
              <w:rPr>
                <w:rFonts w:ascii="Times New Roman" w:hAnsi="Times New Roman" w:cs="Times New Roman"/>
                <w:sz w:val="24"/>
              </w:rPr>
              <w:t xml:space="preserve">46. (Daļēji vai pilnīgi) zaudēts savienojums ar </w:t>
            </w:r>
            <w:r w:rsidRPr="004D206E">
              <w:rPr>
                <w:rFonts w:ascii="Times New Roman" w:hAnsi="Times New Roman" w:cs="Times New Roman"/>
                <w:i/>
                <w:sz w:val="24"/>
              </w:rPr>
              <w:t>C2</w:t>
            </w:r>
            <w:r w:rsidRPr="004D206E">
              <w:rPr>
                <w:rFonts w:ascii="Times New Roman" w:hAnsi="Times New Roman" w:cs="Times New Roman"/>
                <w:sz w:val="24"/>
              </w:rPr>
              <w:t xml:space="preserve"> datu pārraides posmu: _______________</w:t>
            </w:r>
          </w:p>
          <w:p w14:paraId="7319EC91" w14:textId="77777777" w:rsidR="003000B7" w:rsidRPr="004D206E" w:rsidRDefault="003000B7" w:rsidP="003000B7">
            <w:pPr>
              <w:jc w:val="both"/>
              <w:rPr>
                <w:rFonts w:ascii="Times New Roman" w:eastAsia="Arial" w:hAnsi="Times New Roman" w:cs="Times New Roman"/>
                <w:noProof/>
                <w:sz w:val="24"/>
                <w:szCs w:val="13"/>
              </w:rPr>
            </w:pPr>
          </w:p>
          <w:p w14:paraId="44956293" w14:textId="77777777" w:rsidR="003000B7" w:rsidRPr="004D206E" w:rsidRDefault="003000B7" w:rsidP="003000B7">
            <w:pPr>
              <w:pStyle w:val="BodyText"/>
              <w:tabs>
                <w:tab w:val="left" w:pos="521"/>
                <w:tab w:val="left" w:pos="9743"/>
              </w:tabs>
              <w:ind w:left="0"/>
              <w:jc w:val="both"/>
              <w:rPr>
                <w:rFonts w:ascii="Times New Roman" w:hAnsi="Times New Roman" w:cs="Times New Roman"/>
                <w:noProof/>
                <w:sz w:val="24"/>
              </w:rPr>
            </w:pPr>
            <w:r w:rsidRPr="004D206E">
              <w:rPr>
                <w:rFonts w:ascii="Times New Roman" w:hAnsi="Times New Roman" w:cs="Times New Roman"/>
                <w:sz w:val="24"/>
              </w:rPr>
              <w:t xml:space="preserve">47. </w:t>
            </w:r>
            <w:r w:rsidRPr="004D206E">
              <w:rPr>
                <w:rFonts w:ascii="Times New Roman" w:hAnsi="Times New Roman" w:cs="Times New Roman"/>
                <w:i/>
                <w:sz w:val="24"/>
              </w:rPr>
              <w:t>ATC</w:t>
            </w:r>
            <w:r w:rsidRPr="004D206E">
              <w:rPr>
                <w:rFonts w:ascii="Times New Roman" w:hAnsi="Times New Roman" w:cs="Times New Roman"/>
                <w:sz w:val="24"/>
              </w:rPr>
              <w:t xml:space="preserve"> sakaru atteice (daļēja vai pilnīga): _______________________________________</w:t>
            </w:r>
          </w:p>
          <w:p w14:paraId="31F36A75" w14:textId="77777777" w:rsidR="003000B7" w:rsidRPr="004D206E" w:rsidRDefault="003000B7" w:rsidP="003000B7">
            <w:pPr>
              <w:jc w:val="both"/>
              <w:rPr>
                <w:rFonts w:ascii="Times New Roman" w:eastAsia="Arial" w:hAnsi="Times New Roman" w:cs="Times New Roman"/>
                <w:noProof/>
                <w:sz w:val="24"/>
                <w:szCs w:val="13"/>
              </w:rPr>
            </w:pPr>
          </w:p>
          <w:p w14:paraId="6247E82A" w14:textId="4B056788" w:rsidR="003000B7" w:rsidRPr="004D206E" w:rsidRDefault="003000B7" w:rsidP="003000B7">
            <w:pPr>
              <w:pStyle w:val="BodyText"/>
              <w:tabs>
                <w:tab w:val="left" w:pos="520"/>
                <w:tab w:val="left" w:pos="9736"/>
              </w:tabs>
              <w:ind w:left="0"/>
              <w:jc w:val="both"/>
              <w:rPr>
                <w:rFonts w:ascii="Times New Roman" w:hAnsi="Times New Roman" w:cs="Times New Roman"/>
                <w:noProof/>
                <w:sz w:val="24"/>
              </w:rPr>
            </w:pPr>
            <w:r w:rsidRPr="004D206E">
              <w:rPr>
                <w:rFonts w:ascii="Times New Roman" w:hAnsi="Times New Roman" w:cs="Times New Roman"/>
                <w:sz w:val="24"/>
              </w:rPr>
              <w:t xml:space="preserve">48. </w:t>
            </w:r>
            <w:r>
              <w:rPr>
                <w:rFonts w:ascii="Times New Roman" w:hAnsi="Times New Roman" w:cs="Times New Roman"/>
                <w:sz w:val="24"/>
              </w:rPr>
              <w:t>Tāl</w:t>
            </w:r>
            <w:r w:rsidRPr="004D206E">
              <w:rPr>
                <w:rFonts w:ascii="Times New Roman" w:hAnsi="Times New Roman" w:cs="Times New Roman"/>
                <w:sz w:val="24"/>
              </w:rPr>
              <w:t xml:space="preserve">vadības pilota / </w:t>
            </w:r>
            <w:r w:rsidRPr="004D206E">
              <w:rPr>
                <w:rFonts w:ascii="Times New Roman" w:hAnsi="Times New Roman" w:cs="Times New Roman"/>
                <w:i/>
                <w:iCs/>
                <w:sz w:val="24"/>
              </w:rPr>
              <w:t>RPA</w:t>
            </w:r>
            <w:r w:rsidRPr="004D206E">
              <w:rPr>
                <w:rFonts w:ascii="Times New Roman" w:hAnsi="Times New Roman" w:cs="Times New Roman"/>
                <w:sz w:val="24"/>
              </w:rPr>
              <w:t xml:space="preserve"> novērotāja sakaru atteice: _________________________</w:t>
            </w:r>
          </w:p>
          <w:p w14:paraId="7BA26F0B" w14:textId="77777777" w:rsidR="003000B7" w:rsidRPr="004D206E" w:rsidRDefault="003000B7" w:rsidP="003000B7">
            <w:pPr>
              <w:jc w:val="both"/>
              <w:rPr>
                <w:rFonts w:ascii="Times New Roman" w:eastAsia="Arial" w:hAnsi="Times New Roman" w:cs="Times New Roman"/>
                <w:noProof/>
                <w:sz w:val="24"/>
                <w:szCs w:val="13"/>
              </w:rPr>
            </w:pPr>
          </w:p>
          <w:p w14:paraId="218AE665" w14:textId="77777777" w:rsidR="003000B7" w:rsidRPr="004D206E" w:rsidRDefault="003000B7" w:rsidP="003000B7">
            <w:pPr>
              <w:pStyle w:val="BodyText"/>
              <w:tabs>
                <w:tab w:val="left" w:pos="520"/>
                <w:tab w:val="left" w:pos="9803"/>
              </w:tabs>
              <w:ind w:left="0"/>
              <w:jc w:val="both"/>
              <w:rPr>
                <w:rFonts w:ascii="Times New Roman" w:hAnsi="Times New Roman" w:cs="Times New Roman"/>
                <w:noProof/>
                <w:sz w:val="24"/>
              </w:rPr>
            </w:pPr>
            <w:r w:rsidRPr="004D206E">
              <w:rPr>
                <w:rFonts w:ascii="Times New Roman" w:hAnsi="Times New Roman" w:cs="Times New Roman"/>
                <w:sz w:val="24"/>
              </w:rPr>
              <w:t>49. Citas avārijas situācijas: ___________________________________________________</w:t>
            </w:r>
          </w:p>
          <w:p w14:paraId="2DF7F738" w14:textId="77777777" w:rsidR="003000B7" w:rsidRPr="00C61730" w:rsidRDefault="003000B7" w:rsidP="00CB42B3">
            <w:pPr>
              <w:jc w:val="both"/>
              <w:rPr>
                <w:rFonts w:ascii="Times New Roman" w:eastAsia="Arial" w:hAnsi="Times New Roman" w:cs="Arial"/>
                <w:b/>
                <w:bCs/>
                <w:noProof/>
                <w:sz w:val="24"/>
                <w:szCs w:val="20"/>
              </w:rPr>
            </w:pPr>
          </w:p>
          <w:p w14:paraId="1A844EFC" w14:textId="77777777" w:rsidR="00CB42B3" w:rsidRPr="00C61730" w:rsidRDefault="00CB42B3" w:rsidP="00304FBB">
            <w:pPr>
              <w:pStyle w:val="Heading2"/>
              <w:rPr>
                <w:noProof/>
              </w:rPr>
            </w:pPr>
            <w:bookmarkStart w:id="627" w:name="_Toc81209827"/>
            <w:bookmarkStart w:id="628" w:name="_Toc81211996"/>
            <w:r>
              <w:t xml:space="preserve">Ar </w:t>
            </w:r>
            <w:r>
              <w:rPr>
                <w:i/>
                <w:iCs/>
              </w:rPr>
              <w:t>RPA</w:t>
            </w:r>
            <w:r>
              <w:t xml:space="preserve"> ekspluatāciju saistītie drošības pasākumi</w:t>
            </w:r>
            <w:bookmarkEnd w:id="627"/>
            <w:bookmarkEnd w:id="628"/>
          </w:p>
          <w:p w14:paraId="60D6D410" w14:textId="77777777" w:rsidR="00CB42B3" w:rsidRPr="00C61730" w:rsidRDefault="00CB42B3" w:rsidP="00CB42B3">
            <w:pPr>
              <w:jc w:val="both"/>
              <w:rPr>
                <w:rFonts w:ascii="Times New Roman" w:eastAsia="Arial" w:hAnsi="Times New Roman" w:cs="Arial"/>
                <w:b/>
                <w:bCs/>
                <w:noProof/>
                <w:sz w:val="24"/>
                <w:szCs w:val="20"/>
              </w:rPr>
            </w:pPr>
          </w:p>
          <w:p w14:paraId="78AC9EB3" w14:textId="7BDBD709" w:rsidR="007E6A17" w:rsidRPr="004D206E" w:rsidRDefault="007E6A17" w:rsidP="007E6A17">
            <w:pPr>
              <w:pStyle w:val="BodyText"/>
              <w:tabs>
                <w:tab w:val="left" w:pos="521"/>
                <w:tab w:val="left" w:pos="9791"/>
              </w:tabs>
              <w:ind w:left="0"/>
              <w:jc w:val="both"/>
              <w:rPr>
                <w:rFonts w:ascii="Times New Roman" w:hAnsi="Times New Roman" w:cs="Times New Roman"/>
                <w:sz w:val="24"/>
              </w:rPr>
            </w:pPr>
            <w:r w:rsidRPr="004D206E">
              <w:rPr>
                <w:rFonts w:ascii="Times New Roman" w:hAnsi="Times New Roman" w:cs="Times New Roman"/>
                <w:sz w:val="24"/>
              </w:rPr>
              <w:t xml:space="preserve">50. </w:t>
            </w:r>
            <w:r>
              <w:rPr>
                <w:rFonts w:ascii="Times New Roman" w:hAnsi="Times New Roman" w:cs="Times New Roman"/>
                <w:sz w:val="24"/>
              </w:rPr>
              <w:t>Tāl</w:t>
            </w:r>
            <w:r w:rsidRPr="004D206E">
              <w:rPr>
                <w:rFonts w:ascii="Times New Roman" w:hAnsi="Times New Roman" w:cs="Times New Roman"/>
                <w:sz w:val="24"/>
              </w:rPr>
              <w:t>vadības pilota darba vietas(-u) fiziskā drošība: _________________________</w:t>
            </w:r>
          </w:p>
          <w:p w14:paraId="11513556" w14:textId="77777777" w:rsidR="007E6A17" w:rsidRPr="004D206E" w:rsidRDefault="007E6A17" w:rsidP="007E6A17">
            <w:pPr>
              <w:pStyle w:val="BodyText"/>
              <w:tabs>
                <w:tab w:val="left" w:pos="521"/>
                <w:tab w:val="left" w:pos="9791"/>
              </w:tabs>
              <w:ind w:left="0"/>
              <w:jc w:val="both"/>
              <w:rPr>
                <w:rFonts w:ascii="Times New Roman" w:hAnsi="Times New Roman" w:cs="Times New Roman"/>
                <w:noProof/>
                <w:sz w:val="24"/>
              </w:rPr>
            </w:pPr>
            <w:r w:rsidRPr="004D206E">
              <w:rPr>
                <w:rFonts w:ascii="Times New Roman" w:hAnsi="Times New Roman" w:cs="Times New Roman"/>
                <w:noProof/>
                <w:sz w:val="24"/>
              </w:rPr>
              <w:t>__________________________________________________________________________</w:t>
            </w:r>
          </w:p>
          <w:p w14:paraId="7377E4E7" w14:textId="77777777" w:rsidR="007E6A17" w:rsidRPr="004D206E" w:rsidRDefault="007E6A17" w:rsidP="007E6A17">
            <w:pPr>
              <w:jc w:val="both"/>
              <w:rPr>
                <w:rFonts w:ascii="Times New Roman" w:eastAsia="Arial" w:hAnsi="Times New Roman" w:cs="Times New Roman"/>
                <w:noProof/>
                <w:sz w:val="24"/>
                <w:szCs w:val="21"/>
              </w:rPr>
            </w:pPr>
          </w:p>
          <w:p w14:paraId="599568C1" w14:textId="77777777" w:rsidR="007E6A17" w:rsidRPr="004D206E" w:rsidRDefault="007E6A17" w:rsidP="007E6A17">
            <w:pPr>
              <w:pStyle w:val="BodyText"/>
              <w:tabs>
                <w:tab w:val="left" w:pos="520"/>
                <w:tab w:val="left" w:pos="9758"/>
              </w:tabs>
              <w:ind w:left="0"/>
              <w:jc w:val="both"/>
              <w:rPr>
                <w:rFonts w:ascii="Times New Roman" w:hAnsi="Times New Roman" w:cs="Times New Roman"/>
                <w:noProof/>
                <w:sz w:val="24"/>
              </w:rPr>
            </w:pPr>
            <w:r w:rsidRPr="004D206E">
              <w:rPr>
                <w:rFonts w:ascii="Times New Roman" w:hAnsi="Times New Roman" w:cs="Times New Roman"/>
                <w:sz w:val="24"/>
              </w:rPr>
              <w:t xml:space="preserve">51. </w:t>
            </w:r>
            <w:r w:rsidRPr="004D206E">
              <w:rPr>
                <w:rFonts w:ascii="Times New Roman" w:hAnsi="Times New Roman" w:cs="Times New Roman"/>
                <w:i/>
                <w:iCs/>
                <w:sz w:val="24"/>
              </w:rPr>
              <w:t>RPA</w:t>
            </w:r>
            <w:r w:rsidRPr="004D206E">
              <w:rPr>
                <w:rFonts w:ascii="Times New Roman" w:hAnsi="Times New Roman" w:cs="Times New Roman"/>
                <w:sz w:val="24"/>
              </w:rPr>
              <w:t xml:space="preserve"> fiziskā drošība, kamēr tas atrodas uz zemes: _______________________________</w:t>
            </w:r>
          </w:p>
          <w:p w14:paraId="53E09140" w14:textId="77777777" w:rsidR="007E6A17" w:rsidRPr="004D206E" w:rsidRDefault="007E6A17" w:rsidP="007E6A17">
            <w:pPr>
              <w:jc w:val="both"/>
              <w:rPr>
                <w:rFonts w:ascii="Times New Roman" w:eastAsia="Arial" w:hAnsi="Times New Roman" w:cs="Times New Roman"/>
                <w:noProof/>
                <w:sz w:val="24"/>
                <w:szCs w:val="13"/>
              </w:rPr>
            </w:pPr>
          </w:p>
          <w:p w14:paraId="6931159F" w14:textId="77777777" w:rsidR="007E6A17" w:rsidRPr="004D206E" w:rsidRDefault="007E6A17" w:rsidP="007E6A17">
            <w:pPr>
              <w:pStyle w:val="BodyText"/>
              <w:tabs>
                <w:tab w:val="left" w:pos="520"/>
                <w:tab w:val="left" w:pos="9726"/>
              </w:tabs>
              <w:ind w:left="0"/>
              <w:jc w:val="both"/>
              <w:rPr>
                <w:rFonts w:ascii="Times New Roman" w:hAnsi="Times New Roman" w:cs="Times New Roman"/>
                <w:noProof/>
                <w:sz w:val="24"/>
              </w:rPr>
            </w:pPr>
            <w:r w:rsidRPr="004D206E">
              <w:rPr>
                <w:rFonts w:ascii="Times New Roman" w:hAnsi="Times New Roman" w:cs="Times New Roman"/>
                <w:sz w:val="24"/>
              </w:rPr>
              <w:t xml:space="preserve">52. </w:t>
            </w:r>
            <w:r w:rsidRPr="004D206E">
              <w:rPr>
                <w:rFonts w:ascii="Times New Roman" w:hAnsi="Times New Roman" w:cs="Times New Roman"/>
                <w:i/>
                <w:sz w:val="24"/>
              </w:rPr>
              <w:t>C2</w:t>
            </w:r>
            <w:r w:rsidRPr="004D206E">
              <w:rPr>
                <w:rFonts w:ascii="Times New Roman" w:hAnsi="Times New Roman" w:cs="Times New Roman"/>
                <w:sz w:val="24"/>
              </w:rPr>
              <w:t xml:space="preserve"> datu pārraides posma aizsardzība: _________________________________________</w:t>
            </w:r>
          </w:p>
          <w:p w14:paraId="251E7C5A" w14:textId="77777777" w:rsidR="00CB42B3" w:rsidRPr="00C61730" w:rsidRDefault="00CB42B3" w:rsidP="00CB42B3">
            <w:pPr>
              <w:jc w:val="both"/>
              <w:rPr>
                <w:rFonts w:ascii="Times New Roman" w:eastAsia="Arial" w:hAnsi="Times New Roman" w:cs="Arial"/>
                <w:noProof/>
                <w:sz w:val="24"/>
                <w:szCs w:val="13"/>
              </w:rPr>
            </w:pPr>
          </w:p>
          <w:p w14:paraId="1D9557AC" w14:textId="77777777" w:rsidR="00CB42B3" w:rsidRPr="00C61730" w:rsidRDefault="00CB42B3" w:rsidP="00304FBB">
            <w:pPr>
              <w:pStyle w:val="Heading2"/>
              <w:rPr>
                <w:noProof/>
              </w:rPr>
            </w:pPr>
            <w:bookmarkStart w:id="629" w:name="_Toc81209828"/>
            <w:bookmarkStart w:id="630" w:name="_Toc81211997"/>
            <w:r>
              <w:t>Civiltiesiskā atbildība un apdrošināšana</w:t>
            </w:r>
            <w:bookmarkEnd w:id="629"/>
            <w:bookmarkEnd w:id="630"/>
          </w:p>
          <w:p w14:paraId="05512633" w14:textId="77777777" w:rsidR="00CB42B3" w:rsidRPr="00C61730" w:rsidRDefault="00CB42B3" w:rsidP="00CB42B3">
            <w:pPr>
              <w:jc w:val="both"/>
              <w:rPr>
                <w:rFonts w:ascii="Times New Roman" w:eastAsia="Arial" w:hAnsi="Times New Roman" w:cs="Arial"/>
                <w:b/>
                <w:bCs/>
                <w:noProof/>
                <w:sz w:val="24"/>
                <w:szCs w:val="20"/>
              </w:rPr>
            </w:pPr>
          </w:p>
          <w:p w14:paraId="0912D4A2" w14:textId="77777777" w:rsidR="00A94300" w:rsidRPr="004D206E" w:rsidRDefault="00A94300" w:rsidP="00A94300">
            <w:pPr>
              <w:tabs>
                <w:tab w:val="left" w:pos="520"/>
                <w:tab w:val="left" w:pos="9793"/>
              </w:tabs>
              <w:jc w:val="both"/>
              <w:rPr>
                <w:rFonts w:ascii="Times New Roman" w:eastAsia="Arial" w:hAnsi="Times New Roman" w:cs="Times New Roman"/>
                <w:noProof/>
                <w:sz w:val="24"/>
                <w:szCs w:val="18"/>
              </w:rPr>
            </w:pPr>
            <w:r w:rsidRPr="004D206E">
              <w:rPr>
                <w:rFonts w:ascii="Times New Roman" w:hAnsi="Times New Roman" w:cs="Times New Roman"/>
                <w:sz w:val="24"/>
              </w:rPr>
              <w:t>53. Apdrošināšanas polises dokumenta numurs (</w:t>
            </w:r>
            <w:r w:rsidRPr="004D206E">
              <w:rPr>
                <w:rFonts w:ascii="Times New Roman" w:hAnsi="Times New Roman" w:cs="Times New Roman"/>
                <w:i/>
                <w:sz w:val="24"/>
              </w:rPr>
              <w:t>pievienojiet civiltiesiskās atbildības apdrošināšanas dokumenta kopiju</w:t>
            </w:r>
            <w:r w:rsidRPr="004D206E">
              <w:rPr>
                <w:rFonts w:ascii="Times New Roman" w:hAnsi="Times New Roman" w:cs="Times New Roman"/>
                <w:sz w:val="24"/>
              </w:rPr>
              <w:t>): _____________________________________________</w:t>
            </w:r>
          </w:p>
          <w:p w14:paraId="63C4C2DF" w14:textId="77777777" w:rsidR="00CB42B3" w:rsidRPr="00C61730" w:rsidRDefault="00CB42B3" w:rsidP="00CB42B3">
            <w:pPr>
              <w:jc w:val="both"/>
              <w:rPr>
                <w:rFonts w:ascii="Times New Roman" w:eastAsia="Arial" w:hAnsi="Times New Roman" w:cs="Arial"/>
                <w:noProof/>
                <w:sz w:val="24"/>
                <w:szCs w:val="13"/>
              </w:rPr>
            </w:pPr>
          </w:p>
          <w:p w14:paraId="0E74E30B" w14:textId="77777777" w:rsidR="00CB42B3" w:rsidRPr="00C61730" w:rsidRDefault="00CB42B3" w:rsidP="00CB42B3">
            <w:pPr>
              <w:pStyle w:val="BodyText"/>
              <w:tabs>
                <w:tab w:val="left" w:pos="521"/>
              </w:tabs>
              <w:ind w:left="0"/>
              <w:jc w:val="both"/>
              <w:rPr>
                <w:rFonts w:ascii="Times New Roman" w:hAnsi="Times New Roman"/>
                <w:noProof/>
                <w:sz w:val="24"/>
              </w:rPr>
            </w:pPr>
            <w:r>
              <w:rPr>
                <w:rFonts w:ascii="Times New Roman" w:hAnsi="Times New Roman"/>
                <w:sz w:val="24"/>
              </w:rPr>
              <w:t>54. Pievienotie dokumenti:</w:t>
            </w:r>
          </w:p>
          <w:p w14:paraId="3536E467" w14:textId="77777777" w:rsidR="00CB42B3" w:rsidRPr="00C61730" w:rsidRDefault="00CB42B3" w:rsidP="00CB42B3">
            <w:pPr>
              <w:pStyle w:val="BodyText"/>
              <w:numPr>
                <w:ilvl w:val="0"/>
                <w:numId w:val="3"/>
              </w:numPr>
              <w:tabs>
                <w:tab w:val="left" w:pos="581"/>
              </w:tabs>
              <w:ind w:left="0" w:firstLine="0"/>
              <w:jc w:val="both"/>
              <w:rPr>
                <w:rFonts w:ascii="Times New Roman" w:hAnsi="Times New Roman"/>
                <w:noProof/>
                <w:sz w:val="24"/>
              </w:rPr>
            </w:pPr>
            <w:r>
              <w:rPr>
                <w:rFonts w:ascii="Times New Roman" w:hAnsi="Times New Roman"/>
                <w:sz w:val="24"/>
              </w:rPr>
              <w:t xml:space="preserve">reģistrācijas apliecības kopija (viena katram </w:t>
            </w:r>
            <w:r>
              <w:rPr>
                <w:rFonts w:ascii="Times New Roman" w:hAnsi="Times New Roman"/>
                <w:i/>
                <w:iCs/>
                <w:sz w:val="24"/>
              </w:rPr>
              <w:t>RPA</w:t>
            </w:r>
            <w:r>
              <w:rPr>
                <w:rFonts w:ascii="Times New Roman" w:hAnsi="Times New Roman"/>
                <w:sz w:val="24"/>
              </w:rPr>
              <w:t>)</w:t>
            </w:r>
          </w:p>
          <w:p w14:paraId="15E5213B" w14:textId="77777777" w:rsidR="00CB42B3" w:rsidRPr="00C61730" w:rsidRDefault="00CB42B3" w:rsidP="00CB42B3">
            <w:pPr>
              <w:pStyle w:val="BodyText"/>
              <w:numPr>
                <w:ilvl w:val="0"/>
                <w:numId w:val="3"/>
              </w:numPr>
              <w:tabs>
                <w:tab w:val="left" w:pos="581"/>
              </w:tabs>
              <w:ind w:left="0" w:firstLine="0"/>
              <w:jc w:val="both"/>
              <w:rPr>
                <w:rFonts w:ascii="Times New Roman" w:hAnsi="Times New Roman"/>
                <w:noProof/>
                <w:sz w:val="24"/>
              </w:rPr>
            </w:pPr>
            <w:r>
              <w:rPr>
                <w:rFonts w:ascii="Times New Roman" w:hAnsi="Times New Roman"/>
                <w:sz w:val="24"/>
              </w:rPr>
              <w:t xml:space="preserve">lidojumderīguma sertifikāta kopija (viena katram </w:t>
            </w:r>
            <w:r>
              <w:rPr>
                <w:rFonts w:ascii="Times New Roman" w:hAnsi="Times New Roman"/>
                <w:i/>
                <w:iCs/>
                <w:sz w:val="24"/>
              </w:rPr>
              <w:t>RPA</w:t>
            </w:r>
            <w:r>
              <w:rPr>
                <w:rFonts w:ascii="Times New Roman" w:hAnsi="Times New Roman"/>
                <w:sz w:val="24"/>
              </w:rPr>
              <w:t>)</w:t>
            </w:r>
          </w:p>
          <w:p w14:paraId="123897CC" w14:textId="77777777" w:rsidR="00CB42B3" w:rsidRPr="00C61730" w:rsidRDefault="00CB42B3" w:rsidP="00CB42B3">
            <w:pPr>
              <w:pStyle w:val="BodyText"/>
              <w:numPr>
                <w:ilvl w:val="0"/>
                <w:numId w:val="3"/>
              </w:numPr>
              <w:tabs>
                <w:tab w:val="left" w:pos="581"/>
              </w:tabs>
              <w:ind w:left="0" w:firstLine="0"/>
              <w:jc w:val="both"/>
              <w:rPr>
                <w:rFonts w:ascii="Times New Roman" w:hAnsi="Times New Roman"/>
                <w:noProof/>
                <w:sz w:val="24"/>
              </w:rPr>
            </w:pPr>
            <w:r>
              <w:rPr>
                <w:rFonts w:ascii="Times New Roman" w:hAnsi="Times New Roman"/>
                <w:sz w:val="24"/>
              </w:rPr>
              <w:t xml:space="preserve">saistīto </w:t>
            </w:r>
            <w:r>
              <w:rPr>
                <w:rFonts w:ascii="Times New Roman" w:hAnsi="Times New Roman"/>
                <w:i/>
                <w:iCs/>
                <w:sz w:val="24"/>
              </w:rPr>
              <w:t>RPAS</w:t>
            </w:r>
            <w:r>
              <w:rPr>
                <w:rFonts w:ascii="Times New Roman" w:hAnsi="Times New Roman"/>
                <w:sz w:val="24"/>
              </w:rPr>
              <w:t xml:space="preserve"> komponentu sertifikātu kopijas</w:t>
            </w:r>
          </w:p>
          <w:p w14:paraId="20242BE7" w14:textId="77777777" w:rsidR="00CB42B3" w:rsidRPr="00C61730" w:rsidRDefault="00CB42B3" w:rsidP="00CB42B3">
            <w:pPr>
              <w:pStyle w:val="BodyText"/>
              <w:numPr>
                <w:ilvl w:val="0"/>
                <w:numId w:val="3"/>
              </w:numPr>
              <w:tabs>
                <w:tab w:val="left" w:pos="581"/>
              </w:tabs>
              <w:ind w:left="0" w:firstLine="0"/>
              <w:jc w:val="both"/>
              <w:rPr>
                <w:rFonts w:ascii="Times New Roman" w:hAnsi="Times New Roman"/>
                <w:noProof/>
                <w:sz w:val="24"/>
              </w:rPr>
            </w:pPr>
            <w:r>
              <w:rPr>
                <w:rFonts w:ascii="Times New Roman" w:hAnsi="Times New Roman"/>
                <w:i/>
                <w:iCs/>
                <w:sz w:val="24"/>
              </w:rPr>
              <w:t>RPAS</w:t>
            </w:r>
            <w:r>
              <w:rPr>
                <w:rFonts w:ascii="Times New Roman" w:hAnsi="Times New Roman"/>
                <w:sz w:val="24"/>
              </w:rPr>
              <w:t xml:space="preserve"> atļaujas kopija</w:t>
            </w:r>
          </w:p>
          <w:p w14:paraId="26B4F8A3" w14:textId="77777777" w:rsidR="00CB42B3" w:rsidRPr="00C61730" w:rsidRDefault="00CB42B3" w:rsidP="00CB42B3">
            <w:pPr>
              <w:pStyle w:val="BodyText"/>
              <w:numPr>
                <w:ilvl w:val="0"/>
                <w:numId w:val="3"/>
              </w:numPr>
              <w:tabs>
                <w:tab w:val="left" w:pos="581"/>
              </w:tabs>
              <w:ind w:left="0" w:firstLine="0"/>
              <w:jc w:val="both"/>
              <w:rPr>
                <w:rFonts w:ascii="Times New Roman" w:hAnsi="Times New Roman"/>
                <w:noProof/>
                <w:sz w:val="24"/>
              </w:rPr>
            </w:pPr>
            <w:r>
              <w:rPr>
                <w:rFonts w:ascii="Times New Roman" w:hAnsi="Times New Roman"/>
                <w:i/>
                <w:iCs/>
                <w:sz w:val="24"/>
              </w:rPr>
              <w:lastRenderedPageBreak/>
              <w:t>RPAS</w:t>
            </w:r>
            <w:r>
              <w:rPr>
                <w:rFonts w:ascii="Times New Roman" w:hAnsi="Times New Roman"/>
                <w:sz w:val="24"/>
              </w:rPr>
              <w:t xml:space="preserve"> ekspluatanta apliecības kopija</w:t>
            </w:r>
          </w:p>
          <w:p w14:paraId="07B35624" w14:textId="77777777" w:rsidR="00CB42B3" w:rsidRPr="00C61730" w:rsidRDefault="00CB42B3" w:rsidP="00CB42B3">
            <w:pPr>
              <w:pStyle w:val="BodyText"/>
              <w:numPr>
                <w:ilvl w:val="0"/>
                <w:numId w:val="3"/>
              </w:numPr>
              <w:tabs>
                <w:tab w:val="left" w:pos="581"/>
              </w:tabs>
              <w:ind w:left="0" w:firstLine="0"/>
              <w:jc w:val="both"/>
              <w:rPr>
                <w:rFonts w:ascii="Times New Roman" w:hAnsi="Times New Roman"/>
                <w:noProof/>
                <w:sz w:val="24"/>
              </w:rPr>
            </w:pPr>
            <w:r>
              <w:rPr>
                <w:rFonts w:ascii="Times New Roman" w:hAnsi="Times New Roman"/>
                <w:sz w:val="24"/>
              </w:rPr>
              <w:t>gaisa kuģa radiostacijas(-u) licences(-ču) kopija</w:t>
            </w:r>
          </w:p>
          <w:p w14:paraId="05FC5D27" w14:textId="77777777" w:rsidR="00CB42B3" w:rsidRPr="00C61730" w:rsidRDefault="00CB42B3" w:rsidP="00CB42B3">
            <w:pPr>
              <w:pStyle w:val="BodyText"/>
              <w:numPr>
                <w:ilvl w:val="0"/>
                <w:numId w:val="3"/>
              </w:numPr>
              <w:tabs>
                <w:tab w:val="left" w:pos="581"/>
              </w:tabs>
              <w:ind w:left="0" w:firstLine="0"/>
              <w:jc w:val="both"/>
              <w:rPr>
                <w:rFonts w:ascii="Times New Roman" w:hAnsi="Times New Roman"/>
                <w:noProof/>
                <w:sz w:val="24"/>
              </w:rPr>
            </w:pPr>
            <w:r>
              <w:rPr>
                <w:rFonts w:ascii="Times New Roman" w:hAnsi="Times New Roman"/>
                <w:sz w:val="24"/>
              </w:rPr>
              <w:t xml:space="preserve">tālvadības pilota(-u) un </w:t>
            </w:r>
            <w:r>
              <w:rPr>
                <w:rFonts w:ascii="Times New Roman" w:hAnsi="Times New Roman"/>
                <w:i/>
                <w:iCs/>
                <w:sz w:val="24"/>
              </w:rPr>
              <w:t>RPA</w:t>
            </w:r>
            <w:r>
              <w:rPr>
                <w:rFonts w:ascii="Times New Roman" w:hAnsi="Times New Roman"/>
                <w:sz w:val="24"/>
              </w:rPr>
              <w:t xml:space="preserve"> novērotāja(-u) apliecības(-u) vai sertifikāta(-u) kopija</w:t>
            </w:r>
          </w:p>
          <w:p w14:paraId="3D8E4BE1" w14:textId="77777777" w:rsidR="00CB42B3" w:rsidRPr="00C61730" w:rsidRDefault="00CB42B3" w:rsidP="00CB42B3">
            <w:pPr>
              <w:pStyle w:val="BodyText"/>
              <w:numPr>
                <w:ilvl w:val="0"/>
                <w:numId w:val="3"/>
              </w:numPr>
              <w:tabs>
                <w:tab w:val="left" w:pos="581"/>
              </w:tabs>
              <w:ind w:left="0" w:firstLine="0"/>
              <w:jc w:val="both"/>
              <w:rPr>
                <w:rFonts w:ascii="Times New Roman" w:hAnsi="Times New Roman"/>
                <w:noProof/>
                <w:sz w:val="24"/>
              </w:rPr>
            </w:pPr>
            <w:r>
              <w:rPr>
                <w:rFonts w:ascii="Times New Roman" w:hAnsi="Times New Roman"/>
                <w:sz w:val="24"/>
              </w:rPr>
              <w:t>visu attiecīgo lidojumu specifikāciju kopija</w:t>
            </w:r>
          </w:p>
          <w:p w14:paraId="1701BEBF" w14:textId="77777777" w:rsidR="00CB42B3" w:rsidRPr="00C61730" w:rsidRDefault="00CB42B3" w:rsidP="00CB42B3">
            <w:pPr>
              <w:pStyle w:val="BodyText"/>
              <w:numPr>
                <w:ilvl w:val="0"/>
                <w:numId w:val="3"/>
              </w:numPr>
              <w:tabs>
                <w:tab w:val="left" w:pos="581"/>
              </w:tabs>
              <w:ind w:left="0" w:firstLine="0"/>
              <w:jc w:val="both"/>
              <w:rPr>
                <w:rFonts w:ascii="Times New Roman" w:hAnsi="Times New Roman"/>
                <w:noProof/>
                <w:sz w:val="24"/>
              </w:rPr>
            </w:pPr>
            <w:r>
              <w:rPr>
                <w:rFonts w:ascii="Times New Roman" w:hAnsi="Times New Roman"/>
                <w:i/>
                <w:iCs/>
                <w:sz w:val="24"/>
              </w:rPr>
              <w:t>RPA</w:t>
            </w:r>
            <w:r>
              <w:rPr>
                <w:rFonts w:ascii="Times New Roman" w:hAnsi="Times New Roman"/>
                <w:sz w:val="24"/>
              </w:rPr>
              <w:t xml:space="preserve"> atveidojums vai fotogrāfisks attēlojums</w:t>
            </w:r>
          </w:p>
          <w:p w14:paraId="38FF6E38" w14:textId="77777777" w:rsidR="00CB42B3" w:rsidRPr="00C61730" w:rsidRDefault="00CB42B3" w:rsidP="00CB42B3">
            <w:pPr>
              <w:pStyle w:val="BodyText"/>
              <w:numPr>
                <w:ilvl w:val="0"/>
                <w:numId w:val="3"/>
              </w:numPr>
              <w:tabs>
                <w:tab w:val="left" w:pos="581"/>
              </w:tabs>
              <w:ind w:left="0" w:firstLine="0"/>
              <w:jc w:val="both"/>
              <w:rPr>
                <w:rFonts w:ascii="Times New Roman" w:hAnsi="Times New Roman"/>
                <w:noProof/>
                <w:sz w:val="24"/>
              </w:rPr>
            </w:pPr>
            <w:r>
              <w:rPr>
                <w:rFonts w:ascii="Times New Roman" w:hAnsi="Times New Roman"/>
                <w:i/>
                <w:iCs/>
                <w:sz w:val="24"/>
              </w:rPr>
              <w:t>RPA</w:t>
            </w:r>
            <w:r>
              <w:rPr>
                <w:rFonts w:ascii="Times New Roman" w:hAnsi="Times New Roman"/>
                <w:sz w:val="24"/>
              </w:rPr>
              <w:t xml:space="preserve"> lidojumu rokasgrāmatas avārijas procedūru kopija</w:t>
            </w:r>
          </w:p>
          <w:p w14:paraId="3A34231A" w14:textId="77777777" w:rsidR="00CB42B3" w:rsidRPr="00C61730" w:rsidRDefault="00CB42B3" w:rsidP="00CB42B3">
            <w:pPr>
              <w:pStyle w:val="BodyText"/>
              <w:numPr>
                <w:ilvl w:val="0"/>
                <w:numId w:val="3"/>
              </w:numPr>
              <w:tabs>
                <w:tab w:val="left" w:pos="581"/>
              </w:tabs>
              <w:ind w:left="0" w:firstLine="0"/>
              <w:jc w:val="both"/>
              <w:rPr>
                <w:rFonts w:ascii="Times New Roman" w:hAnsi="Times New Roman"/>
                <w:noProof/>
                <w:sz w:val="24"/>
              </w:rPr>
            </w:pPr>
            <w:r>
              <w:rPr>
                <w:rFonts w:ascii="Times New Roman" w:hAnsi="Times New Roman"/>
                <w:sz w:val="24"/>
              </w:rPr>
              <w:t>civiltiesiskās atbildības apdrošināšanas dokumenta(-u) kopija</w:t>
            </w:r>
          </w:p>
          <w:p w14:paraId="7D335E3B" w14:textId="77777777" w:rsidR="00CB42B3" w:rsidRPr="00C61730" w:rsidRDefault="00CB42B3" w:rsidP="00CB42B3">
            <w:pPr>
              <w:pStyle w:val="BodyText"/>
              <w:numPr>
                <w:ilvl w:val="0"/>
                <w:numId w:val="3"/>
              </w:numPr>
              <w:tabs>
                <w:tab w:val="left" w:pos="581"/>
              </w:tabs>
              <w:ind w:left="0" w:firstLine="0"/>
              <w:jc w:val="both"/>
              <w:rPr>
                <w:rFonts w:ascii="Times New Roman" w:hAnsi="Times New Roman"/>
                <w:noProof/>
                <w:sz w:val="24"/>
              </w:rPr>
            </w:pPr>
            <w:r>
              <w:rPr>
                <w:rFonts w:ascii="Times New Roman" w:hAnsi="Times New Roman"/>
                <w:i/>
                <w:iCs/>
                <w:sz w:val="24"/>
              </w:rPr>
              <w:t>RPA</w:t>
            </w:r>
            <w:r>
              <w:rPr>
                <w:rFonts w:ascii="Times New Roman" w:hAnsi="Times New Roman"/>
                <w:sz w:val="24"/>
              </w:rPr>
              <w:t xml:space="preserve"> trokšņa līmeņa sertifikāta kopija</w:t>
            </w:r>
          </w:p>
          <w:p w14:paraId="36B2E9B5" w14:textId="77777777" w:rsidR="00CB42B3" w:rsidRPr="00C61730" w:rsidRDefault="00CB42B3" w:rsidP="00CB42B3">
            <w:pPr>
              <w:pStyle w:val="BodyText"/>
              <w:numPr>
                <w:ilvl w:val="0"/>
                <w:numId w:val="3"/>
              </w:numPr>
              <w:tabs>
                <w:tab w:val="left" w:pos="581"/>
              </w:tabs>
              <w:ind w:left="0" w:firstLine="0"/>
              <w:jc w:val="both"/>
              <w:rPr>
                <w:rFonts w:ascii="Times New Roman" w:hAnsi="Times New Roman"/>
                <w:noProof/>
                <w:sz w:val="24"/>
              </w:rPr>
            </w:pPr>
            <w:r>
              <w:rPr>
                <w:rFonts w:ascii="Times New Roman" w:hAnsi="Times New Roman"/>
                <w:sz w:val="24"/>
              </w:rPr>
              <w:t>cits(-i) pievienotais(-ie) dokuments(-i)</w:t>
            </w:r>
          </w:p>
          <w:p w14:paraId="08BC8A5E" w14:textId="77777777" w:rsidR="00CB42B3" w:rsidRPr="00C61730" w:rsidRDefault="00CB42B3" w:rsidP="00CB42B3">
            <w:pPr>
              <w:jc w:val="both"/>
              <w:rPr>
                <w:rFonts w:ascii="Times New Roman" w:eastAsia="Arial" w:hAnsi="Times New Roman" w:cs="Arial"/>
                <w:noProof/>
                <w:sz w:val="24"/>
                <w:szCs w:val="18"/>
              </w:rPr>
            </w:pPr>
          </w:p>
          <w:p w14:paraId="37585CA7" w14:textId="77777777" w:rsidR="004627C7" w:rsidRPr="004D206E" w:rsidRDefault="004627C7" w:rsidP="004627C7">
            <w:pPr>
              <w:rPr>
                <w:rFonts w:ascii="Times New Roman" w:hAnsi="Times New Roman" w:cs="Times New Roman"/>
                <w:b/>
                <w:bCs/>
                <w:noProof/>
                <w:sz w:val="24"/>
                <w:szCs w:val="24"/>
              </w:rPr>
            </w:pPr>
            <w:bookmarkStart w:id="631" w:name="_Toc68010599"/>
            <w:r w:rsidRPr="004D206E">
              <w:rPr>
                <w:rFonts w:ascii="Times New Roman" w:hAnsi="Times New Roman" w:cs="Times New Roman"/>
                <w:b/>
                <w:bCs/>
                <w:sz w:val="24"/>
                <w:szCs w:val="24"/>
              </w:rPr>
              <w:t>55. Pieteikuma iesniedzēja paraksts: ___________________________________________</w:t>
            </w:r>
            <w:bookmarkEnd w:id="631"/>
          </w:p>
          <w:p w14:paraId="53E73222" w14:textId="77777777" w:rsidR="004627C7" w:rsidRPr="004D206E" w:rsidRDefault="004627C7" w:rsidP="004627C7">
            <w:pPr>
              <w:jc w:val="both"/>
              <w:rPr>
                <w:rFonts w:ascii="Times New Roman" w:eastAsia="Arial" w:hAnsi="Times New Roman" w:cs="Times New Roman"/>
                <w:noProof/>
                <w:sz w:val="24"/>
                <w:szCs w:val="17"/>
              </w:rPr>
            </w:pPr>
          </w:p>
          <w:p w14:paraId="677B166B" w14:textId="77777777" w:rsidR="004627C7" w:rsidRPr="004D206E" w:rsidRDefault="004627C7" w:rsidP="004627C7">
            <w:pPr>
              <w:tabs>
                <w:tab w:val="left" w:pos="521"/>
                <w:tab w:val="left" w:pos="9663"/>
              </w:tabs>
              <w:jc w:val="both"/>
              <w:rPr>
                <w:rFonts w:ascii="Times New Roman" w:eastAsia="Arial" w:hAnsi="Times New Roman" w:cs="Times New Roman"/>
                <w:noProof/>
                <w:sz w:val="24"/>
                <w:szCs w:val="18"/>
              </w:rPr>
            </w:pPr>
            <w:r w:rsidRPr="004D206E">
              <w:rPr>
                <w:rFonts w:ascii="Times New Roman" w:hAnsi="Times New Roman" w:cs="Times New Roman"/>
                <w:b/>
                <w:sz w:val="24"/>
              </w:rPr>
              <w:t>56. Datums</w:t>
            </w:r>
            <w:r w:rsidRPr="004D206E">
              <w:rPr>
                <w:rFonts w:ascii="Times New Roman" w:hAnsi="Times New Roman" w:cs="Times New Roman"/>
                <w:sz w:val="24"/>
              </w:rPr>
              <w:t>: ________________________________________________________________</w:t>
            </w:r>
          </w:p>
          <w:p w14:paraId="2AFD2624" w14:textId="775A2660" w:rsidR="00CB42B3" w:rsidRPr="00C61730" w:rsidRDefault="00CB42B3" w:rsidP="00C61730">
            <w:pPr>
              <w:pStyle w:val="TableParagraph"/>
              <w:tabs>
                <w:tab w:val="left" w:pos="4927"/>
                <w:tab w:val="left" w:pos="5277"/>
                <w:tab w:val="left" w:pos="9608"/>
              </w:tabs>
              <w:jc w:val="both"/>
              <w:rPr>
                <w:rFonts w:ascii="Times New Roman" w:eastAsia="Arial" w:hAnsi="Times New Roman" w:cs="Arial"/>
                <w:noProof/>
                <w:sz w:val="24"/>
                <w:szCs w:val="18"/>
              </w:rPr>
            </w:pPr>
          </w:p>
        </w:tc>
      </w:tr>
    </w:tbl>
    <w:p w14:paraId="1000477F" w14:textId="77777777" w:rsidR="00C61730" w:rsidRPr="00C61730" w:rsidRDefault="00C61730" w:rsidP="00C61730">
      <w:pPr>
        <w:jc w:val="both"/>
        <w:rPr>
          <w:rFonts w:ascii="Times New Roman" w:eastAsia="Arial" w:hAnsi="Times New Roman" w:cs="Arial"/>
          <w:noProof/>
          <w:sz w:val="24"/>
          <w:szCs w:val="18"/>
        </w:rPr>
      </w:pPr>
    </w:p>
    <w:p w14:paraId="45B3C3B3" w14:textId="077DCB51" w:rsidR="00CB42B3" w:rsidRDefault="00CB42B3">
      <w:pPr>
        <w:rPr>
          <w:rFonts w:ascii="Times New Roman" w:eastAsia="Arial" w:hAnsi="Times New Roman" w:cs="Arial"/>
          <w:noProof/>
          <w:sz w:val="24"/>
          <w:szCs w:val="2"/>
        </w:rPr>
      </w:pPr>
      <w:r>
        <w:br w:type="page"/>
      </w:r>
    </w:p>
    <w:p w14:paraId="6F087AC2" w14:textId="77777777" w:rsidR="00246B43" w:rsidRPr="00C61730" w:rsidRDefault="00246B43" w:rsidP="00C61730">
      <w:pPr>
        <w:jc w:val="both"/>
        <w:rPr>
          <w:rFonts w:ascii="Times New Roman" w:eastAsia="Arial" w:hAnsi="Times New Roman" w:cs="Arial"/>
          <w:i/>
          <w:noProof/>
          <w:sz w:val="24"/>
          <w:szCs w:val="18"/>
        </w:rPr>
      </w:pPr>
    </w:p>
    <w:p w14:paraId="335A6880" w14:textId="77777777" w:rsidR="00246B43" w:rsidRPr="00C61730" w:rsidRDefault="00246B43" w:rsidP="00304FBB">
      <w:pPr>
        <w:pStyle w:val="Heading2"/>
        <w:rPr>
          <w:noProof/>
        </w:rPr>
      </w:pPr>
      <w:bookmarkStart w:id="632" w:name="_Toc81209830"/>
      <w:bookmarkStart w:id="633" w:name="_Toc81211999"/>
      <w:r>
        <w:t>INFORMĀCIJA, KAS VAJADZĪGA ATĻAUJAS NOVĒRTĒŠANAI</w:t>
      </w:r>
      <w:bookmarkEnd w:id="632"/>
      <w:bookmarkEnd w:id="633"/>
    </w:p>
    <w:p w14:paraId="2E67D270" w14:textId="77777777" w:rsidR="00246B43" w:rsidRPr="00C61730" w:rsidRDefault="00246B43" w:rsidP="009C382A">
      <w:pPr>
        <w:pStyle w:val="BodyText"/>
        <w:ind w:left="0"/>
        <w:jc w:val="center"/>
        <w:rPr>
          <w:rFonts w:ascii="Times New Roman" w:hAnsi="Times New Roman"/>
          <w:noProof/>
          <w:sz w:val="24"/>
        </w:rPr>
      </w:pPr>
      <w:r>
        <w:rPr>
          <w:rFonts w:ascii="Times New Roman" w:hAnsi="Times New Roman"/>
          <w:sz w:val="24"/>
        </w:rPr>
        <w:t>(Atļaujas pieprasījuma veidlapas aizpildīšanai)</w:t>
      </w:r>
    </w:p>
    <w:p w14:paraId="6000E7A8" w14:textId="77777777" w:rsidR="00246B43" w:rsidRPr="00C61730" w:rsidRDefault="00246B43" w:rsidP="00C61730">
      <w:pPr>
        <w:jc w:val="both"/>
        <w:rPr>
          <w:rFonts w:ascii="Times New Roman" w:eastAsia="Arial" w:hAnsi="Times New Roman" w:cs="Arial"/>
          <w:noProof/>
          <w:sz w:val="24"/>
          <w:szCs w:val="18"/>
        </w:rPr>
      </w:pPr>
    </w:p>
    <w:p w14:paraId="01060AFB" w14:textId="77777777" w:rsidR="00246B43" w:rsidRPr="00C61730" w:rsidRDefault="00246B43" w:rsidP="00304FBB">
      <w:pPr>
        <w:pStyle w:val="Heading2"/>
        <w:rPr>
          <w:noProof/>
        </w:rPr>
      </w:pPr>
      <w:bookmarkStart w:id="634" w:name="_Toc81209831"/>
      <w:bookmarkStart w:id="635" w:name="_Toc81212000"/>
      <w:r>
        <w:t xml:space="preserve">Informācija par </w:t>
      </w:r>
      <w:r>
        <w:rPr>
          <w:i/>
          <w:iCs/>
        </w:rPr>
        <w:t>RPAS</w:t>
      </w:r>
      <w:r>
        <w:t xml:space="preserve"> ekspluatantu</w:t>
      </w:r>
      <w:bookmarkEnd w:id="634"/>
      <w:bookmarkEnd w:id="635"/>
    </w:p>
    <w:p w14:paraId="5FDFF50E" w14:textId="77777777" w:rsidR="00246B43" w:rsidRPr="00C61730" w:rsidRDefault="00246B43" w:rsidP="00C61730">
      <w:pPr>
        <w:jc w:val="both"/>
        <w:rPr>
          <w:rFonts w:ascii="Times New Roman" w:eastAsia="Arial" w:hAnsi="Times New Roman" w:cs="Arial"/>
          <w:b/>
          <w:bCs/>
          <w:noProof/>
          <w:sz w:val="24"/>
          <w:szCs w:val="23"/>
        </w:rPr>
      </w:pPr>
    </w:p>
    <w:p w14:paraId="2DC90AEE" w14:textId="795D54BD" w:rsidR="00246B43" w:rsidRPr="00C61730"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 xml:space="preserve">1. pozīcija. </w:t>
      </w:r>
      <w:r>
        <w:rPr>
          <w:rFonts w:ascii="Times New Roman" w:hAnsi="Times New Roman"/>
          <w:i/>
          <w:iCs/>
          <w:sz w:val="24"/>
        </w:rPr>
        <w:t>RPAS</w:t>
      </w:r>
      <w:r>
        <w:rPr>
          <w:rFonts w:ascii="Times New Roman" w:hAnsi="Times New Roman"/>
          <w:sz w:val="24"/>
        </w:rPr>
        <w:t xml:space="preserve"> ekspluatants – norādiet tās personas vārdu un uzvārdu vai tās organizācijas vai uzņēmuma nosaukumu, kas nodarbojas ar </w:t>
      </w:r>
      <w:r>
        <w:rPr>
          <w:rFonts w:ascii="Times New Roman" w:hAnsi="Times New Roman"/>
          <w:i/>
          <w:iCs/>
          <w:sz w:val="24"/>
        </w:rPr>
        <w:t>RPAS</w:t>
      </w:r>
      <w:r>
        <w:rPr>
          <w:rFonts w:ascii="Times New Roman" w:hAnsi="Times New Roman"/>
          <w:sz w:val="24"/>
        </w:rPr>
        <w:t xml:space="preserve"> ekspluatāciju vai piedāvā savus pakalpojumus šajā jomā.</w:t>
      </w:r>
    </w:p>
    <w:p w14:paraId="14B52089" w14:textId="77777777" w:rsidR="00246B43" w:rsidRPr="00C61730" w:rsidRDefault="00246B43" w:rsidP="00C61730">
      <w:pPr>
        <w:jc w:val="both"/>
        <w:rPr>
          <w:rFonts w:ascii="Times New Roman" w:eastAsia="Arial" w:hAnsi="Times New Roman" w:cs="Arial"/>
          <w:noProof/>
          <w:sz w:val="24"/>
          <w:szCs w:val="20"/>
        </w:rPr>
      </w:pPr>
    </w:p>
    <w:p w14:paraId="03ADD39B" w14:textId="79A4A2A6" w:rsidR="00246B43" w:rsidRPr="00C61730"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 xml:space="preserve">2. pozīcija. </w:t>
      </w:r>
      <w:r>
        <w:rPr>
          <w:rFonts w:ascii="Times New Roman" w:hAnsi="Times New Roman"/>
          <w:i/>
          <w:iCs/>
          <w:sz w:val="24"/>
        </w:rPr>
        <w:t>RPAS</w:t>
      </w:r>
      <w:r>
        <w:rPr>
          <w:rFonts w:ascii="Times New Roman" w:hAnsi="Times New Roman"/>
          <w:sz w:val="24"/>
        </w:rPr>
        <w:t xml:space="preserve"> ekspluatantvalsts – norādiet valsti, kur atrodas </w:t>
      </w:r>
      <w:r>
        <w:rPr>
          <w:rFonts w:ascii="Times New Roman" w:hAnsi="Times New Roman"/>
          <w:i/>
          <w:iCs/>
          <w:sz w:val="24"/>
        </w:rPr>
        <w:t>RPAS</w:t>
      </w:r>
      <w:r>
        <w:rPr>
          <w:rFonts w:ascii="Times New Roman" w:hAnsi="Times New Roman"/>
          <w:sz w:val="24"/>
        </w:rPr>
        <w:t xml:space="preserve"> ekspluatanta galvenā uzņēmējdarbības vieta vai, ja nav šādas uzņēmējdarbības vietas, ekspluatanta pastāvīgās dzīvesvietas adrese.</w:t>
      </w:r>
    </w:p>
    <w:p w14:paraId="3E9B9EC0" w14:textId="77777777" w:rsidR="00246B43" w:rsidRPr="00C61730" w:rsidRDefault="00246B43" w:rsidP="00C61730">
      <w:pPr>
        <w:jc w:val="both"/>
        <w:rPr>
          <w:rFonts w:ascii="Times New Roman" w:eastAsia="Arial" w:hAnsi="Times New Roman" w:cs="Arial"/>
          <w:noProof/>
          <w:sz w:val="24"/>
          <w:szCs w:val="20"/>
        </w:rPr>
      </w:pPr>
    </w:p>
    <w:p w14:paraId="7326037D" w14:textId="015F11CE" w:rsidR="00246B43" w:rsidRPr="00C61730"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3. pozīcija. Pasta adrese – norādiet ekspluatanta pašreizējo pasta kontaktadresi.</w:t>
      </w:r>
    </w:p>
    <w:p w14:paraId="1460C727" w14:textId="77777777" w:rsidR="00246B43" w:rsidRPr="00C61730" w:rsidRDefault="00246B43" w:rsidP="00C61730">
      <w:pPr>
        <w:jc w:val="both"/>
        <w:rPr>
          <w:rFonts w:ascii="Times New Roman" w:eastAsia="Arial" w:hAnsi="Times New Roman" w:cs="Arial"/>
          <w:noProof/>
          <w:sz w:val="24"/>
          <w:szCs w:val="23"/>
        </w:rPr>
      </w:pPr>
    </w:p>
    <w:p w14:paraId="5F19D7A1" w14:textId="77777777" w:rsidR="009C382A"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4. pozīcija. Kontakttālruņu numuri – norādiet pašreizējo ekspluatanta tālruņa, mobilā tālruņa un faksa numuru.</w:t>
      </w:r>
    </w:p>
    <w:p w14:paraId="1CB1A8CD" w14:textId="77777777" w:rsidR="009C382A" w:rsidRDefault="009C382A" w:rsidP="00C61730">
      <w:pPr>
        <w:pStyle w:val="BodyText"/>
        <w:tabs>
          <w:tab w:val="left" w:pos="1219"/>
        </w:tabs>
        <w:ind w:left="0"/>
        <w:jc w:val="both"/>
        <w:rPr>
          <w:rFonts w:ascii="Times New Roman" w:hAnsi="Times New Roman"/>
          <w:noProof/>
          <w:sz w:val="24"/>
        </w:rPr>
      </w:pPr>
    </w:p>
    <w:p w14:paraId="5FC4D6A4" w14:textId="783516B7" w:rsidR="00246B43" w:rsidRPr="00C61730"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5. pozīcija. E-pasta adrese – norādiet ekspluatanta pašreizējo e-pasta adresi.</w:t>
      </w:r>
    </w:p>
    <w:p w14:paraId="773A7CC4" w14:textId="77777777" w:rsidR="009C382A" w:rsidRDefault="009C382A" w:rsidP="00C61730">
      <w:pPr>
        <w:pStyle w:val="BodyText"/>
        <w:tabs>
          <w:tab w:val="left" w:pos="1219"/>
        </w:tabs>
        <w:ind w:left="0"/>
        <w:jc w:val="both"/>
        <w:rPr>
          <w:rFonts w:ascii="Times New Roman" w:hAnsi="Times New Roman"/>
          <w:noProof/>
          <w:sz w:val="24"/>
        </w:rPr>
      </w:pPr>
    </w:p>
    <w:p w14:paraId="1D6B499E" w14:textId="0EBC8D04" w:rsidR="00246B43" w:rsidRPr="00C61730"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 xml:space="preserve">6. pozīcija. </w:t>
      </w:r>
      <w:r>
        <w:rPr>
          <w:rFonts w:ascii="Times New Roman" w:hAnsi="Times New Roman"/>
          <w:i/>
          <w:iCs/>
          <w:sz w:val="24"/>
        </w:rPr>
        <w:t>RPAS</w:t>
      </w:r>
      <w:r>
        <w:rPr>
          <w:rFonts w:ascii="Times New Roman" w:hAnsi="Times New Roman"/>
          <w:sz w:val="24"/>
        </w:rPr>
        <w:t xml:space="preserve"> ekspluatantvalsts un </w:t>
      </w:r>
      <w:r>
        <w:rPr>
          <w:rFonts w:ascii="Times New Roman" w:hAnsi="Times New Roman"/>
          <w:i/>
          <w:iCs/>
          <w:sz w:val="24"/>
        </w:rPr>
        <w:t>RPAS</w:t>
      </w:r>
      <w:r>
        <w:rPr>
          <w:rFonts w:ascii="Times New Roman" w:hAnsi="Times New Roman"/>
          <w:sz w:val="24"/>
        </w:rPr>
        <w:t xml:space="preserve"> ekspluatanta apliecības numurs – norādiet </w:t>
      </w:r>
      <w:r>
        <w:rPr>
          <w:rFonts w:ascii="Times New Roman" w:hAnsi="Times New Roman"/>
          <w:i/>
          <w:iCs/>
          <w:sz w:val="24"/>
        </w:rPr>
        <w:t>RPAS</w:t>
      </w:r>
      <w:r>
        <w:rPr>
          <w:rFonts w:ascii="Times New Roman" w:hAnsi="Times New Roman"/>
          <w:sz w:val="24"/>
        </w:rPr>
        <w:t xml:space="preserve"> ekspluatantvalsti un numuru, kas norādīts </w:t>
      </w:r>
      <w:r>
        <w:rPr>
          <w:rFonts w:ascii="Times New Roman" w:hAnsi="Times New Roman"/>
          <w:i/>
          <w:iCs/>
          <w:sz w:val="24"/>
        </w:rPr>
        <w:t>RPAS</w:t>
      </w:r>
      <w:r>
        <w:rPr>
          <w:rFonts w:ascii="Times New Roman" w:hAnsi="Times New Roman"/>
          <w:sz w:val="24"/>
        </w:rPr>
        <w:t xml:space="preserve"> ekspluatanta apliecībā.</w:t>
      </w:r>
    </w:p>
    <w:p w14:paraId="22B554D3" w14:textId="77777777" w:rsidR="00246B43" w:rsidRPr="00C61730" w:rsidRDefault="00246B43" w:rsidP="00C61730">
      <w:pPr>
        <w:jc w:val="both"/>
        <w:rPr>
          <w:rFonts w:ascii="Times New Roman" w:eastAsia="Arial" w:hAnsi="Times New Roman" w:cs="Arial"/>
          <w:noProof/>
          <w:sz w:val="24"/>
          <w:szCs w:val="23"/>
        </w:rPr>
      </w:pPr>
    </w:p>
    <w:p w14:paraId="2183EE68" w14:textId="77777777" w:rsidR="00246B43" w:rsidRPr="00C61730" w:rsidRDefault="00246B43" w:rsidP="00304FBB">
      <w:pPr>
        <w:pStyle w:val="Heading2"/>
        <w:rPr>
          <w:noProof/>
        </w:rPr>
      </w:pPr>
      <w:bookmarkStart w:id="636" w:name="_Toc81209832"/>
      <w:bookmarkStart w:id="637" w:name="_Toc81212001"/>
      <w:r>
        <w:t xml:space="preserve">Informācija par </w:t>
      </w:r>
      <w:r>
        <w:rPr>
          <w:i/>
          <w:iCs/>
        </w:rPr>
        <w:t>RPAS</w:t>
      </w:r>
      <w:bookmarkEnd w:id="636"/>
      <w:bookmarkEnd w:id="637"/>
    </w:p>
    <w:p w14:paraId="5D5DD7C2" w14:textId="77777777" w:rsidR="00246B43" w:rsidRPr="00C61730" w:rsidRDefault="00246B43" w:rsidP="00C61730">
      <w:pPr>
        <w:jc w:val="both"/>
        <w:rPr>
          <w:rFonts w:ascii="Times New Roman" w:eastAsia="Arial" w:hAnsi="Times New Roman" w:cs="Arial"/>
          <w:b/>
          <w:bCs/>
          <w:noProof/>
          <w:sz w:val="24"/>
          <w:szCs w:val="23"/>
        </w:rPr>
      </w:pPr>
    </w:p>
    <w:p w14:paraId="742B0E5B" w14:textId="62E95C30" w:rsidR="00246B43" w:rsidRPr="00C61730"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 xml:space="preserve">7. pozīcija. Reģistrētājvalsts un gaisa kuģa reģistrācija – norāda tās valsts nosaukumu, kuras reģistrā reģistrēts </w:t>
      </w:r>
      <w:r>
        <w:rPr>
          <w:rFonts w:ascii="Times New Roman" w:hAnsi="Times New Roman"/>
          <w:i/>
          <w:iCs/>
          <w:sz w:val="24"/>
        </w:rPr>
        <w:t>RPA</w:t>
      </w:r>
      <w:r>
        <w:rPr>
          <w:rFonts w:ascii="Times New Roman" w:hAnsi="Times New Roman"/>
          <w:sz w:val="24"/>
        </w:rPr>
        <w:t>, kā arī gaisa kuģa reģistrācijas zīmes. Jāpievieno valsts izsniegtas reģistrācijas apliecības un lidojumderīguma sertifikāta kopija. Jānorāda visu alternatīvo lidojumderīguma dokumentu konkrētie nosaukumi. Tie var būt, piemēram, pagaidu lidojumu atļauja.</w:t>
      </w:r>
    </w:p>
    <w:p w14:paraId="32D2B3F1" w14:textId="77777777" w:rsidR="00246B43" w:rsidRPr="00C61730" w:rsidRDefault="00246B43" w:rsidP="00C61730">
      <w:pPr>
        <w:jc w:val="both"/>
        <w:rPr>
          <w:rFonts w:ascii="Times New Roman" w:eastAsia="Arial" w:hAnsi="Times New Roman" w:cs="Arial"/>
          <w:noProof/>
          <w:sz w:val="24"/>
          <w:szCs w:val="20"/>
        </w:rPr>
      </w:pPr>
    </w:p>
    <w:p w14:paraId="584DFA31" w14:textId="066DB3AF" w:rsidR="00246B43" w:rsidRPr="00C61730"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8. pozīcija. Gaisa kuģa radiostacijas licences numurs – norādiet gaisa kuģa radiostacijas licences numuru. Ja tālvadības pilota darba vietā(-ās) ir gaisa kuģa radiostacija, norādiet arī atbilstošo apliecības numuru.</w:t>
      </w:r>
    </w:p>
    <w:p w14:paraId="42841B3E" w14:textId="77777777" w:rsidR="00246B43" w:rsidRPr="00C61730" w:rsidRDefault="00246B43" w:rsidP="00C61730">
      <w:pPr>
        <w:jc w:val="both"/>
        <w:rPr>
          <w:rFonts w:ascii="Times New Roman" w:eastAsia="Arial" w:hAnsi="Times New Roman" w:cs="Arial"/>
          <w:noProof/>
          <w:sz w:val="24"/>
          <w:szCs w:val="20"/>
        </w:rPr>
      </w:pPr>
    </w:p>
    <w:p w14:paraId="6115F383" w14:textId="58894749" w:rsidR="00246B43" w:rsidRPr="00C61730"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 xml:space="preserve">9. pozīcija. Trokšņa līmeņa sertifikāts – norādiet </w:t>
      </w:r>
      <w:r>
        <w:rPr>
          <w:rFonts w:ascii="Times New Roman" w:hAnsi="Times New Roman"/>
          <w:i/>
          <w:iCs/>
          <w:sz w:val="24"/>
        </w:rPr>
        <w:t>RPA</w:t>
      </w:r>
      <w:r>
        <w:rPr>
          <w:rFonts w:ascii="Times New Roman" w:hAnsi="Times New Roman"/>
          <w:sz w:val="24"/>
        </w:rPr>
        <w:t xml:space="preserve"> trokšņa līmeņa sertifikāciju apliecinoša dokumenta nosaukumu un numuru saskaņā ar piemērojamiem standartiem, kas noteikti 16. pielikuma “Vides aizsardzība” I sējumā “Gaisa kuģu radītais troksnis”, ja piemērojams.</w:t>
      </w:r>
    </w:p>
    <w:p w14:paraId="04AC1DAE" w14:textId="77777777" w:rsidR="00246B43" w:rsidRPr="00C61730" w:rsidRDefault="00246B43" w:rsidP="00C61730">
      <w:pPr>
        <w:jc w:val="both"/>
        <w:rPr>
          <w:rFonts w:ascii="Times New Roman" w:eastAsia="Arial" w:hAnsi="Times New Roman" w:cs="Arial"/>
          <w:noProof/>
          <w:sz w:val="24"/>
          <w:szCs w:val="23"/>
        </w:rPr>
      </w:pPr>
    </w:p>
    <w:p w14:paraId="59FB44D2" w14:textId="77777777" w:rsidR="00246B43" w:rsidRPr="00C61730" w:rsidRDefault="00246B43" w:rsidP="00304FBB">
      <w:pPr>
        <w:pStyle w:val="Heading2"/>
        <w:rPr>
          <w:noProof/>
        </w:rPr>
      </w:pPr>
      <w:bookmarkStart w:id="638" w:name="_Toc81209833"/>
      <w:bookmarkStart w:id="639" w:name="_Toc81212002"/>
      <w:r>
        <w:t xml:space="preserve">Informācija par tālvadības pilotu(-iem) un </w:t>
      </w:r>
      <w:r>
        <w:rPr>
          <w:i/>
          <w:iCs/>
        </w:rPr>
        <w:t>RPA</w:t>
      </w:r>
      <w:r>
        <w:t xml:space="preserve"> novērotāju(-iem)</w:t>
      </w:r>
      <w:bookmarkEnd w:id="638"/>
      <w:bookmarkEnd w:id="639"/>
    </w:p>
    <w:p w14:paraId="178C175D" w14:textId="77777777" w:rsidR="00246B43" w:rsidRPr="00C61730" w:rsidRDefault="00246B43" w:rsidP="00C61730">
      <w:pPr>
        <w:jc w:val="both"/>
        <w:rPr>
          <w:rFonts w:ascii="Times New Roman" w:eastAsia="Arial" w:hAnsi="Times New Roman" w:cs="Arial"/>
          <w:b/>
          <w:bCs/>
          <w:noProof/>
          <w:sz w:val="24"/>
          <w:szCs w:val="23"/>
        </w:rPr>
      </w:pPr>
    </w:p>
    <w:p w14:paraId="746913EA" w14:textId="53BD5BC3" w:rsidR="00246B43" w:rsidRPr="00C61730" w:rsidRDefault="00246B43" w:rsidP="00C61730">
      <w:pPr>
        <w:pStyle w:val="BodyText"/>
        <w:tabs>
          <w:tab w:val="left" w:pos="1218"/>
        </w:tabs>
        <w:ind w:left="0"/>
        <w:jc w:val="both"/>
        <w:rPr>
          <w:rFonts w:ascii="Times New Roman" w:hAnsi="Times New Roman"/>
          <w:noProof/>
          <w:sz w:val="24"/>
        </w:rPr>
      </w:pPr>
      <w:r>
        <w:rPr>
          <w:rFonts w:ascii="Times New Roman" w:hAnsi="Times New Roman"/>
          <w:sz w:val="24"/>
        </w:rPr>
        <w:t xml:space="preserve">10. pozīcija. Nosaukums – norādiet tālvadības pilotu(-us), kas ekspluatēs </w:t>
      </w:r>
      <w:r>
        <w:rPr>
          <w:rFonts w:ascii="Times New Roman" w:hAnsi="Times New Roman"/>
          <w:i/>
          <w:iCs/>
          <w:sz w:val="24"/>
        </w:rPr>
        <w:t>RPAS</w:t>
      </w:r>
      <w:r>
        <w:rPr>
          <w:rFonts w:ascii="Times New Roman" w:hAnsi="Times New Roman"/>
          <w:sz w:val="24"/>
        </w:rPr>
        <w:t xml:space="preserve">, un visu </w:t>
      </w:r>
      <w:r>
        <w:rPr>
          <w:rFonts w:ascii="Times New Roman" w:hAnsi="Times New Roman"/>
          <w:i/>
          <w:iCs/>
          <w:sz w:val="24"/>
        </w:rPr>
        <w:t>RPA</w:t>
      </w:r>
      <w:r>
        <w:rPr>
          <w:rFonts w:ascii="Times New Roman" w:hAnsi="Times New Roman"/>
          <w:sz w:val="24"/>
        </w:rPr>
        <w:t xml:space="preserve"> novērotāju vārdus, uzvārdus.</w:t>
      </w:r>
    </w:p>
    <w:p w14:paraId="7E2DDCA2" w14:textId="77777777" w:rsidR="00246B43" w:rsidRPr="00C61730" w:rsidRDefault="00246B43" w:rsidP="00C61730">
      <w:pPr>
        <w:jc w:val="both"/>
        <w:rPr>
          <w:rFonts w:ascii="Times New Roman" w:eastAsia="Arial" w:hAnsi="Times New Roman" w:cs="Arial"/>
          <w:noProof/>
          <w:sz w:val="24"/>
          <w:szCs w:val="20"/>
        </w:rPr>
      </w:pPr>
    </w:p>
    <w:p w14:paraId="407630F5" w14:textId="29BA5917" w:rsidR="00246B43" w:rsidRPr="00C61730" w:rsidRDefault="00246B43" w:rsidP="00C61730">
      <w:pPr>
        <w:pStyle w:val="BodyText"/>
        <w:tabs>
          <w:tab w:val="left" w:pos="1218"/>
        </w:tabs>
        <w:ind w:left="0"/>
        <w:jc w:val="both"/>
        <w:rPr>
          <w:rFonts w:ascii="Times New Roman" w:hAnsi="Times New Roman"/>
          <w:noProof/>
          <w:sz w:val="24"/>
        </w:rPr>
      </w:pPr>
      <w:r>
        <w:rPr>
          <w:rFonts w:ascii="Times New Roman" w:hAnsi="Times New Roman"/>
          <w:sz w:val="24"/>
        </w:rPr>
        <w:t>11. pozīcija. Apliecības vai sertifikāta tips un numurs – norādiet tās apliecības vai sertifikātus, ko valsts izdevusi tālvadības pilotam(-iem), apliecinot viņa(-u) attiecīgo kvalifikāciju.</w:t>
      </w:r>
    </w:p>
    <w:p w14:paraId="1140F575" w14:textId="77777777" w:rsidR="00246B43" w:rsidRPr="00C61730" w:rsidRDefault="00246B43" w:rsidP="00C61730">
      <w:pPr>
        <w:jc w:val="both"/>
        <w:rPr>
          <w:rFonts w:ascii="Times New Roman" w:eastAsia="Arial" w:hAnsi="Times New Roman" w:cs="Arial"/>
          <w:noProof/>
          <w:sz w:val="24"/>
          <w:szCs w:val="20"/>
        </w:rPr>
      </w:pPr>
    </w:p>
    <w:p w14:paraId="041543CD" w14:textId="177B21CA" w:rsidR="00246B43" w:rsidRPr="00C61730" w:rsidRDefault="00246B43" w:rsidP="00C61730">
      <w:pPr>
        <w:pStyle w:val="BodyText"/>
        <w:tabs>
          <w:tab w:val="left" w:pos="1218"/>
        </w:tabs>
        <w:ind w:left="0"/>
        <w:jc w:val="both"/>
        <w:rPr>
          <w:rFonts w:ascii="Times New Roman" w:hAnsi="Times New Roman"/>
          <w:noProof/>
          <w:sz w:val="24"/>
        </w:rPr>
      </w:pPr>
      <w:r>
        <w:rPr>
          <w:rFonts w:ascii="Times New Roman" w:hAnsi="Times New Roman"/>
          <w:sz w:val="24"/>
        </w:rPr>
        <w:t xml:space="preserve">12. pozīcija. Tālvadības pilota vai </w:t>
      </w:r>
      <w:r>
        <w:rPr>
          <w:rFonts w:ascii="Times New Roman" w:hAnsi="Times New Roman"/>
          <w:i/>
          <w:iCs/>
          <w:sz w:val="24"/>
        </w:rPr>
        <w:t>RPA</w:t>
      </w:r>
      <w:r>
        <w:rPr>
          <w:rFonts w:ascii="Times New Roman" w:hAnsi="Times New Roman"/>
          <w:sz w:val="24"/>
        </w:rPr>
        <w:t xml:space="preserve"> novērotāja pieredze (sīks apraksts) – norādiet tālvadības pilota(-u) un attiecīgā gadījumā </w:t>
      </w:r>
      <w:r>
        <w:rPr>
          <w:rFonts w:ascii="Times New Roman" w:hAnsi="Times New Roman"/>
          <w:i/>
          <w:iCs/>
          <w:sz w:val="24"/>
        </w:rPr>
        <w:t>RPA</w:t>
      </w:r>
      <w:r>
        <w:rPr>
          <w:rFonts w:ascii="Times New Roman" w:hAnsi="Times New Roman"/>
          <w:sz w:val="24"/>
        </w:rPr>
        <w:t xml:space="preserve"> novērotāja(-u) pieredzi darbā ar </w:t>
      </w:r>
      <w:r>
        <w:rPr>
          <w:rFonts w:ascii="Times New Roman" w:hAnsi="Times New Roman"/>
          <w:i/>
          <w:iCs/>
          <w:sz w:val="24"/>
        </w:rPr>
        <w:t>RPA</w:t>
      </w:r>
      <w:r>
        <w:rPr>
          <w:rFonts w:ascii="Times New Roman" w:hAnsi="Times New Roman"/>
          <w:sz w:val="24"/>
        </w:rPr>
        <w:t xml:space="preserve"> vai saistīto pieredzi (piemēram, apkalpes locekļa statusā).</w:t>
      </w:r>
    </w:p>
    <w:p w14:paraId="51D360FF" w14:textId="77777777" w:rsidR="00246B43" w:rsidRPr="00C61730" w:rsidRDefault="00246B43" w:rsidP="00C61730">
      <w:pPr>
        <w:jc w:val="both"/>
        <w:rPr>
          <w:rFonts w:ascii="Times New Roman" w:eastAsia="Arial" w:hAnsi="Times New Roman" w:cs="Arial"/>
          <w:noProof/>
          <w:sz w:val="24"/>
          <w:szCs w:val="23"/>
        </w:rPr>
      </w:pPr>
    </w:p>
    <w:p w14:paraId="353D06F5" w14:textId="77777777" w:rsidR="00246B43" w:rsidRPr="00C61730" w:rsidRDefault="00246B43" w:rsidP="00304FBB">
      <w:pPr>
        <w:pStyle w:val="Heading2"/>
        <w:rPr>
          <w:noProof/>
        </w:rPr>
      </w:pPr>
      <w:bookmarkStart w:id="640" w:name="_Toc81209834"/>
      <w:bookmarkStart w:id="641" w:name="_Toc81212003"/>
      <w:r>
        <w:rPr>
          <w:i/>
          <w:iCs/>
        </w:rPr>
        <w:t>RPA</w:t>
      </w:r>
      <w:r>
        <w:t xml:space="preserve"> tehniskie parametri (tostarp atbilstošās mērvienības)</w:t>
      </w:r>
      <w:bookmarkEnd w:id="640"/>
      <w:bookmarkEnd w:id="641"/>
    </w:p>
    <w:p w14:paraId="0140A333" w14:textId="77777777" w:rsidR="00246B43" w:rsidRPr="00C61730" w:rsidRDefault="00246B43" w:rsidP="00C61730">
      <w:pPr>
        <w:jc w:val="both"/>
        <w:rPr>
          <w:rFonts w:ascii="Times New Roman" w:eastAsia="Arial" w:hAnsi="Times New Roman" w:cs="Arial"/>
          <w:b/>
          <w:bCs/>
          <w:noProof/>
          <w:sz w:val="24"/>
          <w:szCs w:val="23"/>
        </w:rPr>
      </w:pPr>
    </w:p>
    <w:p w14:paraId="27C185DD"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Norādiet galvenos </w:t>
      </w:r>
      <w:r>
        <w:rPr>
          <w:rFonts w:ascii="Times New Roman" w:hAnsi="Times New Roman"/>
          <w:i/>
          <w:iCs/>
          <w:sz w:val="24"/>
        </w:rPr>
        <w:t>RPA</w:t>
      </w:r>
      <w:r>
        <w:rPr>
          <w:rFonts w:ascii="Times New Roman" w:hAnsi="Times New Roman"/>
          <w:sz w:val="24"/>
        </w:rPr>
        <w:t xml:space="preserve"> tehniskos parametrus, lietojot attiecīgās mērvienības, ko noteikusi(-ušas) valsts(-is).</w:t>
      </w:r>
    </w:p>
    <w:p w14:paraId="6955039A" w14:textId="77777777" w:rsidR="00C61730" w:rsidRPr="00C61730" w:rsidRDefault="00C61730" w:rsidP="00C61730">
      <w:pPr>
        <w:jc w:val="both"/>
        <w:rPr>
          <w:rFonts w:ascii="Times New Roman" w:hAnsi="Times New Roman"/>
          <w:noProof/>
          <w:sz w:val="24"/>
        </w:rPr>
      </w:pPr>
    </w:p>
    <w:p w14:paraId="06EBCD1C" w14:textId="77777777" w:rsidR="009C382A"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 xml:space="preserve">13. pozīcija. Gaisa kuģa tips – norādiet gaisa kuģa tipu un pievienojiet </w:t>
      </w:r>
      <w:r>
        <w:rPr>
          <w:rFonts w:ascii="Times New Roman" w:hAnsi="Times New Roman"/>
          <w:i/>
          <w:iCs/>
          <w:sz w:val="24"/>
        </w:rPr>
        <w:t>RPA</w:t>
      </w:r>
      <w:r>
        <w:rPr>
          <w:rFonts w:ascii="Times New Roman" w:hAnsi="Times New Roman"/>
          <w:sz w:val="24"/>
        </w:rPr>
        <w:t xml:space="preserve"> atveidojumu vai fotogrāfisku attēlojumu.</w:t>
      </w:r>
    </w:p>
    <w:p w14:paraId="6C02E99E" w14:textId="77777777" w:rsidR="009C382A" w:rsidRDefault="009C382A" w:rsidP="00C61730">
      <w:pPr>
        <w:pStyle w:val="BodyText"/>
        <w:tabs>
          <w:tab w:val="left" w:pos="1219"/>
        </w:tabs>
        <w:ind w:left="0"/>
        <w:jc w:val="both"/>
        <w:rPr>
          <w:rFonts w:ascii="Times New Roman" w:hAnsi="Times New Roman"/>
          <w:noProof/>
          <w:sz w:val="24"/>
        </w:rPr>
      </w:pPr>
    </w:p>
    <w:p w14:paraId="7CA387BD" w14:textId="34D18B5A" w:rsidR="00246B43" w:rsidRPr="00C61730"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14. pozīcija. Maksimālā pacelšanās masa – norādiet maksimālo sertificēto pacelšanās masu.</w:t>
      </w:r>
    </w:p>
    <w:p w14:paraId="3A687F4D" w14:textId="77777777" w:rsidR="009C382A" w:rsidRDefault="009C382A" w:rsidP="00C61730">
      <w:pPr>
        <w:pStyle w:val="BodyText"/>
        <w:tabs>
          <w:tab w:val="left" w:pos="1218"/>
        </w:tabs>
        <w:ind w:left="0"/>
        <w:jc w:val="both"/>
        <w:rPr>
          <w:rFonts w:ascii="Times New Roman" w:hAnsi="Times New Roman"/>
          <w:noProof/>
          <w:sz w:val="24"/>
        </w:rPr>
      </w:pPr>
    </w:p>
    <w:p w14:paraId="289B58B2" w14:textId="5241257D" w:rsidR="00246B43" w:rsidRPr="00C61730" w:rsidRDefault="00246B43" w:rsidP="00C61730">
      <w:pPr>
        <w:pStyle w:val="BodyText"/>
        <w:tabs>
          <w:tab w:val="left" w:pos="1218"/>
        </w:tabs>
        <w:ind w:left="0"/>
        <w:jc w:val="both"/>
        <w:rPr>
          <w:rFonts w:ascii="Times New Roman" w:hAnsi="Times New Roman"/>
          <w:noProof/>
          <w:sz w:val="24"/>
        </w:rPr>
      </w:pPr>
      <w:r>
        <w:rPr>
          <w:rFonts w:ascii="Times New Roman" w:hAnsi="Times New Roman"/>
          <w:sz w:val="24"/>
        </w:rPr>
        <w:t xml:space="preserve">15. pozīcija. Pēcstrūklas turbulences kategorija – norādiet atbilstošo </w:t>
      </w:r>
      <w:r>
        <w:rPr>
          <w:rFonts w:ascii="Times New Roman" w:hAnsi="Times New Roman"/>
          <w:i/>
          <w:iCs/>
          <w:sz w:val="24"/>
        </w:rPr>
        <w:t>RPA</w:t>
      </w:r>
      <w:r>
        <w:rPr>
          <w:rFonts w:ascii="Times New Roman" w:hAnsi="Times New Roman"/>
          <w:sz w:val="24"/>
        </w:rPr>
        <w:t xml:space="preserve"> pēcstrūklas turbulences kategoriju saskaņā ar dokumentu “Aircraft Type Designators” (dok. Nr. 8643).</w:t>
      </w:r>
    </w:p>
    <w:p w14:paraId="6AA66207" w14:textId="77777777" w:rsidR="00246B43" w:rsidRPr="00C61730" w:rsidRDefault="00246B43" w:rsidP="00C61730">
      <w:pPr>
        <w:jc w:val="both"/>
        <w:rPr>
          <w:rFonts w:ascii="Times New Roman" w:eastAsia="Arial" w:hAnsi="Times New Roman" w:cs="Arial"/>
          <w:noProof/>
          <w:sz w:val="24"/>
          <w:szCs w:val="20"/>
        </w:rPr>
      </w:pPr>
    </w:p>
    <w:p w14:paraId="0C0B9DAF" w14:textId="6CF6C480" w:rsidR="00246B43" w:rsidRPr="00C61730" w:rsidRDefault="00246B43" w:rsidP="00C61730">
      <w:pPr>
        <w:pStyle w:val="BodyText"/>
        <w:tabs>
          <w:tab w:val="left" w:pos="1218"/>
        </w:tabs>
        <w:ind w:left="0"/>
        <w:jc w:val="both"/>
        <w:rPr>
          <w:rFonts w:ascii="Times New Roman" w:hAnsi="Times New Roman"/>
          <w:noProof/>
          <w:sz w:val="24"/>
        </w:rPr>
      </w:pPr>
      <w:r>
        <w:rPr>
          <w:rFonts w:ascii="Times New Roman" w:hAnsi="Times New Roman"/>
          <w:sz w:val="24"/>
        </w:rPr>
        <w:t>16. pozīcija. Dzinēju skaits un tips – norādiet dzinēju skaitu un tipu.</w:t>
      </w:r>
    </w:p>
    <w:p w14:paraId="34ACEEB5" w14:textId="77777777" w:rsidR="00246B43" w:rsidRPr="00C61730" w:rsidRDefault="00246B43" w:rsidP="00C61730">
      <w:pPr>
        <w:jc w:val="both"/>
        <w:rPr>
          <w:rFonts w:ascii="Times New Roman" w:eastAsia="Arial" w:hAnsi="Times New Roman" w:cs="Arial"/>
          <w:noProof/>
          <w:sz w:val="24"/>
          <w:szCs w:val="23"/>
        </w:rPr>
      </w:pPr>
    </w:p>
    <w:p w14:paraId="694E6F11" w14:textId="30EA7590" w:rsidR="00246B43" w:rsidRPr="00C61730" w:rsidRDefault="00246B43" w:rsidP="00C61730">
      <w:pPr>
        <w:pStyle w:val="BodyText"/>
        <w:tabs>
          <w:tab w:val="left" w:pos="1218"/>
        </w:tabs>
        <w:ind w:left="0"/>
        <w:jc w:val="both"/>
        <w:rPr>
          <w:rFonts w:ascii="Times New Roman" w:hAnsi="Times New Roman"/>
          <w:noProof/>
          <w:sz w:val="24"/>
        </w:rPr>
      </w:pPr>
      <w:r>
        <w:rPr>
          <w:rFonts w:ascii="Times New Roman" w:hAnsi="Times New Roman"/>
          <w:sz w:val="24"/>
        </w:rPr>
        <w:t xml:space="preserve">17. pozīcija. </w:t>
      </w:r>
      <w:r>
        <w:rPr>
          <w:rFonts w:ascii="Times New Roman" w:hAnsi="Times New Roman"/>
          <w:i/>
          <w:iCs/>
          <w:sz w:val="24"/>
        </w:rPr>
        <w:t>RPA</w:t>
      </w:r>
      <w:r>
        <w:rPr>
          <w:rFonts w:ascii="Times New Roman" w:hAnsi="Times New Roman"/>
          <w:sz w:val="24"/>
        </w:rPr>
        <w:t xml:space="preserve"> izmēri (attālums starp spārnu galiem / rotora diametrs) – norādiet attālumu starp spārnu galiem vai galvenā rotora diametru vai, ja gaisa kuģim ir daudzi rotori, norādiet maksimālo platumu.</w:t>
      </w:r>
    </w:p>
    <w:p w14:paraId="0107CCCD" w14:textId="77777777" w:rsidR="00246B43" w:rsidRPr="00C61730" w:rsidRDefault="00246B43" w:rsidP="00C61730">
      <w:pPr>
        <w:jc w:val="both"/>
        <w:rPr>
          <w:rFonts w:ascii="Times New Roman" w:eastAsia="Arial" w:hAnsi="Times New Roman" w:cs="Arial"/>
          <w:noProof/>
          <w:sz w:val="24"/>
          <w:szCs w:val="20"/>
        </w:rPr>
      </w:pPr>
    </w:p>
    <w:p w14:paraId="76C271E6" w14:textId="77777777" w:rsidR="009C382A" w:rsidRDefault="00246B43" w:rsidP="00C61730">
      <w:pPr>
        <w:pStyle w:val="BodyText"/>
        <w:tabs>
          <w:tab w:val="left" w:pos="1218"/>
        </w:tabs>
        <w:ind w:left="0"/>
        <w:jc w:val="both"/>
        <w:rPr>
          <w:rFonts w:ascii="Times New Roman" w:hAnsi="Times New Roman"/>
          <w:noProof/>
          <w:sz w:val="24"/>
        </w:rPr>
      </w:pPr>
      <w:r>
        <w:rPr>
          <w:rFonts w:ascii="Times New Roman" w:hAnsi="Times New Roman"/>
          <w:sz w:val="24"/>
        </w:rPr>
        <w:t xml:space="preserve">18. pozīcija. Maksimālais ātrums – norādiet </w:t>
      </w:r>
      <w:r>
        <w:rPr>
          <w:rFonts w:ascii="Times New Roman" w:hAnsi="Times New Roman"/>
          <w:i/>
          <w:iCs/>
          <w:sz w:val="24"/>
        </w:rPr>
        <w:t>RPA</w:t>
      </w:r>
      <w:r>
        <w:rPr>
          <w:rFonts w:ascii="Times New Roman" w:hAnsi="Times New Roman"/>
          <w:sz w:val="24"/>
        </w:rPr>
        <w:t xml:space="preserve"> maksimālo ekspluatācijas ātrumu.</w:t>
      </w:r>
    </w:p>
    <w:p w14:paraId="2212D943" w14:textId="77777777" w:rsidR="009C382A" w:rsidRDefault="009C382A" w:rsidP="00C61730">
      <w:pPr>
        <w:pStyle w:val="BodyText"/>
        <w:tabs>
          <w:tab w:val="left" w:pos="1218"/>
        </w:tabs>
        <w:ind w:left="0"/>
        <w:jc w:val="both"/>
        <w:rPr>
          <w:rFonts w:ascii="Times New Roman" w:hAnsi="Times New Roman"/>
          <w:noProof/>
          <w:sz w:val="24"/>
        </w:rPr>
      </w:pPr>
    </w:p>
    <w:p w14:paraId="631FE0DC" w14:textId="77777777" w:rsidR="009C382A" w:rsidRDefault="00246B43" w:rsidP="00C61730">
      <w:pPr>
        <w:pStyle w:val="BodyText"/>
        <w:tabs>
          <w:tab w:val="left" w:pos="1218"/>
        </w:tabs>
        <w:ind w:left="0"/>
        <w:jc w:val="both"/>
        <w:rPr>
          <w:rFonts w:ascii="Times New Roman" w:hAnsi="Times New Roman"/>
          <w:noProof/>
          <w:sz w:val="24"/>
        </w:rPr>
      </w:pPr>
      <w:r>
        <w:rPr>
          <w:rFonts w:ascii="Times New Roman" w:hAnsi="Times New Roman"/>
          <w:sz w:val="24"/>
        </w:rPr>
        <w:t xml:space="preserve">19. pozīcija. Minimālais ātrums – norādiet </w:t>
      </w:r>
      <w:r>
        <w:rPr>
          <w:rFonts w:ascii="Times New Roman" w:hAnsi="Times New Roman"/>
          <w:i/>
          <w:iCs/>
          <w:sz w:val="24"/>
        </w:rPr>
        <w:t>RPA</w:t>
      </w:r>
      <w:r>
        <w:rPr>
          <w:rFonts w:ascii="Times New Roman" w:hAnsi="Times New Roman"/>
          <w:sz w:val="24"/>
        </w:rPr>
        <w:t xml:space="preserve"> minimālo ekspluatācijas ātrumu.</w:t>
      </w:r>
    </w:p>
    <w:p w14:paraId="479470F9" w14:textId="77777777" w:rsidR="009C382A" w:rsidRDefault="009C382A" w:rsidP="00C61730">
      <w:pPr>
        <w:pStyle w:val="BodyText"/>
        <w:tabs>
          <w:tab w:val="left" w:pos="1218"/>
        </w:tabs>
        <w:ind w:left="0"/>
        <w:jc w:val="both"/>
        <w:rPr>
          <w:rFonts w:ascii="Times New Roman" w:hAnsi="Times New Roman"/>
          <w:noProof/>
          <w:sz w:val="24"/>
        </w:rPr>
      </w:pPr>
    </w:p>
    <w:p w14:paraId="23487DFC" w14:textId="48A6E8D5" w:rsidR="00246B43" w:rsidRPr="00C61730" w:rsidRDefault="00246B43" w:rsidP="00C61730">
      <w:pPr>
        <w:pStyle w:val="BodyText"/>
        <w:tabs>
          <w:tab w:val="left" w:pos="1218"/>
        </w:tabs>
        <w:ind w:left="0"/>
        <w:jc w:val="both"/>
        <w:rPr>
          <w:rFonts w:ascii="Times New Roman" w:hAnsi="Times New Roman"/>
          <w:noProof/>
          <w:sz w:val="24"/>
        </w:rPr>
      </w:pPr>
      <w:r>
        <w:rPr>
          <w:rFonts w:ascii="Times New Roman" w:hAnsi="Times New Roman"/>
          <w:sz w:val="24"/>
        </w:rPr>
        <w:t xml:space="preserve">20. pozīcija. Kreisēšanas ātrums – norādiet </w:t>
      </w:r>
      <w:r>
        <w:rPr>
          <w:rFonts w:ascii="Times New Roman" w:hAnsi="Times New Roman"/>
          <w:i/>
          <w:iCs/>
          <w:sz w:val="24"/>
        </w:rPr>
        <w:t>RPA</w:t>
      </w:r>
      <w:r>
        <w:rPr>
          <w:rFonts w:ascii="Times New Roman" w:hAnsi="Times New Roman"/>
          <w:sz w:val="24"/>
        </w:rPr>
        <w:t xml:space="preserve"> kreisēšanas ātrumu.</w:t>
      </w:r>
    </w:p>
    <w:p w14:paraId="7D831CA6" w14:textId="77777777" w:rsidR="009C382A" w:rsidRDefault="009C382A" w:rsidP="00C61730">
      <w:pPr>
        <w:pStyle w:val="BodyText"/>
        <w:tabs>
          <w:tab w:val="left" w:pos="1218"/>
        </w:tabs>
        <w:ind w:left="0"/>
        <w:jc w:val="both"/>
        <w:rPr>
          <w:rFonts w:ascii="Times New Roman" w:hAnsi="Times New Roman"/>
          <w:noProof/>
          <w:sz w:val="24"/>
        </w:rPr>
      </w:pPr>
    </w:p>
    <w:p w14:paraId="2F15F827" w14:textId="5138BA90" w:rsidR="00246B43" w:rsidRPr="00C61730" w:rsidRDefault="00246B43" w:rsidP="00C61730">
      <w:pPr>
        <w:pStyle w:val="BodyText"/>
        <w:tabs>
          <w:tab w:val="left" w:pos="1218"/>
        </w:tabs>
        <w:ind w:left="0"/>
        <w:jc w:val="both"/>
        <w:rPr>
          <w:rFonts w:ascii="Times New Roman" w:hAnsi="Times New Roman"/>
          <w:noProof/>
          <w:sz w:val="24"/>
        </w:rPr>
      </w:pPr>
      <w:r>
        <w:rPr>
          <w:rFonts w:ascii="Times New Roman" w:hAnsi="Times New Roman"/>
          <w:sz w:val="24"/>
        </w:rPr>
        <w:t xml:space="preserve">21. pozīcija. Normālais un maksimālais augstuma uzņemšanas ātrums – norādiet </w:t>
      </w:r>
      <w:r>
        <w:rPr>
          <w:rFonts w:ascii="Times New Roman" w:hAnsi="Times New Roman"/>
          <w:i/>
          <w:iCs/>
          <w:sz w:val="24"/>
        </w:rPr>
        <w:t>RPA</w:t>
      </w:r>
      <w:r>
        <w:rPr>
          <w:rFonts w:ascii="Times New Roman" w:hAnsi="Times New Roman"/>
          <w:sz w:val="24"/>
        </w:rPr>
        <w:t xml:space="preserve"> normālo un maksimālo augstuma uzņemšanas ātrumu.</w:t>
      </w:r>
    </w:p>
    <w:p w14:paraId="78DDB9B5" w14:textId="77777777" w:rsidR="00246B43" w:rsidRPr="00C61730" w:rsidRDefault="00246B43" w:rsidP="00C61730">
      <w:pPr>
        <w:jc w:val="both"/>
        <w:rPr>
          <w:rFonts w:ascii="Times New Roman" w:eastAsia="Arial" w:hAnsi="Times New Roman" w:cs="Arial"/>
          <w:noProof/>
          <w:sz w:val="24"/>
          <w:szCs w:val="20"/>
        </w:rPr>
      </w:pPr>
    </w:p>
    <w:p w14:paraId="6D2A4C86" w14:textId="7E7FD873" w:rsidR="00246B43" w:rsidRPr="00C61730" w:rsidRDefault="00246B43" w:rsidP="00C61730">
      <w:pPr>
        <w:pStyle w:val="BodyText"/>
        <w:tabs>
          <w:tab w:val="left" w:pos="1218"/>
        </w:tabs>
        <w:ind w:left="0"/>
        <w:jc w:val="both"/>
        <w:rPr>
          <w:rFonts w:ascii="Times New Roman" w:hAnsi="Times New Roman"/>
          <w:noProof/>
          <w:sz w:val="24"/>
        </w:rPr>
      </w:pPr>
      <w:r>
        <w:rPr>
          <w:rFonts w:ascii="Times New Roman" w:hAnsi="Times New Roman"/>
          <w:sz w:val="24"/>
        </w:rPr>
        <w:t xml:space="preserve">22. pozīcija. Normālais un maksimālais augstuma samazināšanas ātrums – norādiet </w:t>
      </w:r>
      <w:r>
        <w:rPr>
          <w:rFonts w:ascii="Times New Roman" w:hAnsi="Times New Roman"/>
          <w:i/>
          <w:iCs/>
          <w:sz w:val="24"/>
        </w:rPr>
        <w:t>RPA</w:t>
      </w:r>
      <w:r>
        <w:rPr>
          <w:rFonts w:ascii="Times New Roman" w:hAnsi="Times New Roman"/>
          <w:sz w:val="24"/>
        </w:rPr>
        <w:t xml:space="preserve"> normālo un maksimālo augstuma samazināšanas ātrumu.</w:t>
      </w:r>
    </w:p>
    <w:p w14:paraId="0AC6AB57" w14:textId="77777777" w:rsidR="00246B43" w:rsidRPr="00C61730" w:rsidRDefault="00246B43" w:rsidP="00C61730">
      <w:pPr>
        <w:jc w:val="both"/>
        <w:rPr>
          <w:rFonts w:ascii="Times New Roman" w:eastAsia="Arial" w:hAnsi="Times New Roman" w:cs="Arial"/>
          <w:noProof/>
          <w:sz w:val="24"/>
          <w:szCs w:val="20"/>
        </w:rPr>
      </w:pPr>
    </w:p>
    <w:p w14:paraId="02A7E96C" w14:textId="4F834D73" w:rsidR="00246B43" w:rsidRPr="00C61730" w:rsidRDefault="00246B43" w:rsidP="00C61730">
      <w:pPr>
        <w:pStyle w:val="BodyText"/>
        <w:tabs>
          <w:tab w:val="left" w:pos="1218"/>
        </w:tabs>
        <w:ind w:left="0"/>
        <w:jc w:val="both"/>
        <w:rPr>
          <w:rFonts w:ascii="Times New Roman" w:hAnsi="Times New Roman"/>
          <w:noProof/>
          <w:sz w:val="24"/>
        </w:rPr>
      </w:pPr>
      <w:r>
        <w:rPr>
          <w:rFonts w:ascii="Times New Roman" w:hAnsi="Times New Roman"/>
          <w:sz w:val="24"/>
        </w:rPr>
        <w:t xml:space="preserve">23. pozīcija. Normālais un maksimālais pagrieziena ātrums – norādiet </w:t>
      </w:r>
      <w:r>
        <w:rPr>
          <w:rFonts w:ascii="Times New Roman" w:hAnsi="Times New Roman"/>
          <w:i/>
          <w:iCs/>
          <w:sz w:val="24"/>
        </w:rPr>
        <w:t>RPA</w:t>
      </w:r>
      <w:r>
        <w:rPr>
          <w:rFonts w:ascii="Times New Roman" w:hAnsi="Times New Roman"/>
          <w:sz w:val="24"/>
        </w:rPr>
        <w:t xml:space="preserve"> normālo un maksimālo pagrieziena ātrumu.</w:t>
      </w:r>
    </w:p>
    <w:p w14:paraId="7EB28C47" w14:textId="77777777" w:rsidR="00246B43" w:rsidRPr="00C61730" w:rsidRDefault="00246B43" w:rsidP="00C61730">
      <w:pPr>
        <w:jc w:val="both"/>
        <w:rPr>
          <w:rFonts w:ascii="Times New Roman" w:eastAsia="Arial" w:hAnsi="Times New Roman" w:cs="Arial"/>
          <w:noProof/>
          <w:sz w:val="24"/>
          <w:szCs w:val="20"/>
        </w:rPr>
      </w:pPr>
    </w:p>
    <w:p w14:paraId="22BC7AE8" w14:textId="3D2934AF" w:rsidR="00246B43" w:rsidRPr="00C61730"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 xml:space="preserve">24. pozīcija. Gaisa kuģa maksimālā ilgizturība – norādiet </w:t>
      </w:r>
      <w:r>
        <w:rPr>
          <w:rFonts w:ascii="Times New Roman" w:hAnsi="Times New Roman"/>
          <w:i/>
          <w:iCs/>
          <w:sz w:val="24"/>
        </w:rPr>
        <w:t>RPA</w:t>
      </w:r>
      <w:r>
        <w:rPr>
          <w:rFonts w:ascii="Times New Roman" w:hAnsi="Times New Roman"/>
          <w:sz w:val="24"/>
        </w:rPr>
        <w:t xml:space="preserve"> maksimālo ilgizturību.</w:t>
      </w:r>
    </w:p>
    <w:p w14:paraId="33C3CB1B" w14:textId="77777777" w:rsidR="00246B43" w:rsidRPr="00C61730" w:rsidRDefault="00246B43" w:rsidP="00C61730">
      <w:pPr>
        <w:jc w:val="both"/>
        <w:rPr>
          <w:rFonts w:ascii="Times New Roman" w:eastAsia="Arial" w:hAnsi="Times New Roman" w:cs="Arial"/>
          <w:noProof/>
          <w:sz w:val="24"/>
          <w:szCs w:val="23"/>
        </w:rPr>
      </w:pPr>
    </w:p>
    <w:p w14:paraId="7953A6D1" w14:textId="7FF5C529" w:rsidR="00246B43" w:rsidRPr="00C61730"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 xml:space="preserve">25. pozīcija. Citi attiecīgie veiktspējas dati vai deklarējamā informācija – iekļaujiet visus citus veiktspējas datus, kas nepieciešami apstiprinātājiestādei vai </w:t>
      </w:r>
      <w:r>
        <w:rPr>
          <w:rFonts w:ascii="Times New Roman" w:hAnsi="Times New Roman"/>
          <w:i/>
          <w:iCs/>
          <w:sz w:val="24"/>
        </w:rPr>
        <w:t>ATS</w:t>
      </w:r>
      <w:r>
        <w:rPr>
          <w:rFonts w:ascii="Times New Roman" w:hAnsi="Times New Roman"/>
          <w:sz w:val="24"/>
        </w:rPr>
        <w:t xml:space="preserve"> struktūrvienībai.</w:t>
      </w:r>
    </w:p>
    <w:p w14:paraId="1933A23B" w14:textId="77777777" w:rsidR="00246B43" w:rsidRPr="00C61730" w:rsidRDefault="00246B43" w:rsidP="00C61730">
      <w:pPr>
        <w:jc w:val="both"/>
        <w:rPr>
          <w:rFonts w:ascii="Times New Roman" w:eastAsia="Arial" w:hAnsi="Times New Roman" w:cs="Arial"/>
          <w:noProof/>
          <w:sz w:val="24"/>
          <w:szCs w:val="20"/>
        </w:rPr>
      </w:pPr>
    </w:p>
    <w:p w14:paraId="6CE3601D"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26. pozīcija. </w:t>
      </w:r>
      <w:r>
        <w:rPr>
          <w:rFonts w:ascii="Times New Roman" w:hAnsi="Times New Roman"/>
          <w:i/>
          <w:iCs/>
          <w:sz w:val="24"/>
        </w:rPr>
        <w:t>CNS</w:t>
      </w:r>
      <w:r>
        <w:rPr>
          <w:rFonts w:ascii="Times New Roman" w:hAnsi="Times New Roman"/>
          <w:sz w:val="24"/>
        </w:rPr>
        <w:t xml:space="preserve"> spējas (tostarp rezerves līdzekļi sakariem ar tālvadības pilota darba vietu(-ām): atzīmējiet piemērojamās rūtiņas un norādiet </w:t>
      </w:r>
      <w:r>
        <w:rPr>
          <w:rFonts w:ascii="Times New Roman" w:hAnsi="Times New Roman"/>
          <w:i/>
          <w:iCs/>
          <w:sz w:val="24"/>
        </w:rPr>
        <w:t>RPAS</w:t>
      </w:r>
      <w:r>
        <w:rPr>
          <w:rFonts w:ascii="Times New Roman" w:hAnsi="Times New Roman"/>
          <w:sz w:val="24"/>
        </w:rPr>
        <w:t xml:space="preserve"> aprīkojumu un spējas. Šis postenis var ietvert: sakaru un/vai novērošanas iespējas starp </w:t>
      </w:r>
      <w:r>
        <w:rPr>
          <w:rFonts w:ascii="Times New Roman" w:hAnsi="Times New Roman"/>
          <w:i/>
          <w:iCs/>
          <w:sz w:val="24"/>
        </w:rPr>
        <w:t>RPA</w:t>
      </w:r>
      <w:r>
        <w:rPr>
          <w:rFonts w:ascii="Times New Roman" w:hAnsi="Times New Roman"/>
          <w:sz w:val="24"/>
        </w:rPr>
        <w:t xml:space="preserve"> un tālvadības pilota darba vietu, starp </w:t>
      </w:r>
      <w:r>
        <w:rPr>
          <w:rFonts w:ascii="Times New Roman" w:hAnsi="Times New Roman"/>
          <w:i/>
          <w:iCs/>
          <w:sz w:val="24"/>
        </w:rPr>
        <w:t>RPA</w:t>
      </w:r>
      <w:r>
        <w:rPr>
          <w:rFonts w:ascii="Times New Roman" w:hAnsi="Times New Roman"/>
          <w:sz w:val="24"/>
        </w:rPr>
        <w:t xml:space="preserve"> un </w:t>
      </w:r>
      <w:r>
        <w:rPr>
          <w:rFonts w:ascii="Times New Roman" w:hAnsi="Times New Roman"/>
          <w:i/>
          <w:iCs/>
          <w:sz w:val="24"/>
        </w:rPr>
        <w:t>ATS</w:t>
      </w:r>
      <w:r>
        <w:rPr>
          <w:rFonts w:ascii="Times New Roman" w:hAnsi="Times New Roman"/>
          <w:sz w:val="24"/>
        </w:rPr>
        <w:t xml:space="preserve"> struktūrvienību, starp tālvadības pilota darba vietu un </w:t>
      </w:r>
      <w:r>
        <w:rPr>
          <w:rFonts w:ascii="Times New Roman" w:hAnsi="Times New Roman"/>
          <w:i/>
          <w:iCs/>
          <w:sz w:val="24"/>
        </w:rPr>
        <w:t>ATS</w:t>
      </w:r>
      <w:r>
        <w:rPr>
          <w:rFonts w:ascii="Times New Roman" w:hAnsi="Times New Roman"/>
          <w:sz w:val="24"/>
        </w:rPr>
        <w:t xml:space="preserve"> struktūrvienību un starp </w:t>
      </w:r>
      <w:r>
        <w:rPr>
          <w:rFonts w:ascii="Times New Roman" w:hAnsi="Times New Roman"/>
          <w:i/>
          <w:iCs/>
          <w:sz w:val="24"/>
        </w:rPr>
        <w:t>RPA</w:t>
      </w:r>
      <w:r>
        <w:rPr>
          <w:rFonts w:ascii="Times New Roman" w:hAnsi="Times New Roman"/>
          <w:sz w:val="24"/>
        </w:rPr>
        <w:t xml:space="preserve"> novērotāju un tālvadības pilotu. Tas ietver arī ekspluatācijas apstiprinājumus </w:t>
      </w:r>
      <w:r>
        <w:rPr>
          <w:rFonts w:ascii="Times New Roman" w:hAnsi="Times New Roman"/>
          <w:i/>
          <w:iCs/>
          <w:sz w:val="24"/>
        </w:rPr>
        <w:t>PBN</w:t>
      </w:r>
      <w:r>
        <w:rPr>
          <w:rFonts w:ascii="Times New Roman" w:hAnsi="Times New Roman"/>
          <w:sz w:val="24"/>
        </w:rPr>
        <w:t xml:space="preserve">, t. i., </w:t>
      </w:r>
      <w:r>
        <w:rPr>
          <w:rFonts w:ascii="Times New Roman" w:hAnsi="Times New Roman"/>
          <w:i/>
          <w:iCs/>
          <w:sz w:val="24"/>
        </w:rPr>
        <w:t>RNAV</w:t>
      </w:r>
      <w:r>
        <w:rPr>
          <w:rFonts w:ascii="Times New Roman" w:hAnsi="Times New Roman"/>
          <w:sz w:val="24"/>
        </w:rPr>
        <w:t xml:space="preserve"> un </w:t>
      </w:r>
      <w:r>
        <w:rPr>
          <w:rFonts w:ascii="Times New Roman" w:hAnsi="Times New Roman"/>
          <w:i/>
          <w:iCs/>
          <w:sz w:val="24"/>
        </w:rPr>
        <w:t>RNP</w:t>
      </w:r>
      <w:r>
        <w:rPr>
          <w:rFonts w:ascii="Times New Roman" w:hAnsi="Times New Roman"/>
          <w:sz w:val="24"/>
        </w:rPr>
        <w:t>, un attiecīgā gadījumā samazinātu vertikālās distancēšanas minimumu (</w:t>
      </w:r>
      <w:r>
        <w:rPr>
          <w:rFonts w:ascii="Times New Roman" w:hAnsi="Times New Roman"/>
          <w:i/>
          <w:iCs/>
          <w:sz w:val="24"/>
        </w:rPr>
        <w:t>RVSM</w:t>
      </w:r>
      <w:r>
        <w:rPr>
          <w:rFonts w:ascii="Times New Roman" w:hAnsi="Times New Roman"/>
          <w:sz w:val="24"/>
        </w:rPr>
        <w:t>).</w:t>
      </w:r>
    </w:p>
    <w:p w14:paraId="69EB1897" w14:textId="77777777" w:rsidR="00246B43" w:rsidRPr="00C61730" w:rsidRDefault="00246B43" w:rsidP="00C61730">
      <w:pPr>
        <w:jc w:val="both"/>
        <w:rPr>
          <w:rFonts w:ascii="Times New Roman" w:eastAsia="Arial" w:hAnsi="Times New Roman" w:cs="Arial"/>
          <w:noProof/>
          <w:sz w:val="24"/>
          <w:szCs w:val="20"/>
        </w:rPr>
      </w:pPr>
    </w:p>
    <w:p w14:paraId="7B1B53F6" w14:textId="2F5B9E47" w:rsidR="00246B43" w:rsidRPr="00C61730" w:rsidRDefault="00246B43" w:rsidP="00C61730">
      <w:pPr>
        <w:pStyle w:val="BodyText"/>
        <w:tabs>
          <w:tab w:val="left" w:pos="1218"/>
        </w:tabs>
        <w:ind w:left="0"/>
        <w:jc w:val="both"/>
        <w:rPr>
          <w:rFonts w:ascii="Times New Roman" w:hAnsi="Times New Roman"/>
          <w:noProof/>
          <w:sz w:val="24"/>
        </w:rPr>
      </w:pPr>
      <w:r>
        <w:rPr>
          <w:rFonts w:ascii="Times New Roman" w:hAnsi="Times New Roman"/>
          <w:sz w:val="24"/>
        </w:rPr>
        <w:t>27. pozīcija. Atklāšanas un izvairīšanās spēja – aprakstiet aprīkojumu, spējas un visus ierobežojumus.</w:t>
      </w:r>
    </w:p>
    <w:p w14:paraId="218A6C3D" w14:textId="77777777" w:rsidR="00246B43" w:rsidRPr="00C61730" w:rsidRDefault="00246B43" w:rsidP="00C61730">
      <w:pPr>
        <w:jc w:val="both"/>
        <w:rPr>
          <w:rFonts w:ascii="Times New Roman" w:eastAsia="Arial" w:hAnsi="Times New Roman" w:cs="Arial"/>
          <w:noProof/>
          <w:sz w:val="24"/>
          <w:szCs w:val="26"/>
        </w:rPr>
      </w:pPr>
    </w:p>
    <w:p w14:paraId="566722D8" w14:textId="77777777" w:rsidR="00246B43" w:rsidRPr="00C61730" w:rsidRDefault="00246B43" w:rsidP="00304FBB">
      <w:pPr>
        <w:pStyle w:val="Heading2"/>
        <w:rPr>
          <w:noProof/>
        </w:rPr>
      </w:pPr>
      <w:bookmarkStart w:id="642" w:name="_Toc81209835"/>
      <w:bookmarkStart w:id="643" w:name="_Toc81212004"/>
      <w:r>
        <w:lastRenderedPageBreak/>
        <w:t>Lidojumi</w:t>
      </w:r>
      <w:bookmarkEnd w:id="642"/>
      <w:bookmarkEnd w:id="643"/>
    </w:p>
    <w:p w14:paraId="4DB0ABA2" w14:textId="77777777" w:rsidR="00246B43" w:rsidRPr="00C61730" w:rsidRDefault="00246B43" w:rsidP="00C61730">
      <w:pPr>
        <w:jc w:val="both"/>
        <w:rPr>
          <w:rFonts w:ascii="Times New Roman" w:eastAsia="Arial" w:hAnsi="Times New Roman" w:cs="Arial"/>
          <w:b/>
          <w:bCs/>
          <w:noProof/>
          <w:sz w:val="24"/>
          <w:szCs w:val="23"/>
        </w:rPr>
      </w:pPr>
    </w:p>
    <w:p w14:paraId="0DB546AA" w14:textId="207AD5EF" w:rsidR="00246B43" w:rsidRPr="00C61730" w:rsidRDefault="00246B43" w:rsidP="00C61730">
      <w:pPr>
        <w:pStyle w:val="BodyText"/>
        <w:tabs>
          <w:tab w:val="left" w:pos="1218"/>
        </w:tabs>
        <w:ind w:left="0"/>
        <w:jc w:val="both"/>
        <w:rPr>
          <w:rFonts w:ascii="Times New Roman" w:hAnsi="Times New Roman"/>
          <w:noProof/>
          <w:sz w:val="24"/>
        </w:rPr>
      </w:pPr>
      <w:r>
        <w:rPr>
          <w:rFonts w:ascii="Times New Roman" w:hAnsi="Times New Roman"/>
          <w:sz w:val="24"/>
        </w:rPr>
        <w:t xml:space="preserve">28. pozīcija. Lidojuma mērķis – norādiet iemeslu(-us) viena vai vairāku </w:t>
      </w:r>
      <w:r>
        <w:rPr>
          <w:rFonts w:ascii="Times New Roman" w:hAnsi="Times New Roman"/>
          <w:i/>
          <w:iCs/>
          <w:sz w:val="24"/>
        </w:rPr>
        <w:t>RPA</w:t>
      </w:r>
      <w:r>
        <w:rPr>
          <w:rFonts w:ascii="Times New Roman" w:hAnsi="Times New Roman"/>
          <w:sz w:val="24"/>
        </w:rPr>
        <w:t xml:space="preserve"> lidojumu veikšanai, piemēram, mērījumu veikšana no gaisa, meteoroloģiskā izpēte, aerofotografēšana, zinātniskais eksperiments un kravas piegāde.</w:t>
      </w:r>
    </w:p>
    <w:p w14:paraId="7E648EF1" w14:textId="77777777" w:rsidR="00246B43" w:rsidRPr="00C61730" w:rsidRDefault="00246B43" w:rsidP="00C61730">
      <w:pPr>
        <w:jc w:val="both"/>
        <w:rPr>
          <w:rFonts w:ascii="Times New Roman" w:eastAsia="Arial" w:hAnsi="Times New Roman" w:cs="Arial"/>
          <w:noProof/>
          <w:sz w:val="24"/>
          <w:szCs w:val="20"/>
        </w:rPr>
      </w:pPr>
    </w:p>
    <w:p w14:paraId="218EF532" w14:textId="77777777" w:rsidR="009C382A"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29. pozīcija. Gaisa kuģa identifikācijas indekss – norādiet radiotelefonijā izmantojamo izsaukuma signālu.</w:t>
      </w:r>
    </w:p>
    <w:p w14:paraId="20E9035B" w14:textId="77777777" w:rsidR="009C382A" w:rsidRDefault="009C382A" w:rsidP="00C61730">
      <w:pPr>
        <w:pStyle w:val="BodyText"/>
        <w:tabs>
          <w:tab w:val="left" w:pos="1219"/>
        </w:tabs>
        <w:ind w:left="0"/>
        <w:jc w:val="both"/>
        <w:rPr>
          <w:rFonts w:ascii="Times New Roman" w:hAnsi="Times New Roman"/>
          <w:noProof/>
          <w:sz w:val="24"/>
        </w:rPr>
      </w:pPr>
    </w:p>
    <w:p w14:paraId="72CCB3AD" w14:textId="4D222857" w:rsidR="00246B43" w:rsidRPr="00C61730" w:rsidRDefault="00246B43" w:rsidP="00C61730">
      <w:pPr>
        <w:pStyle w:val="BodyText"/>
        <w:tabs>
          <w:tab w:val="left" w:pos="1219"/>
        </w:tabs>
        <w:ind w:left="0"/>
        <w:jc w:val="both"/>
        <w:rPr>
          <w:rFonts w:ascii="Times New Roman" w:hAnsi="Times New Roman"/>
          <w:noProof/>
          <w:sz w:val="24"/>
        </w:rPr>
      </w:pPr>
      <w:r>
        <w:rPr>
          <w:rFonts w:ascii="Times New Roman" w:hAnsi="Times New Roman"/>
          <w:sz w:val="24"/>
        </w:rPr>
        <w:t>30. pozīcija. Lidojuma(-u) datums(-i) – norādiet datumu(-us), kad notiks lidojums(-i).</w:t>
      </w:r>
    </w:p>
    <w:p w14:paraId="6D98E32A" w14:textId="77777777" w:rsidR="009C382A" w:rsidRDefault="009C382A" w:rsidP="00C61730">
      <w:pPr>
        <w:pStyle w:val="BodyText"/>
        <w:tabs>
          <w:tab w:val="left" w:pos="1218"/>
        </w:tabs>
        <w:ind w:left="0"/>
        <w:jc w:val="both"/>
        <w:rPr>
          <w:rFonts w:ascii="Times New Roman" w:hAnsi="Times New Roman"/>
          <w:noProof/>
          <w:sz w:val="24"/>
        </w:rPr>
      </w:pPr>
    </w:p>
    <w:p w14:paraId="3215E511" w14:textId="17CCFBA7" w:rsidR="00246B43" w:rsidRPr="00C61730" w:rsidRDefault="00246B43" w:rsidP="00C61730">
      <w:pPr>
        <w:pStyle w:val="BodyText"/>
        <w:tabs>
          <w:tab w:val="left" w:pos="1218"/>
        </w:tabs>
        <w:ind w:left="0"/>
        <w:jc w:val="both"/>
        <w:rPr>
          <w:rFonts w:ascii="Times New Roman" w:hAnsi="Times New Roman"/>
          <w:noProof/>
          <w:sz w:val="24"/>
        </w:rPr>
      </w:pPr>
      <w:r>
        <w:rPr>
          <w:rFonts w:ascii="Times New Roman" w:hAnsi="Times New Roman"/>
          <w:sz w:val="24"/>
        </w:rPr>
        <w:t>31. pozīcija. Lidojuma(-u) ilgums/biežums – norādiet lidojuma ilgumu un arī to lidojumu skaitu, kuri tiks veikti 30. punktā norādītajā(-os) lidojuma(-u) datumā(-os).</w:t>
      </w:r>
    </w:p>
    <w:p w14:paraId="7D7814AA" w14:textId="77777777" w:rsidR="00C61730" w:rsidRPr="00C61730" w:rsidRDefault="00C61730" w:rsidP="00C61730">
      <w:pPr>
        <w:jc w:val="both"/>
        <w:rPr>
          <w:rFonts w:ascii="Times New Roman" w:hAnsi="Times New Roman"/>
          <w:noProof/>
          <w:sz w:val="24"/>
        </w:rPr>
      </w:pPr>
    </w:p>
    <w:p w14:paraId="2D33919B" w14:textId="70AD8D0A"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32. pozīcija. Lidojuma noteikumi </w:t>
      </w:r>
      <w:r>
        <w:rPr>
          <w:rFonts w:ascii="Times New Roman" w:hAnsi="Times New Roman"/>
          <w:i/>
          <w:iCs/>
          <w:sz w:val="24"/>
        </w:rPr>
        <w:t>IFR</w:t>
      </w:r>
      <w:r>
        <w:rPr>
          <w:rFonts w:ascii="Times New Roman" w:hAnsi="Times New Roman"/>
          <w:sz w:val="24"/>
        </w:rPr>
        <w:t>/</w:t>
      </w:r>
      <w:r>
        <w:rPr>
          <w:rFonts w:ascii="Times New Roman" w:hAnsi="Times New Roman"/>
          <w:i/>
          <w:iCs/>
          <w:sz w:val="24"/>
        </w:rPr>
        <w:t>VFR</w:t>
      </w:r>
      <w:r>
        <w:rPr>
          <w:rFonts w:ascii="Times New Roman" w:hAnsi="Times New Roman"/>
          <w:sz w:val="24"/>
        </w:rPr>
        <w:t xml:space="preserve"> – atzīmējiet attiecīgo rūtiņu, norādot lidojuma noteikumu kategoriju, kuru tālvadības pilots plāno ievērot: </w:t>
      </w:r>
      <w:r>
        <w:rPr>
          <w:rFonts w:ascii="Times New Roman" w:hAnsi="Times New Roman"/>
          <w:i/>
          <w:sz w:val="24"/>
        </w:rPr>
        <w:t>I</w:t>
      </w:r>
      <w:r>
        <w:rPr>
          <w:rFonts w:ascii="Times New Roman" w:hAnsi="Times New Roman"/>
          <w:sz w:val="24"/>
        </w:rPr>
        <w:t xml:space="preserve">, ja </w:t>
      </w:r>
      <w:r>
        <w:rPr>
          <w:rFonts w:ascii="Times New Roman" w:hAnsi="Times New Roman"/>
          <w:i/>
          <w:iCs/>
          <w:sz w:val="24"/>
        </w:rPr>
        <w:t>IFR</w:t>
      </w:r>
      <w:r>
        <w:rPr>
          <w:rFonts w:ascii="Times New Roman" w:hAnsi="Times New Roman"/>
          <w:sz w:val="24"/>
        </w:rPr>
        <w:t xml:space="preserve">, </w:t>
      </w:r>
      <w:r>
        <w:rPr>
          <w:rFonts w:ascii="Times New Roman" w:hAnsi="Times New Roman"/>
          <w:i/>
          <w:sz w:val="24"/>
        </w:rPr>
        <w:t>V</w:t>
      </w:r>
      <w:r>
        <w:rPr>
          <w:rFonts w:ascii="Times New Roman" w:hAnsi="Times New Roman"/>
          <w:sz w:val="24"/>
        </w:rPr>
        <w:t xml:space="preserve">, ja </w:t>
      </w:r>
      <w:r>
        <w:rPr>
          <w:rFonts w:ascii="Times New Roman" w:hAnsi="Times New Roman"/>
          <w:i/>
          <w:iCs/>
          <w:sz w:val="24"/>
        </w:rPr>
        <w:t>VFR</w:t>
      </w:r>
      <w:r>
        <w:rPr>
          <w:rFonts w:ascii="Times New Roman" w:hAnsi="Times New Roman"/>
          <w:sz w:val="24"/>
        </w:rPr>
        <w:t xml:space="preserve">, </w:t>
      </w:r>
      <w:r>
        <w:rPr>
          <w:rFonts w:ascii="Times New Roman" w:hAnsi="Times New Roman"/>
          <w:i/>
          <w:sz w:val="24"/>
        </w:rPr>
        <w:t>Y</w:t>
      </w:r>
      <w:r>
        <w:rPr>
          <w:rFonts w:ascii="Times New Roman" w:hAnsi="Times New Roman"/>
          <w:sz w:val="24"/>
        </w:rPr>
        <w:t xml:space="preserve">, ja vispirms </w:t>
      </w:r>
      <w:r>
        <w:rPr>
          <w:rFonts w:ascii="Times New Roman" w:hAnsi="Times New Roman"/>
          <w:i/>
          <w:iCs/>
          <w:sz w:val="24"/>
        </w:rPr>
        <w:t>IFR</w:t>
      </w:r>
      <w:r>
        <w:rPr>
          <w:rFonts w:ascii="Times New Roman" w:hAnsi="Times New Roman"/>
          <w:sz w:val="24"/>
        </w:rPr>
        <w:t xml:space="preserve">, un </w:t>
      </w:r>
      <w:r>
        <w:rPr>
          <w:rFonts w:ascii="Times New Roman" w:hAnsi="Times New Roman"/>
          <w:i/>
          <w:sz w:val="24"/>
        </w:rPr>
        <w:t>Z</w:t>
      </w:r>
      <w:r>
        <w:rPr>
          <w:rFonts w:ascii="Times New Roman" w:hAnsi="Times New Roman"/>
          <w:sz w:val="24"/>
        </w:rPr>
        <w:t xml:space="preserve">, ja vispirms </w:t>
      </w:r>
      <w:r>
        <w:rPr>
          <w:rFonts w:ascii="Times New Roman" w:hAnsi="Times New Roman"/>
          <w:i/>
          <w:iCs/>
          <w:sz w:val="24"/>
        </w:rPr>
        <w:t>VFR</w:t>
      </w:r>
      <w:r>
        <w:rPr>
          <w:rFonts w:ascii="Times New Roman" w:hAnsi="Times New Roman"/>
          <w:sz w:val="24"/>
        </w:rPr>
        <w:t>.</w:t>
      </w:r>
    </w:p>
    <w:p w14:paraId="2E65BCF4" w14:textId="77777777" w:rsidR="00246B43" w:rsidRPr="00C61730" w:rsidRDefault="00246B43" w:rsidP="00C61730">
      <w:pPr>
        <w:jc w:val="both"/>
        <w:rPr>
          <w:rFonts w:ascii="Times New Roman" w:eastAsia="Arial" w:hAnsi="Times New Roman" w:cs="Arial"/>
          <w:noProof/>
          <w:sz w:val="24"/>
          <w:szCs w:val="20"/>
        </w:rPr>
      </w:pPr>
    </w:p>
    <w:p w14:paraId="100EA7B9" w14:textId="65811F19"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33. pozīcija. Lidojuma veids: </w:t>
      </w:r>
      <w:r>
        <w:rPr>
          <w:rFonts w:ascii="Times New Roman" w:hAnsi="Times New Roman"/>
          <w:i/>
          <w:iCs/>
          <w:sz w:val="24"/>
        </w:rPr>
        <w:t>VLOS</w:t>
      </w:r>
      <w:r>
        <w:rPr>
          <w:rFonts w:ascii="Times New Roman" w:hAnsi="Times New Roman"/>
          <w:sz w:val="24"/>
        </w:rPr>
        <w:t>/</w:t>
      </w:r>
      <w:r>
        <w:rPr>
          <w:rFonts w:ascii="Times New Roman" w:hAnsi="Times New Roman"/>
          <w:i/>
          <w:iCs/>
          <w:sz w:val="24"/>
        </w:rPr>
        <w:t>BVLOS</w:t>
      </w:r>
      <w:r>
        <w:rPr>
          <w:rFonts w:ascii="Times New Roman" w:hAnsi="Times New Roman"/>
          <w:sz w:val="24"/>
        </w:rPr>
        <w:t> – atzīmējiet attiecīgo rūtiņu.</w:t>
      </w:r>
    </w:p>
    <w:p w14:paraId="1D4517D6" w14:textId="77777777" w:rsidR="00246B43" w:rsidRPr="00C61730" w:rsidRDefault="00246B43" w:rsidP="00C61730">
      <w:pPr>
        <w:jc w:val="both"/>
        <w:rPr>
          <w:rFonts w:ascii="Times New Roman" w:eastAsia="Arial" w:hAnsi="Times New Roman" w:cs="Arial"/>
          <w:noProof/>
          <w:sz w:val="24"/>
          <w:szCs w:val="23"/>
        </w:rPr>
      </w:pPr>
    </w:p>
    <w:p w14:paraId="7EB025FC"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34. pozīcija. Tālvadības pilota darba vietu skaits un atrašanās vieta(-as) – norādiet tālvadības pilota darba vietu skaitu un atrašanās vietu(-as).</w:t>
      </w:r>
    </w:p>
    <w:p w14:paraId="46AE2C0F" w14:textId="77777777" w:rsidR="00246B43" w:rsidRPr="00C61730" w:rsidRDefault="00246B43" w:rsidP="00C61730">
      <w:pPr>
        <w:jc w:val="both"/>
        <w:rPr>
          <w:rFonts w:ascii="Times New Roman" w:eastAsia="Arial" w:hAnsi="Times New Roman" w:cs="Arial"/>
          <w:noProof/>
          <w:sz w:val="24"/>
          <w:szCs w:val="20"/>
        </w:rPr>
      </w:pPr>
    </w:p>
    <w:p w14:paraId="22DD0A80" w14:textId="553F81FC"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35. pozīcija. Vadības nodošanas procedūras starp tālvadības pilotu darba vietām – aprakstiet procedūras vadības nodošanai no vienas tālvadības pilotu darba vietas citai, ja tiek izmantotas vairākas.</w:t>
      </w:r>
    </w:p>
    <w:p w14:paraId="14E89C2E" w14:textId="77777777" w:rsidR="00246B43" w:rsidRPr="00C61730" w:rsidRDefault="00246B43" w:rsidP="00C61730">
      <w:pPr>
        <w:jc w:val="both"/>
        <w:rPr>
          <w:rFonts w:ascii="Times New Roman" w:eastAsia="Arial" w:hAnsi="Times New Roman" w:cs="Arial"/>
          <w:noProof/>
          <w:sz w:val="24"/>
          <w:szCs w:val="20"/>
        </w:rPr>
      </w:pPr>
    </w:p>
    <w:p w14:paraId="3ABC55B8" w14:textId="0F3F5092"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36. pozīcija. Izlidošanas vieta – norādiet izlidošanas lidlauka nosaukumu un </w:t>
      </w:r>
      <w:r>
        <w:rPr>
          <w:rFonts w:ascii="Times New Roman" w:hAnsi="Times New Roman"/>
          <w:i/>
          <w:iCs/>
          <w:sz w:val="24"/>
        </w:rPr>
        <w:t>ICAO</w:t>
      </w:r>
      <w:r>
        <w:rPr>
          <w:rFonts w:ascii="Times New Roman" w:hAnsi="Times New Roman"/>
          <w:sz w:val="24"/>
        </w:rPr>
        <w:t xml:space="preserve"> četru burtu apzīmējumu. Ja izlidošana nenotiek no lidlauka, jāiekļauj konkrētās vietas koordinātas saskaņā ar </w:t>
      </w:r>
      <w:r>
        <w:rPr>
          <w:rFonts w:ascii="Times New Roman" w:hAnsi="Times New Roman"/>
          <w:i/>
          <w:iCs/>
          <w:sz w:val="24"/>
        </w:rPr>
        <w:t>WGS</w:t>
      </w:r>
      <w:r>
        <w:rPr>
          <w:rFonts w:ascii="Times New Roman" w:hAnsi="Times New Roman"/>
          <w:sz w:val="24"/>
        </w:rPr>
        <w:t>-84 formātu.</w:t>
      </w:r>
    </w:p>
    <w:p w14:paraId="663158D8" w14:textId="77777777" w:rsidR="00246B43" w:rsidRPr="00C61730" w:rsidRDefault="00246B43" w:rsidP="00C61730">
      <w:pPr>
        <w:jc w:val="both"/>
        <w:rPr>
          <w:rFonts w:ascii="Times New Roman" w:eastAsia="Arial" w:hAnsi="Times New Roman" w:cs="Arial"/>
          <w:noProof/>
          <w:sz w:val="24"/>
          <w:szCs w:val="20"/>
        </w:rPr>
      </w:pPr>
    </w:p>
    <w:p w14:paraId="0E2A50FB" w14:textId="02456CE9"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37. pozīcija. Galamērķa vieta – norādiet galamērķa lidlauka nosaukumu un </w:t>
      </w:r>
      <w:r>
        <w:rPr>
          <w:rFonts w:ascii="Times New Roman" w:hAnsi="Times New Roman"/>
          <w:i/>
          <w:iCs/>
          <w:sz w:val="24"/>
        </w:rPr>
        <w:t>ICAO</w:t>
      </w:r>
      <w:r>
        <w:rPr>
          <w:rFonts w:ascii="Times New Roman" w:hAnsi="Times New Roman"/>
          <w:sz w:val="24"/>
        </w:rPr>
        <w:t xml:space="preserve"> četru burtu apzīmējumu. Ja galamērķis nav lidlauks, jāiekļauj konkrētās vietas koordinātas saskaņā ar </w:t>
      </w:r>
      <w:r>
        <w:rPr>
          <w:rFonts w:ascii="Times New Roman" w:hAnsi="Times New Roman"/>
          <w:i/>
          <w:iCs/>
          <w:sz w:val="24"/>
        </w:rPr>
        <w:t>WGS</w:t>
      </w:r>
      <w:r>
        <w:rPr>
          <w:rFonts w:ascii="Times New Roman" w:hAnsi="Times New Roman"/>
          <w:sz w:val="24"/>
        </w:rPr>
        <w:t>-84 formātu.</w:t>
      </w:r>
    </w:p>
    <w:p w14:paraId="08715FFD" w14:textId="77777777" w:rsidR="00246B43" w:rsidRPr="00C61730" w:rsidRDefault="00246B43" w:rsidP="00C61730">
      <w:pPr>
        <w:jc w:val="both"/>
        <w:rPr>
          <w:rFonts w:ascii="Times New Roman" w:eastAsia="Arial" w:hAnsi="Times New Roman" w:cs="Arial"/>
          <w:noProof/>
          <w:sz w:val="24"/>
          <w:szCs w:val="20"/>
        </w:rPr>
      </w:pPr>
    </w:p>
    <w:p w14:paraId="007C263C"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38. pozīcija. Pacelšanās un nosēšanās prasības – aprakstiet, kā </w:t>
      </w:r>
      <w:r>
        <w:rPr>
          <w:rFonts w:ascii="Times New Roman" w:hAnsi="Times New Roman"/>
          <w:i/>
          <w:iCs/>
          <w:sz w:val="24"/>
        </w:rPr>
        <w:t>RPA</w:t>
      </w:r>
      <w:r>
        <w:rPr>
          <w:rFonts w:ascii="Times New Roman" w:hAnsi="Times New Roman"/>
          <w:sz w:val="24"/>
        </w:rPr>
        <w:t xml:space="preserve"> pacelsies (piemēram, vertikāli, ripojot vai katapultējot) un nosēdīsies (piemēram, vertikāli, ripojot, izmetot izpletni vai izmantojot tīklu). Jāiekļauj papildu informācija, piemēram, drošības personāla izvietojums pacelšanās un nosēšanās fāzes laikā.</w:t>
      </w:r>
    </w:p>
    <w:p w14:paraId="35D37D8D" w14:textId="77777777" w:rsidR="00246B43" w:rsidRPr="00C61730" w:rsidRDefault="00246B43" w:rsidP="00C61730">
      <w:pPr>
        <w:jc w:val="both"/>
        <w:rPr>
          <w:rFonts w:ascii="Times New Roman" w:eastAsia="Arial" w:hAnsi="Times New Roman" w:cs="Arial"/>
          <w:noProof/>
          <w:sz w:val="24"/>
          <w:szCs w:val="20"/>
        </w:rPr>
      </w:pPr>
    </w:p>
    <w:p w14:paraId="0D845515" w14:textId="28F8D57B"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39. pozīcija. Maršruts – norādiet plānoto lidojuma maršrutu.</w:t>
      </w:r>
    </w:p>
    <w:p w14:paraId="28C0B0D1" w14:textId="77777777" w:rsidR="00246B43" w:rsidRPr="00C61730" w:rsidRDefault="00246B43" w:rsidP="00C61730">
      <w:pPr>
        <w:jc w:val="both"/>
        <w:rPr>
          <w:rFonts w:ascii="Times New Roman" w:eastAsia="Arial" w:hAnsi="Times New Roman" w:cs="Arial"/>
          <w:noProof/>
          <w:sz w:val="24"/>
          <w:szCs w:val="23"/>
        </w:rPr>
      </w:pPr>
    </w:p>
    <w:p w14:paraId="034BFF85" w14:textId="65D9CAD5"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40. pozīcija. Kreisēšanas līmenis – norādiet paredzēto(-os) līmeni(-ņus), kurā(-os) tiks veikts lidojums katrā no lidojuma segmentiem.</w:t>
      </w:r>
    </w:p>
    <w:p w14:paraId="159650A2" w14:textId="77777777" w:rsidR="00246B43" w:rsidRPr="00C61730" w:rsidRDefault="00246B43" w:rsidP="00C61730">
      <w:pPr>
        <w:jc w:val="both"/>
        <w:rPr>
          <w:rFonts w:ascii="Times New Roman" w:eastAsia="Arial" w:hAnsi="Times New Roman" w:cs="Arial"/>
          <w:noProof/>
          <w:sz w:val="24"/>
          <w:szCs w:val="23"/>
        </w:rPr>
      </w:pPr>
    </w:p>
    <w:p w14:paraId="42A01CFD"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41. pozīcija. Informācija par lietderīgo slodzi / apraksts – norādiet jebkuru lietderīgo slodzi vai aprīkojumu, kas jāpārvadā ar </w:t>
      </w:r>
      <w:r>
        <w:rPr>
          <w:rFonts w:ascii="Times New Roman" w:hAnsi="Times New Roman"/>
          <w:i/>
          <w:iCs/>
          <w:sz w:val="24"/>
        </w:rPr>
        <w:t>RPA</w:t>
      </w:r>
      <w:r>
        <w:rPr>
          <w:rFonts w:ascii="Times New Roman" w:hAnsi="Times New Roman"/>
          <w:sz w:val="24"/>
        </w:rPr>
        <w:t>. Tas ietver aprīkojumu, kas nav lidojumam būtisks, bet lidojuma laikā to var izmantot īpašam mērķim (piemēram, fotografēšanas aprīkojums).</w:t>
      </w:r>
    </w:p>
    <w:p w14:paraId="1384E0FE" w14:textId="77777777" w:rsidR="00246B43" w:rsidRPr="00C61730" w:rsidRDefault="00246B43" w:rsidP="00C61730">
      <w:pPr>
        <w:jc w:val="both"/>
        <w:rPr>
          <w:rFonts w:ascii="Times New Roman" w:eastAsia="Arial" w:hAnsi="Times New Roman" w:cs="Arial"/>
          <w:noProof/>
          <w:sz w:val="24"/>
          <w:szCs w:val="20"/>
        </w:rPr>
      </w:pPr>
    </w:p>
    <w:p w14:paraId="6BB823E6" w14:textId="77777777" w:rsidR="00246B43" w:rsidRPr="00C61730" w:rsidRDefault="00246B43" w:rsidP="00C61730">
      <w:pPr>
        <w:jc w:val="both"/>
        <w:rPr>
          <w:rFonts w:ascii="Times New Roman" w:eastAsia="Arial" w:hAnsi="Times New Roman" w:cs="Arial"/>
          <w:i/>
          <w:noProof/>
          <w:sz w:val="24"/>
          <w:szCs w:val="18"/>
        </w:rPr>
      </w:pPr>
      <w:r>
        <w:rPr>
          <w:rFonts w:ascii="Times New Roman" w:hAnsi="Times New Roman"/>
          <w:i/>
          <w:sz w:val="24"/>
        </w:rPr>
        <w:t>Piezīme. Uz dažu iekārtu ekspluatāciju vai bīstamo kravu pārvadāšanu var attiekties īpašas tiesību aktu prasības.</w:t>
      </w:r>
    </w:p>
    <w:p w14:paraId="12460E2B" w14:textId="77777777" w:rsidR="00246B43" w:rsidRPr="00C61730" w:rsidRDefault="00246B43" w:rsidP="00C61730">
      <w:pPr>
        <w:jc w:val="both"/>
        <w:rPr>
          <w:rFonts w:ascii="Times New Roman" w:eastAsia="Arial" w:hAnsi="Times New Roman" w:cs="Arial"/>
          <w:i/>
          <w:noProof/>
          <w:sz w:val="24"/>
          <w:szCs w:val="18"/>
        </w:rPr>
      </w:pPr>
    </w:p>
    <w:p w14:paraId="249A3268" w14:textId="77777777" w:rsidR="00246B43" w:rsidRPr="00C61730" w:rsidRDefault="00246B43" w:rsidP="00304FBB">
      <w:pPr>
        <w:pStyle w:val="Heading2"/>
        <w:rPr>
          <w:noProof/>
        </w:rPr>
      </w:pPr>
      <w:bookmarkStart w:id="644" w:name="_Toc81209836"/>
      <w:bookmarkStart w:id="645" w:name="_Toc81212005"/>
      <w:r>
        <w:t>Sakaru spēju izmantošana</w:t>
      </w:r>
      <w:bookmarkEnd w:id="644"/>
      <w:bookmarkEnd w:id="645"/>
    </w:p>
    <w:p w14:paraId="4A8C8EC1" w14:textId="77777777" w:rsidR="00246B43" w:rsidRPr="00C61730" w:rsidRDefault="00246B43" w:rsidP="00C61730">
      <w:pPr>
        <w:jc w:val="both"/>
        <w:rPr>
          <w:rFonts w:ascii="Times New Roman" w:eastAsia="Arial" w:hAnsi="Times New Roman" w:cs="Arial"/>
          <w:b/>
          <w:bCs/>
          <w:noProof/>
          <w:sz w:val="24"/>
          <w:szCs w:val="23"/>
        </w:rPr>
      </w:pPr>
    </w:p>
    <w:p w14:paraId="0D4D6D30" w14:textId="1AF43BC6"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42. pozīcija. </w:t>
      </w:r>
      <w:r>
        <w:rPr>
          <w:rFonts w:ascii="Times New Roman" w:hAnsi="Times New Roman"/>
          <w:i/>
          <w:sz w:val="24"/>
        </w:rPr>
        <w:t>ATS</w:t>
      </w:r>
      <w:r>
        <w:rPr>
          <w:rFonts w:ascii="Times New Roman" w:hAnsi="Times New Roman"/>
          <w:sz w:val="24"/>
        </w:rPr>
        <w:t xml:space="preserve"> sakari – norādiet paredzētās sakaru metodes starp gaisa satiksmes dienestiem un tālvadības pilotu, piemēram, </w:t>
      </w:r>
      <w:r>
        <w:rPr>
          <w:rFonts w:ascii="Times New Roman" w:hAnsi="Times New Roman"/>
          <w:i/>
          <w:sz w:val="24"/>
        </w:rPr>
        <w:t>VHF</w:t>
      </w:r>
      <w:r>
        <w:rPr>
          <w:rFonts w:ascii="Times New Roman" w:hAnsi="Times New Roman"/>
          <w:sz w:val="24"/>
        </w:rPr>
        <w:t xml:space="preserve"> balss sakari, datu pārraides posms vai tālrunis.</w:t>
      </w:r>
    </w:p>
    <w:p w14:paraId="6E629391" w14:textId="77777777" w:rsidR="00246B43" w:rsidRPr="00C61730" w:rsidRDefault="00246B43" w:rsidP="00C61730">
      <w:pPr>
        <w:jc w:val="both"/>
        <w:rPr>
          <w:rFonts w:ascii="Times New Roman" w:eastAsia="Arial" w:hAnsi="Times New Roman" w:cs="Arial"/>
          <w:noProof/>
          <w:sz w:val="24"/>
          <w:szCs w:val="20"/>
        </w:rPr>
      </w:pPr>
    </w:p>
    <w:p w14:paraId="56C4064E"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43. pozīcija. Vadības un kontroles (</w:t>
      </w:r>
      <w:r>
        <w:rPr>
          <w:rFonts w:ascii="Times New Roman" w:hAnsi="Times New Roman"/>
          <w:i/>
          <w:sz w:val="24"/>
        </w:rPr>
        <w:t>C2</w:t>
      </w:r>
      <w:r>
        <w:rPr>
          <w:rFonts w:ascii="Times New Roman" w:hAnsi="Times New Roman"/>
          <w:sz w:val="24"/>
        </w:rPr>
        <w:t>) datu pārraides posms – aprakstiet datu pārraides posma veidu, kas jāizmanto starp tālvadības gaisa kuģi un tālvadības pilota darba vietu lidojuma vadībai.</w:t>
      </w:r>
    </w:p>
    <w:p w14:paraId="3932B614" w14:textId="77777777" w:rsidR="00246B43" w:rsidRPr="00C61730" w:rsidRDefault="00246B43" w:rsidP="00C61730">
      <w:pPr>
        <w:jc w:val="both"/>
        <w:rPr>
          <w:rFonts w:ascii="Times New Roman" w:eastAsia="Arial" w:hAnsi="Times New Roman" w:cs="Arial"/>
          <w:noProof/>
          <w:sz w:val="24"/>
          <w:szCs w:val="20"/>
        </w:rPr>
      </w:pPr>
    </w:p>
    <w:p w14:paraId="697FEBA3" w14:textId="423CB9D5"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44. pozīcija. Sakari starp tālvadības pilotu un </w:t>
      </w:r>
      <w:r>
        <w:rPr>
          <w:rFonts w:ascii="Times New Roman" w:hAnsi="Times New Roman"/>
          <w:i/>
          <w:sz w:val="24"/>
        </w:rPr>
        <w:t>RPA</w:t>
      </w:r>
      <w:r>
        <w:rPr>
          <w:rFonts w:ascii="Times New Roman" w:hAnsi="Times New Roman"/>
          <w:sz w:val="24"/>
        </w:rPr>
        <w:t xml:space="preserve"> novērotāju – attiecīgā gadījumā norādiet sakaru līdzekļus starp tālvadības pilotu un </w:t>
      </w:r>
      <w:r>
        <w:rPr>
          <w:rFonts w:ascii="Times New Roman" w:hAnsi="Times New Roman"/>
          <w:i/>
          <w:sz w:val="24"/>
        </w:rPr>
        <w:t>RPA</w:t>
      </w:r>
      <w:r>
        <w:rPr>
          <w:rFonts w:ascii="Times New Roman" w:hAnsi="Times New Roman"/>
          <w:sz w:val="24"/>
        </w:rPr>
        <w:t xml:space="preserve"> novērotāju.</w:t>
      </w:r>
    </w:p>
    <w:p w14:paraId="6B7FCC44" w14:textId="77777777" w:rsidR="00246B43" w:rsidRPr="00C61730" w:rsidRDefault="00246B43" w:rsidP="00C61730">
      <w:pPr>
        <w:jc w:val="both"/>
        <w:rPr>
          <w:rFonts w:ascii="Times New Roman" w:eastAsia="Arial" w:hAnsi="Times New Roman" w:cs="Arial"/>
          <w:noProof/>
          <w:sz w:val="24"/>
          <w:szCs w:val="20"/>
        </w:rPr>
      </w:pPr>
    </w:p>
    <w:p w14:paraId="20CC36CE"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45. pozīcija. Lietderīgās slodzes datu pārraides posms – norādiet tādas specifikācijas kā frekvence un izejas jauda, kas tiek izmantotas datu pārraides posmam starp tālvadības gaisa kuģi un tālvadības pilota darba vietu (vai lietderīgās slodzes staciju) citiem mērķiem, nevis lidojuma vadībai.</w:t>
      </w:r>
    </w:p>
    <w:p w14:paraId="02BDC947" w14:textId="77777777" w:rsidR="00C61730" w:rsidRPr="00C61730" w:rsidRDefault="00C61730" w:rsidP="00C61730">
      <w:pPr>
        <w:jc w:val="both"/>
        <w:rPr>
          <w:rFonts w:ascii="Times New Roman" w:hAnsi="Times New Roman"/>
          <w:noProof/>
          <w:sz w:val="24"/>
        </w:rPr>
      </w:pPr>
    </w:p>
    <w:p w14:paraId="5DE19D56" w14:textId="77777777" w:rsidR="00246B43" w:rsidRPr="00C61730" w:rsidRDefault="00246B43" w:rsidP="00304FBB">
      <w:pPr>
        <w:pStyle w:val="Heading2"/>
        <w:rPr>
          <w:noProof/>
        </w:rPr>
      </w:pPr>
      <w:bookmarkStart w:id="646" w:name="_Toc81209837"/>
      <w:bookmarkStart w:id="647" w:name="_Toc81212006"/>
      <w:r>
        <w:t>Darbnepārtrauces un avārijas procedūras</w:t>
      </w:r>
      <w:bookmarkEnd w:id="646"/>
      <w:bookmarkEnd w:id="647"/>
    </w:p>
    <w:p w14:paraId="335DD020" w14:textId="77777777" w:rsidR="00246B43" w:rsidRPr="00C61730" w:rsidRDefault="00246B43" w:rsidP="00C61730">
      <w:pPr>
        <w:jc w:val="both"/>
        <w:rPr>
          <w:rFonts w:ascii="Times New Roman" w:eastAsia="Arial" w:hAnsi="Times New Roman" w:cs="Arial"/>
          <w:b/>
          <w:bCs/>
          <w:noProof/>
          <w:sz w:val="24"/>
          <w:szCs w:val="23"/>
        </w:rPr>
      </w:pPr>
    </w:p>
    <w:p w14:paraId="31062AFA" w14:textId="6B30BF2C"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46. pozīcija. Savienojuma ar </w:t>
      </w:r>
      <w:r>
        <w:rPr>
          <w:rFonts w:ascii="Times New Roman" w:hAnsi="Times New Roman"/>
          <w:i/>
          <w:sz w:val="24"/>
        </w:rPr>
        <w:t>C2</w:t>
      </w:r>
      <w:r>
        <w:rPr>
          <w:rFonts w:ascii="Times New Roman" w:hAnsi="Times New Roman"/>
          <w:sz w:val="24"/>
        </w:rPr>
        <w:t xml:space="preserve"> datu pārraides posmu zaudēšana (daļēja vai pilnīga) – aprakstiet paredzētās procedūras, kas īstenojamas, ja ir zaudēts savienojums ar </w:t>
      </w:r>
      <w:r>
        <w:rPr>
          <w:rFonts w:ascii="Times New Roman" w:hAnsi="Times New Roman"/>
          <w:i/>
          <w:sz w:val="24"/>
        </w:rPr>
        <w:t>C2</w:t>
      </w:r>
      <w:r>
        <w:rPr>
          <w:rFonts w:ascii="Times New Roman" w:hAnsi="Times New Roman"/>
          <w:sz w:val="24"/>
        </w:rPr>
        <w:t xml:space="preserve"> datu pārraides posmu, piemēram, automātiskais lidojums, izmantojot iepriekš ieprogrammētu maršrutu, nosēšanās vai lidojuma pārtraukšanas plāna aktivizēšana.</w:t>
      </w:r>
    </w:p>
    <w:p w14:paraId="54AB7A02" w14:textId="77777777" w:rsidR="00246B43" w:rsidRPr="00C61730" w:rsidRDefault="00246B43" w:rsidP="00C61730">
      <w:pPr>
        <w:jc w:val="both"/>
        <w:rPr>
          <w:rFonts w:ascii="Times New Roman" w:eastAsia="Arial" w:hAnsi="Times New Roman" w:cs="Arial"/>
          <w:noProof/>
          <w:sz w:val="24"/>
          <w:szCs w:val="20"/>
        </w:rPr>
      </w:pPr>
    </w:p>
    <w:p w14:paraId="5174799D"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47. pozīcija. </w:t>
      </w:r>
      <w:r>
        <w:rPr>
          <w:rFonts w:ascii="Times New Roman" w:hAnsi="Times New Roman"/>
          <w:i/>
          <w:sz w:val="24"/>
        </w:rPr>
        <w:t>ATC</w:t>
      </w:r>
      <w:r>
        <w:rPr>
          <w:rFonts w:ascii="Times New Roman" w:hAnsi="Times New Roman"/>
          <w:sz w:val="24"/>
        </w:rPr>
        <w:t xml:space="preserve"> sakaru atteice (daļēja vai pilnīga) – aprakstiet paredzētās procedūras sakaru atteices gadījumā, piemēram, tālruņa izmantošanu vai citas rezerves procedūras.</w:t>
      </w:r>
    </w:p>
    <w:p w14:paraId="7C6A6289" w14:textId="77777777" w:rsidR="00246B43" w:rsidRPr="00C61730" w:rsidRDefault="00246B43" w:rsidP="00C61730">
      <w:pPr>
        <w:jc w:val="both"/>
        <w:rPr>
          <w:rFonts w:ascii="Times New Roman" w:eastAsia="Arial" w:hAnsi="Times New Roman" w:cs="Arial"/>
          <w:noProof/>
          <w:sz w:val="24"/>
          <w:szCs w:val="20"/>
        </w:rPr>
      </w:pPr>
    </w:p>
    <w:p w14:paraId="18530E32"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48. pozīcija. Tālvadības pilota / </w:t>
      </w:r>
      <w:r>
        <w:rPr>
          <w:rFonts w:ascii="Times New Roman" w:hAnsi="Times New Roman"/>
          <w:i/>
          <w:sz w:val="24"/>
        </w:rPr>
        <w:t>RPA</w:t>
      </w:r>
      <w:r>
        <w:rPr>
          <w:rFonts w:ascii="Times New Roman" w:hAnsi="Times New Roman"/>
          <w:sz w:val="24"/>
        </w:rPr>
        <w:t xml:space="preserve"> novērotāja sakaru atteice – aprakstiet procedūras tālvadības pilota / </w:t>
      </w:r>
      <w:r>
        <w:rPr>
          <w:rFonts w:ascii="Times New Roman" w:hAnsi="Times New Roman"/>
          <w:i/>
          <w:sz w:val="24"/>
        </w:rPr>
        <w:t>RPA</w:t>
      </w:r>
      <w:r>
        <w:rPr>
          <w:rFonts w:ascii="Times New Roman" w:hAnsi="Times New Roman"/>
          <w:sz w:val="24"/>
        </w:rPr>
        <w:t xml:space="preserve"> novērotāja sakaru atteices gadījumā, piemēram, rezerves sakaru iespējas vai lidojuma pārtraukšanas plānu.</w:t>
      </w:r>
    </w:p>
    <w:p w14:paraId="45544159" w14:textId="77777777" w:rsidR="00246B43" w:rsidRPr="00C61730" w:rsidRDefault="00246B43" w:rsidP="00C61730">
      <w:pPr>
        <w:jc w:val="both"/>
        <w:rPr>
          <w:rFonts w:ascii="Times New Roman" w:eastAsia="Arial" w:hAnsi="Times New Roman" w:cs="Arial"/>
          <w:noProof/>
          <w:sz w:val="24"/>
          <w:szCs w:val="20"/>
        </w:rPr>
      </w:pPr>
    </w:p>
    <w:p w14:paraId="4C5BBB1D" w14:textId="7CBC494E"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49. pozīcija. Citas avārijas situācijas – iesniedziet </w:t>
      </w:r>
      <w:r>
        <w:rPr>
          <w:rFonts w:ascii="Times New Roman" w:hAnsi="Times New Roman"/>
          <w:i/>
          <w:sz w:val="24"/>
        </w:rPr>
        <w:t>RPA</w:t>
      </w:r>
      <w:r>
        <w:rPr>
          <w:rFonts w:ascii="Times New Roman" w:hAnsi="Times New Roman"/>
          <w:sz w:val="24"/>
        </w:rPr>
        <w:t xml:space="preserve"> lidojumu rokasgrāmatā iekļauto avārijas procedūru kopiju.</w:t>
      </w:r>
    </w:p>
    <w:p w14:paraId="2FEC70C6" w14:textId="77777777" w:rsidR="00246B43" w:rsidRPr="00C61730" w:rsidRDefault="00246B43" w:rsidP="00C61730">
      <w:pPr>
        <w:jc w:val="both"/>
        <w:rPr>
          <w:rFonts w:ascii="Times New Roman" w:eastAsia="Arial" w:hAnsi="Times New Roman" w:cs="Arial"/>
          <w:noProof/>
          <w:sz w:val="24"/>
          <w:szCs w:val="26"/>
        </w:rPr>
      </w:pPr>
    </w:p>
    <w:p w14:paraId="1CAF1C98" w14:textId="77777777" w:rsidR="00246B43" w:rsidRPr="00C61730" w:rsidRDefault="00246B43" w:rsidP="00304FBB">
      <w:pPr>
        <w:pStyle w:val="Heading2"/>
        <w:rPr>
          <w:noProof/>
        </w:rPr>
      </w:pPr>
      <w:bookmarkStart w:id="648" w:name="_Toc81209838"/>
      <w:bookmarkStart w:id="649" w:name="_Toc81212007"/>
      <w:r>
        <w:t xml:space="preserve">Ar </w:t>
      </w:r>
      <w:r>
        <w:rPr>
          <w:i/>
        </w:rPr>
        <w:t>RPA</w:t>
      </w:r>
      <w:r>
        <w:t xml:space="preserve"> ekspluatāciju saistītie drošības pasākumi</w:t>
      </w:r>
      <w:bookmarkEnd w:id="648"/>
      <w:bookmarkEnd w:id="649"/>
    </w:p>
    <w:p w14:paraId="04E8C3B2" w14:textId="77777777" w:rsidR="00246B43" w:rsidRPr="00C61730" w:rsidRDefault="00246B43" w:rsidP="00C61730">
      <w:pPr>
        <w:jc w:val="both"/>
        <w:rPr>
          <w:rFonts w:ascii="Times New Roman" w:eastAsia="Arial" w:hAnsi="Times New Roman" w:cs="Arial"/>
          <w:b/>
          <w:bCs/>
          <w:noProof/>
          <w:sz w:val="24"/>
          <w:szCs w:val="23"/>
        </w:rPr>
      </w:pPr>
    </w:p>
    <w:p w14:paraId="70A83A49"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50. pozīcija. Tālvadības pilotu darba vietas fiziskā drošība – norādiet pasākumus un resursus, kas izmantoti, lai nodrošinātu tālvadības pilotu darba vietas aizsardzību pret nelikumīgu iejaukšanos lidojuma laikā.</w:t>
      </w:r>
    </w:p>
    <w:p w14:paraId="00D0EC53" w14:textId="77777777" w:rsidR="00246B43" w:rsidRPr="00C61730" w:rsidRDefault="00246B43" w:rsidP="00C61730">
      <w:pPr>
        <w:jc w:val="both"/>
        <w:rPr>
          <w:rFonts w:ascii="Times New Roman" w:eastAsia="Arial" w:hAnsi="Times New Roman" w:cs="Arial"/>
          <w:noProof/>
          <w:sz w:val="24"/>
          <w:szCs w:val="20"/>
        </w:rPr>
      </w:pPr>
    </w:p>
    <w:p w14:paraId="6A06CB8C"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51. pozīcija. </w:t>
      </w:r>
      <w:r>
        <w:rPr>
          <w:rFonts w:ascii="Times New Roman" w:hAnsi="Times New Roman"/>
          <w:i/>
          <w:sz w:val="24"/>
        </w:rPr>
        <w:t>RPA</w:t>
      </w:r>
      <w:r>
        <w:rPr>
          <w:rFonts w:ascii="Times New Roman" w:hAnsi="Times New Roman"/>
          <w:sz w:val="24"/>
        </w:rPr>
        <w:t xml:space="preserve"> fiziskā drošība, atrodoties uz zemes, – attiecīgā gadījumā norādiet izmantotos līdzekļus un resursus, lai nodrošinātu tālvadības gaisa kuģu (</w:t>
      </w:r>
      <w:r>
        <w:rPr>
          <w:rFonts w:ascii="Times New Roman" w:hAnsi="Times New Roman"/>
          <w:i/>
          <w:sz w:val="24"/>
        </w:rPr>
        <w:t>RPA</w:t>
      </w:r>
      <w:r>
        <w:rPr>
          <w:rFonts w:ascii="Times New Roman" w:hAnsi="Times New Roman"/>
          <w:sz w:val="24"/>
        </w:rPr>
        <w:t>) aizsardzību pret nelikumīgu iejaukšanos, atrodoties uz zemes.</w:t>
      </w:r>
    </w:p>
    <w:p w14:paraId="21BB97D3" w14:textId="77777777" w:rsidR="00246B43" w:rsidRPr="00C61730" w:rsidRDefault="00246B43" w:rsidP="00C61730">
      <w:pPr>
        <w:jc w:val="both"/>
        <w:rPr>
          <w:rFonts w:ascii="Times New Roman" w:eastAsia="Arial" w:hAnsi="Times New Roman" w:cs="Arial"/>
          <w:noProof/>
          <w:sz w:val="24"/>
          <w:szCs w:val="20"/>
        </w:rPr>
      </w:pPr>
    </w:p>
    <w:p w14:paraId="34BC300D"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52. pozīcija. </w:t>
      </w:r>
      <w:r>
        <w:rPr>
          <w:rFonts w:ascii="Times New Roman" w:hAnsi="Times New Roman"/>
          <w:i/>
          <w:sz w:val="24"/>
        </w:rPr>
        <w:t>C2</w:t>
      </w:r>
      <w:r>
        <w:rPr>
          <w:rFonts w:ascii="Times New Roman" w:hAnsi="Times New Roman"/>
          <w:sz w:val="24"/>
        </w:rPr>
        <w:t xml:space="preserve"> datu pārraides posma drošība – norādiet pasākumus un tehniskās procedūras </w:t>
      </w:r>
      <w:r>
        <w:rPr>
          <w:rFonts w:ascii="Times New Roman" w:hAnsi="Times New Roman"/>
          <w:i/>
          <w:sz w:val="24"/>
        </w:rPr>
        <w:t>C2</w:t>
      </w:r>
      <w:r>
        <w:rPr>
          <w:rFonts w:ascii="Times New Roman" w:hAnsi="Times New Roman"/>
          <w:sz w:val="24"/>
        </w:rPr>
        <w:t xml:space="preserve"> datu pārraides posma aizsardzībai pret nelikumīgu vai netīšu iejaukšanos.</w:t>
      </w:r>
    </w:p>
    <w:p w14:paraId="328C379E" w14:textId="77777777" w:rsidR="00246B43" w:rsidRPr="00C61730" w:rsidRDefault="00246B43" w:rsidP="00C61730">
      <w:pPr>
        <w:jc w:val="both"/>
        <w:rPr>
          <w:rFonts w:ascii="Times New Roman" w:eastAsia="Arial" w:hAnsi="Times New Roman" w:cs="Arial"/>
          <w:noProof/>
          <w:sz w:val="24"/>
          <w:szCs w:val="20"/>
        </w:rPr>
      </w:pPr>
    </w:p>
    <w:p w14:paraId="483E7A85" w14:textId="77777777" w:rsidR="00246B43" w:rsidRPr="00C61730" w:rsidRDefault="00246B43" w:rsidP="00B02297">
      <w:pPr>
        <w:pStyle w:val="Heading2"/>
        <w:keepNext/>
        <w:keepLines/>
        <w:rPr>
          <w:noProof/>
        </w:rPr>
      </w:pPr>
      <w:bookmarkStart w:id="650" w:name="_Toc81209839"/>
      <w:bookmarkStart w:id="651" w:name="_Toc81212008"/>
      <w:r>
        <w:lastRenderedPageBreak/>
        <w:t>Civiltiesiskā atbildība un apdrošināšana</w:t>
      </w:r>
      <w:bookmarkEnd w:id="650"/>
      <w:bookmarkEnd w:id="651"/>
    </w:p>
    <w:p w14:paraId="1FEF1D28" w14:textId="77777777" w:rsidR="00246B43" w:rsidRPr="00C61730" w:rsidRDefault="00246B43" w:rsidP="00B02297">
      <w:pPr>
        <w:keepNext/>
        <w:keepLines/>
        <w:jc w:val="both"/>
        <w:rPr>
          <w:rFonts w:ascii="Times New Roman" w:eastAsia="Arial" w:hAnsi="Times New Roman" w:cs="Arial"/>
          <w:b/>
          <w:bCs/>
          <w:noProof/>
          <w:sz w:val="24"/>
          <w:szCs w:val="23"/>
        </w:rPr>
      </w:pPr>
    </w:p>
    <w:p w14:paraId="333E3D08" w14:textId="77777777" w:rsidR="00246B43" w:rsidRPr="00C61730" w:rsidRDefault="00246B43" w:rsidP="00B02297">
      <w:pPr>
        <w:pStyle w:val="BodyText"/>
        <w:keepNext/>
        <w:keepLines/>
        <w:ind w:left="0"/>
        <w:jc w:val="both"/>
        <w:rPr>
          <w:rFonts w:ascii="Times New Roman" w:hAnsi="Times New Roman"/>
          <w:noProof/>
          <w:sz w:val="24"/>
        </w:rPr>
      </w:pPr>
      <w:r>
        <w:rPr>
          <w:rFonts w:ascii="Times New Roman" w:hAnsi="Times New Roman"/>
          <w:sz w:val="24"/>
        </w:rPr>
        <w:t>53. pozīcija. Civiltiesiskā atbildība un apdrošināšana – norādiet apdrošināšanas polises numuru un sniedziet pierādījumu par atbilstošu apdrošināšanu / civiltiesiskās atbildības nodrošinājumu.</w:t>
      </w:r>
    </w:p>
    <w:p w14:paraId="75B829E7" w14:textId="77777777" w:rsidR="00246B43" w:rsidRPr="00C61730" w:rsidRDefault="00246B43" w:rsidP="00C61730">
      <w:pPr>
        <w:jc w:val="both"/>
        <w:rPr>
          <w:rFonts w:ascii="Times New Roman" w:eastAsia="Arial" w:hAnsi="Times New Roman" w:cs="Arial"/>
          <w:noProof/>
          <w:sz w:val="24"/>
          <w:szCs w:val="20"/>
        </w:rPr>
      </w:pPr>
    </w:p>
    <w:p w14:paraId="352C867E" w14:textId="77777777" w:rsidR="00246B43" w:rsidRPr="00C61730" w:rsidRDefault="00246B43" w:rsidP="00304FBB">
      <w:pPr>
        <w:pStyle w:val="Heading2"/>
        <w:rPr>
          <w:noProof/>
        </w:rPr>
      </w:pPr>
      <w:bookmarkStart w:id="652" w:name="_Toc81209840"/>
      <w:bookmarkStart w:id="653" w:name="_Toc81212009"/>
      <w:r>
        <w:t>Pievienotie dokumenti</w:t>
      </w:r>
      <w:bookmarkEnd w:id="652"/>
      <w:bookmarkEnd w:id="653"/>
    </w:p>
    <w:p w14:paraId="0830681E" w14:textId="77777777" w:rsidR="00246B43" w:rsidRPr="00C61730" w:rsidRDefault="00246B43" w:rsidP="00C61730">
      <w:pPr>
        <w:jc w:val="both"/>
        <w:rPr>
          <w:rFonts w:ascii="Times New Roman" w:eastAsia="Arial" w:hAnsi="Times New Roman" w:cs="Arial"/>
          <w:b/>
          <w:bCs/>
          <w:noProof/>
          <w:sz w:val="24"/>
          <w:szCs w:val="23"/>
        </w:rPr>
      </w:pPr>
    </w:p>
    <w:p w14:paraId="4417004B"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54. pozīcija. Pievienotie dokumenti – atzīmējiet atbilstošās rūtiņas un pievienojiet attiecīgā(-o) dokumenta(-u) kopiju. Ja pievienojat papildu dokumentus, atzīmējiet rūtiņu “cits(-i) pievienotais(-ie) dokuments(-i)”, aprakstiet tos paredzētajā laukā un pievienojiet tos atļaujas pieprasījuma veidlapai.</w:t>
      </w:r>
    </w:p>
    <w:p w14:paraId="41731C55" w14:textId="2DDEEA45" w:rsidR="009C382A" w:rsidRDefault="009C382A">
      <w:pPr>
        <w:rPr>
          <w:rFonts w:ascii="Times New Roman" w:eastAsia="Arial" w:hAnsi="Times New Roman" w:cs="Arial"/>
          <w:noProof/>
          <w:sz w:val="24"/>
          <w:szCs w:val="18"/>
        </w:rPr>
      </w:pPr>
      <w:r>
        <w:br w:type="page"/>
      </w:r>
    </w:p>
    <w:p w14:paraId="45DF64A9" w14:textId="77777777" w:rsidR="00C61730" w:rsidRPr="00C61730" w:rsidRDefault="00C61730" w:rsidP="00C61730">
      <w:pPr>
        <w:jc w:val="both"/>
        <w:rPr>
          <w:rFonts w:ascii="Times New Roman" w:hAnsi="Times New Roman"/>
          <w:noProof/>
          <w:sz w:val="24"/>
        </w:rPr>
      </w:pPr>
    </w:p>
    <w:p w14:paraId="2FFF4BAE" w14:textId="77777777" w:rsidR="00246B43" w:rsidRPr="00C61730" w:rsidRDefault="00246B43" w:rsidP="00304FBB">
      <w:pPr>
        <w:pStyle w:val="Heading2"/>
        <w:rPr>
          <w:noProof/>
        </w:rPr>
      </w:pPr>
      <w:bookmarkStart w:id="654" w:name="_Toc81209841"/>
      <w:bookmarkStart w:id="655" w:name="_Toc81212010"/>
      <w:r>
        <w:t>Akronīmi un saīsinājumi</w:t>
      </w:r>
      <w:bookmarkEnd w:id="654"/>
      <w:bookmarkEnd w:id="655"/>
    </w:p>
    <w:p w14:paraId="7007295A" w14:textId="77777777" w:rsidR="00246B43" w:rsidRPr="00C61730" w:rsidRDefault="00246B43" w:rsidP="00C61730">
      <w:pPr>
        <w:jc w:val="both"/>
        <w:rPr>
          <w:rFonts w:ascii="Times New Roman" w:eastAsia="Arial" w:hAnsi="Times New Roman" w:cs="Arial"/>
          <w:b/>
          <w:bCs/>
          <w:noProof/>
          <w:sz w:val="24"/>
          <w:szCs w:val="23"/>
        </w:rPr>
      </w:pPr>
    </w:p>
    <w:p w14:paraId="55AB2770" w14:textId="77777777" w:rsidR="009C382A"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ACAS</w:t>
      </w:r>
      <w:r>
        <w:rPr>
          <w:rFonts w:ascii="Times New Roman" w:hAnsi="Times New Roman"/>
          <w:sz w:val="24"/>
        </w:rPr>
        <w:tab/>
        <w:t>gaisa kuģu sadursmju novēršanas sistēma</w:t>
      </w:r>
    </w:p>
    <w:p w14:paraId="5DCA450C" w14:textId="78A4645C" w:rsidR="00246B43" w:rsidRPr="00C61730"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ADF</w:t>
      </w:r>
      <w:r>
        <w:rPr>
          <w:rFonts w:ascii="Times New Roman" w:hAnsi="Times New Roman"/>
          <w:sz w:val="24"/>
        </w:rPr>
        <w:tab/>
        <w:t>automātiskā radiopeilēšanas aparatūra</w:t>
      </w:r>
    </w:p>
    <w:p w14:paraId="2923AE12" w14:textId="77777777" w:rsidR="009C382A"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ADS-B</w:t>
      </w:r>
      <w:r>
        <w:rPr>
          <w:rFonts w:ascii="Times New Roman" w:hAnsi="Times New Roman"/>
          <w:sz w:val="24"/>
        </w:rPr>
        <w:tab/>
        <w:t>automātiskā atkarīgā novērošana – raidīšana</w:t>
      </w:r>
    </w:p>
    <w:p w14:paraId="0225C6EC" w14:textId="77777777" w:rsidR="009C382A"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ADS-C</w:t>
      </w:r>
      <w:r>
        <w:rPr>
          <w:rFonts w:ascii="Times New Roman" w:hAnsi="Times New Roman"/>
          <w:sz w:val="24"/>
        </w:rPr>
        <w:tab/>
        <w:t>automātiskā atkarīgā novērošana – savienojums</w:t>
      </w:r>
    </w:p>
    <w:p w14:paraId="33C7D82B" w14:textId="32DDCD9D" w:rsidR="00246B43" w:rsidRPr="00C61730"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ATS</w:t>
      </w:r>
      <w:r>
        <w:rPr>
          <w:rFonts w:ascii="Times New Roman" w:hAnsi="Times New Roman"/>
          <w:sz w:val="24"/>
        </w:rPr>
        <w:tab/>
        <w:t>gaisa satiksmes pakalpojumi</w:t>
      </w:r>
    </w:p>
    <w:p w14:paraId="14BCB84C" w14:textId="77777777" w:rsidR="00246B43" w:rsidRPr="00C61730"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C2</w:t>
      </w:r>
      <w:r>
        <w:rPr>
          <w:rFonts w:ascii="Times New Roman" w:hAnsi="Times New Roman"/>
          <w:sz w:val="24"/>
        </w:rPr>
        <w:tab/>
        <w:t>vadība un kontrole</w:t>
      </w:r>
    </w:p>
    <w:p w14:paraId="445650C1" w14:textId="77777777" w:rsidR="009C382A"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CNS</w:t>
      </w:r>
      <w:r>
        <w:rPr>
          <w:rFonts w:ascii="Times New Roman" w:hAnsi="Times New Roman"/>
          <w:sz w:val="24"/>
        </w:rPr>
        <w:tab/>
        <w:t>sakari, navigācija un novērošana</w:t>
      </w:r>
    </w:p>
    <w:p w14:paraId="2839E67F" w14:textId="77777777" w:rsidR="009C382A"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CPDLC</w:t>
      </w:r>
      <w:r>
        <w:rPr>
          <w:rFonts w:ascii="Times New Roman" w:hAnsi="Times New Roman"/>
          <w:sz w:val="24"/>
        </w:rPr>
        <w:tab/>
        <w:t>dispečera un pilota datu pārraides sakari</w:t>
      </w:r>
    </w:p>
    <w:p w14:paraId="26F70ACF" w14:textId="3C4E7060" w:rsidR="00246B43" w:rsidRPr="00C61730"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DME</w:t>
      </w:r>
      <w:r>
        <w:rPr>
          <w:rFonts w:ascii="Times New Roman" w:hAnsi="Times New Roman"/>
          <w:sz w:val="24"/>
        </w:rPr>
        <w:tab/>
        <w:t>attāluma mērīšanas iekārta</w:t>
      </w:r>
    </w:p>
    <w:p w14:paraId="7D54D257" w14:textId="77777777" w:rsidR="009C382A"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GBAS</w:t>
      </w:r>
      <w:r>
        <w:rPr>
          <w:rFonts w:ascii="Times New Roman" w:hAnsi="Times New Roman"/>
          <w:sz w:val="24"/>
        </w:rPr>
        <w:tab/>
        <w:t>zemes funkcionālā papildinājuma sistēma</w:t>
      </w:r>
    </w:p>
    <w:p w14:paraId="1128894D" w14:textId="77777777" w:rsidR="009C382A"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GNSS</w:t>
      </w:r>
      <w:r>
        <w:rPr>
          <w:rFonts w:ascii="Times New Roman" w:hAnsi="Times New Roman"/>
          <w:sz w:val="24"/>
        </w:rPr>
        <w:tab/>
        <w:t>globālā satelītnavigācijas sistēma</w:t>
      </w:r>
    </w:p>
    <w:p w14:paraId="6E6680D0" w14:textId="070CCD31" w:rsidR="00246B43" w:rsidRPr="00C61730"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HF</w:t>
      </w:r>
      <w:r>
        <w:rPr>
          <w:rFonts w:ascii="Times New Roman" w:hAnsi="Times New Roman"/>
          <w:sz w:val="24"/>
        </w:rPr>
        <w:tab/>
        <w:t>augstfrekvence</w:t>
      </w:r>
    </w:p>
    <w:p w14:paraId="6D688EB1" w14:textId="77777777" w:rsidR="00246B43" w:rsidRPr="00C61730"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I</w:t>
      </w:r>
      <w:r>
        <w:rPr>
          <w:rFonts w:ascii="Times New Roman" w:hAnsi="Times New Roman"/>
          <w:sz w:val="24"/>
        </w:rPr>
        <w:tab/>
        <w:t xml:space="preserve">viss lidojums tiks veikts saskaņā ar </w:t>
      </w:r>
      <w:r>
        <w:rPr>
          <w:rFonts w:ascii="Times New Roman" w:hAnsi="Times New Roman"/>
          <w:i/>
          <w:iCs/>
          <w:sz w:val="24"/>
        </w:rPr>
        <w:t>IFR</w:t>
      </w:r>
    </w:p>
    <w:p w14:paraId="5F370220" w14:textId="77777777" w:rsidR="00246B43" w:rsidRPr="00C61730"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IFR</w:t>
      </w:r>
      <w:r>
        <w:rPr>
          <w:rFonts w:ascii="Times New Roman" w:hAnsi="Times New Roman"/>
          <w:sz w:val="24"/>
        </w:rPr>
        <w:tab/>
        <w:t>instrumentālā lidojuma noteikumi</w:t>
      </w:r>
    </w:p>
    <w:p w14:paraId="5C598022" w14:textId="77777777" w:rsidR="00246B43" w:rsidRPr="00C61730"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ILS</w:t>
      </w:r>
      <w:r>
        <w:rPr>
          <w:rFonts w:ascii="Times New Roman" w:hAnsi="Times New Roman"/>
          <w:sz w:val="24"/>
        </w:rPr>
        <w:tab/>
        <w:t>instrumentālās nosēšanās sistēma</w:t>
      </w:r>
    </w:p>
    <w:p w14:paraId="70957183" w14:textId="77777777" w:rsidR="00246B43" w:rsidRPr="00C61730"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PBN</w:t>
      </w:r>
      <w:r>
        <w:rPr>
          <w:rFonts w:ascii="Times New Roman" w:hAnsi="Times New Roman"/>
          <w:sz w:val="24"/>
        </w:rPr>
        <w:tab/>
        <w:t>veiktspējas navigācija</w:t>
      </w:r>
    </w:p>
    <w:p w14:paraId="3030B4A3" w14:textId="77777777" w:rsidR="00246B43" w:rsidRPr="00C61730"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RNAV</w:t>
      </w:r>
      <w:r>
        <w:rPr>
          <w:rFonts w:ascii="Times New Roman" w:hAnsi="Times New Roman"/>
          <w:sz w:val="24"/>
        </w:rPr>
        <w:tab/>
        <w:t>zonālā navigācija</w:t>
      </w:r>
    </w:p>
    <w:p w14:paraId="0ACD4693" w14:textId="77777777" w:rsidR="009C382A"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RNP</w:t>
      </w:r>
      <w:r>
        <w:rPr>
          <w:rFonts w:ascii="Times New Roman" w:hAnsi="Times New Roman"/>
          <w:sz w:val="24"/>
        </w:rPr>
        <w:tab/>
        <w:t>nepieciešamā navigācijas precizitāte</w:t>
      </w:r>
    </w:p>
    <w:p w14:paraId="578EA968" w14:textId="28B38A4C" w:rsidR="00246B43" w:rsidRPr="00C61730"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RPA</w:t>
      </w:r>
      <w:r>
        <w:rPr>
          <w:rFonts w:ascii="Times New Roman" w:hAnsi="Times New Roman"/>
          <w:sz w:val="24"/>
        </w:rPr>
        <w:tab/>
        <w:t>tālvadības gaisa kuģis</w:t>
      </w:r>
    </w:p>
    <w:p w14:paraId="15297782" w14:textId="77777777" w:rsidR="009C382A"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RPAS</w:t>
      </w:r>
      <w:r>
        <w:rPr>
          <w:rFonts w:ascii="Times New Roman" w:hAnsi="Times New Roman"/>
          <w:sz w:val="24"/>
        </w:rPr>
        <w:tab/>
        <w:t>tālvadības gaisa kuģa sistēma</w:t>
      </w:r>
    </w:p>
    <w:p w14:paraId="4792ED87" w14:textId="33CE874E" w:rsidR="009C382A"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RVSM</w:t>
      </w:r>
      <w:r>
        <w:rPr>
          <w:rFonts w:ascii="Times New Roman" w:hAnsi="Times New Roman"/>
          <w:sz w:val="24"/>
        </w:rPr>
        <w:tab/>
        <w:t>samazināts vertikālās distancēšanas minimums</w:t>
      </w:r>
    </w:p>
    <w:p w14:paraId="1705CC9B" w14:textId="63081177" w:rsidR="00246B43" w:rsidRPr="00C61730"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SATCOM</w:t>
      </w:r>
      <w:r>
        <w:rPr>
          <w:rFonts w:ascii="Times New Roman" w:hAnsi="Times New Roman"/>
          <w:sz w:val="24"/>
        </w:rPr>
        <w:tab/>
        <w:t>satelītsakari</w:t>
      </w:r>
    </w:p>
    <w:p w14:paraId="54871745" w14:textId="77777777" w:rsidR="00246B43" w:rsidRPr="00C61730"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UHF</w:t>
      </w:r>
      <w:r>
        <w:rPr>
          <w:rFonts w:ascii="Times New Roman" w:hAnsi="Times New Roman"/>
          <w:sz w:val="24"/>
        </w:rPr>
        <w:tab/>
        <w:t>ultraīsviļņu frekvence</w:t>
      </w:r>
    </w:p>
    <w:p w14:paraId="5D949E69" w14:textId="77777777" w:rsidR="00246B43" w:rsidRPr="00C61730"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V</w:t>
      </w:r>
      <w:r>
        <w:rPr>
          <w:rFonts w:ascii="Times New Roman" w:hAnsi="Times New Roman"/>
          <w:sz w:val="24"/>
        </w:rPr>
        <w:tab/>
        <w:t xml:space="preserve">viss lidojums tiks veikts saskaņā ar </w:t>
      </w:r>
      <w:r>
        <w:rPr>
          <w:rFonts w:ascii="Times New Roman" w:hAnsi="Times New Roman"/>
          <w:i/>
          <w:iCs/>
          <w:sz w:val="24"/>
        </w:rPr>
        <w:t>VFR</w:t>
      </w:r>
    </w:p>
    <w:p w14:paraId="298E1503" w14:textId="77777777" w:rsidR="00246B43" w:rsidRPr="00C61730"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VFR</w:t>
      </w:r>
      <w:r>
        <w:rPr>
          <w:rFonts w:ascii="Times New Roman" w:hAnsi="Times New Roman"/>
          <w:sz w:val="24"/>
        </w:rPr>
        <w:tab/>
        <w:t>vizuāla lidojuma noteikumi</w:t>
      </w:r>
    </w:p>
    <w:p w14:paraId="4AC8D906" w14:textId="77777777" w:rsidR="00246B43" w:rsidRPr="00C61730"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VHF</w:t>
      </w:r>
      <w:r>
        <w:rPr>
          <w:rFonts w:ascii="Times New Roman" w:hAnsi="Times New Roman"/>
          <w:sz w:val="24"/>
        </w:rPr>
        <w:tab/>
        <w:t>ļoti augsta frekvence</w:t>
      </w:r>
    </w:p>
    <w:p w14:paraId="163A9938" w14:textId="77777777" w:rsidR="00246B43" w:rsidRPr="00C61730" w:rsidRDefault="00246B43"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VOR</w:t>
      </w:r>
      <w:r>
        <w:rPr>
          <w:rFonts w:ascii="Times New Roman" w:hAnsi="Times New Roman"/>
          <w:sz w:val="24"/>
        </w:rPr>
        <w:tab/>
      </w:r>
      <w:r>
        <w:rPr>
          <w:rFonts w:ascii="Times New Roman" w:hAnsi="Times New Roman"/>
          <w:i/>
          <w:iCs/>
          <w:sz w:val="24"/>
        </w:rPr>
        <w:t>VHF</w:t>
      </w:r>
      <w:r>
        <w:rPr>
          <w:rFonts w:ascii="Times New Roman" w:hAnsi="Times New Roman"/>
          <w:sz w:val="24"/>
        </w:rPr>
        <w:t xml:space="preserve"> riņķa darbības radiobāka</w:t>
      </w:r>
    </w:p>
    <w:p w14:paraId="6114AB3F" w14:textId="602C29FE" w:rsidR="00246B43" w:rsidRPr="00C61730" w:rsidRDefault="009C382A" w:rsidP="009C382A">
      <w:pPr>
        <w:pStyle w:val="BodyText"/>
        <w:tabs>
          <w:tab w:val="left" w:pos="1701"/>
        </w:tabs>
        <w:ind w:left="1701" w:hanging="1701"/>
        <w:jc w:val="both"/>
        <w:rPr>
          <w:rFonts w:ascii="Times New Roman" w:hAnsi="Times New Roman"/>
          <w:noProof/>
          <w:sz w:val="24"/>
        </w:rPr>
      </w:pPr>
      <w:r>
        <w:rPr>
          <w:rFonts w:ascii="Times New Roman" w:hAnsi="Times New Roman"/>
          <w:i/>
          <w:iCs/>
          <w:sz w:val="24"/>
        </w:rPr>
        <w:t>Y</w:t>
      </w:r>
      <w:r>
        <w:rPr>
          <w:rFonts w:ascii="Times New Roman" w:hAnsi="Times New Roman"/>
          <w:sz w:val="24"/>
        </w:rPr>
        <w:tab/>
        <w:t xml:space="preserve">lidojums sākotnēji tiks veikts saskaņā ar </w:t>
      </w:r>
      <w:r>
        <w:rPr>
          <w:rFonts w:ascii="Times New Roman" w:hAnsi="Times New Roman"/>
          <w:i/>
          <w:iCs/>
          <w:sz w:val="24"/>
        </w:rPr>
        <w:t>IFR</w:t>
      </w:r>
      <w:r>
        <w:rPr>
          <w:rFonts w:ascii="Times New Roman" w:hAnsi="Times New Roman"/>
          <w:sz w:val="24"/>
        </w:rPr>
        <w:t>, bet turpinājumā tā laikā vienu vai vairākas reizes tiks mainīti lidojuma noteikumi</w:t>
      </w:r>
    </w:p>
    <w:p w14:paraId="70FA68AD" w14:textId="053CF07E" w:rsidR="00246B43" w:rsidRDefault="009C382A" w:rsidP="009C382A">
      <w:pPr>
        <w:pStyle w:val="BodyText"/>
        <w:tabs>
          <w:tab w:val="left" w:pos="1701"/>
        </w:tabs>
        <w:ind w:left="1701" w:hanging="1701"/>
        <w:jc w:val="both"/>
        <w:rPr>
          <w:rFonts w:ascii="Times New Roman" w:hAnsi="Times New Roman"/>
          <w:sz w:val="24"/>
        </w:rPr>
      </w:pPr>
      <w:r>
        <w:rPr>
          <w:rFonts w:ascii="Times New Roman" w:hAnsi="Times New Roman"/>
          <w:i/>
          <w:iCs/>
          <w:sz w:val="24"/>
        </w:rPr>
        <w:t>Z</w:t>
      </w:r>
      <w:r>
        <w:rPr>
          <w:rFonts w:ascii="Times New Roman" w:hAnsi="Times New Roman"/>
          <w:sz w:val="24"/>
        </w:rPr>
        <w:tab/>
        <w:t xml:space="preserve">lidojums sākotnēji tiks veikts saskaņā ar </w:t>
      </w:r>
      <w:r>
        <w:rPr>
          <w:rFonts w:ascii="Times New Roman" w:hAnsi="Times New Roman"/>
          <w:i/>
          <w:iCs/>
          <w:sz w:val="24"/>
        </w:rPr>
        <w:t>VFR</w:t>
      </w:r>
      <w:r>
        <w:rPr>
          <w:rFonts w:ascii="Times New Roman" w:hAnsi="Times New Roman"/>
          <w:sz w:val="24"/>
        </w:rPr>
        <w:t>, bet turpinājumā tā laikā vienu vai vairākas reizes tiks mainīti lidojuma noteikumi</w:t>
      </w:r>
    </w:p>
    <w:p w14:paraId="0DE2D73C" w14:textId="5267DAE2" w:rsidR="006C4DA5" w:rsidRDefault="006C4DA5" w:rsidP="009C382A">
      <w:pPr>
        <w:pStyle w:val="BodyText"/>
        <w:tabs>
          <w:tab w:val="left" w:pos="1701"/>
        </w:tabs>
        <w:ind w:left="1701" w:hanging="1701"/>
        <w:jc w:val="both"/>
        <w:rPr>
          <w:rFonts w:ascii="Times New Roman" w:hAnsi="Times New Roman"/>
          <w:noProof/>
          <w:sz w:val="24"/>
        </w:rPr>
      </w:pPr>
    </w:p>
    <w:p w14:paraId="7544F1E1" w14:textId="71004683" w:rsidR="006C4DA5" w:rsidRDefault="006C4DA5" w:rsidP="009C382A">
      <w:pPr>
        <w:pStyle w:val="BodyText"/>
        <w:tabs>
          <w:tab w:val="left" w:pos="1701"/>
        </w:tabs>
        <w:ind w:left="1701" w:hanging="1701"/>
        <w:jc w:val="both"/>
        <w:rPr>
          <w:rFonts w:ascii="Times New Roman" w:hAnsi="Times New Roman"/>
          <w:noProof/>
          <w:sz w:val="24"/>
        </w:rPr>
      </w:pPr>
    </w:p>
    <w:p w14:paraId="329E0082" w14:textId="426B9E6A" w:rsidR="006C4DA5" w:rsidRPr="00C61730" w:rsidRDefault="00C06288" w:rsidP="00C06288">
      <w:pPr>
        <w:pStyle w:val="BodyText"/>
        <w:tabs>
          <w:tab w:val="left" w:pos="3402"/>
          <w:tab w:val="left" w:leader="underscore" w:pos="5670"/>
        </w:tabs>
        <w:jc w:val="both"/>
        <w:rPr>
          <w:rFonts w:ascii="Times New Roman" w:hAnsi="Times New Roman"/>
          <w:noProof/>
          <w:sz w:val="24"/>
        </w:rPr>
      </w:pPr>
      <w:r>
        <w:rPr>
          <w:rFonts w:ascii="Times New Roman" w:hAnsi="Times New Roman"/>
          <w:noProof/>
          <w:sz w:val="24"/>
        </w:rPr>
        <w:tab/>
      </w:r>
      <w:r>
        <w:rPr>
          <w:rFonts w:ascii="Times New Roman" w:hAnsi="Times New Roman"/>
          <w:noProof/>
          <w:sz w:val="24"/>
        </w:rPr>
        <w:tab/>
      </w:r>
    </w:p>
    <w:p w14:paraId="518E980D" w14:textId="72DA7B3C" w:rsidR="009C382A" w:rsidRDefault="009C382A">
      <w:pPr>
        <w:rPr>
          <w:rFonts w:ascii="Times New Roman" w:eastAsia="Arial" w:hAnsi="Times New Roman" w:cs="Arial"/>
          <w:noProof/>
          <w:sz w:val="24"/>
          <w:szCs w:val="20"/>
        </w:rPr>
      </w:pPr>
      <w:r>
        <w:br w:type="page"/>
      </w:r>
    </w:p>
    <w:p w14:paraId="3FE99FE2" w14:textId="77777777" w:rsidR="00246B43" w:rsidRPr="00C61730" w:rsidRDefault="00246B43" w:rsidP="00C61730">
      <w:pPr>
        <w:jc w:val="both"/>
        <w:rPr>
          <w:rFonts w:ascii="Times New Roman" w:eastAsia="Arial" w:hAnsi="Times New Roman" w:cs="Arial"/>
          <w:noProof/>
          <w:sz w:val="24"/>
          <w:szCs w:val="20"/>
        </w:rPr>
      </w:pPr>
    </w:p>
    <w:p w14:paraId="72505AC2" w14:textId="6926A4E1" w:rsidR="00246B43" w:rsidRPr="0056369E" w:rsidRDefault="00246B43" w:rsidP="0056369E">
      <w:pPr>
        <w:pStyle w:val="Heading1"/>
      </w:pPr>
      <w:bookmarkStart w:id="656" w:name="_Toc81212011"/>
      <w:r w:rsidRPr="0056369E">
        <w:t>B papildinājums</w:t>
      </w:r>
      <w:r w:rsidR="0056369E" w:rsidRPr="0056369E">
        <w:br/>
      </w:r>
      <w:r w:rsidRPr="0056369E">
        <w:t>INFORMĀCIJAS PLŪSMA C2 DATU PĀRRAIDES POSMĀ</w:t>
      </w:r>
      <w:bookmarkEnd w:id="656"/>
    </w:p>
    <w:p w14:paraId="0FB6B283" w14:textId="77777777" w:rsidR="00246B43" w:rsidRPr="00C61730" w:rsidRDefault="00246B43" w:rsidP="00C61730">
      <w:pPr>
        <w:jc w:val="both"/>
        <w:rPr>
          <w:rFonts w:ascii="Times New Roman" w:eastAsia="Arial" w:hAnsi="Times New Roman" w:cs="Arial"/>
          <w:b/>
          <w:bCs/>
          <w:noProof/>
          <w:sz w:val="24"/>
          <w:szCs w:val="28"/>
        </w:rPr>
      </w:pPr>
    </w:p>
    <w:p w14:paraId="49AC70D0"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Prasības attiecībā uz informācijas plūsmu </w:t>
      </w:r>
      <w:r>
        <w:rPr>
          <w:rFonts w:ascii="Times New Roman" w:hAnsi="Times New Roman"/>
          <w:i/>
          <w:iCs/>
          <w:sz w:val="24"/>
        </w:rPr>
        <w:t>C2</w:t>
      </w:r>
      <w:r>
        <w:rPr>
          <w:rFonts w:ascii="Times New Roman" w:hAnsi="Times New Roman"/>
          <w:sz w:val="24"/>
        </w:rPr>
        <w:t xml:space="preserve"> datu pārraides posmā ietver atjaunināšanas ātrumu un atbalstu noteiktiem datu tipiem. Neobligātais </w:t>
      </w:r>
      <w:r>
        <w:rPr>
          <w:rFonts w:ascii="Times New Roman" w:hAnsi="Times New Roman"/>
          <w:i/>
          <w:iCs/>
          <w:sz w:val="24"/>
        </w:rPr>
        <w:t>ATC</w:t>
      </w:r>
      <w:r>
        <w:rPr>
          <w:rFonts w:ascii="Times New Roman" w:hAnsi="Times New Roman"/>
          <w:sz w:val="24"/>
        </w:rPr>
        <w:t xml:space="preserve"> balss/datu releja atbalsts ir aprakstīts 12. nodaļā.</w:t>
      </w:r>
    </w:p>
    <w:p w14:paraId="7770A8CF" w14:textId="77777777" w:rsidR="00246B43" w:rsidRPr="00C61730" w:rsidRDefault="00246B43" w:rsidP="00C61730">
      <w:pPr>
        <w:jc w:val="both"/>
        <w:rPr>
          <w:rFonts w:ascii="Times New Roman" w:eastAsia="Arial" w:hAnsi="Times New Roman" w:cs="Arial"/>
          <w:noProof/>
          <w:sz w:val="24"/>
          <w:szCs w:val="20"/>
        </w:rPr>
      </w:pPr>
    </w:p>
    <w:p w14:paraId="380917D1"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 xml:space="preserve">Tipisku informācijas plūsmu piemēri, kas minēti a)–c) apakšpunktā; šī informācija attiecas konkrēti uz </w:t>
      </w:r>
      <w:r>
        <w:rPr>
          <w:rFonts w:ascii="Times New Roman" w:hAnsi="Times New Roman"/>
          <w:i/>
          <w:iCs/>
          <w:sz w:val="24"/>
        </w:rPr>
        <w:t>RPA</w:t>
      </w:r>
      <w:r>
        <w:rPr>
          <w:rFonts w:ascii="Times New Roman" w:hAnsi="Times New Roman"/>
          <w:sz w:val="24"/>
        </w:rPr>
        <w:t>/</w:t>
      </w:r>
      <w:r>
        <w:rPr>
          <w:rFonts w:ascii="Times New Roman" w:hAnsi="Times New Roman"/>
          <w:i/>
          <w:iCs/>
          <w:sz w:val="24"/>
        </w:rPr>
        <w:t>RPS</w:t>
      </w:r>
      <w:r>
        <w:rPr>
          <w:rFonts w:ascii="Times New Roman" w:hAnsi="Times New Roman"/>
          <w:sz w:val="24"/>
        </w:rPr>
        <w:t>. Ražotājam/ekspluatantam ir jānosaka un jāsaskaņo ar kompetento iestādi precīzs parametru saraksts un to formāts.</w:t>
      </w:r>
    </w:p>
    <w:p w14:paraId="4FE38843" w14:textId="77777777" w:rsidR="00246B43" w:rsidRPr="00C61730" w:rsidRDefault="00246B43" w:rsidP="00C61730">
      <w:pPr>
        <w:jc w:val="both"/>
        <w:rPr>
          <w:rFonts w:ascii="Times New Roman" w:eastAsia="Arial" w:hAnsi="Times New Roman" w:cs="Arial"/>
          <w:noProof/>
          <w:sz w:val="24"/>
          <w:szCs w:val="20"/>
        </w:rPr>
      </w:pPr>
    </w:p>
    <w:p w14:paraId="66EF5C49" w14:textId="44B0E325" w:rsidR="00246B43" w:rsidRPr="00C61730" w:rsidRDefault="009C382A" w:rsidP="009C382A">
      <w:pPr>
        <w:pStyle w:val="BodyText"/>
        <w:tabs>
          <w:tab w:val="left" w:pos="1560"/>
        </w:tabs>
        <w:ind w:left="426"/>
        <w:jc w:val="both"/>
        <w:rPr>
          <w:rFonts w:ascii="Times New Roman" w:hAnsi="Times New Roman"/>
          <w:noProof/>
          <w:sz w:val="24"/>
        </w:rPr>
      </w:pPr>
      <w:r>
        <w:rPr>
          <w:rFonts w:ascii="Times New Roman" w:hAnsi="Times New Roman"/>
          <w:sz w:val="24"/>
        </w:rPr>
        <w:t xml:space="preserve">a) Informācijas plūsma sakaru kanālā “zeme–gaiss” (no </w:t>
      </w:r>
      <w:r>
        <w:rPr>
          <w:rFonts w:ascii="Times New Roman" w:hAnsi="Times New Roman"/>
          <w:i/>
          <w:iCs/>
          <w:sz w:val="24"/>
        </w:rPr>
        <w:t>RPS</w:t>
      </w:r>
      <w:r>
        <w:rPr>
          <w:rFonts w:ascii="Times New Roman" w:hAnsi="Times New Roman"/>
          <w:sz w:val="24"/>
        </w:rPr>
        <w:t xml:space="preserve"> uz </w:t>
      </w:r>
      <w:r>
        <w:rPr>
          <w:rFonts w:ascii="Times New Roman" w:hAnsi="Times New Roman"/>
          <w:i/>
          <w:iCs/>
          <w:sz w:val="24"/>
        </w:rPr>
        <w:t>RPA</w:t>
      </w:r>
      <w:r>
        <w:rPr>
          <w:rFonts w:ascii="Times New Roman" w:hAnsi="Times New Roman"/>
          <w:sz w:val="24"/>
        </w:rPr>
        <w:t>):</w:t>
      </w:r>
    </w:p>
    <w:p w14:paraId="07B45695" w14:textId="77777777" w:rsidR="00246B43" w:rsidRPr="00C61730" w:rsidRDefault="00246B43" w:rsidP="009C382A">
      <w:pPr>
        <w:ind w:left="426"/>
        <w:jc w:val="both"/>
        <w:rPr>
          <w:rFonts w:ascii="Times New Roman" w:eastAsia="Arial" w:hAnsi="Times New Roman" w:cs="Arial"/>
          <w:noProof/>
          <w:sz w:val="24"/>
          <w:szCs w:val="23"/>
        </w:rPr>
      </w:pPr>
    </w:p>
    <w:p w14:paraId="2C6A417C" w14:textId="048A3D49" w:rsidR="00246B43" w:rsidRPr="00C61730" w:rsidRDefault="009C382A" w:rsidP="009C382A">
      <w:pPr>
        <w:pStyle w:val="BodyText"/>
        <w:tabs>
          <w:tab w:val="left" w:pos="1920"/>
        </w:tabs>
        <w:ind w:left="709"/>
        <w:jc w:val="both"/>
        <w:rPr>
          <w:rFonts w:ascii="Times New Roman" w:hAnsi="Times New Roman"/>
          <w:noProof/>
          <w:sz w:val="24"/>
        </w:rPr>
      </w:pPr>
      <w:r>
        <w:rPr>
          <w:rFonts w:ascii="Times New Roman" w:hAnsi="Times New Roman"/>
          <w:sz w:val="24"/>
        </w:rPr>
        <w:t>1) gaisa kuģa un lidojuma vadības komandas, piemēram, ievaddati virsmu un dzinēja vadības sviras(-u) vadīšanai, kustības vai lidojuma statusa ievaddati lidojuma vadības datorā un maršruta punktu dati lidojuma vadības datorā:</w:t>
      </w:r>
    </w:p>
    <w:p w14:paraId="035F0419" w14:textId="77777777" w:rsidR="00246B43" w:rsidRPr="00C61730" w:rsidRDefault="00246B43" w:rsidP="009C382A">
      <w:pPr>
        <w:ind w:left="709"/>
        <w:jc w:val="both"/>
        <w:rPr>
          <w:rFonts w:ascii="Times New Roman" w:eastAsia="Arial" w:hAnsi="Times New Roman" w:cs="Arial"/>
          <w:noProof/>
          <w:sz w:val="24"/>
          <w:szCs w:val="20"/>
        </w:rPr>
      </w:pPr>
    </w:p>
    <w:p w14:paraId="6F2CE296" w14:textId="1040B566" w:rsidR="00246B43" w:rsidRPr="00C61730" w:rsidRDefault="009C382A" w:rsidP="009C382A">
      <w:pPr>
        <w:pStyle w:val="BodyText"/>
        <w:tabs>
          <w:tab w:val="left" w:pos="2280"/>
        </w:tabs>
        <w:ind w:left="1134"/>
        <w:jc w:val="both"/>
        <w:rPr>
          <w:rFonts w:ascii="Times New Roman" w:hAnsi="Times New Roman"/>
          <w:noProof/>
          <w:sz w:val="24"/>
        </w:rPr>
      </w:pPr>
      <w:r>
        <w:rPr>
          <w:rFonts w:ascii="Times New Roman" w:hAnsi="Times New Roman"/>
          <w:sz w:val="24"/>
        </w:rPr>
        <w:t>i) vadības stūres un dzinēja vadības sviras signāli (ja tiek izmantoti vai ir paredzēti reversīvām darbībām);</w:t>
      </w:r>
    </w:p>
    <w:p w14:paraId="27FD747A" w14:textId="77777777" w:rsidR="00246B43" w:rsidRPr="00C61730" w:rsidRDefault="00246B43" w:rsidP="009C382A">
      <w:pPr>
        <w:ind w:left="1134"/>
        <w:jc w:val="both"/>
        <w:rPr>
          <w:rFonts w:ascii="Times New Roman" w:eastAsia="Arial" w:hAnsi="Times New Roman" w:cs="Arial"/>
          <w:noProof/>
          <w:sz w:val="24"/>
          <w:szCs w:val="23"/>
        </w:rPr>
      </w:pPr>
    </w:p>
    <w:p w14:paraId="416A3A05" w14:textId="51270F78" w:rsidR="00246B43" w:rsidRPr="00C61730" w:rsidRDefault="009C382A" w:rsidP="009C382A">
      <w:pPr>
        <w:pStyle w:val="BodyText"/>
        <w:tabs>
          <w:tab w:val="left" w:pos="2281"/>
        </w:tabs>
        <w:ind w:left="1134"/>
        <w:jc w:val="both"/>
        <w:rPr>
          <w:rFonts w:ascii="Times New Roman" w:hAnsi="Times New Roman"/>
          <w:noProof/>
          <w:sz w:val="24"/>
        </w:rPr>
      </w:pPr>
      <w:r>
        <w:rPr>
          <w:rFonts w:ascii="Times New Roman" w:hAnsi="Times New Roman"/>
          <w:sz w:val="24"/>
        </w:rPr>
        <w:t>ii) kursa, absolūtā augstuma, ātruma, augstuma uzņemšanas ātruma un augstuma samazināšanas ātruma ievaddati (ja tiek izmantoti);</w:t>
      </w:r>
    </w:p>
    <w:p w14:paraId="2340B985" w14:textId="77777777" w:rsidR="00246B43" w:rsidRPr="00C61730" w:rsidRDefault="00246B43" w:rsidP="009C382A">
      <w:pPr>
        <w:ind w:left="1134"/>
        <w:jc w:val="both"/>
        <w:rPr>
          <w:rFonts w:ascii="Times New Roman" w:eastAsia="Arial" w:hAnsi="Times New Roman" w:cs="Arial"/>
          <w:noProof/>
          <w:sz w:val="24"/>
          <w:szCs w:val="23"/>
        </w:rPr>
      </w:pPr>
    </w:p>
    <w:p w14:paraId="0519E5C8" w14:textId="489534F9" w:rsidR="00246B43" w:rsidRPr="00C61730" w:rsidRDefault="009C382A" w:rsidP="009C382A">
      <w:pPr>
        <w:pStyle w:val="BodyText"/>
        <w:tabs>
          <w:tab w:val="left" w:pos="2281"/>
        </w:tabs>
        <w:ind w:left="1134"/>
        <w:jc w:val="both"/>
        <w:rPr>
          <w:rFonts w:ascii="Times New Roman" w:hAnsi="Times New Roman"/>
          <w:noProof/>
          <w:sz w:val="24"/>
        </w:rPr>
      </w:pPr>
      <w:r>
        <w:rPr>
          <w:rFonts w:ascii="Times New Roman" w:hAnsi="Times New Roman"/>
          <w:sz w:val="24"/>
        </w:rPr>
        <w:t>iii) maršruta punktu dati;</w:t>
      </w:r>
    </w:p>
    <w:p w14:paraId="4D90E18D" w14:textId="77777777" w:rsidR="00246B43" w:rsidRPr="00C61730" w:rsidRDefault="00246B43" w:rsidP="009C382A">
      <w:pPr>
        <w:ind w:left="1134"/>
        <w:jc w:val="both"/>
        <w:rPr>
          <w:rFonts w:ascii="Times New Roman" w:eastAsia="Arial" w:hAnsi="Times New Roman" w:cs="Arial"/>
          <w:noProof/>
          <w:sz w:val="24"/>
          <w:szCs w:val="23"/>
        </w:rPr>
      </w:pPr>
    </w:p>
    <w:p w14:paraId="4A29CB65" w14:textId="4602BD48" w:rsidR="00246B43" w:rsidRPr="00C61730" w:rsidRDefault="009C382A" w:rsidP="009C382A">
      <w:pPr>
        <w:pStyle w:val="BodyText"/>
        <w:tabs>
          <w:tab w:val="left" w:pos="2280"/>
        </w:tabs>
        <w:ind w:left="1134"/>
        <w:jc w:val="both"/>
        <w:rPr>
          <w:rFonts w:ascii="Times New Roman" w:hAnsi="Times New Roman"/>
          <w:noProof/>
          <w:sz w:val="24"/>
        </w:rPr>
      </w:pPr>
      <w:r>
        <w:rPr>
          <w:rFonts w:ascii="Times New Roman" w:hAnsi="Times New Roman"/>
          <w:sz w:val="24"/>
        </w:rPr>
        <w:t>iv) augstuma spiediens;</w:t>
      </w:r>
    </w:p>
    <w:p w14:paraId="406CAE1E" w14:textId="77777777" w:rsidR="00246B43" w:rsidRPr="00C61730" w:rsidRDefault="00246B43" w:rsidP="009C382A">
      <w:pPr>
        <w:ind w:left="1134"/>
        <w:jc w:val="both"/>
        <w:rPr>
          <w:rFonts w:ascii="Times New Roman" w:eastAsia="Arial" w:hAnsi="Times New Roman" w:cs="Arial"/>
          <w:noProof/>
          <w:sz w:val="24"/>
          <w:szCs w:val="23"/>
        </w:rPr>
      </w:pPr>
    </w:p>
    <w:p w14:paraId="2460993B" w14:textId="23141353" w:rsidR="00246B43" w:rsidRPr="00C61730" w:rsidRDefault="009C382A" w:rsidP="009C382A">
      <w:pPr>
        <w:pStyle w:val="BodyText"/>
        <w:tabs>
          <w:tab w:val="left" w:pos="2280"/>
        </w:tabs>
        <w:ind w:left="1134"/>
        <w:jc w:val="both"/>
        <w:rPr>
          <w:rFonts w:ascii="Times New Roman" w:hAnsi="Times New Roman"/>
          <w:noProof/>
          <w:sz w:val="24"/>
        </w:rPr>
      </w:pPr>
      <w:r>
        <w:rPr>
          <w:rFonts w:ascii="Times New Roman" w:hAnsi="Times New Roman"/>
          <w:sz w:val="24"/>
        </w:rPr>
        <w:t xml:space="preserve">v) </w:t>
      </w:r>
      <w:r>
        <w:rPr>
          <w:rFonts w:ascii="Times New Roman" w:hAnsi="Times New Roman"/>
          <w:i/>
          <w:iCs/>
          <w:sz w:val="24"/>
        </w:rPr>
        <w:t>ATC</w:t>
      </w:r>
      <w:r>
        <w:rPr>
          <w:rFonts w:ascii="Times New Roman" w:hAnsi="Times New Roman"/>
          <w:sz w:val="24"/>
        </w:rPr>
        <w:t xml:space="preserve"> RF izmaiņas (sektora nodošana);</w:t>
      </w:r>
    </w:p>
    <w:p w14:paraId="28E3283A" w14:textId="77777777" w:rsidR="00246B43" w:rsidRPr="00C61730" w:rsidRDefault="00246B43" w:rsidP="009C382A">
      <w:pPr>
        <w:ind w:left="1134"/>
        <w:jc w:val="both"/>
        <w:rPr>
          <w:rFonts w:ascii="Times New Roman" w:eastAsia="Arial" w:hAnsi="Times New Roman" w:cs="Arial"/>
          <w:noProof/>
          <w:sz w:val="24"/>
          <w:szCs w:val="23"/>
        </w:rPr>
      </w:pPr>
    </w:p>
    <w:p w14:paraId="2D8B10F6" w14:textId="23E9EB63" w:rsidR="00246B43" w:rsidRPr="00C61730" w:rsidRDefault="009C382A" w:rsidP="009C382A">
      <w:pPr>
        <w:pStyle w:val="BodyText"/>
        <w:tabs>
          <w:tab w:val="left" w:pos="2280"/>
        </w:tabs>
        <w:ind w:left="1134"/>
        <w:jc w:val="both"/>
        <w:rPr>
          <w:rFonts w:ascii="Times New Roman" w:hAnsi="Times New Roman"/>
          <w:noProof/>
          <w:sz w:val="24"/>
        </w:rPr>
      </w:pPr>
      <w:r>
        <w:rPr>
          <w:rFonts w:ascii="Times New Roman" w:hAnsi="Times New Roman"/>
          <w:sz w:val="24"/>
        </w:rPr>
        <w:t xml:space="preserve">vi) </w:t>
      </w:r>
      <w:r>
        <w:rPr>
          <w:rFonts w:ascii="Times New Roman" w:hAnsi="Times New Roman"/>
          <w:i/>
          <w:iCs/>
          <w:sz w:val="24"/>
        </w:rPr>
        <w:t>SSR</w:t>
      </w:r>
      <w:r>
        <w:rPr>
          <w:rFonts w:ascii="Times New Roman" w:hAnsi="Times New Roman"/>
          <w:sz w:val="24"/>
        </w:rPr>
        <w:t xml:space="preserve"> transpondera koda izmaiņas;</w:t>
      </w:r>
    </w:p>
    <w:p w14:paraId="4B1689AE" w14:textId="77777777" w:rsidR="00246B43" w:rsidRPr="00C61730" w:rsidRDefault="00246B43" w:rsidP="009C382A">
      <w:pPr>
        <w:ind w:left="1134"/>
        <w:jc w:val="both"/>
        <w:rPr>
          <w:rFonts w:ascii="Times New Roman" w:eastAsia="Arial" w:hAnsi="Times New Roman" w:cs="Arial"/>
          <w:noProof/>
          <w:sz w:val="24"/>
          <w:szCs w:val="23"/>
        </w:rPr>
      </w:pPr>
    </w:p>
    <w:p w14:paraId="3AACA9A9" w14:textId="557936C9" w:rsidR="00246B43" w:rsidRPr="00C61730" w:rsidRDefault="009C382A" w:rsidP="009C382A">
      <w:pPr>
        <w:pStyle w:val="BodyText"/>
        <w:tabs>
          <w:tab w:val="left" w:pos="2280"/>
        </w:tabs>
        <w:ind w:left="1134"/>
        <w:jc w:val="both"/>
        <w:rPr>
          <w:rFonts w:ascii="Times New Roman" w:hAnsi="Times New Roman"/>
          <w:noProof/>
          <w:sz w:val="24"/>
        </w:rPr>
      </w:pPr>
      <w:r>
        <w:rPr>
          <w:rFonts w:ascii="Times New Roman" w:hAnsi="Times New Roman"/>
          <w:sz w:val="24"/>
        </w:rPr>
        <w:t>vii) atklāšanas un izvairīšanās (</w:t>
      </w:r>
      <w:r>
        <w:rPr>
          <w:rFonts w:ascii="Times New Roman" w:hAnsi="Times New Roman"/>
          <w:i/>
          <w:iCs/>
          <w:sz w:val="24"/>
        </w:rPr>
        <w:t>DAA</w:t>
      </w:r>
      <w:r>
        <w:rPr>
          <w:rFonts w:ascii="Times New Roman" w:hAnsi="Times New Roman"/>
          <w:sz w:val="24"/>
        </w:rPr>
        <w:t>) vadības parametri;</w:t>
      </w:r>
    </w:p>
    <w:p w14:paraId="0CF57CE2" w14:textId="77777777" w:rsidR="00246B43" w:rsidRPr="00C61730" w:rsidRDefault="00246B43" w:rsidP="00C61730">
      <w:pPr>
        <w:jc w:val="both"/>
        <w:rPr>
          <w:rFonts w:ascii="Times New Roman" w:eastAsia="Arial" w:hAnsi="Times New Roman" w:cs="Arial"/>
          <w:noProof/>
          <w:sz w:val="24"/>
          <w:szCs w:val="23"/>
        </w:rPr>
      </w:pPr>
    </w:p>
    <w:p w14:paraId="40C49E54" w14:textId="77777777" w:rsidR="00246B43" w:rsidRPr="00C61730" w:rsidRDefault="00246B43" w:rsidP="00C61730">
      <w:pPr>
        <w:pStyle w:val="BodyText"/>
        <w:ind w:left="0"/>
        <w:jc w:val="both"/>
        <w:rPr>
          <w:rFonts w:ascii="Times New Roman" w:hAnsi="Times New Roman"/>
          <w:noProof/>
          <w:sz w:val="24"/>
        </w:rPr>
      </w:pPr>
      <w:r>
        <w:rPr>
          <w:rFonts w:ascii="Times New Roman" w:hAnsi="Times New Roman"/>
          <w:sz w:val="24"/>
        </w:rPr>
        <w:t>degvielas un citu gaisa kuģu sistēmu pārvaldība, kas nepieciešama konkrētajam gaisa kuģim;</w:t>
      </w:r>
    </w:p>
    <w:p w14:paraId="51FAC725" w14:textId="77777777" w:rsidR="00246B43" w:rsidRPr="00C61730" w:rsidRDefault="00246B43" w:rsidP="00C61730">
      <w:pPr>
        <w:jc w:val="both"/>
        <w:rPr>
          <w:rFonts w:ascii="Times New Roman" w:eastAsia="Arial" w:hAnsi="Times New Roman" w:cs="Arial"/>
          <w:noProof/>
          <w:sz w:val="24"/>
          <w:szCs w:val="23"/>
        </w:rPr>
      </w:pPr>
    </w:p>
    <w:p w14:paraId="1CB6ACFC" w14:textId="55718F99" w:rsidR="00246B43" w:rsidRPr="00C61730" w:rsidRDefault="009C382A" w:rsidP="005825FE">
      <w:pPr>
        <w:pStyle w:val="BodyText"/>
        <w:tabs>
          <w:tab w:val="left" w:pos="1920"/>
        </w:tabs>
        <w:ind w:left="709"/>
        <w:jc w:val="both"/>
        <w:rPr>
          <w:rFonts w:ascii="Times New Roman" w:hAnsi="Times New Roman"/>
          <w:noProof/>
          <w:sz w:val="24"/>
        </w:rPr>
      </w:pPr>
      <w:r>
        <w:rPr>
          <w:rFonts w:ascii="Times New Roman" w:hAnsi="Times New Roman"/>
          <w:sz w:val="24"/>
        </w:rPr>
        <w:t xml:space="preserve">2) papildus tam ilgos lidojumos var būt nepieciešamība atjaunināt informāciju, piemēram, lidojuma plānu, navigācijas datubāzi, </w:t>
      </w:r>
      <w:r>
        <w:rPr>
          <w:rFonts w:ascii="Times New Roman" w:hAnsi="Times New Roman"/>
          <w:i/>
          <w:iCs/>
          <w:sz w:val="24"/>
        </w:rPr>
        <w:t>NOTAM</w:t>
      </w:r>
      <w:r>
        <w:rPr>
          <w:rFonts w:ascii="Times New Roman" w:hAnsi="Times New Roman"/>
          <w:sz w:val="24"/>
        </w:rPr>
        <w:t xml:space="preserve"> un meteoroloģisko informāciju rezerves lidlaukos vai nosēšanās vietās un </w:t>
      </w:r>
      <w:r>
        <w:rPr>
          <w:rFonts w:ascii="Times New Roman" w:hAnsi="Times New Roman"/>
          <w:i/>
          <w:iCs/>
          <w:sz w:val="24"/>
        </w:rPr>
        <w:t>RPS</w:t>
      </w:r>
      <w:r>
        <w:rPr>
          <w:rFonts w:ascii="Times New Roman" w:hAnsi="Times New Roman"/>
          <w:sz w:val="24"/>
        </w:rPr>
        <w:t xml:space="preserve"> nodošanu:</w:t>
      </w:r>
    </w:p>
    <w:p w14:paraId="27171185" w14:textId="77777777" w:rsidR="00246B43" w:rsidRPr="00C61730" w:rsidRDefault="00246B43" w:rsidP="005825FE">
      <w:pPr>
        <w:ind w:left="709"/>
        <w:jc w:val="both"/>
        <w:rPr>
          <w:rFonts w:ascii="Times New Roman" w:eastAsia="Arial" w:hAnsi="Times New Roman" w:cs="Arial"/>
          <w:noProof/>
          <w:sz w:val="24"/>
          <w:szCs w:val="20"/>
        </w:rPr>
      </w:pPr>
    </w:p>
    <w:p w14:paraId="3B07EA37" w14:textId="303ACD5E" w:rsidR="00246B43" w:rsidRPr="00C61730" w:rsidRDefault="005825FE" w:rsidP="005825FE">
      <w:pPr>
        <w:pStyle w:val="BodyText"/>
        <w:tabs>
          <w:tab w:val="left" w:pos="2280"/>
        </w:tabs>
        <w:ind w:left="1134"/>
        <w:jc w:val="both"/>
        <w:rPr>
          <w:rFonts w:ascii="Times New Roman" w:hAnsi="Times New Roman"/>
          <w:noProof/>
          <w:sz w:val="24"/>
        </w:rPr>
      </w:pPr>
      <w:r>
        <w:rPr>
          <w:rFonts w:ascii="Times New Roman" w:hAnsi="Times New Roman"/>
          <w:sz w:val="24"/>
        </w:rPr>
        <w:t>i) lidojuma plāna atjaunināšana;</w:t>
      </w:r>
    </w:p>
    <w:p w14:paraId="39B12416" w14:textId="77777777" w:rsidR="00246B43" w:rsidRPr="00C61730" w:rsidRDefault="00246B43" w:rsidP="005825FE">
      <w:pPr>
        <w:ind w:left="1134"/>
        <w:jc w:val="both"/>
        <w:rPr>
          <w:rFonts w:ascii="Times New Roman" w:eastAsia="Arial" w:hAnsi="Times New Roman" w:cs="Arial"/>
          <w:noProof/>
          <w:sz w:val="24"/>
          <w:szCs w:val="23"/>
        </w:rPr>
      </w:pPr>
    </w:p>
    <w:p w14:paraId="5BC22D3E" w14:textId="706AD10F" w:rsidR="00246B43" w:rsidRPr="00C61730" w:rsidRDefault="005825FE" w:rsidP="005825FE">
      <w:pPr>
        <w:pStyle w:val="BodyText"/>
        <w:tabs>
          <w:tab w:val="left" w:pos="2280"/>
        </w:tabs>
        <w:ind w:left="1134"/>
        <w:jc w:val="both"/>
        <w:rPr>
          <w:rFonts w:ascii="Times New Roman" w:hAnsi="Times New Roman"/>
          <w:noProof/>
          <w:sz w:val="24"/>
        </w:rPr>
      </w:pPr>
      <w:r>
        <w:rPr>
          <w:rFonts w:ascii="Times New Roman" w:hAnsi="Times New Roman"/>
          <w:sz w:val="24"/>
        </w:rPr>
        <w:t>ii) navigācijas datubāze – ilgiem lidojumiem var būt nepieciešami lidojuma atjauninājumi;</w:t>
      </w:r>
    </w:p>
    <w:p w14:paraId="434E87C7" w14:textId="77777777" w:rsidR="00246B43" w:rsidRPr="00C61730" w:rsidRDefault="00246B43" w:rsidP="005825FE">
      <w:pPr>
        <w:ind w:left="1134"/>
        <w:jc w:val="both"/>
        <w:rPr>
          <w:rFonts w:ascii="Times New Roman" w:eastAsia="Arial" w:hAnsi="Times New Roman" w:cs="Arial"/>
          <w:noProof/>
          <w:sz w:val="24"/>
          <w:szCs w:val="23"/>
        </w:rPr>
      </w:pPr>
    </w:p>
    <w:p w14:paraId="36BBB87B" w14:textId="65E95E05" w:rsidR="00246B43" w:rsidRPr="00C61730" w:rsidRDefault="005825FE" w:rsidP="005825FE">
      <w:pPr>
        <w:pStyle w:val="BodyText"/>
        <w:tabs>
          <w:tab w:val="left" w:pos="2281"/>
        </w:tabs>
        <w:ind w:left="1134"/>
        <w:jc w:val="both"/>
        <w:rPr>
          <w:rFonts w:ascii="Times New Roman" w:hAnsi="Times New Roman"/>
          <w:noProof/>
          <w:sz w:val="24"/>
        </w:rPr>
      </w:pPr>
      <w:r>
        <w:rPr>
          <w:rFonts w:ascii="Times New Roman" w:hAnsi="Times New Roman"/>
          <w:sz w:val="24"/>
        </w:rPr>
        <w:t xml:space="preserve">iii) </w:t>
      </w:r>
      <w:r>
        <w:rPr>
          <w:rFonts w:ascii="Times New Roman" w:hAnsi="Times New Roman"/>
          <w:i/>
          <w:iCs/>
          <w:sz w:val="24"/>
        </w:rPr>
        <w:t>NOTAM</w:t>
      </w:r>
      <w:r>
        <w:rPr>
          <w:rFonts w:ascii="Times New Roman" w:hAnsi="Times New Roman"/>
          <w:sz w:val="24"/>
        </w:rPr>
        <w:t xml:space="preserve"> ziņojumi – ilgiem lidojumiem var būt nepieciešami lidojuma atjauninājumi;</w:t>
      </w:r>
    </w:p>
    <w:p w14:paraId="5AA122B2" w14:textId="77777777" w:rsidR="00246B43" w:rsidRPr="00C61730" w:rsidRDefault="00246B43" w:rsidP="005825FE">
      <w:pPr>
        <w:ind w:left="1134"/>
        <w:jc w:val="both"/>
        <w:rPr>
          <w:rFonts w:ascii="Times New Roman" w:eastAsia="Arial" w:hAnsi="Times New Roman" w:cs="Arial"/>
          <w:noProof/>
          <w:sz w:val="24"/>
          <w:szCs w:val="23"/>
        </w:rPr>
      </w:pPr>
    </w:p>
    <w:p w14:paraId="72BCE299" w14:textId="296E0738" w:rsidR="00246B43" w:rsidRPr="00C61730" w:rsidRDefault="005825FE" w:rsidP="005825FE">
      <w:pPr>
        <w:pStyle w:val="BodyText"/>
        <w:tabs>
          <w:tab w:val="left" w:pos="2280"/>
        </w:tabs>
        <w:ind w:left="1134"/>
        <w:jc w:val="both"/>
        <w:rPr>
          <w:rFonts w:ascii="Times New Roman" w:hAnsi="Times New Roman"/>
          <w:noProof/>
          <w:sz w:val="24"/>
        </w:rPr>
      </w:pPr>
      <w:r>
        <w:rPr>
          <w:rFonts w:ascii="Times New Roman" w:hAnsi="Times New Roman"/>
          <w:sz w:val="24"/>
        </w:rPr>
        <w:t>iv) meteoroloģiskās informācijas atjauninājumi par rezerves lidlaukiem;</w:t>
      </w:r>
    </w:p>
    <w:p w14:paraId="534E02EA" w14:textId="77777777" w:rsidR="00246B43" w:rsidRPr="00C61730" w:rsidRDefault="00246B43" w:rsidP="005825FE">
      <w:pPr>
        <w:ind w:left="1134"/>
        <w:jc w:val="both"/>
        <w:rPr>
          <w:rFonts w:ascii="Times New Roman" w:eastAsia="Arial" w:hAnsi="Times New Roman" w:cs="Arial"/>
          <w:noProof/>
          <w:sz w:val="24"/>
          <w:szCs w:val="23"/>
        </w:rPr>
      </w:pPr>
    </w:p>
    <w:p w14:paraId="15F3EB8B" w14:textId="4834D6A1" w:rsidR="00246B43" w:rsidRDefault="005825FE" w:rsidP="005825FE">
      <w:pPr>
        <w:pStyle w:val="BodyText"/>
        <w:tabs>
          <w:tab w:val="left" w:pos="2279"/>
        </w:tabs>
        <w:ind w:left="1134"/>
        <w:jc w:val="both"/>
        <w:rPr>
          <w:rFonts w:ascii="Times New Roman" w:hAnsi="Times New Roman"/>
          <w:noProof/>
          <w:sz w:val="24"/>
        </w:rPr>
      </w:pPr>
      <w:r>
        <w:rPr>
          <w:rFonts w:ascii="Times New Roman" w:hAnsi="Times New Roman"/>
          <w:sz w:val="24"/>
        </w:rPr>
        <w:lastRenderedPageBreak/>
        <w:t xml:space="preserve">v) informācija par </w:t>
      </w:r>
      <w:r>
        <w:rPr>
          <w:rFonts w:ascii="Times New Roman" w:hAnsi="Times New Roman"/>
          <w:i/>
          <w:iCs/>
          <w:sz w:val="24"/>
        </w:rPr>
        <w:t>RPS</w:t>
      </w:r>
      <w:r>
        <w:rPr>
          <w:rFonts w:ascii="Times New Roman" w:hAnsi="Times New Roman"/>
          <w:sz w:val="24"/>
        </w:rPr>
        <w:t xml:space="preserve"> nodošanu, tostarp par gaisa kuģa statusu, varētu ietvert lidojuma plānu un pieņemošās </w:t>
      </w:r>
      <w:r>
        <w:rPr>
          <w:rFonts w:ascii="Times New Roman" w:hAnsi="Times New Roman"/>
          <w:i/>
          <w:iCs/>
          <w:sz w:val="24"/>
        </w:rPr>
        <w:t>RPS</w:t>
      </w:r>
      <w:r>
        <w:rPr>
          <w:rFonts w:ascii="Times New Roman" w:hAnsi="Times New Roman"/>
          <w:sz w:val="24"/>
        </w:rPr>
        <w:t xml:space="preserve"> statusu (ja informācijas apmaiņa par nodošanu tiek īstenota, izmantojot gaisa kuģa releju);</w:t>
      </w:r>
    </w:p>
    <w:p w14:paraId="2E1ABAE0" w14:textId="77777777" w:rsidR="005825FE" w:rsidRPr="005825FE" w:rsidRDefault="005825FE" w:rsidP="005825FE">
      <w:pPr>
        <w:pStyle w:val="BodyText"/>
        <w:tabs>
          <w:tab w:val="left" w:pos="2279"/>
        </w:tabs>
        <w:ind w:left="1134"/>
        <w:jc w:val="both"/>
        <w:rPr>
          <w:rFonts w:ascii="Times New Roman" w:hAnsi="Times New Roman"/>
          <w:noProof/>
          <w:sz w:val="24"/>
        </w:rPr>
      </w:pPr>
    </w:p>
    <w:p w14:paraId="499FE147" w14:textId="7A2B31D2" w:rsidR="00246B43" w:rsidRPr="00C61730" w:rsidRDefault="005825FE" w:rsidP="005825FE">
      <w:pPr>
        <w:pStyle w:val="BodyText"/>
        <w:tabs>
          <w:tab w:val="left" w:pos="2280"/>
        </w:tabs>
        <w:ind w:left="1134"/>
        <w:jc w:val="both"/>
        <w:rPr>
          <w:rFonts w:ascii="Times New Roman" w:hAnsi="Times New Roman"/>
          <w:noProof/>
          <w:sz w:val="24"/>
        </w:rPr>
      </w:pPr>
      <w:r>
        <w:rPr>
          <w:rFonts w:ascii="Times New Roman" w:hAnsi="Times New Roman"/>
          <w:sz w:val="24"/>
        </w:rPr>
        <w:t>vi) ja tiek izmantots gaisa tīkls, dati ir nepieciešami, lai atbalstītu tā darbību;</w:t>
      </w:r>
    </w:p>
    <w:p w14:paraId="05884021" w14:textId="77777777" w:rsidR="00246B43" w:rsidRPr="00C61730" w:rsidRDefault="00246B43" w:rsidP="005825FE">
      <w:pPr>
        <w:ind w:left="426"/>
        <w:jc w:val="both"/>
        <w:rPr>
          <w:rFonts w:ascii="Times New Roman" w:eastAsia="Arial" w:hAnsi="Times New Roman" w:cs="Arial"/>
          <w:i/>
          <w:noProof/>
          <w:sz w:val="24"/>
          <w:szCs w:val="19"/>
        </w:rPr>
      </w:pPr>
    </w:p>
    <w:p w14:paraId="5710F57F" w14:textId="2FACEADA" w:rsidR="00246B43" w:rsidRPr="00C61730" w:rsidRDefault="005825FE" w:rsidP="005825FE">
      <w:pPr>
        <w:pStyle w:val="BodyText"/>
        <w:tabs>
          <w:tab w:val="left" w:pos="1581"/>
        </w:tabs>
        <w:ind w:left="426"/>
        <w:jc w:val="both"/>
        <w:rPr>
          <w:rFonts w:ascii="Times New Roman" w:hAnsi="Times New Roman"/>
          <w:noProof/>
          <w:sz w:val="24"/>
        </w:rPr>
      </w:pPr>
      <w:r>
        <w:rPr>
          <w:rFonts w:ascii="Times New Roman" w:hAnsi="Times New Roman"/>
          <w:sz w:val="24"/>
        </w:rPr>
        <w:t xml:space="preserve">b) informācijas plūsma sakaru kanālā “gaiss–zeme” (no </w:t>
      </w:r>
      <w:r>
        <w:rPr>
          <w:rFonts w:ascii="Times New Roman" w:hAnsi="Times New Roman"/>
          <w:i/>
          <w:iCs/>
          <w:sz w:val="24"/>
        </w:rPr>
        <w:t>RPA</w:t>
      </w:r>
      <w:r>
        <w:rPr>
          <w:rFonts w:ascii="Times New Roman" w:hAnsi="Times New Roman"/>
          <w:sz w:val="24"/>
        </w:rPr>
        <w:t xml:space="preserve"> uz </w:t>
      </w:r>
      <w:r>
        <w:rPr>
          <w:rFonts w:ascii="Times New Roman" w:hAnsi="Times New Roman"/>
          <w:i/>
          <w:iCs/>
          <w:sz w:val="24"/>
        </w:rPr>
        <w:t>RPS</w:t>
      </w:r>
      <w:r>
        <w:rPr>
          <w:rFonts w:ascii="Times New Roman" w:hAnsi="Times New Roman"/>
          <w:sz w:val="24"/>
        </w:rPr>
        <w:t>):</w:t>
      </w:r>
    </w:p>
    <w:p w14:paraId="40A6FC3A" w14:textId="77777777" w:rsidR="00246B43" w:rsidRPr="00C61730" w:rsidRDefault="00246B43" w:rsidP="005825FE">
      <w:pPr>
        <w:ind w:left="426"/>
        <w:jc w:val="both"/>
        <w:rPr>
          <w:rFonts w:ascii="Times New Roman" w:eastAsia="Arial" w:hAnsi="Times New Roman" w:cs="Arial"/>
          <w:noProof/>
          <w:sz w:val="24"/>
          <w:szCs w:val="23"/>
        </w:rPr>
      </w:pPr>
    </w:p>
    <w:p w14:paraId="612716E8" w14:textId="4A347E47" w:rsidR="00246B43" w:rsidRPr="00C61730" w:rsidRDefault="005825FE" w:rsidP="005825FE">
      <w:pPr>
        <w:pStyle w:val="BodyText"/>
        <w:tabs>
          <w:tab w:val="left" w:pos="1941"/>
        </w:tabs>
        <w:ind w:left="709"/>
        <w:jc w:val="both"/>
        <w:rPr>
          <w:rFonts w:ascii="Times New Roman" w:hAnsi="Times New Roman"/>
          <w:noProof/>
          <w:sz w:val="24"/>
        </w:rPr>
      </w:pPr>
      <w:r>
        <w:rPr>
          <w:rFonts w:ascii="Times New Roman" w:hAnsi="Times New Roman"/>
          <w:sz w:val="24"/>
        </w:rPr>
        <w:t xml:space="preserve">1) informācija par lidojuma statusu, tostarp par dzinēju, navigāciju, </w:t>
      </w:r>
      <w:r>
        <w:rPr>
          <w:rFonts w:ascii="Times New Roman" w:hAnsi="Times New Roman"/>
          <w:i/>
          <w:iCs/>
          <w:sz w:val="24"/>
        </w:rPr>
        <w:t>C2</w:t>
      </w:r>
      <w:r>
        <w:rPr>
          <w:rFonts w:ascii="Times New Roman" w:hAnsi="Times New Roman"/>
          <w:sz w:val="24"/>
        </w:rPr>
        <w:t xml:space="preserve"> datu pārraides posmu, </w:t>
      </w:r>
      <w:r>
        <w:rPr>
          <w:rFonts w:ascii="Times New Roman" w:hAnsi="Times New Roman"/>
          <w:i/>
          <w:iCs/>
          <w:sz w:val="24"/>
        </w:rPr>
        <w:t>DAA</w:t>
      </w:r>
      <w:r>
        <w:rPr>
          <w:rFonts w:ascii="Times New Roman" w:hAnsi="Times New Roman"/>
          <w:sz w:val="24"/>
        </w:rPr>
        <w:t xml:space="preserve"> u. c. Tā kā trūkst sensorās informācijas, piemēram, par telpisko stāvokli un kustību, informācija par telpisko stāvokli ir svarīga. Prasības attiecībā uz sakaru transakcijas ilgumu un atjaunināšanas ātrumu jānovērtē atkarībā no vadības kategorijām;</w:t>
      </w:r>
    </w:p>
    <w:p w14:paraId="33A6BA51" w14:textId="77777777" w:rsidR="00246B43" w:rsidRPr="00C61730" w:rsidRDefault="00246B43" w:rsidP="00C61730">
      <w:pPr>
        <w:jc w:val="both"/>
        <w:rPr>
          <w:rFonts w:ascii="Times New Roman" w:eastAsia="Arial" w:hAnsi="Times New Roman" w:cs="Arial"/>
          <w:noProof/>
          <w:sz w:val="24"/>
          <w:szCs w:val="20"/>
        </w:rPr>
      </w:pPr>
    </w:p>
    <w:p w14:paraId="1E468ED1" w14:textId="77777777" w:rsidR="00246B43" w:rsidRPr="00C61730" w:rsidRDefault="00246B43" w:rsidP="005825FE">
      <w:pPr>
        <w:ind w:left="709"/>
        <w:jc w:val="both"/>
        <w:rPr>
          <w:rFonts w:ascii="Times New Roman" w:eastAsia="Arial" w:hAnsi="Times New Roman" w:cs="Arial"/>
          <w:i/>
          <w:noProof/>
          <w:sz w:val="24"/>
          <w:szCs w:val="18"/>
        </w:rPr>
      </w:pPr>
      <w:r>
        <w:rPr>
          <w:rFonts w:ascii="Times New Roman" w:hAnsi="Times New Roman"/>
          <w:i/>
          <w:sz w:val="24"/>
        </w:rPr>
        <w:t>Piezīme. VLOS lidojumā var nebūt vajadzīga liela ātruma datu pārraide sakaru kanālā “gaiss–zeme”.</w:t>
      </w:r>
    </w:p>
    <w:p w14:paraId="13E1B627" w14:textId="77777777" w:rsidR="00246B43" w:rsidRPr="00C61730" w:rsidRDefault="00246B43" w:rsidP="00C61730">
      <w:pPr>
        <w:jc w:val="both"/>
        <w:rPr>
          <w:rFonts w:ascii="Times New Roman" w:eastAsia="Arial" w:hAnsi="Times New Roman" w:cs="Arial"/>
          <w:i/>
          <w:noProof/>
          <w:sz w:val="24"/>
          <w:szCs w:val="23"/>
        </w:rPr>
      </w:pPr>
    </w:p>
    <w:p w14:paraId="5515C1EB" w14:textId="4FB9D68C" w:rsidR="00246B43" w:rsidRPr="00C61730" w:rsidRDefault="005825FE" w:rsidP="005825FE">
      <w:pPr>
        <w:pStyle w:val="BodyText"/>
        <w:tabs>
          <w:tab w:val="left" w:pos="2301"/>
        </w:tabs>
        <w:ind w:left="1134"/>
        <w:jc w:val="both"/>
        <w:rPr>
          <w:rFonts w:ascii="Times New Roman" w:hAnsi="Times New Roman"/>
          <w:noProof/>
          <w:sz w:val="24"/>
        </w:rPr>
      </w:pPr>
      <w:r>
        <w:rPr>
          <w:rFonts w:ascii="Times New Roman" w:hAnsi="Times New Roman"/>
          <w:sz w:val="24"/>
        </w:rPr>
        <w:t>i) sistēmas statuss: datu pārraides posms(-i), dzinējs(-i), degvielas daudzums / elektriskā jauda, hidraulika u. c., ja šādi dati ir vajadzīgi un šāds tīkls tiek izmantots, sakaru releja tīkla statuss;</w:t>
      </w:r>
    </w:p>
    <w:p w14:paraId="3EBD46B6" w14:textId="77777777" w:rsidR="00246B43" w:rsidRPr="00C61730" w:rsidRDefault="00246B43" w:rsidP="005825FE">
      <w:pPr>
        <w:ind w:left="426"/>
        <w:jc w:val="both"/>
        <w:rPr>
          <w:rFonts w:ascii="Times New Roman" w:eastAsia="Arial" w:hAnsi="Times New Roman" w:cs="Arial"/>
          <w:noProof/>
          <w:sz w:val="24"/>
          <w:szCs w:val="20"/>
        </w:rPr>
      </w:pPr>
    </w:p>
    <w:p w14:paraId="7E4E94FF" w14:textId="77BD4AD5" w:rsidR="00246B43" w:rsidRPr="00C61730" w:rsidRDefault="005825FE" w:rsidP="005825FE">
      <w:pPr>
        <w:pStyle w:val="BodyText"/>
        <w:tabs>
          <w:tab w:val="left" w:pos="1940"/>
        </w:tabs>
        <w:ind w:left="709"/>
        <w:jc w:val="both"/>
        <w:rPr>
          <w:rFonts w:ascii="Times New Roman" w:hAnsi="Times New Roman"/>
          <w:noProof/>
          <w:sz w:val="24"/>
        </w:rPr>
      </w:pPr>
      <w:r>
        <w:rPr>
          <w:rFonts w:ascii="Times New Roman" w:hAnsi="Times New Roman"/>
          <w:sz w:val="24"/>
        </w:rPr>
        <w:t>2) izpratne par situāciju:</w:t>
      </w:r>
    </w:p>
    <w:p w14:paraId="27B6F585" w14:textId="77777777" w:rsidR="00246B43" w:rsidRPr="00C61730" w:rsidRDefault="00246B43" w:rsidP="005825FE">
      <w:pPr>
        <w:ind w:left="709"/>
        <w:jc w:val="both"/>
        <w:rPr>
          <w:rFonts w:ascii="Times New Roman" w:eastAsia="Arial" w:hAnsi="Times New Roman" w:cs="Arial"/>
          <w:noProof/>
          <w:sz w:val="24"/>
          <w:szCs w:val="23"/>
        </w:rPr>
      </w:pPr>
    </w:p>
    <w:p w14:paraId="30F5C4F6" w14:textId="40A7062B" w:rsidR="00246B43" w:rsidRPr="00C61730" w:rsidRDefault="005825FE" w:rsidP="005825FE">
      <w:pPr>
        <w:pStyle w:val="BodyText"/>
        <w:tabs>
          <w:tab w:val="left" w:pos="2300"/>
        </w:tabs>
        <w:ind w:left="1134"/>
        <w:jc w:val="both"/>
        <w:rPr>
          <w:rFonts w:ascii="Times New Roman" w:hAnsi="Times New Roman"/>
          <w:noProof/>
          <w:sz w:val="24"/>
        </w:rPr>
      </w:pPr>
      <w:r>
        <w:rPr>
          <w:rFonts w:ascii="Times New Roman" w:hAnsi="Times New Roman"/>
          <w:sz w:val="24"/>
        </w:rPr>
        <w:t xml:space="preserve">i) navigācijas statuss, tostarp atrašanās vieta un pietiekama informācija, lai vajadzības gadījumā varētu uzraudzīt </w:t>
      </w:r>
      <w:r>
        <w:rPr>
          <w:rFonts w:ascii="Times New Roman" w:hAnsi="Times New Roman"/>
          <w:i/>
          <w:iCs/>
          <w:sz w:val="24"/>
        </w:rPr>
        <w:t>RVSM</w:t>
      </w:r>
      <w:r>
        <w:rPr>
          <w:rFonts w:ascii="Times New Roman" w:hAnsi="Times New Roman"/>
          <w:sz w:val="24"/>
        </w:rPr>
        <w:t xml:space="preserve"> un </w:t>
      </w:r>
      <w:r>
        <w:rPr>
          <w:rFonts w:ascii="Times New Roman" w:hAnsi="Times New Roman"/>
          <w:i/>
          <w:iCs/>
          <w:sz w:val="24"/>
        </w:rPr>
        <w:t>RNP</w:t>
      </w:r>
      <w:r>
        <w:rPr>
          <w:rFonts w:ascii="Times New Roman" w:hAnsi="Times New Roman"/>
          <w:sz w:val="24"/>
        </w:rPr>
        <w:t xml:space="preserve"> statusu;</w:t>
      </w:r>
    </w:p>
    <w:p w14:paraId="5F91DC72" w14:textId="77777777" w:rsidR="00246B43" w:rsidRPr="00C61730" w:rsidRDefault="00246B43" w:rsidP="005825FE">
      <w:pPr>
        <w:ind w:left="1134"/>
        <w:jc w:val="both"/>
        <w:rPr>
          <w:rFonts w:ascii="Times New Roman" w:eastAsia="Arial" w:hAnsi="Times New Roman" w:cs="Arial"/>
          <w:noProof/>
          <w:sz w:val="24"/>
          <w:szCs w:val="20"/>
        </w:rPr>
      </w:pPr>
    </w:p>
    <w:p w14:paraId="79C2DB66" w14:textId="5D331688" w:rsidR="00246B43" w:rsidRPr="00C61730" w:rsidRDefault="005825FE" w:rsidP="005825FE">
      <w:pPr>
        <w:pStyle w:val="BodyText"/>
        <w:tabs>
          <w:tab w:val="left" w:pos="2301"/>
        </w:tabs>
        <w:ind w:left="1134"/>
        <w:jc w:val="both"/>
        <w:rPr>
          <w:rFonts w:ascii="Times New Roman" w:hAnsi="Times New Roman"/>
          <w:noProof/>
          <w:sz w:val="24"/>
        </w:rPr>
      </w:pPr>
      <w:r>
        <w:rPr>
          <w:rFonts w:ascii="Times New Roman" w:hAnsi="Times New Roman"/>
          <w:sz w:val="24"/>
        </w:rPr>
        <w:t xml:space="preserve">ii) pietiekama </w:t>
      </w:r>
      <w:r>
        <w:rPr>
          <w:rFonts w:ascii="Times New Roman" w:hAnsi="Times New Roman"/>
          <w:i/>
          <w:iCs/>
          <w:sz w:val="24"/>
        </w:rPr>
        <w:t>DAA</w:t>
      </w:r>
      <w:r>
        <w:rPr>
          <w:rFonts w:ascii="Times New Roman" w:hAnsi="Times New Roman"/>
          <w:sz w:val="24"/>
        </w:rPr>
        <w:t xml:space="preserve"> informācija, lai to izprastu un interpretētu;</w:t>
      </w:r>
    </w:p>
    <w:p w14:paraId="4367DE07" w14:textId="77777777" w:rsidR="00246B43" w:rsidRPr="00C61730" w:rsidRDefault="00246B43" w:rsidP="005825FE">
      <w:pPr>
        <w:ind w:left="426"/>
        <w:jc w:val="both"/>
        <w:rPr>
          <w:rFonts w:ascii="Times New Roman" w:eastAsia="Arial" w:hAnsi="Times New Roman" w:cs="Arial"/>
          <w:noProof/>
          <w:sz w:val="24"/>
          <w:szCs w:val="23"/>
        </w:rPr>
      </w:pPr>
    </w:p>
    <w:p w14:paraId="02BD83B2" w14:textId="392D00AD" w:rsidR="00246B43" w:rsidRPr="00C61730" w:rsidRDefault="005825FE" w:rsidP="005825FE">
      <w:pPr>
        <w:pStyle w:val="BodyText"/>
        <w:tabs>
          <w:tab w:val="left" w:pos="2661"/>
        </w:tabs>
        <w:ind w:left="1418"/>
        <w:jc w:val="both"/>
        <w:rPr>
          <w:rFonts w:ascii="Times New Roman" w:hAnsi="Times New Roman"/>
          <w:noProof/>
          <w:sz w:val="24"/>
        </w:rPr>
      </w:pPr>
      <w:r>
        <w:rPr>
          <w:rFonts w:ascii="Times New Roman" w:hAnsi="Times New Roman"/>
          <w:sz w:val="24"/>
        </w:rPr>
        <w:t>a) lidlauka marķējumi;</w:t>
      </w:r>
    </w:p>
    <w:p w14:paraId="3B71EC47" w14:textId="77777777" w:rsidR="00246B43" w:rsidRPr="00C61730" w:rsidRDefault="00246B43" w:rsidP="005825FE">
      <w:pPr>
        <w:ind w:left="1418"/>
        <w:jc w:val="both"/>
        <w:rPr>
          <w:rFonts w:ascii="Times New Roman" w:eastAsia="Arial" w:hAnsi="Times New Roman" w:cs="Arial"/>
          <w:noProof/>
          <w:sz w:val="24"/>
          <w:szCs w:val="23"/>
        </w:rPr>
      </w:pPr>
    </w:p>
    <w:p w14:paraId="1C822482" w14:textId="1CBE1A16" w:rsidR="00246B43" w:rsidRPr="00C61730" w:rsidRDefault="005825FE" w:rsidP="005825FE">
      <w:pPr>
        <w:pStyle w:val="BodyText"/>
        <w:tabs>
          <w:tab w:val="left" w:pos="2660"/>
        </w:tabs>
        <w:ind w:left="1418"/>
        <w:jc w:val="both"/>
        <w:rPr>
          <w:rFonts w:ascii="Times New Roman" w:hAnsi="Times New Roman"/>
          <w:noProof/>
          <w:sz w:val="24"/>
        </w:rPr>
      </w:pPr>
      <w:r>
        <w:rPr>
          <w:rFonts w:ascii="Times New Roman" w:hAnsi="Times New Roman"/>
          <w:sz w:val="24"/>
        </w:rPr>
        <w:t>b) vizuālie signāli (pārtveršanas gadījumā);</w:t>
      </w:r>
    </w:p>
    <w:p w14:paraId="47BF48FF" w14:textId="77777777" w:rsidR="00246B43" w:rsidRPr="00C61730" w:rsidRDefault="00246B43" w:rsidP="005825FE">
      <w:pPr>
        <w:ind w:left="1418"/>
        <w:jc w:val="both"/>
        <w:rPr>
          <w:rFonts w:ascii="Times New Roman" w:eastAsia="Arial" w:hAnsi="Times New Roman" w:cs="Arial"/>
          <w:noProof/>
          <w:sz w:val="24"/>
          <w:szCs w:val="23"/>
        </w:rPr>
      </w:pPr>
    </w:p>
    <w:p w14:paraId="10603A34" w14:textId="70F38203" w:rsidR="00246B43" w:rsidRPr="00C61730" w:rsidRDefault="005825FE" w:rsidP="005825FE">
      <w:pPr>
        <w:pStyle w:val="BodyText"/>
        <w:tabs>
          <w:tab w:val="left" w:pos="2660"/>
        </w:tabs>
        <w:ind w:left="1418"/>
        <w:jc w:val="both"/>
        <w:rPr>
          <w:rFonts w:ascii="Times New Roman" w:hAnsi="Times New Roman"/>
          <w:noProof/>
          <w:sz w:val="24"/>
        </w:rPr>
      </w:pPr>
      <w:r>
        <w:rPr>
          <w:rFonts w:ascii="Times New Roman" w:hAnsi="Times New Roman"/>
          <w:sz w:val="24"/>
        </w:rPr>
        <w:t>c) apvidus tuvums;</w:t>
      </w:r>
    </w:p>
    <w:p w14:paraId="56A58F04" w14:textId="77777777" w:rsidR="00246B43" w:rsidRPr="00C61730" w:rsidRDefault="00246B43" w:rsidP="005825FE">
      <w:pPr>
        <w:ind w:left="1418"/>
        <w:jc w:val="both"/>
        <w:rPr>
          <w:rFonts w:ascii="Times New Roman" w:eastAsia="Arial" w:hAnsi="Times New Roman" w:cs="Arial"/>
          <w:noProof/>
          <w:sz w:val="24"/>
          <w:szCs w:val="23"/>
        </w:rPr>
      </w:pPr>
    </w:p>
    <w:p w14:paraId="286C7A26" w14:textId="44466A7D" w:rsidR="00246B43" w:rsidRPr="00C61730" w:rsidRDefault="005825FE" w:rsidP="005825FE">
      <w:pPr>
        <w:pStyle w:val="BodyText"/>
        <w:tabs>
          <w:tab w:val="left" w:pos="2660"/>
        </w:tabs>
        <w:ind w:left="1418"/>
        <w:jc w:val="both"/>
        <w:rPr>
          <w:rFonts w:ascii="Times New Roman" w:hAnsi="Times New Roman"/>
          <w:noProof/>
          <w:sz w:val="24"/>
        </w:rPr>
      </w:pPr>
      <w:r>
        <w:rPr>
          <w:rFonts w:ascii="Times New Roman" w:hAnsi="Times New Roman"/>
          <w:sz w:val="24"/>
        </w:rPr>
        <w:t>d) bīstami meteoroloģiskie apstākļi, tostarp turbulence, apledojums u. c.;</w:t>
      </w:r>
    </w:p>
    <w:p w14:paraId="6496DAA5" w14:textId="77777777" w:rsidR="00246B43" w:rsidRPr="00C61730" w:rsidRDefault="00246B43" w:rsidP="005825FE">
      <w:pPr>
        <w:ind w:left="1418"/>
        <w:jc w:val="both"/>
        <w:rPr>
          <w:rFonts w:ascii="Times New Roman" w:eastAsia="Arial" w:hAnsi="Times New Roman" w:cs="Arial"/>
          <w:noProof/>
          <w:sz w:val="24"/>
          <w:szCs w:val="23"/>
        </w:rPr>
      </w:pPr>
    </w:p>
    <w:p w14:paraId="0A4ED9CA" w14:textId="0D4BD0DD" w:rsidR="00246B43" w:rsidRPr="00C61730" w:rsidRDefault="005825FE" w:rsidP="005825FE">
      <w:pPr>
        <w:pStyle w:val="BodyText"/>
        <w:tabs>
          <w:tab w:val="left" w:pos="2661"/>
        </w:tabs>
        <w:ind w:left="1418"/>
        <w:jc w:val="both"/>
        <w:rPr>
          <w:rFonts w:ascii="Times New Roman" w:hAnsi="Times New Roman"/>
          <w:noProof/>
          <w:sz w:val="24"/>
        </w:rPr>
      </w:pPr>
      <w:r>
        <w:rPr>
          <w:rFonts w:ascii="Times New Roman" w:hAnsi="Times New Roman"/>
          <w:sz w:val="24"/>
        </w:rPr>
        <w:t>e) pēcstrūklas turbulence;</w:t>
      </w:r>
    </w:p>
    <w:p w14:paraId="0E05D8CD" w14:textId="77777777" w:rsidR="00246B43" w:rsidRPr="00C61730" w:rsidRDefault="00246B43" w:rsidP="005825FE">
      <w:pPr>
        <w:ind w:left="1418"/>
        <w:jc w:val="both"/>
        <w:rPr>
          <w:rFonts w:ascii="Times New Roman" w:eastAsia="Arial" w:hAnsi="Times New Roman" w:cs="Arial"/>
          <w:noProof/>
          <w:sz w:val="24"/>
          <w:szCs w:val="23"/>
        </w:rPr>
      </w:pPr>
    </w:p>
    <w:p w14:paraId="115AEFB7" w14:textId="4E790717" w:rsidR="00246B43" w:rsidRPr="00C61730" w:rsidRDefault="005825FE" w:rsidP="005825FE">
      <w:pPr>
        <w:pStyle w:val="BodyText"/>
        <w:tabs>
          <w:tab w:val="left" w:pos="2660"/>
        </w:tabs>
        <w:ind w:left="1418"/>
        <w:jc w:val="both"/>
        <w:rPr>
          <w:rFonts w:ascii="Times New Roman" w:hAnsi="Times New Roman"/>
          <w:noProof/>
          <w:sz w:val="24"/>
        </w:rPr>
      </w:pPr>
      <w:r>
        <w:rPr>
          <w:rFonts w:ascii="Times New Roman" w:hAnsi="Times New Roman"/>
          <w:sz w:val="24"/>
        </w:rPr>
        <w:t>f) attālums līdz mākoņiem (lai varētu noteikt lidojuma apstākļus);</w:t>
      </w:r>
    </w:p>
    <w:p w14:paraId="68AAFEA5" w14:textId="77777777" w:rsidR="00246B43" w:rsidRPr="00C61730" w:rsidRDefault="00246B43" w:rsidP="005825FE">
      <w:pPr>
        <w:ind w:left="1418"/>
        <w:jc w:val="both"/>
        <w:rPr>
          <w:rFonts w:ascii="Times New Roman" w:eastAsia="Arial" w:hAnsi="Times New Roman" w:cs="Arial"/>
          <w:noProof/>
          <w:sz w:val="24"/>
          <w:szCs w:val="23"/>
        </w:rPr>
      </w:pPr>
    </w:p>
    <w:p w14:paraId="02F7DE81" w14:textId="0360CE79" w:rsidR="00246B43" w:rsidRPr="00C61730" w:rsidRDefault="005825FE" w:rsidP="005825FE">
      <w:pPr>
        <w:pStyle w:val="BodyText"/>
        <w:tabs>
          <w:tab w:val="left" w:pos="2660"/>
        </w:tabs>
        <w:ind w:left="1418"/>
        <w:jc w:val="both"/>
        <w:rPr>
          <w:rFonts w:ascii="Times New Roman" w:hAnsi="Times New Roman"/>
          <w:noProof/>
          <w:sz w:val="24"/>
        </w:rPr>
      </w:pPr>
      <w:r>
        <w:rPr>
          <w:rFonts w:ascii="Times New Roman" w:hAnsi="Times New Roman"/>
          <w:sz w:val="24"/>
        </w:rPr>
        <w:t xml:space="preserve">g) redzamība lidojumā (lai varētu noteikt lidojuma apstākļus), izpratne par satiksmi un, veicot lidojumu saskaņā ar </w:t>
      </w:r>
      <w:r>
        <w:rPr>
          <w:rFonts w:ascii="Times New Roman" w:hAnsi="Times New Roman"/>
          <w:i/>
          <w:iCs/>
          <w:sz w:val="24"/>
        </w:rPr>
        <w:t>VFR</w:t>
      </w:r>
      <w:r>
        <w:rPr>
          <w:rFonts w:ascii="Times New Roman" w:hAnsi="Times New Roman"/>
          <w:sz w:val="24"/>
        </w:rPr>
        <w:t xml:space="preserve">, “vizuālā” distancēšana, </w:t>
      </w:r>
      <w:r>
        <w:rPr>
          <w:rFonts w:ascii="Times New Roman" w:hAnsi="Times New Roman"/>
          <w:i/>
          <w:iCs/>
          <w:sz w:val="24"/>
        </w:rPr>
        <w:t>RWC</w:t>
      </w:r>
      <w:r>
        <w:rPr>
          <w:rFonts w:ascii="Times New Roman" w:hAnsi="Times New Roman"/>
          <w:sz w:val="24"/>
        </w:rPr>
        <w:t xml:space="preserve"> un sadursmju novēršana.</w:t>
      </w:r>
    </w:p>
    <w:p w14:paraId="7A1FB72D" w14:textId="77777777" w:rsidR="00246B43" w:rsidRPr="00C61730" w:rsidRDefault="00246B43" w:rsidP="00C61730">
      <w:pPr>
        <w:jc w:val="both"/>
        <w:rPr>
          <w:rFonts w:ascii="Times New Roman" w:eastAsia="Arial" w:hAnsi="Times New Roman" w:cs="Arial"/>
          <w:noProof/>
          <w:sz w:val="24"/>
          <w:szCs w:val="20"/>
        </w:rPr>
      </w:pPr>
    </w:p>
    <w:p w14:paraId="2DC34205" w14:textId="77777777" w:rsidR="00246B43" w:rsidRPr="00C61730" w:rsidRDefault="00246B43" w:rsidP="005825FE">
      <w:pPr>
        <w:ind w:left="1418"/>
        <w:jc w:val="both"/>
        <w:rPr>
          <w:rFonts w:ascii="Times New Roman" w:eastAsia="Arial" w:hAnsi="Times New Roman" w:cs="Arial"/>
          <w:i/>
          <w:noProof/>
          <w:sz w:val="24"/>
          <w:szCs w:val="18"/>
        </w:rPr>
      </w:pPr>
      <w:r>
        <w:rPr>
          <w:rFonts w:ascii="Times New Roman" w:hAnsi="Times New Roman"/>
          <w:i/>
          <w:sz w:val="24"/>
        </w:rPr>
        <w:t>Piezīme. Maz ticams, ka joslas platuma ierobežojumu dēļ būs iespējama neapstrādātu devēju datu pārraide sakaru kanālā “gaiss–zeme”. Iespējams, devēju dati būs jāapstrādā gaisa kuģī, pirms tie tiek nosūtīti tālvadības pilotam.</w:t>
      </w:r>
    </w:p>
    <w:p w14:paraId="36C8905C" w14:textId="77777777" w:rsidR="00246B43" w:rsidRPr="00C61730" w:rsidRDefault="00246B43" w:rsidP="00C61730">
      <w:pPr>
        <w:jc w:val="both"/>
        <w:rPr>
          <w:rFonts w:ascii="Times New Roman" w:eastAsia="Arial" w:hAnsi="Times New Roman" w:cs="Arial"/>
          <w:i/>
          <w:noProof/>
          <w:sz w:val="24"/>
          <w:szCs w:val="20"/>
        </w:rPr>
      </w:pPr>
    </w:p>
    <w:p w14:paraId="4756EB65" w14:textId="3C9751F7" w:rsidR="00246B43" w:rsidRPr="00C61730" w:rsidRDefault="005825FE" w:rsidP="005825FE">
      <w:pPr>
        <w:pStyle w:val="BodyText"/>
        <w:tabs>
          <w:tab w:val="left" w:pos="1940"/>
        </w:tabs>
        <w:ind w:left="709"/>
        <w:jc w:val="both"/>
        <w:rPr>
          <w:rFonts w:ascii="Times New Roman" w:hAnsi="Times New Roman"/>
          <w:noProof/>
          <w:sz w:val="24"/>
        </w:rPr>
      </w:pPr>
      <w:r>
        <w:rPr>
          <w:rFonts w:ascii="Times New Roman" w:hAnsi="Times New Roman"/>
          <w:sz w:val="24"/>
        </w:rPr>
        <w:t>3) datu ierakstīšana:</w:t>
      </w:r>
    </w:p>
    <w:p w14:paraId="6C915097" w14:textId="77777777" w:rsidR="00246B43" w:rsidRPr="00C61730" w:rsidRDefault="00246B43" w:rsidP="005825FE">
      <w:pPr>
        <w:ind w:left="709"/>
        <w:jc w:val="both"/>
        <w:rPr>
          <w:rFonts w:ascii="Times New Roman" w:eastAsia="Arial" w:hAnsi="Times New Roman" w:cs="Arial"/>
          <w:noProof/>
          <w:sz w:val="24"/>
          <w:szCs w:val="23"/>
        </w:rPr>
      </w:pPr>
    </w:p>
    <w:p w14:paraId="1DCD94F6" w14:textId="3A879099" w:rsidR="00246B43" w:rsidRPr="00C61730" w:rsidRDefault="005825FE" w:rsidP="005825FE">
      <w:pPr>
        <w:pStyle w:val="BodyText"/>
        <w:tabs>
          <w:tab w:val="left" w:pos="2301"/>
        </w:tabs>
        <w:ind w:left="1134"/>
        <w:jc w:val="both"/>
        <w:rPr>
          <w:rFonts w:ascii="Times New Roman" w:hAnsi="Times New Roman"/>
          <w:noProof/>
          <w:sz w:val="24"/>
        </w:rPr>
      </w:pPr>
      <w:r>
        <w:rPr>
          <w:rFonts w:ascii="Times New Roman" w:hAnsi="Times New Roman"/>
          <w:sz w:val="24"/>
        </w:rPr>
        <w:lastRenderedPageBreak/>
        <w:t xml:space="preserve">i) īpašās prasības datu ierakstīšanai būs atkarīgas no </w:t>
      </w:r>
      <w:r>
        <w:rPr>
          <w:rFonts w:ascii="Times New Roman" w:hAnsi="Times New Roman"/>
          <w:i/>
          <w:iCs/>
          <w:sz w:val="24"/>
        </w:rPr>
        <w:t>RPA</w:t>
      </w:r>
      <w:r>
        <w:rPr>
          <w:rFonts w:ascii="Times New Roman" w:hAnsi="Times New Roman"/>
          <w:sz w:val="24"/>
        </w:rPr>
        <w:t xml:space="preserve"> klasifikācijas;</w:t>
      </w:r>
    </w:p>
    <w:p w14:paraId="72D86E9E" w14:textId="77777777" w:rsidR="00246B43" w:rsidRPr="00C61730" w:rsidRDefault="00246B43" w:rsidP="005825FE">
      <w:pPr>
        <w:ind w:left="1134"/>
        <w:jc w:val="both"/>
        <w:rPr>
          <w:rFonts w:ascii="Times New Roman" w:eastAsia="Arial" w:hAnsi="Times New Roman" w:cs="Arial"/>
          <w:noProof/>
          <w:sz w:val="24"/>
          <w:szCs w:val="23"/>
        </w:rPr>
      </w:pPr>
    </w:p>
    <w:p w14:paraId="741887A6" w14:textId="166D3247" w:rsidR="00246B43" w:rsidRPr="00C61730" w:rsidRDefault="005825FE" w:rsidP="005825FE">
      <w:pPr>
        <w:pStyle w:val="BodyText"/>
        <w:tabs>
          <w:tab w:val="left" w:pos="2301"/>
        </w:tabs>
        <w:ind w:left="1134"/>
        <w:jc w:val="both"/>
        <w:rPr>
          <w:rFonts w:ascii="Times New Roman" w:hAnsi="Times New Roman"/>
          <w:noProof/>
          <w:sz w:val="24"/>
        </w:rPr>
      </w:pPr>
      <w:r>
        <w:rPr>
          <w:rFonts w:ascii="Times New Roman" w:hAnsi="Times New Roman"/>
          <w:sz w:val="24"/>
        </w:rPr>
        <w:t xml:space="preserve">ii) </w:t>
      </w:r>
      <w:r>
        <w:rPr>
          <w:rFonts w:ascii="Times New Roman" w:hAnsi="Times New Roman"/>
          <w:i/>
          <w:iCs/>
          <w:sz w:val="24"/>
        </w:rPr>
        <w:t>C2</w:t>
      </w:r>
      <w:r>
        <w:rPr>
          <w:rFonts w:ascii="Times New Roman" w:hAnsi="Times New Roman"/>
          <w:sz w:val="24"/>
        </w:rPr>
        <w:t xml:space="preserve"> datu pārraides posmam jāatbalsta visu to parametru pārraide sakaru kanālā “gaiss–zeme” ar atbilstošu ātrumu, kas būs jāreģistrē uz zemes;</w:t>
      </w:r>
    </w:p>
    <w:p w14:paraId="6C18ED01" w14:textId="77777777" w:rsidR="00246B43" w:rsidRPr="00C61730" w:rsidRDefault="00246B43" w:rsidP="005825FE">
      <w:pPr>
        <w:ind w:left="1134"/>
        <w:jc w:val="both"/>
        <w:rPr>
          <w:rFonts w:ascii="Times New Roman" w:eastAsia="Arial" w:hAnsi="Times New Roman" w:cs="Arial"/>
          <w:noProof/>
          <w:sz w:val="24"/>
          <w:szCs w:val="20"/>
        </w:rPr>
      </w:pPr>
    </w:p>
    <w:p w14:paraId="13492964" w14:textId="0D232878" w:rsidR="00246B43" w:rsidRPr="00C61730" w:rsidRDefault="005825FE" w:rsidP="005825FE">
      <w:pPr>
        <w:pStyle w:val="BodyText"/>
        <w:tabs>
          <w:tab w:val="left" w:pos="2300"/>
        </w:tabs>
        <w:ind w:left="1134"/>
        <w:jc w:val="both"/>
        <w:rPr>
          <w:rFonts w:ascii="Times New Roman" w:hAnsi="Times New Roman"/>
          <w:noProof/>
          <w:sz w:val="24"/>
        </w:rPr>
      </w:pPr>
      <w:r>
        <w:rPr>
          <w:rFonts w:ascii="Times New Roman" w:hAnsi="Times New Roman"/>
          <w:sz w:val="24"/>
        </w:rPr>
        <w:t>iii) daži dati būs jāreģistrē gaisa kuģī;</w:t>
      </w:r>
    </w:p>
    <w:p w14:paraId="78C595B3" w14:textId="77777777" w:rsidR="00246B43" w:rsidRPr="00C61730" w:rsidRDefault="00246B43" w:rsidP="005825FE">
      <w:pPr>
        <w:ind w:left="1134"/>
        <w:jc w:val="both"/>
        <w:rPr>
          <w:rFonts w:ascii="Times New Roman" w:eastAsia="Arial" w:hAnsi="Times New Roman" w:cs="Arial"/>
          <w:noProof/>
          <w:sz w:val="24"/>
          <w:szCs w:val="23"/>
        </w:rPr>
      </w:pPr>
    </w:p>
    <w:p w14:paraId="4F0CF2F5" w14:textId="17B47137" w:rsidR="00246B43" w:rsidRPr="00C61730" w:rsidRDefault="005825FE" w:rsidP="005825FE">
      <w:pPr>
        <w:pStyle w:val="BodyText"/>
        <w:tabs>
          <w:tab w:val="left" w:pos="2300"/>
        </w:tabs>
        <w:ind w:left="1134"/>
        <w:jc w:val="both"/>
        <w:rPr>
          <w:rFonts w:ascii="Times New Roman" w:hAnsi="Times New Roman"/>
          <w:noProof/>
          <w:sz w:val="24"/>
        </w:rPr>
      </w:pPr>
      <w:r>
        <w:rPr>
          <w:rFonts w:ascii="Times New Roman" w:hAnsi="Times New Roman"/>
          <w:sz w:val="24"/>
        </w:rPr>
        <w:t xml:space="preserve">iv) rezultātā ir jāpanāk kompromiss starp datu pārraides posma joslas platumu / gaisa kuģa datu reģistratora nodrošināto reģistrēšanas jaudu un datu pieejamību gadījumā, ja ir zudis savienojums ar </w:t>
      </w:r>
      <w:r>
        <w:rPr>
          <w:rFonts w:ascii="Times New Roman" w:hAnsi="Times New Roman"/>
          <w:i/>
          <w:iCs/>
          <w:sz w:val="24"/>
        </w:rPr>
        <w:t>C2</w:t>
      </w:r>
      <w:r>
        <w:rPr>
          <w:rFonts w:ascii="Times New Roman" w:hAnsi="Times New Roman"/>
          <w:sz w:val="24"/>
        </w:rPr>
        <w:t xml:space="preserve"> datu pārraides posmu vai gaisa kuģis nav atgūstams;</w:t>
      </w:r>
    </w:p>
    <w:p w14:paraId="71547FF4" w14:textId="77777777" w:rsidR="00C61730" w:rsidRPr="00C61730" w:rsidRDefault="00C61730" w:rsidP="005825FE">
      <w:pPr>
        <w:ind w:left="709"/>
        <w:jc w:val="both"/>
        <w:rPr>
          <w:rFonts w:ascii="Times New Roman" w:hAnsi="Times New Roman"/>
          <w:noProof/>
          <w:sz w:val="24"/>
        </w:rPr>
      </w:pPr>
    </w:p>
    <w:p w14:paraId="35999532" w14:textId="05DA4636" w:rsidR="00246B43" w:rsidRPr="00C61730" w:rsidRDefault="005825FE" w:rsidP="005825FE">
      <w:pPr>
        <w:pStyle w:val="BodyText"/>
        <w:tabs>
          <w:tab w:val="left" w:pos="1580"/>
        </w:tabs>
        <w:ind w:left="426"/>
        <w:jc w:val="both"/>
        <w:rPr>
          <w:rFonts w:ascii="Times New Roman" w:hAnsi="Times New Roman"/>
          <w:noProof/>
          <w:sz w:val="24"/>
        </w:rPr>
      </w:pPr>
      <w:r>
        <w:rPr>
          <w:rFonts w:ascii="Times New Roman" w:hAnsi="Times New Roman"/>
          <w:sz w:val="24"/>
        </w:rPr>
        <w:t>c) īpašas informācijas plūsmas:</w:t>
      </w:r>
    </w:p>
    <w:p w14:paraId="5FFD6FDC" w14:textId="77777777" w:rsidR="00246B43" w:rsidRPr="00C61730" w:rsidRDefault="00246B43" w:rsidP="005825FE">
      <w:pPr>
        <w:ind w:left="426"/>
        <w:jc w:val="both"/>
        <w:rPr>
          <w:rFonts w:ascii="Times New Roman" w:eastAsia="Arial" w:hAnsi="Times New Roman" w:cs="Arial"/>
          <w:noProof/>
          <w:sz w:val="24"/>
          <w:szCs w:val="23"/>
        </w:rPr>
      </w:pPr>
    </w:p>
    <w:p w14:paraId="18B93CD1" w14:textId="03B6F75C" w:rsidR="00246B43" w:rsidRPr="00C61730" w:rsidRDefault="005825FE" w:rsidP="005825FE">
      <w:pPr>
        <w:pStyle w:val="BodyText"/>
        <w:tabs>
          <w:tab w:val="left" w:pos="1941"/>
        </w:tabs>
        <w:ind w:left="709"/>
        <w:jc w:val="both"/>
        <w:rPr>
          <w:rFonts w:ascii="Times New Roman" w:hAnsi="Times New Roman"/>
          <w:noProof/>
          <w:sz w:val="24"/>
        </w:rPr>
      </w:pPr>
      <w:r>
        <w:rPr>
          <w:rFonts w:ascii="Times New Roman" w:hAnsi="Times New Roman"/>
          <w:sz w:val="24"/>
        </w:rPr>
        <w:t xml:space="preserve">1) īpašas informācijas plūsmas, lai atbalstītu </w:t>
      </w:r>
      <w:r>
        <w:rPr>
          <w:rFonts w:ascii="Times New Roman" w:hAnsi="Times New Roman"/>
          <w:i/>
          <w:iCs/>
          <w:sz w:val="24"/>
        </w:rPr>
        <w:t>RPS</w:t>
      </w:r>
      <w:r>
        <w:rPr>
          <w:rFonts w:ascii="Times New Roman" w:hAnsi="Times New Roman"/>
          <w:sz w:val="24"/>
        </w:rPr>
        <w:t xml:space="preserve"> nodošanu, tostarp:</w:t>
      </w:r>
    </w:p>
    <w:p w14:paraId="155ED500" w14:textId="77777777" w:rsidR="00246B43" w:rsidRPr="00C61730" w:rsidRDefault="00246B43" w:rsidP="005825FE">
      <w:pPr>
        <w:ind w:left="709"/>
        <w:jc w:val="both"/>
        <w:rPr>
          <w:rFonts w:ascii="Times New Roman" w:eastAsia="Arial" w:hAnsi="Times New Roman" w:cs="Arial"/>
          <w:noProof/>
          <w:sz w:val="24"/>
          <w:szCs w:val="23"/>
        </w:rPr>
      </w:pPr>
    </w:p>
    <w:p w14:paraId="721E27E1" w14:textId="7C9BFC8D" w:rsidR="00246B43" w:rsidRPr="00C61730" w:rsidRDefault="005825FE" w:rsidP="005825FE">
      <w:pPr>
        <w:pStyle w:val="BodyText"/>
        <w:tabs>
          <w:tab w:val="left" w:pos="2301"/>
        </w:tabs>
        <w:ind w:left="1134"/>
        <w:jc w:val="both"/>
        <w:rPr>
          <w:rFonts w:ascii="Times New Roman" w:hAnsi="Times New Roman"/>
          <w:noProof/>
          <w:sz w:val="24"/>
        </w:rPr>
      </w:pPr>
      <w:r>
        <w:rPr>
          <w:rFonts w:ascii="Times New Roman" w:hAnsi="Times New Roman"/>
          <w:sz w:val="24"/>
        </w:rPr>
        <w:t xml:space="preserve">i) attiecīgo dokumentu (piemēram, lidojuma plānu, </w:t>
      </w:r>
      <w:r>
        <w:rPr>
          <w:rFonts w:ascii="Times New Roman" w:hAnsi="Times New Roman"/>
          <w:i/>
          <w:iCs/>
          <w:sz w:val="24"/>
        </w:rPr>
        <w:t>RPAS</w:t>
      </w:r>
      <w:r>
        <w:rPr>
          <w:rFonts w:ascii="Times New Roman" w:hAnsi="Times New Roman"/>
          <w:sz w:val="24"/>
        </w:rPr>
        <w:t xml:space="preserve"> rokasgrāmatas, </w:t>
      </w:r>
      <w:r>
        <w:rPr>
          <w:rFonts w:ascii="Times New Roman" w:hAnsi="Times New Roman"/>
          <w:i/>
          <w:iCs/>
          <w:sz w:val="24"/>
        </w:rPr>
        <w:t>RPA</w:t>
      </w:r>
      <w:r>
        <w:rPr>
          <w:rFonts w:ascii="Times New Roman" w:hAnsi="Times New Roman"/>
          <w:sz w:val="24"/>
        </w:rPr>
        <w:t xml:space="preserve"> lidojumu rokasgrāmatas, bortžurnāla un tehniskās apkopes žurnāla(-u)) apmaiņa;</w:t>
      </w:r>
    </w:p>
    <w:p w14:paraId="09ECDC80" w14:textId="77777777" w:rsidR="00246B43" w:rsidRPr="00C61730" w:rsidRDefault="00246B43" w:rsidP="005825FE">
      <w:pPr>
        <w:ind w:left="1134"/>
        <w:jc w:val="both"/>
        <w:rPr>
          <w:rFonts w:ascii="Times New Roman" w:eastAsia="Arial" w:hAnsi="Times New Roman" w:cs="Arial"/>
          <w:noProof/>
          <w:sz w:val="24"/>
          <w:szCs w:val="20"/>
        </w:rPr>
      </w:pPr>
    </w:p>
    <w:p w14:paraId="5ED3D46B" w14:textId="3226C1F9" w:rsidR="00246B43" w:rsidRPr="00C61730" w:rsidRDefault="005825FE" w:rsidP="005825FE">
      <w:pPr>
        <w:pStyle w:val="BodyText"/>
        <w:tabs>
          <w:tab w:val="left" w:pos="2301"/>
        </w:tabs>
        <w:ind w:left="1134"/>
        <w:jc w:val="both"/>
        <w:rPr>
          <w:rFonts w:ascii="Times New Roman" w:hAnsi="Times New Roman"/>
          <w:noProof/>
          <w:sz w:val="24"/>
        </w:rPr>
      </w:pPr>
      <w:r>
        <w:rPr>
          <w:rFonts w:ascii="Times New Roman" w:hAnsi="Times New Roman"/>
          <w:sz w:val="24"/>
        </w:rPr>
        <w:t xml:space="preserve">ii) informācijas apmaiņa starp abām </w:t>
      </w:r>
      <w:r>
        <w:rPr>
          <w:rFonts w:ascii="Times New Roman" w:hAnsi="Times New Roman"/>
          <w:i/>
          <w:iCs/>
          <w:sz w:val="24"/>
        </w:rPr>
        <w:t>RPS</w:t>
      </w:r>
      <w:r>
        <w:rPr>
          <w:rFonts w:ascii="Times New Roman" w:hAnsi="Times New Roman"/>
          <w:sz w:val="24"/>
        </w:rPr>
        <w:t xml:space="preserve"> un </w:t>
      </w:r>
      <w:r>
        <w:rPr>
          <w:rFonts w:ascii="Times New Roman" w:hAnsi="Times New Roman"/>
          <w:i/>
          <w:iCs/>
          <w:sz w:val="24"/>
        </w:rPr>
        <w:t>RPA</w:t>
      </w:r>
      <w:r>
        <w:rPr>
          <w:rFonts w:ascii="Times New Roman" w:hAnsi="Times New Roman"/>
          <w:sz w:val="24"/>
        </w:rPr>
        <w:t xml:space="preserve">, lai pārvaldītu </w:t>
      </w:r>
      <w:r>
        <w:rPr>
          <w:rFonts w:ascii="Times New Roman" w:hAnsi="Times New Roman"/>
          <w:i/>
          <w:iCs/>
          <w:sz w:val="24"/>
        </w:rPr>
        <w:t>RPS</w:t>
      </w:r>
      <w:r>
        <w:rPr>
          <w:rFonts w:ascii="Times New Roman" w:hAnsi="Times New Roman"/>
          <w:sz w:val="24"/>
        </w:rPr>
        <w:t xml:space="preserve"> nodošanu;</w:t>
      </w:r>
    </w:p>
    <w:p w14:paraId="7F88F65E" w14:textId="77777777" w:rsidR="00246B43" w:rsidRPr="00C61730" w:rsidRDefault="00246B43" w:rsidP="005825FE">
      <w:pPr>
        <w:ind w:left="709"/>
        <w:jc w:val="both"/>
        <w:rPr>
          <w:rFonts w:ascii="Times New Roman" w:eastAsia="Arial" w:hAnsi="Times New Roman" w:cs="Arial"/>
          <w:noProof/>
          <w:sz w:val="24"/>
          <w:szCs w:val="20"/>
        </w:rPr>
      </w:pPr>
    </w:p>
    <w:p w14:paraId="44606AC3" w14:textId="00CE56EB" w:rsidR="00246B43" w:rsidRPr="00C61730" w:rsidRDefault="005825FE" w:rsidP="005825FE">
      <w:pPr>
        <w:pStyle w:val="BodyText"/>
        <w:tabs>
          <w:tab w:val="left" w:pos="1941"/>
        </w:tabs>
        <w:ind w:left="709"/>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C2</w:t>
      </w:r>
      <w:r>
        <w:rPr>
          <w:rFonts w:ascii="Times New Roman" w:hAnsi="Times New Roman"/>
          <w:sz w:val="24"/>
        </w:rPr>
        <w:t xml:space="preserve"> datu pārraides posma izmantošana lietojumiem, kas nav tieši saistīti ar gaisa kuģa vadību;</w:t>
      </w:r>
    </w:p>
    <w:p w14:paraId="41EC82FF" w14:textId="77777777" w:rsidR="00246B43" w:rsidRPr="00C61730" w:rsidRDefault="00246B43" w:rsidP="005825FE">
      <w:pPr>
        <w:ind w:left="709"/>
        <w:jc w:val="both"/>
        <w:rPr>
          <w:rFonts w:ascii="Times New Roman" w:eastAsia="Arial" w:hAnsi="Times New Roman" w:cs="Arial"/>
          <w:noProof/>
          <w:sz w:val="24"/>
          <w:szCs w:val="23"/>
        </w:rPr>
      </w:pPr>
    </w:p>
    <w:p w14:paraId="296A4768" w14:textId="1909422E" w:rsidR="00246B43" w:rsidRPr="00C61730" w:rsidRDefault="005825FE" w:rsidP="005825FE">
      <w:pPr>
        <w:pStyle w:val="BodyText"/>
        <w:tabs>
          <w:tab w:val="left" w:pos="2301"/>
        </w:tabs>
        <w:ind w:left="1134"/>
        <w:jc w:val="both"/>
        <w:rPr>
          <w:rFonts w:ascii="Times New Roman" w:hAnsi="Times New Roman"/>
          <w:noProof/>
          <w:sz w:val="24"/>
        </w:rPr>
      </w:pPr>
      <w:r>
        <w:rPr>
          <w:rFonts w:ascii="Times New Roman" w:hAnsi="Times New Roman"/>
          <w:sz w:val="24"/>
        </w:rPr>
        <w:t xml:space="preserve">i) ir jāvienojas par kritērijiem, lai noteiktu pieņemamību un iespējamo papildu datu daudzumu, kas ir pieļaujams </w:t>
      </w:r>
      <w:r>
        <w:rPr>
          <w:rFonts w:ascii="Times New Roman" w:hAnsi="Times New Roman"/>
          <w:i/>
          <w:iCs/>
          <w:sz w:val="24"/>
        </w:rPr>
        <w:t>C2</w:t>
      </w:r>
      <w:r>
        <w:rPr>
          <w:rFonts w:ascii="Times New Roman" w:hAnsi="Times New Roman"/>
          <w:sz w:val="24"/>
        </w:rPr>
        <w:t xml:space="preserve"> datu pārraides posmā;</w:t>
      </w:r>
    </w:p>
    <w:p w14:paraId="6D42214B" w14:textId="77777777" w:rsidR="00246B43" w:rsidRPr="00C61730" w:rsidRDefault="00246B43" w:rsidP="005825FE">
      <w:pPr>
        <w:ind w:left="709"/>
        <w:jc w:val="both"/>
        <w:rPr>
          <w:rFonts w:ascii="Times New Roman" w:eastAsia="Arial" w:hAnsi="Times New Roman" w:cs="Arial"/>
          <w:noProof/>
          <w:sz w:val="24"/>
          <w:szCs w:val="20"/>
        </w:rPr>
      </w:pPr>
    </w:p>
    <w:p w14:paraId="1D042326" w14:textId="1D39D721" w:rsidR="00246B43" w:rsidRPr="00C61730" w:rsidRDefault="005825FE" w:rsidP="005825FE">
      <w:pPr>
        <w:pStyle w:val="BodyText"/>
        <w:tabs>
          <w:tab w:val="left" w:pos="1940"/>
        </w:tabs>
        <w:ind w:left="709"/>
        <w:jc w:val="both"/>
        <w:rPr>
          <w:rFonts w:ascii="Times New Roman" w:hAnsi="Times New Roman"/>
          <w:noProof/>
          <w:sz w:val="24"/>
        </w:rPr>
      </w:pPr>
      <w:r>
        <w:rPr>
          <w:rFonts w:ascii="Times New Roman" w:hAnsi="Times New Roman"/>
          <w:sz w:val="24"/>
        </w:rPr>
        <w:t>3) lai nodrošinātu drošu darbību, pārraides posmā sniegtās informācijas atjaunināšanas ātrumam jābūt vismaz pietiekamam, lai atbalstītu:</w:t>
      </w:r>
    </w:p>
    <w:p w14:paraId="42C527AB" w14:textId="77777777" w:rsidR="00246B43" w:rsidRPr="00C61730" w:rsidRDefault="00246B43" w:rsidP="005825FE">
      <w:pPr>
        <w:ind w:left="709"/>
        <w:jc w:val="both"/>
        <w:rPr>
          <w:rFonts w:ascii="Times New Roman" w:eastAsia="Arial" w:hAnsi="Times New Roman" w:cs="Arial"/>
          <w:noProof/>
          <w:sz w:val="24"/>
          <w:szCs w:val="20"/>
        </w:rPr>
      </w:pPr>
    </w:p>
    <w:p w14:paraId="208FB42C" w14:textId="60BDD4F6" w:rsidR="00246B43" w:rsidRPr="00C61730" w:rsidRDefault="005825FE" w:rsidP="005825FE">
      <w:pPr>
        <w:pStyle w:val="BodyText"/>
        <w:tabs>
          <w:tab w:val="left" w:pos="2301"/>
        </w:tabs>
        <w:ind w:left="1134"/>
        <w:jc w:val="both"/>
        <w:rPr>
          <w:rFonts w:ascii="Times New Roman" w:hAnsi="Times New Roman"/>
          <w:noProof/>
          <w:sz w:val="24"/>
        </w:rPr>
      </w:pPr>
      <w:r>
        <w:rPr>
          <w:rFonts w:ascii="Times New Roman" w:hAnsi="Times New Roman"/>
          <w:sz w:val="24"/>
        </w:rPr>
        <w:t>i) lidojuma vadību, tostarp izpratni par situāciju;</w:t>
      </w:r>
    </w:p>
    <w:p w14:paraId="43FFC8C9" w14:textId="77777777" w:rsidR="00246B43" w:rsidRPr="00C61730" w:rsidRDefault="00246B43" w:rsidP="005825FE">
      <w:pPr>
        <w:ind w:left="1134"/>
        <w:jc w:val="both"/>
        <w:rPr>
          <w:rFonts w:ascii="Times New Roman" w:eastAsia="Arial" w:hAnsi="Times New Roman" w:cs="Arial"/>
          <w:noProof/>
          <w:sz w:val="24"/>
          <w:szCs w:val="23"/>
        </w:rPr>
      </w:pPr>
    </w:p>
    <w:p w14:paraId="46C6A7D4" w14:textId="6CC9FE62" w:rsidR="00246B43" w:rsidRPr="00C61730" w:rsidRDefault="005825FE" w:rsidP="005825FE">
      <w:pPr>
        <w:pStyle w:val="BodyText"/>
        <w:tabs>
          <w:tab w:val="left" w:pos="2301"/>
        </w:tabs>
        <w:ind w:left="1134"/>
        <w:jc w:val="both"/>
        <w:rPr>
          <w:rFonts w:ascii="Times New Roman" w:hAnsi="Times New Roman"/>
          <w:noProof/>
          <w:sz w:val="24"/>
        </w:rPr>
      </w:pPr>
      <w:r>
        <w:rPr>
          <w:rFonts w:ascii="Times New Roman" w:hAnsi="Times New Roman"/>
          <w:sz w:val="24"/>
        </w:rPr>
        <w:t>ii) vajadzības gadījumā informāciju, lai kompensētu pilota uztveres zudumu (ko rada troksnis, vibrācija u. c.);</w:t>
      </w:r>
    </w:p>
    <w:p w14:paraId="4E213D91" w14:textId="77777777" w:rsidR="00246B43" w:rsidRPr="00C61730" w:rsidRDefault="00246B43" w:rsidP="005825FE">
      <w:pPr>
        <w:ind w:left="1134"/>
        <w:jc w:val="both"/>
        <w:rPr>
          <w:rFonts w:ascii="Times New Roman" w:eastAsia="Arial" w:hAnsi="Times New Roman" w:cs="Arial"/>
          <w:noProof/>
          <w:sz w:val="24"/>
          <w:szCs w:val="20"/>
        </w:rPr>
      </w:pPr>
    </w:p>
    <w:p w14:paraId="6C43BD70" w14:textId="2ADFDD97" w:rsidR="00246B43" w:rsidRPr="00C61730" w:rsidRDefault="005825FE" w:rsidP="005825FE">
      <w:pPr>
        <w:pStyle w:val="BodyText"/>
        <w:tabs>
          <w:tab w:val="left" w:pos="2301"/>
        </w:tabs>
        <w:ind w:left="1134"/>
        <w:jc w:val="both"/>
        <w:rPr>
          <w:rFonts w:ascii="Times New Roman" w:hAnsi="Times New Roman"/>
          <w:noProof/>
          <w:sz w:val="24"/>
        </w:rPr>
      </w:pPr>
      <w:r>
        <w:rPr>
          <w:rFonts w:ascii="Times New Roman" w:hAnsi="Times New Roman"/>
          <w:sz w:val="24"/>
        </w:rPr>
        <w:t>iii) datu ierakstīšanu un vadības nodošanas atbalstu.</w:t>
      </w:r>
    </w:p>
    <w:p w14:paraId="7DC762C0" w14:textId="77777777" w:rsidR="00246B43" w:rsidRPr="00C61730" w:rsidRDefault="00246B43" w:rsidP="00C61730">
      <w:pPr>
        <w:jc w:val="both"/>
        <w:rPr>
          <w:rFonts w:ascii="Times New Roman" w:eastAsia="Arial" w:hAnsi="Times New Roman" w:cs="Arial"/>
          <w:noProof/>
          <w:sz w:val="24"/>
          <w:szCs w:val="18"/>
        </w:rPr>
      </w:pPr>
    </w:p>
    <w:p w14:paraId="5423CF65" w14:textId="77777777" w:rsidR="00246B43" w:rsidRPr="00C61730" w:rsidRDefault="00246B43" w:rsidP="00C61730">
      <w:pPr>
        <w:jc w:val="both"/>
        <w:rPr>
          <w:rFonts w:ascii="Times New Roman" w:eastAsia="Arial" w:hAnsi="Times New Roman" w:cs="Arial"/>
          <w:noProof/>
          <w:sz w:val="24"/>
          <w:szCs w:val="14"/>
        </w:rPr>
      </w:pPr>
    </w:p>
    <w:p w14:paraId="7CD831A0" w14:textId="77777777" w:rsidR="00246B43" w:rsidRPr="00C61730" w:rsidRDefault="00246B43" w:rsidP="00304FBB">
      <w:pPr>
        <w:pStyle w:val="Heading2"/>
        <w:rPr>
          <w:noProof/>
        </w:rPr>
      </w:pPr>
      <w:bookmarkStart w:id="657" w:name="_Toc81209843"/>
      <w:bookmarkStart w:id="658" w:name="_Toc81212012"/>
      <w:r>
        <w:t>— BEIGAS —</w:t>
      </w:r>
      <w:bookmarkEnd w:id="657"/>
      <w:bookmarkEnd w:id="658"/>
    </w:p>
    <w:sectPr w:rsidR="00246B43" w:rsidRPr="00C61730" w:rsidSect="00C61730">
      <w:headerReference w:type="default" r:id="rId31"/>
      <w:footerReference w:type="default" r:id="rId32"/>
      <w:headerReference w:type="first" r:id="rId33"/>
      <w:footerReference w:type="first" r:id="rId3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857CE" w14:textId="77777777" w:rsidR="00CB61B4" w:rsidRPr="00246B43" w:rsidRDefault="00CB61B4" w:rsidP="00246B43">
      <w:pPr>
        <w:rPr>
          <w:noProof/>
        </w:rPr>
      </w:pPr>
      <w:r w:rsidRPr="00246B43">
        <w:rPr>
          <w:noProof/>
        </w:rPr>
        <w:separator/>
      </w:r>
    </w:p>
  </w:endnote>
  <w:endnote w:type="continuationSeparator" w:id="0">
    <w:p w14:paraId="55F54E3D" w14:textId="77777777" w:rsidR="00CB61B4" w:rsidRPr="00246B43" w:rsidRDefault="00CB61B4" w:rsidP="00246B43">
      <w:pPr>
        <w:rPr>
          <w:noProof/>
        </w:rPr>
      </w:pPr>
      <w:r w:rsidRPr="00246B4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Wingdings 2">
    <w:altName w:val="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2DF7" w14:textId="77777777" w:rsidR="00A31308" w:rsidRPr="003E47FA" w:rsidRDefault="00A31308" w:rsidP="00A31308">
    <w:pPr>
      <w:pStyle w:val="Header"/>
      <w:tabs>
        <w:tab w:val="left" w:pos="9072"/>
      </w:tabs>
      <w:jc w:val="both"/>
      <w:rPr>
        <w:rStyle w:val="PageNumber"/>
        <w:rFonts w:ascii="Times New Roman" w:hAnsi="Times New Roman" w:cs="Times New Roman"/>
        <w:sz w:val="20"/>
        <w:szCs w:val="20"/>
      </w:rPr>
    </w:pPr>
  </w:p>
  <w:p w14:paraId="4484457B" w14:textId="77777777" w:rsidR="00A31308" w:rsidRPr="003E47FA" w:rsidRDefault="00A31308" w:rsidP="00A31308">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216A56FA" w14:textId="77777777" w:rsidR="00A31308" w:rsidRPr="003E47FA" w:rsidRDefault="00A31308" w:rsidP="00A31308">
    <w:pPr>
      <w:pStyle w:val="Header"/>
      <w:tabs>
        <w:tab w:val="right" w:pos="9072"/>
      </w:tabs>
      <w:jc w:val="both"/>
      <w:rPr>
        <w:rStyle w:val="PageNumber"/>
        <w:rFonts w:ascii="Times New Roman" w:hAnsi="Times New Roman" w:cs="Times New Roman"/>
        <w:sz w:val="20"/>
        <w:szCs w:val="20"/>
      </w:rPr>
    </w:pPr>
  </w:p>
  <w:p w14:paraId="07977FC1" w14:textId="77777777" w:rsidR="00A31308" w:rsidRPr="003E47FA" w:rsidRDefault="00A31308" w:rsidP="00A31308">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48197" w14:textId="77777777" w:rsidR="00F64293" w:rsidRPr="003F25D0" w:rsidRDefault="00F64293" w:rsidP="00F64293">
    <w:pPr>
      <w:pStyle w:val="Header"/>
      <w:tabs>
        <w:tab w:val="left" w:pos="9072"/>
      </w:tabs>
      <w:jc w:val="both"/>
      <w:rPr>
        <w:rStyle w:val="PageNumber"/>
        <w:rFonts w:ascii="Times New Roman" w:hAnsi="Times New Roman"/>
        <w:sz w:val="20"/>
        <w:szCs w:val="18"/>
      </w:rPr>
    </w:pPr>
    <w:bookmarkStart w:id="673" w:name="_Hlk496261764"/>
    <w:bookmarkStart w:id="674" w:name="_Hlk496261765"/>
    <w:bookmarkStart w:id="675" w:name="_Hlk496261766"/>
    <w:bookmarkStart w:id="676" w:name="_Hlk30491075"/>
    <w:bookmarkStart w:id="677" w:name="_Hlk30491076"/>
  </w:p>
  <w:p w14:paraId="113C57D9" w14:textId="77777777" w:rsidR="00F64293" w:rsidRPr="003F25D0" w:rsidRDefault="00F64293" w:rsidP="00F64293">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5302D914" w14:textId="77777777" w:rsidR="00F64293" w:rsidRPr="003F25D0" w:rsidRDefault="00F64293" w:rsidP="00F64293">
    <w:pPr>
      <w:pStyle w:val="Header"/>
      <w:tabs>
        <w:tab w:val="left" w:pos="9072"/>
      </w:tabs>
      <w:jc w:val="both"/>
      <w:rPr>
        <w:rStyle w:val="PageNumber"/>
        <w:rFonts w:ascii="Times New Roman" w:hAnsi="Times New Roman"/>
        <w:sz w:val="20"/>
        <w:szCs w:val="18"/>
      </w:rPr>
    </w:pPr>
  </w:p>
  <w:p w14:paraId="2F4EA56A" w14:textId="77777777" w:rsidR="00F64293" w:rsidRPr="003F25D0" w:rsidRDefault="00F64293" w:rsidP="00F64293">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673"/>
    <w:bookmarkEnd w:id="674"/>
    <w:bookmarkEnd w:id="675"/>
    <w:r w:rsidRPr="003F25D0">
      <w:rPr>
        <w:rFonts w:ascii="Times New Roman" w:hAnsi="Times New Roman"/>
        <w:sz w:val="20"/>
        <w:szCs w:val="18"/>
      </w:rPr>
      <w:t>2</w:t>
    </w:r>
    <w:bookmarkEnd w:id="676"/>
    <w:bookmarkEnd w:id="677"/>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0A4E5" w14:textId="77777777" w:rsidR="00CB61B4" w:rsidRPr="00246B43" w:rsidRDefault="00CB61B4" w:rsidP="00246B43">
      <w:pPr>
        <w:rPr>
          <w:noProof/>
        </w:rPr>
      </w:pPr>
      <w:r w:rsidRPr="00246B43">
        <w:rPr>
          <w:noProof/>
        </w:rPr>
        <w:separator/>
      </w:r>
    </w:p>
  </w:footnote>
  <w:footnote w:type="continuationSeparator" w:id="0">
    <w:p w14:paraId="1D6CE2C1" w14:textId="77777777" w:rsidR="00CB61B4" w:rsidRPr="00246B43" w:rsidRDefault="00CB61B4" w:rsidP="00246B43">
      <w:pPr>
        <w:rPr>
          <w:noProof/>
        </w:rPr>
      </w:pPr>
      <w:r w:rsidRPr="00246B43">
        <w:rPr>
          <w:noProof/>
        </w:rPr>
        <w:continuationSeparator/>
      </w:r>
    </w:p>
  </w:footnote>
  <w:footnote w:id="1">
    <w:p w14:paraId="5D7784EC" w14:textId="2647BE21" w:rsidR="00166584" w:rsidRPr="008736DF" w:rsidRDefault="00166584" w:rsidP="008736DF">
      <w:pPr>
        <w:tabs>
          <w:tab w:val="left" w:pos="480"/>
        </w:tabs>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7. pielikums “Gaisa kuģu nacionālās piederības un reģistrācijas numura zīmes”.</w:t>
      </w:r>
    </w:p>
  </w:footnote>
  <w:footnote w:id="2">
    <w:p w14:paraId="0E4DA60D" w14:textId="0B2F8616" w:rsidR="00166584" w:rsidRPr="008736DF" w:rsidRDefault="00166584" w:rsidP="008736DF">
      <w:pPr>
        <w:tabs>
          <w:tab w:val="left" w:pos="480"/>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Šī 15. panta daļa tika pārveidota iepriekš minētajā redakcijā ar Parīzē 1929. gada 15. jūnijā datētu protokolu, kas stājās spēkā 1933. gada 17. maijā.</w:t>
      </w:r>
    </w:p>
  </w:footnote>
  <w:footnote w:id="3">
    <w:p w14:paraId="7CE7892B" w14:textId="37101BC6" w:rsidR="00166584" w:rsidRPr="008B3A51" w:rsidRDefault="00166584" w:rsidP="008B3A5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Termins “Līgumslēdzēja valsts” ir lietots, atsaucoties uz Čikāgas konvenciju, bet termins “dalībvalsts” – saistībā ar dalību </w:t>
      </w:r>
      <w:r>
        <w:rPr>
          <w:rFonts w:ascii="Times New Roman" w:hAnsi="Times New Roman"/>
          <w:i/>
        </w:rPr>
        <w:t>ICAO</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AE4A7" w14:textId="77777777" w:rsidR="005C5E4C" w:rsidRPr="0075517C" w:rsidRDefault="005C5E4C" w:rsidP="005C5E4C">
    <w:pPr>
      <w:pStyle w:val="Header"/>
      <w:rPr>
        <w:rStyle w:val="PageNumber"/>
        <w:rFonts w:ascii="Times New Roman" w:hAnsi="Times New Roman" w:cs="Times New Roman"/>
        <w:sz w:val="20"/>
        <w:szCs w:val="20"/>
      </w:rPr>
    </w:pPr>
    <w:bookmarkStart w:id="659" w:name="_Hlk496261784"/>
    <w:bookmarkStart w:id="660" w:name="_Hlk496261785"/>
    <w:bookmarkStart w:id="661" w:name="_Hlk496261786"/>
    <w:bookmarkStart w:id="662" w:name="_Hlk502757728"/>
    <w:bookmarkStart w:id="663" w:name="_Hlk502757729"/>
    <w:bookmarkStart w:id="664" w:name="_Hlk502757738"/>
    <w:bookmarkStart w:id="665" w:name="_Hlk502757739"/>
    <w:bookmarkStart w:id="666" w:name="_Hlk30491084"/>
    <w:bookmarkStart w:id="667" w:name="_Hlk30491085"/>
  </w:p>
  <w:p w14:paraId="15A2B4F6" w14:textId="77777777" w:rsidR="005C5E4C" w:rsidRPr="0075517C" w:rsidRDefault="005C5E4C" w:rsidP="005C5E4C">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659"/>
  <w:bookmarkEnd w:id="660"/>
  <w:bookmarkEnd w:id="661"/>
  <w:bookmarkEnd w:id="662"/>
  <w:bookmarkEnd w:id="663"/>
  <w:bookmarkEnd w:id="664"/>
  <w:bookmarkEnd w:id="665"/>
  <w:bookmarkEnd w:id="666"/>
  <w:bookmarkEnd w:id="667"/>
  <w:p w14:paraId="1E04F020" w14:textId="77777777" w:rsidR="005C5E4C" w:rsidRPr="0075517C" w:rsidRDefault="005C5E4C" w:rsidP="005C5E4C">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11EEA" w14:textId="77777777" w:rsidR="007A43E5" w:rsidRPr="000F66E7" w:rsidRDefault="007A43E5" w:rsidP="007A43E5">
    <w:pPr>
      <w:pBdr>
        <w:bottom w:val="single" w:sz="12" w:space="5" w:color="auto"/>
      </w:pBdr>
      <w:rPr>
        <w:rFonts w:ascii="Times New Roman" w:hAnsi="Times New Roman" w:cs="Times New Roman"/>
        <w:spacing w:val="-2"/>
        <w:sz w:val="20"/>
        <w:szCs w:val="20"/>
      </w:rPr>
    </w:pPr>
    <w:bookmarkStart w:id="668" w:name="_Hlk496261745"/>
    <w:bookmarkStart w:id="669" w:name="_Hlk496261746"/>
    <w:bookmarkStart w:id="670" w:name="_Hlk496261747"/>
    <w:bookmarkStart w:id="671" w:name="_Hlk30491063"/>
    <w:bookmarkStart w:id="672" w:name="_Hlk30491064"/>
  </w:p>
  <w:bookmarkEnd w:id="668"/>
  <w:bookmarkEnd w:id="669"/>
  <w:bookmarkEnd w:id="670"/>
  <w:bookmarkEnd w:id="671"/>
  <w:bookmarkEnd w:id="672"/>
  <w:p w14:paraId="1AFBED1A" w14:textId="77777777" w:rsidR="007A43E5" w:rsidRDefault="007A43E5" w:rsidP="007A43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702"/>
    <w:multiLevelType w:val="multilevel"/>
    <w:tmpl w:val="7A92B84A"/>
    <w:lvl w:ilvl="0">
      <w:start w:val="1"/>
      <w:numFmt w:val="decimal"/>
      <w:lvlText w:val="%1"/>
      <w:lvlJc w:val="left"/>
      <w:pPr>
        <w:ind w:left="3955" w:hanging="452"/>
      </w:pPr>
      <w:rPr>
        <w:rFonts w:hint="default"/>
      </w:rPr>
    </w:lvl>
    <w:lvl w:ilvl="1">
      <w:start w:val="4"/>
      <w:numFmt w:val="decimal"/>
      <w:lvlText w:val="%1.%2"/>
      <w:lvlJc w:val="left"/>
      <w:pPr>
        <w:ind w:left="3955" w:hanging="452"/>
        <w:jc w:val="right"/>
      </w:pPr>
      <w:rPr>
        <w:rFonts w:ascii="Arial" w:eastAsia="Arial" w:hAnsi="Arial" w:hint="default"/>
        <w:b/>
        <w:bCs/>
        <w:spacing w:val="-1"/>
        <w:sz w:val="18"/>
        <w:szCs w:val="18"/>
      </w:rPr>
    </w:lvl>
    <w:lvl w:ilvl="2">
      <w:start w:val="1"/>
      <w:numFmt w:val="bullet"/>
      <w:lvlText w:val="•"/>
      <w:lvlJc w:val="left"/>
      <w:pPr>
        <w:ind w:left="5140" w:hanging="452"/>
      </w:pPr>
      <w:rPr>
        <w:rFonts w:hint="default"/>
      </w:rPr>
    </w:lvl>
    <w:lvl w:ilvl="3">
      <w:start w:val="1"/>
      <w:numFmt w:val="bullet"/>
      <w:lvlText w:val="•"/>
      <w:lvlJc w:val="left"/>
      <w:pPr>
        <w:ind w:left="5732" w:hanging="452"/>
      </w:pPr>
      <w:rPr>
        <w:rFonts w:hint="default"/>
      </w:rPr>
    </w:lvl>
    <w:lvl w:ilvl="4">
      <w:start w:val="1"/>
      <w:numFmt w:val="bullet"/>
      <w:lvlText w:val="•"/>
      <w:lvlJc w:val="left"/>
      <w:pPr>
        <w:ind w:left="6325" w:hanging="452"/>
      </w:pPr>
      <w:rPr>
        <w:rFonts w:hint="default"/>
      </w:rPr>
    </w:lvl>
    <w:lvl w:ilvl="5">
      <w:start w:val="1"/>
      <w:numFmt w:val="bullet"/>
      <w:lvlText w:val="•"/>
      <w:lvlJc w:val="left"/>
      <w:pPr>
        <w:ind w:left="6917" w:hanging="452"/>
      </w:pPr>
      <w:rPr>
        <w:rFonts w:hint="default"/>
      </w:rPr>
    </w:lvl>
    <w:lvl w:ilvl="6">
      <w:start w:val="1"/>
      <w:numFmt w:val="bullet"/>
      <w:lvlText w:val="•"/>
      <w:lvlJc w:val="left"/>
      <w:pPr>
        <w:ind w:left="7510" w:hanging="452"/>
      </w:pPr>
      <w:rPr>
        <w:rFonts w:hint="default"/>
      </w:rPr>
    </w:lvl>
    <w:lvl w:ilvl="7">
      <w:start w:val="1"/>
      <w:numFmt w:val="bullet"/>
      <w:lvlText w:val="•"/>
      <w:lvlJc w:val="left"/>
      <w:pPr>
        <w:ind w:left="8102" w:hanging="452"/>
      </w:pPr>
      <w:rPr>
        <w:rFonts w:hint="default"/>
      </w:rPr>
    </w:lvl>
    <w:lvl w:ilvl="8">
      <w:start w:val="1"/>
      <w:numFmt w:val="bullet"/>
      <w:lvlText w:val="•"/>
      <w:lvlJc w:val="left"/>
      <w:pPr>
        <w:ind w:left="8695" w:hanging="452"/>
      </w:pPr>
      <w:rPr>
        <w:rFonts w:hint="default"/>
      </w:rPr>
    </w:lvl>
  </w:abstractNum>
  <w:abstractNum w:abstractNumId="1" w15:restartNumberingAfterBreak="0">
    <w:nsid w:val="012D5C0D"/>
    <w:multiLevelType w:val="multilevel"/>
    <w:tmpl w:val="4D6A35D8"/>
    <w:lvl w:ilvl="0">
      <w:start w:val="10"/>
      <w:numFmt w:val="decimal"/>
      <w:lvlText w:val="%1"/>
      <w:lvlJc w:val="left"/>
      <w:pPr>
        <w:ind w:left="139" w:hanging="1080"/>
      </w:pPr>
      <w:rPr>
        <w:rFonts w:hint="default"/>
      </w:rPr>
    </w:lvl>
    <w:lvl w:ilvl="1">
      <w:start w:val="5"/>
      <w:numFmt w:val="decimal"/>
      <w:lvlText w:val="%1.%2"/>
      <w:lvlJc w:val="left"/>
      <w:pPr>
        <w:ind w:left="139" w:hanging="1080"/>
      </w:pPr>
      <w:rPr>
        <w:rFonts w:hint="default"/>
      </w:rPr>
    </w:lvl>
    <w:lvl w:ilvl="2">
      <w:start w:val="1"/>
      <w:numFmt w:val="decimal"/>
      <w:lvlText w:val="%1.%2.%3"/>
      <w:lvlJc w:val="left"/>
      <w:pPr>
        <w:ind w:left="139" w:hanging="1080"/>
      </w:pPr>
      <w:rPr>
        <w:rFonts w:ascii="Arial" w:eastAsia="Arial" w:hAnsi="Arial" w:hint="default"/>
        <w:spacing w:val="-1"/>
        <w:sz w:val="18"/>
        <w:szCs w:val="18"/>
      </w:rPr>
    </w:lvl>
    <w:lvl w:ilvl="3">
      <w:start w:val="1"/>
      <w:numFmt w:val="bullet"/>
      <w:lvlText w:val="•"/>
      <w:lvlJc w:val="left"/>
      <w:pPr>
        <w:ind w:left="3061" w:hanging="1080"/>
      </w:pPr>
      <w:rPr>
        <w:rFonts w:hint="default"/>
      </w:rPr>
    </w:lvl>
    <w:lvl w:ilvl="4">
      <w:start w:val="1"/>
      <w:numFmt w:val="bullet"/>
      <w:lvlText w:val="•"/>
      <w:lvlJc w:val="left"/>
      <w:pPr>
        <w:ind w:left="4035" w:hanging="1080"/>
      </w:pPr>
      <w:rPr>
        <w:rFonts w:hint="default"/>
      </w:rPr>
    </w:lvl>
    <w:lvl w:ilvl="5">
      <w:start w:val="1"/>
      <w:numFmt w:val="bullet"/>
      <w:lvlText w:val="•"/>
      <w:lvlJc w:val="left"/>
      <w:pPr>
        <w:ind w:left="5009" w:hanging="1080"/>
      </w:pPr>
      <w:rPr>
        <w:rFonts w:hint="default"/>
      </w:rPr>
    </w:lvl>
    <w:lvl w:ilvl="6">
      <w:start w:val="1"/>
      <w:numFmt w:val="bullet"/>
      <w:lvlText w:val="•"/>
      <w:lvlJc w:val="left"/>
      <w:pPr>
        <w:ind w:left="5983" w:hanging="1080"/>
      </w:pPr>
      <w:rPr>
        <w:rFonts w:hint="default"/>
      </w:rPr>
    </w:lvl>
    <w:lvl w:ilvl="7">
      <w:start w:val="1"/>
      <w:numFmt w:val="bullet"/>
      <w:lvlText w:val="•"/>
      <w:lvlJc w:val="left"/>
      <w:pPr>
        <w:ind w:left="6957" w:hanging="1080"/>
      </w:pPr>
      <w:rPr>
        <w:rFonts w:hint="default"/>
      </w:rPr>
    </w:lvl>
    <w:lvl w:ilvl="8">
      <w:start w:val="1"/>
      <w:numFmt w:val="bullet"/>
      <w:lvlText w:val="•"/>
      <w:lvlJc w:val="left"/>
      <w:pPr>
        <w:ind w:left="7931" w:hanging="1080"/>
      </w:pPr>
      <w:rPr>
        <w:rFonts w:hint="default"/>
      </w:rPr>
    </w:lvl>
  </w:abstractNum>
  <w:abstractNum w:abstractNumId="2" w15:restartNumberingAfterBreak="0">
    <w:nsid w:val="04085269"/>
    <w:multiLevelType w:val="multilevel"/>
    <w:tmpl w:val="76368FD0"/>
    <w:lvl w:ilvl="0">
      <w:start w:val="14"/>
      <w:numFmt w:val="decimal"/>
      <w:lvlText w:val="%1"/>
      <w:lvlJc w:val="left"/>
      <w:pPr>
        <w:ind w:left="100" w:hanging="1080"/>
      </w:pPr>
      <w:rPr>
        <w:rFonts w:hint="default"/>
      </w:rPr>
    </w:lvl>
    <w:lvl w:ilvl="1">
      <w:start w:val="2"/>
      <w:numFmt w:val="decimal"/>
      <w:lvlText w:val="%1.%2"/>
      <w:lvlJc w:val="left"/>
      <w:pPr>
        <w:ind w:left="100" w:hanging="1080"/>
      </w:pPr>
      <w:rPr>
        <w:rFonts w:hint="default"/>
      </w:rPr>
    </w:lvl>
    <w:lvl w:ilvl="2">
      <w:start w:val="1"/>
      <w:numFmt w:val="decimal"/>
      <w:lvlText w:val="%1.%2.%3"/>
      <w:lvlJc w:val="left"/>
      <w:pPr>
        <w:ind w:left="100" w:hanging="1080"/>
      </w:pPr>
      <w:rPr>
        <w:rFonts w:ascii="Arial" w:eastAsia="Arial" w:hAnsi="Arial" w:hint="default"/>
        <w:spacing w:val="-1"/>
        <w:sz w:val="18"/>
        <w:szCs w:val="18"/>
      </w:rPr>
    </w:lvl>
    <w:lvl w:ilvl="3">
      <w:start w:val="1"/>
      <w:numFmt w:val="decimal"/>
      <w:lvlText w:val="%1.%2.%3.%4"/>
      <w:lvlJc w:val="left"/>
      <w:pPr>
        <w:ind w:left="100" w:hanging="1080"/>
      </w:pPr>
      <w:rPr>
        <w:rFonts w:ascii="Arial" w:eastAsia="Arial" w:hAnsi="Arial" w:hint="default"/>
        <w:spacing w:val="-1"/>
        <w:sz w:val="18"/>
        <w:szCs w:val="18"/>
      </w:rPr>
    </w:lvl>
    <w:lvl w:ilvl="4">
      <w:start w:val="1"/>
      <w:numFmt w:val="bullet"/>
      <w:lvlText w:val="•"/>
      <w:lvlJc w:val="left"/>
      <w:pPr>
        <w:ind w:left="3340" w:hanging="1080"/>
      </w:pPr>
      <w:rPr>
        <w:rFonts w:hint="default"/>
      </w:rPr>
    </w:lvl>
    <w:lvl w:ilvl="5">
      <w:start w:val="1"/>
      <w:numFmt w:val="bullet"/>
      <w:lvlText w:val="•"/>
      <w:lvlJc w:val="left"/>
      <w:pPr>
        <w:ind w:left="4420" w:hanging="1080"/>
      </w:pPr>
      <w:rPr>
        <w:rFonts w:hint="default"/>
      </w:rPr>
    </w:lvl>
    <w:lvl w:ilvl="6">
      <w:start w:val="1"/>
      <w:numFmt w:val="bullet"/>
      <w:lvlText w:val="•"/>
      <w:lvlJc w:val="left"/>
      <w:pPr>
        <w:ind w:left="5500" w:hanging="1080"/>
      </w:pPr>
      <w:rPr>
        <w:rFonts w:hint="default"/>
      </w:rPr>
    </w:lvl>
    <w:lvl w:ilvl="7">
      <w:start w:val="1"/>
      <w:numFmt w:val="bullet"/>
      <w:lvlText w:val="•"/>
      <w:lvlJc w:val="left"/>
      <w:pPr>
        <w:ind w:left="6580" w:hanging="1080"/>
      </w:pPr>
      <w:rPr>
        <w:rFonts w:hint="default"/>
      </w:rPr>
    </w:lvl>
    <w:lvl w:ilvl="8">
      <w:start w:val="1"/>
      <w:numFmt w:val="bullet"/>
      <w:lvlText w:val="•"/>
      <w:lvlJc w:val="left"/>
      <w:pPr>
        <w:ind w:left="7660" w:hanging="1080"/>
      </w:pPr>
      <w:rPr>
        <w:rFonts w:hint="default"/>
      </w:rPr>
    </w:lvl>
  </w:abstractNum>
  <w:abstractNum w:abstractNumId="3" w15:restartNumberingAfterBreak="0">
    <w:nsid w:val="067D2C46"/>
    <w:multiLevelType w:val="multilevel"/>
    <w:tmpl w:val="4574CFCC"/>
    <w:lvl w:ilvl="0">
      <w:start w:val="10"/>
      <w:numFmt w:val="decimal"/>
      <w:lvlText w:val="%1"/>
      <w:lvlJc w:val="left"/>
      <w:pPr>
        <w:ind w:left="3349" w:hanging="552"/>
      </w:pPr>
      <w:rPr>
        <w:rFonts w:hint="default"/>
      </w:rPr>
    </w:lvl>
    <w:lvl w:ilvl="1">
      <w:start w:val="6"/>
      <w:numFmt w:val="decimal"/>
      <w:lvlText w:val="%1.%2"/>
      <w:lvlJc w:val="left"/>
      <w:pPr>
        <w:ind w:left="3349" w:hanging="552"/>
        <w:jc w:val="right"/>
      </w:pPr>
      <w:rPr>
        <w:rFonts w:ascii="Arial" w:eastAsia="Arial" w:hAnsi="Arial" w:hint="default"/>
        <w:b/>
        <w:bCs/>
        <w:spacing w:val="-1"/>
        <w:sz w:val="18"/>
        <w:szCs w:val="18"/>
      </w:rPr>
    </w:lvl>
    <w:lvl w:ilvl="2">
      <w:start w:val="1"/>
      <w:numFmt w:val="bullet"/>
      <w:lvlText w:val="•"/>
      <w:lvlJc w:val="left"/>
      <w:pPr>
        <w:ind w:left="4655" w:hanging="552"/>
      </w:pPr>
      <w:rPr>
        <w:rFonts w:hint="default"/>
      </w:rPr>
    </w:lvl>
    <w:lvl w:ilvl="3">
      <w:start w:val="1"/>
      <w:numFmt w:val="bullet"/>
      <w:lvlText w:val="•"/>
      <w:lvlJc w:val="left"/>
      <w:pPr>
        <w:ind w:left="5308" w:hanging="552"/>
      </w:pPr>
      <w:rPr>
        <w:rFonts w:hint="default"/>
      </w:rPr>
    </w:lvl>
    <w:lvl w:ilvl="4">
      <w:start w:val="1"/>
      <w:numFmt w:val="bullet"/>
      <w:lvlText w:val="•"/>
      <w:lvlJc w:val="left"/>
      <w:pPr>
        <w:ind w:left="5961" w:hanging="552"/>
      </w:pPr>
      <w:rPr>
        <w:rFonts w:hint="default"/>
      </w:rPr>
    </w:lvl>
    <w:lvl w:ilvl="5">
      <w:start w:val="1"/>
      <w:numFmt w:val="bullet"/>
      <w:lvlText w:val="•"/>
      <w:lvlJc w:val="left"/>
      <w:pPr>
        <w:ind w:left="6614" w:hanging="552"/>
      </w:pPr>
      <w:rPr>
        <w:rFonts w:hint="default"/>
      </w:rPr>
    </w:lvl>
    <w:lvl w:ilvl="6">
      <w:start w:val="1"/>
      <w:numFmt w:val="bullet"/>
      <w:lvlText w:val="•"/>
      <w:lvlJc w:val="left"/>
      <w:pPr>
        <w:ind w:left="7267" w:hanging="552"/>
      </w:pPr>
      <w:rPr>
        <w:rFonts w:hint="default"/>
      </w:rPr>
    </w:lvl>
    <w:lvl w:ilvl="7">
      <w:start w:val="1"/>
      <w:numFmt w:val="bullet"/>
      <w:lvlText w:val="•"/>
      <w:lvlJc w:val="left"/>
      <w:pPr>
        <w:ind w:left="7920" w:hanging="552"/>
      </w:pPr>
      <w:rPr>
        <w:rFonts w:hint="default"/>
      </w:rPr>
    </w:lvl>
    <w:lvl w:ilvl="8">
      <w:start w:val="1"/>
      <w:numFmt w:val="bullet"/>
      <w:lvlText w:val="•"/>
      <w:lvlJc w:val="left"/>
      <w:pPr>
        <w:ind w:left="8573" w:hanging="552"/>
      </w:pPr>
      <w:rPr>
        <w:rFonts w:hint="default"/>
      </w:rPr>
    </w:lvl>
  </w:abstractNum>
  <w:abstractNum w:abstractNumId="4" w15:restartNumberingAfterBreak="0">
    <w:nsid w:val="07126693"/>
    <w:multiLevelType w:val="multilevel"/>
    <w:tmpl w:val="D1C05CC6"/>
    <w:lvl w:ilvl="0">
      <w:start w:val="9"/>
      <w:numFmt w:val="decimal"/>
      <w:lvlText w:val="%1"/>
      <w:lvlJc w:val="left"/>
      <w:pPr>
        <w:ind w:left="5467" w:hanging="5328"/>
      </w:pPr>
      <w:rPr>
        <w:rFonts w:hint="default"/>
      </w:rPr>
    </w:lvl>
    <w:lvl w:ilvl="1">
      <w:start w:val="6"/>
      <w:numFmt w:val="decimal"/>
      <w:lvlText w:val="%1-%2"/>
      <w:lvlJc w:val="left"/>
      <w:pPr>
        <w:ind w:left="5467" w:hanging="5328"/>
      </w:pPr>
      <w:rPr>
        <w:rFonts w:ascii="Arial" w:eastAsia="Arial" w:hAnsi="Arial" w:hint="default"/>
        <w:i/>
        <w:spacing w:val="-1"/>
        <w:sz w:val="18"/>
        <w:szCs w:val="18"/>
      </w:rPr>
    </w:lvl>
    <w:lvl w:ilvl="2">
      <w:start w:val="1"/>
      <w:numFmt w:val="lowerLetter"/>
      <w:lvlText w:val="%3)"/>
      <w:lvlJc w:val="left"/>
      <w:pPr>
        <w:ind w:left="1580" w:hanging="361"/>
      </w:pPr>
      <w:rPr>
        <w:rFonts w:ascii="Arial" w:eastAsia="Arial" w:hAnsi="Arial" w:hint="default"/>
        <w:spacing w:val="-1"/>
        <w:sz w:val="18"/>
        <w:szCs w:val="18"/>
      </w:rPr>
    </w:lvl>
    <w:lvl w:ilvl="3">
      <w:start w:val="1"/>
      <w:numFmt w:val="bullet"/>
      <w:lvlText w:val="•"/>
      <w:lvlJc w:val="left"/>
      <w:pPr>
        <w:ind w:left="6448" w:hanging="361"/>
      </w:pPr>
      <w:rPr>
        <w:rFonts w:hint="default"/>
      </w:rPr>
    </w:lvl>
    <w:lvl w:ilvl="4">
      <w:start w:val="1"/>
      <w:numFmt w:val="bullet"/>
      <w:lvlText w:val="•"/>
      <w:lvlJc w:val="left"/>
      <w:pPr>
        <w:ind w:left="6938" w:hanging="361"/>
      </w:pPr>
      <w:rPr>
        <w:rFonts w:hint="default"/>
      </w:rPr>
    </w:lvl>
    <w:lvl w:ilvl="5">
      <w:start w:val="1"/>
      <w:numFmt w:val="bullet"/>
      <w:lvlText w:val="•"/>
      <w:lvlJc w:val="left"/>
      <w:pPr>
        <w:ind w:left="7428" w:hanging="361"/>
      </w:pPr>
      <w:rPr>
        <w:rFonts w:hint="default"/>
      </w:rPr>
    </w:lvl>
    <w:lvl w:ilvl="6">
      <w:start w:val="1"/>
      <w:numFmt w:val="bullet"/>
      <w:lvlText w:val="•"/>
      <w:lvlJc w:val="left"/>
      <w:pPr>
        <w:ind w:left="7918" w:hanging="361"/>
      </w:pPr>
      <w:rPr>
        <w:rFonts w:hint="default"/>
      </w:rPr>
    </w:lvl>
    <w:lvl w:ilvl="7">
      <w:start w:val="1"/>
      <w:numFmt w:val="bullet"/>
      <w:lvlText w:val="•"/>
      <w:lvlJc w:val="left"/>
      <w:pPr>
        <w:ind w:left="8409" w:hanging="361"/>
      </w:pPr>
      <w:rPr>
        <w:rFonts w:hint="default"/>
      </w:rPr>
    </w:lvl>
    <w:lvl w:ilvl="8">
      <w:start w:val="1"/>
      <w:numFmt w:val="bullet"/>
      <w:lvlText w:val="•"/>
      <w:lvlJc w:val="left"/>
      <w:pPr>
        <w:ind w:left="8899" w:hanging="361"/>
      </w:pPr>
      <w:rPr>
        <w:rFonts w:hint="default"/>
      </w:rPr>
    </w:lvl>
  </w:abstractNum>
  <w:abstractNum w:abstractNumId="5" w15:restartNumberingAfterBreak="0">
    <w:nsid w:val="092A47EB"/>
    <w:multiLevelType w:val="multilevel"/>
    <w:tmpl w:val="773EE6EC"/>
    <w:lvl w:ilvl="0">
      <w:start w:val="6"/>
      <w:numFmt w:val="decimal"/>
      <w:lvlText w:val="%1"/>
      <w:lvlJc w:val="left"/>
      <w:pPr>
        <w:ind w:left="5467" w:hanging="5328"/>
      </w:pPr>
      <w:rPr>
        <w:rFonts w:hint="default"/>
      </w:rPr>
    </w:lvl>
    <w:lvl w:ilvl="1">
      <w:start w:val="8"/>
      <w:numFmt w:val="decimal"/>
      <w:lvlText w:val="%1-%2"/>
      <w:lvlJc w:val="left"/>
      <w:pPr>
        <w:ind w:left="5467" w:hanging="5328"/>
      </w:pPr>
      <w:rPr>
        <w:rFonts w:ascii="Arial" w:eastAsia="Arial" w:hAnsi="Arial" w:hint="default"/>
        <w:i/>
        <w:spacing w:val="-1"/>
        <w:sz w:val="18"/>
        <w:szCs w:val="18"/>
      </w:rPr>
    </w:lvl>
    <w:lvl w:ilvl="2">
      <w:start w:val="1"/>
      <w:numFmt w:val="lowerRoman"/>
      <w:lvlText w:val="%3)"/>
      <w:lvlJc w:val="left"/>
      <w:pPr>
        <w:ind w:left="1580" w:hanging="361"/>
      </w:pPr>
      <w:rPr>
        <w:rFonts w:ascii="Arial" w:eastAsia="Arial" w:hAnsi="Arial" w:hint="default"/>
        <w:spacing w:val="-1"/>
        <w:sz w:val="18"/>
        <w:szCs w:val="18"/>
      </w:rPr>
    </w:lvl>
    <w:lvl w:ilvl="3">
      <w:start w:val="1"/>
      <w:numFmt w:val="bullet"/>
      <w:lvlText w:val="•"/>
      <w:lvlJc w:val="left"/>
      <w:pPr>
        <w:ind w:left="6448" w:hanging="361"/>
      </w:pPr>
      <w:rPr>
        <w:rFonts w:hint="default"/>
      </w:rPr>
    </w:lvl>
    <w:lvl w:ilvl="4">
      <w:start w:val="1"/>
      <w:numFmt w:val="bullet"/>
      <w:lvlText w:val="•"/>
      <w:lvlJc w:val="left"/>
      <w:pPr>
        <w:ind w:left="6938" w:hanging="361"/>
      </w:pPr>
      <w:rPr>
        <w:rFonts w:hint="default"/>
      </w:rPr>
    </w:lvl>
    <w:lvl w:ilvl="5">
      <w:start w:val="1"/>
      <w:numFmt w:val="bullet"/>
      <w:lvlText w:val="•"/>
      <w:lvlJc w:val="left"/>
      <w:pPr>
        <w:ind w:left="7428" w:hanging="361"/>
      </w:pPr>
      <w:rPr>
        <w:rFonts w:hint="default"/>
      </w:rPr>
    </w:lvl>
    <w:lvl w:ilvl="6">
      <w:start w:val="1"/>
      <w:numFmt w:val="bullet"/>
      <w:lvlText w:val="•"/>
      <w:lvlJc w:val="left"/>
      <w:pPr>
        <w:ind w:left="7918" w:hanging="361"/>
      </w:pPr>
      <w:rPr>
        <w:rFonts w:hint="default"/>
      </w:rPr>
    </w:lvl>
    <w:lvl w:ilvl="7">
      <w:start w:val="1"/>
      <w:numFmt w:val="bullet"/>
      <w:lvlText w:val="•"/>
      <w:lvlJc w:val="left"/>
      <w:pPr>
        <w:ind w:left="8409" w:hanging="361"/>
      </w:pPr>
      <w:rPr>
        <w:rFonts w:hint="default"/>
      </w:rPr>
    </w:lvl>
    <w:lvl w:ilvl="8">
      <w:start w:val="1"/>
      <w:numFmt w:val="bullet"/>
      <w:lvlText w:val="•"/>
      <w:lvlJc w:val="left"/>
      <w:pPr>
        <w:ind w:left="8899" w:hanging="361"/>
      </w:pPr>
      <w:rPr>
        <w:rFonts w:hint="default"/>
      </w:rPr>
    </w:lvl>
  </w:abstractNum>
  <w:abstractNum w:abstractNumId="6" w15:restartNumberingAfterBreak="0">
    <w:nsid w:val="09B80869"/>
    <w:multiLevelType w:val="multilevel"/>
    <w:tmpl w:val="B9381CB8"/>
    <w:lvl w:ilvl="0">
      <w:start w:val="1"/>
      <w:numFmt w:val="decimal"/>
      <w:lvlText w:val="%1"/>
      <w:lvlJc w:val="left"/>
      <w:pPr>
        <w:ind w:left="120" w:hanging="1079"/>
      </w:pPr>
      <w:rPr>
        <w:rFonts w:hint="default"/>
      </w:rPr>
    </w:lvl>
    <w:lvl w:ilvl="1">
      <w:start w:val="2"/>
      <w:numFmt w:val="decimal"/>
      <w:lvlText w:val="%1.%2"/>
      <w:lvlJc w:val="left"/>
      <w:pPr>
        <w:ind w:left="120" w:hanging="1079"/>
      </w:pPr>
      <w:rPr>
        <w:rFonts w:hint="default"/>
      </w:rPr>
    </w:lvl>
    <w:lvl w:ilvl="2">
      <w:start w:val="1"/>
      <w:numFmt w:val="decimal"/>
      <w:lvlText w:val="%1.%2.%3"/>
      <w:lvlJc w:val="left"/>
      <w:pPr>
        <w:ind w:left="120" w:hanging="1079"/>
      </w:pPr>
      <w:rPr>
        <w:rFonts w:ascii="Arial" w:eastAsia="Arial" w:hAnsi="Arial" w:hint="default"/>
        <w:spacing w:val="-1"/>
        <w:sz w:val="18"/>
        <w:szCs w:val="18"/>
      </w:rPr>
    </w:lvl>
    <w:lvl w:ilvl="3">
      <w:start w:val="1"/>
      <w:numFmt w:val="lowerLetter"/>
      <w:lvlText w:val="%4)"/>
      <w:lvlJc w:val="left"/>
      <w:pPr>
        <w:ind w:left="1580" w:hanging="360"/>
      </w:pPr>
      <w:rPr>
        <w:rFonts w:ascii="Arial" w:eastAsia="Arial" w:hAnsi="Arial" w:hint="default"/>
        <w:spacing w:val="-1"/>
        <w:sz w:val="18"/>
        <w:szCs w:val="18"/>
      </w:rPr>
    </w:lvl>
    <w:lvl w:ilvl="4">
      <w:start w:val="1"/>
      <w:numFmt w:val="bullet"/>
      <w:lvlText w:val="•"/>
      <w:lvlJc w:val="left"/>
      <w:pPr>
        <w:ind w:left="3645" w:hanging="360"/>
      </w:pPr>
      <w:rPr>
        <w:rFonts w:hint="default"/>
      </w:rPr>
    </w:lvl>
    <w:lvl w:ilvl="5">
      <w:start w:val="1"/>
      <w:numFmt w:val="bullet"/>
      <w:lvlText w:val="•"/>
      <w:lvlJc w:val="left"/>
      <w:pPr>
        <w:ind w:left="4677" w:hanging="360"/>
      </w:pPr>
      <w:rPr>
        <w:rFonts w:hint="default"/>
      </w:rPr>
    </w:lvl>
    <w:lvl w:ilvl="6">
      <w:start w:val="1"/>
      <w:numFmt w:val="bullet"/>
      <w:lvlText w:val="•"/>
      <w:lvlJc w:val="left"/>
      <w:pPr>
        <w:ind w:left="5710" w:hanging="360"/>
      </w:pPr>
      <w:rPr>
        <w:rFonts w:hint="default"/>
      </w:rPr>
    </w:lvl>
    <w:lvl w:ilvl="7">
      <w:start w:val="1"/>
      <w:numFmt w:val="bullet"/>
      <w:lvlText w:val="•"/>
      <w:lvlJc w:val="left"/>
      <w:pPr>
        <w:ind w:left="6742" w:hanging="360"/>
      </w:pPr>
      <w:rPr>
        <w:rFonts w:hint="default"/>
      </w:rPr>
    </w:lvl>
    <w:lvl w:ilvl="8">
      <w:start w:val="1"/>
      <w:numFmt w:val="bullet"/>
      <w:lvlText w:val="•"/>
      <w:lvlJc w:val="left"/>
      <w:pPr>
        <w:ind w:left="7775" w:hanging="360"/>
      </w:pPr>
      <w:rPr>
        <w:rFonts w:hint="default"/>
      </w:rPr>
    </w:lvl>
  </w:abstractNum>
  <w:abstractNum w:abstractNumId="7" w15:restartNumberingAfterBreak="0">
    <w:nsid w:val="09DB3CDA"/>
    <w:multiLevelType w:val="multilevel"/>
    <w:tmpl w:val="8E248A48"/>
    <w:lvl w:ilvl="0">
      <w:start w:val="8"/>
      <w:numFmt w:val="decimal"/>
      <w:lvlText w:val="%1"/>
      <w:lvlJc w:val="left"/>
      <w:pPr>
        <w:ind w:left="100" w:hanging="1080"/>
      </w:pPr>
      <w:rPr>
        <w:rFonts w:hint="default"/>
      </w:rPr>
    </w:lvl>
    <w:lvl w:ilvl="1">
      <w:start w:val="1"/>
      <w:numFmt w:val="decimal"/>
      <w:lvlText w:val="%1.%2"/>
      <w:lvlJc w:val="left"/>
      <w:pPr>
        <w:ind w:left="100" w:hanging="1080"/>
      </w:pPr>
      <w:rPr>
        <w:rFonts w:hint="default"/>
      </w:rPr>
    </w:lvl>
    <w:lvl w:ilvl="2">
      <w:start w:val="1"/>
      <w:numFmt w:val="decimal"/>
      <w:lvlText w:val="%1.%2.%3"/>
      <w:lvlJc w:val="left"/>
      <w:pPr>
        <w:ind w:left="100" w:hanging="1080"/>
      </w:pPr>
      <w:rPr>
        <w:rFonts w:ascii="Arial" w:eastAsia="Arial" w:hAnsi="Arial" w:hint="default"/>
        <w:spacing w:val="-1"/>
        <w:sz w:val="18"/>
        <w:szCs w:val="18"/>
      </w:rPr>
    </w:lvl>
    <w:lvl w:ilvl="3">
      <w:start w:val="1"/>
      <w:numFmt w:val="bullet"/>
      <w:lvlText w:val="•"/>
      <w:lvlJc w:val="left"/>
      <w:pPr>
        <w:ind w:left="3016" w:hanging="1080"/>
      </w:pPr>
      <w:rPr>
        <w:rFonts w:hint="default"/>
      </w:rPr>
    </w:lvl>
    <w:lvl w:ilvl="4">
      <w:start w:val="1"/>
      <w:numFmt w:val="bullet"/>
      <w:lvlText w:val="•"/>
      <w:lvlJc w:val="left"/>
      <w:pPr>
        <w:ind w:left="3988" w:hanging="1080"/>
      </w:pPr>
      <w:rPr>
        <w:rFonts w:hint="default"/>
      </w:rPr>
    </w:lvl>
    <w:lvl w:ilvl="5">
      <w:start w:val="1"/>
      <w:numFmt w:val="bullet"/>
      <w:lvlText w:val="•"/>
      <w:lvlJc w:val="left"/>
      <w:pPr>
        <w:ind w:left="4960" w:hanging="1080"/>
      </w:pPr>
      <w:rPr>
        <w:rFonts w:hint="default"/>
      </w:rPr>
    </w:lvl>
    <w:lvl w:ilvl="6">
      <w:start w:val="1"/>
      <w:numFmt w:val="bullet"/>
      <w:lvlText w:val="•"/>
      <w:lvlJc w:val="left"/>
      <w:pPr>
        <w:ind w:left="5932" w:hanging="1080"/>
      </w:pPr>
      <w:rPr>
        <w:rFonts w:hint="default"/>
      </w:rPr>
    </w:lvl>
    <w:lvl w:ilvl="7">
      <w:start w:val="1"/>
      <w:numFmt w:val="bullet"/>
      <w:lvlText w:val="•"/>
      <w:lvlJc w:val="left"/>
      <w:pPr>
        <w:ind w:left="6904" w:hanging="1080"/>
      </w:pPr>
      <w:rPr>
        <w:rFonts w:hint="default"/>
      </w:rPr>
    </w:lvl>
    <w:lvl w:ilvl="8">
      <w:start w:val="1"/>
      <w:numFmt w:val="bullet"/>
      <w:lvlText w:val="•"/>
      <w:lvlJc w:val="left"/>
      <w:pPr>
        <w:ind w:left="7876" w:hanging="1080"/>
      </w:pPr>
      <w:rPr>
        <w:rFonts w:hint="default"/>
      </w:rPr>
    </w:lvl>
  </w:abstractNum>
  <w:abstractNum w:abstractNumId="8" w15:restartNumberingAfterBreak="0">
    <w:nsid w:val="0A2973CD"/>
    <w:multiLevelType w:val="multilevel"/>
    <w:tmpl w:val="A6580D68"/>
    <w:lvl w:ilvl="0">
      <w:start w:val="11"/>
      <w:numFmt w:val="decimal"/>
      <w:lvlText w:val="%1"/>
      <w:lvlJc w:val="left"/>
      <w:pPr>
        <w:ind w:left="139" w:hanging="1080"/>
      </w:pPr>
      <w:rPr>
        <w:rFonts w:hint="default"/>
      </w:rPr>
    </w:lvl>
    <w:lvl w:ilvl="1">
      <w:start w:val="4"/>
      <w:numFmt w:val="decimal"/>
      <w:lvlText w:val="%1.%2"/>
      <w:lvlJc w:val="left"/>
      <w:pPr>
        <w:ind w:left="139" w:hanging="1080"/>
      </w:pPr>
      <w:rPr>
        <w:rFonts w:hint="default"/>
      </w:rPr>
    </w:lvl>
    <w:lvl w:ilvl="2">
      <w:start w:val="1"/>
      <w:numFmt w:val="decimal"/>
      <w:lvlText w:val="%1.%2.%3"/>
      <w:lvlJc w:val="left"/>
      <w:pPr>
        <w:ind w:left="139" w:hanging="1080"/>
      </w:pPr>
      <w:rPr>
        <w:rFonts w:ascii="Arial" w:eastAsia="Arial" w:hAnsi="Arial" w:hint="default"/>
        <w:spacing w:val="-1"/>
        <w:sz w:val="18"/>
        <w:szCs w:val="18"/>
      </w:rPr>
    </w:lvl>
    <w:lvl w:ilvl="3">
      <w:start w:val="1"/>
      <w:numFmt w:val="lowerLetter"/>
      <w:lvlText w:val="%4)"/>
      <w:lvlJc w:val="left"/>
      <w:pPr>
        <w:ind w:left="1580" w:hanging="361"/>
      </w:pPr>
      <w:rPr>
        <w:rFonts w:ascii="Arial" w:eastAsia="Arial" w:hAnsi="Arial" w:hint="default"/>
        <w:spacing w:val="-1"/>
        <w:sz w:val="18"/>
        <w:szCs w:val="18"/>
      </w:rPr>
    </w:lvl>
    <w:lvl w:ilvl="4">
      <w:start w:val="1"/>
      <w:numFmt w:val="bullet"/>
      <w:lvlText w:val="•"/>
      <w:lvlJc w:val="left"/>
      <w:pPr>
        <w:ind w:left="4346" w:hanging="361"/>
      </w:pPr>
      <w:rPr>
        <w:rFonts w:hint="default"/>
      </w:rPr>
    </w:lvl>
    <w:lvl w:ilvl="5">
      <w:start w:val="1"/>
      <w:numFmt w:val="bullet"/>
      <w:lvlText w:val="•"/>
      <w:lvlJc w:val="left"/>
      <w:pPr>
        <w:ind w:left="5269"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9" w15:restartNumberingAfterBreak="0">
    <w:nsid w:val="0B3B090A"/>
    <w:multiLevelType w:val="multilevel"/>
    <w:tmpl w:val="E4E0E984"/>
    <w:lvl w:ilvl="0">
      <w:start w:val="13"/>
      <w:numFmt w:val="decimal"/>
      <w:lvlText w:val="%1"/>
      <w:lvlJc w:val="left"/>
      <w:pPr>
        <w:ind w:left="140" w:hanging="1080"/>
      </w:pPr>
      <w:rPr>
        <w:rFonts w:hint="default"/>
      </w:rPr>
    </w:lvl>
    <w:lvl w:ilvl="1">
      <w:start w:val="7"/>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79" w:hanging="360"/>
      </w:pPr>
      <w:rPr>
        <w:rFonts w:ascii="Arial" w:eastAsia="Arial" w:hAnsi="Arial" w:hint="default"/>
        <w:spacing w:val="-1"/>
        <w:sz w:val="18"/>
        <w:szCs w:val="18"/>
      </w:rPr>
    </w:lvl>
    <w:lvl w:ilvl="4">
      <w:start w:val="1"/>
      <w:numFmt w:val="bullet"/>
      <w:lvlText w:val="•"/>
      <w:lvlJc w:val="left"/>
      <w:pPr>
        <w:ind w:left="4346" w:hanging="360"/>
      </w:pPr>
      <w:rPr>
        <w:rFonts w:hint="default"/>
      </w:rPr>
    </w:lvl>
    <w:lvl w:ilvl="5">
      <w:start w:val="1"/>
      <w:numFmt w:val="bullet"/>
      <w:lvlText w:val="•"/>
      <w:lvlJc w:val="left"/>
      <w:pPr>
        <w:ind w:left="5268" w:hanging="360"/>
      </w:pPr>
      <w:rPr>
        <w:rFonts w:hint="default"/>
      </w:rPr>
    </w:lvl>
    <w:lvl w:ilvl="6">
      <w:start w:val="1"/>
      <w:numFmt w:val="bullet"/>
      <w:lvlText w:val="•"/>
      <w:lvlJc w:val="left"/>
      <w:pPr>
        <w:ind w:left="6191" w:hanging="360"/>
      </w:pPr>
      <w:rPr>
        <w:rFonts w:hint="default"/>
      </w:rPr>
    </w:lvl>
    <w:lvl w:ilvl="7">
      <w:start w:val="1"/>
      <w:numFmt w:val="bullet"/>
      <w:lvlText w:val="•"/>
      <w:lvlJc w:val="left"/>
      <w:pPr>
        <w:ind w:left="7113" w:hanging="360"/>
      </w:pPr>
      <w:rPr>
        <w:rFonts w:hint="default"/>
      </w:rPr>
    </w:lvl>
    <w:lvl w:ilvl="8">
      <w:start w:val="1"/>
      <w:numFmt w:val="bullet"/>
      <w:lvlText w:val="•"/>
      <w:lvlJc w:val="left"/>
      <w:pPr>
        <w:ind w:left="8035" w:hanging="360"/>
      </w:pPr>
      <w:rPr>
        <w:rFonts w:hint="default"/>
      </w:rPr>
    </w:lvl>
  </w:abstractNum>
  <w:abstractNum w:abstractNumId="10" w15:restartNumberingAfterBreak="0">
    <w:nsid w:val="0B562291"/>
    <w:multiLevelType w:val="multilevel"/>
    <w:tmpl w:val="9D181D2A"/>
    <w:lvl w:ilvl="0">
      <w:start w:val="10"/>
      <w:numFmt w:val="decimal"/>
      <w:lvlText w:val="%1"/>
      <w:lvlJc w:val="left"/>
      <w:pPr>
        <w:ind w:left="140" w:hanging="1080"/>
      </w:pPr>
      <w:rPr>
        <w:rFonts w:hint="default"/>
      </w:rPr>
    </w:lvl>
    <w:lvl w:ilvl="1">
      <w:start w:val="15"/>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1" w15:restartNumberingAfterBreak="0">
    <w:nsid w:val="0C72349A"/>
    <w:multiLevelType w:val="multilevel"/>
    <w:tmpl w:val="59989388"/>
    <w:lvl w:ilvl="0">
      <w:start w:val="4"/>
      <w:numFmt w:val="decimal"/>
      <w:lvlText w:val="%1"/>
      <w:lvlJc w:val="left"/>
      <w:pPr>
        <w:ind w:left="140" w:hanging="1080"/>
      </w:pPr>
      <w:rPr>
        <w:rFonts w:hint="default"/>
      </w:rPr>
    </w:lvl>
    <w:lvl w:ilvl="1">
      <w:start w:val="16"/>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2" w15:restartNumberingAfterBreak="0">
    <w:nsid w:val="0D5A5C94"/>
    <w:multiLevelType w:val="multilevel"/>
    <w:tmpl w:val="CCCC4B2E"/>
    <w:lvl w:ilvl="0">
      <w:start w:val="11"/>
      <w:numFmt w:val="decimal"/>
      <w:lvlText w:val="%1"/>
      <w:lvlJc w:val="left"/>
      <w:pPr>
        <w:ind w:left="100" w:hanging="1080"/>
      </w:pPr>
      <w:rPr>
        <w:rFonts w:hint="default"/>
      </w:rPr>
    </w:lvl>
    <w:lvl w:ilvl="1">
      <w:start w:val="1"/>
      <w:numFmt w:val="decimal"/>
      <w:lvlText w:val="%1.%2"/>
      <w:lvlJc w:val="left"/>
      <w:pPr>
        <w:ind w:left="100" w:hanging="1080"/>
      </w:pPr>
      <w:rPr>
        <w:rFonts w:hint="default"/>
      </w:rPr>
    </w:lvl>
    <w:lvl w:ilvl="2">
      <w:start w:val="1"/>
      <w:numFmt w:val="decimal"/>
      <w:lvlText w:val="%1.%2.%3"/>
      <w:lvlJc w:val="left"/>
      <w:pPr>
        <w:ind w:left="100" w:hanging="1080"/>
      </w:pPr>
      <w:rPr>
        <w:rFonts w:ascii="Arial" w:eastAsia="Arial" w:hAnsi="Arial" w:hint="default"/>
        <w:spacing w:val="-1"/>
        <w:sz w:val="18"/>
        <w:szCs w:val="18"/>
      </w:rPr>
    </w:lvl>
    <w:lvl w:ilvl="3">
      <w:start w:val="1"/>
      <w:numFmt w:val="lowerLetter"/>
      <w:lvlText w:val="%4)"/>
      <w:lvlJc w:val="left"/>
      <w:pPr>
        <w:ind w:left="1540" w:hanging="361"/>
      </w:pPr>
      <w:rPr>
        <w:rFonts w:ascii="Arial" w:eastAsia="Arial" w:hAnsi="Arial" w:hint="default"/>
        <w:spacing w:val="-1"/>
        <w:sz w:val="18"/>
        <w:szCs w:val="18"/>
      </w:rPr>
    </w:lvl>
    <w:lvl w:ilvl="4">
      <w:start w:val="1"/>
      <w:numFmt w:val="bullet"/>
      <w:lvlText w:val="•"/>
      <w:lvlJc w:val="left"/>
      <w:pPr>
        <w:ind w:left="3610" w:hanging="361"/>
      </w:pPr>
      <w:rPr>
        <w:rFonts w:hint="default"/>
      </w:rPr>
    </w:lvl>
    <w:lvl w:ilvl="5">
      <w:start w:val="1"/>
      <w:numFmt w:val="bullet"/>
      <w:lvlText w:val="•"/>
      <w:lvlJc w:val="left"/>
      <w:pPr>
        <w:ind w:left="4645" w:hanging="361"/>
      </w:pPr>
      <w:rPr>
        <w:rFonts w:hint="default"/>
      </w:rPr>
    </w:lvl>
    <w:lvl w:ilvl="6">
      <w:start w:val="1"/>
      <w:numFmt w:val="bullet"/>
      <w:lvlText w:val="•"/>
      <w:lvlJc w:val="left"/>
      <w:pPr>
        <w:ind w:left="5680" w:hanging="361"/>
      </w:pPr>
      <w:rPr>
        <w:rFonts w:hint="default"/>
      </w:rPr>
    </w:lvl>
    <w:lvl w:ilvl="7">
      <w:start w:val="1"/>
      <w:numFmt w:val="bullet"/>
      <w:lvlText w:val="•"/>
      <w:lvlJc w:val="left"/>
      <w:pPr>
        <w:ind w:left="6715" w:hanging="361"/>
      </w:pPr>
      <w:rPr>
        <w:rFonts w:hint="default"/>
      </w:rPr>
    </w:lvl>
    <w:lvl w:ilvl="8">
      <w:start w:val="1"/>
      <w:numFmt w:val="bullet"/>
      <w:lvlText w:val="•"/>
      <w:lvlJc w:val="left"/>
      <w:pPr>
        <w:ind w:left="7750" w:hanging="361"/>
      </w:pPr>
      <w:rPr>
        <w:rFonts w:hint="default"/>
      </w:rPr>
    </w:lvl>
  </w:abstractNum>
  <w:abstractNum w:abstractNumId="13" w15:restartNumberingAfterBreak="0">
    <w:nsid w:val="0E230380"/>
    <w:multiLevelType w:val="multilevel"/>
    <w:tmpl w:val="0DD4C9DC"/>
    <w:lvl w:ilvl="0">
      <w:start w:val="10"/>
      <w:numFmt w:val="decimal"/>
      <w:lvlText w:val="%1"/>
      <w:lvlJc w:val="left"/>
      <w:pPr>
        <w:ind w:left="1219" w:hanging="1080"/>
      </w:pPr>
      <w:rPr>
        <w:rFonts w:hint="default"/>
      </w:rPr>
    </w:lvl>
    <w:lvl w:ilvl="1">
      <w:start w:val="4"/>
      <w:numFmt w:val="decimal"/>
      <w:lvlText w:val="%1.%2"/>
      <w:lvlJc w:val="left"/>
      <w:pPr>
        <w:ind w:left="1219" w:hanging="1080"/>
      </w:pPr>
      <w:rPr>
        <w:rFonts w:hint="default"/>
      </w:rPr>
    </w:lvl>
    <w:lvl w:ilvl="2">
      <w:start w:val="3"/>
      <w:numFmt w:val="decimal"/>
      <w:lvlText w:val="%1.%2.%3"/>
      <w:lvlJc w:val="left"/>
      <w:pPr>
        <w:ind w:left="1219" w:hanging="1080"/>
      </w:pPr>
      <w:rPr>
        <w:rFonts w:hint="default"/>
      </w:rPr>
    </w:lvl>
    <w:lvl w:ilvl="3">
      <w:start w:val="2"/>
      <w:numFmt w:val="decimal"/>
      <w:lvlText w:val="%1.%2.%3.%4"/>
      <w:lvlJc w:val="left"/>
      <w:pPr>
        <w:ind w:left="139" w:hanging="1080"/>
      </w:pPr>
      <w:rPr>
        <w:rFonts w:ascii="Arial" w:eastAsia="Arial" w:hAnsi="Arial" w:hint="default"/>
        <w:spacing w:val="-1"/>
        <w:sz w:val="18"/>
        <w:szCs w:val="18"/>
      </w:rPr>
    </w:lvl>
    <w:lvl w:ilvl="4">
      <w:start w:val="1"/>
      <w:numFmt w:val="lowerLetter"/>
      <w:lvlText w:val="%5)"/>
      <w:lvlJc w:val="left"/>
      <w:pPr>
        <w:ind w:left="1580" w:hanging="361"/>
      </w:pPr>
      <w:rPr>
        <w:rFonts w:ascii="Arial" w:eastAsia="Arial" w:hAnsi="Arial" w:hint="default"/>
        <w:spacing w:val="-1"/>
        <w:sz w:val="18"/>
        <w:szCs w:val="18"/>
      </w:rPr>
    </w:lvl>
    <w:lvl w:ilvl="5">
      <w:start w:val="1"/>
      <w:numFmt w:val="bullet"/>
      <w:lvlText w:val="•"/>
      <w:lvlJc w:val="left"/>
      <w:pPr>
        <w:ind w:left="4692" w:hanging="361"/>
      </w:pPr>
      <w:rPr>
        <w:rFonts w:hint="default"/>
      </w:rPr>
    </w:lvl>
    <w:lvl w:ilvl="6">
      <w:start w:val="1"/>
      <w:numFmt w:val="bullet"/>
      <w:lvlText w:val="•"/>
      <w:lvlJc w:val="left"/>
      <w:pPr>
        <w:ind w:left="5730" w:hanging="361"/>
      </w:pPr>
      <w:rPr>
        <w:rFonts w:hint="default"/>
      </w:rPr>
    </w:lvl>
    <w:lvl w:ilvl="7">
      <w:start w:val="1"/>
      <w:numFmt w:val="bullet"/>
      <w:lvlText w:val="•"/>
      <w:lvlJc w:val="left"/>
      <w:pPr>
        <w:ind w:left="6767" w:hanging="361"/>
      </w:pPr>
      <w:rPr>
        <w:rFonts w:hint="default"/>
      </w:rPr>
    </w:lvl>
    <w:lvl w:ilvl="8">
      <w:start w:val="1"/>
      <w:numFmt w:val="bullet"/>
      <w:lvlText w:val="•"/>
      <w:lvlJc w:val="left"/>
      <w:pPr>
        <w:ind w:left="7805" w:hanging="361"/>
      </w:pPr>
      <w:rPr>
        <w:rFonts w:hint="default"/>
      </w:rPr>
    </w:lvl>
  </w:abstractNum>
  <w:abstractNum w:abstractNumId="14" w15:restartNumberingAfterBreak="0">
    <w:nsid w:val="10541AD9"/>
    <w:multiLevelType w:val="multilevel"/>
    <w:tmpl w:val="7234C78E"/>
    <w:lvl w:ilvl="0">
      <w:start w:val="9"/>
      <w:numFmt w:val="decimal"/>
      <w:lvlText w:val="%1"/>
      <w:lvlJc w:val="left"/>
      <w:pPr>
        <w:ind w:left="139" w:hanging="1080"/>
      </w:pPr>
      <w:rPr>
        <w:rFonts w:hint="default"/>
      </w:rPr>
    </w:lvl>
    <w:lvl w:ilvl="1">
      <w:start w:val="9"/>
      <w:numFmt w:val="decimal"/>
      <w:lvlText w:val="%1.%2"/>
      <w:lvlJc w:val="left"/>
      <w:pPr>
        <w:ind w:left="139" w:hanging="1080"/>
      </w:pPr>
      <w:rPr>
        <w:rFonts w:hint="default"/>
      </w:rPr>
    </w:lvl>
    <w:lvl w:ilvl="2">
      <w:start w:val="1"/>
      <w:numFmt w:val="decimal"/>
      <w:lvlText w:val="%1.%2.%3"/>
      <w:lvlJc w:val="left"/>
      <w:pPr>
        <w:ind w:left="139" w:hanging="1080"/>
      </w:pPr>
      <w:rPr>
        <w:rFonts w:ascii="Arial" w:eastAsia="Arial" w:hAnsi="Arial" w:hint="default"/>
        <w:spacing w:val="-1"/>
        <w:sz w:val="18"/>
        <w:szCs w:val="18"/>
      </w:rPr>
    </w:lvl>
    <w:lvl w:ilvl="3">
      <w:start w:val="1"/>
      <w:numFmt w:val="bullet"/>
      <w:lvlText w:val="•"/>
      <w:lvlJc w:val="left"/>
      <w:pPr>
        <w:ind w:left="3061" w:hanging="1080"/>
      </w:pPr>
      <w:rPr>
        <w:rFonts w:hint="default"/>
      </w:rPr>
    </w:lvl>
    <w:lvl w:ilvl="4">
      <w:start w:val="1"/>
      <w:numFmt w:val="bullet"/>
      <w:lvlText w:val="•"/>
      <w:lvlJc w:val="left"/>
      <w:pPr>
        <w:ind w:left="4035" w:hanging="1080"/>
      </w:pPr>
      <w:rPr>
        <w:rFonts w:hint="default"/>
      </w:rPr>
    </w:lvl>
    <w:lvl w:ilvl="5">
      <w:start w:val="1"/>
      <w:numFmt w:val="bullet"/>
      <w:lvlText w:val="•"/>
      <w:lvlJc w:val="left"/>
      <w:pPr>
        <w:ind w:left="5009" w:hanging="1080"/>
      </w:pPr>
      <w:rPr>
        <w:rFonts w:hint="default"/>
      </w:rPr>
    </w:lvl>
    <w:lvl w:ilvl="6">
      <w:start w:val="1"/>
      <w:numFmt w:val="bullet"/>
      <w:lvlText w:val="•"/>
      <w:lvlJc w:val="left"/>
      <w:pPr>
        <w:ind w:left="5983" w:hanging="1080"/>
      </w:pPr>
      <w:rPr>
        <w:rFonts w:hint="default"/>
      </w:rPr>
    </w:lvl>
    <w:lvl w:ilvl="7">
      <w:start w:val="1"/>
      <w:numFmt w:val="bullet"/>
      <w:lvlText w:val="•"/>
      <w:lvlJc w:val="left"/>
      <w:pPr>
        <w:ind w:left="6957" w:hanging="1080"/>
      </w:pPr>
      <w:rPr>
        <w:rFonts w:hint="default"/>
      </w:rPr>
    </w:lvl>
    <w:lvl w:ilvl="8">
      <w:start w:val="1"/>
      <w:numFmt w:val="bullet"/>
      <w:lvlText w:val="•"/>
      <w:lvlJc w:val="left"/>
      <w:pPr>
        <w:ind w:left="7931" w:hanging="1080"/>
      </w:pPr>
      <w:rPr>
        <w:rFonts w:hint="default"/>
      </w:rPr>
    </w:lvl>
  </w:abstractNum>
  <w:abstractNum w:abstractNumId="15" w15:restartNumberingAfterBreak="0">
    <w:nsid w:val="108C0A1E"/>
    <w:multiLevelType w:val="hybridMultilevel"/>
    <w:tmpl w:val="92C05332"/>
    <w:lvl w:ilvl="0" w:tplc="01C8A9E2">
      <w:start w:val="1"/>
      <w:numFmt w:val="decimal"/>
      <w:lvlText w:val="%1."/>
      <w:lvlJc w:val="left"/>
      <w:pPr>
        <w:ind w:left="1896" w:hanging="200"/>
      </w:pPr>
      <w:rPr>
        <w:rFonts w:ascii="Arial" w:eastAsia="Arial" w:hAnsi="Arial" w:hint="default"/>
        <w:spacing w:val="-1"/>
        <w:w w:val="99"/>
        <w:sz w:val="18"/>
        <w:szCs w:val="18"/>
      </w:rPr>
    </w:lvl>
    <w:lvl w:ilvl="1" w:tplc="E4D8DBE6">
      <w:start w:val="1"/>
      <w:numFmt w:val="bullet"/>
      <w:lvlText w:val="•"/>
      <w:lvlJc w:val="left"/>
      <w:pPr>
        <w:ind w:left="2685" w:hanging="200"/>
      </w:pPr>
      <w:rPr>
        <w:rFonts w:hint="default"/>
      </w:rPr>
    </w:lvl>
    <w:lvl w:ilvl="2" w:tplc="BD2240B4">
      <w:start w:val="1"/>
      <w:numFmt w:val="bullet"/>
      <w:lvlText w:val="•"/>
      <w:lvlJc w:val="left"/>
      <w:pPr>
        <w:ind w:left="3475" w:hanging="200"/>
      </w:pPr>
      <w:rPr>
        <w:rFonts w:hint="default"/>
      </w:rPr>
    </w:lvl>
    <w:lvl w:ilvl="3" w:tplc="93BABF12">
      <w:start w:val="1"/>
      <w:numFmt w:val="bullet"/>
      <w:lvlText w:val="•"/>
      <w:lvlJc w:val="left"/>
      <w:pPr>
        <w:ind w:left="4265" w:hanging="200"/>
      </w:pPr>
      <w:rPr>
        <w:rFonts w:hint="default"/>
      </w:rPr>
    </w:lvl>
    <w:lvl w:ilvl="4" w:tplc="C4AEE926">
      <w:start w:val="1"/>
      <w:numFmt w:val="bullet"/>
      <w:lvlText w:val="•"/>
      <w:lvlJc w:val="left"/>
      <w:pPr>
        <w:ind w:left="5054" w:hanging="200"/>
      </w:pPr>
      <w:rPr>
        <w:rFonts w:hint="default"/>
      </w:rPr>
    </w:lvl>
    <w:lvl w:ilvl="5" w:tplc="1098DF82">
      <w:start w:val="1"/>
      <w:numFmt w:val="bullet"/>
      <w:lvlText w:val="•"/>
      <w:lvlJc w:val="left"/>
      <w:pPr>
        <w:ind w:left="5844" w:hanging="200"/>
      </w:pPr>
      <w:rPr>
        <w:rFonts w:hint="default"/>
      </w:rPr>
    </w:lvl>
    <w:lvl w:ilvl="6" w:tplc="FD5EC35E">
      <w:start w:val="1"/>
      <w:numFmt w:val="bullet"/>
      <w:lvlText w:val="•"/>
      <w:lvlJc w:val="left"/>
      <w:pPr>
        <w:ind w:left="6633" w:hanging="200"/>
      </w:pPr>
      <w:rPr>
        <w:rFonts w:hint="default"/>
      </w:rPr>
    </w:lvl>
    <w:lvl w:ilvl="7" w:tplc="A684C536">
      <w:start w:val="1"/>
      <w:numFmt w:val="bullet"/>
      <w:lvlText w:val="•"/>
      <w:lvlJc w:val="left"/>
      <w:pPr>
        <w:ind w:left="7423" w:hanging="200"/>
      </w:pPr>
      <w:rPr>
        <w:rFonts w:hint="default"/>
      </w:rPr>
    </w:lvl>
    <w:lvl w:ilvl="8" w:tplc="6236117E">
      <w:start w:val="1"/>
      <w:numFmt w:val="bullet"/>
      <w:lvlText w:val="•"/>
      <w:lvlJc w:val="left"/>
      <w:pPr>
        <w:ind w:left="8213" w:hanging="200"/>
      </w:pPr>
      <w:rPr>
        <w:rFonts w:hint="default"/>
      </w:rPr>
    </w:lvl>
  </w:abstractNum>
  <w:abstractNum w:abstractNumId="16" w15:restartNumberingAfterBreak="0">
    <w:nsid w:val="12B73289"/>
    <w:multiLevelType w:val="multilevel"/>
    <w:tmpl w:val="CA025ED4"/>
    <w:lvl w:ilvl="0">
      <w:start w:val="11"/>
      <w:numFmt w:val="decimal"/>
      <w:lvlText w:val="%1"/>
      <w:lvlJc w:val="left"/>
      <w:pPr>
        <w:ind w:left="5468" w:hanging="5329"/>
      </w:pPr>
      <w:rPr>
        <w:rFonts w:hint="default"/>
      </w:rPr>
    </w:lvl>
    <w:lvl w:ilvl="1">
      <w:start w:val="4"/>
      <w:numFmt w:val="decimal"/>
      <w:lvlText w:val="%1-%2"/>
      <w:lvlJc w:val="left"/>
      <w:pPr>
        <w:ind w:left="5468" w:hanging="5329"/>
      </w:pPr>
      <w:rPr>
        <w:rFonts w:ascii="Arial" w:eastAsia="Arial" w:hAnsi="Arial" w:hint="default"/>
        <w:i/>
        <w:spacing w:val="-1"/>
        <w:sz w:val="18"/>
        <w:szCs w:val="18"/>
      </w:rPr>
    </w:lvl>
    <w:lvl w:ilvl="2">
      <w:start w:val="1"/>
      <w:numFmt w:val="decimal"/>
      <w:lvlText w:val="%3)"/>
      <w:lvlJc w:val="left"/>
      <w:pPr>
        <w:ind w:left="1939" w:hanging="360"/>
      </w:pPr>
      <w:rPr>
        <w:rFonts w:ascii="Arial" w:eastAsia="Arial" w:hAnsi="Arial" w:hint="default"/>
        <w:spacing w:val="-1"/>
        <w:sz w:val="18"/>
        <w:szCs w:val="18"/>
      </w:rPr>
    </w:lvl>
    <w:lvl w:ilvl="3">
      <w:start w:val="1"/>
      <w:numFmt w:val="bullet"/>
      <w:lvlText w:val="•"/>
      <w:lvlJc w:val="left"/>
      <w:pPr>
        <w:ind w:left="6448" w:hanging="360"/>
      </w:pPr>
      <w:rPr>
        <w:rFonts w:hint="default"/>
      </w:rPr>
    </w:lvl>
    <w:lvl w:ilvl="4">
      <w:start w:val="1"/>
      <w:numFmt w:val="bullet"/>
      <w:lvlText w:val="•"/>
      <w:lvlJc w:val="left"/>
      <w:pPr>
        <w:ind w:left="6938" w:hanging="360"/>
      </w:pPr>
      <w:rPr>
        <w:rFonts w:hint="default"/>
      </w:rPr>
    </w:lvl>
    <w:lvl w:ilvl="5">
      <w:start w:val="1"/>
      <w:numFmt w:val="bullet"/>
      <w:lvlText w:val="•"/>
      <w:lvlJc w:val="left"/>
      <w:pPr>
        <w:ind w:left="7429" w:hanging="360"/>
      </w:pPr>
      <w:rPr>
        <w:rFonts w:hint="default"/>
      </w:rPr>
    </w:lvl>
    <w:lvl w:ilvl="6">
      <w:start w:val="1"/>
      <w:numFmt w:val="bullet"/>
      <w:lvlText w:val="•"/>
      <w:lvlJc w:val="left"/>
      <w:pPr>
        <w:ind w:left="7919" w:hanging="360"/>
      </w:pPr>
      <w:rPr>
        <w:rFonts w:hint="default"/>
      </w:rPr>
    </w:lvl>
    <w:lvl w:ilvl="7">
      <w:start w:val="1"/>
      <w:numFmt w:val="bullet"/>
      <w:lvlText w:val="•"/>
      <w:lvlJc w:val="left"/>
      <w:pPr>
        <w:ind w:left="8409" w:hanging="360"/>
      </w:pPr>
      <w:rPr>
        <w:rFonts w:hint="default"/>
      </w:rPr>
    </w:lvl>
    <w:lvl w:ilvl="8">
      <w:start w:val="1"/>
      <w:numFmt w:val="bullet"/>
      <w:lvlText w:val="•"/>
      <w:lvlJc w:val="left"/>
      <w:pPr>
        <w:ind w:left="8899" w:hanging="360"/>
      </w:pPr>
      <w:rPr>
        <w:rFonts w:hint="default"/>
      </w:rPr>
    </w:lvl>
  </w:abstractNum>
  <w:abstractNum w:abstractNumId="17" w15:restartNumberingAfterBreak="0">
    <w:nsid w:val="13AC5CCB"/>
    <w:multiLevelType w:val="multilevel"/>
    <w:tmpl w:val="49584998"/>
    <w:lvl w:ilvl="0">
      <w:start w:val="9"/>
      <w:numFmt w:val="decimal"/>
      <w:lvlText w:val="%1"/>
      <w:lvlJc w:val="left"/>
      <w:pPr>
        <w:ind w:left="140" w:hanging="1080"/>
      </w:pPr>
      <w:rPr>
        <w:rFonts w:hint="default"/>
      </w:rPr>
    </w:lvl>
    <w:lvl w:ilvl="1">
      <w:start w:val="8"/>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8" w15:restartNumberingAfterBreak="0">
    <w:nsid w:val="13CE040A"/>
    <w:multiLevelType w:val="multilevel"/>
    <w:tmpl w:val="5726A5E6"/>
    <w:lvl w:ilvl="0">
      <w:start w:val="8"/>
      <w:numFmt w:val="decimal"/>
      <w:lvlText w:val="%1"/>
      <w:lvlJc w:val="left"/>
      <w:pPr>
        <w:ind w:left="140" w:hanging="1080"/>
      </w:pPr>
      <w:rPr>
        <w:rFonts w:hint="default"/>
      </w:rPr>
    </w:lvl>
    <w:lvl w:ilvl="1">
      <w:start w:val="4"/>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1"/>
      </w:pPr>
      <w:rPr>
        <w:rFonts w:ascii="Arial" w:eastAsia="Arial" w:hAnsi="Arial" w:hint="default"/>
        <w:spacing w:val="-1"/>
        <w:sz w:val="18"/>
        <w:szCs w:val="18"/>
      </w:rPr>
    </w:lvl>
    <w:lvl w:ilvl="4">
      <w:start w:val="1"/>
      <w:numFmt w:val="bullet"/>
      <w:lvlText w:val="•"/>
      <w:lvlJc w:val="left"/>
      <w:pPr>
        <w:ind w:left="1580" w:hanging="361"/>
      </w:pPr>
      <w:rPr>
        <w:rFonts w:hint="default"/>
      </w:rPr>
    </w:lvl>
    <w:lvl w:ilvl="5">
      <w:start w:val="1"/>
      <w:numFmt w:val="bullet"/>
      <w:lvlText w:val="•"/>
      <w:lvlJc w:val="left"/>
      <w:pPr>
        <w:ind w:left="1580" w:hanging="361"/>
      </w:pPr>
      <w:rPr>
        <w:rFonts w:hint="default"/>
      </w:rPr>
    </w:lvl>
    <w:lvl w:ilvl="6">
      <w:start w:val="1"/>
      <w:numFmt w:val="bullet"/>
      <w:lvlText w:val="•"/>
      <w:lvlJc w:val="left"/>
      <w:pPr>
        <w:ind w:left="1580" w:hanging="361"/>
      </w:pPr>
      <w:rPr>
        <w:rFonts w:hint="default"/>
      </w:rPr>
    </w:lvl>
    <w:lvl w:ilvl="7">
      <w:start w:val="1"/>
      <w:numFmt w:val="bullet"/>
      <w:lvlText w:val="•"/>
      <w:lvlJc w:val="left"/>
      <w:pPr>
        <w:ind w:left="1580" w:hanging="361"/>
      </w:pPr>
      <w:rPr>
        <w:rFonts w:hint="default"/>
      </w:rPr>
    </w:lvl>
    <w:lvl w:ilvl="8">
      <w:start w:val="1"/>
      <w:numFmt w:val="bullet"/>
      <w:lvlText w:val="•"/>
      <w:lvlJc w:val="left"/>
      <w:pPr>
        <w:ind w:left="1580" w:hanging="361"/>
      </w:pPr>
      <w:rPr>
        <w:rFonts w:hint="default"/>
      </w:rPr>
    </w:lvl>
  </w:abstractNum>
  <w:abstractNum w:abstractNumId="19" w15:restartNumberingAfterBreak="0">
    <w:nsid w:val="145A694A"/>
    <w:multiLevelType w:val="multilevel"/>
    <w:tmpl w:val="F2C2B58C"/>
    <w:lvl w:ilvl="0">
      <w:start w:val="4"/>
      <w:numFmt w:val="decimal"/>
      <w:lvlText w:val="%1"/>
      <w:lvlJc w:val="left"/>
      <w:pPr>
        <w:ind w:left="3000" w:hanging="453"/>
      </w:pPr>
      <w:rPr>
        <w:rFonts w:hint="default"/>
      </w:rPr>
    </w:lvl>
    <w:lvl w:ilvl="1">
      <w:start w:val="8"/>
      <w:numFmt w:val="decimal"/>
      <w:lvlText w:val="%1.%2"/>
      <w:lvlJc w:val="left"/>
      <w:pPr>
        <w:ind w:left="3000" w:hanging="453"/>
        <w:jc w:val="right"/>
      </w:pPr>
      <w:rPr>
        <w:rFonts w:ascii="Arial" w:eastAsia="Arial" w:hAnsi="Arial" w:hint="default"/>
        <w:b/>
        <w:bCs/>
        <w:sz w:val="18"/>
        <w:szCs w:val="18"/>
      </w:rPr>
    </w:lvl>
    <w:lvl w:ilvl="2">
      <w:start w:val="1"/>
      <w:numFmt w:val="bullet"/>
      <w:lvlText w:val="•"/>
      <w:lvlJc w:val="left"/>
      <w:pPr>
        <w:ind w:left="4380" w:hanging="453"/>
      </w:pPr>
      <w:rPr>
        <w:rFonts w:hint="default"/>
      </w:rPr>
    </w:lvl>
    <w:lvl w:ilvl="3">
      <w:start w:val="1"/>
      <w:numFmt w:val="bullet"/>
      <w:lvlText w:val="•"/>
      <w:lvlJc w:val="left"/>
      <w:pPr>
        <w:ind w:left="5070" w:hanging="453"/>
      </w:pPr>
      <w:rPr>
        <w:rFonts w:hint="default"/>
      </w:rPr>
    </w:lvl>
    <w:lvl w:ilvl="4">
      <w:start w:val="1"/>
      <w:numFmt w:val="bullet"/>
      <w:lvlText w:val="•"/>
      <w:lvlJc w:val="left"/>
      <w:pPr>
        <w:ind w:left="5760" w:hanging="453"/>
      </w:pPr>
      <w:rPr>
        <w:rFonts w:hint="default"/>
      </w:rPr>
    </w:lvl>
    <w:lvl w:ilvl="5">
      <w:start w:val="1"/>
      <w:numFmt w:val="bullet"/>
      <w:lvlText w:val="•"/>
      <w:lvlJc w:val="left"/>
      <w:pPr>
        <w:ind w:left="6450" w:hanging="453"/>
      </w:pPr>
      <w:rPr>
        <w:rFonts w:hint="default"/>
      </w:rPr>
    </w:lvl>
    <w:lvl w:ilvl="6">
      <w:start w:val="1"/>
      <w:numFmt w:val="bullet"/>
      <w:lvlText w:val="•"/>
      <w:lvlJc w:val="left"/>
      <w:pPr>
        <w:ind w:left="7140" w:hanging="453"/>
      </w:pPr>
      <w:rPr>
        <w:rFonts w:hint="default"/>
      </w:rPr>
    </w:lvl>
    <w:lvl w:ilvl="7">
      <w:start w:val="1"/>
      <w:numFmt w:val="bullet"/>
      <w:lvlText w:val="•"/>
      <w:lvlJc w:val="left"/>
      <w:pPr>
        <w:ind w:left="7830" w:hanging="453"/>
      </w:pPr>
      <w:rPr>
        <w:rFonts w:hint="default"/>
      </w:rPr>
    </w:lvl>
    <w:lvl w:ilvl="8">
      <w:start w:val="1"/>
      <w:numFmt w:val="bullet"/>
      <w:lvlText w:val="•"/>
      <w:lvlJc w:val="left"/>
      <w:pPr>
        <w:ind w:left="8520" w:hanging="453"/>
      </w:pPr>
      <w:rPr>
        <w:rFonts w:hint="default"/>
      </w:rPr>
    </w:lvl>
  </w:abstractNum>
  <w:abstractNum w:abstractNumId="20" w15:restartNumberingAfterBreak="0">
    <w:nsid w:val="15410C13"/>
    <w:multiLevelType w:val="multilevel"/>
    <w:tmpl w:val="BF90ACBC"/>
    <w:lvl w:ilvl="0">
      <w:start w:val="9"/>
      <w:numFmt w:val="decimal"/>
      <w:lvlText w:val="%1"/>
      <w:lvlJc w:val="left"/>
      <w:pPr>
        <w:ind w:left="119" w:hanging="1080"/>
      </w:pPr>
      <w:rPr>
        <w:rFonts w:hint="default"/>
      </w:rPr>
    </w:lvl>
    <w:lvl w:ilvl="1">
      <w:start w:val="3"/>
      <w:numFmt w:val="decimal"/>
      <w:lvlText w:val="%1.%2"/>
      <w:lvlJc w:val="left"/>
      <w:pPr>
        <w:ind w:left="119" w:hanging="1080"/>
      </w:pPr>
      <w:rPr>
        <w:rFonts w:hint="default"/>
      </w:rPr>
    </w:lvl>
    <w:lvl w:ilvl="2">
      <w:start w:val="1"/>
      <w:numFmt w:val="decimal"/>
      <w:lvlText w:val="%1.%2.%3"/>
      <w:lvlJc w:val="left"/>
      <w:pPr>
        <w:ind w:left="119" w:hanging="1080"/>
      </w:pPr>
      <w:rPr>
        <w:rFonts w:ascii="Arial" w:eastAsia="Arial" w:hAnsi="Arial" w:hint="default"/>
        <w:spacing w:val="-1"/>
        <w:sz w:val="18"/>
        <w:szCs w:val="18"/>
      </w:rPr>
    </w:lvl>
    <w:lvl w:ilvl="3">
      <w:start w:val="1"/>
      <w:numFmt w:val="lowerLetter"/>
      <w:lvlText w:val="%4)"/>
      <w:lvlJc w:val="left"/>
      <w:pPr>
        <w:ind w:left="1559" w:hanging="360"/>
      </w:pPr>
      <w:rPr>
        <w:rFonts w:ascii="Arial" w:eastAsia="Arial" w:hAnsi="Arial" w:hint="default"/>
        <w:spacing w:val="-1"/>
        <w:sz w:val="18"/>
        <w:szCs w:val="18"/>
      </w:rPr>
    </w:lvl>
    <w:lvl w:ilvl="4">
      <w:start w:val="1"/>
      <w:numFmt w:val="bullet"/>
      <w:lvlText w:val="•"/>
      <w:lvlJc w:val="left"/>
      <w:pPr>
        <w:ind w:left="4313" w:hanging="360"/>
      </w:pPr>
      <w:rPr>
        <w:rFonts w:hint="default"/>
      </w:rPr>
    </w:lvl>
    <w:lvl w:ilvl="5">
      <w:start w:val="1"/>
      <w:numFmt w:val="bullet"/>
      <w:lvlText w:val="•"/>
      <w:lvlJc w:val="left"/>
      <w:pPr>
        <w:ind w:left="5230" w:hanging="360"/>
      </w:pPr>
      <w:rPr>
        <w:rFonts w:hint="default"/>
      </w:rPr>
    </w:lvl>
    <w:lvl w:ilvl="6">
      <w:start w:val="1"/>
      <w:numFmt w:val="bullet"/>
      <w:lvlText w:val="•"/>
      <w:lvlJc w:val="left"/>
      <w:pPr>
        <w:ind w:left="6148" w:hanging="360"/>
      </w:pPr>
      <w:rPr>
        <w:rFonts w:hint="default"/>
      </w:rPr>
    </w:lvl>
    <w:lvl w:ilvl="7">
      <w:start w:val="1"/>
      <w:numFmt w:val="bullet"/>
      <w:lvlText w:val="•"/>
      <w:lvlJc w:val="left"/>
      <w:pPr>
        <w:ind w:left="7066" w:hanging="360"/>
      </w:pPr>
      <w:rPr>
        <w:rFonts w:hint="default"/>
      </w:rPr>
    </w:lvl>
    <w:lvl w:ilvl="8">
      <w:start w:val="1"/>
      <w:numFmt w:val="bullet"/>
      <w:lvlText w:val="•"/>
      <w:lvlJc w:val="left"/>
      <w:pPr>
        <w:ind w:left="7984" w:hanging="360"/>
      </w:pPr>
      <w:rPr>
        <w:rFonts w:hint="default"/>
      </w:rPr>
    </w:lvl>
  </w:abstractNum>
  <w:abstractNum w:abstractNumId="21" w15:restartNumberingAfterBreak="0">
    <w:nsid w:val="16822E93"/>
    <w:multiLevelType w:val="multilevel"/>
    <w:tmpl w:val="E0940824"/>
    <w:lvl w:ilvl="0">
      <w:start w:val="1"/>
      <w:numFmt w:val="decimal"/>
      <w:lvlText w:val="%1"/>
      <w:lvlJc w:val="left"/>
      <w:pPr>
        <w:ind w:left="140" w:hanging="1080"/>
      </w:pPr>
      <w:rPr>
        <w:rFonts w:hint="default"/>
      </w:rPr>
    </w:lvl>
    <w:lvl w:ilvl="1">
      <w:start w:val="6"/>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22" w15:restartNumberingAfterBreak="0">
    <w:nsid w:val="183B553E"/>
    <w:multiLevelType w:val="multilevel"/>
    <w:tmpl w:val="C48001EC"/>
    <w:lvl w:ilvl="0">
      <w:start w:val="12"/>
      <w:numFmt w:val="decimal"/>
      <w:lvlText w:val="%1"/>
      <w:lvlJc w:val="left"/>
      <w:pPr>
        <w:ind w:left="100" w:hanging="1080"/>
      </w:pPr>
      <w:rPr>
        <w:rFonts w:hint="default"/>
      </w:rPr>
    </w:lvl>
    <w:lvl w:ilvl="1">
      <w:start w:val="2"/>
      <w:numFmt w:val="decimal"/>
      <w:lvlText w:val="%1.%2"/>
      <w:lvlJc w:val="left"/>
      <w:pPr>
        <w:ind w:left="100" w:hanging="1080"/>
      </w:pPr>
      <w:rPr>
        <w:rFonts w:hint="default"/>
      </w:rPr>
    </w:lvl>
    <w:lvl w:ilvl="2">
      <w:start w:val="1"/>
      <w:numFmt w:val="decimal"/>
      <w:lvlText w:val="%1.%2.%3"/>
      <w:lvlJc w:val="left"/>
      <w:pPr>
        <w:ind w:left="100" w:hanging="1080"/>
      </w:pPr>
      <w:rPr>
        <w:rFonts w:ascii="Arial" w:eastAsia="Arial" w:hAnsi="Arial" w:hint="default"/>
        <w:spacing w:val="-1"/>
        <w:sz w:val="18"/>
        <w:szCs w:val="18"/>
      </w:rPr>
    </w:lvl>
    <w:lvl w:ilvl="3">
      <w:start w:val="1"/>
      <w:numFmt w:val="lowerLetter"/>
      <w:lvlText w:val="%4)"/>
      <w:lvlJc w:val="left"/>
      <w:pPr>
        <w:ind w:left="1540" w:hanging="360"/>
      </w:pPr>
      <w:rPr>
        <w:rFonts w:ascii="Arial" w:eastAsia="Arial" w:hAnsi="Arial" w:hint="default"/>
        <w:spacing w:val="-1"/>
        <w:sz w:val="18"/>
        <w:szCs w:val="18"/>
      </w:rPr>
    </w:lvl>
    <w:lvl w:ilvl="4">
      <w:start w:val="1"/>
      <w:numFmt w:val="bullet"/>
      <w:lvlText w:val="•"/>
      <w:lvlJc w:val="left"/>
      <w:pPr>
        <w:ind w:left="4300" w:hanging="360"/>
      </w:pPr>
      <w:rPr>
        <w:rFonts w:hint="default"/>
      </w:rPr>
    </w:lvl>
    <w:lvl w:ilvl="5">
      <w:start w:val="1"/>
      <w:numFmt w:val="bullet"/>
      <w:lvlText w:val="•"/>
      <w:lvlJc w:val="left"/>
      <w:pPr>
        <w:ind w:left="5220" w:hanging="360"/>
      </w:pPr>
      <w:rPr>
        <w:rFonts w:hint="default"/>
      </w:rPr>
    </w:lvl>
    <w:lvl w:ilvl="6">
      <w:start w:val="1"/>
      <w:numFmt w:val="bullet"/>
      <w:lvlText w:val="•"/>
      <w:lvlJc w:val="left"/>
      <w:pPr>
        <w:ind w:left="6140" w:hanging="360"/>
      </w:pPr>
      <w:rPr>
        <w:rFonts w:hint="default"/>
      </w:rPr>
    </w:lvl>
    <w:lvl w:ilvl="7">
      <w:start w:val="1"/>
      <w:numFmt w:val="bullet"/>
      <w:lvlText w:val="•"/>
      <w:lvlJc w:val="left"/>
      <w:pPr>
        <w:ind w:left="7060" w:hanging="360"/>
      </w:pPr>
      <w:rPr>
        <w:rFonts w:hint="default"/>
      </w:rPr>
    </w:lvl>
    <w:lvl w:ilvl="8">
      <w:start w:val="1"/>
      <w:numFmt w:val="bullet"/>
      <w:lvlText w:val="•"/>
      <w:lvlJc w:val="left"/>
      <w:pPr>
        <w:ind w:left="7980" w:hanging="360"/>
      </w:pPr>
      <w:rPr>
        <w:rFonts w:hint="default"/>
      </w:rPr>
    </w:lvl>
  </w:abstractNum>
  <w:abstractNum w:abstractNumId="23" w15:restartNumberingAfterBreak="0">
    <w:nsid w:val="186B0181"/>
    <w:multiLevelType w:val="hybridMultilevel"/>
    <w:tmpl w:val="AE7EC862"/>
    <w:lvl w:ilvl="0" w:tplc="FECC96D4">
      <w:start w:val="14"/>
      <w:numFmt w:val="lowerRoman"/>
      <w:lvlText w:val="(%1)"/>
      <w:lvlJc w:val="left"/>
      <w:pPr>
        <w:ind w:left="5468" w:hanging="5329"/>
      </w:pPr>
      <w:rPr>
        <w:rFonts w:ascii="Arial" w:eastAsia="Arial" w:hAnsi="Arial" w:hint="default"/>
        <w:i/>
        <w:spacing w:val="-1"/>
        <w:sz w:val="18"/>
        <w:szCs w:val="18"/>
      </w:rPr>
    </w:lvl>
    <w:lvl w:ilvl="1" w:tplc="EE96A28C">
      <w:start w:val="1"/>
      <w:numFmt w:val="lowerLetter"/>
      <w:lvlText w:val="%2)"/>
      <w:lvlJc w:val="left"/>
      <w:pPr>
        <w:ind w:left="860" w:hanging="360"/>
      </w:pPr>
      <w:rPr>
        <w:rFonts w:ascii="Arial" w:eastAsia="Arial" w:hAnsi="Arial" w:hint="default"/>
        <w:spacing w:val="-1"/>
        <w:sz w:val="18"/>
        <w:szCs w:val="18"/>
      </w:rPr>
    </w:lvl>
    <w:lvl w:ilvl="2" w:tplc="452E41D6">
      <w:start w:val="1"/>
      <w:numFmt w:val="decimal"/>
      <w:lvlText w:val="%3)"/>
      <w:lvlJc w:val="left"/>
      <w:pPr>
        <w:ind w:left="1220" w:hanging="361"/>
      </w:pPr>
      <w:rPr>
        <w:rFonts w:ascii="Arial" w:eastAsia="Arial" w:hAnsi="Arial" w:hint="default"/>
        <w:spacing w:val="-1"/>
        <w:sz w:val="18"/>
        <w:szCs w:val="18"/>
      </w:rPr>
    </w:lvl>
    <w:lvl w:ilvl="3" w:tplc="0B3AFCB0">
      <w:start w:val="1"/>
      <w:numFmt w:val="bullet"/>
      <w:lvlText w:val="•"/>
      <w:lvlJc w:val="left"/>
      <w:pPr>
        <w:ind w:left="6019" w:hanging="361"/>
      </w:pPr>
      <w:rPr>
        <w:rFonts w:hint="default"/>
      </w:rPr>
    </w:lvl>
    <w:lvl w:ilvl="4" w:tplc="98465F56">
      <w:start w:val="1"/>
      <w:numFmt w:val="bullet"/>
      <w:lvlText w:val="•"/>
      <w:lvlJc w:val="left"/>
      <w:pPr>
        <w:ind w:left="6571" w:hanging="361"/>
      </w:pPr>
      <w:rPr>
        <w:rFonts w:hint="default"/>
      </w:rPr>
    </w:lvl>
    <w:lvl w:ilvl="5" w:tplc="D952B994">
      <w:start w:val="1"/>
      <w:numFmt w:val="bullet"/>
      <w:lvlText w:val="•"/>
      <w:lvlJc w:val="left"/>
      <w:pPr>
        <w:ind w:left="7122" w:hanging="361"/>
      </w:pPr>
      <w:rPr>
        <w:rFonts w:hint="default"/>
      </w:rPr>
    </w:lvl>
    <w:lvl w:ilvl="6" w:tplc="EBAA782E">
      <w:start w:val="1"/>
      <w:numFmt w:val="bullet"/>
      <w:lvlText w:val="•"/>
      <w:lvlJc w:val="left"/>
      <w:pPr>
        <w:ind w:left="7674" w:hanging="361"/>
      </w:pPr>
      <w:rPr>
        <w:rFonts w:hint="default"/>
      </w:rPr>
    </w:lvl>
    <w:lvl w:ilvl="7" w:tplc="F77CE9E2">
      <w:start w:val="1"/>
      <w:numFmt w:val="bullet"/>
      <w:lvlText w:val="•"/>
      <w:lvlJc w:val="left"/>
      <w:pPr>
        <w:ind w:left="8225" w:hanging="361"/>
      </w:pPr>
      <w:rPr>
        <w:rFonts w:hint="default"/>
      </w:rPr>
    </w:lvl>
    <w:lvl w:ilvl="8" w:tplc="22568BAC">
      <w:start w:val="1"/>
      <w:numFmt w:val="bullet"/>
      <w:lvlText w:val="•"/>
      <w:lvlJc w:val="left"/>
      <w:pPr>
        <w:ind w:left="8777" w:hanging="361"/>
      </w:pPr>
      <w:rPr>
        <w:rFonts w:hint="default"/>
      </w:rPr>
    </w:lvl>
  </w:abstractNum>
  <w:abstractNum w:abstractNumId="24" w15:restartNumberingAfterBreak="0">
    <w:nsid w:val="19242C77"/>
    <w:multiLevelType w:val="multilevel"/>
    <w:tmpl w:val="15F0F57E"/>
    <w:lvl w:ilvl="0">
      <w:start w:val="14"/>
      <w:numFmt w:val="decimal"/>
      <w:lvlText w:val="%1"/>
      <w:lvlJc w:val="left"/>
      <w:pPr>
        <w:ind w:left="1180" w:hanging="1080"/>
      </w:pPr>
      <w:rPr>
        <w:rFonts w:hint="default"/>
      </w:rPr>
    </w:lvl>
    <w:lvl w:ilvl="1">
      <w:start w:val="1"/>
      <w:numFmt w:val="decimal"/>
      <w:lvlText w:val="%1.%2"/>
      <w:lvlJc w:val="left"/>
      <w:pPr>
        <w:ind w:left="1180" w:hanging="1080"/>
      </w:pPr>
      <w:rPr>
        <w:rFonts w:hint="default"/>
      </w:rPr>
    </w:lvl>
    <w:lvl w:ilvl="2">
      <w:start w:val="2"/>
      <w:numFmt w:val="decimal"/>
      <w:lvlText w:val="%1.%2.%3"/>
      <w:lvlJc w:val="left"/>
      <w:pPr>
        <w:ind w:left="1180" w:hanging="1080"/>
      </w:pPr>
      <w:rPr>
        <w:rFonts w:ascii="Arial" w:eastAsia="Arial" w:hAnsi="Arial" w:hint="default"/>
        <w:spacing w:val="-1"/>
        <w:sz w:val="18"/>
        <w:szCs w:val="18"/>
      </w:rPr>
    </w:lvl>
    <w:lvl w:ilvl="3">
      <w:start w:val="1"/>
      <w:numFmt w:val="lowerLetter"/>
      <w:lvlText w:val="%4)"/>
      <w:lvlJc w:val="left"/>
      <w:pPr>
        <w:ind w:left="1540" w:hanging="360"/>
      </w:pPr>
      <w:rPr>
        <w:rFonts w:ascii="Arial" w:eastAsia="Arial" w:hAnsi="Arial" w:hint="default"/>
        <w:spacing w:val="-1"/>
        <w:sz w:val="18"/>
        <w:szCs w:val="18"/>
      </w:rPr>
    </w:lvl>
    <w:lvl w:ilvl="4">
      <w:start w:val="1"/>
      <w:numFmt w:val="bullet"/>
      <w:lvlText w:val="•"/>
      <w:lvlJc w:val="left"/>
      <w:pPr>
        <w:ind w:left="4300" w:hanging="360"/>
      </w:pPr>
      <w:rPr>
        <w:rFonts w:hint="default"/>
      </w:rPr>
    </w:lvl>
    <w:lvl w:ilvl="5">
      <w:start w:val="1"/>
      <w:numFmt w:val="bullet"/>
      <w:lvlText w:val="•"/>
      <w:lvlJc w:val="left"/>
      <w:pPr>
        <w:ind w:left="5220" w:hanging="360"/>
      </w:pPr>
      <w:rPr>
        <w:rFonts w:hint="default"/>
      </w:rPr>
    </w:lvl>
    <w:lvl w:ilvl="6">
      <w:start w:val="1"/>
      <w:numFmt w:val="bullet"/>
      <w:lvlText w:val="•"/>
      <w:lvlJc w:val="left"/>
      <w:pPr>
        <w:ind w:left="6140" w:hanging="360"/>
      </w:pPr>
      <w:rPr>
        <w:rFonts w:hint="default"/>
      </w:rPr>
    </w:lvl>
    <w:lvl w:ilvl="7">
      <w:start w:val="1"/>
      <w:numFmt w:val="bullet"/>
      <w:lvlText w:val="•"/>
      <w:lvlJc w:val="left"/>
      <w:pPr>
        <w:ind w:left="7060" w:hanging="360"/>
      </w:pPr>
      <w:rPr>
        <w:rFonts w:hint="default"/>
      </w:rPr>
    </w:lvl>
    <w:lvl w:ilvl="8">
      <w:start w:val="1"/>
      <w:numFmt w:val="bullet"/>
      <w:lvlText w:val="•"/>
      <w:lvlJc w:val="left"/>
      <w:pPr>
        <w:ind w:left="7980" w:hanging="360"/>
      </w:pPr>
      <w:rPr>
        <w:rFonts w:hint="default"/>
      </w:rPr>
    </w:lvl>
  </w:abstractNum>
  <w:abstractNum w:abstractNumId="25" w15:restartNumberingAfterBreak="0">
    <w:nsid w:val="19797110"/>
    <w:multiLevelType w:val="multilevel"/>
    <w:tmpl w:val="78164040"/>
    <w:lvl w:ilvl="0">
      <w:start w:val="15"/>
      <w:numFmt w:val="decimal"/>
      <w:lvlText w:val="%1"/>
      <w:lvlJc w:val="left"/>
      <w:pPr>
        <w:ind w:left="3583" w:hanging="555"/>
      </w:pPr>
      <w:rPr>
        <w:rFonts w:hint="default"/>
      </w:rPr>
    </w:lvl>
    <w:lvl w:ilvl="1">
      <w:start w:val="4"/>
      <w:numFmt w:val="decimal"/>
      <w:lvlText w:val="%1.%2"/>
      <w:lvlJc w:val="left"/>
      <w:pPr>
        <w:ind w:left="3583" w:hanging="555"/>
        <w:jc w:val="right"/>
      </w:pPr>
      <w:rPr>
        <w:rFonts w:ascii="Arial" w:eastAsia="Arial" w:hAnsi="Arial" w:hint="default"/>
        <w:b/>
        <w:bCs/>
        <w:sz w:val="18"/>
        <w:szCs w:val="18"/>
      </w:rPr>
    </w:lvl>
    <w:lvl w:ilvl="2">
      <w:start w:val="1"/>
      <w:numFmt w:val="bullet"/>
      <w:lvlText w:val="•"/>
      <w:lvlJc w:val="left"/>
      <w:pPr>
        <w:ind w:left="4831" w:hanging="555"/>
      </w:pPr>
      <w:rPr>
        <w:rFonts w:hint="default"/>
      </w:rPr>
    </w:lvl>
    <w:lvl w:ilvl="3">
      <w:start w:val="1"/>
      <w:numFmt w:val="bullet"/>
      <w:lvlText w:val="•"/>
      <w:lvlJc w:val="left"/>
      <w:pPr>
        <w:ind w:left="5454" w:hanging="555"/>
      </w:pPr>
      <w:rPr>
        <w:rFonts w:hint="default"/>
      </w:rPr>
    </w:lvl>
    <w:lvl w:ilvl="4">
      <w:start w:val="1"/>
      <w:numFmt w:val="bullet"/>
      <w:lvlText w:val="•"/>
      <w:lvlJc w:val="left"/>
      <w:pPr>
        <w:ind w:left="6078" w:hanging="555"/>
      </w:pPr>
      <w:rPr>
        <w:rFonts w:hint="default"/>
      </w:rPr>
    </w:lvl>
    <w:lvl w:ilvl="5">
      <w:start w:val="1"/>
      <w:numFmt w:val="bullet"/>
      <w:lvlText w:val="•"/>
      <w:lvlJc w:val="left"/>
      <w:pPr>
        <w:ind w:left="6701" w:hanging="555"/>
      </w:pPr>
      <w:rPr>
        <w:rFonts w:hint="default"/>
      </w:rPr>
    </w:lvl>
    <w:lvl w:ilvl="6">
      <w:start w:val="1"/>
      <w:numFmt w:val="bullet"/>
      <w:lvlText w:val="•"/>
      <w:lvlJc w:val="left"/>
      <w:pPr>
        <w:ind w:left="7325" w:hanging="555"/>
      </w:pPr>
      <w:rPr>
        <w:rFonts w:hint="default"/>
      </w:rPr>
    </w:lvl>
    <w:lvl w:ilvl="7">
      <w:start w:val="1"/>
      <w:numFmt w:val="bullet"/>
      <w:lvlText w:val="•"/>
      <w:lvlJc w:val="left"/>
      <w:pPr>
        <w:ind w:left="7949" w:hanging="555"/>
      </w:pPr>
      <w:rPr>
        <w:rFonts w:hint="default"/>
      </w:rPr>
    </w:lvl>
    <w:lvl w:ilvl="8">
      <w:start w:val="1"/>
      <w:numFmt w:val="bullet"/>
      <w:lvlText w:val="•"/>
      <w:lvlJc w:val="left"/>
      <w:pPr>
        <w:ind w:left="8572" w:hanging="555"/>
      </w:pPr>
      <w:rPr>
        <w:rFonts w:hint="default"/>
      </w:rPr>
    </w:lvl>
  </w:abstractNum>
  <w:abstractNum w:abstractNumId="26" w15:restartNumberingAfterBreak="0">
    <w:nsid w:val="1A4D24DB"/>
    <w:multiLevelType w:val="multilevel"/>
    <w:tmpl w:val="6044A4CC"/>
    <w:lvl w:ilvl="0">
      <w:start w:val="6"/>
      <w:numFmt w:val="decimal"/>
      <w:lvlText w:val="%1"/>
      <w:lvlJc w:val="left"/>
      <w:pPr>
        <w:ind w:left="140" w:hanging="1080"/>
      </w:pPr>
      <w:rPr>
        <w:rFonts w:hint="default"/>
      </w:rPr>
    </w:lvl>
    <w:lvl w:ilvl="1">
      <w:start w:val="5"/>
      <w:numFmt w:val="decimal"/>
      <w:lvlText w:val="%1.%2"/>
      <w:lvlJc w:val="left"/>
      <w:pPr>
        <w:ind w:left="140" w:hanging="1080"/>
      </w:pPr>
      <w:rPr>
        <w:rFonts w:hint="default"/>
      </w:rPr>
    </w:lvl>
    <w:lvl w:ilvl="2">
      <w:start w:val="2"/>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0"/>
      </w:pPr>
      <w:rPr>
        <w:rFonts w:ascii="Arial" w:eastAsia="Arial" w:hAnsi="Arial" w:hint="default"/>
        <w:spacing w:val="-1"/>
        <w:sz w:val="18"/>
        <w:szCs w:val="18"/>
      </w:rPr>
    </w:lvl>
    <w:lvl w:ilvl="4">
      <w:start w:val="1"/>
      <w:numFmt w:val="bullet"/>
      <w:lvlText w:val="•"/>
      <w:lvlJc w:val="left"/>
      <w:pPr>
        <w:ind w:left="4346" w:hanging="360"/>
      </w:pPr>
      <w:rPr>
        <w:rFonts w:hint="default"/>
      </w:rPr>
    </w:lvl>
    <w:lvl w:ilvl="5">
      <w:start w:val="1"/>
      <w:numFmt w:val="bullet"/>
      <w:lvlText w:val="•"/>
      <w:lvlJc w:val="left"/>
      <w:pPr>
        <w:ind w:left="5268" w:hanging="360"/>
      </w:pPr>
      <w:rPr>
        <w:rFonts w:hint="default"/>
      </w:rPr>
    </w:lvl>
    <w:lvl w:ilvl="6">
      <w:start w:val="1"/>
      <w:numFmt w:val="bullet"/>
      <w:lvlText w:val="•"/>
      <w:lvlJc w:val="left"/>
      <w:pPr>
        <w:ind w:left="6191" w:hanging="360"/>
      </w:pPr>
      <w:rPr>
        <w:rFonts w:hint="default"/>
      </w:rPr>
    </w:lvl>
    <w:lvl w:ilvl="7">
      <w:start w:val="1"/>
      <w:numFmt w:val="bullet"/>
      <w:lvlText w:val="•"/>
      <w:lvlJc w:val="left"/>
      <w:pPr>
        <w:ind w:left="7113" w:hanging="360"/>
      </w:pPr>
      <w:rPr>
        <w:rFonts w:hint="default"/>
      </w:rPr>
    </w:lvl>
    <w:lvl w:ilvl="8">
      <w:start w:val="1"/>
      <w:numFmt w:val="bullet"/>
      <w:lvlText w:val="•"/>
      <w:lvlJc w:val="left"/>
      <w:pPr>
        <w:ind w:left="8035" w:hanging="360"/>
      </w:pPr>
      <w:rPr>
        <w:rFonts w:hint="default"/>
      </w:rPr>
    </w:lvl>
  </w:abstractNum>
  <w:abstractNum w:abstractNumId="27" w15:restartNumberingAfterBreak="0">
    <w:nsid w:val="1AF02A3C"/>
    <w:multiLevelType w:val="multilevel"/>
    <w:tmpl w:val="13620002"/>
    <w:lvl w:ilvl="0">
      <w:start w:val="11"/>
      <w:numFmt w:val="decimal"/>
      <w:lvlText w:val="%1"/>
      <w:lvlJc w:val="left"/>
      <w:pPr>
        <w:ind w:left="140" w:hanging="1080"/>
      </w:pPr>
      <w:rPr>
        <w:rFonts w:hint="default"/>
      </w:rPr>
    </w:lvl>
    <w:lvl w:ilvl="1">
      <w:start w:val="6"/>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0"/>
      </w:pPr>
      <w:rPr>
        <w:rFonts w:ascii="Arial" w:eastAsia="Arial" w:hAnsi="Arial" w:hint="default"/>
        <w:spacing w:val="-1"/>
        <w:sz w:val="18"/>
        <w:szCs w:val="18"/>
      </w:rPr>
    </w:lvl>
    <w:lvl w:ilvl="4">
      <w:start w:val="1"/>
      <w:numFmt w:val="bullet"/>
      <w:lvlText w:val="•"/>
      <w:lvlJc w:val="left"/>
      <w:pPr>
        <w:ind w:left="1580" w:hanging="360"/>
      </w:pPr>
      <w:rPr>
        <w:rFonts w:hint="default"/>
      </w:rPr>
    </w:lvl>
    <w:lvl w:ilvl="5">
      <w:start w:val="1"/>
      <w:numFmt w:val="bullet"/>
      <w:lvlText w:val="•"/>
      <w:lvlJc w:val="left"/>
      <w:pPr>
        <w:ind w:left="2963" w:hanging="360"/>
      </w:pPr>
      <w:rPr>
        <w:rFonts w:hint="default"/>
      </w:rPr>
    </w:lvl>
    <w:lvl w:ilvl="6">
      <w:start w:val="1"/>
      <w:numFmt w:val="bullet"/>
      <w:lvlText w:val="•"/>
      <w:lvlJc w:val="left"/>
      <w:pPr>
        <w:ind w:left="4346" w:hanging="360"/>
      </w:pPr>
      <w:rPr>
        <w:rFonts w:hint="default"/>
      </w:rPr>
    </w:lvl>
    <w:lvl w:ilvl="7">
      <w:start w:val="1"/>
      <w:numFmt w:val="bullet"/>
      <w:lvlText w:val="•"/>
      <w:lvlJc w:val="left"/>
      <w:pPr>
        <w:ind w:left="5730" w:hanging="360"/>
      </w:pPr>
      <w:rPr>
        <w:rFonts w:hint="default"/>
      </w:rPr>
    </w:lvl>
    <w:lvl w:ilvl="8">
      <w:start w:val="1"/>
      <w:numFmt w:val="bullet"/>
      <w:lvlText w:val="•"/>
      <w:lvlJc w:val="left"/>
      <w:pPr>
        <w:ind w:left="7113" w:hanging="360"/>
      </w:pPr>
      <w:rPr>
        <w:rFonts w:hint="default"/>
      </w:rPr>
    </w:lvl>
  </w:abstractNum>
  <w:abstractNum w:abstractNumId="28" w15:restartNumberingAfterBreak="0">
    <w:nsid w:val="1C053009"/>
    <w:multiLevelType w:val="multilevel"/>
    <w:tmpl w:val="0FFA2902"/>
    <w:lvl w:ilvl="0">
      <w:start w:val="4"/>
      <w:numFmt w:val="decimal"/>
      <w:lvlText w:val="%1"/>
      <w:lvlJc w:val="left"/>
      <w:pPr>
        <w:ind w:left="140" w:hanging="1079"/>
      </w:pPr>
      <w:rPr>
        <w:rFonts w:hint="default"/>
      </w:rPr>
    </w:lvl>
    <w:lvl w:ilvl="1">
      <w:start w:val="7"/>
      <w:numFmt w:val="decimal"/>
      <w:lvlText w:val="%1.%2"/>
      <w:lvlJc w:val="left"/>
      <w:pPr>
        <w:ind w:left="140" w:hanging="1079"/>
      </w:pPr>
      <w:rPr>
        <w:rFonts w:hint="default"/>
      </w:rPr>
    </w:lvl>
    <w:lvl w:ilvl="2">
      <w:start w:val="1"/>
      <w:numFmt w:val="decimal"/>
      <w:lvlText w:val="%1.%2.%3"/>
      <w:lvlJc w:val="left"/>
      <w:pPr>
        <w:ind w:left="140" w:hanging="1079"/>
      </w:pPr>
      <w:rPr>
        <w:rFonts w:ascii="Arial" w:eastAsia="Arial" w:hAnsi="Arial" w:hint="default"/>
        <w:spacing w:val="-1"/>
        <w:sz w:val="18"/>
        <w:szCs w:val="18"/>
      </w:rPr>
    </w:lvl>
    <w:lvl w:ilvl="3">
      <w:start w:val="1"/>
      <w:numFmt w:val="lowerLetter"/>
      <w:lvlText w:val="%4)"/>
      <w:lvlJc w:val="left"/>
      <w:pPr>
        <w:ind w:left="1580" w:hanging="361"/>
      </w:pPr>
      <w:rPr>
        <w:rFonts w:ascii="Arial" w:eastAsia="Arial" w:hAnsi="Arial" w:hint="default"/>
        <w:spacing w:val="-1"/>
        <w:sz w:val="18"/>
        <w:szCs w:val="18"/>
      </w:rPr>
    </w:lvl>
    <w:lvl w:ilvl="4">
      <w:start w:val="1"/>
      <w:numFmt w:val="bullet"/>
      <w:lvlText w:val="•"/>
      <w:lvlJc w:val="left"/>
      <w:pPr>
        <w:ind w:left="4353" w:hanging="361"/>
      </w:pPr>
      <w:rPr>
        <w:rFonts w:hint="default"/>
      </w:rPr>
    </w:lvl>
    <w:lvl w:ilvl="5">
      <w:start w:val="1"/>
      <w:numFmt w:val="bullet"/>
      <w:lvlText w:val="•"/>
      <w:lvlJc w:val="left"/>
      <w:pPr>
        <w:ind w:left="5277" w:hanging="361"/>
      </w:pPr>
      <w:rPr>
        <w:rFonts w:hint="default"/>
      </w:rPr>
    </w:lvl>
    <w:lvl w:ilvl="6">
      <w:start w:val="1"/>
      <w:numFmt w:val="bullet"/>
      <w:lvlText w:val="•"/>
      <w:lvlJc w:val="left"/>
      <w:pPr>
        <w:ind w:left="6202" w:hanging="361"/>
      </w:pPr>
      <w:rPr>
        <w:rFonts w:hint="default"/>
      </w:rPr>
    </w:lvl>
    <w:lvl w:ilvl="7">
      <w:start w:val="1"/>
      <w:numFmt w:val="bullet"/>
      <w:lvlText w:val="•"/>
      <w:lvlJc w:val="left"/>
      <w:pPr>
        <w:ind w:left="7126" w:hanging="361"/>
      </w:pPr>
      <w:rPr>
        <w:rFonts w:hint="default"/>
      </w:rPr>
    </w:lvl>
    <w:lvl w:ilvl="8">
      <w:start w:val="1"/>
      <w:numFmt w:val="bullet"/>
      <w:lvlText w:val="•"/>
      <w:lvlJc w:val="left"/>
      <w:pPr>
        <w:ind w:left="8051" w:hanging="361"/>
      </w:pPr>
      <w:rPr>
        <w:rFonts w:hint="default"/>
      </w:rPr>
    </w:lvl>
  </w:abstractNum>
  <w:abstractNum w:abstractNumId="29" w15:restartNumberingAfterBreak="0">
    <w:nsid w:val="1D9751BC"/>
    <w:multiLevelType w:val="hybridMultilevel"/>
    <w:tmpl w:val="BAC4A1E4"/>
    <w:lvl w:ilvl="0" w:tplc="22EE4B4C">
      <w:start w:val="1"/>
      <w:numFmt w:val="decimal"/>
      <w:lvlText w:val="%1."/>
      <w:lvlJc w:val="left"/>
      <w:pPr>
        <w:ind w:left="602" w:hanging="236"/>
      </w:pPr>
      <w:rPr>
        <w:rFonts w:ascii="Times New Roman" w:eastAsia="Times New Roman" w:hAnsi="Times New Roman" w:hint="default"/>
        <w:color w:val="121415"/>
        <w:w w:val="97"/>
        <w:sz w:val="18"/>
        <w:szCs w:val="18"/>
      </w:rPr>
    </w:lvl>
    <w:lvl w:ilvl="1" w:tplc="0854FE3C">
      <w:start w:val="1"/>
      <w:numFmt w:val="bullet"/>
      <w:lvlText w:val="•"/>
      <w:lvlJc w:val="left"/>
      <w:pPr>
        <w:ind w:left="1472" w:hanging="236"/>
      </w:pPr>
      <w:rPr>
        <w:rFonts w:hint="default"/>
      </w:rPr>
    </w:lvl>
    <w:lvl w:ilvl="2" w:tplc="D160C680">
      <w:start w:val="1"/>
      <w:numFmt w:val="bullet"/>
      <w:lvlText w:val="•"/>
      <w:lvlJc w:val="left"/>
      <w:pPr>
        <w:ind w:left="2343" w:hanging="236"/>
      </w:pPr>
      <w:rPr>
        <w:rFonts w:hint="default"/>
      </w:rPr>
    </w:lvl>
    <w:lvl w:ilvl="3" w:tplc="A470CE5C">
      <w:start w:val="1"/>
      <w:numFmt w:val="bullet"/>
      <w:lvlText w:val="•"/>
      <w:lvlJc w:val="left"/>
      <w:pPr>
        <w:ind w:left="3213" w:hanging="236"/>
      </w:pPr>
      <w:rPr>
        <w:rFonts w:hint="default"/>
      </w:rPr>
    </w:lvl>
    <w:lvl w:ilvl="4" w:tplc="29AACED4">
      <w:start w:val="1"/>
      <w:numFmt w:val="bullet"/>
      <w:lvlText w:val="•"/>
      <w:lvlJc w:val="left"/>
      <w:pPr>
        <w:ind w:left="4084" w:hanging="236"/>
      </w:pPr>
      <w:rPr>
        <w:rFonts w:hint="default"/>
      </w:rPr>
    </w:lvl>
    <w:lvl w:ilvl="5" w:tplc="549EC8E0">
      <w:start w:val="1"/>
      <w:numFmt w:val="bullet"/>
      <w:lvlText w:val="•"/>
      <w:lvlJc w:val="left"/>
      <w:pPr>
        <w:ind w:left="4954" w:hanging="236"/>
      </w:pPr>
      <w:rPr>
        <w:rFonts w:hint="default"/>
      </w:rPr>
    </w:lvl>
    <w:lvl w:ilvl="6" w:tplc="E9C49E82">
      <w:start w:val="1"/>
      <w:numFmt w:val="bullet"/>
      <w:lvlText w:val="•"/>
      <w:lvlJc w:val="left"/>
      <w:pPr>
        <w:ind w:left="5825" w:hanging="236"/>
      </w:pPr>
      <w:rPr>
        <w:rFonts w:hint="default"/>
      </w:rPr>
    </w:lvl>
    <w:lvl w:ilvl="7" w:tplc="759C5AFE">
      <w:start w:val="1"/>
      <w:numFmt w:val="bullet"/>
      <w:lvlText w:val="•"/>
      <w:lvlJc w:val="left"/>
      <w:pPr>
        <w:ind w:left="6695" w:hanging="236"/>
      </w:pPr>
      <w:rPr>
        <w:rFonts w:hint="default"/>
      </w:rPr>
    </w:lvl>
    <w:lvl w:ilvl="8" w:tplc="5B461308">
      <w:start w:val="1"/>
      <w:numFmt w:val="bullet"/>
      <w:lvlText w:val="•"/>
      <w:lvlJc w:val="left"/>
      <w:pPr>
        <w:ind w:left="7566" w:hanging="236"/>
      </w:pPr>
      <w:rPr>
        <w:rFonts w:hint="default"/>
      </w:rPr>
    </w:lvl>
  </w:abstractNum>
  <w:abstractNum w:abstractNumId="30" w15:restartNumberingAfterBreak="0">
    <w:nsid w:val="1DC53D9F"/>
    <w:multiLevelType w:val="multilevel"/>
    <w:tmpl w:val="6B40D86C"/>
    <w:lvl w:ilvl="0">
      <w:start w:val="1"/>
      <w:numFmt w:val="decimal"/>
      <w:lvlText w:val="%1"/>
      <w:lvlJc w:val="left"/>
      <w:pPr>
        <w:ind w:left="140" w:hanging="1080"/>
      </w:pPr>
      <w:rPr>
        <w:rFonts w:hint="default"/>
      </w:rPr>
    </w:lvl>
    <w:lvl w:ilvl="1">
      <w:start w:val="5"/>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1"/>
      </w:pPr>
      <w:rPr>
        <w:rFonts w:ascii="Arial" w:eastAsia="Arial" w:hAnsi="Arial" w:hint="default"/>
        <w:spacing w:val="-1"/>
        <w:sz w:val="18"/>
        <w:szCs w:val="18"/>
      </w:rPr>
    </w:lvl>
    <w:lvl w:ilvl="4">
      <w:start w:val="1"/>
      <w:numFmt w:val="bullet"/>
      <w:lvlText w:val="•"/>
      <w:lvlJc w:val="left"/>
      <w:pPr>
        <w:ind w:left="3655" w:hanging="361"/>
      </w:pPr>
      <w:rPr>
        <w:rFonts w:hint="default"/>
      </w:rPr>
    </w:lvl>
    <w:lvl w:ilvl="5">
      <w:start w:val="1"/>
      <w:numFmt w:val="bullet"/>
      <w:lvlText w:val="•"/>
      <w:lvlJc w:val="left"/>
      <w:pPr>
        <w:ind w:left="4692" w:hanging="361"/>
      </w:pPr>
      <w:rPr>
        <w:rFonts w:hint="default"/>
      </w:rPr>
    </w:lvl>
    <w:lvl w:ilvl="6">
      <w:start w:val="1"/>
      <w:numFmt w:val="bullet"/>
      <w:lvlText w:val="•"/>
      <w:lvlJc w:val="left"/>
      <w:pPr>
        <w:ind w:left="5730" w:hanging="361"/>
      </w:pPr>
      <w:rPr>
        <w:rFonts w:hint="default"/>
      </w:rPr>
    </w:lvl>
    <w:lvl w:ilvl="7">
      <w:start w:val="1"/>
      <w:numFmt w:val="bullet"/>
      <w:lvlText w:val="•"/>
      <w:lvlJc w:val="left"/>
      <w:pPr>
        <w:ind w:left="6767" w:hanging="361"/>
      </w:pPr>
      <w:rPr>
        <w:rFonts w:hint="default"/>
      </w:rPr>
    </w:lvl>
    <w:lvl w:ilvl="8">
      <w:start w:val="1"/>
      <w:numFmt w:val="bullet"/>
      <w:lvlText w:val="•"/>
      <w:lvlJc w:val="left"/>
      <w:pPr>
        <w:ind w:left="7805" w:hanging="361"/>
      </w:pPr>
      <w:rPr>
        <w:rFonts w:hint="default"/>
      </w:rPr>
    </w:lvl>
  </w:abstractNum>
  <w:abstractNum w:abstractNumId="31" w15:restartNumberingAfterBreak="0">
    <w:nsid w:val="1E8B5FA1"/>
    <w:multiLevelType w:val="multilevel"/>
    <w:tmpl w:val="DE669894"/>
    <w:lvl w:ilvl="0">
      <w:start w:val="6"/>
      <w:numFmt w:val="decimal"/>
      <w:lvlText w:val="%1"/>
      <w:lvlJc w:val="left"/>
      <w:pPr>
        <w:ind w:left="140" w:hanging="1080"/>
      </w:pPr>
      <w:rPr>
        <w:rFonts w:hint="default"/>
      </w:rPr>
    </w:lvl>
    <w:lvl w:ilvl="1">
      <w:start w:val="3"/>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1"/>
      </w:pPr>
      <w:rPr>
        <w:rFonts w:ascii="Arial" w:eastAsia="Arial" w:hAnsi="Arial" w:hint="default"/>
        <w:spacing w:val="-1"/>
        <w:sz w:val="18"/>
        <w:szCs w:val="18"/>
      </w:rPr>
    </w:lvl>
    <w:lvl w:ilvl="4">
      <w:start w:val="1"/>
      <w:numFmt w:val="bullet"/>
      <w:lvlText w:val="•"/>
      <w:lvlJc w:val="left"/>
      <w:pPr>
        <w:ind w:left="3655" w:hanging="361"/>
      </w:pPr>
      <w:rPr>
        <w:rFonts w:hint="default"/>
      </w:rPr>
    </w:lvl>
    <w:lvl w:ilvl="5">
      <w:start w:val="1"/>
      <w:numFmt w:val="bullet"/>
      <w:lvlText w:val="•"/>
      <w:lvlJc w:val="left"/>
      <w:pPr>
        <w:ind w:left="4692" w:hanging="361"/>
      </w:pPr>
      <w:rPr>
        <w:rFonts w:hint="default"/>
      </w:rPr>
    </w:lvl>
    <w:lvl w:ilvl="6">
      <w:start w:val="1"/>
      <w:numFmt w:val="bullet"/>
      <w:lvlText w:val="•"/>
      <w:lvlJc w:val="left"/>
      <w:pPr>
        <w:ind w:left="5730" w:hanging="361"/>
      </w:pPr>
      <w:rPr>
        <w:rFonts w:hint="default"/>
      </w:rPr>
    </w:lvl>
    <w:lvl w:ilvl="7">
      <w:start w:val="1"/>
      <w:numFmt w:val="bullet"/>
      <w:lvlText w:val="•"/>
      <w:lvlJc w:val="left"/>
      <w:pPr>
        <w:ind w:left="6767" w:hanging="361"/>
      </w:pPr>
      <w:rPr>
        <w:rFonts w:hint="default"/>
      </w:rPr>
    </w:lvl>
    <w:lvl w:ilvl="8">
      <w:start w:val="1"/>
      <w:numFmt w:val="bullet"/>
      <w:lvlText w:val="•"/>
      <w:lvlJc w:val="left"/>
      <w:pPr>
        <w:ind w:left="7805" w:hanging="361"/>
      </w:pPr>
      <w:rPr>
        <w:rFonts w:hint="default"/>
      </w:rPr>
    </w:lvl>
  </w:abstractNum>
  <w:abstractNum w:abstractNumId="32" w15:restartNumberingAfterBreak="0">
    <w:nsid w:val="1F177924"/>
    <w:multiLevelType w:val="multilevel"/>
    <w:tmpl w:val="36023C08"/>
    <w:lvl w:ilvl="0">
      <w:start w:val="4"/>
      <w:numFmt w:val="decimal"/>
      <w:lvlText w:val="%1"/>
      <w:lvlJc w:val="left"/>
      <w:pPr>
        <w:ind w:left="1219" w:hanging="1080"/>
      </w:pPr>
      <w:rPr>
        <w:rFonts w:hint="default"/>
      </w:rPr>
    </w:lvl>
    <w:lvl w:ilvl="1">
      <w:start w:val="3"/>
      <w:numFmt w:val="decimal"/>
      <w:lvlText w:val="%1.%2"/>
      <w:lvlJc w:val="left"/>
      <w:pPr>
        <w:ind w:left="1219" w:hanging="1080"/>
      </w:pPr>
      <w:rPr>
        <w:rFonts w:hint="default"/>
      </w:rPr>
    </w:lvl>
    <w:lvl w:ilvl="2">
      <w:start w:val="1"/>
      <w:numFmt w:val="decimal"/>
      <w:lvlText w:val="%1.%2.%3"/>
      <w:lvlJc w:val="left"/>
      <w:pPr>
        <w:ind w:left="1219" w:hanging="1080"/>
      </w:pPr>
      <w:rPr>
        <w:rFonts w:ascii="Arial" w:eastAsia="Arial" w:hAnsi="Arial" w:hint="default"/>
        <w:spacing w:val="-1"/>
        <w:sz w:val="18"/>
        <w:szCs w:val="18"/>
      </w:rPr>
    </w:lvl>
    <w:lvl w:ilvl="3">
      <w:start w:val="1"/>
      <w:numFmt w:val="lowerLetter"/>
      <w:lvlText w:val="%4)"/>
      <w:lvlJc w:val="left"/>
      <w:pPr>
        <w:ind w:left="1580" w:hanging="361"/>
      </w:pPr>
      <w:rPr>
        <w:rFonts w:ascii="Arial" w:eastAsia="Arial" w:hAnsi="Arial" w:hint="default"/>
        <w:spacing w:val="-1"/>
        <w:sz w:val="18"/>
        <w:szCs w:val="18"/>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33" w15:restartNumberingAfterBreak="0">
    <w:nsid w:val="1F954FC3"/>
    <w:multiLevelType w:val="multilevel"/>
    <w:tmpl w:val="73C8243A"/>
    <w:lvl w:ilvl="0">
      <w:start w:val="10"/>
      <w:numFmt w:val="decimal"/>
      <w:lvlText w:val="%1"/>
      <w:lvlJc w:val="left"/>
      <w:pPr>
        <w:ind w:left="140" w:hanging="1081"/>
      </w:pPr>
      <w:rPr>
        <w:rFonts w:hint="default"/>
      </w:rPr>
    </w:lvl>
    <w:lvl w:ilvl="1">
      <w:start w:val="14"/>
      <w:numFmt w:val="decimal"/>
      <w:lvlText w:val="%1.%2"/>
      <w:lvlJc w:val="left"/>
      <w:pPr>
        <w:ind w:left="140" w:hanging="1081"/>
      </w:pPr>
      <w:rPr>
        <w:rFonts w:hint="default"/>
      </w:rPr>
    </w:lvl>
    <w:lvl w:ilvl="2">
      <w:start w:val="1"/>
      <w:numFmt w:val="decimal"/>
      <w:lvlText w:val="%1.%2.%3"/>
      <w:lvlJc w:val="left"/>
      <w:pPr>
        <w:ind w:left="140" w:hanging="1081"/>
      </w:pPr>
      <w:rPr>
        <w:rFonts w:ascii="Arial" w:eastAsia="Arial" w:hAnsi="Arial" w:hint="default"/>
        <w:spacing w:val="-1"/>
        <w:sz w:val="18"/>
        <w:szCs w:val="18"/>
      </w:rPr>
    </w:lvl>
    <w:lvl w:ilvl="3">
      <w:start w:val="1"/>
      <w:numFmt w:val="bullet"/>
      <w:lvlText w:val="•"/>
      <w:lvlJc w:val="left"/>
      <w:pPr>
        <w:ind w:left="3062" w:hanging="1081"/>
      </w:pPr>
      <w:rPr>
        <w:rFonts w:hint="default"/>
      </w:rPr>
    </w:lvl>
    <w:lvl w:ilvl="4">
      <w:start w:val="1"/>
      <w:numFmt w:val="bullet"/>
      <w:lvlText w:val="•"/>
      <w:lvlJc w:val="left"/>
      <w:pPr>
        <w:ind w:left="4036" w:hanging="1081"/>
      </w:pPr>
      <w:rPr>
        <w:rFonts w:hint="default"/>
      </w:rPr>
    </w:lvl>
    <w:lvl w:ilvl="5">
      <w:start w:val="1"/>
      <w:numFmt w:val="bullet"/>
      <w:lvlText w:val="•"/>
      <w:lvlJc w:val="left"/>
      <w:pPr>
        <w:ind w:left="5010" w:hanging="1081"/>
      </w:pPr>
      <w:rPr>
        <w:rFonts w:hint="default"/>
      </w:rPr>
    </w:lvl>
    <w:lvl w:ilvl="6">
      <w:start w:val="1"/>
      <w:numFmt w:val="bullet"/>
      <w:lvlText w:val="•"/>
      <w:lvlJc w:val="left"/>
      <w:pPr>
        <w:ind w:left="5984" w:hanging="1081"/>
      </w:pPr>
      <w:rPr>
        <w:rFonts w:hint="default"/>
      </w:rPr>
    </w:lvl>
    <w:lvl w:ilvl="7">
      <w:start w:val="1"/>
      <w:numFmt w:val="bullet"/>
      <w:lvlText w:val="•"/>
      <w:lvlJc w:val="left"/>
      <w:pPr>
        <w:ind w:left="6958" w:hanging="1081"/>
      </w:pPr>
      <w:rPr>
        <w:rFonts w:hint="default"/>
      </w:rPr>
    </w:lvl>
    <w:lvl w:ilvl="8">
      <w:start w:val="1"/>
      <w:numFmt w:val="bullet"/>
      <w:lvlText w:val="•"/>
      <w:lvlJc w:val="left"/>
      <w:pPr>
        <w:ind w:left="7932" w:hanging="1081"/>
      </w:pPr>
      <w:rPr>
        <w:rFonts w:hint="default"/>
      </w:rPr>
    </w:lvl>
  </w:abstractNum>
  <w:abstractNum w:abstractNumId="34" w15:restartNumberingAfterBreak="0">
    <w:nsid w:val="1FE00298"/>
    <w:multiLevelType w:val="multilevel"/>
    <w:tmpl w:val="5DC26CFC"/>
    <w:lvl w:ilvl="0">
      <w:start w:val="1"/>
      <w:numFmt w:val="decimal"/>
      <w:lvlText w:val="%1"/>
      <w:lvlJc w:val="left"/>
      <w:pPr>
        <w:ind w:left="100" w:hanging="1080"/>
      </w:pPr>
      <w:rPr>
        <w:rFonts w:hint="default"/>
      </w:rPr>
    </w:lvl>
    <w:lvl w:ilvl="1">
      <w:start w:val="4"/>
      <w:numFmt w:val="decimal"/>
      <w:lvlText w:val="%1.%2"/>
      <w:lvlJc w:val="left"/>
      <w:pPr>
        <w:ind w:left="100" w:hanging="1080"/>
      </w:pPr>
      <w:rPr>
        <w:rFonts w:hint="default"/>
      </w:rPr>
    </w:lvl>
    <w:lvl w:ilvl="2">
      <w:start w:val="1"/>
      <w:numFmt w:val="decimal"/>
      <w:lvlText w:val="%1.%2.%3"/>
      <w:lvlJc w:val="left"/>
      <w:pPr>
        <w:ind w:left="100" w:hanging="1080"/>
      </w:pPr>
      <w:rPr>
        <w:rFonts w:hint="default"/>
      </w:rPr>
    </w:lvl>
    <w:lvl w:ilvl="3">
      <w:start w:val="1"/>
      <w:numFmt w:val="decimal"/>
      <w:lvlText w:val="%1.%2.%3.%4"/>
      <w:lvlJc w:val="left"/>
      <w:pPr>
        <w:ind w:left="100" w:hanging="1080"/>
      </w:pPr>
      <w:rPr>
        <w:rFonts w:ascii="Arial" w:eastAsia="Arial" w:hAnsi="Arial" w:hint="default"/>
        <w:spacing w:val="-1"/>
        <w:sz w:val="18"/>
        <w:szCs w:val="18"/>
      </w:rPr>
    </w:lvl>
    <w:lvl w:ilvl="4">
      <w:start w:val="1"/>
      <w:numFmt w:val="lowerLetter"/>
      <w:lvlText w:val="%5)"/>
      <w:lvlJc w:val="left"/>
      <w:pPr>
        <w:ind w:left="1540" w:hanging="360"/>
      </w:pPr>
      <w:rPr>
        <w:rFonts w:ascii="Arial" w:eastAsia="Arial" w:hAnsi="Arial" w:hint="default"/>
        <w:spacing w:val="-1"/>
        <w:sz w:val="18"/>
        <w:szCs w:val="18"/>
      </w:rPr>
    </w:lvl>
    <w:lvl w:ilvl="5">
      <w:start w:val="1"/>
      <w:numFmt w:val="bullet"/>
      <w:lvlText w:val="•"/>
      <w:lvlJc w:val="left"/>
      <w:pPr>
        <w:ind w:left="5220" w:hanging="360"/>
      </w:pPr>
      <w:rPr>
        <w:rFonts w:hint="default"/>
      </w:rPr>
    </w:lvl>
    <w:lvl w:ilvl="6">
      <w:start w:val="1"/>
      <w:numFmt w:val="bullet"/>
      <w:lvlText w:val="•"/>
      <w:lvlJc w:val="left"/>
      <w:pPr>
        <w:ind w:left="6140" w:hanging="360"/>
      </w:pPr>
      <w:rPr>
        <w:rFonts w:hint="default"/>
      </w:rPr>
    </w:lvl>
    <w:lvl w:ilvl="7">
      <w:start w:val="1"/>
      <w:numFmt w:val="bullet"/>
      <w:lvlText w:val="•"/>
      <w:lvlJc w:val="left"/>
      <w:pPr>
        <w:ind w:left="7060" w:hanging="360"/>
      </w:pPr>
      <w:rPr>
        <w:rFonts w:hint="default"/>
      </w:rPr>
    </w:lvl>
    <w:lvl w:ilvl="8">
      <w:start w:val="1"/>
      <w:numFmt w:val="bullet"/>
      <w:lvlText w:val="•"/>
      <w:lvlJc w:val="left"/>
      <w:pPr>
        <w:ind w:left="7980" w:hanging="360"/>
      </w:pPr>
      <w:rPr>
        <w:rFonts w:hint="default"/>
      </w:rPr>
    </w:lvl>
  </w:abstractNum>
  <w:abstractNum w:abstractNumId="35" w15:restartNumberingAfterBreak="0">
    <w:nsid w:val="20A2280B"/>
    <w:multiLevelType w:val="multilevel"/>
    <w:tmpl w:val="D7BE2E10"/>
    <w:lvl w:ilvl="0">
      <w:start w:val="7"/>
      <w:numFmt w:val="decimal"/>
      <w:lvlText w:val="%1"/>
      <w:lvlJc w:val="left"/>
      <w:pPr>
        <w:ind w:left="140" w:hanging="1080"/>
      </w:pPr>
      <w:rPr>
        <w:rFonts w:hint="default"/>
      </w:rPr>
    </w:lvl>
    <w:lvl w:ilvl="1">
      <w:start w:val="5"/>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36" w15:restartNumberingAfterBreak="0">
    <w:nsid w:val="2169712F"/>
    <w:multiLevelType w:val="multilevel"/>
    <w:tmpl w:val="E112F17A"/>
    <w:lvl w:ilvl="0">
      <w:start w:val="11"/>
      <w:numFmt w:val="decimal"/>
      <w:lvlText w:val="%1"/>
      <w:lvlJc w:val="left"/>
      <w:pPr>
        <w:ind w:left="1219" w:hanging="1080"/>
      </w:pPr>
      <w:rPr>
        <w:rFonts w:hint="default"/>
      </w:rPr>
    </w:lvl>
    <w:lvl w:ilvl="1">
      <w:start w:val="3"/>
      <w:numFmt w:val="decimal"/>
      <w:lvlText w:val="%1.%2"/>
      <w:lvlJc w:val="left"/>
      <w:pPr>
        <w:ind w:left="1219" w:hanging="1080"/>
      </w:pPr>
      <w:rPr>
        <w:rFonts w:hint="default"/>
      </w:rPr>
    </w:lvl>
    <w:lvl w:ilvl="2">
      <w:start w:val="22"/>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1"/>
      </w:pPr>
      <w:rPr>
        <w:rFonts w:ascii="Arial" w:eastAsia="Arial" w:hAnsi="Arial" w:hint="default"/>
        <w:spacing w:val="-1"/>
        <w:sz w:val="18"/>
        <w:szCs w:val="18"/>
      </w:rPr>
    </w:lvl>
    <w:lvl w:ilvl="4">
      <w:start w:val="1"/>
      <w:numFmt w:val="bullet"/>
      <w:lvlText w:val="•"/>
      <w:lvlJc w:val="left"/>
      <w:pPr>
        <w:ind w:left="3655" w:hanging="361"/>
      </w:pPr>
      <w:rPr>
        <w:rFonts w:hint="default"/>
      </w:rPr>
    </w:lvl>
    <w:lvl w:ilvl="5">
      <w:start w:val="1"/>
      <w:numFmt w:val="bullet"/>
      <w:lvlText w:val="•"/>
      <w:lvlJc w:val="left"/>
      <w:pPr>
        <w:ind w:left="4692" w:hanging="361"/>
      </w:pPr>
      <w:rPr>
        <w:rFonts w:hint="default"/>
      </w:rPr>
    </w:lvl>
    <w:lvl w:ilvl="6">
      <w:start w:val="1"/>
      <w:numFmt w:val="bullet"/>
      <w:lvlText w:val="•"/>
      <w:lvlJc w:val="left"/>
      <w:pPr>
        <w:ind w:left="5730" w:hanging="361"/>
      </w:pPr>
      <w:rPr>
        <w:rFonts w:hint="default"/>
      </w:rPr>
    </w:lvl>
    <w:lvl w:ilvl="7">
      <w:start w:val="1"/>
      <w:numFmt w:val="bullet"/>
      <w:lvlText w:val="•"/>
      <w:lvlJc w:val="left"/>
      <w:pPr>
        <w:ind w:left="6767" w:hanging="361"/>
      </w:pPr>
      <w:rPr>
        <w:rFonts w:hint="default"/>
      </w:rPr>
    </w:lvl>
    <w:lvl w:ilvl="8">
      <w:start w:val="1"/>
      <w:numFmt w:val="bullet"/>
      <w:lvlText w:val="•"/>
      <w:lvlJc w:val="left"/>
      <w:pPr>
        <w:ind w:left="7805" w:hanging="361"/>
      </w:pPr>
      <w:rPr>
        <w:rFonts w:hint="default"/>
      </w:rPr>
    </w:lvl>
  </w:abstractNum>
  <w:abstractNum w:abstractNumId="37" w15:restartNumberingAfterBreak="0">
    <w:nsid w:val="22513B91"/>
    <w:multiLevelType w:val="multilevel"/>
    <w:tmpl w:val="B8203F24"/>
    <w:lvl w:ilvl="0">
      <w:start w:val="9"/>
      <w:numFmt w:val="decimal"/>
      <w:lvlText w:val="%1"/>
      <w:lvlJc w:val="left"/>
      <w:pPr>
        <w:ind w:left="139" w:hanging="1080"/>
      </w:pPr>
      <w:rPr>
        <w:rFonts w:hint="default"/>
      </w:rPr>
    </w:lvl>
    <w:lvl w:ilvl="1">
      <w:start w:val="11"/>
      <w:numFmt w:val="decimal"/>
      <w:lvlText w:val="%1.%2"/>
      <w:lvlJc w:val="left"/>
      <w:pPr>
        <w:ind w:left="139" w:hanging="1080"/>
      </w:pPr>
      <w:rPr>
        <w:rFonts w:hint="default"/>
      </w:rPr>
    </w:lvl>
    <w:lvl w:ilvl="2">
      <w:start w:val="1"/>
      <w:numFmt w:val="decimal"/>
      <w:lvlText w:val="%1.%2.%3"/>
      <w:lvlJc w:val="left"/>
      <w:pPr>
        <w:ind w:left="139" w:hanging="1080"/>
      </w:pPr>
      <w:rPr>
        <w:rFonts w:ascii="Arial" w:eastAsia="Arial" w:hAnsi="Arial" w:hint="default"/>
        <w:spacing w:val="-1"/>
        <w:sz w:val="18"/>
        <w:szCs w:val="18"/>
      </w:rPr>
    </w:lvl>
    <w:lvl w:ilvl="3">
      <w:start w:val="1"/>
      <w:numFmt w:val="bullet"/>
      <w:lvlText w:val="•"/>
      <w:lvlJc w:val="left"/>
      <w:pPr>
        <w:ind w:left="3061" w:hanging="1080"/>
      </w:pPr>
      <w:rPr>
        <w:rFonts w:hint="default"/>
      </w:rPr>
    </w:lvl>
    <w:lvl w:ilvl="4">
      <w:start w:val="1"/>
      <w:numFmt w:val="bullet"/>
      <w:lvlText w:val="•"/>
      <w:lvlJc w:val="left"/>
      <w:pPr>
        <w:ind w:left="4035" w:hanging="1080"/>
      </w:pPr>
      <w:rPr>
        <w:rFonts w:hint="default"/>
      </w:rPr>
    </w:lvl>
    <w:lvl w:ilvl="5">
      <w:start w:val="1"/>
      <w:numFmt w:val="bullet"/>
      <w:lvlText w:val="•"/>
      <w:lvlJc w:val="left"/>
      <w:pPr>
        <w:ind w:left="5009" w:hanging="1080"/>
      </w:pPr>
      <w:rPr>
        <w:rFonts w:hint="default"/>
      </w:rPr>
    </w:lvl>
    <w:lvl w:ilvl="6">
      <w:start w:val="1"/>
      <w:numFmt w:val="bullet"/>
      <w:lvlText w:val="•"/>
      <w:lvlJc w:val="left"/>
      <w:pPr>
        <w:ind w:left="5983" w:hanging="1080"/>
      </w:pPr>
      <w:rPr>
        <w:rFonts w:hint="default"/>
      </w:rPr>
    </w:lvl>
    <w:lvl w:ilvl="7">
      <w:start w:val="1"/>
      <w:numFmt w:val="bullet"/>
      <w:lvlText w:val="•"/>
      <w:lvlJc w:val="left"/>
      <w:pPr>
        <w:ind w:left="6957" w:hanging="1080"/>
      </w:pPr>
      <w:rPr>
        <w:rFonts w:hint="default"/>
      </w:rPr>
    </w:lvl>
    <w:lvl w:ilvl="8">
      <w:start w:val="1"/>
      <w:numFmt w:val="bullet"/>
      <w:lvlText w:val="•"/>
      <w:lvlJc w:val="left"/>
      <w:pPr>
        <w:ind w:left="7931" w:hanging="1080"/>
      </w:pPr>
      <w:rPr>
        <w:rFonts w:hint="default"/>
      </w:rPr>
    </w:lvl>
  </w:abstractNum>
  <w:abstractNum w:abstractNumId="38" w15:restartNumberingAfterBreak="0">
    <w:nsid w:val="23680BBF"/>
    <w:multiLevelType w:val="multilevel"/>
    <w:tmpl w:val="8F6A3F00"/>
    <w:lvl w:ilvl="0">
      <w:start w:val="2"/>
      <w:numFmt w:val="decimal"/>
      <w:lvlText w:val="%1"/>
      <w:lvlJc w:val="left"/>
      <w:pPr>
        <w:ind w:left="140" w:hanging="1080"/>
      </w:pPr>
      <w:rPr>
        <w:rFonts w:hint="default"/>
      </w:rPr>
    </w:lvl>
    <w:lvl w:ilvl="1">
      <w:start w:val="3"/>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0"/>
      </w:pPr>
      <w:rPr>
        <w:rFonts w:ascii="Arial" w:eastAsia="Arial" w:hAnsi="Arial" w:hint="default"/>
        <w:spacing w:val="-1"/>
        <w:sz w:val="18"/>
        <w:szCs w:val="18"/>
      </w:rPr>
    </w:lvl>
    <w:lvl w:ilvl="4">
      <w:start w:val="1"/>
      <w:numFmt w:val="decimal"/>
      <w:lvlText w:val="%5)"/>
      <w:lvlJc w:val="left"/>
      <w:pPr>
        <w:ind w:left="1940" w:hanging="360"/>
      </w:pPr>
      <w:rPr>
        <w:rFonts w:ascii="Arial" w:eastAsia="Arial" w:hAnsi="Arial" w:hint="default"/>
        <w:spacing w:val="-1"/>
        <w:sz w:val="18"/>
        <w:szCs w:val="18"/>
      </w:rPr>
    </w:lvl>
    <w:lvl w:ilvl="5">
      <w:start w:val="1"/>
      <w:numFmt w:val="bullet"/>
      <w:lvlText w:val="•"/>
      <w:lvlJc w:val="left"/>
      <w:pPr>
        <w:ind w:left="1940" w:hanging="360"/>
      </w:pPr>
      <w:rPr>
        <w:rFonts w:hint="default"/>
      </w:rPr>
    </w:lvl>
    <w:lvl w:ilvl="6">
      <w:start w:val="1"/>
      <w:numFmt w:val="bullet"/>
      <w:lvlText w:val="•"/>
      <w:lvlJc w:val="left"/>
      <w:pPr>
        <w:ind w:left="3528" w:hanging="360"/>
      </w:pPr>
      <w:rPr>
        <w:rFonts w:hint="default"/>
      </w:rPr>
    </w:lvl>
    <w:lvl w:ilvl="7">
      <w:start w:val="1"/>
      <w:numFmt w:val="bullet"/>
      <w:lvlText w:val="•"/>
      <w:lvlJc w:val="left"/>
      <w:pPr>
        <w:ind w:left="5116" w:hanging="360"/>
      </w:pPr>
      <w:rPr>
        <w:rFonts w:hint="default"/>
      </w:rPr>
    </w:lvl>
    <w:lvl w:ilvl="8">
      <w:start w:val="1"/>
      <w:numFmt w:val="bullet"/>
      <w:lvlText w:val="•"/>
      <w:lvlJc w:val="left"/>
      <w:pPr>
        <w:ind w:left="6704" w:hanging="360"/>
      </w:pPr>
      <w:rPr>
        <w:rFonts w:hint="default"/>
      </w:rPr>
    </w:lvl>
  </w:abstractNum>
  <w:abstractNum w:abstractNumId="39" w15:restartNumberingAfterBreak="0">
    <w:nsid w:val="240A44B4"/>
    <w:multiLevelType w:val="multilevel"/>
    <w:tmpl w:val="DAD6D130"/>
    <w:lvl w:ilvl="0">
      <w:start w:val="7"/>
      <w:numFmt w:val="decimal"/>
      <w:lvlText w:val="%1"/>
      <w:lvlJc w:val="left"/>
      <w:pPr>
        <w:ind w:left="3272" w:hanging="452"/>
      </w:pPr>
      <w:rPr>
        <w:rFonts w:hint="default"/>
      </w:rPr>
    </w:lvl>
    <w:lvl w:ilvl="1">
      <w:start w:val="6"/>
      <w:numFmt w:val="decimal"/>
      <w:lvlText w:val="%1.%2"/>
      <w:lvlJc w:val="left"/>
      <w:pPr>
        <w:ind w:left="3272" w:hanging="452"/>
        <w:jc w:val="right"/>
      </w:pPr>
      <w:rPr>
        <w:rFonts w:ascii="Arial" w:eastAsia="Arial" w:hAnsi="Arial" w:hint="default"/>
        <w:b/>
        <w:bCs/>
        <w:w w:val="99"/>
        <w:sz w:val="18"/>
        <w:szCs w:val="18"/>
      </w:rPr>
    </w:lvl>
    <w:lvl w:ilvl="2">
      <w:start w:val="1"/>
      <w:numFmt w:val="bullet"/>
      <w:lvlText w:val="•"/>
      <w:lvlJc w:val="left"/>
      <w:pPr>
        <w:ind w:left="4597" w:hanging="452"/>
      </w:pPr>
      <w:rPr>
        <w:rFonts w:hint="default"/>
      </w:rPr>
    </w:lvl>
    <w:lvl w:ilvl="3">
      <w:start w:val="1"/>
      <w:numFmt w:val="bullet"/>
      <w:lvlText w:val="•"/>
      <w:lvlJc w:val="left"/>
      <w:pPr>
        <w:ind w:left="5260" w:hanging="452"/>
      </w:pPr>
      <w:rPr>
        <w:rFonts w:hint="default"/>
      </w:rPr>
    </w:lvl>
    <w:lvl w:ilvl="4">
      <w:start w:val="1"/>
      <w:numFmt w:val="bullet"/>
      <w:lvlText w:val="•"/>
      <w:lvlJc w:val="left"/>
      <w:pPr>
        <w:ind w:left="5923" w:hanging="452"/>
      </w:pPr>
      <w:rPr>
        <w:rFonts w:hint="default"/>
      </w:rPr>
    </w:lvl>
    <w:lvl w:ilvl="5">
      <w:start w:val="1"/>
      <w:numFmt w:val="bullet"/>
      <w:lvlText w:val="•"/>
      <w:lvlJc w:val="left"/>
      <w:pPr>
        <w:ind w:left="6586" w:hanging="452"/>
      </w:pPr>
      <w:rPr>
        <w:rFonts w:hint="default"/>
      </w:rPr>
    </w:lvl>
    <w:lvl w:ilvl="6">
      <w:start w:val="1"/>
      <w:numFmt w:val="bullet"/>
      <w:lvlText w:val="•"/>
      <w:lvlJc w:val="left"/>
      <w:pPr>
        <w:ind w:left="7248" w:hanging="452"/>
      </w:pPr>
      <w:rPr>
        <w:rFonts w:hint="default"/>
      </w:rPr>
    </w:lvl>
    <w:lvl w:ilvl="7">
      <w:start w:val="1"/>
      <w:numFmt w:val="bullet"/>
      <w:lvlText w:val="•"/>
      <w:lvlJc w:val="left"/>
      <w:pPr>
        <w:ind w:left="7911" w:hanging="452"/>
      </w:pPr>
      <w:rPr>
        <w:rFonts w:hint="default"/>
      </w:rPr>
    </w:lvl>
    <w:lvl w:ilvl="8">
      <w:start w:val="1"/>
      <w:numFmt w:val="bullet"/>
      <w:lvlText w:val="•"/>
      <w:lvlJc w:val="left"/>
      <w:pPr>
        <w:ind w:left="8574" w:hanging="452"/>
      </w:pPr>
      <w:rPr>
        <w:rFonts w:hint="default"/>
      </w:rPr>
    </w:lvl>
  </w:abstractNum>
  <w:abstractNum w:abstractNumId="40" w15:restartNumberingAfterBreak="0">
    <w:nsid w:val="24127692"/>
    <w:multiLevelType w:val="multilevel"/>
    <w:tmpl w:val="1F742840"/>
    <w:lvl w:ilvl="0">
      <w:start w:val="6"/>
      <w:numFmt w:val="decimal"/>
      <w:lvlText w:val="%1"/>
      <w:lvlJc w:val="left"/>
      <w:pPr>
        <w:ind w:left="100" w:hanging="1080"/>
      </w:pPr>
      <w:rPr>
        <w:rFonts w:hint="default"/>
      </w:rPr>
    </w:lvl>
    <w:lvl w:ilvl="1">
      <w:start w:val="1"/>
      <w:numFmt w:val="decimal"/>
      <w:lvlText w:val="%1.%2"/>
      <w:lvlJc w:val="left"/>
      <w:pPr>
        <w:ind w:left="100" w:hanging="1080"/>
      </w:pPr>
      <w:rPr>
        <w:rFonts w:hint="default"/>
      </w:rPr>
    </w:lvl>
    <w:lvl w:ilvl="2">
      <w:start w:val="1"/>
      <w:numFmt w:val="decimal"/>
      <w:lvlText w:val="%1.%2.%3"/>
      <w:lvlJc w:val="left"/>
      <w:pPr>
        <w:ind w:left="100" w:hanging="1080"/>
      </w:pPr>
      <w:rPr>
        <w:rFonts w:ascii="Arial" w:eastAsia="Arial" w:hAnsi="Arial" w:hint="default"/>
        <w:spacing w:val="-1"/>
        <w:sz w:val="18"/>
        <w:szCs w:val="18"/>
      </w:rPr>
    </w:lvl>
    <w:lvl w:ilvl="3">
      <w:start w:val="1"/>
      <w:numFmt w:val="bullet"/>
      <w:lvlText w:val="•"/>
      <w:lvlJc w:val="left"/>
      <w:pPr>
        <w:ind w:left="3016" w:hanging="1080"/>
      </w:pPr>
      <w:rPr>
        <w:rFonts w:hint="default"/>
      </w:rPr>
    </w:lvl>
    <w:lvl w:ilvl="4">
      <w:start w:val="1"/>
      <w:numFmt w:val="bullet"/>
      <w:lvlText w:val="•"/>
      <w:lvlJc w:val="left"/>
      <w:pPr>
        <w:ind w:left="3988" w:hanging="1080"/>
      </w:pPr>
      <w:rPr>
        <w:rFonts w:hint="default"/>
      </w:rPr>
    </w:lvl>
    <w:lvl w:ilvl="5">
      <w:start w:val="1"/>
      <w:numFmt w:val="bullet"/>
      <w:lvlText w:val="•"/>
      <w:lvlJc w:val="left"/>
      <w:pPr>
        <w:ind w:left="4960" w:hanging="1080"/>
      </w:pPr>
      <w:rPr>
        <w:rFonts w:hint="default"/>
      </w:rPr>
    </w:lvl>
    <w:lvl w:ilvl="6">
      <w:start w:val="1"/>
      <w:numFmt w:val="bullet"/>
      <w:lvlText w:val="•"/>
      <w:lvlJc w:val="left"/>
      <w:pPr>
        <w:ind w:left="5932" w:hanging="1080"/>
      </w:pPr>
      <w:rPr>
        <w:rFonts w:hint="default"/>
      </w:rPr>
    </w:lvl>
    <w:lvl w:ilvl="7">
      <w:start w:val="1"/>
      <w:numFmt w:val="bullet"/>
      <w:lvlText w:val="•"/>
      <w:lvlJc w:val="left"/>
      <w:pPr>
        <w:ind w:left="6904" w:hanging="1080"/>
      </w:pPr>
      <w:rPr>
        <w:rFonts w:hint="default"/>
      </w:rPr>
    </w:lvl>
    <w:lvl w:ilvl="8">
      <w:start w:val="1"/>
      <w:numFmt w:val="bullet"/>
      <w:lvlText w:val="•"/>
      <w:lvlJc w:val="left"/>
      <w:pPr>
        <w:ind w:left="7876" w:hanging="1080"/>
      </w:pPr>
      <w:rPr>
        <w:rFonts w:hint="default"/>
      </w:rPr>
    </w:lvl>
  </w:abstractNum>
  <w:abstractNum w:abstractNumId="41" w15:restartNumberingAfterBreak="0">
    <w:nsid w:val="26542747"/>
    <w:multiLevelType w:val="hybridMultilevel"/>
    <w:tmpl w:val="29E238E8"/>
    <w:lvl w:ilvl="0" w:tplc="A0E4F09E">
      <w:start w:val="1"/>
      <w:numFmt w:val="lowerLetter"/>
      <w:lvlText w:val="%1)"/>
      <w:lvlJc w:val="left"/>
      <w:pPr>
        <w:ind w:left="1220" w:hanging="1081"/>
      </w:pPr>
      <w:rPr>
        <w:rFonts w:ascii="Arial" w:eastAsia="Arial" w:hAnsi="Arial" w:hint="default"/>
        <w:i/>
        <w:spacing w:val="-1"/>
        <w:sz w:val="18"/>
        <w:szCs w:val="18"/>
      </w:rPr>
    </w:lvl>
    <w:lvl w:ilvl="1" w:tplc="65D8969C">
      <w:start w:val="1"/>
      <w:numFmt w:val="bullet"/>
      <w:lvlText w:val="•"/>
      <w:lvlJc w:val="left"/>
      <w:pPr>
        <w:ind w:left="2086" w:hanging="1081"/>
      </w:pPr>
      <w:rPr>
        <w:rFonts w:hint="default"/>
      </w:rPr>
    </w:lvl>
    <w:lvl w:ilvl="2" w:tplc="6548EECE">
      <w:start w:val="1"/>
      <w:numFmt w:val="bullet"/>
      <w:lvlText w:val="•"/>
      <w:lvlJc w:val="left"/>
      <w:pPr>
        <w:ind w:left="2952" w:hanging="1081"/>
      </w:pPr>
      <w:rPr>
        <w:rFonts w:hint="default"/>
      </w:rPr>
    </w:lvl>
    <w:lvl w:ilvl="3" w:tplc="E8A48D7A">
      <w:start w:val="1"/>
      <w:numFmt w:val="bullet"/>
      <w:lvlText w:val="•"/>
      <w:lvlJc w:val="left"/>
      <w:pPr>
        <w:ind w:left="3818" w:hanging="1081"/>
      </w:pPr>
      <w:rPr>
        <w:rFonts w:hint="default"/>
      </w:rPr>
    </w:lvl>
    <w:lvl w:ilvl="4" w:tplc="20325E94">
      <w:start w:val="1"/>
      <w:numFmt w:val="bullet"/>
      <w:lvlText w:val="•"/>
      <w:lvlJc w:val="left"/>
      <w:pPr>
        <w:ind w:left="4684" w:hanging="1081"/>
      </w:pPr>
      <w:rPr>
        <w:rFonts w:hint="default"/>
      </w:rPr>
    </w:lvl>
    <w:lvl w:ilvl="5" w:tplc="B4A49DD0">
      <w:start w:val="1"/>
      <w:numFmt w:val="bullet"/>
      <w:lvlText w:val="•"/>
      <w:lvlJc w:val="left"/>
      <w:pPr>
        <w:ind w:left="5550" w:hanging="1081"/>
      </w:pPr>
      <w:rPr>
        <w:rFonts w:hint="default"/>
      </w:rPr>
    </w:lvl>
    <w:lvl w:ilvl="6" w:tplc="DEF4EC2A">
      <w:start w:val="1"/>
      <w:numFmt w:val="bullet"/>
      <w:lvlText w:val="•"/>
      <w:lvlJc w:val="left"/>
      <w:pPr>
        <w:ind w:left="6416" w:hanging="1081"/>
      </w:pPr>
      <w:rPr>
        <w:rFonts w:hint="default"/>
      </w:rPr>
    </w:lvl>
    <w:lvl w:ilvl="7" w:tplc="A18E4778">
      <w:start w:val="1"/>
      <w:numFmt w:val="bullet"/>
      <w:lvlText w:val="•"/>
      <w:lvlJc w:val="left"/>
      <w:pPr>
        <w:ind w:left="7282" w:hanging="1081"/>
      </w:pPr>
      <w:rPr>
        <w:rFonts w:hint="default"/>
      </w:rPr>
    </w:lvl>
    <w:lvl w:ilvl="8" w:tplc="22BE3CE8">
      <w:start w:val="1"/>
      <w:numFmt w:val="bullet"/>
      <w:lvlText w:val="•"/>
      <w:lvlJc w:val="left"/>
      <w:pPr>
        <w:ind w:left="8148" w:hanging="1081"/>
      </w:pPr>
      <w:rPr>
        <w:rFonts w:hint="default"/>
      </w:rPr>
    </w:lvl>
  </w:abstractNum>
  <w:abstractNum w:abstractNumId="42" w15:restartNumberingAfterBreak="0">
    <w:nsid w:val="27A51F2E"/>
    <w:multiLevelType w:val="multilevel"/>
    <w:tmpl w:val="D5F600FE"/>
    <w:lvl w:ilvl="0">
      <w:start w:val="15"/>
      <w:numFmt w:val="decimal"/>
      <w:lvlText w:val="%1"/>
      <w:lvlJc w:val="left"/>
      <w:pPr>
        <w:ind w:left="140" w:hanging="1080"/>
      </w:pPr>
      <w:rPr>
        <w:rFonts w:hint="default"/>
      </w:rPr>
    </w:lvl>
    <w:lvl w:ilvl="1">
      <w:start w:val="5"/>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43" w15:restartNumberingAfterBreak="0">
    <w:nsid w:val="28D824E3"/>
    <w:multiLevelType w:val="multilevel"/>
    <w:tmpl w:val="BCFED6D6"/>
    <w:lvl w:ilvl="0">
      <w:start w:val="13"/>
      <w:numFmt w:val="decimal"/>
      <w:lvlText w:val="%1"/>
      <w:lvlJc w:val="left"/>
      <w:pPr>
        <w:ind w:left="120" w:hanging="1080"/>
      </w:pPr>
      <w:rPr>
        <w:rFonts w:hint="default"/>
      </w:rPr>
    </w:lvl>
    <w:lvl w:ilvl="1">
      <w:start w:val="1"/>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lowerLetter"/>
      <w:lvlText w:val="%4)"/>
      <w:lvlJc w:val="left"/>
      <w:pPr>
        <w:ind w:left="1560" w:hanging="361"/>
      </w:pPr>
      <w:rPr>
        <w:rFonts w:ascii="Arial" w:eastAsia="Arial" w:hAnsi="Arial" w:hint="default"/>
        <w:spacing w:val="-1"/>
        <w:sz w:val="18"/>
        <w:szCs w:val="18"/>
      </w:rPr>
    </w:lvl>
    <w:lvl w:ilvl="4">
      <w:start w:val="1"/>
      <w:numFmt w:val="bullet"/>
      <w:lvlText w:val="•"/>
      <w:lvlJc w:val="left"/>
      <w:pPr>
        <w:ind w:left="4320" w:hanging="361"/>
      </w:pPr>
      <w:rPr>
        <w:rFonts w:hint="default"/>
      </w:rPr>
    </w:lvl>
    <w:lvl w:ilvl="5">
      <w:start w:val="1"/>
      <w:numFmt w:val="bullet"/>
      <w:lvlText w:val="•"/>
      <w:lvlJc w:val="left"/>
      <w:pPr>
        <w:ind w:left="5240" w:hanging="361"/>
      </w:pPr>
      <w:rPr>
        <w:rFonts w:hint="default"/>
      </w:rPr>
    </w:lvl>
    <w:lvl w:ilvl="6">
      <w:start w:val="1"/>
      <w:numFmt w:val="bullet"/>
      <w:lvlText w:val="•"/>
      <w:lvlJc w:val="left"/>
      <w:pPr>
        <w:ind w:left="6160" w:hanging="361"/>
      </w:pPr>
      <w:rPr>
        <w:rFonts w:hint="default"/>
      </w:rPr>
    </w:lvl>
    <w:lvl w:ilvl="7">
      <w:start w:val="1"/>
      <w:numFmt w:val="bullet"/>
      <w:lvlText w:val="•"/>
      <w:lvlJc w:val="left"/>
      <w:pPr>
        <w:ind w:left="7080" w:hanging="361"/>
      </w:pPr>
      <w:rPr>
        <w:rFonts w:hint="default"/>
      </w:rPr>
    </w:lvl>
    <w:lvl w:ilvl="8">
      <w:start w:val="1"/>
      <w:numFmt w:val="bullet"/>
      <w:lvlText w:val="•"/>
      <w:lvlJc w:val="left"/>
      <w:pPr>
        <w:ind w:left="8000" w:hanging="361"/>
      </w:pPr>
      <w:rPr>
        <w:rFonts w:hint="default"/>
      </w:rPr>
    </w:lvl>
  </w:abstractNum>
  <w:abstractNum w:abstractNumId="44" w15:restartNumberingAfterBreak="0">
    <w:nsid w:val="29E15916"/>
    <w:multiLevelType w:val="multilevel"/>
    <w:tmpl w:val="BC54875C"/>
    <w:lvl w:ilvl="0">
      <w:start w:val="11"/>
      <w:numFmt w:val="decimal"/>
      <w:lvlText w:val="%1"/>
      <w:lvlJc w:val="left"/>
      <w:pPr>
        <w:ind w:left="140" w:hanging="1080"/>
      </w:pPr>
      <w:rPr>
        <w:rFonts w:hint="default"/>
      </w:rPr>
    </w:lvl>
    <w:lvl w:ilvl="1">
      <w:start w:val="5"/>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45" w15:restartNumberingAfterBreak="0">
    <w:nsid w:val="29F42D90"/>
    <w:multiLevelType w:val="multilevel"/>
    <w:tmpl w:val="5D5AD686"/>
    <w:lvl w:ilvl="0">
      <w:start w:val="15"/>
      <w:numFmt w:val="decimal"/>
      <w:lvlText w:val="%1"/>
      <w:lvlJc w:val="left"/>
      <w:pPr>
        <w:ind w:left="139" w:hanging="1080"/>
      </w:pPr>
      <w:rPr>
        <w:rFonts w:hint="default"/>
      </w:rPr>
    </w:lvl>
    <w:lvl w:ilvl="1">
      <w:start w:val="6"/>
      <w:numFmt w:val="decimal"/>
      <w:lvlText w:val="%1.%2"/>
      <w:lvlJc w:val="left"/>
      <w:pPr>
        <w:ind w:left="139" w:hanging="1080"/>
      </w:pPr>
      <w:rPr>
        <w:rFonts w:hint="default"/>
      </w:rPr>
    </w:lvl>
    <w:lvl w:ilvl="2">
      <w:start w:val="1"/>
      <w:numFmt w:val="decimal"/>
      <w:lvlText w:val="%1.%2.%3"/>
      <w:lvlJc w:val="left"/>
      <w:pPr>
        <w:ind w:left="139" w:hanging="1080"/>
      </w:pPr>
      <w:rPr>
        <w:rFonts w:ascii="Arial" w:eastAsia="Arial" w:hAnsi="Arial" w:hint="default"/>
        <w:spacing w:val="-1"/>
        <w:sz w:val="18"/>
        <w:szCs w:val="18"/>
      </w:rPr>
    </w:lvl>
    <w:lvl w:ilvl="3">
      <w:start w:val="41"/>
      <w:numFmt w:val="decimal"/>
      <w:lvlText w:val="%4."/>
      <w:lvlJc w:val="left"/>
      <w:pPr>
        <w:ind w:left="519" w:hanging="300"/>
      </w:pPr>
      <w:rPr>
        <w:rFonts w:ascii="Arial" w:eastAsia="Arial" w:hAnsi="Arial" w:hint="default"/>
        <w:spacing w:val="-1"/>
        <w:sz w:val="18"/>
        <w:szCs w:val="18"/>
      </w:rPr>
    </w:lvl>
    <w:lvl w:ilvl="4">
      <w:start w:val="1"/>
      <w:numFmt w:val="bullet"/>
      <w:lvlText w:val="•"/>
      <w:lvlJc w:val="left"/>
      <w:pPr>
        <w:ind w:left="3639" w:hanging="300"/>
      </w:pPr>
      <w:rPr>
        <w:rFonts w:hint="default"/>
      </w:rPr>
    </w:lvl>
    <w:lvl w:ilvl="5">
      <w:start w:val="1"/>
      <w:numFmt w:val="bullet"/>
      <w:lvlText w:val="•"/>
      <w:lvlJc w:val="left"/>
      <w:pPr>
        <w:ind w:left="4679" w:hanging="300"/>
      </w:pPr>
      <w:rPr>
        <w:rFonts w:hint="default"/>
      </w:rPr>
    </w:lvl>
    <w:lvl w:ilvl="6">
      <w:start w:val="1"/>
      <w:numFmt w:val="bullet"/>
      <w:lvlText w:val="•"/>
      <w:lvlJc w:val="left"/>
      <w:pPr>
        <w:ind w:left="5719" w:hanging="300"/>
      </w:pPr>
      <w:rPr>
        <w:rFonts w:hint="default"/>
      </w:rPr>
    </w:lvl>
    <w:lvl w:ilvl="7">
      <w:start w:val="1"/>
      <w:numFmt w:val="bullet"/>
      <w:lvlText w:val="•"/>
      <w:lvlJc w:val="left"/>
      <w:pPr>
        <w:ind w:left="6759" w:hanging="300"/>
      </w:pPr>
      <w:rPr>
        <w:rFonts w:hint="default"/>
      </w:rPr>
    </w:lvl>
    <w:lvl w:ilvl="8">
      <w:start w:val="1"/>
      <w:numFmt w:val="bullet"/>
      <w:lvlText w:val="•"/>
      <w:lvlJc w:val="left"/>
      <w:pPr>
        <w:ind w:left="7799" w:hanging="300"/>
      </w:pPr>
      <w:rPr>
        <w:rFonts w:hint="default"/>
      </w:rPr>
    </w:lvl>
  </w:abstractNum>
  <w:abstractNum w:abstractNumId="46" w15:restartNumberingAfterBreak="0">
    <w:nsid w:val="2A577A4B"/>
    <w:multiLevelType w:val="multilevel"/>
    <w:tmpl w:val="C1CAD7FE"/>
    <w:lvl w:ilvl="0">
      <w:start w:val="10"/>
      <w:numFmt w:val="decimal"/>
      <w:lvlText w:val="%1"/>
      <w:lvlJc w:val="left"/>
      <w:pPr>
        <w:ind w:left="120" w:hanging="1080"/>
      </w:pPr>
      <w:rPr>
        <w:rFonts w:hint="default"/>
      </w:rPr>
    </w:lvl>
    <w:lvl w:ilvl="1">
      <w:start w:val="1"/>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47" w15:restartNumberingAfterBreak="0">
    <w:nsid w:val="2A6941A3"/>
    <w:multiLevelType w:val="multilevel"/>
    <w:tmpl w:val="889417A0"/>
    <w:lvl w:ilvl="0">
      <w:start w:val="10"/>
      <w:numFmt w:val="decimal"/>
      <w:lvlText w:val="%1"/>
      <w:lvlJc w:val="left"/>
      <w:pPr>
        <w:ind w:left="140" w:hanging="1080"/>
      </w:pPr>
      <w:rPr>
        <w:rFonts w:hint="default"/>
      </w:rPr>
    </w:lvl>
    <w:lvl w:ilvl="1">
      <w:start w:val="8"/>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48" w15:restartNumberingAfterBreak="0">
    <w:nsid w:val="2A814AF0"/>
    <w:multiLevelType w:val="multilevel"/>
    <w:tmpl w:val="52146020"/>
    <w:lvl w:ilvl="0">
      <w:start w:val="9"/>
      <w:numFmt w:val="decimal"/>
      <w:lvlText w:val="%1"/>
      <w:lvlJc w:val="left"/>
      <w:pPr>
        <w:ind w:left="140" w:hanging="1080"/>
      </w:pPr>
      <w:rPr>
        <w:rFonts w:hint="default"/>
      </w:rPr>
    </w:lvl>
    <w:lvl w:ilvl="1">
      <w:start w:val="5"/>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79" w:hanging="360"/>
      </w:pPr>
      <w:rPr>
        <w:rFonts w:ascii="Arial" w:eastAsia="Arial" w:hAnsi="Arial" w:hint="default"/>
        <w:spacing w:val="-1"/>
        <w:sz w:val="18"/>
        <w:szCs w:val="18"/>
      </w:rPr>
    </w:lvl>
    <w:lvl w:ilvl="4">
      <w:start w:val="1"/>
      <w:numFmt w:val="bullet"/>
      <w:lvlText w:val="•"/>
      <w:lvlJc w:val="left"/>
      <w:pPr>
        <w:ind w:left="1580" w:hanging="360"/>
      </w:pPr>
      <w:rPr>
        <w:rFonts w:hint="default"/>
      </w:rPr>
    </w:lvl>
    <w:lvl w:ilvl="5">
      <w:start w:val="1"/>
      <w:numFmt w:val="bullet"/>
      <w:lvlText w:val="•"/>
      <w:lvlJc w:val="left"/>
      <w:pPr>
        <w:ind w:left="1580" w:hanging="360"/>
      </w:pPr>
      <w:rPr>
        <w:rFonts w:hint="default"/>
      </w:rPr>
    </w:lvl>
    <w:lvl w:ilvl="6">
      <w:start w:val="1"/>
      <w:numFmt w:val="bullet"/>
      <w:lvlText w:val="•"/>
      <w:lvlJc w:val="left"/>
      <w:pPr>
        <w:ind w:left="1580" w:hanging="360"/>
      </w:pPr>
      <w:rPr>
        <w:rFonts w:hint="default"/>
      </w:rPr>
    </w:lvl>
    <w:lvl w:ilvl="7">
      <w:start w:val="1"/>
      <w:numFmt w:val="bullet"/>
      <w:lvlText w:val="•"/>
      <w:lvlJc w:val="left"/>
      <w:pPr>
        <w:ind w:left="3655" w:hanging="360"/>
      </w:pPr>
      <w:rPr>
        <w:rFonts w:hint="default"/>
      </w:rPr>
    </w:lvl>
    <w:lvl w:ilvl="8">
      <w:start w:val="1"/>
      <w:numFmt w:val="bullet"/>
      <w:lvlText w:val="•"/>
      <w:lvlJc w:val="left"/>
      <w:pPr>
        <w:ind w:left="5730" w:hanging="360"/>
      </w:pPr>
      <w:rPr>
        <w:rFonts w:hint="default"/>
      </w:rPr>
    </w:lvl>
  </w:abstractNum>
  <w:abstractNum w:abstractNumId="49" w15:restartNumberingAfterBreak="0">
    <w:nsid w:val="2B4777FE"/>
    <w:multiLevelType w:val="hybridMultilevel"/>
    <w:tmpl w:val="49CC68D2"/>
    <w:lvl w:ilvl="0" w:tplc="B1B05EA8">
      <w:start w:val="34"/>
      <w:numFmt w:val="decimal"/>
      <w:lvlText w:val="%1."/>
      <w:lvlJc w:val="left"/>
      <w:pPr>
        <w:ind w:left="396" w:hanging="301"/>
      </w:pPr>
      <w:rPr>
        <w:rFonts w:ascii="Arial" w:eastAsia="Arial" w:hAnsi="Arial" w:hint="default"/>
        <w:spacing w:val="-1"/>
        <w:sz w:val="18"/>
        <w:szCs w:val="18"/>
      </w:rPr>
    </w:lvl>
    <w:lvl w:ilvl="1" w:tplc="E18C36D8">
      <w:start w:val="1"/>
      <w:numFmt w:val="bullet"/>
      <w:lvlText w:val="•"/>
      <w:lvlJc w:val="left"/>
      <w:pPr>
        <w:ind w:left="1336" w:hanging="301"/>
      </w:pPr>
      <w:rPr>
        <w:rFonts w:hint="default"/>
      </w:rPr>
    </w:lvl>
    <w:lvl w:ilvl="2" w:tplc="46769496">
      <w:start w:val="1"/>
      <w:numFmt w:val="bullet"/>
      <w:lvlText w:val="•"/>
      <w:lvlJc w:val="left"/>
      <w:pPr>
        <w:ind w:left="2275" w:hanging="301"/>
      </w:pPr>
      <w:rPr>
        <w:rFonts w:hint="default"/>
      </w:rPr>
    </w:lvl>
    <w:lvl w:ilvl="3" w:tplc="AE5466AE">
      <w:start w:val="1"/>
      <w:numFmt w:val="bullet"/>
      <w:lvlText w:val="•"/>
      <w:lvlJc w:val="left"/>
      <w:pPr>
        <w:ind w:left="3215" w:hanging="301"/>
      </w:pPr>
      <w:rPr>
        <w:rFonts w:hint="default"/>
      </w:rPr>
    </w:lvl>
    <w:lvl w:ilvl="4" w:tplc="A48614B4">
      <w:start w:val="1"/>
      <w:numFmt w:val="bullet"/>
      <w:lvlText w:val="•"/>
      <w:lvlJc w:val="left"/>
      <w:pPr>
        <w:ind w:left="4154" w:hanging="301"/>
      </w:pPr>
      <w:rPr>
        <w:rFonts w:hint="default"/>
      </w:rPr>
    </w:lvl>
    <w:lvl w:ilvl="5" w:tplc="B79EC8CC">
      <w:start w:val="1"/>
      <w:numFmt w:val="bullet"/>
      <w:lvlText w:val="•"/>
      <w:lvlJc w:val="left"/>
      <w:pPr>
        <w:ind w:left="5094" w:hanging="301"/>
      </w:pPr>
      <w:rPr>
        <w:rFonts w:hint="default"/>
      </w:rPr>
    </w:lvl>
    <w:lvl w:ilvl="6" w:tplc="AD006D50">
      <w:start w:val="1"/>
      <w:numFmt w:val="bullet"/>
      <w:lvlText w:val="•"/>
      <w:lvlJc w:val="left"/>
      <w:pPr>
        <w:ind w:left="6034" w:hanging="301"/>
      </w:pPr>
      <w:rPr>
        <w:rFonts w:hint="default"/>
      </w:rPr>
    </w:lvl>
    <w:lvl w:ilvl="7" w:tplc="F45ACE2E">
      <w:start w:val="1"/>
      <w:numFmt w:val="bullet"/>
      <w:lvlText w:val="•"/>
      <w:lvlJc w:val="left"/>
      <w:pPr>
        <w:ind w:left="6973" w:hanging="301"/>
      </w:pPr>
      <w:rPr>
        <w:rFonts w:hint="default"/>
      </w:rPr>
    </w:lvl>
    <w:lvl w:ilvl="8" w:tplc="4998D358">
      <w:start w:val="1"/>
      <w:numFmt w:val="bullet"/>
      <w:lvlText w:val="•"/>
      <w:lvlJc w:val="left"/>
      <w:pPr>
        <w:ind w:left="7913" w:hanging="301"/>
      </w:pPr>
      <w:rPr>
        <w:rFonts w:hint="default"/>
      </w:rPr>
    </w:lvl>
  </w:abstractNum>
  <w:abstractNum w:abstractNumId="50" w15:restartNumberingAfterBreak="0">
    <w:nsid w:val="2C59105A"/>
    <w:multiLevelType w:val="multilevel"/>
    <w:tmpl w:val="E8E4F9F6"/>
    <w:lvl w:ilvl="0">
      <w:start w:val="5"/>
      <w:numFmt w:val="decimal"/>
      <w:lvlText w:val="%1"/>
      <w:lvlJc w:val="left"/>
      <w:pPr>
        <w:ind w:left="100" w:hanging="1080"/>
      </w:pPr>
      <w:rPr>
        <w:rFonts w:hint="default"/>
      </w:rPr>
    </w:lvl>
    <w:lvl w:ilvl="1">
      <w:start w:val="1"/>
      <w:numFmt w:val="decimal"/>
      <w:lvlText w:val="%1.%2"/>
      <w:lvlJc w:val="left"/>
      <w:pPr>
        <w:ind w:left="100" w:hanging="1080"/>
      </w:pPr>
      <w:rPr>
        <w:rFonts w:hint="default"/>
      </w:rPr>
    </w:lvl>
    <w:lvl w:ilvl="2">
      <w:start w:val="1"/>
      <w:numFmt w:val="decimal"/>
      <w:lvlText w:val="%1.%2.%3"/>
      <w:lvlJc w:val="left"/>
      <w:pPr>
        <w:ind w:left="100" w:hanging="1080"/>
      </w:pPr>
      <w:rPr>
        <w:rFonts w:ascii="Arial" w:eastAsia="Arial" w:hAnsi="Arial" w:hint="default"/>
        <w:spacing w:val="-1"/>
        <w:sz w:val="18"/>
        <w:szCs w:val="18"/>
      </w:rPr>
    </w:lvl>
    <w:lvl w:ilvl="3">
      <w:start w:val="1"/>
      <w:numFmt w:val="lowerLetter"/>
      <w:lvlText w:val="%4)"/>
      <w:lvlJc w:val="left"/>
      <w:pPr>
        <w:ind w:left="1540" w:hanging="360"/>
      </w:pPr>
      <w:rPr>
        <w:rFonts w:ascii="Arial" w:eastAsia="Arial" w:hAnsi="Arial" w:hint="default"/>
        <w:spacing w:val="-1"/>
        <w:sz w:val="18"/>
        <w:szCs w:val="18"/>
      </w:rPr>
    </w:lvl>
    <w:lvl w:ilvl="4">
      <w:start w:val="1"/>
      <w:numFmt w:val="bullet"/>
      <w:lvlText w:val="•"/>
      <w:lvlJc w:val="left"/>
      <w:pPr>
        <w:ind w:left="4293" w:hanging="360"/>
      </w:pPr>
      <w:rPr>
        <w:rFonts w:hint="default"/>
      </w:rPr>
    </w:lvl>
    <w:lvl w:ilvl="5">
      <w:start w:val="1"/>
      <w:numFmt w:val="bullet"/>
      <w:lvlText w:val="•"/>
      <w:lvlJc w:val="left"/>
      <w:pPr>
        <w:ind w:left="5211" w:hanging="360"/>
      </w:pPr>
      <w:rPr>
        <w:rFonts w:hint="default"/>
      </w:rPr>
    </w:lvl>
    <w:lvl w:ilvl="6">
      <w:start w:val="1"/>
      <w:numFmt w:val="bullet"/>
      <w:lvlText w:val="•"/>
      <w:lvlJc w:val="left"/>
      <w:pPr>
        <w:ind w:left="6128" w:hanging="360"/>
      </w:pPr>
      <w:rPr>
        <w:rFonts w:hint="default"/>
      </w:rPr>
    </w:lvl>
    <w:lvl w:ilvl="7">
      <w:start w:val="1"/>
      <w:numFmt w:val="bullet"/>
      <w:lvlText w:val="•"/>
      <w:lvlJc w:val="left"/>
      <w:pPr>
        <w:ind w:left="7046" w:hanging="360"/>
      </w:pPr>
      <w:rPr>
        <w:rFonts w:hint="default"/>
      </w:rPr>
    </w:lvl>
    <w:lvl w:ilvl="8">
      <w:start w:val="1"/>
      <w:numFmt w:val="bullet"/>
      <w:lvlText w:val="•"/>
      <w:lvlJc w:val="left"/>
      <w:pPr>
        <w:ind w:left="7964" w:hanging="360"/>
      </w:pPr>
      <w:rPr>
        <w:rFonts w:hint="default"/>
      </w:rPr>
    </w:lvl>
  </w:abstractNum>
  <w:abstractNum w:abstractNumId="51" w15:restartNumberingAfterBreak="0">
    <w:nsid w:val="2C770028"/>
    <w:multiLevelType w:val="hybridMultilevel"/>
    <w:tmpl w:val="5CE8AE14"/>
    <w:lvl w:ilvl="0" w:tplc="CBCCCD76">
      <w:start w:val="1"/>
      <w:numFmt w:val="decimal"/>
      <w:lvlText w:val="%1"/>
      <w:lvlJc w:val="left"/>
      <w:pPr>
        <w:ind w:left="479" w:hanging="360"/>
      </w:pPr>
      <w:rPr>
        <w:rFonts w:ascii="Arial" w:eastAsia="Arial" w:hAnsi="Arial" w:hint="default"/>
        <w:w w:val="99"/>
        <w:sz w:val="16"/>
        <w:szCs w:val="16"/>
      </w:rPr>
    </w:lvl>
    <w:lvl w:ilvl="1" w:tplc="B03A361C">
      <w:start w:val="1"/>
      <w:numFmt w:val="bullet"/>
      <w:lvlText w:val="•"/>
      <w:lvlJc w:val="left"/>
      <w:pPr>
        <w:ind w:left="1415" w:hanging="360"/>
      </w:pPr>
      <w:rPr>
        <w:rFonts w:hint="default"/>
      </w:rPr>
    </w:lvl>
    <w:lvl w:ilvl="2" w:tplc="1758D8C0">
      <w:start w:val="1"/>
      <w:numFmt w:val="bullet"/>
      <w:lvlText w:val="•"/>
      <w:lvlJc w:val="left"/>
      <w:pPr>
        <w:ind w:left="2351" w:hanging="360"/>
      </w:pPr>
      <w:rPr>
        <w:rFonts w:hint="default"/>
      </w:rPr>
    </w:lvl>
    <w:lvl w:ilvl="3" w:tplc="D612F626">
      <w:start w:val="1"/>
      <w:numFmt w:val="bullet"/>
      <w:lvlText w:val="•"/>
      <w:lvlJc w:val="left"/>
      <w:pPr>
        <w:ind w:left="3287" w:hanging="360"/>
      </w:pPr>
      <w:rPr>
        <w:rFonts w:hint="default"/>
      </w:rPr>
    </w:lvl>
    <w:lvl w:ilvl="4" w:tplc="D4B268EC">
      <w:start w:val="1"/>
      <w:numFmt w:val="bullet"/>
      <w:lvlText w:val="•"/>
      <w:lvlJc w:val="left"/>
      <w:pPr>
        <w:ind w:left="4223" w:hanging="360"/>
      </w:pPr>
      <w:rPr>
        <w:rFonts w:hint="default"/>
      </w:rPr>
    </w:lvl>
    <w:lvl w:ilvl="5" w:tplc="A2528F3A">
      <w:start w:val="1"/>
      <w:numFmt w:val="bullet"/>
      <w:lvlText w:val="•"/>
      <w:lvlJc w:val="left"/>
      <w:pPr>
        <w:ind w:left="5159" w:hanging="360"/>
      </w:pPr>
      <w:rPr>
        <w:rFonts w:hint="default"/>
      </w:rPr>
    </w:lvl>
    <w:lvl w:ilvl="6" w:tplc="1C040FA0">
      <w:start w:val="1"/>
      <w:numFmt w:val="bullet"/>
      <w:lvlText w:val="•"/>
      <w:lvlJc w:val="left"/>
      <w:pPr>
        <w:ind w:left="6095" w:hanging="360"/>
      </w:pPr>
      <w:rPr>
        <w:rFonts w:hint="default"/>
      </w:rPr>
    </w:lvl>
    <w:lvl w:ilvl="7" w:tplc="D114A890">
      <w:start w:val="1"/>
      <w:numFmt w:val="bullet"/>
      <w:lvlText w:val="•"/>
      <w:lvlJc w:val="left"/>
      <w:pPr>
        <w:ind w:left="7031" w:hanging="360"/>
      </w:pPr>
      <w:rPr>
        <w:rFonts w:hint="default"/>
      </w:rPr>
    </w:lvl>
    <w:lvl w:ilvl="8" w:tplc="4D5ACC74">
      <w:start w:val="1"/>
      <w:numFmt w:val="bullet"/>
      <w:lvlText w:val="•"/>
      <w:lvlJc w:val="left"/>
      <w:pPr>
        <w:ind w:left="7967" w:hanging="360"/>
      </w:pPr>
      <w:rPr>
        <w:rFonts w:hint="default"/>
      </w:rPr>
    </w:lvl>
  </w:abstractNum>
  <w:abstractNum w:abstractNumId="52" w15:restartNumberingAfterBreak="0">
    <w:nsid w:val="2E955403"/>
    <w:multiLevelType w:val="multilevel"/>
    <w:tmpl w:val="5F7E005E"/>
    <w:lvl w:ilvl="0">
      <w:start w:val="12"/>
      <w:numFmt w:val="decimal"/>
      <w:lvlText w:val="%1"/>
      <w:lvlJc w:val="left"/>
      <w:pPr>
        <w:ind w:left="100" w:hanging="1080"/>
      </w:pPr>
      <w:rPr>
        <w:rFonts w:hint="default"/>
      </w:rPr>
    </w:lvl>
    <w:lvl w:ilvl="1">
      <w:start w:val="1"/>
      <w:numFmt w:val="decimal"/>
      <w:lvlText w:val="%1.%2"/>
      <w:lvlJc w:val="left"/>
      <w:pPr>
        <w:ind w:left="100" w:hanging="1080"/>
      </w:pPr>
      <w:rPr>
        <w:rFonts w:hint="default"/>
      </w:rPr>
    </w:lvl>
    <w:lvl w:ilvl="2">
      <w:start w:val="1"/>
      <w:numFmt w:val="decimal"/>
      <w:lvlText w:val="%1.%2.%3"/>
      <w:lvlJc w:val="left"/>
      <w:pPr>
        <w:ind w:left="100" w:hanging="1080"/>
      </w:pPr>
      <w:rPr>
        <w:rFonts w:ascii="Arial" w:eastAsia="Arial" w:hAnsi="Arial" w:hint="default"/>
        <w:spacing w:val="-1"/>
        <w:sz w:val="18"/>
        <w:szCs w:val="18"/>
      </w:rPr>
    </w:lvl>
    <w:lvl w:ilvl="3">
      <w:start w:val="1"/>
      <w:numFmt w:val="bullet"/>
      <w:lvlText w:val="•"/>
      <w:lvlJc w:val="left"/>
      <w:pPr>
        <w:ind w:left="3016" w:hanging="1080"/>
      </w:pPr>
      <w:rPr>
        <w:rFonts w:hint="default"/>
      </w:rPr>
    </w:lvl>
    <w:lvl w:ilvl="4">
      <w:start w:val="1"/>
      <w:numFmt w:val="bullet"/>
      <w:lvlText w:val="•"/>
      <w:lvlJc w:val="left"/>
      <w:pPr>
        <w:ind w:left="3988" w:hanging="1080"/>
      </w:pPr>
      <w:rPr>
        <w:rFonts w:hint="default"/>
      </w:rPr>
    </w:lvl>
    <w:lvl w:ilvl="5">
      <w:start w:val="1"/>
      <w:numFmt w:val="bullet"/>
      <w:lvlText w:val="•"/>
      <w:lvlJc w:val="left"/>
      <w:pPr>
        <w:ind w:left="4960" w:hanging="1080"/>
      </w:pPr>
      <w:rPr>
        <w:rFonts w:hint="default"/>
      </w:rPr>
    </w:lvl>
    <w:lvl w:ilvl="6">
      <w:start w:val="1"/>
      <w:numFmt w:val="bullet"/>
      <w:lvlText w:val="•"/>
      <w:lvlJc w:val="left"/>
      <w:pPr>
        <w:ind w:left="5932" w:hanging="1080"/>
      </w:pPr>
      <w:rPr>
        <w:rFonts w:hint="default"/>
      </w:rPr>
    </w:lvl>
    <w:lvl w:ilvl="7">
      <w:start w:val="1"/>
      <w:numFmt w:val="bullet"/>
      <w:lvlText w:val="•"/>
      <w:lvlJc w:val="left"/>
      <w:pPr>
        <w:ind w:left="6904" w:hanging="1080"/>
      </w:pPr>
      <w:rPr>
        <w:rFonts w:hint="default"/>
      </w:rPr>
    </w:lvl>
    <w:lvl w:ilvl="8">
      <w:start w:val="1"/>
      <w:numFmt w:val="bullet"/>
      <w:lvlText w:val="•"/>
      <w:lvlJc w:val="left"/>
      <w:pPr>
        <w:ind w:left="7876" w:hanging="1080"/>
      </w:pPr>
      <w:rPr>
        <w:rFonts w:hint="default"/>
      </w:rPr>
    </w:lvl>
  </w:abstractNum>
  <w:abstractNum w:abstractNumId="53" w15:restartNumberingAfterBreak="0">
    <w:nsid w:val="2F161E2D"/>
    <w:multiLevelType w:val="multilevel"/>
    <w:tmpl w:val="B39E3E58"/>
    <w:lvl w:ilvl="0">
      <w:start w:val="4"/>
      <w:numFmt w:val="decimal"/>
      <w:lvlText w:val="%1"/>
      <w:lvlJc w:val="left"/>
      <w:pPr>
        <w:ind w:left="140" w:hanging="1080"/>
      </w:pPr>
      <w:rPr>
        <w:rFonts w:hint="default"/>
      </w:rPr>
    </w:lvl>
    <w:lvl w:ilvl="1">
      <w:start w:val="12"/>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8" w:hanging="1080"/>
      </w:pPr>
      <w:rPr>
        <w:rFonts w:hint="default"/>
      </w:rPr>
    </w:lvl>
    <w:lvl w:ilvl="4">
      <w:start w:val="1"/>
      <w:numFmt w:val="bullet"/>
      <w:lvlText w:val="•"/>
      <w:lvlJc w:val="left"/>
      <w:pPr>
        <w:ind w:left="4044" w:hanging="1080"/>
      </w:pPr>
      <w:rPr>
        <w:rFonts w:hint="default"/>
      </w:rPr>
    </w:lvl>
    <w:lvl w:ilvl="5">
      <w:start w:val="1"/>
      <w:numFmt w:val="bullet"/>
      <w:lvlText w:val="•"/>
      <w:lvlJc w:val="left"/>
      <w:pPr>
        <w:ind w:left="5020" w:hanging="1080"/>
      </w:pPr>
      <w:rPr>
        <w:rFonts w:hint="default"/>
      </w:rPr>
    </w:lvl>
    <w:lvl w:ilvl="6">
      <w:start w:val="1"/>
      <w:numFmt w:val="bullet"/>
      <w:lvlText w:val="•"/>
      <w:lvlJc w:val="left"/>
      <w:pPr>
        <w:ind w:left="5996" w:hanging="1080"/>
      </w:pPr>
      <w:rPr>
        <w:rFonts w:hint="default"/>
      </w:rPr>
    </w:lvl>
    <w:lvl w:ilvl="7">
      <w:start w:val="1"/>
      <w:numFmt w:val="bullet"/>
      <w:lvlText w:val="•"/>
      <w:lvlJc w:val="left"/>
      <w:pPr>
        <w:ind w:left="6972" w:hanging="1080"/>
      </w:pPr>
      <w:rPr>
        <w:rFonts w:hint="default"/>
      </w:rPr>
    </w:lvl>
    <w:lvl w:ilvl="8">
      <w:start w:val="1"/>
      <w:numFmt w:val="bullet"/>
      <w:lvlText w:val="•"/>
      <w:lvlJc w:val="left"/>
      <w:pPr>
        <w:ind w:left="7948" w:hanging="1080"/>
      </w:pPr>
      <w:rPr>
        <w:rFonts w:hint="default"/>
      </w:rPr>
    </w:lvl>
  </w:abstractNum>
  <w:abstractNum w:abstractNumId="54" w15:restartNumberingAfterBreak="0">
    <w:nsid w:val="2FE94D66"/>
    <w:multiLevelType w:val="hybridMultilevel"/>
    <w:tmpl w:val="08BC6E44"/>
    <w:lvl w:ilvl="0" w:tplc="B90450CE">
      <w:start w:val="1"/>
      <w:numFmt w:val="lowerLetter"/>
      <w:lvlText w:val="%1)"/>
      <w:lvlJc w:val="left"/>
      <w:pPr>
        <w:ind w:left="1580" w:hanging="360"/>
      </w:pPr>
      <w:rPr>
        <w:rFonts w:ascii="Arial" w:eastAsia="Arial" w:hAnsi="Arial" w:hint="default"/>
        <w:spacing w:val="-1"/>
        <w:sz w:val="18"/>
        <w:szCs w:val="18"/>
      </w:rPr>
    </w:lvl>
    <w:lvl w:ilvl="1" w:tplc="794E3B62">
      <w:start w:val="1"/>
      <w:numFmt w:val="bullet"/>
      <w:lvlText w:val="•"/>
      <w:lvlJc w:val="left"/>
      <w:pPr>
        <w:ind w:left="2410" w:hanging="360"/>
      </w:pPr>
      <w:rPr>
        <w:rFonts w:hint="default"/>
      </w:rPr>
    </w:lvl>
    <w:lvl w:ilvl="2" w:tplc="6C2EADF8">
      <w:start w:val="1"/>
      <w:numFmt w:val="bullet"/>
      <w:lvlText w:val="•"/>
      <w:lvlJc w:val="left"/>
      <w:pPr>
        <w:ind w:left="3240" w:hanging="360"/>
      </w:pPr>
      <w:rPr>
        <w:rFonts w:hint="default"/>
      </w:rPr>
    </w:lvl>
    <w:lvl w:ilvl="3" w:tplc="B8A2B816">
      <w:start w:val="1"/>
      <w:numFmt w:val="bullet"/>
      <w:lvlText w:val="•"/>
      <w:lvlJc w:val="left"/>
      <w:pPr>
        <w:ind w:left="4070" w:hanging="360"/>
      </w:pPr>
      <w:rPr>
        <w:rFonts w:hint="default"/>
      </w:rPr>
    </w:lvl>
    <w:lvl w:ilvl="4" w:tplc="BF84E1AE">
      <w:start w:val="1"/>
      <w:numFmt w:val="bullet"/>
      <w:lvlText w:val="•"/>
      <w:lvlJc w:val="left"/>
      <w:pPr>
        <w:ind w:left="4900" w:hanging="360"/>
      </w:pPr>
      <w:rPr>
        <w:rFonts w:hint="default"/>
      </w:rPr>
    </w:lvl>
    <w:lvl w:ilvl="5" w:tplc="50F88E9C">
      <w:start w:val="1"/>
      <w:numFmt w:val="bullet"/>
      <w:lvlText w:val="•"/>
      <w:lvlJc w:val="left"/>
      <w:pPr>
        <w:ind w:left="5730" w:hanging="360"/>
      </w:pPr>
      <w:rPr>
        <w:rFonts w:hint="default"/>
      </w:rPr>
    </w:lvl>
    <w:lvl w:ilvl="6" w:tplc="883E48EE">
      <w:start w:val="1"/>
      <w:numFmt w:val="bullet"/>
      <w:lvlText w:val="•"/>
      <w:lvlJc w:val="left"/>
      <w:pPr>
        <w:ind w:left="6560" w:hanging="360"/>
      </w:pPr>
      <w:rPr>
        <w:rFonts w:hint="default"/>
      </w:rPr>
    </w:lvl>
    <w:lvl w:ilvl="7" w:tplc="5E58DF98">
      <w:start w:val="1"/>
      <w:numFmt w:val="bullet"/>
      <w:lvlText w:val="•"/>
      <w:lvlJc w:val="left"/>
      <w:pPr>
        <w:ind w:left="7390" w:hanging="360"/>
      </w:pPr>
      <w:rPr>
        <w:rFonts w:hint="default"/>
      </w:rPr>
    </w:lvl>
    <w:lvl w:ilvl="8" w:tplc="813AF1F8">
      <w:start w:val="1"/>
      <w:numFmt w:val="bullet"/>
      <w:lvlText w:val="•"/>
      <w:lvlJc w:val="left"/>
      <w:pPr>
        <w:ind w:left="8220" w:hanging="360"/>
      </w:pPr>
      <w:rPr>
        <w:rFonts w:hint="default"/>
      </w:rPr>
    </w:lvl>
  </w:abstractNum>
  <w:abstractNum w:abstractNumId="55" w15:restartNumberingAfterBreak="0">
    <w:nsid w:val="2FF03B65"/>
    <w:multiLevelType w:val="hybridMultilevel"/>
    <w:tmpl w:val="A964D83C"/>
    <w:lvl w:ilvl="0" w:tplc="2C643F04">
      <w:start w:val="25"/>
      <w:numFmt w:val="decimal"/>
      <w:lvlText w:val="%1."/>
      <w:lvlJc w:val="left"/>
      <w:pPr>
        <w:ind w:left="396" w:hanging="301"/>
      </w:pPr>
      <w:rPr>
        <w:rFonts w:ascii="Arial" w:eastAsia="Arial" w:hAnsi="Arial" w:hint="default"/>
        <w:spacing w:val="-1"/>
        <w:sz w:val="18"/>
        <w:szCs w:val="18"/>
      </w:rPr>
    </w:lvl>
    <w:lvl w:ilvl="1" w:tplc="DC5C68E6">
      <w:start w:val="1"/>
      <w:numFmt w:val="bullet"/>
      <w:lvlText w:val="•"/>
      <w:lvlJc w:val="left"/>
      <w:pPr>
        <w:ind w:left="1335" w:hanging="301"/>
      </w:pPr>
      <w:rPr>
        <w:rFonts w:hint="default"/>
      </w:rPr>
    </w:lvl>
    <w:lvl w:ilvl="2" w:tplc="B82040E8">
      <w:start w:val="1"/>
      <w:numFmt w:val="bullet"/>
      <w:lvlText w:val="•"/>
      <w:lvlJc w:val="left"/>
      <w:pPr>
        <w:ind w:left="2275" w:hanging="301"/>
      </w:pPr>
      <w:rPr>
        <w:rFonts w:hint="default"/>
      </w:rPr>
    </w:lvl>
    <w:lvl w:ilvl="3" w:tplc="88E89C02">
      <w:start w:val="1"/>
      <w:numFmt w:val="bullet"/>
      <w:lvlText w:val="•"/>
      <w:lvlJc w:val="left"/>
      <w:pPr>
        <w:ind w:left="3215" w:hanging="301"/>
      </w:pPr>
      <w:rPr>
        <w:rFonts w:hint="default"/>
      </w:rPr>
    </w:lvl>
    <w:lvl w:ilvl="4" w:tplc="A89E2962">
      <w:start w:val="1"/>
      <w:numFmt w:val="bullet"/>
      <w:lvlText w:val="•"/>
      <w:lvlJc w:val="left"/>
      <w:pPr>
        <w:ind w:left="4154" w:hanging="301"/>
      </w:pPr>
      <w:rPr>
        <w:rFonts w:hint="default"/>
      </w:rPr>
    </w:lvl>
    <w:lvl w:ilvl="5" w:tplc="FED84A44">
      <w:start w:val="1"/>
      <w:numFmt w:val="bullet"/>
      <w:lvlText w:val="•"/>
      <w:lvlJc w:val="left"/>
      <w:pPr>
        <w:ind w:left="5094" w:hanging="301"/>
      </w:pPr>
      <w:rPr>
        <w:rFonts w:hint="default"/>
      </w:rPr>
    </w:lvl>
    <w:lvl w:ilvl="6" w:tplc="73920242">
      <w:start w:val="1"/>
      <w:numFmt w:val="bullet"/>
      <w:lvlText w:val="•"/>
      <w:lvlJc w:val="left"/>
      <w:pPr>
        <w:ind w:left="6034" w:hanging="301"/>
      </w:pPr>
      <w:rPr>
        <w:rFonts w:hint="default"/>
      </w:rPr>
    </w:lvl>
    <w:lvl w:ilvl="7" w:tplc="E392E384">
      <w:start w:val="1"/>
      <w:numFmt w:val="bullet"/>
      <w:lvlText w:val="•"/>
      <w:lvlJc w:val="left"/>
      <w:pPr>
        <w:ind w:left="6973" w:hanging="301"/>
      </w:pPr>
      <w:rPr>
        <w:rFonts w:hint="default"/>
      </w:rPr>
    </w:lvl>
    <w:lvl w:ilvl="8" w:tplc="D848F4D4">
      <w:start w:val="1"/>
      <w:numFmt w:val="bullet"/>
      <w:lvlText w:val="•"/>
      <w:lvlJc w:val="left"/>
      <w:pPr>
        <w:ind w:left="7913" w:hanging="301"/>
      </w:pPr>
      <w:rPr>
        <w:rFonts w:hint="default"/>
      </w:rPr>
    </w:lvl>
  </w:abstractNum>
  <w:abstractNum w:abstractNumId="56" w15:restartNumberingAfterBreak="0">
    <w:nsid w:val="315E2D2A"/>
    <w:multiLevelType w:val="multilevel"/>
    <w:tmpl w:val="9B802C26"/>
    <w:lvl w:ilvl="0">
      <w:start w:val="2"/>
      <w:numFmt w:val="decimal"/>
      <w:lvlText w:val="%1"/>
      <w:lvlJc w:val="left"/>
      <w:pPr>
        <w:ind w:left="4641" w:hanging="452"/>
      </w:pPr>
      <w:rPr>
        <w:rFonts w:hint="default"/>
      </w:rPr>
    </w:lvl>
    <w:lvl w:ilvl="1">
      <w:start w:val="1"/>
      <w:numFmt w:val="decimal"/>
      <w:lvlText w:val="%1.%2"/>
      <w:lvlJc w:val="left"/>
      <w:pPr>
        <w:ind w:left="4641" w:hanging="452"/>
        <w:jc w:val="right"/>
      </w:pPr>
      <w:rPr>
        <w:rFonts w:ascii="Arial" w:eastAsia="Arial" w:hAnsi="Arial" w:hint="default"/>
        <w:b/>
        <w:bCs/>
        <w:spacing w:val="-1"/>
        <w:sz w:val="18"/>
        <w:szCs w:val="18"/>
      </w:rPr>
    </w:lvl>
    <w:lvl w:ilvl="2">
      <w:start w:val="1"/>
      <w:numFmt w:val="bullet"/>
      <w:lvlText w:val="•"/>
      <w:lvlJc w:val="left"/>
      <w:pPr>
        <w:ind w:left="5677" w:hanging="452"/>
      </w:pPr>
      <w:rPr>
        <w:rFonts w:hint="default"/>
      </w:rPr>
    </w:lvl>
    <w:lvl w:ilvl="3">
      <w:start w:val="1"/>
      <w:numFmt w:val="bullet"/>
      <w:lvlText w:val="•"/>
      <w:lvlJc w:val="left"/>
      <w:pPr>
        <w:ind w:left="6195" w:hanging="452"/>
      </w:pPr>
      <w:rPr>
        <w:rFonts w:hint="default"/>
      </w:rPr>
    </w:lvl>
    <w:lvl w:ilvl="4">
      <w:start w:val="1"/>
      <w:numFmt w:val="bullet"/>
      <w:lvlText w:val="•"/>
      <w:lvlJc w:val="left"/>
      <w:pPr>
        <w:ind w:left="6712" w:hanging="452"/>
      </w:pPr>
      <w:rPr>
        <w:rFonts w:hint="default"/>
      </w:rPr>
    </w:lvl>
    <w:lvl w:ilvl="5">
      <w:start w:val="1"/>
      <w:numFmt w:val="bullet"/>
      <w:lvlText w:val="•"/>
      <w:lvlJc w:val="left"/>
      <w:pPr>
        <w:ind w:left="7230" w:hanging="452"/>
      </w:pPr>
      <w:rPr>
        <w:rFonts w:hint="default"/>
      </w:rPr>
    </w:lvl>
    <w:lvl w:ilvl="6">
      <w:start w:val="1"/>
      <w:numFmt w:val="bullet"/>
      <w:lvlText w:val="•"/>
      <w:lvlJc w:val="left"/>
      <w:pPr>
        <w:ind w:left="7748" w:hanging="452"/>
      </w:pPr>
      <w:rPr>
        <w:rFonts w:hint="default"/>
      </w:rPr>
    </w:lvl>
    <w:lvl w:ilvl="7">
      <w:start w:val="1"/>
      <w:numFmt w:val="bullet"/>
      <w:lvlText w:val="•"/>
      <w:lvlJc w:val="left"/>
      <w:pPr>
        <w:ind w:left="8266" w:hanging="452"/>
      </w:pPr>
      <w:rPr>
        <w:rFonts w:hint="default"/>
      </w:rPr>
    </w:lvl>
    <w:lvl w:ilvl="8">
      <w:start w:val="1"/>
      <w:numFmt w:val="bullet"/>
      <w:lvlText w:val="•"/>
      <w:lvlJc w:val="left"/>
      <w:pPr>
        <w:ind w:left="8784" w:hanging="452"/>
      </w:pPr>
      <w:rPr>
        <w:rFonts w:hint="default"/>
      </w:rPr>
    </w:lvl>
  </w:abstractNum>
  <w:abstractNum w:abstractNumId="57" w15:restartNumberingAfterBreak="0">
    <w:nsid w:val="31C21D52"/>
    <w:multiLevelType w:val="hybridMultilevel"/>
    <w:tmpl w:val="7FD46742"/>
    <w:lvl w:ilvl="0" w:tplc="04260017">
      <w:start w:val="3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33A8640F"/>
    <w:multiLevelType w:val="multilevel"/>
    <w:tmpl w:val="D11CC122"/>
    <w:lvl w:ilvl="0">
      <w:start w:val="10"/>
      <w:numFmt w:val="decimal"/>
      <w:lvlText w:val="%1"/>
      <w:lvlJc w:val="left"/>
      <w:pPr>
        <w:ind w:left="5468" w:hanging="5329"/>
      </w:pPr>
      <w:rPr>
        <w:rFonts w:hint="default"/>
      </w:rPr>
    </w:lvl>
    <w:lvl w:ilvl="1">
      <w:start w:val="6"/>
      <w:numFmt w:val="decimal"/>
      <w:lvlText w:val="%1-%2"/>
      <w:lvlJc w:val="left"/>
      <w:pPr>
        <w:ind w:left="5468" w:hanging="5329"/>
      </w:pPr>
      <w:rPr>
        <w:rFonts w:ascii="Arial" w:eastAsia="Arial" w:hAnsi="Arial" w:hint="default"/>
        <w:i/>
        <w:spacing w:val="-1"/>
        <w:sz w:val="18"/>
        <w:szCs w:val="18"/>
      </w:rPr>
    </w:lvl>
    <w:lvl w:ilvl="2">
      <w:start w:val="1"/>
      <w:numFmt w:val="lowerLetter"/>
      <w:lvlText w:val="%3)"/>
      <w:lvlJc w:val="left"/>
      <w:pPr>
        <w:ind w:left="1580" w:hanging="360"/>
      </w:pPr>
      <w:rPr>
        <w:rFonts w:ascii="Arial" w:eastAsia="Arial" w:hAnsi="Arial" w:hint="default"/>
        <w:spacing w:val="-1"/>
        <w:sz w:val="18"/>
        <w:szCs w:val="18"/>
      </w:rPr>
    </w:lvl>
    <w:lvl w:ilvl="3">
      <w:start w:val="1"/>
      <w:numFmt w:val="bullet"/>
      <w:lvlText w:val="•"/>
      <w:lvlJc w:val="left"/>
      <w:pPr>
        <w:ind w:left="6448" w:hanging="360"/>
      </w:pPr>
      <w:rPr>
        <w:rFonts w:hint="default"/>
      </w:rPr>
    </w:lvl>
    <w:lvl w:ilvl="4">
      <w:start w:val="1"/>
      <w:numFmt w:val="bullet"/>
      <w:lvlText w:val="•"/>
      <w:lvlJc w:val="left"/>
      <w:pPr>
        <w:ind w:left="6938" w:hanging="360"/>
      </w:pPr>
      <w:rPr>
        <w:rFonts w:hint="default"/>
      </w:rPr>
    </w:lvl>
    <w:lvl w:ilvl="5">
      <w:start w:val="1"/>
      <w:numFmt w:val="bullet"/>
      <w:lvlText w:val="•"/>
      <w:lvlJc w:val="left"/>
      <w:pPr>
        <w:ind w:left="7429" w:hanging="360"/>
      </w:pPr>
      <w:rPr>
        <w:rFonts w:hint="default"/>
      </w:rPr>
    </w:lvl>
    <w:lvl w:ilvl="6">
      <w:start w:val="1"/>
      <w:numFmt w:val="bullet"/>
      <w:lvlText w:val="•"/>
      <w:lvlJc w:val="left"/>
      <w:pPr>
        <w:ind w:left="7919" w:hanging="360"/>
      </w:pPr>
      <w:rPr>
        <w:rFonts w:hint="default"/>
      </w:rPr>
    </w:lvl>
    <w:lvl w:ilvl="7">
      <w:start w:val="1"/>
      <w:numFmt w:val="bullet"/>
      <w:lvlText w:val="•"/>
      <w:lvlJc w:val="left"/>
      <w:pPr>
        <w:ind w:left="8409" w:hanging="360"/>
      </w:pPr>
      <w:rPr>
        <w:rFonts w:hint="default"/>
      </w:rPr>
    </w:lvl>
    <w:lvl w:ilvl="8">
      <w:start w:val="1"/>
      <w:numFmt w:val="bullet"/>
      <w:lvlText w:val="•"/>
      <w:lvlJc w:val="left"/>
      <w:pPr>
        <w:ind w:left="8899" w:hanging="360"/>
      </w:pPr>
      <w:rPr>
        <w:rFonts w:hint="default"/>
      </w:rPr>
    </w:lvl>
  </w:abstractNum>
  <w:abstractNum w:abstractNumId="59" w15:restartNumberingAfterBreak="0">
    <w:nsid w:val="36661FF8"/>
    <w:multiLevelType w:val="multilevel"/>
    <w:tmpl w:val="5EFEC162"/>
    <w:lvl w:ilvl="0">
      <w:start w:val="1"/>
      <w:numFmt w:val="decimal"/>
      <w:lvlText w:val="%1"/>
      <w:lvlJc w:val="left"/>
      <w:pPr>
        <w:ind w:left="120" w:hanging="1080"/>
      </w:pPr>
      <w:rPr>
        <w:rFonts w:hint="default"/>
      </w:rPr>
    </w:lvl>
    <w:lvl w:ilvl="1">
      <w:start w:val="1"/>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60" w15:restartNumberingAfterBreak="0">
    <w:nsid w:val="39205060"/>
    <w:multiLevelType w:val="hybridMultilevel"/>
    <w:tmpl w:val="8D96338E"/>
    <w:lvl w:ilvl="0" w:tplc="5406F32A">
      <w:start w:val="25"/>
      <w:numFmt w:val="upperLetter"/>
      <w:lvlText w:val="%1"/>
      <w:lvlJc w:val="left"/>
      <w:pPr>
        <w:ind w:left="1219" w:hanging="1080"/>
      </w:pPr>
      <w:rPr>
        <w:rFonts w:ascii="Arial" w:eastAsia="Arial" w:hAnsi="Arial" w:hint="default"/>
        <w:w w:val="99"/>
        <w:sz w:val="18"/>
        <w:szCs w:val="18"/>
      </w:rPr>
    </w:lvl>
    <w:lvl w:ilvl="1" w:tplc="1FE28222">
      <w:start w:val="1"/>
      <w:numFmt w:val="lowerLetter"/>
      <w:lvlText w:val="%2)"/>
      <w:lvlJc w:val="left"/>
      <w:pPr>
        <w:ind w:left="1560" w:hanging="361"/>
      </w:pPr>
      <w:rPr>
        <w:rFonts w:ascii="Arial" w:eastAsia="Arial" w:hAnsi="Arial" w:hint="default"/>
        <w:spacing w:val="-1"/>
        <w:sz w:val="18"/>
        <w:szCs w:val="18"/>
      </w:rPr>
    </w:lvl>
    <w:lvl w:ilvl="2" w:tplc="D11CAC46">
      <w:start w:val="1"/>
      <w:numFmt w:val="decimal"/>
      <w:lvlText w:val="%3)"/>
      <w:lvlJc w:val="left"/>
      <w:pPr>
        <w:ind w:left="1919" w:hanging="360"/>
      </w:pPr>
      <w:rPr>
        <w:rFonts w:ascii="Arial" w:eastAsia="Arial" w:hAnsi="Arial" w:hint="default"/>
        <w:spacing w:val="-1"/>
        <w:sz w:val="18"/>
        <w:szCs w:val="18"/>
      </w:rPr>
    </w:lvl>
    <w:lvl w:ilvl="3" w:tplc="7E1A4DD4">
      <w:start w:val="1"/>
      <w:numFmt w:val="lowerRoman"/>
      <w:lvlText w:val="%4)"/>
      <w:lvlJc w:val="left"/>
      <w:pPr>
        <w:ind w:left="2279" w:hanging="360"/>
      </w:pPr>
      <w:rPr>
        <w:rFonts w:ascii="Arial" w:eastAsia="Arial" w:hAnsi="Arial" w:hint="default"/>
        <w:spacing w:val="-1"/>
        <w:sz w:val="18"/>
        <w:szCs w:val="18"/>
      </w:rPr>
    </w:lvl>
    <w:lvl w:ilvl="4" w:tplc="2B20F398">
      <w:start w:val="1"/>
      <w:numFmt w:val="lowerLetter"/>
      <w:lvlText w:val="%5)"/>
      <w:lvlJc w:val="left"/>
      <w:pPr>
        <w:ind w:left="2659" w:hanging="361"/>
      </w:pPr>
      <w:rPr>
        <w:rFonts w:ascii="Arial" w:eastAsia="Arial" w:hAnsi="Arial" w:hint="default"/>
        <w:spacing w:val="-1"/>
        <w:sz w:val="18"/>
        <w:szCs w:val="18"/>
      </w:rPr>
    </w:lvl>
    <w:lvl w:ilvl="5" w:tplc="C22ED9CA">
      <w:start w:val="1"/>
      <w:numFmt w:val="bullet"/>
      <w:lvlText w:val="•"/>
      <w:lvlJc w:val="left"/>
      <w:pPr>
        <w:ind w:left="2279" w:hanging="361"/>
      </w:pPr>
      <w:rPr>
        <w:rFonts w:hint="default"/>
      </w:rPr>
    </w:lvl>
    <w:lvl w:ilvl="6" w:tplc="CF2EBD0E">
      <w:start w:val="1"/>
      <w:numFmt w:val="bullet"/>
      <w:lvlText w:val="•"/>
      <w:lvlJc w:val="left"/>
      <w:pPr>
        <w:ind w:left="2279" w:hanging="361"/>
      </w:pPr>
      <w:rPr>
        <w:rFonts w:hint="default"/>
      </w:rPr>
    </w:lvl>
    <w:lvl w:ilvl="7" w:tplc="3340948C">
      <w:start w:val="1"/>
      <w:numFmt w:val="bullet"/>
      <w:lvlText w:val="•"/>
      <w:lvlJc w:val="left"/>
      <w:pPr>
        <w:ind w:left="2299" w:hanging="361"/>
      </w:pPr>
      <w:rPr>
        <w:rFonts w:hint="default"/>
      </w:rPr>
    </w:lvl>
    <w:lvl w:ilvl="8" w:tplc="5652F138">
      <w:start w:val="1"/>
      <w:numFmt w:val="bullet"/>
      <w:lvlText w:val="•"/>
      <w:lvlJc w:val="left"/>
      <w:pPr>
        <w:ind w:left="2299" w:hanging="361"/>
      </w:pPr>
      <w:rPr>
        <w:rFonts w:hint="default"/>
      </w:rPr>
    </w:lvl>
  </w:abstractNum>
  <w:abstractNum w:abstractNumId="61" w15:restartNumberingAfterBreak="0">
    <w:nsid w:val="39FE1642"/>
    <w:multiLevelType w:val="multilevel"/>
    <w:tmpl w:val="35F463A6"/>
    <w:lvl w:ilvl="0">
      <w:start w:val="12"/>
      <w:numFmt w:val="decimal"/>
      <w:lvlText w:val="%1"/>
      <w:lvlJc w:val="left"/>
      <w:pPr>
        <w:ind w:left="140" w:hanging="1081"/>
      </w:pPr>
      <w:rPr>
        <w:rFonts w:hint="default"/>
      </w:rPr>
    </w:lvl>
    <w:lvl w:ilvl="1">
      <w:start w:val="7"/>
      <w:numFmt w:val="decimal"/>
      <w:lvlText w:val="%1.%2"/>
      <w:lvlJc w:val="left"/>
      <w:pPr>
        <w:ind w:left="140" w:hanging="1081"/>
      </w:pPr>
      <w:rPr>
        <w:rFonts w:hint="default"/>
      </w:rPr>
    </w:lvl>
    <w:lvl w:ilvl="2">
      <w:start w:val="1"/>
      <w:numFmt w:val="decimal"/>
      <w:lvlText w:val="%1.%2.%3"/>
      <w:lvlJc w:val="left"/>
      <w:pPr>
        <w:ind w:left="140" w:hanging="1081"/>
      </w:pPr>
      <w:rPr>
        <w:rFonts w:ascii="Arial" w:eastAsia="Arial" w:hAnsi="Arial" w:hint="default"/>
        <w:spacing w:val="-1"/>
        <w:sz w:val="18"/>
        <w:szCs w:val="18"/>
      </w:rPr>
    </w:lvl>
    <w:lvl w:ilvl="3">
      <w:start w:val="1"/>
      <w:numFmt w:val="bullet"/>
      <w:lvlText w:val="•"/>
      <w:lvlJc w:val="left"/>
      <w:pPr>
        <w:ind w:left="3062" w:hanging="1081"/>
      </w:pPr>
      <w:rPr>
        <w:rFonts w:hint="default"/>
      </w:rPr>
    </w:lvl>
    <w:lvl w:ilvl="4">
      <w:start w:val="1"/>
      <w:numFmt w:val="bullet"/>
      <w:lvlText w:val="•"/>
      <w:lvlJc w:val="left"/>
      <w:pPr>
        <w:ind w:left="4036" w:hanging="1081"/>
      </w:pPr>
      <w:rPr>
        <w:rFonts w:hint="default"/>
      </w:rPr>
    </w:lvl>
    <w:lvl w:ilvl="5">
      <w:start w:val="1"/>
      <w:numFmt w:val="bullet"/>
      <w:lvlText w:val="•"/>
      <w:lvlJc w:val="left"/>
      <w:pPr>
        <w:ind w:left="5010" w:hanging="1081"/>
      </w:pPr>
      <w:rPr>
        <w:rFonts w:hint="default"/>
      </w:rPr>
    </w:lvl>
    <w:lvl w:ilvl="6">
      <w:start w:val="1"/>
      <w:numFmt w:val="bullet"/>
      <w:lvlText w:val="•"/>
      <w:lvlJc w:val="left"/>
      <w:pPr>
        <w:ind w:left="5984" w:hanging="1081"/>
      </w:pPr>
      <w:rPr>
        <w:rFonts w:hint="default"/>
      </w:rPr>
    </w:lvl>
    <w:lvl w:ilvl="7">
      <w:start w:val="1"/>
      <w:numFmt w:val="bullet"/>
      <w:lvlText w:val="•"/>
      <w:lvlJc w:val="left"/>
      <w:pPr>
        <w:ind w:left="6958" w:hanging="1081"/>
      </w:pPr>
      <w:rPr>
        <w:rFonts w:hint="default"/>
      </w:rPr>
    </w:lvl>
    <w:lvl w:ilvl="8">
      <w:start w:val="1"/>
      <w:numFmt w:val="bullet"/>
      <w:lvlText w:val="•"/>
      <w:lvlJc w:val="left"/>
      <w:pPr>
        <w:ind w:left="7932" w:hanging="1081"/>
      </w:pPr>
      <w:rPr>
        <w:rFonts w:hint="default"/>
      </w:rPr>
    </w:lvl>
  </w:abstractNum>
  <w:abstractNum w:abstractNumId="62" w15:restartNumberingAfterBreak="0">
    <w:nsid w:val="3A532FE7"/>
    <w:multiLevelType w:val="multilevel"/>
    <w:tmpl w:val="C4E87BFC"/>
    <w:lvl w:ilvl="0">
      <w:start w:val="13"/>
      <w:numFmt w:val="decimal"/>
      <w:lvlText w:val="%1"/>
      <w:lvlJc w:val="left"/>
      <w:pPr>
        <w:ind w:left="140" w:hanging="1080"/>
      </w:pPr>
      <w:rPr>
        <w:rFonts w:hint="default"/>
      </w:rPr>
    </w:lvl>
    <w:lvl w:ilvl="1">
      <w:start w:val="3"/>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0"/>
      </w:pPr>
      <w:rPr>
        <w:rFonts w:ascii="Arial" w:eastAsia="Arial" w:hAnsi="Arial" w:hint="default"/>
        <w:spacing w:val="-1"/>
        <w:sz w:val="18"/>
        <w:szCs w:val="18"/>
      </w:rPr>
    </w:lvl>
    <w:lvl w:ilvl="4">
      <w:start w:val="1"/>
      <w:numFmt w:val="bullet"/>
      <w:lvlText w:val="•"/>
      <w:lvlJc w:val="left"/>
      <w:pPr>
        <w:ind w:left="4346" w:hanging="360"/>
      </w:pPr>
      <w:rPr>
        <w:rFonts w:hint="default"/>
      </w:rPr>
    </w:lvl>
    <w:lvl w:ilvl="5">
      <w:start w:val="1"/>
      <w:numFmt w:val="bullet"/>
      <w:lvlText w:val="•"/>
      <w:lvlJc w:val="left"/>
      <w:pPr>
        <w:ind w:left="5268" w:hanging="360"/>
      </w:pPr>
      <w:rPr>
        <w:rFonts w:hint="default"/>
      </w:rPr>
    </w:lvl>
    <w:lvl w:ilvl="6">
      <w:start w:val="1"/>
      <w:numFmt w:val="bullet"/>
      <w:lvlText w:val="•"/>
      <w:lvlJc w:val="left"/>
      <w:pPr>
        <w:ind w:left="6191" w:hanging="360"/>
      </w:pPr>
      <w:rPr>
        <w:rFonts w:hint="default"/>
      </w:rPr>
    </w:lvl>
    <w:lvl w:ilvl="7">
      <w:start w:val="1"/>
      <w:numFmt w:val="bullet"/>
      <w:lvlText w:val="•"/>
      <w:lvlJc w:val="left"/>
      <w:pPr>
        <w:ind w:left="7113" w:hanging="360"/>
      </w:pPr>
      <w:rPr>
        <w:rFonts w:hint="default"/>
      </w:rPr>
    </w:lvl>
    <w:lvl w:ilvl="8">
      <w:start w:val="1"/>
      <w:numFmt w:val="bullet"/>
      <w:lvlText w:val="•"/>
      <w:lvlJc w:val="left"/>
      <w:pPr>
        <w:ind w:left="8035" w:hanging="360"/>
      </w:pPr>
      <w:rPr>
        <w:rFonts w:hint="default"/>
      </w:rPr>
    </w:lvl>
  </w:abstractNum>
  <w:abstractNum w:abstractNumId="63" w15:restartNumberingAfterBreak="0">
    <w:nsid w:val="3B154C56"/>
    <w:multiLevelType w:val="multilevel"/>
    <w:tmpl w:val="71E6FA78"/>
    <w:lvl w:ilvl="0">
      <w:start w:val="11"/>
      <w:numFmt w:val="decimal"/>
      <w:lvlText w:val="%1"/>
      <w:lvlJc w:val="left"/>
      <w:pPr>
        <w:ind w:left="1220" w:hanging="1080"/>
      </w:pPr>
      <w:rPr>
        <w:rFonts w:hint="default"/>
      </w:rPr>
    </w:lvl>
    <w:lvl w:ilvl="1">
      <w:start w:val="3"/>
      <w:numFmt w:val="decimal"/>
      <w:lvlText w:val="%1.%2"/>
      <w:lvlJc w:val="left"/>
      <w:pPr>
        <w:ind w:left="1220" w:hanging="1080"/>
      </w:pPr>
      <w:rPr>
        <w:rFonts w:hint="default"/>
      </w:rPr>
    </w:lvl>
    <w:lvl w:ilvl="2">
      <w:start w:val="9"/>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79" w:hanging="360"/>
      </w:pPr>
      <w:rPr>
        <w:rFonts w:ascii="Arial" w:eastAsia="Arial" w:hAnsi="Arial" w:hint="default"/>
        <w:spacing w:val="-1"/>
        <w:sz w:val="18"/>
        <w:szCs w:val="18"/>
      </w:rPr>
    </w:lvl>
    <w:lvl w:ilvl="4">
      <w:start w:val="1"/>
      <w:numFmt w:val="decimal"/>
      <w:lvlText w:val="%5)"/>
      <w:lvlJc w:val="left"/>
      <w:pPr>
        <w:ind w:left="1940" w:hanging="360"/>
      </w:pPr>
      <w:rPr>
        <w:rFonts w:ascii="Arial" w:eastAsia="Arial" w:hAnsi="Arial" w:hint="default"/>
        <w:spacing w:val="-1"/>
        <w:sz w:val="18"/>
        <w:szCs w:val="18"/>
      </w:rPr>
    </w:lvl>
    <w:lvl w:ilvl="5">
      <w:start w:val="1"/>
      <w:numFmt w:val="lowerRoman"/>
      <w:lvlText w:val="%6)"/>
      <w:lvlJc w:val="left"/>
      <w:pPr>
        <w:ind w:left="2299" w:hanging="360"/>
      </w:pPr>
      <w:rPr>
        <w:rFonts w:ascii="Arial" w:eastAsia="Arial" w:hAnsi="Arial" w:hint="default"/>
        <w:spacing w:val="-1"/>
        <w:sz w:val="18"/>
        <w:szCs w:val="18"/>
      </w:rPr>
    </w:lvl>
    <w:lvl w:ilvl="6">
      <w:start w:val="1"/>
      <w:numFmt w:val="bullet"/>
      <w:lvlText w:val="•"/>
      <w:lvlJc w:val="left"/>
      <w:pPr>
        <w:ind w:left="1940" w:hanging="360"/>
      </w:pPr>
      <w:rPr>
        <w:rFonts w:hint="default"/>
      </w:rPr>
    </w:lvl>
    <w:lvl w:ilvl="7">
      <w:start w:val="1"/>
      <w:numFmt w:val="bullet"/>
      <w:lvlText w:val="•"/>
      <w:lvlJc w:val="left"/>
      <w:pPr>
        <w:ind w:left="1940" w:hanging="360"/>
      </w:pPr>
      <w:rPr>
        <w:rFonts w:hint="default"/>
      </w:rPr>
    </w:lvl>
    <w:lvl w:ilvl="8">
      <w:start w:val="1"/>
      <w:numFmt w:val="bullet"/>
      <w:lvlText w:val="•"/>
      <w:lvlJc w:val="left"/>
      <w:pPr>
        <w:ind w:left="2299" w:hanging="360"/>
      </w:pPr>
      <w:rPr>
        <w:rFonts w:hint="default"/>
      </w:rPr>
    </w:lvl>
  </w:abstractNum>
  <w:abstractNum w:abstractNumId="64" w15:restartNumberingAfterBreak="0">
    <w:nsid w:val="3BE16A79"/>
    <w:multiLevelType w:val="multilevel"/>
    <w:tmpl w:val="F88EF4D0"/>
    <w:lvl w:ilvl="0">
      <w:start w:val="4"/>
      <w:numFmt w:val="decimal"/>
      <w:lvlText w:val="%1"/>
      <w:lvlJc w:val="left"/>
      <w:pPr>
        <w:ind w:left="100" w:hanging="1080"/>
      </w:pPr>
      <w:rPr>
        <w:rFonts w:hint="default"/>
      </w:rPr>
    </w:lvl>
    <w:lvl w:ilvl="1">
      <w:start w:val="2"/>
      <w:numFmt w:val="decimal"/>
      <w:lvlText w:val="%1.%2"/>
      <w:lvlJc w:val="left"/>
      <w:pPr>
        <w:ind w:left="100" w:hanging="1080"/>
      </w:pPr>
      <w:rPr>
        <w:rFonts w:hint="default"/>
      </w:rPr>
    </w:lvl>
    <w:lvl w:ilvl="2">
      <w:start w:val="1"/>
      <w:numFmt w:val="decimal"/>
      <w:lvlText w:val="%1.%2.%3"/>
      <w:lvlJc w:val="left"/>
      <w:pPr>
        <w:ind w:left="100" w:hanging="1080"/>
      </w:pPr>
      <w:rPr>
        <w:rFonts w:ascii="Arial" w:eastAsia="Arial" w:hAnsi="Arial" w:hint="default"/>
        <w:spacing w:val="-1"/>
        <w:sz w:val="18"/>
        <w:szCs w:val="18"/>
      </w:rPr>
    </w:lvl>
    <w:lvl w:ilvl="3">
      <w:start w:val="1"/>
      <w:numFmt w:val="bullet"/>
      <w:lvlText w:val="•"/>
      <w:lvlJc w:val="left"/>
      <w:pPr>
        <w:ind w:left="3016" w:hanging="1080"/>
      </w:pPr>
      <w:rPr>
        <w:rFonts w:hint="default"/>
      </w:rPr>
    </w:lvl>
    <w:lvl w:ilvl="4">
      <w:start w:val="1"/>
      <w:numFmt w:val="bullet"/>
      <w:lvlText w:val="•"/>
      <w:lvlJc w:val="left"/>
      <w:pPr>
        <w:ind w:left="3988" w:hanging="1080"/>
      </w:pPr>
      <w:rPr>
        <w:rFonts w:hint="default"/>
      </w:rPr>
    </w:lvl>
    <w:lvl w:ilvl="5">
      <w:start w:val="1"/>
      <w:numFmt w:val="bullet"/>
      <w:lvlText w:val="•"/>
      <w:lvlJc w:val="left"/>
      <w:pPr>
        <w:ind w:left="4960" w:hanging="1080"/>
      </w:pPr>
      <w:rPr>
        <w:rFonts w:hint="default"/>
      </w:rPr>
    </w:lvl>
    <w:lvl w:ilvl="6">
      <w:start w:val="1"/>
      <w:numFmt w:val="bullet"/>
      <w:lvlText w:val="•"/>
      <w:lvlJc w:val="left"/>
      <w:pPr>
        <w:ind w:left="5932" w:hanging="1080"/>
      </w:pPr>
      <w:rPr>
        <w:rFonts w:hint="default"/>
      </w:rPr>
    </w:lvl>
    <w:lvl w:ilvl="7">
      <w:start w:val="1"/>
      <w:numFmt w:val="bullet"/>
      <w:lvlText w:val="•"/>
      <w:lvlJc w:val="left"/>
      <w:pPr>
        <w:ind w:left="6904" w:hanging="1080"/>
      </w:pPr>
      <w:rPr>
        <w:rFonts w:hint="default"/>
      </w:rPr>
    </w:lvl>
    <w:lvl w:ilvl="8">
      <w:start w:val="1"/>
      <w:numFmt w:val="bullet"/>
      <w:lvlText w:val="•"/>
      <w:lvlJc w:val="left"/>
      <w:pPr>
        <w:ind w:left="7876" w:hanging="1080"/>
      </w:pPr>
      <w:rPr>
        <w:rFonts w:hint="default"/>
      </w:rPr>
    </w:lvl>
  </w:abstractNum>
  <w:abstractNum w:abstractNumId="65" w15:restartNumberingAfterBreak="0">
    <w:nsid w:val="3BFB4F2D"/>
    <w:multiLevelType w:val="hybridMultilevel"/>
    <w:tmpl w:val="93222D08"/>
    <w:lvl w:ilvl="0" w:tplc="D05E258C">
      <w:start w:val="1"/>
      <w:numFmt w:val="lowerLetter"/>
      <w:lvlText w:val="%1)"/>
      <w:lvlJc w:val="left"/>
      <w:pPr>
        <w:ind w:left="860" w:hanging="360"/>
      </w:pPr>
      <w:rPr>
        <w:rFonts w:ascii="Arial" w:eastAsia="Arial" w:hAnsi="Arial" w:hint="default"/>
        <w:spacing w:val="-1"/>
        <w:sz w:val="18"/>
        <w:szCs w:val="18"/>
      </w:rPr>
    </w:lvl>
    <w:lvl w:ilvl="1" w:tplc="EB92CFCE">
      <w:start w:val="1"/>
      <w:numFmt w:val="bullet"/>
      <w:lvlText w:val="•"/>
      <w:lvlJc w:val="left"/>
      <w:pPr>
        <w:ind w:left="1762" w:hanging="360"/>
      </w:pPr>
      <w:rPr>
        <w:rFonts w:hint="default"/>
      </w:rPr>
    </w:lvl>
    <w:lvl w:ilvl="2" w:tplc="B2CA8266">
      <w:start w:val="1"/>
      <w:numFmt w:val="bullet"/>
      <w:lvlText w:val="•"/>
      <w:lvlJc w:val="left"/>
      <w:pPr>
        <w:ind w:left="2664" w:hanging="360"/>
      </w:pPr>
      <w:rPr>
        <w:rFonts w:hint="default"/>
      </w:rPr>
    </w:lvl>
    <w:lvl w:ilvl="3" w:tplc="F9303F20">
      <w:start w:val="1"/>
      <w:numFmt w:val="bullet"/>
      <w:lvlText w:val="•"/>
      <w:lvlJc w:val="left"/>
      <w:pPr>
        <w:ind w:left="3566" w:hanging="360"/>
      </w:pPr>
      <w:rPr>
        <w:rFonts w:hint="default"/>
      </w:rPr>
    </w:lvl>
    <w:lvl w:ilvl="4" w:tplc="15A2353A">
      <w:start w:val="1"/>
      <w:numFmt w:val="bullet"/>
      <w:lvlText w:val="•"/>
      <w:lvlJc w:val="left"/>
      <w:pPr>
        <w:ind w:left="4468" w:hanging="360"/>
      </w:pPr>
      <w:rPr>
        <w:rFonts w:hint="default"/>
      </w:rPr>
    </w:lvl>
    <w:lvl w:ilvl="5" w:tplc="43AEE3BC">
      <w:start w:val="1"/>
      <w:numFmt w:val="bullet"/>
      <w:lvlText w:val="•"/>
      <w:lvlJc w:val="left"/>
      <w:pPr>
        <w:ind w:left="5370" w:hanging="360"/>
      </w:pPr>
      <w:rPr>
        <w:rFonts w:hint="default"/>
      </w:rPr>
    </w:lvl>
    <w:lvl w:ilvl="6" w:tplc="556A3B76">
      <w:start w:val="1"/>
      <w:numFmt w:val="bullet"/>
      <w:lvlText w:val="•"/>
      <w:lvlJc w:val="left"/>
      <w:pPr>
        <w:ind w:left="6272" w:hanging="360"/>
      </w:pPr>
      <w:rPr>
        <w:rFonts w:hint="default"/>
      </w:rPr>
    </w:lvl>
    <w:lvl w:ilvl="7" w:tplc="AEA6A544">
      <w:start w:val="1"/>
      <w:numFmt w:val="bullet"/>
      <w:lvlText w:val="•"/>
      <w:lvlJc w:val="left"/>
      <w:pPr>
        <w:ind w:left="7174" w:hanging="360"/>
      </w:pPr>
      <w:rPr>
        <w:rFonts w:hint="default"/>
      </w:rPr>
    </w:lvl>
    <w:lvl w:ilvl="8" w:tplc="D368C828">
      <w:start w:val="1"/>
      <w:numFmt w:val="bullet"/>
      <w:lvlText w:val="•"/>
      <w:lvlJc w:val="left"/>
      <w:pPr>
        <w:ind w:left="8076" w:hanging="360"/>
      </w:pPr>
      <w:rPr>
        <w:rFonts w:hint="default"/>
      </w:rPr>
    </w:lvl>
  </w:abstractNum>
  <w:abstractNum w:abstractNumId="66" w15:restartNumberingAfterBreak="0">
    <w:nsid w:val="3C281D82"/>
    <w:multiLevelType w:val="multilevel"/>
    <w:tmpl w:val="7B88799C"/>
    <w:lvl w:ilvl="0">
      <w:start w:val="10"/>
      <w:numFmt w:val="decimal"/>
      <w:lvlText w:val="%1"/>
      <w:lvlJc w:val="left"/>
      <w:pPr>
        <w:ind w:left="140" w:hanging="1080"/>
      </w:pPr>
      <w:rPr>
        <w:rFonts w:hint="default"/>
      </w:rPr>
    </w:lvl>
    <w:lvl w:ilvl="1">
      <w:start w:val="3"/>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67" w15:restartNumberingAfterBreak="0">
    <w:nsid w:val="3E2B3DD3"/>
    <w:multiLevelType w:val="multilevel"/>
    <w:tmpl w:val="198A2B18"/>
    <w:lvl w:ilvl="0">
      <w:start w:val="4"/>
      <w:numFmt w:val="decimal"/>
      <w:lvlText w:val="%1"/>
      <w:lvlJc w:val="left"/>
      <w:pPr>
        <w:ind w:left="139" w:hanging="1080"/>
      </w:pPr>
      <w:rPr>
        <w:rFonts w:hint="default"/>
      </w:rPr>
    </w:lvl>
    <w:lvl w:ilvl="1">
      <w:start w:val="4"/>
      <w:numFmt w:val="decimal"/>
      <w:lvlText w:val="%1.%2"/>
      <w:lvlJc w:val="left"/>
      <w:pPr>
        <w:ind w:left="139" w:hanging="1080"/>
      </w:pPr>
      <w:rPr>
        <w:rFonts w:hint="default"/>
      </w:rPr>
    </w:lvl>
    <w:lvl w:ilvl="2">
      <w:start w:val="1"/>
      <w:numFmt w:val="decimal"/>
      <w:lvlText w:val="%1.%2.%3"/>
      <w:lvlJc w:val="left"/>
      <w:pPr>
        <w:ind w:left="139" w:hanging="1080"/>
      </w:pPr>
      <w:rPr>
        <w:rFonts w:ascii="Arial" w:eastAsia="Arial" w:hAnsi="Arial" w:hint="default"/>
        <w:spacing w:val="-1"/>
        <w:sz w:val="18"/>
        <w:szCs w:val="18"/>
      </w:rPr>
    </w:lvl>
    <w:lvl w:ilvl="3">
      <w:start w:val="1"/>
      <w:numFmt w:val="bullet"/>
      <w:lvlText w:val="•"/>
      <w:lvlJc w:val="left"/>
      <w:pPr>
        <w:ind w:left="2304" w:hanging="1080"/>
      </w:pPr>
      <w:rPr>
        <w:rFonts w:hint="default"/>
      </w:rPr>
    </w:lvl>
    <w:lvl w:ilvl="4">
      <w:start w:val="1"/>
      <w:numFmt w:val="bullet"/>
      <w:lvlText w:val="•"/>
      <w:lvlJc w:val="left"/>
      <w:pPr>
        <w:ind w:left="3386" w:hanging="1080"/>
      </w:pPr>
      <w:rPr>
        <w:rFonts w:hint="default"/>
      </w:rPr>
    </w:lvl>
    <w:lvl w:ilvl="5">
      <w:start w:val="1"/>
      <w:numFmt w:val="bullet"/>
      <w:lvlText w:val="•"/>
      <w:lvlJc w:val="left"/>
      <w:pPr>
        <w:ind w:left="4468" w:hanging="1080"/>
      </w:pPr>
      <w:rPr>
        <w:rFonts w:hint="default"/>
      </w:rPr>
    </w:lvl>
    <w:lvl w:ilvl="6">
      <w:start w:val="1"/>
      <w:numFmt w:val="bullet"/>
      <w:lvlText w:val="•"/>
      <w:lvlJc w:val="left"/>
      <w:pPr>
        <w:ind w:left="5551" w:hanging="1080"/>
      </w:pPr>
      <w:rPr>
        <w:rFonts w:hint="default"/>
      </w:rPr>
    </w:lvl>
    <w:lvl w:ilvl="7">
      <w:start w:val="1"/>
      <w:numFmt w:val="bullet"/>
      <w:lvlText w:val="•"/>
      <w:lvlJc w:val="left"/>
      <w:pPr>
        <w:ind w:left="6633" w:hanging="1080"/>
      </w:pPr>
      <w:rPr>
        <w:rFonts w:hint="default"/>
      </w:rPr>
    </w:lvl>
    <w:lvl w:ilvl="8">
      <w:start w:val="1"/>
      <w:numFmt w:val="bullet"/>
      <w:lvlText w:val="•"/>
      <w:lvlJc w:val="left"/>
      <w:pPr>
        <w:ind w:left="7715" w:hanging="1080"/>
      </w:pPr>
      <w:rPr>
        <w:rFonts w:hint="default"/>
      </w:rPr>
    </w:lvl>
  </w:abstractNum>
  <w:abstractNum w:abstractNumId="68" w15:restartNumberingAfterBreak="0">
    <w:nsid w:val="3E9526C3"/>
    <w:multiLevelType w:val="multilevel"/>
    <w:tmpl w:val="A4364BF8"/>
    <w:lvl w:ilvl="0">
      <w:start w:val="4"/>
      <w:numFmt w:val="decimal"/>
      <w:lvlText w:val="%1"/>
      <w:lvlJc w:val="left"/>
      <w:pPr>
        <w:ind w:left="139" w:hanging="1080"/>
      </w:pPr>
      <w:rPr>
        <w:rFonts w:hint="default"/>
      </w:rPr>
    </w:lvl>
    <w:lvl w:ilvl="1">
      <w:start w:val="11"/>
      <w:numFmt w:val="decimal"/>
      <w:lvlText w:val="%1.%2"/>
      <w:lvlJc w:val="left"/>
      <w:pPr>
        <w:ind w:left="139" w:hanging="1080"/>
      </w:pPr>
      <w:rPr>
        <w:rFonts w:hint="default"/>
      </w:rPr>
    </w:lvl>
    <w:lvl w:ilvl="2">
      <w:start w:val="1"/>
      <w:numFmt w:val="decimal"/>
      <w:lvlText w:val="%1.%2.%3"/>
      <w:lvlJc w:val="left"/>
      <w:pPr>
        <w:ind w:left="139" w:hanging="1080"/>
      </w:pPr>
      <w:rPr>
        <w:rFonts w:ascii="Arial" w:eastAsia="Arial" w:hAnsi="Arial" w:hint="default"/>
        <w:spacing w:val="-1"/>
        <w:sz w:val="18"/>
        <w:szCs w:val="18"/>
      </w:rPr>
    </w:lvl>
    <w:lvl w:ilvl="3">
      <w:start w:val="1"/>
      <w:numFmt w:val="bullet"/>
      <w:lvlText w:val="•"/>
      <w:lvlJc w:val="left"/>
      <w:pPr>
        <w:ind w:left="3067" w:hanging="1080"/>
      </w:pPr>
      <w:rPr>
        <w:rFonts w:hint="default"/>
      </w:rPr>
    </w:lvl>
    <w:lvl w:ilvl="4">
      <w:start w:val="1"/>
      <w:numFmt w:val="bullet"/>
      <w:lvlText w:val="•"/>
      <w:lvlJc w:val="left"/>
      <w:pPr>
        <w:ind w:left="4043" w:hanging="1080"/>
      </w:pPr>
      <w:rPr>
        <w:rFonts w:hint="default"/>
      </w:rPr>
    </w:lvl>
    <w:lvl w:ilvl="5">
      <w:start w:val="1"/>
      <w:numFmt w:val="bullet"/>
      <w:lvlText w:val="•"/>
      <w:lvlJc w:val="left"/>
      <w:pPr>
        <w:ind w:left="5019" w:hanging="1080"/>
      </w:pPr>
      <w:rPr>
        <w:rFonts w:hint="default"/>
      </w:rPr>
    </w:lvl>
    <w:lvl w:ilvl="6">
      <w:start w:val="1"/>
      <w:numFmt w:val="bullet"/>
      <w:lvlText w:val="•"/>
      <w:lvlJc w:val="left"/>
      <w:pPr>
        <w:ind w:left="5995" w:hanging="1080"/>
      </w:pPr>
      <w:rPr>
        <w:rFonts w:hint="default"/>
      </w:rPr>
    </w:lvl>
    <w:lvl w:ilvl="7">
      <w:start w:val="1"/>
      <w:numFmt w:val="bullet"/>
      <w:lvlText w:val="•"/>
      <w:lvlJc w:val="left"/>
      <w:pPr>
        <w:ind w:left="6971" w:hanging="1080"/>
      </w:pPr>
      <w:rPr>
        <w:rFonts w:hint="default"/>
      </w:rPr>
    </w:lvl>
    <w:lvl w:ilvl="8">
      <w:start w:val="1"/>
      <w:numFmt w:val="bullet"/>
      <w:lvlText w:val="•"/>
      <w:lvlJc w:val="left"/>
      <w:pPr>
        <w:ind w:left="7947" w:hanging="1080"/>
      </w:pPr>
      <w:rPr>
        <w:rFonts w:hint="default"/>
      </w:rPr>
    </w:lvl>
  </w:abstractNum>
  <w:abstractNum w:abstractNumId="69" w15:restartNumberingAfterBreak="0">
    <w:nsid w:val="415055AE"/>
    <w:multiLevelType w:val="multilevel"/>
    <w:tmpl w:val="6A86123A"/>
    <w:lvl w:ilvl="0">
      <w:start w:val="4"/>
      <w:numFmt w:val="decimal"/>
      <w:lvlText w:val="%1"/>
      <w:lvlJc w:val="left"/>
      <w:pPr>
        <w:ind w:left="139" w:hanging="1080"/>
      </w:pPr>
      <w:rPr>
        <w:rFonts w:hint="default"/>
      </w:rPr>
    </w:lvl>
    <w:lvl w:ilvl="1">
      <w:start w:val="17"/>
      <w:numFmt w:val="decimal"/>
      <w:lvlText w:val="%1.%2"/>
      <w:lvlJc w:val="left"/>
      <w:pPr>
        <w:ind w:left="139" w:hanging="1080"/>
      </w:pPr>
      <w:rPr>
        <w:rFonts w:hint="default"/>
      </w:rPr>
    </w:lvl>
    <w:lvl w:ilvl="2">
      <w:start w:val="1"/>
      <w:numFmt w:val="decimal"/>
      <w:lvlText w:val="%1.%2.%3"/>
      <w:lvlJc w:val="left"/>
      <w:pPr>
        <w:ind w:left="139" w:hanging="1080"/>
      </w:pPr>
      <w:rPr>
        <w:rFonts w:ascii="Arial" w:eastAsia="Arial" w:hAnsi="Arial" w:hint="default"/>
        <w:spacing w:val="-1"/>
        <w:sz w:val="18"/>
        <w:szCs w:val="18"/>
      </w:rPr>
    </w:lvl>
    <w:lvl w:ilvl="3">
      <w:start w:val="1"/>
      <w:numFmt w:val="bullet"/>
      <w:lvlText w:val="•"/>
      <w:lvlJc w:val="left"/>
      <w:pPr>
        <w:ind w:left="3061" w:hanging="1080"/>
      </w:pPr>
      <w:rPr>
        <w:rFonts w:hint="default"/>
      </w:rPr>
    </w:lvl>
    <w:lvl w:ilvl="4">
      <w:start w:val="1"/>
      <w:numFmt w:val="bullet"/>
      <w:lvlText w:val="•"/>
      <w:lvlJc w:val="left"/>
      <w:pPr>
        <w:ind w:left="4035" w:hanging="1080"/>
      </w:pPr>
      <w:rPr>
        <w:rFonts w:hint="default"/>
      </w:rPr>
    </w:lvl>
    <w:lvl w:ilvl="5">
      <w:start w:val="1"/>
      <w:numFmt w:val="bullet"/>
      <w:lvlText w:val="•"/>
      <w:lvlJc w:val="left"/>
      <w:pPr>
        <w:ind w:left="5009" w:hanging="1080"/>
      </w:pPr>
      <w:rPr>
        <w:rFonts w:hint="default"/>
      </w:rPr>
    </w:lvl>
    <w:lvl w:ilvl="6">
      <w:start w:val="1"/>
      <w:numFmt w:val="bullet"/>
      <w:lvlText w:val="•"/>
      <w:lvlJc w:val="left"/>
      <w:pPr>
        <w:ind w:left="5983" w:hanging="1080"/>
      </w:pPr>
      <w:rPr>
        <w:rFonts w:hint="default"/>
      </w:rPr>
    </w:lvl>
    <w:lvl w:ilvl="7">
      <w:start w:val="1"/>
      <w:numFmt w:val="bullet"/>
      <w:lvlText w:val="•"/>
      <w:lvlJc w:val="left"/>
      <w:pPr>
        <w:ind w:left="6957" w:hanging="1080"/>
      </w:pPr>
      <w:rPr>
        <w:rFonts w:hint="default"/>
      </w:rPr>
    </w:lvl>
    <w:lvl w:ilvl="8">
      <w:start w:val="1"/>
      <w:numFmt w:val="bullet"/>
      <w:lvlText w:val="•"/>
      <w:lvlJc w:val="left"/>
      <w:pPr>
        <w:ind w:left="7931" w:hanging="1080"/>
      </w:pPr>
      <w:rPr>
        <w:rFonts w:hint="default"/>
      </w:rPr>
    </w:lvl>
  </w:abstractNum>
  <w:abstractNum w:abstractNumId="70" w15:restartNumberingAfterBreak="0">
    <w:nsid w:val="41FB6EAD"/>
    <w:multiLevelType w:val="multilevel"/>
    <w:tmpl w:val="767CFB42"/>
    <w:lvl w:ilvl="0">
      <w:start w:val="2"/>
      <w:numFmt w:val="decimal"/>
      <w:lvlText w:val="%1"/>
      <w:lvlJc w:val="left"/>
      <w:pPr>
        <w:ind w:left="5467" w:hanging="5328"/>
      </w:pPr>
      <w:rPr>
        <w:rFonts w:hint="default"/>
      </w:rPr>
    </w:lvl>
    <w:lvl w:ilvl="1">
      <w:start w:val="2"/>
      <w:numFmt w:val="decimal"/>
      <w:lvlText w:val="%1-%2"/>
      <w:lvlJc w:val="left"/>
      <w:pPr>
        <w:ind w:left="5467" w:hanging="5328"/>
      </w:pPr>
      <w:rPr>
        <w:rFonts w:ascii="Arial" w:eastAsia="Arial" w:hAnsi="Arial" w:hint="default"/>
        <w:i/>
        <w:spacing w:val="-1"/>
        <w:sz w:val="18"/>
        <w:szCs w:val="18"/>
      </w:rPr>
    </w:lvl>
    <w:lvl w:ilvl="2">
      <w:start w:val="1"/>
      <w:numFmt w:val="lowerLetter"/>
      <w:lvlText w:val="%3)"/>
      <w:lvlJc w:val="left"/>
      <w:pPr>
        <w:ind w:left="1580" w:hanging="360"/>
      </w:pPr>
      <w:rPr>
        <w:rFonts w:ascii="Arial" w:eastAsia="Arial" w:hAnsi="Arial" w:hint="default"/>
        <w:spacing w:val="-1"/>
        <w:sz w:val="18"/>
        <w:szCs w:val="18"/>
      </w:rPr>
    </w:lvl>
    <w:lvl w:ilvl="3">
      <w:start w:val="1"/>
      <w:numFmt w:val="bullet"/>
      <w:lvlText w:val="•"/>
      <w:lvlJc w:val="left"/>
      <w:pPr>
        <w:ind w:left="6448" w:hanging="360"/>
      </w:pPr>
      <w:rPr>
        <w:rFonts w:hint="default"/>
      </w:rPr>
    </w:lvl>
    <w:lvl w:ilvl="4">
      <w:start w:val="1"/>
      <w:numFmt w:val="bullet"/>
      <w:lvlText w:val="•"/>
      <w:lvlJc w:val="left"/>
      <w:pPr>
        <w:ind w:left="6938" w:hanging="360"/>
      </w:pPr>
      <w:rPr>
        <w:rFonts w:hint="default"/>
      </w:rPr>
    </w:lvl>
    <w:lvl w:ilvl="5">
      <w:start w:val="1"/>
      <w:numFmt w:val="bullet"/>
      <w:lvlText w:val="•"/>
      <w:lvlJc w:val="left"/>
      <w:pPr>
        <w:ind w:left="7428" w:hanging="360"/>
      </w:pPr>
      <w:rPr>
        <w:rFonts w:hint="default"/>
      </w:rPr>
    </w:lvl>
    <w:lvl w:ilvl="6">
      <w:start w:val="1"/>
      <w:numFmt w:val="bullet"/>
      <w:lvlText w:val="•"/>
      <w:lvlJc w:val="left"/>
      <w:pPr>
        <w:ind w:left="7918" w:hanging="360"/>
      </w:pPr>
      <w:rPr>
        <w:rFonts w:hint="default"/>
      </w:rPr>
    </w:lvl>
    <w:lvl w:ilvl="7">
      <w:start w:val="1"/>
      <w:numFmt w:val="bullet"/>
      <w:lvlText w:val="•"/>
      <w:lvlJc w:val="left"/>
      <w:pPr>
        <w:ind w:left="8409" w:hanging="360"/>
      </w:pPr>
      <w:rPr>
        <w:rFonts w:hint="default"/>
      </w:rPr>
    </w:lvl>
    <w:lvl w:ilvl="8">
      <w:start w:val="1"/>
      <w:numFmt w:val="bullet"/>
      <w:lvlText w:val="•"/>
      <w:lvlJc w:val="left"/>
      <w:pPr>
        <w:ind w:left="8899" w:hanging="360"/>
      </w:pPr>
      <w:rPr>
        <w:rFonts w:hint="default"/>
      </w:rPr>
    </w:lvl>
  </w:abstractNum>
  <w:abstractNum w:abstractNumId="71" w15:restartNumberingAfterBreak="0">
    <w:nsid w:val="42480079"/>
    <w:multiLevelType w:val="multilevel"/>
    <w:tmpl w:val="AFEEBC5A"/>
    <w:lvl w:ilvl="0">
      <w:start w:val="8"/>
      <w:numFmt w:val="decimal"/>
      <w:lvlText w:val="%1"/>
      <w:lvlJc w:val="left"/>
      <w:pPr>
        <w:ind w:left="140" w:hanging="1080"/>
      </w:pPr>
      <w:rPr>
        <w:rFonts w:hint="default"/>
      </w:rPr>
    </w:lvl>
    <w:lvl w:ilvl="1">
      <w:start w:val="7"/>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72" w15:restartNumberingAfterBreak="0">
    <w:nsid w:val="44621BA9"/>
    <w:multiLevelType w:val="multilevel"/>
    <w:tmpl w:val="C916EF9E"/>
    <w:lvl w:ilvl="0">
      <w:start w:val="13"/>
      <w:numFmt w:val="decimal"/>
      <w:lvlText w:val="%1"/>
      <w:lvlJc w:val="left"/>
      <w:pPr>
        <w:ind w:left="140" w:hanging="1080"/>
      </w:pPr>
      <w:rPr>
        <w:rFonts w:hint="default"/>
      </w:rPr>
    </w:lvl>
    <w:lvl w:ilvl="1">
      <w:start w:val="6"/>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0"/>
      </w:pPr>
      <w:rPr>
        <w:rFonts w:ascii="Arial" w:eastAsia="Arial" w:hAnsi="Arial" w:hint="default"/>
        <w:spacing w:val="-1"/>
        <w:sz w:val="18"/>
        <w:szCs w:val="18"/>
      </w:rPr>
    </w:lvl>
    <w:lvl w:ilvl="4">
      <w:start w:val="1"/>
      <w:numFmt w:val="decimal"/>
      <w:lvlText w:val="%5)"/>
      <w:lvlJc w:val="left"/>
      <w:pPr>
        <w:ind w:left="1940" w:hanging="361"/>
      </w:pPr>
      <w:rPr>
        <w:rFonts w:ascii="Arial" w:eastAsia="Arial" w:hAnsi="Arial" w:hint="default"/>
        <w:spacing w:val="-1"/>
        <w:sz w:val="18"/>
        <w:szCs w:val="18"/>
      </w:rPr>
    </w:lvl>
    <w:lvl w:ilvl="5">
      <w:start w:val="1"/>
      <w:numFmt w:val="bullet"/>
      <w:lvlText w:val="•"/>
      <w:lvlJc w:val="left"/>
      <w:pPr>
        <w:ind w:left="4208" w:hanging="361"/>
      </w:pPr>
      <w:rPr>
        <w:rFonts w:hint="default"/>
      </w:rPr>
    </w:lvl>
    <w:lvl w:ilvl="6">
      <w:start w:val="1"/>
      <w:numFmt w:val="bullet"/>
      <w:lvlText w:val="•"/>
      <w:lvlJc w:val="left"/>
      <w:pPr>
        <w:ind w:left="5342" w:hanging="361"/>
      </w:pPr>
      <w:rPr>
        <w:rFonts w:hint="default"/>
      </w:rPr>
    </w:lvl>
    <w:lvl w:ilvl="7">
      <w:start w:val="1"/>
      <w:numFmt w:val="bullet"/>
      <w:lvlText w:val="•"/>
      <w:lvlJc w:val="left"/>
      <w:pPr>
        <w:ind w:left="6477" w:hanging="361"/>
      </w:pPr>
      <w:rPr>
        <w:rFonts w:hint="default"/>
      </w:rPr>
    </w:lvl>
    <w:lvl w:ilvl="8">
      <w:start w:val="1"/>
      <w:numFmt w:val="bullet"/>
      <w:lvlText w:val="•"/>
      <w:lvlJc w:val="left"/>
      <w:pPr>
        <w:ind w:left="7611" w:hanging="361"/>
      </w:pPr>
      <w:rPr>
        <w:rFonts w:hint="default"/>
      </w:rPr>
    </w:lvl>
  </w:abstractNum>
  <w:abstractNum w:abstractNumId="73" w15:restartNumberingAfterBreak="0">
    <w:nsid w:val="45824BA4"/>
    <w:multiLevelType w:val="hybridMultilevel"/>
    <w:tmpl w:val="35208028"/>
    <w:lvl w:ilvl="0" w:tplc="1322478C">
      <w:start w:val="1"/>
      <w:numFmt w:val="bullet"/>
      <w:lvlText w:val="•"/>
      <w:lvlJc w:val="left"/>
      <w:pPr>
        <w:ind w:left="156" w:hanging="157"/>
      </w:pPr>
      <w:rPr>
        <w:rFonts w:ascii="Arial" w:eastAsia="Arial" w:hAnsi="Arial" w:hint="default"/>
        <w:color w:val="003165"/>
        <w:sz w:val="30"/>
        <w:szCs w:val="30"/>
      </w:rPr>
    </w:lvl>
    <w:lvl w:ilvl="1" w:tplc="1DD4A650">
      <w:start w:val="1"/>
      <w:numFmt w:val="bullet"/>
      <w:lvlText w:val="•"/>
      <w:lvlJc w:val="left"/>
      <w:pPr>
        <w:ind w:left="475" w:hanging="157"/>
      </w:pPr>
      <w:rPr>
        <w:rFonts w:hint="default"/>
      </w:rPr>
    </w:lvl>
    <w:lvl w:ilvl="2" w:tplc="E3444EEA">
      <w:start w:val="1"/>
      <w:numFmt w:val="bullet"/>
      <w:lvlText w:val="•"/>
      <w:lvlJc w:val="left"/>
      <w:pPr>
        <w:ind w:left="794" w:hanging="157"/>
      </w:pPr>
      <w:rPr>
        <w:rFonts w:hint="default"/>
      </w:rPr>
    </w:lvl>
    <w:lvl w:ilvl="3" w:tplc="F30A5A50">
      <w:start w:val="1"/>
      <w:numFmt w:val="bullet"/>
      <w:lvlText w:val="•"/>
      <w:lvlJc w:val="left"/>
      <w:pPr>
        <w:ind w:left="1114" w:hanging="157"/>
      </w:pPr>
      <w:rPr>
        <w:rFonts w:hint="default"/>
      </w:rPr>
    </w:lvl>
    <w:lvl w:ilvl="4" w:tplc="47C26404">
      <w:start w:val="1"/>
      <w:numFmt w:val="bullet"/>
      <w:lvlText w:val="•"/>
      <w:lvlJc w:val="left"/>
      <w:pPr>
        <w:ind w:left="1433" w:hanging="157"/>
      </w:pPr>
      <w:rPr>
        <w:rFonts w:hint="default"/>
      </w:rPr>
    </w:lvl>
    <w:lvl w:ilvl="5" w:tplc="82DEEDF8">
      <w:start w:val="1"/>
      <w:numFmt w:val="bullet"/>
      <w:lvlText w:val="•"/>
      <w:lvlJc w:val="left"/>
      <w:pPr>
        <w:ind w:left="1752" w:hanging="157"/>
      </w:pPr>
      <w:rPr>
        <w:rFonts w:hint="default"/>
      </w:rPr>
    </w:lvl>
    <w:lvl w:ilvl="6" w:tplc="E71A929A">
      <w:start w:val="1"/>
      <w:numFmt w:val="bullet"/>
      <w:lvlText w:val="•"/>
      <w:lvlJc w:val="left"/>
      <w:pPr>
        <w:ind w:left="2072" w:hanging="157"/>
      </w:pPr>
      <w:rPr>
        <w:rFonts w:hint="default"/>
      </w:rPr>
    </w:lvl>
    <w:lvl w:ilvl="7" w:tplc="AD10D066">
      <w:start w:val="1"/>
      <w:numFmt w:val="bullet"/>
      <w:lvlText w:val="•"/>
      <w:lvlJc w:val="left"/>
      <w:pPr>
        <w:ind w:left="2391" w:hanging="157"/>
      </w:pPr>
      <w:rPr>
        <w:rFonts w:hint="default"/>
      </w:rPr>
    </w:lvl>
    <w:lvl w:ilvl="8" w:tplc="872649DA">
      <w:start w:val="1"/>
      <w:numFmt w:val="bullet"/>
      <w:lvlText w:val="•"/>
      <w:lvlJc w:val="left"/>
      <w:pPr>
        <w:ind w:left="2710" w:hanging="157"/>
      </w:pPr>
      <w:rPr>
        <w:rFonts w:hint="default"/>
      </w:rPr>
    </w:lvl>
  </w:abstractNum>
  <w:abstractNum w:abstractNumId="74" w15:restartNumberingAfterBreak="0">
    <w:nsid w:val="46F31EE7"/>
    <w:multiLevelType w:val="multilevel"/>
    <w:tmpl w:val="94063C3A"/>
    <w:lvl w:ilvl="0">
      <w:start w:val="15"/>
      <w:numFmt w:val="decimal"/>
      <w:lvlText w:val="%1"/>
      <w:lvlJc w:val="left"/>
      <w:pPr>
        <w:ind w:left="100" w:hanging="1079"/>
      </w:pPr>
      <w:rPr>
        <w:rFonts w:hint="default"/>
      </w:rPr>
    </w:lvl>
    <w:lvl w:ilvl="1">
      <w:start w:val="3"/>
      <w:numFmt w:val="decimal"/>
      <w:lvlText w:val="%1.%2"/>
      <w:lvlJc w:val="left"/>
      <w:pPr>
        <w:ind w:left="100" w:hanging="1079"/>
      </w:pPr>
      <w:rPr>
        <w:rFonts w:hint="default"/>
      </w:rPr>
    </w:lvl>
    <w:lvl w:ilvl="2">
      <w:start w:val="1"/>
      <w:numFmt w:val="decimal"/>
      <w:lvlText w:val="%1.%2.%3"/>
      <w:lvlJc w:val="left"/>
      <w:pPr>
        <w:ind w:left="100" w:hanging="1079"/>
      </w:pPr>
      <w:rPr>
        <w:rFonts w:ascii="Arial" w:eastAsia="Arial" w:hAnsi="Arial" w:hint="default"/>
        <w:spacing w:val="-1"/>
        <w:sz w:val="18"/>
        <w:szCs w:val="18"/>
      </w:rPr>
    </w:lvl>
    <w:lvl w:ilvl="3">
      <w:start w:val="1"/>
      <w:numFmt w:val="lowerLetter"/>
      <w:lvlText w:val="%4)"/>
      <w:lvlJc w:val="left"/>
      <w:pPr>
        <w:ind w:left="1580" w:hanging="360"/>
      </w:pPr>
      <w:rPr>
        <w:rFonts w:ascii="Arial" w:eastAsia="Arial" w:hAnsi="Arial" w:hint="default"/>
        <w:spacing w:val="-1"/>
        <w:sz w:val="18"/>
        <w:szCs w:val="18"/>
      </w:rPr>
    </w:lvl>
    <w:lvl w:ilvl="4">
      <w:start w:val="1"/>
      <w:numFmt w:val="bullet"/>
      <w:lvlText w:val="•"/>
      <w:lvlJc w:val="left"/>
      <w:pPr>
        <w:ind w:left="4326" w:hanging="360"/>
      </w:pPr>
      <w:rPr>
        <w:rFonts w:hint="default"/>
      </w:rPr>
    </w:lvl>
    <w:lvl w:ilvl="5">
      <w:start w:val="1"/>
      <w:numFmt w:val="bullet"/>
      <w:lvlText w:val="•"/>
      <w:lvlJc w:val="left"/>
      <w:pPr>
        <w:ind w:left="5242" w:hanging="360"/>
      </w:pPr>
      <w:rPr>
        <w:rFonts w:hint="default"/>
      </w:rPr>
    </w:lvl>
    <w:lvl w:ilvl="6">
      <w:start w:val="1"/>
      <w:numFmt w:val="bullet"/>
      <w:lvlText w:val="•"/>
      <w:lvlJc w:val="left"/>
      <w:pPr>
        <w:ind w:left="6157" w:hanging="360"/>
      </w:pPr>
      <w:rPr>
        <w:rFonts w:hint="default"/>
      </w:rPr>
    </w:lvl>
    <w:lvl w:ilvl="7">
      <w:start w:val="1"/>
      <w:numFmt w:val="bullet"/>
      <w:lvlText w:val="•"/>
      <w:lvlJc w:val="left"/>
      <w:pPr>
        <w:ind w:left="7073" w:hanging="360"/>
      </w:pPr>
      <w:rPr>
        <w:rFonts w:hint="default"/>
      </w:rPr>
    </w:lvl>
    <w:lvl w:ilvl="8">
      <w:start w:val="1"/>
      <w:numFmt w:val="bullet"/>
      <w:lvlText w:val="•"/>
      <w:lvlJc w:val="left"/>
      <w:pPr>
        <w:ind w:left="7988" w:hanging="360"/>
      </w:pPr>
      <w:rPr>
        <w:rFonts w:hint="default"/>
      </w:rPr>
    </w:lvl>
  </w:abstractNum>
  <w:abstractNum w:abstractNumId="75" w15:restartNumberingAfterBreak="0">
    <w:nsid w:val="47000ADC"/>
    <w:multiLevelType w:val="multilevel"/>
    <w:tmpl w:val="7EECC9FE"/>
    <w:lvl w:ilvl="0">
      <w:start w:val="9"/>
      <w:numFmt w:val="decimal"/>
      <w:lvlText w:val="%1"/>
      <w:lvlJc w:val="left"/>
      <w:pPr>
        <w:ind w:left="140" w:hanging="1080"/>
      </w:pPr>
      <w:rPr>
        <w:rFonts w:hint="default"/>
      </w:rPr>
    </w:lvl>
    <w:lvl w:ilvl="1">
      <w:start w:val="12"/>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76" w15:restartNumberingAfterBreak="0">
    <w:nsid w:val="4A2B227D"/>
    <w:multiLevelType w:val="multilevel"/>
    <w:tmpl w:val="7F704FB4"/>
    <w:lvl w:ilvl="0">
      <w:start w:val="9"/>
      <w:numFmt w:val="decimal"/>
      <w:lvlText w:val="%1"/>
      <w:lvlJc w:val="left"/>
      <w:pPr>
        <w:ind w:left="140" w:hanging="1079"/>
      </w:pPr>
      <w:rPr>
        <w:rFonts w:hint="default"/>
      </w:rPr>
    </w:lvl>
    <w:lvl w:ilvl="1">
      <w:start w:val="4"/>
      <w:numFmt w:val="decimal"/>
      <w:lvlText w:val="%1.%2"/>
      <w:lvlJc w:val="left"/>
      <w:pPr>
        <w:ind w:left="140" w:hanging="1079"/>
      </w:pPr>
      <w:rPr>
        <w:rFonts w:hint="default"/>
      </w:rPr>
    </w:lvl>
    <w:lvl w:ilvl="2">
      <w:start w:val="1"/>
      <w:numFmt w:val="decimal"/>
      <w:lvlText w:val="%1.%2.%3"/>
      <w:lvlJc w:val="left"/>
      <w:pPr>
        <w:ind w:left="140" w:hanging="1079"/>
      </w:pPr>
      <w:rPr>
        <w:rFonts w:ascii="Arial" w:eastAsia="Arial" w:hAnsi="Arial" w:hint="default"/>
        <w:spacing w:val="-1"/>
        <w:sz w:val="18"/>
        <w:szCs w:val="18"/>
      </w:rPr>
    </w:lvl>
    <w:lvl w:ilvl="3">
      <w:start w:val="1"/>
      <w:numFmt w:val="lowerLetter"/>
      <w:lvlText w:val="%4)"/>
      <w:lvlJc w:val="left"/>
      <w:pPr>
        <w:ind w:left="1579" w:hanging="360"/>
      </w:pPr>
      <w:rPr>
        <w:rFonts w:ascii="Arial" w:eastAsia="Arial" w:hAnsi="Arial" w:hint="default"/>
        <w:spacing w:val="-1"/>
        <w:sz w:val="18"/>
        <w:szCs w:val="18"/>
      </w:rPr>
    </w:lvl>
    <w:lvl w:ilvl="4">
      <w:start w:val="1"/>
      <w:numFmt w:val="bullet"/>
      <w:lvlText w:val="•"/>
      <w:lvlJc w:val="left"/>
      <w:pPr>
        <w:ind w:left="4346" w:hanging="360"/>
      </w:pPr>
      <w:rPr>
        <w:rFonts w:hint="default"/>
      </w:rPr>
    </w:lvl>
    <w:lvl w:ilvl="5">
      <w:start w:val="1"/>
      <w:numFmt w:val="bullet"/>
      <w:lvlText w:val="•"/>
      <w:lvlJc w:val="left"/>
      <w:pPr>
        <w:ind w:left="5268" w:hanging="360"/>
      </w:pPr>
      <w:rPr>
        <w:rFonts w:hint="default"/>
      </w:rPr>
    </w:lvl>
    <w:lvl w:ilvl="6">
      <w:start w:val="1"/>
      <w:numFmt w:val="bullet"/>
      <w:lvlText w:val="•"/>
      <w:lvlJc w:val="left"/>
      <w:pPr>
        <w:ind w:left="6191" w:hanging="360"/>
      </w:pPr>
      <w:rPr>
        <w:rFonts w:hint="default"/>
      </w:rPr>
    </w:lvl>
    <w:lvl w:ilvl="7">
      <w:start w:val="1"/>
      <w:numFmt w:val="bullet"/>
      <w:lvlText w:val="•"/>
      <w:lvlJc w:val="left"/>
      <w:pPr>
        <w:ind w:left="7113" w:hanging="360"/>
      </w:pPr>
      <w:rPr>
        <w:rFonts w:hint="default"/>
      </w:rPr>
    </w:lvl>
    <w:lvl w:ilvl="8">
      <w:start w:val="1"/>
      <w:numFmt w:val="bullet"/>
      <w:lvlText w:val="•"/>
      <w:lvlJc w:val="left"/>
      <w:pPr>
        <w:ind w:left="8035" w:hanging="360"/>
      </w:pPr>
      <w:rPr>
        <w:rFonts w:hint="default"/>
      </w:rPr>
    </w:lvl>
  </w:abstractNum>
  <w:abstractNum w:abstractNumId="77" w15:restartNumberingAfterBreak="0">
    <w:nsid w:val="4C79768E"/>
    <w:multiLevelType w:val="hybridMultilevel"/>
    <w:tmpl w:val="D96C967E"/>
    <w:lvl w:ilvl="0" w:tplc="D030413A">
      <w:start w:val="1"/>
      <w:numFmt w:val="bullet"/>
      <w:lvlText w:val="□"/>
      <w:lvlJc w:val="left"/>
      <w:pPr>
        <w:ind w:left="580" w:hanging="361"/>
      </w:pPr>
      <w:rPr>
        <w:rFonts w:ascii="SimSun" w:eastAsia="SimSun" w:hAnsi="SimSun" w:hint="default"/>
        <w:sz w:val="18"/>
        <w:szCs w:val="18"/>
      </w:rPr>
    </w:lvl>
    <w:lvl w:ilvl="1" w:tplc="DA8E329E">
      <w:start w:val="1"/>
      <w:numFmt w:val="bullet"/>
      <w:lvlText w:val="•"/>
      <w:lvlJc w:val="left"/>
      <w:pPr>
        <w:ind w:left="1526" w:hanging="361"/>
      </w:pPr>
      <w:rPr>
        <w:rFonts w:hint="default"/>
      </w:rPr>
    </w:lvl>
    <w:lvl w:ilvl="2" w:tplc="60E83312">
      <w:start w:val="1"/>
      <w:numFmt w:val="bullet"/>
      <w:lvlText w:val="•"/>
      <w:lvlJc w:val="left"/>
      <w:pPr>
        <w:ind w:left="2472" w:hanging="361"/>
      </w:pPr>
      <w:rPr>
        <w:rFonts w:hint="default"/>
      </w:rPr>
    </w:lvl>
    <w:lvl w:ilvl="3" w:tplc="8DB246F2">
      <w:start w:val="1"/>
      <w:numFmt w:val="bullet"/>
      <w:lvlText w:val="•"/>
      <w:lvlJc w:val="left"/>
      <w:pPr>
        <w:ind w:left="3418" w:hanging="361"/>
      </w:pPr>
      <w:rPr>
        <w:rFonts w:hint="default"/>
      </w:rPr>
    </w:lvl>
    <w:lvl w:ilvl="4" w:tplc="33C678F2">
      <w:start w:val="1"/>
      <w:numFmt w:val="bullet"/>
      <w:lvlText w:val="•"/>
      <w:lvlJc w:val="left"/>
      <w:pPr>
        <w:ind w:left="4364" w:hanging="361"/>
      </w:pPr>
      <w:rPr>
        <w:rFonts w:hint="default"/>
      </w:rPr>
    </w:lvl>
    <w:lvl w:ilvl="5" w:tplc="74126720">
      <w:start w:val="1"/>
      <w:numFmt w:val="bullet"/>
      <w:lvlText w:val="•"/>
      <w:lvlJc w:val="left"/>
      <w:pPr>
        <w:ind w:left="5310" w:hanging="361"/>
      </w:pPr>
      <w:rPr>
        <w:rFonts w:hint="default"/>
      </w:rPr>
    </w:lvl>
    <w:lvl w:ilvl="6" w:tplc="D5105622">
      <w:start w:val="1"/>
      <w:numFmt w:val="bullet"/>
      <w:lvlText w:val="•"/>
      <w:lvlJc w:val="left"/>
      <w:pPr>
        <w:ind w:left="6256" w:hanging="361"/>
      </w:pPr>
      <w:rPr>
        <w:rFonts w:hint="default"/>
      </w:rPr>
    </w:lvl>
    <w:lvl w:ilvl="7" w:tplc="AE14C0E4">
      <w:start w:val="1"/>
      <w:numFmt w:val="bullet"/>
      <w:lvlText w:val="•"/>
      <w:lvlJc w:val="left"/>
      <w:pPr>
        <w:ind w:left="7202" w:hanging="361"/>
      </w:pPr>
      <w:rPr>
        <w:rFonts w:hint="default"/>
      </w:rPr>
    </w:lvl>
    <w:lvl w:ilvl="8" w:tplc="81366C04">
      <w:start w:val="1"/>
      <w:numFmt w:val="bullet"/>
      <w:lvlText w:val="•"/>
      <w:lvlJc w:val="left"/>
      <w:pPr>
        <w:ind w:left="8148" w:hanging="361"/>
      </w:pPr>
      <w:rPr>
        <w:rFonts w:hint="default"/>
      </w:rPr>
    </w:lvl>
  </w:abstractNum>
  <w:abstractNum w:abstractNumId="78" w15:restartNumberingAfterBreak="0">
    <w:nsid w:val="4D2F3941"/>
    <w:multiLevelType w:val="multilevel"/>
    <w:tmpl w:val="69567BBC"/>
    <w:lvl w:ilvl="0">
      <w:start w:val="4"/>
      <w:numFmt w:val="decimal"/>
      <w:lvlText w:val="%1"/>
      <w:lvlJc w:val="left"/>
      <w:pPr>
        <w:ind w:left="3734" w:hanging="555"/>
      </w:pPr>
      <w:rPr>
        <w:rFonts w:hint="default"/>
      </w:rPr>
    </w:lvl>
    <w:lvl w:ilvl="1">
      <w:start w:val="13"/>
      <w:numFmt w:val="decimal"/>
      <w:lvlText w:val="%1.%2"/>
      <w:lvlJc w:val="left"/>
      <w:pPr>
        <w:ind w:left="3734" w:hanging="555"/>
        <w:jc w:val="right"/>
      </w:pPr>
      <w:rPr>
        <w:rFonts w:ascii="Arial" w:eastAsia="Arial" w:hAnsi="Arial" w:hint="default"/>
        <w:b/>
        <w:bCs/>
        <w:sz w:val="18"/>
        <w:szCs w:val="18"/>
      </w:rPr>
    </w:lvl>
    <w:lvl w:ilvl="2">
      <w:start w:val="1"/>
      <w:numFmt w:val="bullet"/>
      <w:lvlText w:val="•"/>
      <w:lvlJc w:val="left"/>
      <w:pPr>
        <w:ind w:left="4963" w:hanging="555"/>
      </w:pPr>
      <w:rPr>
        <w:rFonts w:hint="default"/>
      </w:rPr>
    </w:lvl>
    <w:lvl w:ilvl="3">
      <w:start w:val="1"/>
      <w:numFmt w:val="bullet"/>
      <w:lvlText w:val="•"/>
      <w:lvlJc w:val="left"/>
      <w:pPr>
        <w:ind w:left="5578" w:hanging="555"/>
      </w:pPr>
      <w:rPr>
        <w:rFonts w:hint="default"/>
      </w:rPr>
    </w:lvl>
    <w:lvl w:ilvl="4">
      <w:start w:val="1"/>
      <w:numFmt w:val="bullet"/>
      <w:lvlText w:val="•"/>
      <w:lvlJc w:val="left"/>
      <w:pPr>
        <w:ind w:left="6192" w:hanging="555"/>
      </w:pPr>
      <w:rPr>
        <w:rFonts w:hint="default"/>
      </w:rPr>
    </w:lvl>
    <w:lvl w:ilvl="5">
      <w:start w:val="1"/>
      <w:numFmt w:val="bullet"/>
      <w:lvlText w:val="•"/>
      <w:lvlJc w:val="left"/>
      <w:pPr>
        <w:ind w:left="6807" w:hanging="555"/>
      </w:pPr>
      <w:rPr>
        <w:rFonts w:hint="default"/>
      </w:rPr>
    </w:lvl>
    <w:lvl w:ilvl="6">
      <w:start w:val="1"/>
      <w:numFmt w:val="bullet"/>
      <w:lvlText w:val="•"/>
      <w:lvlJc w:val="left"/>
      <w:pPr>
        <w:ind w:left="7421" w:hanging="555"/>
      </w:pPr>
      <w:rPr>
        <w:rFonts w:hint="default"/>
      </w:rPr>
    </w:lvl>
    <w:lvl w:ilvl="7">
      <w:start w:val="1"/>
      <w:numFmt w:val="bullet"/>
      <w:lvlText w:val="•"/>
      <w:lvlJc w:val="left"/>
      <w:pPr>
        <w:ind w:left="8036" w:hanging="555"/>
      </w:pPr>
      <w:rPr>
        <w:rFonts w:hint="default"/>
      </w:rPr>
    </w:lvl>
    <w:lvl w:ilvl="8">
      <w:start w:val="1"/>
      <w:numFmt w:val="bullet"/>
      <w:lvlText w:val="•"/>
      <w:lvlJc w:val="left"/>
      <w:pPr>
        <w:ind w:left="8650" w:hanging="555"/>
      </w:pPr>
      <w:rPr>
        <w:rFonts w:hint="default"/>
      </w:rPr>
    </w:lvl>
  </w:abstractNum>
  <w:abstractNum w:abstractNumId="79" w15:restartNumberingAfterBreak="0">
    <w:nsid w:val="4E3473F0"/>
    <w:multiLevelType w:val="multilevel"/>
    <w:tmpl w:val="23DAB87A"/>
    <w:lvl w:ilvl="0">
      <w:start w:val="9"/>
      <w:numFmt w:val="decimal"/>
      <w:lvlText w:val="%1"/>
      <w:lvlJc w:val="left"/>
      <w:pPr>
        <w:ind w:left="4661" w:hanging="452"/>
      </w:pPr>
      <w:rPr>
        <w:rFonts w:hint="default"/>
      </w:rPr>
    </w:lvl>
    <w:lvl w:ilvl="1">
      <w:start w:val="1"/>
      <w:numFmt w:val="decimal"/>
      <w:lvlText w:val="%1.%2"/>
      <w:lvlJc w:val="left"/>
      <w:pPr>
        <w:ind w:left="4661" w:hanging="452"/>
        <w:jc w:val="right"/>
      </w:pPr>
      <w:rPr>
        <w:rFonts w:ascii="Arial" w:eastAsia="Arial" w:hAnsi="Arial" w:hint="default"/>
        <w:b/>
        <w:bCs/>
        <w:spacing w:val="-1"/>
        <w:sz w:val="18"/>
        <w:szCs w:val="18"/>
      </w:rPr>
    </w:lvl>
    <w:lvl w:ilvl="2">
      <w:start w:val="1"/>
      <w:numFmt w:val="bullet"/>
      <w:lvlText w:val="•"/>
      <w:lvlJc w:val="left"/>
      <w:pPr>
        <w:ind w:left="5693" w:hanging="452"/>
      </w:pPr>
      <w:rPr>
        <w:rFonts w:hint="default"/>
      </w:rPr>
    </w:lvl>
    <w:lvl w:ilvl="3">
      <w:start w:val="1"/>
      <w:numFmt w:val="bullet"/>
      <w:lvlText w:val="•"/>
      <w:lvlJc w:val="left"/>
      <w:pPr>
        <w:ind w:left="6209" w:hanging="452"/>
      </w:pPr>
      <w:rPr>
        <w:rFonts w:hint="default"/>
      </w:rPr>
    </w:lvl>
    <w:lvl w:ilvl="4">
      <w:start w:val="1"/>
      <w:numFmt w:val="bullet"/>
      <w:lvlText w:val="•"/>
      <w:lvlJc w:val="left"/>
      <w:pPr>
        <w:ind w:left="6724" w:hanging="452"/>
      </w:pPr>
      <w:rPr>
        <w:rFonts w:hint="default"/>
      </w:rPr>
    </w:lvl>
    <w:lvl w:ilvl="5">
      <w:start w:val="1"/>
      <w:numFmt w:val="bullet"/>
      <w:lvlText w:val="•"/>
      <w:lvlJc w:val="left"/>
      <w:pPr>
        <w:ind w:left="7240" w:hanging="452"/>
      </w:pPr>
      <w:rPr>
        <w:rFonts w:hint="default"/>
      </w:rPr>
    </w:lvl>
    <w:lvl w:ilvl="6">
      <w:start w:val="1"/>
      <w:numFmt w:val="bullet"/>
      <w:lvlText w:val="•"/>
      <w:lvlJc w:val="left"/>
      <w:pPr>
        <w:ind w:left="7756" w:hanging="452"/>
      </w:pPr>
      <w:rPr>
        <w:rFonts w:hint="default"/>
      </w:rPr>
    </w:lvl>
    <w:lvl w:ilvl="7">
      <w:start w:val="1"/>
      <w:numFmt w:val="bullet"/>
      <w:lvlText w:val="•"/>
      <w:lvlJc w:val="left"/>
      <w:pPr>
        <w:ind w:left="8272" w:hanging="452"/>
      </w:pPr>
      <w:rPr>
        <w:rFonts w:hint="default"/>
      </w:rPr>
    </w:lvl>
    <w:lvl w:ilvl="8">
      <w:start w:val="1"/>
      <w:numFmt w:val="bullet"/>
      <w:lvlText w:val="•"/>
      <w:lvlJc w:val="left"/>
      <w:pPr>
        <w:ind w:left="8788" w:hanging="452"/>
      </w:pPr>
      <w:rPr>
        <w:rFonts w:hint="default"/>
      </w:rPr>
    </w:lvl>
  </w:abstractNum>
  <w:abstractNum w:abstractNumId="80" w15:restartNumberingAfterBreak="0">
    <w:nsid w:val="4E5545E4"/>
    <w:multiLevelType w:val="hybridMultilevel"/>
    <w:tmpl w:val="FE48A9B0"/>
    <w:lvl w:ilvl="0" w:tplc="416AF206">
      <w:start w:val="1"/>
      <w:numFmt w:val="lowerLetter"/>
      <w:lvlText w:val="%1)"/>
      <w:lvlJc w:val="left"/>
      <w:pPr>
        <w:ind w:left="1580" w:hanging="361"/>
      </w:pPr>
      <w:rPr>
        <w:rFonts w:ascii="Arial" w:eastAsia="Arial" w:hAnsi="Arial" w:hint="default"/>
        <w:spacing w:val="-1"/>
        <w:w w:val="99"/>
        <w:sz w:val="18"/>
        <w:szCs w:val="18"/>
      </w:rPr>
    </w:lvl>
    <w:lvl w:ilvl="1" w:tplc="786E741E">
      <w:start w:val="1"/>
      <w:numFmt w:val="decimal"/>
      <w:lvlText w:val="%2)"/>
      <w:lvlJc w:val="left"/>
      <w:pPr>
        <w:ind w:left="1940" w:hanging="361"/>
      </w:pPr>
      <w:rPr>
        <w:rFonts w:ascii="Arial" w:eastAsia="Arial" w:hAnsi="Arial" w:hint="default"/>
        <w:spacing w:val="-1"/>
        <w:w w:val="99"/>
        <w:sz w:val="18"/>
        <w:szCs w:val="18"/>
      </w:rPr>
    </w:lvl>
    <w:lvl w:ilvl="2" w:tplc="1E027E20">
      <w:start w:val="1"/>
      <w:numFmt w:val="bullet"/>
      <w:lvlText w:val="•"/>
      <w:lvlJc w:val="left"/>
      <w:pPr>
        <w:ind w:left="1940" w:hanging="361"/>
      </w:pPr>
      <w:rPr>
        <w:rFonts w:hint="default"/>
      </w:rPr>
    </w:lvl>
    <w:lvl w:ilvl="3" w:tplc="2ADA3BD4">
      <w:start w:val="1"/>
      <w:numFmt w:val="bullet"/>
      <w:lvlText w:val="•"/>
      <w:lvlJc w:val="left"/>
      <w:pPr>
        <w:ind w:left="1975" w:hanging="361"/>
      </w:pPr>
      <w:rPr>
        <w:rFonts w:hint="default"/>
      </w:rPr>
    </w:lvl>
    <w:lvl w:ilvl="4" w:tplc="7DDCFA3E">
      <w:start w:val="1"/>
      <w:numFmt w:val="bullet"/>
      <w:lvlText w:val="•"/>
      <w:lvlJc w:val="left"/>
      <w:pPr>
        <w:ind w:left="2010" w:hanging="361"/>
      </w:pPr>
      <w:rPr>
        <w:rFonts w:hint="default"/>
      </w:rPr>
    </w:lvl>
    <w:lvl w:ilvl="5" w:tplc="AC0CC828">
      <w:start w:val="1"/>
      <w:numFmt w:val="bullet"/>
      <w:lvlText w:val="•"/>
      <w:lvlJc w:val="left"/>
      <w:pPr>
        <w:ind w:left="2045" w:hanging="361"/>
      </w:pPr>
      <w:rPr>
        <w:rFonts w:hint="default"/>
      </w:rPr>
    </w:lvl>
    <w:lvl w:ilvl="6" w:tplc="434AEFE8">
      <w:start w:val="1"/>
      <w:numFmt w:val="bullet"/>
      <w:lvlText w:val="•"/>
      <w:lvlJc w:val="left"/>
      <w:pPr>
        <w:ind w:left="2080" w:hanging="361"/>
      </w:pPr>
      <w:rPr>
        <w:rFonts w:hint="default"/>
      </w:rPr>
    </w:lvl>
    <w:lvl w:ilvl="7" w:tplc="1660BD34">
      <w:start w:val="1"/>
      <w:numFmt w:val="bullet"/>
      <w:lvlText w:val="•"/>
      <w:lvlJc w:val="left"/>
      <w:pPr>
        <w:ind w:left="2115" w:hanging="361"/>
      </w:pPr>
      <w:rPr>
        <w:rFonts w:hint="default"/>
      </w:rPr>
    </w:lvl>
    <w:lvl w:ilvl="8" w:tplc="027E1150">
      <w:start w:val="1"/>
      <w:numFmt w:val="bullet"/>
      <w:lvlText w:val="•"/>
      <w:lvlJc w:val="left"/>
      <w:pPr>
        <w:ind w:left="2150" w:hanging="361"/>
      </w:pPr>
      <w:rPr>
        <w:rFonts w:hint="default"/>
      </w:rPr>
    </w:lvl>
  </w:abstractNum>
  <w:abstractNum w:abstractNumId="81" w15:restartNumberingAfterBreak="0">
    <w:nsid w:val="4FB51E9B"/>
    <w:multiLevelType w:val="multilevel"/>
    <w:tmpl w:val="D28CDFA6"/>
    <w:lvl w:ilvl="0">
      <w:start w:val="9"/>
      <w:numFmt w:val="decimal"/>
      <w:lvlText w:val="%1"/>
      <w:lvlJc w:val="left"/>
      <w:pPr>
        <w:ind w:left="140" w:hanging="1079"/>
      </w:pPr>
      <w:rPr>
        <w:rFonts w:hint="default"/>
      </w:rPr>
    </w:lvl>
    <w:lvl w:ilvl="1">
      <w:start w:val="10"/>
      <w:numFmt w:val="decimal"/>
      <w:lvlText w:val="%1.%2"/>
      <w:lvlJc w:val="left"/>
      <w:pPr>
        <w:ind w:left="140" w:hanging="1079"/>
      </w:pPr>
      <w:rPr>
        <w:rFonts w:hint="default"/>
      </w:rPr>
    </w:lvl>
    <w:lvl w:ilvl="2">
      <w:start w:val="1"/>
      <w:numFmt w:val="decimal"/>
      <w:lvlText w:val="%1.%2.%3"/>
      <w:lvlJc w:val="left"/>
      <w:pPr>
        <w:ind w:left="140" w:hanging="1079"/>
      </w:pPr>
      <w:rPr>
        <w:rFonts w:ascii="Arial" w:eastAsia="Arial" w:hAnsi="Arial" w:hint="default"/>
        <w:spacing w:val="-1"/>
        <w:sz w:val="18"/>
        <w:szCs w:val="18"/>
      </w:rPr>
    </w:lvl>
    <w:lvl w:ilvl="3">
      <w:start w:val="1"/>
      <w:numFmt w:val="bullet"/>
      <w:lvlText w:val="•"/>
      <w:lvlJc w:val="left"/>
      <w:pPr>
        <w:ind w:left="3062" w:hanging="1079"/>
      </w:pPr>
      <w:rPr>
        <w:rFonts w:hint="default"/>
      </w:rPr>
    </w:lvl>
    <w:lvl w:ilvl="4">
      <w:start w:val="1"/>
      <w:numFmt w:val="bullet"/>
      <w:lvlText w:val="•"/>
      <w:lvlJc w:val="left"/>
      <w:pPr>
        <w:ind w:left="4036" w:hanging="1079"/>
      </w:pPr>
      <w:rPr>
        <w:rFonts w:hint="default"/>
      </w:rPr>
    </w:lvl>
    <w:lvl w:ilvl="5">
      <w:start w:val="1"/>
      <w:numFmt w:val="bullet"/>
      <w:lvlText w:val="•"/>
      <w:lvlJc w:val="left"/>
      <w:pPr>
        <w:ind w:left="5010" w:hanging="1079"/>
      </w:pPr>
      <w:rPr>
        <w:rFonts w:hint="default"/>
      </w:rPr>
    </w:lvl>
    <w:lvl w:ilvl="6">
      <w:start w:val="1"/>
      <w:numFmt w:val="bullet"/>
      <w:lvlText w:val="•"/>
      <w:lvlJc w:val="left"/>
      <w:pPr>
        <w:ind w:left="5984" w:hanging="1079"/>
      </w:pPr>
      <w:rPr>
        <w:rFonts w:hint="default"/>
      </w:rPr>
    </w:lvl>
    <w:lvl w:ilvl="7">
      <w:start w:val="1"/>
      <w:numFmt w:val="bullet"/>
      <w:lvlText w:val="•"/>
      <w:lvlJc w:val="left"/>
      <w:pPr>
        <w:ind w:left="6958" w:hanging="1079"/>
      </w:pPr>
      <w:rPr>
        <w:rFonts w:hint="default"/>
      </w:rPr>
    </w:lvl>
    <w:lvl w:ilvl="8">
      <w:start w:val="1"/>
      <w:numFmt w:val="bullet"/>
      <w:lvlText w:val="•"/>
      <w:lvlJc w:val="left"/>
      <w:pPr>
        <w:ind w:left="7932" w:hanging="1079"/>
      </w:pPr>
      <w:rPr>
        <w:rFonts w:hint="default"/>
      </w:rPr>
    </w:lvl>
  </w:abstractNum>
  <w:abstractNum w:abstractNumId="82" w15:restartNumberingAfterBreak="0">
    <w:nsid w:val="50A51374"/>
    <w:multiLevelType w:val="multilevel"/>
    <w:tmpl w:val="E1E837E8"/>
    <w:lvl w:ilvl="0">
      <w:start w:val="10"/>
      <w:numFmt w:val="decimal"/>
      <w:lvlText w:val="%1"/>
      <w:lvlJc w:val="left"/>
      <w:pPr>
        <w:ind w:left="139" w:hanging="1030"/>
      </w:pPr>
      <w:rPr>
        <w:rFonts w:hint="default"/>
      </w:rPr>
    </w:lvl>
    <w:lvl w:ilvl="1">
      <w:start w:val="7"/>
      <w:numFmt w:val="decimal"/>
      <w:lvlText w:val="%1.%2"/>
      <w:lvlJc w:val="left"/>
      <w:pPr>
        <w:ind w:left="139" w:hanging="1030"/>
      </w:pPr>
      <w:rPr>
        <w:rFonts w:hint="default"/>
      </w:rPr>
    </w:lvl>
    <w:lvl w:ilvl="2">
      <w:start w:val="1"/>
      <w:numFmt w:val="decimal"/>
      <w:lvlText w:val="%1.%2.%3"/>
      <w:lvlJc w:val="left"/>
      <w:pPr>
        <w:ind w:left="139" w:hanging="1030"/>
      </w:pPr>
      <w:rPr>
        <w:rFonts w:ascii="Arial" w:eastAsia="Arial" w:hAnsi="Arial" w:hint="default"/>
        <w:spacing w:val="-1"/>
        <w:sz w:val="18"/>
        <w:szCs w:val="18"/>
      </w:rPr>
    </w:lvl>
    <w:lvl w:ilvl="3">
      <w:start w:val="1"/>
      <w:numFmt w:val="lowerLetter"/>
      <w:lvlText w:val="%4)"/>
      <w:lvlJc w:val="left"/>
      <w:pPr>
        <w:ind w:left="1580" w:hanging="360"/>
      </w:pPr>
      <w:rPr>
        <w:rFonts w:ascii="Arial" w:eastAsia="Arial" w:hAnsi="Arial" w:hint="default"/>
        <w:spacing w:val="-1"/>
        <w:sz w:val="18"/>
        <w:szCs w:val="18"/>
      </w:rPr>
    </w:lvl>
    <w:lvl w:ilvl="4">
      <w:start w:val="1"/>
      <w:numFmt w:val="decimal"/>
      <w:lvlText w:val="%5)"/>
      <w:lvlJc w:val="left"/>
      <w:pPr>
        <w:ind w:left="1940" w:hanging="361"/>
      </w:pPr>
      <w:rPr>
        <w:rFonts w:ascii="Arial" w:eastAsia="Arial" w:hAnsi="Arial" w:hint="default"/>
        <w:spacing w:val="-1"/>
        <w:sz w:val="18"/>
        <w:szCs w:val="18"/>
      </w:rPr>
    </w:lvl>
    <w:lvl w:ilvl="5">
      <w:start w:val="1"/>
      <w:numFmt w:val="bullet"/>
      <w:lvlText w:val="•"/>
      <w:lvlJc w:val="left"/>
      <w:pPr>
        <w:ind w:left="4208" w:hanging="361"/>
      </w:pPr>
      <w:rPr>
        <w:rFonts w:hint="default"/>
      </w:rPr>
    </w:lvl>
    <w:lvl w:ilvl="6">
      <w:start w:val="1"/>
      <w:numFmt w:val="bullet"/>
      <w:lvlText w:val="•"/>
      <w:lvlJc w:val="left"/>
      <w:pPr>
        <w:ind w:left="5342" w:hanging="361"/>
      </w:pPr>
      <w:rPr>
        <w:rFonts w:hint="default"/>
      </w:rPr>
    </w:lvl>
    <w:lvl w:ilvl="7">
      <w:start w:val="1"/>
      <w:numFmt w:val="bullet"/>
      <w:lvlText w:val="•"/>
      <w:lvlJc w:val="left"/>
      <w:pPr>
        <w:ind w:left="6477" w:hanging="361"/>
      </w:pPr>
      <w:rPr>
        <w:rFonts w:hint="default"/>
      </w:rPr>
    </w:lvl>
    <w:lvl w:ilvl="8">
      <w:start w:val="1"/>
      <w:numFmt w:val="bullet"/>
      <w:lvlText w:val="•"/>
      <w:lvlJc w:val="left"/>
      <w:pPr>
        <w:ind w:left="7611" w:hanging="361"/>
      </w:pPr>
      <w:rPr>
        <w:rFonts w:hint="default"/>
      </w:rPr>
    </w:lvl>
  </w:abstractNum>
  <w:abstractNum w:abstractNumId="83" w15:restartNumberingAfterBreak="0">
    <w:nsid w:val="533319A6"/>
    <w:multiLevelType w:val="hybridMultilevel"/>
    <w:tmpl w:val="72EAE8CA"/>
    <w:lvl w:ilvl="0" w:tplc="1E96D1A6">
      <w:start w:val="1"/>
      <w:numFmt w:val="lowerLetter"/>
      <w:lvlText w:val="%1)"/>
      <w:lvlJc w:val="left"/>
      <w:pPr>
        <w:ind w:left="1579" w:hanging="360"/>
      </w:pPr>
      <w:rPr>
        <w:rFonts w:ascii="Arial" w:eastAsia="Arial" w:hAnsi="Arial" w:hint="default"/>
        <w:spacing w:val="-1"/>
        <w:w w:val="99"/>
        <w:sz w:val="18"/>
        <w:szCs w:val="18"/>
      </w:rPr>
    </w:lvl>
    <w:lvl w:ilvl="1" w:tplc="4C888D34">
      <w:start w:val="1"/>
      <w:numFmt w:val="decimal"/>
      <w:lvlText w:val="%2)"/>
      <w:lvlJc w:val="left"/>
      <w:pPr>
        <w:ind w:left="1939" w:hanging="360"/>
      </w:pPr>
      <w:rPr>
        <w:rFonts w:ascii="Arial" w:eastAsia="Arial" w:hAnsi="Arial" w:hint="default"/>
        <w:spacing w:val="-1"/>
        <w:sz w:val="18"/>
        <w:szCs w:val="18"/>
      </w:rPr>
    </w:lvl>
    <w:lvl w:ilvl="2" w:tplc="7F566E42">
      <w:start w:val="1"/>
      <w:numFmt w:val="bullet"/>
      <w:lvlText w:val="•"/>
      <w:lvlJc w:val="left"/>
      <w:pPr>
        <w:ind w:left="2822" w:hanging="360"/>
      </w:pPr>
      <w:rPr>
        <w:rFonts w:hint="default"/>
      </w:rPr>
    </w:lvl>
    <w:lvl w:ilvl="3" w:tplc="5776D61C">
      <w:start w:val="1"/>
      <w:numFmt w:val="bullet"/>
      <w:lvlText w:val="•"/>
      <w:lvlJc w:val="left"/>
      <w:pPr>
        <w:ind w:left="3704" w:hanging="360"/>
      </w:pPr>
      <w:rPr>
        <w:rFonts w:hint="default"/>
      </w:rPr>
    </w:lvl>
    <w:lvl w:ilvl="4" w:tplc="90348348">
      <w:start w:val="1"/>
      <w:numFmt w:val="bullet"/>
      <w:lvlText w:val="•"/>
      <w:lvlJc w:val="left"/>
      <w:pPr>
        <w:ind w:left="4586" w:hanging="360"/>
      </w:pPr>
      <w:rPr>
        <w:rFonts w:hint="default"/>
      </w:rPr>
    </w:lvl>
    <w:lvl w:ilvl="5" w:tplc="C436EACA">
      <w:start w:val="1"/>
      <w:numFmt w:val="bullet"/>
      <w:lvlText w:val="•"/>
      <w:lvlJc w:val="left"/>
      <w:pPr>
        <w:ind w:left="5468" w:hanging="360"/>
      </w:pPr>
      <w:rPr>
        <w:rFonts w:hint="default"/>
      </w:rPr>
    </w:lvl>
    <w:lvl w:ilvl="6" w:tplc="F0548BF2">
      <w:start w:val="1"/>
      <w:numFmt w:val="bullet"/>
      <w:lvlText w:val="•"/>
      <w:lvlJc w:val="left"/>
      <w:pPr>
        <w:ind w:left="6351" w:hanging="360"/>
      </w:pPr>
      <w:rPr>
        <w:rFonts w:hint="default"/>
      </w:rPr>
    </w:lvl>
    <w:lvl w:ilvl="7" w:tplc="2988C270">
      <w:start w:val="1"/>
      <w:numFmt w:val="bullet"/>
      <w:lvlText w:val="•"/>
      <w:lvlJc w:val="left"/>
      <w:pPr>
        <w:ind w:left="7233" w:hanging="360"/>
      </w:pPr>
      <w:rPr>
        <w:rFonts w:hint="default"/>
      </w:rPr>
    </w:lvl>
    <w:lvl w:ilvl="8" w:tplc="F434F7A4">
      <w:start w:val="1"/>
      <w:numFmt w:val="bullet"/>
      <w:lvlText w:val="•"/>
      <w:lvlJc w:val="left"/>
      <w:pPr>
        <w:ind w:left="8115" w:hanging="360"/>
      </w:pPr>
      <w:rPr>
        <w:rFonts w:hint="default"/>
      </w:rPr>
    </w:lvl>
  </w:abstractNum>
  <w:abstractNum w:abstractNumId="84" w15:restartNumberingAfterBreak="0">
    <w:nsid w:val="538E2D3B"/>
    <w:multiLevelType w:val="multilevel"/>
    <w:tmpl w:val="C928A064"/>
    <w:lvl w:ilvl="0">
      <w:start w:val="10"/>
      <w:numFmt w:val="decimal"/>
      <w:lvlText w:val="%1"/>
      <w:lvlJc w:val="left"/>
      <w:pPr>
        <w:ind w:left="140" w:hanging="1080"/>
      </w:pPr>
      <w:rPr>
        <w:rFonts w:hint="default"/>
      </w:rPr>
    </w:lvl>
    <w:lvl w:ilvl="1">
      <w:start w:val="4"/>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1"/>
      </w:pPr>
      <w:rPr>
        <w:rFonts w:ascii="Arial" w:eastAsia="Arial" w:hAnsi="Arial" w:hint="default"/>
        <w:spacing w:val="-1"/>
        <w:w w:val="99"/>
        <w:sz w:val="18"/>
        <w:szCs w:val="18"/>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85" w15:restartNumberingAfterBreak="0">
    <w:nsid w:val="53B046B5"/>
    <w:multiLevelType w:val="multilevel"/>
    <w:tmpl w:val="A6D0F9B4"/>
    <w:lvl w:ilvl="0">
      <w:start w:val="9"/>
      <w:numFmt w:val="decimal"/>
      <w:lvlText w:val="%1"/>
      <w:lvlJc w:val="left"/>
      <w:pPr>
        <w:ind w:left="139" w:hanging="1079"/>
      </w:pPr>
      <w:rPr>
        <w:rFonts w:hint="default"/>
      </w:rPr>
    </w:lvl>
    <w:lvl w:ilvl="1">
      <w:start w:val="7"/>
      <w:numFmt w:val="decimal"/>
      <w:lvlText w:val="%1.%2"/>
      <w:lvlJc w:val="left"/>
      <w:pPr>
        <w:ind w:left="139" w:hanging="1079"/>
      </w:pPr>
      <w:rPr>
        <w:rFonts w:hint="default"/>
      </w:rPr>
    </w:lvl>
    <w:lvl w:ilvl="2">
      <w:start w:val="1"/>
      <w:numFmt w:val="decimal"/>
      <w:lvlText w:val="%1.%2.%3"/>
      <w:lvlJc w:val="left"/>
      <w:pPr>
        <w:ind w:left="139" w:hanging="1079"/>
      </w:pPr>
      <w:rPr>
        <w:rFonts w:ascii="Arial" w:eastAsia="Arial" w:hAnsi="Arial" w:hint="default"/>
        <w:spacing w:val="-1"/>
        <w:sz w:val="18"/>
        <w:szCs w:val="18"/>
      </w:rPr>
    </w:lvl>
    <w:lvl w:ilvl="3">
      <w:start w:val="1"/>
      <w:numFmt w:val="lowerLetter"/>
      <w:lvlText w:val="%4)"/>
      <w:lvlJc w:val="left"/>
      <w:pPr>
        <w:ind w:left="1579" w:hanging="361"/>
      </w:pPr>
      <w:rPr>
        <w:rFonts w:ascii="Arial" w:eastAsia="Arial" w:hAnsi="Arial" w:hint="default"/>
        <w:spacing w:val="-1"/>
        <w:sz w:val="18"/>
        <w:szCs w:val="18"/>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0"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86" w15:restartNumberingAfterBreak="0">
    <w:nsid w:val="54E062CC"/>
    <w:multiLevelType w:val="hybridMultilevel"/>
    <w:tmpl w:val="DDA801F0"/>
    <w:lvl w:ilvl="0" w:tplc="C9961BD4">
      <w:start w:val="18"/>
      <w:numFmt w:val="lowerRoman"/>
      <w:lvlText w:val="(%1)"/>
      <w:lvlJc w:val="left"/>
      <w:pPr>
        <w:ind w:left="5468" w:hanging="5329"/>
      </w:pPr>
      <w:rPr>
        <w:rFonts w:ascii="Arial" w:eastAsia="Arial" w:hAnsi="Arial" w:hint="default"/>
        <w:i/>
        <w:spacing w:val="-1"/>
        <w:sz w:val="18"/>
        <w:szCs w:val="18"/>
      </w:rPr>
    </w:lvl>
    <w:lvl w:ilvl="1" w:tplc="F43AE80A">
      <w:start w:val="1"/>
      <w:numFmt w:val="lowerLetter"/>
      <w:lvlText w:val="%2)"/>
      <w:lvlJc w:val="left"/>
      <w:pPr>
        <w:ind w:left="859" w:hanging="360"/>
      </w:pPr>
      <w:rPr>
        <w:rFonts w:ascii="Arial" w:eastAsia="Arial" w:hAnsi="Arial" w:hint="default"/>
        <w:spacing w:val="-1"/>
        <w:sz w:val="18"/>
        <w:szCs w:val="18"/>
      </w:rPr>
    </w:lvl>
    <w:lvl w:ilvl="2" w:tplc="603C3990">
      <w:start w:val="1"/>
      <w:numFmt w:val="bullet"/>
      <w:lvlText w:val="•"/>
      <w:lvlJc w:val="left"/>
      <w:pPr>
        <w:ind w:left="5958" w:hanging="360"/>
      </w:pPr>
      <w:rPr>
        <w:rFonts w:hint="default"/>
      </w:rPr>
    </w:lvl>
    <w:lvl w:ilvl="3" w:tplc="C5C0DA1C">
      <w:start w:val="1"/>
      <w:numFmt w:val="bullet"/>
      <w:lvlText w:val="•"/>
      <w:lvlJc w:val="left"/>
      <w:pPr>
        <w:ind w:left="6448" w:hanging="360"/>
      </w:pPr>
      <w:rPr>
        <w:rFonts w:hint="default"/>
      </w:rPr>
    </w:lvl>
    <w:lvl w:ilvl="4" w:tplc="02EA324C">
      <w:start w:val="1"/>
      <w:numFmt w:val="bullet"/>
      <w:lvlText w:val="•"/>
      <w:lvlJc w:val="left"/>
      <w:pPr>
        <w:ind w:left="6938" w:hanging="360"/>
      </w:pPr>
      <w:rPr>
        <w:rFonts w:hint="default"/>
      </w:rPr>
    </w:lvl>
    <w:lvl w:ilvl="5" w:tplc="08C265BE">
      <w:start w:val="1"/>
      <w:numFmt w:val="bullet"/>
      <w:lvlText w:val="•"/>
      <w:lvlJc w:val="left"/>
      <w:pPr>
        <w:ind w:left="7429" w:hanging="360"/>
      </w:pPr>
      <w:rPr>
        <w:rFonts w:hint="default"/>
      </w:rPr>
    </w:lvl>
    <w:lvl w:ilvl="6" w:tplc="BF42FAAA">
      <w:start w:val="1"/>
      <w:numFmt w:val="bullet"/>
      <w:lvlText w:val="•"/>
      <w:lvlJc w:val="left"/>
      <w:pPr>
        <w:ind w:left="7919" w:hanging="360"/>
      </w:pPr>
      <w:rPr>
        <w:rFonts w:hint="default"/>
      </w:rPr>
    </w:lvl>
    <w:lvl w:ilvl="7" w:tplc="E410FD30">
      <w:start w:val="1"/>
      <w:numFmt w:val="bullet"/>
      <w:lvlText w:val="•"/>
      <w:lvlJc w:val="left"/>
      <w:pPr>
        <w:ind w:left="8409" w:hanging="360"/>
      </w:pPr>
      <w:rPr>
        <w:rFonts w:hint="default"/>
      </w:rPr>
    </w:lvl>
    <w:lvl w:ilvl="8" w:tplc="B434E73C">
      <w:start w:val="1"/>
      <w:numFmt w:val="bullet"/>
      <w:lvlText w:val="•"/>
      <w:lvlJc w:val="left"/>
      <w:pPr>
        <w:ind w:left="8899" w:hanging="360"/>
      </w:pPr>
      <w:rPr>
        <w:rFonts w:hint="default"/>
      </w:rPr>
    </w:lvl>
  </w:abstractNum>
  <w:abstractNum w:abstractNumId="87" w15:restartNumberingAfterBreak="0">
    <w:nsid w:val="58C714F7"/>
    <w:multiLevelType w:val="multilevel"/>
    <w:tmpl w:val="D5A00F3C"/>
    <w:lvl w:ilvl="0">
      <w:start w:val="6"/>
      <w:numFmt w:val="decimal"/>
      <w:lvlText w:val="%1"/>
      <w:lvlJc w:val="left"/>
      <w:pPr>
        <w:ind w:left="139" w:hanging="1080"/>
      </w:pPr>
      <w:rPr>
        <w:rFonts w:hint="default"/>
      </w:rPr>
    </w:lvl>
    <w:lvl w:ilvl="1">
      <w:start w:val="6"/>
      <w:numFmt w:val="decimal"/>
      <w:lvlText w:val="%1.%2"/>
      <w:lvlJc w:val="left"/>
      <w:pPr>
        <w:ind w:left="139" w:hanging="1080"/>
      </w:pPr>
      <w:rPr>
        <w:rFonts w:hint="default"/>
      </w:rPr>
    </w:lvl>
    <w:lvl w:ilvl="2">
      <w:start w:val="1"/>
      <w:numFmt w:val="decimal"/>
      <w:lvlText w:val="%1.%2.%3"/>
      <w:lvlJc w:val="left"/>
      <w:pPr>
        <w:ind w:left="139" w:hanging="1080"/>
      </w:pPr>
      <w:rPr>
        <w:rFonts w:ascii="Arial" w:eastAsia="Arial" w:hAnsi="Arial" w:hint="default"/>
        <w:spacing w:val="-1"/>
        <w:sz w:val="18"/>
        <w:szCs w:val="18"/>
      </w:rPr>
    </w:lvl>
    <w:lvl w:ilvl="3">
      <w:start w:val="1"/>
      <w:numFmt w:val="lowerLetter"/>
      <w:lvlText w:val="%4)"/>
      <w:lvlJc w:val="left"/>
      <w:pPr>
        <w:ind w:left="1579" w:hanging="361"/>
      </w:pPr>
      <w:rPr>
        <w:rFonts w:ascii="Arial" w:eastAsia="Arial" w:hAnsi="Arial" w:hint="default"/>
        <w:spacing w:val="-1"/>
        <w:sz w:val="18"/>
        <w:szCs w:val="18"/>
      </w:rPr>
    </w:lvl>
    <w:lvl w:ilvl="4">
      <w:start w:val="1"/>
      <w:numFmt w:val="bullet"/>
      <w:lvlText w:val="•"/>
      <w:lvlJc w:val="left"/>
      <w:pPr>
        <w:ind w:left="1580" w:hanging="361"/>
      </w:pPr>
      <w:rPr>
        <w:rFonts w:hint="default"/>
      </w:rPr>
    </w:lvl>
    <w:lvl w:ilvl="5">
      <w:start w:val="1"/>
      <w:numFmt w:val="bullet"/>
      <w:lvlText w:val="•"/>
      <w:lvlJc w:val="left"/>
      <w:pPr>
        <w:ind w:left="2963" w:hanging="361"/>
      </w:pPr>
      <w:rPr>
        <w:rFonts w:hint="default"/>
      </w:rPr>
    </w:lvl>
    <w:lvl w:ilvl="6">
      <w:start w:val="1"/>
      <w:numFmt w:val="bullet"/>
      <w:lvlText w:val="•"/>
      <w:lvlJc w:val="left"/>
      <w:pPr>
        <w:ind w:left="4346" w:hanging="361"/>
      </w:pPr>
      <w:rPr>
        <w:rFonts w:hint="default"/>
      </w:rPr>
    </w:lvl>
    <w:lvl w:ilvl="7">
      <w:start w:val="1"/>
      <w:numFmt w:val="bullet"/>
      <w:lvlText w:val="•"/>
      <w:lvlJc w:val="left"/>
      <w:pPr>
        <w:ind w:left="5730" w:hanging="361"/>
      </w:pPr>
      <w:rPr>
        <w:rFonts w:hint="default"/>
      </w:rPr>
    </w:lvl>
    <w:lvl w:ilvl="8">
      <w:start w:val="1"/>
      <w:numFmt w:val="bullet"/>
      <w:lvlText w:val="•"/>
      <w:lvlJc w:val="left"/>
      <w:pPr>
        <w:ind w:left="7113" w:hanging="361"/>
      </w:pPr>
      <w:rPr>
        <w:rFonts w:hint="default"/>
      </w:rPr>
    </w:lvl>
  </w:abstractNum>
  <w:abstractNum w:abstractNumId="88" w15:restartNumberingAfterBreak="0">
    <w:nsid w:val="59B003D3"/>
    <w:multiLevelType w:val="multilevel"/>
    <w:tmpl w:val="E19490FA"/>
    <w:lvl w:ilvl="0">
      <w:start w:val="10"/>
      <w:numFmt w:val="decimal"/>
      <w:lvlText w:val="%1"/>
      <w:lvlJc w:val="left"/>
      <w:pPr>
        <w:ind w:left="139" w:hanging="1080"/>
      </w:pPr>
      <w:rPr>
        <w:rFonts w:hint="default"/>
      </w:rPr>
    </w:lvl>
    <w:lvl w:ilvl="1">
      <w:start w:val="10"/>
      <w:numFmt w:val="decimal"/>
      <w:lvlText w:val="%1.%2"/>
      <w:lvlJc w:val="left"/>
      <w:pPr>
        <w:ind w:left="139" w:hanging="1080"/>
      </w:pPr>
      <w:rPr>
        <w:rFonts w:hint="default"/>
      </w:rPr>
    </w:lvl>
    <w:lvl w:ilvl="2">
      <w:start w:val="1"/>
      <w:numFmt w:val="decimal"/>
      <w:lvlText w:val="%1.%2.%3"/>
      <w:lvlJc w:val="left"/>
      <w:pPr>
        <w:ind w:left="139" w:hanging="1080"/>
      </w:pPr>
      <w:rPr>
        <w:rFonts w:ascii="Arial" w:eastAsia="Arial" w:hAnsi="Arial" w:hint="default"/>
        <w:spacing w:val="-1"/>
        <w:sz w:val="18"/>
        <w:szCs w:val="18"/>
      </w:rPr>
    </w:lvl>
    <w:lvl w:ilvl="3">
      <w:start w:val="1"/>
      <w:numFmt w:val="bullet"/>
      <w:lvlText w:val="•"/>
      <w:lvlJc w:val="left"/>
      <w:pPr>
        <w:ind w:left="3061" w:hanging="1080"/>
      </w:pPr>
      <w:rPr>
        <w:rFonts w:hint="default"/>
      </w:rPr>
    </w:lvl>
    <w:lvl w:ilvl="4">
      <w:start w:val="1"/>
      <w:numFmt w:val="bullet"/>
      <w:lvlText w:val="•"/>
      <w:lvlJc w:val="left"/>
      <w:pPr>
        <w:ind w:left="4035" w:hanging="1080"/>
      </w:pPr>
      <w:rPr>
        <w:rFonts w:hint="default"/>
      </w:rPr>
    </w:lvl>
    <w:lvl w:ilvl="5">
      <w:start w:val="1"/>
      <w:numFmt w:val="bullet"/>
      <w:lvlText w:val="•"/>
      <w:lvlJc w:val="left"/>
      <w:pPr>
        <w:ind w:left="5009" w:hanging="1080"/>
      </w:pPr>
      <w:rPr>
        <w:rFonts w:hint="default"/>
      </w:rPr>
    </w:lvl>
    <w:lvl w:ilvl="6">
      <w:start w:val="1"/>
      <w:numFmt w:val="bullet"/>
      <w:lvlText w:val="•"/>
      <w:lvlJc w:val="left"/>
      <w:pPr>
        <w:ind w:left="5983" w:hanging="1080"/>
      </w:pPr>
      <w:rPr>
        <w:rFonts w:hint="default"/>
      </w:rPr>
    </w:lvl>
    <w:lvl w:ilvl="7">
      <w:start w:val="1"/>
      <w:numFmt w:val="bullet"/>
      <w:lvlText w:val="•"/>
      <w:lvlJc w:val="left"/>
      <w:pPr>
        <w:ind w:left="6957" w:hanging="1080"/>
      </w:pPr>
      <w:rPr>
        <w:rFonts w:hint="default"/>
      </w:rPr>
    </w:lvl>
    <w:lvl w:ilvl="8">
      <w:start w:val="1"/>
      <w:numFmt w:val="bullet"/>
      <w:lvlText w:val="•"/>
      <w:lvlJc w:val="left"/>
      <w:pPr>
        <w:ind w:left="7931" w:hanging="1080"/>
      </w:pPr>
      <w:rPr>
        <w:rFonts w:hint="default"/>
      </w:rPr>
    </w:lvl>
  </w:abstractNum>
  <w:abstractNum w:abstractNumId="89" w15:restartNumberingAfterBreak="0">
    <w:nsid w:val="5AF835B2"/>
    <w:multiLevelType w:val="multilevel"/>
    <w:tmpl w:val="61324426"/>
    <w:lvl w:ilvl="0">
      <w:start w:val="7"/>
      <w:numFmt w:val="decimal"/>
      <w:lvlText w:val="%1"/>
      <w:lvlJc w:val="left"/>
      <w:pPr>
        <w:ind w:left="140" w:hanging="1080"/>
      </w:pPr>
      <w:rPr>
        <w:rFonts w:hint="default"/>
      </w:rPr>
    </w:lvl>
    <w:lvl w:ilvl="1">
      <w:start w:val="4"/>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0"/>
      </w:pPr>
      <w:rPr>
        <w:rFonts w:ascii="Arial" w:eastAsia="Arial" w:hAnsi="Arial" w:hint="default"/>
        <w:spacing w:val="-1"/>
        <w:sz w:val="18"/>
        <w:szCs w:val="18"/>
      </w:rPr>
    </w:lvl>
    <w:lvl w:ilvl="4">
      <w:start w:val="1"/>
      <w:numFmt w:val="bullet"/>
      <w:lvlText w:val="•"/>
      <w:lvlJc w:val="left"/>
      <w:pPr>
        <w:ind w:left="4346" w:hanging="360"/>
      </w:pPr>
      <w:rPr>
        <w:rFonts w:hint="default"/>
      </w:rPr>
    </w:lvl>
    <w:lvl w:ilvl="5">
      <w:start w:val="1"/>
      <w:numFmt w:val="bullet"/>
      <w:lvlText w:val="•"/>
      <w:lvlJc w:val="left"/>
      <w:pPr>
        <w:ind w:left="5269" w:hanging="360"/>
      </w:pPr>
      <w:rPr>
        <w:rFonts w:hint="default"/>
      </w:rPr>
    </w:lvl>
    <w:lvl w:ilvl="6">
      <w:start w:val="1"/>
      <w:numFmt w:val="bullet"/>
      <w:lvlText w:val="•"/>
      <w:lvlJc w:val="left"/>
      <w:pPr>
        <w:ind w:left="6191" w:hanging="360"/>
      </w:pPr>
      <w:rPr>
        <w:rFonts w:hint="default"/>
      </w:rPr>
    </w:lvl>
    <w:lvl w:ilvl="7">
      <w:start w:val="1"/>
      <w:numFmt w:val="bullet"/>
      <w:lvlText w:val="•"/>
      <w:lvlJc w:val="left"/>
      <w:pPr>
        <w:ind w:left="7113" w:hanging="360"/>
      </w:pPr>
      <w:rPr>
        <w:rFonts w:hint="default"/>
      </w:rPr>
    </w:lvl>
    <w:lvl w:ilvl="8">
      <w:start w:val="1"/>
      <w:numFmt w:val="bullet"/>
      <w:lvlText w:val="•"/>
      <w:lvlJc w:val="left"/>
      <w:pPr>
        <w:ind w:left="8035" w:hanging="360"/>
      </w:pPr>
      <w:rPr>
        <w:rFonts w:hint="default"/>
      </w:rPr>
    </w:lvl>
  </w:abstractNum>
  <w:abstractNum w:abstractNumId="90" w15:restartNumberingAfterBreak="0">
    <w:nsid w:val="5AFD75D8"/>
    <w:multiLevelType w:val="multilevel"/>
    <w:tmpl w:val="8600164C"/>
    <w:lvl w:ilvl="0">
      <w:start w:val="10"/>
      <w:numFmt w:val="decimal"/>
      <w:lvlText w:val="%1"/>
      <w:lvlJc w:val="left"/>
      <w:pPr>
        <w:ind w:left="1219" w:hanging="1080"/>
      </w:pPr>
      <w:rPr>
        <w:rFonts w:hint="default"/>
      </w:rPr>
    </w:lvl>
    <w:lvl w:ilvl="1">
      <w:start w:val="12"/>
      <w:numFmt w:val="decimal"/>
      <w:lvlText w:val="%1.%2"/>
      <w:lvlJc w:val="left"/>
      <w:pPr>
        <w:ind w:left="1219"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1"/>
      </w:pPr>
      <w:rPr>
        <w:rFonts w:ascii="Arial" w:eastAsia="Arial" w:hAnsi="Arial" w:hint="default"/>
        <w:spacing w:val="-1"/>
        <w:sz w:val="18"/>
        <w:szCs w:val="18"/>
      </w:rPr>
    </w:lvl>
    <w:lvl w:ilvl="4">
      <w:start w:val="1"/>
      <w:numFmt w:val="bullet"/>
      <w:lvlText w:val="•"/>
      <w:lvlJc w:val="left"/>
      <w:pPr>
        <w:ind w:left="2765" w:hanging="361"/>
      </w:pPr>
      <w:rPr>
        <w:rFonts w:hint="default"/>
      </w:rPr>
    </w:lvl>
    <w:lvl w:ilvl="5">
      <w:start w:val="1"/>
      <w:numFmt w:val="bullet"/>
      <w:lvlText w:val="•"/>
      <w:lvlJc w:val="left"/>
      <w:pPr>
        <w:ind w:left="3951" w:hanging="361"/>
      </w:pPr>
      <w:rPr>
        <w:rFonts w:hint="default"/>
      </w:rPr>
    </w:lvl>
    <w:lvl w:ilvl="6">
      <w:start w:val="1"/>
      <w:numFmt w:val="bullet"/>
      <w:lvlText w:val="•"/>
      <w:lvlJc w:val="left"/>
      <w:pPr>
        <w:ind w:left="5137" w:hanging="361"/>
      </w:pPr>
      <w:rPr>
        <w:rFonts w:hint="default"/>
      </w:rPr>
    </w:lvl>
    <w:lvl w:ilvl="7">
      <w:start w:val="1"/>
      <w:numFmt w:val="bullet"/>
      <w:lvlText w:val="•"/>
      <w:lvlJc w:val="left"/>
      <w:pPr>
        <w:ind w:left="6322" w:hanging="361"/>
      </w:pPr>
      <w:rPr>
        <w:rFonts w:hint="default"/>
      </w:rPr>
    </w:lvl>
    <w:lvl w:ilvl="8">
      <w:start w:val="1"/>
      <w:numFmt w:val="bullet"/>
      <w:lvlText w:val="•"/>
      <w:lvlJc w:val="left"/>
      <w:pPr>
        <w:ind w:left="7508" w:hanging="361"/>
      </w:pPr>
      <w:rPr>
        <w:rFonts w:hint="default"/>
      </w:rPr>
    </w:lvl>
  </w:abstractNum>
  <w:abstractNum w:abstractNumId="91" w15:restartNumberingAfterBreak="0">
    <w:nsid w:val="5BB90B89"/>
    <w:multiLevelType w:val="multilevel"/>
    <w:tmpl w:val="7C02F6EE"/>
    <w:lvl w:ilvl="0">
      <w:start w:val="13"/>
      <w:numFmt w:val="decimal"/>
      <w:lvlText w:val="%1"/>
      <w:lvlJc w:val="left"/>
      <w:pPr>
        <w:ind w:left="140" w:hanging="1080"/>
      </w:pPr>
      <w:rPr>
        <w:rFonts w:hint="default"/>
      </w:rPr>
    </w:lvl>
    <w:lvl w:ilvl="1">
      <w:start w:val="5"/>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92" w15:restartNumberingAfterBreak="0">
    <w:nsid w:val="5BF33E2A"/>
    <w:multiLevelType w:val="multilevel"/>
    <w:tmpl w:val="405C8BCC"/>
    <w:lvl w:ilvl="0">
      <w:start w:val="6"/>
      <w:numFmt w:val="decimal"/>
      <w:lvlText w:val="%1"/>
      <w:lvlJc w:val="left"/>
      <w:pPr>
        <w:ind w:left="1219" w:hanging="1080"/>
      </w:pPr>
      <w:rPr>
        <w:rFonts w:hint="default"/>
      </w:rPr>
    </w:lvl>
    <w:lvl w:ilvl="1">
      <w:start w:val="4"/>
      <w:numFmt w:val="decimal"/>
      <w:lvlText w:val="%1.%2"/>
      <w:lvlJc w:val="left"/>
      <w:pPr>
        <w:ind w:left="1219" w:hanging="1080"/>
      </w:pPr>
      <w:rPr>
        <w:rFonts w:hint="default"/>
      </w:rPr>
    </w:lvl>
    <w:lvl w:ilvl="2">
      <w:start w:val="1"/>
      <w:numFmt w:val="decimal"/>
      <w:lvlText w:val="%1.%2.%3"/>
      <w:lvlJc w:val="left"/>
      <w:pPr>
        <w:ind w:left="139" w:hanging="1080"/>
      </w:pPr>
      <w:rPr>
        <w:rFonts w:ascii="Arial" w:eastAsia="Arial" w:hAnsi="Arial" w:hint="default"/>
        <w:spacing w:val="-1"/>
        <w:sz w:val="18"/>
        <w:szCs w:val="18"/>
      </w:rPr>
    </w:lvl>
    <w:lvl w:ilvl="3">
      <w:start w:val="1"/>
      <w:numFmt w:val="lowerLetter"/>
      <w:lvlText w:val="%4)"/>
      <w:lvlJc w:val="left"/>
      <w:pPr>
        <w:ind w:left="1580" w:hanging="360"/>
      </w:pPr>
      <w:rPr>
        <w:rFonts w:ascii="Arial" w:eastAsia="Arial" w:hAnsi="Arial" w:hint="default"/>
        <w:spacing w:val="-1"/>
        <w:sz w:val="18"/>
        <w:szCs w:val="18"/>
      </w:rPr>
    </w:lvl>
    <w:lvl w:ilvl="4">
      <w:start w:val="1"/>
      <w:numFmt w:val="bullet"/>
      <w:lvlText w:val="•"/>
      <w:lvlJc w:val="left"/>
      <w:pPr>
        <w:ind w:left="1580" w:hanging="360"/>
      </w:pPr>
      <w:rPr>
        <w:rFonts w:hint="default"/>
      </w:rPr>
    </w:lvl>
    <w:lvl w:ilvl="5">
      <w:start w:val="1"/>
      <w:numFmt w:val="bullet"/>
      <w:lvlText w:val="•"/>
      <w:lvlJc w:val="left"/>
      <w:pPr>
        <w:ind w:left="2963" w:hanging="360"/>
      </w:pPr>
      <w:rPr>
        <w:rFonts w:hint="default"/>
      </w:rPr>
    </w:lvl>
    <w:lvl w:ilvl="6">
      <w:start w:val="1"/>
      <w:numFmt w:val="bullet"/>
      <w:lvlText w:val="•"/>
      <w:lvlJc w:val="left"/>
      <w:pPr>
        <w:ind w:left="4346" w:hanging="360"/>
      </w:pPr>
      <w:rPr>
        <w:rFonts w:hint="default"/>
      </w:rPr>
    </w:lvl>
    <w:lvl w:ilvl="7">
      <w:start w:val="1"/>
      <w:numFmt w:val="bullet"/>
      <w:lvlText w:val="•"/>
      <w:lvlJc w:val="left"/>
      <w:pPr>
        <w:ind w:left="5730" w:hanging="360"/>
      </w:pPr>
      <w:rPr>
        <w:rFonts w:hint="default"/>
      </w:rPr>
    </w:lvl>
    <w:lvl w:ilvl="8">
      <w:start w:val="1"/>
      <w:numFmt w:val="bullet"/>
      <w:lvlText w:val="•"/>
      <w:lvlJc w:val="left"/>
      <w:pPr>
        <w:ind w:left="7113" w:hanging="360"/>
      </w:pPr>
      <w:rPr>
        <w:rFonts w:hint="default"/>
      </w:rPr>
    </w:lvl>
  </w:abstractNum>
  <w:abstractNum w:abstractNumId="93" w15:restartNumberingAfterBreak="0">
    <w:nsid w:val="5F341871"/>
    <w:multiLevelType w:val="multilevel"/>
    <w:tmpl w:val="BA98F1FC"/>
    <w:lvl w:ilvl="0">
      <w:start w:val="11"/>
      <w:numFmt w:val="decimal"/>
      <w:lvlText w:val="%1"/>
      <w:lvlJc w:val="left"/>
      <w:pPr>
        <w:ind w:left="140" w:hanging="1080"/>
      </w:pPr>
      <w:rPr>
        <w:rFonts w:hint="default"/>
      </w:rPr>
    </w:lvl>
    <w:lvl w:ilvl="1">
      <w:start w:val="7"/>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94" w15:restartNumberingAfterBreak="0">
    <w:nsid w:val="62330607"/>
    <w:multiLevelType w:val="hybridMultilevel"/>
    <w:tmpl w:val="214823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62757F20"/>
    <w:multiLevelType w:val="multilevel"/>
    <w:tmpl w:val="7C1CD03C"/>
    <w:lvl w:ilvl="0">
      <w:start w:val="14"/>
      <w:numFmt w:val="decimal"/>
      <w:lvlText w:val="%1"/>
      <w:lvlJc w:val="left"/>
      <w:pPr>
        <w:ind w:left="140" w:hanging="1081"/>
      </w:pPr>
      <w:rPr>
        <w:rFonts w:hint="default"/>
      </w:rPr>
    </w:lvl>
    <w:lvl w:ilvl="1">
      <w:start w:val="3"/>
      <w:numFmt w:val="decimal"/>
      <w:lvlText w:val="%1.%2"/>
      <w:lvlJc w:val="left"/>
      <w:pPr>
        <w:ind w:left="140" w:hanging="1081"/>
      </w:pPr>
      <w:rPr>
        <w:rFonts w:hint="default"/>
      </w:rPr>
    </w:lvl>
    <w:lvl w:ilvl="2">
      <w:start w:val="1"/>
      <w:numFmt w:val="decimal"/>
      <w:lvlText w:val="%1.%2.%3"/>
      <w:lvlJc w:val="left"/>
      <w:pPr>
        <w:ind w:left="140" w:hanging="1081"/>
      </w:pPr>
      <w:rPr>
        <w:rFonts w:ascii="Arial" w:eastAsia="Arial" w:hAnsi="Arial" w:hint="default"/>
        <w:spacing w:val="-1"/>
        <w:sz w:val="18"/>
        <w:szCs w:val="18"/>
      </w:rPr>
    </w:lvl>
    <w:lvl w:ilvl="3">
      <w:start w:val="1"/>
      <w:numFmt w:val="lowerLetter"/>
      <w:lvlText w:val="%4)"/>
      <w:lvlJc w:val="left"/>
      <w:pPr>
        <w:ind w:left="1579" w:hanging="360"/>
      </w:pPr>
      <w:rPr>
        <w:rFonts w:ascii="Arial" w:eastAsia="Arial" w:hAnsi="Arial" w:hint="default"/>
        <w:spacing w:val="-1"/>
        <w:sz w:val="18"/>
        <w:szCs w:val="18"/>
      </w:rPr>
    </w:lvl>
    <w:lvl w:ilvl="4">
      <w:start w:val="1"/>
      <w:numFmt w:val="decimal"/>
      <w:lvlText w:val="%5)"/>
      <w:lvlJc w:val="left"/>
      <w:pPr>
        <w:ind w:left="1940" w:hanging="361"/>
      </w:pPr>
      <w:rPr>
        <w:rFonts w:ascii="Arial" w:eastAsia="Arial" w:hAnsi="Arial" w:hint="default"/>
        <w:spacing w:val="-1"/>
        <w:sz w:val="18"/>
        <w:szCs w:val="18"/>
      </w:rPr>
    </w:lvl>
    <w:lvl w:ilvl="5">
      <w:start w:val="1"/>
      <w:numFmt w:val="lowerRoman"/>
      <w:lvlText w:val="%6)"/>
      <w:lvlJc w:val="left"/>
      <w:pPr>
        <w:ind w:left="2300" w:hanging="361"/>
      </w:pPr>
      <w:rPr>
        <w:rFonts w:ascii="Arial" w:eastAsia="Arial" w:hAnsi="Arial" w:hint="default"/>
        <w:spacing w:val="-1"/>
        <w:sz w:val="18"/>
        <w:szCs w:val="18"/>
      </w:rPr>
    </w:lvl>
    <w:lvl w:ilvl="6">
      <w:start w:val="1"/>
      <w:numFmt w:val="bullet"/>
      <w:lvlText w:val="•"/>
      <w:lvlJc w:val="left"/>
      <w:pPr>
        <w:ind w:left="1939" w:hanging="361"/>
      </w:pPr>
      <w:rPr>
        <w:rFonts w:hint="default"/>
      </w:rPr>
    </w:lvl>
    <w:lvl w:ilvl="7">
      <w:start w:val="1"/>
      <w:numFmt w:val="bullet"/>
      <w:lvlText w:val="•"/>
      <w:lvlJc w:val="left"/>
      <w:pPr>
        <w:ind w:left="1939" w:hanging="361"/>
      </w:pPr>
      <w:rPr>
        <w:rFonts w:hint="default"/>
      </w:rPr>
    </w:lvl>
    <w:lvl w:ilvl="8">
      <w:start w:val="1"/>
      <w:numFmt w:val="bullet"/>
      <w:lvlText w:val="•"/>
      <w:lvlJc w:val="left"/>
      <w:pPr>
        <w:ind w:left="1940" w:hanging="361"/>
      </w:pPr>
      <w:rPr>
        <w:rFonts w:hint="default"/>
      </w:rPr>
    </w:lvl>
  </w:abstractNum>
  <w:abstractNum w:abstractNumId="96" w15:restartNumberingAfterBreak="0">
    <w:nsid w:val="63B72E63"/>
    <w:multiLevelType w:val="hybridMultilevel"/>
    <w:tmpl w:val="85C8BE48"/>
    <w:lvl w:ilvl="0" w:tplc="6670413C">
      <w:start w:val="6"/>
      <w:numFmt w:val="lowerLetter"/>
      <w:lvlText w:val="%1)"/>
      <w:lvlJc w:val="left"/>
      <w:pPr>
        <w:ind w:left="1579" w:hanging="360"/>
      </w:pPr>
      <w:rPr>
        <w:rFonts w:ascii="Arial" w:eastAsia="Arial" w:hAnsi="Arial" w:hint="default"/>
        <w:spacing w:val="-1"/>
        <w:w w:val="99"/>
        <w:sz w:val="18"/>
        <w:szCs w:val="18"/>
      </w:rPr>
    </w:lvl>
    <w:lvl w:ilvl="1" w:tplc="2D50DCE4">
      <w:start w:val="1"/>
      <w:numFmt w:val="bullet"/>
      <w:lvlText w:val="•"/>
      <w:lvlJc w:val="left"/>
      <w:pPr>
        <w:ind w:left="2409" w:hanging="360"/>
      </w:pPr>
      <w:rPr>
        <w:rFonts w:hint="default"/>
      </w:rPr>
    </w:lvl>
    <w:lvl w:ilvl="2" w:tplc="ACAE41EA">
      <w:start w:val="1"/>
      <w:numFmt w:val="bullet"/>
      <w:lvlText w:val="•"/>
      <w:lvlJc w:val="left"/>
      <w:pPr>
        <w:ind w:left="3239" w:hanging="360"/>
      </w:pPr>
      <w:rPr>
        <w:rFonts w:hint="default"/>
      </w:rPr>
    </w:lvl>
    <w:lvl w:ilvl="3" w:tplc="31B66D1C">
      <w:start w:val="1"/>
      <w:numFmt w:val="bullet"/>
      <w:lvlText w:val="•"/>
      <w:lvlJc w:val="left"/>
      <w:pPr>
        <w:ind w:left="4069" w:hanging="360"/>
      </w:pPr>
      <w:rPr>
        <w:rFonts w:hint="default"/>
      </w:rPr>
    </w:lvl>
    <w:lvl w:ilvl="4" w:tplc="30C2E478">
      <w:start w:val="1"/>
      <w:numFmt w:val="bullet"/>
      <w:lvlText w:val="•"/>
      <w:lvlJc w:val="left"/>
      <w:pPr>
        <w:ind w:left="4899" w:hanging="360"/>
      </w:pPr>
      <w:rPr>
        <w:rFonts w:hint="default"/>
      </w:rPr>
    </w:lvl>
    <w:lvl w:ilvl="5" w:tplc="4AD0639A">
      <w:start w:val="1"/>
      <w:numFmt w:val="bullet"/>
      <w:lvlText w:val="•"/>
      <w:lvlJc w:val="left"/>
      <w:pPr>
        <w:ind w:left="5729" w:hanging="360"/>
      </w:pPr>
      <w:rPr>
        <w:rFonts w:hint="default"/>
      </w:rPr>
    </w:lvl>
    <w:lvl w:ilvl="6" w:tplc="72189052">
      <w:start w:val="1"/>
      <w:numFmt w:val="bullet"/>
      <w:lvlText w:val="•"/>
      <w:lvlJc w:val="left"/>
      <w:pPr>
        <w:ind w:left="6559" w:hanging="360"/>
      </w:pPr>
      <w:rPr>
        <w:rFonts w:hint="default"/>
      </w:rPr>
    </w:lvl>
    <w:lvl w:ilvl="7" w:tplc="1A5E0E06">
      <w:start w:val="1"/>
      <w:numFmt w:val="bullet"/>
      <w:lvlText w:val="•"/>
      <w:lvlJc w:val="left"/>
      <w:pPr>
        <w:ind w:left="7389" w:hanging="360"/>
      </w:pPr>
      <w:rPr>
        <w:rFonts w:hint="default"/>
      </w:rPr>
    </w:lvl>
    <w:lvl w:ilvl="8" w:tplc="6E1CB4DC">
      <w:start w:val="1"/>
      <w:numFmt w:val="bullet"/>
      <w:lvlText w:val="•"/>
      <w:lvlJc w:val="left"/>
      <w:pPr>
        <w:ind w:left="8219" w:hanging="360"/>
      </w:pPr>
      <w:rPr>
        <w:rFonts w:hint="default"/>
      </w:rPr>
    </w:lvl>
  </w:abstractNum>
  <w:abstractNum w:abstractNumId="97" w15:restartNumberingAfterBreak="0">
    <w:nsid w:val="655D7910"/>
    <w:multiLevelType w:val="multilevel"/>
    <w:tmpl w:val="5C2ED044"/>
    <w:lvl w:ilvl="0">
      <w:start w:val="10"/>
      <w:numFmt w:val="decimal"/>
      <w:lvlText w:val="%1"/>
      <w:lvlJc w:val="left"/>
      <w:pPr>
        <w:ind w:left="119" w:hanging="1080"/>
      </w:pPr>
      <w:rPr>
        <w:rFonts w:hint="default"/>
      </w:rPr>
    </w:lvl>
    <w:lvl w:ilvl="1">
      <w:start w:val="2"/>
      <w:numFmt w:val="decimal"/>
      <w:lvlText w:val="%1.%2"/>
      <w:lvlJc w:val="left"/>
      <w:pPr>
        <w:ind w:left="119" w:hanging="1080"/>
      </w:pPr>
      <w:rPr>
        <w:rFonts w:hint="default"/>
      </w:rPr>
    </w:lvl>
    <w:lvl w:ilvl="2">
      <w:start w:val="1"/>
      <w:numFmt w:val="decimal"/>
      <w:lvlText w:val="%1.%2.%3"/>
      <w:lvlJc w:val="left"/>
      <w:pPr>
        <w:ind w:left="119" w:hanging="1080"/>
      </w:pPr>
      <w:rPr>
        <w:rFonts w:ascii="Arial" w:eastAsia="Arial" w:hAnsi="Arial" w:hint="default"/>
        <w:spacing w:val="-1"/>
        <w:sz w:val="18"/>
        <w:szCs w:val="18"/>
      </w:rPr>
    </w:lvl>
    <w:lvl w:ilvl="3">
      <w:start w:val="1"/>
      <w:numFmt w:val="lowerLetter"/>
      <w:lvlText w:val="%4)"/>
      <w:lvlJc w:val="left"/>
      <w:pPr>
        <w:ind w:left="1580" w:hanging="361"/>
      </w:pPr>
      <w:rPr>
        <w:rFonts w:ascii="Arial" w:eastAsia="Arial" w:hAnsi="Arial" w:hint="default"/>
        <w:spacing w:val="-1"/>
        <w:sz w:val="18"/>
        <w:szCs w:val="18"/>
      </w:rPr>
    </w:lvl>
    <w:lvl w:ilvl="4">
      <w:start w:val="1"/>
      <w:numFmt w:val="bullet"/>
      <w:lvlText w:val="•"/>
      <w:lvlJc w:val="left"/>
      <w:pPr>
        <w:ind w:left="4333" w:hanging="361"/>
      </w:pPr>
      <w:rPr>
        <w:rFonts w:hint="default"/>
      </w:rPr>
    </w:lvl>
    <w:lvl w:ilvl="5">
      <w:start w:val="1"/>
      <w:numFmt w:val="bullet"/>
      <w:lvlText w:val="•"/>
      <w:lvlJc w:val="left"/>
      <w:pPr>
        <w:ind w:left="5251" w:hanging="361"/>
      </w:pPr>
      <w:rPr>
        <w:rFonts w:hint="default"/>
      </w:rPr>
    </w:lvl>
    <w:lvl w:ilvl="6">
      <w:start w:val="1"/>
      <w:numFmt w:val="bullet"/>
      <w:lvlText w:val="•"/>
      <w:lvlJc w:val="left"/>
      <w:pPr>
        <w:ind w:left="6169" w:hanging="361"/>
      </w:pPr>
      <w:rPr>
        <w:rFonts w:hint="default"/>
      </w:rPr>
    </w:lvl>
    <w:lvl w:ilvl="7">
      <w:start w:val="1"/>
      <w:numFmt w:val="bullet"/>
      <w:lvlText w:val="•"/>
      <w:lvlJc w:val="left"/>
      <w:pPr>
        <w:ind w:left="7086" w:hanging="361"/>
      </w:pPr>
      <w:rPr>
        <w:rFonts w:hint="default"/>
      </w:rPr>
    </w:lvl>
    <w:lvl w:ilvl="8">
      <w:start w:val="1"/>
      <w:numFmt w:val="bullet"/>
      <w:lvlText w:val="•"/>
      <w:lvlJc w:val="left"/>
      <w:pPr>
        <w:ind w:left="8004" w:hanging="361"/>
      </w:pPr>
      <w:rPr>
        <w:rFonts w:hint="default"/>
      </w:rPr>
    </w:lvl>
  </w:abstractNum>
  <w:abstractNum w:abstractNumId="98" w15:restartNumberingAfterBreak="0">
    <w:nsid w:val="65DA3BDE"/>
    <w:multiLevelType w:val="multilevel"/>
    <w:tmpl w:val="FDCE5E8C"/>
    <w:lvl w:ilvl="0">
      <w:start w:val="4"/>
      <w:numFmt w:val="decimal"/>
      <w:lvlText w:val="%1"/>
      <w:lvlJc w:val="left"/>
      <w:pPr>
        <w:ind w:left="139" w:hanging="1079"/>
      </w:pPr>
      <w:rPr>
        <w:rFonts w:hint="default"/>
      </w:rPr>
    </w:lvl>
    <w:lvl w:ilvl="1">
      <w:start w:val="6"/>
      <w:numFmt w:val="decimal"/>
      <w:lvlText w:val="%1.%2"/>
      <w:lvlJc w:val="left"/>
      <w:pPr>
        <w:ind w:left="139" w:hanging="1079"/>
      </w:pPr>
      <w:rPr>
        <w:rFonts w:hint="default"/>
      </w:rPr>
    </w:lvl>
    <w:lvl w:ilvl="2">
      <w:start w:val="1"/>
      <w:numFmt w:val="decimal"/>
      <w:lvlText w:val="%1.%2.%3"/>
      <w:lvlJc w:val="left"/>
      <w:pPr>
        <w:ind w:left="139" w:hanging="1079"/>
      </w:pPr>
      <w:rPr>
        <w:rFonts w:ascii="Arial" w:eastAsia="Arial" w:hAnsi="Arial" w:hint="default"/>
        <w:spacing w:val="-1"/>
        <w:sz w:val="18"/>
        <w:szCs w:val="18"/>
      </w:rPr>
    </w:lvl>
    <w:lvl w:ilvl="3">
      <w:start w:val="1"/>
      <w:numFmt w:val="lowerLetter"/>
      <w:lvlText w:val="%4)"/>
      <w:lvlJc w:val="left"/>
      <w:pPr>
        <w:ind w:left="1579" w:hanging="361"/>
      </w:pPr>
      <w:rPr>
        <w:rFonts w:ascii="Arial" w:eastAsia="Arial" w:hAnsi="Arial" w:hint="default"/>
        <w:spacing w:val="-1"/>
        <w:sz w:val="18"/>
        <w:szCs w:val="18"/>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99" w15:restartNumberingAfterBreak="0">
    <w:nsid w:val="67EA4006"/>
    <w:multiLevelType w:val="multilevel"/>
    <w:tmpl w:val="B3F89FAC"/>
    <w:lvl w:ilvl="0">
      <w:start w:val="14"/>
      <w:numFmt w:val="decimal"/>
      <w:lvlText w:val="%1"/>
      <w:lvlJc w:val="left"/>
      <w:pPr>
        <w:ind w:left="140" w:hanging="1080"/>
      </w:pPr>
      <w:rPr>
        <w:rFonts w:hint="default"/>
      </w:rPr>
    </w:lvl>
    <w:lvl w:ilvl="1">
      <w:start w:val="4"/>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00" w15:restartNumberingAfterBreak="0">
    <w:nsid w:val="68277DD9"/>
    <w:multiLevelType w:val="multilevel"/>
    <w:tmpl w:val="80140828"/>
    <w:lvl w:ilvl="0">
      <w:start w:val="3"/>
      <w:numFmt w:val="decimal"/>
      <w:lvlText w:val="%1"/>
      <w:lvlJc w:val="left"/>
      <w:pPr>
        <w:ind w:left="120" w:hanging="1080"/>
      </w:pPr>
      <w:rPr>
        <w:rFonts w:hint="default"/>
      </w:rPr>
    </w:lvl>
    <w:lvl w:ilvl="1">
      <w:start w:val="1"/>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101" w15:restartNumberingAfterBreak="0">
    <w:nsid w:val="68E31EC4"/>
    <w:multiLevelType w:val="multilevel"/>
    <w:tmpl w:val="05FE4CD8"/>
    <w:lvl w:ilvl="0">
      <w:start w:val="10"/>
      <w:numFmt w:val="decimal"/>
      <w:lvlText w:val="%1"/>
      <w:lvlJc w:val="left"/>
      <w:pPr>
        <w:ind w:left="140" w:hanging="1080"/>
      </w:pPr>
      <w:rPr>
        <w:rFonts w:hint="default"/>
      </w:rPr>
    </w:lvl>
    <w:lvl w:ilvl="1">
      <w:start w:val="13"/>
      <w:numFmt w:val="decimal"/>
      <w:lvlText w:val="%1.%2"/>
      <w:lvlJc w:val="left"/>
      <w:pPr>
        <w:ind w:left="140" w:hanging="1080"/>
      </w:pPr>
      <w:rPr>
        <w:rFonts w:hint="default"/>
      </w:rPr>
    </w:lvl>
    <w:lvl w:ilvl="2">
      <w:start w:val="4"/>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02" w15:restartNumberingAfterBreak="0">
    <w:nsid w:val="694E1895"/>
    <w:multiLevelType w:val="multilevel"/>
    <w:tmpl w:val="8F74F726"/>
    <w:lvl w:ilvl="0">
      <w:start w:val="9"/>
      <w:numFmt w:val="decimal"/>
      <w:lvlText w:val="%1"/>
      <w:lvlJc w:val="left"/>
      <w:pPr>
        <w:ind w:left="140" w:hanging="1080"/>
      </w:pPr>
      <w:rPr>
        <w:rFonts w:hint="default"/>
      </w:rPr>
    </w:lvl>
    <w:lvl w:ilvl="1">
      <w:start w:val="6"/>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79" w:hanging="360"/>
      </w:pPr>
      <w:rPr>
        <w:rFonts w:ascii="Arial" w:eastAsia="Arial" w:hAnsi="Arial" w:hint="default"/>
        <w:spacing w:val="-1"/>
        <w:sz w:val="18"/>
        <w:szCs w:val="18"/>
      </w:rPr>
    </w:lvl>
    <w:lvl w:ilvl="4">
      <w:start w:val="1"/>
      <w:numFmt w:val="bullet"/>
      <w:lvlText w:val="•"/>
      <w:lvlJc w:val="left"/>
      <w:pPr>
        <w:ind w:left="1580" w:hanging="360"/>
      </w:pPr>
      <w:rPr>
        <w:rFonts w:hint="default"/>
      </w:rPr>
    </w:lvl>
    <w:lvl w:ilvl="5">
      <w:start w:val="1"/>
      <w:numFmt w:val="bullet"/>
      <w:lvlText w:val="•"/>
      <w:lvlJc w:val="left"/>
      <w:pPr>
        <w:ind w:left="2963" w:hanging="360"/>
      </w:pPr>
      <w:rPr>
        <w:rFonts w:hint="default"/>
      </w:rPr>
    </w:lvl>
    <w:lvl w:ilvl="6">
      <w:start w:val="1"/>
      <w:numFmt w:val="bullet"/>
      <w:lvlText w:val="•"/>
      <w:lvlJc w:val="left"/>
      <w:pPr>
        <w:ind w:left="4346" w:hanging="360"/>
      </w:pPr>
      <w:rPr>
        <w:rFonts w:hint="default"/>
      </w:rPr>
    </w:lvl>
    <w:lvl w:ilvl="7">
      <w:start w:val="1"/>
      <w:numFmt w:val="bullet"/>
      <w:lvlText w:val="•"/>
      <w:lvlJc w:val="left"/>
      <w:pPr>
        <w:ind w:left="5730" w:hanging="360"/>
      </w:pPr>
      <w:rPr>
        <w:rFonts w:hint="default"/>
      </w:rPr>
    </w:lvl>
    <w:lvl w:ilvl="8">
      <w:start w:val="1"/>
      <w:numFmt w:val="bullet"/>
      <w:lvlText w:val="•"/>
      <w:lvlJc w:val="left"/>
      <w:pPr>
        <w:ind w:left="7113" w:hanging="360"/>
      </w:pPr>
      <w:rPr>
        <w:rFonts w:hint="default"/>
      </w:rPr>
    </w:lvl>
  </w:abstractNum>
  <w:abstractNum w:abstractNumId="103" w15:restartNumberingAfterBreak="0">
    <w:nsid w:val="6A3C41BA"/>
    <w:multiLevelType w:val="multilevel"/>
    <w:tmpl w:val="A34C474A"/>
    <w:lvl w:ilvl="0">
      <w:start w:val="7"/>
      <w:numFmt w:val="decimal"/>
      <w:lvlText w:val="%1"/>
      <w:lvlJc w:val="left"/>
      <w:pPr>
        <w:ind w:left="100" w:hanging="1080"/>
      </w:pPr>
      <w:rPr>
        <w:rFonts w:hint="default"/>
      </w:rPr>
    </w:lvl>
    <w:lvl w:ilvl="1">
      <w:start w:val="3"/>
      <w:numFmt w:val="decimal"/>
      <w:lvlText w:val="%1.%2"/>
      <w:lvlJc w:val="left"/>
      <w:pPr>
        <w:ind w:left="100" w:hanging="1080"/>
      </w:pPr>
      <w:rPr>
        <w:rFonts w:hint="default"/>
      </w:rPr>
    </w:lvl>
    <w:lvl w:ilvl="2">
      <w:start w:val="1"/>
      <w:numFmt w:val="decimal"/>
      <w:lvlText w:val="%1.%2.%3"/>
      <w:lvlJc w:val="left"/>
      <w:pPr>
        <w:ind w:left="100" w:hanging="1080"/>
      </w:pPr>
      <w:rPr>
        <w:rFonts w:ascii="Arial" w:eastAsia="Arial" w:hAnsi="Arial" w:hint="default"/>
        <w:spacing w:val="-1"/>
        <w:sz w:val="18"/>
        <w:szCs w:val="18"/>
      </w:rPr>
    </w:lvl>
    <w:lvl w:ilvl="3">
      <w:start w:val="1"/>
      <w:numFmt w:val="bullet"/>
      <w:lvlText w:val="•"/>
      <w:lvlJc w:val="left"/>
      <w:pPr>
        <w:ind w:left="3016" w:hanging="1080"/>
      </w:pPr>
      <w:rPr>
        <w:rFonts w:hint="default"/>
      </w:rPr>
    </w:lvl>
    <w:lvl w:ilvl="4">
      <w:start w:val="1"/>
      <w:numFmt w:val="bullet"/>
      <w:lvlText w:val="•"/>
      <w:lvlJc w:val="left"/>
      <w:pPr>
        <w:ind w:left="3988" w:hanging="1080"/>
      </w:pPr>
      <w:rPr>
        <w:rFonts w:hint="default"/>
      </w:rPr>
    </w:lvl>
    <w:lvl w:ilvl="5">
      <w:start w:val="1"/>
      <w:numFmt w:val="bullet"/>
      <w:lvlText w:val="•"/>
      <w:lvlJc w:val="left"/>
      <w:pPr>
        <w:ind w:left="4960" w:hanging="1080"/>
      </w:pPr>
      <w:rPr>
        <w:rFonts w:hint="default"/>
      </w:rPr>
    </w:lvl>
    <w:lvl w:ilvl="6">
      <w:start w:val="1"/>
      <w:numFmt w:val="bullet"/>
      <w:lvlText w:val="•"/>
      <w:lvlJc w:val="left"/>
      <w:pPr>
        <w:ind w:left="5932" w:hanging="1080"/>
      </w:pPr>
      <w:rPr>
        <w:rFonts w:hint="default"/>
      </w:rPr>
    </w:lvl>
    <w:lvl w:ilvl="7">
      <w:start w:val="1"/>
      <w:numFmt w:val="bullet"/>
      <w:lvlText w:val="•"/>
      <w:lvlJc w:val="left"/>
      <w:pPr>
        <w:ind w:left="6904" w:hanging="1080"/>
      </w:pPr>
      <w:rPr>
        <w:rFonts w:hint="default"/>
      </w:rPr>
    </w:lvl>
    <w:lvl w:ilvl="8">
      <w:start w:val="1"/>
      <w:numFmt w:val="bullet"/>
      <w:lvlText w:val="•"/>
      <w:lvlJc w:val="left"/>
      <w:pPr>
        <w:ind w:left="7876" w:hanging="1080"/>
      </w:pPr>
      <w:rPr>
        <w:rFonts w:hint="default"/>
      </w:rPr>
    </w:lvl>
  </w:abstractNum>
  <w:abstractNum w:abstractNumId="104" w15:restartNumberingAfterBreak="0">
    <w:nsid w:val="6B404387"/>
    <w:multiLevelType w:val="multilevel"/>
    <w:tmpl w:val="BF386FF2"/>
    <w:lvl w:ilvl="0">
      <w:start w:val="7"/>
      <w:numFmt w:val="decimal"/>
      <w:lvlText w:val="%1"/>
      <w:lvlJc w:val="left"/>
      <w:pPr>
        <w:ind w:left="100" w:hanging="1080"/>
      </w:pPr>
      <w:rPr>
        <w:rFonts w:hint="default"/>
      </w:rPr>
    </w:lvl>
    <w:lvl w:ilvl="1">
      <w:start w:val="2"/>
      <w:numFmt w:val="decimal"/>
      <w:lvlText w:val="%1.%2"/>
      <w:lvlJc w:val="left"/>
      <w:pPr>
        <w:ind w:left="100" w:hanging="1080"/>
      </w:pPr>
      <w:rPr>
        <w:rFonts w:hint="default"/>
      </w:rPr>
    </w:lvl>
    <w:lvl w:ilvl="2">
      <w:start w:val="1"/>
      <w:numFmt w:val="decimal"/>
      <w:lvlText w:val="%1.%2.%3"/>
      <w:lvlJc w:val="left"/>
      <w:pPr>
        <w:ind w:left="100" w:hanging="1080"/>
      </w:pPr>
      <w:rPr>
        <w:rFonts w:ascii="Arial" w:eastAsia="Arial" w:hAnsi="Arial" w:hint="default"/>
        <w:spacing w:val="-1"/>
        <w:sz w:val="18"/>
        <w:szCs w:val="18"/>
      </w:rPr>
    </w:lvl>
    <w:lvl w:ilvl="3">
      <w:start w:val="1"/>
      <w:numFmt w:val="bullet"/>
      <w:lvlText w:val="•"/>
      <w:lvlJc w:val="left"/>
      <w:pPr>
        <w:ind w:left="3016" w:hanging="1080"/>
      </w:pPr>
      <w:rPr>
        <w:rFonts w:hint="default"/>
      </w:rPr>
    </w:lvl>
    <w:lvl w:ilvl="4">
      <w:start w:val="1"/>
      <w:numFmt w:val="bullet"/>
      <w:lvlText w:val="•"/>
      <w:lvlJc w:val="left"/>
      <w:pPr>
        <w:ind w:left="3988" w:hanging="1080"/>
      </w:pPr>
      <w:rPr>
        <w:rFonts w:hint="default"/>
      </w:rPr>
    </w:lvl>
    <w:lvl w:ilvl="5">
      <w:start w:val="1"/>
      <w:numFmt w:val="bullet"/>
      <w:lvlText w:val="•"/>
      <w:lvlJc w:val="left"/>
      <w:pPr>
        <w:ind w:left="4960" w:hanging="1080"/>
      </w:pPr>
      <w:rPr>
        <w:rFonts w:hint="default"/>
      </w:rPr>
    </w:lvl>
    <w:lvl w:ilvl="6">
      <w:start w:val="1"/>
      <w:numFmt w:val="bullet"/>
      <w:lvlText w:val="•"/>
      <w:lvlJc w:val="left"/>
      <w:pPr>
        <w:ind w:left="5932" w:hanging="1080"/>
      </w:pPr>
      <w:rPr>
        <w:rFonts w:hint="default"/>
      </w:rPr>
    </w:lvl>
    <w:lvl w:ilvl="7">
      <w:start w:val="1"/>
      <w:numFmt w:val="bullet"/>
      <w:lvlText w:val="•"/>
      <w:lvlJc w:val="left"/>
      <w:pPr>
        <w:ind w:left="6904" w:hanging="1080"/>
      </w:pPr>
      <w:rPr>
        <w:rFonts w:hint="default"/>
      </w:rPr>
    </w:lvl>
    <w:lvl w:ilvl="8">
      <w:start w:val="1"/>
      <w:numFmt w:val="bullet"/>
      <w:lvlText w:val="•"/>
      <w:lvlJc w:val="left"/>
      <w:pPr>
        <w:ind w:left="7876" w:hanging="1080"/>
      </w:pPr>
      <w:rPr>
        <w:rFonts w:hint="default"/>
      </w:rPr>
    </w:lvl>
  </w:abstractNum>
  <w:abstractNum w:abstractNumId="105" w15:restartNumberingAfterBreak="0">
    <w:nsid w:val="6BED2633"/>
    <w:multiLevelType w:val="multilevel"/>
    <w:tmpl w:val="7A7C70AA"/>
    <w:lvl w:ilvl="0">
      <w:start w:val="6"/>
      <w:numFmt w:val="decimal"/>
      <w:lvlText w:val="%1"/>
      <w:lvlJc w:val="left"/>
      <w:pPr>
        <w:ind w:left="100" w:hanging="1080"/>
      </w:pPr>
      <w:rPr>
        <w:rFonts w:hint="default"/>
      </w:rPr>
    </w:lvl>
    <w:lvl w:ilvl="1">
      <w:start w:val="2"/>
      <w:numFmt w:val="decimal"/>
      <w:lvlText w:val="%1.%2"/>
      <w:lvlJc w:val="left"/>
      <w:pPr>
        <w:ind w:left="100" w:hanging="1080"/>
      </w:pPr>
      <w:rPr>
        <w:rFonts w:hint="default"/>
      </w:rPr>
    </w:lvl>
    <w:lvl w:ilvl="2">
      <w:start w:val="1"/>
      <w:numFmt w:val="decimal"/>
      <w:lvlText w:val="%1.%2.%3"/>
      <w:lvlJc w:val="left"/>
      <w:pPr>
        <w:ind w:left="100" w:hanging="1080"/>
      </w:pPr>
      <w:rPr>
        <w:rFonts w:ascii="Arial" w:eastAsia="Arial" w:hAnsi="Arial" w:hint="default"/>
        <w:spacing w:val="-1"/>
        <w:sz w:val="18"/>
        <w:szCs w:val="18"/>
      </w:rPr>
    </w:lvl>
    <w:lvl w:ilvl="3">
      <w:start w:val="1"/>
      <w:numFmt w:val="bullet"/>
      <w:lvlText w:val="•"/>
      <w:lvlJc w:val="left"/>
      <w:pPr>
        <w:ind w:left="3016" w:hanging="1080"/>
      </w:pPr>
      <w:rPr>
        <w:rFonts w:hint="default"/>
      </w:rPr>
    </w:lvl>
    <w:lvl w:ilvl="4">
      <w:start w:val="1"/>
      <w:numFmt w:val="bullet"/>
      <w:lvlText w:val="•"/>
      <w:lvlJc w:val="left"/>
      <w:pPr>
        <w:ind w:left="3988" w:hanging="1080"/>
      </w:pPr>
      <w:rPr>
        <w:rFonts w:hint="default"/>
      </w:rPr>
    </w:lvl>
    <w:lvl w:ilvl="5">
      <w:start w:val="1"/>
      <w:numFmt w:val="bullet"/>
      <w:lvlText w:val="•"/>
      <w:lvlJc w:val="left"/>
      <w:pPr>
        <w:ind w:left="4960" w:hanging="1080"/>
      </w:pPr>
      <w:rPr>
        <w:rFonts w:hint="default"/>
      </w:rPr>
    </w:lvl>
    <w:lvl w:ilvl="6">
      <w:start w:val="1"/>
      <w:numFmt w:val="bullet"/>
      <w:lvlText w:val="•"/>
      <w:lvlJc w:val="left"/>
      <w:pPr>
        <w:ind w:left="5932" w:hanging="1080"/>
      </w:pPr>
      <w:rPr>
        <w:rFonts w:hint="default"/>
      </w:rPr>
    </w:lvl>
    <w:lvl w:ilvl="7">
      <w:start w:val="1"/>
      <w:numFmt w:val="bullet"/>
      <w:lvlText w:val="•"/>
      <w:lvlJc w:val="left"/>
      <w:pPr>
        <w:ind w:left="6904" w:hanging="1080"/>
      </w:pPr>
      <w:rPr>
        <w:rFonts w:hint="default"/>
      </w:rPr>
    </w:lvl>
    <w:lvl w:ilvl="8">
      <w:start w:val="1"/>
      <w:numFmt w:val="bullet"/>
      <w:lvlText w:val="•"/>
      <w:lvlJc w:val="left"/>
      <w:pPr>
        <w:ind w:left="7876" w:hanging="1080"/>
      </w:pPr>
      <w:rPr>
        <w:rFonts w:hint="default"/>
      </w:rPr>
    </w:lvl>
  </w:abstractNum>
  <w:abstractNum w:abstractNumId="106" w15:restartNumberingAfterBreak="0">
    <w:nsid w:val="6D3B4436"/>
    <w:multiLevelType w:val="hybridMultilevel"/>
    <w:tmpl w:val="036A7BC2"/>
    <w:lvl w:ilvl="0" w:tplc="228E23FE">
      <w:start w:val="1"/>
      <w:numFmt w:val="lowerLetter"/>
      <w:lvlText w:val="%1)"/>
      <w:lvlJc w:val="left"/>
      <w:pPr>
        <w:ind w:left="1579" w:hanging="360"/>
      </w:pPr>
      <w:rPr>
        <w:rFonts w:ascii="Arial" w:eastAsia="Arial" w:hAnsi="Arial" w:hint="default"/>
        <w:spacing w:val="-1"/>
        <w:w w:val="99"/>
        <w:sz w:val="18"/>
        <w:szCs w:val="18"/>
      </w:rPr>
    </w:lvl>
    <w:lvl w:ilvl="1" w:tplc="4CD87F80">
      <w:start w:val="1"/>
      <w:numFmt w:val="bullet"/>
      <w:lvlText w:val="•"/>
      <w:lvlJc w:val="left"/>
      <w:pPr>
        <w:ind w:left="2411" w:hanging="360"/>
      </w:pPr>
      <w:rPr>
        <w:rFonts w:hint="default"/>
      </w:rPr>
    </w:lvl>
    <w:lvl w:ilvl="2" w:tplc="B888E4FC">
      <w:start w:val="1"/>
      <w:numFmt w:val="bullet"/>
      <w:lvlText w:val="•"/>
      <w:lvlJc w:val="left"/>
      <w:pPr>
        <w:ind w:left="3243" w:hanging="360"/>
      </w:pPr>
      <w:rPr>
        <w:rFonts w:hint="default"/>
      </w:rPr>
    </w:lvl>
    <w:lvl w:ilvl="3" w:tplc="3BD84430">
      <w:start w:val="1"/>
      <w:numFmt w:val="bullet"/>
      <w:lvlText w:val="•"/>
      <w:lvlJc w:val="left"/>
      <w:pPr>
        <w:ind w:left="4075" w:hanging="360"/>
      </w:pPr>
      <w:rPr>
        <w:rFonts w:hint="default"/>
      </w:rPr>
    </w:lvl>
    <w:lvl w:ilvl="4" w:tplc="7186A24A">
      <w:start w:val="1"/>
      <w:numFmt w:val="bullet"/>
      <w:lvlText w:val="•"/>
      <w:lvlJc w:val="left"/>
      <w:pPr>
        <w:ind w:left="4907" w:hanging="360"/>
      </w:pPr>
      <w:rPr>
        <w:rFonts w:hint="default"/>
      </w:rPr>
    </w:lvl>
    <w:lvl w:ilvl="5" w:tplc="876E269E">
      <w:start w:val="1"/>
      <w:numFmt w:val="bullet"/>
      <w:lvlText w:val="•"/>
      <w:lvlJc w:val="left"/>
      <w:pPr>
        <w:ind w:left="5739" w:hanging="360"/>
      </w:pPr>
      <w:rPr>
        <w:rFonts w:hint="default"/>
      </w:rPr>
    </w:lvl>
    <w:lvl w:ilvl="6" w:tplc="C0EEE13A">
      <w:start w:val="1"/>
      <w:numFmt w:val="bullet"/>
      <w:lvlText w:val="•"/>
      <w:lvlJc w:val="left"/>
      <w:pPr>
        <w:ind w:left="6571" w:hanging="360"/>
      </w:pPr>
      <w:rPr>
        <w:rFonts w:hint="default"/>
      </w:rPr>
    </w:lvl>
    <w:lvl w:ilvl="7" w:tplc="12D49CEC">
      <w:start w:val="1"/>
      <w:numFmt w:val="bullet"/>
      <w:lvlText w:val="•"/>
      <w:lvlJc w:val="left"/>
      <w:pPr>
        <w:ind w:left="7403" w:hanging="360"/>
      </w:pPr>
      <w:rPr>
        <w:rFonts w:hint="default"/>
      </w:rPr>
    </w:lvl>
    <w:lvl w:ilvl="8" w:tplc="8912EF6E">
      <w:start w:val="1"/>
      <w:numFmt w:val="bullet"/>
      <w:lvlText w:val="•"/>
      <w:lvlJc w:val="left"/>
      <w:pPr>
        <w:ind w:left="8235" w:hanging="360"/>
      </w:pPr>
      <w:rPr>
        <w:rFonts w:hint="default"/>
      </w:rPr>
    </w:lvl>
  </w:abstractNum>
  <w:abstractNum w:abstractNumId="107" w15:restartNumberingAfterBreak="0">
    <w:nsid w:val="6D6B77B2"/>
    <w:multiLevelType w:val="multilevel"/>
    <w:tmpl w:val="86CA9CC6"/>
    <w:lvl w:ilvl="0">
      <w:start w:val="10"/>
      <w:numFmt w:val="decimal"/>
      <w:lvlText w:val="%1"/>
      <w:lvlJc w:val="left"/>
      <w:pPr>
        <w:ind w:left="4095" w:hanging="552"/>
      </w:pPr>
      <w:rPr>
        <w:rFonts w:hint="default"/>
      </w:rPr>
    </w:lvl>
    <w:lvl w:ilvl="1">
      <w:start w:val="9"/>
      <w:numFmt w:val="decimal"/>
      <w:lvlText w:val="%1.%2"/>
      <w:lvlJc w:val="left"/>
      <w:pPr>
        <w:ind w:left="4095" w:hanging="552"/>
        <w:jc w:val="right"/>
      </w:pPr>
      <w:rPr>
        <w:rFonts w:ascii="Arial" w:eastAsia="Arial" w:hAnsi="Arial" w:hint="default"/>
        <w:b/>
        <w:bCs/>
        <w:spacing w:val="-1"/>
        <w:sz w:val="18"/>
        <w:szCs w:val="18"/>
      </w:rPr>
    </w:lvl>
    <w:lvl w:ilvl="2">
      <w:start w:val="1"/>
      <w:numFmt w:val="bullet"/>
      <w:lvlText w:val="•"/>
      <w:lvlJc w:val="left"/>
      <w:pPr>
        <w:ind w:left="5252" w:hanging="552"/>
      </w:pPr>
      <w:rPr>
        <w:rFonts w:hint="default"/>
      </w:rPr>
    </w:lvl>
    <w:lvl w:ilvl="3">
      <w:start w:val="1"/>
      <w:numFmt w:val="bullet"/>
      <w:lvlText w:val="•"/>
      <w:lvlJc w:val="left"/>
      <w:pPr>
        <w:ind w:left="5831" w:hanging="552"/>
      </w:pPr>
      <w:rPr>
        <w:rFonts w:hint="default"/>
      </w:rPr>
    </w:lvl>
    <w:lvl w:ilvl="4">
      <w:start w:val="1"/>
      <w:numFmt w:val="bullet"/>
      <w:lvlText w:val="•"/>
      <w:lvlJc w:val="left"/>
      <w:pPr>
        <w:ind w:left="6409" w:hanging="552"/>
      </w:pPr>
      <w:rPr>
        <w:rFonts w:hint="default"/>
      </w:rPr>
    </w:lvl>
    <w:lvl w:ilvl="5">
      <w:start w:val="1"/>
      <w:numFmt w:val="bullet"/>
      <w:lvlText w:val="•"/>
      <w:lvlJc w:val="left"/>
      <w:pPr>
        <w:ind w:left="6988" w:hanging="552"/>
      </w:pPr>
      <w:rPr>
        <w:rFonts w:hint="default"/>
      </w:rPr>
    </w:lvl>
    <w:lvl w:ilvl="6">
      <w:start w:val="1"/>
      <w:numFmt w:val="bullet"/>
      <w:lvlText w:val="•"/>
      <w:lvlJc w:val="left"/>
      <w:pPr>
        <w:ind w:left="7566" w:hanging="552"/>
      </w:pPr>
      <w:rPr>
        <w:rFonts w:hint="default"/>
      </w:rPr>
    </w:lvl>
    <w:lvl w:ilvl="7">
      <w:start w:val="1"/>
      <w:numFmt w:val="bullet"/>
      <w:lvlText w:val="•"/>
      <w:lvlJc w:val="left"/>
      <w:pPr>
        <w:ind w:left="8144" w:hanging="552"/>
      </w:pPr>
      <w:rPr>
        <w:rFonts w:hint="default"/>
      </w:rPr>
    </w:lvl>
    <w:lvl w:ilvl="8">
      <w:start w:val="1"/>
      <w:numFmt w:val="bullet"/>
      <w:lvlText w:val="•"/>
      <w:lvlJc w:val="left"/>
      <w:pPr>
        <w:ind w:left="8723" w:hanging="552"/>
      </w:pPr>
      <w:rPr>
        <w:rFonts w:hint="default"/>
      </w:rPr>
    </w:lvl>
  </w:abstractNum>
  <w:abstractNum w:abstractNumId="108" w15:restartNumberingAfterBreak="0">
    <w:nsid w:val="6D7A3C0B"/>
    <w:multiLevelType w:val="multilevel"/>
    <w:tmpl w:val="736C663A"/>
    <w:lvl w:ilvl="0">
      <w:start w:val="8"/>
      <w:numFmt w:val="decimal"/>
      <w:lvlText w:val="%1"/>
      <w:lvlJc w:val="left"/>
      <w:pPr>
        <w:ind w:left="140" w:hanging="1080"/>
      </w:pPr>
      <w:rPr>
        <w:rFonts w:hint="default"/>
      </w:rPr>
    </w:lvl>
    <w:lvl w:ilvl="1">
      <w:start w:val="5"/>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0"/>
      </w:pPr>
      <w:rPr>
        <w:rFonts w:ascii="Arial" w:eastAsia="Arial" w:hAnsi="Arial" w:hint="default"/>
        <w:spacing w:val="-1"/>
        <w:sz w:val="18"/>
        <w:szCs w:val="18"/>
      </w:rPr>
    </w:lvl>
    <w:lvl w:ilvl="4">
      <w:start w:val="1"/>
      <w:numFmt w:val="bullet"/>
      <w:lvlText w:val="•"/>
      <w:lvlJc w:val="left"/>
      <w:pPr>
        <w:ind w:left="1580" w:hanging="360"/>
      </w:pPr>
      <w:rPr>
        <w:rFonts w:hint="default"/>
      </w:rPr>
    </w:lvl>
    <w:lvl w:ilvl="5">
      <w:start w:val="1"/>
      <w:numFmt w:val="bullet"/>
      <w:lvlText w:val="•"/>
      <w:lvlJc w:val="left"/>
      <w:pPr>
        <w:ind w:left="1580" w:hanging="360"/>
      </w:pPr>
      <w:rPr>
        <w:rFonts w:hint="default"/>
      </w:rPr>
    </w:lvl>
    <w:lvl w:ilvl="6">
      <w:start w:val="1"/>
      <w:numFmt w:val="bullet"/>
      <w:lvlText w:val="•"/>
      <w:lvlJc w:val="left"/>
      <w:pPr>
        <w:ind w:left="3240" w:hanging="360"/>
      </w:pPr>
      <w:rPr>
        <w:rFonts w:hint="default"/>
      </w:rPr>
    </w:lvl>
    <w:lvl w:ilvl="7">
      <w:start w:val="1"/>
      <w:numFmt w:val="bullet"/>
      <w:lvlText w:val="•"/>
      <w:lvlJc w:val="left"/>
      <w:pPr>
        <w:ind w:left="4900" w:hanging="360"/>
      </w:pPr>
      <w:rPr>
        <w:rFonts w:hint="default"/>
      </w:rPr>
    </w:lvl>
    <w:lvl w:ilvl="8">
      <w:start w:val="1"/>
      <w:numFmt w:val="bullet"/>
      <w:lvlText w:val="•"/>
      <w:lvlJc w:val="left"/>
      <w:pPr>
        <w:ind w:left="6560" w:hanging="360"/>
      </w:pPr>
      <w:rPr>
        <w:rFonts w:hint="default"/>
      </w:rPr>
    </w:lvl>
  </w:abstractNum>
  <w:abstractNum w:abstractNumId="109" w15:restartNumberingAfterBreak="0">
    <w:nsid w:val="6E103D67"/>
    <w:multiLevelType w:val="multilevel"/>
    <w:tmpl w:val="90FC84A6"/>
    <w:lvl w:ilvl="0">
      <w:start w:val="13"/>
      <w:numFmt w:val="decimal"/>
      <w:lvlText w:val="%1"/>
      <w:lvlJc w:val="left"/>
      <w:pPr>
        <w:ind w:left="120" w:hanging="1080"/>
      </w:pPr>
      <w:rPr>
        <w:rFonts w:hint="default"/>
      </w:rPr>
    </w:lvl>
    <w:lvl w:ilvl="1">
      <w:start w:val="2"/>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110" w15:restartNumberingAfterBreak="0">
    <w:nsid w:val="6E3B265F"/>
    <w:multiLevelType w:val="multilevel"/>
    <w:tmpl w:val="63063D96"/>
    <w:lvl w:ilvl="0">
      <w:start w:val="4"/>
      <w:numFmt w:val="decimal"/>
      <w:lvlText w:val="%1"/>
      <w:lvlJc w:val="left"/>
      <w:pPr>
        <w:ind w:left="140" w:hanging="1080"/>
      </w:pPr>
      <w:rPr>
        <w:rFonts w:hint="default"/>
      </w:rPr>
    </w:lvl>
    <w:lvl w:ilvl="1">
      <w:start w:val="15"/>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11" w15:restartNumberingAfterBreak="0">
    <w:nsid w:val="6F7A700D"/>
    <w:multiLevelType w:val="multilevel"/>
    <w:tmpl w:val="C9F442D6"/>
    <w:lvl w:ilvl="0">
      <w:start w:val="2"/>
      <w:numFmt w:val="decimal"/>
      <w:lvlText w:val="%1"/>
      <w:lvlJc w:val="left"/>
      <w:pPr>
        <w:ind w:left="100" w:hanging="1080"/>
      </w:pPr>
      <w:rPr>
        <w:rFonts w:hint="default"/>
      </w:rPr>
    </w:lvl>
    <w:lvl w:ilvl="1">
      <w:start w:val="2"/>
      <w:numFmt w:val="decimal"/>
      <w:lvlText w:val="%1.%2"/>
      <w:lvlJc w:val="left"/>
      <w:pPr>
        <w:ind w:left="100" w:hanging="1080"/>
      </w:pPr>
      <w:rPr>
        <w:rFonts w:hint="default"/>
      </w:rPr>
    </w:lvl>
    <w:lvl w:ilvl="2">
      <w:start w:val="1"/>
      <w:numFmt w:val="decimal"/>
      <w:lvlText w:val="%1.%2.%3"/>
      <w:lvlJc w:val="left"/>
      <w:pPr>
        <w:ind w:left="100" w:hanging="1080"/>
      </w:pPr>
      <w:rPr>
        <w:rFonts w:ascii="Arial" w:eastAsia="Arial" w:hAnsi="Arial" w:hint="default"/>
        <w:spacing w:val="-1"/>
        <w:sz w:val="18"/>
        <w:szCs w:val="18"/>
      </w:rPr>
    </w:lvl>
    <w:lvl w:ilvl="3">
      <w:start w:val="1"/>
      <w:numFmt w:val="lowerLetter"/>
      <w:lvlText w:val="%4)"/>
      <w:lvlJc w:val="left"/>
      <w:pPr>
        <w:ind w:left="1580" w:hanging="360"/>
      </w:pPr>
      <w:rPr>
        <w:rFonts w:ascii="Arial" w:eastAsia="Arial" w:hAnsi="Arial" w:hint="default"/>
        <w:spacing w:val="-1"/>
        <w:sz w:val="18"/>
        <w:szCs w:val="18"/>
      </w:rPr>
    </w:lvl>
    <w:lvl w:ilvl="4">
      <w:start w:val="1"/>
      <w:numFmt w:val="bullet"/>
      <w:lvlText w:val="•"/>
      <w:lvlJc w:val="left"/>
      <w:pPr>
        <w:ind w:left="4326" w:hanging="360"/>
      </w:pPr>
      <w:rPr>
        <w:rFonts w:hint="default"/>
      </w:rPr>
    </w:lvl>
    <w:lvl w:ilvl="5">
      <w:start w:val="1"/>
      <w:numFmt w:val="bullet"/>
      <w:lvlText w:val="•"/>
      <w:lvlJc w:val="left"/>
      <w:pPr>
        <w:ind w:left="5242" w:hanging="360"/>
      </w:pPr>
      <w:rPr>
        <w:rFonts w:hint="default"/>
      </w:rPr>
    </w:lvl>
    <w:lvl w:ilvl="6">
      <w:start w:val="1"/>
      <w:numFmt w:val="bullet"/>
      <w:lvlText w:val="•"/>
      <w:lvlJc w:val="left"/>
      <w:pPr>
        <w:ind w:left="6157" w:hanging="360"/>
      </w:pPr>
      <w:rPr>
        <w:rFonts w:hint="default"/>
      </w:rPr>
    </w:lvl>
    <w:lvl w:ilvl="7">
      <w:start w:val="1"/>
      <w:numFmt w:val="bullet"/>
      <w:lvlText w:val="•"/>
      <w:lvlJc w:val="left"/>
      <w:pPr>
        <w:ind w:left="7073" w:hanging="360"/>
      </w:pPr>
      <w:rPr>
        <w:rFonts w:hint="default"/>
      </w:rPr>
    </w:lvl>
    <w:lvl w:ilvl="8">
      <w:start w:val="1"/>
      <w:numFmt w:val="bullet"/>
      <w:lvlText w:val="•"/>
      <w:lvlJc w:val="left"/>
      <w:pPr>
        <w:ind w:left="7988" w:hanging="360"/>
      </w:pPr>
      <w:rPr>
        <w:rFonts w:hint="default"/>
      </w:rPr>
    </w:lvl>
  </w:abstractNum>
  <w:abstractNum w:abstractNumId="112" w15:restartNumberingAfterBreak="0">
    <w:nsid w:val="6FC821A6"/>
    <w:multiLevelType w:val="multilevel"/>
    <w:tmpl w:val="2B40AFB8"/>
    <w:lvl w:ilvl="0">
      <w:start w:val="6"/>
      <w:numFmt w:val="decimal"/>
      <w:lvlText w:val="%1"/>
      <w:lvlJc w:val="left"/>
      <w:pPr>
        <w:ind w:left="140" w:hanging="1080"/>
      </w:pPr>
      <w:rPr>
        <w:rFonts w:hint="default"/>
      </w:rPr>
    </w:lvl>
    <w:lvl w:ilvl="1">
      <w:start w:val="8"/>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0"/>
      </w:pPr>
      <w:rPr>
        <w:rFonts w:ascii="Arial" w:eastAsia="Arial" w:hAnsi="Arial" w:hint="default"/>
        <w:spacing w:val="-1"/>
        <w:sz w:val="18"/>
        <w:szCs w:val="18"/>
      </w:rPr>
    </w:lvl>
    <w:lvl w:ilvl="4">
      <w:start w:val="1"/>
      <w:numFmt w:val="bullet"/>
      <w:lvlText w:val="•"/>
      <w:lvlJc w:val="left"/>
      <w:pPr>
        <w:ind w:left="3655" w:hanging="360"/>
      </w:pPr>
      <w:rPr>
        <w:rFonts w:hint="default"/>
      </w:rPr>
    </w:lvl>
    <w:lvl w:ilvl="5">
      <w:start w:val="1"/>
      <w:numFmt w:val="bullet"/>
      <w:lvlText w:val="•"/>
      <w:lvlJc w:val="left"/>
      <w:pPr>
        <w:ind w:left="4692" w:hanging="360"/>
      </w:pPr>
      <w:rPr>
        <w:rFonts w:hint="default"/>
      </w:rPr>
    </w:lvl>
    <w:lvl w:ilvl="6">
      <w:start w:val="1"/>
      <w:numFmt w:val="bullet"/>
      <w:lvlText w:val="•"/>
      <w:lvlJc w:val="left"/>
      <w:pPr>
        <w:ind w:left="5730" w:hanging="360"/>
      </w:pPr>
      <w:rPr>
        <w:rFonts w:hint="default"/>
      </w:rPr>
    </w:lvl>
    <w:lvl w:ilvl="7">
      <w:start w:val="1"/>
      <w:numFmt w:val="bullet"/>
      <w:lvlText w:val="•"/>
      <w:lvlJc w:val="left"/>
      <w:pPr>
        <w:ind w:left="6767" w:hanging="360"/>
      </w:pPr>
      <w:rPr>
        <w:rFonts w:hint="default"/>
      </w:rPr>
    </w:lvl>
    <w:lvl w:ilvl="8">
      <w:start w:val="1"/>
      <w:numFmt w:val="bullet"/>
      <w:lvlText w:val="•"/>
      <w:lvlJc w:val="left"/>
      <w:pPr>
        <w:ind w:left="7805" w:hanging="360"/>
      </w:pPr>
      <w:rPr>
        <w:rFonts w:hint="default"/>
      </w:rPr>
    </w:lvl>
  </w:abstractNum>
  <w:abstractNum w:abstractNumId="113" w15:restartNumberingAfterBreak="0">
    <w:nsid w:val="70204946"/>
    <w:multiLevelType w:val="multilevel"/>
    <w:tmpl w:val="AC083B76"/>
    <w:lvl w:ilvl="0">
      <w:start w:val="15"/>
      <w:numFmt w:val="decimal"/>
      <w:lvlText w:val="%1"/>
      <w:lvlJc w:val="left"/>
      <w:pPr>
        <w:ind w:left="4691" w:hanging="552"/>
      </w:pPr>
      <w:rPr>
        <w:rFonts w:hint="default"/>
      </w:rPr>
    </w:lvl>
    <w:lvl w:ilvl="1">
      <w:start w:val="1"/>
      <w:numFmt w:val="decimal"/>
      <w:lvlText w:val="%1.%2"/>
      <w:lvlJc w:val="left"/>
      <w:pPr>
        <w:ind w:left="3160" w:hanging="552"/>
        <w:jc w:val="right"/>
      </w:pPr>
      <w:rPr>
        <w:rFonts w:ascii="Arial" w:eastAsia="Arial" w:hAnsi="Arial" w:hint="default"/>
        <w:b/>
        <w:bCs/>
        <w:spacing w:val="-1"/>
        <w:sz w:val="18"/>
        <w:szCs w:val="18"/>
      </w:rPr>
    </w:lvl>
    <w:lvl w:ilvl="2">
      <w:start w:val="1"/>
      <w:numFmt w:val="bullet"/>
      <w:lvlText w:val="•"/>
      <w:lvlJc w:val="left"/>
      <w:pPr>
        <w:ind w:left="5260" w:hanging="552"/>
      </w:pPr>
      <w:rPr>
        <w:rFonts w:hint="default"/>
      </w:rPr>
    </w:lvl>
    <w:lvl w:ilvl="3">
      <w:start w:val="1"/>
      <w:numFmt w:val="bullet"/>
      <w:lvlText w:val="•"/>
      <w:lvlJc w:val="left"/>
      <w:pPr>
        <w:ind w:left="5830" w:hanging="552"/>
      </w:pPr>
      <w:rPr>
        <w:rFonts w:hint="default"/>
      </w:rPr>
    </w:lvl>
    <w:lvl w:ilvl="4">
      <w:start w:val="1"/>
      <w:numFmt w:val="bullet"/>
      <w:lvlText w:val="•"/>
      <w:lvlJc w:val="left"/>
      <w:pPr>
        <w:ind w:left="6400" w:hanging="552"/>
      </w:pPr>
      <w:rPr>
        <w:rFonts w:hint="default"/>
      </w:rPr>
    </w:lvl>
    <w:lvl w:ilvl="5">
      <w:start w:val="1"/>
      <w:numFmt w:val="bullet"/>
      <w:lvlText w:val="•"/>
      <w:lvlJc w:val="left"/>
      <w:pPr>
        <w:ind w:left="6970" w:hanging="552"/>
      </w:pPr>
      <w:rPr>
        <w:rFonts w:hint="default"/>
      </w:rPr>
    </w:lvl>
    <w:lvl w:ilvl="6">
      <w:start w:val="1"/>
      <w:numFmt w:val="bullet"/>
      <w:lvlText w:val="•"/>
      <w:lvlJc w:val="left"/>
      <w:pPr>
        <w:ind w:left="7540" w:hanging="552"/>
      </w:pPr>
      <w:rPr>
        <w:rFonts w:hint="default"/>
      </w:rPr>
    </w:lvl>
    <w:lvl w:ilvl="7">
      <w:start w:val="1"/>
      <w:numFmt w:val="bullet"/>
      <w:lvlText w:val="•"/>
      <w:lvlJc w:val="left"/>
      <w:pPr>
        <w:ind w:left="8110" w:hanging="552"/>
      </w:pPr>
      <w:rPr>
        <w:rFonts w:hint="default"/>
      </w:rPr>
    </w:lvl>
    <w:lvl w:ilvl="8">
      <w:start w:val="1"/>
      <w:numFmt w:val="bullet"/>
      <w:lvlText w:val="•"/>
      <w:lvlJc w:val="left"/>
      <w:pPr>
        <w:ind w:left="8680" w:hanging="552"/>
      </w:pPr>
      <w:rPr>
        <w:rFonts w:hint="default"/>
      </w:rPr>
    </w:lvl>
  </w:abstractNum>
  <w:abstractNum w:abstractNumId="114" w15:restartNumberingAfterBreak="0">
    <w:nsid w:val="716A30A8"/>
    <w:multiLevelType w:val="multilevel"/>
    <w:tmpl w:val="A53C6144"/>
    <w:lvl w:ilvl="0">
      <w:start w:val="10"/>
      <w:numFmt w:val="decimal"/>
      <w:lvlText w:val="%1"/>
      <w:lvlJc w:val="left"/>
      <w:pPr>
        <w:ind w:left="139" w:hanging="1080"/>
      </w:pPr>
      <w:rPr>
        <w:rFonts w:hint="default"/>
      </w:rPr>
    </w:lvl>
    <w:lvl w:ilvl="1">
      <w:start w:val="11"/>
      <w:numFmt w:val="decimal"/>
      <w:lvlText w:val="%1.%2"/>
      <w:lvlJc w:val="left"/>
      <w:pPr>
        <w:ind w:left="139" w:hanging="1080"/>
      </w:pPr>
      <w:rPr>
        <w:rFonts w:hint="default"/>
      </w:rPr>
    </w:lvl>
    <w:lvl w:ilvl="2">
      <w:start w:val="1"/>
      <w:numFmt w:val="decimal"/>
      <w:lvlText w:val="%1.%2.%3"/>
      <w:lvlJc w:val="left"/>
      <w:pPr>
        <w:ind w:left="139" w:hanging="1080"/>
      </w:pPr>
      <w:rPr>
        <w:rFonts w:ascii="Arial" w:eastAsia="Arial" w:hAnsi="Arial" w:hint="default"/>
        <w:spacing w:val="-1"/>
        <w:sz w:val="18"/>
        <w:szCs w:val="18"/>
      </w:rPr>
    </w:lvl>
    <w:lvl w:ilvl="3">
      <w:start w:val="1"/>
      <w:numFmt w:val="bullet"/>
      <w:lvlText w:val="•"/>
      <w:lvlJc w:val="left"/>
      <w:pPr>
        <w:ind w:left="3061" w:hanging="1080"/>
      </w:pPr>
      <w:rPr>
        <w:rFonts w:hint="default"/>
      </w:rPr>
    </w:lvl>
    <w:lvl w:ilvl="4">
      <w:start w:val="1"/>
      <w:numFmt w:val="bullet"/>
      <w:lvlText w:val="•"/>
      <w:lvlJc w:val="left"/>
      <w:pPr>
        <w:ind w:left="4035" w:hanging="1080"/>
      </w:pPr>
      <w:rPr>
        <w:rFonts w:hint="default"/>
      </w:rPr>
    </w:lvl>
    <w:lvl w:ilvl="5">
      <w:start w:val="1"/>
      <w:numFmt w:val="bullet"/>
      <w:lvlText w:val="•"/>
      <w:lvlJc w:val="left"/>
      <w:pPr>
        <w:ind w:left="5009" w:hanging="1080"/>
      </w:pPr>
      <w:rPr>
        <w:rFonts w:hint="default"/>
      </w:rPr>
    </w:lvl>
    <w:lvl w:ilvl="6">
      <w:start w:val="1"/>
      <w:numFmt w:val="bullet"/>
      <w:lvlText w:val="•"/>
      <w:lvlJc w:val="left"/>
      <w:pPr>
        <w:ind w:left="5983" w:hanging="1080"/>
      </w:pPr>
      <w:rPr>
        <w:rFonts w:hint="default"/>
      </w:rPr>
    </w:lvl>
    <w:lvl w:ilvl="7">
      <w:start w:val="1"/>
      <w:numFmt w:val="bullet"/>
      <w:lvlText w:val="•"/>
      <w:lvlJc w:val="left"/>
      <w:pPr>
        <w:ind w:left="6957" w:hanging="1080"/>
      </w:pPr>
      <w:rPr>
        <w:rFonts w:hint="default"/>
      </w:rPr>
    </w:lvl>
    <w:lvl w:ilvl="8">
      <w:start w:val="1"/>
      <w:numFmt w:val="bullet"/>
      <w:lvlText w:val="•"/>
      <w:lvlJc w:val="left"/>
      <w:pPr>
        <w:ind w:left="7931" w:hanging="1080"/>
      </w:pPr>
      <w:rPr>
        <w:rFonts w:hint="default"/>
      </w:rPr>
    </w:lvl>
  </w:abstractNum>
  <w:abstractNum w:abstractNumId="115" w15:restartNumberingAfterBreak="0">
    <w:nsid w:val="7174320D"/>
    <w:multiLevelType w:val="hybridMultilevel"/>
    <w:tmpl w:val="A1E8AB16"/>
    <w:lvl w:ilvl="0" w:tplc="0F18850C">
      <w:start w:val="12"/>
      <w:numFmt w:val="lowerRoman"/>
      <w:lvlText w:val="(%1)"/>
      <w:lvlJc w:val="left"/>
      <w:pPr>
        <w:ind w:left="5468" w:hanging="5329"/>
      </w:pPr>
      <w:rPr>
        <w:rFonts w:ascii="Arial" w:eastAsia="Arial" w:hAnsi="Arial" w:hint="default"/>
        <w:i/>
        <w:spacing w:val="-1"/>
        <w:sz w:val="18"/>
        <w:szCs w:val="18"/>
      </w:rPr>
    </w:lvl>
    <w:lvl w:ilvl="1" w:tplc="8074415C">
      <w:start w:val="1"/>
      <w:numFmt w:val="lowerLetter"/>
      <w:lvlText w:val="%2)"/>
      <w:lvlJc w:val="left"/>
      <w:pPr>
        <w:ind w:left="860" w:hanging="360"/>
      </w:pPr>
      <w:rPr>
        <w:rFonts w:ascii="Arial" w:eastAsia="Arial" w:hAnsi="Arial" w:hint="default"/>
        <w:spacing w:val="-1"/>
        <w:sz w:val="18"/>
        <w:szCs w:val="18"/>
      </w:rPr>
    </w:lvl>
    <w:lvl w:ilvl="2" w:tplc="E3EEA1D4">
      <w:start w:val="1"/>
      <w:numFmt w:val="bullet"/>
      <w:lvlText w:val="—"/>
      <w:lvlJc w:val="left"/>
      <w:pPr>
        <w:ind w:left="1220" w:hanging="360"/>
      </w:pPr>
      <w:rPr>
        <w:rFonts w:ascii="Arial" w:eastAsia="Arial" w:hAnsi="Arial" w:hint="default"/>
        <w:sz w:val="18"/>
        <w:szCs w:val="18"/>
      </w:rPr>
    </w:lvl>
    <w:lvl w:ilvl="3" w:tplc="DF4ACB30">
      <w:start w:val="1"/>
      <w:numFmt w:val="bullet"/>
      <w:lvlText w:val="•"/>
      <w:lvlJc w:val="left"/>
      <w:pPr>
        <w:ind w:left="5468" w:hanging="360"/>
      </w:pPr>
      <w:rPr>
        <w:rFonts w:hint="default"/>
      </w:rPr>
    </w:lvl>
    <w:lvl w:ilvl="4" w:tplc="67861BD8">
      <w:start w:val="1"/>
      <w:numFmt w:val="bullet"/>
      <w:lvlText w:val="•"/>
      <w:lvlJc w:val="left"/>
      <w:pPr>
        <w:ind w:left="6098" w:hanging="360"/>
      </w:pPr>
      <w:rPr>
        <w:rFonts w:hint="default"/>
      </w:rPr>
    </w:lvl>
    <w:lvl w:ilvl="5" w:tplc="88FEFA90">
      <w:start w:val="1"/>
      <w:numFmt w:val="bullet"/>
      <w:lvlText w:val="•"/>
      <w:lvlJc w:val="left"/>
      <w:pPr>
        <w:ind w:left="6728" w:hanging="360"/>
      </w:pPr>
      <w:rPr>
        <w:rFonts w:hint="default"/>
      </w:rPr>
    </w:lvl>
    <w:lvl w:ilvl="6" w:tplc="F3349E9C">
      <w:start w:val="1"/>
      <w:numFmt w:val="bullet"/>
      <w:lvlText w:val="•"/>
      <w:lvlJc w:val="left"/>
      <w:pPr>
        <w:ind w:left="7359" w:hanging="360"/>
      </w:pPr>
      <w:rPr>
        <w:rFonts w:hint="default"/>
      </w:rPr>
    </w:lvl>
    <w:lvl w:ilvl="7" w:tplc="4FD4DECE">
      <w:start w:val="1"/>
      <w:numFmt w:val="bullet"/>
      <w:lvlText w:val="•"/>
      <w:lvlJc w:val="left"/>
      <w:pPr>
        <w:ind w:left="7989" w:hanging="360"/>
      </w:pPr>
      <w:rPr>
        <w:rFonts w:hint="default"/>
      </w:rPr>
    </w:lvl>
    <w:lvl w:ilvl="8" w:tplc="04B03DE6">
      <w:start w:val="1"/>
      <w:numFmt w:val="bullet"/>
      <w:lvlText w:val="•"/>
      <w:lvlJc w:val="left"/>
      <w:pPr>
        <w:ind w:left="8619" w:hanging="360"/>
      </w:pPr>
      <w:rPr>
        <w:rFonts w:hint="default"/>
      </w:rPr>
    </w:lvl>
  </w:abstractNum>
  <w:abstractNum w:abstractNumId="116" w15:restartNumberingAfterBreak="0">
    <w:nsid w:val="71B44999"/>
    <w:multiLevelType w:val="hybridMultilevel"/>
    <w:tmpl w:val="7076E896"/>
    <w:lvl w:ilvl="0" w:tplc="58B48738">
      <w:start w:val="10"/>
      <w:numFmt w:val="lowerLetter"/>
      <w:lvlText w:val="%1)"/>
      <w:lvlJc w:val="left"/>
      <w:pPr>
        <w:ind w:left="1579" w:hanging="360"/>
      </w:pPr>
      <w:rPr>
        <w:rFonts w:ascii="Arial" w:eastAsia="Arial" w:hAnsi="Arial" w:hint="default"/>
        <w:spacing w:val="-1"/>
        <w:sz w:val="18"/>
        <w:szCs w:val="18"/>
      </w:rPr>
    </w:lvl>
    <w:lvl w:ilvl="1" w:tplc="19B20184">
      <w:start w:val="1"/>
      <w:numFmt w:val="bullet"/>
      <w:lvlText w:val="•"/>
      <w:lvlJc w:val="left"/>
      <w:pPr>
        <w:ind w:left="2409" w:hanging="360"/>
      </w:pPr>
      <w:rPr>
        <w:rFonts w:hint="default"/>
      </w:rPr>
    </w:lvl>
    <w:lvl w:ilvl="2" w:tplc="A48E7E68">
      <w:start w:val="1"/>
      <w:numFmt w:val="bullet"/>
      <w:lvlText w:val="•"/>
      <w:lvlJc w:val="left"/>
      <w:pPr>
        <w:ind w:left="3239" w:hanging="360"/>
      </w:pPr>
      <w:rPr>
        <w:rFonts w:hint="default"/>
      </w:rPr>
    </w:lvl>
    <w:lvl w:ilvl="3" w:tplc="E86E4788">
      <w:start w:val="1"/>
      <w:numFmt w:val="bullet"/>
      <w:lvlText w:val="•"/>
      <w:lvlJc w:val="left"/>
      <w:pPr>
        <w:ind w:left="4069" w:hanging="360"/>
      </w:pPr>
      <w:rPr>
        <w:rFonts w:hint="default"/>
      </w:rPr>
    </w:lvl>
    <w:lvl w:ilvl="4" w:tplc="B29804A8">
      <w:start w:val="1"/>
      <w:numFmt w:val="bullet"/>
      <w:lvlText w:val="•"/>
      <w:lvlJc w:val="left"/>
      <w:pPr>
        <w:ind w:left="4899" w:hanging="360"/>
      </w:pPr>
      <w:rPr>
        <w:rFonts w:hint="default"/>
      </w:rPr>
    </w:lvl>
    <w:lvl w:ilvl="5" w:tplc="17349BB2">
      <w:start w:val="1"/>
      <w:numFmt w:val="bullet"/>
      <w:lvlText w:val="•"/>
      <w:lvlJc w:val="left"/>
      <w:pPr>
        <w:ind w:left="5730" w:hanging="360"/>
      </w:pPr>
      <w:rPr>
        <w:rFonts w:hint="default"/>
      </w:rPr>
    </w:lvl>
    <w:lvl w:ilvl="6" w:tplc="A81248E6">
      <w:start w:val="1"/>
      <w:numFmt w:val="bullet"/>
      <w:lvlText w:val="•"/>
      <w:lvlJc w:val="left"/>
      <w:pPr>
        <w:ind w:left="6560" w:hanging="360"/>
      </w:pPr>
      <w:rPr>
        <w:rFonts w:hint="default"/>
      </w:rPr>
    </w:lvl>
    <w:lvl w:ilvl="7" w:tplc="2D903BAC">
      <w:start w:val="1"/>
      <w:numFmt w:val="bullet"/>
      <w:lvlText w:val="•"/>
      <w:lvlJc w:val="left"/>
      <w:pPr>
        <w:ind w:left="7390" w:hanging="360"/>
      </w:pPr>
      <w:rPr>
        <w:rFonts w:hint="default"/>
      </w:rPr>
    </w:lvl>
    <w:lvl w:ilvl="8" w:tplc="BB94CD72">
      <w:start w:val="1"/>
      <w:numFmt w:val="bullet"/>
      <w:lvlText w:val="•"/>
      <w:lvlJc w:val="left"/>
      <w:pPr>
        <w:ind w:left="8220" w:hanging="360"/>
      </w:pPr>
      <w:rPr>
        <w:rFonts w:hint="default"/>
      </w:rPr>
    </w:lvl>
  </w:abstractNum>
  <w:abstractNum w:abstractNumId="117" w15:restartNumberingAfterBreak="0">
    <w:nsid w:val="71BC1343"/>
    <w:multiLevelType w:val="multilevel"/>
    <w:tmpl w:val="603EAD50"/>
    <w:lvl w:ilvl="0">
      <w:start w:val="6"/>
      <w:numFmt w:val="decimal"/>
      <w:lvlText w:val="%1"/>
      <w:lvlJc w:val="left"/>
      <w:pPr>
        <w:ind w:left="139" w:hanging="1080"/>
      </w:pPr>
      <w:rPr>
        <w:rFonts w:hint="default"/>
      </w:rPr>
    </w:lvl>
    <w:lvl w:ilvl="1">
      <w:start w:val="9"/>
      <w:numFmt w:val="decimal"/>
      <w:lvlText w:val="%1.%2"/>
      <w:lvlJc w:val="left"/>
      <w:pPr>
        <w:ind w:left="139" w:hanging="1080"/>
      </w:pPr>
      <w:rPr>
        <w:rFonts w:hint="default"/>
      </w:rPr>
    </w:lvl>
    <w:lvl w:ilvl="2">
      <w:start w:val="1"/>
      <w:numFmt w:val="decimal"/>
      <w:lvlText w:val="%1.%2.%3"/>
      <w:lvlJc w:val="left"/>
      <w:pPr>
        <w:ind w:left="139" w:hanging="1080"/>
      </w:pPr>
      <w:rPr>
        <w:rFonts w:ascii="Arial" w:eastAsia="Arial" w:hAnsi="Arial" w:hint="default"/>
        <w:spacing w:val="-1"/>
        <w:sz w:val="18"/>
        <w:szCs w:val="18"/>
      </w:rPr>
    </w:lvl>
    <w:lvl w:ilvl="3">
      <w:start w:val="1"/>
      <w:numFmt w:val="lowerLetter"/>
      <w:lvlText w:val="%4)"/>
      <w:lvlJc w:val="left"/>
      <w:pPr>
        <w:ind w:left="1580" w:hanging="360"/>
      </w:pPr>
      <w:rPr>
        <w:rFonts w:ascii="Arial" w:eastAsia="Arial" w:hAnsi="Arial" w:hint="default"/>
        <w:spacing w:val="-1"/>
        <w:sz w:val="18"/>
        <w:szCs w:val="18"/>
      </w:rPr>
    </w:lvl>
    <w:lvl w:ilvl="4">
      <w:start w:val="1"/>
      <w:numFmt w:val="bullet"/>
      <w:lvlText w:val="•"/>
      <w:lvlJc w:val="left"/>
      <w:pPr>
        <w:ind w:left="3655" w:hanging="360"/>
      </w:pPr>
      <w:rPr>
        <w:rFonts w:hint="default"/>
      </w:rPr>
    </w:lvl>
    <w:lvl w:ilvl="5">
      <w:start w:val="1"/>
      <w:numFmt w:val="bullet"/>
      <w:lvlText w:val="•"/>
      <w:lvlJc w:val="left"/>
      <w:pPr>
        <w:ind w:left="4692" w:hanging="360"/>
      </w:pPr>
      <w:rPr>
        <w:rFonts w:hint="default"/>
      </w:rPr>
    </w:lvl>
    <w:lvl w:ilvl="6">
      <w:start w:val="1"/>
      <w:numFmt w:val="bullet"/>
      <w:lvlText w:val="•"/>
      <w:lvlJc w:val="left"/>
      <w:pPr>
        <w:ind w:left="5730" w:hanging="360"/>
      </w:pPr>
      <w:rPr>
        <w:rFonts w:hint="default"/>
      </w:rPr>
    </w:lvl>
    <w:lvl w:ilvl="7">
      <w:start w:val="1"/>
      <w:numFmt w:val="bullet"/>
      <w:lvlText w:val="•"/>
      <w:lvlJc w:val="left"/>
      <w:pPr>
        <w:ind w:left="6767" w:hanging="360"/>
      </w:pPr>
      <w:rPr>
        <w:rFonts w:hint="default"/>
      </w:rPr>
    </w:lvl>
    <w:lvl w:ilvl="8">
      <w:start w:val="1"/>
      <w:numFmt w:val="bullet"/>
      <w:lvlText w:val="•"/>
      <w:lvlJc w:val="left"/>
      <w:pPr>
        <w:ind w:left="7805" w:hanging="360"/>
      </w:pPr>
      <w:rPr>
        <w:rFonts w:hint="default"/>
      </w:rPr>
    </w:lvl>
  </w:abstractNum>
  <w:abstractNum w:abstractNumId="118" w15:restartNumberingAfterBreak="0">
    <w:nsid w:val="72266BB2"/>
    <w:multiLevelType w:val="multilevel"/>
    <w:tmpl w:val="D71E547E"/>
    <w:lvl w:ilvl="0">
      <w:start w:val="9"/>
      <w:numFmt w:val="decimal"/>
      <w:lvlText w:val="%1"/>
      <w:lvlJc w:val="left"/>
      <w:pPr>
        <w:ind w:left="5467" w:hanging="5328"/>
      </w:pPr>
      <w:rPr>
        <w:rFonts w:hint="default"/>
      </w:rPr>
    </w:lvl>
    <w:lvl w:ilvl="1">
      <w:start w:val="8"/>
      <w:numFmt w:val="decimal"/>
      <w:lvlText w:val="%1-%2"/>
      <w:lvlJc w:val="left"/>
      <w:pPr>
        <w:ind w:left="5467" w:hanging="5328"/>
      </w:pPr>
      <w:rPr>
        <w:rFonts w:ascii="Arial" w:eastAsia="Arial" w:hAnsi="Arial" w:hint="default"/>
        <w:i/>
        <w:spacing w:val="-1"/>
        <w:sz w:val="18"/>
        <w:szCs w:val="18"/>
      </w:rPr>
    </w:lvl>
    <w:lvl w:ilvl="2">
      <w:start w:val="1"/>
      <w:numFmt w:val="lowerLetter"/>
      <w:lvlText w:val="%3)"/>
      <w:lvlJc w:val="left"/>
      <w:pPr>
        <w:ind w:left="1580" w:hanging="360"/>
      </w:pPr>
      <w:rPr>
        <w:rFonts w:ascii="Arial" w:eastAsia="Arial" w:hAnsi="Arial" w:hint="default"/>
        <w:spacing w:val="-1"/>
        <w:sz w:val="18"/>
        <w:szCs w:val="18"/>
      </w:rPr>
    </w:lvl>
    <w:lvl w:ilvl="3">
      <w:start w:val="1"/>
      <w:numFmt w:val="bullet"/>
      <w:lvlText w:val="•"/>
      <w:lvlJc w:val="left"/>
      <w:pPr>
        <w:ind w:left="6448" w:hanging="360"/>
      </w:pPr>
      <w:rPr>
        <w:rFonts w:hint="default"/>
      </w:rPr>
    </w:lvl>
    <w:lvl w:ilvl="4">
      <w:start w:val="1"/>
      <w:numFmt w:val="bullet"/>
      <w:lvlText w:val="•"/>
      <w:lvlJc w:val="left"/>
      <w:pPr>
        <w:ind w:left="6938" w:hanging="360"/>
      </w:pPr>
      <w:rPr>
        <w:rFonts w:hint="default"/>
      </w:rPr>
    </w:lvl>
    <w:lvl w:ilvl="5">
      <w:start w:val="1"/>
      <w:numFmt w:val="bullet"/>
      <w:lvlText w:val="•"/>
      <w:lvlJc w:val="left"/>
      <w:pPr>
        <w:ind w:left="7428" w:hanging="360"/>
      </w:pPr>
      <w:rPr>
        <w:rFonts w:hint="default"/>
      </w:rPr>
    </w:lvl>
    <w:lvl w:ilvl="6">
      <w:start w:val="1"/>
      <w:numFmt w:val="bullet"/>
      <w:lvlText w:val="•"/>
      <w:lvlJc w:val="left"/>
      <w:pPr>
        <w:ind w:left="7918" w:hanging="360"/>
      </w:pPr>
      <w:rPr>
        <w:rFonts w:hint="default"/>
      </w:rPr>
    </w:lvl>
    <w:lvl w:ilvl="7">
      <w:start w:val="1"/>
      <w:numFmt w:val="bullet"/>
      <w:lvlText w:val="•"/>
      <w:lvlJc w:val="left"/>
      <w:pPr>
        <w:ind w:left="8409" w:hanging="360"/>
      </w:pPr>
      <w:rPr>
        <w:rFonts w:hint="default"/>
      </w:rPr>
    </w:lvl>
    <w:lvl w:ilvl="8">
      <w:start w:val="1"/>
      <w:numFmt w:val="bullet"/>
      <w:lvlText w:val="•"/>
      <w:lvlJc w:val="left"/>
      <w:pPr>
        <w:ind w:left="8899" w:hanging="360"/>
      </w:pPr>
      <w:rPr>
        <w:rFonts w:hint="default"/>
      </w:rPr>
    </w:lvl>
  </w:abstractNum>
  <w:abstractNum w:abstractNumId="119" w15:restartNumberingAfterBreak="0">
    <w:nsid w:val="738A4BB0"/>
    <w:multiLevelType w:val="multilevel"/>
    <w:tmpl w:val="BEA683B6"/>
    <w:lvl w:ilvl="0">
      <w:start w:val="12"/>
      <w:numFmt w:val="decimal"/>
      <w:lvlText w:val="%1"/>
      <w:lvlJc w:val="left"/>
      <w:pPr>
        <w:ind w:left="3946" w:hanging="498"/>
      </w:pPr>
      <w:rPr>
        <w:rFonts w:hint="default"/>
      </w:rPr>
    </w:lvl>
    <w:lvl w:ilvl="1">
      <w:start w:val="3"/>
      <w:numFmt w:val="decimal"/>
      <w:lvlText w:val="%1.%2"/>
      <w:lvlJc w:val="left"/>
      <w:pPr>
        <w:ind w:left="3946" w:hanging="498"/>
        <w:jc w:val="right"/>
      </w:pPr>
      <w:rPr>
        <w:rFonts w:ascii="Arial" w:eastAsia="Arial" w:hAnsi="Arial" w:hint="default"/>
        <w:b/>
        <w:bCs/>
        <w:spacing w:val="-1"/>
        <w:w w:val="99"/>
        <w:sz w:val="18"/>
        <w:szCs w:val="18"/>
      </w:rPr>
    </w:lvl>
    <w:lvl w:ilvl="2">
      <w:start w:val="1"/>
      <w:numFmt w:val="bullet"/>
      <w:lvlText w:val="•"/>
      <w:lvlJc w:val="left"/>
      <w:pPr>
        <w:ind w:left="5137" w:hanging="498"/>
      </w:pPr>
      <w:rPr>
        <w:rFonts w:hint="default"/>
      </w:rPr>
    </w:lvl>
    <w:lvl w:ilvl="3">
      <w:start w:val="1"/>
      <w:numFmt w:val="bullet"/>
      <w:lvlText w:val="•"/>
      <w:lvlJc w:val="left"/>
      <w:pPr>
        <w:ind w:left="5732" w:hanging="498"/>
      </w:pPr>
      <w:rPr>
        <w:rFonts w:hint="default"/>
      </w:rPr>
    </w:lvl>
    <w:lvl w:ilvl="4">
      <w:start w:val="1"/>
      <w:numFmt w:val="bullet"/>
      <w:lvlText w:val="•"/>
      <w:lvlJc w:val="left"/>
      <w:pPr>
        <w:ind w:left="6327" w:hanging="498"/>
      </w:pPr>
      <w:rPr>
        <w:rFonts w:hint="default"/>
      </w:rPr>
    </w:lvl>
    <w:lvl w:ilvl="5">
      <w:start w:val="1"/>
      <w:numFmt w:val="bullet"/>
      <w:lvlText w:val="•"/>
      <w:lvlJc w:val="left"/>
      <w:pPr>
        <w:ind w:left="6923" w:hanging="498"/>
      </w:pPr>
      <w:rPr>
        <w:rFonts w:hint="default"/>
      </w:rPr>
    </w:lvl>
    <w:lvl w:ilvl="6">
      <w:start w:val="1"/>
      <w:numFmt w:val="bullet"/>
      <w:lvlText w:val="•"/>
      <w:lvlJc w:val="left"/>
      <w:pPr>
        <w:ind w:left="7518" w:hanging="498"/>
      </w:pPr>
      <w:rPr>
        <w:rFonts w:hint="default"/>
      </w:rPr>
    </w:lvl>
    <w:lvl w:ilvl="7">
      <w:start w:val="1"/>
      <w:numFmt w:val="bullet"/>
      <w:lvlText w:val="•"/>
      <w:lvlJc w:val="left"/>
      <w:pPr>
        <w:ind w:left="8113" w:hanging="498"/>
      </w:pPr>
      <w:rPr>
        <w:rFonts w:hint="default"/>
      </w:rPr>
    </w:lvl>
    <w:lvl w:ilvl="8">
      <w:start w:val="1"/>
      <w:numFmt w:val="bullet"/>
      <w:lvlText w:val="•"/>
      <w:lvlJc w:val="left"/>
      <w:pPr>
        <w:ind w:left="8709" w:hanging="498"/>
      </w:pPr>
      <w:rPr>
        <w:rFonts w:hint="default"/>
      </w:rPr>
    </w:lvl>
  </w:abstractNum>
  <w:abstractNum w:abstractNumId="120" w15:restartNumberingAfterBreak="0">
    <w:nsid w:val="73DD479F"/>
    <w:multiLevelType w:val="multilevel"/>
    <w:tmpl w:val="E1286B4C"/>
    <w:lvl w:ilvl="0">
      <w:start w:val="13"/>
      <w:numFmt w:val="decimal"/>
      <w:lvlText w:val="%1"/>
      <w:lvlJc w:val="left"/>
      <w:pPr>
        <w:ind w:left="140" w:hanging="1079"/>
      </w:pPr>
      <w:rPr>
        <w:rFonts w:hint="default"/>
      </w:rPr>
    </w:lvl>
    <w:lvl w:ilvl="1">
      <w:start w:val="4"/>
      <w:numFmt w:val="decimal"/>
      <w:lvlText w:val="%1.%2"/>
      <w:lvlJc w:val="left"/>
      <w:pPr>
        <w:ind w:left="140" w:hanging="1079"/>
      </w:pPr>
      <w:rPr>
        <w:rFonts w:hint="default"/>
      </w:rPr>
    </w:lvl>
    <w:lvl w:ilvl="2">
      <w:start w:val="1"/>
      <w:numFmt w:val="decimal"/>
      <w:lvlText w:val="%1.%2.%3"/>
      <w:lvlJc w:val="left"/>
      <w:pPr>
        <w:ind w:left="140" w:hanging="1079"/>
      </w:pPr>
      <w:rPr>
        <w:rFonts w:ascii="Arial" w:eastAsia="Arial" w:hAnsi="Arial" w:hint="default"/>
        <w:spacing w:val="-1"/>
        <w:sz w:val="18"/>
        <w:szCs w:val="18"/>
      </w:rPr>
    </w:lvl>
    <w:lvl w:ilvl="3">
      <w:start w:val="1"/>
      <w:numFmt w:val="bullet"/>
      <w:lvlText w:val="•"/>
      <w:lvlJc w:val="left"/>
      <w:pPr>
        <w:ind w:left="3062" w:hanging="1079"/>
      </w:pPr>
      <w:rPr>
        <w:rFonts w:hint="default"/>
      </w:rPr>
    </w:lvl>
    <w:lvl w:ilvl="4">
      <w:start w:val="1"/>
      <w:numFmt w:val="bullet"/>
      <w:lvlText w:val="•"/>
      <w:lvlJc w:val="left"/>
      <w:pPr>
        <w:ind w:left="4036" w:hanging="1079"/>
      </w:pPr>
      <w:rPr>
        <w:rFonts w:hint="default"/>
      </w:rPr>
    </w:lvl>
    <w:lvl w:ilvl="5">
      <w:start w:val="1"/>
      <w:numFmt w:val="bullet"/>
      <w:lvlText w:val="•"/>
      <w:lvlJc w:val="left"/>
      <w:pPr>
        <w:ind w:left="5010" w:hanging="1079"/>
      </w:pPr>
      <w:rPr>
        <w:rFonts w:hint="default"/>
      </w:rPr>
    </w:lvl>
    <w:lvl w:ilvl="6">
      <w:start w:val="1"/>
      <w:numFmt w:val="bullet"/>
      <w:lvlText w:val="•"/>
      <w:lvlJc w:val="left"/>
      <w:pPr>
        <w:ind w:left="5984" w:hanging="1079"/>
      </w:pPr>
      <w:rPr>
        <w:rFonts w:hint="default"/>
      </w:rPr>
    </w:lvl>
    <w:lvl w:ilvl="7">
      <w:start w:val="1"/>
      <w:numFmt w:val="bullet"/>
      <w:lvlText w:val="•"/>
      <w:lvlJc w:val="left"/>
      <w:pPr>
        <w:ind w:left="6958" w:hanging="1079"/>
      </w:pPr>
      <w:rPr>
        <w:rFonts w:hint="default"/>
      </w:rPr>
    </w:lvl>
    <w:lvl w:ilvl="8">
      <w:start w:val="1"/>
      <w:numFmt w:val="bullet"/>
      <w:lvlText w:val="•"/>
      <w:lvlJc w:val="left"/>
      <w:pPr>
        <w:ind w:left="7932" w:hanging="1079"/>
      </w:pPr>
      <w:rPr>
        <w:rFonts w:hint="default"/>
      </w:rPr>
    </w:lvl>
  </w:abstractNum>
  <w:abstractNum w:abstractNumId="121" w15:restartNumberingAfterBreak="0">
    <w:nsid w:val="743736BD"/>
    <w:multiLevelType w:val="hybridMultilevel"/>
    <w:tmpl w:val="78780728"/>
    <w:lvl w:ilvl="0" w:tplc="05F0118E">
      <w:start w:val="8"/>
      <w:numFmt w:val="lowerLetter"/>
      <w:lvlText w:val="%1)"/>
      <w:lvlJc w:val="left"/>
      <w:pPr>
        <w:ind w:left="1580" w:hanging="361"/>
      </w:pPr>
      <w:rPr>
        <w:rFonts w:ascii="Arial" w:eastAsia="Arial" w:hAnsi="Arial" w:hint="default"/>
        <w:spacing w:val="-1"/>
        <w:sz w:val="18"/>
        <w:szCs w:val="18"/>
      </w:rPr>
    </w:lvl>
    <w:lvl w:ilvl="1" w:tplc="E03285C6">
      <w:start w:val="1"/>
      <w:numFmt w:val="bullet"/>
      <w:lvlText w:val="•"/>
      <w:lvlJc w:val="left"/>
      <w:pPr>
        <w:ind w:left="2410" w:hanging="361"/>
      </w:pPr>
      <w:rPr>
        <w:rFonts w:hint="default"/>
      </w:rPr>
    </w:lvl>
    <w:lvl w:ilvl="2" w:tplc="97529550">
      <w:start w:val="1"/>
      <w:numFmt w:val="bullet"/>
      <w:lvlText w:val="•"/>
      <w:lvlJc w:val="left"/>
      <w:pPr>
        <w:ind w:left="3240" w:hanging="361"/>
      </w:pPr>
      <w:rPr>
        <w:rFonts w:hint="default"/>
      </w:rPr>
    </w:lvl>
    <w:lvl w:ilvl="3" w:tplc="C324E51E">
      <w:start w:val="1"/>
      <w:numFmt w:val="bullet"/>
      <w:lvlText w:val="•"/>
      <w:lvlJc w:val="left"/>
      <w:pPr>
        <w:ind w:left="4070" w:hanging="361"/>
      </w:pPr>
      <w:rPr>
        <w:rFonts w:hint="default"/>
      </w:rPr>
    </w:lvl>
    <w:lvl w:ilvl="4" w:tplc="6D4EC0B8">
      <w:start w:val="1"/>
      <w:numFmt w:val="bullet"/>
      <w:lvlText w:val="•"/>
      <w:lvlJc w:val="left"/>
      <w:pPr>
        <w:ind w:left="4900" w:hanging="361"/>
      </w:pPr>
      <w:rPr>
        <w:rFonts w:hint="default"/>
      </w:rPr>
    </w:lvl>
    <w:lvl w:ilvl="5" w:tplc="CC94ED24">
      <w:start w:val="1"/>
      <w:numFmt w:val="bullet"/>
      <w:lvlText w:val="•"/>
      <w:lvlJc w:val="left"/>
      <w:pPr>
        <w:ind w:left="5730" w:hanging="361"/>
      </w:pPr>
      <w:rPr>
        <w:rFonts w:hint="default"/>
      </w:rPr>
    </w:lvl>
    <w:lvl w:ilvl="6" w:tplc="2E04C8B8">
      <w:start w:val="1"/>
      <w:numFmt w:val="bullet"/>
      <w:lvlText w:val="•"/>
      <w:lvlJc w:val="left"/>
      <w:pPr>
        <w:ind w:left="6560" w:hanging="361"/>
      </w:pPr>
      <w:rPr>
        <w:rFonts w:hint="default"/>
      </w:rPr>
    </w:lvl>
    <w:lvl w:ilvl="7" w:tplc="D7043248">
      <w:start w:val="1"/>
      <w:numFmt w:val="bullet"/>
      <w:lvlText w:val="•"/>
      <w:lvlJc w:val="left"/>
      <w:pPr>
        <w:ind w:left="7390" w:hanging="361"/>
      </w:pPr>
      <w:rPr>
        <w:rFonts w:hint="default"/>
      </w:rPr>
    </w:lvl>
    <w:lvl w:ilvl="8" w:tplc="5044CEA6">
      <w:start w:val="1"/>
      <w:numFmt w:val="bullet"/>
      <w:lvlText w:val="•"/>
      <w:lvlJc w:val="left"/>
      <w:pPr>
        <w:ind w:left="8220" w:hanging="361"/>
      </w:pPr>
      <w:rPr>
        <w:rFonts w:hint="default"/>
      </w:rPr>
    </w:lvl>
  </w:abstractNum>
  <w:abstractNum w:abstractNumId="122" w15:restartNumberingAfterBreak="0">
    <w:nsid w:val="74971AA4"/>
    <w:multiLevelType w:val="multilevel"/>
    <w:tmpl w:val="97C607E8"/>
    <w:lvl w:ilvl="0">
      <w:start w:val="3"/>
      <w:numFmt w:val="decimal"/>
      <w:lvlText w:val="%1"/>
      <w:lvlJc w:val="left"/>
      <w:pPr>
        <w:ind w:left="120" w:hanging="1080"/>
      </w:pPr>
      <w:rPr>
        <w:rFonts w:hint="default"/>
      </w:rPr>
    </w:lvl>
    <w:lvl w:ilvl="1">
      <w:start w:val="2"/>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lowerLetter"/>
      <w:lvlText w:val="%4)"/>
      <w:lvlJc w:val="left"/>
      <w:pPr>
        <w:ind w:left="1580" w:hanging="361"/>
      </w:pPr>
      <w:rPr>
        <w:rFonts w:ascii="Arial" w:eastAsia="Arial" w:hAnsi="Arial" w:hint="default"/>
        <w:spacing w:val="-1"/>
        <w:sz w:val="18"/>
        <w:szCs w:val="18"/>
      </w:rPr>
    </w:lvl>
    <w:lvl w:ilvl="4">
      <w:start w:val="1"/>
      <w:numFmt w:val="bullet"/>
      <w:lvlText w:val="•"/>
      <w:lvlJc w:val="left"/>
      <w:pPr>
        <w:ind w:left="4333" w:hanging="361"/>
      </w:pPr>
      <w:rPr>
        <w:rFonts w:hint="default"/>
      </w:rPr>
    </w:lvl>
    <w:lvl w:ilvl="5">
      <w:start w:val="1"/>
      <w:numFmt w:val="bullet"/>
      <w:lvlText w:val="•"/>
      <w:lvlJc w:val="left"/>
      <w:pPr>
        <w:ind w:left="5251" w:hanging="361"/>
      </w:pPr>
      <w:rPr>
        <w:rFonts w:hint="default"/>
      </w:rPr>
    </w:lvl>
    <w:lvl w:ilvl="6">
      <w:start w:val="1"/>
      <w:numFmt w:val="bullet"/>
      <w:lvlText w:val="•"/>
      <w:lvlJc w:val="left"/>
      <w:pPr>
        <w:ind w:left="6169" w:hanging="361"/>
      </w:pPr>
      <w:rPr>
        <w:rFonts w:hint="default"/>
      </w:rPr>
    </w:lvl>
    <w:lvl w:ilvl="7">
      <w:start w:val="1"/>
      <w:numFmt w:val="bullet"/>
      <w:lvlText w:val="•"/>
      <w:lvlJc w:val="left"/>
      <w:pPr>
        <w:ind w:left="7086" w:hanging="361"/>
      </w:pPr>
      <w:rPr>
        <w:rFonts w:hint="default"/>
      </w:rPr>
    </w:lvl>
    <w:lvl w:ilvl="8">
      <w:start w:val="1"/>
      <w:numFmt w:val="bullet"/>
      <w:lvlText w:val="•"/>
      <w:lvlJc w:val="left"/>
      <w:pPr>
        <w:ind w:left="8004" w:hanging="361"/>
      </w:pPr>
      <w:rPr>
        <w:rFonts w:hint="default"/>
      </w:rPr>
    </w:lvl>
  </w:abstractNum>
  <w:abstractNum w:abstractNumId="123" w15:restartNumberingAfterBreak="0">
    <w:nsid w:val="757023D5"/>
    <w:multiLevelType w:val="multilevel"/>
    <w:tmpl w:val="C97E6ECC"/>
    <w:lvl w:ilvl="0">
      <w:start w:val="1"/>
      <w:numFmt w:val="decimal"/>
      <w:lvlText w:val="%1"/>
      <w:lvlJc w:val="left"/>
      <w:pPr>
        <w:ind w:left="140" w:hanging="1080"/>
      </w:pPr>
      <w:rPr>
        <w:rFonts w:hint="default"/>
      </w:rPr>
    </w:lvl>
    <w:lvl w:ilvl="1">
      <w:start w:val="3"/>
      <w:numFmt w:val="decimal"/>
      <w:lvlText w:val="%1.%2"/>
      <w:lvlJc w:val="left"/>
      <w:pPr>
        <w:ind w:left="140" w:hanging="1080"/>
      </w:pPr>
      <w:rPr>
        <w:rFonts w:hint="default"/>
      </w:rPr>
    </w:lvl>
    <w:lvl w:ilvl="2">
      <w:start w:val="2"/>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24" w15:restartNumberingAfterBreak="0">
    <w:nsid w:val="76DC31AF"/>
    <w:multiLevelType w:val="multilevel"/>
    <w:tmpl w:val="921E155E"/>
    <w:lvl w:ilvl="0">
      <w:start w:val="12"/>
      <w:numFmt w:val="decimal"/>
      <w:lvlText w:val="%1"/>
      <w:lvlJc w:val="left"/>
      <w:pPr>
        <w:ind w:left="1339" w:hanging="720"/>
      </w:pPr>
      <w:rPr>
        <w:rFonts w:hint="default"/>
      </w:rPr>
    </w:lvl>
    <w:lvl w:ilvl="1">
      <w:start w:val="4"/>
      <w:numFmt w:val="decimal"/>
      <w:lvlText w:val="%1.%2"/>
      <w:lvlJc w:val="left"/>
      <w:pPr>
        <w:ind w:left="1339" w:hanging="720"/>
      </w:pPr>
      <w:rPr>
        <w:rFonts w:ascii="Arial" w:eastAsia="Arial" w:hAnsi="Arial" w:hint="default"/>
        <w:spacing w:val="-1"/>
        <w:sz w:val="18"/>
        <w:szCs w:val="18"/>
      </w:rPr>
    </w:lvl>
    <w:lvl w:ilvl="2">
      <w:start w:val="1"/>
      <w:numFmt w:val="bullet"/>
      <w:lvlText w:val="•"/>
      <w:lvlJc w:val="left"/>
      <w:pPr>
        <w:ind w:left="3047" w:hanging="720"/>
      </w:pPr>
      <w:rPr>
        <w:rFonts w:hint="default"/>
      </w:rPr>
    </w:lvl>
    <w:lvl w:ilvl="3">
      <w:start w:val="1"/>
      <w:numFmt w:val="bullet"/>
      <w:lvlText w:val="•"/>
      <w:lvlJc w:val="left"/>
      <w:pPr>
        <w:ind w:left="3901" w:hanging="720"/>
      </w:pPr>
      <w:rPr>
        <w:rFonts w:hint="default"/>
      </w:rPr>
    </w:lvl>
    <w:lvl w:ilvl="4">
      <w:start w:val="1"/>
      <w:numFmt w:val="bullet"/>
      <w:lvlText w:val="•"/>
      <w:lvlJc w:val="left"/>
      <w:pPr>
        <w:ind w:left="4755" w:hanging="720"/>
      </w:pPr>
      <w:rPr>
        <w:rFonts w:hint="default"/>
      </w:rPr>
    </w:lvl>
    <w:lvl w:ilvl="5">
      <w:start w:val="1"/>
      <w:numFmt w:val="bullet"/>
      <w:lvlText w:val="•"/>
      <w:lvlJc w:val="left"/>
      <w:pPr>
        <w:ind w:left="5609" w:hanging="720"/>
      </w:pPr>
      <w:rPr>
        <w:rFonts w:hint="default"/>
      </w:rPr>
    </w:lvl>
    <w:lvl w:ilvl="6">
      <w:start w:val="1"/>
      <w:numFmt w:val="bullet"/>
      <w:lvlText w:val="•"/>
      <w:lvlJc w:val="left"/>
      <w:pPr>
        <w:ind w:left="6463" w:hanging="720"/>
      </w:pPr>
      <w:rPr>
        <w:rFonts w:hint="default"/>
      </w:rPr>
    </w:lvl>
    <w:lvl w:ilvl="7">
      <w:start w:val="1"/>
      <w:numFmt w:val="bullet"/>
      <w:lvlText w:val="•"/>
      <w:lvlJc w:val="left"/>
      <w:pPr>
        <w:ind w:left="7317" w:hanging="720"/>
      </w:pPr>
      <w:rPr>
        <w:rFonts w:hint="default"/>
      </w:rPr>
    </w:lvl>
    <w:lvl w:ilvl="8">
      <w:start w:val="1"/>
      <w:numFmt w:val="bullet"/>
      <w:lvlText w:val="•"/>
      <w:lvlJc w:val="left"/>
      <w:pPr>
        <w:ind w:left="8171" w:hanging="720"/>
      </w:pPr>
      <w:rPr>
        <w:rFonts w:hint="default"/>
      </w:rPr>
    </w:lvl>
  </w:abstractNum>
  <w:abstractNum w:abstractNumId="125" w15:restartNumberingAfterBreak="0">
    <w:nsid w:val="79A87A95"/>
    <w:multiLevelType w:val="multilevel"/>
    <w:tmpl w:val="ED823DF4"/>
    <w:lvl w:ilvl="0">
      <w:start w:val="4"/>
      <w:numFmt w:val="decimal"/>
      <w:lvlText w:val="%1"/>
      <w:lvlJc w:val="left"/>
      <w:pPr>
        <w:ind w:left="140" w:hanging="1080"/>
      </w:pPr>
      <w:rPr>
        <w:rFonts w:hint="default"/>
      </w:rPr>
    </w:lvl>
    <w:lvl w:ilvl="1">
      <w:start w:val="5"/>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26" w15:restartNumberingAfterBreak="0">
    <w:nsid w:val="7A7D5474"/>
    <w:multiLevelType w:val="multilevel"/>
    <w:tmpl w:val="382C7254"/>
    <w:lvl w:ilvl="0">
      <w:start w:val="4"/>
      <w:numFmt w:val="decimal"/>
      <w:lvlText w:val="%1"/>
      <w:lvlJc w:val="left"/>
      <w:pPr>
        <w:ind w:left="100" w:hanging="1080"/>
      </w:pPr>
      <w:rPr>
        <w:rFonts w:hint="default"/>
      </w:rPr>
    </w:lvl>
    <w:lvl w:ilvl="1">
      <w:start w:val="1"/>
      <w:numFmt w:val="decimal"/>
      <w:lvlText w:val="%1.%2"/>
      <w:lvlJc w:val="left"/>
      <w:pPr>
        <w:ind w:left="100" w:hanging="1080"/>
      </w:pPr>
      <w:rPr>
        <w:rFonts w:hint="default"/>
      </w:rPr>
    </w:lvl>
    <w:lvl w:ilvl="2">
      <w:start w:val="1"/>
      <w:numFmt w:val="decimal"/>
      <w:lvlText w:val="%1.%2.%3"/>
      <w:lvlJc w:val="left"/>
      <w:pPr>
        <w:ind w:left="100" w:hanging="1080"/>
      </w:pPr>
      <w:rPr>
        <w:rFonts w:ascii="Arial" w:eastAsia="Arial" w:hAnsi="Arial" w:hint="default"/>
        <w:spacing w:val="-1"/>
        <w:sz w:val="18"/>
        <w:szCs w:val="18"/>
      </w:rPr>
    </w:lvl>
    <w:lvl w:ilvl="3">
      <w:start w:val="1"/>
      <w:numFmt w:val="bullet"/>
      <w:lvlText w:val="•"/>
      <w:lvlJc w:val="left"/>
      <w:pPr>
        <w:ind w:left="3016" w:hanging="1080"/>
      </w:pPr>
      <w:rPr>
        <w:rFonts w:hint="default"/>
      </w:rPr>
    </w:lvl>
    <w:lvl w:ilvl="4">
      <w:start w:val="1"/>
      <w:numFmt w:val="bullet"/>
      <w:lvlText w:val="•"/>
      <w:lvlJc w:val="left"/>
      <w:pPr>
        <w:ind w:left="3988" w:hanging="1080"/>
      </w:pPr>
      <w:rPr>
        <w:rFonts w:hint="default"/>
      </w:rPr>
    </w:lvl>
    <w:lvl w:ilvl="5">
      <w:start w:val="1"/>
      <w:numFmt w:val="bullet"/>
      <w:lvlText w:val="•"/>
      <w:lvlJc w:val="left"/>
      <w:pPr>
        <w:ind w:left="4960" w:hanging="1080"/>
      </w:pPr>
      <w:rPr>
        <w:rFonts w:hint="default"/>
      </w:rPr>
    </w:lvl>
    <w:lvl w:ilvl="6">
      <w:start w:val="1"/>
      <w:numFmt w:val="bullet"/>
      <w:lvlText w:val="•"/>
      <w:lvlJc w:val="left"/>
      <w:pPr>
        <w:ind w:left="5932" w:hanging="1080"/>
      </w:pPr>
      <w:rPr>
        <w:rFonts w:hint="default"/>
      </w:rPr>
    </w:lvl>
    <w:lvl w:ilvl="7">
      <w:start w:val="1"/>
      <w:numFmt w:val="bullet"/>
      <w:lvlText w:val="•"/>
      <w:lvlJc w:val="left"/>
      <w:pPr>
        <w:ind w:left="6904" w:hanging="1080"/>
      </w:pPr>
      <w:rPr>
        <w:rFonts w:hint="default"/>
      </w:rPr>
    </w:lvl>
    <w:lvl w:ilvl="8">
      <w:start w:val="1"/>
      <w:numFmt w:val="bullet"/>
      <w:lvlText w:val="•"/>
      <w:lvlJc w:val="left"/>
      <w:pPr>
        <w:ind w:left="7876" w:hanging="1080"/>
      </w:pPr>
      <w:rPr>
        <w:rFonts w:hint="default"/>
      </w:rPr>
    </w:lvl>
  </w:abstractNum>
  <w:abstractNum w:abstractNumId="127" w15:restartNumberingAfterBreak="0">
    <w:nsid w:val="7AA1491E"/>
    <w:multiLevelType w:val="multilevel"/>
    <w:tmpl w:val="9E4E814E"/>
    <w:lvl w:ilvl="0">
      <w:start w:val="7"/>
      <w:numFmt w:val="decimal"/>
      <w:lvlText w:val="%1"/>
      <w:lvlJc w:val="left"/>
      <w:pPr>
        <w:ind w:left="100" w:hanging="1080"/>
      </w:pPr>
      <w:rPr>
        <w:rFonts w:hint="default"/>
      </w:rPr>
    </w:lvl>
    <w:lvl w:ilvl="1">
      <w:start w:val="1"/>
      <w:numFmt w:val="decimal"/>
      <w:lvlText w:val="%1.%2"/>
      <w:lvlJc w:val="left"/>
      <w:pPr>
        <w:ind w:left="100" w:hanging="1080"/>
      </w:pPr>
      <w:rPr>
        <w:rFonts w:hint="default"/>
      </w:rPr>
    </w:lvl>
    <w:lvl w:ilvl="2">
      <w:start w:val="1"/>
      <w:numFmt w:val="decimal"/>
      <w:lvlText w:val="%1.%2.%3"/>
      <w:lvlJc w:val="left"/>
      <w:pPr>
        <w:ind w:left="100" w:hanging="1080"/>
      </w:pPr>
      <w:rPr>
        <w:rFonts w:ascii="Arial" w:eastAsia="Arial" w:hAnsi="Arial" w:hint="default"/>
        <w:spacing w:val="-1"/>
        <w:sz w:val="18"/>
        <w:szCs w:val="18"/>
      </w:rPr>
    </w:lvl>
    <w:lvl w:ilvl="3">
      <w:start w:val="1"/>
      <w:numFmt w:val="bullet"/>
      <w:lvlText w:val="•"/>
      <w:lvlJc w:val="left"/>
      <w:pPr>
        <w:ind w:left="3016" w:hanging="1080"/>
      </w:pPr>
      <w:rPr>
        <w:rFonts w:hint="default"/>
      </w:rPr>
    </w:lvl>
    <w:lvl w:ilvl="4">
      <w:start w:val="1"/>
      <w:numFmt w:val="bullet"/>
      <w:lvlText w:val="•"/>
      <w:lvlJc w:val="left"/>
      <w:pPr>
        <w:ind w:left="3988" w:hanging="1080"/>
      </w:pPr>
      <w:rPr>
        <w:rFonts w:hint="default"/>
      </w:rPr>
    </w:lvl>
    <w:lvl w:ilvl="5">
      <w:start w:val="1"/>
      <w:numFmt w:val="bullet"/>
      <w:lvlText w:val="•"/>
      <w:lvlJc w:val="left"/>
      <w:pPr>
        <w:ind w:left="4960" w:hanging="1080"/>
      </w:pPr>
      <w:rPr>
        <w:rFonts w:hint="default"/>
      </w:rPr>
    </w:lvl>
    <w:lvl w:ilvl="6">
      <w:start w:val="1"/>
      <w:numFmt w:val="bullet"/>
      <w:lvlText w:val="•"/>
      <w:lvlJc w:val="left"/>
      <w:pPr>
        <w:ind w:left="5932" w:hanging="1080"/>
      </w:pPr>
      <w:rPr>
        <w:rFonts w:hint="default"/>
      </w:rPr>
    </w:lvl>
    <w:lvl w:ilvl="7">
      <w:start w:val="1"/>
      <w:numFmt w:val="bullet"/>
      <w:lvlText w:val="•"/>
      <w:lvlJc w:val="left"/>
      <w:pPr>
        <w:ind w:left="6904" w:hanging="1080"/>
      </w:pPr>
      <w:rPr>
        <w:rFonts w:hint="default"/>
      </w:rPr>
    </w:lvl>
    <w:lvl w:ilvl="8">
      <w:start w:val="1"/>
      <w:numFmt w:val="bullet"/>
      <w:lvlText w:val="•"/>
      <w:lvlJc w:val="left"/>
      <w:pPr>
        <w:ind w:left="7876" w:hanging="1080"/>
      </w:pPr>
      <w:rPr>
        <w:rFonts w:hint="default"/>
      </w:rPr>
    </w:lvl>
  </w:abstractNum>
  <w:abstractNum w:abstractNumId="128" w15:restartNumberingAfterBreak="0">
    <w:nsid w:val="7B0D074A"/>
    <w:multiLevelType w:val="multilevel"/>
    <w:tmpl w:val="B90A4924"/>
    <w:lvl w:ilvl="0">
      <w:start w:val="13"/>
      <w:numFmt w:val="decimal"/>
      <w:lvlText w:val="%1"/>
      <w:lvlJc w:val="left"/>
      <w:pPr>
        <w:ind w:left="5468" w:hanging="5329"/>
      </w:pPr>
      <w:rPr>
        <w:rFonts w:hint="default"/>
      </w:rPr>
    </w:lvl>
    <w:lvl w:ilvl="1">
      <w:start w:val="2"/>
      <w:numFmt w:val="decimal"/>
      <w:lvlText w:val="%1-%2"/>
      <w:lvlJc w:val="left"/>
      <w:pPr>
        <w:ind w:left="5468" w:hanging="5329"/>
      </w:pPr>
      <w:rPr>
        <w:rFonts w:ascii="Arial" w:eastAsia="Arial" w:hAnsi="Arial" w:hint="default"/>
        <w:i/>
        <w:spacing w:val="-1"/>
        <w:sz w:val="18"/>
        <w:szCs w:val="18"/>
      </w:rPr>
    </w:lvl>
    <w:lvl w:ilvl="2">
      <w:start w:val="1"/>
      <w:numFmt w:val="lowerLetter"/>
      <w:lvlText w:val="%3)"/>
      <w:lvlJc w:val="left"/>
      <w:pPr>
        <w:ind w:left="1580" w:hanging="360"/>
      </w:pPr>
      <w:rPr>
        <w:rFonts w:ascii="Arial" w:eastAsia="Arial" w:hAnsi="Arial" w:hint="default"/>
        <w:spacing w:val="-1"/>
        <w:sz w:val="18"/>
        <w:szCs w:val="18"/>
      </w:rPr>
    </w:lvl>
    <w:lvl w:ilvl="3">
      <w:start w:val="1"/>
      <w:numFmt w:val="decimal"/>
      <w:lvlText w:val="%4)"/>
      <w:lvlJc w:val="left"/>
      <w:pPr>
        <w:ind w:left="1939" w:hanging="360"/>
      </w:pPr>
      <w:rPr>
        <w:rFonts w:ascii="Arial" w:eastAsia="Arial" w:hAnsi="Arial" w:hint="default"/>
        <w:spacing w:val="-1"/>
        <w:sz w:val="18"/>
        <w:szCs w:val="18"/>
      </w:rPr>
    </w:lvl>
    <w:lvl w:ilvl="4">
      <w:start w:val="1"/>
      <w:numFmt w:val="bullet"/>
      <w:lvlText w:val="•"/>
      <w:lvlJc w:val="left"/>
      <w:pPr>
        <w:ind w:left="6571" w:hanging="360"/>
      </w:pPr>
      <w:rPr>
        <w:rFonts w:hint="default"/>
      </w:rPr>
    </w:lvl>
    <w:lvl w:ilvl="5">
      <w:start w:val="1"/>
      <w:numFmt w:val="bullet"/>
      <w:lvlText w:val="•"/>
      <w:lvlJc w:val="left"/>
      <w:pPr>
        <w:ind w:left="7122" w:hanging="360"/>
      </w:pPr>
      <w:rPr>
        <w:rFonts w:hint="default"/>
      </w:rPr>
    </w:lvl>
    <w:lvl w:ilvl="6">
      <w:start w:val="1"/>
      <w:numFmt w:val="bullet"/>
      <w:lvlText w:val="•"/>
      <w:lvlJc w:val="left"/>
      <w:pPr>
        <w:ind w:left="7674" w:hanging="360"/>
      </w:pPr>
      <w:rPr>
        <w:rFonts w:hint="default"/>
      </w:rPr>
    </w:lvl>
    <w:lvl w:ilvl="7">
      <w:start w:val="1"/>
      <w:numFmt w:val="bullet"/>
      <w:lvlText w:val="•"/>
      <w:lvlJc w:val="left"/>
      <w:pPr>
        <w:ind w:left="8225" w:hanging="360"/>
      </w:pPr>
      <w:rPr>
        <w:rFonts w:hint="default"/>
      </w:rPr>
    </w:lvl>
    <w:lvl w:ilvl="8">
      <w:start w:val="1"/>
      <w:numFmt w:val="bullet"/>
      <w:lvlText w:val="•"/>
      <w:lvlJc w:val="left"/>
      <w:pPr>
        <w:ind w:left="8777" w:hanging="360"/>
      </w:pPr>
      <w:rPr>
        <w:rFonts w:hint="default"/>
      </w:rPr>
    </w:lvl>
  </w:abstractNum>
  <w:abstractNum w:abstractNumId="129" w15:restartNumberingAfterBreak="0">
    <w:nsid w:val="7B7D47B0"/>
    <w:multiLevelType w:val="multilevel"/>
    <w:tmpl w:val="D7685B42"/>
    <w:lvl w:ilvl="0">
      <w:start w:val="10"/>
      <w:numFmt w:val="decimal"/>
      <w:lvlText w:val="%1"/>
      <w:lvlJc w:val="left"/>
      <w:pPr>
        <w:ind w:left="140" w:hanging="1081"/>
      </w:pPr>
      <w:rPr>
        <w:rFonts w:hint="default"/>
      </w:rPr>
    </w:lvl>
    <w:lvl w:ilvl="1">
      <w:start w:val="16"/>
      <w:numFmt w:val="decimal"/>
      <w:lvlText w:val="%1.%2"/>
      <w:lvlJc w:val="left"/>
      <w:pPr>
        <w:ind w:left="140" w:hanging="1081"/>
      </w:pPr>
      <w:rPr>
        <w:rFonts w:hint="default"/>
      </w:rPr>
    </w:lvl>
    <w:lvl w:ilvl="2">
      <w:start w:val="1"/>
      <w:numFmt w:val="decimal"/>
      <w:lvlText w:val="%1.%2.%3"/>
      <w:lvlJc w:val="left"/>
      <w:pPr>
        <w:ind w:left="140" w:hanging="1081"/>
      </w:pPr>
      <w:rPr>
        <w:rFonts w:ascii="Arial" w:eastAsia="Arial" w:hAnsi="Arial" w:hint="default"/>
        <w:spacing w:val="-1"/>
        <w:sz w:val="18"/>
        <w:szCs w:val="18"/>
      </w:rPr>
    </w:lvl>
    <w:lvl w:ilvl="3">
      <w:start w:val="1"/>
      <w:numFmt w:val="bullet"/>
      <w:lvlText w:val="•"/>
      <w:lvlJc w:val="left"/>
      <w:pPr>
        <w:ind w:left="3062" w:hanging="1081"/>
      </w:pPr>
      <w:rPr>
        <w:rFonts w:hint="default"/>
      </w:rPr>
    </w:lvl>
    <w:lvl w:ilvl="4">
      <w:start w:val="1"/>
      <w:numFmt w:val="bullet"/>
      <w:lvlText w:val="•"/>
      <w:lvlJc w:val="left"/>
      <w:pPr>
        <w:ind w:left="4036" w:hanging="1081"/>
      </w:pPr>
      <w:rPr>
        <w:rFonts w:hint="default"/>
      </w:rPr>
    </w:lvl>
    <w:lvl w:ilvl="5">
      <w:start w:val="1"/>
      <w:numFmt w:val="bullet"/>
      <w:lvlText w:val="•"/>
      <w:lvlJc w:val="left"/>
      <w:pPr>
        <w:ind w:left="5010" w:hanging="1081"/>
      </w:pPr>
      <w:rPr>
        <w:rFonts w:hint="default"/>
      </w:rPr>
    </w:lvl>
    <w:lvl w:ilvl="6">
      <w:start w:val="1"/>
      <w:numFmt w:val="bullet"/>
      <w:lvlText w:val="•"/>
      <w:lvlJc w:val="left"/>
      <w:pPr>
        <w:ind w:left="5984" w:hanging="1081"/>
      </w:pPr>
      <w:rPr>
        <w:rFonts w:hint="default"/>
      </w:rPr>
    </w:lvl>
    <w:lvl w:ilvl="7">
      <w:start w:val="1"/>
      <w:numFmt w:val="bullet"/>
      <w:lvlText w:val="•"/>
      <w:lvlJc w:val="left"/>
      <w:pPr>
        <w:ind w:left="6958" w:hanging="1081"/>
      </w:pPr>
      <w:rPr>
        <w:rFonts w:hint="default"/>
      </w:rPr>
    </w:lvl>
    <w:lvl w:ilvl="8">
      <w:start w:val="1"/>
      <w:numFmt w:val="bullet"/>
      <w:lvlText w:val="•"/>
      <w:lvlJc w:val="left"/>
      <w:pPr>
        <w:ind w:left="7932" w:hanging="1081"/>
      </w:pPr>
      <w:rPr>
        <w:rFonts w:hint="default"/>
      </w:rPr>
    </w:lvl>
  </w:abstractNum>
  <w:abstractNum w:abstractNumId="130" w15:restartNumberingAfterBreak="0">
    <w:nsid w:val="7B8C7046"/>
    <w:multiLevelType w:val="multilevel"/>
    <w:tmpl w:val="D9B8E700"/>
    <w:lvl w:ilvl="0">
      <w:start w:val="4"/>
      <w:numFmt w:val="decimal"/>
      <w:lvlText w:val="%1"/>
      <w:lvlJc w:val="left"/>
      <w:pPr>
        <w:ind w:left="140" w:hanging="1080"/>
      </w:pPr>
      <w:rPr>
        <w:rFonts w:hint="default"/>
      </w:rPr>
    </w:lvl>
    <w:lvl w:ilvl="1">
      <w:start w:val="14"/>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31" w15:restartNumberingAfterBreak="0">
    <w:nsid w:val="7CE830E6"/>
    <w:multiLevelType w:val="multilevel"/>
    <w:tmpl w:val="65C6BE60"/>
    <w:lvl w:ilvl="0">
      <w:start w:val="6"/>
      <w:numFmt w:val="decimal"/>
      <w:lvlText w:val="%1"/>
      <w:lvlJc w:val="left"/>
      <w:pPr>
        <w:ind w:left="139" w:hanging="1080"/>
      </w:pPr>
      <w:rPr>
        <w:rFonts w:hint="default"/>
      </w:rPr>
    </w:lvl>
    <w:lvl w:ilvl="1">
      <w:start w:val="7"/>
      <w:numFmt w:val="decimal"/>
      <w:lvlText w:val="%1.%2"/>
      <w:lvlJc w:val="left"/>
      <w:pPr>
        <w:ind w:left="139" w:hanging="1080"/>
      </w:pPr>
      <w:rPr>
        <w:rFonts w:hint="default"/>
      </w:rPr>
    </w:lvl>
    <w:lvl w:ilvl="2">
      <w:start w:val="1"/>
      <w:numFmt w:val="decimal"/>
      <w:lvlText w:val="%1.%2.%3"/>
      <w:lvlJc w:val="left"/>
      <w:pPr>
        <w:ind w:left="139" w:hanging="1080"/>
      </w:pPr>
      <w:rPr>
        <w:rFonts w:ascii="Arial" w:eastAsia="Arial" w:hAnsi="Arial" w:hint="default"/>
        <w:spacing w:val="-1"/>
        <w:sz w:val="18"/>
        <w:szCs w:val="18"/>
      </w:rPr>
    </w:lvl>
    <w:lvl w:ilvl="3">
      <w:start w:val="1"/>
      <w:numFmt w:val="bullet"/>
      <w:lvlText w:val="•"/>
      <w:lvlJc w:val="left"/>
      <w:pPr>
        <w:ind w:left="3061" w:hanging="1080"/>
      </w:pPr>
      <w:rPr>
        <w:rFonts w:hint="default"/>
      </w:rPr>
    </w:lvl>
    <w:lvl w:ilvl="4">
      <w:start w:val="1"/>
      <w:numFmt w:val="bullet"/>
      <w:lvlText w:val="•"/>
      <w:lvlJc w:val="left"/>
      <w:pPr>
        <w:ind w:left="4035" w:hanging="1080"/>
      </w:pPr>
      <w:rPr>
        <w:rFonts w:hint="default"/>
      </w:rPr>
    </w:lvl>
    <w:lvl w:ilvl="5">
      <w:start w:val="1"/>
      <w:numFmt w:val="bullet"/>
      <w:lvlText w:val="•"/>
      <w:lvlJc w:val="left"/>
      <w:pPr>
        <w:ind w:left="5009" w:hanging="1080"/>
      </w:pPr>
      <w:rPr>
        <w:rFonts w:hint="default"/>
      </w:rPr>
    </w:lvl>
    <w:lvl w:ilvl="6">
      <w:start w:val="1"/>
      <w:numFmt w:val="bullet"/>
      <w:lvlText w:val="•"/>
      <w:lvlJc w:val="left"/>
      <w:pPr>
        <w:ind w:left="5983" w:hanging="1080"/>
      </w:pPr>
      <w:rPr>
        <w:rFonts w:hint="default"/>
      </w:rPr>
    </w:lvl>
    <w:lvl w:ilvl="7">
      <w:start w:val="1"/>
      <w:numFmt w:val="bullet"/>
      <w:lvlText w:val="•"/>
      <w:lvlJc w:val="left"/>
      <w:pPr>
        <w:ind w:left="6957" w:hanging="1080"/>
      </w:pPr>
      <w:rPr>
        <w:rFonts w:hint="default"/>
      </w:rPr>
    </w:lvl>
    <w:lvl w:ilvl="8">
      <w:start w:val="1"/>
      <w:numFmt w:val="bullet"/>
      <w:lvlText w:val="•"/>
      <w:lvlJc w:val="left"/>
      <w:pPr>
        <w:ind w:left="7931" w:hanging="1080"/>
      </w:pPr>
      <w:rPr>
        <w:rFonts w:hint="default"/>
      </w:rPr>
    </w:lvl>
  </w:abstractNum>
  <w:abstractNum w:abstractNumId="132" w15:restartNumberingAfterBreak="0">
    <w:nsid w:val="7DDD4B57"/>
    <w:multiLevelType w:val="multilevel"/>
    <w:tmpl w:val="0A188122"/>
    <w:lvl w:ilvl="0">
      <w:start w:val="8"/>
      <w:numFmt w:val="decimal"/>
      <w:lvlText w:val="%1"/>
      <w:lvlJc w:val="left"/>
      <w:pPr>
        <w:ind w:left="139" w:hanging="1080"/>
      </w:pPr>
      <w:rPr>
        <w:rFonts w:hint="default"/>
      </w:rPr>
    </w:lvl>
    <w:lvl w:ilvl="1">
      <w:start w:val="6"/>
      <w:numFmt w:val="decimal"/>
      <w:lvlText w:val="%1.%2"/>
      <w:lvlJc w:val="left"/>
      <w:pPr>
        <w:ind w:left="139" w:hanging="1080"/>
      </w:pPr>
      <w:rPr>
        <w:rFonts w:hint="default"/>
      </w:rPr>
    </w:lvl>
    <w:lvl w:ilvl="2">
      <w:start w:val="1"/>
      <w:numFmt w:val="decimal"/>
      <w:lvlText w:val="%1.%2.%3"/>
      <w:lvlJc w:val="left"/>
      <w:pPr>
        <w:ind w:left="139" w:hanging="1080"/>
      </w:pPr>
      <w:rPr>
        <w:rFonts w:ascii="Arial" w:eastAsia="Arial" w:hAnsi="Arial" w:hint="default"/>
        <w:spacing w:val="-1"/>
        <w:sz w:val="18"/>
        <w:szCs w:val="18"/>
      </w:rPr>
    </w:lvl>
    <w:lvl w:ilvl="3">
      <w:start w:val="1"/>
      <w:numFmt w:val="bullet"/>
      <w:lvlText w:val="•"/>
      <w:lvlJc w:val="left"/>
      <w:pPr>
        <w:ind w:left="3061" w:hanging="1080"/>
      </w:pPr>
      <w:rPr>
        <w:rFonts w:hint="default"/>
      </w:rPr>
    </w:lvl>
    <w:lvl w:ilvl="4">
      <w:start w:val="1"/>
      <w:numFmt w:val="bullet"/>
      <w:lvlText w:val="•"/>
      <w:lvlJc w:val="left"/>
      <w:pPr>
        <w:ind w:left="4035" w:hanging="1080"/>
      </w:pPr>
      <w:rPr>
        <w:rFonts w:hint="default"/>
      </w:rPr>
    </w:lvl>
    <w:lvl w:ilvl="5">
      <w:start w:val="1"/>
      <w:numFmt w:val="bullet"/>
      <w:lvlText w:val="•"/>
      <w:lvlJc w:val="left"/>
      <w:pPr>
        <w:ind w:left="5009" w:hanging="1080"/>
      </w:pPr>
      <w:rPr>
        <w:rFonts w:hint="default"/>
      </w:rPr>
    </w:lvl>
    <w:lvl w:ilvl="6">
      <w:start w:val="1"/>
      <w:numFmt w:val="bullet"/>
      <w:lvlText w:val="•"/>
      <w:lvlJc w:val="left"/>
      <w:pPr>
        <w:ind w:left="5983" w:hanging="1080"/>
      </w:pPr>
      <w:rPr>
        <w:rFonts w:hint="default"/>
      </w:rPr>
    </w:lvl>
    <w:lvl w:ilvl="7">
      <w:start w:val="1"/>
      <w:numFmt w:val="bullet"/>
      <w:lvlText w:val="•"/>
      <w:lvlJc w:val="left"/>
      <w:pPr>
        <w:ind w:left="6957" w:hanging="1080"/>
      </w:pPr>
      <w:rPr>
        <w:rFonts w:hint="default"/>
      </w:rPr>
    </w:lvl>
    <w:lvl w:ilvl="8">
      <w:start w:val="1"/>
      <w:numFmt w:val="bullet"/>
      <w:lvlText w:val="•"/>
      <w:lvlJc w:val="left"/>
      <w:pPr>
        <w:ind w:left="7931" w:hanging="1080"/>
      </w:pPr>
      <w:rPr>
        <w:rFonts w:hint="default"/>
      </w:rPr>
    </w:lvl>
  </w:abstractNum>
  <w:num w:numId="1">
    <w:abstractNumId w:val="80"/>
  </w:num>
  <w:num w:numId="2">
    <w:abstractNumId w:val="60"/>
  </w:num>
  <w:num w:numId="3">
    <w:abstractNumId w:val="77"/>
  </w:num>
  <w:num w:numId="4">
    <w:abstractNumId w:val="49"/>
  </w:num>
  <w:num w:numId="5">
    <w:abstractNumId w:val="55"/>
  </w:num>
  <w:num w:numId="6">
    <w:abstractNumId w:val="15"/>
  </w:num>
  <w:num w:numId="7">
    <w:abstractNumId w:val="45"/>
  </w:num>
  <w:num w:numId="8">
    <w:abstractNumId w:val="42"/>
  </w:num>
  <w:num w:numId="9">
    <w:abstractNumId w:val="121"/>
  </w:num>
  <w:num w:numId="10">
    <w:abstractNumId w:val="25"/>
  </w:num>
  <w:num w:numId="11">
    <w:abstractNumId w:val="74"/>
  </w:num>
  <w:num w:numId="12">
    <w:abstractNumId w:val="113"/>
  </w:num>
  <w:num w:numId="13">
    <w:abstractNumId w:val="99"/>
  </w:num>
  <w:num w:numId="14">
    <w:abstractNumId w:val="95"/>
  </w:num>
  <w:num w:numId="15">
    <w:abstractNumId w:val="2"/>
  </w:num>
  <w:num w:numId="16">
    <w:abstractNumId w:val="24"/>
  </w:num>
  <w:num w:numId="17">
    <w:abstractNumId w:val="34"/>
  </w:num>
  <w:num w:numId="18">
    <w:abstractNumId w:val="9"/>
  </w:num>
  <w:num w:numId="19">
    <w:abstractNumId w:val="72"/>
  </w:num>
  <w:num w:numId="20">
    <w:abstractNumId w:val="91"/>
  </w:num>
  <w:num w:numId="21">
    <w:abstractNumId w:val="120"/>
  </w:num>
  <w:num w:numId="22">
    <w:abstractNumId w:val="62"/>
  </w:num>
  <w:num w:numId="23">
    <w:abstractNumId w:val="128"/>
  </w:num>
  <w:num w:numId="24">
    <w:abstractNumId w:val="109"/>
  </w:num>
  <w:num w:numId="25">
    <w:abstractNumId w:val="43"/>
  </w:num>
  <w:num w:numId="26">
    <w:abstractNumId w:val="61"/>
  </w:num>
  <w:num w:numId="27">
    <w:abstractNumId w:val="106"/>
  </w:num>
  <w:num w:numId="28">
    <w:abstractNumId w:val="119"/>
  </w:num>
  <w:num w:numId="29">
    <w:abstractNumId w:val="22"/>
  </w:num>
  <w:num w:numId="30">
    <w:abstractNumId w:val="52"/>
  </w:num>
  <w:num w:numId="31">
    <w:abstractNumId w:val="93"/>
  </w:num>
  <w:num w:numId="32">
    <w:abstractNumId w:val="27"/>
  </w:num>
  <w:num w:numId="33">
    <w:abstractNumId w:val="44"/>
  </w:num>
  <w:num w:numId="34">
    <w:abstractNumId w:val="8"/>
  </w:num>
  <w:num w:numId="35">
    <w:abstractNumId w:val="36"/>
  </w:num>
  <w:num w:numId="36">
    <w:abstractNumId w:val="54"/>
  </w:num>
  <w:num w:numId="37">
    <w:abstractNumId w:val="63"/>
  </w:num>
  <w:num w:numId="38">
    <w:abstractNumId w:val="16"/>
  </w:num>
  <w:num w:numId="39">
    <w:abstractNumId w:val="83"/>
  </w:num>
  <w:num w:numId="40">
    <w:abstractNumId w:val="12"/>
  </w:num>
  <w:num w:numId="41">
    <w:abstractNumId w:val="129"/>
  </w:num>
  <w:num w:numId="42">
    <w:abstractNumId w:val="10"/>
  </w:num>
  <w:num w:numId="43">
    <w:abstractNumId w:val="33"/>
  </w:num>
  <w:num w:numId="44">
    <w:abstractNumId w:val="101"/>
  </w:num>
  <w:num w:numId="45">
    <w:abstractNumId w:val="90"/>
  </w:num>
  <w:num w:numId="46">
    <w:abstractNumId w:val="114"/>
  </w:num>
  <w:num w:numId="47">
    <w:abstractNumId w:val="88"/>
  </w:num>
  <w:num w:numId="48">
    <w:abstractNumId w:val="107"/>
  </w:num>
  <w:num w:numId="49">
    <w:abstractNumId w:val="58"/>
  </w:num>
  <w:num w:numId="50">
    <w:abstractNumId w:val="47"/>
  </w:num>
  <w:num w:numId="51">
    <w:abstractNumId w:val="82"/>
  </w:num>
  <w:num w:numId="52">
    <w:abstractNumId w:val="3"/>
  </w:num>
  <w:num w:numId="53">
    <w:abstractNumId w:val="1"/>
  </w:num>
  <w:num w:numId="54">
    <w:abstractNumId w:val="13"/>
  </w:num>
  <w:num w:numId="55">
    <w:abstractNumId w:val="73"/>
  </w:num>
  <w:num w:numId="56">
    <w:abstractNumId w:val="84"/>
  </w:num>
  <w:num w:numId="57">
    <w:abstractNumId w:val="66"/>
  </w:num>
  <w:num w:numId="58">
    <w:abstractNumId w:val="97"/>
  </w:num>
  <w:num w:numId="59">
    <w:abstractNumId w:val="46"/>
  </w:num>
  <w:num w:numId="60">
    <w:abstractNumId w:val="75"/>
  </w:num>
  <w:num w:numId="61">
    <w:abstractNumId w:val="37"/>
  </w:num>
  <w:num w:numId="62">
    <w:abstractNumId w:val="81"/>
  </w:num>
  <w:num w:numId="63">
    <w:abstractNumId w:val="14"/>
  </w:num>
  <w:num w:numId="64">
    <w:abstractNumId w:val="17"/>
  </w:num>
  <w:num w:numId="65">
    <w:abstractNumId w:val="85"/>
  </w:num>
  <w:num w:numId="66">
    <w:abstractNumId w:val="102"/>
  </w:num>
  <w:num w:numId="67">
    <w:abstractNumId w:val="118"/>
  </w:num>
  <w:num w:numId="68">
    <w:abstractNumId w:val="96"/>
  </w:num>
  <w:num w:numId="69">
    <w:abstractNumId w:val="4"/>
  </w:num>
  <w:num w:numId="70">
    <w:abstractNumId w:val="48"/>
  </w:num>
  <w:num w:numId="71">
    <w:abstractNumId w:val="76"/>
  </w:num>
  <w:num w:numId="72">
    <w:abstractNumId w:val="20"/>
  </w:num>
  <w:num w:numId="73">
    <w:abstractNumId w:val="79"/>
  </w:num>
  <w:num w:numId="74">
    <w:abstractNumId w:val="71"/>
  </w:num>
  <w:num w:numId="75">
    <w:abstractNumId w:val="132"/>
  </w:num>
  <w:num w:numId="76">
    <w:abstractNumId w:val="108"/>
  </w:num>
  <w:num w:numId="77">
    <w:abstractNumId w:val="18"/>
  </w:num>
  <w:num w:numId="78">
    <w:abstractNumId w:val="7"/>
  </w:num>
  <w:num w:numId="79">
    <w:abstractNumId w:val="39"/>
  </w:num>
  <w:num w:numId="80">
    <w:abstractNumId w:val="35"/>
  </w:num>
  <w:num w:numId="81">
    <w:abstractNumId w:val="89"/>
  </w:num>
  <w:num w:numId="82">
    <w:abstractNumId w:val="103"/>
  </w:num>
  <w:num w:numId="83">
    <w:abstractNumId w:val="104"/>
  </w:num>
  <w:num w:numId="84">
    <w:abstractNumId w:val="127"/>
  </w:num>
  <w:num w:numId="85">
    <w:abstractNumId w:val="117"/>
  </w:num>
  <w:num w:numId="86">
    <w:abstractNumId w:val="112"/>
  </w:num>
  <w:num w:numId="87">
    <w:abstractNumId w:val="131"/>
  </w:num>
  <w:num w:numId="88">
    <w:abstractNumId w:val="116"/>
  </w:num>
  <w:num w:numId="89">
    <w:abstractNumId w:val="5"/>
  </w:num>
  <w:num w:numId="90">
    <w:abstractNumId w:val="87"/>
  </w:num>
  <w:num w:numId="91">
    <w:abstractNumId w:val="26"/>
  </w:num>
  <w:num w:numId="92">
    <w:abstractNumId w:val="92"/>
  </w:num>
  <w:num w:numId="93">
    <w:abstractNumId w:val="31"/>
  </w:num>
  <w:num w:numId="94">
    <w:abstractNumId w:val="105"/>
  </w:num>
  <w:num w:numId="95">
    <w:abstractNumId w:val="40"/>
  </w:num>
  <w:num w:numId="96">
    <w:abstractNumId w:val="50"/>
  </w:num>
  <w:num w:numId="97">
    <w:abstractNumId w:val="69"/>
  </w:num>
  <w:num w:numId="98">
    <w:abstractNumId w:val="11"/>
  </w:num>
  <w:num w:numId="99">
    <w:abstractNumId w:val="110"/>
  </w:num>
  <w:num w:numId="100">
    <w:abstractNumId w:val="130"/>
  </w:num>
  <w:num w:numId="101">
    <w:abstractNumId w:val="78"/>
  </w:num>
  <w:num w:numId="102">
    <w:abstractNumId w:val="53"/>
  </w:num>
  <w:num w:numId="103">
    <w:abstractNumId w:val="68"/>
  </w:num>
  <w:num w:numId="104">
    <w:abstractNumId w:val="19"/>
  </w:num>
  <w:num w:numId="105">
    <w:abstractNumId w:val="28"/>
  </w:num>
  <w:num w:numId="106">
    <w:abstractNumId w:val="98"/>
  </w:num>
  <w:num w:numId="107">
    <w:abstractNumId w:val="125"/>
  </w:num>
  <w:num w:numId="108">
    <w:abstractNumId w:val="67"/>
  </w:num>
  <w:num w:numId="109">
    <w:abstractNumId w:val="32"/>
  </w:num>
  <w:num w:numId="110">
    <w:abstractNumId w:val="64"/>
  </w:num>
  <w:num w:numId="111">
    <w:abstractNumId w:val="126"/>
  </w:num>
  <w:num w:numId="112">
    <w:abstractNumId w:val="122"/>
  </w:num>
  <w:num w:numId="113">
    <w:abstractNumId w:val="100"/>
  </w:num>
  <w:num w:numId="114">
    <w:abstractNumId w:val="38"/>
  </w:num>
  <w:num w:numId="115">
    <w:abstractNumId w:val="29"/>
  </w:num>
  <w:num w:numId="116">
    <w:abstractNumId w:val="70"/>
  </w:num>
  <w:num w:numId="117">
    <w:abstractNumId w:val="111"/>
  </w:num>
  <w:num w:numId="118">
    <w:abstractNumId w:val="56"/>
  </w:num>
  <w:num w:numId="119">
    <w:abstractNumId w:val="21"/>
  </w:num>
  <w:num w:numId="120">
    <w:abstractNumId w:val="30"/>
  </w:num>
  <w:num w:numId="121">
    <w:abstractNumId w:val="0"/>
  </w:num>
  <w:num w:numId="122">
    <w:abstractNumId w:val="41"/>
  </w:num>
  <w:num w:numId="123">
    <w:abstractNumId w:val="123"/>
  </w:num>
  <w:num w:numId="124">
    <w:abstractNumId w:val="51"/>
  </w:num>
  <w:num w:numId="125">
    <w:abstractNumId w:val="6"/>
  </w:num>
  <w:num w:numId="126">
    <w:abstractNumId w:val="59"/>
  </w:num>
  <w:num w:numId="127">
    <w:abstractNumId w:val="86"/>
  </w:num>
  <w:num w:numId="128">
    <w:abstractNumId w:val="65"/>
  </w:num>
  <w:num w:numId="129">
    <w:abstractNumId w:val="23"/>
  </w:num>
  <w:num w:numId="130">
    <w:abstractNumId w:val="115"/>
  </w:num>
  <w:num w:numId="131">
    <w:abstractNumId w:val="124"/>
  </w:num>
  <w:num w:numId="132">
    <w:abstractNumId w:val="94"/>
  </w:num>
  <w:num w:numId="133">
    <w:abstractNumId w:val="57"/>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defaultTabStop w:val="720"/>
  <w:doNotHyphenateCap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B676E"/>
    <w:rsid w:val="00000BA8"/>
    <w:rsid w:val="00002D85"/>
    <w:rsid w:val="00010516"/>
    <w:rsid w:val="00012298"/>
    <w:rsid w:val="00016295"/>
    <w:rsid w:val="0003339A"/>
    <w:rsid w:val="00042E53"/>
    <w:rsid w:val="000577AF"/>
    <w:rsid w:val="000603D6"/>
    <w:rsid w:val="0007252B"/>
    <w:rsid w:val="000826DB"/>
    <w:rsid w:val="0009539F"/>
    <w:rsid w:val="000D0E6E"/>
    <w:rsid w:val="000D2D38"/>
    <w:rsid w:val="000E104C"/>
    <w:rsid w:val="000E5A68"/>
    <w:rsid w:val="00103D5F"/>
    <w:rsid w:val="00132763"/>
    <w:rsid w:val="00166584"/>
    <w:rsid w:val="00166922"/>
    <w:rsid w:val="00172BA4"/>
    <w:rsid w:val="00187692"/>
    <w:rsid w:val="001921F3"/>
    <w:rsid w:val="00196A93"/>
    <w:rsid w:val="00197727"/>
    <w:rsid w:val="001A4BF8"/>
    <w:rsid w:val="001B676E"/>
    <w:rsid w:val="001D645E"/>
    <w:rsid w:val="001E3B99"/>
    <w:rsid w:val="001E4FC6"/>
    <w:rsid w:val="001E5E89"/>
    <w:rsid w:val="002035CC"/>
    <w:rsid w:val="00205991"/>
    <w:rsid w:val="00245FF4"/>
    <w:rsid w:val="00246B43"/>
    <w:rsid w:val="00247A43"/>
    <w:rsid w:val="00264EA2"/>
    <w:rsid w:val="002705B9"/>
    <w:rsid w:val="00275F04"/>
    <w:rsid w:val="002857AE"/>
    <w:rsid w:val="002A112A"/>
    <w:rsid w:val="002B3CAE"/>
    <w:rsid w:val="002B626B"/>
    <w:rsid w:val="002C0A8E"/>
    <w:rsid w:val="002C1E82"/>
    <w:rsid w:val="002D1BDE"/>
    <w:rsid w:val="002D24D6"/>
    <w:rsid w:val="002D5696"/>
    <w:rsid w:val="002D683E"/>
    <w:rsid w:val="002E42CE"/>
    <w:rsid w:val="003000B7"/>
    <w:rsid w:val="00304FBB"/>
    <w:rsid w:val="00314ACE"/>
    <w:rsid w:val="003213E6"/>
    <w:rsid w:val="00325A7F"/>
    <w:rsid w:val="003309FF"/>
    <w:rsid w:val="00347135"/>
    <w:rsid w:val="00352601"/>
    <w:rsid w:val="00353ECD"/>
    <w:rsid w:val="00355B75"/>
    <w:rsid w:val="00375500"/>
    <w:rsid w:val="003756B9"/>
    <w:rsid w:val="003A03EF"/>
    <w:rsid w:val="003C0652"/>
    <w:rsid w:val="003D3399"/>
    <w:rsid w:val="003D5628"/>
    <w:rsid w:val="003E7EED"/>
    <w:rsid w:val="003F0855"/>
    <w:rsid w:val="00405DB3"/>
    <w:rsid w:val="00412E89"/>
    <w:rsid w:val="0042685A"/>
    <w:rsid w:val="004316D0"/>
    <w:rsid w:val="00434D66"/>
    <w:rsid w:val="004627C7"/>
    <w:rsid w:val="00463A4B"/>
    <w:rsid w:val="00464926"/>
    <w:rsid w:val="00464B59"/>
    <w:rsid w:val="004722F9"/>
    <w:rsid w:val="00472EA1"/>
    <w:rsid w:val="00477057"/>
    <w:rsid w:val="00483076"/>
    <w:rsid w:val="00495CD6"/>
    <w:rsid w:val="004A2DF5"/>
    <w:rsid w:val="004A5F21"/>
    <w:rsid w:val="004B6F1F"/>
    <w:rsid w:val="004C4D3B"/>
    <w:rsid w:val="004D43EE"/>
    <w:rsid w:val="004E2BA5"/>
    <w:rsid w:val="004E4ECF"/>
    <w:rsid w:val="004E581C"/>
    <w:rsid w:val="004F1F8F"/>
    <w:rsid w:val="004F71B1"/>
    <w:rsid w:val="00512A72"/>
    <w:rsid w:val="00516A1D"/>
    <w:rsid w:val="005347A5"/>
    <w:rsid w:val="00540B52"/>
    <w:rsid w:val="00543766"/>
    <w:rsid w:val="00551015"/>
    <w:rsid w:val="00555B82"/>
    <w:rsid w:val="00557A92"/>
    <w:rsid w:val="00560E3A"/>
    <w:rsid w:val="0056369E"/>
    <w:rsid w:val="00564E15"/>
    <w:rsid w:val="005825FE"/>
    <w:rsid w:val="00584CB0"/>
    <w:rsid w:val="005946EC"/>
    <w:rsid w:val="005A6C4B"/>
    <w:rsid w:val="005B087C"/>
    <w:rsid w:val="005C332A"/>
    <w:rsid w:val="005C3CD2"/>
    <w:rsid w:val="005C5E4C"/>
    <w:rsid w:val="005D009E"/>
    <w:rsid w:val="005D27B2"/>
    <w:rsid w:val="005D335D"/>
    <w:rsid w:val="00600530"/>
    <w:rsid w:val="00611459"/>
    <w:rsid w:val="0061391A"/>
    <w:rsid w:val="00615114"/>
    <w:rsid w:val="006179AA"/>
    <w:rsid w:val="00627D88"/>
    <w:rsid w:val="0065048C"/>
    <w:rsid w:val="006538DF"/>
    <w:rsid w:val="00664BB1"/>
    <w:rsid w:val="00665DE9"/>
    <w:rsid w:val="0067134D"/>
    <w:rsid w:val="00681F04"/>
    <w:rsid w:val="006843A8"/>
    <w:rsid w:val="0069392B"/>
    <w:rsid w:val="006A3E75"/>
    <w:rsid w:val="006C4DA5"/>
    <w:rsid w:val="006C5371"/>
    <w:rsid w:val="006D1BCA"/>
    <w:rsid w:val="006E0118"/>
    <w:rsid w:val="006E0962"/>
    <w:rsid w:val="006E10B7"/>
    <w:rsid w:val="006E27B4"/>
    <w:rsid w:val="006E3F98"/>
    <w:rsid w:val="0070699B"/>
    <w:rsid w:val="00714D24"/>
    <w:rsid w:val="00723C8C"/>
    <w:rsid w:val="00731E2E"/>
    <w:rsid w:val="00741164"/>
    <w:rsid w:val="00743122"/>
    <w:rsid w:val="00744CEB"/>
    <w:rsid w:val="007534DA"/>
    <w:rsid w:val="007535F0"/>
    <w:rsid w:val="007708BD"/>
    <w:rsid w:val="007742AB"/>
    <w:rsid w:val="007A253E"/>
    <w:rsid w:val="007A43E5"/>
    <w:rsid w:val="007B13F8"/>
    <w:rsid w:val="007B4673"/>
    <w:rsid w:val="007C50B4"/>
    <w:rsid w:val="007C5AB6"/>
    <w:rsid w:val="007C73DC"/>
    <w:rsid w:val="007D7368"/>
    <w:rsid w:val="007E4DAF"/>
    <w:rsid w:val="007E6885"/>
    <w:rsid w:val="007E6A17"/>
    <w:rsid w:val="007F0CAC"/>
    <w:rsid w:val="007F3E55"/>
    <w:rsid w:val="00813C4E"/>
    <w:rsid w:val="00824B1F"/>
    <w:rsid w:val="00825604"/>
    <w:rsid w:val="0082724E"/>
    <w:rsid w:val="00827A73"/>
    <w:rsid w:val="00830B23"/>
    <w:rsid w:val="008355B1"/>
    <w:rsid w:val="00840476"/>
    <w:rsid w:val="00872AF7"/>
    <w:rsid w:val="008736DF"/>
    <w:rsid w:val="00875722"/>
    <w:rsid w:val="008974BE"/>
    <w:rsid w:val="008A15AC"/>
    <w:rsid w:val="008A1C83"/>
    <w:rsid w:val="008A3464"/>
    <w:rsid w:val="008B22BB"/>
    <w:rsid w:val="008B3A51"/>
    <w:rsid w:val="008B3F99"/>
    <w:rsid w:val="008C134E"/>
    <w:rsid w:val="008C35A5"/>
    <w:rsid w:val="008E68C2"/>
    <w:rsid w:val="0090288A"/>
    <w:rsid w:val="00903667"/>
    <w:rsid w:val="00905E08"/>
    <w:rsid w:val="00907736"/>
    <w:rsid w:val="00910E2A"/>
    <w:rsid w:val="009200B9"/>
    <w:rsid w:val="009219FE"/>
    <w:rsid w:val="0093298E"/>
    <w:rsid w:val="009479F6"/>
    <w:rsid w:val="009523F5"/>
    <w:rsid w:val="00956E80"/>
    <w:rsid w:val="00966C75"/>
    <w:rsid w:val="00970B89"/>
    <w:rsid w:val="009855FE"/>
    <w:rsid w:val="009906C5"/>
    <w:rsid w:val="00990E15"/>
    <w:rsid w:val="009937CA"/>
    <w:rsid w:val="009A673D"/>
    <w:rsid w:val="009B7986"/>
    <w:rsid w:val="009C209A"/>
    <w:rsid w:val="009C2D58"/>
    <w:rsid w:val="009C382A"/>
    <w:rsid w:val="009D4AB7"/>
    <w:rsid w:val="009F01F1"/>
    <w:rsid w:val="00A07D9F"/>
    <w:rsid w:val="00A15D44"/>
    <w:rsid w:val="00A2234B"/>
    <w:rsid w:val="00A26CE1"/>
    <w:rsid w:val="00A26D72"/>
    <w:rsid w:val="00A31308"/>
    <w:rsid w:val="00A34438"/>
    <w:rsid w:val="00A66078"/>
    <w:rsid w:val="00A6665B"/>
    <w:rsid w:val="00A7084E"/>
    <w:rsid w:val="00A72333"/>
    <w:rsid w:val="00A74FDC"/>
    <w:rsid w:val="00A85720"/>
    <w:rsid w:val="00A900A9"/>
    <w:rsid w:val="00A94300"/>
    <w:rsid w:val="00A94C6B"/>
    <w:rsid w:val="00AA0F6B"/>
    <w:rsid w:val="00AB15B4"/>
    <w:rsid w:val="00AD43DD"/>
    <w:rsid w:val="00AE101B"/>
    <w:rsid w:val="00AF4879"/>
    <w:rsid w:val="00AF7BB9"/>
    <w:rsid w:val="00B0110E"/>
    <w:rsid w:val="00B02297"/>
    <w:rsid w:val="00B041C4"/>
    <w:rsid w:val="00B12AB6"/>
    <w:rsid w:val="00B15E33"/>
    <w:rsid w:val="00B21BFE"/>
    <w:rsid w:val="00B30DE3"/>
    <w:rsid w:val="00B37BF7"/>
    <w:rsid w:val="00B42097"/>
    <w:rsid w:val="00B43C7E"/>
    <w:rsid w:val="00B47791"/>
    <w:rsid w:val="00B52A08"/>
    <w:rsid w:val="00B61F14"/>
    <w:rsid w:val="00B62B29"/>
    <w:rsid w:val="00B70D72"/>
    <w:rsid w:val="00B71B01"/>
    <w:rsid w:val="00B72C18"/>
    <w:rsid w:val="00B747D3"/>
    <w:rsid w:val="00B74EA9"/>
    <w:rsid w:val="00B95EB0"/>
    <w:rsid w:val="00BD0BBE"/>
    <w:rsid w:val="00BD3E83"/>
    <w:rsid w:val="00C06288"/>
    <w:rsid w:val="00C11A9C"/>
    <w:rsid w:val="00C138E0"/>
    <w:rsid w:val="00C20DFB"/>
    <w:rsid w:val="00C25B20"/>
    <w:rsid w:val="00C61730"/>
    <w:rsid w:val="00C936B4"/>
    <w:rsid w:val="00C96462"/>
    <w:rsid w:val="00CB42B3"/>
    <w:rsid w:val="00CB5A25"/>
    <w:rsid w:val="00CB61B4"/>
    <w:rsid w:val="00CB7B99"/>
    <w:rsid w:val="00CC32BE"/>
    <w:rsid w:val="00D008D9"/>
    <w:rsid w:val="00D02F0B"/>
    <w:rsid w:val="00D12B55"/>
    <w:rsid w:val="00D15BE5"/>
    <w:rsid w:val="00D24794"/>
    <w:rsid w:val="00D37B18"/>
    <w:rsid w:val="00D4292C"/>
    <w:rsid w:val="00D532F4"/>
    <w:rsid w:val="00D6046E"/>
    <w:rsid w:val="00D61B31"/>
    <w:rsid w:val="00D63D65"/>
    <w:rsid w:val="00D7576E"/>
    <w:rsid w:val="00D7627E"/>
    <w:rsid w:val="00D872E5"/>
    <w:rsid w:val="00D87F45"/>
    <w:rsid w:val="00DA00EF"/>
    <w:rsid w:val="00DA36B8"/>
    <w:rsid w:val="00DA4711"/>
    <w:rsid w:val="00DA7D74"/>
    <w:rsid w:val="00DB4A07"/>
    <w:rsid w:val="00DC29FB"/>
    <w:rsid w:val="00DD5B92"/>
    <w:rsid w:val="00DE27B8"/>
    <w:rsid w:val="00DE544D"/>
    <w:rsid w:val="00DE6EC2"/>
    <w:rsid w:val="00DF0724"/>
    <w:rsid w:val="00E21AB5"/>
    <w:rsid w:val="00E256C6"/>
    <w:rsid w:val="00E25CC9"/>
    <w:rsid w:val="00E50BF4"/>
    <w:rsid w:val="00E638C3"/>
    <w:rsid w:val="00E76CBB"/>
    <w:rsid w:val="00E808A8"/>
    <w:rsid w:val="00E81115"/>
    <w:rsid w:val="00E83CD1"/>
    <w:rsid w:val="00E85B71"/>
    <w:rsid w:val="00E90D8C"/>
    <w:rsid w:val="00EA04EC"/>
    <w:rsid w:val="00EB138B"/>
    <w:rsid w:val="00EC30A9"/>
    <w:rsid w:val="00EC3F25"/>
    <w:rsid w:val="00F03D6D"/>
    <w:rsid w:val="00F03E85"/>
    <w:rsid w:val="00F15826"/>
    <w:rsid w:val="00F169B0"/>
    <w:rsid w:val="00F21488"/>
    <w:rsid w:val="00F24F35"/>
    <w:rsid w:val="00F41295"/>
    <w:rsid w:val="00F4734D"/>
    <w:rsid w:val="00F473A1"/>
    <w:rsid w:val="00F6233A"/>
    <w:rsid w:val="00F64293"/>
    <w:rsid w:val="00F67E27"/>
    <w:rsid w:val="00F67FB0"/>
    <w:rsid w:val="00F70234"/>
    <w:rsid w:val="00F77D31"/>
    <w:rsid w:val="00FA7F29"/>
    <w:rsid w:val="00FC355D"/>
    <w:rsid w:val="00FC47CA"/>
    <w:rsid w:val="00FD33BD"/>
    <w:rsid w:val="00FD4991"/>
    <w:rsid w:val="00FD7B64"/>
    <w:rsid w:val="00FE00F1"/>
    <w:rsid w:val="00FE4A4E"/>
    <w:rsid w:val="00FF462C"/>
    <w:rsid w:val="00FF57BF"/>
    <w:rsid w:val="00FF71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934E4"/>
  <w15:docId w15:val="{A300B227-D121-4C6C-B84F-3C0FE41E2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611459"/>
    <w:pPr>
      <w:jc w:val="center"/>
      <w:outlineLvl w:val="0"/>
    </w:pPr>
    <w:rPr>
      <w:rFonts w:ascii="Times New Roman" w:eastAsia="Arial" w:hAnsi="Times New Roman"/>
      <w:b/>
      <w:bCs/>
      <w:sz w:val="32"/>
      <w:szCs w:val="36"/>
    </w:rPr>
  </w:style>
  <w:style w:type="paragraph" w:styleId="Heading2">
    <w:name w:val="heading 2"/>
    <w:basedOn w:val="Normal"/>
    <w:uiPriority w:val="9"/>
    <w:unhideWhenUsed/>
    <w:qFormat/>
    <w:rsid w:val="00304FBB"/>
    <w:pPr>
      <w:jc w:val="center"/>
      <w:outlineLvl w:val="1"/>
    </w:pPr>
    <w:rPr>
      <w:rFonts w:ascii="Times New Roman" w:eastAsia="Arial" w:hAnsi="Times New Roman"/>
      <w:b/>
      <w:bCs/>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98"/>
    </w:pPr>
    <w:rPr>
      <w:rFonts w:ascii="Arial" w:eastAsia="Arial" w:hAnsi="Arial"/>
      <w:i/>
      <w:sz w:val="18"/>
      <w:szCs w:val="18"/>
    </w:rPr>
  </w:style>
  <w:style w:type="paragraph" w:styleId="TOC2">
    <w:name w:val="toc 2"/>
    <w:basedOn w:val="Normal"/>
    <w:uiPriority w:val="39"/>
    <w:qFormat/>
    <w:pPr>
      <w:spacing w:before="513"/>
      <w:ind w:left="139"/>
    </w:pPr>
    <w:rPr>
      <w:rFonts w:ascii="Arial" w:eastAsia="Arial" w:hAnsi="Arial"/>
      <w:b/>
      <w:bCs/>
      <w:sz w:val="18"/>
      <w:szCs w:val="18"/>
    </w:rPr>
  </w:style>
  <w:style w:type="paragraph" w:styleId="TOC3">
    <w:name w:val="toc 3"/>
    <w:basedOn w:val="Normal"/>
    <w:uiPriority w:val="39"/>
    <w:qFormat/>
    <w:pPr>
      <w:spacing w:before="273"/>
      <w:ind w:left="140"/>
    </w:pPr>
    <w:rPr>
      <w:rFonts w:ascii="Arial" w:eastAsia="Arial" w:hAnsi="Arial"/>
      <w:b/>
      <w:bCs/>
      <w:sz w:val="18"/>
      <w:szCs w:val="18"/>
    </w:rPr>
  </w:style>
  <w:style w:type="paragraph" w:styleId="TOC4">
    <w:name w:val="toc 4"/>
    <w:basedOn w:val="Normal"/>
    <w:uiPriority w:val="39"/>
    <w:qFormat/>
    <w:pPr>
      <w:spacing w:before="63"/>
      <w:ind w:left="140"/>
    </w:pPr>
    <w:rPr>
      <w:rFonts w:ascii="Arial" w:eastAsia="Arial" w:hAnsi="Arial"/>
      <w:i/>
      <w:sz w:val="18"/>
      <w:szCs w:val="18"/>
    </w:rPr>
  </w:style>
  <w:style w:type="paragraph" w:styleId="TOC5">
    <w:name w:val="toc 5"/>
    <w:basedOn w:val="Normal"/>
    <w:uiPriority w:val="39"/>
    <w:qFormat/>
    <w:pPr>
      <w:spacing w:before="33"/>
      <w:ind w:left="619"/>
    </w:pPr>
    <w:rPr>
      <w:rFonts w:ascii="Arial" w:eastAsia="Arial" w:hAnsi="Arial"/>
      <w:sz w:val="18"/>
      <w:szCs w:val="18"/>
    </w:rPr>
  </w:style>
  <w:style w:type="paragraph" w:styleId="TOC6">
    <w:name w:val="toc 6"/>
    <w:basedOn w:val="Normal"/>
    <w:uiPriority w:val="39"/>
    <w:qFormat/>
    <w:pPr>
      <w:spacing w:before="272"/>
      <w:ind w:left="620"/>
    </w:pPr>
    <w:rPr>
      <w:rFonts w:ascii="Arial" w:eastAsia="Arial" w:hAnsi="Arial"/>
      <w:sz w:val="18"/>
      <w:szCs w:val="18"/>
    </w:rPr>
  </w:style>
  <w:style w:type="paragraph" w:styleId="BodyText">
    <w:name w:val="Body Text"/>
    <w:basedOn w:val="Normal"/>
    <w:uiPriority w:val="1"/>
    <w:qFormat/>
    <w:pPr>
      <w:ind w:left="140"/>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246B43"/>
    <w:pPr>
      <w:tabs>
        <w:tab w:val="center" w:pos="4513"/>
        <w:tab w:val="right" w:pos="9026"/>
      </w:tabs>
    </w:pPr>
  </w:style>
  <w:style w:type="character" w:customStyle="1" w:styleId="HeaderChar">
    <w:name w:val="Header Char"/>
    <w:basedOn w:val="DefaultParagraphFont"/>
    <w:link w:val="Header"/>
    <w:rsid w:val="00246B43"/>
  </w:style>
  <w:style w:type="paragraph" w:styleId="Footer">
    <w:name w:val="footer"/>
    <w:basedOn w:val="Normal"/>
    <w:link w:val="FooterChar"/>
    <w:unhideWhenUsed/>
    <w:rsid w:val="00246B43"/>
    <w:pPr>
      <w:tabs>
        <w:tab w:val="center" w:pos="4513"/>
        <w:tab w:val="right" w:pos="9026"/>
      </w:tabs>
    </w:pPr>
  </w:style>
  <w:style w:type="character" w:customStyle="1" w:styleId="FooterChar">
    <w:name w:val="Footer Char"/>
    <w:basedOn w:val="DefaultParagraphFont"/>
    <w:link w:val="Footer"/>
    <w:rsid w:val="00246B43"/>
  </w:style>
  <w:style w:type="table" w:styleId="TableGrid">
    <w:name w:val="Table Grid"/>
    <w:basedOn w:val="TableNormal"/>
    <w:uiPriority w:val="39"/>
    <w:rsid w:val="00825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736DF"/>
    <w:rPr>
      <w:sz w:val="20"/>
      <w:szCs w:val="20"/>
    </w:rPr>
  </w:style>
  <w:style w:type="character" w:customStyle="1" w:styleId="FootnoteTextChar">
    <w:name w:val="Footnote Text Char"/>
    <w:basedOn w:val="DefaultParagraphFont"/>
    <w:link w:val="FootnoteText"/>
    <w:uiPriority w:val="99"/>
    <w:semiHidden/>
    <w:rsid w:val="008736DF"/>
    <w:rPr>
      <w:sz w:val="20"/>
      <w:szCs w:val="20"/>
    </w:rPr>
  </w:style>
  <w:style w:type="character" w:styleId="FootnoteReference">
    <w:name w:val="footnote reference"/>
    <w:basedOn w:val="DefaultParagraphFont"/>
    <w:uiPriority w:val="99"/>
    <w:semiHidden/>
    <w:unhideWhenUsed/>
    <w:rsid w:val="008736DF"/>
    <w:rPr>
      <w:vertAlign w:val="superscript"/>
    </w:rPr>
  </w:style>
  <w:style w:type="character" w:styleId="PageNumber">
    <w:name w:val="page number"/>
    <w:basedOn w:val="DefaultParagraphFont"/>
    <w:semiHidden/>
    <w:rsid w:val="00F64293"/>
  </w:style>
  <w:style w:type="character" w:styleId="CommentReference">
    <w:name w:val="annotation reference"/>
    <w:basedOn w:val="DefaultParagraphFont"/>
    <w:uiPriority w:val="99"/>
    <w:semiHidden/>
    <w:unhideWhenUsed/>
    <w:rsid w:val="0009539F"/>
    <w:rPr>
      <w:sz w:val="16"/>
      <w:szCs w:val="16"/>
    </w:rPr>
  </w:style>
  <w:style w:type="paragraph" w:styleId="CommentText">
    <w:name w:val="annotation text"/>
    <w:basedOn w:val="Normal"/>
    <w:link w:val="CommentTextChar"/>
    <w:uiPriority w:val="99"/>
    <w:semiHidden/>
    <w:unhideWhenUsed/>
    <w:rsid w:val="0009539F"/>
    <w:rPr>
      <w:sz w:val="20"/>
      <w:szCs w:val="20"/>
    </w:rPr>
  </w:style>
  <w:style w:type="character" w:customStyle="1" w:styleId="CommentTextChar">
    <w:name w:val="Comment Text Char"/>
    <w:basedOn w:val="DefaultParagraphFont"/>
    <w:link w:val="CommentText"/>
    <w:uiPriority w:val="99"/>
    <w:semiHidden/>
    <w:rsid w:val="0009539F"/>
    <w:rPr>
      <w:sz w:val="20"/>
      <w:szCs w:val="20"/>
    </w:rPr>
  </w:style>
  <w:style w:type="paragraph" w:styleId="CommentSubject">
    <w:name w:val="annotation subject"/>
    <w:basedOn w:val="CommentText"/>
    <w:next w:val="CommentText"/>
    <w:link w:val="CommentSubjectChar"/>
    <w:uiPriority w:val="99"/>
    <w:semiHidden/>
    <w:unhideWhenUsed/>
    <w:rsid w:val="0009539F"/>
    <w:rPr>
      <w:b/>
      <w:bCs/>
    </w:rPr>
  </w:style>
  <w:style w:type="character" w:customStyle="1" w:styleId="CommentSubjectChar">
    <w:name w:val="Comment Subject Char"/>
    <w:basedOn w:val="CommentTextChar"/>
    <w:link w:val="CommentSubject"/>
    <w:uiPriority w:val="99"/>
    <w:semiHidden/>
    <w:rsid w:val="0009539F"/>
    <w:rPr>
      <w:b/>
      <w:bCs/>
      <w:sz w:val="20"/>
      <w:szCs w:val="20"/>
    </w:rPr>
  </w:style>
  <w:style w:type="paragraph" w:styleId="TOCHeading">
    <w:name w:val="TOC Heading"/>
    <w:basedOn w:val="Heading1"/>
    <w:next w:val="Normal"/>
    <w:uiPriority w:val="39"/>
    <w:unhideWhenUsed/>
    <w:qFormat/>
    <w:rsid w:val="00D12B55"/>
    <w:pPr>
      <w:keepNext/>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szCs w:val="32"/>
      <w:lang w:val="en-US"/>
    </w:rPr>
  </w:style>
  <w:style w:type="paragraph" w:styleId="TOC7">
    <w:name w:val="toc 7"/>
    <w:basedOn w:val="Normal"/>
    <w:next w:val="Normal"/>
    <w:autoRedefine/>
    <w:uiPriority w:val="39"/>
    <w:unhideWhenUsed/>
    <w:rsid w:val="00D12B55"/>
    <w:pPr>
      <w:widowControl/>
      <w:spacing w:after="100" w:line="259" w:lineRule="auto"/>
      <w:ind w:left="1320"/>
    </w:pPr>
    <w:rPr>
      <w:rFonts w:eastAsiaTheme="minorEastAsia"/>
      <w:lang w:eastAsia="lv-LV"/>
    </w:rPr>
  </w:style>
  <w:style w:type="paragraph" w:styleId="TOC8">
    <w:name w:val="toc 8"/>
    <w:basedOn w:val="Normal"/>
    <w:next w:val="Normal"/>
    <w:autoRedefine/>
    <w:uiPriority w:val="39"/>
    <w:unhideWhenUsed/>
    <w:rsid w:val="00D12B55"/>
    <w:pPr>
      <w:widowControl/>
      <w:spacing w:after="100" w:line="259" w:lineRule="auto"/>
      <w:ind w:left="1540"/>
    </w:pPr>
    <w:rPr>
      <w:rFonts w:eastAsiaTheme="minorEastAsia"/>
      <w:lang w:eastAsia="lv-LV"/>
    </w:rPr>
  </w:style>
  <w:style w:type="paragraph" w:styleId="TOC9">
    <w:name w:val="toc 9"/>
    <w:basedOn w:val="Normal"/>
    <w:next w:val="Normal"/>
    <w:autoRedefine/>
    <w:uiPriority w:val="39"/>
    <w:unhideWhenUsed/>
    <w:rsid w:val="00D12B55"/>
    <w:pPr>
      <w:widowControl/>
      <w:spacing w:after="100" w:line="259" w:lineRule="auto"/>
      <w:ind w:left="1760"/>
    </w:pPr>
    <w:rPr>
      <w:rFonts w:eastAsiaTheme="minorEastAsia"/>
      <w:lang w:eastAsia="lv-LV"/>
    </w:rPr>
  </w:style>
  <w:style w:type="character" w:styleId="Hyperlink">
    <w:name w:val="Hyperlink"/>
    <w:basedOn w:val="DefaultParagraphFont"/>
    <w:uiPriority w:val="99"/>
    <w:unhideWhenUsed/>
    <w:rsid w:val="00D12B55"/>
    <w:rPr>
      <w:color w:val="0000FF" w:themeColor="hyperlink"/>
      <w:u w:val="single"/>
    </w:rPr>
  </w:style>
  <w:style w:type="character" w:styleId="UnresolvedMention">
    <w:name w:val="Unresolved Mention"/>
    <w:basedOn w:val="DefaultParagraphFont"/>
    <w:uiPriority w:val="99"/>
    <w:semiHidden/>
    <w:unhideWhenUsed/>
    <w:rsid w:val="00D12B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DED54C-0945-4533-A8C8-CCDB9F4B2DD7}">
  <ds:schemaRefs>
    <ds:schemaRef ds:uri="http://schemas.openxmlformats.org/officeDocument/2006/bibliography"/>
  </ds:schemaRefs>
</ds:datastoreItem>
</file>

<file path=customXml/itemProps2.xml><?xml version="1.0" encoding="utf-8"?>
<ds:datastoreItem xmlns:ds="http://schemas.openxmlformats.org/officeDocument/2006/customXml" ds:itemID="{D01FF7A9-DE66-474F-AC1F-F6E48C92CDF6}"/>
</file>

<file path=customXml/itemProps3.xml><?xml version="1.0" encoding="utf-8"?>
<ds:datastoreItem xmlns:ds="http://schemas.openxmlformats.org/officeDocument/2006/customXml" ds:itemID="{2115C8D7-D5B3-41AA-B41C-A7B24568E9B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ECEE65-7DD5-4194-9B60-945478E28A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167</Pages>
  <Words>237017</Words>
  <Characters>135101</Characters>
  <Application>Microsoft Office Word</Application>
  <DocSecurity>0</DocSecurity>
  <Lines>1125</Lines>
  <Paragraphs>742</Paragraphs>
  <ScaleCrop>false</ScaleCrop>
  <HeadingPairs>
    <vt:vector size="2" baseType="variant">
      <vt:variant>
        <vt:lpstr>Title</vt:lpstr>
      </vt:variant>
      <vt:variant>
        <vt:i4>1</vt:i4>
      </vt:variant>
    </vt:vector>
  </HeadingPairs>
  <TitlesOfParts>
    <vt:vector size="1" baseType="lpstr">
      <vt:lpstr>Microsoft Word - Doc.10019.1st Edition.alltext.en.docx</vt:lpstr>
    </vt:vector>
  </TitlesOfParts>
  <Company/>
  <LinksUpToDate>false</LinksUpToDate>
  <CharactersWithSpaces>371376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Doc.10019.1st Edition.alltext.en.docx</dc:title>
  <dc:creator>rjenner</dc:creator>
  <cp:lastModifiedBy>Eva Kauliņa</cp:lastModifiedBy>
  <cp:revision>301</cp:revision>
  <dcterms:created xsi:type="dcterms:W3CDTF">2020-10-28T14:58:00Z</dcterms:created>
  <dcterms:modified xsi:type="dcterms:W3CDTF">2021-08-30T09:12:00Z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2015-02-27T00:00:00Z</vt:filetime>
  </property>
  <property fmtid="{D5CDD505-2E9C-101B-9397-08002B2CF9AE}" pid="3" name="LastSaved">
    <vt:filetime>2020-10-28T00:00:00Z</vt:filetime>
  </property>
  <property fmtid="{D5CDD505-2E9C-101B-9397-08002B2CF9AE}" pid="4" name="ContentTypeId">
    <vt:lpwstr>0x0101006747409639620A48BB08F713A1AC624B</vt:lpwstr>
  </property>
</Properties>
</file>