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F886E" w14:textId="77777777" w:rsidR="0033011E" w:rsidRPr="00B91899" w:rsidRDefault="0033011E" w:rsidP="00B91899">
      <w:pPr>
        <w:jc w:val="both"/>
        <w:rPr>
          <w:rFonts w:ascii="Times New Roman" w:eastAsia="Times New Roman" w:hAnsi="Times New Roman" w:cs="Times New Roman"/>
          <w:noProof/>
          <w:sz w:val="24"/>
          <w:szCs w:val="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81"/>
        <w:gridCol w:w="4847"/>
      </w:tblGrid>
      <w:tr w:rsidR="00B91899" w14:paraId="399247B4" w14:textId="77777777" w:rsidTr="005408DB">
        <w:tc>
          <w:tcPr>
            <w:tcW w:w="4281" w:type="dxa"/>
          </w:tcPr>
          <w:p w14:paraId="429A7DEB" w14:textId="615EBCFB" w:rsidR="00B91899" w:rsidRDefault="00B91899" w:rsidP="00B91899">
            <w:pPr>
              <w:jc w:val="both"/>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5605C8B1" wp14:editId="458F5C96">
                  <wp:extent cx="2428875" cy="9762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4357" cy="982459"/>
                          </a:xfrm>
                          <a:prstGeom prst="rect">
                            <a:avLst/>
                          </a:prstGeom>
                          <a:noFill/>
                          <a:ln>
                            <a:noFill/>
                          </a:ln>
                        </pic:spPr>
                      </pic:pic>
                    </a:graphicData>
                  </a:graphic>
                </wp:inline>
              </w:drawing>
            </w:r>
          </w:p>
        </w:tc>
        <w:tc>
          <w:tcPr>
            <w:tcW w:w="4847" w:type="dxa"/>
            <w:vAlign w:val="center"/>
          </w:tcPr>
          <w:p w14:paraId="3BDD7305" w14:textId="743091CA" w:rsidR="00B91899" w:rsidRPr="00B91899" w:rsidRDefault="00B91899" w:rsidP="00B91899">
            <w:pPr>
              <w:rPr>
                <w:rFonts w:ascii="Times New Roman" w:eastAsia="Arial" w:hAnsi="Times New Roman" w:cs="Arial"/>
                <w:noProof/>
                <w:sz w:val="24"/>
                <w:szCs w:val="20"/>
              </w:rPr>
            </w:pPr>
            <w:r>
              <w:rPr>
                <w:rFonts w:ascii="Times New Roman" w:hAnsi="Times New Roman"/>
                <w:b/>
                <w:i/>
                <w:iCs/>
                <w:sz w:val="24"/>
              </w:rPr>
              <w:t>Schola Europaea</w:t>
            </w:r>
            <w:r>
              <w:rPr>
                <w:rFonts w:ascii="Times New Roman" w:hAnsi="Times New Roman"/>
                <w:sz w:val="24"/>
              </w:rPr>
              <w:t xml:space="preserve"> / </w:t>
            </w:r>
            <w:r>
              <w:rPr>
                <w:rFonts w:ascii="Times New Roman" w:hAnsi="Times New Roman"/>
                <w:i/>
                <w:iCs/>
                <w:sz w:val="24"/>
              </w:rPr>
              <w:t>Bureau du Secrétaire général</w:t>
            </w:r>
          </w:p>
        </w:tc>
      </w:tr>
    </w:tbl>
    <w:p w14:paraId="546C5BAA" w14:textId="77777777" w:rsidR="0033011E" w:rsidRPr="00B91899" w:rsidRDefault="0033011E" w:rsidP="00B91899">
      <w:pPr>
        <w:jc w:val="both"/>
        <w:rPr>
          <w:rFonts w:ascii="Times New Roman" w:eastAsia="Times New Roman" w:hAnsi="Times New Roman" w:cs="Times New Roman"/>
          <w:noProof/>
          <w:sz w:val="24"/>
          <w:szCs w:val="33"/>
        </w:rPr>
      </w:pPr>
    </w:p>
    <w:p w14:paraId="5C055EED" w14:textId="77777777" w:rsidR="0033011E" w:rsidRPr="00B91899" w:rsidRDefault="0033011E" w:rsidP="00B91899">
      <w:pPr>
        <w:pStyle w:val="Heading2"/>
        <w:ind w:left="0"/>
        <w:jc w:val="both"/>
        <w:rPr>
          <w:rFonts w:ascii="Times New Roman" w:hAnsi="Times New Roman"/>
          <w:noProof/>
        </w:rPr>
      </w:pPr>
      <w:r>
        <w:rPr>
          <w:rFonts w:ascii="Times New Roman" w:hAnsi="Times New Roman"/>
        </w:rPr>
        <w:t>Atsauce: 2018-01-D-65-en-3</w:t>
      </w:r>
    </w:p>
    <w:p w14:paraId="55177F97" w14:textId="77777777" w:rsidR="0033011E" w:rsidRPr="00B91899" w:rsidRDefault="0033011E" w:rsidP="00B91899">
      <w:pPr>
        <w:jc w:val="both"/>
        <w:rPr>
          <w:rFonts w:ascii="Times New Roman" w:hAnsi="Times New Roman"/>
          <w:b/>
          <w:noProof/>
          <w:sz w:val="24"/>
        </w:rPr>
      </w:pPr>
      <w:r>
        <w:rPr>
          <w:rFonts w:ascii="Times New Roman" w:hAnsi="Times New Roman"/>
          <w:b/>
          <w:sz w:val="24"/>
        </w:rPr>
        <w:t>Oriģinālvaloda: franču</w:t>
      </w:r>
    </w:p>
    <w:p w14:paraId="0186A75D" w14:textId="77777777" w:rsidR="0033011E" w:rsidRPr="00B91899" w:rsidRDefault="0033011E" w:rsidP="00B91899">
      <w:pPr>
        <w:jc w:val="both"/>
        <w:rPr>
          <w:rFonts w:ascii="Times New Roman" w:hAnsi="Times New Roman"/>
          <w:noProof/>
          <w:sz w:val="24"/>
        </w:rPr>
      </w:pPr>
    </w:p>
    <w:p w14:paraId="25CF56A8" w14:textId="41B03A01" w:rsidR="0033011E" w:rsidRPr="00B91899" w:rsidRDefault="00B91899" w:rsidP="00B91899">
      <w:pPr>
        <w:jc w:val="both"/>
        <w:rPr>
          <w:rFonts w:ascii="Times New Roman" w:eastAsia="Arial" w:hAnsi="Times New Roman" w:cs="Arial"/>
          <w:b/>
          <w:bCs/>
          <w:noProof/>
          <w:sz w:val="24"/>
          <w:szCs w:val="20"/>
        </w:rPr>
      </w:pPr>
      <w:r>
        <w:rPr>
          <w:rFonts w:ascii="Times New Roman" w:hAnsi="Times New Roman"/>
          <w:b/>
          <w:bCs/>
          <w:noProof/>
          <w:sz w:val="24"/>
          <w:szCs w:val="20"/>
        </w:rPr>
        <w:drawing>
          <wp:inline distT="0" distB="0" distL="0" distR="0" wp14:anchorId="06D85489" wp14:editId="65AF967B">
            <wp:extent cx="5760720" cy="5130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13080"/>
                    </a:xfrm>
                    <a:prstGeom prst="rect">
                      <a:avLst/>
                    </a:prstGeom>
                    <a:noFill/>
                    <a:ln>
                      <a:noFill/>
                    </a:ln>
                  </pic:spPr>
                </pic:pic>
              </a:graphicData>
            </a:graphic>
          </wp:inline>
        </w:drawing>
      </w:r>
    </w:p>
    <w:p w14:paraId="1E3C2388" w14:textId="77777777" w:rsidR="0033011E" w:rsidRPr="00B91899" w:rsidRDefault="0033011E" w:rsidP="00B91899">
      <w:pPr>
        <w:jc w:val="both"/>
        <w:rPr>
          <w:rFonts w:ascii="Times New Roman" w:eastAsia="Arial" w:hAnsi="Times New Roman" w:cs="Arial"/>
          <w:b/>
          <w:bCs/>
          <w:noProof/>
          <w:sz w:val="24"/>
          <w:szCs w:val="16"/>
        </w:rPr>
      </w:pPr>
    </w:p>
    <w:p w14:paraId="20B36DC5" w14:textId="77777777" w:rsidR="0033011E" w:rsidRPr="00B91899" w:rsidRDefault="0033011E" w:rsidP="00B91899">
      <w:pPr>
        <w:jc w:val="both"/>
        <w:rPr>
          <w:rFonts w:ascii="Times New Roman" w:eastAsia="Arial" w:hAnsi="Times New Roman" w:cs="Arial"/>
          <w:noProof/>
          <w:sz w:val="24"/>
          <w:szCs w:val="20"/>
        </w:rPr>
      </w:pPr>
    </w:p>
    <w:p w14:paraId="657D063A" w14:textId="77777777" w:rsidR="0033011E" w:rsidRPr="00B91899" w:rsidRDefault="0033011E" w:rsidP="00B91899">
      <w:pPr>
        <w:jc w:val="both"/>
        <w:rPr>
          <w:rFonts w:ascii="Times New Roman" w:eastAsia="Arial" w:hAnsi="Times New Roman" w:cs="Arial"/>
          <w:noProof/>
          <w:sz w:val="24"/>
          <w:szCs w:val="24"/>
        </w:rPr>
      </w:pPr>
    </w:p>
    <w:p w14:paraId="0864CA4C" w14:textId="77777777" w:rsidR="0033011E" w:rsidRPr="005408DB" w:rsidRDefault="0033011E" w:rsidP="00B91899">
      <w:pPr>
        <w:jc w:val="both"/>
        <w:rPr>
          <w:rFonts w:ascii="Times New Roman" w:hAnsi="Times New Roman"/>
          <w:b/>
          <w:noProof/>
          <w:sz w:val="28"/>
          <w:szCs w:val="24"/>
        </w:rPr>
      </w:pPr>
      <w:r w:rsidRPr="005408DB">
        <w:rPr>
          <w:rFonts w:ascii="Times New Roman" w:hAnsi="Times New Roman"/>
          <w:b/>
          <w:sz w:val="28"/>
          <w:szCs w:val="24"/>
        </w:rPr>
        <w:t>Valodu zināšanu līmeņa kontrole, pieņemot darbā mācību un atbalsta personālu, kam uzņemošās valsts valoda nav dzimtā valoda</w:t>
      </w:r>
    </w:p>
    <w:p w14:paraId="1DB17651" w14:textId="4032FC7C" w:rsidR="0033011E" w:rsidRPr="00B91899" w:rsidRDefault="00B91899" w:rsidP="00B91899">
      <w:pPr>
        <w:tabs>
          <w:tab w:val="left" w:leader="underscore" w:pos="9072"/>
        </w:tabs>
        <w:jc w:val="both"/>
        <w:rPr>
          <w:rFonts w:ascii="Times New Roman" w:eastAsia="Arial" w:hAnsi="Times New Roman" w:cs="Arial"/>
          <w:b/>
          <w:bCs/>
          <w:noProof/>
          <w:sz w:val="24"/>
          <w:szCs w:val="2"/>
        </w:rPr>
      </w:pPr>
      <w:r>
        <w:rPr>
          <w:rFonts w:ascii="Times New Roman" w:hAnsi="Times New Roman"/>
          <w:b/>
          <w:sz w:val="24"/>
        </w:rPr>
        <w:tab/>
      </w:r>
    </w:p>
    <w:p w14:paraId="3C14B773" w14:textId="7D4FEE45" w:rsidR="0033011E" w:rsidRPr="00B91899" w:rsidRDefault="0033011E" w:rsidP="00B91899">
      <w:pPr>
        <w:jc w:val="both"/>
        <w:rPr>
          <w:rFonts w:ascii="Times New Roman" w:eastAsia="Arial" w:hAnsi="Times New Roman" w:cs="Arial"/>
          <w:noProof/>
          <w:sz w:val="24"/>
          <w:szCs w:val="2"/>
        </w:rPr>
      </w:pPr>
    </w:p>
    <w:p w14:paraId="01CE8F32" w14:textId="77777777" w:rsidR="0033011E" w:rsidRPr="00B91899" w:rsidRDefault="0033011E" w:rsidP="00B91899">
      <w:pPr>
        <w:pStyle w:val="Heading1"/>
        <w:ind w:left="0"/>
        <w:jc w:val="both"/>
        <w:rPr>
          <w:rFonts w:ascii="Times New Roman" w:hAnsi="Times New Roman"/>
          <w:noProof/>
          <w:sz w:val="24"/>
        </w:rPr>
      </w:pPr>
      <w:r>
        <w:rPr>
          <w:rFonts w:ascii="Times New Roman" w:hAnsi="Times New Roman"/>
          <w:sz w:val="24"/>
        </w:rPr>
        <w:t>Apstiprinājusi Eiropas skolu Augstākā valde 2018. gada 17., 18. un 19. aprīlī Tallinā</w:t>
      </w:r>
    </w:p>
    <w:p w14:paraId="6C583186" w14:textId="77777777" w:rsidR="0033011E" w:rsidRPr="00B91899" w:rsidRDefault="0033011E" w:rsidP="00B91899">
      <w:pPr>
        <w:jc w:val="both"/>
        <w:rPr>
          <w:rFonts w:ascii="Times New Roman" w:eastAsia="Arial" w:hAnsi="Times New Roman" w:cs="Arial"/>
          <w:b/>
          <w:bCs/>
          <w:noProof/>
          <w:sz w:val="24"/>
          <w:szCs w:val="28"/>
        </w:rPr>
      </w:pPr>
    </w:p>
    <w:p w14:paraId="0E70E303" w14:textId="77777777" w:rsidR="0033011E" w:rsidRPr="00B91899" w:rsidRDefault="0033011E" w:rsidP="00B91899">
      <w:pPr>
        <w:jc w:val="both"/>
        <w:rPr>
          <w:rFonts w:ascii="Times New Roman" w:eastAsia="Arial" w:hAnsi="Times New Roman" w:cs="Arial"/>
          <w:b/>
          <w:bCs/>
          <w:noProof/>
          <w:sz w:val="24"/>
          <w:szCs w:val="28"/>
        </w:rPr>
      </w:pPr>
    </w:p>
    <w:p w14:paraId="1BC1A1EA" w14:textId="7F0CEDA4" w:rsidR="0033011E" w:rsidRDefault="0033011E" w:rsidP="00B91899">
      <w:pPr>
        <w:jc w:val="both"/>
        <w:rPr>
          <w:rFonts w:ascii="Times New Roman" w:eastAsia="Arial" w:hAnsi="Times New Roman" w:cs="Arial"/>
          <w:b/>
          <w:bCs/>
          <w:noProof/>
          <w:sz w:val="24"/>
          <w:szCs w:val="28"/>
        </w:rPr>
      </w:pPr>
    </w:p>
    <w:p w14:paraId="2E0596FA" w14:textId="277DCBF7" w:rsidR="00B91899" w:rsidRDefault="00B91899" w:rsidP="00B91899">
      <w:pPr>
        <w:jc w:val="both"/>
        <w:rPr>
          <w:rFonts w:ascii="Times New Roman" w:eastAsia="Arial" w:hAnsi="Times New Roman" w:cs="Arial"/>
          <w:b/>
          <w:bCs/>
          <w:noProof/>
          <w:sz w:val="24"/>
          <w:szCs w:val="28"/>
        </w:rPr>
      </w:pPr>
    </w:p>
    <w:p w14:paraId="20067FB9" w14:textId="345EB081" w:rsidR="00B91899" w:rsidRDefault="00B91899" w:rsidP="00B91899">
      <w:pPr>
        <w:jc w:val="both"/>
        <w:rPr>
          <w:rFonts w:ascii="Times New Roman" w:eastAsia="Arial" w:hAnsi="Times New Roman" w:cs="Arial"/>
          <w:b/>
          <w:bCs/>
          <w:noProof/>
          <w:sz w:val="24"/>
          <w:szCs w:val="28"/>
        </w:rPr>
      </w:pPr>
    </w:p>
    <w:p w14:paraId="2FA6059A" w14:textId="0F31BC64" w:rsidR="00B91899" w:rsidRDefault="00B91899" w:rsidP="00B91899">
      <w:pPr>
        <w:jc w:val="both"/>
        <w:rPr>
          <w:rFonts w:ascii="Times New Roman" w:eastAsia="Arial" w:hAnsi="Times New Roman" w:cs="Arial"/>
          <w:b/>
          <w:bCs/>
          <w:noProof/>
          <w:sz w:val="24"/>
          <w:szCs w:val="28"/>
        </w:rPr>
      </w:pPr>
    </w:p>
    <w:p w14:paraId="0214FAD5" w14:textId="79E78130" w:rsidR="00B91899" w:rsidRDefault="00B91899" w:rsidP="00B91899">
      <w:pPr>
        <w:jc w:val="both"/>
        <w:rPr>
          <w:rFonts w:ascii="Times New Roman" w:eastAsia="Arial" w:hAnsi="Times New Roman" w:cs="Arial"/>
          <w:b/>
          <w:bCs/>
          <w:noProof/>
          <w:sz w:val="24"/>
          <w:szCs w:val="28"/>
        </w:rPr>
      </w:pPr>
    </w:p>
    <w:p w14:paraId="4153F70A" w14:textId="4D391B11" w:rsidR="00B91899" w:rsidRDefault="00B91899" w:rsidP="00B91899">
      <w:pPr>
        <w:jc w:val="both"/>
        <w:rPr>
          <w:rFonts w:ascii="Times New Roman" w:eastAsia="Arial" w:hAnsi="Times New Roman" w:cs="Arial"/>
          <w:b/>
          <w:bCs/>
          <w:noProof/>
          <w:sz w:val="24"/>
          <w:szCs w:val="28"/>
        </w:rPr>
      </w:pPr>
    </w:p>
    <w:p w14:paraId="22D02C40" w14:textId="77777777" w:rsidR="00B91899" w:rsidRPr="00B91899" w:rsidRDefault="00B91899" w:rsidP="00B91899">
      <w:pPr>
        <w:jc w:val="both"/>
        <w:rPr>
          <w:rFonts w:ascii="Times New Roman" w:eastAsia="Arial" w:hAnsi="Times New Roman" w:cs="Arial"/>
          <w:b/>
          <w:bCs/>
          <w:noProof/>
          <w:sz w:val="24"/>
          <w:szCs w:val="28"/>
        </w:rPr>
      </w:pPr>
    </w:p>
    <w:p w14:paraId="6E6D4DD8" w14:textId="77777777" w:rsidR="0033011E" w:rsidRPr="00B91899" w:rsidRDefault="0033011E" w:rsidP="00B91899">
      <w:pPr>
        <w:jc w:val="both"/>
        <w:rPr>
          <w:rFonts w:ascii="Times New Roman" w:eastAsia="Arial" w:hAnsi="Times New Roman" w:cs="Arial"/>
          <w:b/>
          <w:bCs/>
          <w:noProof/>
          <w:sz w:val="24"/>
          <w:szCs w:val="28"/>
        </w:rPr>
      </w:pPr>
    </w:p>
    <w:p w14:paraId="72504E61" w14:textId="77777777" w:rsidR="0033011E" w:rsidRPr="00B91899" w:rsidRDefault="0033011E" w:rsidP="00B91899">
      <w:pPr>
        <w:jc w:val="both"/>
        <w:rPr>
          <w:rFonts w:ascii="Times New Roman" w:eastAsia="Arial" w:hAnsi="Times New Roman" w:cs="Arial"/>
          <w:b/>
          <w:bCs/>
          <w:noProof/>
          <w:sz w:val="24"/>
          <w:szCs w:val="28"/>
        </w:rPr>
      </w:pPr>
    </w:p>
    <w:p w14:paraId="0DDBC345" w14:textId="77777777" w:rsidR="0033011E" w:rsidRPr="00B91899" w:rsidRDefault="0033011E" w:rsidP="00B91899">
      <w:pPr>
        <w:jc w:val="both"/>
        <w:rPr>
          <w:rFonts w:ascii="Times New Roman" w:eastAsia="Arial" w:hAnsi="Times New Roman" w:cs="Arial"/>
          <w:b/>
          <w:bCs/>
          <w:noProof/>
          <w:sz w:val="24"/>
          <w:szCs w:val="41"/>
        </w:rPr>
      </w:pPr>
    </w:p>
    <w:p w14:paraId="42DEF46D" w14:textId="77777777" w:rsidR="0033011E" w:rsidRPr="00B91899" w:rsidRDefault="0033011E" w:rsidP="00B91899">
      <w:pPr>
        <w:jc w:val="both"/>
        <w:rPr>
          <w:rFonts w:ascii="Times New Roman" w:hAnsi="Times New Roman"/>
          <w:noProof/>
          <w:sz w:val="24"/>
        </w:rPr>
      </w:pPr>
      <w:r>
        <w:rPr>
          <w:rFonts w:ascii="Times New Roman" w:hAnsi="Times New Roman"/>
          <w:sz w:val="24"/>
        </w:rPr>
        <w:t>Tūlītēja stāšanās spēkā</w:t>
      </w:r>
    </w:p>
    <w:p w14:paraId="7E53C293" w14:textId="77777777" w:rsidR="0033011E" w:rsidRPr="00B91899" w:rsidRDefault="0033011E" w:rsidP="00B91899">
      <w:pPr>
        <w:jc w:val="both"/>
        <w:rPr>
          <w:rFonts w:ascii="Times New Roman" w:eastAsia="Arial" w:hAnsi="Times New Roman" w:cs="Arial"/>
          <w:noProof/>
          <w:sz w:val="24"/>
          <w:szCs w:val="28"/>
        </w:rPr>
      </w:pPr>
    </w:p>
    <w:p w14:paraId="6E5C7E75" w14:textId="77777777" w:rsidR="0033011E" w:rsidRPr="00B91899" w:rsidRDefault="0033011E" w:rsidP="00B91899">
      <w:pPr>
        <w:jc w:val="both"/>
        <w:rPr>
          <w:rFonts w:ascii="Times New Roman" w:hAnsi="Times New Roman"/>
          <w:noProof/>
          <w:sz w:val="24"/>
        </w:rPr>
      </w:pPr>
      <w:r>
        <w:rPr>
          <w:rFonts w:ascii="Times New Roman" w:hAnsi="Times New Roman"/>
          <w:sz w:val="24"/>
        </w:rPr>
        <w:t>Atceļ un aizstāj dokumentu 2008-D-3510-en-5</w:t>
      </w:r>
    </w:p>
    <w:p w14:paraId="6D6C2E7C" w14:textId="273E5B42" w:rsidR="00B91899" w:rsidRDefault="00B91899">
      <w:pPr>
        <w:rPr>
          <w:rFonts w:ascii="Times New Roman" w:eastAsia="Arial" w:hAnsi="Times New Roman" w:cs="Arial"/>
          <w:noProof/>
          <w:sz w:val="24"/>
          <w:szCs w:val="20"/>
        </w:rPr>
      </w:pPr>
      <w:r>
        <w:br w:type="page"/>
      </w:r>
    </w:p>
    <w:p w14:paraId="1E3FBBCF" w14:textId="77777777" w:rsidR="0033011E" w:rsidRPr="00B91899" w:rsidRDefault="0033011E" w:rsidP="00B91899">
      <w:pPr>
        <w:jc w:val="both"/>
        <w:rPr>
          <w:rFonts w:ascii="Times New Roman" w:eastAsia="Arial" w:hAnsi="Times New Roman" w:cs="Arial"/>
          <w:noProof/>
          <w:sz w:val="24"/>
          <w:szCs w:val="20"/>
        </w:rPr>
      </w:pPr>
    </w:p>
    <w:p w14:paraId="416FD686" w14:textId="77777777" w:rsidR="0033011E" w:rsidRPr="00B91899" w:rsidRDefault="0033011E" w:rsidP="00B91899">
      <w:pPr>
        <w:pStyle w:val="Heading1"/>
        <w:ind w:left="0"/>
        <w:jc w:val="both"/>
        <w:rPr>
          <w:rFonts w:ascii="Times New Roman" w:hAnsi="Times New Roman"/>
          <w:noProof/>
          <w:sz w:val="24"/>
        </w:rPr>
      </w:pPr>
      <w:r>
        <w:rPr>
          <w:rFonts w:ascii="Times New Roman" w:hAnsi="Times New Roman"/>
          <w:sz w:val="24"/>
        </w:rPr>
        <w:t>VALODU ZINĀŠANU LĪMEŅA KONTROLE, PIEŅEMOT DARBĀ MĀCĪBU UN ATBALSTA PERSONĀLU, KAM UZŅEMOŠĀS VALSTS VALODA NAV DZIMTĀ VALODA</w:t>
      </w:r>
    </w:p>
    <w:p w14:paraId="7A859D74" w14:textId="77777777" w:rsidR="0033011E" w:rsidRPr="00B91899" w:rsidRDefault="0033011E" w:rsidP="00B91899">
      <w:pPr>
        <w:jc w:val="both"/>
        <w:rPr>
          <w:rFonts w:ascii="Times New Roman" w:eastAsia="Arial" w:hAnsi="Times New Roman" w:cs="Arial"/>
          <w:b/>
          <w:bCs/>
          <w:noProof/>
          <w:sz w:val="24"/>
          <w:szCs w:val="28"/>
        </w:rPr>
      </w:pPr>
    </w:p>
    <w:p w14:paraId="72F675FB" w14:textId="750765A7" w:rsidR="0033011E" w:rsidRPr="00B91899" w:rsidRDefault="00B91899" w:rsidP="00B91899">
      <w:pPr>
        <w:pStyle w:val="Heading2"/>
        <w:tabs>
          <w:tab w:val="left" w:pos="482"/>
        </w:tabs>
        <w:ind w:left="0"/>
        <w:jc w:val="both"/>
        <w:rPr>
          <w:rFonts w:ascii="Times New Roman" w:hAnsi="Times New Roman"/>
          <w:noProof/>
        </w:rPr>
      </w:pPr>
      <w:r>
        <w:rPr>
          <w:rFonts w:ascii="Times New Roman" w:hAnsi="Times New Roman"/>
        </w:rPr>
        <w:t>I. IEVADS</w:t>
      </w:r>
    </w:p>
    <w:p w14:paraId="74190E59" w14:textId="77777777" w:rsidR="0033011E" w:rsidRPr="00B91899" w:rsidRDefault="0033011E" w:rsidP="00B91899">
      <w:pPr>
        <w:jc w:val="both"/>
        <w:rPr>
          <w:rFonts w:ascii="Times New Roman" w:eastAsia="Arial" w:hAnsi="Times New Roman" w:cs="Arial"/>
          <w:b/>
          <w:bCs/>
          <w:noProof/>
          <w:sz w:val="24"/>
        </w:rPr>
      </w:pPr>
    </w:p>
    <w:p w14:paraId="00486964" w14:textId="77777777" w:rsidR="0033011E" w:rsidRPr="00B91899" w:rsidRDefault="0033011E" w:rsidP="00B91899">
      <w:pPr>
        <w:pStyle w:val="BodyText"/>
        <w:ind w:left="0"/>
        <w:jc w:val="both"/>
        <w:rPr>
          <w:rFonts w:ascii="Times New Roman" w:hAnsi="Times New Roman"/>
          <w:noProof/>
          <w:sz w:val="24"/>
        </w:rPr>
      </w:pPr>
      <w:r>
        <w:rPr>
          <w:rFonts w:ascii="Times New Roman" w:hAnsi="Times New Roman"/>
          <w:sz w:val="24"/>
        </w:rPr>
        <w:t>Ņemot vērā angliski runājošo valstu paziņojumu, ka tās vairs nevarēs norīkot darbā visus nepieciešamos skolotājus un ka tās vēlas, lai pārējās dalībvalstis iesaistītos līdzvērtīgāk, Augstākā valde 2009. gadā uzņēmās atbildību par skolotāju norīkošanu darbā, lai valstīm, kas nav angliski runājošas valstis, darītu pieejamu strukturālu pasākumu – iespēju noteiktu priekšmetu mācīšanai norīkot bilingvālus skolotājus vai skolotājus, kuru uzņemošās valsts valodas zināšanu līmenis atbilst dzimtās valodas līmenim.</w:t>
      </w:r>
    </w:p>
    <w:p w14:paraId="74FFDAF2" w14:textId="77777777" w:rsidR="0033011E" w:rsidRPr="00B91899" w:rsidRDefault="0033011E" w:rsidP="00B91899">
      <w:pPr>
        <w:jc w:val="both"/>
        <w:rPr>
          <w:rFonts w:ascii="Times New Roman" w:eastAsia="Arial" w:hAnsi="Times New Roman" w:cs="Arial"/>
          <w:noProof/>
          <w:sz w:val="24"/>
          <w:szCs w:val="21"/>
        </w:rPr>
      </w:pPr>
    </w:p>
    <w:p w14:paraId="167F69E8" w14:textId="77777777" w:rsidR="0033011E" w:rsidRPr="00B91899" w:rsidRDefault="0033011E" w:rsidP="00B91899">
      <w:pPr>
        <w:pStyle w:val="BodyText"/>
        <w:ind w:left="0"/>
        <w:jc w:val="both"/>
        <w:rPr>
          <w:rFonts w:ascii="Times New Roman" w:hAnsi="Times New Roman"/>
          <w:noProof/>
          <w:sz w:val="24"/>
        </w:rPr>
      </w:pPr>
      <w:r>
        <w:rPr>
          <w:rFonts w:ascii="Times New Roman" w:hAnsi="Times New Roman"/>
          <w:sz w:val="24"/>
        </w:rPr>
        <w:t>Tādējādi faktiski tika formalizēta jau ilgāku laiku pastāvošā prakse, ko piemērojama ne tikai attiecībā uz angļu valodu un ne tikai uz svešvalodā mācītiem mācību priekšmetiem, un kopš tā laika šī prakse ir ievērojami paplašinājusies.</w:t>
      </w:r>
    </w:p>
    <w:p w14:paraId="310EB20A" w14:textId="77777777" w:rsidR="0033011E" w:rsidRPr="00B91899" w:rsidRDefault="0033011E" w:rsidP="00B91899">
      <w:pPr>
        <w:jc w:val="both"/>
        <w:rPr>
          <w:rFonts w:ascii="Times New Roman" w:eastAsia="Arial" w:hAnsi="Times New Roman" w:cs="Arial"/>
          <w:noProof/>
          <w:sz w:val="24"/>
        </w:rPr>
      </w:pPr>
    </w:p>
    <w:p w14:paraId="1BD0EB6C" w14:textId="77777777" w:rsidR="0033011E" w:rsidRPr="00B91899" w:rsidRDefault="0033011E" w:rsidP="00B91899">
      <w:pPr>
        <w:pStyle w:val="BodyText"/>
        <w:ind w:left="0"/>
        <w:jc w:val="both"/>
        <w:rPr>
          <w:rFonts w:ascii="Times New Roman" w:hAnsi="Times New Roman"/>
          <w:noProof/>
          <w:sz w:val="24"/>
        </w:rPr>
      </w:pPr>
      <w:r>
        <w:rPr>
          <w:rFonts w:ascii="Times New Roman" w:hAnsi="Times New Roman"/>
          <w:sz w:val="24"/>
        </w:rPr>
        <w:t>Tādēļ ir jāievieš noteikumi par valodu zināšanu pārbaudi, norīkojot darbā uzņemošajās valstīs vai pieņemot darbā vietējos iedzīvotājus, kuru dzimtā valoda nav attiecīgās valsts valoda. Tomēr, pieņemot darbā cilvēkus, kuru dzimtā valoda nav attiecīgās valsts valoda, jāizvēlas pragmatiska pieeja, un tā jāizmanto tikai gadījumos, kad trūkst attiecīgā personāla.</w:t>
      </w:r>
    </w:p>
    <w:p w14:paraId="38E45425" w14:textId="77777777" w:rsidR="0033011E" w:rsidRPr="00B91899" w:rsidRDefault="0033011E" w:rsidP="00B91899">
      <w:pPr>
        <w:jc w:val="both"/>
        <w:rPr>
          <w:rFonts w:ascii="Times New Roman" w:eastAsia="Arial" w:hAnsi="Times New Roman" w:cs="Arial"/>
          <w:noProof/>
          <w:sz w:val="24"/>
          <w:szCs w:val="21"/>
        </w:rPr>
      </w:pPr>
    </w:p>
    <w:p w14:paraId="2A7CD4FA" w14:textId="26183759" w:rsidR="0033011E" w:rsidRPr="00B91899" w:rsidRDefault="00B91899" w:rsidP="00B91899">
      <w:pPr>
        <w:pStyle w:val="Heading2"/>
        <w:tabs>
          <w:tab w:val="left" w:pos="545"/>
        </w:tabs>
        <w:ind w:left="0"/>
        <w:jc w:val="both"/>
        <w:rPr>
          <w:rFonts w:ascii="Times New Roman" w:hAnsi="Times New Roman" w:cs="Arial"/>
          <w:noProof/>
        </w:rPr>
      </w:pPr>
      <w:r>
        <w:rPr>
          <w:rFonts w:ascii="Times New Roman" w:hAnsi="Times New Roman"/>
        </w:rPr>
        <w:t>II. PROFILAM ATBILSTĪGU AMATU UN NEPIECIEŠAMĀ VALODAS ZINĀŠANU LĪMEŅA NOTEIKŠANA</w:t>
      </w:r>
    </w:p>
    <w:p w14:paraId="120343E1" w14:textId="77777777" w:rsidR="0033011E" w:rsidRPr="00B91899" w:rsidRDefault="0033011E" w:rsidP="00B91899">
      <w:pPr>
        <w:jc w:val="both"/>
        <w:rPr>
          <w:rFonts w:ascii="Times New Roman" w:eastAsia="Arial" w:hAnsi="Times New Roman" w:cs="Arial"/>
          <w:b/>
          <w:bCs/>
          <w:noProof/>
          <w:sz w:val="24"/>
        </w:rPr>
      </w:pPr>
    </w:p>
    <w:p w14:paraId="224FC60A" w14:textId="77777777" w:rsidR="0033011E" w:rsidRPr="00B91899" w:rsidRDefault="0033011E" w:rsidP="00B91899">
      <w:pPr>
        <w:pStyle w:val="BodyText"/>
        <w:ind w:left="0"/>
        <w:jc w:val="both"/>
        <w:rPr>
          <w:rFonts w:ascii="Times New Roman" w:hAnsi="Times New Roman"/>
          <w:noProof/>
          <w:sz w:val="24"/>
        </w:rPr>
      </w:pPr>
      <w:r>
        <w:rPr>
          <w:rFonts w:ascii="Times New Roman" w:hAnsi="Times New Roman"/>
          <w:sz w:val="24"/>
        </w:rPr>
        <w:t>Ja direktori nebūs pārliecināti, ka izveidotos amatus aizņems cilvēki, kam attiecīgās valsts valoda ir dzimtā valoda, viņi aprakstīs pedagoģisko situāciju klasēs, kuras paredzēts mācīt, un lingvistisko profilu. Līdz ar to šādus amatus var saukt par profilam atbilstīgiem amatiem.</w:t>
      </w:r>
    </w:p>
    <w:p w14:paraId="696D230E" w14:textId="77777777" w:rsidR="0033011E" w:rsidRPr="00B91899" w:rsidRDefault="0033011E" w:rsidP="00B91899">
      <w:pPr>
        <w:jc w:val="both"/>
        <w:rPr>
          <w:rFonts w:ascii="Times New Roman" w:eastAsia="Arial" w:hAnsi="Times New Roman" w:cs="Arial"/>
          <w:noProof/>
          <w:sz w:val="24"/>
          <w:szCs w:val="21"/>
        </w:rPr>
      </w:pPr>
    </w:p>
    <w:p w14:paraId="1AE6BD7C" w14:textId="77777777" w:rsidR="0033011E" w:rsidRPr="00B91899" w:rsidRDefault="0033011E" w:rsidP="00B91899">
      <w:pPr>
        <w:pStyle w:val="BodyText"/>
        <w:ind w:left="0"/>
        <w:jc w:val="both"/>
        <w:rPr>
          <w:rFonts w:ascii="Times New Roman" w:hAnsi="Times New Roman"/>
          <w:noProof/>
          <w:sz w:val="24"/>
        </w:rPr>
      </w:pPr>
      <w:r>
        <w:rPr>
          <w:rFonts w:ascii="Times New Roman" w:hAnsi="Times New Roman"/>
          <w:sz w:val="24"/>
        </w:rPr>
        <w:t>Direktori izstrādā nepieciešamo amatu profilu.</w:t>
      </w:r>
    </w:p>
    <w:p w14:paraId="20FFF905" w14:textId="77777777" w:rsidR="0033011E" w:rsidRPr="00B91899" w:rsidRDefault="0033011E" w:rsidP="00B91899">
      <w:pPr>
        <w:jc w:val="both"/>
        <w:rPr>
          <w:rFonts w:ascii="Times New Roman" w:eastAsia="Arial" w:hAnsi="Times New Roman" w:cs="Arial"/>
          <w:noProof/>
          <w:sz w:val="24"/>
        </w:rPr>
      </w:pPr>
    </w:p>
    <w:p w14:paraId="1700E66C" w14:textId="77777777" w:rsidR="0033011E" w:rsidRPr="00B91899" w:rsidRDefault="0033011E" w:rsidP="00B91899">
      <w:pPr>
        <w:pStyle w:val="BodyText"/>
        <w:ind w:left="0"/>
        <w:jc w:val="both"/>
        <w:rPr>
          <w:rFonts w:ascii="Times New Roman" w:hAnsi="Times New Roman"/>
          <w:noProof/>
          <w:sz w:val="24"/>
        </w:rPr>
      </w:pPr>
      <w:r>
        <w:rPr>
          <w:rFonts w:ascii="Times New Roman" w:hAnsi="Times New Roman"/>
          <w:sz w:val="24"/>
        </w:rPr>
        <w:t>No otras puses, valodu zināšanu līmenis, kas noteikts šajā dokumentā, ir jāuzskata par vienu no būtiskajiem priekšnosacījumiem, lai pieteiktos uz šādu amatu, otram priekšnosacījumam esot pedagoģiskajai kompetencei. Tā kā visu skolotāju pedagoģiskā kompetence tiek vērtēta dažādās personāla atlases procedūrās, šajā dokumentā tā nav aplūkota.</w:t>
      </w:r>
    </w:p>
    <w:p w14:paraId="18947A27" w14:textId="77777777" w:rsidR="0033011E" w:rsidRPr="00B91899" w:rsidRDefault="0033011E" w:rsidP="00B91899">
      <w:pPr>
        <w:jc w:val="both"/>
        <w:rPr>
          <w:rFonts w:ascii="Times New Roman" w:eastAsia="Arial" w:hAnsi="Times New Roman" w:cs="Arial"/>
          <w:noProof/>
          <w:sz w:val="24"/>
          <w:szCs w:val="21"/>
        </w:rPr>
      </w:pPr>
    </w:p>
    <w:p w14:paraId="131EF77F" w14:textId="77777777" w:rsidR="0033011E" w:rsidRPr="00B91899" w:rsidRDefault="0033011E" w:rsidP="00B91899">
      <w:pPr>
        <w:pStyle w:val="BodyText"/>
        <w:ind w:left="0"/>
        <w:jc w:val="both"/>
        <w:rPr>
          <w:rFonts w:ascii="Times New Roman" w:hAnsi="Times New Roman"/>
          <w:noProof/>
          <w:sz w:val="24"/>
        </w:rPr>
      </w:pPr>
      <w:r>
        <w:rPr>
          <w:rFonts w:ascii="Times New Roman" w:hAnsi="Times New Roman"/>
          <w:sz w:val="24"/>
        </w:rPr>
        <w:t>Nepieciešamo valodu zināšanu līmeni nosaka, ņemot vērā Eiropas Padomes izstrādātās Eiropas kopīgās pamatnostādnes valodu apguvei.</w:t>
      </w:r>
    </w:p>
    <w:p w14:paraId="260987FF" w14:textId="77777777" w:rsidR="0033011E" w:rsidRPr="00B91899" w:rsidRDefault="0033011E" w:rsidP="00B91899">
      <w:pPr>
        <w:jc w:val="both"/>
        <w:rPr>
          <w:rFonts w:ascii="Times New Roman" w:eastAsia="Arial" w:hAnsi="Times New Roman" w:cs="Arial"/>
          <w:noProof/>
          <w:sz w:val="24"/>
        </w:rPr>
      </w:pPr>
    </w:p>
    <w:p w14:paraId="56B318B4" w14:textId="77777777" w:rsidR="0033011E" w:rsidRPr="00B91899" w:rsidRDefault="0033011E" w:rsidP="00B91899">
      <w:pPr>
        <w:jc w:val="both"/>
        <w:rPr>
          <w:rFonts w:ascii="Times New Roman" w:eastAsia="Arial" w:hAnsi="Times New Roman" w:cs="Arial"/>
          <w:noProof/>
          <w:sz w:val="24"/>
          <w:szCs w:val="21"/>
        </w:rPr>
      </w:pPr>
    </w:p>
    <w:p w14:paraId="2FC78DC7" w14:textId="09BECAF0" w:rsidR="0033011E" w:rsidRPr="00B91899" w:rsidRDefault="00B91899" w:rsidP="00E32717">
      <w:pPr>
        <w:tabs>
          <w:tab w:val="left" w:pos="1001"/>
        </w:tabs>
        <w:jc w:val="both"/>
        <w:rPr>
          <w:rFonts w:ascii="Times New Roman" w:eastAsia="Arial" w:hAnsi="Times New Roman" w:cs="Arial"/>
          <w:b/>
          <w:bCs/>
          <w:noProof/>
          <w:sz w:val="24"/>
        </w:rPr>
      </w:pPr>
      <w:r>
        <w:rPr>
          <w:rFonts w:ascii="Times New Roman" w:hAnsi="Times New Roman"/>
          <w:b/>
          <w:sz w:val="24"/>
        </w:rPr>
        <w:t xml:space="preserve">A) (Galvenais) konsultants izglītības jautājumos – </w:t>
      </w:r>
      <w:r>
        <w:rPr>
          <w:rFonts w:ascii="Times New Roman" w:hAnsi="Times New Roman"/>
          <w:b/>
          <w:i/>
          <w:iCs/>
          <w:sz w:val="24"/>
        </w:rPr>
        <w:t>(P)EA</w:t>
      </w:r>
    </w:p>
    <w:p w14:paraId="1596E3B6" w14:textId="77777777" w:rsidR="0033011E" w:rsidRPr="00B91899" w:rsidRDefault="0033011E" w:rsidP="00E32717">
      <w:pPr>
        <w:jc w:val="both"/>
        <w:rPr>
          <w:rFonts w:ascii="Times New Roman" w:eastAsia="Arial" w:hAnsi="Times New Roman" w:cs="Arial"/>
          <w:b/>
          <w:bCs/>
          <w:noProof/>
          <w:sz w:val="24"/>
        </w:rPr>
      </w:pPr>
    </w:p>
    <w:p w14:paraId="58AA7D7B" w14:textId="77777777" w:rsidR="0033011E" w:rsidRPr="00B91899" w:rsidRDefault="0033011E" w:rsidP="00E32717">
      <w:pPr>
        <w:pStyle w:val="BodyText"/>
        <w:ind w:left="0"/>
        <w:jc w:val="both"/>
        <w:rPr>
          <w:rFonts w:ascii="Times New Roman" w:hAnsi="Times New Roman"/>
          <w:noProof/>
          <w:sz w:val="24"/>
        </w:rPr>
      </w:pPr>
      <w:r>
        <w:rPr>
          <w:rFonts w:ascii="Times New Roman" w:hAnsi="Times New Roman"/>
          <w:sz w:val="24"/>
        </w:rPr>
        <w:t>(Galvenie) konsultanti izglītības jautājumos parasti risina jautājumus, kas saistīti ar lingvistiski jauktām skolēnu grupām, un tāpēc viņu situācija ir īpaša. Lai izpildītu prasības, viņiem būs:</w:t>
      </w:r>
    </w:p>
    <w:p w14:paraId="5E061171" w14:textId="77777777" w:rsidR="0033011E" w:rsidRPr="00B91899" w:rsidRDefault="0033011E" w:rsidP="00B91899">
      <w:pPr>
        <w:jc w:val="both"/>
        <w:rPr>
          <w:rFonts w:ascii="Times New Roman" w:eastAsia="Arial" w:hAnsi="Times New Roman" w:cs="Arial"/>
          <w:noProof/>
          <w:sz w:val="24"/>
          <w:szCs w:val="20"/>
        </w:rPr>
      </w:pPr>
    </w:p>
    <w:p w14:paraId="29D81643" w14:textId="77777777" w:rsidR="0033011E" w:rsidRPr="00B91899" w:rsidRDefault="0033011E" w:rsidP="00B91899">
      <w:pPr>
        <w:pStyle w:val="BodyText"/>
        <w:numPr>
          <w:ilvl w:val="0"/>
          <w:numId w:val="1"/>
        </w:numPr>
        <w:ind w:left="709" w:hanging="283"/>
        <w:jc w:val="both"/>
        <w:rPr>
          <w:rFonts w:ascii="Times New Roman" w:hAnsi="Times New Roman"/>
          <w:noProof/>
          <w:sz w:val="24"/>
        </w:rPr>
      </w:pPr>
      <w:r>
        <w:rPr>
          <w:rFonts w:ascii="Times New Roman" w:hAnsi="Times New Roman"/>
          <w:sz w:val="24"/>
        </w:rPr>
        <w:t>nepieciešamas ļoti labas klausīšanās, lasīšanas un runāšanas prasmes valodā, kas ir skolas galvenā valoda (parasti – attiecīgās valsts valoda), un labas klausīšanās, lasīšanas un runāšanas prasmes vismaz vēl vienā valodā, kas var būt vācu, angļu vai franču valoda;</w:t>
      </w:r>
    </w:p>
    <w:p w14:paraId="61DAC5A1" w14:textId="77777777" w:rsidR="0033011E" w:rsidRPr="00B91899" w:rsidRDefault="0033011E" w:rsidP="00B91899">
      <w:pPr>
        <w:pStyle w:val="BodyText"/>
        <w:numPr>
          <w:ilvl w:val="0"/>
          <w:numId w:val="1"/>
        </w:numPr>
        <w:ind w:left="709" w:hanging="283"/>
        <w:jc w:val="both"/>
        <w:rPr>
          <w:rFonts w:ascii="Times New Roman" w:hAnsi="Times New Roman"/>
          <w:noProof/>
          <w:sz w:val="24"/>
        </w:rPr>
      </w:pPr>
      <w:r>
        <w:rPr>
          <w:rFonts w:ascii="Times New Roman" w:hAnsi="Times New Roman"/>
          <w:sz w:val="24"/>
        </w:rPr>
        <w:t xml:space="preserve">jāspēj minētajās valodās rakstīt tādas vēstules vecākiem, kas vairāk vai mazāk ir </w:t>
      </w:r>
      <w:r>
        <w:rPr>
          <w:rFonts w:ascii="Times New Roman" w:hAnsi="Times New Roman"/>
          <w:sz w:val="24"/>
        </w:rPr>
        <w:lastRenderedPageBreak/>
        <w:t>standartvēstules, sazināties telefoniski un vadīt pedagoģiskas pārrunas ar skolēniem, vecākiem un skolotājiem.</w:t>
      </w:r>
    </w:p>
    <w:p w14:paraId="20DCA1A8" w14:textId="77777777" w:rsidR="0033011E" w:rsidRPr="00B91899" w:rsidRDefault="0033011E" w:rsidP="00B91899">
      <w:pPr>
        <w:jc w:val="both"/>
        <w:rPr>
          <w:rFonts w:ascii="Times New Roman" w:eastAsia="Arial" w:hAnsi="Times New Roman" w:cs="Arial"/>
          <w:noProof/>
          <w:sz w:val="24"/>
          <w:szCs w:val="25"/>
        </w:rPr>
      </w:pPr>
    </w:p>
    <w:p w14:paraId="4B3280A6" w14:textId="7A61804B" w:rsidR="0033011E" w:rsidRPr="00B91899" w:rsidRDefault="0033011E" w:rsidP="00B91899">
      <w:pPr>
        <w:pStyle w:val="BodyText"/>
        <w:ind w:left="0"/>
        <w:jc w:val="both"/>
        <w:rPr>
          <w:rFonts w:ascii="Times New Roman" w:hAnsi="Times New Roman"/>
          <w:noProof/>
          <w:sz w:val="24"/>
        </w:rPr>
      </w:pPr>
      <w:r>
        <w:rPr>
          <w:rFonts w:ascii="Times New Roman" w:hAnsi="Times New Roman"/>
          <w:sz w:val="24"/>
        </w:rPr>
        <w:t>Darba apstākļus un nepieciešamo lingvistisko profilu nosaka vadība. Nepieciešamo valodu zināšanu līmeni nosaka šādi.</w:t>
      </w:r>
    </w:p>
    <w:p w14:paraId="6B7E393E" w14:textId="77777777" w:rsidR="0033011E" w:rsidRPr="00B91899" w:rsidRDefault="0033011E" w:rsidP="00B91899">
      <w:pPr>
        <w:jc w:val="both"/>
        <w:rPr>
          <w:rFonts w:ascii="Times New Roman" w:eastAsia="Arial" w:hAnsi="Times New Roman" w:cs="Arial"/>
          <w:noProof/>
          <w:sz w:val="24"/>
          <w:szCs w:val="25"/>
        </w:rPr>
      </w:pPr>
    </w:p>
    <w:p w14:paraId="6466F0AA" w14:textId="77777777" w:rsidR="0033011E" w:rsidRPr="00B91899" w:rsidRDefault="0033011E" w:rsidP="00B91899">
      <w:pPr>
        <w:pStyle w:val="BodyText"/>
        <w:ind w:left="0"/>
        <w:jc w:val="both"/>
        <w:rPr>
          <w:rFonts w:ascii="Times New Roman" w:hAnsi="Times New Roman"/>
          <w:noProof/>
          <w:sz w:val="24"/>
        </w:rPr>
      </w:pPr>
      <w:r>
        <w:rPr>
          <w:rFonts w:ascii="Times New Roman" w:hAnsi="Times New Roman"/>
          <w:sz w:val="24"/>
        </w:rPr>
        <w:t>Šajā amatā nepieciešamās prioritārās valodas: 1. prioritāte (P1) un 2. prioritāte (P2).</w:t>
      </w:r>
    </w:p>
    <w:p w14:paraId="5C2B8E63" w14:textId="77777777" w:rsidR="0033011E" w:rsidRPr="00B91899" w:rsidRDefault="0033011E" w:rsidP="00B91899">
      <w:pPr>
        <w:jc w:val="both"/>
        <w:rPr>
          <w:rFonts w:ascii="Times New Roman" w:eastAsia="Arial" w:hAnsi="Times New Roman" w:cs="Arial"/>
          <w:noProof/>
          <w:sz w:val="24"/>
          <w:szCs w:val="28"/>
        </w:rPr>
      </w:pPr>
    </w:p>
    <w:tbl>
      <w:tblPr>
        <w:tblW w:w="5000" w:type="pct"/>
        <w:tblCellMar>
          <w:top w:w="28" w:type="dxa"/>
          <w:left w:w="28" w:type="dxa"/>
          <w:bottom w:w="28" w:type="dxa"/>
          <w:right w:w="28" w:type="dxa"/>
        </w:tblCellMar>
        <w:tblLook w:val="01E0" w:firstRow="1" w:lastRow="1" w:firstColumn="1" w:lastColumn="1" w:noHBand="0" w:noVBand="0"/>
      </w:tblPr>
      <w:tblGrid>
        <w:gridCol w:w="1524"/>
        <w:gridCol w:w="1555"/>
        <w:gridCol w:w="1484"/>
        <w:gridCol w:w="1523"/>
        <w:gridCol w:w="1519"/>
        <w:gridCol w:w="1523"/>
      </w:tblGrid>
      <w:tr w:rsidR="00B91899" w:rsidRPr="00E32717" w14:paraId="5D6F74E2" w14:textId="77777777" w:rsidTr="005408DB">
        <w:tc>
          <w:tcPr>
            <w:tcW w:w="834" w:type="pct"/>
            <w:tcBorders>
              <w:top w:val="single" w:sz="5" w:space="0" w:color="000000"/>
              <w:left w:val="single" w:sz="5" w:space="0" w:color="000000"/>
              <w:bottom w:val="single" w:sz="5" w:space="0" w:color="000000"/>
              <w:right w:val="single" w:sz="5" w:space="0" w:color="000000"/>
            </w:tcBorders>
          </w:tcPr>
          <w:p w14:paraId="0E0243A2" w14:textId="77777777" w:rsidR="0033011E" w:rsidRPr="00E32717" w:rsidRDefault="0033011E" w:rsidP="00B91899">
            <w:pPr>
              <w:jc w:val="both"/>
              <w:rPr>
                <w:rFonts w:ascii="Times New Roman" w:hAnsi="Times New Roman"/>
                <w:noProof/>
                <w:sz w:val="20"/>
                <w:szCs w:val="20"/>
              </w:rPr>
            </w:pPr>
          </w:p>
        </w:tc>
        <w:tc>
          <w:tcPr>
            <w:tcW w:w="852" w:type="pct"/>
            <w:tcBorders>
              <w:top w:val="single" w:sz="5" w:space="0" w:color="000000"/>
              <w:left w:val="single" w:sz="5" w:space="0" w:color="000000"/>
              <w:bottom w:val="single" w:sz="5" w:space="0" w:color="000000"/>
              <w:right w:val="nil"/>
            </w:tcBorders>
          </w:tcPr>
          <w:p w14:paraId="07E96543" w14:textId="0A2A4FE0"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Sapratne</w:t>
            </w:r>
          </w:p>
        </w:tc>
        <w:tc>
          <w:tcPr>
            <w:tcW w:w="813" w:type="pct"/>
            <w:tcBorders>
              <w:top w:val="single" w:sz="5" w:space="0" w:color="000000"/>
              <w:left w:val="nil"/>
              <w:bottom w:val="single" w:sz="5" w:space="0" w:color="000000"/>
              <w:right w:val="single" w:sz="5" w:space="0" w:color="000000"/>
            </w:tcBorders>
          </w:tcPr>
          <w:p w14:paraId="1FDE72CA" w14:textId="1446EB7E" w:rsidR="0033011E" w:rsidRPr="00E32717" w:rsidRDefault="0033011E" w:rsidP="00B91899">
            <w:pPr>
              <w:pStyle w:val="TableParagraph"/>
              <w:jc w:val="both"/>
              <w:rPr>
                <w:rFonts w:ascii="Times New Roman" w:hAnsi="Times New Roman"/>
                <w:noProof/>
                <w:sz w:val="20"/>
                <w:szCs w:val="20"/>
              </w:rPr>
            </w:pPr>
          </w:p>
        </w:tc>
        <w:tc>
          <w:tcPr>
            <w:tcW w:w="834" w:type="pct"/>
            <w:tcBorders>
              <w:top w:val="single" w:sz="5" w:space="0" w:color="000000"/>
              <w:left w:val="single" w:sz="5" w:space="0" w:color="000000"/>
              <w:bottom w:val="single" w:sz="5" w:space="0" w:color="000000"/>
              <w:right w:val="nil"/>
            </w:tcBorders>
          </w:tcPr>
          <w:p w14:paraId="33E672BF"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Runāšana</w:t>
            </w:r>
          </w:p>
        </w:tc>
        <w:tc>
          <w:tcPr>
            <w:tcW w:w="832" w:type="pct"/>
            <w:tcBorders>
              <w:top w:val="single" w:sz="5" w:space="0" w:color="000000"/>
              <w:left w:val="nil"/>
              <w:bottom w:val="single" w:sz="5" w:space="0" w:color="000000"/>
              <w:right w:val="single" w:sz="5" w:space="0" w:color="000000"/>
            </w:tcBorders>
          </w:tcPr>
          <w:p w14:paraId="2ACCC82E" w14:textId="77777777" w:rsidR="0033011E" w:rsidRPr="00E32717" w:rsidRDefault="0033011E" w:rsidP="00B91899">
            <w:pPr>
              <w:jc w:val="both"/>
              <w:rPr>
                <w:rFonts w:ascii="Times New Roman" w:hAnsi="Times New Roman"/>
                <w:noProof/>
                <w:sz w:val="20"/>
                <w:szCs w:val="20"/>
              </w:rPr>
            </w:pPr>
          </w:p>
        </w:tc>
        <w:tc>
          <w:tcPr>
            <w:tcW w:w="834" w:type="pct"/>
            <w:tcBorders>
              <w:top w:val="single" w:sz="5" w:space="0" w:color="000000"/>
              <w:left w:val="single" w:sz="5" w:space="0" w:color="000000"/>
              <w:bottom w:val="single" w:sz="5" w:space="0" w:color="000000"/>
              <w:right w:val="single" w:sz="5" w:space="0" w:color="000000"/>
            </w:tcBorders>
          </w:tcPr>
          <w:p w14:paraId="0D28486F"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Rakstīšana</w:t>
            </w:r>
          </w:p>
        </w:tc>
      </w:tr>
      <w:tr w:rsidR="00B91899" w:rsidRPr="00E32717" w14:paraId="431E6060" w14:textId="77777777" w:rsidTr="005408DB">
        <w:tc>
          <w:tcPr>
            <w:tcW w:w="834" w:type="pct"/>
            <w:tcBorders>
              <w:top w:val="single" w:sz="5" w:space="0" w:color="000000"/>
              <w:left w:val="single" w:sz="5" w:space="0" w:color="000000"/>
              <w:bottom w:val="single" w:sz="5" w:space="0" w:color="000000"/>
              <w:right w:val="single" w:sz="5" w:space="0" w:color="000000"/>
            </w:tcBorders>
          </w:tcPr>
          <w:p w14:paraId="17E3E289" w14:textId="77777777" w:rsidR="0033011E" w:rsidRPr="00E32717" w:rsidRDefault="0033011E" w:rsidP="00B91899">
            <w:pPr>
              <w:jc w:val="both"/>
              <w:rPr>
                <w:rFonts w:ascii="Times New Roman" w:hAnsi="Times New Roman"/>
                <w:noProof/>
                <w:sz w:val="20"/>
                <w:szCs w:val="20"/>
              </w:rPr>
            </w:pPr>
          </w:p>
        </w:tc>
        <w:tc>
          <w:tcPr>
            <w:tcW w:w="852" w:type="pct"/>
            <w:tcBorders>
              <w:top w:val="single" w:sz="5" w:space="0" w:color="000000"/>
              <w:left w:val="single" w:sz="5" w:space="0" w:color="000000"/>
              <w:bottom w:val="single" w:sz="5" w:space="0" w:color="000000"/>
              <w:right w:val="single" w:sz="5" w:space="0" w:color="000000"/>
            </w:tcBorders>
          </w:tcPr>
          <w:p w14:paraId="1C7672D8"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Klausīšanās</w:t>
            </w:r>
          </w:p>
        </w:tc>
        <w:tc>
          <w:tcPr>
            <w:tcW w:w="813" w:type="pct"/>
            <w:tcBorders>
              <w:top w:val="single" w:sz="5" w:space="0" w:color="000000"/>
              <w:left w:val="single" w:sz="5" w:space="0" w:color="000000"/>
              <w:bottom w:val="single" w:sz="5" w:space="0" w:color="000000"/>
              <w:right w:val="single" w:sz="5" w:space="0" w:color="000000"/>
            </w:tcBorders>
          </w:tcPr>
          <w:p w14:paraId="0720907B"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Lasīšana</w:t>
            </w:r>
          </w:p>
        </w:tc>
        <w:tc>
          <w:tcPr>
            <w:tcW w:w="834" w:type="pct"/>
            <w:tcBorders>
              <w:top w:val="single" w:sz="5" w:space="0" w:color="000000"/>
              <w:left w:val="single" w:sz="5" w:space="0" w:color="000000"/>
              <w:bottom w:val="single" w:sz="5" w:space="0" w:color="000000"/>
              <w:right w:val="single" w:sz="5" w:space="0" w:color="000000"/>
            </w:tcBorders>
          </w:tcPr>
          <w:p w14:paraId="07536128"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Dialogs</w:t>
            </w:r>
          </w:p>
        </w:tc>
        <w:tc>
          <w:tcPr>
            <w:tcW w:w="832" w:type="pct"/>
            <w:tcBorders>
              <w:top w:val="single" w:sz="5" w:space="0" w:color="000000"/>
              <w:left w:val="single" w:sz="5" w:space="0" w:color="000000"/>
              <w:bottom w:val="single" w:sz="5" w:space="0" w:color="000000"/>
              <w:right w:val="single" w:sz="5" w:space="0" w:color="000000"/>
            </w:tcBorders>
          </w:tcPr>
          <w:p w14:paraId="24C2DDED"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Monologs</w:t>
            </w:r>
          </w:p>
        </w:tc>
        <w:tc>
          <w:tcPr>
            <w:tcW w:w="834" w:type="pct"/>
            <w:tcBorders>
              <w:top w:val="single" w:sz="5" w:space="0" w:color="000000"/>
              <w:left w:val="single" w:sz="5" w:space="0" w:color="000000"/>
              <w:bottom w:val="single" w:sz="5" w:space="0" w:color="000000"/>
              <w:right w:val="single" w:sz="5" w:space="0" w:color="000000"/>
            </w:tcBorders>
          </w:tcPr>
          <w:p w14:paraId="62C88EE2"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Rakstīšana</w:t>
            </w:r>
          </w:p>
        </w:tc>
      </w:tr>
      <w:tr w:rsidR="00B91899" w:rsidRPr="00E32717" w14:paraId="6EAAF3A0" w14:textId="77777777" w:rsidTr="005408DB">
        <w:tc>
          <w:tcPr>
            <w:tcW w:w="834" w:type="pct"/>
            <w:tcBorders>
              <w:top w:val="single" w:sz="5" w:space="0" w:color="000000"/>
              <w:left w:val="single" w:sz="5" w:space="0" w:color="000000"/>
              <w:bottom w:val="single" w:sz="5" w:space="0" w:color="000000"/>
              <w:right w:val="single" w:sz="5" w:space="0" w:color="000000"/>
            </w:tcBorders>
          </w:tcPr>
          <w:p w14:paraId="7F640868"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P1</w:t>
            </w:r>
          </w:p>
        </w:tc>
        <w:tc>
          <w:tcPr>
            <w:tcW w:w="852" w:type="pct"/>
            <w:tcBorders>
              <w:top w:val="single" w:sz="5" w:space="0" w:color="000000"/>
              <w:left w:val="single" w:sz="5" w:space="0" w:color="000000"/>
              <w:bottom w:val="single" w:sz="5" w:space="0" w:color="000000"/>
              <w:right w:val="single" w:sz="5" w:space="0" w:color="000000"/>
            </w:tcBorders>
          </w:tcPr>
          <w:p w14:paraId="3BA36D33"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C1</w:t>
            </w:r>
          </w:p>
        </w:tc>
        <w:tc>
          <w:tcPr>
            <w:tcW w:w="813" w:type="pct"/>
            <w:tcBorders>
              <w:top w:val="single" w:sz="5" w:space="0" w:color="000000"/>
              <w:left w:val="single" w:sz="5" w:space="0" w:color="000000"/>
              <w:bottom w:val="single" w:sz="5" w:space="0" w:color="000000"/>
              <w:right w:val="single" w:sz="5" w:space="0" w:color="000000"/>
            </w:tcBorders>
          </w:tcPr>
          <w:p w14:paraId="07A11B44"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C1</w:t>
            </w:r>
          </w:p>
        </w:tc>
        <w:tc>
          <w:tcPr>
            <w:tcW w:w="834" w:type="pct"/>
            <w:tcBorders>
              <w:top w:val="single" w:sz="5" w:space="0" w:color="000000"/>
              <w:left w:val="single" w:sz="5" w:space="0" w:color="000000"/>
              <w:bottom w:val="single" w:sz="5" w:space="0" w:color="000000"/>
              <w:right w:val="single" w:sz="5" w:space="0" w:color="000000"/>
            </w:tcBorders>
          </w:tcPr>
          <w:p w14:paraId="4A9FBC18"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C1</w:t>
            </w:r>
          </w:p>
        </w:tc>
        <w:tc>
          <w:tcPr>
            <w:tcW w:w="832" w:type="pct"/>
            <w:tcBorders>
              <w:top w:val="single" w:sz="5" w:space="0" w:color="000000"/>
              <w:left w:val="single" w:sz="5" w:space="0" w:color="000000"/>
              <w:bottom w:val="single" w:sz="5" w:space="0" w:color="000000"/>
              <w:right w:val="single" w:sz="5" w:space="0" w:color="000000"/>
            </w:tcBorders>
          </w:tcPr>
          <w:p w14:paraId="6CFFCDFE"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C1</w:t>
            </w:r>
          </w:p>
        </w:tc>
        <w:tc>
          <w:tcPr>
            <w:tcW w:w="834" w:type="pct"/>
            <w:tcBorders>
              <w:top w:val="single" w:sz="5" w:space="0" w:color="000000"/>
              <w:left w:val="single" w:sz="5" w:space="0" w:color="000000"/>
              <w:bottom w:val="single" w:sz="5" w:space="0" w:color="000000"/>
              <w:right w:val="single" w:sz="5" w:space="0" w:color="000000"/>
            </w:tcBorders>
          </w:tcPr>
          <w:p w14:paraId="2C8E6AFB"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C1</w:t>
            </w:r>
          </w:p>
        </w:tc>
      </w:tr>
      <w:tr w:rsidR="00B91899" w:rsidRPr="00E32717" w14:paraId="1E335840" w14:textId="77777777" w:rsidTr="005408DB">
        <w:tc>
          <w:tcPr>
            <w:tcW w:w="834" w:type="pct"/>
            <w:tcBorders>
              <w:top w:val="single" w:sz="5" w:space="0" w:color="000000"/>
              <w:left w:val="single" w:sz="5" w:space="0" w:color="000000"/>
              <w:bottom w:val="single" w:sz="5" w:space="0" w:color="000000"/>
              <w:right w:val="single" w:sz="5" w:space="0" w:color="000000"/>
            </w:tcBorders>
          </w:tcPr>
          <w:p w14:paraId="2F51362A"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P2</w:t>
            </w:r>
          </w:p>
        </w:tc>
        <w:tc>
          <w:tcPr>
            <w:tcW w:w="852" w:type="pct"/>
            <w:tcBorders>
              <w:top w:val="single" w:sz="5" w:space="0" w:color="000000"/>
              <w:left w:val="single" w:sz="5" w:space="0" w:color="000000"/>
              <w:bottom w:val="single" w:sz="5" w:space="0" w:color="000000"/>
              <w:right w:val="single" w:sz="5" w:space="0" w:color="000000"/>
            </w:tcBorders>
          </w:tcPr>
          <w:p w14:paraId="5997B89B"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B2</w:t>
            </w:r>
          </w:p>
        </w:tc>
        <w:tc>
          <w:tcPr>
            <w:tcW w:w="813" w:type="pct"/>
            <w:tcBorders>
              <w:top w:val="single" w:sz="5" w:space="0" w:color="000000"/>
              <w:left w:val="single" w:sz="5" w:space="0" w:color="000000"/>
              <w:bottom w:val="single" w:sz="5" w:space="0" w:color="000000"/>
              <w:right w:val="single" w:sz="5" w:space="0" w:color="000000"/>
            </w:tcBorders>
          </w:tcPr>
          <w:p w14:paraId="2C91F9DC"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B2</w:t>
            </w:r>
          </w:p>
        </w:tc>
        <w:tc>
          <w:tcPr>
            <w:tcW w:w="834" w:type="pct"/>
            <w:tcBorders>
              <w:top w:val="single" w:sz="5" w:space="0" w:color="000000"/>
              <w:left w:val="single" w:sz="5" w:space="0" w:color="000000"/>
              <w:bottom w:val="single" w:sz="5" w:space="0" w:color="000000"/>
              <w:right w:val="single" w:sz="5" w:space="0" w:color="000000"/>
            </w:tcBorders>
          </w:tcPr>
          <w:p w14:paraId="772B47CF"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B2</w:t>
            </w:r>
          </w:p>
        </w:tc>
        <w:tc>
          <w:tcPr>
            <w:tcW w:w="832" w:type="pct"/>
            <w:tcBorders>
              <w:top w:val="single" w:sz="5" w:space="0" w:color="000000"/>
              <w:left w:val="single" w:sz="5" w:space="0" w:color="000000"/>
              <w:bottom w:val="single" w:sz="5" w:space="0" w:color="000000"/>
              <w:right w:val="single" w:sz="5" w:space="0" w:color="000000"/>
            </w:tcBorders>
          </w:tcPr>
          <w:p w14:paraId="526EB6B3"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B2</w:t>
            </w:r>
          </w:p>
        </w:tc>
        <w:tc>
          <w:tcPr>
            <w:tcW w:w="834" w:type="pct"/>
            <w:tcBorders>
              <w:top w:val="single" w:sz="5" w:space="0" w:color="000000"/>
              <w:left w:val="single" w:sz="5" w:space="0" w:color="000000"/>
              <w:bottom w:val="single" w:sz="5" w:space="0" w:color="000000"/>
              <w:right w:val="single" w:sz="5" w:space="0" w:color="000000"/>
            </w:tcBorders>
          </w:tcPr>
          <w:p w14:paraId="7C63DD72"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B2</w:t>
            </w:r>
          </w:p>
        </w:tc>
      </w:tr>
    </w:tbl>
    <w:p w14:paraId="32CD5037" w14:textId="77777777" w:rsidR="0033011E" w:rsidRPr="00B91899" w:rsidRDefault="0033011E" w:rsidP="00B91899">
      <w:pPr>
        <w:jc w:val="both"/>
        <w:rPr>
          <w:rFonts w:ascii="Times New Roman" w:eastAsia="Arial" w:hAnsi="Times New Roman" w:cs="Arial"/>
          <w:noProof/>
          <w:sz w:val="24"/>
          <w:szCs w:val="20"/>
        </w:rPr>
      </w:pPr>
    </w:p>
    <w:p w14:paraId="098B13F8" w14:textId="77777777" w:rsidR="0033011E" w:rsidRPr="00B91899" w:rsidRDefault="0033011E" w:rsidP="00B91899">
      <w:pPr>
        <w:jc w:val="both"/>
        <w:rPr>
          <w:rFonts w:ascii="Times New Roman" w:eastAsia="Arial" w:hAnsi="Times New Roman" w:cs="Arial"/>
          <w:noProof/>
          <w:sz w:val="24"/>
        </w:rPr>
      </w:pPr>
    </w:p>
    <w:p w14:paraId="3789B73C" w14:textId="0DB0B168" w:rsidR="0033011E" w:rsidRPr="00B91899" w:rsidRDefault="00E32717" w:rsidP="00E32717">
      <w:pPr>
        <w:pStyle w:val="BodyText"/>
        <w:tabs>
          <w:tab w:val="left" w:pos="588"/>
        </w:tabs>
        <w:ind w:left="0"/>
        <w:jc w:val="both"/>
        <w:rPr>
          <w:rFonts w:ascii="Times New Roman" w:hAnsi="Times New Roman"/>
          <w:noProof/>
          <w:sz w:val="24"/>
        </w:rPr>
      </w:pPr>
      <w:r>
        <w:rPr>
          <w:rFonts w:ascii="Times New Roman" w:hAnsi="Times New Roman"/>
          <w:b/>
          <w:sz w:val="24"/>
        </w:rPr>
        <w:t>B) Mākslas, mūzikas un sporta izglītības skolotājiem</w:t>
      </w:r>
      <w:r>
        <w:rPr>
          <w:rFonts w:ascii="Times New Roman" w:hAnsi="Times New Roman"/>
          <w:sz w:val="24"/>
        </w:rPr>
        <w:t xml:space="preserve"> bieži ir jāsaskaras ar daudzvalodu situācijām vienā klasē. Norādījumi parasti tiek sniegti vai nu attiecīgās valsts valodā, vai kādā no šīm trim valodām – vācu, angļu vai franču. Darba apstākļus un nepieciešamo lingvistisko profilu nosaka skolas vadība. Tāpēc šiem skolotājiem mācību priekšmeta tehniskā terminoloģija mācību valodā vai valodās ir jāzina C1 līmenī un jāspēj nodrošināt, ka skolēni pareizi saprot sniegtos norādījumus.</w:t>
      </w:r>
    </w:p>
    <w:p w14:paraId="39473DBB" w14:textId="77777777" w:rsidR="0033011E" w:rsidRPr="00B91899" w:rsidRDefault="0033011E" w:rsidP="00B91899">
      <w:pPr>
        <w:jc w:val="both"/>
        <w:rPr>
          <w:rFonts w:ascii="Times New Roman" w:hAnsi="Times New Roman"/>
          <w:noProof/>
          <w:sz w:val="24"/>
        </w:rPr>
      </w:pPr>
    </w:p>
    <w:p w14:paraId="7D180CF7" w14:textId="77777777" w:rsidR="0033011E" w:rsidRPr="00B91899" w:rsidRDefault="0033011E" w:rsidP="00B91899">
      <w:pPr>
        <w:pStyle w:val="BodyText"/>
        <w:ind w:left="0"/>
        <w:jc w:val="both"/>
        <w:rPr>
          <w:rFonts w:ascii="Times New Roman" w:hAnsi="Times New Roman"/>
          <w:noProof/>
          <w:sz w:val="24"/>
        </w:rPr>
      </w:pPr>
      <w:r>
        <w:rPr>
          <w:rFonts w:ascii="Times New Roman" w:hAnsi="Times New Roman"/>
          <w:sz w:val="24"/>
        </w:rPr>
        <w:t>Šo skolotājiem nepieciešamais valodas(-u) zināšanu līmenis ir šāds.</w:t>
      </w:r>
    </w:p>
    <w:p w14:paraId="1EB65E5D" w14:textId="77777777" w:rsidR="0033011E" w:rsidRPr="00B91899" w:rsidRDefault="0033011E" w:rsidP="00B91899">
      <w:pPr>
        <w:jc w:val="both"/>
        <w:rPr>
          <w:rFonts w:ascii="Times New Roman" w:eastAsia="Arial" w:hAnsi="Times New Roman" w:cs="Arial"/>
          <w:noProof/>
          <w:sz w:val="24"/>
          <w:szCs w:val="28"/>
        </w:rPr>
      </w:pPr>
    </w:p>
    <w:p w14:paraId="554EC85C" w14:textId="77777777" w:rsidR="0033011E" w:rsidRPr="00B91899" w:rsidRDefault="0033011E" w:rsidP="00B91899">
      <w:pPr>
        <w:pStyle w:val="BodyText"/>
        <w:ind w:left="0"/>
        <w:jc w:val="both"/>
        <w:rPr>
          <w:rFonts w:ascii="Times New Roman" w:hAnsi="Times New Roman"/>
          <w:noProof/>
          <w:sz w:val="24"/>
        </w:rPr>
      </w:pPr>
      <w:r>
        <w:rPr>
          <w:rFonts w:ascii="Times New Roman" w:hAnsi="Times New Roman"/>
          <w:sz w:val="24"/>
        </w:rPr>
        <w:t>Šajā amatā nepieciešamās prioritārās valodas: 1. prioritāte (P1) un 2. prioritāte (P2).</w:t>
      </w:r>
    </w:p>
    <w:p w14:paraId="4A696290" w14:textId="77777777" w:rsidR="0033011E" w:rsidRPr="00B91899" w:rsidRDefault="0033011E" w:rsidP="00B91899">
      <w:pPr>
        <w:jc w:val="both"/>
        <w:rPr>
          <w:rFonts w:ascii="Times New Roman" w:eastAsia="Arial" w:hAnsi="Times New Roman" w:cs="Arial"/>
          <w:noProof/>
          <w:sz w:val="24"/>
          <w:szCs w:val="28"/>
        </w:rPr>
      </w:pPr>
    </w:p>
    <w:tbl>
      <w:tblPr>
        <w:tblW w:w="5000" w:type="pct"/>
        <w:tblCellMar>
          <w:top w:w="28" w:type="dxa"/>
          <w:left w:w="28" w:type="dxa"/>
          <w:bottom w:w="28" w:type="dxa"/>
          <w:right w:w="28" w:type="dxa"/>
        </w:tblCellMar>
        <w:tblLook w:val="01E0" w:firstRow="1" w:lastRow="1" w:firstColumn="1" w:lastColumn="1" w:noHBand="0" w:noVBand="0"/>
      </w:tblPr>
      <w:tblGrid>
        <w:gridCol w:w="1524"/>
        <w:gridCol w:w="1555"/>
        <w:gridCol w:w="1484"/>
        <w:gridCol w:w="1523"/>
        <w:gridCol w:w="1519"/>
        <w:gridCol w:w="1523"/>
      </w:tblGrid>
      <w:tr w:rsidR="00B91899" w:rsidRPr="00E32717" w14:paraId="02A46A32" w14:textId="77777777" w:rsidTr="005408DB">
        <w:tc>
          <w:tcPr>
            <w:tcW w:w="834" w:type="pct"/>
            <w:tcBorders>
              <w:top w:val="single" w:sz="5" w:space="0" w:color="000000"/>
              <w:left w:val="single" w:sz="5" w:space="0" w:color="000000"/>
              <w:bottom w:val="single" w:sz="5" w:space="0" w:color="000000"/>
              <w:right w:val="single" w:sz="5" w:space="0" w:color="000000"/>
            </w:tcBorders>
          </w:tcPr>
          <w:p w14:paraId="47F712CB" w14:textId="77777777" w:rsidR="0033011E" w:rsidRPr="00E32717" w:rsidRDefault="0033011E" w:rsidP="00B91899">
            <w:pPr>
              <w:jc w:val="both"/>
              <w:rPr>
                <w:rFonts w:ascii="Times New Roman" w:hAnsi="Times New Roman"/>
                <w:noProof/>
                <w:sz w:val="20"/>
                <w:szCs w:val="20"/>
              </w:rPr>
            </w:pPr>
          </w:p>
        </w:tc>
        <w:tc>
          <w:tcPr>
            <w:tcW w:w="852" w:type="pct"/>
            <w:tcBorders>
              <w:top w:val="single" w:sz="5" w:space="0" w:color="000000"/>
              <w:left w:val="single" w:sz="5" w:space="0" w:color="000000"/>
              <w:bottom w:val="single" w:sz="5" w:space="0" w:color="000000"/>
              <w:right w:val="nil"/>
            </w:tcBorders>
          </w:tcPr>
          <w:p w14:paraId="6C98BF79" w14:textId="1E673BB6"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Sapratne</w:t>
            </w:r>
          </w:p>
        </w:tc>
        <w:tc>
          <w:tcPr>
            <w:tcW w:w="813" w:type="pct"/>
            <w:tcBorders>
              <w:top w:val="single" w:sz="5" w:space="0" w:color="000000"/>
              <w:left w:val="nil"/>
              <w:bottom w:val="single" w:sz="5" w:space="0" w:color="000000"/>
              <w:right w:val="single" w:sz="5" w:space="0" w:color="000000"/>
            </w:tcBorders>
          </w:tcPr>
          <w:p w14:paraId="3AF67AF8" w14:textId="796A7148" w:rsidR="0033011E" w:rsidRPr="00E32717" w:rsidRDefault="0033011E" w:rsidP="00B91899">
            <w:pPr>
              <w:pStyle w:val="TableParagraph"/>
              <w:jc w:val="both"/>
              <w:rPr>
                <w:rFonts w:ascii="Times New Roman" w:hAnsi="Times New Roman"/>
                <w:noProof/>
                <w:sz w:val="20"/>
                <w:szCs w:val="20"/>
              </w:rPr>
            </w:pPr>
          </w:p>
        </w:tc>
        <w:tc>
          <w:tcPr>
            <w:tcW w:w="834" w:type="pct"/>
            <w:tcBorders>
              <w:top w:val="single" w:sz="5" w:space="0" w:color="000000"/>
              <w:left w:val="single" w:sz="5" w:space="0" w:color="000000"/>
              <w:bottom w:val="single" w:sz="5" w:space="0" w:color="000000"/>
              <w:right w:val="nil"/>
            </w:tcBorders>
          </w:tcPr>
          <w:p w14:paraId="1CD8593B"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Runāšana</w:t>
            </w:r>
          </w:p>
        </w:tc>
        <w:tc>
          <w:tcPr>
            <w:tcW w:w="832" w:type="pct"/>
            <w:tcBorders>
              <w:top w:val="single" w:sz="5" w:space="0" w:color="000000"/>
              <w:left w:val="nil"/>
              <w:bottom w:val="single" w:sz="5" w:space="0" w:color="000000"/>
              <w:right w:val="single" w:sz="5" w:space="0" w:color="000000"/>
            </w:tcBorders>
          </w:tcPr>
          <w:p w14:paraId="32E3FDCF" w14:textId="77777777" w:rsidR="0033011E" w:rsidRPr="00E32717" w:rsidRDefault="0033011E" w:rsidP="00B91899">
            <w:pPr>
              <w:jc w:val="both"/>
              <w:rPr>
                <w:rFonts w:ascii="Times New Roman" w:hAnsi="Times New Roman"/>
                <w:noProof/>
                <w:sz w:val="20"/>
                <w:szCs w:val="20"/>
              </w:rPr>
            </w:pPr>
          </w:p>
        </w:tc>
        <w:tc>
          <w:tcPr>
            <w:tcW w:w="834" w:type="pct"/>
            <w:tcBorders>
              <w:top w:val="single" w:sz="5" w:space="0" w:color="000000"/>
              <w:left w:val="single" w:sz="5" w:space="0" w:color="000000"/>
              <w:bottom w:val="single" w:sz="5" w:space="0" w:color="000000"/>
              <w:right w:val="single" w:sz="5" w:space="0" w:color="000000"/>
            </w:tcBorders>
          </w:tcPr>
          <w:p w14:paraId="6F8CABB6"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Rakstīšana</w:t>
            </w:r>
          </w:p>
        </w:tc>
      </w:tr>
      <w:tr w:rsidR="00B91899" w:rsidRPr="00E32717" w14:paraId="237B20FD" w14:textId="77777777" w:rsidTr="005408DB">
        <w:tc>
          <w:tcPr>
            <w:tcW w:w="834" w:type="pct"/>
            <w:tcBorders>
              <w:top w:val="single" w:sz="5" w:space="0" w:color="000000"/>
              <w:left w:val="single" w:sz="5" w:space="0" w:color="000000"/>
              <w:bottom w:val="single" w:sz="5" w:space="0" w:color="000000"/>
              <w:right w:val="single" w:sz="5" w:space="0" w:color="000000"/>
            </w:tcBorders>
          </w:tcPr>
          <w:p w14:paraId="788AA40D" w14:textId="77777777" w:rsidR="0033011E" w:rsidRPr="00E32717" w:rsidRDefault="0033011E" w:rsidP="00B91899">
            <w:pPr>
              <w:jc w:val="both"/>
              <w:rPr>
                <w:rFonts w:ascii="Times New Roman" w:hAnsi="Times New Roman"/>
                <w:noProof/>
                <w:sz w:val="20"/>
                <w:szCs w:val="20"/>
              </w:rPr>
            </w:pPr>
          </w:p>
        </w:tc>
        <w:tc>
          <w:tcPr>
            <w:tcW w:w="852" w:type="pct"/>
            <w:tcBorders>
              <w:top w:val="single" w:sz="5" w:space="0" w:color="000000"/>
              <w:left w:val="single" w:sz="5" w:space="0" w:color="000000"/>
              <w:bottom w:val="single" w:sz="5" w:space="0" w:color="000000"/>
              <w:right w:val="single" w:sz="5" w:space="0" w:color="000000"/>
            </w:tcBorders>
          </w:tcPr>
          <w:p w14:paraId="79C48726"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Klausīšanās</w:t>
            </w:r>
          </w:p>
        </w:tc>
        <w:tc>
          <w:tcPr>
            <w:tcW w:w="813" w:type="pct"/>
            <w:tcBorders>
              <w:top w:val="single" w:sz="5" w:space="0" w:color="000000"/>
              <w:left w:val="single" w:sz="5" w:space="0" w:color="000000"/>
              <w:bottom w:val="single" w:sz="5" w:space="0" w:color="000000"/>
              <w:right w:val="single" w:sz="5" w:space="0" w:color="000000"/>
            </w:tcBorders>
          </w:tcPr>
          <w:p w14:paraId="0381BA77"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Lasīšana</w:t>
            </w:r>
          </w:p>
        </w:tc>
        <w:tc>
          <w:tcPr>
            <w:tcW w:w="834" w:type="pct"/>
            <w:tcBorders>
              <w:top w:val="single" w:sz="5" w:space="0" w:color="000000"/>
              <w:left w:val="single" w:sz="5" w:space="0" w:color="000000"/>
              <w:bottom w:val="single" w:sz="5" w:space="0" w:color="000000"/>
              <w:right w:val="single" w:sz="5" w:space="0" w:color="000000"/>
            </w:tcBorders>
          </w:tcPr>
          <w:p w14:paraId="22DB0BDF"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Dialogs</w:t>
            </w:r>
          </w:p>
        </w:tc>
        <w:tc>
          <w:tcPr>
            <w:tcW w:w="832" w:type="pct"/>
            <w:tcBorders>
              <w:top w:val="single" w:sz="5" w:space="0" w:color="000000"/>
              <w:left w:val="single" w:sz="5" w:space="0" w:color="000000"/>
              <w:bottom w:val="single" w:sz="5" w:space="0" w:color="000000"/>
              <w:right w:val="single" w:sz="5" w:space="0" w:color="000000"/>
            </w:tcBorders>
          </w:tcPr>
          <w:p w14:paraId="48633D08"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Monologs</w:t>
            </w:r>
          </w:p>
        </w:tc>
        <w:tc>
          <w:tcPr>
            <w:tcW w:w="834" w:type="pct"/>
            <w:tcBorders>
              <w:top w:val="single" w:sz="5" w:space="0" w:color="000000"/>
              <w:left w:val="single" w:sz="5" w:space="0" w:color="000000"/>
              <w:bottom w:val="single" w:sz="5" w:space="0" w:color="000000"/>
              <w:right w:val="single" w:sz="5" w:space="0" w:color="000000"/>
            </w:tcBorders>
          </w:tcPr>
          <w:p w14:paraId="22293FA3"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Rakstīšana</w:t>
            </w:r>
          </w:p>
        </w:tc>
      </w:tr>
      <w:tr w:rsidR="00B91899" w:rsidRPr="00E32717" w14:paraId="130EAF29" w14:textId="77777777" w:rsidTr="005408DB">
        <w:tc>
          <w:tcPr>
            <w:tcW w:w="834" w:type="pct"/>
            <w:tcBorders>
              <w:top w:val="single" w:sz="5" w:space="0" w:color="000000"/>
              <w:left w:val="single" w:sz="5" w:space="0" w:color="000000"/>
              <w:bottom w:val="single" w:sz="5" w:space="0" w:color="000000"/>
              <w:right w:val="single" w:sz="5" w:space="0" w:color="000000"/>
            </w:tcBorders>
          </w:tcPr>
          <w:p w14:paraId="45AD5C68"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P1</w:t>
            </w:r>
          </w:p>
        </w:tc>
        <w:tc>
          <w:tcPr>
            <w:tcW w:w="852" w:type="pct"/>
            <w:tcBorders>
              <w:top w:val="single" w:sz="5" w:space="0" w:color="000000"/>
              <w:left w:val="single" w:sz="5" w:space="0" w:color="000000"/>
              <w:bottom w:val="single" w:sz="5" w:space="0" w:color="000000"/>
              <w:right w:val="single" w:sz="5" w:space="0" w:color="000000"/>
            </w:tcBorders>
          </w:tcPr>
          <w:p w14:paraId="26BEDB19"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C1</w:t>
            </w:r>
          </w:p>
        </w:tc>
        <w:tc>
          <w:tcPr>
            <w:tcW w:w="813" w:type="pct"/>
            <w:tcBorders>
              <w:top w:val="single" w:sz="5" w:space="0" w:color="000000"/>
              <w:left w:val="single" w:sz="5" w:space="0" w:color="000000"/>
              <w:bottom w:val="single" w:sz="5" w:space="0" w:color="000000"/>
              <w:right w:val="single" w:sz="5" w:space="0" w:color="000000"/>
            </w:tcBorders>
          </w:tcPr>
          <w:p w14:paraId="02E81558"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C1</w:t>
            </w:r>
          </w:p>
        </w:tc>
        <w:tc>
          <w:tcPr>
            <w:tcW w:w="834" w:type="pct"/>
            <w:tcBorders>
              <w:top w:val="single" w:sz="5" w:space="0" w:color="000000"/>
              <w:left w:val="single" w:sz="5" w:space="0" w:color="000000"/>
              <w:bottom w:val="single" w:sz="5" w:space="0" w:color="000000"/>
              <w:right w:val="single" w:sz="5" w:space="0" w:color="000000"/>
            </w:tcBorders>
          </w:tcPr>
          <w:p w14:paraId="1C877A7B"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C1</w:t>
            </w:r>
          </w:p>
        </w:tc>
        <w:tc>
          <w:tcPr>
            <w:tcW w:w="832" w:type="pct"/>
            <w:tcBorders>
              <w:top w:val="single" w:sz="5" w:space="0" w:color="000000"/>
              <w:left w:val="single" w:sz="5" w:space="0" w:color="000000"/>
              <w:bottom w:val="single" w:sz="5" w:space="0" w:color="000000"/>
              <w:right w:val="single" w:sz="5" w:space="0" w:color="000000"/>
            </w:tcBorders>
          </w:tcPr>
          <w:p w14:paraId="14728C4B"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C1</w:t>
            </w:r>
          </w:p>
        </w:tc>
        <w:tc>
          <w:tcPr>
            <w:tcW w:w="834" w:type="pct"/>
            <w:tcBorders>
              <w:top w:val="single" w:sz="5" w:space="0" w:color="000000"/>
              <w:left w:val="single" w:sz="5" w:space="0" w:color="000000"/>
              <w:bottom w:val="single" w:sz="5" w:space="0" w:color="000000"/>
              <w:right w:val="single" w:sz="5" w:space="0" w:color="000000"/>
            </w:tcBorders>
          </w:tcPr>
          <w:p w14:paraId="097CC7EE"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C1</w:t>
            </w:r>
          </w:p>
        </w:tc>
      </w:tr>
      <w:tr w:rsidR="00B91899" w:rsidRPr="00E32717" w14:paraId="2E5B29B7" w14:textId="77777777" w:rsidTr="005408DB">
        <w:tc>
          <w:tcPr>
            <w:tcW w:w="834" w:type="pct"/>
            <w:tcBorders>
              <w:top w:val="single" w:sz="5" w:space="0" w:color="000000"/>
              <w:left w:val="single" w:sz="5" w:space="0" w:color="000000"/>
              <w:bottom w:val="single" w:sz="5" w:space="0" w:color="000000"/>
              <w:right w:val="single" w:sz="5" w:space="0" w:color="000000"/>
            </w:tcBorders>
          </w:tcPr>
          <w:p w14:paraId="35626620"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(P2)</w:t>
            </w:r>
          </w:p>
        </w:tc>
        <w:tc>
          <w:tcPr>
            <w:tcW w:w="852" w:type="pct"/>
            <w:tcBorders>
              <w:top w:val="single" w:sz="5" w:space="0" w:color="000000"/>
              <w:left w:val="single" w:sz="5" w:space="0" w:color="000000"/>
              <w:bottom w:val="single" w:sz="5" w:space="0" w:color="000000"/>
              <w:right w:val="single" w:sz="5" w:space="0" w:color="000000"/>
            </w:tcBorders>
          </w:tcPr>
          <w:p w14:paraId="1AF4B63D"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(C1)</w:t>
            </w:r>
          </w:p>
        </w:tc>
        <w:tc>
          <w:tcPr>
            <w:tcW w:w="813" w:type="pct"/>
            <w:tcBorders>
              <w:top w:val="single" w:sz="5" w:space="0" w:color="000000"/>
              <w:left w:val="single" w:sz="5" w:space="0" w:color="000000"/>
              <w:bottom w:val="single" w:sz="5" w:space="0" w:color="000000"/>
              <w:right w:val="single" w:sz="5" w:space="0" w:color="000000"/>
            </w:tcBorders>
          </w:tcPr>
          <w:p w14:paraId="3900091E"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(C1)</w:t>
            </w:r>
          </w:p>
        </w:tc>
        <w:tc>
          <w:tcPr>
            <w:tcW w:w="834" w:type="pct"/>
            <w:tcBorders>
              <w:top w:val="single" w:sz="5" w:space="0" w:color="000000"/>
              <w:left w:val="single" w:sz="5" w:space="0" w:color="000000"/>
              <w:bottom w:val="single" w:sz="5" w:space="0" w:color="000000"/>
              <w:right w:val="single" w:sz="5" w:space="0" w:color="000000"/>
            </w:tcBorders>
          </w:tcPr>
          <w:p w14:paraId="516A9E43"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(C1)</w:t>
            </w:r>
          </w:p>
        </w:tc>
        <w:tc>
          <w:tcPr>
            <w:tcW w:w="832" w:type="pct"/>
            <w:tcBorders>
              <w:top w:val="single" w:sz="5" w:space="0" w:color="000000"/>
              <w:left w:val="single" w:sz="5" w:space="0" w:color="000000"/>
              <w:bottom w:val="single" w:sz="5" w:space="0" w:color="000000"/>
              <w:right w:val="single" w:sz="5" w:space="0" w:color="000000"/>
            </w:tcBorders>
          </w:tcPr>
          <w:p w14:paraId="02464C6E"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(C1)</w:t>
            </w:r>
          </w:p>
        </w:tc>
        <w:tc>
          <w:tcPr>
            <w:tcW w:w="834" w:type="pct"/>
            <w:tcBorders>
              <w:top w:val="single" w:sz="5" w:space="0" w:color="000000"/>
              <w:left w:val="single" w:sz="5" w:space="0" w:color="000000"/>
              <w:bottom w:val="single" w:sz="5" w:space="0" w:color="000000"/>
              <w:right w:val="single" w:sz="5" w:space="0" w:color="000000"/>
            </w:tcBorders>
          </w:tcPr>
          <w:p w14:paraId="5DEED480"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(C1)</w:t>
            </w:r>
          </w:p>
        </w:tc>
      </w:tr>
    </w:tbl>
    <w:p w14:paraId="7A5C1B95" w14:textId="77777777" w:rsidR="0033011E" w:rsidRPr="00B91899" w:rsidRDefault="0033011E" w:rsidP="00B91899">
      <w:pPr>
        <w:jc w:val="both"/>
        <w:rPr>
          <w:rFonts w:ascii="Times New Roman" w:eastAsia="Arial" w:hAnsi="Times New Roman" w:cs="Arial"/>
          <w:noProof/>
          <w:sz w:val="24"/>
          <w:szCs w:val="20"/>
        </w:rPr>
      </w:pPr>
    </w:p>
    <w:p w14:paraId="3A9B159F" w14:textId="77777777" w:rsidR="0033011E" w:rsidRPr="00B91899" w:rsidRDefault="0033011E" w:rsidP="00B91899">
      <w:pPr>
        <w:jc w:val="both"/>
        <w:rPr>
          <w:rFonts w:ascii="Times New Roman" w:eastAsia="Arial" w:hAnsi="Times New Roman" w:cs="Arial"/>
          <w:noProof/>
          <w:sz w:val="24"/>
          <w:szCs w:val="19"/>
        </w:rPr>
      </w:pPr>
    </w:p>
    <w:p w14:paraId="6A993D37" w14:textId="2ADA1DD5" w:rsidR="0033011E" w:rsidRPr="00B91899" w:rsidRDefault="00E32717" w:rsidP="00E32717">
      <w:pPr>
        <w:tabs>
          <w:tab w:val="left" w:pos="597"/>
        </w:tabs>
        <w:jc w:val="both"/>
        <w:rPr>
          <w:rFonts w:ascii="Times New Roman" w:hAnsi="Times New Roman"/>
          <w:noProof/>
          <w:sz w:val="24"/>
        </w:rPr>
      </w:pPr>
      <w:r>
        <w:rPr>
          <w:rFonts w:ascii="Times New Roman" w:hAnsi="Times New Roman"/>
          <w:b/>
          <w:sz w:val="24"/>
        </w:rPr>
        <w:t>C) Matemātikas, eksakto mācību priekšmetu un ekonomikas skolotājiem, kuru dzimtā valoda nav mācīšanas valoda</w:t>
      </w:r>
      <w:r>
        <w:rPr>
          <w:rFonts w:ascii="Times New Roman" w:hAnsi="Times New Roman"/>
          <w:sz w:val="24"/>
        </w:rPr>
        <w:t>, attiecīgā priekšmeta mācīšanas valoda ir jāpārvalda augstākajā līmenī (C2). Vērtīga ir daļēja studiju vai darba pieredze vienā no valstīm, kurās runā mācīšanas valodā.</w:t>
      </w:r>
    </w:p>
    <w:p w14:paraId="34596591" w14:textId="77777777" w:rsidR="0033011E" w:rsidRPr="00B91899" w:rsidRDefault="0033011E" w:rsidP="00B91899">
      <w:pPr>
        <w:jc w:val="both"/>
        <w:rPr>
          <w:rFonts w:ascii="Times New Roman" w:hAnsi="Times New Roman"/>
          <w:noProof/>
          <w:sz w:val="24"/>
        </w:rPr>
      </w:pPr>
    </w:p>
    <w:p w14:paraId="649A42D1" w14:textId="77777777" w:rsidR="0033011E" w:rsidRPr="00B91899" w:rsidRDefault="0033011E" w:rsidP="00B91899">
      <w:pPr>
        <w:pStyle w:val="BodyText"/>
        <w:ind w:left="0"/>
        <w:jc w:val="both"/>
        <w:rPr>
          <w:rFonts w:ascii="Times New Roman" w:hAnsi="Times New Roman"/>
          <w:noProof/>
          <w:sz w:val="24"/>
        </w:rPr>
      </w:pPr>
      <w:r>
        <w:rPr>
          <w:rFonts w:ascii="Times New Roman" w:hAnsi="Times New Roman"/>
          <w:sz w:val="24"/>
        </w:rPr>
        <w:t>Nepieciešamais mācību priekšmeta mācīšanas valodas līmenis: C2.</w:t>
      </w:r>
    </w:p>
    <w:p w14:paraId="0D022F49" w14:textId="77777777" w:rsidR="0033011E" w:rsidRPr="00B91899" w:rsidRDefault="0033011E" w:rsidP="00B91899">
      <w:pPr>
        <w:jc w:val="both"/>
        <w:rPr>
          <w:rFonts w:ascii="Times New Roman" w:eastAsia="Arial" w:hAnsi="Times New Roman" w:cs="Arial"/>
          <w:noProof/>
          <w:sz w:val="24"/>
          <w:szCs w:val="28"/>
        </w:rPr>
      </w:pPr>
    </w:p>
    <w:tbl>
      <w:tblPr>
        <w:tblW w:w="5000" w:type="pct"/>
        <w:tblCellMar>
          <w:top w:w="28" w:type="dxa"/>
          <w:left w:w="28" w:type="dxa"/>
          <w:bottom w:w="28" w:type="dxa"/>
          <w:right w:w="28" w:type="dxa"/>
        </w:tblCellMar>
        <w:tblLook w:val="01E0" w:firstRow="1" w:lastRow="1" w:firstColumn="1" w:lastColumn="1" w:noHBand="0" w:noVBand="0"/>
      </w:tblPr>
      <w:tblGrid>
        <w:gridCol w:w="3742"/>
        <w:gridCol w:w="1241"/>
        <w:gridCol w:w="927"/>
        <w:gridCol w:w="1022"/>
        <w:gridCol w:w="1064"/>
        <w:gridCol w:w="1132"/>
      </w:tblGrid>
      <w:tr w:rsidR="00B91899" w:rsidRPr="00E32717" w14:paraId="178B8BB9" w14:textId="77777777" w:rsidTr="005408DB">
        <w:tc>
          <w:tcPr>
            <w:tcW w:w="2049" w:type="pct"/>
            <w:tcBorders>
              <w:top w:val="single" w:sz="5" w:space="0" w:color="000000"/>
              <w:left w:val="single" w:sz="5" w:space="0" w:color="000000"/>
              <w:bottom w:val="single" w:sz="5" w:space="0" w:color="000000"/>
              <w:right w:val="single" w:sz="5" w:space="0" w:color="000000"/>
            </w:tcBorders>
          </w:tcPr>
          <w:p w14:paraId="27DCB174" w14:textId="77777777" w:rsidR="0033011E" w:rsidRPr="00E32717" w:rsidRDefault="0033011E" w:rsidP="00B91899">
            <w:pPr>
              <w:jc w:val="both"/>
              <w:rPr>
                <w:rFonts w:ascii="Times New Roman" w:hAnsi="Times New Roman"/>
                <w:noProof/>
                <w:sz w:val="20"/>
                <w:szCs w:val="20"/>
              </w:rPr>
            </w:pPr>
          </w:p>
        </w:tc>
        <w:tc>
          <w:tcPr>
            <w:tcW w:w="680" w:type="pct"/>
            <w:tcBorders>
              <w:top w:val="single" w:sz="5" w:space="0" w:color="000000"/>
              <w:left w:val="single" w:sz="5" w:space="0" w:color="000000"/>
              <w:bottom w:val="single" w:sz="5" w:space="0" w:color="000000"/>
              <w:right w:val="nil"/>
            </w:tcBorders>
          </w:tcPr>
          <w:p w14:paraId="58906FE1" w14:textId="748FD662"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Sapratne</w:t>
            </w:r>
          </w:p>
        </w:tc>
        <w:tc>
          <w:tcPr>
            <w:tcW w:w="508" w:type="pct"/>
            <w:tcBorders>
              <w:top w:val="single" w:sz="5" w:space="0" w:color="000000"/>
              <w:left w:val="nil"/>
              <w:bottom w:val="single" w:sz="5" w:space="0" w:color="000000"/>
              <w:right w:val="single" w:sz="5" w:space="0" w:color="000000"/>
            </w:tcBorders>
          </w:tcPr>
          <w:p w14:paraId="3820E22E" w14:textId="4D20663C" w:rsidR="0033011E" w:rsidRPr="00E32717" w:rsidRDefault="0033011E" w:rsidP="00B91899">
            <w:pPr>
              <w:pStyle w:val="TableParagraph"/>
              <w:jc w:val="both"/>
              <w:rPr>
                <w:rFonts w:ascii="Times New Roman" w:hAnsi="Times New Roman"/>
                <w:noProof/>
                <w:sz w:val="20"/>
                <w:szCs w:val="20"/>
              </w:rPr>
            </w:pPr>
          </w:p>
        </w:tc>
        <w:tc>
          <w:tcPr>
            <w:tcW w:w="560" w:type="pct"/>
            <w:tcBorders>
              <w:top w:val="single" w:sz="5" w:space="0" w:color="000000"/>
              <w:left w:val="single" w:sz="5" w:space="0" w:color="000000"/>
              <w:bottom w:val="single" w:sz="5" w:space="0" w:color="000000"/>
              <w:right w:val="nil"/>
            </w:tcBorders>
          </w:tcPr>
          <w:p w14:paraId="6091D793"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Runāšana</w:t>
            </w:r>
          </w:p>
        </w:tc>
        <w:tc>
          <w:tcPr>
            <w:tcW w:w="583" w:type="pct"/>
            <w:tcBorders>
              <w:top w:val="single" w:sz="5" w:space="0" w:color="000000"/>
              <w:left w:val="nil"/>
              <w:bottom w:val="single" w:sz="5" w:space="0" w:color="000000"/>
              <w:right w:val="single" w:sz="5" w:space="0" w:color="000000"/>
            </w:tcBorders>
          </w:tcPr>
          <w:p w14:paraId="56080C93" w14:textId="77777777" w:rsidR="0033011E" w:rsidRPr="00E32717" w:rsidRDefault="0033011E" w:rsidP="00B91899">
            <w:pPr>
              <w:jc w:val="both"/>
              <w:rPr>
                <w:rFonts w:ascii="Times New Roman" w:hAnsi="Times New Roman"/>
                <w:noProof/>
                <w:sz w:val="20"/>
                <w:szCs w:val="20"/>
              </w:rPr>
            </w:pPr>
          </w:p>
        </w:tc>
        <w:tc>
          <w:tcPr>
            <w:tcW w:w="620" w:type="pct"/>
            <w:tcBorders>
              <w:top w:val="single" w:sz="5" w:space="0" w:color="000000"/>
              <w:left w:val="single" w:sz="5" w:space="0" w:color="000000"/>
              <w:bottom w:val="single" w:sz="5" w:space="0" w:color="000000"/>
              <w:right w:val="single" w:sz="5" w:space="0" w:color="000000"/>
            </w:tcBorders>
          </w:tcPr>
          <w:p w14:paraId="0DD74C01"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Rakstīšana</w:t>
            </w:r>
          </w:p>
        </w:tc>
      </w:tr>
      <w:tr w:rsidR="00B91899" w:rsidRPr="00E32717" w14:paraId="4A1F6E97" w14:textId="77777777" w:rsidTr="005408DB">
        <w:tc>
          <w:tcPr>
            <w:tcW w:w="2049" w:type="pct"/>
            <w:tcBorders>
              <w:top w:val="single" w:sz="5" w:space="0" w:color="000000"/>
              <w:left w:val="single" w:sz="5" w:space="0" w:color="000000"/>
              <w:bottom w:val="single" w:sz="5" w:space="0" w:color="000000"/>
              <w:right w:val="single" w:sz="5" w:space="0" w:color="000000"/>
            </w:tcBorders>
          </w:tcPr>
          <w:p w14:paraId="5F7BE503" w14:textId="77777777" w:rsidR="0033011E" w:rsidRPr="00E32717" w:rsidRDefault="0033011E" w:rsidP="00B91899">
            <w:pPr>
              <w:jc w:val="both"/>
              <w:rPr>
                <w:rFonts w:ascii="Times New Roman" w:hAnsi="Times New Roman"/>
                <w:noProof/>
                <w:sz w:val="20"/>
                <w:szCs w:val="20"/>
              </w:rPr>
            </w:pPr>
          </w:p>
        </w:tc>
        <w:tc>
          <w:tcPr>
            <w:tcW w:w="680" w:type="pct"/>
            <w:tcBorders>
              <w:top w:val="single" w:sz="5" w:space="0" w:color="000000"/>
              <w:left w:val="single" w:sz="5" w:space="0" w:color="000000"/>
              <w:bottom w:val="single" w:sz="5" w:space="0" w:color="000000"/>
              <w:right w:val="single" w:sz="5" w:space="0" w:color="000000"/>
            </w:tcBorders>
          </w:tcPr>
          <w:p w14:paraId="2F0D95C2"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Klausīšanās</w:t>
            </w:r>
          </w:p>
        </w:tc>
        <w:tc>
          <w:tcPr>
            <w:tcW w:w="508" w:type="pct"/>
            <w:tcBorders>
              <w:top w:val="single" w:sz="5" w:space="0" w:color="000000"/>
              <w:left w:val="single" w:sz="5" w:space="0" w:color="000000"/>
              <w:bottom w:val="single" w:sz="5" w:space="0" w:color="000000"/>
              <w:right w:val="single" w:sz="5" w:space="0" w:color="000000"/>
            </w:tcBorders>
          </w:tcPr>
          <w:p w14:paraId="3736FC02"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Lasīšana</w:t>
            </w:r>
          </w:p>
        </w:tc>
        <w:tc>
          <w:tcPr>
            <w:tcW w:w="560" w:type="pct"/>
            <w:tcBorders>
              <w:top w:val="single" w:sz="5" w:space="0" w:color="000000"/>
              <w:left w:val="single" w:sz="5" w:space="0" w:color="000000"/>
              <w:bottom w:val="single" w:sz="5" w:space="0" w:color="000000"/>
              <w:right w:val="single" w:sz="5" w:space="0" w:color="000000"/>
            </w:tcBorders>
          </w:tcPr>
          <w:p w14:paraId="536EABF9"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Dialogs</w:t>
            </w:r>
          </w:p>
        </w:tc>
        <w:tc>
          <w:tcPr>
            <w:tcW w:w="583" w:type="pct"/>
            <w:tcBorders>
              <w:top w:val="single" w:sz="5" w:space="0" w:color="000000"/>
              <w:left w:val="single" w:sz="5" w:space="0" w:color="000000"/>
              <w:bottom w:val="single" w:sz="5" w:space="0" w:color="000000"/>
              <w:right w:val="single" w:sz="5" w:space="0" w:color="000000"/>
            </w:tcBorders>
          </w:tcPr>
          <w:p w14:paraId="57C841BA"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Monologs</w:t>
            </w:r>
          </w:p>
        </w:tc>
        <w:tc>
          <w:tcPr>
            <w:tcW w:w="620" w:type="pct"/>
            <w:tcBorders>
              <w:top w:val="single" w:sz="5" w:space="0" w:color="000000"/>
              <w:left w:val="single" w:sz="5" w:space="0" w:color="000000"/>
              <w:bottom w:val="single" w:sz="5" w:space="0" w:color="000000"/>
              <w:right w:val="single" w:sz="5" w:space="0" w:color="000000"/>
            </w:tcBorders>
          </w:tcPr>
          <w:p w14:paraId="388E6758"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Rakstīšana</w:t>
            </w:r>
          </w:p>
        </w:tc>
      </w:tr>
      <w:tr w:rsidR="00B91899" w:rsidRPr="00E32717" w14:paraId="5BFB92C4" w14:textId="77777777" w:rsidTr="005408DB">
        <w:tc>
          <w:tcPr>
            <w:tcW w:w="2049" w:type="pct"/>
            <w:tcBorders>
              <w:top w:val="single" w:sz="5" w:space="0" w:color="000000"/>
              <w:left w:val="single" w:sz="5" w:space="0" w:color="000000"/>
              <w:bottom w:val="single" w:sz="5" w:space="0" w:color="000000"/>
              <w:right w:val="single" w:sz="5" w:space="0" w:color="000000"/>
            </w:tcBorders>
          </w:tcPr>
          <w:p w14:paraId="32E2659B"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Mācību priekšmeta mācīšanas valoda</w:t>
            </w:r>
          </w:p>
        </w:tc>
        <w:tc>
          <w:tcPr>
            <w:tcW w:w="680" w:type="pct"/>
            <w:tcBorders>
              <w:top w:val="single" w:sz="5" w:space="0" w:color="000000"/>
              <w:left w:val="single" w:sz="5" w:space="0" w:color="000000"/>
              <w:bottom w:val="single" w:sz="5" w:space="0" w:color="000000"/>
              <w:right w:val="single" w:sz="5" w:space="0" w:color="000000"/>
            </w:tcBorders>
          </w:tcPr>
          <w:p w14:paraId="3260C17A"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C2</w:t>
            </w:r>
          </w:p>
        </w:tc>
        <w:tc>
          <w:tcPr>
            <w:tcW w:w="508" w:type="pct"/>
            <w:tcBorders>
              <w:top w:val="single" w:sz="5" w:space="0" w:color="000000"/>
              <w:left w:val="single" w:sz="5" w:space="0" w:color="000000"/>
              <w:bottom w:val="single" w:sz="5" w:space="0" w:color="000000"/>
              <w:right w:val="single" w:sz="5" w:space="0" w:color="000000"/>
            </w:tcBorders>
          </w:tcPr>
          <w:p w14:paraId="44EB3AD0"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C2</w:t>
            </w:r>
          </w:p>
        </w:tc>
        <w:tc>
          <w:tcPr>
            <w:tcW w:w="560" w:type="pct"/>
            <w:tcBorders>
              <w:top w:val="single" w:sz="5" w:space="0" w:color="000000"/>
              <w:left w:val="single" w:sz="5" w:space="0" w:color="000000"/>
              <w:bottom w:val="single" w:sz="5" w:space="0" w:color="000000"/>
              <w:right w:val="single" w:sz="5" w:space="0" w:color="000000"/>
            </w:tcBorders>
          </w:tcPr>
          <w:p w14:paraId="0F3C2112"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C2</w:t>
            </w:r>
          </w:p>
        </w:tc>
        <w:tc>
          <w:tcPr>
            <w:tcW w:w="583" w:type="pct"/>
            <w:tcBorders>
              <w:top w:val="single" w:sz="5" w:space="0" w:color="000000"/>
              <w:left w:val="single" w:sz="5" w:space="0" w:color="000000"/>
              <w:bottom w:val="single" w:sz="5" w:space="0" w:color="000000"/>
              <w:right w:val="single" w:sz="5" w:space="0" w:color="000000"/>
            </w:tcBorders>
          </w:tcPr>
          <w:p w14:paraId="10CD6B69"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C2</w:t>
            </w:r>
          </w:p>
        </w:tc>
        <w:tc>
          <w:tcPr>
            <w:tcW w:w="620" w:type="pct"/>
            <w:tcBorders>
              <w:top w:val="single" w:sz="5" w:space="0" w:color="000000"/>
              <w:left w:val="single" w:sz="5" w:space="0" w:color="000000"/>
              <w:bottom w:val="single" w:sz="5" w:space="0" w:color="000000"/>
              <w:right w:val="single" w:sz="5" w:space="0" w:color="000000"/>
            </w:tcBorders>
          </w:tcPr>
          <w:p w14:paraId="339E53A4"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C2</w:t>
            </w:r>
          </w:p>
        </w:tc>
      </w:tr>
    </w:tbl>
    <w:p w14:paraId="5D3A6163" w14:textId="6EFEF6B8" w:rsidR="0033011E" w:rsidRDefault="0033011E" w:rsidP="00B91899">
      <w:pPr>
        <w:jc w:val="both"/>
        <w:rPr>
          <w:rFonts w:ascii="Times New Roman" w:eastAsia="Arial" w:hAnsi="Times New Roman" w:cs="Arial"/>
          <w:noProof/>
          <w:sz w:val="24"/>
          <w:szCs w:val="18"/>
        </w:rPr>
      </w:pPr>
    </w:p>
    <w:p w14:paraId="464BD266" w14:textId="77777777" w:rsidR="00E32717" w:rsidRPr="00B91899" w:rsidRDefault="00E32717" w:rsidP="00B91899">
      <w:pPr>
        <w:jc w:val="both"/>
        <w:rPr>
          <w:rFonts w:ascii="Times New Roman" w:eastAsia="Arial" w:hAnsi="Times New Roman" w:cs="Arial"/>
          <w:noProof/>
          <w:sz w:val="24"/>
          <w:szCs w:val="18"/>
        </w:rPr>
      </w:pPr>
    </w:p>
    <w:p w14:paraId="23B6FA4B" w14:textId="5E7F01AF" w:rsidR="0033011E" w:rsidRPr="00B91899" w:rsidRDefault="00E32717" w:rsidP="00E32717">
      <w:pPr>
        <w:pStyle w:val="BodyText"/>
        <w:tabs>
          <w:tab w:val="left" w:pos="593"/>
        </w:tabs>
        <w:ind w:left="0"/>
        <w:jc w:val="both"/>
        <w:rPr>
          <w:rFonts w:ascii="Times New Roman" w:hAnsi="Times New Roman"/>
          <w:noProof/>
          <w:sz w:val="24"/>
        </w:rPr>
      </w:pPr>
      <w:r>
        <w:rPr>
          <w:rFonts w:ascii="Times New Roman" w:hAnsi="Times New Roman"/>
          <w:b/>
          <w:sz w:val="24"/>
        </w:rPr>
        <w:t>D) Svešvalodu (L2, L3, L4), vēstures un ģeogrāfijas skolotāji, kuru dzimtā valoda nav mācīšanas valoda</w:t>
      </w:r>
      <w:r>
        <w:rPr>
          <w:rFonts w:ascii="Times New Roman" w:hAnsi="Times New Roman"/>
          <w:sz w:val="24"/>
        </w:rPr>
        <w:t>. Svešvalodu (L2, L3, L4) skolotājiem, kuru dzimtā valoda nav mācāmā valoda, ir jāpārvalda mācāmā valoda, kā arī jābūt kultūras zināšanām un pieredzei, kas ir svarīgas, lai valodu mācītu augstākajā līmenī (C2). Vēstures un ģeogrāfijas skolotājiem augstākajā līmenī (C2) ir jāpārvalda mācīšanas valoda un mācību priekšmetā izmantotā speciālā terminoloģija. Viņi saviem skolēniem ir valodas etalons.</w:t>
      </w:r>
    </w:p>
    <w:p w14:paraId="2A7D04F0" w14:textId="77777777" w:rsidR="0033011E" w:rsidRPr="00B91899" w:rsidRDefault="0033011E" w:rsidP="00B91899">
      <w:pPr>
        <w:jc w:val="both"/>
        <w:rPr>
          <w:rFonts w:ascii="Times New Roman" w:hAnsi="Times New Roman"/>
          <w:noProof/>
          <w:sz w:val="24"/>
        </w:rPr>
      </w:pPr>
    </w:p>
    <w:tbl>
      <w:tblPr>
        <w:tblW w:w="0" w:type="auto"/>
        <w:tblCellMar>
          <w:top w:w="28" w:type="dxa"/>
          <w:left w:w="28" w:type="dxa"/>
          <w:bottom w:w="28" w:type="dxa"/>
          <w:right w:w="28" w:type="dxa"/>
        </w:tblCellMar>
        <w:tblLook w:val="01E0" w:firstRow="1" w:lastRow="1" w:firstColumn="1" w:lastColumn="1" w:noHBand="0" w:noVBand="0"/>
      </w:tblPr>
      <w:tblGrid>
        <w:gridCol w:w="1524"/>
        <w:gridCol w:w="1555"/>
        <w:gridCol w:w="1484"/>
        <w:gridCol w:w="1523"/>
        <w:gridCol w:w="1519"/>
        <w:gridCol w:w="1523"/>
      </w:tblGrid>
      <w:tr w:rsidR="00B91899" w:rsidRPr="00E32717" w14:paraId="05368BBC" w14:textId="77777777" w:rsidTr="00E32717">
        <w:tc>
          <w:tcPr>
            <w:tcW w:w="834" w:type="pct"/>
            <w:tcBorders>
              <w:top w:val="single" w:sz="5" w:space="0" w:color="000000"/>
              <w:left w:val="single" w:sz="5" w:space="0" w:color="000000"/>
              <w:bottom w:val="single" w:sz="5" w:space="0" w:color="000000"/>
              <w:right w:val="single" w:sz="5" w:space="0" w:color="000000"/>
            </w:tcBorders>
          </w:tcPr>
          <w:p w14:paraId="19333020" w14:textId="77777777" w:rsidR="0033011E" w:rsidRPr="00E32717" w:rsidRDefault="0033011E" w:rsidP="00B91899">
            <w:pPr>
              <w:jc w:val="both"/>
              <w:rPr>
                <w:rFonts w:ascii="Times New Roman" w:hAnsi="Times New Roman"/>
                <w:noProof/>
                <w:sz w:val="20"/>
                <w:szCs w:val="20"/>
              </w:rPr>
            </w:pPr>
          </w:p>
        </w:tc>
        <w:tc>
          <w:tcPr>
            <w:tcW w:w="852" w:type="pct"/>
            <w:tcBorders>
              <w:top w:val="single" w:sz="5" w:space="0" w:color="000000"/>
              <w:left w:val="single" w:sz="5" w:space="0" w:color="000000"/>
              <w:bottom w:val="single" w:sz="5" w:space="0" w:color="000000"/>
              <w:right w:val="nil"/>
            </w:tcBorders>
          </w:tcPr>
          <w:p w14:paraId="5BC9F34C" w14:textId="7150A97E"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Sapratne</w:t>
            </w:r>
          </w:p>
        </w:tc>
        <w:tc>
          <w:tcPr>
            <w:tcW w:w="813" w:type="pct"/>
            <w:tcBorders>
              <w:top w:val="single" w:sz="5" w:space="0" w:color="000000"/>
              <w:left w:val="nil"/>
              <w:bottom w:val="single" w:sz="5" w:space="0" w:color="000000"/>
              <w:right w:val="single" w:sz="5" w:space="0" w:color="000000"/>
            </w:tcBorders>
          </w:tcPr>
          <w:p w14:paraId="6D8782DF" w14:textId="3E8341E2" w:rsidR="0033011E" w:rsidRPr="00E32717" w:rsidRDefault="0033011E" w:rsidP="00B91899">
            <w:pPr>
              <w:pStyle w:val="TableParagraph"/>
              <w:jc w:val="both"/>
              <w:rPr>
                <w:rFonts w:ascii="Times New Roman" w:hAnsi="Times New Roman"/>
                <w:noProof/>
                <w:sz w:val="20"/>
                <w:szCs w:val="20"/>
              </w:rPr>
            </w:pPr>
          </w:p>
        </w:tc>
        <w:tc>
          <w:tcPr>
            <w:tcW w:w="834" w:type="pct"/>
            <w:tcBorders>
              <w:top w:val="single" w:sz="5" w:space="0" w:color="000000"/>
              <w:left w:val="single" w:sz="5" w:space="0" w:color="000000"/>
              <w:bottom w:val="single" w:sz="5" w:space="0" w:color="000000"/>
              <w:right w:val="nil"/>
            </w:tcBorders>
          </w:tcPr>
          <w:p w14:paraId="02B4A42B"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Runāšana</w:t>
            </w:r>
          </w:p>
        </w:tc>
        <w:tc>
          <w:tcPr>
            <w:tcW w:w="832" w:type="pct"/>
            <w:tcBorders>
              <w:top w:val="single" w:sz="5" w:space="0" w:color="000000"/>
              <w:left w:val="nil"/>
              <w:bottom w:val="single" w:sz="5" w:space="0" w:color="000000"/>
              <w:right w:val="single" w:sz="5" w:space="0" w:color="000000"/>
            </w:tcBorders>
          </w:tcPr>
          <w:p w14:paraId="670AC289" w14:textId="77777777" w:rsidR="0033011E" w:rsidRPr="00E32717" w:rsidRDefault="0033011E" w:rsidP="00B91899">
            <w:pPr>
              <w:jc w:val="both"/>
              <w:rPr>
                <w:rFonts w:ascii="Times New Roman" w:hAnsi="Times New Roman"/>
                <w:noProof/>
                <w:sz w:val="20"/>
                <w:szCs w:val="20"/>
              </w:rPr>
            </w:pPr>
          </w:p>
        </w:tc>
        <w:tc>
          <w:tcPr>
            <w:tcW w:w="834" w:type="pct"/>
            <w:tcBorders>
              <w:top w:val="single" w:sz="5" w:space="0" w:color="000000"/>
              <w:left w:val="single" w:sz="5" w:space="0" w:color="000000"/>
              <w:bottom w:val="single" w:sz="5" w:space="0" w:color="000000"/>
              <w:right w:val="single" w:sz="5" w:space="0" w:color="000000"/>
            </w:tcBorders>
          </w:tcPr>
          <w:p w14:paraId="22D5F577"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Rakstīšana</w:t>
            </w:r>
          </w:p>
        </w:tc>
      </w:tr>
      <w:tr w:rsidR="00B91899" w:rsidRPr="00E32717" w14:paraId="5E0F912D" w14:textId="77777777" w:rsidTr="00E32717">
        <w:tc>
          <w:tcPr>
            <w:tcW w:w="834" w:type="pct"/>
            <w:tcBorders>
              <w:top w:val="single" w:sz="5" w:space="0" w:color="000000"/>
              <w:left w:val="single" w:sz="5" w:space="0" w:color="000000"/>
              <w:bottom w:val="single" w:sz="5" w:space="0" w:color="000000"/>
              <w:right w:val="single" w:sz="5" w:space="0" w:color="000000"/>
            </w:tcBorders>
          </w:tcPr>
          <w:p w14:paraId="189B52F0" w14:textId="77777777" w:rsidR="0033011E" w:rsidRPr="00E32717" w:rsidRDefault="0033011E" w:rsidP="00B91899">
            <w:pPr>
              <w:jc w:val="both"/>
              <w:rPr>
                <w:rFonts w:ascii="Times New Roman" w:hAnsi="Times New Roman"/>
                <w:noProof/>
                <w:sz w:val="20"/>
                <w:szCs w:val="20"/>
              </w:rPr>
            </w:pPr>
          </w:p>
        </w:tc>
        <w:tc>
          <w:tcPr>
            <w:tcW w:w="852" w:type="pct"/>
            <w:tcBorders>
              <w:top w:val="single" w:sz="5" w:space="0" w:color="000000"/>
              <w:left w:val="single" w:sz="5" w:space="0" w:color="000000"/>
              <w:bottom w:val="single" w:sz="5" w:space="0" w:color="000000"/>
              <w:right w:val="single" w:sz="5" w:space="0" w:color="000000"/>
            </w:tcBorders>
          </w:tcPr>
          <w:p w14:paraId="19C9780A"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Klausīšanās</w:t>
            </w:r>
          </w:p>
        </w:tc>
        <w:tc>
          <w:tcPr>
            <w:tcW w:w="813" w:type="pct"/>
            <w:tcBorders>
              <w:top w:val="single" w:sz="5" w:space="0" w:color="000000"/>
              <w:left w:val="single" w:sz="5" w:space="0" w:color="000000"/>
              <w:bottom w:val="single" w:sz="5" w:space="0" w:color="000000"/>
              <w:right w:val="single" w:sz="5" w:space="0" w:color="000000"/>
            </w:tcBorders>
          </w:tcPr>
          <w:p w14:paraId="610EC99C"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Lasīšana</w:t>
            </w:r>
          </w:p>
        </w:tc>
        <w:tc>
          <w:tcPr>
            <w:tcW w:w="834" w:type="pct"/>
            <w:tcBorders>
              <w:top w:val="single" w:sz="5" w:space="0" w:color="000000"/>
              <w:left w:val="single" w:sz="5" w:space="0" w:color="000000"/>
              <w:bottom w:val="single" w:sz="5" w:space="0" w:color="000000"/>
              <w:right w:val="single" w:sz="5" w:space="0" w:color="000000"/>
            </w:tcBorders>
          </w:tcPr>
          <w:p w14:paraId="0F59456F"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Dialogs</w:t>
            </w:r>
          </w:p>
        </w:tc>
        <w:tc>
          <w:tcPr>
            <w:tcW w:w="832" w:type="pct"/>
            <w:tcBorders>
              <w:top w:val="single" w:sz="5" w:space="0" w:color="000000"/>
              <w:left w:val="single" w:sz="5" w:space="0" w:color="000000"/>
              <w:bottom w:val="single" w:sz="5" w:space="0" w:color="000000"/>
              <w:right w:val="single" w:sz="5" w:space="0" w:color="000000"/>
            </w:tcBorders>
          </w:tcPr>
          <w:p w14:paraId="6EC96C0B"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Monologs</w:t>
            </w:r>
          </w:p>
        </w:tc>
        <w:tc>
          <w:tcPr>
            <w:tcW w:w="834" w:type="pct"/>
            <w:tcBorders>
              <w:top w:val="single" w:sz="5" w:space="0" w:color="000000"/>
              <w:left w:val="single" w:sz="5" w:space="0" w:color="000000"/>
              <w:bottom w:val="single" w:sz="5" w:space="0" w:color="000000"/>
              <w:right w:val="single" w:sz="5" w:space="0" w:color="000000"/>
            </w:tcBorders>
          </w:tcPr>
          <w:p w14:paraId="4042CF18"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Rakstīšana</w:t>
            </w:r>
          </w:p>
        </w:tc>
      </w:tr>
      <w:tr w:rsidR="00B91899" w:rsidRPr="00E32717" w14:paraId="5328280D" w14:textId="77777777" w:rsidTr="00E32717">
        <w:tc>
          <w:tcPr>
            <w:tcW w:w="834" w:type="pct"/>
            <w:tcBorders>
              <w:top w:val="single" w:sz="5" w:space="0" w:color="000000"/>
              <w:left w:val="single" w:sz="5" w:space="0" w:color="000000"/>
              <w:bottom w:val="single" w:sz="5" w:space="0" w:color="000000"/>
              <w:right w:val="single" w:sz="5" w:space="0" w:color="000000"/>
            </w:tcBorders>
          </w:tcPr>
          <w:p w14:paraId="164153CD"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L2, 3, 4</w:t>
            </w:r>
          </w:p>
        </w:tc>
        <w:tc>
          <w:tcPr>
            <w:tcW w:w="852" w:type="pct"/>
            <w:tcBorders>
              <w:top w:val="single" w:sz="5" w:space="0" w:color="000000"/>
              <w:left w:val="single" w:sz="5" w:space="0" w:color="000000"/>
              <w:bottom w:val="single" w:sz="5" w:space="0" w:color="000000"/>
              <w:right w:val="single" w:sz="5" w:space="0" w:color="000000"/>
            </w:tcBorders>
          </w:tcPr>
          <w:p w14:paraId="63389AE4"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C2</w:t>
            </w:r>
          </w:p>
        </w:tc>
        <w:tc>
          <w:tcPr>
            <w:tcW w:w="813" w:type="pct"/>
            <w:tcBorders>
              <w:top w:val="single" w:sz="5" w:space="0" w:color="000000"/>
              <w:left w:val="single" w:sz="5" w:space="0" w:color="000000"/>
              <w:bottom w:val="single" w:sz="5" w:space="0" w:color="000000"/>
              <w:right w:val="single" w:sz="5" w:space="0" w:color="000000"/>
            </w:tcBorders>
          </w:tcPr>
          <w:p w14:paraId="0D9AF83E"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C2</w:t>
            </w:r>
          </w:p>
        </w:tc>
        <w:tc>
          <w:tcPr>
            <w:tcW w:w="834" w:type="pct"/>
            <w:tcBorders>
              <w:top w:val="single" w:sz="5" w:space="0" w:color="000000"/>
              <w:left w:val="single" w:sz="5" w:space="0" w:color="000000"/>
              <w:bottom w:val="single" w:sz="5" w:space="0" w:color="000000"/>
              <w:right w:val="single" w:sz="5" w:space="0" w:color="000000"/>
            </w:tcBorders>
          </w:tcPr>
          <w:p w14:paraId="0D322D15"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C2</w:t>
            </w:r>
          </w:p>
        </w:tc>
        <w:tc>
          <w:tcPr>
            <w:tcW w:w="832" w:type="pct"/>
            <w:tcBorders>
              <w:top w:val="single" w:sz="5" w:space="0" w:color="000000"/>
              <w:left w:val="single" w:sz="5" w:space="0" w:color="000000"/>
              <w:bottom w:val="single" w:sz="5" w:space="0" w:color="000000"/>
              <w:right w:val="single" w:sz="5" w:space="0" w:color="000000"/>
            </w:tcBorders>
          </w:tcPr>
          <w:p w14:paraId="58F827D7"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C2</w:t>
            </w:r>
          </w:p>
        </w:tc>
        <w:tc>
          <w:tcPr>
            <w:tcW w:w="834" w:type="pct"/>
            <w:tcBorders>
              <w:top w:val="single" w:sz="5" w:space="0" w:color="000000"/>
              <w:left w:val="single" w:sz="5" w:space="0" w:color="000000"/>
              <w:bottom w:val="single" w:sz="5" w:space="0" w:color="000000"/>
              <w:right w:val="single" w:sz="5" w:space="0" w:color="000000"/>
            </w:tcBorders>
          </w:tcPr>
          <w:p w14:paraId="431D3933"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C2</w:t>
            </w:r>
          </w:p>
        </w:tc>
      </w:tr>
      <w:tr w:rsidR="00B91899" w:rsidRPr="00E32717" w14:paraId="0E23B702" w14:textId="77777777" w:rsidTr="00E32717">
        <w:tc>
          <w:tcPr>
            <w:tcW w:w="834" w:type="pct"/>
            <w:tcBorders>
              <w:top w:val="single" w:sz="5" w:space="0" w:color="000000"/>
              <w:left w:val="single" w:sz="5" w:space="0" w:color="000000"/>
              <w:bottom w:val="single" w:sz="5" w:space="0" w:color="000000"/>
              <w:right w:val="single" w:sz="5" w:space="0" w:color="000000"/>
            </w:tcBorders>
          </w:tcPr>
          <w:p w14:paraId="46956259"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Vēstures un ģeogrāfijas mācīšanas valoda</w:t>
            </w:r>
          </w:p>
        </w:tc>
        <w:tc>
          <w:tcPr>
            <w:tcW w:w="852" w:type="pct"/>
            <w:tcBorders>
              <w:top w:val="single" w:sz="5" w:space="0" w:color="000000"/>
              <w:left w:val="single" w:sz="5" w:space="0" w:color="000000"/>
              <w:bottom w:val="single" w:sz="5" w:space="0" w:color="000000"/>
              <w:right w:val="single" w:sz="5" w:space="0" w:color="000000"/>
            </w:tcBorders>
          </w:tcPr>
          <w:p w14:paraId="6BEAD230"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C2</w:t>
            </w:r>
          </w:p>
        </w:tc>
        <w:tc>
          <w:tcPr>
            <w:tcW w:w="813" w:type="pct"/>
            <w:tcBorders>
              <w:top w:val="single" w:sz="5" w:space="0" w:color="000000"/>
              <w:left w:val="single" w:sz="5" w:space="0" w:color="000000"/>
              <w:bottom w:val="single" w:sz="5" w:space="0" w:color="000000"/>
              <w:right w:val="single" w:sz="5" w:space="0" w:color="000000"/>
            </w:tcBorders>
          </w:tcPr>
          <w:p w14:paraId="2A8E5DD2"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C2</w:t>
            </w:r>
          </w:p>
        </w:tc>
        <w:tc>
          <w:tcPr>
            <w:tcW w:w="834" w:type="pct"/>
            <w:tcBorders>
              <w:top w:val="single" w:sz="5" w:space="0" w:color="000000"/>
              <w:left w:val="single" w:sz="5" w:space="0" w:color="000000"/>
              <w:bottom w:val="single" w:sz="5" w:space="0" w:color="000000"/>
              <w:right w:val="single" w:sz="5" w:space="0" w:color="000000"/>
            </w:tcBorders>
          </w:tcPr>
          <w:p w14:paraId="32B207CC"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C2</w:t>
            </w:r>
          </w:p>
        </w:tc>
        <w:tc>
          <w:tcPr>
            <w:tcW w:w="832" w:type="pct"/>
            <w:tcBorders>
              <w:top w:val="single" w:sz="5" w:space="0" w:color="000000"/>
              <w:left w:val="single" w:sz="5" w:space="0" w:color="000000"/>
              <w:bottom w:val="single" w:sz="5" w:space="0" w:color="000000"/>
              <w:right w:val="single" w:sz="5" w:space="0" w:color="000000"/>
            </w:tcBorders>
          </w:tcPr>
          <w:p w14:paraId="72E1F406"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C2</w:t>
            </w:r>
          </w:p>
        </w:tc>
        <w:tc>
          <w:tcPr>
            <w:tcW w:w="834" w:type="pct"/>
            <w:tcBorders>
              <w:top w:val="single" w:sz="5" w:space="0" w:color="000000"/>
              <w:left w:val="single" w:sz="5" w:space="0" w:color="000000"/>
              <w:bottom w:val="single" w:sz="5" w:space="0" w:color="000000"/>
              <w:right w:val="single" w:sz="5" w:space="0" w:color="000000"/>
            </w:tcBorders>
          </w:tcPr>
          <w:p w14:paraId="615B7EFE" w14:textId="77777777" w:rsidR="0033011E" w:rsidRPr="00E32717" w:rsidRDefault="0033011E" w:rsidP="00B91899">
            <w:pPr>
              <w:pStyle w:val="TableParagraph"/>
              <w:jc w:val="both"/>
              <w:rPr>
                <w:rFonts w:ascii="Times New Roman" w:hAnsi="Times New Roman"/>
                <w:noProof/>
                <w:sz w:val="20"/>
                <w:szCs w:val="20"/>
              </w:rPr>
            </w:pPr>
            <w:r>
              <w:rPr>
                <w:rFonts w:ascii="Times New Roman" w:hAnsi="Times New Roman"/>
                <w:sz w:val="20"/>
              </w:rPr>
              <w:t>C2</w:t>
            </w:r>
          </w:p>
        </w:tc>
      </w:tr>
    </w:tbl>
    <w:p w14:paraId="0B308E50" w14:textId="77777777" w:rsidR="0033011E" w:rsidRPr="00B91899" w:rsidRDefault="0033011E" w:rsidP="00B91899">
      <w:pPr>
        <w:jc w:val="both"/>
        <w:rPr>
          <w:rFonts w:ascii="Times New Roman" w:eastAsia="Arial" w:hAnsi="Times New Roman" w:cs="Arial"/>
          <w:noProof/>
          <w:sz w:val="24"/>
          <w:szCs w:val="20"/>
        </w:rPr>
      </w:pPr>
    </w:p>
    <w:p w14:paraId="60D04A95" w14:textId="77777777" w:rsidR="0033011E" w:rsidRPr="00B91899" w:rsidRDefault="0033011E" w:rsidP="00B91899">
      <w:pPr>
        <w:jc w:val="both"/>
        <w:rPr>
          <w:rFonts w:ascii="Times New Roman" w:eastAsia="Arial" w:hAnsi="Times New Roman" w:cs="Arial"/>
          <w:noProof/>
          <w:sz w:val="24"/>
          <w:szCs w:val="16"/>
        </w:rPr>
      </w:pPr>
    </w:p>
    <w:p w14:paraId="31CA26D2" w14:textId="2A950238" w:rsidR="0033011E" w:rsidRPr="00B91899" w:rsidRDefault="00E32717" w:rsidP="00E32717">
      <w:pPr>
        <w:pStyle w:val="BodyText"/>
        <w:tabs>
          <w:tab w:val="left" w:pos="583"/>
        </w:tabs>
        <w:ind w:left="0"/>
        <w:jc w:val="both"/>
        <w:rPr>
          <w:rFonts w:ascii="Times New Roman" w:hAnsi="Times New Roman"/>
          <w:noProof/>
          <w:sz w:val="24"/>
        </w:rPr>
      </w:pPr>
      <w:r>
        <w:rPr>
          <w:rFonts w:ascii="Times New Roman" w:hAnsi="Times New Roman"/>
          <w:b/>
          <w:sz w:val="24"/>
        </w:rPr>
        <w:t>E) Citos mācību priekšmetos un pedagoģiskajās situācijās</w:t>
      </w:r>
      <w:r>
        <w:rPr>
          <w:rFonts w:ascii="Times New Roman" w:hAnsi="Times New Roman"/>
          <w:sz w:val="24"/>
        </w:rPr>
        <w:t>, kas dažkārt varētu rasties, piemēram, saistībā ar latīņu valodu, sengrieķu valodu un socioloģiju vai laboratorijas darbiem, ko arī dažkārt māca skolēnu grupām no dažādu valodu plūsmām, šajā dokumentā minētos noteikumus piemēro pēc analoģijas un atbilstoši.</w:t>
      </w:r>
    </w:p>
    <w:p w14:paraId="33402753" w14:textId="77777777" w:rsidR="0033011E" w:rsidRPr="00B91899" w:rsidRDefault="0033011E" w:rsidP="00B91899">
      <w:pPr>
        <w:jc w:val="both"/>
        <w:rPr>
          <w:rFonts w:ascii="Times New Roman" w:eastAsia="Arial" w:hAnsi="Times New Roman" w:cs="Arial"/>
          <w:noProof/>
          <w:sz w:val="24"/>
        </w:rPr>
      </w:pPr>
    </w:p>
    <w:p w14:paraId="3F31573F" w14:textId="77777777" w:rsidR="0033011E" w:rsidRPr="00B91899" w:rsidRDefault="0033011E" w:rsidP="00B91899">
      <w:pPr>
        <w:jc w:val="both"/>
        <w:rPr>
          <w:rFonts w:ascii="Times New Roman" w:eastAsia="Arial" w:hAnsi="Times New Roman" w:cs="Arial"/>
          <w:noProof/>
          <w:sz w:val="24"/>
          <w:szCs w:val="21"/>
        </w:rPr>
      </w:pPr>
    </w:p>
    <w:p w14:paraId="62ECD949" w14:textId="479F080B" w:rsidR="0033011E" w:rsidRPr="00B91899" w:rsidRDefault="00E32717" w:rsidP="00E32717">
      <w:pPr>
        <w:pStyle w:val="Heading2"/>
        <w:tabs>
          <w:tab w:val="left" w:pos="713"/>
        </w:tabs>
        <w:ind w:left="0"/>
        <w:jc w:val="both"/>
        <w:rPr>
          <w:rFonts w:ascii="Times New Roman" w:hAnsi="Times New Roman"/>
          <w:noProof/>
        </w:rPr>
      </w:pPr>
      <w:r>
        <w:rPr>
          <w:rFonts w:ascii="Times New Roman" w:hAnsi="Times New Roman"/>
        </w:rPr>
        <w:t>III. VALSTU PIENĀKUMI, NORĪKOJOT DARBĀ SKOLOTĀJUS, KURU DZIMTĀ VALODA NAV MĀCĪŠANAS VALODA</w:t>
      </w:r>
    </w:p>
    <w:p w14:paraId="3358B7B6" w14:textId="77777777" w:rsidR="0033011E" w:rsidRPr="00B91899" w:rsidRDefault="0033011E" w:rsidP="00B91899">
      <w:pPr>
        <w:jc w:val="both"/>
        <w:rPr>
          <w:rFonts w:ascii="Times New Roman" w:eastAsia="Arial" w:hAnsi="Times New Roman" w:cs="Arial"/>
          <w:b/>
          <w:bCs/>
          <w:noProof/>
          <w:sz w:val="24"/>
        </w:rPr>
      </w:pPr>
    </w:p>
    <w:p w14:paraId="6D8C940F" w14:textId="77777777" w:rsidR="0033011E" w:rsidRPr="00B91899" w:rsidRDefault="0033011E" w:rsidP="00B91899">
      <w:pPr>
        <w:pStyle w:val="BodyText"/>
        <w:ind w:left="0"/>
        <w:jc w:val="both"/>
        <w:rPr>
          <w:rFonts w:ascii="Times New Roman" w:hAnsi="Times New Roman"/>
          <w:noProof/>
          <w:sz w:val="24"/>
        </w:rPr>
      </w:pPr>
      <w:r>
        <w:rPr>
          <w:rFonts w:ascii="Times New Roman" w:hAnsi="Times New Roman"/>
          <w:sz w:val="24"/>
        </w:rPr>
        <w:t>Valstis, kas piedāvā kādu no savām amata vietām, izmantojot oficiālu neatkarīgas sertifikācijas iestādes sertifikāciju, nodrošinās, ka viņu kandidāts atbilst ne vien prasībām par mācīšanu šajā valodā (kā noteikts šajā dokumentā un izklāstīts Eiropas kopīgajās pamatnostādnēs valodu apguvei, ko izstrādājusi Eiropas Padome), bet arī atbilst skolas vadības izsludinātās amata vietas prasībām.</w:t>
      </w:r>
    </w:p>
    <w:p w14:paraId="7795F8B4" w14:textId="77777777" w:rsidR="00B91899" w:rsidRPr="00B91899" w:rsidRDefault="00B91899" w:rsidP="00B91899">
      <w:pPr>
        <w:jc w:val="both"/>
        <w:rPr>
          <w:rFonts w:ascii="Times New Roman" w:hAnsi="Times New Roman"/>
          <w:noProof/>
          <w:sz w:val="24"/>
        </w:rPr>
      </w:pPr>
    </w:p>
    <w:p w14:paraId="57839779" w14:textId="77777777" w:rsidR="0033011E" w:rsidRPr="00B91899" w:rsidRDefault="0033011E" w:rsidP="00B91899">
      <w:pPr>
        <w:jc w:val="both"/>
        <w:rPr>
          <w:rFonts w:ascii="Times New Roman" w:eastAsia="Arial" w:hAnsi="Times New Roman" w:cs="Arial"/>
          <w:noProof/>
          <w:sz w:val="24"/>
          <w:szCs w:val="21"/>
        </w:rPr>
      </w:pPr>
    </w:p>
    <w:p w14:paraId="6E56D1B3" w14:textId="207CF235" w:rsidR="0033011E" w:rsidRPr="00B91899" w:rsidRDefault="00E32717" w:rsidP="00E32717">
      <w:pPr>
        <w:pStyle w:val="Heading2"/>
        <w:tabs>
          <w:tab w:val="left" w:pos="761"/>
        </w:tabs>
        <w:ind w:left="0"/>
        <w:jc w:val="both"/>
        <w:rPr>
          <w:rFonts w:ascii="Times New Roman" w:hAnsi="Times New Roman"/>
          <w:noProof/>
        </w:rPr>
      </w:pPr>
      <w:r>
        <w:rPr>
          <w:rFonts w:ascii="Times New Roman" w:hAnsi="Times New Roman"/>
        </w:rPr>
        <w:t>IV. DIREKTORU PIENĀKUMI, PIEŅEMOT DARBĀ SKOLOTĀJUS, KURU DZIMTĀ VALODA NAV MĀCĪŠANAS VALODA</w:t>
      </w:r>
    </w:p>
    <w:p w14:paraId="13B7AA94" w14:textId="77777777" w:rsidR="0033011E" w:rsidRPr="00B91899" w:rsidRDefault="0033011E" w:rsidP="00B91899">
      <w:pPr>
        <w:jc w:val="both"/>
        <w:rPr>
          <w:rFonts w:ascii="Times New Roman" w:eastAsia="Arial" w:hAnsi="Times New Roman" w:cs="Arial"/>
          <w:b/>
          <w:bCs/>
          <w:noProof/>
          <w:sz w:val="24"/>
        </w:rPr>
      </w:pPr>
    </w:p>
    <w:p w14:paraId="0817AEA2" w14:textId="77777777" w:rsidR="0033011E" w:rsidRPr="00B91899" w:rsidRDefault="0033011E" w:rsidP="00B91899">
      <w:pPr>
        <w:pStyle w:val="BodyText"/>
        <w:ind w:left="0"/>
        <w:jc w:val="both"/>
        <w:rPr>
          <w:rFonts w:ascii="Times New Roman" w:hAnsi="Times New Roman"/>
          <w:noProof/>
          <w:sz w:val="24"/>
        </w:rPr>
      </w:pPr>
      <w:r>
        <w:rPr>
          <w:rFonts w:ascii="Times New Roman" w:hAnsi="Times New Roman"/>
          <w:sz w:val="24"/>
        </w:rPr>
        <w:t>Direktori, kas piedāvā pieņemt kādu darbā kādā no savām amata vietām, izmantojot oficiālu neatkarīgas sertifikācijas iestādes sertifikāciju, nodrošinās, ka viņu kandidāts atbilst ne vien prasībām par mācīšanu šajā valodā (kā noteikts šajā dokumentā un izklāstīts Eiropas kopīgajās pamatnostādnēs valodu apguvei, ko izstrādājusi Eiropas Padome), bet arī atbilst skolas vadības izsludinātās amata vietas prasībām.</w:t>
      </w:r>
    </w:p>
    <w:p w14:paraId="0F933F8B" w14:textId="77777777" w:rsidR="0033011E" w:rsidRPr="00B91899" w:rsidRDefault="0033011E" w:rsidP="00B91899">
      <w:pPr>
        <w:jc w:val="both"/>
        <w:rPr>
          <w:rFonts w:ascii="Times New Roman" w:eastAsia="Arial" w:hAnsi="Times New Roman" w:cs="Arial"/>
          <w:noProof/>
          <w:sz w:val="24"/>
        </w:rPr>
      </w:pPr>
    </w:p>
    <w:p w14:paraId="1EF95DF0" w14:textId="77777777" w:rsidR="0033011E" w:rsidRPr="00B91899" w:rsidRDefault="0033011E" w:rsidP="00B91899">
      <w:pPr>
        <w:jc w:val="both"/>
        <w:rPr>
          <w:rFonts w:ascii="Times New Roman" w:eastAsia="Arial" w:hAnsi="Times New Roman" w:cs="Arial"/>
          <w:noProof/>
          <w:sz w:val="24"/>
          <w:szCs w:val="21"/>
        </w:rPr>
      </w:pPr>
    </w:p>
    <w:p w14:paraId="5F957AA1" w14:textId="0F4F57EB" w:rsidR="0033011E" w:rsidRPr="00B91899" w:rsidRDefault="00E32717" w:rsidP="00E32717">
      <w:pPr>
        <w:pStyle w:val="Heading2"/>
        <w:tabs>
          <w:tab w:val="left" w:pos="574"/>
        </w:tabs>
        <w:ind w:left="0"/>
        <w:jc w:val="both"/>
        <w:rPr>
          <w:rFonts w:ascii="Times New Roman" w:hAnsi="Times New Roman"/>
          <w:noProof/>
        </w:rPr>
      </w:pPr>
      <w:r>
        <w:rPr>
          <w:rFonts w:ascii="Times New Roman" w:hAnsi="Times New Roman"/>
        </w:rPr>
        <w:t>V. TERMIŅŠ</w:t>
      </w:r>
    </w:p>
    <w:p w14:paraId="048E6668" w14:textId="77777777" w:rsidR="0033011E" w:rsidRPr="00B91899" w:rsidRDefault="0033011E" w:rsidP="00B91899">
      <w:pPr>
        <w:jc w:val="both"/>
        <w:rPr>
          <w:rFonts w:ascii="Times New Roman" w:eastAsia="Arial" w:hAnsi="Times New Roman" w:cs="Arial"/>
          <w:b/>
          <w:bCs/>
          <w:noProof/>
          <w:sz w:val="24"/>
        </w:rPr>
      </w:pPr>
    </w:p>
    <w:p w14:paraId="65FB572E" w14:textId="77777777" w:rsidR="0033011E" w:rsidRPr="00B91899" w:rsidRDefault="0033011E" w:rsidP="00B91899">
      <w:pPr>
        <w:pStyle w:val="BodyText"/>
        <w:ind w:left="0"/>
        <w:jc w:val="both"/>
        <w:rPr>
          <w:rFonts w:ascii="Times New Roman" w:hAnsi="Times New Roman"/>
          <w:noProof/>
          <w:sz w:val="24"/>
        </w:rPr>
      </w:pPr>
      <w:r>
        <w:rPr>
          <w:rFonts w:ascii="Times New Roman" w:hAnsi="Times New Roman"/>
          <w:sz w:val="24"/>
        </w:rPr>
        <w:t>Par pieejamajām amatu vietām ir svarīgi iespējami īsā laikā paziņot valstīm, kas ir gatavas aizpildīt šādas norīkoto amatu vietas. Savukārt skolām vēlākais līdz janvāra beigām ir jāzina, vai attiecīgo amatu aizpildīs norīkots skolotājs. Šo amatu kopsavilkuma saraksts tiks publicēts rudenī skolu valdes sanāksmju cikla beigās.</w:t>
      </w:r>
    </w:p>
    <w:p w14:paraId="764C70C6" w14:textId="77777777" w:rsidR="0033011E" w:rsidRPr="00B91899" w:rsidRDefault="0033011E" w:rsidP="00B91899">
      <w:pPr>
        <w:jc w:val="both"/>
        <w:rPr>
          <w:rFonts w:ascii="Times New Roman" w:eastAsia="Arial" w:hAnsi="Times New Roman" w:cs="Arial"/>
          <w:noProof/>
          <w:sz w:val="24"/>
          <w:szCs w:val="21"/>
        </w:rPr>
      </w:pPr>
    </w:p>
    <w:p w14:paraId="6D8F5FCD" w14:textId="77777777" w:rsidR="0033011E" w:rsidRPr="00B91899" w:rsidRDefault="0033011E" w:rsidP="00B91899">
      <w:pPr>
        <w:pStyle w:val="BodyText"/>
        <w:ind w:left="0"/>
        <w:jc w:val="both"/>
        <w:rPr>
          <w:rFonts w:ascii="Times New Roman" w:hAnsi="Times New Roman"/>
          <w:noProof/>
          <w:sz w:val="24"/>
        </w:rPr>
      </w:pPr>
      <w:r>
        <w:rPr>
          <w:rFonts w:ascii="Times New Roman" w:hAnsi="Times New Roman"/>
          <w:sz w:val="24"/>
        </w:rPr>
        <w:t>Tālab Augstākās valdes decembra sanāksmē ir jāsniedz informācija par amatiem, kurus neieņems skolotāji, kuru dzimtā valoda ir mācīšanas valoda, un valsti, kas ir piedāvājusi šādu amatu aizpildīt.</w:t>
      </w:r>
    </w:p>
    <w:p w14:paraId="305B2FB0" w14:textId="77777777" w:rsidR="0033011E" w:rsidRPr="00B91899" w:rsidRDefault="0033011E" w:rsidP="00B91899">
      <w:pPr>
        <w:jc w:val="both"/>
        <w:rPr>
          <w:rFonts w:ascii="Times New Roman" w:eastAsia="Arial" w:hAnsi="Times New Roman" w:cs="Arial"/>
          <w:noProof/>
          <w:sz w:val="24"/>
          <w:szCs w:val="21"/>
        </w:rPr>
      </w:pPr>
    </w:p>
    <w:p w14:paraId="3541424A" w14:textId="77777777" w:rsidR="0033011E" w:rsidRPr="00B91899" w:rsidRDefault="0033011E" w:rsidP="00B91899">
      <w:pPr>
        <w:pStyle w:val="BodyText"/>
        <w:ind w:left="0"/>
        <w:jc w:val="both"/>
        <w:rPr>
          <w:rFonts w:ascii="Times New Roman" w:hAnsi="Times New Roman"/>
          <w:noProof/>
          <w:sz w:val="24"/>
        </w:rPr>
      </w:pPr>
      <w:r>
        <w:rPr>
          <w:rFonts w:ascii="Times New Roman" w:hAnsi="Times New Roman"/>
          <w:sz w:val="24"/>
        </w:rPr>
        <w:t>Ja līdz janvāra beigām skolas nesaņem informāciju par norīkojumu, tās šajā amatā uz gadu varēs iecelt vietējo skolotāju, lai nodrošinātu nevainojamu skolas darbību.</w:t>
      </w:r>
    </w:p>
    <w:p w14:paraId="2398D213" w14:textId="77777777" w:rsidR="0033011E" w:rsidRPr="00B91899" w:rsidRDefault="0033011E" w:rsidP="00B91899">
      <w:pPr>
        <w:pStyle w:val="BodyText"/>
        <w:ind w:left="0"/>
        <w:jc w:val="both"/>
        <w:rPr>
          <w:rFonts w:ascii="Times New Roman" w:hAnsi="Times New Roman"/>
          <w:noProof/>
          <w:sz w:val="24"/>
        </w:rPr>
      </w:pPr>
      <w:r>
        <w:rPr>
          <w:rFonts w:ascii="Times New Roman" w:hAnsi="Times New Roman"/>
          <w:sz w:val="24"/>
        </w:rPr>
        <w:t>Skolas pienācīgi informēs tās valsts iestādes, kas ir paziņojusi nolūku aizpildīt attiecīgo amatu, kā arī ģenerālsekretāra biroju.</w:t>
      </w:r>
    </w:p>
    <w:p w14:paraId="38BFD76E" w14:textId="77777777" w:rsidR="0033011E" w:rsidRPr="00B91899" w:rsidRDefault="0033011E" w:rsidP="00B91899">
      <w:pPr>
        <w:jc w:val="both"/>
        <w:rPr>
          <w:rFonts w:ascii="Times New Roman" w:eastAsia="Arial" w:hAnsi="Times New Roman" w:cs="Arial"/>
          <w:noProof/>
          <w:sz w:val="24"/>
          <w:szCs w:val="21"/>
        </w:rPr>
      </w:pPr>
    </w:p>
    <w:p w14:paraId="32B8571A" w14:textId="77777777" w:rsidR="0033011E" w:rsidRPr="00B91899" w:rsidRDefault="0033011E" w:rsidP="00B91899">
      <w:pPr>
        <w:pStyle w:val="BodyText"/>
        <w:ind w:left="0"/>
        <w:jc w:val="both"/>
        <w:rPr>
          <w:rFonts w:ascii="Times New Roman" w:hAnsi="Times New Roman"/>
          <w:noProof/>
          <w:sz w:val="24"/>
        </w:rPr>
      </w:pPr>
      <w:r>
        <w:rPr>
          <w:rFonts w:ascii="Times New Roman" w:hAnsi="Times New Roman"/>
          <w:sz w:val="24"/>
        </w:rPr>
        <w:t>Skolotāji būs jāieceļ amatā līdz noteiktajam termiņam, lai pirms mācību gada sākuma viņi varētu iekārtoties darbavietā un ierasties darbavietā dienā, kad skolotāji sāk pildīt darba pienākumus jaunā mācību gada sākumā (parasti – dienā pirms jaunā skolas gada pirmās dienas, kurā skolēni atgriežas skolā pēc vasaras brīvlaika).</w:t>
      </w:r>
    </w:p>
    <w:sectPr w:rsidR="0033011E" w:rsidRPr="00B91899" w:rsidSect="00B91899">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B0719" w14:textId="77777777" w:rsidR="001B6192" w:rsidRPr="0033011E" w:rsidRDefault="00E32717">
      <w:pPr>
        <w:rPr>
          <w:noProof/>
        </w:rPr>
      </w:pPr>
      <w:r w:rsidRPr="0033011E">
        <w:rPr>
          <w:noProof/>
        </w:rPr>
        <w:separator/>
      </w:r>
    </w:p>
  </w:endnote>
  <w:endnote w:type="continuationSeparator" w:id="0">
    <w:p w14:paraId="79EBE550" w14:textId="77777777" w:rsidR="001B6192" w:rsidRPr="0033011E" w:rsidRDefault="00E32717">
      <w:pPr>
        <w:rPr>
          <w:noProof/>
        </w:rPr>
      </w:pPr>
      <w:r w:rsidRPr="0033011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6CD86" w14:textId="77777777" w:rsidR="005408DB" w:rsidRPr="005408DB" w:rsidRDefault="005408DB" w:rsidP="005408DB">
    <w:pPr>
      <w:pStyle w:val="Header"/>
      <w:tabs>
        <w:tab w:val="left" w:pos="9072"/>
      </w:tabs>
      <w:rPr>
        <w:rStyle w:val="PageNumber"/>
        <w:rFonts w:ascii="Times New Roman" w:hAnsi="Times New Roman" w:cs="Times New Roman"/>
        <w:sz w:val="20"/>
        <w:szCs w:val="18"/>
      </w:rPr>
    </w:pPr>
  </w:p>
  <w:p w14:paraId="4D7752D7" w14:textId="28F0214E" w:rsidR="005408DB" w:rsidRPr="005408DB" w:rsidRDefault="005408DB" w:rsidP="005408DB">
    <w:pPr>
      <w:pStyle w:val="Header"/>
      <w:tabs>
        <w:tab w:val="clear" w:pos="4513"/>
        <w:tab w:val="clear" w:pos="9026"/>
        <w:tab w:val="right" w:leader="underscore" w:pos="9072"/>
      </w:tabs>
      <w:rPr>
        <w:rStyle w:val="PageNumber"/>
        <w:rFonts w:ascii="Times New Roman" w:hAnsi="Times New Roman" w:cs="Times New Roman"/>
        <w:sz w:val="20"/>
        <w:szCs w:val="18"/>
      </w:rPr>
    </w:pPr>
    <w:r w:rsidRPr="005408DB">
      <w:rPr>
        <w:rStyle w:val="PageNumber"/>
        <w:rFonts w:ascii="Times New Roman" w:hAnsi="Times New Roman" w:cs="Times New Roman"/>
        <w:sz w:val="20"/>
        <w:szCs w:val="18"/>
      </w:rPr>
      <w:tab/>
    </w:r>
  </w:p>
  <w:p w14:paraId="75B1CEAE" w14:textId="77777777" w:rsidR="005408DB" w:rsidRPr="005408DB" w:rsidRDefault="005408DB" w:rsidP="005408DB">
    <w:pPr>
      <w:pStyle w:val="Header"/>
      <w:tabs>
        <w:tab w:val="right" w:pos="9072"/>
      </w:tabs>
      <w:rPr>
        <w:rStyle w:val="PageNumber"/>
        <w:rFonts w:ascii="Times New Roman" w:hAnsi="Times New Roman" w:cs="Times New Roman"/>
        <w:sz w:val="20"/>
        <w:szCs w:val="18"/>
      </w:rPr>
    </w:pPr>
  </w:p>
  <w:p w14:paraId="4152DB7A" w14:textId="77777777" w:rsidR="005408DB" w:rsidRPr="005408DB" w:rsidRDefault="005408DB" w:rsidP="005408DB">
    <w:pPr>
      <w:pStyle w:val="Footer"/>
      <w:tabs>
        <w:tab w:val="clear" w:pos="4513"/>
        <w:tab w:val="clear" w:pos="9026"/>
        <w:tab w:val="center" w:pos="9072"/>
      </w:tabs>
      <w:rPr>
        <w:rFonts w:ascii="Times New Roman" w:hAnsi="Times New Roman" w:cs="Times New Roman"/>
        <w:sz w:val="20"/>
        <w:szCs w:val="18"/>
      </w:rPr>
    </w:pPr>
    <w:r w:rsidRPr="005408DB">
      <w:rPr>
        <w:rFonts w:ascii="Times New Roman" w:hAnsi="Times New Roman" w:cs="Times New Roman"/>
        <w:noProof/>
        <w:sz w:val="20"/>
        <w:szCs w:val="18"/>
      </w:rPr>
      <w:t xml:space="preserve">Tulkojums </w:t>
    </w:r>
    <w:r w:rsidRPr="005408DB">
      <w:rPr>
        <w:rFonts w:ascii="Times New Roman" w:hAnsi="Times New Roman" w:cs="Times New Roman"/>
        <w:noProof/>
        <w:sz w:val="20"/>
        <w:szCs w:val="18"/>
      </w:rPr>
      <w:fldChar w:fldCharType="begin"/>
    </w:r>
    <w:r w:rsidRPr="005408DB">
      <w:rPr>
        <w:rFonts w:ascii="Times New Roman" w:hAnsi="Times New Roman" w:cs="Times New Roman"/>
        <w:noProof/>
        <w:sz w:val="20"/>
        <w:szCs w:val="18"/>
      </w:rPr>
      <w:instrText>symbol 211 \f "Symbol" \s 9</w:instrText>
    </w:r>
    <w:r w:rsidRPr="005408DB">
      <w:rPr>
        <w:rFonts w:ascii="Times New Roman" w:hAnsi="Times New Roman" w:cs="Times New Roman"/>
        <w:noProof/>
        <w:sz w:val="20"/>
        <w:szCs w:val="18"/>
      </w:rPr>
      <w:fldChar w:fldCharType="separate"/>
    </w:r>
    <w:r w:rsidRPr="005408DB">
      <w:rPr>
        <w:rFonts w:ascii="Times New Roman" w:hAnsi="Times New Roman" w:cs="Times New Roman"/>
        <w:noProof/>
        <w:sz w:val="20"/>
        <w:szCs w:val="18"/>
      </w:rPr>
      <w:t>Ó</w:t>
    </w:r>
    <w:r w:rsidRPr="005408DB">
      <w:rPr>
        <w:rFonts w:ascii="Times New Roman" w:hAnsi="Times New Roman" w:cs="Times New Roman"/>
        <w:noProof/>
        <w:sz w:val="20"/>
        <w:szCs w:val="18"/>
      </w:rPr>
      <w:fldChar w:fldCharType="end"/>
    </w:r>
    <w:r w:rsidRPr="005408DB">
      <w:rPr>
        <w:rFonts w:ascii="Times New Roman" w:hAnsi="Times New Roman" w:cs="Times New Roman"/>
        <w:noProof/>
        <w:sz w:val="20"/>
        <w:szCs w:val="18"/>
      </w:rPr>
      <w:t xml:space="preserve"> Valsts valodas centrs, 2020</w:t>
    </w:r>
    <w:r w:rsidRPr="005408DB">
      <w:rPr>
        <w:rFonts w:ascii="Times New Roman" w:hAnsi="Times New Roman" w:cs="Times New Roman"/>
        <w:sz w:val="20"/>
        <w:szCs w:val="18"/>
      </w:rPr>
      <w:tab/>
    </w:r>
    <w:r w:rsidRPr="005408DB">
      <w:rPr>
        <w:rStyle w:val="PageNumber"/>
        <w:rFonts w:ascii="Times New Roman" w:hAnsi="Times New Roman" w:cs="Times New Roman"/>
        <w:sz w:val="20"/>
        <w:szCs w:val="18"/>
      </w:rPr>
      <w:fldChar w:fldCharType="begin"/>
    </w:r>
    <w:r w:rsidRPr="005408DB">
      <w:rPr>
        <w:rStyle w:val="PageNumber"/>
        <w:rFonts w:ascii="Times New Roman" w:hAnsi="Times New Roman" w:cs="Times New Roman"/>
        <w:sz w:val="20"/>
        <w:szCs w:val="18"/>
      </w:rPr>
      <w:instrText xml:space="preserve">page </w:instrText>
    </w:r>
    <w:r w:rsidRPr="005408DB">
      <w:rPr>
        <w:rStyle w:val="PageNumber"/>
        <w:rFonts w:ascii="Times New Roman" w:hAnsi="Times New Roman" w:cs="Times New Roman"/>
        <w:sz w:val="20"/>
        <w:szCs w:val="18"/>
      </w:rPr>
      <w:fldChar w:fldCharType="separate"/>
    </w:r>
    <w:r w:rsidRPr="005408DB">
      <w:rPr>
        <w:rStyle w:val="PageNumber"/>
        <w:rFonts w:ascii="Times New Roman" w:hAnsi="Times New Roman" w:cs="Times New Roman"/>
        <w:sz w:val="20"/>
        <w:szCs w:val="18"/>
      </w:rPr>
      <w:t>2</w:t>
    </w:r>
    <w:r w:rsidRPr="005408DB">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0755E" w14:textId="77777777" w:rsidR="005408DB" w:rsidRPr="005408DB" w:rsidRDefault="005408DB" w:rsidP="005408DB">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67A382E5" w14:textId="54CC7B06" w:rsidR="005408DB" w:rsidRPr="005408DB" w:rsidRDefault="005408DB" w:rsidP="005408DB">
    <w:pPr>
      <w:pStyle w:val="Header"/>
      <w:tabs>
        <w:tab w:val="clear" w:pos="4513"/>
        <w:tab w:val="clear" w:pos="9026"/>
        <w:tab w:val="left" w:leader="underscore" w:pos="9072"/>
      </w:tabs>
      <w:rPr>
        <w:rStyle w:val="PageNumber"/>
        <w:rFonts w:ascii="Times New Roman" w:hAnsi="Times New Roman" w:cs="Times New Roman"/>
        <w:sz w:val="20"/>
        <w:szCs w:val="18"/>
      </w:rPr>
    </w:pPr>
    <w:r w:rsidRPr="005408DB">
      <w:rPr>
        <w:rStyle w:val="PageNumber"/>
        <w:rFonts w:ascii="Times New Roman" w:hAnsi="Times New Roman" w:cs="Times New Roman"/>
        <w:sz w:val="20"/>
        <w:szCs w:val="18"/>
      </w:rPr>
      <w:tab/>
    </w:r>
  </w:p>
  <w:p w14:paraId="06E16CD4" w14:textId="77777777" w:rsidR="005408DB" w:rsidRPr="005408DB" w:rsidRDefault="005408DB" w:rsidP="005408DB">
    <w:pPr>
      <w:pStyle w:val="Header"/>
      <w:tabs>
        <w:tab w:val="left" w:pos="9072"/>
      </w:tabs>
      <w:rPr>
        <w:rStyle w:val="PageNumber"/>
        <w:rFonts w:ascii="Times New Roman" w:hAnsi="Times New Roman" w:cs="Times New Roman"/>
        <w:sz w:val="20"/>
        <w:szCs w:val="18"/>
      </w:rPr>
    </w:pPr>
  </w:p>
  <w:p w14:paraId="1118A822" w14:textId="77777777" w:rsidR="005408DB" w:rsidRPr="005408DB" w:rsidRDefault="005408DB" w:rsidP="005408DB">
    <w:pPr>
      <w:pStyle w:val="Footer"/>
      <w:rPr>
        <w:rFonts w:ascii="Times New Roman" w:hAnsi="Times New Roman" w:cs="Times New Roman"/>
        <w:sz w:val="20"/>
        <w:szCs w:val="18"/>
      </w:rPr>
    </w:pPr>
    <w:r w:rsidRPr="005408DB">
      <w:rPr>
        <w:rFonts w:ascii="Times New Roman" w:hAnsi="Times New Roman" w:cs="Times New Roman"/>
        <w:noProof/>
        <w:sz w:val="20"/>
        <w:szCs w:val="18"/>
      </w:rPr>
      <w:t xml:space="preserve">Tulkojums </w:t>
    </w:r>
    <w:r w:rsidRPr="005408DB">
      <w:rPr>
        <w:rFonts w:ascii="Times New Roman" w:hAnsi="Times New Roman" w:cs="Times New Roman"/>
        <w:noProof/>
        <w:sz w:val="20"/>
        <w:szCs w:val="18"/>
      </w:rPr>
      <w:fldChar w:fldCharType="begin"/>
    </w:r>
    <w:r w:rsidRPr="005408DB">
      <w:rPr>
        <w:rFonts w:ascii="Times New Roman" w:hAnsi="Times New Roman" w:cs="Times New Roman"/>
        <w:noProof/>
        <w:sz w:val="20"/>
        <w:szCs w:val="18"/>
      </w:rPr>
      <w:instrText>symbol 211 \f "Symbol" \s 9</w:instrText>
    </w:r>
    <w:r w:rsidRPr="005408DB">
      <w:rPr>
        <w:rFonts w:ascii="Times New Roman" w:hAnsi="Times New Roman" w:cs="Times New Roman"/>
        <w:noProof/>
        <w:sz w:val="20"/>
        <w:szCs w:val="18"/>
      </w:rPr>
      <w:fldChar w:fldCharType="separate"/>
    </w:r>
    <w:r w:rsidRPr="005408DB">
      <w:rPr>
        <w:rFonts w:ascii="Times New Roman" w:hAnsi="Times New Roman" w:cs="Times New Roman"/>
        <w:noProof/>
        <w:sz w:val="20"/>
        <w:szCs w:val="18"/>
      </w:rPr>
      <w:t>Ó</w:t>
    </w:r>
    <w:r w:rsidRPr="005408DB">
      <w:rPr>
        <w:rFonts w:ascii="Times New Roman" w:hAnsi="Times New Roman" w:cs="Times New Roman"/>
        <w:noProof/>
        <w:sz w:val="20"/>
        <w:szCs w:val="18"/>
      </w:rPr>
      <w:fldChar w:fldCharType="end"/>
    </w:r>
    <w:r w:rsidRPr="005408DB">
      <w:rPr>
        <w:rFonts w:ascii="Times New Roman" w:hAnsi="Times New Roman" w:cs="Times New Roman"/>
        <w:noProof/>
        <w:sz w:val="20"/>
        <w:szCs w:val="18"/>
      </w:rPr>
      <w:t xml:space="preserve"> Valsts valodas centrs, 20</w:t>
    </w:r>
    <w:bookmarkEnd w:id="14"/>
    <w:bookmarkEnd w:id="15"/>
    <w:bookmarkEnd w:id="16"/>
    <w:r w:rsidRPr="005408DB">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ABA33" w14:textId="77777777" w:rsidR="001B6192" w:rsidRPr="0033011E" w:rsidRDefault="00E32717">
      <w:pPr>
        <w:rPr>
          <w:noProof/>
        </w:rPr>
      </w:pPr>
      <w:r w:rsidRPr="0033011E">
        <w:rPr>
          <w:noProof/>
        </w:rPr>
        <w:separator/>
      </w:r>
    </w:p>
  </w:footnote>
  <w:footnote w:type="continuationSeparator" w:id="0">
    <w:p w14:paraId="010C5A7C" w14:textId="77777777" w:rsidR="001B6192" w:rsidRPr="0033011E" w:rsidRDefault="00E32717">
      <w:pPr>
        <w:rPr>
          <w:noProof/>
        </w:rPr>
      </w:pPr>
      <w:r w:rsidRPr="0033011E">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83193" w14:textId="77777777" w:rsidR="005408DB" w:rsidRPr="005408DB" w:rsidRDefault="005408DB" w:rsidP="005408DB">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73A2A83F" w14:textId="38CFDF58" w:rsidR="005408DB" w:rsidRPr="005408DB" w:rsidRDefault="005408DB" w:rsidP="005408DB">
    <w:pPr>
      <w:pStyle w:val="Header"/>
      <w:tabs>
        <w:tab w:val="clear" w:pos="4513"/>
        <w:tab w:val="clear" w:pos="9026"/>
        <w:tab w:val="right" w:leader="underscore" w:pos="9072"/>
      </w:tabs>
      <w:rPr>
        <w:rStyle w:val="PageNumber"/>
        <w:rFonts w:ascii="Times New Roman" w:hAnsi="Times New Roman" w:cs="Times New Roman"/>
        <w:sz w:val="20"/>
        <w:szCs w:val="20"/>
      </w:rPr>
    </w:pPr>
    <w:r w:rsidRPr="005408DB">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421D5C8B" w14:textId="77777777" w:rsidR="005408DB" w:rsidRPr="005408DB" w:rsidRDefault="005408DB" w:rsidP="005408DB">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F0B18" w14:textId="77777777" w:rsidR="005408DB" w:rsidRPr="005408DB" w:rsidRDefault="005408DB" w:rsidP="005408DB">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14196067" w14:textId="77777777" w:rsidR="005408DB" w:rsidRPr="005408DB" w:rsidRDefault="005408DB" w:rsidP="005408DB">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53537"/>
    <w:multiLevelType w:val="hybridMultilevel"/>
    <w:tmpl w:val="59CEC08E"/>
    <w:lvl w:ilvl="0" w:tplc="8ADA77AA">
      <w:start w:val="1"/>
      <w:numFmt w:val="bullet"/>
      <w:lvlText w:val="-"/>
      <w:lvlJc w:val="left"/>
      <w:pPr>
        <w:ind w:left="995" w:hanging="360"/>
      </w:pPr>
      <w:rPr>
        <w:rFonts w:ascii="Times New Roman" w:eastAsia="Times New Roman" w:hAnsi="Times New Roman" w:hint="default"/>
        <w:sz w:val="22"/>
        <w:szCs w:val="22"/>
      </w:rPr>
    </w:lvl>
    <w:lvl w:ilvl="1" w:tplc="21AABAA4">
      <w:start w:val="1"/>
      <w:numFmt w:val="bullet"/>
      <w:lvlText w:val="•"/>
      <w:lvlJc w:val="left"/>
      <w:pPr>
        <w:ind w:left="1874" w:hanging="360"/>
      </w:pPr>
      <w:rPr>
        <w:rFonts w:hint="default"/>
      </w:rPr>
    </w:lvl>
    <w:lvl w:ilvl="2" w:tplc="D42AF82C">
      <w:start w:val="1"/>
      <w:numFmt w:val="bullet"/>
      <w:lvlText w:val="•"/>
      <w:lvlJc w:val="left"/>
      <w:pPr>
        <w:ind w:left="2752" w:hanging="360"/>
      </w:pPr>
      <w:rPr>
        <w:rFonts w:hint="default"/>
      </w:rPr>
    </w:lvl>
    <w:lvl w:ilvl="3" w:tplc="613CA01A">
      <w:start w:val="1"/>
      <w:numFmt w:val="bullet"/>
      <w:lvlText w:val="•"/>
      <w:lvlJc w:val="left"/>
      <w:pPr>
        <w:ind w:left="3630" w:hanging="360"/>
      </w:pPr>
      <w:rPr>
        <w:rFonts w:hint="default"/>
      </w:rPr>
    </w:lvl>
    <w:lvl w:ilvl="4" w:tplc="A03824A8">
      <w:start w:val="1"/>
      <w:numFmt w:val="bullet"/>
      <w:lvlText w:val="•"/>
      <w:lvlJc w:val="left"/>
      <w:pPr>
        <w:ind w:left="4509" w:hanging="360"/>
      </w:pPr>
      <w:rPr>
        <w:rFonts w:hint="default"/>
      </w:rPr>
    </w:lvl>
    <w:lvl w:ilvl="5" w:tplc="8466A5A2">
      <w:start w:val="1"/>
      <w:numFmt w:val="bullet"/>
      <w:lvlText w:val="•"/>
      <w:lvlJc w:val="left"/>
      <w:pPr>
        <w:ind w:left="5387" w:hanging="360"/>
      </w:pPr>
      <w:rPr>
        <w:rFonts w:hint="default"/>
      </w:rPr>
    </w:lvl>
    <w:lvl w:ilvl="6" w:tplc="E9A27C14">
      <w:start w:val="1"/>
      <w:numFmt w:val="bullet"/>
      <w:lvlText w:val="•"/>
      <w:lvlJc w:val="left"/>
      <w:pPr>
        <w:ind w:left="6266" w:hanging="360"/>
      </w:pPr>
      <w:rPr>
        <w:rFonts w:hint="default"/>
      </w:rPr>
    </w:lvl>
    <w:lvl w:ilvl="7" w:tplc="8C70083C">
      <w:start w:val="1"/>
      <w:numFmt w:val="bullet"/>
      <w:lvlText w:val="•"/>
      <w:lvlJc w:val="left"/>
      <w:pPr>
        <w:ind w:left="7144" w:hanging="360"/>
      </w:pPr>
      <w:rPr>
        <w:rFonts w:hint="default"/>
      </w:rPr>
    </w:lvl>
    <w:lvl w:ilvl="8" w:tplc="558C6486">
      <w:start w:val="1"/>
      <w:numFmt w:val="bullet"/>
      <w:lvlText w:val="•"/>
      <w:lvlJc w:val="left"/>
      <w:pPr>
        <w:ind w:left="8023" w:hanging="360"/>
      </w:pPr>
      <w:rPr>
        <w:rFonts w:hint="default"/>
      </w:rPr>
    </w:lvl>
  </w:abstractNum>
  <w:abstractNum w:abstractNumId="1" w15:restartNumberingAfterBreak="0">
    <w:nsid w:val="67CA6AF2"/>
    <w:multiLevelType w:val="hybridMultilevel"/>
    <w:tmpl w:val="2BAA9BF6"/>
    <w:lvl w:ilvl="0" w:tplc="9C9EFF44">
      <w:start w:val="1"/>
      <w:numFmt w:val="upperRoman"/>
      <w:lvlText w:val="%1."/>
      <w:lvlJc w:val="left"/>
      <w:pPr>
        <w:ind w:left="280" w:hanging="202"/>
      </w:pPr>
      <w:rPr>
        <w:rFonts w:ascii="Arial" w:eastAsia="Arial" w:hAnsi="Arial" w:hint="default"/>
        <w:b/>
        <w:bCs/>
        <w:spacing w:val="-5"/>
        <w:sz w:val="24"/>
        <w:szCs w:val="24"/>
      </w:rPr>
    </w:lvl>
    <w:lvl w:ilvl="1" w:tplc="614AEE28">
      <w:start w:val="1"/>
      <w:numFmt w:val="upperLetter"/>
      <w:lvlText w:val="%2)"/>
      <w:lvlJc w:val="left"/>
      <w:pPr>
        <w:ind w:left="280" w:hanging="360"/>
        <w:jc w:val="right"/>
      </w:pPr>
      <w:rPr>
        <w:rFonts w:ascii="Arial" w:eastAsia="Arial" w:hAnsi="Arial" w:hint="default"/>
        <w:b/>
        <w:bCs/>
        <w:spacing w:val="-6"/>
        <w:sz w:val="22"/>
        <w:szCs w:val="22"/>
      </w:rPr>
    </w:lvl>
    <w:lvl w:ilvl="2" w:tplc="FA52CD44">
      <w:start w:val="1"/>
      <w:numFmt w:val="bullet"/>
      <w:lvlText w:val="•"/>
      <w:lvlJc w:val="left"/>
      <w:pPr>
        <w:ind w:left="2180" w:hanging="360"/>
      </w:pPr>
      <w:rPr>
        <w:rFonts w:hint="default"/>
      </w:rPr>
    </w:lvl>
    <w:lvl w:ilvl="3" w:tplc="1E027F84">
      <w:start w:val="1"/>
      <w:numFmt w:val="bullet"/>
      <w:lvlText w:val="•"/>
      <w:lvlJc w:val="left"/>
      <w:pPr>
        <w:ind w:left="3130" w:hanging="360"/>
      </w:pPr>
      <w:rPr>
        <w:rFonts w:hint="default"/>
      </w:rPr>
    </w:lvl>
    <w:lvl w:ilvl="4" w:tplc="7F3CBCD4">
      <w:start w:val="1"/>
      <w:numFmt w:val="bullet"/>
      <w:lvlText w:val="•"/>
      <w:lvlJc w:val="left"/>
      <w:pPr>
        <w:ind w:left="4080" w:hanging="360"/>
      </w:pPr>
      <w:rPr>
        <w:rFonts w:hint="default"/>
      </w:rPr>
    </w:lvl>
    <w:lvl w:ilvl="5" w:tplc="C93EF8AA">
      <w:start w:val="1"/>
      <w:numFmt w:val="bullet"/>
      <w:lvlText w:val="•"/>
      <w:lvlJc w:val="left"/>
      <w:pPr>
        <w:ind w:left="5030" w:hanging="360"/>
      </w:pPr>
      <w:rPr>
        <w:rFonts w:hint="default"/>
      </w:rPr>
    </w:lvl>
    <w:lvl w:ilvl="6" w:tplc="558C4CFE">
      <w:start w:val="1"/>
      <w:numFmt w:val="bullet"/>
      <w:lvlText w:val="•"/>
      <w:lvlJc w:val="left"/>
      <w:pPr>
        <w:ind w:left="5980" w:hanging="360"/>
      </w:pPr>
      <w:rPr>
        <w:rFonts w:hint="default"/>
      </w:rPr>
    </w:lvl>
    <w:lvl w:ilvl="7" w:tplc="FFD66402">
      <w:start w:val="1"/>
      <w:numFmt w:val="bullet"/>
      <w:lvlText w:val="•"/>
      <w:lvlJc w:val="left"/>
      <w:pPr>
        <w:ind w:left="6930" w:hanging="360"/>
      </w:pPr>
      <w:rPr>
        <w:rFonts w:hint="default"/>
      </w:rPr>
    </w:lvl>
    <w:lvl w:ilvl="8" w:tplc="26248560">
      <w:start w:val="1"/>
      <w:numFmt w:val="bullet"/>
      <w:lvlText w:val="•"/>
      <w:lvlJc w:val="left"/>
      <w:pPr>
        <w:ind w:left="788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67208"/>
    <w:rsid w:val="00067208"/>
    <w:rsid w:val="001B6192"/>
    <w:rsid w:val="0033011E"/>
    <w:rsid w:val="005408DB"/>
    <w:rsid w:val="00B91899"/>
    <w:rsid w:val="00E327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D8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69"/>
      <w:outlineLvl w:val="0"/>
    </w:pPr>
    <w:rPr>
      <w:rFonts w:ascii="Arial" w:eastAsia="Arial" w:hAnsi="Arial"/>
      <w:b/>
      <w:bCs/>
      <w:sz w:val="28"/>
      <w:szCs w:val="28"/>
    </w:rPr>
  </w:style>
  <w:style w:type="paragraph" w:styleId="Heading2">
    <w:name w:val="heading 2"/>
    <w:basedOn w:val="Normal"/>
    <w:uiPriority w:val="9"/>
    <w:unhideWhenUsed/>
    <w:qFormat/>
    <w:pPr>
      <w:ind w:left="28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3011E"/>
    <w:pPr>
      <w:tabs>
        <w:tab w:val="center" w:pos="4513"/>
        <w:tab w:val="right" w:pos="9026"/>
      </w:tabs>
    </w:pPr>
  </w:style>
  <w:style w:type="character" w:customStyle="1" w:styleId="HeaderChar">
    <w:name w:val="Header Char"/>
    <w:basedOn w:val="DefaultParagraphFont"/>
    <w:link w:val="Header"/>
    <w:uiPriority w:val="99"/>
    <w:rsid w:val="0033011E"/>
  </w:style>
  <w:style w:type="paragraph" w:styleId="Footer">
    <w:name w:val="footer"/>
    <w:basedOn w:val="Normal"/>
    <w:link w:val="FooterChar"/>
    <w:unhideWhenUsed/>
    <w:rsid w:val="0033011E"/>
    <w:pPr>
      <w:tabs>
        <w:tab w:val="center" w:pos="4513"/>
        <w:tab w:val="right" w:pos="9026"/>
      </w:tabs>
    </w:pPr>
  </w:style>
  <w:style w:type="character" w:customStyle="1" w:styleId="FooterChar">
    <w:name w:val="Footer Char"/>
    <w:basedOn w:val="DefaultParagraphFont"/>
    <w:link w:val="Footer"/>
    <w:uiPriority w:val="99"/>
    <w:rsid w:val="0033011E"/>
  </w:style>
  <w:style w:type="table" w:styleId="TableGrid">
    <w:name w:val="Table Grid"/>
    <w:basedOn w:val="TableNormal"/>
    <w:uiPriority w:val="39"/>
    <w:rsid w:val="00B91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27C54-F552-4811-985B-B4FE47192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5083</Words>
  <Characters>2898</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2020-07-16T07:56:00Z</dcterms:created>
  <dcterms:modified xsi:type="dcterms:W3CDTF">2020-11-30T10:00:00Z</dcterms:modified>
</cp:coreProperties>
</file>