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C787" w14:textId="198E7250" w:rsidR="00441E4B" w:rsidRPr="00F673E1" w:rsidRDefault="00441E4B" w:rsidP="00441E4B">
      <w:pPr>
        <w:jc w:val="right"/>
        <w:rPr>
          <w:rFonts w:ascii="Times New Roman" w:eastAsia="Times New Roman" w:hAnsi="Times New Roman" w:cs="Times New Roman"/>
          <w:noProof/>
        </w:rPr>
      </w:pPr>
      <w:r w:rsidRPr="00F673E1">
        <w:rPr>
          <w:rFonts w:ascii="Times New Roman" w:hAnsi="Times New Roman"/>
          <w:szCs w:val="20"/>
        </w:rPr>
        <w:t>Dokumenta datums:</w:t>
      </w:r>
    </w:p>
    <w:p w14:paraId="3F65976A" w14:textId="4F3EB75D" w:rsidR="00441E4B" w:rsidRPr="00F673E1" w:rsidRDefault="00441E4B" w:rsidP="00441E4B">
      <w:pPr>
        <w:jc w:val="right"/>
        <w:rPr>
          <w:rFonts w:ascii="Times New Roman" w:eastAsia="Times New Roman" w:hAnsi="Times New Roman" w:cs="Times New Roman"/>
          <w:noProof/>
        </w:rPr>
      </w:pPr>
      <w:r w:rsidRPr="00F673E1">
        <w:rPr>
          <w:rFonts w:ascii="Times New Roman" w:hAnsi="Times New Roman"/>
          <w:szCs w:val="20"/>
        </w:rPr>
        <w:t>2021. gada 16. marts</w:t>
      </w:r>
    </w:p>
    <w:p w14:paraId="50370BA0" w14:textId="1BEA305B" w:rsidR="00441E4B" w:rsidRPr="00441E4B" w:rsidRDefault="00441E4B" w:rsidP="00441E4B">
      <w:pPr>
        <w:jc w:val="right"/>
        <w:rPr>
          <w:rFonts w:ascii="Times New Roman" w:eastAsia="Times New Roman" w:hAnsi="Times New Roman" w:cs="Times New Roman"/>
          <w:noProof/>
          <w:sz w:val="24"/>
          <w:szCs w:val="24"/>
        </w:rPr>
      </w:pPr>
    </w:p>
    <w:p w14:paraId="1653289E" w14:textId="4A937090" w:rsidR="00EA498F" w:rsidRPr="00B4375C" w:rsidRDefault="00EA498F" w:rsidP="00441E4B">
      <w:pPr>
        <w:jc w:val="center"/>
        <w:rPr>
          <w:rFonts w:ascii="Times New Roman" w:hAnsi="Times New Roman" w:cs="Times New Roman"/>
          <w:b/>
          <w:noProof/>
          <w:sz w:val="28"/>
          <w:szCs w:val="28"/>
        </w:rPr>
      </w:pPr>
      <w:r>
        <w:rPr>
          <w:rFonts w:ascii="Times New Roman" w:hAnsi="Times New Roman"/>
          <w:b/>
          <w:sz w:val="28"/>
        </w:rPr>
        <w:t>Lēmumu pieņemšanas shēma saliktu produktu ievešanai Eiropas Savienībā</w:t>
      </w:r>
    </w:p>
    <w:p w14:paraId="0F49F098" w14:textId="356E86AC" w:rsidR="00EA498F" w:rsidRPr="006E7A02" w:rsidRDefault="00460766" w:rsidP="00441E4B">
      <w:pPr>
        <w:jc w:val="center"/>
        <w:rPr>
          <w:rFonts w:ascii="Times New Roman" w:hAnsi="Times New Roman" w:cs="Times New Roman"/>
          <w:b/>
          <w:noProof/>
          <w:color w:val="C00000"/>
          <w:sz w:val="28"/>
          <w:szCs w:val="28"/>
        </w:rPr>
      </w:pPr>
      <w:r w:rsidRPr="006E7A02">
        <w:rPr>
          <w:rFonts w:ascii="Times New Roman" w:hAnsi="Times New Roman"/>
          <w:b/>
          <w:color w:val="C00000"/>
          <w:sz w:val="28"/>
        </w:rPr>
        <w:t>Piemērojama no 2021. gada 21. aprīļa</w:t>
      </w:r>
    </w:p>
    <w:p w14:paraId="1D337A2C" w14:textId="56177935" w:rsidR="00022FB1" w:rsidRDefault="00022FB1" w:rsidP="00441E4B">
      <w:pPr>
        <w:jc w:val="both"/>
        <w:rPr>
          <w:rFonts w:ascii="Times New Roman" w:eastAsia="Calibri" w:hAnsi="Times New Roman" w:cs="Times New Roman"/>
          <w:noProof/>
          <w:sz w:val="24"/>
          <w:szCs w:val="24"/>
        </w:rPr>
      </w:pPr>
    </w:p>
    <w:p w14:paraId="1A4C5DCB" w14:textId="3E77C0F8" w:rsidR="00F7305E" w:rsidRDefault="004766E4" w:rsidP="004766E4">
      <w:pPr>
        <w:jc w:val="center"/>
        <w:rPr>
          <w:rFonts w:ascii="Times New Roman" w:eastAsia="Calibri" w:hAnsi="Times New Roman" w:cs="Times New Roman"/>
          <w:noProof/>
          <w:sz w:val="24"/>
          <w:szCs w:val="24"/>
        </w:rPr>
      </w:pPr>
      <w:r w:rsidRPr="004766E4">
        <w:rPr>
          <w:rFonts w:ascii="Times New Roman" w:eastAsia="Calibri" w:hAnsi="Times New Roman" w:cs="Times New Roman"/>
          <w:noProof/>
          <w:sz w:val="24"/>
          <w:szCs w:val="24"/>
        </w:rPr>
        <w:drawing>
          <wp:inline distT="0" distB="0" distL="0" distR="0" wp14:anchorId="1332B121" wp14:editId="17484434">
            <wp:extent cx="5760720" cy="4993005"/>
            <wp:effectExtent l="0" t="0" r="0" b="0"/>
            <wp:docPr id="1" name="Picture 1" descr="Graphical user interface, application,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imeline&#10;&#10;Description automatically generated"/>
                    <pic:cNvPicPr/>
                  </pic:nvPicPr>
                  <pic:blipFill>
                    <a:blip r:embed="rId10"/>
                    <a:stretch>
                      <a:fillRect/>
                    </a:stretch>
                  </pic:blipFill>
                  <pic:spPr>
                    <a:xfrm>
                      <a:off x="0" y="0"/>
                      <a:ext cx="5760720" cy="4993005"/>
                    </a:xfrm>
                    <a:prstGeom prst="rect">
                      <a:avLst/>
                    </a:prstGeom>
                  </pic:spPr>
                </pic:pic>
              </a:graphicData>
            </a:graphic>
          </wp:inline>
        </w:drawing>
      </w:r>
    </w:p>
    <w:p w14:paraId="4E80F021" w14:textId="77777777" w:rsidR="00F7305E" w:rsidRPr="00441E4B" w:rsidRDefault="00F7305E" w:rsidP="00441E4B">
      <w:pPr>
        <w:jc w:val="both"/>
        <w:rPr>
          <w:rFonts w:ascii="Times New Roman" w:eastAsia="Calibri" w:hAnsi="Times New Roman" w:cs="Times New Roman"/>
          <w:noProof/>
          <w:sz w:val="24"/>
          <w:szCs w:val="24"/>
        </w:rPr>
      </w:pPr>
    </w:p>
    <w:p w14:paraId="1C640048" w14:textId="564AB676" w:rsidR="00A61A1E" w:rsidRPr="00441E4B" w:rsidRDefault="00EA498F" w:rsidP="00A61A1E">
      <w:pPr>
        <w:pStyle w:val="BodyText"/>
        <w:spacing w:before="0"/>
        <w:ind w:left="0" w:hanging="101"/>
        <w:jc w:val="both"/>
        <w:rPr>
          <w:rFonts w:ascii="Times New Roman" w:hAnsi="Times New Roman" w:cs="Times New Roman"/>
          <w:noProof/>
          <w:sz w:val="24"/>
          <w:szCs w:val="24"/>
        </w:rPr>
      </w:pPr>
      <w:r>
        <w:rPr>
          <w:rFonts w:ascii="Times New Roman" w:hAnsi="Times New Roman"/>
          <w:sz w:val="24"/>
        </w:rPr>
        <w:t>* Ja trešā valsts, kas ražo saliktu produktu, nav minēta Komisijas Lēmumā 2011/163/ES attiecībā uz konkrētu dzīvnieku izcelsmes sastāvdaļu, kas iekļauta saliktajā produktā, bet vēlas šo sastāvdaļu iegūt no dalībvalsts vai trešās valsts, kurai ir ES apstiprināts atliekvielu uzraudzības plāns, kas attiecas uz šo sastāvdaļu, tā ir jāpilnvaro ar zemsvītras piezīmi Komisijas Lēmumā 2011/163/ES. Šajā sakarā Eiropas Komisijai jāadresē šāds paziņojums:</w:t>
      </w:r>
    </w:p>
    <w:p w14:paraId="0EF27217" w14:textId="77777777" w:rsidR="00EA498F" w:rsidRPr="00441E4B" w:rsidRDefault="00EA498F" w:rsidP="00441E4B">
      <w:pPr>
        <w:jc w:val="both"/>
        <w:rPr>
          <w:rFonts w:ascii="Times New Roman" w:hAnsi="Times New Roman" w:cs="Times New Roman"/>
          <w:i/>
          <w:noProof/>
          <w:sz w:val="24"/>
          <w:szCs w:val="24"/>
        </w:rPr>
      </w:pPr>
      <w:r>
        <w:rPr>
          <w:rFonts w:ascii="Times New Roman" w:hAnsi="Times New Roman"/>
          <w:i/>
          <w:sz w:val="24"/>
        </w:rPr>
        <w:t>“[Trešās valsts] kompetentā iestāde nodrošina, ka lietošanai uzturā paredzēti dzīvnieku izcelsmes produkti, kas eksportēti uz Eiropas Savienību, konkrēti produkti, kas ražoti no izejvielām, kas importētas [trešā valstī], nāk tikai no uzņēmumiem, kas apstiprināti saskaņā ar Regulas (EK) Nr. 854/2004 12. pantu, un ir izveidotas uzticamas procedūras, kuras garantē, ka šādai pārtikai izmantotās dzīvnieku izcelsmes izejvielas ir iegūtas tikai Eiropas Savienības dalībvalstīs vai trešās valstīs, kuras minētas saistībā ar attiecīgo izejvielu Komisijas Lēmuma 2011/163/ES pielikumā, bez zemsvītras piezīmes, kas piemērotu ierobežojumu, kā noteikts lēmuma 2. panta 2. punktā.”</w:t>
      </w:r>
    </w:p>
    <w:p w14:paraId="1BD29BD0" w14:textId="77777777" w:rsidR="00A61A1E" w:rsidRDefault="00A61A1E" w:rsidP="00441E4B">
      <w:pPr>
        <w:pStyle w:val="BodyText"/>
        <w:spacing w:before="0"/>
        <w:ind w:left="0"/>
        <w:jc w:val="both"/>
        <w:rPr>
          <w:rFonts w:ascii="Times New Roman" w:hAnsi="Times New Roman" w:cs="Times New Roman"/>
          <w:noProof/>
          <w:sz w:val="24"/>
          <w:szCs w:val="24"/>
        </w:rPr>
      </w:pPr>
    </w:p>
    <w:p w14:paraId="060F8951" w14:textId="246D9AA6" w:rsidR="00EA498F" w:rsidRPr="00441E4B" w:rsidRDefault="00EA498F" w:rsidP="00441E4B">
      <w:pPr>
        <w:pStyle w:val="BodyText"/>
        <w:spacing w:before="0"/>
        <w:ind w:left="0"/>
        <w:jc w:val="both"/>
        <w:rPr>
          <w:rFonts w:ascii="Times New Roman" w:hAnsi="Times New Roman" w:cs="Times New Roman"/>
          <w:noProof/>
          <w:sz w:val="24"/>
          <w:szCs w:val="24"/>
        </w:rPr>
      </w:pPr>
      <w:r>
        <w:rPr>
          <w:rFonts w:ascii="Times New Roman" w:hAnsi="Times New Roman"/>
          <w:sz w:val="24"/>
        </w:rPr>
        <w:t>** Šāds saraksts tiks izveidots līdz 2021. gada 21. aprīlim ar Komisijas Deleģēto regulu.</w:t>
      </w:r>
    </w:p>
    <w:p w14:paraId="77F9DAC2" w14:textId="77777777" w:rsidR="00A61A1E" w:rsidRDefault="00A61A1E" w:rsidP="00441E4B">
      <w:pPr>
        <w:pStyle w:val="BodyText"/>
        <w:spacing w:before="0"/>
        <w:ind w:left="0"/>
        <w:jc w:val="both"/>
        <w:rPr>
          <w:rFonts w:ascii="Times New Roman" w:hAnsi="Times New Roman" w:cs="Times New Roman"/>
          <w:noProof/>
          <w:sz w:val="24"/>
          <w:szCs w:val="24"/>
        </w:rPr>
      </w:pPr>
    </w:p>
    <w:p w14:paraId="1D139B4E" w14:textId="79B0354E" w:rsidR="00EA498F" w:rsidRPr="00441E4B" w:rsidRDefault="00EA498F" w:rsidP="00441E4B">
      <w:pPr>
        <w:pStyle w:val="BodyText"/>
        <w:spacing w:before="0"/>
        <w:ind w:left="0"/>
        <w:jc w:val="both"/>
        <w:rPr>
          <w:rFonts w:ascii="Times New Roman" w:hAnsi="Times New Roman" w:cs="Times New Roman"/>
          <w:noProof/>
          <w:sz w:val="24"/>
          <w:szCs w:val="24"/>
        </w:rPr>
      </w:pPr>
      <w:r>
        <w:rPr>
          <w:rFonts w:ascii="Times New Roman" w:hAnsi="Times New Roman"/>
          <w:sz w:val="24"/>
        </w:rPr>
        <w:t>*** Dzīvnieku veselības / oficiālā sertifikāta paraugs, lai Savienībā ievestu īslaicīgi un ilgi glabājamus saliktus produktus, kas jebkādā daudzumā satur gaļas produktus, izņemot želatīnu, kolagēnu un ļoti rafinētus produktus, un kas ir paredzēti lietošanai pārtikā (paraugs “COMP”), kā noteikts Komisijas Regulas (ES) Nr. 2020/2235 III pielikuma 50. nodaļā.</w:t>
      </w:r>
    </w:p>
    <w:p w14:paraId="04C1356A" w14:textId="77777777" w:rsidR="00A61A1E" w:rsidRDefault="00A61A1E" w:rsidP="00441E4B">
      <w:pPr>
        <w:pStyle w:val="BodyText"/>
        <w:spacing w:before="0"/>
        <w:ind w:left="0"/>
        <w:jc w:val="both"/>
        <w:rPr>
          <w:rFonts w:ascii="Times New Roman" w:hAnsi="Times New Roman" w:cs="Times New Roman"/>
          <w:noProof/>
          <w:sz w:val="24"/>
          <w:szCs w:val="24"/>
        </w:rPr>
      </w:pPr>
    </w:p>
    <w:p w14:paraId="1439BFA1" w14:textId="474A3432" w:rsidR="00EA498F" w:rsidRPr="00441E4B" w:rsidRDefault="00EA498F" w:rsidP="00441E4B">
      <w:pPr>
        <w:pStyle w:val="BodyText"/>
        <w:spacing w:before="0"/>
        <w:ind w:left="0"/>
        <w:jc w:val="both"/>
        <w:rPr>
          <w:rFonts w:ascii="Times New Roman" w:hAnsi="Times New Roman" w:cs="Times New Roman"/>
          <w:noProof/>
          <w:sz w:val="24"/>
          <w:szCs w:val="24"/>
        </w:rPr>
      </w:pPr>
      <w:r>
        <w:rPr>
          <w:rFonts w:ascii="Times New Roman" w:hAnsi="Times New Roman"/>
          <w:sz w:val="24"/>
        </w:rPr>
        <w:t>**** Privāta apliecinājuma paraugs, ko operators iesniedz, lai saskaņā ar Regulas (ES) Nr. 2019/625 14. pantu Savienībā ievestu ilgi glabājamus saliktus produktus, kā noteikts Regulas (ES) Nr. 2020/2235 V pielikumā.</w:t>
      </w:r>
    </w:p>
    <w:sectPr w:rsidR="00EA498F" w:rsidRPr="00441E4B" w:rsidSect="00D97EE7">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5CA5" w14:textId="77777777" w:rsidR="00C6562C" w:rsidRPr="00EA498F" w:rsidRDefault="00C6562C" w:rsidP="00EA498F">
      <w:pPr>
        <w:rPr>
          <w:noProof/>
        </w:rPr>
      </w:pPr>
      <w:r w:rsidRPr="00EA498F">
        <w:rPr>
          <w:noProof/>
        </w:rPr>
        <w:separator/>
      </w:r>
    </w:p>
  </w:endnote>
  <w:endnote w:type="continuationSeparator" w:id="0">
    <w:p w14:paraId="11123222" w14:textId="77777777" w:rsidR="00C6562C" w:rsidRPr="00EA498F" w:rsidRDefault="00C6562C" w:rsidP="00EA498F">
      <w:pPr>
        <w:rPr>
          <w:noProof/>
        </w:rPr>
      </w:pPr>
      <w:r w:rsidRPr="00EA498F">
        <w:rPr>
          <w:noProof/>
        </w:rPr>
        <w:continuationSeparator/>
      </w:r>
    </w:p>
  </w:endnote>
  <w:endnote w:type="continuationNotice" w:id="1">
    <w:p w14:paraId="39C1CEA3" w14:textId="77777777" w:rsidR="00C6562C" w:rsidRDefault="00C65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CDE2" w14:textId="77777777" w:rsidR="005365FD" w:rsidRPr="003E47FA" w:rsidRDefault="005365FD" w:rsidP="005365FD">
    <w:pPr>
      <w:pStyle w:val="Header"/>
      <w:tabs>
        <w:tab w:val="left" w:pos="9072"/>
      </w:tabs>
      <w:jc w:val="both"/>
      <w:rPr>
        <w:rStyle w:val="PageNumber"/>
        <w:rFonts w:ascii="Times New Roman" w:hAnsi="Times New Roman" w:cs="Times New Roman"/>
        <w:sz w:val="20"/>
        <w:szCs w:val="20"/>
      </w:rPr>
    </w:pPr>
  </w:p>
  <w:p w14:paraId="66A22447" w14:textId="77777777" w:rsidR="005365FD" w:rsidRPr="003E47FA" w:rsidRDefault="005365FD" w:rsidP="00CB1212">
    <w:pPr>
      <w:pStyle w:val="Header"/>
      <w:tabs>
        <w:tab w:val="clear" w:pos="4513"/>
        <w:tab w:val="clear" w:pos="9026"/>
        <w:tab w:val="lef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5569513" w14:textId="77777777" w:rsidR="005365FD" w:rsidRPr="003E47FA" w:rsidRDefault="005365FD" w:rsidP="005365FD">
    <w:pPr>
      <w:pStyle w:val="Header"/>
      <w:tabs>
        <w:tab w:val="right" w:pos="9072"/>
      </w:tabs>
      <w:jc w:val="both"/>
      <w:rPr>
        <w:rStyle w:val="PageNumber"/>
        <w:rFonts w:ascii="Times New Roman" w:hAnsi="Times New Roman" w:cs="Times New Roman"/>
        <w:sz w:val="20"/>
        <w:szCs w:val="20"/>
      </w:rPr>
    </w:pPr>
  </w:p>
  <w:p w14:paraId="15A1FF94" w14:textId="7CA5C564" w:rsidR="005365FD" w:rsidRPr="003E47FA" w:rsidRDefault="005365FD" w:rsidP="00897807">
    <w:pPr>
      <w:pStyle w:val="Footer"/>
      <w:tabs>
        <w:tab w:val="clear" w:pos="4513"/>
        <w:tab w:val="clear" w:pos="9026"/>
        <w:tab w:val="center" w:pos="9072"/>
        <w:tab w:val="center" w:pos="14175"/>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00897807">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5D16" w14:textId="77777777" w:rsidR="00242D32" w:rsidRPr="003F25D0" w:rsidRDefault="00242D32" w:rsidP="00242D32">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7C58E2B1" w14:textId="77777777" w:rsidR="00242D32" w:rsidRPr="003F25D0" w:rsidRDefault="00242D32" w:rsidP="00272804">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78FD8800" w14:textId="77777777" w:rsidR="00242D32" w:rsidRPr="003F25D0" w:rsidRDefault="00242D32" w:rsidP="00242D32">
    <w:pPr>
      <w:pStyle w:val="Header"/>
      <w:tabs>
        <w:tab w:val="left" w:pos="9072"/>
      </w:tabs>
      <w:jc w:val="both"/>
      <w:rPr>
        <w:rStyle w:val="PageNumber"/>
        <w:rFonts w:ascii="Times New Roman" w:hAnsi="Times New Roman"/>
        <w:sz w:val="20"/>
        <w:szCs w:val="18"/>
      </w:rPr>
    </w:pPr>
  </w:p>
  <w:p w14:paraId="27AEECED" w14:textId="526B8F64" w:rsidR="005356A3" w:rsidRPr="00242D32" w:rsidRDefault="00242D32" w:rsidP="00242D32">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2937" w14:textId="77777777" w:rsidR="00C6562C" w:rsidRPr="00EA498F" w:rsidRDefault="00C6562C" w:rsidP="00EA498F">
      <w:pPr>
        <w:rPr>
          <w:noProof/>
        </w:rPr>
      </w:pPr>
      <w:r w:rsidRPr="00EA498F">
        <w:rPr>
          <w:noProof/>
        </w:rPr>
        <w:separator/>
      </w:r>
    </w:p>
  </w:footnote>
  <w:footnote w:type="continuationSeparator" w:id="0">
    <w:p w14:paraId="5D527DCB" w14:textId="77777777" w:rsidR="00C6562C" w:rsidRPr="00EA498F" w:rsidRDefault="00C6562C" w:rsidP="00EA498F">
      <w:pPr>
        <w:rPr>
          <w:noProof/>
        </w:rPr>
      </w:pPr>
      <w:r w:rsidRPr="00EA498F">
        <w:rPr>
          <w:noProof/>
        </w:rPr>
        <w:continuationSeparator/>
      </w:r>
    </w:p>
  </w:footnote>
  <w:footnote w:type="continuationNotice" w:id="1">
    <w:p w14:paraId="55997CFD" w14:textId="77777777" w:rsidR="00C6562C" w:rsidRDefault="00C65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F08D" w14:textId="77777777" w:rsidR="00CF3DE2" w:rsidRPr="0075517C" w:rsidRDefault="00CF3DE2" w:rsidP="00CF3DE2">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3DB2A17" w14:textId="77777777" w:rsidR="00CF3DE2" w:rsidRPr="0075517C" w:rsidRDefault="00CF3DE2" w:rsidP="00272804">
    <w:pPr>
      <w:pStyle w:val="Header"/>
      <w:tabs>
        <w:tab w:val="clear" w:pos="4513"/>
        <w:tab w:val="clear" w:pos="9026"/>
        <w:tab w:val="lef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9EA782B" w14:textId="77777777" w:rsidR="00CF3DE2" w:rsidRPr="0075517C" w:rsidRDefault="00CF3DE2" w:rsidP="00CF3DE2">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2C24" w14:textId="77777777" w:rsidR="005356A3" w:rsidRPr="000F66E7" w:rsidRDefault="005356A3" w:rsidP="005356A3">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2DC5402" w14:textId="54951915" w:rsidR="005356A3" w:rsidRDefault="005356A3" w:rsidP="005356A3">
    <w:pPr>
      <w:pStyle w:val="Header"/>
      <w:tabs>
        <w:tab w:val="clear" w:pos="4513"/>
        <w:tab w:val="clear" w:pos="9026"/>
        <w:tab w:val="left" w:pos="24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C47"/>
    <w:multiLevelType w:val="hybridMultilevel"/>
    <w:tmpl w:val="482417B2"/>
    <w:lvl w:ilvl="0" w:tplc="1C02E26A">
      <w:start w:val="1"/>
      <w:numFmt w:val="bullet"/>
      <w:lvlText w:val="-"/>
      <w:lvlJc w:val="left"/>
      <w:pPr>
        <w:ind w:left="720" w:hanging="360"/>
      </w:pPr>
      <w:rPr>
        <w:rFonts w:ascii="Calibri" w:eastAsia="Calibri" w:hAnsi="Calibri" w:hint="default"/>
        <w:b/>
        <w:bCs/>
        <w:w w:val="102"/>
        <w:sz w:val="14"/>
        <w:szCs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972782"/>
    <w:multiLevelType w:val="hybridMultilevel"/>
    <w:tmpl w:val="9A68F27C"/>
    <w:lvl w:ilvl="0" w:tplc="1C02E26A">
      <w:start w:val="1"/>
      <w:numFmt w:val="bullet"/>
      <w:lvlText w:val="-"/>
      <w:lvlJc w:val="left"/>
      <w:pPr>
        <w:ind w:left="812" w:hanging="77"/>
      </w:pPr>
      <w:rPr>
        <w:rFonts w:ascii="Calibri" w:eastAsia="Calibri" w:hAnsi="Calibri" w:hint="default"/>
        <w:b/>
        <w:bCs/>
        <w:w w:val="102"/>
        <w:sz w:val="14"/>
        <w:szCs w:val="14"/>
      </w:rPr>
    </w:lvl>
    <w:lvl w:ilvl="1" w:tplc="88CEC406">
      <w:start w:val="1"/>
      <w:numFmt w:val="bullet"/>
      <w:lvlText w:val="•"/>
      <w:lvlJc w:val="left"/>
      <w:pPr>
        <w:ind w:left="1343" w:hanging="77"/>
      </w:pPr>
      <w:rPr>
        <w:rFonts w:hint="default"/>
      </w:rPr>
    </w:lvl>
    <w:lvl w:ilvl="2" w:tplc="D5385E7A">
      <w:start w:val="1"/>
      <w:numFmt w:val="bullet"/>
      <w:lvlText w:val="•"/>
      <w:lvlJc w:val="left"/>
      <w:pPr>
        <w:ind w:left="1873" w:hanging="77"/>
      </w:pPr>
      <w:rPr>
        <w:rFonts w:hint="default"/>
      </w:rPr>
    </w:lvl>
    <w:lvl w:ilvl="3" w:tplc="EF1EF872">
      <w:start w:val="1"/>
      <w:numFmt w:val="bullet"/>
      <w:lvlText w:val="•"/>
      <w:lvlJc w:val="left"/>
      <w:pPr>
        <w:ind w:left="2404" w:hanging="77"/>
      </w:pPr>
      <w:rPr>
        <w:rFonts w:hint="default"/>
      </w:rPr>
    </w:lvl>
    <w:lvl w:ilvl="4" w:tplc="E73C8A40">
      <w:start w:val="1"/>
      <w:numFmt w:val="bullet"/>
      <w:lvlText w:val="•"/>
      <w:lvlJc w:val="left"/>
      <w:pPr>
        <w:ind w:left="2935" w:hanging="77"/>
      </w:pPr>
      <w:rPr>
        <w:rFonts w:hint="default"/>
      </w:rPr>
    </w:lvl>
    <w:lvl w:ilvl="5" w:tplc="5C106908">
      <w:start w:val="1"/>
      <w:numFmt w:val="bullet"/>
      <w:lvlText w:val="•"/>
      <w:lvlJc w:val="left"/>
      <w:pPr>
        <w:ind w:left="3466" w:hanging="77"/>
      </w:pPr>
      <w:rPr>
        <w:rFonts w:hint="default"/>
      </w:rPr>
    </w:lvl>
    <w:lvl w:ilvl="6" w:tplc="C3F41E5A">
      <w:start w:val="1"/>
      <w:numFmt w:val="bullet"/>
      <w:lvlText w:val="•"/>
      <w:lvlJc w:val="left"/>
      <w:pPr>
        <w:ind w:left="3997" w:hanging="77"/>
      </w:pPr>
      <w:rPr>
        <w:rFonts w:hint="default"/>
      </w:rPr>
    </w:lvl>
    <w:lvl w:ilvl="7" w:tplc="E35CE7B8">
      <w:start w:val="1"/>
      <w:numFmt w:val="bullet"/>
      <w:lvlText w:val="•"/>
      <w:lvlJc w:val="left"/>
      <w:pPr>
        <w:ind w:left="4528" w:hanging="77"/>
      </w:pPr>
      <w:rPr>
        <w:rFonts w:hint="default"/>
      </w:rPr>
    </w:lvl>
    <w:lvl w:ilvl="8" w:tplc="0D7C997A">
      <w:start w:val="1"/>
      <w:numFmt w:val="bullet"/>
      <w:lvlText w:val="•"/>
      <w:lvlJc w:val="left"/>
      <w:pPr>
        <w:ind w:left="5059" w:hanging="77"/>
      </w:pPr>
      <w:rPr>
        <w:rFonts w:hint="default"/>
      </w:rPr>
    </w:lvl>
  </w:abstractNum>
  <w:abstractNum w:abstractNumId="2" w15:restartNumberingAfterBreak="0">
    <w:nsid w:val="25240675"/>
    <w:multiLevelType w:val="hybridMultilevel"/>
    <w:tmpl w:val="D5104DD2"/>
    <w:lvl w:ilvl="0" w:tplc="ECB6C9A8">
      <w:start w:val="1"/>
      <w:numFmt w:val="bullet"/>
      <w:lvlText w:val="-"/>
      <w:lvlJc w:val="left"/>
      <w:pPr>
        <w:ind w:left="223" w:hanging="70"/>
      </w:pPr>
      <w:rPr>
        <w:rFonts w:ascii="Calibri" w:eastAsia="Calibri" w:hAnsi="Calibri" w:hint="default"/>
        <w:w w:val="101"/>
        <w:sz w:val="13"/>
        <w:szCs w:val="13"/>
      </w:rPr>
    </w:lvl>
    <w:lvl w:ilvl="1" w:tplc="D81C2A54">
      <w:start w:val="1"/>
      <w:numFmt w:val="bullet"/>
      <w:lvlText w:val="•"/>
      <w:lvlJc w:val="left"/>
      <w:pPr>
        <w:ind w:left="603" w:hanging="70"/>
      </w:pPr>
      <w:rPr>
        <w:rFonts w:hint="default"/>
      </w:rPr>
    </w:lvl>
    <w:lvl w:ilvl="2" w:tplc="489E430C">
      <w:start w:val="1"/>
      <w:numFmt w:val="bullet"/>
      <w:lvlText w:val="•"/>
      <w:lvlJc w:val="left"/>
      <w:pPr>
        <w:ind w:left="983" w:hanging="70"/>
      </w:pPr>
      <w:rPr>
        <w:rFonts w:hint="default"/>
      </w:rPr>
    </w:lvl>
    <w:lvl w:ilvl="3" w:tplc="857ED5DA">
      <w:start w:val="1"/>
      <w:numFmt w:val="bullet"/>
      <w:lvlText w:val="•"/>
      <w:lvlJc w:val="left"/>
      <w:pPr>
        <w:ind w:left="1363" w:hanging="70"/>
      </w:pPr>
      <w:rPr>
        <w:rFonts w:hint="default"/>
      </w:rPr>
    </w:lvl>
    <w:lvl w:ilvl="4" w:tplc="9E7C7E46">
      <w:start w:val="1"/>
      <w:numFmt w:val="bullet"/>
      <w:lvlText w:val="•"/>
      <w:lvlJc w:val="left"/>
      <w:pPr>
        <w:ind w:left="1744" w:hanging="70"/>
      </w:pPr>
      <w:rPr>
        <w:rFonts w:hint="default"/>
      </w:rPr>
    </w:lvl>
    <w:lvl w:ilvl="5" w:tplc="AA1EE99C">
      <w:start w:val="1"/>
      <w:numFmt w:val="bullet"/>
      <w:lvlText w:val="•"/>
      <w:lvlJc w:val="left"/>
      <w:pPr>
        <w:ind w:left="2124" w:hanging="70"/>
      </w:pPr>
      <w:rPr>
        <w:rFonts w:hint="default"/>
      </w:rPr>
    </w:lvl>
    <w:lvl w:ilvl="6" w:tplc="BDC82B24">
      <w:start w:val="1"/>
      <w:numFmt w:val="bullet"/>
      <w:lvlText w:val="•"/>
      <w:lvlJc w:val="left"/>
      <w:pPr>
        <w:ind w:left="2504" w:hanging="70"/>
      </w:pPr>
      <w:rPr>
        <w:rFonts w:hint="default"/>
      </w:rPr>
    </w:lvl>
    <w:lvl w:ilvl="7" w:tplc="79647F1A">
      <w:start w:val="1"/>
      <w:numFmt w:val="bullet"/>
      <w:lvlText w:val="•"/>
      <w:lvlJc w:val="left"/>
      <w:pPr>
        <w:ind w:left="2884" w:hanging="70"/>
      </w:pPr>
      <w:rPr>
        <w:rFonts w:hint="default"/>
      </w:rPr>
    </w:lvl>
    <w:lvl w:ilvl="8" w:tplc="772060D4">
      <w:start w:val="1"/>
      <w:numFmt w:val="bullet"/>
      <w:lvlText w:val="•"/>
      <w:lvlJc w:val="left"/>
      <w:pPr>
        <w:ind w:left="3265" w:hanging="70"/>
      </w:pPr>
      <w:rPr>
        <w:rFonts w:hint="default"/>
      </w:rPr>
    </w:lvl>
  </w:abstractNum>
  <w:abstractNum w:abstractNumId="3" w15:restartNumberingAfterBreak="0">
    <w:nsid w:val="2A77556F"/>
    <w:multiLevelType w:val="hybridMultilevel"/>
    <w:tmpl w:val="88107222"/>
    <w:lvl w:ilvl="0" w:tplc="1C02E26A">
      <w:start w:val="1"/>
      <w:numFmt w:val="bullet"/>
      <w:lvlText w:val="-"/>
      <w:lvlJc w:val="left"/>
      <w:pPr>
        <w:ind w:left="720" w:hanging="360"/>
      </w:pPr>
      <w:rPr>
        <w:rFonts w:ascii="Calibri" w:eastAsia="Calibri" w:hAnsi="Calibri" w:hint="default"/>
        <w:b/>
        <w:bCs/>
        <w:w w:val="102"/>
        <w:sz w:val="14"/>
        <w:szCs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01B3A14"/>
    <w:multiLevelType w:val="hybridMultilevel"/>
    <w:tmpl w:val="997A797A"/>
    <w:lvl w:ilvl="0" w:tplc="BAD6197A">
      <w:start w:val="1"/>
      <w:numFmt w:val="bullet"/>
      <w:lvlText w:val="-"/>
      <w:lvlJc w:val="left"/>
      <w:pPr>
        <w:ind w:left="812" w:hanging="77"/>
      </w:pPr>
      <w:rPr>
        <w:rFonts w:ascii="Calibri" w:eastAsia="Calibri" w:hAnsi="Calibri" w:hint="default"/>
        <w:b/>
        <w:bCs/>
        <w:w w:val="102"/>
        <w:sz w:val="14"/>
        <w:szCs w:val="14"/>
      </w:rPr>
    </w:lvl>
    <w:lvl w:ilvl="1" w:tplc="DED8823E">
      <w:start w:val="1"/>
      <w:numFmt w:val="bullet"/>
      <w:lvlText w:val="•"/>
      <w:lvlJc w:val="left"/>
      <w:pPr>
        <w:ind w:left="1343" w:hanging="77"/>
      </w:pPr>
      <w:rPr>
        <w:rFonts w:hint="default"/>
      </w:rPr>
    </w:lvl>
    <w:lvl w:ilvl="2" w:tplc="104C88C4">
      <w:start w:val="1"/>
      <w:numFmt w:val="bullet"/>
      <w:lvlText w:val="•"/>
      <w:lvlJc w:val="left"/>
      <w:pPr>
        <w:ind w:left="1874" w:hanging="77"/>
      </w:pPr>
      <w:rPr>
        <w:rFonts w:hint="default"/>
      </w:rPr>
    </w:lvl>
    <w:lvl w:ilvl="3" w:tplc="557E3FA6">
      <w:start w:val="1"/>
      <w:numFmt w:val="bullet"/>
      <w:lvlText w:val="•"/>
      <w:lvlJc w:val="left"/>
      <w:pPr>
        <w:ind w:left="2405" w:hanging="77"/>
      </w:pPr>
      <w:rPr>
        <w:rFonts w:hint="default"/>
      </w:rPr>
    </w:lvl>
    <w:lvl w:ilvl="4" w:tplc="5832D786">
      <w:start w:val="1"/>
      <w:numFmt w:val="bullet"/>
      <w:lvlText w:val="•"/>
      <w:lvlJc w:val="left"/>
      <w:pPr>
        <w:ind w:left="2936" w:hanging="77"/>
      </w:pPr>
      <w:rPr>
        <w:rFonts w:hint="default"/>
      </w:rPr>
    </w:lvl>
    <w:lvl w:ilvl="5" w:tplc="BD1ECC3E">
      <w:start w:val="1"/>
      <w:numFmt w:val="bullet"/>
      <w:lvlText w:val="•"/>
      <w:lvlJc w:val="left"/>
      <w:pPr>
        <w:ind w:left="3467" w:hanging="77"/>
      </w:pPr>
      <w:rPr>
        <w:rFonts w:hint="default"/>
      </w:rPr>
    </w:lvl>
    <w:lvl w:ilvl="6" w:tplc="E7EAB0A0">
      <w:start w:val="1"/>
      <w:numFmt w:val="bullet"/>
      <w:lvlText w:val="•"/>
      <w:lvlJc w:val="left"/>
      <w:pPr>
        <w:ind w:left="3997" w:hanging="77"/>
      </w:pPr>
      <w:rPr>
        <w:rFonts w:hint="default"/>
      </w:rPr>
    </w:lvl>
    <w:lvl w:ilvl="7" w:tplc="7E32B258">
      <w:start w:val="1"/>
      <w:numFmt w:val="bullet"/>
      <w:lvlText w:val="•"/>
      <w:lvlJc w:val="left"/>
      <w:pPr>
        <w:ind w:left="4528" w:hanging="77"/>
      </w:pPr>
      <w:rPr>
        <w:rFonts w:hint="default"/>
      </w:rPr>
    </w:lvl>
    <w:lvl w:ilvl="8" w:tplc="8940D10E">
      <w:start w:val="1"/>
      <w:numFmt w:val="bullet"/>
      <w:lvlText w:val="•"/>
      <w:lvlJc w:val="left"/>
      <w:pPr>
        <w:ind w:left="5059" w:hanging="77"/>
      </w:pPr>
      <w:rPr>
        <w:rFonts w:hint="default"/>
      </w:rPr>
    </w:lvl>
  </w:abstractNum>
  <w:abstractNum w:abstractNumId="5" w15:restartNumberingAfterBreak="0">
    <w:nsid w:val="36D972A3"/>
    <w:multiLevelType w:val="hybridMultilevel"/>
    <w:tmpl w:val="4CE8C258"/>
    <w:lvl w:ilvl="0" w:tplc="1C02E26A">
      <w:start w:val="1"/>
      <w:numFmt w:val="bullet"/>
      <w:lvlText w:val="-"/>
      <w:lvlJc w:val="left"/>
      <w:pPr>
        <w:ind w:left="720" w:hanging="360"/>
      </w:pPr>
      <w:rPr>
        <w:rFonts w:ascii="Calibri" w:eastAsia="Calibri" w:hAnsi="Calibri" w:hint="default"/>
        <w:b/>
        <w:bCs/>
        <w:w w:val="102"/>
        <w:sz w:val="14"/>
        <w:szCs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F878C7"/>
    <w:multiLevelType w:val="hybridMultilevel"/>
    <w:tmpl w:val="6DBAED96"/>
    <w:lvl w:ilvl="0" w:tplc="3D100434">
      <w:start w:val="1"/>
      <w:numFmt w:val="bullet"/>
      <w:lvlText w:val="-"/>
      <w:lvlJc w:val="left"/>
      <w:pPr>
        <w:ind w:left="86" w:hanging="70"/>
      </w:pPr>
      <w:rPr>
        <w:rFonts w:ascii="Calibri" w:eastAsia="Calibri" w:hAnsi="Calibri" w:hint="default"/>
        <w:w w:val="101"/>
        <w:sz w:val="13"/>
        <w:szCs w:val="13"/>
      </w:rPr>
    </w:lvl>
    <w:lvl w:ilvl="1" w:tplc="B674F79C">
      <w:start w:val="1"/>
      <w:numFmt w:val="bullet"/>
      <w:lvlText w:val="•"/>
      <w:lvlJc w:val="left"/>
      <w:pPr>
        <w:ind w:left="480" w:hanging="70"/>
      </w:pPr>
      <w:rPr>
        <w:rFonts w:hint="default"/>
      </w:rPr>
    </w:lvl>
    <w:lvl w:ilvl="2" w:tplc="D08C1CDE">
      <w:start w:val="1"/>
      <w:numFmt w:val="bullet"/>
      <w:lvlText w:val="•"/>
      <w:lvlJc w:val="left"/>
      <w:pPr>
        <w:ind w:left="874" w:hanging="70"/>
      </w:pPr>
      <w:rPr>
        <w:rFonts w:hint="default"/>
      </w:rPr>
    </w:lvl>
    <w:lvl w:ilvl="3" w:tplc="E5A0B4CE">
      <w:start w:val="1"/>
      <w:numFmt w:val="bullet"/>
      <w:lvlText w:val="•"/>
      <w:lvlJc w:val="left"/>
      <w:pPr>
        <w:ind w:left="1268" w:hanging="70"/>
      </w:pPr>
      <w:rPr>
        <w:rFonts w:hint="default"/>
      </w:rPr>
    </w:lvl>
    <w:lvl w:ilvl="4" w:tplc="C9486D6C">
      <w:start w:val="1"/>
      <w:numFmt w:val="bullet"/>
      <w:lvlText w:val="•"/>
      <w:lvlJc w:val="left"/>
      <w:pPr>
        <w:ind w:left="1661" w:hanging="70"/>
      </w:pPr>
      <w:rPr>
        <w:rFonts w:hint="default"/>
      </w:rPr>
    </w:lvl>
    <w:lvl w:ilvl="5" w:tplc="4222834E">
      <w:start w:val="1"/>
      <w:numFmt w:val="bullet"/>
      <w:lvlText w:val="•"/>
      <w:lvlJc w:val="left"/>
      <w:pPr>
        <w:ind w:left="2055" w:hanging="70"/>
      </w:pPr>
      <w:rPr>
        <w:rFonts w:hint="default"/>
      </w:rPr>
    </w:lvl>
    <w:lvl w:ilvl="6" w:tplc="AB960B34">
      <w:start w:val="1"/>
      <w:numFmt w:val="bullet"/>
      <w:lvlText w:val="•"/>
      <w:lvlJc w:val="left"/>
      <w:pPr>
        <w:ind w:left="2449" w:hanging="70"/>
      </w:pPr>
      <w:rPr>
        <w:rFonts w:hint="default"/>
      </w:rPr>
    </w:lvl>
    <w:lvl w:ilvl="7" w:tplc="052EEDDE">
      <w:start w:val="1"/>
      <w:numFmt w:val="bullet"/>
      <w:lvlText w:val="•"/>
      <w:lvlJc w:val="left"/>
      <w:pPr>
        <w:ind w:left="2843" w:hanging="70"/>
      </w:pPr>
      <w:rPr>
        <w:rFonts w:hint="default"/>
      </w:rPr>
    </w:lvl>
    <w:lvl w:ilvl="8" w:tplc="0742DAFA">
      <w:start w:val="1"/>
      <w:numFmt w:val="bullet"/>
      <w:lvlText w:val="•"/>
      <w:lvlJc w:val="left"/>
      <w:pPr>
        <w:ind w:left="3237" w:hanging="70"/>
      </w:pPr>
      <w:rPr>
        <w:rFonts w:hint="default"/>
      </w:rPr>
    </w:lvl>
  </w:abstractNum>
  <w:abstractNum w:abstractNumId="7" w15:restartNumberingAfterBreak="0">
    <w:nsid w:val="50784E8A"/>
    <w:multiLevelType w:val="hybridMultilevel"/>
    <w:tmpl w:val="895AB7EA"/>
    <w:lvl w:ilvl="0" w:tplc="1C02E26A">
      <w:start w:val="1"/>
      <w:numFmt w:val="bullet"/>
      <w:lvlText w:val="-"/>
      <w:lvlJc w:val="left"/>
      <w:pPr>
        <w:ind w:left="720" w:hanging="360"/>
      </w:pPr>
      <w:rPr>
        <w:rFonts w:ascii="Calibri" w:eastAsia="Calibri" w:hAnsi="Calibri" w:hint="default"/>
        <w:b/>
        <w:bCs/>
        <w:w w:val="102"/>
        <w:sz w:val="14"/>
        <w:szCs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6B4EFC"/>
    <w:multiLevelType w:val="hybridMultilevel"/>
    <w:tmpl w:val="E0D4C102"/>
    <w:lvl w:ilvl="0" w:tplc="1C02E26A">
      <w:start w:val="1"/>
      <w:numFmt w:val="bullet"/>
      <w:lvlText w:val="-"/>
      <w:lvlJc w:val="left"/>
      <w:pPr>
        <w:ind w:left="720" w:hanging="360"/>
      </w:pPr>
      <w:rPr>
        <w:rFonts w:ascii="Calibri" w:eastAsia="Calibri" w:hAnsi="Calibri" w:hint="default"/>
        <w:b/>
        <w:bCs/>
        <w:w w:val="102"/>
        <w:sz w:val="14"/>
        <w:szCs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892334"/>
    <w:multiLevelType w:val="hybridMultilevel"/>
    <w:tmpl w:val="928ED5C0"/>
    <w:lvl w:ilvl="0" w:tplc="1C02E26A">
      <w:start w:val="1"/>
      <w:numFmt w:val="bullet"/>
      <w:lvlText w:val="-"/>
      <w:lvlJc w:val="left"/>
      <w:pPr>
        <w:ind w:left="720" w:hanging="360"/>
      </w:pPr>
      <w:rPr>
        <w:rFonts w:ascii="Calibri" w:eastAsia="Calibri" w:hAnsi="Calibri" w:hint="default"/>
        <w:b/>
        <w:bCs/>
        <w:w w:val="102"/>
        <w:sz w:val="14"/>
        <w:szCs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7"/>
  </w:num>
  <w:num w:numId="6">
    <w:abstractNumId w:val="9"/>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1F3B6D"/>
    <w:rsid w:val="00022FB1"/>
    <w:rsid w:val="00052E5B"/>
    <w:rsid w:val="00097852"/>
    <w:rsid w:val="000B4D67"/>
    <w:rsid w:val="000E58F8"/>
    <w:rsid w:val="000E6AEC"/>
    <w:rsid w:val="00111E14"/>
    <w:rsid w:val="0015192F"/>
    <w:rsid w:val="00156EB5"/>
    <w:rsid w:val="00171B0D"/>
    <w:rsid w:val="0018389E"/>
    <w:rsid w:val="001D0143"/>
    <w:rsid w:val="001F3B6D"/>
    <w:rsid w:val="00220DAC"/>
    <w:rsid w:val="00242D32"/>
    <w:rsid w:val="00272804"/>
    <w:rsid w:val="002E4867"/>
    <w:rsid w:val="002E5725"/>
    <w:rsid w:val="00303218"/>
    <w:rsid w:val="00305821"/>
    <w:rsid w:val="00315B12"/>
    <w:rsid w:val="003348A7"/>
    <w:rsid w:val="003D6EE6"/>
    <w:rsid w:val="00433FA0"/>
    <w:rsid w:val="00441E4B"/>
    <w:rsid w:val="00451460"/>
    <w:rsid w:val="00460766"/>
    <w:rsid w:val="004766E4"/>
    <w:rsid w:val="004D0360"/>
    <w:rsid w:val="005167F9"/>
    <w:rsid w:val="00522316"/>
    <w:rsid w:val="005356A3"/>
    <w:rsid w:val="005365FD"/>
    <w:rsid w:val="005550BA"/>
    <w:rsid w:val="00565C2C"/>
    <w:rsid w:val="00592AEB"/>
    <w:rsid w:val="005D4C9A"/>
    <w:rsid w:val="005F6F13"/>
    <w:rsid w:val="006640F5"/>
    <w:rsid w:val="006E7A02"/>
    <w:rsid w:val="007116CF"/>
    <w:rsid w:val="007E19F1"/>
    <w:rsid w:val="007F6769"/>
    <w:rsid w:val="008159C2"/>
    <w:rsid w:val="008374A3"/>
    <w:rsid w:val="00850ECA"/>
    <w:rsid w:val="00897807"/>
    <w:rsid w:val="008B5001"/>
    <w:rsid w:val="00934113"/>
    <w:rsid w:val="00934545"/>
    <w:rsid w:val="00935E20"/>
    <w:rsid w:val="009707AE"/>
    <w:rsid w:val="009D02F5"/>
    <w:rsid w:val="00A02B6E"/>
    <w:rsid w:val="00A16070"/>
    <w:rsid w:val="00A35BDC"/>
    <w:rsid w:val="00A46868"/>
    <w:rsid w:val="00A61A1E"/>
    <w:rsid w:val="00AB08AF"/>
    <w:rsid w:val="00AC0049"/>
    <w:rsid w:val="00B4375C"/>
    <w:rsid w:val="00B53C92"/>
    <w:rsid w:val="00B53E49"/>
    <w:rsid w:val="00B72D1E"/>
    <w:rsid w:val="00C03FCA"/>
    <w:rsid w:val="00C5505A"/>
    <w:rsid w:val="00C647A8"/>
    <w:rsid w:val="00C6562C"/>
    <w:rsid w:val="00C8272C"/>
    <w:rsid w:val="00C95DB8"/>
    <w:rsid w:val="00C96C8C"/>
    <w:rsid w:val="00CB1212"/>
    <w:rsid w:val="00CC536B"/>
    <w:rsid w:val="00CF0655"/>
    <w:rsid w:val="00CF3DE2"/>
    <w:rsid w:val="00D33578"/>
    <w:rsid w:val="00D97EE7"/>
    <w:rsid w:val="00DA7A46"/>
    <w:rsid w:val="00DB38B7"/>
    <w:rsid w:val="00DC2735"/>
    <w:rsid w:val="00EA498F"/>
    <w:rsid w:val="00ED6C21"/>
    <w:rsid w:val="00EF1737"/>
    <w:rsid w:val="00F042CA"/>
    <w:rsid w:val="00F04ED7"/>
    <w:rsid w:val="00F257D2"/>
    <w:rsid w:val="00F54FBD"/>
    <w:rsid w:val="00F673E1"/>
    <w:rsid w:val="00F7305E"/>
    <w:rsid w:val="00F96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D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50" w:hanging="75"/>
      <w:outlineLvl w:val="0"/>
    </w:pPr>
    <w:rPr>
      <w:rFonts w:ascii="Calibri" w:eastAsia="Calibri" w:hAnsi="Calibri"/>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0"/>
      <w:ind w:left="361"/>
    </w:pPr>
    <w:rPr>
      <w:rFonts w:ascii="Calibri" w:eastAsia="Calibri" w:hAnsi="Calibri"/>
      <w:sz w:val="10"/>
      <w:szCs w:val="1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A498F"/>
    <w:pPr>
      <w:tabs>
        <w:tab w:val="center" w:pos="4513"/>
        <w:tab w:val="right" w:pos="9026"/>
      </w:tabs>
    </w:pPr>
  </w:style>
  <w:style w:type="character" w:customStyle="1" w:styleId="HeaderChar">
    <w:name w:val="Header Char"/>
    <w:basedOn w:val="DefaultParagraphFont"/>
    <w:link w:val="Header"/>
    <w:rsid w:val="00EA498F"/>
  </w:style>
  <w:style w:type="paragraph" w:styleId="Footer">
    <w:name w:val="footer"/>
    <w:basedOn w:val="Normal"/>
    <w:link w:val="FooterChar"/>
    <w:unhideWhenUsed/>
    <w:rsid w:val="00EA498F"/>
    <w:pPr>
      <w:tabs>
        <w:tab w:val="center" w:pos="4513"/>
        <w:tab w:val="right" w:pos="9026"/>
      </w:tabs>
    </w:pPr>
  </w:style>
  <w:style w:type="character" w:customStyle="1" w:styleId="FooterChar">
    <w:name w:val="Footer Char"/>
    <w:basedOn w:val="DefaultParagraphFont"/>
    <w:link w:val="Footer"/>
    <w:rsid w:val="00EA498F"/>
  </w:style>
  <w:style w:type="table" w:styleId="TableGrid">
    <w:name w:val="Table Grid"/>
    <w:basedOn w:val="TableNormal"/>
    <w:uiPriority w:val="39"/>
    <w:rsid w:val="0018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4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E3616-16E1-45A2-BA76-517763955733}">
  <ds:schemaRefs>
    <ds:schemaRef ds:uri="http://schemas.microsoft.com/sharepoint/v3/contenttype/forms"/>
  </ds:schemaRefs>
</ds:datastoreItem>
</file>

<file path=customXml/itemProps2.xml><?xml version="1.0" encoding="utf-8"?>
<ds:datastoreItem xmlns:ds="http://schemas.openxmlformats.org/officeDocument/2006/customXml" ds:itemID="{EF54A643-FA31-48A4-8239-D1E80DFA5F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451AA-EA8F-4D7B-AA8F-D33E2B4C2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1236</Words>
  <Characters>705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2021-06-11T17:23:00Z</dcterms:created>
  <dcterms:modified xsi:type="dcterms:W3CDTF">2021-08-27T10:14:00Z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