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EF370" w14:textId="77777777" w:rsidR="00084660" w:rsidRPr="00084660" w:rsidRDefault="00084660" w:rsidP="00084660">
      <w:pPr>
        <w:shd w:val="clear" w:color="auto" w:fill="FFFFFF"/>
        <w:spacing w:after="0" w:line="240" w:lineRule="auto"/>
        <w:jc w:val="right"/>
        <w:rPr>
          <w:rFonts w:ascii="Times New Roman" w:hAnsi="Times New Roman"/>
          <w:smallCaps/>
          <w:noProof/>
          <w:color w:val="414142"/>
          <w:sz w:val="24"/>
          <w:lang w:val="en-US"/>
        </w:rPr>
      </w:pPr>
    </w:p>
    <w:p w14:paraId="5F4DF01E" w14:textId="77777777" w:rsidR="00084660" w:rsidRPr="00084660" w:rsidRDefault="00084660" w:rsidP="00084660">
      <w:pPr>
        <w:widowControl w:val="0"/>
        <w:spacing w:after="0" w:line="240" w:lineRule="auto"/>
        <w:jc w:val="both"/>
        <w:rPr>
          <w:rFonts w:ascii="Times New Roman" w:hAnsi="Times New Roman"/>
          <w:noProof/>
          <w:sz w:val="20"/>
          <w:szCs w:val="20"/>
          <w:lang w:val="en-US"/>
        </w:rPr>
      </w:pPr>
      <w:r w:rsidRPr="00084660">
        <w:rPr>
          <w:rFonts w:ascii="Times New Roman" w:hAnsi="Times New Roman"/>
          <w:noProof/>
          <w:sz w:val="20"/>
          <w:szCs w:val="20"/>
          <w:lang w:val="en-US"/>
        </w:rPr>
        <w:t>Text consolidated by Valsts valodas centrs (State Language Centre) with amending laws of:</w:t>
      </w:r>
    </w:p>
    <w:p w14:paraId="4C01A655" w14:textId="77777777" w:rsidR="00084660" w:rsidRPr="00084660" w:rsidRDefault="00084660" w:rsidP="00084660">
      <w:pPr>
        <w:pStyle w:val="BlockText"/>
        <w:ind w:left="0" w:right="0"/>
        <w:jc w:val="center"/>
        <w:rPr>
          <w:noProof/>
          <w:szCs w:val="20"/>
          <w:lang w:val="en-US"/>
        </w:rPr>
      </w:pPr>
      <w:r w:rsidRPr="00084660">
        <w:rPr>
          <w:noProof/>
          <w:szCs w:val="20"/>
          <w:lang w:val="en-US"/>
        </w:rPr>
        <w:t>3 November 2005 [shall come into force on 6 December 2020];</w:t>
      </w:r>
    </w:p>
    <w:p w14:paraId="7656F93F" w14:textId="77777777" w:rsidR="00084660" w:rsidRPr="00084660" w:rsidRDefault="00084660" w:rsidP="00084660">
      <w:pPr>
        <w:pStyle w:val="BlockText"/>
        <w:ind w:left="0" w:right="0"/>
        <w:jc w:val="center"/>
        <w:rPr>
          <w:noProof/>
          <w:szCs w:val="20"/>
          <w:lang w:val="en-US"/>
        </w:rPr>
      </w:pPr>
      <w:r w:rsidRPr="00084660">
        <w:rPr>
          <w:noProof/>
          <w:szCs w:val="20"/>
          <w:lang w:val="en-US"/>
        </w:rPr>
        <w:t>22 November 2012 [shall come into force on 20 December 2012];</w:t>
      </w:r>
    </w:p>
    <w:p w14:paraId="01A4D516" w14:textId="77777777" w:rsidR="00084660" w:rsidRPr="00084660" w:rsidRDefault="00084660" w:rsidP="00084660">
      <w:pPr>
        <w:pStyle w:val="BlockText"/>
        <w:ind w:left="0" w:right="0"/>
        <w:jc w:val="center"/>
        <w:rPr>
          <w:noProof/>
          <w:szCs w:val="20"/>
          <w:lang w:val="en-US"/>
        </w:rPr>
      </w:pPr>
      <w:r w:rsidRPr="00084660">
        <w:rPr>
          <w:noProof/>
          <w:szCs w:val="20"/>
          <w:lang w:val="en-US"/>
        </w:rPr>
        <w:t>10 September 2020 [shall come into force on 7 October 2020].</w:t>
      </w:r>
    </w:p>
    <w:p w14:paraId="2B8F4F63" w14:textId="77777777" w:rsidR="00084660" w:rsidRPr="00084660" w:rsidRDefault="00084660" w:rsidP="00084660">
      <w:pPr>
        <w:pStyle w:val="BlockText"/>
        <w:ind w:left="0" w:right="0"/>
        <w:rPr>
          <w:noProof/>
          <w:szCs w:val="20"/>
          <w:lang w:val="en-US"/>
        </w:rPr>
      </w:pPr>
      <w:r w:rsidRPr="00084660">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3E54AC1" w14:textId="77777777" w:rsidR="00084660" w:rsidRPr="00084660" w:rsidRDefault="00084660" w:rsidP="00084660">
      <w:pPr>
        <w:shd w:val="clear" w:color="auto" w:fill="FFFFFF"/>
        <w:spacing w:after="0" w:line="240" w:lineRule="auto"/>
        <w:jc w:val="right"/>
        <w:rPr>
          <w:rFonts w:ascii="Times New Roman" w:hAnsi="Times New Roman"/>
          <w:smallCaps/>
          <w:noProof/>
          <w:color w:val="414142"/>
          <w:sz w:val="24"/>
          <w:lang w:val="en-US"/>
        </w:rPr>
      </w:pPr>
    </w:p>
    <w:p w14:paraId="7E719F85" w14:textId="77777777" w:rsidR="00084660" w:rsidRPr="00084660" w:rsidRDefault="00084660" w:rsidP="00084660">
      <w:pPr>
        <w:shd w:val="clear" w:color="auto" w:fill="FFFFFF"/>
        <w:spacing w:after="0" w:line="240" w:lineRule="auto"/>
        <w:jc w:val="right"/>
        <w:rPr>
          <w:rFonts w:ascii="Times New Roman" w:hAnsi="Times New Roman"/>
          <w:smallCaps/>
          <w:noProof/>
          <w:color w:val="414142"/>
          <w:sz w:val="24"/>
          <w:lang w:val="en-US"/>
        </w:rPr>
      </w:pPr>
    </w:p>
    <w:p w14:paraId="6801ABDC" w14:textId="77777777" w:rsidR="00084660" w:rsidRPr="00084660" w:rsidRDefault="00084660" w:rsidP="00084660">
      <w:pPr>
        <w:shd w:val="clear" w:color="auto" w:fill="FFFFFF"/>
        <w:spacing w:after="0" w:line="240" w:lineRule="auto"/>
        <w:jc w:val="center"/>
        <w:rPr>
          <w:rFonts w:ascii="Times New Roman" w:hAnsi="Times New Roman"/>
          <w:smallCaps/>
          <w:noProof/>
          <w:color w:val="414142"/>
          <w:sz w:val="24"/>
          <w:lang w:val="en-US"/>
        </w:rPr>
      </w:pPr>
      <w:r w:rsidRPr="00084660">
        <w:rPr>
          <w:rFonts w:ascii="Times New Roman" w:hAnsi="Times New Roman"/>
          <w:smallCaps/>
          <w:noProof/>
          <w:color w:val="414142"/>
          <w:sz w:val="24"/>
          <w:lang w:val="en-US"/>
        </w:rPr>
        <w:t>The Supreme Council of the Republic of Latvia has adopted a law:</w:t>
      </w:r>
    </w:p>
    <w:p w14:paraId="232B06CB" w14:textId="77777777" w:rsidR="00084660" w:rsidRPr="00084660" w:rsidRDefault="00084660" w:rsidP="00084660">
      <w:pPr>
        <w:shd w:val="clear" w:color="auto" w:fill="FFFFFF"/>
        <w:spacing w:after="0" w:line="240" w:lineRule="auto"/>
        <w:jc w:val="both"/>
        <w:rPr>
          <w:rFonts w:ascii="Times New Roman" w:hAnsi="Times New Roman" w:cs="Arial"/>
          <w:b/>
          <w:bCs/>
          <w:noProof/>
          <w:color w:val="414142"/>
          <w:sz w:val="24"/>
          <w:szCs w:val="24"/>
          <w:lang w:val="en-US"/>
        </w:rPr>
      </w:pPr>
    </w:p>
    <w:p w14:paraId="44B0547D" w14:textId="77777777" w:rsidR="00084660" w:rsidRPr="00084660" w:rsidRDefault="00084660" w:rsidP="00084660">
      <w:pPr>
        <w:shd w:val="clear" w:color="auto" w:fill="FFFFFF"/>
        <w:spacing w:after="0" w:line="240" w:lineRule="auto"/>
        <w:jc w:val="both"/>
        <w:rPr>
          <w:rFonts w:ascii="Times New Roman" w:hAnsi="Times New Roman" w:cs="Arial"/>
          <w:b/>
          <w:bCs/>
          <w:noProof/>
          <w:color w:val="414142"/>
          <w:sz w:val="24"/>
          <w:szCs w:val="24"/>
          <w:lang w:val="en-US"/>
        </w:rPr>
      </w:pPr>
    </w:p>
    <w:p w14:paraId="3BA628D6" w14:textId="77777777" w:rsidR="00084660" w:rsidRPr="00084660" w:rsidRDefault="00084660" w:rsidP="00084660">
      <w:pPr>
        <w:shd w:val="clear" w:color="auto" w:fill="FFFFFF"/>
        <w:spacing w:after="0" w:line="240" w:lineRule="auto"/>
        <w:jc w:val="center"/>
        <w:rPr>
          <w:rFonts w:ascii="Times New Roman" w:hAnsi="Times New Roman"/>
          <w:b/>
          <w:noProof/>
          <w:color w:val="414142"/>
          <w:sz w:val="28"/>
          <w:lang w:val="en-US"/>
        </w:rPr>
      </w:pPr>
      <w:r w:rsidRPr="00084660">
        <w:rPr>
          <w:rFonts w:ascii="Times New Roman" w:hAnsi="Times New Roman"/>
          <w:b/>
          <w:noProof/>
          <w:color w:val="414142"/>
          <w:sz w:val="28"/>
          <w:lang w:val="en-US"/>
        </w:rPr>
        <w:t>On the National Library of Latvia</w:t>
      </w:r>
    </w:p>
    <w:p w14:paraId="70796305" w14:textId="77777777" w:rsidR="00084660" w:rsidRPr="00084660" w:rsidRDefault="00084660" w:rsidP="00084660">
      <w:pPr>
        <w:shd w:val="clear" w:color="auto" w:fill="FFFFFF"/>
        <w:spacing w:after="0" w:line="240" w:lineRule="auto"/>
        <w:jc w:val="both"/>
        <w:rPr>
          <w:rFonts w:ascii="Times New Roman" w:hAnsi="Times New Roman" w:cs="Arial"/>
          <w:b/>
          <w:bCs/>
          <w:noProof/>
          <w:color w:val="414142"/>
          <w:sz w:val="24"/>
          <w:szCs w:val="35"/>
          <w:lang w:val="en-US"/>
        </w:rPr>
      </w:pPr>
    </w:p>
    <w:p w14:paraId="7BD8A961" w14:textId="77777777" w:rsidR="00084660" w:rsidRPr="00084660" w:rsidRDefault="00084660" w:rsidP="00084660">
      <w:pPr>
        <w:shd w:val="clear" w:color="auto" w:fill="FFFFFF"/>
        <w:spacing w:after="0" w:line="240" w:lineRule="auto"/>
        <w:jc w:val="both"/>
        <w:rPr>
          <w:rFonts w:ascii="Times New Roman" w:hAnsi="Times New Roman" w:cs="Arial"/>
          <w:b/>
          <w:bCs/>
          <w:noProof/>
          <w:color w:val="414142"/>
          <w:sz w:val="24"/>
          <w:szCs w:val="35"/>
          <w:lang w:val="en-US"/>
        </w:rPr>
      </w:pPr>
    </w:p>
    <w:p w14:paraId="41E6E41A" w14:textId="77777777" w:rsidR="00084660" w:rsidRPr="00084660" w:rsidRDefault="00084660" w:rsidP="00084660">
      <w:pPr>
        <w:pStyle w:val="tv213"/>
        <w:shd w:val="clear" w:color="auto" w:fill="FFFFFF"/>
        <w:spacing w:before="0" w:beforeAutospacing="0" w:after="0" w:afterAutospacing="0"/>
        <w:jc w:val="both"/>
        <w:rPr>
          <w:b/>
          <w:noProof/>
          <w:color w:val="414142"/>
          <w:lang w:val="en-US"/>
        </w:rPr>
      </w:pPr>
      <w:bookmarkStart w:id="0" w:name="p1"/>
      <w:bookmarkStart w:id="1" w:name="p-26694"/>
      <w:bookmarkEnd w:id="0"/>
      <w:bookmarkEnd w:id="1"/>
      <w:r w:rsidRPr="00084660">
        <w:rPr>
          <w:b/>
          <w:noProof/>
          <w:color w:val="414142"/>
          <w:lang w:val="en-US"/>
        </w:rPr>
        <w:t>Section 1. National Library of Latvia</w:t>
      </w:r>
    </w:p>
    <w:p w14:paraId="51C988A5" w14:textId="77777777" w:rsidR="00084660" w:rsidRPr="00084660" w:rsidRDefault="00084660" w:rsidP="00084660">
      <w:pPr>
        <w:pStyle w:val="tv213"/>
        <w:shd w:val="clear" w:color="auto" w:fill="FFFFFF"/>
        <w:spacing w:before="0" w:beforeAutospacing="0" w:after="0" w:afterAutospacing="0"/>
        <w:jc w:val="both"/>
        <w:rPr>
          <w:rFonts w:cs="Arial"/>
          <w:noProof/>
          <w:color w:val="414142"/>
          <w:lang w:val="en-US"/>
        </w:rPr>
      </w:pPr>
    </w:p>
    <w:p w14:paraId="3B8BFB8E" w14:textId="77777777" w:rsidR="00084660" w:rsidRPr="00084660" w:rsidRDefault="00084660" w:rsidP="00084660">
      <w:pPr>
        <w:pStyle w:val="tv213"/>
        <w:shd w:val="clear" w:color="auto" w:fill="FFFFFF"/>
        <w:spacing w:before="0" w:beforeAutospacing="0" w:after="0" w:afterAutospacing="0"/>
        <w:jc w:val="both"/>
        <w:rPr>
          <w:noProof/>
          <w:color w:val="414142"/>
          <w:lang w:val="en-US"/>
        </w:rPr>
      </w:pPr>
      <w:r w:rsidRPr="00084660">
        <w:rPr>
          <w:noProof/>
          <w:color w:val="414142"/>
          <w:lang w:val="en-US"/>
        </w:rPr>
        <w:t>(1) The National Library of Latvia (NLL) is a universal research library of the Republic of Latvia which is generally accessible by the public and serves for the intellectual development of the whole nation.</w:t>
      </w:r>
    </w:p>
    <w:p w14:paraId="043E59B8" w14:textId="77777777" w:rsidR="00084660" w:rsidRPr="00084660" w:rsidRDefault="00084660" w:rsidP="00084660">
      <w:pPr>
        <w:pStyle w:val="tv213"/>
        <w:shd w:val="clear" w:color="auto" w:fill="FFFFFF"/>
        <w:spacing w:before="0" w:beforeAutospacing="0" w:after="0" w:afterAutospacing="0"/>
        <w:jc w:val="both"/>
        <w:rPr>
          <w:noProof/>
          <w:color w:val="414142"/>
          <w:lang w:val="en-US"/>
        </w:rPr>
      </w:pPr>
      <w:r w:rsidRPr="00084660">
        <w:rPr>
          <w:noProof/>
          <w:color w:val="414142"/>
          <w:lang w:val="en-US"/>
        </w:rPr>
        <w:t>(2) The National Library of Latvia is the keeper of all printed woks of the Republic of Latvia, the creator of national bibliographic resources, and the centre for the development of the State library system.</w:t>
      </w:r>
    </w:p>
    <w:p w14:paraId="6704A73B" w14:textId="77777777" w:rsidR="00084660" w:rsidRPr="00084660" w:rsidRDefault="00084660" w:rsidP="00084660">
      <w:pPr>
        <w:pStyle w:val="tv213"/>
        <w:shd w:val="clear" w:color="auto" w:fill="FFFFFF"/>
        <w:spacing w:before="0" w:beforeAutospacing="0" w:after="0" w:afterAutospacing="0"/>
        <w:jc w:val="both"/>
        <w:rPr>
          <w:noProof/>
          <w:color w:val="414142"/>
          <w:lang w:val="en-US"/>
        </w:rPr>
      </w:pPr>
      <w:r w:rsidRPr="00084660">
        <w:rPr>
          <w:noProof/>
          <w:color w:val="414142"/>
          <w:lang w:val="en-US"/>
        </w:rPr>
        <w:t>(3) The National Library of Latvia is a component of the national treasure of the Republic of Latvia.</w:t>
      </w:r>
    </w:p>
    <w:p w14:paraId="389075E6" w14:textId="77777777" w:rsidR="00084660" w:rsidRPr="00084660" w:rsidRDefault="00084660" w:rsidP="00084660">
      <w:pPr>
        <w:pStyle w:val="tv213"/>
        <w:shd w:val="clear" w:color="auto" w:fill="FFFFFF"/>
        <w:spacing w:before="0" w:beforeAutospacing="0" w:after="0" w:afterAutospacing="0"/>
        <w:jc w:val="both"/>
        <w:rPr>
          <w:rFonts w:cs="Arial"/>
          <w:b/>
          <w:bCs/>
          <w:noProof/>
          <w:color w:val="414142"/>
          <w:szCs w:val="20"/>
          <w:lang w:val="en-US"/>
        </w:rPr>
      </w:pPr>
      <w:bookmarkStart w:id="2" w:name="p2"/>
      <w:bookmarkStart w:id="3" w:name="p-45867"/>
      <w:bookmarkEnd w:id="2"/>
      <w:bookmarkEnd w:id="3"/>
    </w:p>
    <w:p w14:paraId="1907CEE0" w14:textId="77777777" w:rsidR="00084660" w:rsidRPr="00084660" w:rsidRDefault="00084660" w:rsidP="00084660">
      <w:pPr>
        <w:pStyle w:val="tv213"/>
        <w:shd w:val="clear" w:color="auto" w:fill="FFFFFF"/>
        <w:spacing w:before="0" w:beforeAutospacing="0" w:after="0" w:afterAutospacing="0"/>
        <w:jc w:val="both"/>
        <w:rPr>
          <w:b/>
          <w:noProof/>
          <w:color w:val="414142"/>
          <w:lang w:val="en-US"/>
        </w:rPr>
      </w:pPr>
      <w:r w:rsidRPr="00084660">
        <w:rPr>
          <w:b/>
          <w:noProof/>
          <w:color w:val="414142"/>
          <w:lang w:val="en-US"/>
        </w:rPr>
        <w:t>Section 2. Legal Status of the National Library of Latvia</w:t>
      </w:r>
    </w:p>
    <w:p w14:paraId="5B982471" w14:textId="77777777" w:rsidR="00084660" w:rsidRPr="00084660" w:rsidRDefault="00084660" w:rsidP="00084660">
      <w:pPr>
        <w:pStyle w:val="tv213"/>
        <w:shd w:val="clear" w:color="auto" w:fill="FFFFFF"/>
        <w:spacing w:before="0" w:beforeAutospacing="0" w:after="0" w:afterAutospacing="0"/>
        <w:jc w:val="both"/>
        <w:rPr>
          <w:rFonts w:cs="Arial"/>
          <w:noProof/>
          <w:color w:val="414142"/>
          <w:szCs w:val="20"/>
          <w:lang w:val="en-US"/>
        </w:rPr>
      </w:pPr>
    </w:p>
    <w:p w14:paraId="76BADE4F" w14:textId="77777777" w:rsidR="00084660" w:rsidRPr="00084660" w:rsidRDefault="00084660" w:rsidP="00084660">
      <w:pPr>
        <w:pStyle w:val="tv213"/>
        <w:shd w:val="clear" w:color="auto" w:fill="FFFFFF"/>
        <w:spacing w:before="0" w:beforeAutospacing="0" w:after="0" w:afterAutospacing="0"/>
        <w:ind w:firstLine="709"/>
        <w:jc w:val="both"/>
        <w:rPr>
          <w:noProof/>
          <w:color w:val="414142"/>
          <w:lang w:val="en-US"/>
        </w:rPr>
      </w:pPr>
      <w:r w:rsidRPr="00084660">
        <w:rPr>
          <w:noProof/>
          <w:color w:val="414142"/>
          <w:lang w:val="en-US"/>
        </w:rPr>
        <w:t>The National Library of Latvia is a State cultural institution of national significance under the supervision of the Ministry of Culture which operates in accordance with this Law, other laws and regulations, and by-laws approved by the Cabinet.</w:t>
      </w:r>
    </w:p>
    <w:p w14:paraId="79EF860A" w14:textId="77777777" w:rsidR="00084660" w:rsidRPr="00084660" w:rsidRDefault="00084660" w:rsidP="00084660">
      <w:pPr>
        <w:pStyle w:val="labojumupamats"/>
        <w:shd w:val="clear" w:color="auto" w:fill="FFFFFF"/>
        <w:spacing w:before="0" w:beforeAutospacing="0" w:after="0" w:afterAutospacing="0"/>
        <w:jc w:val="both"/>
        <w:rPr>
          <w:rFonts w:cs="Arial"/>
          <w:noProof/>
          <w:color w:val="414142"/>
          <w:szCs w:val="20"/>
          <w:lang w:val="en-US"/>
        </w:rPr>
      </w:pPr>
      <w:r w:rsidRPr="00084660">
        <w:rPr>
          <w:noProof/>
          <w:color w:val="414142"/>
          <w:lang w:val="en-US"/>
        </w:rPr>
        <w:t>[</w:t>
      </w:r>
      <w:r w:rsidRPr="00084660">
        <w:rPr>
          <w:i/>
          <w:iCs/>
          <w:noProof/>
          <w:color w:val="414142"/>
          <w:lang w:val="en-US"/>
        </w:rPr>
        <w:t>3 November 2005</w:t>
      </w:r>
      <w:r w:rsidRPr="00084660">
        <w:rPr>
          <w:noProof/>
          <w:color w:val="414142"/>
          <w:lang w:val="en-US"/>
        </w:rPr>
        <w:t>]</w:t>
      </w:r>
    </w:p>
    <w:p w14:paraId="74F62BE2" w14:textId="77777777" w:rsidR="00084660" w:rsidRPr="00084660" w:rsidRDefault="00084660" w:rsidP="00084660">
      <w:pPr>
        <w:pStyle w:val="tv213"/>
        <w:shd w:val="clear" w:color="auto" w:fill="FFFFFF"/>
        <w:spacing w:before="0" w:beforeAutospacing="0" w:after="0" w:afterAutospacing="0"/>
        <w:jc w:val="both"/>
        <w:rPr>
          <w:rFonts w:cs="Arial"/>
          <w:b/>
          <w:bCs/>
          <w:noProof/>
          <w:color w:val="414142"/>
          <w:szCs w:val="20"/>
          <w:lang w:val="en-US"/>
        </w:rPr>
      </w:pPr>
      <w:bookmarkStart w:id="4" w:name="p3"/>
      <w:bookmarkStart w:id="5" w:name="p-751706"/>
      <w:bookmarkEnd w:id="4"/>
      <w:bookmarkEnd w:id="5"/>
    </w:p>
    <w:p w14:paraId="22FE7FDB" w14:textId="77777777" w:rsidR="00084660" w:rsidRPr="00084660" w:rsidRDefault="00084660" w:rsidP="00084660">
      <w:pPr>
        <w:pStyle w:val="tv213"/>
        <w:shd w:val="clear" w:color="auto" w:fill="FFFFFF"/>
        <w:spacing w:before="0" w:beforeAutospacing="0" w:after="0" w:afterAutospacing="0"/>
        <w:jc w:val="both"/>
        <w:rPr>
          <w:b/>
          <w:noProof/>
          <w:color w:val="414142"/>
          <w:lang w:val="en-US"/>
        </w:rPr>
      </w:pPr>
      <w:r w:rsidRPr="00084660">
        <w:rPr>
          <w:b/>
          <w:noProof/>
          <w:color w:val="414142"/>
          <w:lang w:val="en-US"/>
        </w:rPr>
        <w:t>Section 3. Operation of the National Library of Latvia</w:t>
      </w:r>
    </w:p>
    <w:p w14:paraId="187BA6B0" w14:textId="77777777" w:rsidR="00084660" w:rsidRPr="00084660" w:rsidRDefault="00084660" w:rsidP="00084660">
      <w:pPr>
        <w:pStyle w:val="tv213"/>
        <w:shd w:val="clear" w:color="auto" w:fill="FFFFFF"/>
        <w:spacing w:before="0" w:beforeAutospacing="0" w:after="0" w:afterAutospacing="0"/>
        <w:jc w:val="both"/>
        <w:rPr>
          <w:rFonts w:cs="Arial"/>
          <w:noProof/>
          <w:color w:val="414142"/>
          <w:szCs w:val="20"/>
          <w:lang w:val="en-US"/>
        </w:rPr>
      </w:pPr>
    </w:p>
    <w:p w14:paraId="5AB67545" w14:textId="77777777" w:rsidR="00084660" w:rsidRPr="00084660" w:rsidRDefault="00084660" w:rsidP="00084660">
      <w:pPr>
        <w:pStyle w:val="tv213"/>
        <w:shd w:val="clear" w:color="auto" w:fill="FFFFFF"/>
        <w:spacing w:before="0" w:beforeAutospacing="0" w:after="0" w:afterAutospacing="0"/>
        <w:jc w:val="both"/>
        <w:rPr>
          <w:noProof/>
          <w:color w:val="414142"/>
          <w:lang w:val="en-US"/>
        </w:rPr>
      </w:pPr>
      <w:r w:rsidRPr="00084660">
        <w:rPr>
          <w:noProof/>
          <w:color w:val="414142"/>
          <w:lang w:val="en-US"/>
        </w:rPr>
        <w:t>(1) The collections and databases of the National Library of Latvia are generally available State property.</w:t>
      </w:r>
    </w:p>
    <w:p w14:paraId="24BDAEE9" w14:textId="77777777" w:rsidR="00084660" w:rsidRPr="00084660" w:rsidRDefault="00084660" w:rsidP="00084660">
      <w:pPr>
        <w:pStyle w:val="tv213"/>
        <w:shd w:val="clear" w:color="auto" w:fill="FFFFFF"/>
        <w:spacing w:before="0" w:beforeAutospacing="0" w:after="0" w:afterAutospacing="0"/>
        <w:jc w:val="both"/>
        <w:rPr>
          <w:noProof/>
          <w:color w:val="414142"/>
          <w:lang w:val="en-US"/>
        </w:rPr>
      </w:pPr>
      <w:r w:rsidRPr="00084660">
        <w:rPr>
          <w:noProof/>
          <w:color w:val="414142"/>
          <w:lang w:val="en-US"/>
        </w:rPr>
        <w:t>(2) The historical and cultural monuments in the National Library of Latvia, i.e. rare books, manuscripts and other documents, shall be stored and used in accordance with the law On Protection of Cultural Monuments and the Archives Law.</w:t>
      </w:r>
    </w:p>
    <w:p w14:paraId="1BEBE821" w14:textId="77777777" w:rsidR="00084660" w:rsidRPr="00084660" w:rsidRDefault="00084660" w:rsidP="00084660">
      <w:pPr>
        <w:pStyle w:val="tv213"/>
        <w:shd w:val="clear" w:color="auto" w:fill="FFFFFF"/>
        <w:spacing w:before="0" w:beforeAutospacing="0" w:after="0" w:afterAutospacing="0"/>
        <w:jc w:val="both"/>
        <w:rPr>
          <w:noProof/>
          <w:color w:val="414142"/>
          <w:lang w:val="en-US"/>
        </w:rPr>
      </w:pPr>
      <w:r w:rsidRPr="00084660">
        <w:rPr>
          <w:noProof/>
          <w:color w:val="414142"/>
          <w:lang w:val="en-US"/>
        </w:rPr>
        <w:t>(3) The National Library of Latvia shall represent the Republic of Latvia in the international organisations related with library work, participate in the development and implementation of international programmes for this sector, cooperate with foreign libraries in accordance with the procedures specified in intergovernmental or direct agreements.</w:t>
      </w:r>
    </w:p>
    <w:p w14:paraId="4434F867" w14:textId="77777777" w:rsidR="00084660" w:rsidRPr="00084660" w:rsidRDefault="00084660" w:rsidP="00084660">
      <w:pPr>
        <w:pStyle w:val="tv213"/>
        <w:shd w:val="clear" w:color="auto" w:fill="FFFFFF"/>
        <w:spacing w:before="0" w:beforeAutospacing="0" w:after="0" w:afterAutospacing="0"/>
        <w:jc w:val="both"/>
        <w:rPr>
          <w:noProof/>
          <w:color w:val="414142"/>
          <w:lang w:val="en-US"/>
        </w:rPr>
      </w:pPr>
      <w:r w:rsidRPr="00084660">
        <w:rPr>
          <w:noProof/>
          <w:color w:val="414142"/>
          <w:lang w:val="en-US"/>
        </w:rPr>
        <w:t>(4) The National Library of Latvia has the right to exchange information with international organisations and foreign countries, including to transfer and receive personal data when performing the functions specified in Paragraph three of this Section.</w:t>
      </w:r>
    </w:p>
    <w:p w14:paraId="3F2A6D05" w14:textId="77777777" w:rsidR="00084660" w:rsidRPr="00084660" w:rsidRDefault="00084660" w:rsidP="00084660">
      <w:pPr>
        <w:pStyle w:val="labojumupamats"/>
        <w:shd w:val="clear" w:color="auto" w:fill="FFFFFF"/>
        <w:spacing w:before="0" w:beforeAutospacing="0" w:after="0" w:afterAutospacing="0"/>
        <w:jc w:val="both"/>
        <w:rPr>
          <w:rFonts w:cs="Arial"/>
          <w:noProof/>
          <w:color w:val="414142"/>
          <w:szCs w:val="20"/>
          <w:lang w:val="en-US"/>
        </w:rPr>
      </w:pPr>
      <w:r w:rsidRPr="00084660">
        <w:rPr>
          <w:noProof/>
          <w:color w:val="414142"/>
          <w:lang w:val="en-US"/>
        </w:rPr>
        <w:t>[</w:t>
      </w:r>
      <w:r w:rsidRPr="00084660">
        <w:rPr>
          <w:i/>
          <w:iCs/>
          <w:noProof/>
          <w:color w:val="414142"/>
          <w:lang w:val="en-US"/>
        </w:rPr>
        <w:t>3 November 2005; 22 November 2012; 10 September 2020</w:t>
      </w:r>
      <w:r w:rsidRPr="00084660">
        <w:rPr>
          <w:noProof/>
          <w:color w:val="414142"/>
          <w:lang w:val="en-US"/>
        </w:rPr>
        <w:t>]</w:t>
      </w:r>
    </w:p>
    <w:p w14:paraId="59A53E58" w14:textId="77777777" w:rsidR="00084660" w:rsidRPr="00084660" w:rsidRDefault="00084660" w:rsidP="00084660">
      <w:pPr>
        <w:pStyle w:val="tv213"/>
        <w:shd w:val="clear" w:color="auto" w:fill="FFFFFF"/>
        <w:spacing w:before="0" w:beforeAutospacing="0" w:after="0" w:afterAutospacing="0"/>
        <w:jc w:val="both"/>
        <w:rPr>
          <w:rFonts w:cs="Arial"/>
          <w:b/>
          <w:bCs/>
          <w:noProof/>
          <w:color w:val="414142"/>
          <w:szCs w:val="20"/>
          <w:lang w:val="en-US"/>
        </w:rPr>
      </w:pPr>
      <w:bookmarkStart w:id="6" w:name="p4"/>
      <w:bookmarkStart w:id="7" w:name="p-751707"/>
      <w:bookmarkEnd w:id="6"/>
      <w:bookmarkEnd w:id="7"/>
    </w:p>
    <w:p w14:paraId="33559488" w14:textId="77777777" w:rsidR="00084660" w:rsidRPr="00084660" w:rsidRDefault="00084660" w:rsidP="00084660">
      <w:pPr>
        <w:pStyle w:val="tv213"/>
        <w:keepNext/>
        <w:keepLines/>
        <w:shd w:val="clear" w:color="auto" w:fill="FFFFFF"/>
        <w:spacing w:before="0" w:beforeAutospacing="0" w:after="0" w:afterAutospacing="0"/>
        <w:jc w:val="both"/>
        <w:rPr>
          <w:b/>
          <w:noProof/>
          <w:color w:val="414142"/>
          <w:lang w:val="en-US"/>
        </w:rPr>
      </w:pPr>
      <w:r w:rsidRPr="00084660">
        <w:rPr>
          <w:b/>
          <w:noProof/>
          <w:color w:val="414142"/>
          <w:lang w:val="en-US"/>
        </w:rPr>
        <w:t>Section 4. Sources for Developing Collections of the National Library of Latvia</w:t>
      </w:r>
    </w:p>
    <w:p w14:paraId="752FE1B8" w14:textId="77777777" w:rsidR="00084660" w:rsidRPr="00084660" w:rsidRDefault="00084660" w:rsidP="00084660">
      <w:pPr>
        <w:pStyle w:val="tv213"/>
        <w:keepNext/>
        <w:keepLines/>
        <w:shd w:val="clear" w:color="auto" w:fill="FFFFFF"/>
        <w:spacing w:before="0" w:beforeAutospacing="0" w:after="0" w:afterAutospacing="0"/>
        <w:jc w:val="both"/>
        <w:rPr>
          <w:rFonts w:cs="Arial"/>
          <w:noProof/>
          <w:color w:val="414142"/>
          <w:szCs w:val="20"/>
          <w:lang w:val="en-US"/>
        </w:rPr>
      </w:pPr>
    </w:p>
    <w:p w14:paraId="48F35883" w14:textId="77777777" w:rsidR="00084660" w:rsidRPr="00084660" w:rsidRDefault="00084660" w:rsidP="00084660">
      <w:pPr>
        <w:pStyle w:val="tv213"/>
        <w:keepNext/>
        <w:keepLines/>
        <w:shd w:val="clear" w:color="auto" w:fill="FFFFFF"/>
        <w:spacing w:before="0" w:beforeAutospacing="0" w:after="0" w:afterAutospacing="0"/>
        <w:jc w:val="both"/>
        <w:rPr>
          <w:noProof/>
          <w:color w:val="414142"/>
          <w:lang w:val="en-US"/>
        </w:rPr>
      </w:pPr>
      <w:r w:rsidRPr="00084660">
        <w:rPr>
          <w:noProof/>
          <w:color w:val="414142"/>
          <w:lang w:val="en-US"/>
        </w:rPr>
        <w:t>(1) The National Library of Latvia has the right to receive the legal deposit copies of printed works issued in the territory of Latvia and printed works of publishers of the Republic of Latvia free of charge regardless of the place of their printing. The publishers of the Republic of Latvia must ensure the allocation of the legal deposit copies for the acquisition of the collections of the National Library of Latvia.</w:t>
      </w:r>
    </w:p>
    <w:p w14:paraId="3A977F6B" w14:textId="77777777" w:rsidR="00084660" w:rsidRPr="00084660" w:rsidRDefault="00084660" w:rsidP="00084660">
      <w:pPr>
        <w:pStyle w:val="tv213"/>
        <w:shd w:val="clear" w:color="auto" w:fill="FFFFFF"/>
        <w:spacing w:before="0" w:beforeAutospacing="0" w:after="0" w:afterAutospacing="0"/>
        <w:jc w:val="both"/>
        <w:rPr>
          <w:noProof/>
          <w:color w:val="414142"/>
          <w:lang w:val="en-US"/>
        </w:rPr>
      </w:pPr>
      <w:r w:rsidRPr="00084660">
        <w:rPr>
          <w:noProof/>
          <w:color w:val="414142"/>
          <w:lang w:val="en-US"/>
        </w:rPr>
        <w:t>(2) The National Library of Latvia has the right to one free copy from each foreign edition which is brought into the territory of Latvia for sale.</w:t>
      </w:r>
    </w:p>
    <w:p w14:paraId="60FFFFF0" w14:textId="77777777" w:rsidR="00084660" w:rsidRPr="00084660" w:rsidRDefault="00084660" w:rsidP="00084660">
      <w:pPr>
        <w:pStyle w:val="tv213"/>
        <w:shd w:val="clear" w:color="auto" w:fill="FFFFFF"/>
        <w:spacing w:before="0" w:beforeAutospacing="0" w:after="0" w:afterAutospacing="0"/>
        <w:jc w:val="both"/>
        <w:rPr>
          <w:noProof/>
          <w:color w:val="414142"/>
          <w:lang w:val="en-US"/>
        </w:rPr>
      </w:pPr>
      <w:r w:rsidRPr="00084660">
        <w:rPr>
          <w:noProof/>
          <w:color w:val="414142"/>
          <w:lang w:val="en-US"/>
        </w:rPr>
        <w:t>(3) The National Library of Latvia has the right of first refusal to acquire a library owned by a natural person or separate editions that are sold at auction for the bidden price.</w:t>
      </w:r>
    </w:p>
    <w:p w14:paraId="580A92BF" w14:textId="77777777" w:rsidR="00084660" w:rsidRPr="00084660" w:rsidRDefault="00084660" w:rsidP="00084660">
      <w:pPr>
        <w:pStyle w:val="tv213"/>
        <w:shd w:val="clear" w:color="auto" w:fill="FFFFFF"/>
        <w:spacing w:before="0" w:beforeAutospacing="0" w:after="0" w:afterAutospacing="0"/>
        <w:jc w:val="both"/>
        <w:rPr>
          <w:noProof/>
          <w:color w:val="414142"/>
          <w:lang w:val="en-US"/>
        </w:rPr>
      </w:pPr>
      <w:r w:rsidRPr="00084660">
        <w:rPr>
          <w:noProof/>
          <w:color w:val="414142"/>
          <w:lang w:val="en-US"/>
        </w:rPr>
        <w:t>(4) The National Library of Latvia has the right to store editions prohibited by law.</w:t>
      </w:r>
    </w:p>
    <w:p w14:paraId="28AC8D31" w14:textId="77777777" w:rsidR="00084660" w:rsidRPr="00084660" w:rsidRDefault="00084660" w:rsidP="00084660">
      <w:pPr>
        <w:pStyle w:val="labojumupamats"/>
        <w:shd w:val="clear" w:color="auto" w:fill="FFFFFF"/>
        <w:spacing w:before="0" w:beforeAutospacing="0" w:after="0" w:afterAutospacing="0"/>
        <w:jc w:val="both"/>
        <w:rPr>
          <w:rFonts w:cs="Arial"/>
          <w:noProof/>
          <w:color w:val="414142"/>
          <w:szCs w:val="20"/>
          <w:lang w:val="en-US"/>
        </w:rPr>
      </w:pPr>
      <w:r w:rsidRPr="00084660">
        <w:rPr>
          <w:noProof/>
          <w:color w:val="414142"/>
          <w:lang w:val="en-US"/>
        </w:rPr>
        <w:t>[</w:t>
      </w:r>
      <w:r w:rsidRPr="00084660">
        <w:rPr>
          <w:i/>
          <w:iCs/>
          <w:noProof/>
          <w:color w:val="414142"/>
          <w:lang w:val="en-US"/>
        </w:rPr>
        <w:t>3 November 2005; 10 September 2020</w:t>
      </w:r>
      <w:r w:rsidRPr="00084660">
        <w:rPr>
          <w:noProof/>
          <w:color w:val="414142"/>
          <w:lang w:val="en-US"/>
        </w:rPr>
        <w:t>]</w:t>
      </w:r>
    </w:p>
    <w:p w14:paraId="7EB1688A" w14:textId="77777777" w:rsidR="00084660" w:rsidRPr="00084660" w:rsidRDefault="00084660" w:rsidP="00084660">
      <w:pPr>
        <w:pStyle w:val="labojumupamats"/>
        <w:shd w:val="clear" w:color="auto" w:fill="FFFFFF"/>
        <w:spacing w:before="0" w:beforeAutospacing="0" w:after="0" w:afterAutospacing="0"/>
        <w:jc w:val="both"/>
        <w:rPr>
          <w:rFonts w:cs="Arial"/>
          <w:noProof/>
          <w:color w:val="414142"/>
          <w:szCs w:val="20"/>
          <w:lang w:val="en-US"/>
        </w:rPr>
      </w:pPr>
    </w:p>
    <w:p w14:paraId="77046ADE" w14:textId="77777777" w:rsidR="00084660" w:rsidRPr="00084660" w:rsidRDefault="00084660" w:rsidP="00084660">
      <w:pPr>
        <w:pStyle w:val="tv213"/>
        <w:shd w:val="clear" w:color="auto" w:fill="FFFFFF"/>
        <w:spacing w:before="0" w:beforeAutospacing="0" w:after="0" w:afterAutospacing="0"/>
        <w:jc w:val="both"/>
        <w:rPr>
          <w:b/>
          <w:noProof/>
          <w:color w:val="414142"/>
          <w:lang w:val="en-US"/>
        </w:rPr>
      </w:pPr>
      <w:bookmarkStart w:id="8" w:name="p5"/>
      <w:bookmarkStart w:id="9" w:name="p-45868"/>
      <w:bookmarkEnd w:id="8"/>
      <w:bookmarkEnd w:id="9"/>
      <w:r w:rsidRPr="00084660">
        <w:rPr>
          <w:b/>
          <w:noProof/>
          <w:color w:val="414142"/>
          <w:lang w:val="en-US"/>
        </w:rPr>
        <w:t>Section 5. Use of the Collection of the National Library of Latvia</w:t>
      </w:r>
    </w:p>
    <w:p w14:paraId="7F84C6D9" w14:textId="77777777" w:rsidR="00084660" w:rsidRPr="00084660" w:rsidRDefault="00084660" w:rsidP="00084660">
      <w:pPr>
        <w:pStyle w:val="tv213"/>
        <w:shd w:val="clear" w:color="auto" w:fill="FFFFFF"/>
        <w:spacing w:before="0" w:beforeAutospacing="0" w:after="0" w:afterAutospacing="0"/>
        <w:jc w:val="both"/>
        <w:rPr>
          <w:rFonts w:cs="Arial"/>
          <w:b/>
          <w:bCs/>
          <w:noProof/>
          <w:color w:val="414142"/>
          <w:szCs w:val="20"/>
          <w:lang w:val="en-US"/>
        </w:rPr>
      </w:pPr>
    </w:p>
    <w:p w14:paraId="23CD6AF2" w14:textId="77777777" w:rsidR="00084660" w:rsidRPr="00084660" w:rsidRDefault="00084660" w:rsidP="00084660">
      <w:pPr>
        <w:pStyle w:val="tv213"/>
        <w:shd w:val="clear" w:color="auto" w:fill="FFFFFF"/>
        <w:spacing w:before="0" w:beforeAutospacing="0" w:after="0" w:afterAutospacing="0"/>
        <w:ind w:firstLine="709"/>
        <w:jc w:val="both"/>
        <w:rPr>
          <w:noProof/>
          <w:color w:val="414142"/>
          <w:lang w:val="en-US"/>
        </w:rPr>
      </w:pPr>
      <w:r w:rsidRPr="00084660">
        <w:rPr>
          <w:noProof/>
          <w:color w:val="414142"/>
          <w:lang w:val="en-US"/>
        </w:rPr>
        <w:t>Each legal and natural person has the right to use the collection, databases and information system of the National Library of Latvia free of charge and receive full information about them in accordance with the regulations for the use of the library.</w:t>
      </w:r>
    </w:p>
    <w:p w14:paraId="1A8C7FFC" w14:textId="77777777" w:rsidR="00084660" w:rsidRPr="00084660" w:rsidRDefault="00084660" w:rsidP="00084660">
      <w:pPr>
        <w:pStyle w:val="labojumupamats"/>
        <w:shd w:val="clear" w:color="auto" w:fill="FFFFFF"/>
        <w:spacing w:before="0" w:beforeAutospacing="0" w:after="0" w:afterAutospacing="0"/>
        <w:jc w:val="both"/>
        <w:rPr>
          <w:rFonts w:cs="Arial"/>
          <w:noProof/>
          <w:color w:val="414142"/>
          <w:szCs w:val="20"/>
          <w:lang w:val="en-US"/>
        </w:rPr>
      </w:pPr>
      <w:r w:rsidRPr="00084660">
        <w:rPr>
          <w:noProof/>
          <w:color w:val="414142"/>
          <w:lang w:val="en-US"/>
        </w:rPr>
        <w:t>[</w:t>
      </w:r>
      <w:r w:rsidRPr="00084660">
        <w:rPr>
          <w:i/>
          <w:iCs/>
          <w:noProof/>
          <w:color w:val="414142"/>
          <w:lang w:val="en-US"/>
        </w:rPr>
        <w:t>3 November 2005</w:t>
      </w:r>
      <w:r w:rsidRPr="00084660">
        <w:rPr>
          <w:noProof/>
          <w:color w:val="414142"/>
          <w:lang w:val="en-US"/>
        </w:rPr>
        <w:t>]</w:t>
      </w:r>
    </w:p>
    <w:p w14:paraId="1B16B79F" w14:textId="77777777" w:rsidR="00084660" w:rsidRPr="00084660" w:rsidRDefault="00084660" w:rsidP="00084660">
      <w:pPr>
        <w:pStyle w:val="tv213"/>
        <w:shd w:val="clear" w:color="auto" w:fill="FFFFFF"/>
        <w:spacing w:before="0" w:beforeAutospacing="0" w:after="0" w:afterAutospacing="0"/>
        <w:jc w:val="both"/>
        <w:rPr>
          <w:rFonts w:cs="Arial"/>
          <w:b/>
          <w:bCs/>
          <w:noProof/>
          <w:color w:val="414142"/>
          <w:szCs w:val="20"/>
          <w:lang w:val="en-US"/>
        </w:rPr>
      </w:pPr>
      <w:bookmarkStart w:id="10" w:name="p6"/>
      <w:bookmarkStart w:id="11" w:name="p-751708"/>
      <w:bookmarkEnd w:id="10"/>
      <w:bookmarkEnd w:id="11"/>
    </w:p>
    <w:p w14:paraId="518F16C4" w14:textId="77777777" w:rsidR="00084660" w:rsidRPr="00084660" w:rsidRDefault="00084660" w:rsidP="00084660">
      <w:pPr>
        <w:pStyle w:val="tv213"/>
        <w:shd w:val="clear" w:color="auto" w:fill="FFFFFF"/>
        <w:spacing w:before="0" w:beforeAutospacing="0" w:after="0" w:afterAutospacing="0"/>
        <w:jc w:val="both"/>
        <w:rPr>
          <w:b/>
          <w:noProof/>
          <w:color w:val="414142"/>
          <w:lang w:val="en-US"/>
        </w:rPr>
      </w:pPr>
      <w:r w:rsidRPr="00084660">
        <w:rPr>
          <w:b/>
          <w:noProof/>
          <w:color w:val="414142"/>
          <w:lang w:val="en-US"/>
        </w:rPr>
        <w:t>Section 6. Functions of the National Library of Latvia</w:t>
      </w:r>
    </w:p>
    <w:p w14:paraId="79694C65" w14:textId="77777777" w:rsidR="00084660" w:rsidRPr="00084660" w:rsidRDefault="00084660" w:rsidP="00084660">
      <w:pPr>
        <w:pStyle w:val="tv213"/>
        <w:shd w:val="clear" w:color="auto" w:fill="FFFFFF"/>
        <w:spacing w:before="0" w:beforeAutospacing="0" w:after="0" w:afterAutospacing="0"/>
        <w:jc w:val="both"/>
        <w:rPr>
          <w:rFonts w:cs="Arial"/>
          <w:noProof/>
          <w:color w:val="414142"/>
          <w:szCs w:val="20"/>
          <w:lang w:val="en-US"/>
        </w:rPr>
      </w:pPr>
    </w:p>
    <w:p w14:paraId="57A4ADCF" w14:textId="77777777" w:rsidR="00084660" w:rsidRPr="00084660" w:rsidRDefault="00084660" w:rsidP="00084660">
      <w:pPr>
        <w:pStyle w:val="tv213"/>
        <w:shd w:val="clear" w:color="auto" w:fill="FFFFFF"/>
        <w:spacing w:before="0" w:beforeAutospacing="0" w:after="0" w:afterAutospacing="0"/>
        <w:jc w:val="both"/>
        <w:rPr>
          <w:noProof/>
          <w:color w:val="414142"/>
          <w:lang w:val="en-US"/>
        </w:rPr>
      </w:pPr>
      <w:r w:rsidRPr="00084660">
        <w:rPr>
          <w:noProof/>
          <w:color w:val="414142"/>
          <w:lang w:val="en-US"/>
        </w:rPr>
        <w:t>(1) Acting in coordination with other libraries, the National Library of Latvia shall:</w:t>
      </w:r>
    </w:p>
    <w:p w14:paraId="63ACC66C" w14:textId="77777777" w:rsidR="00084660" w:rsidRPr="00084660" w:rsidRDefault="00084660" w:rsidP="00084660">
      <w:pPr>
        <w:pStyle w:val="tv213"/>
        <w:shd w:val="clear" w:color="auto" w:fill="FFFFFF"/>
        <w:spacing w:before="0" w:beforeAutospacing="0" w:after="0" w:afterAutospacing="0"/>
        <w:ind w:firstLine="709"/>
        <w:jc w:val="both"/>
        <w:rPr>
          <w:noProof/>
          <w:color w:val="414142"/>
          <w:lang w:val="en-US"/>
        </w:rPr>
      </w:pPr>
      <w:r w:rsidRPr="00084660">
        <w:rPr>
          <w:noProof/>
          <w:color w:val="414142"/>
          <w:lang w:val="en-US"/>
        </w:rPr>
        <w:t>1) create a collection of national literature, ensure its use and preservation for future generations;</w:t>
      </w:r>
    </w:p>
    <w:p w14:paraId="76451079" w14:textId="77777777" w:rsidR="00084660" w:rsidRPr="00084660" w:rsidRDefault="00084660" w:rsidP="00084660">
      <w:pPr>
        <w:pStyle w:val="tv213"/>
        <w:shd w:val="clear" w:color="auto" w:fill="FFFFFF"/>
        <w:spacing w:before="0" w:beforeAutospacing="0" w:after="0" w:afterAutospacing="0"/>
        <w:ind w:firstLine="709"/>
        <w:jc w:val="both"/>
        <w:rPr>
          <w:noProof/>
          <w:color w:val="414142"/>
          <w:lang w:val="en-US"/>
        </w:rPr>
      </w:pPr>
      <w:r w:rsidRPr="00084660">
        <w:rPr>
          <w:noProof/>
          <w:color w:val="414142"/>
          <w:lang w:val="en-US"/>
        </w:rPr>
        <w:t>2) selectively collect (by purchasing, obtaining by exchange, receiving as donations) and store those foreign (of other nations) printed works and documents) which are significant for the development of Latvian statehood, science, national economy, education and culture, and also shall ensure the their use;</w:t>
      </w:r>
    </w:p>
    <w:p w14:paraId="5295D9BB" w14:textId="77777777" w:rsidR="00084660" w:rsidRPr="00084660" w:rsidRDefault="00084660" w:rsidP="00084660">
      <w:pPr>
        <w:pStyle w:val="tv213"/>
        <w:shd w:val="clear" w:color="auto" w:fill="FFFFFF"/>
        <w:spacing w:before="0" w:beforeAutospacing="0" w:after="0" w:afterAutospacing="0"/>
        <w:ind w:firstLine="709"/>
        <w:jc w:val="both"/>
        <w:rPr>
          <w:noProof/>
          <w:color w:val="414142"/>
          <w:lang w:val="en-US"/>
        </w:rPr>
      </w:pPr>
      <w:r w:rsidRPr="00084660">
        <w:rPr>
          <w:noProof/>
          <w:color w:val="414142"/>
          <w:lang w:val="en-US"/>
        </w:rPr>
        <w:t>3) perform functions of the central depositary library of Latvia;</w:t>
      </w:r>
    </w:p>
    <w:p w14:paraId="59CECACD" w14:textId="77777777" w:rsidR="00084660" w:rsidRPr="00084660" w:rsidRDefault="00084660" w:rsidP="00084660">
      <w:pPr>
        <w:pStyle w:val="tv213"/>
        <w:shd w:val="clear" w:color="auto" w:fill="FFFFFF"/>
        <w:spacing w:before="0" w:beforeAutospacing="0" w:after="0" w:afterAutospacing="0"/>
        <w:ind w:firstLine="709"/>
        <w:jc w:val="both"/>
        <w:rPr>
          <w:noProof/>
          <w:color w:val="414142"/>
          <w:lang w:val="en-US"/>
        </w:rPr>
      </w:pPr>
      <w:r w:rsidRPr="00084660">
        <w:rPr>
          <w:noProof/>
          <w:color w:val="414142"/>
          <w:lang w:val="en-US"/>
        </w:rPr>
        <w:t>4) be responsible for the development of the national bibliography in the country, maintain and manage the national bibliography and the system and resources for the organisation of the national bibliographic data and knowledge;</w:t>
      </w:r>
    </w:p>
    <w:p w14:paraId="6D46FB94" w14:textId="77777777" w:rsidR="00084660" w:rsidRPr="00084660" w:rsidRDefault="00084660" w:rsidP="00084660">
      <w:pPr>
        <w:pStyle w:val="tv213"/>
        <w:shd w:val="clear" w:color="auto" w:fill="FFFFFF"/>
        <w:spacing w:before="0" w:beforeAutospacing="0" w:after="0" w:afterAutospacing="0"/>
        <w:ind w:firstLine="709"/>
        <w:jc w:val="both"/>
        <w:rPr>
          <w:noProof/>
          <w:color w:val="414142"/>
          <w:lang w:val="en-US"/>
        </w:rPr>
      </w:pPr>
      <w:r w:rsidRPr="00084660">
        <w:rPr>
          <w:noProof/>
          <w:color w:val="414142"/>
          <w:lang w:val="en-US"/>
        </w:rPr>
        <w:t>5) organise and create a system of joint catalogues of Latvian libraries in order to provide users with information on all the information resources in the country;</w:t>
      </w:r>
    </w:p>
    <w:p w14:paraId="572E4630" w14:textId="77777777" w:rsidR="00084660" w:rsidRPr="00084660" w:rsidRDefault="00084660" w:rsidP="00084660">
      <w:pPr>
        <w:pStyle w:val="tv213"/>
        <w:shd w:val="clear" w:color="auto" w:fill="FFFFFF"/>
        <w:spacing w:before="0" w:beforeAutospacing="0" w:after="0" w:afterAutospacing="0"/>
        <w:ind w:firstLine="709"/>
        <w:jc w:val="both"/>
        <w:rPr>
          <w:noProof/>
          <w:color w:val="414142"/>
          <w:lang w:val="en-US"/>
        </w:rPr>
      </w:pPr>
      <w:r w:rsidRPr="00084660">
        <w:rPr>
          <w:noProof/>
          <w:color w:val="414142"/>
          <w:lang w:val="en-US"/>
        </w:rPr>
        <w:t>6) perform functions of the interlibrary loan of Latvia;</w:t>
      </w:r>
    </w:p>
    <w:p w14:paraId="25478F28" w14:textId="77777777" w:rsidR="00084660" w:rsidRPr="00084660" w:rsidRDefault="00084660" w:rsidP="00084660">
      <w:pPr>
        <w:pStyle w:val="tv213"/>
        <w:shd w:val="clear" w:color="auto" w:fill="FFFFFF"/>
        <w:spacing w:before="0" w:beforeAutospacing="0" w:after="0" w:afterAutospacing="0"/>
        <w:ind w:firstLine="709"/>
        <w:jc w:val="both"/>
        <w:rPr>
          <w:noProof/>
          <w:color w:val="414142"/>
          <w:lang w:val="en-US"/>
        </w:rPr>
      </w:pPr>
      <w:r w:rsidRPr="00084660">
        <w:rPr>
          <w:noProof/>
          <w:color w:val="414142"/>
          <w:lang w:val="en-US"/>
        </w:rPr>
        <w:t>7) organise and ensure the operation of the library and information service for servicing the parliament;</w:t>
      </w:r>
    </w:p>
    <w:p w14:paraId="454BC4B4" w14:textId="77777777" w:rsidR="00084660" w:rsidRPr="00084660" w:rsidRDefault="00084660" w:rsidP="00084660">
      <w:pPr>
        <w:pStyle w:val="tv213"/>
        <w:shd w:val="clear" w:color="auto" w:fill="FFFFFF"/>
        <w:spacing w:before="0" w:beforeAutospacing="0" w:after="0" w:afterAutospacing="0"/>
        <w:ind w:firstLine="709"/>
        <w:jc w:val="both"/>
        <w:rPr>
          <w:noProof/>
          <w:color w:val="414142"/>
          <w:lang w:val="en-US"/>
        </w:rPr>
      </w:pPr>
      <w:r w:rsidRPr="00084660">
        <w:rPr>
          <w:noProof/>
          <w:color w:val="414142"/>
          <w:lang w:val="en-US"/>
        </w:rPr>
        <w:t>8) implement processes for the digitisation of cultural heritage, develop the digital resources of national cultural heritage, including create the Digital Library of the cultural heritage of Latvia and ensure long-term preservation thereof.</w:t>
      </w:r>
    </w:p>
    <w:p w14:paraId="06C5F8B3" w14:textId="77777777" w:rsidR="00084660" w:rsidRPr="00084660" w:rsidRDefault="00084660" w:rsidP="00084660">
      <w:pPr>
        <w:pStyle w:val="tv213"/>
        <w:shd w:val="clear" w:color="auto" w:fill="FFFFFF"/>
        <w:spacing w:before="0" w:beforeAutospacing="0" w:after="0" w:afterAutospacing="0"/>
        <w:jc w:val="both"/>
        <w:rPr>
          <w:noProof/>
          <w:color w:val="414142"/>
          <w:lang w:val="en-US"/>
        </w:rPr>
      </w:pPr>
      <w:r w:rsidRPr="00084660">
        <w:rPr>
          <w:noProof/>
          <w:color w:val="414142"/>
          <w:lang w:val="en-US"/>
        </w:rPr>
        <w:t>(2) The national bibliography is a collection of information on the publications published in Latvia in print and digital form which are a part of the national cultural heritage, and a structured and systematised information related thereto and the authoritative data which is standardised, structured, verified, and reliable information on persons, authorities, places, events, performances, works, objects, and other verbal denominations of controlled classifications.</w:t>
      </w:r>
    </w:p>
    <w:p w14:paraId="73E28D31" w14:textId="77777777" w:rsidR="00084660" w:rsidRPr="00084660" w:rsidRDefault="00084660" w:rsidP="00084660">
      <w:pPr>
        <w:pStyle w:val="tv213"/>
        <w:shd w:val="clear" w:color="auto" w:fill="FFFFFF"/>
        <w:spacing w:before="0" w:beforeAutospacing="0" w:after="0" w:afterAutospacing="0"/>
        <w:jc w:val="both"/>
        <w:rPr>
          <w:noProof/>
          <w:color w:val="414142"/>
          <w:lang w:val="en-US"/>
        </w:rPr>
      </w:pPr>
      <w:r w:rsidRPr="00084660">
        <w:rPr>
          <w:noProof/>
          <w:color w:val="414142"/>
          <w:lang w:val="en-US"/>
        </w:rPr>
        <w:t>(3) The National Library of Latvia shall maintain the thesaurus database of the culture sector and ensure public access thereto.</w:t>
      </w:r>
    </w:p>
    <w:p w14:paraId="554F8A69" w14:textId="77777777" w:rsidR="00084660" w:rsidRPr="00084660" w:rsidRDefault="00084660" w:rsidP="00084660">
      <w:pPr>
        <w:rPr>
          <w:noProof/>
          <w:lang w:val="en-US" w:eastAsia="lv-LV"/>
        </w:rPr>
      </w:pPr>
    </w:p>
    <w:p w14:paraId="677DB07D" w14:textId="77777777" w:rsidR="00084660" w:rsidRPr="00084660" w:rsidRDefault="00084660" w:rsidP="00084660">
      <w:pPr>
        <w:pStyle w:val="tv213"/>
        <w:shd w:val="clear" w:color="auto" w:fill="FFFFFF"/>
        <w:spacing w:before="0" w:beforeAutospacing="0" w:after="0" w:afterAutospacing="0"/>
        <w:jc w:val="both"/>
        <w:rPr>
          <w:noProof/>
          <w:color w:val="414142"/>
          <w:lang w:val="en-US"/>
        </w:rPr>
      </w:pPr>
      <w:r w:rsidRPr="00084660">
        <w:rPr>
          <w:noProof/>
          <w:color w:val="414142"/>
          <w:lang w:val="en-US"/>
        </w:rPr>
        <w:t>(4) The National Library of Latvia shall ensure the creation, maintenance, issue, publication, and making available to the public of the National Encyclopaedia in the form of a book and in an electronic format on the Internet.</w:t>
      </w:r>
    </w:p>
    <w:p w14:paraId="5BE89D26" w14:textId="77777777" w:rsidR="00084660" w:rsidRPr="00084660" w:rsidRDefault="00084660" w:rsidP="00084660">
      <w:pPr>
        <w:pStyle w:val="tv213"/>
        <w:shd w:val="clear" w:color="auto" w:fill="FFFFFF"/>
        <w:spacing w:before="0" w:beforeAutospacing="0" w:after="0" w:afterAutospacing="0"/>
        <w:jc w:val="both"/>
        <w:rPr>
          <w:noProof/>
          <w:color w:val="414142"/>
          <w:lang w:val="en-US"/>
        </w:rPr>
      </w:pPr>
      <w:r w:rsidRPr="00084660">
        <w:rPr>
          <w:noProof/>
          <w:color w:val="414142"/>
          <w:lang w:val="en-US"/>
        </w:rPr>
        <w:t>(5) In maintaining and developing the data centre infrastructure at the disposal of he National Library of Latvia and also by cooperating with other authorities, the National Library of Latvia may provide paid services of data centre, computational resources provision, data processing, provision of data short-term storage resources, information system hosting, and also data long-term storage to State administration institutions, especially to scientific and research institutions, educational institutions, and cultural authorities.</w:t>
      </w:r>
    </w:p>
    <w:p w14:paraId="05E1B0AC" w14:textId="77777777" w:rsidR="00084660" w:rsidRPr="00084660" w:rsidRDefault="00084660" w:rsidP="00084660">
      <w:pPr>
        <w:pStyle w:val="labojumupamats"/>
        <w:shd w:val="clear" w:color="auto" w:fill="FFFFFF"/>
        <w:spacing w:before="0" w:beforeAutospacing="0" w:after="0" w:afterAutospacing="0"/>
        <w:jc w:val="both"/>
        <w:rPr>
          <w:rFonts w:cs="Arial"/>
          <w:noProof/>
          <w:color w:val="414142"/>
          <w:szCs w:val="20"/>
          <w:lang w:val="en-US"/>
        </w:rPr>
      </w:pPr>
      <w:r w:rsidRPr="00084660">
        <w:rPr>
          <w:noProof/>
          <w:color w:val="414142"/>
          <w:lang w:val="en-US"/>
        </w:rPr>
        <w:t>[</w:t>
      </w:r>
      <w:r w:rsidRPr="00084660">
        <w:rPr>
          <w:i/>
          <w:iCs/>
          <w:noProof/>
          <w:color w:val="414142"/>
          <w:lang w:val="en-US"/>
        </w:rPr>
        <w:t>10 September 2020</w:t>
      </w:r>
      <w:r w:rsidRPr="00084660">
        <w:rPr>
          <w:noProof/>
          <w:color w:val="414142"/>
          <w:lang w:val="en-US"/>
        </w:rPr>
        <w:t>]</w:t>
      </w:r>
    </w:p>
    <w:p w14:paraId="3E435F3F" w14:textId="77777777" w:rsidR="00084660" w:rsidRPr="00084660" w:rsidRDefault="00084660" w:rsidP="00084660">
      <w:pPr>
        <w:pStyle w:val="tv213"/>
        <w:shd w:val="clear" w:color="auto" w:fill="FFFFFF"/>
        <w:spacing w:before="0" w:beforeAutospacing="0" w:after="0" w:afterAutospacing="0"/>
        <w:jc w:val="both"/>
        <w:rPr>
          <w:rFonts w:cs="Arial"/>
          <w:b/>
          <w:bCs/>
          <w:noProof/>
          <w:color w:val="414142"/>
          <w:szCs w:val="20"/>
          <w:lang w:val="en-US"/>
        </w:rPr>
      </w:pPr>
      <w:bookmarkStart w:id="12" w:name="p6_1"/>
      <w:bookmarkStart w:id="13" w:name="p-751709"/>
      <w:bookmarkEnd w:id="12"/>
      <w:bookmarkEnd w:id="13"/>
    </w:p>
    <w:p w14:paraId="39A9C689" w14:textId="77777777" w:rsidR="00084660" w:rsidRPr="00084660" w:rsidRDefault="00084660" w:rsidP="00084660">
      <w:pPr>
        <w:pStyle w:val="tv213"/>
        <w:shd w:val="clear" w:color="auto" w:fill="FFFFFF"/>
        <w:spacing w:before="0" w:beforeAutospacing="0" w:after="0" w:afterAutospacing="0"/>
        <w:jc w:val="both"/>
        <w:rPr>
          <w:rFonts w:cs="Arial"/>
          <w:b/>
          <w:bCs/>
          <w:noProof/>
          <w:color w:val="414142"/>
          <w:szCs w:val="20"/>
          <w:lang w:val="en-US"/>
        </w:rPr>
      </w:pPr>
      <w:r w:rsidRPr="00084660">
        <w:rPr>
          <w:b/>
          <w:noProof/>
          <w:color w:val="414142"/>
          <w:lang w:val="en-US"/>
        </w:rPr>
        <w:t>Section 6.</w:t>
      </w:r>
      <w:r w:rsidRPr="00084660">
        <w:rPr>
          <w:b/>
          <w:noProof/>
          <w:color w:val="414142"/>
          <w:vertAlign w:val="superscript"/>
          <w:lang w:val="en-US"/>
        </w:rPr>
        <w:t xml:space="preserve">1 </w:t>
      </w:r>
      <w:r w:rsidRPr="00084660">
        <w:rPr>
          <w:b/>
          <w:noProof/>
          <w:color w:val="414142"/>
          <w:lang w:val="en-US"/>
        </w:rPr>
        <w:t>Restrictions on the Processing of Personal Data</w:t>
      </w:r>
    </w:p>
    <w:p w14:paraId="413236A8" w14:textId="77777777" w:rsidR="00084660" w:rsidRPr="00084660" w:rsidRDefault="00084660" w:rsidP="00084660">
      <w:pPr>
        <w:pStyle w:val="tv213"/>
        <w:shd w:val="clear" w:color="auto" w:fill="FFFFFF"/>
        <w:spacing w:before="0" w:beforeAutospacing="0" w:after="0" w:afterAutospacing="0"/>
        <w:jc w:val="both"/>
        <w:rPr>
          <w:rFonts w:cs="Arial"/>
          <w:noProof/>
          <w:color w:val="414142"/>
          <w:szCs w:val="20"/>
          <w:lang w:val="en-US"/>
        </w:rPr>
      </w:pPr>
    </w:p>
    <w:p w14:paraId="3E67B069" w14:textId="77777777" w:rsidR="00084660" w:rsidRPr="00084660" w:rsidRDefault="00084660" w:rsidP="00084660">
      <w:pPr>
        <w:pStyle w:val="tv213"/>
        <w:shd w:val="clear" w:color="auto" w:fill="FFFFFF"/>
        <w:spacing w:before="0" w:beforeAutospacing="0" w:after="0" w:afterAutospacing="0"/>
        <w:jc w:val="both"/>
        <w:rPr>
          <w:noProof/>
          <w:color w:val="414142"/>
          <w:lang w:val="en-US"/>
        </w:rPr>
      </w:pPr>
      <w:r w:rsidRPr="00084660">
        <w:rPr>
          <w:noProof/>
          <w:color w:val="414142"/>
          <w:lang w:val="en-US"/>
        </w:rPr>
        <w:t>(1) In the performance of the functions determined in Section 6, Paragraph one, Clause 4, and Paragraph three of this Law, the National Library of Latvia shall not, when processing personal data for scientific or historical research purposes and by ensuring public interests in relation to the availability of information, apply Article 15 of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 the Regulation).</w:t>
      </w:r>
    </w:p>
    <w:p w14:paraId="2AE77CC5" w14:textId="77777777" w:rsidR="00084660" w:rsidRPr="00084660" w:rsidRDefault="00084660" w:rsidP="00084660">
      <w:pPr>
        <w:pStyle w:val="tv213"/>
        <w:shd w:val="clear" w:color="auto" w:fill="FFFFFF"/>
        <w:spacing w:before="0" w:beforeAutospacing="0" w:after="0" w:afterAutospacing="0"/>
        <w:jc w:val="both"/>
        <w:rPr>
          <w:noProof/>
          <w:color w:val="414142"/>
          <w:lang w:val="en-US"/>
        </w:rPr>
      </w:pPr>
      <w:r w:rsidRPr="00084660">
        <w:rPr>
          <w:noProof/>
          <w:color w:val="414142"/>
          <w:lang w:val="en-US"/>
        </w:rPr>
        <w:t>(2) In performing the functions determined in Section 6, Paragraph four of this Law for scientific or historical research purposes, including for the needs of academic expression, and by concurrently ensuring public interests in relation to verified and reliable information, the National Library of Latvia shall process, including obtain, store, and publish, personal data, including special categories of personal data and the data on a criminal record and offences. Article 15 of the Regulation shall not be applied to the personal data processing performed. Articles 16, 17, and 18 of the Regulation shall not be applied to the National Encyclopaedia in the form of a book.</w:t>
      </w:r>
    </w:p>
    <w:p w14:paraId="0DAA5621" w14:textId="77777777" w:rsidR="00084660" w:rsidRPr="00084660" w:rsidRDefault="00084660" w:rsidP="00084660">
      <w:pPr>
        <w:pStyle w:val="labojumupamats"/>
        <w:shd w:val="clear" w:color="auto" w:fill="FFFFFF"/>
        <w:spacing w:before="0" w:beforeAutospacing="0" w:after="0" w:afterAutospacing="0"/>
        <w:jc w:val="both"/>
        <w:rPr>
          <w:rFonts w:cs="Arial"/>
          <w:noProof/>
          <w:color w:val="414142"/>
          <w:szCs w:val="20"/>
          <w:lang w:val="en-US"/>
        </w:rPr>
      </w:pPr>
      <w:r w:rsidRPr="00084660">
        <w:rPr>
          <w:noProof/>
          <w:color w:val="414142"/>
          <w:lang w:val="en-US"/>
        </w:rPr>
        <w:t>[</w:t>
      </w:r>
      <w:r w:rsidRPr="00084660">
        <w:rPr>
          <w:i/>
          <w:iCs/>
          <w:noProof/>
          <w:color w:val="414142"/>
          <w:lang w:val="en-US"/>
        </w:rPr>
        <w:t>10 September 2020</w:t>
      </w:r>
      <w:r w:rsidRPr="00084660">
        <w:rPr>
          <w:noProof/>
          <w:color w:val="414142"/>
          <w:lang w:val="en-US"/>
        </w:rPr>
        <w:t>]</w:t>
      </w:r>
    </w:p>
    <w:p w14:paraId="5AB6EB2E" w14:textId="77777777" w:rsidR="00084660" w:rsidRPr="00084660" w:rsidRDefault="00084660" w:rsidP="00084660">
      <w:pPr>
        <w:pStyle w:val="tv213"/>
        <w:shd w:val="clear" w:color="auto" w:fill="FFFFFF"/>
        <w:spacing w:before="0" w:beforeAutospacing="0" w:after="0" w:afterAutospacing="0"/>
        <w:jc w:val="both"/>
        <w:rPr>
          <w:rFonts w:cs="Arial"/>
          <w:b/>
          <w:bCs/>
          <w:noProof/>
          <w:color w:val="414142"/>
          <w:szCs w:val="20"/>
          <w:lang w:val="en-US"/>
        </w:rPr>
      </w:pPr>
      <w:bookmarkStart w:id="14" w:name="p7"/>
      <w:bookmarkStart w:id="15" w:name="p-45869"/>
      <w:bookmarkEnd w:id="14"/>
      <w:bookmarkEnd w:id="15"/>
    </w:p>
    <w:p w14:paraId="36693095" w14:textId="77777777" w:rsidR="00084660" w:rsidRPr="00084660" w:rsidRDefault="00084660" w:rsidP="00084660">
      <w:pPr>
        <w:pStyle w:val="tv213"/>
        <w:shd w:val="clear" w:color="auto" w:fill="FFFFFF"/>
        <w:spacing w:before="0" w:beforeAutospacing="0" w:after="0" w:afterAutospacing="0"/>
        <w:ind w:left="1418" w:hanging="1418"/>
        <w:jc w:val="both"/>
        <w:rPr>
          <w:b/>
          <w:noProof/>
          <w:color w:val="414142"/>
          <w:lang w:val="en-US"/>
        </w:rPr>
      </w:pPr>
      <w:r w:rsidRPr="00084660">
        <w:rPr>
          <w:b/>
          <w:noProof/>
          <w:color w:val="414142"/>
          <w:lang w:val="en-US"/>
        </w:rPr>
        <w:t>Section 7. Tasks of the National Library of Latvia in the Development of the State Library System</w:t>
      </w:r>
    </w:p>
    <w:p w14:paraId="7C799B0B" w14:textId="77777777" w:rsidR="00084660" w:rsidRPr="00084660" w:rsidRDefault="00084660" w:rsidP="00084660">
      <w:pPr>
        <w:pStyle w:val="tv213"/>
        <w:shd w:val="clear" w:color="auto" w:fill="FFFFFF"/>
        <w:spacing w:before="0" w:beforeAutospacing="0" w:after="0" w:afterAutospacing="0"/>
        <w:jc w:val="both"/>
        <w:rPr>
          <w:rFonts w:cs="Arial"/>
          <w:noProof/>
          <w:color w:val="414142"/>
          <w:szCs w:val="20"/>
          <w:lang w:val="en-US"/>
        </w:rPr>
      </w:pPr>
    </w:p>
    <w:p w14:paraId="603DE9CF" w14:textId="77777777" w:rsidR="00084660" w:rsidRPr="00084660" w:rsidRDefault="00084660" w:rsidP="00084660">
      <w:pPr>
        <w:pStyle w:val="tv213"/>
        <w:shd w:val="clear" w:color="auto" w:fill="FFFFFF"/>
        <w:spacing w:before="0" w:beforeAutospacing="0" w:after="0" w:afterAutospacing="0"/>
        <w:ind w:firstLine="709"/>
        <w:jc w:val="both"/>
        <w:rPr>
          <w:noProof/>
          <w:color w:val="414142"/>
          <w:lang w:val="en-US"/>
        </w:rPr>
      </w:pPr>
      <w:r w:rsidRPr="00084660">
        <w:rPr>
          <w:noProof/>
          <w:color w:val="414142"/>
          <w:lang w:val="en-US"/>
        </w:rPr>
        <w:t>The National Library of Latvia shall accumulate, compile, and analyse professional information on the library sector, implement the initiative for the standardisation of library processes, participate in the implementation of the basic fields of library operation in the country, provide assistance to public libraries, and the National Library of Latvia shall also perform scientific research work in library science, bibliography and book science for the libraries which do not have their own methodological centres.</w:t>
      </w:r>
    </w:p>
    <w:p w14:paraId="423F8AEF" w14:textId="77777777" w:rsidR="00084660" w:rsidRPr="00084660" w:rsidRDefault="00084660" w:rsidP="00084660">
      <w:pPr>
        <w:pStyle w:val="labojumupamats"/>
        <w:shd w:val="clear" w:color="auto" w:fill="FFFFFF"/>
        <w:spacing w:before="0" w:beforeAutospacing="0" w:after="0" w:afterAutospacing="0"/>
        <w:jc w:val="both"/>
        <w:rPr>
          <w:rFonts w:cs="Arial"/>
          <w:noProof/>
          <w:color w:val="414142"/>
          <w:szCs w:val="20"/>
          <w:lang w:val="en-US"/>
        </w:rPr>
      </w:pPr>
      <w:r w:rsidRPr="00084660">
        <w:rPr>
          <w:noProof/>
          <w:color w:val="414142"/>
          <w:lang w:val="en-US"/>
        </w:rPr>
        <w:t>[</w:t>
      </w:r>
      <w:r w:rsidRPr="00084660">
        <w:rPr>
          <w:i/>
          <w:iCs/>
          <w:noProof/>
          <w:color w:val="414142"/>
          <w:lang w:val="en-US"/>
        </w:rPr>
        <w:t>3 November 2005</w:t>
      </w:r>
      <w:r w:rsidRPr="00084660">
        <w:rPr>
          <w:noProof/>
          <w:color w:val="414142"/>
          <w:lang w:val="en-US"/>
        </w:rPr>
        <w:t>]</w:t>
      </w:r>
    </w:p>
    <w:p w14:paraId="1AC1B969" w14:textId="77777777" w:rsidR="00084660" w:rsidRPr="00084660" w:rsidRDefault="00084660" w:rsidP="00084660">
      <w:pPr>
        <w:pStyle w:val="tv213"/>
        <w:shd w:val="clear" w:color="auto" w:fill="FFFFFF"/>
        <w:spacing w:before="0" w:beforeAutospacing="0" w:after="0" w:afterAutospacing="0"/>
        <w:jc w:val="both"/>
        <w:rPr>
          <w:rFonts w:cs="Arial"/>
          <w:b/>
          <w:bCs/>
          <w:noProof/>
          <w:color w:val="414142"/>
          <w:szCs w:val="20"/>
          <w:lang w:val="en-US"/>
        </w:rPr>
      </w:pPr>
      <w:bookmarkStart w:id="16" w:name="p8"/>
      <w:bookmarkStart w:id="17" w:name="p-26701"/>
      <w:bookmarkEnd w:id="16"/>
      <w:bookmarkEnd w:id="17"/>
    </w:p>
    <w:p w14:paraId="14F2A8AB" w14:textId="77777777" w:rsidR="00084660" w:rsidRPr="00084660" w:rsidRDefault="00084660" w:rsidP="00084660">
      <w:pPr>
        <w:pStyle w:val="tv213"/>
        <w:shd w:val="clear" w:color="auto" w:fill="FFFFFF"/>
        <w:spacing w:before="0" w:beforeAutospacing="0" w:after="0" w:afterAutospacing="0"/>
        <w:jc w:val="both"/>
        <w:rPr>
          <w:b/>
          <w:noProof/>
          <w:color w:val="414142"/>
          <w:lang w:val="en-US"/>
        </w:rPr>
      </w:pPr>
      <w:r w:rsidRPr="00084660">
        <w:rPr>
          <w:b/>
          <w:noProof/>
          <w:color w:val="414142"/>
          <w:lang w:val="en-US"/>
        </w:rPr>
        <w:t>Section 8. Administration of the National Library of Latvia</w:t>
      </w:r>
    </w:p>
    <w:p w14:paraId="3C3D7273" w14:textId="77777777" w:rsidR="00084660" w:rsidRPr="00084660" w:rsidRDefault="00084660" w:rsidP="00084660">
      <w:pPr>
        <w:pStyle w:val="tv213"/>
        <w:shd w:val="clear" w:color="auto" w:fill="FFFFFF"/>
        <w:spacing w:before="0" w:beforeAutospacing="0" w:after="0" w:afterAutospacing="0"/>
        <w:jc w:val="both"/>
        <w:rPr>
          <w:rFonts w:cs="Arial"/>
          <w:noProof/>
          <w:color w:val="414142"/>
          <w:szCs w:val="20"/>
          <w:lang w:val="en-US"/>
        </w:rPr>
      </w:pPr>
    </w:p>
    <w:p w14:paraId="1C5C86D0" w14:textId="77777777" w:rsidR="00084660" w:rsidRPr="00084660" w:rsidRDefault="00084660" w:rsidP="00084660">
      <w:pPr>
        <w:pStyle w:val="tv213"/>
        <w:shd w:val="clear" w:color="auto" w:fill="FFFFFF"/>
        <w:spacing w:before="0" w:beforeAutospacing="0" w:after="0" w:afterAutospacing="0"/>
        <w:ind w:firstLine="709"/>
        <w:jc w:val="both"/>
        <w:rPr>
          <w:noProof/>
          <w:color w:val="414142"/>
          <w:lang w:val="en-US"/>
        </w:rPr>
      </w:pPr>
      <w:r w:rsidRPr="00084660">
        <w:rPr>
          <w:noProof/>
          <w:color w:val="414142"/>
          <w:lang w:val="en-US"/>
        </w:rPr>
        <w:t>The National Library of Latvia shall be managed by a director who is appointed by the Minister for Culture of the Republic of Latvia.</w:t>
      </w:r>
    </w:p>
    <w:p w14:paraId="24AC95A8" w14:textId="77777777" w:rsidR="00084660" w:rsidRPr="00084660" w:rsidRDefault="00084660" w:rsidP="00084660">
      <w:pPr>
        <w:pStyle w:val="tv213"/>
        <w:shd w:val="clear" w:color="auto" w:fill="FFFFFF"/>
        <w:spacing w:before="0" w:beforeAutospacing="0" w:after="0" w:afterAutospacing="0"/>
        <w:jc w:val="both"/>
        <w:rPr>
          <w:rFonts w:cs="Arial"/>
          <w:b/>
          <w:bCs/>
          <w:noProof/>
          <w:color w:val="414142"/>
          <w:szCs w:val="20"/>
          <w:lang w:val="en-US"/>
        </w:rPr>
      </w:pPr>
      <w:bookmarkStart w:id="18" w:name="p9"/>
      <w:bookmarkStart w:id="19" w:name="p-45870"/>
      <w:bookmarkEnd w:id="18"/>
      <w:bookmarkEnd w:id="19"/>
    </w:p>
    <w:p w14:paraId="0BF61B70" w14:textId="77777777" w:rsidR="00084660" w:rsidRPr="00084660" w:rsidRDefault="00084660" w:rsidP="00084660">
      <w:pPr>
        <w:pStyle w:val="tv213"/>
        <w:shd w:val="clear" w:color="auto" w:fill="FFFFFF"/>
        <w:spacing w:before="0" w:beforeAutospacing="0" w:after="0" w:afterAutospacing="0"/>
        <w:jc w:val="both"/>
        <w:rPr>
          <w:b/>
          <w:noProof/>
          <w:color w:val="414142"/>
          <w:lang w:val="en-US"/>
        </w:rPr>
      </w:pPr>
      <w:r w:rsidRPr="00084660">
        <w:rPr>
          <w:b/>
          <w:noProof/>
          <w:color w:val="414142"/>
          <w:lang w:val="en-US"/>
        </w:rPr>
        <w:t>Section 9. Council of the National Library of Latvia</w:t>
      </w:r>
    </w:p>
    <w:p w14:paraId="7B873D26" w14:textId="77777777" w:rsidR="00084660" w:rsidRPr="00084660" w:rsidRDefault="00084660" w:rsidP="00084660">
      <w:pPr>
        <w:pStyle w:val="tv213"/>
        <w:shd w:val="clear" w:color="auto" w:fill="FFFFFF"/>
        <w:spacing w:before="0" w:beforeAutospacing="0" w:after="0" w:afterAutospacing="0"/>
        <w:jc w:val="both"/>
        <w:rPr>
          <w:noProof/>
          <w:color w:val="414142"/>
          <w:lang w:val="en-US"/>
        </w:rPr>
      </w:pPr>
      <w:r w:rsidRPr="00084660">
        <w:rPr>
          <w:noProof/>
          <w:color w:val="414142"/>
          <w:lang w:val="en-US"/>
        </w:rPr>
        <w:t>[3 November 2005]</w:t>
      </w:r>
      <w:bookmarkStart w:id="20" w:name="p10"/>
      <w:bookmarkStart w:id="21" w:name="p-46209"/>
      <w:bookmarkEnd w:id="20"/>
      <w:bookmarkEnd w:id="21"/>
    </w:p>
    <w:p w14:paraId="0E41D41E" w14:textId="77777777" w:rsidR="00084660" w:rsidRPr="00084660" w:rsidRDefault="00084660" w:rsidP="00084660">
      <w:pPr>
        <w:pStyle w:val="tv213"/>
        <w:shd w:val="clear" w:color="auto" w:fill="FFFFFF"/>
        <w:spacing w:before="0" w:beforeAutospacing="0" w:after="0" w:afterAutospacing="0"/>
        <w:jc w:val="both"/>
        <w:rPr>
          <w:rFonts w:cs="Arial"/>
          <w:b/>
          <w:bCs/>
          <w:noProof/>
          <w:color w:val="414142"/>
          <w:szCs w:val="20"/>
          <w:lang w:val="en-US"/>
        </w:rPr>
      </w:pPr>
    </w:p>
    <w:p w14:paraId="0E733960" w14:textId="77777777" w:rsidR="00084660" w:rsidRPr="00084660" w:rsidRDefault="00084660" w:rsidP="00084660">
      <w:pPr>
        <w:pStyle w:val="tv213"/>
        <w:keepNext/>
        <w:keepLines/>
        <w:shd w:val="clear" w:color="auto" w:fill="FFFFFF"/>
        <w:spacing w:before="0" w:beforeAutospacing="0" w:after="0" w:afterAutospacing="0"/>
        <w:jc w:val="both"/>
        <w:rPr>
          <w:b/>
          <w:noProof/>
          <w:color w:val="414142"/>
          <w:lang w:val="en-US"/>
        </w:rPr>
      </w:pPr>
      <w:r w:rsidRPr="00084660">
        <w:rPr>
          <w:b/>
          <w:noProof/>
          <w:color w:val="414142"/>
          <w:lang w:val="en-US"/>
        </w:rPr>
        <w:t>Section 10. Financial Activities of the National Library of Latvia</w:t>
      </w:r>
    </w:p>
    <w:p w14:paraId="756CCD5F" w14:textId="77777777" w:rsidR="00084660" w:rsidRPr="00084660" w:rsidRDefault="00084660" w:rsidP="00084660">
      <w:pPr>
        <w:pStyle w:val="tv213"/>
        <w:keepNext/>
        <w:keepLines/>
        <w:shd w:val="clear" w:color="auto" w:fill="FFFFFF"/>
        <w:spacing w:before="0" w:beforeAutospacing="0" w:after="0" w:afterAutospacing="0"/>
        <w:jc w:val="both"/>
        <w:rPr>
          <w:rFonts w:cs="Arial"/>
          <w:noProof/>
          <w:color w:val="414142"/>
          <w:szCs w:val="20"/>
          <w:lang w:val="en-US"/>
        </w:rPr>
      </w:pPr>
    </w:p>
    <w:p w14:paraId="6A0FA9E0" w14:textId="77777777" w:rsidR="00084660" w:rsidRPr="00084660" w:rsidRDefault="00084660" w:rsidP="00084660">
      <w:pPr>
        <w:pStyle w:val="tv213"/>
        <w:keepNext/>
        <w:keepLines/>
        <w:shd w:val="clear" w:color="auto" w:fill="FFFFFF"/>
        <w:spacing w:before="0" w:beforeAutospacing="0" w:after="0" w:afterAutospacing="0"/>
        <w:jc w:val="both"/>
        <w:rPr>
          <w:noProof/>
          <w:color w:val="414142"/>
          <w:lang w:val="en-US"/>
        </w:rPr>
      </w:pPr>
      <w:r w:rsidRPr="00084660">
        <w:rPr>
          <w:noProof/>
          <w:color w:val="414142"/>
          <w:lang w:val="en-US"/>
        </w:rPr>
        <w:t>(1) The National Library of Latvia shall have at its possession such immovable and movable property of the State which is necessary for the provision of the functional operation of the library.</w:t>
      </w:r>
    </w:p>
    <w:p w14:paraId="75F4D3A8" w14:textId="77777777" w:rsidR="00084660" w:rsidRPr="00084660" w:rsidRDefault="00084660" w:rsidP="00084660">
      <w:pPr>
        <w:pStyle w:val="tv213"/>
        <w:shd w:val="clear" w:color="auto" w:fill="FFFFFF"/>
        <w:spacing w:before="0" w:beforeAutospacing="0" w:after="0" w:afterAutospacing="0"/>
        <w:jc w:val="both"/>
        <w:rPr>
          <w:noProof/>
          <w:color w:val="414142"/>
          <w:lang w:val="en-US"/>
        </w:rPr>
      </w:pPr>
      <w:r w:rsidRPr="00084660">
        <w:rPr>
          <w:noProof/>
          <w:color w:val="414142"/>
          <w:lang w:val="en-US"/>
        </w:rPr>
        <w:t>(2) The funds required for ensuring the operations of the National Library of Latvia shall be formed by the State budget grants from general revenues, own revenues form the paid services provided, other own revenues, and also donations, gifts, means of foreign financial assistance, financial resources granted in project tenders, and financial resources allocated by local governments.</w:t>
      </w:r>
    </w:p>
    <w:p w14:paraId="4C68D9B4" w14:textId="77777777" w:rsidR="00084660" w:rsidRPr="00084660" w:rsidRDefault="00084660" w:rsidP="00084660">
      <w:pPr>
        <w:pStyle w:val="tv213"/>
        <w:shd w:val="clear" w:color="auto" w:fill="FFFFFF"/>
        <w:spacing w:before="0" w:beforeAutospacing="0" w:after="0" w:afterAutospacing="0"/>
        <w:jc w:val="both"/>
        <w:rPr>
          <w:noProof/>
          <w:color w:val="414142"/>
          <w:lang w:val="en-US"/>
        </w:rPr>
      </w:pPr>
      <w:r w:rsidRPr="00084660">
        <w:rPr>
          <w:noProof/>
          <w:color w:val="414142"/>
          <w:lang w:val="en-US"/>
        </w:rPr>
        <w:t>(3) [3 November 2005]</w:t>
      </w:r>
    </w:p>
    <w:p w14:paraId="6D74AA07" w14:textId="77777777" w:rsidR="00084660" w:rsidRPr="00084660" w:rsidRDefault="00084660" w:rsidP="00084660">
      <w:pPr>
        <w:pStyle w:val="tv213"/>
        <w:shd w:val="clear" w:color="auto" w:fill="FFFFFF"/>
        <w:spacing w:before="0" w:beforeAutospacing="0" w:after="0" w:afterAutospacing="0"/>
        <w:jc w:val="both"/>
        <w:rPr>
          <w:noProof/>
          <w:color w:val="414142"/>
          <w:lang w:val="en-US"/>
        </w:rPr>
      </w:pPr>
      <w:r w:rsidRPr="00084660">
        <w:rPr>
          <w:noProof/>
          <w:color w:val="414142"/>
          <w:lang w:val="en-US"/>
        </w:rPr>
        <w:t>(4) Pricing for the paid services provided by the National Library of Latvia shall be approved by the Cabinet.</w:t>
      </w:r>
    </w:p>
    <w:p w14:paraId="2FABAE01" w14:textId="77777777" w:rsidR="00084660" w:rsidRPr="00084660" w:rsidRDefault="00084660" w:rsidP="00084660">
      <w:pPr>
        <w:pStyle w:val="labojumupamats"/>
        <w:shd w:val="clear" w:color="auto" w:fill="FFFFFF"/>
        <w:spacing w:before="0" w:beforeAutospacing="0" w:after="0" w:afterAutospacing="0"/>
        <w:jc w:val="both"/>
        <w:rPr>
          <w:rFonts w:cs="Arial"/>
          <w:noProof/>
          <w:color w:val="414142"/>
          <w:szCs w:val="20"/>
          <w:lang w:val="en-US"/>
        </w:rPr>
      </w:pPr>
      <w:r w:rsidRPr="00084660">
        <w:rPr>
          <w:noProof/>
          <w:color w:val="414142"/>
          <w:lang w:val="en-US"/>
        </w:rPr>
        <w:t>[</w:t>
      </w:r>
      <w:r w:rsidRPr="00084660">
        <w:rPr>
          <w:i/>
          <w:iCs/>
          <w:noProof/>
          <w:color w:val="414142"/>
          <w:lang w:val="en-US"/>
        </w:rPr>
        <w:t>3 November 2005 / See Transitional Provisions</w:t>
      </w:r>
      <w:r w:rsidRPr="00084660">
        <w:rPr>
          <w:noProof/>
          <w:color w:val="414142"/>
          <w:lang w:val="en-US"/>
        </w:rPr>
        <w:t>]</w:t>
      </w:r>
    </w:p>
    <w:p w14:paraId="683F1FB9" w14:textId="77777777" w:rsidR="00084660" w:rsidRPr="00084660" w:rsidRDefault="00084660" w:rsidP="00084660">
      <w:pPr>
        <w:shd w:val="clear" w:color="auto" w:fill="FFFFFF"/>
        <w:spacing w:after="0" w:line="240" w:lineRule="auto"/>
        <w:jc w:val="both"/>
        <w:rPr>
          <w:rFonts w:ascii="Times New Roman" w:hAnsi="Times New Roman" w:cs="Arial"/>
          <w:b/>
          <w:bCs/>
          <w:noProof/>
          <w:color w:val="414142"/>
          <w:sz w:val="24"/>
          <w:szCs w:val="20"/>
          <w:lang w:val="en-US"/>
        </w:rPr>
      </w:pPr>
      <w:bookmarkStart w:id="22" w:name="45872"/>
      <w:bookmarkEnd w:id="22"/>
    </w:p>
    <w:p w14:paraId="58B0E15C" w14:textId="77777777" w:rsidR="00084660" w:rsidRPr="00084660" w:rsidRDefault="00084660" w:rsidP="00084660">
      <w:pPr>
        <w:shd w:val="clear" w:color="auto" w:fill="FFFFFF"/>
        <w:spacing w:after="0" w:line="240" w:lineRule="auto"/>
        <w:jc w:val="center"/>
        <w:rPr>
          <w:rFonts w:ascii="Times New Roman" w:hAnsi="Times New Roman"/>
          <w:b/>
          <w:noProof/>
          <w:color w:val="414142"/>
          <w:sz w:val="24"/>
          <w:lang w:val="en-US"/>
        </w:rPr>
      </w:pPr>
      <w:r w:rsidRPr="00084660">
        <w:rPr>
          <w:rFonts w:ascii="Times New Roman" w:hAnsi="Times New Roman"/>
          <w:b/>
          <w:noProof/>
          <w:color w:val="414142"/>
          <w:sz w:val="24"/>
          <w:lang w:val="en-US"/>
        </w:rPr>
        <w:t>Transitional Provision</w:t>
      </w:r>
      <w:bookmarkStart w:id="23" w:name="pn-45872"/>
      <w:bookmarkEnd w:id="23"/>
    </w:p>
    <w:p w14:paraId="14C26882" w14:textId="77777777" w:rsidR="00084660" w:rsidRPr="00084660" w:rsidRDefault="00084660" w:rsidP="00084660">
      <w:pPr>
        <w:pStyle w:val="labojumupamats"/>
        <w:shd w:val="clear" w:color="auto" w:fill="FFFFFF"/>
        <w:spacing w:before="0" w:beforeAutospacing="0" w:after="0" w:afterAutospacing="0"/>
        <w:jc w:val="center"/>
        <w:rPr>
          <w:rFonts w:cs="Arial"/>
          <w:noProof/>
          <w:color w:val="414142"/>
          <w:szCs w:val="20"/>
          <w:lang w:val="en-US"/>
        </w:rPr>
      </w:pPr>
      <w:r w:rsidRPr="00084660">
        <w:rPr>
          <w:noProof/>
          <w:color w:val="414142"/>
          <w:lang w:val="en-US"/>
        </w:rPr>
        <w:t>[</w:t>
      </w:r>
      <w:r w:rsidRPr="00084660">
        <w:rPr>
          <w:i/>
          <w:iCs/>
          <w:noProof/>
          <w:color w:val="414142"/>
          <w:lang w:val="en-US"/>
        </w:rPr>
        <w:t>3 November 2005</w:t>
      </w:r>
      <w:r w:rsidRPr="00084660">
        <w:rPr>
          <w:noProof/>
          <w:color w:val="414142"/>
          <w:lang w:val="en-US"/>
        </w:rPr>
        <w:t>]</w:t>
      </w:r>
    </w:p>
    <w:p w14:paraId="012FEDCA" w14:textId="77777777" w:rsidR="00084660" w:rsidRPr="00084660" w:rsidRDefault="00084660" w:rsidP="00084660">
      <w:pPr>
        <w:pStyle w:val="tv213"/>
        <w:shd w:val="clear" w:color="auto" w:fill="FFFFFF"/>
        <w:spacing w:before="0" w:beforeAutospacing="0" w:after="0" w:afterAutospacing="0"/>
        <w:jc w:val="both"/>
        <w:rPr>
          <w:rFonts w:cs="Arial"/>
          <w:noProof/>
          <w:color w:val="414142"/>
          <w:szCs w:val="20"/>
          <w:lang w:val="en-US"/>
        </w:rPr>
      </w:pPr>
      <w:bookmarkStart w:id="24" w:name="p-46210"/>
      <w:bookmarkStart w:id="25" w:name="pn10"/>
      <w:bookmarkEnd w:id="24"/>
      <w:bookmarkEnd w:id="25"/>
    </w:p>
    <w:p w14:paraId="26C21874" w14:textId="77777777" w:rsidR="00084660" w:rsidRPr="00084660" w:rsidRDefault="00084660" w:rsidP="00084660">
      <w:pPr>
        <w:pStyle w:val="tv213"/>
        <w:shd w:val="clear" w:color="auto" w:fill="FFFFFF"/>
        <w:spacing w:before="0" w:beforeAutospacing="0" w:after="0" w:afterAutospacing="0"/>
        <w:jc w:val="both"/>
        <w:rPr>
          <w:noProof/>
          <w:color w:val="414142"/>
          <w:lang w:val="en-US"/>
        </w:rPr>
      </w:pPr>
      <w:r w:rsidRPr="00084660">
        <w:rPr>
          <w:noProof/>
          <w:color w:val="414142"/>
          <w:lang w:val="en-US"/>
        </w:rPr>
        <w:t>Amendments to Section 10 of this Law regarding the deletion of Paragraph three shall come into force on 1 January 2007.</w:t>
      </w:r>
    </w:p>
    <w:p w14:paraId="7F30EB36" w14:textId="77777777" w:rsidR="00084660" w:rsidRPr="00084660" w:rsidRDefault="00084660" w:rsidP="00084660">
      <w:pPr>
        <w:shd w:val="clear" w:color="auto" w:fill="FFFFFF"/>
        <w:spacing w:after="0" w:line="240" w:lineRule="auto"/>
        <w:jc w:val="both"/>
        <w:rPr>
          <w:rFonts w:ascii="Times New Roman" w:hAnsi="Times New Roman" w:cs="Arial"/>
          <w:noProof/>
          <w:color w:val="414142"/>
          <w:sz w:val="24"/>
          <w:szCs w:val="20"/>
          <w:lang w:val="en-US"/>
        </w:rPr>
      </w:pPr>
    </w:p>
    <w:p w14:paraId="12BC707E" w14:textId="77777777" w:rsidR="00084660" w:rsidRPr="00084660" w:rsidRDefault="00084660" w:rsidP="00084660">
      <w:pPr>
        <w:shd w:val="clear" w:color="auto" w:fill="FFFFFF"/>
        <w:spacing w:after="0" w:line="240" w:lineRule="auto"/>
        <w:jc w:val="both"/>
        <w:rPr>
          <w:rFonts w:ascii="Times New Roman" w:hAnsi="Times New Roman" w:cs="Arial"/>
          <w:noProof/>
          <w:color w:val="414142"/>
          <w:sz w:val="24"/>
          <w:szCs w:val="20"/>
          <w:lang w:val="en-US"/>
        </w:rPr>
      </w:pPr>
    </w:p>
    <w:p w14:paraId="62344300" w14:textId="77777777" w:rsidR="00084660" w:rsidRPr="00084660" w:rsidRDefault="00084660" w:rsidP="00084660">
      <w:pPr>
        <w:shd w:val="clear" w:color="auto" w:fill="FFFFFF"/>
        <w:tabs>
          <w:tab w:val="left" w:pos="7655"/>
        </w:tabs>
        <w:spacing w:after="0" w:line="240" w:lineRule="auto"/>
        <w:jc w:val="both"/>
        <w:rPr>
          <w:rFonts w:ascii="Times New Roman" w:hAnsi="Times New Roman"/>
          <w:noProof/>
          <w:color w:val="414142"/>
          <w:sz w:val="24"/>
          <w:lang w:val="en-US"/>
        </w:rPr>
      </w:pPr>
      <w:r w:rsidRPr="00084660">
        <w:rPr>
          <w:rFonts w:ascii="Times New Roman" w:hAnsi="Times New Roman"/>
          <w:noProof/>
          <w:color w:val="414142"/>
          <w:sz w:val="24"/>
          <w:lang w:val="en-US"/>
        </w:rPr>
        <w:t>Chairperson of the Supreme Council of the Republic of Latvia</w:t>
      </w:r>
      <w:r w:rsidRPr="00084660">
        <w:rPr>
          <w:rFonts w:ascii="Times New Roman" w:hAnsi="Times New Roman"/>
          <w:noProof/>
          <w:color w:val="414142"/>
          <w:sz w:val="24"/>
          <w:lang w:val="en-US"/>
        </w:rPr>
        <w:tab/>
        <w:t>A. Gorbunovs</w:t>
      </w:r>
    </w:p>
    <w:p w14:paraId="09FB3DCE" w14:textId="77777777" w:rsidR="00084660" w:rsidRPr="00084660" w:rsidRDefault="00084660" w:rsidP="00084660">
      <w:pPr>
        <w:shd w:val="clear" w:color="auto" w:fill="FFFFFF"/>
        <w:spacing w:after="0" w:line="240" w:lineRule="auto"/>
        <w:jc w:val="both"/>
        <w:rPr>
          <w:rFonts w:ascii="Times New Roman" w:hAnsi="Times New Roman" w:cs="Arial"/>
          <w:noProof/>
          <w:color w:val="414142"/>
          <w:sz w:val="24"/>
          <w:szCs w:val="20"/>
          <w:lang w:val="en-US"/>
        </w:rPr>
      </w:pPr>
    </w:p>
    <w:p w14:paraId="067EC368" w14:textId="77777777" w:rsidR="00084660" w:rsidRPr="00084660" w:rsidRDefault="00084660" w:rsidP="00084660">
      <w:pPr>
        <w:shd w:val="clear" w:color="auto" w:fill="FFFFFF"/>
        <w:tabs>
          <w:tab w:val="left" w:pos="8080"/>
        </w:tabs>
        <w:spacing w:after="0" w:line="240" w:lineRule="auto"/>
        <w:jc w:val="both"/>
        <w:rPr>
          <w:rFonts w:ascii="Times New Roman" w:hAnsi="Times New Roman"/>
          <w:noProof/>
          <w:color w:val="414142"/>
          <w:sz w:val="24"/>
          <w:lang w:val="en-US"/>
        </w:rPr>
      </w:pPr>
      <w:r w:rsidRPr="00084660">
        <w:rPr>
          <w:rFonts w:ascii="Times New Roman" w:hAnsi="Times New Roman"/>
          <w:noProof/>
          <w:color w:val="414142"/>
          <w:sz w:val="24"/>
          <w:lang w:val="en-US"/>
        </w:rPr>
        <w:t>Secretary of the Supreme Council of the Republic of Latvia</w:t>
      </w:r>
      <w:r w:rsidRPr="00084660">
        <w:rPr>
          <w:rFonts w:ascii="Times New Roman" w:hAnsi="Times New Roman"/>
          <w:noProof/>
          <w:color w:val="414142"/>
          <w:sz w:val="24"/>
          <w:lang w:val="en-US"/>
        </w:rPr>
        <w:tab/>
        <w:t>I. Daudišs</w:t>
      </w:r>
    </w:p>
    <w:p w14:paraId="481B2FC4" w14:textId="77777777" w:rsidR="00084660" w:rsidRPr="00084660" w:rsidRDefault="00084660" w:rsidP="00084660">
      <w:pPr>
        <w:shd w:val="clear" w:color="auto" w:fill="FFFFFF"/>
        <w:spacing w:after="0" w:line="240" w:lineRule="auto"/>
        <w:jc w:val="both"/>
        <w:rPr>
          <w:rFonts w:ascii="Times New Roman" w:hAnsi="Times New Roman" w:cs="Arial"/>
          <w:noProof/>
          <w:color w:val="414142"/>
          <w:sz w:val="24"/>
          <w:szCs w:val="20"/>
          <w:lang w:val="en-US"/>
        </w:rPr>
      </w:pPr>
    </w:p>
    <w:p w14:paraId="56045AE0" w14:textId="77777777" w:rsidR="00084660" w:rsidRPr="00084660" w:rsidRDefault="00084660" w:rsidP="00084660">
      <w:pPr>
        <w:shd w:val="clear" w:color="auto" w:fill="FFFFFF"/>
        <w:spacing w:after="0" w:line="240" w:lineRule="auto"/>
        <w:jc w:val="both"/>
        <w:rPr>
          <w:rFonts w:ascii="Times New Roman" w:hAnsi="Times New Roman" w:cs="Arial"/>
          <w:noProof/>
          <w:color w:val="414142"/>
          <w:sz w:val="24"/>
          <w:szCs w:val="20"/>
          <w:lang w:val="en-US"/>
        </w:rPr>
      </w:pPr>
    </w:p>
    <w:p w14:paraId="001F3A11" w14:textId="77777777" w:rsidR="00084660" w:rsidRPr="00084660" w:rsidRDefault="00084660" w:rsidP="00084660">
      <w:pPr>
        <w:shd w:val="clear" w:color="auto" w:fill="FFFFFF"/>
        <w:spacing w:after="0" w:line="240" w:lineRule="auto"/>
        <w:jc w:val="both"/>
        <w:rPr>
          <w:rFonts w:ascii="Times New Roman" w:hAnsi="Times New Roman"/>
          <w:noProof/>
          <w:color w:val="414142"/>
          <w:sz w:val="24"/>
          <w:lang w:val="en-US"/>
        </w:rPr>
      </w:pPr>
      <w:r w:rsidRPr="00084660">
        <w:rPr>
          <w:rFonts w:ascii="Times New Roman" w:hAnsi="Times New Roman"/>
          <w:noProof/>
          <w:color w:val="414142"/>
          <w:sz w:val="24"/>
          <w:lang w:val="en-US"/>
        </w:rPr>
        <w:t>Rīga, 16 December 1992</w:t>
      </w:r>
    </w:p>
    <w:sectPr w:rsidR="00084660" w:rsidRPr="00084660" w:rsidSect="00BF0DF8">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3BBE3" w14:textId="77777777" w:rsidR="00A303E6" w:rsidRPr="00084660" w:rsidRDefault="00A303E6" w:rsidP="002D68E5">
      <w:pPr>
        <w:spacing w:after="0" w:line="240" w:lineRule="auto"/>
        <w:rPr>
          <w:noProof/>
          <w:lang w:val="en-US"/>
        </w:rPr>
      </w:pPr>
      <w:r w:rsidRPr="00084660">
        <w:rPr>
          <w:noProof/>
          <w:lang w:val="en-US"/>
        </w:rPr>
        <w:separator/>
      </w:r>
    </w:p>
  </w:endnote>
  <w:endnote w:type="continuationSeparator" w:id="0">
    <w:p w14:paraId="638E2A99" w14:textId="77777777" w:rsidR="00A303E6" w:rsidRPr="00084660" w:rsidRDefault="00A303E6" w:rsidP="002D68E5">
      <w:pPr>
        <w:spacing w:after="0" w:line="240" w:lineRule="auto"/>
        <w:rPr>
          <w:noProof/>
          <w:lang w:val="en-US"/>
        </w:rPr>
      </w:pPr>
      <w:r w:rsidRPr="0008466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CA7F" w14:textId="77777777" w:rsidR="00084660" w:rsidRDefault="00084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79F0" w14:textId="77777777" w:rsidR="00C81784" w:rsidRPr="00084660" w:rsidRDefault="00C81784" w:rsidP="00C81784">
    <w:pPr>
      <w:pStyle w:val="Footer"/>
      <w:rPr>
        <w:rFonts w:ascii="Times New Roman" w:hAnsi="Times New Roman"/>
        <w:noProof/>
        <w:sz w:val="20"/>
        <w:szCs w:val="20"/>
        <w:lang w:val="en-US"/>
      </w:rPr>
    </w:pPr>
  </w:p>
  <w:p w14:paraId="1581D949" w14:textId="77777777" w:rsidR="00C81784" w:rsidRPr="00084660" w:rsidRDefault="00C81784" w:rsidP="00C81784">
    <w:pPr>
      <w:pStyle w:val="Footer"/>
      <w:framePr w:wrap="around" w:vAnchor="text" w:hAnchor="margin" w:xAlign="right" w:y="1"/>
      <w:jc w:val="right"/>
      <w:rPr>
        <w:rStyle w:val="PageNumber"/>
        <w:rFonts w:ascii="Times New Roman" w:hAnsi="Times New Roman"/>
        <w:noProof/>
        <w:sz w:val="20"/>
        <w:szCs w:val="20"/>
        <w:lang w:val="en-US"/>
      </w:rPr>
    </w:pPr>
    <w:r w:rsidRPr="00084660">
      <w:rPr>
        <w:rStyle w:val="PageNumber"/>
        <w:rFonts w:ascii="Times New Roman" w:hAnsi="Times New Roman"/>
        <w:noProof/>
        <w:sz w:val="20"/>
        <w:szCs w:val="20"/>
        <w:lang w:val="en-US"/>
      </w:rPr>
      <w:fldChar w:fldCharType="begin"/>
    </w:r>
    <w:r w:rsidRPr="00084660">
      <w:rPr>
        <w:rStyle w:val="PageNumber"/>
        <w:rFonts w:ascii="Times New Roman" w:hAnsi="Times New Roman"/>
        <w:noProof/>
        <w:sz w:val="20"/>
        <w:szCs w:val="20"/>
        <w:lang w:val="en-US"/>
      </w:rPr>
      <w:instrText xml:space="preserve"> PAGE </w:instrText>
    </w:r>
    <w:r w:rsidRPr="00084660">
      <w:rPr>
        <w:rStyle w:val="PageNumber"/>
        <w:rFonts w:ascii="Times New Roman" w:hAnsi="Times New Roman"/>
        <w:noProof/>
        <w:sz w:val="20"/>
        <w:szCs w:val="20"/>
        <w:lang w:val="en-US"/>
      </w:rPr>
      <w:fldChar w:fldCharType="separate"/>
    </w:r>
    <w:r w:rsidRPr="00084660">
      <w:rPr>
        <w:rStyle w:val="PageNumber"/>
        <w:noProof/>
        <w:sz w:val="20"/>
        <w:szCs w:val="20"/>
        <w:lang w:val="en-US"/>
      </w:rPr>
      <w:t>2</w:t>
    </w:r>
    <w:r w:rsidRPr="00084660">
      <w:rPr>
        <w:rStyle w:val="PageNumber"/>
        <w:rFonts w:ascii="Times New Roman" w:hAnsi="Times New Roman"/>
        <w:noProof/>
        <w:sz w:val="20"/>
        <w:szCs w:val="20"/>
        <w:lang w:val="en-US"/>
      </w:rPr>
      <w:fldChar w:fldCharType="end"/>
    </w:r>
    <w:r w:rsidRPr="00084660">
      <w:rPr>
        <w:rStyle w:val="PageNumber"/>
        <w:rFonts w:ascii="Times New Roman" w:hAnsi="Times New Roman"/>
        <w:noProof/>
        <w:sz w:val="20"/>
        <w:szCs w:val="20"/>
        <w:lang w:val="en-US"/>
      </w:rPr>
      <w:t xml:space="preserve"> </w:t>
    </w:r>
  </w:p>
  <w:p w14:paraId="6559BA34" w14:textId="79CC013E" w:rsidR="00BF0DF8" w:rsidRPr="00084660" w:rsidRDefault="00C81784" w:rsidP="00BF0DF8">
    <w:pPr>
      <w:pStyle w:val="Footer"/>
      <w:rPr>
        <w:rFonts w:ascii="Times New Roman" w:hAnsi="Times New Roman"/>
        <w:noProof/>
        <w:sz w:val="20"/>
        <w:szCs w:val="20"/>
        <w:lang w:val="en-US"/>
      </w:rPr>
    </w:pPr>
    <w:r w:rsidRPr="00084660">
      <w:rPr>
        <w:rFonts w:ascii="Times New Roman" w:hAnsi="Times New Roman"/>
        <w:noProof/>
        <w:sz w:val="20"/>
        <w:szCs w:val="20"/>
        <w:lang w:val="en-US"/>
      </w:rPr>
      <w:t xml:space="preserve">Translation </w:t>
    </w:r>
    <w:r w:rsidRPr="00084660">
      <w:rPr>
        <w:rFonts w:ascii="Times New Roman" w:hAnsi="Times New Roman"/>
        <w:noProof/>
        <w:sz w:val="20"/>
        <w:szCs w:val="20"/>
        <w:lang w:val="en-US"/>
      </w:rPr>
      <w:fldChar w:fldCharType="begin"/>
    </w:r>
    <w:r w:rsidRPr="00084660">
      <w:rPr>
        <w:rFonts w:ascii="Times New Roman" w:hAnsi="Times New Roman"/>
        <w:noProof/>
        <w:sz w:val="20"/>
        <w:szCs w:val="20"/>
        <w:lang w:val="en-US"/>
      </w:rPr>
      <w:instrText>symbol 169 \f "UnivrstyRoman TL" \s 8</w:instrText>
    </w:r>
    <w:r w:rsidRPr="00084660">
      <w:rPr>
        <w:rFonts w:ascii="Times New Roman" w:hAnsi="Times New Roman"/>
        <w:noProof/>
        <w:sz w:val="20"/>
        <w:szCs w:val="20"/>
        <w:lang w:val="en-US"/>
      </w:rPr>
      <w:fldChar w:fldCharType="separate"/>
    </w:r>
    <w:r w:rsidRPr="00084660">
      <w:rPr>
        <w:rFonts w:ascii="Times New Roman" w:hAnsi="Times New Roman"/>
        <w:noProof/>
        <w:sz w:val="20"/>
        <w:szCs w:val="20"/>
        <w:lang w:val="en-US"/>
      </w:rPr>
      <w:t>©</w:t>
    </w:r>
    <w:r w:rsidRPr="00084660">
      <w:rPr>
        <w:rFonts w:ascii="Times New Roman" w:hAnsi="Times New Roman"/>
        <w:noProof/>
        <w:sz w:val="20"/>
        <w:szCs w:val="20"/>
        <w:lang w:val="en-US"/>
      </w:rPr>
      <w:fldChar w:fldCharType="end"/>
    </w:r>
    <w:r w:rsidRPr="00084660">
      <w:rPr>
        <w:rFonts w:ascii="Times New Roman" w:hAnsi="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1E619" w14:textId="77777777" w:rsidR="00BF0DF8" w:rsidRPr="00084660" w:rsidRDefault="00BF0DF8" w:rsidP="00BF0DF8">
    <w:pPr>
      <w:pStyle w:val="Footer"/>
      <w:rPr>
        <w:rFonts w:ascii="Times New Roman" w:hAnsi="Times New Roman"/>
        <w:noProof/>
        <w:sz w:val="20"/>
        <w:szCs w:val="20"/>
        <w:lang w:val="en-US"/>
      </w:rPr>
    </w:pPr>
  </w:p>
  <w:p w14:paraId="5FF486DF" w14:textId="6D59E62B" w:rsidR="00BF0DF8" w:rsidRPr="00084660" w:rsidRDefault="00BF0DF8">
    <w:pPr>
      <w:pStyle w:val="Footer"/>
      <w:rPr>
        <w:rFonts w:ascii="Times New Roman" w:hAnsi="Times New Roman"/>
        <w:noProof/>
        <w:sz w:val="20"/>
        <w:szCs w:val="20"/>
        <w:lang w:val="en-US"/>
      </w:rPr>
    </w:pPr>
    <w:r w:rsidRPr="00084660">
      <w:rPr>
        <w:rFonts w:ascii="Times New Roman" w:hAnsi="Times New Roman"/>
        <w:noProof/>
        <w:sz w:val="20"/>
        <w:szCs w:val="20"/>
        <w:lang w:val="en-US"/>
      </w:rPr>
      <w:t xml:space="preserve">Translation </w:t>
    </w:r>
    <w:r w:rsidRPr="00084660">
      <w:rPr>
        <w:rFonts w:ascii="Times New Roman" w:hAnsi="Times New Roman"/>
        <w:noProof/>
        <w:sz w:val="20"/>
        <w:szCs w:val="20"/>
        <w:lang w:val="en-US"/>
      </w:rPr>
      <w:fldChar w:fldCharType="begin"/>
    </w:r>
    <w:r w:rsidRPr="00084660">
      <w:rPr>
        <w:rFonts w:ascii="Times New Roman" w:hAnsi="Times New Roman"/>
        <w:noProof/>
        <w:sz w:val="20"/>
        <w:szCs w:val="20"/>
        <w:lang w:val="en-US"/>
      </w:rPr>
      <w:instrText>symbol 169 \f "UnivrstyRoman TL" \s 8</w:instrText>
    </w:r>
    <w:r w:rsidRPr="00084660">
      <w:rPr>
        <w:rFonts w:ascii="Times New Roman" w:hAnsi="Times New Roman"/>
        <w:noProof/>
        <w:sz w:val="20"/>
        <w:szCs w:val="20"/>
        <w:lang w:val="en-US"/>
      </w:rPr>
      <w:fldChar w:fldCharType="separate"/>
    </w:r>
    <w:r w:rsidRPr="00084660">
      <w:rPr>
        <w:rFonts w:ascii="Times New Roman" w:hAnsi="Times New Roman"/>
        <w:noProof/>
        <w:sz w:val="20"/>
        <w:szCs w:val="20"/>
        <w:lang w:val="en-US"/>
      </w:rPr>
      <w:t>©</w:t>
    </w:r>
    <w:r w:rsidRPr="00084660">
      <w:rPr>
        <w:rFonts w:ascii="Times New Roman" w:hAnsi="Times New Roman"/>
        <w:noProof/>
        <w:sz w:val="20"/>
        <w:szCs w:val="20"/>
        <w:lang w:val="en-US"/>
      </w:rPr>
      <w:fldChar w:fldCharType="end"/>
    </w:r>
    <w:r w:rsidRPr="00084660">
      <w:rPr>
        <w:rFonts w:ascii="Times New Roman" w:hAnsi="Times New Roman"/>
        <w:noProof/>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366AB" w14:textId="77777777" w:rsidR="00A303E6" w:rsidRPr="00084660" w:rsidRDefault="00A303E6" w:rsidP="002D68E5">
      <w:pPr>
        <w:spacing w:after="0" w:line="240" w:lineRule="auto"/>
        <w:rPr>
          <w:noProof/>
          <w:lang w:val="en-US"/>
        </w:rPr>
      </w:pPr>
      <w:r w:rsidRPr="00084660">
        <w:rPr>
          <w:noProof/>
          <w:lang w:val="en-US"/>
        </w:rPr>
        <w:separator/>
      </w:r>
    </w:p>
  </w:footnote>
  <w:footnote w:type="continuationSeparator" w:id="0">
    <w:p w14:paraId="4CBD490A" w14:textId="77777777" w:rsidR="00A303E6" w:rsidRPr="00084660" w:rsidRDefault="00A303E6" w:rsidP="002D68E5">
      <w:pPr>
        <w:spacing w:after="0" w:line="240" w:lineRule="auto"/>
        <w:rPr>
          <w:noProof/>
          <w:lang w:val="en-US"/>
        </w:rPr>
      </w:pPr>
      <w:r w:rsidRPr="00084660">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B80CF" w14:textId="77777777" w:rsidR="00084660" w:rsidRDefault="00084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CD354" w14:textId="77777777" w:rsidR="00084660" w:rsidRDefault="000846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CE59" w14:textId="77777777" w:rsidR="00084660" w:rsidRDefault="000846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CAB"/>
    <w:rsid w:val="000540DA"/>
    <w:rsid w:val="00084660"/>
    <w:rsid w:val="002C0FE1"/>
    <w:rsid w:val="002D68E5"/>
    <w:rsid w:val="003A7680"/>
    <w:rsid w:val="00527097"/>
    <w:rsid w:val="005F4CAB"/>
    <w:rsid w:val="007011DA"/>
    <w:rsid w:val="00760AAC"/>
    <w:rsid w:val="007B6B4F"/>
    <w:rsid w:val="00807B2B"/>
    <w:rsid w:val="008237E5"/>
    <w:rsid w:val="00827A7C"/>
    <w:rsid w:val="0084135C"/>
    <w:rsid w:val="00863D21"/>
    <w:rsid w:val="00911453"/>
    <w:rsid w:val="00923810"/>
    <w:rsid w:val="00955A99"/>
    <w:rsid w:val="00997F45"/>
    <w:rsid w:val="009F39AE"/>
    <w:rsid w:val="00A303E6"/>
    <w:rsid w:val="00A8360D"/>
    <w:rsid w:val="00AB1FA5"/>
    <w:rsid w:val="00B3614A"/>
    <w:rsid w:val="00BB26C3"/>
    <w:rsid w:val="00BB45A1"/>
    <w:rsid w:val="00BE694E"/>
    <w:rsid w:val="00BF0DF8"/>
    <w:rsid w:val="00C11048"/>
    <w:rsid w:val="00C81784"/>
    <w:rsid w:val="00D70BCC"/>
    <w:rsid w:val="00D87695"/>
    <w:rsid w:val="00ED0C86"/>
    <w:rsid w:val="00F628D8"/>
    <w:rsid w:val="00FD3C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1613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07B2B"/>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7B2B"/>
    <w:rPr>
      <w:rFonts w:ascii="Times New Roman" w:eastAsia="Times New Roman" w:hAnsi="Times New Roman" w:cs="Times New Roman"/>
      <w:b/>
      <w:bCs/>
      <w:sz w:val="27"/>
      <w:szCs w:val="27"/>
      <w:lang w:eastAsia="lv-LV"/>
    </w:rPr>
  </w:style>
  <w:style w:type="paragraph" w:customStyle="1" w:styleId="likc">
    <w:name w:val="lik_c"/>
    <w:basedOn w:val="Normal"/>
    <w:rsid w:val="00807B2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807B2B"/>
    <w:rPr>
      <w:color w:val="0000FF"/>
      <w:u w:val="single"/>
    </w:rPr>
  </w:style>
  <w:style w:type="paragraph" w:styleId="NormalWeb">
    <w:name w:val="Normal (Web)"/>
    <w:basedOn w:val="Normal"/>
    <w:uiPriority w:val="99"/>
    <w:semiHidden/>
    <w:unhideWhenUsed/>
    <w:rsid w:val="00807B2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807B2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2D68E5"/>
    <w:pPr>
      <w:tabs>
        <w:tab w:val="center" w:pos="4153"/>
        <w:tab w:val="right" w:pos="8306"/>
      </w:tabs>
      <w:spacing w:after="0" w:line="240" w:lineRule="auto"/>
    </w:pPr>
  </w:style>
  <w:style w:type="character" w:customStyle="1" w:styleId="HeaderChar">
    <w:name w:val="Header Char"/>
    <w:basedOn w:val="DefaultParagraphFont"/>
    <w:link w:val="Header"/>
    <w:uiPriority w:val="99"/>
    <w:rsid w:val="002D68E5"/>
  </w:style>
  <w:style w:type="paragraph" w:styleId="Footer">
    <w:name w:val="footer"/>
    <w:basedOn w:val="Normal"/>
    <w:link w:val="FooterChar"/>
    <w:unhideWhenUsed/>
    <w:rsid w:val="002D68E5"/>
    <w:pPr>
      <w:tabs>
        <w:tab w:val="center" w:pos="4153"/>
        <w:tab w:val="right" w:pos="8306"/>
      </w:tabs>
      <w:spacing w:after="0" w:line="240" w:lineRule="auto"/>
    </w:pPr>
  </w:style>
  <w:style w:type="character" w:customStyle="1" w:styleId="FooterChar">
    <w:name w:val="Footer Char"/>
    <w:basedOn w:val="DefaultParagraphFont"/>
    <w:link w:val="Footer"/>
    <w:uiPriority w:val="99"/>
    <w:rsid w:val="002D68E5"/>
  </w:style>
  <w:style w:type="paragraph" w:customStyle="1" w:styleId="tv213">
    <w:name w:val="tv213"/>
    <w:basedOn w:val="Normal"/>
    <w:rsid w:val="00C1104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C1104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lockText">
    <w:name w:val="Block Text"/>
    <w:basedOn w:val="Normal"/>
    <w:rsid w:val="00AB1FA5"/>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rsid w:val="00C81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76151">
      <w:bodyDiv w:val="1"/>
      <w:marLeft w:val="0"/>
      <w:marRight w:val="0"/>
      <w:marTop w:val="0"/>
      <w:marBottom w:val="0"/>
      <w:divBdr>
        <w:top w:val="none" w:sz="0" w:space="0" w:color="auto"/>
        <w:left w:val="none" w:sz="0" w:space="0" w:color="auto"/>
        <w:bottom w:val="none" w:sz="0" w:space="0" w:color="auto"/>
        <w:right w:val="none" w:sz="0" w:space="0" w:color="auto"/>
      </w:divBdr>
      <w:divsChild>
        <w:div w:id="993265640">
          <w:marLeft w:val="0"/>
          <w:marRight w:val="0"/>
          <w:marTop w:val="480"/>
          <w:marBottom w:val="240"/>
          <w:divBdr>
            <w:top w:val="none" w:sz="0" w:space="0" w:color="auto"/>
            <w:left w:val="none" w:sz="0" w:space="0" w:color="auto"/>
            <w:bottom w:val="none" w:sz="0" w:space="0" w:color="auto"/>
            <w:right w:val="none" w:sz="0" w:space="0" w:color="auto"/>
          </w:divBdr>
        </w:div>
        <w:div w:id="1271665783">
          <w:marLeft w:val="0"/>
          <w:marRight w:val="0"/>
          <w:marTop w:val="0"/>
          <w:marBottom w:val="567"/>
          <w:divBdr>
            <w:top w:val="none" w:sz="0" w:space="0" w:color="auto"/>
            <w:left w:val="none" w:sz="0" w:space="0" w:color="auto"/>
            <w:bottom w:val="none" w:sz="0" w:space="0" w:color="auto"/>
            <w:right w:val="none" w:sz="0" w:space="0" w:color="auto"/>
          </w:divBdr>
        </w:div>
        <w:div w:id="976766755">
          <w:marLeft w:val="0"/>
          <w:marRight w:val="0"/>
          <w:marTop w:val="0"/>
          <w:marBottom w:val="0"/>
          <w:divBdr>
            <w:top w:val="none" w:sz="0" w:space="0" w:color="auto"/>
            <w:left w:val="none" w:sz="0" w:space="0" w:color="auto"/>
            <w:bottom w:val="none" w:sz="0" w:space="0" w:color="auto"/>
            <w:right w:val="none" w:sz="0" w:space="0" w:color="auto"/>
          </w:divBdr>
        </w:div>
        <w:div w:id="412240107">
          <w:marLeft w:val="0"/>
          <w:marRight w:val="0"/>
          <w:marTop w:val="0"/>
          <w:marBottom w:val="0"/>
          <w:divBdr>
            <w:top w:val="none" w:sz="0" w:space="0" w:color="auto"/>
            <w:left w:val="none" w:sz="0" w:space="0" w:color="auto"/>
            <w:bottom w:val="none" w:sz="0" w:space="0" w:color="auto"/>
            <w:right w:val="none" w:sz="0" w:space="0" w:color="auto"/>
          </w:divBdr>
        </w:div>
        <w:div w:id="2043044537">
          <w:marLeft w:val="0"/>
          <w:marRight w:val="0"/>
          <w:marTop w:val="0"/>
          <w:marBottom w:val="0"/>
          <w:divBdr>
            <w:top w:val="none" w:sz="0" w:space="0" w:color="auto"/>
            <w:left w:val="none" w:sz="0" w:space="0" w:color="auto"/>
            <w:bottom w:val="none" w:sz="0" w:space="0" w:color="auto"/>
            <w:right w:val="none" w:sz="0" w:space="0" w:color="auto"/>
          </w:divBdr>
        </w:div>
        <w:div w:id="1775786150">
          <w:marLeft w:val="0"/>
          <w:marRight w:val="0"/>
          <w:marTop w:val="0"/>
          <w:marBottom w:val="0"/>
          <w:divBdr>
            <w:top w:val="none" w:sz="0" w:space="0" w:color="auto"/>
            <w:left w:val="none" w:sz="0" w:space="0" w:color="auto"/>
            <w:bottom w:val="none" w:sz="0" w:space="0" w:color="auto"/>
            <w:right w:val="none" w:sz="0" w:space="0" w:color="auto"/>
          </w:divBdr>
        </w:div>
        <w:div w:id="27486088">
          <w:marLeft w:val="0"/>
          <w:marRight w:val="0"/>
          <w:marTop w:val="0"/>
          <w:marBottom w:val="0"/>
          <w:divBdr>
            <w:top w:val="none" w:sz="0" w:space="0" w:color="auto"/>
            <w:left w:val="none" w:sz="0" w:space="0" w:color="auto"/>
            <w:bottom w:val="none" w:sz="0" w:space="0" w:color="auto"/>
            <w:right w:val="none" w:sz="0" w:space="0" w:color="auto"/>
          </w:divBdr>
        </w:div>
        <w:div w:id="1749880447">
          <w:marLeft w:val="0"/>
          <w:marRight w:val="0"/>
          <w:marTop w:val="0"/>
          <w:marBottom w:val="0"/>
          <w:divBdr>
            <w:top w:val="none" w:sz="0" w:space="0" w:color="auto"/>
            <w:left w:val="none" w:sz="0" w:space="0" w:color="auto"/>
            <w:bottom w:val="none" w:sz="0" w:space="0" w:color="auto"/>
            <w:right w:val="none" w:sz="0" w:space="0" w:color="auto"/>
          </w:divBdr>
        </w:div>
        <w:div w:id="854344458">
          <w:marLeft w:val="0"/>
          <w:marRight w:val="0"/>
          <w:marTop w:val="0"/>
          <w:marBottom w:val="0"/>
          <w:divBdr>
            <w:top w:val="none" w:sz="0" w:space="0" w:color="auto"/>
            <w:left w:val="none" w:sz="0" w:space="0" w:color="auto"/>
            <w:bottom w:val="none" w:sz="0" w:space="0" w:color="auto"/>
            <w:right w:val="none" w:sz="0" w:space="0" w:color="auto"/>
          </w:divBdr>
        </w:div>
        <w:div w:id="2089496218">
          <w:marLeft w:val="0"/>
          <w:marRight w:val="0"/>
          <w:marTop w:val="0"/>
          <w:marBottom w:val="0"/>
          <w:divBdr>
            <w:top w:val="none" w:sz="0" w:space="0" w:color="auto"/>
            <w:left w:val="none" w:sz="0" w:space="0" w:color="auto"/>
            <w:bottom w:val="none" w:sz="0" w:space="0" w:color="auto"/>
            <w:right w:val="none" w:sz="0" w:space="0" w:color="auto"/>
          </w:divBdr>
        </w:div>
        <w:div w:id="1323660794">
          <w:marLeft w:val="0"/>
          <w:marRight w:val="0"/>
          <w:marTop w:val="0"/>
          <w:marBottom w:val="0"/>
          <w:divBdr>
            <w:top w:val="none" w:sz="0" w:space="0" w:color="auto"/>
            <w:left w:val="none" w:sz="0" w:space="0" w:color="auto"/>
            <w:bottom w:val="none" w:sz="0" w:space="0" w:color="auto"/>
            <w:right w:val="none" w:sz="0" w:space="0" w:color="auto"/>
          </w:divBdr>
        </w:div>
        <w:div w:id="295255504">
          <w:marLeft w:val="0"/>
          <w:marRight w:val="0"/>
          <w:marTop w:val="0"/>
          <w:marBottom w:val="0"/>
          <w:divBdr>
            <w:top w:val="none" w:sz="0" w:space="0" w:color="auto"/>
            <w:left w:val="none" w:sz="0" w:space="0" w:color="auto"/>
            <w:bottom w:val="none" w:sz="0" w:space="0" w:color="auto"/>
            <w:right w:val="none" w:sz="0" w:space="0" w:color="auto"/>
          </w:divBdr>
        </w:div>
        <w:div w:id="1659918906">
          <w:marLeft w:val="0"/>
          <w:marRight w:val="0"/>
          <w:marTop w:val="0"/>
          <w:marBottom w:val="0"/>
          <w:divBdr>
            <w:top w:val="none" w:sz="0" w:space="0" w:color="auto"/>
            <w:left w:val="none" w:sz="0" w:space="0" w:color="auto"/>
            <w:bottom w:val="none" w:sz="0" w:space="0" w:color="auto"/>
            <w:right w:val="none" w:sz="0" w:space="0" w:color="auto"/>
          </w:divBdr>
        </w:div>
        <w:div w:id="144519262">
          <w:marLeft w:val="0"/>
          <w:marRight w:val="0"/>
          <w:marTop w:val="135"/>
          <w:marBottom w:val="0"/>
          <w:divBdr>
            <w:top w:val="none" w:sz="0" w:space="0" w:color="auto"/>
            <w:left w:val="none" w:sz="0" w:space="0" w:color="auto"/>
            <w:bottom w:val="none" w:sz="0" w:space="0" w:color="auto"/>
            <w:right w:val="none" w:sz="0" w:space="0" w:color="auto"/>
          </w:divBdr>
        </w:div>
        <w:div w:id="230193537">
          <w:marLeft w:val="0"/>
          <w:marRight w:val="0"/>
          <w:marTop w:val="0"/>
          <w:marBottom w:val="0"/>
          <w:divBdr>
            <w:top w:val="none" w:sz="0" w:space="0" w:color="auto"/>
            <w:left w:val="none" w:sz="0" w:space="0" w:color="auto"/>
            <w:bottom w:val="none" w:sz="0" w:space="0" w:color="auto"/>
            <w:right w:val="none" w:sz="0" w:space="0" w:color="auto"/>
          </w:divBdr>
        </w:div>
        <w:div w:id="2136556942">
          <w:marLeft w:val="0"/>
          <w:marRight w:val="0"/>
          <w:marTop w:val="240"/>
          <w:marBottom w:val="0"/>
          <w:divBdr>
            <w:top w:val="none" w:sz="0" w:space="0" w:color="auto"/>
            <w:left w:val="none" w:sz="0" w:space="0" w:color="auto"/>
            <w:bottom w:val="none" w:sz="0" w:space="0" w:color="auto"/>
            <w:right w:val="none" w:sz="0" w:space="0" w:color="auto"/>
          </w:divBdr>
        </w:div>
        <w:div w:id="1757167677">
          <w:marLeft w:val="0"/>
          <w:marRight w:val="0"/>
          <w:marTop w:val="240"/>
          <w:marBottom w:val="0"/>
          <w:divBdr>
            <w:top w:val="none" w:sz="0" w:space="0" w:color="auto"/>
            <w:left w:val="none" w:sz="0" w:space="0" w:color="auto"/>
            <w:bottom w:val="none" w:sz="0" w:space="0" w:color="auto"/>
            <w:right w:val="none" w:sz="0" w:space="0" w:color="auto"/>
          </w:divBdr>
        </w:div>
      </w:divsChild>
    </w:div>
    <w:div w:id="206675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1100B145-A496-4EE2-B89D-A9EA46D30A7F}">
  <ds:schemaRefs>
    <ds:schemaRef ds:uri="http://schemas.openxmlformats.org/officeDocument/2006/bibliography"/>
  </ds:schemaRefs>
</ds:datastoreItem>
</file>

<file path=customXml/itemProps2.xml><?xml version="1.0" encoding="utf-8"?>
<ds:datastoreItem xmlns:ds="http://schemas.openxmlformats.org/officeDocument/2006/customXml" ds:itemID="{A9A1B8D9-4C59-4EBF-ABAF-7FAD0C9FCDC9}"/>
</file>

<file path=customXml/itemProps3.xml><?xml version="1.0" encoding="utf-8"?>
<ds:datastoreItem xmlns:ds="http://schemas.openxmlformats.org/officeDocument/2006/customXml" ds:itemID="{9C954BF8-3F6B-4720-B755-C95D0F5298C4}">
  <ds:schemaRefs>
    <ds:schemaRef ds:uri="http://schemas.microsoft.com/sharepoint/v3/contenttype/forms"/>
  </ds:schemaRefs>
</ds:datastoreItem>
</file>

<file path=customXml/itemProps4.xml><?xml version="1.0" encoding="utf-8"?>
<ds:datastoreItem xmlns:ds="http://schemas.openxmlformats.org/officeDocument/2006/customXml" ds:itemID="{9BC8B52A-407A-48C9-9750-2C61E07EDA71}">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6498</Words>
  <Characters>3704</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2021-09-08T08:17:00Z</dcterms:created>
  <dcterms:modified xsi:type="dcterms:W3CDTF">2022-09-15T14:33:00Z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