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DEB6D" w14:textId="77777777" w:rsidR="00AA64A1" w:rsidRPr="00AA64A1" w:rsidRDefault="00AA64A1" w:rsidP="00AA64A1">
      <w:pPr>
        <w:pStyle w:val="BlockText"/>
        <w:ind w:left="0" w:right="26"/>
        <w:jc w:val="left"/>
        <w:rPr>
          <w:noProof/>
          <w:lang w:val="en-US"/>
        </w:rPr>
      </w:pPr>
      <w:r w:rsidRPr="00AA64A1">
        <w:rPr>
          <w:noProof/>
          <w:lang w:val="en-US"/>
        </w:rPr>
        <w:t>Text consolidated by Valsts valodas centrs (State Language Centre) with amending laws of:</w:t>
      </w:r>
    </w:p>
    <w:p w14:paraId="196D97E1" w14:textId="77777777" w:rsidR="00AA64A1" w:rsidRPr="00AA64A1" w:rsidRDefault="00AA64A1" w:rsidP="00AA64A1">
      <w:pPr>
        <w:pStyle w:val="BlockText"/>
        <w:ind w:left="0" w:right="26"/>
        <w:jc w:val="center"/>
        <w:rPr>
          <w:noProof/>
          <w:lang w:val="en-US"/>
        </w:rPr>
      </w:pPr>
      <w:r w:rsidRPr="00AA64A1">
        <w:rPr>
          <w:noProof/>
          <w:lang w:val="en-US"/>
        </w:rPr>
        <w:t>14 January 2010 [shall come into force on 24 February 2010];</w:t>
      </w:r>
    </w:p>
    <w:p w14:paraId="1C686011" w14:textId="77777777" w:rsidR="00AA64A1" w:rsidRPr="00AA64A1" w:rsidRDefault="00AA64A1" w:rsidP="00AA64A1">
      <w:pPr>
        <w:pStyle w:val="BlockText"/>
        <w:ind w:left="0" w:right="26"/>
        <w:jc w:val="center"/>
        <w:rPr>
          <w:noProof/>
          <w:lang w:val="en-US"/>
        </w:rPr>
      </w:pPr>
      <w:r w:rsidRPr="00AA64A1">
        <w:rPr>
          <w:noProof/>
          <w:lang w:val="en-US"/>
        </w:rPr>
        <w:t>16 March 2017 [shall come into force from 1 May 2017];</w:t>
      </w:r>
    </w:p>
    <w:p w14:paraId="6B3A3108" w14:textId="77777777" w:rsidR="00AA64A1" w:rsidRPr="00AA64A1" w:rsidRDefault="00AA64A1" w:rsidP="00AA64A1">
      <w:pPr>
        <w:pStyle w:val="BlockText"/>
        <w:ind w:left="0" w:right="26"/>
        <w:jc w:val="center"/>
        <w:rPr>
          <w:noProof/>
          <w:lang w:val="en-US"/>
        </w:rPr>
      </w:pPr>
      <w:r w:rsidRPr="00AA64A1">
        <w:rPr>
          <w:noProof/>
          <w:lang w:val="en-US"/>
        </w:rPr>
        <w:t>6 July 2021 [shall come into force from 1 August 2021].</w:t>
      </w:r>
    </w:p>
    <w:p w14:paraId="3277FD56" w14:textId="77777777" w:rsidR="00AA64A1" w:rsidRPr="00AA64A1" w:rsidRDefault="00AA64A1" w:rsidP="00AA64A1">
      <w:pPr>
        <w:pStyle w:val="BlockText"/>
        <w:ind w:left="0" w:right="26"/>
        <w:jc w:val="left"/>
        <w:rPr>
          <w:noProof/>
          <w:lang w:val="en-US"/>
        </w:rPr>
      </w:pPr>
      <w:r w:rsidRPr="00AA64A1">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403EA8C7" w14:textId="77777777" w:rsidR="00AA64A1" w:rsidRPr="00AA64A1" w:rsidRDefault="00AA64A1" w:rsidP="00AA64A1">
      <w:pPr>
        <w:spacing w:after="0" w:line="240" w:lineRule="auto"/>
        <w:jc w:val="right"/>
        <w:rPr>
          <w:rFonts w:ascii="Times New Roman" w:hAnsi="Times New Roman"/>
          <w:noProof/>
          <w:sz w:val="24"/>
          <w:szCs w:val="24"/>
          <w:lang w:val="en-US"/>
        </w:rPr>
      </w:pPr>
    </w:p>
    <w:p w14:paraId="3EDDC0A5" w14:textId="77777777" w:rsidR="00AA64A1" w:rsidRPr="00AA64A1" w:rsidRDefault="00AA64A1" w:rsidP="00AA64A1">
      <w:pPr>
        <w:spacing w:after="0" w:line="240" w:lineRule="auto"/>
        <w:jc w:val="right"/>
        <w:rPr>
          <w:rFonts w:ascii="Times New Roman" w:hAnsi="Times New Roman"/>
          <w:noProof/>
          <w:sz w:val="24"/>
          <w:szCs w:val="24"/>
          <w:lang w:val="en-US"/>
        </w:rPr>
      </w:pPr>
    </w:p>
    <w:p w14:paraId="5C34586D" w14:textId="77777777" w:rsidR="00AA64A1" w:rsidRPr="00AA64A1" w:rsidRDefault="00AA64A1" w:rsidP="00AA64A1">
      <w:pPr>
        <w:spacing w:after="0" w:line="240" w:lineRule="auto"/>
        <w:jc w:val="right"/>
        <w:rPr>
          <w:rFonts w:ascii="Times New Roman" w:eastAsia="Times New Roman" w:hAnsi="Times New Roman" w:cs="Times New Roman"/>
          <w:noProof/>
          <w:sz w:val="24"/>
          <w:szCs w:val="24"/>
          <w:lang w:val="en-US"/>
        </w:rPr>
      </w:pPr>
      <w:r w:rsidRPr="00AA64A1">
        <w:rPr>
          <w:rFonts w:ascii="Times New Roman" w:hAnsi="Times New Roman"/>
          <w:noProof/>
          <w:sz w:val="24"/>
          <w:szCs w:val="24"/>
          <w:lang w:val="en-US"/>
        </w:rPr>
        <w:t xml:space="preserve">The </w:t>
      </w:r>
      <w:r w:rsidRPr="00AA64A1">
        <w:rPr>
          <w:rFonts w:ascii="Times New Roman" w:hAnsi="Times New Roman"/>
          <w:i/>
          <w:iCs/>
          <w:noProof/>
          <w:sz w:val="24"/>
          <w:szCs w:val="24"/>
          <w:lang w:val="en-US"/>
        </w:rPr>
        <w:t>Saeima </w:t>
      </w:r>
      <w:r w:rsidRPr="00AA64A1">
        <w:rPr>
          <w:rFonts w:ascii="Times New Roman" w:hAnsi="Times New Roman"/>
          <w:noProof/>
          <w:sz w:val="24"/>
          <w:szCs w:val="24"/>
          <w:vertAlign w:val="superscript"/>
          <w:lang w:val="en-US"/>
        </w:rPr>
        <w:t xml:space="preserve">1 </w:t>
      </w:r>
      <w:r w:rsidRPr="00AA64A1">
        <w:rPr>
          <w:rFonts w:ascii="Times New Roman" w:hAnsi="Times New Roman"/>
          <w:noProof/>
          <w:sz w:val="24"/>
          <w:szCs w:val="24"/>
          <w:lang w:val="en-US"/>
        </w:rPr>
        <w:t>has adopted and</w:t>
      </w:r>
    </w:p>
    <w:p w14:paraId="5F31294F" w14:textId="77777777" w:rsidR="00AA64A1" w:rsidRPr="00AA64A1" w:rsidRDefault="00AA64A1" w:rsidP="00AA64A1">
      <w:pPr>
        <w:shd w:val="clear" w:color="auto" w:fill="FFFFFF"/>
        <w:spacing w:after="0" w:line="240" w:lineRule="auto"/>
        <w:jc w:val="right"/>
        <w:rPr>
          <w:rFonts w:ascii="Times New Roman" w:hAnsi="Times New Roman"/>
          <w:noProof/>
          <w:sz w:val="24"/>
          <w:lang w:val="en-US"/>
        </w:rPr>
      </w:pPr>
      <w:r w:rsidRPr="00AA64A1">
        <w:rPr>
          <w:rFonts w:ascii="Times New Roman" w:hAnsi="Times New Roman"/>
          <w:noProof/>
          <w:sz w:val="24"/>
          <w:lang w:val="en-US"/>
        </w:rPr>
        <w:t>the President has proclaimed the following law:</w:t>
      </w:r>
    </w:p>
    <w:p w14:paraId="7C0AA21F" w14:textId="77777777" w:rsidR="00AA64A1" w:rsidRPr="00AA64A1" w:rsidRDefault="00AA64A1" w:rsidP="00AA64A1">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EFA8B14" w14:textId="77777777" w:rsidR="00AA64A1" w:rsidRPr="00AA64A1" w:rsidRDefault="00AA64A1" w:rsidP="00AA64A1">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CB65602" w14:textId="77777777" w:rsidR="00AA64A1" w:rsidRPr="00AA64A1" w:rsidRDefault="00AA64A1" w:rsidP="00AA64A1">
      <w:pPr>
        <w:shd w:val="clear" w:color="auto" w:fill="FFFFFF"/>
        <w:spacing w:after="0" w:line="240" w:lineRule="auto"/>
        <w:jc w:val="center"/>
        <w:rPr>
          <w:rFonts w:ascii="Times New Roman" w:hAnsi="Times New Roman"/>
          <w:b/>
          <w:noProof/>
          <w:sz w:val="28"/>
          <w:lang w:val="en-US"/>
        </w:rPr>
      </w:pPr>
      <w:r w:rsidRPr="00AA64A1">
        <w:rPr>
          <w:rFonts w:ascii="Times New Roman" w:hAnsi="Times New Roman"/>
          <w:b/>
          <w:noProof/>
          <w:sz w:val="28"/>
          <w:lang w:val="en-US"/>
        </w:rPr>
        <w:t>On European Cooperative Societies</w:t>
      </w:r>
    </w:p>
    <w:p w14:paraId="6A0E5919" w14:textId="77777777" w:rsidR="00AA64A1" w:rsidRPr="00AA64A1" w:rsidRDefault="00AA64A1" w:rsidP="00AA64A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54717"/>
      <w:bookmarkEnd w:id="0"/>
      <w:bookmarkEnd w:id="1"/>
    </w:p>
    <w:p w14:paraId="437D1422" w14:textId="77777777" w:rsidR="00AA64A1" w:rsidRPr="00AA64A1" w:rsidRDefault="00AA64A1" w:rsidP="00AA64A1">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07A4674" w14:textId="77777777" w:rsidR="00AA64A1" w:rsidRPr="00AA64A1" w:rsidRDefault="00AA64A1" w:rsidP="00AA64A1">
      <w:pPr>
        <w:shd w:val="clear" w:color="auto" w:fill="FFFFFF"/>
        <w:spacing w:after="0" w:line="240" w:lineRule="auto"/>
        <w:jc w:val="center"/>
        <w:rPr>
          <w:rFonts w:ascii="Times New Roman" w:hAnsi="Times New Roman"/>
          <w:b/>
          <w:noProof/>
          <w:sz w:val="24"/>
          <w:lang w:val="en-US"/>
        </w:rPr>
      </w:pPr>
      <w:r w:rsidRPr="00AA64A1">
        <w:rPr>
          <w:rFonts w:ascii="Times New Roman" w:hAnsi="Times New Roman"/>
          <w:b/>
          <w:noProof/>
          <w:sz w:val="24"/>
          <w:lang w:val="en-US"/>
        </w:rPr>
        <w:t>Chapter I General Provisions</w:t>
      </w:r>
    </w:p>
    <w:p w14:paraId="5DED8B68" w14:textId="77777777" w:rsidR="00AA64A1" w:rsidRPr="00AA64A1" w:rsidRDefault="00AA64A1" w:rsidP="00AA64A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p-54718"/>
      <w:bookmarkEnd w:id="2"/>
    </w:p>
    <w:p w14:paraId="7D0A089E" w14:textId="77777777" w:rsidR="00AA64A1" w:rsidRPr="00AA64A1" w:rsidRDefault="00AA64A1" w:rsidP="00AA64A1">
      <w:pPr>
        <w:shd w:val="clear" w:color="auto" w:fill="FFFFFF"/>
        <w:spacing w:after="0" w:line="240" w:lineRule="auto"/>
        <w:jc w:val="both"/>
        <w:rPr>
          <w:rFonts w:ascii="Times New Roman" w:hAnsi="Times New Roman"/>
          <w:b/>
          <w:noProof/>
          <w:sz w:val="24"/>
          <w:lang w:val="en-US"/>
        </w:rPr>
      </w:pPr>
      <w:r w:rsidRPr="00AA64A1">
        <w:rPr>
          <w:rFonts w:ascii="Times New Roman" w:hAnsi="Times New Roman"/>
          <w:b/>
          <w:noProof/>
          <w:sz w:val="24"/>
          <w:lang w:val="en-US"/>
        </w:rPr>
        <w:t>Section 1. Purpose of the Law</w:t>
      </w:r>
      <w:bookmarkStart w:id="3" w:name="p1"/>
      <w:bookmarkEnd w:id="3"/>
    </w:p>
    <w:p w14:paraId="04F98E90" w14:textId="77777777" w:rsidR="00AA64A1" w:rsidRPr="00AA64A1" w:rsidRDefault="00AA64A1" w:rsidP="00AA64A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4DED2D9" w14:textId="77777777" w:rsidR="00AA64A1" w:rsidRPr="00AA64A1" w:rsidRDefault="00AA64A1" w:rsidP="00AA64A1">
      <w:pPr>
        <w:shd w:val="clear" w:color="auto" w:fill="FFFFFF"/>
        <w:spacing w:after="0" w:line="240" w:lineRule="auto"/>
        <w:ind w:firstLine="709"/>
        <w:jc w:val="both"/>
        <w:rPr>
          <w:rFonts w:ascii="Times New Roman" w:hAnsi="Times New Roman"/>
          <w:noProof/>
          <w:sz w:val="24"/>
          <w:lang w:val="en-US"/>
        </w:rPr>
      </w:pPr>
      <w:r w:rsidRPr="00AA64A1">
        <w:rPr>
          <w:rFonts w:ascii="Times New Roman" w:hAnsi="Times New Roman"/>
          <w:noProof/>
          <w:sz w:val="24"/>
          <w:lang w:val="en-US"/>
        </w:rPr>
        <w:t>The purpose of the Law is to regulate the procedures for formation of European cooperative societies and provisions for operation thereof, if it is intended to register a European cooperative society in Latvia or a cooperative society, commercial company registered in Latvia or a natural person permanently living in Latvia (hereinafter – a founder) is directly participating in the formation of a European cooperative society.</w:t>
      </w:r>
    </w:p>
    <w:p w14:paraId="234BB2F0" w14:textId="77777777" w:rsidR="00AA64A1" w:rsidRPr="00AA64A1" w:rsidRDefault="00AA64A1" w:rsidP="00AA64A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327253"/>
      <w:bookmarkEnd w:id="4"/>
    </w:p>
    <w:p w14:paraId="2A1C6E71" w14:textId="77777777" w:rsidR="00AA64A1" w:rsidRPr="00AA64A1" w:rsidRDefault="00AA64A1" w:rsidP="00AA64A1">
      <w:pPr>
        <w:shd w:val="clear" w:color="auto" w:fill="FFFFFF"/>
        <w:spacing w:after="0" w:line="240" w:lineRule="auto"/>
        <w:jc w:val="both"/>
        <w:rPr>
          <w:rFonts w:ascii="Times New Roman" w:hAnsi="Times New Roman"/>
          <w:b/>
          <w:noProof/>
          <w:sz w:val="24"/>
          <w:lang w:val="en-US"/>
        </w:rPr>
      </w:pPr>
      <w:r w:rsidRPr="00AA64A1">
        <w:rPr>
          <w:rFonts w:ascii="Times New Roman" w:hAnsi="Times New Roman"/>
          <w:b/>
          <w:noProof/>
          <w:sz w:val="24"/>
          <w:lang w:val="en-US"/>
        </w:rPr>
        <w:t>Section 2. Laws and Regulations Applicable to a European Cooperative Society</w:t>
      </w:r>
      <w:bookmarkStart w:id="5" w:name="p2"/>
      <w:bookmarkEnd w:id="5"/>
    </w:p>
    <w:p w14:paraId="1FC5A2F2" w14:textId="77777777" w:rsidR="00AA64A1" w:rsidRPr="00AA64A1" w:rsidRDefault="00AA64A1" w:rsidP="00AA64A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C08D2BC" w14:textId="77777777" w:rsidR="00AA64A1" w:rsidRPr="00AA64A1" w:rsidRDefault="00AA64A1" w:rsidP="00AA64A1">
      <w:pPr>
        <w:shd w:val="clear" w:color="auto" w:fill="FFFFFF"/>
        <w:spacing w:after="0" w:line="240" w:lineRule="auto"/>
        <w:jc w:val="both"/>
        <w:rPr>
          <w:rFonts w:ascii="Times New Roman" w:hAnsi="Times New Roman"/>
          <w:noProof/>
          <w:sz w:val="24"/>
          <w:lang w:val="en-US"/>
        </w:rPr>
      </w:pPr>
      <w:r w:rsidRPr="00AA64A1">
        <w:rPr>
          <w:rFonts w:ascii="Times New Roman" w:hAnsi="Times New Roman"/>
          <w:noProof/>
          <w:sz w:val="24"/>
          <w:lang w:val="en-US"/>
        </w:rPr>
        <w:t>(1) Laws and regulations applicable to the formation and operation of cooperative societies and merger and conversion of public limited-liability companies, as well as conducting of the Enterprise Register Journal shall be applied to a European cooperative society, insofar as it is not otherwise provided for in Council Regulation (EC) No 1435/2003 of 22 July 2003 on the Statute for a European Cooperative Society (SCE) (hereinafter – Regulation No 1435/2003) and this Law.</w:t>
      </w:r>
    </w:p>
    <w:p w14:paraId="798978AB" w14:textId="77777777" w:rsidR="00AA64A1" w:rsidRPr="00AA64A1" w:rsidRDefault="00AA64A1" w:rsidP="00AA64A1">
      <w:pPr>
        <w:shd w:val="clear" w:color="auto" w:fill="FFFFFF"/>
        <w:spacing w:after="0" w:line="240" w:lineRule="auto"/>
        <w:jc w:val="both"/>
        <w:rPr>
          <w:rFonts w:ascii="Times New Roman" w:hAnsi="Times New Roman"/>
          <w:noProof/>
          <w:sz w:val="24"/>
          <w:lang w:val="en-US"/>
        </w:rPr>
      </w:pPr>
      <w:r w:rsidRPr="00AA64A1">
        <w:rPr>
          <w:rFonts w:ascii="Times New Roman" w:hAnsi="Times New Roman"/>
          <w:noProof/>
          <w:sz w:val="24"/>
          <w:lang w:val="en-US"/>
        </w:rPr>
        <w:t>(2) Involvement of employees in decision making of European cooperative societies shall be regulated by the law On the Involvement of Employees in Decision Making in a European Commercial Company, a European Cooperative Society and in the Case of Cross-Border Merger of Capital Companies.</w:t>
      </w:r>
    </w:p>
    <w:p w14:paraId="29E73A6C" w14:textId="77777777" w:rsidR="00AA64A1" w:rsidRPr="00AA64A1" w:rsidRDefault="00AA64A1" w:rsidP="00AA64A1">
      <w:pPr>
        <w:shd w:val="clear" w:color="auto" w:fill="FFFFFF"/>
        <w:spacing w:after="0" w:line="240" w:lineRule="auto"/>
        <w:jc w:val="both"/>
        <w:rPr>
          <w:rFonts w:ascii="Times New Roman" w:eastAsia="Times New Roman" w:hAnsi="Times New Roman" w:cs="Times New Roman"/>
          <w:noProof/>
          <w:sz w:val="24"/>
          <w:szCs w:val="24"/>
          <w:lang w:val="en-US"/>
        </w:rPr>
      </w:pPr>
      <w:r w:rsidRPr="00AA64A1">
        <w:rPr>
          <w:rFonts w:ascii="Times New Roman" w:hAnsi="Times New Roman"/>
          <w:noProof/>
          <w:sz w:val="24"/>
          <w:lang w:val="en-US"/>
        </w:rPr>
        <w:t>[</w:t>
      </w:r>
      <w:r w:rsidRPr="00AA64A1">
        <w:rPr>
          <w:rFonts w:ascii="Times New Roman" w:hAnsi="Times New Roman"/>
          <w:i/>
          <w:iCs/>
          <w:noProof/>
          <w:sz w:val="24"/>
          <w:lang w:val="en-US"/>
        </w:rPr>
        <w:t>14 January 2010</w:t>
      </w:r>
      <w:r w:rsidRPr="00AA64A1">
        <w:rPr>
          <w:rFonts w:ascii="Times New Roman" w:hAnsi="Times New Roman"/>
          <w:noProof/>
          <w:sz w:val="24"/>
          <w:lang w:val="en-US"/>
        </w:rPr>
        <w:t>]</w:t>
      </w:r>
    </w:p>
    <w:p w14:paraId="26B91648" w14:textId="77777777" w:rsidR="00AA64A1" w:rsidRPr="00AA64A1" w:rsidRDefault="00AA64A1" w:rsidP="00AA64A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n2"/>
      <w:bookmarkStart w:id="7" w:name="n-54721"/>
      <w:bookmarkEnd w:id="6"/>
      <w:bookmarkEnd w:id="7"/>
    </w:p>
    <w:p w14:paraId="259881DA" w14:textId="77777777" w:rsidR="00AA64A1" w:rsidRPr="00AA64A1" w:rsidRDefault="00AA64A1" w:rsidP="00AA64A1">
      <w:pPr>
        <w:shd w:val="clear" w:color="auto" w:fill="FFFFFF"/>
        <w:spacing w:after="0" w:line="240" w:lineRule="auto"/>
        <w:jc w:val="center"/>
        <w:rPr>
          <w:rFonts w:ascii="Times New Roman" w:hAnsi="Times New Roman"/>
          <w:b/>
          <w:noProof/>
          <w:sz w:val="24"/>
          <w:lang w:val="en-US"/>
        </w:rPr>
      </w:pPr>
      <w:r w:rsidRPr="00AA64A1">
        <w:rPr>
          <w:rFonts w:ascii="Times New Roman" w:hAnsi="Times New Roman"/>
          <w:b/>
          <w:noProof/>
          <w:sz w:val="24"/>
          <w:lang w:val="en-US"/>
        </w:rPr>
        <w:t>Chapter II Formation and Registration of a European Cooperative Society</w:t>
      </w:r>
    </w:p>
    <w:p w14:paraId="66BA5CCA" w14:textId="77777777" w:rsidR="00AA64A1" w:rsidRPr="00AA64A1" w:rsidRDefault="00AA64A1" w:rsidP="00AA64A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p-327254"/>
      <w:bookmarkEnd w:id="8"/>
    </w:p>
    <w:p w14:paraId="16868DFF" w14:textId="77777777" w:rsidR="00AA64A1" w:rsidRPr="00AA64A1" w:rsidRDefault="00AA64A1" w:rsidP="00AA64A1">
      <w:pPr>
        <w:shd w:val="clear" w:color="auto" w:fill="FFFFFF"/>
        <w:spacing w:after="0" w:line="240" w:lineRule="auto"/>
        <w:jc w:val="both"/>
        <w:rPr>
          <w:rFonts w:ascii="Times New Roman" w:hAnsi="Times New Roman"/>
          <w:b/>
          <w:noProof/>
          <w:sz w:val="24"/>
          <w:lang w:val="en-US"/>
        </w:rPr>
      </w:pPr>
      <w:r w:rsidRPr="00AA64A1">
        <w:rPr>
          <w:rFonts w:ascii="Times New Roman" w:hAnsi="Times New Roman"/>
          <w:b/>
          <w:noProof/>
          <w:sz w:val="24"/>
          <w:lang w:val="en-US"/>
        </w:rPr>
        <w:t>Section 3. Formation of a European Cooperative Society</w:t>
      </w:r>
      <w:bookmarkStart w:id="9" w:name="p3"/>
      <w:bookmarkEnd w:id="9"/>
    </w:p>
    <w:p w14:paraId="43023698" w14:textId="77777777" w:rsidR="00AA64A1" w:rsidRPr="00AA64A1" w:rsidRDefault="00AA64A1" w:rsidP="00AA64A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6F53F95" w14:textId="77777777" w:rsidR="00AA64A1" w:rsidRPr="00AA64A1" w:rsidRDefault="00AA64A1" w:rsidP="00AA64A1">
      <w:pPr>
        <w:shd w:val="clear" w:color="auto" w:fill="FFFFFF"/>
        <w:spacing w:after="0" w:line="240" w:lineRule="auto"/>
        <w:jc w:val="both"/>
        <w:rPr>
          <w:rFonts w:ascii="Times New Roman" w:hAnsi="Times New Roman"/>
          <w:noProof/>
          <w:sz w:val="24"/>
          <w:lang w:val="en-US"/>
        </w:rPr>
      </w:pPr>
      <w:r w:rsidRPr="00AA64A1">
        <w:rPr>
          <w:rFonts w:ascii="Times New Roman" w:hAnsi="Times New Roman"/>
          <w:noProof/>
          <w:sz w:val="24"/>
          <w:lang w:val="en-US"/>
        </w:rPr>
        <w:t>(1) A European cooperative society shall be formed in accordance with Article 2(1) of Regulation No 1435/2003. The procedures for the formation of a European cooperative society shall be determined by Regulation No 1435/2003 and the Cooperative Societies Law unless it is otherwise provided for in this Law.</w:t>
      </w:r>
    </w:p>
    <w:p w14:paraId="49951337" w14:textId="77777777" w:rsidR="00AA64A1" w:rsidRPr="00AA64A1" w:rsidRDefault="00AA64A1" w:rsidP="00AA64A1">
      <w:pPr>
        <w:shd w:val="clear" w:color="auto" w:fill="FFFFFF"/>
        <w:spacing w:after="0" w:line="240" w:lineRule="auto"/>
        <w:jc w:val="both"/>
        <w:rPr>
          <w:rFonts w:ascii="Times New Roman" w:hAnsi="Times New Roman"/>
          <w:noProof/>
          <w:sz w:val="24"/>
          <w:lang w:val="en-US"/>
        </w:rPr>
      </w:pPr>
      <w:r w:rsidRPr="00AA64A1">
        <w:rPr>
          <w:rFonts w:ascii="Times New Roman" w:hAnsi="Times New Roman"/>
          <w:noProof/>
          <w:sz w:val="24"/>
          <w:lang w:val="en-US"/>
        </w:rPr>
        <w:t>(2) If a European cooperative society is established by way of merger of cooperative societies of the Member States, the laws and regulations governing mergers of public limited-liability companies shall be applied.</w:t>
      </w:r>
    </w:p>
    <w:p w14:paraId="770F07E2" w14:textId="77777777" w:rsidR="00AA64A1" w:rsidRPr="00AA64A1" w:rsidRDefault="00AA64A1" w:rsidP="00AA64A1">
      <w:pPr>
        <w:shd w:val="clear" w:color="auto" w:fill="FFFFFF"/>
        <w:spacing w:after="0" w:line="240" w:lineRule="auto"/>
        <w:jc w:val="both"/>
        <w:rPr>
          <w:rFonts w:ascii="Times New Roman" w:hAnsi="Times New Roman"/>
          <w:noProof/>
          <w:sz w:val="24"/>
          <w:lang w:val="en-US"/>
        </w:rPr>
      </w:pPr>
      <w:r w:rsidRPr="00AA64A1">
        <w:rPr>
          <w:rFonts w:ascii="Times New Roman" w:hAnsi="Times New Roman"/>
          <w:noProof/>
          <w:sz w:val="24"/>
          <w:lang w:val="en-US"/>
        </w:rPr>
        <w:t>(3) If a European cooperative society is established by way of conversion of cooperative societies of the Member States, the laws and regulations governing conversion of public limited-liability companies shall be applied.</w:t>
      </w:r>
    </w:p>
    <w:p w14:paraId="16AE6051" w14:textId="77777777" w:rsidR="00AA64A1" w:rsidRPr="00AA64A1" w:rsidRDefault="00AA64A1" w:rsidP="00AA64A1">
      <w:pPr>
        <w:shd w:val="clear" w:color="auto" w:fill="FFFFFF"/>
        <w:spacing w:after="0" w:line="240" w:lineRule="auto"/>
        <w:jc w:val="both"/>
        <w:rPr>
          <w:rFonts w:ascii="Times New Roman" w:hAnsi="Times New Roman"/>
          <w:noProof/>
          <w:sz w:val="24"/>
          <w:lang w:val="en-US"/>
        </w:rPr>
      </w:pPr>
      <w:r w:rsidRPr="00AA64A1">
        <w:rPr>
          <w:rFonts w:ascii="Times New Roman" w:hAnsi="Times New Roman"/>
          <w:noProof/>
          <w:sz w:val="24"/>
          <w:lang w:val="en-US"/>
        </w:rPr>
        <w:t>(4) Within the meaning of this Law, a Member State is a European Union Member State, the Republic of Iceland, the Kingdom of Norway and the Principality of Liechtenstein.</w:t>
      </w:r>
    </w:p>
    <w:p w14:paraId="3AB1B69A" w14:textId="77777777" w:rsidR="00AA64A1" w:rsidRPr="00AA64A1" w:rsidRDefault="00AA64A1" w:rsidP="00AA64A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p-54723"/>
      <w:bookmarkEnd w:id="10"/>
    </w:p>
    <w:p w14:paraId="4EB70E1B" w14:textId="77777777" w:rsidR="00AA64A1" w:rsidRPr="00AA64A1" w:rsidRDefault="00AA64A1" w:rsidP="00AA64A1">
      <w:pPr>
        <w:shd w:val="clear" w:color="auto" w:fill="FFFFFF"/>
        <w:spacing w:after="0" w:line="240" w:lineRule="auto"/>
        <w:jc w:val="both"/>
        <w:rPr>
          <w:rFonts w:ascii="Times New Roman" w:hAnsi="Times New Roman"/>
          <w:b/>
          <w:noProof/>
          <w:sz w:val="24"/>
          <w:lang w:val="en-US"/>
        </w:rPr>
      </w:pPr>
      <w:r w:rsidRPr="00AA64A1">
        <w:rPr>
          <w:rFonts w:ascii="Times New Roman" w:hAnsi="Times New Roman"/>
          <w:b/>
          <w:noProof/>
          <w:sz w:val="24"/>
          <w:lang w:val="en-US"/>
        </w:rPr>
        <w:t>Section 4. Registered Office of a European Cooperative Society</w:t>
      </w:r>
      <w:bookmarkStart w:id="11" w:name="p4"/>
      <w:bookmarkEnd w:id="11"/>
    </w:p>
    <w:p w14:paraId="5FA50BAE" w14:textId="77777777" w:rsidR="00AA64A1" w:rsidRPr="00AA64A1" w:rsidRDefault="00AA64A1" w:rsidP="00AA64A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9BE054D" w14:textId="77777777" w:rsidR="00AA64A1" w:rsidRPr="00AA64A1" w:rsidRDefault="00AA64A1" w:rsidP="00AA64A1">
      <w:pPr>
        <w:shd w:val="clear" w:color="auto" w:fill="FFFFFF"/>
        <w:spacing w:after="0" w:line="240" w:lineRule="auto"/>
        <w:ind w:firstLine="709"/>
        <w:jc w:val="both"/>
        <w:rPr>
          <w:rFonts w:ascii="Times New Roman" w:hAnsi="Times New Roman"/>
          <w:noProof/>
          <w:sz w:val="24"/>
          <w:lang w:val="en-US"/>
        </w:rPr>
      </w:pPr>
      <w:r w:rsidRPr="00AA64A1">
        <w:rPr>
          <w:rFonts w:ascii="Times New Roman" w:hAnsi="Times New Roman"/>
          <w:noProof/>
          <w:sz w:val="24"/>
          <w:lang w:val="en-US"/>
        </w:rPr>
        <w:t>In accordance with Article 6 of Regulation No 1435/2003, the registered office of a European cooperative society shall be the address of the head office of a European cooperative society (the address of the location of the management of the European cooperative society).</w:t>
      </w:r>
    </w:p>
    <w:p w14:paraId="69DE34CF" w14:textId="77777777" w:rsidR="00AA64A1" w:rsidRPr="00AA64A1" w:rsidRDefault="00AA64A1" w:rsidP="00AA64A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791733"/>
      <w:bookmarkEnd w:id="12"/>
    </w:p>
    <w:p w14:paraId="0C9CE13D" w14:textId="77777777" w:rsidR="00AA64A1" w:rsidRPr="00AA64A1" w:rsidRDefault="00AA64A1" w:rsidP="00AA64A1">
      <w:pPr>
        <w:shd w:val="clear" w:color="auto" w:fill="FFFFFF"/>
        <w:spacing w:after="0" w:line="240" w:lineRule="auto"/>
        <w:jc w:val="both"/>
        <w:rPr>
          <w:rFonts w:ascii="Times New Roman" w:hAnsi="Times New Roman"/>
          <w:b/>
          <w:noProof/>
          <w:sz w:val="24"/>
          <w:lang w:val="en-US"/>
        </w:rPr>
      </w:pPr>
      <w:r w:rsidRPr="00AA64A1">
        <w:rPr>
          <w:rFonts w:ascii="Times New Roman" w:hAnsi="Times New Roman"/>
          <w:b/>
          <w:noProof/>
          <w:sz w:val="24"/>
          <w:lang w:val="en-US"/>
        </w:rPr>
        <w:t>Section 5. Procedures for Merger of Cooperative Societies</w:t>
      </w:r>
      <w:bookmarkStart w:id="13" w:name="p5"/>
      <w:bookmarkEnd w:id="13"/>
    </w:p>
    <w:p w14:paraId="7979942F" w14:textId="77777777" w:rsidR="00AA64A1" w:rsidRPr="00AA64A1" w:rsidRDefault="00AA64A1" w:rsidP="00AA64A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836C3AA" w14:textId="77777777" w:rsidR="00AA64A1" w:rsidRPr="00AA64A1" w:rsidRDefault="00AA64A1" w:rsidP="00AA64A1">
      <w:pPr>
        <w:shd w:val="clear" w:color="auto" w:fill="FFFFFF"/>
        <w:spacing w:after="0" w:line="240" w:lineRule="auto"/>
        <w:jc w:val="both"/>
        <w:rPr>
          <w:rFonts w:ascii="Times New Roman" w:eastAsia="Times New Roman" w:hAnsi="Times New Roman" w:cs="Times New Roman"/>
          <w:noProof/>
          <w:sz w:val="24"/>
          <w:szCs w:val="24"/>
          <w:lang w:val="en-US"/>
        </w:rPr>
      </w:pPr>
      <w:r w:rsidRPr="00AA64A1">
        <w:rPr>
          <w:rFonts w:ascii="Times New Roman" w:hAnsi="Times New Roman"/>
          <w:noProof/>
          <w:sz w:val="24"/>
          <w:lang w:val="en-US"/>
        </w:rPr>
        <w:t xml:space="preserve">(1) If a European cooperative society is formed by merger of cooperative societies of the Member States, a founder which is a cooperative society registered in Latvia shall submit to the Enterprise Register a draft agreement of merger and a written report which includes the particulars referred to in Article 24(2) of Regulation No 1435/2003. The registration date of the draft agreement of merger, and also the number of the Enterprise Register file in which the draft agreement of merger and written report which includes the particulars referred to in Article 24(2) of Regulation No 1435/2003 are located shall be announced in the official gazette </w:t>
      </w:r>
      <w:r w:rsidRPr="00AA64A1">
        <w:rPr>
          <w:rFonts w:ascii="Times New Roman" w:hAnsi="Times New Roman"/>
          <w:i/>
          <w:iCs/>
          <w:noProof/>
          <w:sz w:val="24"/>
          <w:lang w:val="en-US"/>
        </w:rPr>
        <w:t>Latvijas Vēstnesis</w:t>
      </w:r>
      <w:r w:rsidRPr="00AA64A1">
        <w:rPr>
          <w:rFonts w:ascii="Times New Roman" w:hAnsi="Times New Roman"/>
          <w:noProof/>
          <w:sz w:val="24"/>
          <w:lang w:val="en-US"/>
        </w:rPr>
        <w:t>.</w:t>
      </w:r>
    </w:p>
    <w:p w14:paraId="77FD1C82" w14:textId="77777777" w:rsidR="00AA64A1" w:rsidRPr="00AA64A1" w:rsidRDefault="00AA64A1" w:rsidP="00AA64A1">
      <w:pPr>
        <w:shd w:val="clear" w:color="auto" w:fill="FFFFFF"/>
        <w:spacing w:after="0" w:line="240" w:lineRule="auto"/>
        <w:jc w:val="both"/>
        <w:rPr>
          <w:rFonts w:ascii="Times New Roman" w:hAnsi="Times New Roman"/>
          <w:noProof/>
          <w:sz w:val="24"/>
          <w:lang w:val="en-US"/>
        </w:rPr>
      </w:pPr>
      <w:r w:rsidRPr="00AA64A1">
        <w:rPr>
          <w:rFonts w:ascii="Times New Roman" w:hAnsi="Times New Roman"/>
          <w:noProof/>
          <w:sz w:val="24"/>
          <w:lang w:val="en-US"/>
        </w:rPr>
        <w:t>(2) A member of a cooperative society involved in merger who objects to the merger is entitled to request repayment of cooperative shares from the relevant cooperative society that is provided for in the laws and regulations governing the operation of cooperative societies in case of resignation of a member.</w:t>
      </w:r>
    </w:p>
    <w:p w14:paraId="443B9991" w14:textId="77777777" w:rsidR="00AA64A1" w:rsidRPr="00AA64A1" w:rsidRDefault="00AA64A1" w:rsidP="00AA64A1">
      <w:pPr>
        <w:shd w:val="clear" w:color="auto" w:fill="FFFFFF"/>
        <w:spacing w:after="0" w:line="240" w:lineRule="auto"/>
        <w:jc w:val="both"/>
        <w:rPr>
          <w:rFonts w:ascii="Times New Roman" w:hAnsi="Times New Roman"/>
          <w:noProof/>
          <w:sz w:val="24"/>
          <w:lang w:val="en-US"/>
        </w:rPr>
      </w:pPr>
      <w:r w:rsidRPr="00AA64A1">
        <w:rPr>
          <w:rFonts w:ascii="Times New Roman" w:hAnsi="Times New Roman"/>
          <w:noProof/>
          <w:sz w:val="24"/>
          <w:lang w:val="en-US"/>
        </w:rPr>
        <w:t>(3) In order the Enterprise Register, in accordance with Article 29(1) of Regulation No 1435/2003, may verify the legality of merger acts and formalities, a founder, which is a cooperative society registered in Latvia, shall submit a notice to the Enterprise Register regarding completion of such actions and formalities of the cooperative society involved in merger which are to be performed before merger, and also the documents to be submitted to the Enterprise Register in accordance with the laws and regulations governing the completion of merger of public limited-liability companies.</w:t>
      </w:r>
    </w:p>
    <w:p w14:paraId="3D7F30B5" w14:textId="77777777" w:rsidR="00AA64A1" w:rsidRPr="00AA64A1" w:rsidRDefault="00AA64A1" w:rsidP="00AA64A1">
      <w:pPr>
        <w:shd w:val="clear" w:color="auto" w:fill="FFFFFF"/>
        <w:spacing w:after="0" w:line="240" w:lineRule="auto"/>
        <w:jc w:val="both"/>
        <w:rPr>
          <w:rFonts w:ascii="Times New Roman" w:hAnsi="Times New Roman"/>
          <w:noProof/>
          <w:sz w:val="24"/>
          <w:lang w:val="en-US"/>
        </w:rPr>
      </w:pPr>
      <w:r w:rsidRPr="00AA64A1">
        <w:rPr>
          <w:rFonts w:ascii="Times New Roman" w:hAnsi="Times New Roman"/>
          <w:noProof/>
          <w:sz w:val="24"/>
          <w:lang w:val="en-US"/>
        </w:rPr>
        <w:t>(4) If it is intended to register a European cooperative society in another Member State, the Enterprise Register shall, within the time periods determined in the Administrative Procedure Law, take a decision on the completion of such acts and formalities of a cooperative society involved in merger and registered in Latvia which are to be performed before the merger. Prior to taking of the decision on the merger of a cooperative society, the Enterprise Register shall request the consent from the Financial and Capital Market Commission, the State Revenue Service and, where necessary, the Ministry of Economics.</w:t>
      </w:r>
    </w:p>
    <w:p w14:paraId="537C7235" w14:textId="77777777" w:rsidR="00AA64A1" w:rsidRPr="00AA64A1" w:rsidRDefault="00AA64A1" w:rsidP="00AA64A1">
      <w:pPr>
        <w:shd w:val="clear" w:color="auto" w:fill="FFFFFF"/>
        <w:spacing w:after="0" w:line="240" w:lineRule="auto"/>
        <w:jc w:val="both"/>
        <w:rPr>
          <w:rFonts w:ascii="Times New Roman" w:hAnsi="Times New Roman"/>
          <w:noProof/>
          <w:sz w:val="24"/>
          <w:lang w:val="en-US"/>
        </w:rPr>
      </w:pPr>
      <w:r w:rsidRPr="00AA64A1">
        <w:rPr>
          <w:rFonts w:ascii="Times New Roman" w:hAnsi="Times New Roman"/>
          <w:noProof/>
          <w:sz w:val="24"/>
          <w:lang w:val="en-US"/>
        </w:rPr>
        <w:t>(5) In order the Enterprise Register, in accordance with Article 30(1) of Regulation No 1435/2003, may verify the legality of the completion of merger and formation of a European cooperative society in the case when at least one founder is a cooperative society registered in Latvia, the founders shall submit an application to the Enterprise Register regarding merger and application for the registration of the European cooperative society, and also the documents to be submitted to the Enterprise Register in accordance with the laws and regulations governing the completion of merger and formation of a cooperative society.</w:t>
      </w:r>
    </w:p>
    <w:p w14:paraId="68364F04" w14:textId="77777777" w:rsidR="00AA64A1" w:rsidRPr="00AA64A1" w:rsidRDefault="00AA64A1" w:rsidP="00AA64A1">
      <w:pPr>
        <w:shd w:val="clear" w:color="auto" w:fill="FFFFFF"/>
        <w:spacing w:after="0" w:line="240" w:lineRule="auto"/>
        <w:jc w:val="both"/>
        <w:rPr>
          <w:rFonts w:ascii="Times New Roman" w:hAnsi="Times New Roman"/>
          <w:noProof/>
          <w:sz w:val="24"/>
          <w:lang w:val="en-US"/>
        </w:rPr>
      </w:pPr>
      <w:r w:rsidRPr="00AA64A1">
        <w:rPr>
          <w:rFonts w:ascii="Times New Roman" w:hAnsi="Times New Roman"/>
          <w:noProof/>
          <w:sz w:val="24"/>
          <w:lang w:val="en-US"/>
        </w:rPr>
        <w:t>(6) In order the Enterprise Register, in accordance with Article 30(1) of Regulation No 1435/2003, may verify the legality of the completion of merger and formation of a European cooperative society in the case when founders are cooperative societies registered in other Member States, the founders shall submit an application to the Enterprise Register for the registration of the European cooperative society, and also the documents to be submitted to the Enterprise Register in relation to the formation of a cooperative society.</w:t>
      </w:r>
    </w:p>
    <w:p w14:paraId="06823EA6" w14:textId="77777777" w:rsidR="00AA64A1" w:rsidRPr="00AA64A1" w:rsidRDefault="00AA64A1" w:rsidP="00AA64A1">
      <w:pPr>
        <w:shd w:val="clear" w:color="auto" w:fill="FFFFFF"/>
        <w:spacing w:after="0" w:line="240" w:lineRule="auto"/>
        <w:jc w:val="both"/>
        <w:rPr>
          <w:rFonts w:ascii="Times New Roman" w:hAnsi="Times New Roman"/>
          <w:noProof/>
          <w:sz w:val="24"/>
          <w:lang w:val="en-US"/>
        </w:rPr>
      </w:pPr>
      <w:r w:rsidRPr="00AA64A1">
        <w:rPr>
          <w:rFonts w:ascii="Times New Roman" w:hAnsi="Times New Roman"/>
          <w:noProof/>
          <w:sz w:val="24"/>
          <w:lang w:val="en-US"/>
        </w:rPr>
        <w:t>(7) Founders shall pay a State fee for the submission of information and the making of an entry in the Enterprise Register Journal, which has been determined in the laws and regulations regarding the submission of information and the making of entries in the Enterprise Register Journal.</w:t>
      </w:r>
    </w:p>
    <w:p w14:paraId="4DAA12E3" w14:textId="77777777" w:rsidR="00AA64A1" w:rsidRPr="00AA64A1" w:rsidRDefault="00AA64A1" w:rsidP="00AA64A1">
      <w:pPr>
        <w:shd w:val="clear" w:color="auto" w:fill="FFFFFF"/>
        <w:spacing w:after="0" w:line="240" w:lineRule="auto"/>
        <w:jc w:val="both"/>
        <w:rPr>
          <w:rFonts w:ascii="Times New Roman" w:eastAsia="Times New Roman" w:hAnsi="Times New Roman" w:cs="Times New Roman"/>
          <w:noProof/>
          <w:sz w:val="24"/>
          <w:szCs w:val="24"/>
          <w:lang w:val="en-US"/>
        </w:rPr>
      </w:pPr>
      <w:r w:rsidRPr="00AA64A1">
        <w:rPr>
          <w:rFonts w:ascii="Times New Roman" w:hAnsi="Times New Roman"/>
          <w:noProof/>
          <w:sz w:val="24"/>
          <w:lang w:val="en-US"/>
        </w:rPr>
        <w:t>[</w:t>
      </w:r>
      <w:r w:rsidRPr="00AA64A1">
        <w:rPr>
          <w:rFonts w:ascii="Times New Roman" w:hAnsi="Times New Roman"/>
          <w:i/>
          <w:iCs/>
          <w:noProof/>
          <w:sz w:val="24"/>
          <w:lang w:val="en-US"/>
        </w:rPr>
        <w:t>16 March 2017; 6 July 2021</w:t>
      </w:r>
      <w:r w:rsidRPr="00AA64A1">
        <w:rPr>
          <w:rFonts w:ascii="Times New Roman" w:hAnsi="Times New Roman"/>
          <w:noProof/>
          <w:sz w:val="24"/>
          <w:lang w:val="en-US"/>
        </w:rPr>
        <w:t>]</w:t>
      </w:r>
    </w:p>
    <w:p w14:paraId="10A36B3B" w14:textId="77777777" w:rsidR="00AA64A1" w:rsidRPr="00AA64A1" w:rsidRDefault="00AA64A1" w:rsidP="00AA64A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p-54725"/>
      <w:bookmarkEnd w:id="14"/>
    </w:p>
    <w:p w14:paraId="685564F6" w14:textId="77777777" w:rsidR="00AA64A1" w:rsidRPr="00AA64A1" w:rsidRDefault="00AA64A1" w:rsidP="00AA64A1">
      <w:pPr>
        <w:shd w:val="clear" w:color="auto" w:fill="FFFFFF"/>
        <w:spacing w:after="0" w:line="240" w:lineRule="auto"/>
        <w:ind w:left="1418" w:hanging="1418"/>
        <w:jc w:val="both"/>
        <w:rPr>
          <w:rFonts w:ascii="Times New Roman" w:hAnsi="Times New Roman"/>
          <w:b/>
          <w:noProof/>
          <w:sz w:val="24"/>
          <w:lang w:val="en-US"/>
        </w:rPr>
      </w:pPr>
      <w:r w:rsidRPr="00AA64A1">
        <w:rPr>
          <w:rFonts w:ascii="Times New Roman" w:hAnsi="Times New Roman"/>
          <w:b/>
          <w:noProof/>
          <w:sz w:val="24"/>
          <w:lang w:val="en-US"/>
        </w:rPr>
        <w:t>Section 6. Competence of State Administration Institutions in Case of Merger of Cooperative Societies</w:t>
      </w:r>
      <w:bookmarkStart w:id="15" w:name="p6"/>
      <w:bookmarkEnd w:id="15"/>
    </w:p>
    <w:p w14:paraId="2F0F29DA" w14:textId="77777777" w:rsidR="00AA64A1" w:rsidRPr="00AA64A1" w:rsidRDefault="00AA64A1" w:rsidP="00AA64A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3C56D07" w14:textId="77777777" w:rsidR="00AA64A1" w:rsidRPr="00AA64A1" w:rsidRDefault="00AA64A1" w:rsidP="00AA64A1">
      <w:pPr>
        <w:shd w:val="clear" w:color="auto" w:fill="FFFFFF"/>
        <w:spacing w:after="0" w:line="240" w:lineRule="auto"/>
        <w:jc w:val="both"/>
        <w:rPr>
          <w:rFonts w:ascii="Times New Roman" w:hAnsi="Times New Roman"/>
          <w:noProof/>
          <w:sz w:val="24"/>
          <w:lang w:val="en-US"/>
        </w:rPr>
      </w:pPr>
      <w:r w:rsidRPr="00AA64A1">
        <w:rPr>
          <w:rFonts w:ascii="Times New Roman" w:hAnsi="Times New Roman"/>
          <w:noProof/>
          <w:sz w:val="24"/>
          <w:lang w:val="en-US"/>
        </w:rPr>
        <w:t>(1) In accordance with Article 21 of Regulation No 1435/2003, the Financial and Capital Market Commission, the State Revenue Service and the Ministry of Economics may, in compliance with the competence thereof, oppose to the participation of a cooperative society registered in Latvia in formation of a European cooperative society.</w:t>
      </w:r>
    </w:p>
    <w:p w14:paraId="77F4A7C4" w14:textId="77777777" w:rsidR="00AA64A1" w:rsidRPr="00AA64A1" w:rsidRDefault="00AA64A1" w:rsidP="00AA64A1">
      <w:pPr>
        <w:shd w:val="clear" w:color="auto" w:fill="FFFFFF"/>
        <w:spacing w:after="0" w:line="240" w:lineRule="auto"/>
        <w:jc w:val="both"/>
        <w:rPr>
          <w:rFonts w:ascii="Times New Roman" w:hAnsi="Times New Roman"/>
          <w:noProof/>
          <w:sz w:val="24"/>
          <w:lang w:val="en-US"/>
        </w:rPr>
      </w:pPr>
      <w:r w:rsidRPr="00AA64A1">
        <w:rPr>
          <w:rFonts w:ascii="Times New Roman" w:hAnsi="Times New Roman"/>
          <w:noProof/>
          <w:sz w:val="24"/>
          <w:lang w:val="en-US"/>
        </w:rPr>
        <w:t>(2) Decision of the Financial and Capital Market Commission, the State Revenue Service and the Ministry of Economics may be appealed to a court in accordance with the procedures specified in the laws and regulations governing administrative proceedings.</w:t>
      </w:r>
    </w:p>
    <w:p w14:paraId="7FD4FEB7" w14:textId="77777777" w:rsidR="00AA64A1" w:rsidRPr="00AA64A1" w:rsidRDefault="00AA64A1" w:rsidP="00AA64A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p-791734"/>
      <w:bookmarkEnd w:id="16"/>
    </w:p>
    <w:p w14:paraId="293C9DB4" w14:textId="77777777" w:rsidR="00AA64A1" w:rsidRPr="00AA64A1" w:rsidRDefault="00AA64A1" w:rsidP="00AA64A1">
      <w:pPr>
        <w:shd w:val="clear" w:color="auto" w:fill="FFFFFF"/>
        <w:spacing w:after="0" w:line="240" w:lineRule="auto"/>
        <w:ind w:left="1418" w:hanging="1418"/>
        <w:jc w:val="both"/>
        <w:rPr>
          <w:rFonts w:ascii="Times New Roman" w:hAnsi="Times New Roman"/>
          <w:b/>
          <w:noProof/>
          <w:sz w:val="24"/>
          <w:lang w:val="en-US"/>
        </w:rPr>
      </w:pPr>
      <w:r w:rsidRPr="00AA64A1">
        <w:rPr>
          <w:rFonts w:ascii="Times New Roman" w:hAnsi="Times New Roman"/>
          <w:b/>
          <w:noProof/>
          <w:sz w:val="24"/>
          <w:lang w:val="en-US"/>
        </w:rPr>
        <w:t>Section 7. Submission of Information to the Enterprise Register and Making of Entries in the Enterprise Register Journal Regarding a European Cooperative Society</w:t>
      </w:r>
      <w:bookmarkStart w:id="17" w:name="p7"/>
      <w:bookmarkEnd w:id="17"/>
    </w:p>
    <w:p w14:paraId="157AD989" w14:textId="77777777" w:rsidR="00AA64A1" w:rsidRPr="00AA64A1" w:rsidRDefault="00AA64A1" w:rsidP="00AA64A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4F819C3" w14:textId="77777777" w:rsidR="00AA64A1" w:rsidRPr="00AA64A1" w:rsidRDefault="00AA64A1" w:rsidP="00AA64A1">
      <w:pPr>
        <w:shd w:val="clear" w:color="auto" w:fill="FFFFFF"/>
        <w:spacing w:after="0" w:line="240" w:lineRule="auto"/>
        <w:jc w:val="both"/>
        <w:rPr>
          <w:rFonts w:ascii="Times New Roman" w:hAnsi="Times New Roman"/>
          <w:noProof/>
          <w:sz w:val="24"/>
          <w:lang w:val="en-US"/>
        </w:rPr>
      </w:pPr>
      <w:r w:rsidRPr="00AA64A1">
        <w:rPr>
          <w:rFonts w:ascii="Times New Roman" w:hAnsi="Times New Roman"/>
          <w:noProof/>
          <w:sz w:val="24"/>
          <w:lang w:val="en-US"/>
        </w:rPr>
        <w:t>(1) Entries regarding European cooperative societies shall be made in the Enterprise Register Journal on the basis of an application of an interested party or a court ruling. Information on the European cooperative societies in conformity with the laws and regulations regarding the formation and operation of cooperative societies and merger and conversion of public limited-liability companies, and also regarding conducting of the Enterprise Register Journal shall be indicated in the application for making an entry in the Enterprise Register Journal, insofar as Regulation No 1435/2013 and this Law do not provide otherwise.</w:t>
      </w:r>
    </w:p>
    <w:p w14:paraId="5D012222" w14:textId="77777777" w:rsidR="00AA64A1" w:rsidRPr="00AA64A1" w:rsidRDefault="00AA64A1" w:rsidP="00AA64A1">
      <w:pPr>
        <w:shd w:val="clear" w:color="auto" w:fill="FFFFFF"/>
        <w:spacing w:after="0" w:line="240" w:lineRule="auto"/>
        <w:jc w:val="both"/>
        <w:rPr>
          <w:rFonts w:ascii="Times New Roman" w:eastAsia="Times New Roman" w:hAnsi="Times New Roman" w:cs="Times New Roman"/>
          <w:noProof/>
          <w:sz w:val="24"/>
          <w:szCs w:val="24"/>
          <w:lang w:val="en-US"/>
        </w:rPr>
      </w:pPr>
      <w:r w:rsidRPr="00AA64A1">
        <w:rPr>
          <w:rFonts w:ascii="Times New Roman" w:hAnsi="Times New Roman"/>
          <w:noProof/>
          <w:sz w:val="24"/>
          <w:lang w:val="en-US"/>
        </w:rPr>
        <w:t>(1</w:t>
      </w:r>
      <w:r w:rsidRPr="00AA64A1">
        <w:rPr>
          <w:rFonts w:ascii="Times New Roman" w:hAnsi="Times New Roman"/>
          <w:noProof/>
          <w:sz w:val="24"/>
          <w:vertAlign w:val="superscript"/>
          <w:lang w:val="en-US"/>
        </w:rPr>
        <w:t>1</w:t>
      </w:r>
      <w:r w:rsidRPr="00AA64A1">
        <w:rPr>
          <w:rFonts w:ascii="Times New Roman" w:hAnsi="Times New Roman"/>
          <w:noProof/>
          <w:sz w:val="24"/>
          <w:lang w:val="en-US"/>
        </w:rPr>
        <w:t>) The liquidator shall certify in the application for making an entry on the deletion of the European cooperative society from the Enterprise Register Journal that the European cooperative society does not have any outstanding debt obligations, liquidation is carried out in accordance with the procedures laid down in laws and regulations, and the remaining property is divided in accordance with Article 75 of Regulation No 1435/2003.</w:t>
      </w:r>
    </w:p>
    <w:p w14:paraId="0F875975" w14:textId="77777777" w:rsidR="00AA64A1" w:rsidRPr="00AA64A1" w:rsidRDefault="00AA64A1" w:rsidP="00AA64A1">
      <w:pPr>
        <w:shd w:val="clear" w:color="auto" w:fill="FFFFFF"/>
        <w:spacing w:after="0" w:line="240" w:lineRule="auto"/>
        <w:jc w:val="both"/>
        <w:rPr>
          <w:rFonts w:ascii="Times New Roman" w:eastAsia="Times New Roman" w:hAnsi="Times New Roman" w:cs="Times New Roman"/>
          <w:noProof/>
          <w:sz w:val="24"/>
          <w:szCs w:val="24"/>
          <w:lang w:val="en-US"/>
        </w:rPr>
      </w:pPr>
      <w:r w:rsidRPr="00AA64A1">
        <w:rPr>
          <w:rFonts w:ascii="Times New Roman" w:hAnsi="Times New Roman"/>
          <w:noProof/>
          <w:sz w:val="24"/>
          <w:lang w:val="en-US"/>
        </w:rPr>
        <w:t>(1</w:t>
      </w:r>
      <w:r w:rsidRPr="00AA64A1">
        <w:rPr>
          <w:rFonts w:ascii="Times New Roman" w:hAnsi="Times New Roman"/>
          <w:noProof/>
          <w:sz w:val="24"/>
          <w:vertAlign w:val="superscript"/>
          <w:lang w:val="en-US"/>
        </w:rPr>
        <w:t>2</w:t>
      </w:r>
      <w:r w:rsidRPr="00AA64A1">
        <w:rPr>
          <w:rFonts w:ascii="Times New Roman" w:hAnsi="Times New Roman"/>
          <w:noProof/>
          <w:sz w:val="24"/>
          <w:lang w:val="en-US"/>
        </w:rPr>
        <w:t>) Minutes of the meeting of members, the terms of conversion referred to in Article 76(3) of Regulation No 1435/2003, statutes of the cooperative society, and a report of an independent expert shall be appended to the application for making an entry in the Enterprise Register Journal on the conversion of the European cooperative society into a cooperative society.</w:t>
      </w:r>
    </w:p>
    <w:p w14:paraId="567F8E95" w14:textId="77777777" w:rsidR="00AA64A1" w:rsidRPr="00AA64A1" w:rsidRDefault="00AA64A1" w:rsidP="00AA64A1">
      <w:pPr>
        <w:shd w:val="clear" w:color="auto" w:fill="FFFFFF"/>
        <w:spacing w:after="0" w:line="240" w:lineRule="auto"/>
        <w:jc w:val="both"/>
        <w:rPr>
          <w:rFonts w:ascii="Times New Roman" w:hAnsi="Times New Roman"/>
          <w:noProof/>
          <w:sz w:val="24"/>
          <w:lang w:val="en-US"/>
        </w:rPr>
      </w:pPr>
      <w:r w:rsidRPr="00AA64A1">
        <w:rPr>
          <w:rFonts w:ascii="Times New Roman" w:hAnsi="Times New Roman"/>
          <w:noProof/>
          <w:sz w:val="24"/>
          <w:lang w:val="en-US"/>
        </w:rPr>
        <w:t>(2) When submitting an application for the registration of a European cooperative society (also when transferring the registered office of a European cooperative society from another Member State to Latvia), an application shall be appended by the documents specified in Regulation No 1435/2003, and also documents which in relation to the formation of a cooperative society are to be submitted to the Enterprise Register in accordance with the Cooperative Societies Law and the law On the Enterprise Register of the Republic of Latvia or – in the case of merger or conversion of cooperative societies – in accordance with the Commercial Law that specifies the documents to be submitted in relation to reorganisation of public limited-liability companies.</w:t>
      </w:r>
    </w:p>
    <w:p w14:paraId="768DC2FE" w14:textId="77777777" w:rsidR="00AA64A1" w:rsidRPr="00AA64A1" w:rsidRDefault="00AA64A1" w:rsidP="00AA64A1">
      <w:pPr>
        <w:shd w:val="clear" w:color="auto" w:fill="FFFFFF"/>
        <w:spacing w:after="0" w:line="240" w:lineRule="auto"/>
        <w:jc w:val="both"/>
        <w:rPr>
          <w:rFonts w:ascii="Times New Roman" w:hAnsi="Times New Roman"/>
          <w:noProof/>
          <w:sz w:val="24"/>
          <w:lang w:val="en-US"/>
        </w:rPr>
      </w:pPr>
      <w:r w:rsidRPr="00AA64A1">
        <w:rPr>
          <w:rFonts w:ascii="Times New Roman" w:hAnsi="Times New Roman"/>
          <w:noProof/>
          <w:sz w:val="24"/>
          <w:lang w:val="en-US"/>
        </w:rPr>
        <w:t>(3) The Enterprise Register shall take a decision on the registration of the European cooperative society (also when transferring the registered office of the European cooperative society from another Member State to Latvia) within the time periods determined in the Administrative Procedure Law.</w:t>
      </w:r>
    </w:p>
    <w:p w14:paraId="377E7473" w14:textId="77777777" w:rsidR="00AA64A1" w:rsidRPr="00AA64A1" w:rsidRDefault="00AA64A1" w:rsidP="00AA64A1">
      <w:pPr>
        <w:shd w:val="clear" w:color="auto" w:fill="FFFFFF"/>
        <w:spacing w:after="0" w:line="240" w:lineRule="auto"/>
        <w:jc w:val="both"/>
        <w:rPr>
          <w:rFonts w:ascii="Times New Roman" w:hAnsi="Times New Roman"/>
          <w:noProof/>
          <w:sz w:val="24"/>
          <w:lang w:val="en-US"/>
        </w:rPr>
      </w:pPr>
      <w:r w:rsidRPr="00AA64A1">
        <w:rPr>
          <w:rFonts w:ascii="Times New Roman" w:hAnsi="Times New Roman"/>
          <w:noProof/>
          <w:sz w:val="24"/>
          <w:lang w:val="en-US"/>
        </w:rPr>
        <w:t>(4) A State fee which is determined in the relevant laws and regulations shall be paid by the European cooperative society for the submission of information and making of entry in the Enterprise Register Journal.</w:t>
      </w:r>
    </w:p>
    <w:p w14:paraId="09462218" w14:textId="77777777" w:rsidR="00AA64A1" w:rsidRPr="00AA64A1" w:rsidRDefault="00AA64A1" w:rsidP="00AA64A1">
      <w:pPr>
        <w:shd w:val="clear" w:color="auto" w:fill="FFFFFF"/>
        <w:spacing w:after="0" w:line="240" w:lineRule="auto"/>
        <w:jc w:val="both"/>
        <w:rPr>
          <w:rFonts w:ascii="Times New Roman" w:eastAsia="Times New Roman" w:hAnsi="Times New Roman" w:cs="Times New Roman"/>
          <w:noProof/>
          <w:sz w:val="24"/>
          <w:szCs w:val="24"/>
          <w:lang w:val="en-US"/>
        </w:rPr>
      </w:pPr>
      <w:r w:rsidRPr="00AA64A1">
        <w:rPr>
          <w:rFonts w:ascii="Times New Roman" w:hAnsi="Times New Roman"/>
          <w:noProof/>
          <w:sz w:val="24"/>
          <w:lang w:val="en-US"/>
        </w:rPr>
        <w:t>[</w:t>
      </w:r>
      <w:r w:rsidRPr="00AA64A1">
        <w:rPr>
          <w:rFonts w:ascii="Times New Roman" w:hAnsi="Times New Roman"/>
          <w:i/>
          <w:iCs/>
          <w:noProof/>
          <w:sz w:val="24"/>
          <w:lang w:val="en-US"/>
        </w:rPr>
        <w:t>16 March 2017; 6 July 2021</w:t>
      </w:r>
      <w:r w:rsidRPr="00AA64A1">
        <w:rPr>
          <w:rFonts w:ascii="Times New Roman" w:hAnsi="Times New Roman"/>
          <w:noProof/>
          <w:sz w:val="24"/>
          <w:lang w:val="en-US"/>
        </w:rPr>
        <w:t>]</w:t>
      </w:r>
    </w:p>
    <w:p w14:paraId="62969CAD" w14:textId="77777777" w:rsidR="00AA64A1" w:rsidRPr="00AA64A1" w:rsidRDefault="00AA64A1" w:rsidP="00AA64A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n3"/>
      <w:bookmarkStart w:id="19" w:name="n-54727"/>
      <w:bookmarkEnd w:id="18"/>
      <w:bookmarkEnd w:id="19"/>
    </w:p>
    <w:p w14:paraId="47058E43" w14:textId="77777777" w:rsidR="00AA64A1" w:rsidRPr="00AA64A1" w:rsidRDefault="00AA64A1" w:rsidP="00AA64A1">
      <w:pPr>
        <w:shd w:val="clear" w:color="auto" w:fill="FFFFFF"/>
        <w:spacing w:after="0" w:line="240" w:lineRule="auto"/>
        <w:jc w:val="center"/>
        <w:rPr>
          <w:rFonts w:ascii="Times New Roman" w:hAnsi="Times New Roman"/>
          <w:b/>
          <w:noProof/>
          <w:sz w:val="24"/>
          <w:lang w:val="en-US"/>
        </w:rPr>
      </w:pPr>
      <w:r w:rsidRPr="00AA64A1">
        <w:rPr>
          <w:rFonts w:ascii="Times New Roman" w:hAnsi="Times New Roman"/>
          <w:b/>
          <w:noProof/>
          <w:sz w:val="24"/>
          <w:lang w:val="en-US"/>
        </w:rPr>
        <w:t>Chapter III Transfer of the Registered Office of a European Cooperative Society to Another Member State</w:t>
      </w:r>
    </w:p>
    <w:p w14:paraId="3B2F6C05" w14:textId="77777777" w:rsidR="00AA64A1" w:rsidRPr="00AA64A1" w:rsidRDefault="00AA64A1" w:rsidP="00AA64A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p-791735"/>
      <w:bookmarkEnd w:id="20"/>
    </w:p>
    <w:p w14:paraId="254FC0D4" w14:textId="77777777" w:rsidR="00AA64A1" w:rsidRPr="00AA64A1" w:rsidRDefault="00AA64A1" w:rsidP="00AA64A1">
      <w:pPr>
        <w:shd w:val="clear" w:color="auto" w:fill="FFFFFF"/>
        <w:spacing w:after="0" w:line="240" w:lineRule="auto"/>
        <w:ind w:left="1418" w:hanging="1418"/>
        <w:jc w:val="both"/>
        <w:rPr>
          <w:rFonts w:ascii="Times New Roman" w:hAnsi="Times New Roman"/>
          <w:b/>
          <w:noProof/>
          <w:sz w:val="24"/>
          <w:lang w:val="en-US"/>
        </w:rPr>
      </w:pPr>
      <w:r w:rsidRPr="00AA64A1">
        <w:rPr>
          <w:rFonts w:ascii="Times New Roman" w:hAnsi="Times New Roman"/>
          <w:b/>
          <w:noProof/>
          <w:sz w:val="24"/>
          <w:lang w:val="en-US"/>
        </w:rPr>
        <w:t>Section 8. Submission of Information to the Enterprise Register in the Case when the Registered Office is Transferred from Latvia to Another Member State</w:t>
      </w:r>
      <w:bookmarkStart w:id="21" w:name="p8"/>
      <w:bookmarkEnd w:id="21"/>
    </w:p>
    <w:p w14:paraId="7FA543A7" w14:textId="77777777" w:rsidR="00AA64A1" w:rsidRPr="00AA64A1" w:rsidRDefault="00AA64A1" w:rsidP="00AA64A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221582E" w14:textId="77777777" w:rsidR="00AA64A1" w:rsidRPr="00AA64A1" w:rsidRDefault="00AA64A1" w:rsidP="00AA64A1">
      <w:pPr>
        <w:shd w:val="clear" w:color="auto" w:fill="FFFFFF"/>
        <w:spacing w:after="0" w:line="240" w:lineRule="auto"/>
        <w:jc w:val="both"/>
        <w:rPr>
          <w:rFonts w:ascii="Times New Roman" w:hAnsi="Times New Roman"/>
          <w:noProof/>
          <w:sz w:val="24"/>
          <w:lang w:val="en-US"/>
        </w:rPr>
      </w:pPr>
      <w:r w:rsidRPr="00AA64A1">
        <w:rPr>
          <w:rFonts w:ascii="Times New Roman" w:hAnsi="Times New Roman"/>
          <w:noProof/>
          <w:sz w:val="24"/>
          <w:lang w:val="en-US"/>
        </w:rPr>
        <w:t>(1) Prior to transfer of the registered office of the European cooperative society from Latvia to another Member State, a European cooperative society shall submit the address transfer proposal referred to in Section 7(2) of Regulation No 1435/2003 to the Enterprise Register. The Enterprise Register shall make an entry on the fact of the proposal – to change the registered office from Latvia to another Member State – and on the new registered office. The Enterprise Register shall publish on its website the date of registration of the registered office transfer proposal and the new registered office of a European cooperative society.</w:t>
      </w:r>
    </w:p>
    <w:p w14:paraId="54408F96" w14:textId="77777777" w:rsidR="00AA64A1" w:rsidRPr="00AA64A1" w:rsidRDefault="00AA64A1" w:rsidP="00AA64A1">
      <w:pPr>
        <w:shd w:val="clear" w:color="auto" w:fill="FFFFFF"/>
        <w:spacing w:after="0" w:line="240" w:lineRule="auto"/>
        <w:jc w:val="both"/>
        <w:rPr>
          <w:rFonts w:ascii="Times New Roman" w:hAnsi="Times New Roman"/>
          <w:noProof/>
          <w:sz w:val="24"/>
          <w:lang w:val="en-US"/>
        </w:rPr>
      </w:pPr>
      <w:r w:rsidRPr="00AA64A1">
        <w:rPr>
          <w:rFonts w:ascii="Times New Roman" w:hAnsi="Times New Roman"/>
          <w:noProof/>
          <w:sz w:val="24"/>
          <w:lang w:val="en-US"/>
        </w:rPr>
        <w:t>(2) In order the Enterprise Register, in accordance with Article 7(7) and (8) of Regulation No 1435/2003, may verify the legality of acts and formalities to be performed before the transfer of the registered office, the European cooperative society shall submit an application for the transfer of the registered office and certification referred to in Article 7(7) of Regulation No 1435/2003.</w:t>
      </w:r>
    </w:p>
    <w:p w14:paraId="4BD15425" w14:textId="77777777" w:rsidR="00AA64A1" w:rsidRPr="00AA64A1" w:rsidRDefault="00AA64A1" w:rsidP="00AA64A1">
      <w:pPr>
        <w:shd w:val="clear" w:color="auto" w:fill="FFFFFF"/>
        <w:spacing w:after="0" w:line="240" w:lineRule="auto"/>
        <w:jc w:val="both"/>
        <w:rPr>
          <w:rFonts w:ascii="Times New Roman" w:hAnsi="Times New Roman"/>
          <w:noProof/>
          <w:sz w:val="24"/>
          <w:lang w:val="en-US"/>
        </w:rPr>
      </w:pPr>
      <w:r w:rsidRPr="00AA64A1">
        <w:rPr>
          <w:rFonts w:ascii="Times New Roman" w:hAnsi="Times New Roman"/>
          <w:noProof/>
          <w:sz w:val="24"/>
          <w:lang w:val="en-US"/>
        </w:rPr>
        <w:t>(3) A decision regarding completion of such acts and formalities which are to be performed before the transfer of the registered office shall be taken by the Enterprise Register within the time periods determined in the Administrative Procedure Law. Prior to taking a decision, the Enterprise Register shall request the consent from the Financial and Capital Market Commission, the State Revenue Service and, where necessary, the Ministry of Economics for the transfer of the registered office of a European cooperative society from Latvia to another Member State.</w:t>
      </w:r>
    </w:p>
    <w:p w14:paraId="3895FA71" w14:textId="77777777" w:rsidR="00AA64A1" w:rsidRPr="00AA64A1" w:rsidRDefault="00AA64A1" w:rsidP="00AA64A1">
      <w:pPr>
        <w:shd w:val="clear" w:color="auto" w:fill="FFFFFF"/>
        <w:spacing w:after="0" w:line="240" w:lineRule="auto"/>
        <w:jc w:val="both"/>
        <w:rPr>
          <w:rFonts w:ascii="Times New Roman" w:eastAsia="Times New Roman" w:hAnsi="Times New Roman" w:cs="Times New Roman"/>
          <w:noProof/>
          <w:sz w:val="24"/>
          <w:szCs w:val="24"/>
          <w:lang w:val="en-US"/>
        </w:rPr>
      </w:pPr>
      <w:r w:rsidRPr="00AA64A1">
        <w:rPr>
          <w:rFonts w:ascii="Times New Roman" w:hAnsi="Times New Roman"/>
          <w:noProof/>
          <w:sz w:val="24"/>
          <w:lang w:val="en-US"/>
        </w:rPr>
        <w:t>[</w:t>
      </w:r>
      <w:r w:rsidRPr="00AA64A1">
        <w:rPr>
          <w:rFonts w:ascii="Times New Roman" w:hAnsi="Times New Roman"/>
          <w:i/>
          <w:iCs/>
          <w:noProof/>
          <w:sz w:val="24"/>
          <w:lang w:val="en-US"/>
        </w:rPr>
        <w:t>16 March 2017; 6 July 2021</w:t>
      </w:r>
      <w:r w:rsidRPr="00AA64A1">
        <w:rPr>
          <w:rFonts w:ascii="Times New Roman" w:hAnsi="Times New Roman"/>
          <w:noProof/>
          <w:sz w:val="24"/>
          <w:lang w:val="en-US"/>
        </w:rPr>
        <w:t>]</w:t>
      </w:r>
    </w:p>
    <w:p w14:paraId="6CB58336" w14:textId="77777777" w:rsidR="00AA64A1" w:rsidRPr="00AA64A1" w:rsidRDefault="00AA64A1" w:rsidP="00AA64A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p-54729"/>
      <w:bookmarkEnd w:id="22"/>
    </w:p>
    <w:p w14:paraId="0A77975F" w14:textId="77777777" w:rsidR="00AA64A1" w:rsidRPr="00AA64A1" w:rsidRDefault="00AA64A1" w:rsidP="00AA64A1">
      <w:pPr>
        <w:shd w:val="clear" w:color="auto" w:fill="FFFFFF"/>
        <w:spacing w:after="0" w:line="240" w:lineRule="auto"/>
        <w:jc w:val="both"/>
        <w:rPr>
          <w:rFonts w:ascii="Times New Roman" w:hAnsi="Times New Roman"/>
          <w:b/>
          <w:noProof/>
          <w:sz w:val="24"/>
          <w:lang w:val="en-US"/>
        </w:rPr>
      </w:pPr>
      <w:r w:rsidRPr="00AA64A1">
        <w:rPr>
          <w:rFonts w:ascii="Times New Roman" w:hAnsi="Times New Roman"/>
          <w:b/>
          <w:noProof/>
          <w:sz w:val="24"/>
          <w:lang w:val="en-US"/>
        </w:rPr>
        <w:t>Section 9. Measures for the Protection of Creditors</w:t>
      </w:r>
      <w:bookmarkStart w:id="23" w:name="p9"/>
      <w:bookmarkEnd w:id="23"/>
    </w:p>
    <w:p w14:paraId="28F6C897" w14:textId="77777777" w:rsidR="00AA64A1" w:rsidRPr="00AA64A1" w:rsidRDefault="00AA64A1" w:rsidP="00AA64A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E7A21B9" w14:textId="77777777" w:rsidR="00AA64A1" w:rsidRPr="00AA64A1" w:rsidRDefault="00AA64A1" w:rsidP="00AA64A1">
      <w:pPr>
        <w:shd w:val="clear" w:color="auto" w:fill="FFFFFF"/>
        <w:spacing w:after="0" w:line="240" w:lineRule="auto"/>
        <w:ind w:firstLine="709"/>
        <w:jc w:val="both"/>
        <w:rPr>
          <w:rFonts w:ascii="Times New Roman" w:hAnsi="Times New Roman"/>
          <w:noProof/>
          <w:sz w:val="24"/>
          <w:lang w:val="en-US"/>
        </w:rPr>
      </w:pPr>
      <w:r w:rsidRPr="00AA64A1">
        <w:rPr>
          <w:rFonts w:ascii="Times New Roman" w:hAnsi="Times New Roman"/>
          <w:noProof/>
          <w:sz w:val="24"/>
          <w:lang w:val="en-US"/>
        </w:rPr>
        <w:t>If a European cooperative society transfers the registered office from Latvia to another Member State after a decision of a general meeting of the European cooperative society regarding the transfer of the registered office has been taken, the laws and regulations that determine the measures for the protection of creditors with regard to the public limited-liability company being acquired shall be applied.</w:t>
      </w:r>
    </w:p>
    <w:p w14:paraId="4E6C7A04" w14:textId="77777777" w:rsidR="00AA64A1" w:rsidRPr="00AA64A1" w:rsidRDefault="00AA64A1" w:rsidP="00AA64A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p-54730"/>
      <w:bookmarkEnd w:id="24"/>
    </w:p>
    <w:p w14:paraId="3291D40E" w14:textId="77777777" w:rsidR="00AA64A1" w:rsidRPr="00AA64A1" w:rsidRDefault="00AA64A1" w:rsidP="00AA64A1">
      <w:pPr>
        <w:shd w:val="clear" w:color="auto" w:fill="FFFFFF"/>
        <w:spacing w:after="0" w:line="240" w:lineRule="auto"/>
        <w:ind w:left="1418" w:hanging="1418"/>
        <w:jc w:val="both"/>
        <w:rPr>
          <w:rFonts w:ascii="Times New Roman" w:hAnsi="Times New Roman"/>
          <w:b/>
          <w:noProof/>
          <w:sz w:val="24"/>
          <w:lang w:val="en-US"/>
        </w:rPr>
      </w:pPr>
      <w:r w:rsidRPr="00AA64A1">
        <w:rPr>
          <w:rFonts w:ascii="Times New Roman" w:hAnsi="Times New Roman"/>
          <w:b/>
          <w:noProof/>
          <w:sz w:val="24"/>
          <w:lang w:val="en-US"/>
        </w:rPr>
        <w:t>Section 10. Competence of State Administration Institutions in Case when the Registered Office of the European Cooperative Society is Transferred from Latvia to Another Member State</w:t>
      </w:r>
      <w:bookmarkStart w:id="25" w:name="p10"/>
      <w:bookmarkEnd w:id="25"/>
    </w:p>
    <w:p w14:paraId="1F80E671" w14:textId="77777777" w:rsidR="00AA64A1" w:rsidRPr="00AA64A1" w:rsidRDefault="00AA64A1" w:rsidP="00AA64A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F155039" w14:textId="77777777" w:rsidR="00AA64A1" w:rsidRPr="00AA64A1" w:rsidRDefault="00AA64A1" w:rsidP="00AA64A1">
      <w:pPr>
        <w:shd w:val="clear" w:color="auto" w:fill="FFFFFF"/>
        <w:spacing w:after="0" w:line="240" w:lineRule="auto"/>
        <w:jc w:val="both"/>
        <w:rPr>
          <w:rFonts w:ascii="Times New Roman" w:hAnsi="Times New Roman"/>
          <w:noProof/>
          <w:sz w:val="24"/>
          <w:lang w:val="en-US"/>
        </w:rPr>
      </w:pPr>
      <w:r w:rsidRPr="00AA64A1">
        <w:rPr>
          <w:rFonts w:ascii="Times New Roman" w:hAnsi="Times New Roman"/>
          <w:noProof/>
          <w:sz w:val="24"/>
          <w:lang w:val="en-US"/>
        </w:rPr>
        <w:t>(1) In accordance with Article 7(14) of Regulation No 1435/2003, transfer of the registered office from Latvia to another Member State shall not come into effect if the Financial and Capital Market Commission, the State Revenue Service or the Ministry of Economics opposes to it in compliance with the competence thereof.</w:t>
      </w:r>
    </w:p>
    <w:p w14:paraId="5FB36602" w14:textId="77777777" w:rsidR="00AA64A1" w:rsidRPr="00AA64A1" w:rsidRDefault="00AA64A1" w:rsidP="00AA64A1">
      <w:pPr>
        <w:shd w:val="clear" w:color="auto" w:fill="FFFFFF"/>
        <w:spacing w:after="0" w:line="240" w:lineRule="auto"/>
        <w:jc w:val="both"/>
        <w:rPr>
          <w:rFonts w:ascii="Times New Roman" w:hAnsi="Times New Roman"/>
          <w:noProof/>
          <w:sz w:val="24"/>
          <w:lang w:val="en-US"/>
        </w:rPr>
      </w:pPr>
      <w:r w:rsidRPr="00AA64A1">
        <w:rPr>
          <w:rFonts w:ascii="Times New Roman" w:hAnsi="Times New Roman"/>
          <w:noProof/>
          <w:sz w:val="24"/>
          <w:lang w:val="en-US"/>
        </w:rPr>
        <w:t>(2) Decision of the Financial and Capital Market Commission, the State Revenue Service and the Ministry of Economics may be appealed to a court in accordance with the procedures specified in the laws and regulations governing administrative proceedings.</w:t>
      </w:r>
    </w:p>
    <w:p w14:paraId="005D49A0" w14:textId="77777777" w:rsidR="00AA64A1" w:rsidRPr="00AA64A1" w:rsidRDefault="00AA64A1" w:rsidP="00AA64A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 w:name="n4"/>
      <w:bookmarkStart w:id="27" w:name="n-54731"/>
      <w:bookmarkEnd w:id="26"/>
      <w:bookmarkEnd w:id="27"/>
    </w:p>
    <w:p w14:paraId="15DE2C03" w14:textId="77777777" w:rsidR="00AA64A1" w:rsidRPr="00AA64A1" w:rsidRDefault="00AA64A1" w:rsidP="00AA64A1">
      <w:pPr>
        <w:shd w:val="clear" w:color="auto" w:fill="FFFFFF"/>
        <w:spacing w:after="0" w:line="240" w:lineRule="auto"/>
        <w:jc w:val="center"/>
        <w:rPr>
          <w:rFonts w:ascii="Times New Roman" w:hAnsi="Times New Roman"/>
          <w:b/>
          <w:noProof/>
          <w:sz w:val="24"/>
          <w:lang w:val="en-US"/>
        </w:rPr>
      </w:pPr>
      <w:r w:rsidRPr="00AA64A1">
        <w:rPr>
          <w:rFonts w:ascii="Times New Roman" w:hAnsi="Times New Roman"/>
          <w:b/>
          <w:noProof/>
          <w:sz w:val="24"/>
          <w:lang w:val="en-US"/>
        </w:rPr>
        <w:t>Chapter IV Administrative System of a European Cooperative Society</w:t>
      </w:r>
    </w:p>
    <w:p w14:paraId="074B1B01" w14:textId="77777777" w:rsidR="00AA64A1" w:rsidRPr="00AA64A1" w:rsidRDefault="00AA64A1" w:rsidP="00AA64A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 w:name="p-54732"/>
      <w:bookmarkEnd w:id="28"/>
    </w:p>
    <w:p w14:paraId="6757A1C6" w14:textId="77777777" w:rsidR="00AA64A1" w:rsidRPr="00AA64A1" w:rsidRDefault="00AA64A1" w:rsidP="00AA64A1">
      <w:pPr>
        <w:shd w:val="clear" w:color="auto" w:fill="FFFFFF"/>
        <w:spacing w:after="0" w:line="240" w:lineRule="auto"/>
        <w:jc w:val="both"/>
        <w:rPr>
          <w:rFonts w:ascii="Times New Roman" w:hAnsi="Times New Roman"/>
          <w:b/>
          <w:noProof/>
          <w:sz w:val="24"/>
          <w:lang w:val="en-US"/>
        </w:rPr>
      </w:pPr>
      <w:r w:rsidRPr="00AA64A1">
        <w:rPr>
          <w:rFonts w:ascii="Times New Roman" w:hAnsi="Times New Roman"/>
          <w:b/>
          <w:noProof/>
          <w:sz w:val="24"/>
          <w:lang w:val="en-US"/>
        </w:rPr>
        <w:t>Section 11. Two-tier Administrative System of a European Cooperative Society</w:t>
      </w:r>
      <w:bookmarkStart w:id="29" w:name="p11"/>
      <w:bookmarkEnd w:id="29"/>
    </w:p>
    <w:p w14:paraId="27E625F8" w14:textId="77777777" w:rsidR="00AA64A1" w:rsidRPr="00AA64A1" w:rsidRDefault="00AA64A1" w:rsidP="00AA64A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34B5C82" w14:textId="77777777" w:rsidR="00AA64A1" w:rsidRPr="00AA64A1" w:rsidRDefault="00AA64A1" w:rsidP="00AA64A1">
      <w:pPr>
        <w:shd w:val="clear" w:color="auto" w:fill="FFFFFF"/>
        <w:spacing w:after="0" w:line="240" w:lineRule="auto"/>
        <w:jc w:val="both"/>
        <w:rPr>
          <w:rFonts w:ascii="Times New Roman" w:hAnsi="Times New Roman"/>
          <w:noProof/>
          <w:sz w:val="24"/>
          <w:lang w:val="en-US"/>
        </w:rPr>
      </w:pPr>
      <w:r w:rsidRPr="00AA64A1">
        <w:rPr>
          <w:rFonts w:ascii="Times New Roman" w:hAnsi="Times New Roman"/>
          <w:noProof/>
          <w:sz w:val="24"/>
          <w:lang w:val="en-US"/>
        </w:rPr>
        <w:t>(1) In case when there is a management organ and supervisory organ (two-tier administrative system), the laws and regulations applicable to a general meeting of members, the council and board of cooperative societies shall be respectively applied to the general meeting of members, supervisory organ (hereinafter – the council) and management organ (hereinafter – the board) of such European cooperative society, unless it is otherwise provided for in Regulation No 1435/2003 and in this Law.</w:t>
      </w:r>
    </w:p>
    <w:p w14:paraId="3D28B0A8" w14:textId="77777777" w:rsidR="00AA64A1" w:rsidRPr="00AA64A1" w:rsidRDefault="00AA64A1" w:rsidP="00AA64A1">
      <w:pPr>
        <w:shd w:val="clear" w:color="auto" w:fill="FFFFFF"/>
        <w:spacing w:after="0" w:line="240" w:lineRule="auto"/>
        <w:jc w:val="both"/>
        <w:rPr>
          <w:rFonts w:ascii="Times New Roman" w:hAnsi="Times New Roman"/>
          <w:noProof/>
          <w:sz w:val="24"/>
          <w:lang w:val="en-US"/>
        </w:rPr>
      </w:pPr>
      <w:r w:rsidRPr="00AA64A1">
        <w:rPr>
          <w:rFonts w:ascii="Times New Roman" w:hAnsi="Times New Roman"/>
          <w:noProof/>
          <w:sz w:val="24"/>
          <w:lang w:val="en-US"/>
        </w:rPr>
        <w:t>(2) In accordance with Article 37(4) and Article 39(4) of Regulation No 1435/2003, the requirements of laws and regulations with regard to the minimum and maximum number of members of the board and council of the cooperative society shall be respectively applied to the board and council of a European cooperative society.</w:t>
      </w:r>
    </w:p>
    <w:p w14:paraId="5D0DF72B" w14:textId="77777777" w:rsidR="00AA64A1" w:rsidRPr="00AA64A1" w:rsidRDefault="00AA64A1" w:rsidP="00AA64A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 w:name="p-54733"/>
      <w:bookmarkEnd w:id="30"/>
    </w:p>
    <w:p w14:paraId="7BD01A2A" w14:textId="77777777" w:rsidR="00AA64A1" w:rsidRPr="00AA64A1" w:rsidRDefault="00AA64A1" w:rsidP="00AA64A1">
      <w:pPr>
        <w:shd w:val="clear" w:color="auto" w:fill="FFFFFF"/>
        <w:spacing w:after="0" w:line="240" w:lineRule="auto"/>
        <w:jc w:val="both"/>
        <w:rPr>
          <w:rFonts w:ascii="Times New Roman" w:hAnsi="Times New Roman"/>
          <w:b/>
          <w:noProof/>
          <w:sz w:val="24"/>
          <w:lang w:val="en-US"/>
        </w:rPr>
      </w:pPr>
      <w:r w:rsidRPr="00AA64A1">
        <w:rPr>
          <w:rFonts w:ascii="Times New Roman" w:hAnsi="Times New Roman"/>
          <w:b/>
          <w:noProof/>
          <w:sz w:val="24"/>
          <w:lang w:val="en-US"/>
        </w:rPr>
        <w:t>Section 12. One-tier Administrative System of a European Cooperative Society</w:t>
      </w:r>
      <w:bookmarkStart w:id="31" w:name="p12"/>
      <w:bookmarkEnd w:id="31"/>
    </w:p>
    <w:p w14:paraId="7988AC86" w14:textId="77777777" w:rsidR="00AA64A1" w:rsidRPr="00AA64A1" w:rsidRDefault="00AA64A1" w:rsidP="00AA64A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B4F86D8" w14:textId="77777777" w:rsidR="00AA64A1" w:rsidRPr="00AA64A1" w:rsidRDefault="00AA64A1" w:rsidP="00AA64A1">
      <w:pPr>
        <w:shd w:val="clear" w:color="auto" w:fill="FFFFFF"/>
        <w:spacing w:after="0" w:line="240" w:lineRule="auto"/>
        <w:jc w:val="both"/>
        <w:rPr>
          <w:rFonts w:ascii="Times New Roman" w:hAnsi="Times New Roman"/>
          <w:noProof/>
          <w:sz w:val="24"/>
          <w:lang w:val="en-US"/>
        </w:rPr>
      </w:pPr>
      <w:r w:rsidRPr="00AA64A1">
        <w:rPr>
          <w:rFonts w:ascii="Times New Roman" w:hAnsi="Times New Roman"/>
          <w:noProof/>
          <w:sz w:val="24"/>
          <w:lang w:val="en-US"/>
        </w:rPr>
        <w:t>(1) In case when there is only a board in a European cooperative society (one-tier administrative system), the laws and regulations to be applied to a general meeting of members and a board of cooperative societies shall be respectively applied to the general meeting of members and board of such European cooperative society, unless it is otherwise provided for in Regulation No 1435/2003 and in this Law.</w:t>
      </w:r>
    </w:p>
    <w:p w14:paraId="04F4D12F" w14:textId="77777777" w:rsidR="00AA64A1" w:rsidRPr="00AA64A1" w:rsidRDefault="00AA64A1" w:rsidP="00AA64A1">
      <w:pPr>
        <w:shd w:val="clear" w:color="auto" w:fill="FFFFFF"/>
        <w:spacing w:after="0" w:line="240" w:lineRule="auto"/>
        <w:jc w:val="both"/>
        <w:rPr>
          <w:rFonts w:ascii="Times New Roman" w:hAnsi="Times New Roman"/>
          <w:noProof/>
          <w:sz w:val="24"/>
          <w:lang w:val="en-US"/>
        </w:rPr>
      </w:pPr>
      <w:r w:rsidRPr="00AA64A1">
        <w:rPr>
          <w:rFonts w:ascii="Times New Roman" w:hAnsi="Times New Roman"/>
          <w:noProof/>
          <w:sz w:val="24"/>
          <w:lang w:val="en-US"/>
        </w:rPr>
        <w:t>(2) In accordance with Article 42(2) of Regulation No 1435/2003, the minimum number of members of a board shall be three.</w:t>
      </w:r>
    </w:p>
    <w:p w14:paraId="3F099AD7" w14:textId="77777777" w:rsidR="00AA64A1" w:rsidRPr="00AA64A1" w:rsidRDefault="00AA64A1" w:rsidP="00AA64A1">
      <w:pPr>
        <w:shd w:val="clear" w:color="auto" w:fill="FFFFFF"/>
        <w:spacing w:after="0" w:line="240" w:lineRule="auto"/>
        <w:jc w:val="both"/>
        <w:rPr>
          <w:rFonts w:ascii="Times New Roman" w:hAnsi="Times New Roman"/>
          <w:noProof/>
          <w:sz w:val="24"/>
          <w:lang w:val="en-US"/>
        </w:rPr>
      </w:pPr>
      <w:r w:rsidRPr="00AA64A1">
        <w:rPr>
          <w:rFonts w:ascii="Times New Roman" w:hAnsi="Times New Roman"/>
          <w:noProof/>
          <w:sz w:val="24"/>
          <w:lang w:val="en-US"/>
        </w:rPr>
        <w:t>(3) A board shall be appointed and removed by a general meeting of members in accordance with the decision making procedures determined in Regulation No 1435/2003.</w:t>
      </w:r>
    </w:p>
    <w:p w14:paraId="6E860EBB" w14:textId="77777777" w:rsidR="00AA64A1" w:rsidRPr="00AA64A1" w:rsidRDefault="00AA64A1" w:rsidP="00AA64A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 w:name="n5"/>
      <w:bookmarkStart w:id="33" w:name="n-54734"/>
      <w:bookmarkEnd w:id="32"/>
      <w:bookmarkEnd w:id="33"/>
    </w:p>
    <w:p w14:paraId="27F019F7" w14:textId="77777777" w:rsidR="00AA64A1" w:rsidRPr="00AA64A1" w:rsidRDefault="00AA64A1" w:rsidP="00AA64A1">
      <w:pPr>
        <w:shd w:val="clear" w:color="auto" w:fill="FFFFFF"/>
        <w:spacing w:after="0" w:line="240" w:lineRule="auto"/>
        <w:jc w:val="center"/>
        <w:rPr>
          <w:rFonts w:ascii="Times New Roman" w:hAnsi="Times New Roman"/>
          <w:b/>
          <w:noProof/>
          <w:sz w:val="24"/>
          <w:lang w:val="en-US"/>
        </w:rPr>
      </w:pPr>
      <w:r w:rsidRPr="00AA64A1">
        <w:rPr>
          <w:rFonts w:ascii="Times New Roman" w:hAnsi="Times New Roman"/>
          <w:b/>
          <w:noProof/>
          <w:sz w:val="24"/>
          <w:lang w:val="en-US"/>
        </w:rPr>
        <w:t>Chapter V Share Capital and Annual Accounts of a European Cooperative Society</w:t>
      </w:r>
    </w:p>
    <w:p w14:paraId="4120E04A" w14:textId="77777777" w:rsidR="00AA64A1" w:rsidRPr="00AA64A1" w:rsidRDefault="00AA64A1" w:rsidP="00AA64A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p-54735"/>
      <w:bookmarkEnd w:id="34"/>
    </w:p>
    <w:p w14:paraId="25493C45" w14:textId="77777777" w:rsidR="00AA64A1" w:rsidRPr="00AA64A1" w:rsidRDefault="00AA64A1" w:rsidP="00AA64A1">
      <w:pPr>
        <w:shd w:val="clear" w:color="auto" w:fill="FFFFFF"/>
        <w:spacing w:after="0" w:line="240" w:lineRule="auto"/>
        <w:jc w:val="both"/>
        <w:rPr>
          <w:rFonts w:ascii="Times New Roman" w:hAnsi="Times New Roman"/>
          <w:b/>
          <w:noProof/>
          <w:sz w:val="24"/>
          <w:lang w:val="en-US"/>
        </w:rPr>
      </w:pPr>
      <w:r w:rsidRPr="00AA64A1">
        <w:rPr>
          <w:rFonts w:ascii="Times New Roman" w:hAnsi="Times New Roman"/>
          <w:b/>
          <w:noProof/>
          <w:sz w:val="24"/>
          <w:lang w:val="en-US"/>
        </w:rPr>
        <w:t>Section 13. Expression of Share Capital of a European Cooperative Society</w:t>
      </w:r>
      <w:bookmarkStart w:id="35" w:name="p13"/>
      <w:bookmarkEnd w:id="35"/>
    </w:p>
    <w:p w14:paraId="0599DE30" w14:textId="77777777" w:rsidR="00AA64A1" w:rsidRPr="00AA64A1" w:rsidRDefault="00AA64A1" w:rsidP="00AA64A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AED96F9" w14:textId="77777777" w:rsidR="00AA64A1" w:rsidRPr="00AA64A1" w:rsidRDefault="00AA64A1" w:rsidP="00AA64A1">
      <w:pPr>
        <w:shd w:val="clear" w:color="auto" w:fill="FFFFFF"/>
        <w:spacing w:after="0" w:line="240" w:lineRule="auto"/>
        <w:ind w:firstLine="709"/>
        <w:jc w:val="both"/>
        <w:rPr>
          <w:rFonts w:ascii="Times New Roman" w:hAnsi="Times New Roman"/>
          <w:noProof/>
          <w:sz w:val="24"/>
          <w:lang w:val="en-US"/>
        </w:rPr>
      </w:pPr>
      <w:r w:rsidRPr="00AA64A1">
        <w:rPr>
          <w:rFonts w:ascii="Times New Roman" w:hAnsi="Times New Roman"/>
          <w:noProof/>
          <w:sz w:val="24"/>
          <w:lang w:val="en-US"/>
        </w:rPr>
        <w:t>In accordance with Article 77(1) of Regulation No 1435/2003, the share capital of a European cooperative society shall also be expressed in the monetary units of the Republic of Latvia.</w:t>
      </w:r>
    </w:p>
    <w:p w14:paraId="07C5CFDD" w14:textId="77777777" w:rsidR="00AA64A1" w:rsidRPr="00AA64A1" w:rsidRDefault="00AA64A1" w:rsidP="00AA64A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 w:name="p-54736"/>
      <w:bookmarkEnd w:id="36"/>
    </w:p>
    <w:p w14:paraId="4AC3F912" w14:textId="77777777" w:rsidR="00AA64A1" w:rsidRPr="00AA64A1" w:rsidRDefault="00AA64A1" w:rsidP="00AA64A1">
      <w:pPr>
        <w:shd w:val="clear" w:color="auto" w:fill="FFFFFF"/>
        <w:spacing w:after="0" w:line="240" w:lineRule="auto"/>
        <w:jc w:val="both"/>
        <w:rPr>
          <w:rFonts w:ascii="Times New Roman" w:hAnsi="Times New Roman"/>
          <w:b/>
          <w:noProof/>
          <w:sz w:val="24"/>
          <w:lang w:val="en-US"/>
        </w:rPr>
      </w:pPr>
      <w:r w:rsidRPr="00AA64A1">
        <w:rPr>
          <w:rFonts w:ascii="Times New Roman" w:hAnsi="Times New Roman"/>
          <w:b/>
          <w:noProof/>
          <w:sz w:val="24"/>
          <w:lang w:val="en-US"/>
        </w:rPr>
        <w:t>Section 14. Annual Accounts of a European Cooperative Society</w:t>
      </w:r>
      <w:bookmarkStart w:id="37" w:name="p14"/>
      <w:bookmarkEnd w:id="37"/>
    </w:p>
    <w:p w14:paraId="5B3712AF" w14:textId="77777777" w:rsidR="00AA64A1" w:rsidRPr="00AA64A1" w:rsidRDefault="00AA64A1" w:rsidP="00AA64A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AD4BA09" w14:textId="77777777" w:rsidR="00AA64A1" w:rsidRPr="00AA64A1" w:rsidRDefault="00AA64A1" w:rsidP="00AA64A1">
      <w:pPr>
        <w:shd w:val="clear" w:color="auto" w:fill="FFFFFF"/>
        <w:spacing w:after="0" w:line="240" w:lineRule="auto"/>
        <w:ind w:firstLine="709"/>
        <w:jc w:val="both"/>
        <w:rPr>
          <w:rFonts w:ascii="Times New Roman" w:hAnsi="Times New Roman"/>
          <w:noProof/>
          <w:sz w:val="24"/>
          <w:lang w:val="en-US"/>
        </w:rPr>
      </w:pPr>
      <w:r w:rsidRPr="00AA64A1">
        <w:rPr>
          <w:rFonts w:ascii="Times New Roman" w:hAnsi="Times New Roman"/>
          <w:noProof/>
          <w:sz w:val="24"/>
          <w:lang w:val="en-US"/>
        </w:rPr>
        <w:t>In accordance with Article 77(2) of Regulation No 1435/2003, the monetary unit of the Republic of Latvia shall be used as the monetary unit in the annual accounts and the consolidated annual accounts of a European cooperative society.</w:t>
      </w:r>
    </w:p>
    <w:p w14:paraId="7DF1CBC6" w14:textId="77777777" w:rsidR="00AA64A1" w:rsidRPr="00AA64A1" w:rsidRDefault="00AA64A1" w:rsidP="00AA64A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8" w:name="n6"/>
      <w:bookmarkStart w:id="39" w:name="n-54737"/>
      <w:bookmarkEnd w:id="38"/>
      <w:bookmarkEnd w:id="39"/>
    </w:p>
    <w:p w14:paraId="40236956" w14:textId="77777777" w:rsidR="00AA64A1" w:rsidRPr="00AA64A1" w:rsidRDefault="00AA64A1" w:rsidP="00AA64A1">
      <w:pPr>
        <w:shd w:val="clear" w:color="auto" w:fill="FFFFFF"/>
        <w:spacing w:after="0" w:line="240" w:lineRule="auto"/>
        <w:jc w:val="center"/>
        <w:rPr>
          <w:rFonts w:ascii="Times New Roman" w:hAnsi="Times New Roman"/>
          <w:b/>
          <w:noProof/>
          <w:sz w:val="24"/>
          <w:lang w:val="en-US"/>
        </w:rPr>
      </w:pPr>
      <w:r w:rsidRPr="00AA64A1">
        <w:rPr>
          <w:rFonts w:ascii="Times New Roman" w:hAnsi="Times New Roman"/>
          <w:b/>
          <w:noProof/>
          <w:sz w:val="24"/>
          <w:lang w:val="en-US"/>
        </w:rPr>
        <w:t>Chapter VI Convening of a General Meeting of Members of a European Cooperative Society and Winding-up of a European Cooperative Society</w:t>
      </w:r>
    </w:p>
    <w:p w14:paraId="298CCC34" w14:textId="77777777" w:rsidR="00AA64A1" w:rsidRPr="00AA64A1" w:rsidRDefault="00AA64A1" w:rsidP="00AA64A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 w:name="p-54738"/>
      <w:bookmarkEnd w:id="40"/>
    </w:p>
    <w:p w14:paraId="1982B711" w14:textId="77777777" w:rsidR="00AA64A1" w:rsidRPr="00AA64A1" w:rsidRDefault="00AA64A1" w:rsidP="00AA64A1">
      <w:pPr>
        <w:shd w:val="clear" w:color="auto" w:fill="FFFFFF"/>
        <w:spacing w:after="0" w:line="240" w:lineRule="auto"/>
        <w:ind w:left="1418" w:hanging="1418"/>
        <w:jc w:val="both"/>
        <w:rPr>
          <w:rFonts w:ascii="Times New Roman" w:hAnsi="Times New Roman"/>
          <w:b/>
          <w:noProof/>
          <w:sz w:val="24"/>
          <w:lang w:val="en-US"/>
        </w:rPr>
      </w:pPr>
      <w:r w:rsidRPr="00AA64A1">
        <w:rPr>
          <w:rFonts w:ascii="Times New Roman" w:hAnsi="Times New Roman"/>
          <w:b/>
          <w:noProof/>
          <w:sz w:val="24"/>
          <w:lang w:val="en-US"/>
        </w:rPr>
        <w:t>Section 15. Convening of a General Meeting of Members of a European Cooperative Society</w:t>
      </w:r>
      <w:bookmarkStart w:id="41" w:name="p15"/>
      <w:bookmarkEnd w:id="41"/>
    </w:p>
    <w:p w14:paraId="46B5C84A" w14:textId="77777777" w:rsidR="00AA64A1" w:rsidRPr="00AA64A1" w:rsidRDefault="00AA64A1" w:rsidP="00AA64A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6D192CD" w14:textId="77777777" w:rsidR="00AA64A1" w:rsidRPr="00AA64A1" w:rsidRDefault="00AA64A1" w:rsidP="00AA64A1">
      <w:pPr>
        <w:shd w:val="clear" w:color="auto" w:fill="FFFFFF"/>
        <w:spacing w:after="0" w:line="240" w:lineRule="auto"/>
        <w:ind w:firstLine="709"/>
        <w:jc w:val="both"/>
        <w:rPr>
          <w:rFonts w:ascii="Times New Roman" w:hAnsi="Times New Roman"/>
          <w:noProof/>
          <w:sz w:val="24"/>
          <w:lang w:val="en-US"/>
        </w:rPr>
      </w:pPr>
      <w:r w:rsidRPr="00AA64A1">
        <w:rPr>
          <w:rFonts w:ascii="Times New Roman" w:hAnsi="Times New Roman"/>
          <w:noProof/>
          <w:sz w:val="24"/>
          <w:lang w:val="en-US"/>
        </w:rPr>
        <w:t>In accordance with Article 54(2) of Regulation No 1435/2003, a competent institution that may convene a general meeting of members of a European cooperative society shall be the Enterprise Register.</w:t>
      </w:r>
    </w:p>
    <w:p w14:paraId="70F9AD18" w14:textId="77777777" w:rsidR="00AA64A1" w:rsidRPr="00AA64A1" w:rsidRDefault="00AA64A1" w:rsidP="00AA64A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2" w:name="p-54739"/>
      <w:bookmarkEnd w:id="42"/>
    </w:p>
    <w:p w14:paraId="35725DC4" w14:textId="77777777" w:rsidR="00AA64A1" w:rsidRPr="00AA64A1" w:rsidRDefault="00AA64A1" w:rsidP="00AA64A1">
      <w:pPr>
        <w:keepNext/>
        <w:keepLines/>
        <w:shd w:val="clear" w:color="auto" w:fill="FFFFFF"/>
        <w:spacing w:after="0" w:line="240" w:lineRule="auto"/>
        <w:jc w:val="both"/>
        <w:rPr>
          <w:rFonts w:ascii="Times New Roman" w:hAnsi="Times New Roman"/>
          <w:b/>
          <w:noProof/>
          <w:sz w:val="24"/>
          <w:lang w:val="en-US"/>
        </w:rPr>
      </w:pPr>
      <w:r w:rsidRPr="00AA64A1">
        <w:rPr>
          <w:rFonts w:ascii="Times New Roman" w:hAnsi="Times New Roman"/>
          <w:b/>
          <w:noProof/>
          <w:sz w:val="24"/>
          <w:lang w:val="en-US"/>
        </w:rPr>
        <w:t>Section 16. Winding-up of a European Cooperative Society</w:t>
      </w:r>
      <w:bookmarkStart w:id="43" w:name="p16"/>
      <w:bookmarkEnd w:id="43"/>
    </w:p>
    <w:p w14:paraId="7F83FF57" w14:textId="77777777" w:rsidR="00AA64A1" w:rsidRPr="00AA64A1" w:rsidRDefault="00AA64A1" w:rsidP="00AA64A1">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5E7B654" w14:textId="77777777" w:rsidR="00AA64A1" w:rsidRPr="00AA64A1" w:rsidRDefault="00AA64A1" w:rsidP="00AA64A1">
      <w:pPr>
        <w:shd w:val="clear" w:color="auto" w:fill="FFFFFF"/>
        <w:spacing w:after="0" w:line="240" w:lineRule="auto"/>
        <w:ind w:firstLine="709"/>
        <w:jc w:val="both"/>
        <w:rPr>
          <w:rFonts w:ascii="Times New Roman" w:hAnsi="Times New Roman"/>
          <w:noProof/>
          <w:sz w:val="24"/>
          <w:lang w:val="en-US"/>
        </w:rPr>
      </w:pPr>
      <w:r w:rsidRPr="00AA64A1">
        <w:rPr>
          <w:rFonts w:ascii="Times New Roman" w:hAnsi="Times New Roman"/>
          <w:noProof/>
          <w:sz w:val="24"/>
          <w:lang w:val="en-US"/>
        </w:rPr>
        <w:t>In cases determined in Article 73 of Regulation No 1435/2003, the Enterprise Register shall notify in writing a European cooperative society and determine a reasonable time period for it, but not more than three months, for the elimination of the relevant infringements. If within the determined time period following the receipt of a written warning the deficiencies are not eliminated, the Enterprise Register is entitled to bring an action to court regarding a winding-up of a European cooperative society.</w:t>
      </w:r>
    </w:p>
    <w:p w14:paraId="254A6299" w14:textId="77777777" w:rsidR="00AA64A1" w:rsidRPr="00AA64A1" w:rsidRDefault="00AA64A1" w:rsidP="00AA64A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4" w:name="791736"/>
      <w:bookmarkEnd w:id="44"/>
    </w:p>
    <w:p w14:paraId="31B55642" w14:textId="77777777" w:rsidR="00AA64A1" w:rsidRPr="00AA64A1" w:rsidRDefault="00AA64A1" w:rsidP="00AA64A1">
      <w:pPr>
        <w:shd w:val="clear" w:color="auto" w:fill="FFFFFF"/>
        <w:spacing w:after="0" w:line="240" w:lineRule="auto"/>
        <w:jc w:val="center"/>
        <w:rPr>
          <w:rFonts w:ascii="Times New Roman" w:hAnsi="Times New Roman"/>
          <w:b/>
          <w:noProof/>
          <w:sz w:val="24"/>
          <w:lang w:val="en-US"/>
        </w:rPr>
      </w:pPr>
      <w:r w:rsidRPr="00AA64A1">
        <w:rPr>
          <w:rFonts w:ascii="Times New Roman" w:hAnsi="Times New Roman"/>
          <w:b/>
          <w:noProof/>
          <w:sz w:val="24"/>
          <w:lang w:val="en-US"/>
        </w:rPr>
        <w:t>Informative Reference to European Union Directive</w:t>
      </w:r>
      <w:bookmarkStart w:id="45" w:name="es-791736"/>
      <w:bookmarkEnd w:id="45"/>
    </w:p>
    <w:p w14:paraId="14BAF12E" w14:textId="77777777" w:rsidR="00AA64A1" w:rsidRPr="00AA64A1" w:rsidRDefault="00AA64A1" w:rsidP="00AA64A1">
      <w:pPr>
        <w:shd w:val="clear" w:color="auto" w:fill="FFFFFF"/>
        <w:spacing w:after="0" w:line="240" w:lineRule="auto"/>
        <w:jc w:val="center"/>
        <w:rPr>
          <w:rFonts w:ascii="Times New Roman" w:eastAsia="Times New Roman" w:hAnsi="Times New Roman" w:cs="Times New Roman"/>
          <w:noProof/>
          <w:sz w:val="24"/>
          <w:szCs w:val="24"/>
          <w:lang w:val="en-US"/>
        </w:rPr>
      </w:pPr>
      <w:r w:rsidRPr="00AA64A1">
        <w:rPr>
          <w:rFonts w:ascii="Times New Roman" w:hAnsi="Times New Roman"/>
          <w:noProof/>
          <w:sz w:val="24"/>
          <w:lang w:val="en-US"/>
        </w:rPr>
        <w:t>[</w:t>
      </w:r>
      <w:r w:rsidRPr="00AA64A1">
        <w:rPr>
          <w:rFonts w:ascii="Times New Roman" w:hAnsi="Times New Roman"/>
          <w:i/>
          <w:iCs/>
          <w:noProof/>
          <w:sz w:val="24"/>
          <w:lang w:val="en-US"/>
        </w:rPr>
        <w:t>6 July 2021</w:t>
      </w:r>
      <w:r w:rsidRPr="00AA64A1">
        <w:rPr>
          <w:rFonts w:ascii="Times New Roman" w:hAnsi="Times New Roman"/>
          <w:noProof/>
          <w:sz w:val="24"/>
          <w:lang w:val="en-US"/>
        </w:rPr>
        <w:t>]</w:t>
      </w:r>
    </w:p>
    <w:p w14:paraId="62C324F6" w14:textId="77777777" w:rsidR="00AA64A1" w:rsidRPr="00AA64A1" w:rsidRDefault="00AA64A1" w:rsidP="00AA64A1">
      <w:pPr>
        <w:shd w:val="clear" w:color="auto" w:fill="FFFFFF"/>
        <w:spacing w:after="0" w:line="240" w:lineRule="auto"/>
        <w:jc w:val="both"/>
        <w:rPr>
          <w:rFonts w:ascii="Times New Roman" w:eastAsia="Times New Roman" w:hAnsi="Times New Roman" w:cs="Times New Roman"/>
          <w:noProof/>
          <w:sz w:val="24"/>
          <w:szCs w:val="24"/>
          <w:lang w:val="en-US"/>
        </w:rPr>
      </w:pPr>
      <w:bookmarkStart w:id="46" w:name="p-791737"/>
      <w:bookmarkEnd w:id="46"/>
    </w:p>
    <w:p w14:paraId="736DD47F" w14:textId="77777777" w:rsidR="00AA64A1" w:rsidRPr="00AA64A1" w:rsidRDefault="00AA64A1" w:rsidP="00AA64A1">
      <w:pPr>
        <w:shd w:val="clear" w:color="auto" w:fill="FFFFFF"/>
        <w:spacing w:after="0" w:line="240" w:lineRule="auto"/>
        <w:ind w:firstLine="709"/>
        <w:jc w:val="both"/>
        <w:rPr>
          <w:rFonts w:ascii="Times New Roman" w:hAnsi="Times New Roman"/>
          <w:noProof/>
          <w:sz w:val="24"/>
          <w:lang w:val="en-US"/>
        </w:rPr>
      </w:pPr>
      <w:r w:rsidRPr="00AA64A1">
        <w:rPr>
          <w:rFonts w:ascii="Times New Roman" w:hAnsi="Times New Roman"/>
          <w:noProof/>
          <w:sz w:val="24"/>
          <w:lang w:val="en-US"/>
        </w:rPr>
        <w:t>The Law includes legal norms arising from Directive (EU) 2019/1151 of the European Parliament and of the Council of 20 June 2019 amending Directive (EU) 2017/1132 as regards the use of digital tools and processes in company law.</w:t>
      </w:r>
      <w:bookmarkStart w:id="47" w:name="p2019"/>
      <w:bookmarkEnd w:id="47"/>
    </w:p>
    <w:p w14:paraId="577DF1E3" w14:textId="77777777" w:rsidR="00AA64A1" w:rsidRPr="00AA64A1" w:rsidRDefault="00AA64A1" w:rsidP="00AA64A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5B58515" w14:textId="77777777" w:rsidR="00AA64A1" w:rsidRPr="00AA64A1" w:rsidRDefault="00AA64A1" w:rsidP="00AA64A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FBF3484" w14:textId="77777777" w:rsidR="00AA64A1" w:rsidRPr="00AA64A1" w:rsidRDefault="00AA64A1" w:rsidP="00AA64A1">
      <w:pPr>
        <w:shd w:val="clear" w:color="auto" w:fill="FFFFFF"/>
        <w:spacing w:after="0" w:line="240" w:lineRule="auto"/>
        <w:jc w:val="both"/>
        <w:rPr>
          <w:rFonts w:ascii="Times New Roman" w:eastAsia="Times New Roman" w:hAnsi="Times New Roman" w:cs="Times New Roman"/>
          <w:noProof/>
          <w:sz w:val="24"/>
          <w:szCs w:val="24"/>
          <w:lang w:val="en-US"/>
        </w:rPr>
      </w:pPr>
      <w:r w:rsidRPr="00AA64A1">
        <w:rPr>
          <w:rFonts w:ascii="Times New Roman" w:hAnsi="Times New Roman"/>
          <w:noProof/>
          <w:sz w:val="24"/>
          <w:lang w:val="en-US"/>
        </w:rPr>
        <w:t xml:space="preserve">The Law has been adopted by the </w:t>
      </w:r>
      <w:r w:rsidRPr="00AA64A1">
        <w:rPr>
          <w:rFonts w:ascii="Times New Roman" w:hAnsi="Times New Roman"/>
          <w:i/>
          <w:noProof/>
          <w:sz w:val="24"/>
          <w:lang w:val="en-US"/>
        </w:rPr>
        <w:t xml:space="preserve">Saeima </w:t>
      </w:r>
      <w:r w:rsidRPr="00AA64A1">
        <w:rPr>
          <w:rFonts w:ascii="Times New Roman" w:hAnsi="Times New Roman"/>
          <w:noProof/>
          <w:sz w:val="24"/>
          <w:lang w:val="en-US"/>
        </w:rPr>
        <w:t>on 26 October 2006.</w:t>
      </w:r>
    </w:p>
    <w:p w14:paraId="154EAD82" w14:textId="77777777" w:rsidR="00AA64A1" w:rsidRPr="00AA64A1" w:rsidRDefault="00AA64A1" w:rsidP="00AA64A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66309F4" w14:textId="77777777" w:rsidR="00AA64A1" w:rsidRPr="00AA64A1" w:rsidRDefault="00AA64A1" w:rsidP="00AA64A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081922F" w14:textId="77777777" w:rsidR="00AA64A1" w:rsidRPr="00AA64A1" w:rsidRDefault="00AA64A1" w:rsidP="00AA64A1">
      <w:pPr>
        <w:shd w:val="clear" w:color="auto" w:fill="FFFFFF"/>
        <w:tabs>
          <w:tab w:val="left" w:pos="7230"/>
        </w:tabs>
        <w:spacing w:after="0" w:line="240" w:lineRule="auto"/>
        <w:jc w:val="both"/>
        <w:rPr>
          <w:rFonts w:ascii="Times New Roman" w:hAnsi="Times New Roman"/>
          <w:noProof/>
          <w:sz w:val="24"/>
          <w:lang w:val="en-US"/>
        </w:rPr>
      </w:pPr>
      <w:r w:rsidRPr="00AA64A1">
        <w:rPr>
          <w:rFonts w:ascii="Times New Roman" w:hAnsi="Times New Roman"/>
          <w:noProof/>
          <w:sz w:val="24"/>
          <w:lang w:val="en-US"/>
        </w:rPr>
        <w:t>President</w:t>
      </w:r>
      <w:r w:rsidRPr="00AA64A1">
        <w:rPr>
          <w:rFonts w:ascii="Times New Roman" w:hAnsi="Times New Roman"/>
          <w:noProof/>
          <w:sz w:val="24"/>
          <w:lang w:val="en-US"/>
        </w:rPr>
        <w:tab/>
        <w:t>V. Vīķe-Freiberga</w:t>
      </w:r>
    </w:p>
    <w:p w14:paraId="25D1E5EC" w14:textId="77777777" w:rsidR="00AA64A1" w:rsidRPr="00AA64A1" w:rsidRDefault="00AA64A1" w:rsidP="00AA64A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06E6834" w14:textId="77777777" w:rsidR="00AA64A1" w:rsidRPr="00AA64A1" w:rsidRDefault="00AA64A1" w:rsidP="00AA64A1">
      <w:pPr>
        <w:shd w:val="clear" w:color="auto" w:fill="FFFFFF"/>
        <w:spacing w:after="0" w:line="240" w:lineRule="auto"/>
        <w:jc w:val="both"/>
        <w:rPr>
          <w:rFonts w:ascii="Times New Roman" w:hAnsi="Times New Roman"/>
          <w:noProof/>
          <w:sz w:val="24"/>
          <w:lang w:val="en-US"/>
        </w:rPr>
      </w:pPr>
      <w:r w:rsidRPr="00AA64A1">
        <w:rPr>
          <w:rFonts w:ascii="Times New Roman" w:hAnsi="Times New Roman"/>
          <w:noProof/>
          <w:sz w:val="24"/>
          <w:lang w:val="en-US"/>
        </w:rPr>
        <w:t>Rīga, 9 November 2006</w:t>
      </w:r>
    </w:p>
    <w:p w14:paraId="26A041B9" w14:textId="77777777" w:rsidR="00AA64A1" w:rsidRPr="00AA64A1" w:rsidRDefault="00AA64A1" w:rsidP="00AA64A1">
      <w:pPr>
        <w:spacing w:after="0" w:line="240" w:lineRule="auto"/>
        <w:jc w:val="both"/>
        <w:rPr>
          <w:rFonts w:ascii="Times New Roman" w:hAnsi="Times New Roman" w:cs="Times New Roman"/>
          <w:noProof/>
          <w:sz w:val="24"/>
          <w:szCs w:val="24"/>
          <w:lang w:val="en-US"/>
        </w:rPr>
      </w:pPr>
    </w:p>
    <w:sectPr w:rsidR="00AA64A1" w:rsidRPr="00AA64A1" w:rsidSect="00936733">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2D9C1F" w14:textId="77777777" w:rsidR="00A645AE" w:rsidRPr="00AA64A1" w:rsidRDefault="00A645AE" w:rsidP="00A645AE">
      <w:pPr>
        <w:spacing w:after="0" w:line="240" w:lineRule="auto"/>
        <w:rPr>
          <w:noProof/>
          <w:lang w:val="en-US"/>
        </w:rPr>
      </w:pPr>
      <w:r w:rsidRPr="00AA64A1">
        <w:rPr>
          <w:noProof/>
          <w:lang w:val="en-US"/>
        </w:rPr>
        <w:separator/>
      </w:r>
    </w:p>
  </w:endnote>
  <w:endnote w:type="continuationSeparator" w:id="0">
    <w:p w14:paraId="0EDED606" w14:textId="77777777" w:rsidR="00A645AE" w:rsidRPr="00AA64A1" w:rsidRDefault="00A645AE" w:rsidP="00A645AE">
      <w:pPr>
        <w:spacing w:after="0" w:line="240" w:lineRule="auto"/>
        <w:rPr>
          <w:noProof/>
          <w:lang w:val="en-US"/>
        </w:rPr>
      </w:pPr>
      <w:r w:rsidRPr="00AA64A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23812" w14:textId="77777777" w:rsidR="00AA64A1" w:rsidRDefault="00AA64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F6414" w14:textId="77777777" w:rsidR="00441093" w:rsidRPr="00AA64A1" w:rsidRDefault="00441093" w:rsidP="00441093">
    <w:pPr>
      <w:pStyle w:val="Footer"/>
      <w:rPr>
        <w:rFonts w:ascii="Times New Roman" w:hAnsi="Times New Roman" w:cs="Times New Roman"/>
        <w:noProof/>
        <w:sz w:val="20"/>
        <w:szCs w:val="20"/>
        <w:lang w:val="en-US"/>
      </w:rPr>
    </w:pPr>
  </w:p>
  <w:p w14:paraId="4C9F539E" w14:textId="77777777" w:rsidR="00441093" w:rsidRPr="00AA64A1" w:rsidRDefault="00441093" w:rsidP="00441093">
    <w:pPr>
      <w:pStyle w:val="Footer"/>
      <w:framePr w:wrap="around" w:vAnchor="text" w:hAnchor="margin" w:xAlign="right" w:y="1"/>
      <w:jc w:val="right"/>
      <w:rPr>
        <w:rStyle w:val="PageNumber"/>
        <w:rFonts w:ascii="Times New Roman" w:hAnsi="Times New Roman" w:cs="Times New Roman"/>
        <w:noProof/>
        <w:sz w:val="20"/>
        <w:szCs w:val="20"/>
        <w:lang w:val="en-US"/>
      </w:rPr>
    </w:pPr>
    <w:r w:rsidRPr="00AA64A1">
      <w:rPr>
        <w:rStyle w:val="PageNumber"/>
        <w:rFonts w:ascii="Times New Roman" w:hAnsi="Times New Roman" w:cs="Times New Roman"/>
        <w:noProof/>
        <w:sz w:val="20"/>
        <w:szCs w:val="20"/>
        <w:lang w:val="en-US"/>
      </w:rPr>
      <w:fldChar w:fldCharType="begin"/>
    </w:r>
    <w:r w:rsidRPr="00AA64A1">
      <w:rPr>
        <w:rStyle w:val="PageNumber"/>
        <w:rFonts w:ascii="Times New Roman" w:hAnsi="Times New Roman" w:cs="Times New Roman"/>
        <w:noProof/>
        <w:sz w:val="20"/>
        <w:szCs w:val="20"/>
        <w:lang w:val="en-US"/>
      </w:rPr>
      <w:instrText xml:space="preserve"> PAGE </w:instrText>
    </w:r>
    <w:r w:rsidRPr="00AA64A1">
      <w:rPr>
        <w:rStyle w:val="PageNumber"/>
        <w:rFonts w:ascii="Times New Roman" w:hAnsi="Times New Roman" w:cs="Times New Roman"/>
        <w:noProof/>
        <w:sz w:val="20"/>
        <w:szCs w:val="20"/>
        <w:lang w:val="en-US"/>
      </w:rPr>
      <w:fldChar w:fldCharType="separate"/>
    </w:r>
    <w:r w:rsidRPr="00AA64A1">
      <w:rPr>
        <w:rStyle w:val="PageNumber"/>
        <w:rFonts w:ascii="Times New Roman" w:hAnsi="Times New Roman" w:cs="Times New Roman"/>
        <w:noProof/>
        <w:sz w:val="20"/>
        <w:szCs w:val="20"/>
        <w:lang w:val="en-US"/>
      </w:rPr>
      <w:t>2</w:t>
    </w:r>
    <w:r w:rsidRPr="00AA64A1">
      <w:rPr>
        <w:rStyle w:val="PageNumber"/>
        <w:rFonts w:ascii="Times New Roman" w:hAnsi="Times New Roman" w:cs="Times New Roman"/>
        <w:noProof/>
        <w:sz w:val="20"/>
        <w:szCs w:val="20"/>
        <w:lang w:val="en-US"/>
      </w:rPr>
      <w:fldChar w:fldCharType="end"/>
    </w:r>
    <w:r w:rsidRPr="00AA64A1">
      <w:rPr>
        <w:rStyle w:val="PageNumber"/>
        <w:rFonts w:ascii="Times New Roman" w:hAnsi="Times New Roman" w:cs="Times New Roman"/>
        <w:noProof/>
        <w:sz w:val="20"/>
        <w:szCs w:val="20"/>
        <w:lang w:val="en-US"/>
      </w:rPr>
      <w:t xml:space="preserve"> </w:t>
    </w:r>
  </w:p>
  <w:p w14:paraId="248229D1" w14:textId="571B722E" w:rsidR="00D96664" w:rsidRPr="00AA64A1" w:rsidRDefault="00441093">
    <w:pPr>
      <w:pStyle w:val="Footer"/>
      <w:rPr>
        <w:rFonts w:ascii="Times New Roman" w:hAnsi="Times New Roman" w:cs="Times New Roman"/>
        <w:noProof/>
        <w:sz w:val="20"/>
        <w:szCs w:val="20"/>
        <w:lang w:val="en-US"/>
      </w:rPr>
    </w:pPr>
    <w:r w:rsidRPr="00AA64A1">
      <w:rPr>
        <w:rFonts w:ascii="Times New Roman" w:hAnsi="Times New Roman" w:cs="Times New Roman"/>
        <w:noProof/>
        <w:sz w:val="20"/>
        <w:szCs w:val="20"/>
        <w:lang w:val="en-US"/>
      </w:rPr>
      <w:t xml:space="preserve">Translation </w:t>
    </w:r>
    <w:r w:rsidRPr="00AA64A1">
      <w:rPr>
        <w:rFonts w:ascii="Times New Roman" w:hAnsi="Times New Roman" w:cs="Times New Roman"/>
        <w:noProof/>
        <w:sz w:val="20"/>
        <w:szCs w:val="20"/>
        <w:lang w:val="en-US"/>
      </w:rPr>
      <w:fldChar w:fldCharType="begin"/>
    </w:r>
    <w:r w:rsidRPr="00AA64A1">
      <w:rPr>
        <w:rFonts w:ascii="Times New Roman" w:hAnsi="Times New Roman" w:cs="Times New Roman"/>
        <w:noProof/>
        <w:sz w:val="20"/>
        <w:szCs w:val="20"/>
        <w:lang w:val="en-US"/>
      </w:rPr>
      <w:instrText>symbol 169 \f "UnivrstyRoman TL" \s 8</w:instrText>
    </w:r>
    <w:r w:rsidRPr="00AA64A1">
      <w:rPr>
        <w:rFonts w:ascii="Times New Roman" w:hAnsi="Times New Roman" w:cs="Times New Roman"/>
        <w:noProof/>
        <w:sz w:val="20"/>
        <w:szCs w:val="20"/>
        <w:lang w:val="en-US"/>
      </w:rPr>
      <w:fldChar w:fldCharType="separate"/>
    </w:r>
    <w:r w:rsidRPr="00AA64A1">
      <w:rPr>
        <w:rFonts w:ascii="Times New Roman" w:hAnsi="Times New Roman" w:cs="Times New Roman"/>
        <w:noProof/>
        <w:sz w:val="20"/>
        <w:szCs w:val="20"/>
        <w:lang w:val="en-US"/>
      </w:rPr>
      <w:t>©</w:t>
    </w:r>
    <w:r w:rsidRPr="00AA64A1">
      <w:rPr>
        <w:rFonts w:ascii="Times New Roman" w:hAnsi="Times New Roman" w:cs="Times New Roman"/>
        <w:noProof/>
        <w:sz w:val="20"/>
        <w:szCs w:val="20"/>
        <w:lang w:val="en-US"/>
      </w:rPr>
      <w:fldChar w:fldCharType="end"/>
    </w:r>
    <w:r w:rsidRPr="00AA64A1">
      <w:rPr>
        <w:rFonts w:ascii="Times New Roman" w:hAnsi="Times New Roman" w:cs="Times New Roman"/>
        <w:noProof/>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8CA1E" w14:textId="77777777" w:rsidR="00761012" w:rsidRPr="00AA64A1" w:rsidRDefault="00761012" w:rsidP="00761012">
    <w:pPr>
      <w:pStyle w:val="Footer"/>
      <w:rPr>
        <w:rFonts w:ascii="Times New Roman" w:hAnsi="Times New Roman" w:cs="Times New Roman"/>
        <w:noProof/>
        <w:sz w:val="20"/>
        <w:vertAlign w:val="superscript"/>
        <w:lang w:val="en-US"/>
      </w:rPr>
    </w:pPr>
  </w:p>
  <w:p w14:paraId="701EA11C" w14:textId="77777777" w:rsidR="00761012" w:rsidRPr="00AA64A1" w:rsidRDefault="00761012" w:rsidP="00761012">
    <w:pPr>
      <w:pStyle w:val="Footer"/>
      <w:rPr>
        <w:rFonts w:ascii="Times New Roman" w:hAnsi="Times New Roman" w:cs="Times New Roman"/>
        <w:noProof/>
        <w:sz w:val="20"/>
        <w:lang w:val="en-US"/>
      </w:rPr>
    </w:pPr>
    <w:r w:rsidRPr="00AA64A1">
      <w:rPr>
        <w:rFonts w:ascii="Times New Roman" w:hAnsi="Times New Roman" w:cs="Times New Roman"/>
        <w:noProof/>
        <w:sz w:val="20"/>
        <w:vertAlign w:val="superscript"/>
        <w:lang w:val="en-US"/>
      </w:rPr>
      <w:t xml:space="preserve">1 </w:t>
    </w:r>
    <w:r w:rsidRPr="00AA64A1">
      <w:rPr>
        <w:rFonts w:ascii="Times New Roman" w:hAnsi="Times New Roman" w:cs="Times New Roman"/>
        <w:noProof/>
        <w:sz w:val="20"/>
        <w:lang w:val="en-US"/>
      </w:rPr>
      <w:t>The Parliament of the Republic of Latvia</w:t>
    </w:r>
  </w:p>
  <w:p w14:paraId="6217A28F" w14:textId="77777777" w:rsidR="00761012" w:rsidRPr="00AA64A1" w:rsidRDefault="00761012" w:rsidP="00761012">
    <w:pPr>
      <w:pStyle w:val="Footer"/>
      <w:rPr>
        <w:rFonts w:ascii="Times New Roman" w:hAnsi="Times New Roman" w:cs="Times New Roman"/>
        <w:noProof/>
        <w:sz w:val="20"/>
        <w:lang w:val="en-US"/>
      </w:rPr>
    </w:pPr>
  </w:p>
  <w:p w14:paraId="33E24533" w14:textId="5B81FA43" w:rsidR="00D96664" w:rsidRPr="00AA64A1" w:rsidRDefault="00761012">
    <w:pPr>
      <w:pStyle w:val="Footer"/>
      <w:rPr>
        <w:rFonts w:ascii="Times New Roman" w:hAnsi="Times New Roman" w:cs="Times New Roman"/>
        <w:noProof/>
        <w:sz w:val="20"/>
        <w:lang w:val="en-US"/>
      </w:rPr>
    </w:pPr>
    <w:r w:rsidRPr="00AA64A1">
      <w:rPr>
        <w:rFonts w:ascii="Times New Roman" w:hAnsi="Times New Roman" w:cs="Times New Roman"/>
        <w:noProof/>
        <w:sz w:val="20"/>
        <w:lang w:val="en-US"/>
      </w:rPr>
      <w:t xml:space="preserve">Translation </w:t>
    </w:r>
    <w:r w:rsidRPr="00AA64A1">
      <w:rPr>
        <w:rFonts w:ascii="Times New Roman" w:hAnsi="Times New Roman" w:cs="Times New Roman"/>
        <w:noProof/>
        <w:sz w:val="20"/>
        <w:lang w:val="en-US"/>
      </w:rPr>
      <w:fldChar w:fldCharType="begin"/>
    </w:r>
    <w:r w:rsidRPr="00AA64A1">
      <w:rPr>
        <w:rFonts w:ascii="Times New Roman" w:hAnsi="Times New Roman" w:cs="Times New Roman"/>
        <w:noProof/>
        <w:sz w:val="20"/>
        <w:lang w:val="en-US"/>
      </w:rPr>
      <w:instrText>symbol 169 \f "UnivrstyRoman TL" \s 8</w:instrText>
    </w:r>
    <w:r w:rsidRPr="00AA64A1">
      <w:rPr>
        <w:rFonts w:ascii="Times New Roman" w:hAnsi="Times New Roman" w:cs="Times New Roman"/>
        <w:noProof/>
        <w:sz w:val="20"/>
        <w:lang w:val="en-US"/>
      </w:rPr>
      <w:fldChar w:fldCharType="separate"/>
    </w:r>
    <w:r w:rsidRPr="00AA64A1">
      <w:rPr>
        <w:rFonts w:ascii="Times New Roman" w:hAnsi="Times New Roman" w:cs="Times New Roman"/>
        <w:noProof/>
        <w:sz w:val="20"/>
        <w:lang w:val="en-US"/>
      </w:rPr>
      <w:t>©</w:t>
    </w:r>
    <w:r w:rsidRPr="00AA64A1">
      <w:rPr>
        <w:rFonts w:ascii="Times New Roman" w:hAnsi="Times New Roman" w:cs="Times New Roman"/>
        <w:noProof/>
        <w:sz w:val="20"/>
        <w:lang w:val="en-US"/>
      </w:rPr>
      <w:fldChar w:fldCharType="end"/>
    </w:r>
    <w:r w:rsidRPr="00AA64A1">
      <w:rPr>
        <w:rFonts w:ascii="Times New Roman" w:hAnsi="Times New Roman" w:cs="Times New Roman"/>
        <w:noProof/>
        <w:sz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057B0" w14:textId="77777777" w:rsidR="00A645AE" w:rsidRPr="00AA64A1" w:rsidRDefault="00A645AE" w:rsidP="00A645AE">
      <w:pPr>
        <w:spacing w:after="0" w:line="240" w:lineRule="auto"/>
        <w:rPr>
          <w:noProof/>
          <w:lang w:val="en-US"/>
        </w:rPr>
      </w:pPr>
      <w:r w:rsidRPr="00AA64A1">
        <w:rPr>
          <w:noProof/>
          <w:lang w:val="en-US"/>
        </w:rPr>
        <w:separator/>
      </w:r>
    </w:p>
  </w:footnote>
  <w:footnote w:type="continuationSeparator" w:id="0">
    <w:p w14:paraId="618C355A" w14:textId="77777777" w:rsidR="00A645AE" w:rsidRPr="00AA64A1" w:rsidRDefault="00A645AE" w:rsidP="00A645AE">
      <w:pPr>
        <w:spacing w:after="0" w:line="240" w:lineRule="auto"/>
        <w:rPr>
          <w:noProof/>
          <w:lang w:val="en-US"/>
        </w:rPr>
      </w:pPr>
      <w:r w:rsidRPr="00AA64A1">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828A6" w14:textId="77777777" w:rsidR="00AA64A1" w:rsidRDefault="00AA64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F66B1" w14:textId="77777777" w:rsidR="00AA64A1" w:rsidRDefault="00AA64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98E61" w14:textId="77777777" w:rsidR="00AA64A1" w:rsidRDefault="00AA64A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CDA"/>
    <w:rsid w:val="00030CDA"/>
    <w:rsid w:val="00052489"/>
    <w:rsid w:val="001629DD"/>
    <w:rsid w:val="003E6A15"/>
    <w:rsid w:val="00441093"/>
    <w:rsid w:val="004454AB"/>
    <w:rsid w:val="004F61AE"/>
    <w:rsid w:val="0052147E"/>
    <w:rsid w:val="00564499"/>
    <w:rsid w:val="00581328"/>
    <w:rsid w:val="00641CE0"/>
    <w:rsid w:val="00690629"/>
    <w:rsid w:val="00761012"/>
    <w:rsid w:val="00772D7B"/>
    <w:rsid w:val="007C397E"/>
    <w:rsid w:val="007C4F5A"/>
    <w:rsid w:val="008411C8"/>
    <w:rsid w:val="008824E4"/>
    <w:rsid w:val="0089716F"/>
    <w:rsid w:val="00913D7A"/>
    <w:rsid w:val="00936733"/>
    <w:rsid w:val="00964D47"/>
    <w:rsid w:val="00994854"/>
    <w:rsid w:val="00A645AE"/>
    <w:rsid w:val="00A65E5B"/>
    <w:rsid w:val="00AA64A1"/>
    <w:rsid w:val="00B81A13"/>
    <w:rsid w:val="00BE69CA"/>
    <w:rsid w:val="00C63325"/>
    <w:rsid w:val="00CA469E"/>
    <w:rsid w:val="00D07F48"/>
    <w:rsid w:val="00D61025"/>
    <w:rsid w:val="00D96664"/>
    <w:rsid w:val="00E12FC3"/>
    <w:rsid w:val="00E41EAC"/>
    <w:rsid w:val="00F03326"/>
    <w:rsid w:val="00F13CA7"/>
    <w:rsid w:val="00F22D59"/>
    <w:rsid w:val="00F3535C"/>
    <w:rsid w:val="00FD4F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63A057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F13CA7"/>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13CA7"/>
    <w:rPr>
      <w:rFonts w:ascii="Times New Roman" w:eastAsia="Times New Roman" w:hAnsi="Times New Roman" w:cs="Times New Roman"/>
      <w:b/>
      <w:bCs/>
      <w:sz w:val="27"/>
      <w:szCs w:val="27"/>
      <w:lang w:eastAsia="lv-LV"/>
    </w:rPr>
  </w:style>
  <w:style w:type="paragraph" w:customStyle="1" w:styleId="likc">
    <w:name w:val="lik_c"/>
    <w:basedOn w:val="Normal"/>
    <w:rsid w:val="00F13CA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F13CA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F13CA7"/>
    <w:rPr>
      <w:color w:val="0000FF"/>
      <w:u w:val="single"/>
    </w:rPr>
  </w:style>
  <w:style w:type="paragraph" w:customStyle="1" w:styleId="likparaksts">
    <w:name w:val="lik_paraksts"/>
    <w:basedOn w:val="Normal"/>
    <w:rsid w:val="00F13CA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A645A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A645A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A645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45AE"/>
  </w:style>
  <w:style w:type="paragraph" w:styleId="Footer">
    <w:name w:val="footer"/>
    <w:basedOn w:val="Normal"/>
    <w:link w:val="FooterChar"/>
    <w:unhideWhenUsed/>
    <w:rsid w:val="00A645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45AE"/>
  </w:style>
  <w:style w:type="paragraph" w:styleId="BlockText">
    <w:name w:val="Block Text"/>
    <w:basedOn w:val="Normal"/>
    <w:rsid w:val="00C63325"/>
    <w:pPr>
      <w:widowControl w:val="0"/>
      <w:spacing w:after="0" w:line="240" w:lineRule="auto"/>
      <w:ind w:left="540" w:right="2546"/>
      <w:jc w:val="both"/>
    </w:pPr>
    <w:rPr>
      <w:rFonts w:ascii="Times New Roman" w:eastAsia="Times New Roman" w:hAnsi="Times New Roman" w:cs="Times New Roman"/>
      <w:sz w:val="20"/>
      <w:szCs w:val="24"/>
    </w:rPr>
  </w:style>
  <w:style w:type="character" w:styleId="PageNumber">
    <w:name w:val="page number"/>
    <w:basedOn w:val="DefaultParagraphFont"/>
    <w:rsid w:val="004410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16036">
      <w:bodyDiv w:val="1"/>
      <w:marLeft w:val="0"/>
      <w:marRight w:val="0"/>
      <w:marTop w:val="0"/>
      <w:marBottom w:val="0"/>
      <w:divBdr>
        <w:top w:val="none" w:sz="0" w:space="0" w:color="auto"/>
        <w:left w:val="none" w:sz="0" w:space="0" w:color="auto"/>
        <w:bottom w:val="none" w:sz="0" w:space="0" w:color="auto"/>
        <w:right w:val="none" w:sz="0" w:space="0" w:color="auto"/>
      </w:divBdr>
      <w:divsChild>
        <w:div w:id="1408108258">
          <w:marLeft w:val="0"/>
          <w:marRight w:val="0"/>
          <w:marTop w:val="480"/>
          <w:marBottom w:val="240"/>
          <w:divBdr>
            <w:top w:val="none" w:sz="0" w:space="0" w:color="auto"/>
            <w:left w:val="none" w:sz="0" w:space="0" w:color="auto"/>
            <w:bottom w:val="none" w:sz="0" w:space="0" w:color="auto"/>
            <w:right w:val="none" w:sz="0" w:space="0" w:color="auto"/>
          </w:divBdr>
        </w:div>
        <w:div w:id="305471322">
          <w:marLeft w:val="0"/>
          <w:marRight w:val="0"/>
          <w:marTop w:val="0"/>
          <w:marBottom w:val="567"/>
          <w:divBdr>
            <w:top w:val="none" w:sz="0" w:space="0" w:color="auto"/>
            <w:left w:val="none" w:sz="0" w:space="0" w:color="auto"/>
            <w:bottom w:val="none" w:sz="0" w:space="0" w:color="auto"/>
            <w:right w:val="none" w:sz="0" w:space="0" w:color="auto"/>
          </w:divBdr>
        </w:div>
        <w:div w:id="1517765301">
          <w:marLeft w:val="0"/>
          <w:marRight w:val="0"/>
          <w:marTop w:val="0"/>
          <w:marBottom w:val="0"/>
          <w:divBdr>
            <w:top w:val="none" w:sz="0" w:space="0" w:color="auto"/>
            <w:left w:val="none" w:sz="0" w:space="0" w:color="auto"/>
            <w:bottom w:val="none" w:sz="0" w:space="0" w:color="auto"/>
            <w:right w:val="none" w:sz="0" w:space="0" w:color="auto"/>
          </w:divBdr>
        </w:div>
        <w:div w:id="998925856">
          <w:marLeft w:val="0"/>
          <w:marRight w:val="0"/>
          <w:marTop w:val="0"/>
          <w:marBottom w:val="0"/>
          <w:divBdr>
            <w:top w:val="none" w:sz="0" w:space="0" w:color="auto"/>
            <w:left w:val="none" w:sz="0" w:space="0" w:color="auto"/>
            <w:bottom w:val="none" w:sz="0" w:space="0" w:color="auto"/>
            <w:right w:val="none" w:sz="0" w:space="0" w:color="auto"/>
          </w:divBdr>
        </w:div>
        <w:div w:id="86733655">
          <w:marLeft w:val="0"/>
          <w:marRight w:val="0"/>
          <w:marTop w:val="0"/>
          <w:marBottom w:val="0"/>
          <w:divBdr>
            <w:top w:val="none" w:sz="0" w:space="0" w:color="auto"/>
            <w:left w:val="none" w:sz="0" w:space="0" w:color="auto"/>
            <w:bottom w:val="none" w:sz="0" w:space="0" w:color="auto"/>
            <w:right w:val="none" w:sz="0" w:space="0" w:color="auto"/>
          </w:divBdr>
        </w:div>
        <w:div w:id="132211321">
          <w:marLeft w:val="0"/>
          <w:marRight w:val="0"/>
          <w:marTop w:val="0"/>
          <w:marBottom w:val="0"/>
          <w:divBdr>
            <w:top w:val="none" w:sz="0" w:space="0" w:color="auto"/>
            <w:left w:val="none" w:sz="0" w:space="0" w:color="auto"/>
            <w:bottom w:val="none" w:sz="0" w:space="0" w:color="auto"/>
            <w:right w:val="none" w:sz="0" w:space="0" w:color="auto"/>
          </w:divBdr>
        </w:div>
        <w:div w:id="1515193213">
          <w:marLeft w:val="0"/>
          <w:marRight w:val="0"/>
          <w:marTop w:val="0"/>
          <w:marBottom w:val="0"/>
          <w:divBdr>
            <w:top w:val="none" w:sz="0" w:space="0" w:color="auto"/>
            <w:left w:val="none" w:sz="0" w:space="0" w:color="auto"/>
            <w:bottom w:val="none" w:sz="0" w:space="0" w:color="auto"/>
            <w:right w:val="none" w:sz="0" w:space="0" w:color="auto"/>
          </w:divBdr>
        </w:div>
        <w:div w:id="1813522817">
          <w:marLeft w:val="0"/>
          <w:marRight w:val="0"/>
          <w:marTop w:val="0"/>
          <w:marBottom w:val="0"/>
          <w:divBdr>
            <w:top w:val="none" w:sz="0" w:space="0" w:color="auto"/>
            <w:left w:val="none" w:sz="0" w:space="0" w:color="auto"/>
            <w:bottom w:val="none" w:sz="0" w:space="0" w:color="auto"/>
            <w:right w:val="none" w:sz="0" w:space="0" w:color="auto"/>
          </w:divBdr>
        </w:div>
        <w:div w:id="1417289195">
          <w:marLeft w:val="0"/>
          <w:marRight w:val="0"/>
          <w:marTop w:val="0"/>
          <w:marBottom w:val="0"/>
          <w:divBdr>
            <w:top w:val="none" w:sz="0" w:space="0" w:color="auto"/>
            <w:left w:val="none" w:sz="0" w:space="0" w:color="auto"/>
            <w:bottom w:val="none" w:sz="0" w:space="0" w:color="auto"/>
            <w:right w:val="none" w:sz="0" w:space="0" w:color="auto"/>
          </w:divBdr>
        </w:div>
        <w:div w:id="1514608345">
          <w:marLeft w:val="0"/>
          <w:marRight w:val="0"/>
          <w:marTop w:val="0"/>
          <w:marBottom w:val="0"/>
          <w:divBdr>
            <w:top w:val="none" w:sz="0" w:space="0" w:color="auto"/>
            <w:left w:val="none" w:sz="0" w:space="0" w:color="auto"/>
            <w:bottom w:val="none" w:sz="0" w:space="0" w:color="auto"/>
            <w:right w:val="none" w:sz="0" w:space="0" w:color="auto"/>
          </w:divBdr>
        </w:div>
        <w:div w:id="417481856">
          <w:marLeft w:val="0"/>
          <w:marRight w:val="0"/>
          <w:marTop w:val="0"/>
          <w:marBottom w:val="0"/>
          <w:divBdr>
            <w:top w:val="none" w:sz="0" w:space="0" w:color="auto"/>
            <w:left w:val="none" w:sz="0" w:space="0" w:color="auto"/>
            <w:bottom w:val="none" w:sz="0" w:space="0" w:color="auto"/>
            <w:right w:val="none" w:sz="0" w:space="0" w:color="auto"/>
          </w:divBdr>
        </w:div>
        <w:div w:id="2116899679">
          <w:marLeft w:val="0"/>
          <w:marRight w:val="0"/>
          <w:marTop w:val="0"/>
          <w:marBottom w:val="0"/>
          <w:divBdr>
            <w:top w:val="none" w:sz="0" w:space="0" w:color="auto"/>
            <w:left w:val="none" w:sz="0" w:space="0" w:color="auto"/>
            <w:bottom w:val="none" w:sz="0" w:space="0" w:color="auto"/>
            <w:right w:val="none" w:sz="0" w:space="0" w:color="auto"/>
          </w:divBdr>
        </w:div>
        <w:div w:id="2036618099">
          <w:marLeft w:val="0"/>
          <w:marRight w:val="0"/>
          <w:marTop w:val="0"/>
          <w:marBottom w:val="0"/>
          <w:divBdr>
            <w:top w:val="none" w:sz="0" w:space="0" w:color="auto"/>
            <w:left w:val="none" w:sz="0" w:space="0" w:color="auto"/>
            <w:bottom w:val="none" w:sz="0" w:space="0" w:color="auto"/>
            <w:right w:val="none" w:sz="0" w:space="0" w:color="auto"/>
          </w:divBdr>
        </w:div>
        <w:div w:id="49234596">
          <w:marLeft w:val="0"/>
          <w:marRight w:val="0"/>
          <w:marTop w:val="0"/>
          <w:marBottom w:val="0"/>
          <w:divBdr>
            <w:top w:val="none" w:sz="0" w:space="0" w:color="auto"/>
            <w:left w:val="none" w:sz="0" w:space="0" w:color="auto"/>
            <w:bottom w:val="none" w:sz="0" w:space="0" w:color="auto"/>
            <w:right w:val="none" w:sz="0" w:space="0" w:color="auto"/>
          </w:divBdr>
        </w:div>
        <w:div w:id="966549620">
          <w:marLeft w:val="0"/>
          <w:marRight w:val="0"/>
          <w:marTop w:val="0"/>
          <w:marBottom w:val="0"/>
          <w:divBdr>
            <w:top w:val="none" w:sz="0" w:space="0" w:color="auto"/>
            <w:left w:val="none" w:sz="0" w:space="0" w:color="auto"/>
            <w:bottom w:val="none" w:sz="0" w:space="0" w:color="auto"/>
            <w:right w:val="none" w:sz="0" w:space="0" w:color="auto"/>
          </w:divBdr>
        </w:div>
        <w:div w:id="1823228700">
          <w:marLeft w:val="0"/>
          <w:marRight w:val="0"/>
          <w:marTop w:val="0"/>
          <w:marBottom w:val="0"/>
          <w:divBdr>
            <w:top w:val="none" w:sz="0" w:space="0" w:color="auto"/>
            <w:left w:val="none" w:sz="0" w:space="0" w:color="auto"/>
            <w:bottom w:val="none" w:sz="0" w:space="0" w:color="auto"/>
            <w:right w:val="none" w:sz="0" w:space="0" w:color="auto"/>
          </w:divBdr>
        </w:div>
        <w:div w:id="883062487">
          <w:marLeft w:val="0"/>
          <w:marRight w:val="0"/>
          <w:marTop w:val="0"/>
          <w:marBottom w:val="0"/>
          <w:divBdr>
            <w:top w:val="none" w:sz="0" w:space="0" w:color="auto"/>
            <w:left w:val="none" w:sz="0" w:space="0" w:color="auto"/>
            <w:bottom w:val="none" w:sz="0" w:space="0" w:color="auto"/>
            <w:right w:val="none" w:sz="0" w:space="0" w:color="auto"/>
          </w:divBdr>
        </w:div>
        <w:div w:id="1310400512">
          <w:marLeft w:val="0"/>
          <w:marRight w:val="0"/>
          <w:marTop w:val="0"/>
          <w:marBottom w:val="0"/>
          <w:divBdr>
            <w:top w:val="none" w:sz="0" w:space="0" w:color="auto"/>
            <w:left w:val="none" w:sz="0" w:space="0" w:color="auto"/>
            <w:bottom w:val="none" w:sz="0" w:space="0" w:color="auto"/>
            <w:right w:val="none" w:sz="0" w:space="0" w:color="auto"/>
          </w:divBdr>
        </w:div>
        <w:div w:id="785345956">
          <w:marLeft w:val="0"/>
          <w:marRight w:val="0"/>
          <w:marTop w:val="135"/>
          <w:marBottom w:val="0"/>
          <w:divBdr>
            <w:top w:val="none" w:sz="0" w:space="0" w:color="auto"/>
            <w:left w:val="none" w:sz="0" w:space="0" w:color="auto"/>
            <w:bottom w:val="none" w:sz="0" w:space="0" w:color="auto"/>
            <w:right w:val="none" w:sz="0" w:space="0" w:color="auto"/>
          </w:divBdr>
        </w:div>
        <w:div w:id="1172641629">
          <w:marLeft w:val="0"/>
          <w:marRight w:val="0"/>
          <w:marTop w:val="210"/>
          <w:marBottom w:val="0"/>
          <w:divBdr>
            <w:top w:val="none" w:sz="0" w:space="0" w:color="auto"/>
            <w:left w:val="none" w:sz="0" w:space="0" w:color="auto"/>
            <w:bottom w:val="none" w:sz="0" w:space="0" w:color="auto"/>
            <w:right w:val="none" w:sz="0" w:space="0" w:color="auto"/>
          </w:divBdr>
        </w:div>
        <w:div w:id="1486168036">
          <w:marLeft w:val="0"/>
          <w:marRight w:val="0"/>
          <w:marTop w:val="567"/>
          <w:marBottom w:val="0"/>
          <w:divBdr>
            <w:top w:val="none" w:sz="0" w:space="0" w:color="auto"/>
            <w:left w:val="none" w:sz="0" w:space="0" w:color="auto"/>
            <w:bottom w:val="none" w:sz="0" w:space="0" w:color="auto"/>
            <w:right w:val="none" w:sz="0" w:space="0" w:color="auto"/>
          </w:divBdr>
        </w:div>
        <w:div w:id="141580907">
          <w:marLeft w:val="0"/>
          <w:marRight w:val="0"/>
          <w:marTop w:val="240"/>
          <w:marBottom w:val="0"/>
          <w:divBdr>
            <w:top w:val="none" w:sz="0" w:space="0" w:color="auto"/>
            <w:left w:val="none" w:sz="0" w:space="0" w:color="auto"/>
            <w:bottom w:val="none" w:sz="0" w:space="0" w:color="auto"/>
            <w:right w:val="none" w:sz="0" w:space="0" w:color="auto"/>
          </w:divBdr>
        </w:div>
        <w:div w:id="1676300497">
          <w:marLeft w:val="0"/>
          <w:marRight w:val="0"/>
          <w:marTop w:val="240"/>
          <w:marBottom w:val="0"/>
          <w:divBdr>
            <w:top w:val="none" w:sz="0" w:space="0" w:color="auto"/>
            <w:left w:val="none" w:sz="0" w:space="0" w:color="auto"/>
            <w:bottom w:val="none" w:sz="0" w:space="0" w:color="auto"/>
            <w:right w:val="none" w:sz="0" w:space="0" w:color="auto"/>
          </w:divBdr>
        </w:div>
      </w:divsChild>
    </w:div>
    <w:div w:id="159782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12BDBB-8E41-431C-8CC7-7B0558AA87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786680-8155-4298-910B-CF705A2AAEB6}">
  <ds:schemaRefs>
    <ds:schemaRef ds:uri="http://schemas.microsoft.com/sharepoint/v3/contenttype/forms"/>
  </ds:schemaRefs>
</ds:datastoreItem>
</file>

<file path=customXml/itemProps3.xml><?xml version="1.0" encoding="utf-8"?>
<ds:datastoreItem xmlns:ds="http://schemas.openxmlformats.org/officeDocument/2006/customXml" ds:itemID="{EE045F78-7092-48EF-ABD8-88FB68604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11222</Words>
  <Characters>6398</Characters>
  <Application>Microsoft Office Word</Application>
  <DocSecurity>0</DocSecurity>
  <Lines>53</Lines>
  <Paragraphs>35</Paragraphs>
  <ScaleCrop>false</ScaleCrop>
  <Company/>
  <LinksUpToDate>false</LinksUpToDate>
  <CharactersWithSpaces>17585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2022-11-10T14:36:00Z</dcterms:created>
  <dcterms:modified xsi:type="dcterms:W3CDTF">2022-12-13T16:12:00Z</dcterms:modified>
</cp:coreProperties>
</file>