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2FA02" w14:textId="77777777" w:rsidR="00AD3FDB" w:rsidRPr="00AD3FDB" w:rsidRDefault="00AD3FDB" w:rsidP="00AD3FDB">
      <w:pPr>
        <w:spacing w:after="0" w:line="240" w:lineRule="auto"/>
        <w:jc w:val="both"/>
        <w:rPr>
          <w:rFonts w:ascii="Times New Roman" w:hAnsi="Times New Roman" w:cs="Times New Roman"/>
          <w:noProof/>
          <w:sz w:val="24"/>
          <w:szCs w:val="24"/>
          <w:lang w:val="en-US"/>
        </w:rPr>
      </w:pPr>
    </w:p>
    <w:p w14:paraId="4E1E0D9F" w14:textId="77777777" w:rsidR="00AD3FDB" w:rsidRPr="00AD3FDB" w:rsidRDefault="00AD3FDB" w:rsidP="00AD3FDB">
      <w:pPr>
        <w:widowControl w:val="0"/>
        <w:spacing w:after="0" w:line="240" w:lineRule="auto"/>
        <w:jc w:val="both"/>
        <w:rPr>
          <w:rFonts w:ascii="Times New Roman" w:hAnsi="Times New Roman" w:cs="Times New Roman"/>
          <w:noProof/>
          <w:sz w:val="20"/>
          <w:szCs w:val="24"/>
          <w:lang w:val="en-US"/>
        </w:rPr>
      </w:pPr>
      <w:r w:rsidRPr="00AD3FDB">
        <w:rPr>
          <w:rFonts w:ascii="Times New Roman" w:hAnsi="Times New Roman" w:cs="Times New Roman"/>
          <w:noProof/>
          <w:sz w:val="20"/>
          <w:szCs w:val="24"/>
          <w:lang w:val="en-US"/>
        </w:rPr>
        <w:t>Text consolidated by Valsts valodas centrs (State Language Centre) with amending regulations of:</w:t>
      </w:r>
    </w:p>
    <w:p w14:paraId="71FD6001" w14:textId="77777777" w:rsidR="00AD3FDB" w:rsidRPr="00AD3FDB" w:rsidRDefault="00AD3FDB" w:rsidP="00AD3FDB">
      <w:pPr>
        <w:pStyle w:val="BlockText"/>
        <w:ind w:left="0" w:right="26"/>
        <w:jc w:val="center"/>
        <w:rPr>
          <w:noProof/>
          <w:szCs w:val="24"/>
          <w:lang w:val="en-US"/>
        </w:rPr>
      </w:pPr>
      <w:r w:rsidRPr="00AD3FDB">
        <w:rPr>
          <w:noProof/>
          <w:szCs w:val="24"/>
          <w:lang w:val="en-US"/>
        </w:rPr>
        <w:t>1 November 2011 [shall come into force on 5 November 2011];</w:t>
      </w:r>
    </w:p>
    <w:p w14:paraId="2058FF00" w14:textId="77777777" w:rsidR="00AD3FDB" w:rsidRPr="00AD3FDB" w:rsidRDefault="00AD3FDB" w:rsidP="00AD3FDB">
      <w:pPr>
        <w:pStyle w:val="BlockText"/>
        <w:ind w:left="0" w:right="26"/>
        <w:jc w:val="center"/>
        <w:rPr>
          <w:noProof/>
          <w:szCs w:val="24"/>
          <w:lang w:val="en-US"/>
        </w:rPr>
      </w:pPr>
      <w:r w:rsidRPr="00AD3FDB">
        <w:rPr>
          <w:noProof/>
          <w:szCs w:val="24"/>
          <w:lang w:val="en-US"/>
        </w:rPr>
        <w:t>19 March 2013 [shall come into force on 23 March 2013];</w:t>
      </w:r>
    </w:p>
    <w:p w14:paraId="113B6790" w14:textId="77777777" w:rsidR="00AD3FDB" w:rsidRPr="00AD3FDB" w:rsidRDefault="00AD3FDB" w:rsidP="00AD3FDB">
      <w:pPr>
        <w:pStyle w:val="BlockText"/>
        <w:ind w:left="0" w:right="26"/>
        <w:jc w:val="center"/>
        <w:rPr>
          <w:noProof/>
          <w:szCs w:val="24"/>
          <w:lang w:val="en-US"/>
        </w:rPr>
      </w:pPr>
      <w:r w:rsidRPr="00AD3FDB">
        <w:rPr>
          <w:noProof/>
          <w:szCs w:val="24"/>
          <w:lang w:val="en-US"/>
        </w:rPr>
        <w:t>7 July 2015 [shall come into force on 14 July 2015];</w:t>
      </w:r>
    </w:p>
    <w:p w14:paraId="2F00BA82" w14:textId="77777777" w:rsidR="00AD3FDB" w:rsidRPr="00AD3FDB" w:rsidRDefault="00AD3FDB" w:rsidP="00AD3FDB">
      <w:pPr>
        <w:pStyle w:val="BlockText"/>
        <w:ind w:left="0" w:right="26"/>
        <w:jc w:val="center"/>
        <w:rPr>
          <w:noProof/>
          <w:szCs w:val="24"/>
          <w:lang w:val="en-US"/>
        </w:rPr>
      </w:pPr>
      <w:r w:rsidRPr="00AD3FDB">
        <w:rPr>
          <w:noProof/>
          <w:szCs w:val="24"/>
          <w:lang w:val="en-US"/>
        </w:rPr>
        <w:t>5 September 2017 [shall come into force on 12 September 2017];</w:t>
      </w:r>
    </w:p>
    <w:p w14:paraId="49FFD3BC" w14:textId="77777777" w:rsidR="00AD3FDB" w:rsidRPr="00AD3FDB" w:rsidRDefault="00AD3FDB" w:rsidP="00AD3FDB">
      <w:pPr>
        <w:pStyle w:val="BlockText"/>
        <w:ind w:left="0" w:right="26"/>
        <w:jc w:val="center"/>
        <w:rPr>
          <w:noProof/>
          <w:szCs w:val="24"/>
          <w:lang w:val="en-US"/>
        </w:rPr>
      </w:pPr>
      <w:r w:rsidRPr="00AD3FDB">
        <w:rPr>
          <w:noProof/>
          <w:szCs w:val="24"/>
          <w:lang w:val="en-US"/>
        </w:rPr>
        <w:t>12 February 2019 [shall come into force on 15 February 2019];</w:t>
      </w:r>
    </w:p>
    <w:p w14:paraId="766AAA36" w14:textId="77777777" w:rsidR="00AD3FDB" w:rsidRPr="00AD3FDB" w:rsidRDefault="00AD3FDB" w:rsidP="00AD3FDB">
      <w:pPr>
        <w:pStyle w:val="BlockText"/>
        <w:ind w:left="0" w:right="26"/>
        <w:jc w:val="center"/>
        <w:rPr>
          <w:noProof/>
          <w:szCs w:val="24"/>
          <w:lang w:val="en-US"/>
        </w:rPr>
      </w:pPr>
      <w:r w:rsidRPr="00AD3FDB">
        <w:rPr>
          <w:noProof/>
          <w:szCs w:val="24"/>
          <w:lang w:val="en-US"/>
        </w:rPr>
        <w:t>24 May 2022 [shall come into force on 27 May 2022].</w:t>
      </w:r>
    </w:p>
    <w:p w14:paraId="7510CE6D" w14:textId="77777777" w:rsidR="00AD3FDB" w:rsidRPr="00AD3FDB" w:rsidRDefault="00AD3FDB" w:rsidP="00AD3FDB">
      <w:pPr>
        <w:widowControl w:val="0"/>
        <w:spacing w:after="0" w:line="240" w:lineRule="auto"/>
        <w:jc w:val="both"/>
        <w:rPr>
          <w:rFonts w:ascii="Times New Roman" w:hAnsi="Times New Roman" w:cs="Times New Roman"/>
          <w:noProof/>
          <w:sz w:val="20"/>
          <w:szCs w:val="24"/>
          <w:lang w:val="en-US"/>
        </w:rPr>
      </w:pPr>
      <w:r w:rsidRPr="00AD3FDB">
        <w:rPr>
          <w:rFonts w:ascii="Times New Roman" w:hAnsi="Times New Roman" w:cs="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0CC32B2" w14:textId="77777777" w:rsidR="00AD3FDB" w:rsidRPr="00AD3FDB" w:rsidRDefault="00AD3FDB" w:rsidP="00AD3FDB">
      <w:pPr>
        <w:spacing w:after="0" w:line="240" w:lineRule="auto"/>
        <w:jc w:val="both"/>
        <w:rPr>
          <w:rFonts w:ascii="Times New Roman" w:hAnsi="Times New Roman" w:cs="Times New Roman"/>
          <w:noProof/>
          <w:sz w:val="24"/>
          <w:szCs w:val="24"/>
          <w:lang w:val="en-US"/>
        </w:rPr>
      </w:pPr>
    </w:p>
    <w:p w14:paraId="54C19D52" w14:textId="77777777" w:rsidR="00AD3FDB" w:rsidRPr="00AD3FDB" w:rsidRDefault="00AD3FDB" w:rsidP="00AD3FDB">
      <w:pPr>
        <w:spacing w:after="0" w:line="240" w:lineRule="auto"/>
        <w:jc w:val="both"/>
        <w:rPr>
          <w:rFonts w:ascii="Times New Roman" w:hAnsi="Times New Roman" w:cs="Times New Roman"/>
          <w:noProof/>
          <w:sz w:val="24"/>
          <w:szCs w:val="24"/>
          <w:lang w:val="en-US"/>
        </w:rPr>
      </w:pPr>
    </w:p>
    <w:p w14:paraId="22BD37A5" w14:textId="77777777" w:rsidR="00AD3FDB" w:rsidRPr="00AD3FDB" w:rsidRDefault="00AD3FDB" w:rsidP="00AD3FDB">
      <w:pPr>
        <w:spacing w:after="0" w:line="240" w:lineRule="auto"/>
        <w:jc w:val="center"/>
        <w:rPr>
          <w:rFonts w:ascii="Times New Roman" w:hAnsi="Times New Roman" w:cs="Times New Roman"/>
          <w:noProof/>
          <w:sz w:val="24"/>
          <w:szCs w:val="24"/>
          <w:lang w:val="en-US"/>
        </w:rPr>
      </w:pPr>
      <w:r w:rsidRPr="00AD3FDB">
        <w:rPr>
          <w:rFonts w:ascii="Times New Roman" w:hAnsi="Times New Roman" w:cs="Times New Roman"/>
          <w:noProof/>
          <w:sz w:val="24"/>
          <w:szCs w:val="24"/>
          <w:lang w:val="en-US"/>
        </w:rPr>
        <w:t>Republic of Latvia</w:t>
      </w:r>
    </w:p>
    <w:p w14:paraId="500C7B26" w14:textId="77777777" w:rsidR="00AD3FDB" w:rsidRPr="00AD3FDB" w:rsidRDefault="00AD3FDB" w:rsidP="00AD3FDB">
      <w:pPr>
        <w:spacing w:after="0" w:line="240" w:lineRule="auto"/>
        <w:jc w:val="center"/>
        <w:rPr>
          <w:rFonts w:ascii="Times New Roman" w:hAnsi="Times New Roman" w:cs="Times New Roman"/>
          <w:noProof/>
          <w:sz w:val="24"/>
          <w:szCs w:val="24"/>
          <w:lang w:val="en-US"/>
        </w:rPr>
      </w:pPr>
    </w:p>
    <w:p w14:paraId="09DD4237" w14:textId="77777777" w:rsidR="00AD3FDB" w:rsidRPr="00AD3FDB" w:rsidRDefault="00AD3FDB" w:rsidP="00AD3FDB">
      <w:pPr>
        <w:spacing w:after="0" w:line="240" w:lineRule="auto"/>
        <w:jc w:val="center"/>
        <w:rPr>
          <w:rFonts w:ascii="Times New Roman" w:hAnsi="Times New Roman" w:cs="Times New Roman"/>
          <w:noProof/>
          <w:sz w:val="24"/>
          <w:lang w:val="en-US"/>
        </w:rPr>
      </w:pPr>
      <w:r w:rsidRPr="00AD3FDB">
        <w:rPr>
          <w:rFonts w:ascii="Times New Roman" w:hAnsi="Times New Roman" w:cs="Times New Roman"/>
          <w:noProof/>
          <w:sz w:val="24"/>
          <w:lang w:val="en-US"/>
        </w:rPr>
        <w:t>Cabinet</w:t>
      </w:r>
    </w:p>
    <w:p w14:paraId="0841F08E" w14:textId="77777777" w:rsidR="00AD3FDB" w:rsidRPr="00AD3FDB" w:rsidRDefault="00AD3FDB" w:rsidP="00AD3FDB">
      <w:pPr>
        <w:shd w:val="clear" w:color="auto" w:fill="FFFFFF"/>
        <w:spacing w:after="0" w:line="240" w:lineRule="auto"/>
        <w:jc w:val="center"/>
        <w:rPr>
          <w:rFonts w:ascii="Times New Roman" w:hAnsi="Times New Roman"/>
          <w:noProof/>
          <w:sz w:val="24"/>
          <w:lang w:val="en-US"/>
        </w:rPr>
      </w:pPr>
      <w:r w:rsidRPr="00AD3FDB">
        <w:rPr>
          <w:rFonts w:ascii="Times New Roman" w:hAnsi="Times New Roman"/>
          <w:noProof/>
          <w:sz w:val="24"/>
          <w:lang w:val="en-US"/>
        </w:rPr>
        <w:t>Regulation No. 233</w:t>
      </w:r>
    </w:p>
    <w:p w14:paraId="64B63061" w14:textId="77777777" w:rsidR="00AD3FDB" w:rsidRPr="00AD3FDB" w:rsidRDefault="00AD3FDB" w:rsidP="00AD3FDB">
      <w:pPr>
        <w:shd w:val="clear" w:color="auto" w:fill="FFFFFF"/>
        <w:spacing w:after="0" w:line="240" w:lineRule="auto"/>
        <w:jc w:val="center"/>
        <w:rPr>
          <w:rFonts w:ascii="Times New Roman" w:hAnsi="Times New Roman"/>
          <w:noProof/>
          <w:sz w:val="24"/>
          <w:lang w:val="en-US"/>
        </w:rPr>
      </w:pPr>
      <w:r w:rsidRPr="00AD3FDB">
        <w:rPr>
          <w:rFonts w:ascii="Times New Roman" w:hAnsi="Times New Roman"/>
          <w:noProof/>
          <w:sz w:val="24"/>
          <w:lang w:val="en-US"/>
        </w:rPr>
        <w:t>Adopted 3 April 2007</w:t>
      </w:r>
    </w:p>
    <w:p w14:paraId="3C6AED4E"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D1E8AAC"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7BAD14F" w14:textId="77777777" w:rsidR="00AD3FDB" w:rsidRPr="00AD3FDB" w:rsidRDefault="00AD3FDB" w:rsidP="00AD3FDB">
      <w:pPr>
        <w:shd w:val="clear" w:color="auto" w:fill="FFFFFF"/>
        <w:spacing w:after="0" w:line="240" w:lineRule="auto"/>
        <w:jc w:val="center"/>
        <w:rPr>
          <w:rFonts w:ascii="Times New Roman" w:hAnsi="Times New Roman"/>
          <w:b/>
          <w:noProof/>
          <w:sz w:val="28"/>
          <w:lang w:val="en-US"/>
        </w:rPr>
      </w:pPr>
      <w:r w:rsidRPr="00AD3FDB">
        <w:rPr>
          <w:rFonts w:ascii="Times New Roman" w:hAnsi="Times New Roman"/>
          <w:b/>
          <w:noProof/>
          <w:sz w:val="28"/>
          <w:lang w:val="en-US"/>
        </w:rPr>
        <w:t>By-laws of the Financial Sector Development Board</w:t>
      </w:r>
    </w:p>
    <w:p w14:paraId="64FCA208"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E1010B"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4F1F1AB" w14:textId="77777777" w:rsidR="00AD3FDB" w:rsidRPr="00AD3FDB" w:rsidRDefault="00AD3FDB" w:rsidP="00AD3FDB">
      <w:pPr>
        <w:shd w:val="clear" w:color="auto" w:fill="FFFFFF"/>
        <w:spacing w:after="0" w:line="240" w:lineRule="auto"/>
        <w:jc w:val="right"/>
        <w:rPr>
          <w:rFonts w:ascii="Times New Roman" w:hAnsi="Times New Roman"/>
          <w:i/>
          <w:iCs/>
          <w:noProof/>
          <w:sz w:val="24"/>
          <w:lang w:val="en-US"/>
        </w:rPr>
      </w:pPr>
      <w:r w:rsidRPr="00AD3FDB">
        <w:rPr>
          <w:rFonts w:ascii="Times New Roman" w:hAnsi="Times New Roman"/>
          <w:i/>
          <w:iCs/>
          <w:noProof/>
          <w:sz w:val="24"/>
          <w:lang w:val="en-US"/>
        </w:rPr>
        <w:t>Issued pursuant to</w:t>
      </w:r>
    </w:p>
    <w:p w14:paraId="40D0EB76" w14:textId="77777777" w:rsidR="00AD3FDB" w:rsidRPr="00AD3FDB" w:rsidRDefault="00AD3FDB" w:rsidP="00AD3FDB">
      <w:pPr>
        <w:shd w:val="clear" w:color="auto" w:fill="FFFFFF"/>
        <w:spacing w:after="0" w:line="240" w:lineRule="auto"/>
        <w:jc w:val="right"/>
        <w:rPr>
          <w:rFonts w:ascii="Times New Roman" w:hAnsi="Times New Roman"/>
          <w:i/>
          <w:iCs/>
          <w:noProof/>
          <w:sz w:val="24"/>
          <w:lang w:val="en-US"/>
        </w:rPr>
      </w:pPr>
      <w:r w:rsidRPr="00AD3FDB">
        <w:rPr>
          <w:rFonts w:ascii="Times New Roman" w:hAnsi="Times New Roman"/>
          <w:i/>
          <w:iCs/>
          <w:noProof/>
          <w:sz w:val="24"/>
          <w:lang w:val="en-US"/>
        </w:rPr>
        <w:t>Section 13 of the State Administration Structure Law and Section 61, Paragraph two of the Law on the Prevention of Money Laundering and Terrorism and Proliferation Financing</w:t>
      </w:r>
    </w:p>
    <w:p w14:paraId="29E5EC81" w14:textId="77777777" w:rsidR="00AD3FDB" w:rsidRPr="00AD3FDB" w:rsidRDefault="00AD3FDB" w:rsidP="00AD3FDB">
      <w:pPr>
        <w:shd w:val="clear" w:color="auto" w:fill="FFFFFF"/>
        <w:spacing w:after="0" w:line="240" w:lineRule="auto"/>
        <w:jc w:val="right"/>
        <w:rPr>
          <w:rFonts w:ascii="Times New Roman" w:eastAsia="Times New Roman" w:hAnsi="Times New Roman" w:cs="Times New Roman"/>
          <w:noProof/>
          <w:sz w:val="24"/>
          <w:szCs w:val="24"/>
          <w:lang w:val="en-US"/>
        </w:rPr>
      </w:pPr>
      <w:r w:rsidRPr="00AD3FDB">
        <w:rPr>
          <w:rFonts w:ascii="Times New Roman" w:hAnsi="Times New Roman"/>
          <w:noProof/>
          <w:sz w:val="24"/>
          <w:lang w:val="en-US"/>
        </w:rPr>
        <w:t>[</w:t>
      </w:r>
      <w:r w:rsidRPr="00AD3FDB">
        <w:rPr>
          <w:rFonts w:ascii="Times New Roman" w:hAnsi="Times New Roman"/>
          <w:i/>
          <w:iCs/>
          <w:noProof/>
          <w:sz w:val="24"/>
          <w:lang w:val="en-US"/>
        </w:rPr>
        <w:t>24 May 2022</w:t>
      </w:r>
      <w:r w:rsidRPr="00AD3FDB">
        <w:rPr>
          <w:rFonts w:ascii="Times New Roman" w:hAnsi="Times New Roman"/>
          <w:noProof/>
          <w:sz w:val="24"/>
          <w:lang w:val="en-US"/>
        </w:rPr>
        <w:t>]</w:t>
      </w:r>
    </w:p>
    <w:p w14:paraId="74AED425"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rPr>
      </w:pPr>
      <w:bookmarkStart w:id="0" w:name="p-1089995"/>
      <w:bookmarkEnd w:id="0"/>
    </w:p>
    <w:p w14:paraId="720D93FD" w14:textId="77777777" w:rsidR="00AD3FDB" w:rsidRPr="00AD3FDB" w:rsidRDefault="00AD3FDB" w:rsidP="00AD3FDB">
      <w:pPr>
        <w:shd w:val="clear" w:color="auto" w:fill="FFFFFF"/>
        <w:spacing w:after="0" w:line="240" w:lineRule="auto"/>
        <w:jc w:val="both"/>
        <w:rPr>
          <w:rFonts w:ascii="Times New Roman" w:hAnsi="Times New Roman"/>
          <w:noProof/>
          <w:sz w:val="24"/>
          <w:lang w:val="en-US"/>
        </w:rPr>
      </w:pPr>
      <w:r w:rsidRPr="00AD3FDB">
        <w:rPr>
          <w:rFonts w:ascii="Times New Roman" w:hAnsi="Times New Roman"/>
          <w:noProof/>
          <w:sz w:val="24"/>
          <w:lang w:val="en-US"/>
        </w:rPr>
        <w:t>1. The Financial Sector Development Board (hereinafter – the Board) is a coordinating authority the objective of operation of which is to coordinate and improve the cooperation between the State authorities and the private sector in promoting sustainable development of the financial sector and in preventing money laundering and terrorism and proliferation financing.</w:t>
      </w:r>
      <w:bookmarkStart w:id="1" w:name="p1"/>
      <w:bookmarkEnd w:id="1"/>
    </w:p>
    <w:p w14:paraId="0DF33731"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rPr>
      </w:pPr>
      <w:r w:rsidRPr="00AD3FDB">
        <w:rPr>
          <w:rFonts w:ascii="Times New Roman" w:hAnsi="Times New Roman"/>
          <w:noProof/>
          <w:sz w:val="24"/>
          <w:lang w:val="en-US"/>
        </w:rPr>
        <w:t>[</w:t>
      </w:r>
      <w:r w:rsidRPr="00AD3FDB">
        <w:rPr>
          <w:rFonts w:ascii="Times New Roman" w:hAnsi="Times New Roman"/>
          <w:i/>
          <w:iCs/>
          <w:noProof/>
          <w:sz w:val="24"/>
          <w:lang w:val="en-US"/>
        </w:rPr>
        <w:t>24 May 2022</w:t>
      </w:r>
      <w:r w:rsidRPr="00AD3FDB">
        <w:rPr>
          <w:rFonts w:ascii="Times New Roman" w:hAnsi="Times New Roman"/>
          <w:noProof/>
          <w:sz w:val="24"/>
          <w:lang w:val="en-US"/>
        </w:rPr>
        <w:t>]</w:t>
      </w:r>
    </w:p>
    <w:p w14:paraId="46990407"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1089997"/>
      <w:bookmarkEnd w:id="2"/>
    </w:p>
    <w:p w14:paraId="773C6757" w14:textId="77777777" w:rsidR="00AD3FDB" w:rsidRPr="00AD3FDB" w:rsidRDefault="00AD3FDB" w:rsidP="00AD3FDB">
      <w:pPr>
        <w:shd w:val="clear" w:color="auto" w:fill="FFFFFF"/>
        <w:spacing w:after="0" w:line="240" w:lineRule="auto"/>
        <w:jc w:val="both"/>
        <w:rPr>
          <w:rFonts w:ascii="Times New Roman" w:hAnsi="Times New Roman"/>
          <w:noProof/>
          <w:sz w:val="24"/>
          <w:lang w:val="en-US"/>
        </w:rPr>
      </w:pPr>
      <w:r w:rsidRPr="00AD3FDB">
        <w:rPr>
          <w:rFonts w:ascii="Times New Roman" w:hAnsi="Times New Roman"/>
          <w:noProof/>
          <w:sz w:val="24"/>
          <w:lang w:val="en-US"/>
        </w:rPr>
        <w:t>2. The Board has the following functions:</w:t>
      </w:r>
      <w:bookmarkStart w:id="3" w:name="p2"/>
      <w:bookmarkEnd w:id="3"/>
    </w:p>
    <w:p w14:paraId="63557CE6" w14:textId="77777777" w:rsidR="00AD3FDB" w:rsidRPr="00AD3FDB" w:rsidRDefault="00AD3FDB" w:rsidP="00AD3FDB">
      <w:pPr>
        <w:shd w:val="clear" w:color="auto" w:fill="FFFFFF"/>
        <w:spacing w:after="0" w:line="240" w:lineRule="auto"/>
        <w:ind w:firstLine="709"/>
        <w:jc w:val="both"/>
        <w:rPr>
          <w:rFonts w:ascii="Times New Roman" w:hAnsi="Times New Roman"/>
          <w:noProof/>
          <w:sz w:val="24"/>
          <w:lang w:val="en-US"/>
        </w:rPr>
      </w:pPr>
      <w:r w:rsidRPr="00AD3FDB">
        <w:rPr>
          <w:rFonts w:ascii="Times New Roman" w:hAnsi="Times New Roman"/>
          <w:noProof/>
          <w:sz w:val="24"/>
          <w:lang w:val="en-US"/>
        </w:rPr>
        <w:t>2.1. to promote the competitiveness and sustainable development of the financial sector;</w:t>
      </w:r>
    </w:p>
    <w:p w14:paraId="61A56CFA" w14:textId="77777777" w:rsidR="00AD3FDB" w:rsidRPr="00AD3FDB" w:rsidRDefault="00AD3FDB" w:rsidP="00AD3FDB">
      <w:pPr>
        <w:shd w:val="clear" w:color="auto" w:fill="FFFFFF"/>
        <w:spacing w:after="0" w:line="240" w:lineRule="auto"/>
        <w:ind w:firstLine="709"/>
        <w:jc w:val="both"/>
        <w:rPr>
          <w:rFonts w:ascii="Times New Roman" w:hAnsi="Times New Roman"/>
          <w:noProof/>
          <w:sz w:val="24"/>
          <w:lang w:val="en-US"/>
        </w:rPr>
      </w:pPr>
      <w:r w:rsidRPr="00AD3FDB">
        <w:rPr>
          <w:rFonts w:ascii="Times New Roman" w:hAnsi="Times New Roman"/>
          <w:noProof/>
          <w:sz w:val="24"/>
          <w:lang w:val="en-US"/>
        </w:rPr>
        <w:t>2.2. [Deleted]</w:t>
      </w:r>
    </w:p>
    <w:p w14:paraId="2252A277" w14:textId="77777777" w:rsidR="00AD3FDB" w:rsidRPr="00AD3FDB" w:rsidRDefault="00AD3FDB" w:rsidP="00AD3FDB">
      <w:pPr>
        <w:shd w:val="clear" w:color="auto" w:fill="FFFFFF"/>
        <w:spacing w:after="0" w:line="240" w:lineRule="auto"/>
        <w:ind w:firstLine="709"/>
        <w:jc w:val="both"/>
        <w:rPr>
          <w:rFonts w:ascii="Times New Roman" w:hAnsi="Times New Roman"/>
          <w:noProof/>
          <w:sz w:val="24"/>
          <w:lang w:val="en-US"/>
        </w:rPr>
      </w:pPr>
      <w:r w:rsidRPr="00AD3FDB">
        <w:rPr>
          <w:rFonts w:ascii="Times New Roman" w:hAnsi="Times New Roman"/>
          <w:noProof/>
          <w:sz w:val="24"/>
          <w:lang w:val="en-US"/>
        </w:rPr>
        <w:t>2.3. to coordinate the cooperation between the State authorities and the private sector in promoting sustainable development of the financial sector and in executing the financial sector development plan;</w:t>
      </w:r>
    </w:p>
    <w:p w14:paraId="572F7B6E" w14:textId="77777777" w:rsidR="00AD3FDB" w:rsidRPr="00AD3FDB" w:rsidRDefault="00AD3FDB" w:rsidP="00AD3FDB">
      <w:pPr>
        <w:shd w:val="clear" w:color="auto" w:fill="FFFFFF"/>
        <w:spacing w:after="0" w:line="240" w:lineRule="auto"/>
        <w:ind w:firstLine="709"/>
        <w:jc w:val="both"/>
        <w:rPr>
          <w:rFonts w:ascii="Times New Roman" w:hAnsi="Times New Roman"/>
          <w:noProof/>
          <w:sz w:val="24"/>
          <w:lang w:val="en-US"/>
        </w:rPr>
      </w:pPr>
      <w:r w:rsidRPr="00AD3FDB">
        <w:rPr>
          <w:rFonts w:ascii="Times New Roman" w:hAnsi="Times New Roman"/>
          <w:noProof/>
          <w:sz w:val="24"/>
          <w:lang w:val="en-US"/>
        </w:rPr>
        <w:t>2.4. to coordinate the cooperation between the State authorities and the private sector in preventing money laundering, terrorism and proliferation financing, including the achievement of the objectives indicated in the policy and strategy for the prevention of money laundering, terrorism and proliferation financing;</w:t>
      </w:r>
    </w:p>
    <w:p w14:paraId="539F20BF" w14:textId="77777777" w:rsidR="00AD3FDB" w:rsidRPr="00AD3FDB" w:rsidRDefault="00AD3FDB" w:rsidP="00AD3FDB">
      <w:pPr>
        <w:shd w:val="clear" w:color="auto" w:fill="FFFFFF"/>
        <w:spacing w:after="0" w:line="240" w:lineRule="auto"/>
        <w:ind w:firstLine="709"/>
        <w:jc w:val="both"/>
        <w:rPr>
          <w:rFonts w:ascii="Times New Roman" w:hAnsi="Times New Roman"/>
          <w:noProof/>
          <w:sz w:val="24"/>
          <w:lang w:val="en-US"/>
        </w:rPr>
      </w:pPr>
      <w:r w:rsidRPr="00AD3FDB">
        <w:rPr>
          <w:rFonts w:ascii="Times New Roman" w:hAnsi="Times New Roman"/>
          <w:noProof/>
          <w:sz w:val="24"/>
          <w:lang w:val="en-US"/>
        </w:rPr>
        <w:t>2.5. [Deleted]</w:t>
      </w:r>
    </w:p>
    <w:p w14:paraId="1AB82DE9"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rPr>
      </w:pPr>
      <w:r w:rsidRPr="00AD3FDB">
        <w:rPr>
          <w:rFonts w:ascii="Times New Roman" w:hAnsi="Times New Roman"/>
          <w:noProof/>
          <w:sz w:val="24"/>
          <w:lang w:val="en-US"/>
        </w:rPr>
        <w:t>[</w:t>
      </w:r>
      <w:r w:rsidRPr="00AD3FDB">
        <w:rPr>
          <w:rFonts w:ascii="Times New Roman" w:hAnsi="Times New Roman"/>
          <w:i/>
          <w:iCs/>
          <w:noProof/>
          <w:sz w:val="24"/>
          <w:lang w:val="en-US"/>
        </w:rPr>
        <w:t>24 May 2022</w:t>
      </w:r>
      <w:r w:rsidRPr="00AD3FDB">
        <w:rPr>
          <w:rFonts w:ascii="Times New Roman" w:hAnsi="Times New Roman"/>
          <w:noProof/>
          <w:sz w:val="24"/>
          <w:lang w:val="en-US"/>
        </w:rPr>
        <w:t>]</w:t>
      </w:r>
    </w:p>
    <w:p w14:paraId="26C5F40D"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1090816"/>
      <w:bookmarkEnd w:id="4"/>
    </w:p>
    <w:p w14:paraId="1330573D" w14:textId="77777777" w:rsidR="00AD3FDB" w:rsidRPr="00AD3FDB" w:rsidRDefault="00AD3FDB" w:rsidP="00AD3FDB">
      <w:pPr>
        <w:shd w:val="clear" w:color="auto" w:fill="FFFFFF"/>
        <w:spacing w:after="0" w:line="240" w:lineRule="auto"/>
        <w:jc w:val="both"/>
        <w:rPr>
          <w:rFonts w:ascii="Times New Roman" w:hAnsi="Times New Roman"/>
          <w:noProof/>
          <w:sz w:val="24"/>
          <w:lang w:val="en-US"/>
        </w:rPr>
      </w:pPr>
      <w:r w:rsidRPr="00AD3FDB">
        <w:rPr>
          <w:rFonts w:ascii="Times New Roman" w:hAnsi="Times New Roman"/>
          <w:noProof/>
          <w:sz w:val="24"/>
          <w:lang w:val="en-US"/>
        </w:rPr>
        <w:t>3. The Board has the following tasks:</w:t>
      </w:r>
      <w:bookmarkStart w:id="5" w:name="p3"/>
      <w:bookmarkEnd w:id="5"/>
    </w:p>
    <w:p w14:paraId="408F81B2" w14:textId="77777777" w:rsidR="00AD3FDB" w:rsidRPr="00AD3FDB" w:rsidRDefault="00AD3FDB" w:rsidP="00AD3FDB">
      <w:pPr>
        <w:shd w:val="clear" w:color="auto" w:fill="FFFFFF"/>
        <w:spacing w:after="0" w:line="240" w:lineRule="auto"/>
        <w:ind w:firstLine="709"/>
        <w:jc w:val="both"/>
        <w:rPr>
          <w:rFonts w:ascii="Times New Roman" w:hAnsi="Times New Roman"/>
          <w:noProof/>
          <w:sz w:val="24"/>
          <w:lang w:val="en-US"/>
        </w:rPr>
      </w:pPr>
      <w:r w:rsidRPr="00AD3FDB">
        <w:rPr>
          <w:rFonts w:ascii="Times New Roman" w:hAnsi="Times New Roman"/>
          <w:noProof/>
          <w:sz w:val="24"/>
          <w:lang w:val="en-US"/>
        </w:rPr>
        <w:t>3.1. to assess the development of the financial sector, including implementation of the financial sector development plan;</w:t>
      </w:r>
    </w:p>
    <w:p w14:paraId="5C6F6EE4" w14:textId="77777777" w:rsidR="00AD3FDB" w:rsidRPr="00AD3FDB" w:rsidRDefault="00AD3FDB" w:rsidP="00AD3FDB">
      <w:pPr>
        <w:keepNext/>
        <w:keepLines/>
        <w:shd w:val="clear" w:color="auto" w:fill="FFFFFF"/>
        <w:spacing w:after="0" w:line="240" w:lineRule="auto"/>
        <w:ind w:firstLine="709"/>
        <w:jc w:val="both"/>
        <w:rPr>
          <w:rFonts w:ascii="Times New Roman" w:hAnsi="Times New Roman"/>
          <w:noProof/>
          <w:sz w:val="24"/>
          <w:lang w:val="en-US"/>
        </w:rPr>
      </w:pPr>
      <w:r w:rsidRPr="00AD3FDB">
        <w:rPr>
          <w:rFonts w:ascii="Times New Roman" w:hAnsi="Times New Roman"/>
          <w:noProof/>
          <w:sz w:val="24"/>
          <w:lang w:val="en-US"/>
        </w:rPr>
        <w:t>3.2. to assess the implementation of the plan of measures for the restriction of risk of money laundering, terrorism and proliferation financing, including the plan of measures for the prevention of money laundering, terrorism and proliferation financing developed on the basis of the National Money Laundering, Terrorism and Proliferation Financing Risk Assessment;</w:t>
      </w:r>
    </w:p>
    <w:p w14:paraId="39FE09E1"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1CDC98A"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rPr>
      </w:pPr>
      <w:r w:rsidRPr="00AD3FDB">
        <w:rPr>
          <w:rFonts w:ascii="Times New Roman" w:hAnsi="Times New Roman"/>
          <w:noProof/>
          <w:sz w:val="24"/>
          <w:lang w:val="en-US"/>
        </w:rPr>
        <w:t>3.2.</w:t>
      </w:r>
      <w:r w:rsidRPr="00AD3FDB">
        <w:rPr>
          <w:rFonts w:ascii="Times New Roman" w:hAnsi="Times New Roman"/>
          <w:noProof/>
          <w:sz w:val="24"/>
          <w:vertAlign w:val="superscript"/>
          <w:lang w:val="en-US"/>
        </w:rPr>
        <w:t>1 </w:t>
      </w:r>
      <w:r w:rsidRPr="00AD3FDB">
        <w:rPr>
          <w:rFonts w:ascii="Times New Roman" w:hAnsi="Times New Roman"/>
          <w:noProof/>
          <w:sz w:val="24"/>
          <w:lang w:val="en-US"/>
        </w:rPr>
        <w:t>to analyse information on global tendencies in the field of money laundering, terrorism and proliferation financing, to assess the risks of the financial innovations sector and their impact at national level, and also to develop guidelines corresponding to the situation of Latvia for introduction of the State policy and to prepare measures for the supervision of the introduction in order to prevent money laundering, terrorism and proliferation financing;</w:t>
      </w:r>
    </w:p>
    <w:p w14:paraId="2EB993F1"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06D521B" w14:textId="77777777" w:rsidR="00AD3FDB" w:rsidRPr="00AD3FDB" w:rsidRDefault="00AD3FDB" w:rsidP="00AD3FDB">
      <w:pPr>
        <w:shd w:val="clear" w:color="auto" w:fill="FFFFFF"/>
        <w:spacing w:after="0" w:line="240" w:lineRule="auto"/>
        <w:jc w:val="both"/>
        <w:rPr>
          <w:rFonts w:ascii="Times New Roman" w:hAnsi="Times New Roman"/>
          <w:noProof/>
          <w:sz w:val="24"/>
          <w:lang w:val="en-US"/>
        </w:rPr>
      </w:pPr>
      <w:r w:rsidRPr="00AD3FDB">
        <w:rPr>
          <w:rFonts w:ascii="Times New Roman" w:hAnsi="Times New Roman"/>
          <w:noProof/>
          <w:sz w:val="24"/>
          <w:lang w:val="en-US"/>
        </w:rPr>
        <w:t>3.3. [5 September 2017];</w:t>
      </w:r>
    </w:p>
    <w:p w14:paraId="1CF38936"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5E3A752" w14:textId="77777777" w:rsidR="00AD3FDB" w:rsidRPr="00AD3FDB" w:rsidRDefault="00AD3FDB" w:rsidP="00AD3FDB">
      <w:pPr>
        <w:shd w:val="clear" w:color="auto" w:fill="FFFFFF"/>
        <w:spacing w:after="0" w:line="240" w:lineRule="auto"/>
        <w:jc w:val="both"/>
        <w:rPr>
          <w:rFonts w:ascii="Times New Roman" w:hAnsi="Times New Roman"/>
          <w:noProof/>
          <w:sz w:val="24"/>
          <w:lang w:val="en-US"/>
        </w:rPr>
      </w:pPr>
      <w:r w:rsidRPr="00AD3FDB">
        <w:rPr>
          <w:rFonts w:ascii="Times New Roman" w:hAnsi="Times New Roman"/>
          <w:noProof/>
          <w:sz w:val="24"/>
          <w:lang w:val="en-US"/>
        </w:rPr>
        <w:t>3.4. [5 September 2017];</w:t>
      </w:r>
    </w:p>
    <w:p w14:paraId="4996D24D"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0EA1D3" w14:textId="77777777" w:rsidR="00AD3FDB" w:rsidRPr="00AD3FDB" w:rsidRDefault="00AD3FDB" w:rsidP="00AD3FDB">
      <w:pPr>
        <w:shd w:val="clear" w:color="auto" w:fill="FFFFFF"/>
        <w:spacing w:after="0" w:line="240" w:lineRule="auto"/>
        <w:jc w:val="both"/>
        <w:rPr>
          <w:rFonts w:ascii="Times New Roman" w:hAnsi="Times New Roman"/>
          <w:noProof/>
          <w:sz w:val="24"/>
          <w:lang w:val="en-US"/>
        </w:rPr>
      </w:pPr>
      <w:r w:rsidRPr="00AD3FDB">
        <w:rPr>
          <w:rFonts w:ascii="Times New Roman" w:hAnsi="Times New Roman"/>
          <w:noProof/>
          <w:sz w:val="24"/>
          <w:lang w:val="en-US"/>
        </w:rPr>
        <w:t>3.5. to examine proposals for the development of such laws and regulations which are necessary to promote sustainable development of the financial sector and to reduce the possibility of carrying out money laundering, terrorism and proliferation financing in the Republic of Latvia, and also to decide on further progress of the abovementioned proposals.</w:t>
      </w:r>
    </w:p>
    <w:p w14:paraId="5E62EAED"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rPr>
      </w:pPr>
      <w:r w:rsidRPr="00AD3FDB">
        <w:rPr>
          <w:rFonts w:ascii="Times New Roman" w:hAnsi="Times New Roman"/>
          <w:noProof/>
          <w:sz w:val="24"/>
          <w:lang w:val="en-US"/>
        </w:rPr>
        <w:t>[</w:t>
      </w:r>
      <w:r w:rsidRPr="00AD3FDB">
        <w:rPr>
          <w:rFonts w:ascii="Times New Roman" w:hAnsi="Times New Roman"/>
          <w:i/>
          <w:iCs/>
          <w:noProof/>
          <w:sz w:val="24"/>
          <w:lang w:val="en-US"/>
        </w:rPr>
        <w:t>5 September 2017; 12 February 2019; 24 May 2022</w:t>
      </w:r>
      <w:r w:rsidRPr="00AD3FDB">
        <w:rPr>
          <w:rFonts w:ascii="Times New Roman" w:hAnsi="Times New Roman"/>
          <w:noProof/>
          <w:sz w:val="24"/>
          <w:lang w:val="en-US"/>
        </w:rPr>
        <w:t>]</w:t>
      </w:r>
    </w:p>
    <w:p w14:paraId="13DB66AF"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1090817"/>
      <w:bookmarkEnd w:id="6"/>
    </w:p>
    <w:p w14:paraId="62FF0038" w14:textId="77777777" w:rsidR="00AD3FDB" w:rsidRPr="00AD3FDB" w:rsidRDefault="00AD3FDB" w:rsidP="00AD3FDB">
      <w:pPr>
        <w:shd w:val="clear" w:color="auto" w:fill="FFFFFF"/>
        <w:spacing w:after="0" w:line="240" w:lineRule="auto"/>
        <w:jc w:val="both"/>
        <w:rPr>
          <w:rFonts w:ascii="Times New Roman" w:hAnsi="Times New Roman"/>
          <w:noProof/>
          <w:sz w:val="24"/>
          <w:lang w:val="en-US"/>
        </w:rPr>
      </w:pPr>
      <w:r w:rsidRPr="00AD3FDB">
        <w:rPr>
          <w:rFonts w:ascii="Times New Roman" w:hAnsi="Times New Roman"/>
          <w:noProof/>
          <w:sz w:val="24"/>
          <w:lang w:val="en-US"/>
        </w:rPr>
        <w:t>4. According to the functions specified in Paragraph 2 of this Regulation, upon carrying out the tasks referred to in Paragraph 3 of this Regulation, the Board has the following rights:</w:t>
      </w:r>
      <w:bookmarkStart w:id="7" w:name="p4"/>
      <w:bookmarkEnd w:id="7"/>
    </w:p>
    <w:p w14:paraId="6BB84A78" w14:textId="77777777" w:rsidR="00AD3FDB" w:rsidRPr="00AD3FDB" w:rsidRDefault="00AD3FDB" w:rsidP="00AD3FDB">
      <w:pPr>
        <w:shd w:val="clear" w:color="auto" w:fill="FFFFFF"/>
        <w:spacing w:after="0" w:line="240" w:lineRule="auto"/>
        <w:ind w:firstLine="709"/>
        <w:jc w:val="both"/>
        <w:rPr>
          <w:rFonts w:ascii="Times New Roman" w:hAnsi="Times New Roman"/>
          <w:noProof/>
          <w:sz w:val="24"/>
          <w:lang w:val="en-US"/>
        </w:rPr>
      </w:pPr>
      <w:r w:rsidRPr="00AD3FDB">
        <w:rPr>
          <w:rFonts w:ascii="Times New Roman" w:hAnsi="Times New Roman"/>
          <w:noProof/>
          <w:sz w:val="24"/>
          <w:lang w:val="en-US"/>
        </w:rPr>
        <w:t>4.1. to request and receive from State and other authorities the information, opinions, and explanations necessary for the work of the Board;</w:t>
      </w:r>
    </w:p>
    <w:p w14:paraId="180DCD8A" w14:textId="77777777" w:rsidR="00AD3FDB" w:rsidRPr="00AD3FDB" w:rsidRDefault="00AD3FDB" w:rsidP="00AD3FDB">
      <w:pPr>
        <w:shd w:val="clear" w:color="auto" w:fill="FFFFFF"/>
        <w:spacing w:after="0" w:line="240" w:lineRule="auto"/>
        <w:ind w:firstLine="709"/>
        <w:jc w:val="both"/>
        <w:rPr>
          <w:rFonts w:ascii="Times New Roman" w:hAnsi="Times New Roman"/>
          <w:noProof/>
          <w:sz w:val="24"/>
          <w:lang w:val="en-US"/>
        </w:rPr>
      </w:pPr>
      <w:r w:rsidRPr="00AD3FDB">
        <w:rPr>
          <w:rFonts w:ascii="Times New Roman" w:hAnsi="Times New Roman"/>
          <w:noProof/>
          <w:sz w:val="24"/>
          <w:lang w:val="en-US"/>
        </w:rPr>
        <w:t>4.2. to provide proposals for promoting the development of the financial sector, increasing its efficiency, and reducing the potential negative consequences of the identified risks;</w:t>
      </w:r>
    </w:p>
    <w:p w14:paraId="6492E8FE" w14:textId="77777777" w:rsidR="00AD3FDB" w:rsidRPr="00AD3FDB" w:rsidRDefault="00AD3FDB" w:rsidP="00AD3FDB">
      <w:pPr>
        <w:shd w:val="clear" w:color="auto" w:fill="FFFFFF"/>
        <w:spacing w:after="0" w:line="240" w:lineRule="auto"/>
        <w:ind w:firstLine="709"/>
        <w:jc w:val="both"/>
        <w:rPr>
          <w:rFonts w:ascii="Times New Roman" w:hAnsi="Times New Roman"/>
          <w:noProof/>
          <w:sz w:val="24"/>
          <w:lang w:val="en-US"/>
        </w:rPr>
      </w:pPr>
      <w:r w:rsidRPr="00AD3FDB">
        <w:rPr>
          <w:rFonts w:ascii="Times New Roman" w:hAnsi="Times New Roman"/>
          <w:noProof/>
          <w:sz w:val="24"/>
          <w:lang w:val="en-US"/>
        </w:rPr>
        <w:t>4.3. to provide proposals for the prevention of money laundering, terrorism and proliferation financing;</w:t>
      </w:r>
    </w:p>
    <w:p w14:paraId="73014B83" w14:textId="77777777" w:rsidR="00AD3FDB" w:rsidRPr="00AD3FDB" w:rsidRDefault="00AD3FDB" w:rsidP="00AD3FDB">
      <w:pPr>
        <w:shd w:val="clear" w:color="auto" w:fill="FFFFFF"/>
        <w:spacing w:after="0" w:line="240" w:lineRule="auto"/>
        <w:ind w:firstLine="709"/>
        <w:jc w:val="both"/>
        <w:rPr>
          <w:rFonts w:ascii="Times New Roman" w:hAnsi="Times New Roman"/>
          <w:noProof/>
          <w:sz w:val="24"/>
          <w:lang w:val="en-US"/>
        </w:rPr>
      </w:pPr>
      <w:r w:rsidRPr="00AD3FDB">
        <w:rPr>
          <w:rFonts w:ascii="Times New Roman" w:hAnsi="Times New Roman"/>
          <w:noProof/>
          <w:sz w:val="24"/>
          <w:lang w:val="en-US"/>
        </w:rPr>
        <w:t>4.4. to invite officials and employees of State authorities, as well as representatives of the interested parties for participation in meetings of the Board in advisory capacity;</w:t>
      </w:r>
    </w:p>
    <w:p w14:paraId="13BAC85E" w14:textId="77777777" w:rsidR="00AD3FDB" w:rsidRPr="00AD3FDB" w:rsidRDefault="00AD3FDB" w:rsidP="00AD3FDB">
      <w:pPr>
        <w:shd w:val="clear" w:color="auto" w:fill="FFFFFF"/>
        <w:spacing w:after="0" w:line="240" w:lineRule="auto"/>
        <w:ind w:firstLine="709"/>
        <w:jc w:val="both"/>
        <w:rPr>
          <w:rFonts w:ascii="Times New Roman" w:hAnsi="Times New Roman"/>
          <w:noProof/>
          <w:sz w:val="24"/>
          <w:lang w:val="en-US"/>
        </w:rPr>
      </w:pPr>
      <w:r w:rsidRPr="00AD3FDB">
        <w:rPr>
          <w:rFonts w:ascii="Times New Roman" w:hAnsi="Times New Roman"/>
          <w:noProof/>
          <w:sz w:val="24"/>
          <w:lang w:val="en-US"/>
        </w:rPr>
        <w:t>4.5. to propose the establishment of a working group for solving issues within the competence of the Board and to invite officials and employees of State authorities, as well as representatives of the interested parties for participation therein;</w:t>
      </w:r>
    </w:p>
    <w:p w14:paraId="7FA587A6" w14:textId="77777777" w:rsidR="00AD3FDB" w:rsidRPr="00AD3FDB" w:rsidRDefault="00AD3FDB" w:rsidP="00AD3FDB">
      <w:pPr>
        <w:shd w:val="clear" w:color="auto" w:fill="FFFFFF"/>
        <w:spacing w:after="0" w:line="240" w:lineRule="auto"/>
        <w:ind w:firstLine="709"/>
        <w:jc w:val="both"/>
        <w:rPr>
          <w:rFonts w:ascii="Times New Roman" w:hAnsi="Times New Roman"/>
          <w:noProof/>
          <w:sz w:val="24"/>
          <w:lang w:val="en-US"/>
        </w:rPr>
      </w:pPr>
      <w:r w:rsidRPr="00AD3FDB">
        <w:rPr>
          <w:rFonts w:ascii="Times New Roman" w:hAnsi="Times New Roman"/>
          <w:noProof/>
          <w:sz w:val="24"/>
          <w:lang w:val="en-US"/>
        </w:rPr>
        <w:t>4.6. to propose that State authorities develop draft laws and regulations for the promotion of the development of the financial sector and for the prevention of money laundering, terrorism and proliferation financing;</w:t>
      </w:r>
    </w:p>
    <w:p w14:paraId="0C51F2C7" w14:textId="77777777" w:rsidR="00AD3FDB" w:rsidRPr="00AD3FDB" w:rsidRDefault="00AD3FDB" w:rsidP="00AD3FDB">
      <w:pPr>
        <w:shd w:val="clear" w:color="auto" w:fill="FFFFFF"/>
        <w:spacing w:after="0" w:line="240" w:lineRule="auto"/>
        <w:ind w:firstLine="709"/>
        <w:jc w:val="both"/>
        <w:rPr>
          <w:rFonts w:ascii="Times New Roman" w:hAnsi="Times New Roman"/>
          <w:noProof/>
          <w:sz w:val="24"/>
          <w:lang w:val="en-US"/>
        </w:rPr>
      </w:pPr>
      <w:r w:rsidRPr="00AD3FDB">
        <w:rPr>
          <w:rFonts w:ascii="Times New Roman" w:hAnsi="Times New Roman"/>
          <w:noProof/>
          <w:sz w:val="24"/>
          <w:lang w:val="en-US"/>
        </w:rPr>
        <w:t>4.7. to take other measures in order to carry out the functions of the Board.</w:t>
      </w:r>
    </w:p>
    <w:p w14:paraId="3EDB7F5B"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rPr>
      </w:pPr>
      <w:r w:rsidRPr="00AD3FDB">
        <w:rPr>
          <w:rFonts w:ascii="Times New Roman" w:hAnsi="Times New Roman"/>
          <w:noProof/>
          <w:sz w:val="24"/>
          <w:lang w:val="en-US"/>
        </w:rPr>
        <w:t>[</w:t>
      </w:r>
      <w:r w:rsidRPr="00AD3FDB">
        <w:rPr>
          <w:rFonts w:ascii="Times New Roman" w:hAnsi="Times New Roman"/>
          <w:i/>
          <w:iCs/>
          <w:noProof/>
          <w:sz w:val="24"/>
          <w:lang w:val="en-US"/>
        </w:rPr>
        <w:t>12 February 2019; 24 May 2022</w:t>
      </w:r>
      <w:r w:rsidRPr="00AD3FDB">
        <w:rPr>
          <w:rFonts w:ascii="Times New Roman" w:hAnsi="Times New Roman"/>
          <w:noProof/>
          <w:sz w:val="24"/>
          <w:lang w:val="en-US"/>
        </w:rPr>
        <w:t>]</w:t>
      </w:r>
    </w:p>
    <w:p w14:paraId="05B18F58"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rPr>
      </w:pPr>
      <w:bookmarkStart w:id="8" w:name="p-1090821"/>
      <w:bookmarkEnd w:id="8"/>
    </w:p>
    <w:p w14:paraId="07D4C8D0" w14:textId="77777777" w:rsidR="00AD3FDB" w:rsidRPr="00AD3FDB" w:rsidRDefault="00AD3FDB" w:rsidP="00AD3FDB">
      <w:pPr>
        <w:shd w:val="clear" w:color="auto" w:fill="FFFFFF"/>
        <w:spacing w:after="0" w:line="240" w:lineRule="auto"/>
        <w:jc w:val="both"/>
        <w:rPr>
          <w:rFonts w:ascii="Times New Roman" w:hAnsi="Times New Roman"/>
          <w:noProof/>
          <w:sz w:val="24"/>
          <w:lang w:val="en-US"/>
        </w:rPr>
      </w:pPr>
      <w:r w:rsidRPr="00AD3FDB">
        <w:rPr>
          <w:rFonts w:ascii="Times New Roman" w:hAnsi="Times New Roman"/>
          <w:noProof/>
          <w:sz w:val="24"/>
          <w:lang w:val="en-US"/>
        </w:rPr>
        <w:t>5. The Board shall consist of:</w:t>
      </w:r>
      <w:bookmarkStart w:id="9" w:name="p5"/>
      <w:bookmarkEnd w:id="9"/>
    </w:p>
    <w:p w14:paraId="09287CA0" w14:textId="77777777" w:rsidR="00AD3FDB" w:rsidRPr="00AD3FDB" w:rsidRDefault="00AD3FDB" w:rsidP="00AD3FDB">
      <w:pPr>
        <w:shd w:val="clear" w:color="auto" w:fill="FFFFFF"/>
        <w:spacing w:after="0" w:line="240" w:lineRule="auto"/>
        <w:ind w:firstLine="709"/>
        <w:jc w:val="both"/>
        <w:rPr>
          <w:rFonts w:ascii="Times New Roman" w:hAnsi="Times New Roman"/>
          <w:noProof/>
          <w:sz w:val="24"/>
          <w:lang w:val="en-US"/>
        </w:rPr>
      </w:pPr>
      <w:r w:rsidRPr="00AD3FDB">
        <w:rPr>
          <w:rFonts w:ascii="Times New Roman" w:hAnsi="Times New Roman"/>
          <w:noProof/>
          <w:sz w:val="24"/>
          <w:lang w:val="en-US"/>
        </w:rPr>
        <w:t>5.1. the Prime Minister (chairperson of the Board);</w:t>
      </w:r>
    </w:p>
    <w:p w14:paraId="7141CE47" w14:textId="77777777" w:rsidR="00AD3FDB" w:rsidRPr="00AD3FDB" w:rsidRDefault="00AD3FDB" w:rsidP="00AD3FD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D3FDB">
        <w:rPr>
          <w:rFonts w:ascii="Times New Roman" w:hAnsi="Times New Roman"/>
          <w:noProof/>
          <w:sz w:val="24"/>
          <w:lang w:val="en-US"/>
        </w:rPr>
        <w:t>5.1.</w:t>
      </w:r>
      <w:r w:rsidRPr="00AD3FDB">
        <w:rPr>
          <w:rFonts w:ascii="Times New Roman" w:hAnsi="Times New Roman"/>
          <w:noProof/>
          <w:sz w:val="24"/>
          <w:vertAlign w:val="superscript"/>
          <w:lang w:val="en-US"/>
        </w:rPr>
        <w:t xml:space="preserve">1 </w:t>
      </w:r>
      <w:r w:rsidRPr="00AD3FDB">
        <w:rPr>
          <w:rFonts w:ascii="Times New Roman" w:hAnsi="Times New Roman"/>
          <w:noProof/>
          <w:sz w:val="24"/>
          <w:lang w:val="en-US"/>
        </w:rPr>
        <w:t>the Minister for Economics;</w:t>
      </w:r>
    </w:p>
    <w:p w14:paraId="049376ED" w14:textId="77777777" w:rsidR="00AD3FDB" w:rsidRPr="00AD3FDB" w:rsidRDefault="00AD3FDB" w:rsidP="00AD3FD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D3FDB">
        <w:rPr>
          <w:rFonts w:ascii="Times New Roman" w:hAnsi="Times New Roman"/>
          <w:noProof/>
          <w:sz w:val="24"/>
          <w:lang w:val="en-US"/>
        </w:rPr>
        <w:t>5.1.</w:t>
      </w:r>
      <w:r w:rsidRPr="00AD3FDB">
        <w:rPr>
          <w:rFonts w:ascii="Times New Roman" w:hAnsi="Times New Roman"/>
          <w:noProof/>
          <w:sz w:val="24"/>
          <w:vertAlign w:val="superscript"/>
          <w:lang w:val="en-US"/>
        </w:rPr>
        <w:t xml:space="preserve">2 </w:t>
      </w:r>
      <w:r w:rsidRPr="00AD3FDB">
        <w:rPr>
          <w:rFonts w:ascii="Times New Roman" w:hAnsi="Times New Roman"/>
          <w:noProof/>
          <w:sz w:val="24"/>
          <w:lang w:val="en-US"/>
        </w:rPr>
        <w:t>the Minister for Foreign Affairs;</w:t>
      </w:r>
    </w:p>
    <w:p w14:paraId="284622C3" w14:textId="77777777" w:rsidR="00AD3FDB" w:rsidRPr="00AD3FDB" w:rsidRDefault="00AD3FDB" w:rsidP="00AD3FDB">
      <w:pPr>
        <w:shd w:val="clear" w:color="auto" w:fill="FFFFFF"/>
        <w:spacing w:after="0" w:line="240" w:lineRule="auto"/>
        <w:ind w:firstLine="709"/>
        <w:jc w:val="both"/>
        <w:rPr>
          <w:rFonts w:ascii="Times New Roman" w:hAnsi="Times New Roman"/>
          <w:noProof/>
          <w:sz w:val="24"/>
          <w:lang w:val="en-US"/>
        </w:rPr>
      </w:pPr>
      <w:r w:rsidRPr="00AD3FDB">
        <w:rPr>
          <w:rFonts w:ascii="Times New Roman" w:hAnsi="Times New Roman"/>
          <w:noProof/>
          <w:sz w:val="24"/>
          <w:lang w:val="en-US"/>
        </w:rPr>
        <w:t>5.2. the Minister for the Interior;</w:t>
      </w:r>
    </w:p>
    <w:p w14:paraId="25B06351" w14:textId="77777777" w:rsidR="00AD3FDB" w:rsidRPr="00AD3FDB" w:rsidRDefault="00AD3FDB" w:rsidP="00AD3FDB">
      <w:pPr>
        <w:shd w:val="clear" w:color="auto" w:fill="FFFFFF"/>
        <w:spacing w:after="0" w:line="240" w:lineRule="auto"/>
        <w:ind w:firstLine="709"/>
        <w:jc w:val="both"/>
        <w:rPr>
          <w:rFonts w:ascii="Times New Roman" w:hAnsi="Times New Roman"/>
          <w:noProof/>
          <w:sz w:val="24"/>
          <w:lang w:val="en-US"/>
        </w:rPr>
      </w:pPr>
      <w:r w:rsidRPr="00AD3FDB">
        <w:rPr>
          <w:rFonts w:ascii="Times New Roman" w:hAnsi="Times New Roman"/>
          <w:noProof/>
          <w:sz w:val="24"/>
          <w:lang w:val="en-US"/>
        </w:rPr>
        <w:t>5.3. the Minister for Finance;</w:t>
      </w:r>
    </w:p>
    <w:p w14:paraId="7ADED10C" w14:textId="77777777" w:rsidR="00AD3FDB" w:rsidRPr="00AD3FDB" w:rsidRDefault="00AD3FDB" w:rsidP="00AD3FDB">
      <w:pPr>
        <w:shd w:val="clear" w:color="auto" w:fill="FFFFFF"/>
        <w:spacing w:after="0" w:line="240" w:lineRule="auto"/>
        <w:ind w:firstLine="709"/>
        <w:jc w:val="both"/>
        <w:rPr>
          <w:rFonts w:ascii="Times New Roman" w:hAnsi="Times New Roman"/>
          <w:noProof/>
          <w:sz w:val="24"/>
          <w:lang w:val="en-US"/>
        </w:rPr>
      </w:pPr>
      <w:r w:rsidRPr="00AD3FDB">
        <w:rPr>
          <w:rFonts w:ascii="Times New Roman" w:hAnsi="Times New Roman"/>
          <w:noProof/>
          <w:sz w:val="24"/>
          <w:lang w:val="en-US"/>
        </w:rPr>
        <w:t>5.4. the Minister for Justice;</w:t>
      </w:r>
    </w:p>
    <w:p w14:paraId="5106A328" w14:textId="77777777" w:rsidR="00AD3FDB" w:rsidRPr="00AD3FDB" w:rsidRDefault="00AD3FDB" w:rsidP="00AD3FDB">
      <w:pPr>
        <w:shd w:val="clear" w:color="auto" w:fill="FFFFFF"/>
        <w:spacing w:after="0" w:line="240" w:lineRule="auto"/>
        <w:ind w:firstLine="709"/>
        <w:jc w:val="both"/>
        <w:rPr>
          <w:rFonts w:ascii="Times New Roman" w:hAnsi="Times New Roman"/>
          <w:noProof/>
          <w:sz w:val="24"/>
          <w:lang w:val="en-US"/>
        </w:rPr>
      </w:pPr>
      <w:r w:rsidRPr="00AD3FDB">
        <w:rPr>
          <w:rFonts w:ascii="Times New Roman" w:hAnsi="Times New Roman"/>
          <w:noProof/>
          <w:sz w:val="24"/>
          <w:lang w:val="en-US"/>
        </w:rPr>
        <w:t>5.5. the Prosecutor General;</w:t>
      </w:r>
    </w:p>
    <w:p w14:paraId="06AE21A8" w14:textId="77777777" w:rsidR="00AD3FDB" w:rsidRPr="00AD3FDB" w:rsidRDefault="00AD3FDB" w:rsidP="00AD3FDB">
      <w:pPr>
        <w:shd w:val="clear" w:color="auto" w:fill="FFFFFF"/>
        <w:spacing w:after="0" w:line="240" w:lineRule="auto"/>
        <w:ind w:firstLine="709"/>
        <w:jc w:val="both"/>
        <w:rPr>
          <w:rFonts w:ascii="Times New Roman" w:hAnsi="Times New Roman"/>
          <w:noProof/>
          <w:sz w:val="24"/>
          <w:lang w:val="en-US"/>
        </w:rPr>
      </w:pPr>
      <w:r w:rsidRPr="00AD3FDB">
        <w:rPr>
          <w:rFonts w:ascii="Times New Roman" w:hAnsi="Times New Roman"/>
          <w:noProof/>
          <w:sz w:val="24"/>
          <w:lang w:val="en-US"/>
        </w:rPr>
        <w:t>5.6. the President of the Bank of Latvia;</w:t>
      </w:r>
    </w:p>
    <w:p w14:paraId="614DE1A0" w14:textId="77777777" w:rsidR="00AD3FDB" w:rsidRPr="00AD3FDB" w:rsidRDefault="00AD3FDB" w:rsidP="00AD3FDB">
      <w:pPr>
        <w:shd w:val="clear" w:color="auto" w:fill="FFFFFF"/>
        <w:spacing w:after="0" w:line="240" w:lineRule="auto"/>
        <w:ind w:firstLine="709"/>
        <w:jc w:val="both"/>
        <w:rPr>
          <w:rFonts w:ascii="Times New Roman" w:hAnsi="Times New Roman"/>
          <w:noProof/>
          <w:sz w:val="24"/>
          <w:lang w:val="en-US"/>
        </w:rPr>
      </w:pPr>
      <w:r w:rsidRPr="00AD3FDB">
        <w:rPr>
          <w:rFonts w:ascii="Times New Roman" w:hAnsi="Times New Roman"/>
          <w:noProof/>
          <w:sz w:val="24"/>
          <w:lang w:val="en-US"/>
        </w:rPr>
        <w:t>5.7. [1 January 2023 / See Paragraph 15];</w:t>
      </w:r>
    </w:p>
    <w:p w14:paraId="03D5AECA" w14:textId="77777777" w:rsidR="00AD3FDB" w:rsidRPr="00AD3FDB" w:rsidRDefault="00AD3FDB" w:rsidP="00AD3FD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D3FDB">
        <w:rPr>
          <w:rFonts w:ascii="Times New Roman" w:hAnsi="Times New Roman"/>
          <w:noProof/>
          <w:sz w:val="24"/>
          <w:lang w:val="en-US"/>
        </w:rPr>
        <w:t>5.7.</w:t>
      </w:r>
      <w:r w:rsidRPr="00AD3FDB">
        <w:rPr>
          <w:rFonts w:ascii="Times New Roman" w:hAnsi="Times New Roman"/>
          <w:noProof/>
          <w:sz w:val="24"/>
          <w:vertAlign w:val="superscript"/>
          <w:lang w:val="en-US"/>
        </w:rPr>
        <w:t xml:space="preserve">1 </w:t>
      </w:r>
      <w:r w:rsidRPr="00AD3FDB">
        <w:rPr>
          <w:rFonts w:ascii="Times New Roman" w:hAnsi="Times New Roman"/>
          <w:noProof/>
          <w:sz w:val="24"/>
          <w:lang w:val="en-US"/>
        </w:rPr>
        <w:t>Head of the Financial Intelligence Unit of Latvia;</w:t>
      </w:r>
    </w:p>
    <w:p w14:paraId="379F31EE" w14:textId="77777777" w:rsidR="00AD3FDB" w:rsidRPr="00AD3FDB" w:rsidRDefault="00AD3FDB" w:rsidP="00AD3FDB">
      <w:pPr>
        <w:shd w:val="clear" w:color="auto" w:fill="FFFFFF"/>
        <w:spacing w:after="0" w:line="240" w:lineRule="auto"/>
        <w:ind w:firstLine="709"/>
        <w:jc w:val="both"/>
        <w:rPr>
          <w:rFonts w:ascii="Times New Roman" w:hAnsi="Times New Roman"/>
          <w:noProof/>
          <w:sz w:val="24"/>
          <w:lang w:val="en-US"/>
        </w:rPr>
      </w:pPr>
      <w:r w:rsidRPr="00AD3FDB">
        <w:rPr>
          <w:rFonts w:ascii="Times New Roman" w:hAnsi="Times New Roman"/>
          <w:noProof/>
          <w:sz w:val="24"/>
          <w:lang w:val="en-US"/>
        </w:rPr>
        <w:t>5.8. the chairperson of the board of directors of the Finance Latvia Association;</w:t>
      </w:r>
    </w:p>
    <w:p w14:paraId="714B5A4A" w14:textId="77777777" w:rsidR="00AD3FDB" w:rsidRPr="00AD3FDB" w:rsidRDefault="00AD3FDB" w:rsidP="00AD3FDB">
      <w:pPr>
        <w:shd w:val="clear" w:color="auto" w:fill="FFFFFF"/>
        <w:spacing w:after="0" w:line="240" w:lineRule="auto"/>
        <w:ind w:firstLine="709"/>
        <w:jc w:val="both"/>
        <w:rPr>
          <w:rFonts w:ascii="Times New Roman" w:hAnsi="Times New Roman"/>
          <w:noProof/>
          <w:sz w:val="24"/>
          <w:lang w:val="en-US"/>
        </w:rPr>
      </w:pPr>
      <w:r w:rsidRPr="00AD3FDB">
        <w:rPr>
          <w:rFonts w:ascii="Times New Roman" w:hAnsi="Times New Roman"/>
          <w:noProof/>
          <w:sz w:val="24"/>
          <w:lang w:val="en-US"/>
        </w:rPr>
        <w:t>5.9. the President of the Latvian Insurers Association;</w:t>
      </w:r>
    </w:p>
    <w:p w14:paraId="72D3B91F" w14:textId="77777777" w:rsidR="00AD3FDB" w:rsidRPr="00AD3FDB" w:rsidRDefault="00AD3FDB" w:rsidP="00AD3FDB">
      <w:pPr>
        <w:shd w:val="clear" w:color="auto" w:fill="FFFFFF"/>
        <w:spacing w:after="0" w:line="240" w:lineRule="auto"/>
        <w:ind w:firstLine="709"/>
        <w:jc w:val="both"/>
        <w:rPr>
          <w:rFonts w:ascii="Times New Roman" w:hAnsi="Times New Roman"/>
          <w:noProof/>
          <w:sz w:val="24"/>
          <w:lang w:val="en-US"/>
        </w:rPr>
      </w:pPr>
      <w:r w:rsidRPr="00AD3FDB">
        <w:rPr>
          <w:rFonts w:ascii="Times New Roman" w:hAnsi="Times New Roman"/>
          <w:noProof/>
          <w:sz w:val="24"/>
          <w:lang w:val="en-US"/>
        </w:rPr>
        <w:t>5.10. [5 September 2017];</w:t>
      </w:r>
    </w:p>
    <w:p w14:paraId="3F71DE5C" w14:textId="77777777" w:rsidR="00AD3FDB" w:rsidRPr="00AD3FDB" w:rsidRDefault="00AD3FDB" w:rsidP="00AD3FDB">
      <w:pPr>
        <w:shd w:val="clear" w:color="auto" w:fill="FFFFFF"/>
        <w:spacing w:after="0" w:line="240" w:lineRule="auto"/>
        <w:ind w:firstLine="709"/>
        <w:jc w:val="both"/>
        <w:rPr>
          <w:rFonts w:ascii="Times New Roman" w:hAnsi="Times New Roman"/>
          <w:noProof/>
          <w:sz w:val="24"/>
          <w:lang w:val="en-US"/>
        </w:rPr>
      </w:pPr>
      <w:r w:rsidRPr="00AD3FDB">
        <w:rPr>
          <w:rFonts w:ascii="Times New Roman" w:hAnsi="Times New Roman"/>
          <w:noProof/>
          <w:sz w:val="24"/>
          <w:lang w:val="en-US"/>
        </w:rPr>
        <w:t>5.11. [5 September 2017];</w:t>
      </w:r>
    </w:p>
    <w:p w14:paraId="0E6C5241" w14:textId="77777777" w:rsidR="00AD3FDB" w:rsidRPr="00AD3FDB" w:rsidRDefault="00AD3FDB" w:rsidP="00AD3FDB">
      <w:pPr>
        <w:shd w:val="clear" w:color="auto" w:fill="FFFFFF"/>
        <w:spacing w:after="0" w:line="240" w:lineRule="auto"/>
        <w:ind w:firstLine="709"/>
        <w:jc w:val="both"/>
        <w:rPr>
          <w:rFonts w:ascii="Times New Roman" w:hAnsi="Times New Roman"/>
          <w:noProof/>
          <w:sz w:val="24"/>
          <w:lang w:val="en-US"/>
        </w:rPr>
      </w:pPr>
      <w:r w:rsidRPr="00AD3FDB">
        <w:rPr>
          <w:rFonts w:ascii="Times New Roman" w:hAnsi="Times New Roman"/>
          <w:noProof/>
          <w:sz w:val="24"/>
          <w:lang w:val="en-US"/>
        </w:rPr>
        <w:t>5.12. the chairperson of the board of directors of the Association of Latvian Payment and Electronic Money Service Providers;</w:t>
      </w:r>
    </w:p>
    <w:p w14:paraId="6C9C517D" w14:textId="77777777" w:rsidR="00AD3FDB" w:rsidRPr="00AD3FDB" w:rsidRDefault="00AD3FDB" w:rsidP="00AD3FDB">
      <w:pPr>
        <w:shd w:val="clear" w:color="auto" w:fill="FFFFFF"/>
        <w:spacing w:after="0" w:line="240" w:lineRule="auto"/>
        <w:ind w:firstLine="709"/>
        <w:jc w:val="both"/>
        <w:rPr>
          <w:rFonts w:ascii="Times New Roman" w:hAnsi="Times New Roman"/>
          <w:noProof/>
          <w:sz w:val="24"/>
          <w:lang w:val="en-US"/>
        </w:rPr>
      </w:pPr>
      <w:r w:rsidRPr="00AD3FDB">
        <w:rPr>
          <w:rFonts w:ascii="Times New Roman" w:hAnsi="Times New Roman"/>
          <w:noProof/>
          <w:sz w:val="24"/>
          <w:lang w:val="en-US"/>
        </w:rPr>
        <w:t>5.13. the head of the Fintech Latvia Association;</w:t>
      </w:r>
    </w:p>
    <w:p w14:paraId="43EF2C5C" w14:textId="77777777" w:rsidR="00AD3FDB" w:rsidRPr="00AD3FDB" w:rsidRDefault="00AD3FDB" w:rsidP="00AD3FDB">
      <w:pPr>
        <w:shd w:val="clear" w:color="auto" w:fill="FFFFFF"/>
        <w:spacing w:after="0" w:line="240" w:lineRule="auto"/>
        <w:ind w:firstLine="709"/>
        <w:jc w:val="both"/>
        <w:rPr>
          <w:rFonts w:ascii="Times New Roman" w:hAnsi="Times New Roman"/>
          <w:noProof/>
          <w:sz w:val="24"/>
          <w:lang w:val="en-US"/>
        </w:rPr>
      </w:pPr>
      <w:r w:rsidRPr="00AD3FDB">
        <w:rPr>
          <w:rFonts w:ascii="Times New Roman" w:hAnsi="Times New Roman"/>
          <w:noProof/>
          <w:sz w:val="24"/>
          <w:lang w:val="en-US"/>
        </w:rPr>
        <w:t>5.14. the President of the Employers’ Confederation of Latvia.</w:t>
      </w:r>
    </w:p>
    <w:p w14:paraId="49859A51"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rPr>
      </w:pPr>
      <w:r w:rsidRPr="00AD3FDB">
        <w:rPr>
          <w:rFonts w:ascii="Times New Roman" w:hAnsi="Times New Roman"/>
          <w:noProof/>
          <w:sz w:val="24"/>
          <w:lang w:val="en-US"/>
        </w:rPr>
        <w:t>[</w:t>
      </w:r>
      <w:r w:rsidRPr="00AD3FDB">
        <w:rPr>
          <w:rFonts w:ascii="Times New Roman" w:hAnsi="Times New Roman"/>
          <w:i/>
          <w:iCs/>
          <w:noProof/>
          <w:sz w:val="24"/>
          <w:lang w:val="en-US"/>
        </w:rPr>
        <w:t>1 November 2011; 7 July 2015; 5 September 2017; 12 February 2019; 24 May 2022</w:t>
      </w:r>
      <w:r w:rsidRPr="00AD3FDB">
        <w:rPr>
          <w:rFonts w:ascii="Times New Roman" w:hAnsi="Times New Roman"/>
          <w:noProof/>
          <w:sz w:val="24"/>
          <w:lang w:val="en-US"/>
        </w:rPr>
        <w:t>]</w:t>
      </w:r>
    </w:p>
    <w:p w14:paraId="257DE78D"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78808"/>
      <w:bookmarkEnd w:id="10"/>
    </w:p>
    <w:p w14:paraId="6A28C2B1" w14:textId="77777777" w:rsidR="00AD3FDB" w:rsidRPr="00AD3FDB" w:rsidRDefault="00AD3FDB" w:rsidP="00AD3FDB">
      <w:pPr>
        <w:shd w:val="clear" w:color="auto" w:fill="FFFFFF"/>
        <w:spacing w:after="0" w:line="240" w:lineRule="auto"/>
        <w:jc w:val="both"/>
        <w:rPr>
          <w:rFonts w:ascii="Times New Roman" w:hAnsi="Times New Roman"/>
          <w:noProof/>
          <w:sz w:val="24"/>
          <w:lang w:val="en-US"/>
        </w:rPr>
      </w:pPr>
      <w:r w:rsidRPr="00AD3FDB">
        <w:rPr>
          <w:rFonts w:ascii="Times New Roman" w:hAnsi="Times New Roman"/>
          <w:noProof/>
          <w:sz w:val="24"/>
          <w:lang w:val="en-US"/>
        </w:rPr>
        <w:t>6. Upon invitation of the chairperson of the Board, officials and employees of other State authorities, as well as representatives of the interested parties may participate in meetings of the Board in advisory capacity.</w:t>
      </w:r>
      <w:bookmarkStart w:id="11" w:name="p6"/>
      <w:bookmarkEnd w:id="11"/>
    </w:p>
    <w:p w14:paraId="38C20287"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681468"/>
      <w:bookmarkEnd w:id="12"/>
    </w:p>
    <w:p w14:paraId="05E7C30C" w14:textId="77777777" w:rsidR="00AD3FDB" w:rsidRPr="00AD3FDB" w:rsidRDefault="00AD3FDB" w:rsidP="00AD3FDB">
      <w:pPr>
        <w:shd w:val="clear" w:color="auto" w:fill="FFFFFF"/>
        <w:spacing w:after="0" w:line="240" w:lineRule="auto"/>
        <w:jc w:val="both"/>
        <w:rPr>
          <w:rFonts w:ascii="Times New Roman" w:hAnsi="Times New Roman"/>
          <w:noProof/>
          <w:sz w:val="24"/>
          <w:lang w:val="en-US"/>
        </w:rPr>
      </w:pPr>
      <w:r w:rsidRPr="00AD3FDB">
        <w:rPr>
          <w:rFonts w:ascii="Times New Roman" w:hAnsi="Times New Roman"/>
          <w:noProof/>
          <w:sz w:val="24"/>
          <w:lang w:val="en-US"/>
        </w:rPr>
        <w:t>7. Meetings of the Board shall take place in person or upon communicating electronically, using written procedure. The Board has a quorum if at least seven members of the Board are participating in its meeting in person or if replies from at least seven members of the Board have been received within the scope of written procedure. Meetings of the Board shall be closed.</w:t>
      </w:r>
      <w:bookmarkStart w:id="13" w:name="p7"/>
      <w:bookmarkEnd w:id="13"/>
    </w:p>
    <w:p w14:paraId="27325A35"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rPr>
      </w:pPr>
      <w:r w:rsidRPr="00AD3FDB">
        <w:rPr>
          <w:rFonts w:ascii="Times New Roman" w:hAnsi="Times New Roman"/>
          <w:noProof/>
          <w:sz w:val="24"/>
          <w:lang w:val="en-US"/>
        </w:rPr>
        <w:t>[</w:t>
      </w:r>
      <w:r w:rsidRPr="00AD3FDB">
        <w:rPr>
          <w:rFonts w:ascii="Times New Roman" w:hAnsi="Times New Roman"/>
          <w:i/>
          <w:iCs/>
          <w:noProof/>
          <w:sz w:val="24"/>
          <w:lang w:val="en-US"/>
        </w:rPr>
        <w:t>19 March 2013; 7 July 2015; 12 February 2019</w:t>
      </w:r>
      <w:r w:rsidRPr="00AD3FDB">
        <w:rPr>
          <w:rFonts w:ascii="Times New Roman" w:hAnsi="Times New Roman"/>
          <w:noProof/>
          <w:sz w:val="24"/>
          <w:lang w:val="en-US"/>
        </w:rPr>
        <w:t>]</w:t>
      </w:r>
    </w:p>
    <w:p w14:paraId="51BB7B98"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1090024"/>
      <w:bookmarkEnd w:id="14"/>
    </w:p>
    <w:p w14:paraId="208155FB"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rPr>
      </w:pPr>
      <w:r w:rsidRPr="00AD3FDB">
        <w:rPr>
          <w:rFonts w:ascii="Times New Roman" w:hAnsi="Times New Roman"/>
          <w:noProof/>
          <w:sz w:val="24"/>
          <w:lang w:val="en-US"/>
        </w:rPr>
        <w:t>7.</w:t>
      </w:r>
      <w:r w:rsidRPr="00AD3FDB">
        <w:rPr>
          <w:rFonts w:ascii="Times New Roman" w:hAnsi="Times New Roman"/>
          <w:noProof/>
          <w:sz w:val="24"/>
          <w:vertAlign w:val="superscript"/>
          <w:lang w:val="en-US"/>
        </w:rPr>
        <w:t>1 </w:t>
      </w:r>
      <w:r w:rsidRPr="00AD3FDB">
        <w:rPr>
          <w:rFonts w:ascii="Times New Roman" w:hAnsi="Times New Roman"/>
          <w:noProof/>
          <w:sz w:val="24"/>
          <w:lang w:val="en-US"/>
        </w:rPr>
        <w:t>If necessary, the meetings of the Board may be convened if only the persons referred to in Paragraphs 5.1, 5.1.</w:t>
      </w:r>
      <w:r w:rsidRPr="00AD3FDB">
        <w:rPr>
          <w:rFonts w:ascii="Times New Roman" w:hAnsi="Times New Roman"/>
          <w:noProof/>
          <w:sz w:val="24"/>
          <w:vertAlign w:val="superscript"/>
          <w:lang w:val="en-US"/>
        </w:rPr>
        <w:t>1</w:t>
      </w:r>
      <w:r w:rsidRPr="00AD3FDB">
        <w:rPr>
          <w:rFonts w:ascii="Times New Roman" w:hAnsi="Times New Roman"/>
          <w:noProof/>
          <w:sz w:val="24"/>
          <w:lang w:val="en-US"/>
        </w:rPr>
        <w:t>, 5.1.</w:t>
      </w:r>
      <w:r w:rsidRPr="00AD3FDB">
        <w:rPr>
          <w:rFonts w:ascii="Times New Roman" w:hAnsi="Times New Roman"/>
          <w:noProof/>
          <w:sz w:val="24"/>
          <w:vertAlign w:val="superscript"/>
          <w:lang w:val="en-US"/>
        </w:rPr>
        <w:t>2</w:t>
      </w:r>
      <w:r w:rsidRPr="00AD3FDB">
        <w:rPr>
          <w:rFonts w:ascii="Times New Roman" w:hAnsi="Times New Roman"/>
          <w:noProof/>
          <w:sz w:val="24"/>
          <w:lang w:val="en-US"/>
        </w:rPr>
        <w:t>, 5.2, 5.3, 5.4, 5.5, 5.6, 5.7, and 5.7.</w:t>
      </w:r>
      <w:r w:rsidRPr="00AD3FDB">
        <w:rPr>
          <w:rFonts w:ascii="Times New Roman" w:hAnsi="Times New Roman"/>
          <w:noProof/>
          <w:sz w:val="24"/>
          <w:vertAlign w:val="superscript"/>
          <w:lang w:val="en-US"/>
        </w:rPr>
        <w:t xml:space="preserve">1 </w:t>
      </w:r>
      <w:r w:rsidRPr="00AD3FDB">
        <w:rPr>
          <w:rFonts w:ascii="Times New Roman" w:hAnsi="Times New Roman"/>
          <w:noProof/>
          <w:sz w:val="24"/>
          <w:lang w:val="en-US"/>
        </w:rPr>
        <w:t>of this Regulation participate.</w:t>
      </w:r>
      <w:bookmarkStart w:id="15" w:name="p7_1"/>
      <w:bookmarkEnd w:id="15"/>
    </w:p>
    <w:p w14:paraId="1CCC36E8"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rPr>
      </w:pPr>
      <w:r w:rsidRPr="00AD3FDB">
        <w:rPr>
          <w:rFonts w:ascii="Times New Roman" w:hAnsi="Times New Roman"/>
          <w:noProof/>
          <w:sz w:val="24"/>
          <w:lang w:val="en-US"/>
        </w:rPr>
        <w:t>[</w:t>
      </w:r>
      <w:r w:rsidRPr="00AD3FDB">
        <w:rPr>
          <w:rFonts w:ascii="Times New Roman" w:hAnsi="Times New Roman"/>
          <w:i/>
          <w:iCs/>
          <w:noProof/>
          <w:sz w:val="24"/>
          <w:lang w:val="en-US"/>
        </w:rPr>
        <w:t>24 May 2022</w:t>
      </w:r>
      <w:r w:rsidRPr="00AD3FDB">
        <w:rPr>
          <w:rFonts w:ascii="Times New Roman" w:hAnsi="Times New Roman"/>
          <w:noProof/>
          <w:sz w:val="24"/>
          <w:lang w:val="en-US"/>
        </w:rPr>
        <w:t>]</w:t>
      </w:r>
    </w:p>
    <w:p w14:paraId="61632903"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78810"/>
      <w:bookmarkEnd w:id="16"/>
    </w:p>
    <w:p w14:paraId="342943EA" w14:textId="77777777" w:rsidR="00AD3FDB" w:rsidRPr="00AD3FDB" w:rsidRDefault="00AD3FDB" w:rsidP="00AD3FDB">
      <w:pPr>
        <w:shd w:val="clear" w:color="auto" w:fill="FFFFFF"/>
        <w:spacing w:after="0" w:line="240" w:lineRule="auto"/>
        <w:jc w:val="both"/>
        <w:rPr>
          <w:rFonts w:ascii="Times New Roman" w:hAnsi="Times New Roman"/>
          <w:noProof/>
          <w:sz w:val="24"/>
          <w:lang w:val="en-US"/>
        </w:rPr>
      </w:pPr>
      <w:r w:rsidRPr="00AD3FDB">
        <w:rPr>
          <w:rFonts w:ascii="Times New Roman" w:hAnsi="Times New Roman"/>
          <w:noProof/>
          <w:sz w:val="24"/>
          <w:lang w:val="en-US"/>
        </w:rPr>
        <w:t>8. In the absence of the chairperson of the Board his or her duties shall be carried out by a member of the Board appointed by the chairperson of the Board.</w:t>
      </w:r>
      <w:bookmarkStart w:id="17" w:name="p8"/>
      <w:bookmarkEnd w:id="17"/>
    </w:p>
    <w:p w14:paraId="2E1F2A19"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464548"/>
      <w:bookmarkEnd w:id="18"/>
    </w:p>
    <w:p w14:paraId="7C9EBC7F" w14:textId="77777777" w:rsidR="00AD3FDB" w:rsidRPr="00AD3FDB" w:rsidRDefault="00AD3FDB" w:rsidP="00AD3FDB">
      <w:pPr>
        <w:shd w:val="clear" w:color="auto" w:fill="FFFFFF"/>
        <w:spacing w:after="0" w:line="240" w:lineRule="auto"/>
        <w:jc w:val="both"/>
        <w:rPr>
          <w:rFonts w:ascii="Times New Roman" w:hAnsi="Times New Roman"/>
          <w:noProof/>
          <w:sz w:val="24"/>
          <w:lang w:val="en-US"/>
        </w:rPr>
      </w:pPr>
      <w:r w:rsidRPr="00AD3FDB">
        <w:rPr>
          <w:rFonts w:ascii="Times New Roman" w:hAnsi="Times New Roman"/>
          <w:noProof/>
          <w:sz w:val="24"/>
          <w:lang w:val="en-US"/>
        </w:rPr>
        <w:t>9. The council shall take decisions by a simple majority vote of members of the Board. In the event of tied vote, the vote of the chairperson of the Board (in his or her absence – the vote of the member of the Board appointed by the chairperson of the Board) shall be the casting vote.</w:t>
      </w:r>
      <w:bookmarkStart w:id="19" w:name="p9"/>
      <w:bookmarkEnd w:id="19"/>
    </w:p>
    <w:p w14:paraId="70B255E9"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rPr>
      </w:pPr>
      <w:r w:rsidRPr="00AD3FDB">
        <w:rPr>
          <w:rFonts w:ascii="Times New Roman" w:hAnsi="Times New Roman"/>
          <w:noProof/>
          <w:sz w:val="24"/>
          <w:lang w:val="en-US"/>
        </w:rPr>
        <w:t>[</w:t>
      </w:r>
      <w:r w:rsidRPr="00AD3FDB">
        <w:rPr>
          <w:rFonts w:ascii="Times New Roman" w:hAnsi="Times New Roman"/>
          <w:i/>
          <w:iCs/>
          <w:noProof/>
          <w:sz w:val="24"/>
          <w:lang w:val="en-US"/>
        </w:rPr>
        <w:t>19 March 2013</w:t>
      </w:r>
      <w:r w:rsidRPr="00AD3FDB">
        <w:rPr>
          <w:rFonts w:ascii="Times New Roman" w:hAnsi="Times New Roman"/>
          <w:noProof/>
          <w:sz w:val="24"/>
          <w:lang w:val="en-US"/>
        </w:rPr>
        <w:t>]</w:t>
      </w:r>
    </w:p>
    <w:p w14:paraId="0496BC91"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78813"/>
      <w:bookmarkEnd w:id="20"/>
    </w:p>
    <w:p w14:paraId="25CCAFF7" w14:textId="77777777" w:rsidR="00AD3FDB" w:rsidRPr="00AD3FDB" w:rsidRDefault="00AD3FDB" w:rsidP="00AD3FDB">
      <w:pPr>
        <w:shd w:val="clear" w:color="auto" w:fill="FFFFFF"/>
        <w:spacing w:after="0" w:line="240" w:lineRule="auto"/>
        <w:jc w:val="both"/>
        <w:rPr>
          <w:rFonts w:ascii="Times New Roman" w:hAnsi="Times New Roman"/>
          <w:noProof/>
          <w:sz w:val="24"/>
          <w:lang w:val="en-US"/>
        </w:rPr>
      </w:pPr>
      <w:r w:rsidRPr="00AD3FDB">
        <w:rPr>
          <w:rFonts w:ascii="Times New Roman" w:hAnsi="Times New Roman"/>
          <w:noProof/>
          <w:sz w:val="24"/>
          <w:lang w:val="en-US"/>
        </w:rPr>
        <w:t>10. The chairperson of the Board shall:</w:t>
      </w:r>
      <w:bookmarkStart w:id="21" w:name="p10"/>
      <w:bookmarkEnd w:id="21"/>
    </w:p>
    <w:p w14:paraId="38874D6E" w14:textId="77777777" w:rsidR="00AD3FDB" w:rsidRPr="00AD3FDB" w:rsidRDefault="00AD3FDB" w:rsidP="00AD3FDB">
      <w:pPr>
        <w:shd w:val="clear" w:color="auto" w:fill="FFFFFF"/>
        <w:spacing w:after="0" w:line="240" w:lineRule="auto"/>
        <w:ind w:firstLine="709"/>
        <w:jc w:val="both"/>
        <w:rPr>
          <w:rFonts w:ascii="Times New Roman" w:hAnsi="Times New Roman"/>
          <w:noProof/>
          <w:sz w:val="24"/>
          <w:lang w:val="en-US"/>
        </w:rPr>
      </w:pPr>
      <w:r w:rsidRPr="00AD3FDB">
        <w:rPr>
          <w:rFonts w:ascii="Times New Roman" w:hAnsi="Times New Roman"/>
          <w:noProof/>
          <w:sz w:val="24"/>
          <w:lang w:val="en-US"/>
        </w:rPr>
        <w:t>10.1. not less than twice a year convene meetings of the Board, approve their agenda, and manage meetings of the Board;</w:t>
      </w:r>
    </w:p>
    <w:p w14:paraId="39B23F5E" w14:textId="77777777" w:rsidR="00AD3FDB" w:rsidRPr="00AD3FDB" w:rsidRDefault="00AD3FDB" w:rsidP="00AD3FDB">
      <w:pPr>
        <w:shd w:val="clear" w:color="auto" w:fill="FFFFFF"/>
        <w:spacing w:after="0" w:line="240" w:lineRule="auto"/>
        <w:ind w:firstLine="709"/>
        <w:jc w:val="both"/>
        <w:rPr>
          <w:rFonts w:ascii="Times New Roman" w:hAnsi="Times New Roman"/>
          <w:noProof/>
          <w:sz w:val="24"/>
          <w:lang w:val="en-US"/>
        </w:rPr>
      </w:pPr>
      <w:r w:rsidRPr="00AD3FDB">
        <w:rPr>
          <w:rFonts w:ascii="Times New Roman" w:hAnsi="Times New Roman"/>
          <w:noProof/>
          <w:sz w:val="24"/>
          <w:lang w:val="en-US"/>
        </w:rPr>
        <w:t>10.2. sign decisions of the Board, minutes of meetings, and other documents of the Board;</w:t>
      </w:r>
    </w:p>
    <w:p w14:paraId="0635BACA" w14:textId="77777777" w:rsidR="00AD3FDB" w:rsidRPr="00AD3FDB" w:rsidRDefault="00AD3FDB" w:rsidP="00AD3FDB">
      <w:pPr>
        <w:shd w:val="clear" w:color="auto" w:fill="FFFFFF"/>
        <w:spacing w:after="0" w:line="240" w:lineRule="auto"/>
        <w:ind w:firstLine="709"/>
        <w:jc w:val="both"/>
        <w:rPr>
          <w:rFonts w:ascii="Times New Roman" w:hAnsi="Times New Roman"/>
          <w:noProof/>
          <w:sz w:val="24"/>
          <w:lang w:val="en-US"/>
        </w:rPr>
      </w:pPr>
      <w:r w:rsidRPr="00AD3FDB">
        <w:rPr>
          <w:rFonts w:ascii="Times New Roman" w:hAnsi="Times New Roman"/>
          <w:noProof/>
          <w:sz w:val="24"/>
          <w:lang w:val="en-US"/>
        </w:rPr>
        <w:t>10.3. represent the Board without special authorisation.</w:t>
      </w:r>
    </w:p>
    <w:p w14:paraId="564B8F5A"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464549"/>
      <w:bookmarkEnd w:id="22"/>
    </w:p>
    <w:p w14:paraId="2BC763D6" w14:textId="77777777" w:rsidR="00AD3FDB" w:rsidRPr="00AD3FDB" w:rsidRDefault="00AD3FDB" w:rsidP="00AD3FDB">
      <w:pPr>
        <w:shd w:val="clear" w:color="auto" w:fill="FFFFFF"/>
        <w:spacing w:after="0" w:line="240" w:lineRule="auto"/>
        <w:jc w:val="both"/>
        <w:rPr>
          <w:rFonts w:ascii="Times New Roman" w:hAnsi="Times New Roman"/>
          <w:noProof/>
          <w:sz w:val="24"/>
          <w:lang w:val="en-US"/>
        </w:rPr>
      </w:pPr>
      <w:r w:rsidRPr="00AD3FDB">
        <w:rPr>
          <w:rFonts w:ascii="Times New Roman" w:hAnsi="Times New Roman"/>
          <w:noProof/>
          <w:sz w:val="24"/>
          <w:lang w:val="en-US"/>
        </w:rPr>
        <w:t>11. Meetings of the Board shall also be convened if it is proposed by any member of the Board. If at least one third of members of the Board request convening of a meeting of the Board in person, not upon communicating electronically, using written procedure, the chairperson of the Board has an obligation to convene such a meeting.</w:t>
      </w:r>
      <w:bookmarkStart w:id="23" w:name="p11"/>
      <w:bookmarkEnd w:id="23"/>
    </w:p>
    <w:p w14:paraId="1B4DD10D"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rPr>
      </w:pPr>
      <w:r w:rsidRPr="00AD3FDB">
        <w:rPr>
          <w:rFonts w:ascii="Times New Roman" w:hAnsi="Times New Roman"/>
          <w:noProof/>
          <w:sz w:val="24"/>
          <w:lang w:val="en-US"/>
        </w:rPr>
        <w:t>[</w:t>
      </w:r>
      <w:r w:rsidRPr="00AD3FDB">
        <w:rPr>
          <w:rFonts w:ascii="Times New Roman" w:hAnsi="Times New Roman"/>
          <w:i/>
          <w:iCs/>
          <w:noProof/>
          <w:sz w:val="24"/>
          <w:lang w:val="en-US"/>
        </w:rPr>
        <w:t>19 March 2013</w:t>
      </w:r>
      <w:r w:rsidRPr="00AD3FDB">
        <w:rPr>
          <w:rFonts w:ascii="Times New Roman" w:hAnsi="Times New Roman"/>
          <w:noProof/>
          <w:sz w:val="24"/>
          <w:lang w:val="en-US"/>
        </w:rPr>
        <w:t>]</w:t>
      </w:r>
    </w:p>
    <w:p w14:paraId="13599E11"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rPr>
      </w:pPr>
      <w:bookmarkStart w:id="24" w:name="p-634073"/>
      <w:bookmarkEnd w:id="24"/>
    </w:p>
    <w:p w14:paraId="7011AA72" w14:textId="77777777" w:rsidR="00AD3FDB" w:rsidRPr="00AD3FDB" w:rsidRDefault="00AD3FDB" w:rsidP="00AD3FDB">
      <w:pPr>
        <w:shd w:val="clear" w:color="auto" w:fill="FFFFFF"/>
        <w:spacing w:after="0" w:line="240" w:lineRule="auto"/>
        <w:jc w:val="both"/>
        <w:rPr>
          <w:rFonts w:ascii="Times New Roman" w:hAnsi="Times New Roman"/>
          <w:noProof/>
          <w:sz w:val="24"/>
          <w:lang w:val="en-US"/>
        </w:rPr>
      </w:pPr>
      <w:r w:rsidRPr="00AD3FDB">
        <w:rPr>
          <w:rFonts w:ascii="Times New Roman" w:hAnsi="Times New Roman"/>
          <w:noProof/>
          <w:sz w:val="24"/>
          <w:lang w:val="en-US"/>
        </w:rPr>
        <w:t>11.</w:t>
      </w:r>
      <w:r w:rsidRPr="00AD3FDB">
        <w:rPr>
          <w:rFonts w:ascii="Times New Roman" w:hAnsi="Times New Roman"/>
          <w:noProof/>
          <w:sz w:val="24"/>
          <w:vertAlign w:val="superscript"/>
          <w:lang w:val="en-US"/>
        </w:rPr>
        <w:t xml:space="preserve">1 </w:t>
      </w:r>
      <w:r w:rsidRPr="00AD3FDB">
        <w:rPr>
          <w:rFonts w:ascii="Times New Roman" w:hAnsi="Times New Roman"/>
          <w:noProof/>
          <w:sz w:val="24"/>
          <w:lang w:val="en-US"/>
        </w:rPr>
        <w:t>Within the scope of written procedure members of the Board shall, within five working days, provide a reply electronically regarding the decision prepared. The Ministry of Finance shall, within two working days after expiry of the time period for coordination of the issue sent electronically, send information to members of the Board regarding course of coordination of the issue, including information regarding taking of the decision.</w:t>
      </w:r>
      <w:bookmarkStart w:id="25" w:name="p11_1"/>
      <w:bookmarkEnd w:id="25"/>
    </w:p>
    <w:p w14:paraId="70C4C10F"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rPr>
      </w:pPr>
      <w:r w:rsidRPr="00AD3FDB">
        <w:rPr>
          <w:rFonts w:ascii="Times New Roman" w:hAnsi="Times New Roman"/>
          <w:noProof/>
          <w:sz w:val="24"/>
          <w:lang w:val="en-US"/>
        </w:rPr>
        <w:t>[</w:t>
      </w:r>
      <w:r w:rsidRPr="00AD3FDB">
        <w:rPr>
          <w:rFonts w:ascii="Times New Roman" w:hAnsi="Times New Roman"/>
          <w:i/>
          <w:iCs/>
          <w:noProof/>
          <w:sz w:val="24"/>
          <w:lang w:val="en-US"/>
        </w:rPr>
        <w:t>19 March 2013; 5 September 2017</w:t>
      </w:r>
      <w:r w:rsidRPr="00AD3FDB">
        <w:rPr>
          <w:rFonts w:ascii="Times New Roman" w:hAnsi="Times New Roman"/>
          <w:noProof/>
          <w:sz w:val="24"/>
          <w:lang w:val="en-US"/>
        </w:rPr>
        <w:t>]</w:t>
      </w:r>
    </w:p>
    <w:p w14:paraId="472F6126"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464551"/>
      <w:bookmarkEnd w:id="26"/>
    </w:p>
    <w:p w14:paraId="7FAEBCA7" w14:textId="77777777" w:rsidR="00AD3FDB" w:rsidRPr="00AD3FDB" w:rsidRDefault="00AD3FDB" w:rsidP="00AD3FDB">
      <w:pPr>
        <w:shd w:val="clear" w:color="auto" w:fill="FFFFFF"/>
        <w:spacing w:after="0" w:line="240" w:lineRule="auto"/>
        <w:jc w:val="both"/>
        <w:rPr>
          <w:rFonts w:ascii="Times New Roman" w:hAnsi="Times New Roman"/>
          <w:noProof/>
          <w:sz w:val="24"/>
          <w:lang w:val="en-US"/>
        </w:rPr>
      </w:pPr>
      <w:r w:rsidRPr="00AD3FDB">
        <w:rPr>
          <w:rFonts w:ascii="Times New Roman" w:hAnsi="Times New Roman"/>
          <w:noProof/>
          <w:sz w:val="24"/>
          <w:lang w:val="en-US"/>
        </w:rPr>
        <w:t>12. If a meeting of the Board takes place in person, it shall be recorded in minutes. Issues of the agenda and the decisions taken, as well as the persons who participated in the meeting and the persons who expressed an opinion regarding the relevant issue, and the opinion expressed thereby shall be recorded in the minutes of the meeting of the Board.</w:t>
      </w:r>
      <w:bookmarkStart w:id="27" w:name="p12"/>
      <w:bookmarkEnd w:id="27"/>
    </w:p>
    <w:p w14:paraId="6D88484E"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rPr>
      </w:pPr>
      <w:r w:rsidRPr="00AD3FDB">
        <w:rPr>
          <w:rFonts w:ascii="Times New Roman" w:hAnsi="Times New Roman"/>
          <w:noProof/>
          <w:sz w:val="24"/>
          <w:lang w:val="en-US"/>
        </w:rPr>
        <w:t>[</w:t>
      </w:r>
      <w:r w:rsidRPr="00AD3FDB">
        <w:rPr>
          <w:rFonts w:ascii="Times New Roman" w:hAnsi="Times New Roman"/>
          <w:i/>
          <w:iCs/>
          <w:noProof/>
          <w:sz w:val="24"/>
          <w:lang w:val="en-US"/>
        </w:rPr>
        <w:t>19 March 2013</w:t>
      </w:r>
      <w:r w:rsidRPr="00AD3FDB">
        <w:rPr>
          <w:rFonts w:ascii="Times New Roman" w:hAnsi="Times New Roman"/>
          <w:noProof/>
          <w:sz w:val="24"/>
          <w:lang w:val="en-US"/>
        </w:rPr>
        <w:t>]</w:t>
      </w:r>
    </w:p>
    <w:p w14:paraId="204AB912"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681470"/>
      <w:bookmarkEnd w:id="28"/>
    </w:p>
    <w:p w14:paraId="6DAAAE32" w14:textId="77777777" w:rsidR="00AD3FDB" w:rsidRPr="00AD3FDB" w:rsidRDefault="00AD3FDB" w:rsidP="00AD3FDB">
      <w:pPr>
        <w:shd w:val="clear" w:color="auto" w:fill="FFFFFF"/>
        <w:spacing w:after="0" w:line="240" w:lineRule="auto"/>
        <w:jc w:val="both"/>
        <w:rPr>
          <w:rFonts w:ascii="Times New Roman" w:hAnsi="Times New Roman"/>
          <w:noProof/>
          <w:sz w:val="24"/>
          <w:lang w:val="en-US"/>
        </w:rPr>
      </w:pPr>
      <w:r w:rsidRPr="00AD3FDB">
        <w:rPr>
          <w:rFonts w:ascii="Times New Roman" w:hAnsi="Times New Roman"/>
          <w:noProof/>
          <w:sz w:val="24"/>
          <w:lang w:val="en-US"/>
        </w:rPr>
        <w:t>12.</w:t>
      </w:r>
      <w:r w:rsidRPr="00AD3FDB">
        <w:rPr>
          <w:rFonts w:ascii="Times New Roman" w:hAnsi="Times New Roman"/>
          <w:noProof/>
          <w:sz w:val="24"/>
          <w:vertAlign w:val="superscript"/>
          <w:lang w:val="en-US"/>
        </w:rPr>
        <w:t xml:space="preserve">1 </w:t>
      </w:r>
      <w:r w:rsidRPr="00AD3FDB">
        <w:rPr>
          <w:rFonts w:ascii="Times New Roman" w:hAnsi="Times New Roman"/>
          <w:noProof/>
          <w:sz w:val="24"/>
          <w:lang w:val="en-US"/>
        </w:rPr>
        <w:t>Minutes of the meeting of the Board shall, within 14 working days after the meeting of the Board, be sent electronically to all members of the Board for coordination. If no member of the Board expresses objections within five working days, the minutes shall be considered coordinated. If objections or corrections have been received, the minutes shall be sent electronically to members of the Board for repeat coordination.</w:t>
      </w:r>
      <w:bookmarkStart w:id="29" w:name="p12_1"/>
      <w:bookmarkEnd w:id="29"/>
    </w:p>
    <w:p w14:paraId="47E99904"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rPr>
      </w:pPr>
      <w:r w:rsidRPr="00AD3FDB">
        <w:rPr>
          <w:rFonts w:ascii="Times New Roman" w:hAnsi="Times New Roman"/>
          <w:noProof/>
          <w:sz w:val="24"/>
          <w:lang w:val="en-US"/>
        </w:rPr>
        <w:t>[</w:t>
      </w:r>
      <w:r w:rsidRPr="00AD3FDB">
        <w:rPr>
          <w:rFonts w:ascii="Times New Roman" w:hAnsi="Times New Roman"/>
          <w:i/>
          <w:iCs/>
          <w:noProof/>
          <w:sz w:val="24"/>
          <w:lang w:val="en-US"/>
        </w:rPr>
        <w:t>19 March 2013; 12 February 2019</w:t>
      </w:r>
      <w:r w:rsidRPr="00AD3FDB">
        <w:rPr>
          <w:rFonts w:ascii="Times New Roman" w:hAnsi="Times New Roman"/>
          <w:noProof/>
          <w:sz w:val="24"/>
          <w:lang w:val="en-US"/>
        </w:rPr>
        <w:t>]</w:t>
      </w:r>
    </w:p>
    <w:p w14:paraId="67A01B2C"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681471"/>
      <w:bookmarkEnd w:id="30"/>
    </w:p>
    <w:p w14:paraId="043F5655"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rPr>
      </w:pPr>
      <w:r w:rsidRPr="00AD3FDB">
        <w:rPr>
          <w:rFonts w:ascii="Times New Roman" w:hAnsi="Times New Roman"/>
          <w:noProof/>
          <w:sz w:val="24"/>
          <w:lang w:val="en-US"/>
        </w:rPr>
        <w:t>12.</w:t>
      </w:r>
      <w:r w:rsidRPr="00AD3FDB">
        <w:rPr>
          <w:rFonts w:ascii="Times New Roman" w:hAnsi="Times New Roman"/>
          <w:noProof/>
          <w:sz w:val="24"/>
          <w:vertAlign w:val="superscript"/>
          <w:lang w:val="en-US"/>
        </w:rPr>
        <w:t xml:space="preserve">2 </w:t>
      </w:r>
      <w:r w:rsidRPr="00AD3FDB">
        <w:rPr>
          <w:rFonts w:ascii="Times New Roman" w:hAnsi="Times New Roman"/>
          <w:noProof/>
          <w:sz w:val="24"/>
          <w:lang w:val="en-US"/>
        </w:rPr>
        <w:t>[12 February 2019]</w:t>
      </w:r>
      <w:bookmarkStart w:id="31" w:name="p12_2"/>
      <w:bookmarkEnd w:id="31"/>
    </w:p>
    <w:p w14:paraId="0CDFAB36"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464554"/>
      <w:bookmarkEnd w:id="32"/>
    </w:p>
    <w:p w14:paraId="7BB7F029"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rPr>
      </w:pPr>
      <w:r w:rsidRPr="00AD3FDB">
        <w:rPr>
          <w:rFonts w:ascii="Times New Roman" w:hAnsi="Times New Roman"/>
          <w:noProof/>
          <w:sz w:val="24"/>
          <w:lang w:val="en-US"/>
        </w:rPr>
        <w:t>12.</w:t>
      </w:r>
      <w:r w:rsidRPr="00AD3FDB">
        <w:rPr>
          <w:rFonts w:ascii="Times New Roman" w:hAnsi="Times New Roman"/>
          <w:noProof/>
          <w:sz w:val="24"/>
          <w:vertAlign w:val="superscript"/>
          <w:lang w:val="en-US"/>
        </w:rPr>
        <w:t xml:space="preserve">3 </w:t>
      </w:r>
      <w:r w:rsidRPr="00AD3FDB">
        <w:rPr>
          <w:rFonts w:ascii="Times New Roman" w:hAnsi="Times New Roman"/>
          <w:noProof/>
          <w:sz w:val="24"/>
          <w:lang w:val="en-US"/>
        </w:rPr>
        <w:t>In the cases referred to in Paragraphs 11.</w:t>
      </w:r>
      <w:r w:rsidRPr="00AD3FDB">
        <w:rPr>
          <w:rFonts w:ascii="Times New Roman" w:hAnsi="Times New Roman"/>
          <w:noProof/>
          <w:sz w:val="24"/>
          <w:vertAlign w:val="superscript"/>
          <w:lang w:val="en-US"/>
        </w:rPr>
        <w:t xml:space="preserve">1 </w:t>
      </w:r>
      <w:r w:rsidRPr="00AD3FDB">
        <w:rPr>
          <w:rFonts w:ascii="Times New Roman" w:hAnsi="Times New Roman"/>
          <w:noProof/>
          <w:sz w:val="24"/>
          <w:lang w:val="en-US"/>
        </w:rPr>
        <w:t>and 12.</w:t>
      </w:r>
      <w:r w:rsidRPr="00AD3FDB">
        <w:rPr>
          <w:rFonts w:ascii="Times New Roman" w:hAnsi="Times New Roman"/>
          <w:noProof/>
          <w:sz w:val="24"/>
          <w:vertAlign w:val="superscript"/>
          <w:lang w:val="en-US"/>
        </w:rPr>
        <w:t xml:space="preserve">1 </w:t>
      </w:r>
      <w:r w:rsidRPr="00AD3FDB">
        <w:rPr>
          <w:rFonts w:ascii="Times New Roman" w:hAnsi="Times New Roman"/>
          <w:noProof/>
          <w:sz w:val="24"/>
          <w:lang w:val="en-US"/>
        </w:rPr>
        <w:t>of this Regulation the run of the time period shall commence on the following working day after receipt of the relevant e-mail.</w:t>
      </w:r>
      <w:bookmarkStart w:id="33" w:name="p12_3"/>
      <w:bookmarkEnd w:id="33"/>
    </w:p>
    <w:p w14:paraId="5A8541EA"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rPr>
      </w:pPr>
      <w:r w:rsidRPr="00AD3FDB">
        <w:rPr>
          <w:rFonts w:ascii="Times New Roman" w:hAnsi="Times New Roman"/>
          <w:noProof/>
          <w:sz w:val="24"/>
          <w:lang w:val="en-US"/>
        </w:rPr>
        <w:t>[</w:t>
      </w:r>
      <w:r w:rsidRPr="00AD3FDB">
        <w:rPr>
          <w:rFonts w:ascii="Times New Roman" w:hAnsi="Times New Roman"/>
          <w:i/>
          <w:iCs/>
          <w:noProof/>
          <w:sz w:val="24"/>
          <w:lang w:val="en-US"/>
        </w:rPr>
        <w:t>19 March 2013</w:t>
      </w:r>
      <w:r w:rsidRPr="00AD3FDB">
        <w:rPr>
          <w:rFonts w:ascii="Times New Roman" w:hAnsi="Times New Roman"/>
          <w:noProof/>
          <w:sz w:val="24"/>
          <w:lang w:val="en-US"/>
        </w:rPr>
        <w:t>]</w:t>
      </w:r>
    </w:p>
    <w:p w14:paraId="453E92F0"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rPr>
      </w:pPr>
      <w:bookmarkStart w:id="34" w:name="p-634075"/>
      <w:bookmarkEnd w:id="34"/>
    </w:p>
    <w:p w14:paraId="0C97CE5E" w14:textId="77777777" w:rsidR="00AD3FDB" w:rsidRPr="00AD3FDB" w:rsidRDefault="00AD3FDB" w:rsidP="00AD3FDB">
      <w:pPr>
        <w:shd w:val="clear" w:color="auto" w:fill="FFFFFF"/>
        <w:spacing w:after="0" w:line="240" w:lineRule="auto"/>
        <w:jc w:val="both"/>
        <w:rPr>
          <w:rFonts w:ascii="Times New Roman" w:hAnsi="Times New Roman"/>
          <w:noProof/>
          <w:sz w:val="24"/>
          <w:lang w:val="en-US"/>
        </w:rPr>
      </w:pPr>
      <w:r w:rsidRPr="00AD3FDB">
        <w:rPr>
          <w:rFonts w:ascii="Times New Roman" w:hAnsi="Times New Roman"/>
          <w:noProof/>
          <w:sz w:val="24"/>
          <w:lang w:val="en-US"/>
        </w:rPr>
        <w:t>13. The draft agenda of a meeting of the Board and the materials submitted for examination in a meeting of the Board shall be prepared, as well as material and technical carrying out of the continuous functions of the Board shall be ensured by the Ministry of Finance. The Ministry of Finance shall ensure storage of materials of meetings of the Board and their transfer into State storage in accordance with the procedures laid down in the laws and regulations regarding State archives.</w:t>
      </w:r>
      <w:bookmarkStart w:id="35" w:name="p13"/>
      <w:bookmarkEnd w:id="35"/>
    </w:p>
    <w:p w14:paraId="36D4A312"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rPr>
      </w:pPr>
      <w:r w:rsidRPr="00AD3FDB">
        <w:rPr>
          <w:rFonts w:ascii="Times New Roman" w:hAnsi="Times New Roman"/>
          <w:noProof/>
          <w:sz w:val="24"/>
          <w:lang w:val="en-US"/>
        </w:rPr>
        <w:t>[</w:t>
      </w:r>
      <w:r w:rsidRPr="00AD3FDB">
        <w:rPr>
          <w:rFonts w:ascii="Times New Roman" w:hAnsi="Times New Roman"/>
          <w:i/>
          <w:iCs/>
          <w:noProof/>
          <w:sz w:val="24"/>
          <w:lang w:val="en-US"/>
        </w:rPr>
        <w:t>19 March 2013; 5 September 2017</w:t>
      </w:r>
      <w:r w:rsidRPr="00AD3FDB">
        <w:rPr>
          <w:rFonts w:ascii="Times New Roman" w:hAnsi="Times New Roman"/>
          <w:noProof/>
          <w:sz w:val="24"/>
          <w:lang w:val="en-US"/>
        </w:rPr>
        <w:t>]</w:t>
      </w:r>
    </w:p>
    <w:p w14:paraId="1680C8DA"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rPr>
      </w:pPr>
      <w:bookmarkStart w:id="36" w:name="p-78818"/>
      <w:bookmarkEnd w:id="36"/>
    </w:p>
    <w:p w14:paraId="65A60878" w14:textId="77777777" w:rsidR="00AD3FDB" w:rsidRPr="00AD3FDB" w:rsidRDefault="00AD3FDB" w:rsidP="00AD3FDB">
      <w:pPr>
        <w:shd w:val="clear" w:color="auto" w:fill="FFFFFF"/>
        <w:spacing w:after="0" w:line="240" w:lineRule="auto"/>
        <w:jc w:val="both"/>
        <w:rPr>
          <w:rFonts w:ascii="Times New Roman" w:hAnsi="Times New Roman"/>
          <w:noProof/>
          <w:sz w:val="24"/>
          <w:lang w:val="en-US"/>
        </w:rPr>
      </w:pPr>
      <w:r w:rsidRPr="00AD3FDB">
        <w:rPr>
          <w:rFonts w:ascii="Times New Roman" w:hAnsi="Times New Roman"/>
          <w:noProof/>
          <w:sz w:val="24"/>
          <w:lang w:val="en-US"/>
        </w:rPr>
        <w:t>14. Cabinet Regulation No. 55 of 25 January 2005, By-laws of the Office for Prevention of Laundering of Proceeds Derived from Criminal Activity (</w:t>
      </w:r>
      <w:r w:rsidRPr="00AD3FDB">
        <w:rPr>
          <w:rFonts w:ascii="Times New Roman" w:hAnsi="Times New Roman"/>
          <w:i/>
          <w:noProof/>
          <w:sz w:val="24"/>
          <w:lang w:val="en-US"/>
        </w:rPr>
        <w:t>Latvijas Vēstnesis</w:t>
      </w:r>
      <w:r w:rsidRPr="00AD3FDB">
        <w:rPr>
          <w:rFonts w:ascii="Times New Roman" w:hAnsi="Times New Roman"/>
          <w:noProof/>
          <w:sz w:val="24"/>
          <w:lang w:val="en-US"/>
        </w:rPr>
        <w:t>, 2005, No. 15), is repealed.</w:t>
      </w:r>
      <w:bookmarkStart w:id="37" w:name="p14"/>
      <w:bookmarkEnd w:id="37"/>
    </w:p>
    <w:p w14:paraId="2D9FC30E" w14:textId="77777777" w:rsidR="00AD3FDB" w:rsidRPr="00AD3FDB" w:rsidRDefault="00AD3FDB" w:rsidP="00AD3FDB">
      <w:pPr>
        <w:shd w:val="clear" w:color="auto" w:fill="FFFFFF"/>
        <w:spacing w:after="0" w:line="240" w:lineRule="auto"/>
        <w:jc w:val="both"/>
        <w:rPr>
          <w:rFonts w:ascii="Times New Roman" w:hAnsi="Times New Roman"/>
          <w:noProof/>
          <w:sz w:val="24"/>
          <w:lang w:val="en-US"/>
        </w:rPr>
      </w:pPr>
      <w:bookmarkStart w:id="38" w:name="p-1090026"/>
      <w:bookmarkEnd w:id="38"/>
    </w:p>
    <w:p w14:paraId="650AB34B" w14:textId="77777777" w:rsidR="00AD3FDB" w:rsidRPr="00AD3FDB" w:rsidRDefault="00AD3FDB" w:rsidP="00AD3FDB">
      <w:pPr>
        <w:shd w:val="clear" w:color="auto" w:fill="FFFFFF"/>
        <w:spacing w:after="0" w:line="240" w:lineRule="auto"/>
        <w:jc w:val="both"/>
        <w:rPr>
          <w:rFonts w:ascii="Times New Roman" w:hAnsi="Times New Roman"/>
          <w:noProof/>
          <w:sz w:val="24"/>
          <w:lang w:val="en-US"/>
        </w:rPr>
      </w:pPr>
      <w:r w:rsidRPr="00AD3FDB">
        <w:rPr>
          <w:rFonts w:ascii="Times New Roman" w:hAnsi="Times New Roman"/>
          <w:noProof/>
          <w:sz w:val="24"/>
          <w:lang w:val="en-US"/>
        </w:rPr>
        <w:t>15. Sub-paragraph 5.7 of this Regulation shall be repealed from 1 January 2023.</w:t>
      </w:r>
      <w:bookmarkStart w:id="39" w:name="p15"/>
      <w:bookmarkEnd w:id="39"/>
    </w:p>
    <w:p w14:paraId="668D41D3"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rPr>
      </w:pPr>
      <w:r w:rsidRPr="00AD3FDB">
        <w:rPr>
          <w:rFonts w:ascii="Times New Roman" w:hAnsi="Times New Roman"/>
          <w:noProof/>
          <w:sz w:val="24"/>
          <w:lang w:val="en-US"/>
        </w:rPr>
        <w:t>[</w:t>
      </w:r>
      <w:r w:rsidRPr="00AD3FDB">
        <w:rPr>
          <w:rFonts w:ascii="Times New Roman" w:hAnsi="Times New Roman"/>
          <w:i/>
          <w:iCs/>
          <w:noProof/>
          <w:sz w:val="24"/>
          <w:lang w:val="en-US"/>
        </w:rPr>
        <w:t>24 May 2022</w:t>
      </w:r>
      <w:r w:rsidRPr="00AD3FDB">
        <w:rPr>
          <w:rFonts w:ascii="Times New Roman" w:hAnsi="Times New Roman"/>
          <w:noProof/>
          <w:sz w:val="24"/>
          <w:lang w:val="en-US"/>
        </w:rPr>
        <w:t>]</w:t>
      </w:r>
    </w:p>
    <w:p w14:paraId="542325FA"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74B7FE"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C372C1" w14:textId="77777777" w:rsidR="00AD3FDB" w:rsidRPr="00AD3FDB" w:rsidRDefault="00AD3FDB" w:rsidP="00AD3FDB">
      <w:pPr>
        <w:shd w:val="clear" w:color="auto" w:fill="FFFFFF"/>
        <w:tabs>
          <w:tab w:val="left" w:pos="7938"/>
        </w:tabs>
        <w:spacing w:after="0" w:line="240" w:lineRule="auto"/>
        <w:jc w:val="both"/>
        <w:rPr>
          <w:rFonts w:ascii="Times New Roman" w:hAnsi="Times New Roman"/>
          <w:noProof/>
          <w:sz w:val="24"/>
          <w:lang w:val="en-US"/>
        </w:rPr>
      </w:pPr>
      <w:r w:rsidRPr="00AD3FDB">
        <w:rPr>
          <w:rFonts w:ascii="Times New Roman" w:hAnsi="Times New Roman"/>
          <w:noProof/>
          <w:sz w:val="24"/>
          <w:lang w:val="en-US"/>
        </w:rPr>
        <w:t>Prime Minister</w:t>
      </w:r>
      <w:r w:rsidRPr="00AD3FDB">
        <w:rPr>
          <w:rFonts w:ascii="Times New Roman" w:hAnsi="Times New Roman"/>
          <w:noProof/>
          <w:sz w:val="24"/>
          <w:lang w:val="en-US"/>
        </w:rPr>
        <w:tab/>
        <w:t>A. Kalvītis</w:t>
      </w:r>
    </w:p>
    <w:p w14:paraId="581603AB" w14:textId="77777777" w:rsidR="00AD3FDB" w:rsidRPr="00AD3FDB" w:rsidRDefault="00AD3FDB" w:rsidP="00AD3FD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F97A1BE" w14:textId="77777777" w:rsidR="00AD3FDB" w:rsidRPr="00AD3FDB" w:rsidRDefault="00AD3FDB" w:rsidP="00AD3FDB">
      <w:pPr>
        <w:shd w:val="clear" w:color="auto" w:fill="FFFFFF"/>
        <w:tabs>
          <w:tab w:val="left" w:pos="7797"/>
        </w:tabs>
        <w:spacing w:after="0" w:line="240" w:lineRule="auto"/>
        <w:jc w:val="both"/>
        <w:rPr>
          <w:rFonts w:ascii="Times New Roman" w:hAnsi="Times New Roman"/>
          <w:noProof/>
          <w:sz w:val="24"/>
          <w:lang w:val="en-US"/>
        </w:rPr>
      </w:pPr>
      <w:r w:rsidRPr="00AD3FDB">
        <w:rPr>
          <w:rFonts w:ascii="Times New Roman" w:hAnsi="Times New Roman"/>
          <w:noProof/>
          <w:sz w:val="24"/>
          <w:lang w:val="en-US"/>
        </w:rPr>
        <w:t>Minister for the Interior</w:t>
      </w:r>
      <w:r w:rsidRPr="00AD3FDB">
        <w:rPr>
          <w:rFonts w:ascii="Times New Roman" w:hAnsi="Times New Roman"/>
          <w:noProof/>
          <w:sz w:val="24"/>
          <w:lang w:val="en-US"/>
        </w:rPr>
        <w:tab/>
        <w:t>I. Godmanis</w:t>
      </w:r>
    </w:p>
    <w:p w14:paraId="5724E212" w14:textId="77777777" w:rsidR="00AD3FDB" w:rsidRPr="00AD3FDB" w:rsidRDefault="00AD3FDB" w:rsidP="00AD3FDB">
      <w:pPr>
        <w:spacing w:after="0" w:line="240" w:lineRule="auto"/>
        <w:jc w:val="both"/>
        <w:rPr>
          <w:rFonts w:ascii="Times New Roman" w:hAnsi="Times New Roman" w:cs="Times New Roman"/>
          <w:noProof/>
          <w:sz w:val="24"/>
          <w:szCs w:val="24"/>
          <w:lang w:val="en-US"/>
        </w:rPr>
      </w:pPr>
    </w:p>
    <w:sectPr w:rsidR="00AD3FDB" w:rsidRPr="00AD3FDB" w:rsidSect="00EB4E66">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C291C" w14:textId="77777777" w:rsidR="00D16BAC" w:rsidRPr="00AD3FDB" w:rsidRDefault="00D16BAC" w:rsidP="006D03B0">
      <w:pPr>
        <w:spacing w:after="0" w:line="240" w:lineRule="auto"/>
        <w:rPr>
          <w:noProof/>
          <w:lang w:val="en-US"/>
        </w:rPr>
      </w:pPr>
      <w:r w:rsidRPr="00AD3FDB">
        <w:rPr>
          <w:noProof/>
          <w:lang w:val="en-US"/>
        </w:rPr>
        <w:separator/>
      </w:r>
    </w:p>
  </w:endnote>
  <w:endnote w:type="continuationSeparator" w:id="0">
    <w:p w14:paraId="60D53E82" w14:textId="77777777" w:rsidR="00D16BAC" w:rsidRPr="00AD3FDB" w:rsidRDefault="00D16BAC" w:rsidP="006D03B0">
      <w:pPr>
        <w:spacing w:after="0" w:line="240" w:lineRule="auto"/>
        <w:rPr>
          <w:noProof/>
          <w:lang w:val="en-US"/>
        </w:rPr>
      </w:pPr>
      <w:r w:rsidRPr="00AD3FD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0820E" w14:textId="77777777" w:rsidR="00AD3FDB" w:rsidRDefault="00AD3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A1DB2" w14:textId="77777777" w:rsidR="00FC6FE4" w:rsidRPr="00AD3FDB" w:rsidRDefault="00FC6FE4" w:rsidP="00FC6FE4">
    <w:pPr>
      <w:pStyle w:val="Footer"/>
      <w:tabs>
        <w:tab w:val="right" w:pos="9072"/>
      </w:tabs>
      <w:rPr>
        <w:rFonts w:ascii="Times New Roman" w:hAnsi="Times New Roman"/>
        <w:noProof/>
        <w:sz w:val="20"/>
        <w:lang w:val="en-US"/>
      </w:rPr>
    </w:pPr>
  </w:p>
  <w:p w14:paraId="4CCD5B25" w14:textId="2E4F006D" w:rsidR="00EB4E66" w:rsidRPr="00AD3FDB" w:rsidRDefault="00FC6FE4" w:rsidP="00FC6FE4">
    <w:pPr>
      <w:pStyle w:val="Footer"/>
      <w:tabs>
        <w:tab w:val="right" w:pos="9072"/>
      </w:tabs>
      <w:rPr>
        <w:rFonts w:ascii="Times New Roman" w:hAnsi="Times New Roman"/>
        <w:noProof/>
        <w:sz w:val="20"/>
        <w:lang w:val="en-US"/>
      </w:rPr>
    </w:pPr>
    <w:r w:rsidRPr="00AD3FDB">
      <w:rPr>
        <w:rFonts w:ascii="Times New Roman" w:hAnsi="Times New Roman"/>
        <w:noProof/>
        <w:sz w:val="20"/>
        <w:lang w:val="en-US"/>
      </w:rPr>
      <w:t xml:space="preserve">Translation </w:t>
    </w:r>
    <w:r w:rsidRPr="00AD3FDB">
      <w:rPr>
        <w:rFonts w:ascii="Times New Roman" w:hAnsi="Times New Roman"/>
        <w:noProof/>
        <w:sz w:val="20"/>
        <w:lang w:val="en-US"/>
      </w:rPr>
      <w:fldChar w:fldCharType="begin"/>
    </w:r>
    <w:r w:rsidRPr="00AD3FDB">
      <w:rPr>
        <w:rFonts w:ascii="Times New Roman" w:hAnsi="Times New Roman"/>
        <w:noProof/>
        <w:sz w:val="20"/>
        <w:lang w:val="en-US"/>
      </w:rPr>
      <w:instrText>symbol 169 \f "UnivrstyRoman TL" \s 8</w:instrText>
    </w:r>
    <w:r w:rsidRPr="00AD3FDB">
      <w:rPr>
        <w:rFonts w:ascii="Times New Roman" w:hAnsi="Times New Roman"/>
        <w:noProof/>
        <w:sz w:val="20"/>
        <w:lang w:val="en-US"/>
      </w:rPr>
      <w:fldChar w:fldCharType="separate"/>
    </w:r>
    <w:r w:rsidRPr="00AD3FDB">
      <w:rPr>
        <w:rFonts w:ascii="Times New Roman" w:hAnsi="Times New Roman"/>
        <w:noProof/>
        <w:sz w:val="20"/>
        <w:lang w:val="en-US"/>
      </w:rPr>
      <w:t>©</w:t>
    </w:r>
    <w:r w:rsidRPr="00AD3FDB">
      <w:rPr>
        <w:rFonts w:ascii="Times New Roman" w:hAnsi="Times New Roman"/>
        <w:noProof/>
        <w:sz w:val="20"/>
        <w:lang w:val="en-US"/>
      </w:rPr>
      <w:fldChar w:fldCharType="end"/>
    </w:r>
    <w:r w:rsidRPr="00AD3FDB">
      <w:rPr>
        <w:rFonts w:ascii="Times New Roman" w:hAnsi="Times New Roman"/>
        <w:noProof/>
        <w:sz w:val="20"/>
        <w:lang w:val="en-US"/>
      </w:rPr>
      <w:t xml:space="preserve"> 2023 Valsts valodas centrs (State Language Centre)</w:t>
    </w:r>
    <w:r w:rsidRPr="00AD3FDB">
      <w:rPr>
        <w:rFonts w:ascii="Times New Roman" w:hAnsi="Times New Roman"/>
        <w:noProof/>
        <w:sz w:val="20"/>
        <w:lang w:val="en-US"/>
      </w:rPr>
      <w:tab/>
    </w:r>
    <w:r w:rsidRPr="00AD3FDB">
      <w:rPr>
        <w:rStyle w:val="PageNumber"/>
        <w:rFonts w:ascii="Times New Roman" w:hAnsi="Times New Roman"/>
        <w:noProof/>
        <w:sz w:val="20"/>
        <w:lang w:val="en-US"/>
      </w:rPr>
      <w:fldChar w:fldCharType="begin"/>
    </w:r>
    <w:r w:rsidRPr="00AD3FDB">
      <w:rPr>
        <w:rStyle w:val="PageNumber"/>
        <w:rFonts w:ascii="Times New Roman" w:hAnsi="Times New Roman"/>
        <w:noProof/>
        <w:sz w:val="20"/>
        <w:lang w:val="en-US"/>
      </w:rPr>
      <w:instrText xml:space="preserve"> PAGE </w:instrText>
    </w:r>
    <w:r w:rsidRPr="00AD3FDB">
      <w:rPr>
        <w:rStyle w:val="PageNumber"/>
        <w:rFonts w:ascii="Times New Roman" w:hAnsi="Times New Roman"/>
        <w:noProof/>
        <w:sz w:val="20"/>
        <w:lang w:val="en-US"/>
      </w:rPr>
      <w:fldChar w:fldCharType="separate"/>
    </w:r>
    <w:r w:rsidRPr="00AD3FDB">
      <w:rPr>
        <w:rStyle w:val="PageNumber"/>
        <w:rFonts w:ascii="Times New Roman" w:hAnsi="Times New Roman"/>
        <w:noProof/>
        <w:sz w:val="20"/>
        <w:lang w:val="en-US"/>
      </w:rPr>
      <w:t>2</w:t>
    </w:r>
    <w:r w:rsidRPr="00AD3FDB">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E79AC" w14:textId="77777777" w:rsidR="00532CF8" w:rsidRPr="00AD3FDB" w:rsidRDefault="00532CF8" w:rsidP="00532CF8">
    <w:pPr>
      <w:pStyle w:val="Footer"/>
      <w:rPr>
        <w:rFonts w:ascii="Times New Roman" w:hAnsi="Times New Roman"/>
        <w:noProof/>
        <w:sz w:val="20"/>
        <w:lang w:val="en-US"/>
      </w:rPr>
    </w:pPr>
    <w:bookmarkStart w:id="40" w:name="_Hlk3898969"/>
    <w:bookmarkStart w:id="41" w:name="_Hlk3898970"/>
  </w:p>
  <w:p w14:paraId="7C5EAC07" w14:textId="14A5FD3C" w:rsidR="00EB4E66" w:rsidRPr="00AD3FDB" w:rsidRDefault="00532CF8">
    <w:pPr>
      <w:pStyle w:val="Footer"/>
      <w:rPr>
        <w:rFonts w:ascii="Times New Roman" w:hAnsi="Times New Roman"/>
        <w:noProof/>
        <w:sz w:val="20"/>
        <w:lang w:val="en-US"/>
      </w:rPr>
    </w:pPr>
    <w:r w:rsidRPr="00AD3FDB">
      <w:rPr>
        <w:rFonts w:ascii="Times New Roman" w:hAnsi="Times New Roman"/>
        <w:noProof/>
        <w:sz w:val="20"/>
        <w:lang w:val="en-US"/>
      </w:rPr>
      <w:t xml:space="preserve">Translation </w:t>
    </w:r>
    <w:r w:rsidRPr="00AD3FDB">
      <w:rPr>
        <w:rFonts w:ascii="Times New Roman" w:hAnsi="Times New Roman"/>
        <w:noProof/>
        <w:sz w:val="20"/>
        <w:lang w:val="en-US"/>
      </w:rPr>
      <w:fldChar w:fldCharType="begin"/>
    </w:r>
    <w:r w:rsidRPr="00AD3FDB">
      <w:rPr>
        <w:rFonts w:ascii="Times New Roman" w:hAnsi="Times New Roman"/>
        <w:noProof/>
        <w:sz w:val="20"/>
        <w:lang w:val="en-US"/>
      </w:rPr>
      <w:instrText>symbol 169 \f "UnivrstyRoman TL" \s 8</w:instrText>
    </w:r>
    <w:r w:rsidRPr="00AD3FDB">
      <w:rPr>
        <w:rFonts w:ascii="Times New Roman" w:hAnsi="Times New Roman"/>
        <w:noProof/>
        <w:sz w:val="20"/>
        <w:lang w:val="en-US"/>
      </w:rPr>
      <w:fldChar w:fldCharType="separate"/>
    </w:r>
    <w:r w:rsidRPr="00AD3FDB">
      <w:rPr>
        <w:rFonts w:ascii="Times New Roman" w:hAnsi="Times New Roman"/>
        <w:noProof/>
        <w:sz w:val="20"/>
        <w:lang w:val="en-US"/>
      </w:rPr>
      <w:t>©</w:t>
    </w:r>
    <w:r w:rsidRPr="00AD3FDB">
      <w:rPr>
        <w:rFonts w:ascii="Times New Roman" w:hAnsi="Times New Roman"/>
        <w:noProof/>
        <w:sz w:val="20"/>
        <w:lang w:val="en-US"/>
      </w:rPr>
      <w:fldChar w:fldCharType="end"/>
    </w:r>
    <w:r w:rsidRPr="00AD3FDB">
      <w:rPr>
        <w:rFonts w:ascii="Times New Roman" w:hAnsi="Times New Roman"/>
        <w:noProof/>
        <w:sz w:val="20"/>
        <w:lang w:val="en-US"/>
      </w:rPr>
      <w:t xml:space="preserve"> 2023 Valsts valodas centrs (State Language Centre)</w:t>
    </w:r>
    <w:bookmarkEnd w:id="40"/>
    <w:bookmarkEnd w:id="4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38AE7" w14:textId="77777777" w:rsidR="00D16BAC" w:rsidRPr="00AD3FDB" w:rsidRDefault="00D16BAC" w:rsidP="006D03B0">
      <w:pPr>
        <w:spacing w:after="0" w:line="240" w:lineRule="auto"/>
        <w:rPr>
          <w:noProof/>
          <w:lang w:val="en-US"/>
        </w:rPr>
      </w:pPr>
      <w:r w:rsidRPr="00AD3FDB">
        <w:rPr>
          <w:noProof/>
          <w:lang w:val="en-US"/>
        </w:rPr>
        <w:separator/>
      </w:r>
    </w:p>
  </w:footnote>
  <w:footnote w:type="continuationSeparator" w:id="0">
    <w:p w14:paraId="50522118" w14:textId="77777777" w:rsidR="00D16BAC" w:rsidRPr="00AD3FDB" w:rsidRDefault="00D16BAC" w:rsidP="006D03B0">
      <w:pPr>
        <w:spacing w:after="0" w:line="240" w:lineRule="auto"/>
        <w:rPr>
          <w:noProof/>
          <w:lang w:val="en-US"/>
        </w:rPr>
      </w:pPr>
      <w:r w:rsidRPr="00AD3FDB">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567F" w14:textId="77777777" w:rsidR="00AD3FDB" w:rsidRDefault="00AD3F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F463F" w14:textId="77777777" w:rsidR="00AD3FDB" w:rsidRDefault="00AD3F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14AD" w14:textId="77777777" w:rsidR="00AD3FDB" w:rsidRDefault="00AD3F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F0"/>
    <w:rsid w:val="00045F12"/>
    <w:rsid w:val="00052489"/>
    <w:rsid w:val="000A7229"/>
    <w:rsid w:val="001252E6"/>
    <w:rsid w:val="001629DD"/>
    <w:rsid w:val="001D2715"/>
    <w:rsid w:val="00347CF0"/>
    <w:rsid w:val="003E6A15"/>
    <w:rsid w:val="004454AB"/>
    <w:rsid w:val="004F61AE"/>
    <w:rsid w:val="0052147E"/>
    <w:rsid w:val="00532CF8"/>
    <w:rsid w:val="00564499"/>
    <w:rsid w:val="00581328"/>
    <w:rsid w:val="00641CE0"/>
    <w:rsid w:val="006D03B0"/>
    <w:rsid w:val="00772D7B"/>
    <w:rsid w:val="007C397E"/>
    <w:rsid w:val="007C4F5A"/>
    <w:rsid w:val="008411C8"/>
    <w:rsid w:val="008824E4"/>
    <w:rsid w:val="0089716F"/>
    <w:rsid w:val="00913D7A"/>
    <w:rsid w:val="00964D47"/>
    <w:rsid w:val="00994854"/>
    <w:rsid w:val="00A65E5B"/>
    <w:rsid w:val="00AD3FDB"/>
    <w:rsid w:val="00B8515A"/>
    <w:rsid w:val="00BE69CA"/>
    <w:rsid w:val="00BF42E9"/>
    <w:rsid w:val="00CA469E"/>
    <w:rsid w:val="00D07F48"/>
    <w:rsid w:val="00D16BAC"/>
    <w:rsid w:val="00D61025"/>
    <w:rsid w:val="00E12FC3"/>
    <w:rsid w:val="00E41EAC"/>
    <w:rsid w:val="00EB4E66"/>
    <w:rsid w:val="00F22D59"/>
    <w:rsid w:val="00F3535C"/>
    <w:rsid w:val="00FC6F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BBE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2715"/>
    <w:rPr>
      <w:color w:val="0000FF"/>
      <w:u w:val="single"/>
    </w:rPr>
  </w:style>
  <w:style w:type="character" w:customStyle="1" w:styleId="labojumupamats">
    <w:name w:val="labojumu_pamats"/>
    <w:basedOn w:val="DefaultParagraphFont"/>
    <w:rsid w:val="001D2715"/>
  </w:style>
  <w:style w:type="paragraph" w:customStyle="1" w:styleId="tv213">
    <w:name w:val="tv213"/>
    <w:basedOn w:val="Normal"/>
    <w:rsid w:val="001D271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1">
    <w:name w:val="labojumu_pamats1"/>
    <w:basedOn w:val="Normal"/>
    <w:rsid w:val="001D271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D2715"/>
  </w:style>
  <w:style w:type="paragraph" w:styleId="Header">
    <w:name w:val="header"/>
    <w:basedOn w:val="Normal"/>
    <w:link w:val="HeaderChar"/>
    <w:uiPriority w:val="99"/>
    <w:unhideWhenUsed/>
    <w:rsid w:val="006D03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3B0"/>
  </w:style>
  <w:style w:type="paragraph" w:styleId="Footer">
    <w:name w:val="footer"/>
    <w:basedOn w:val="Normal"/>
    <w:link w:val="FooterChar"/>
    <w:unhideWhenUsed/>
    <w:rsid w:val="006D03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3B0"/>
  </w:style>
  <w:style w:type="paragraph" w:styleId="BlockText">
    <w:name w:val="Block Text"/>
    <w:basedOn w:val="Normal"/>
    <w:rsid w:val="00045F12"/>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FC6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209786">
      <w:bodyDiv w:val="1"/>
      <w:marLeft w:val="0"/>
      <w:marRight w:val="0"/>
      <w:marTop w:val="0"/>
      <w:marBottom w:val="0"/>
      <w:divBdr>
        <w:top w:val="none" w:sz="0" w:space="0" w:color="auto"/>
        <w:left w:val="none" w:sz="0" w:space="0" w:color="auto"/>
        <w:bottom w:val="none" w:sz="0" w:space="0" w:color="auto"/>
        <w:right w:val="none" w:sz="0" w:space="0" w:color="auto"/>
      </w:divBdr>
      <w:divsChild>
        <w:div w:id="323238085">
          <w:marLeft w:val="0"/>
          <w:marRight w:val="0"/>
          <w:marTop w:val="480"/>
          <w:marBottom w:val="240"/>
          <w:divBdr>
            <w:top w:val="none" w:sz="0" w:space="0" w:color="auto"/>
            <w:left w:val="none" w:sz="0" w:space="0" w:color="auto"/>
            <w:bottom w:val="none" w:sz="0" w:space="0" w:color="auto"/>
            <w:right w:val="none" w:sz="0" w:space="0" w:color="auto"/>
          </w:divBdr>
        </w:div>
        <w:div w:id="1929607644">
          <w:marLeft w:val="0"/>
          <w:marRight w:val="0"/>
          <w:marTop w:val="0"/>
          <w:marBottom w:val="567"/>
          <w:divBdr>
            <w:top w:val="none" w:sz="0" w:space="0" w:color="auto"/>
            <w:left w:val="none" w:sz="0" w:space="0" w:color="auto"/>
            <w:bottom w:val="none" w:sz="0" w:space="0" w:color="auto"/>
            <w:right w:val="none" w:sz="0" w:space="0" w:color="auto"/>
          </w:divBdr>
        </w:div>
        <w:div w:id="142888736">
          <w:marLeft w:val="0"/>
          <w:marRight w:val="0"/>
          <w:marTop w:val="0"/>
          <w:marBottom w:val="567"/>
          <w:divBdr>
            <w:top w:val="none" w:sz="0" w:space="0" w:color="auto"/>
            <w:left w:val="none" w:sz="0" w:space="0" w:color="auto"/>
            <w:bottom w:val="none" w:sz="0" w:space="0" w:color="auto"/>
            <w:right w:val="none" w:sz="0" w:space="0" w:color="auto"/>
          </w:divBdr>
        </w:div>
        <w:div w:id="761730393">
          <w:marLeft w:val="0"/>
          <w:marRight w:val="0"/>
          <w:marTop w:val="0"/>
          <w:marBottom w:val="0"/>
          <w:divBdr>
            <w:top w:val="none" w:sz="0" w:space="0" w:color="auto"/>
            <w:left w:val="none" w:sz="0" w:space="0" w:color="auto"/>
            <w:bottom w:val="none" w:sz="0" w:space="0" w:color="auto"/>
            <w:right w:val="none" w:sz="0" w:space="0" w:color="auto"/>
          </w:divBdr>
        </w:div>
        <w:div w:id="1952273510">
          <w:marLeft w:val="0"/>
          <w:marRight w:val="0"/>
          <w:marTop w:val="0"/>
          <w:marBottom w:val="0"/>
          <w:divBdr>
            <w:top w:val="none" w:sz="0" w:space="0" w:color="auto"/>
            <w:left w:val="none" w:sz="0" w:space="0" w:color="auto"/>
            <w:bottom w:val="none" w:sz="0" w:space="0" w:color="auto"/>
            <w:right w:val="none" w:sz="0" w:space="0" w:color="auto"/>
          </w:divBdr>
        </w:div>
        <w:div w:id="1792821130">
          <w:marLeft w:val="0"/>
          <w:marRight w:val="0"/>
          <w:marTop w:val="0"/>
          <w:marBottom w:val="0"/>
          <w:divBdr>
            <w:top w:val="none" w:sz="0" w:space="0" w:color="auto"/>
            <w:left w:val="none" w:sz="0" w:space="0" w:color="auto"/>
            <w:bottom w:val="none" w:sz="0" w:space="0" w:color="auto"/>
            <w:right w:val="none" w:sz="0" w:space="0" w:color="auto"/>
          </w:divBdr>
        </w:div>
        <w:div w:id="345791220">
          <w:marLeft w:val="0"/>
          <w:marRight w:val="0"/>
          <w:marTop w:val="0"/>
          <w:marBottom w:val="0"/>
          <w:divBdr>
            <w:top w:val="none" w:sz="0" w:space="0" w:color="auto"/>
            <w:left w:val="none" w:sz="0" w:space="0" w:color="auto"/>
            <w:bottom w:val="none" w:sz="0" w:space="0" w:color="auto"/>
            <w:right w:val="none" w:sz="0" w:space="0" w:color="auto"/>
          </w:divBdr>
        </w:div>
        <w:div w:id="1735464725">
          <w:marLeft w:val="0"/>
          <w:marRight w:val="0"/>
          <w:marTop w:val="0"/>
          <w:marBottom w:val="0"/>
          <w:divBdr>
            <w:top w:val="none" w:sz="0" w:space="0" w:color="auto"/>
            <w:left w:val="none" w:sz="0" w:space="0" w:color="auto"/>
            <w:bottom w:val="none" w:sz="0" w:space="0" w:color="auto"/>
            <w:right w:val="none" w:sz="0" w:space="0" w:color="auto"/>
          </w:divBdr>
        </w:div>
        <w:div w:id="303319593">
          <w:marLeft w:val="0"/>
          <w:marRight w:val="0"/>
          <w:marTop w:val="0"/>
          <w:marBottom w:val="0"/>
          <w:divBdr>
            <w:top w:val="none" w:sz="0" w:space="0" w:color="auto"/>
            <w:left w:val="none" w:sz="0" w:space="0" w:color="auto"/>
            <w:bottom w:val="none" w:sz="0" w:space="0" w:color="auto"/>
            <w:right w:val="none" w:sz="0" w:space="0" w:color="auto"/>
          </w:divBdr>
        </w:div>
        <w:div w:id="509487283">
          <w:marLeft w:val="0"/>
          <w:marRight w:val="0"/>
          <w:marTop w:val="0"/>
          <w:marBottom w:val="0"/>
          <w:divBdr>
            <w:top w:val="none" w:sz="0" w:space="0" w:color="auto"/>
            <w:left w:val="none" w:sz="0" w:space="0" w:color="auto"/>
            <w:bottom w:val="none" w:sz="0" w:space="0" w:color="auto"/>
            <w:right w:val="none" w:sz="0" w:space="0" w:color="auto"/>
          </w:divBdr>
        </w:div>
        <w:div w:id="2037080314">
          <w:marLeft w:val="0"/>
          <w:marRight w:val="0"/>
          <w:marTop w:val="0"/>
          <w:marBottom w:val="0"/>
          <w:divBdr>
            <w:top w:val="none" w:sz="0" w:space="0" w:color="auto"/>
            <w:left w:val="none" w:sz="0" w:space="0" w:color="auto"/>
            <w:bottom w:val="none" w:sz="0" w:space="0" w:color="auto"/>
            <w:right w:val="none" w:sz="0" w:space="0" w:color="auto"/>
          </w:divBdr>
        </w:div>
        <w:div w:id="178082824">
          <w:marLeft w:val="0"/>
          <w:marRight w:val="0"/>
          <w:marTop w:val="0"/>
          <w:marBottom w:val="0"/>
          <w:divBdr>
            <w:top w:val="none" w:sz="0" w:space="0" w:color="auto"/>
            <w:left w:val="none" w:sz="0" w:space="0" w:color="auto"/>
            <w:bottom w:val="none" w:sz="0" w:space="0" w:color="auto"/>
            <w:right w:val="none" w:sz="0" w:space="0" w:color="auto"/>
          </w:divBdr>
        </w:div>
        <w:div w:id="1337077147">
          <w:marLeft w:val="0"/>
          <w:marRight w:val="0"/>
          <w:marTop w:val="0"/>
          <w:marBottom w:val="0"/>
          <w:divBdr>
            <w:top w:val="none" w:sz="0" w:space="0" w:color="auto"/>
            <w:left w:val="none" w:sz="0" w:space="0" w:color="auto"/>
            <w:bottom w:val="none" w:sz="0" w:space="0" w:color="auto"/>
            <w:right w:val="none" w:sz="0" w:space="0" w:color="auto"/>
          </w:divBdr>
        </w:div>
        <w:div w:id="729226432">
          <w:marLeft w:val="0"/>
          <w:marRight w:val="0"/>
          <w:marTop w:val="0"/>
          <w:marBottom w:val="0"/>
          <w:divBdr>
            <w:top w:val="none" w:sz="0" w:space="0" w:color="auto"/>
            <w:left w:val="none" w:sz="0" w:space="0" w:color="auto"/>
            <w:bottom w:val="none" w:sz="0" w:space="0" w:color="auto"/>
            <w:right w:val="none" w:sz="0" w:space="0" w:color="auto"/>
          </w:divBdr>
        </w:div>
        <w:div w:id="195050699">
          <w:marLeft w:val="0"/>
          <w:marRight w:val="0"/>
          <w:marTop w:val="0"/>
          <w:marBottom w:val="0"/>
          <w:divBdr>
            <w:top w:val="none" w:sz="0" w:space="0" w:color="auto"/>
            <w:left w:val="none" w:sz="0" w:space="0" w:color="auto"/>
            <w:bottom w:val="none" w:sz="0" w:space="0" w:color="auto"/>
            <w:right w:val="none" w:sz="0" w:space="0" w:color="auto"/>
          </w:divBdr>
        </w:div>
        <w:div w:id="1427726571">
          <w:marLeft w:val="0"/>
          <w:marRight w:val="0"/>
          <w:marTop w:val="0"/>
          <w:marBottom w:val="0"/>
          <w:divBdr>
            <w:top w:val="none" w:sz="0" w:space="0" w:color="auto"/>
            <w:left w:val="none" w:sz="0" w:space="0" w:color="auto"/>
            <w:bottom w:val="none" w:sz="0" w:space="0" w:color="auto"/>
            <w:right w:val="none" w:sz="0" w:space="0" w:color="auto"/>
          </w:divBdr>
        </w:div>
        <w:div w:id="718281945">
          <w:marLeft w:val="0"/>
          <w:marRight w:val="0"/>
          <w:marTop w:val="0"/>
          <w:marBottom w:val="0"/>
          <w:divBdr>
            <w:top w:val="none" w:sz="0" w:space="0" w:color="auto"/>
            <w:left w:val="none" w:sz="0" w:space="0" w:color="auto"/>
            <w:bottom w:val="none" w:sz="0" w:space="0" w:color="auto"/>
            <w:right w:val="none" w:sz="0" w:space="0" w:color="auto"/>
          </w:divBdr>
        </w:div>
        <w:div w:id="1396203522">
          <w:marLeft w:val="0"/>
          <w:marRight w:val="0"/>
          <w:marTop w:val="0"/>
          <w:marBottom w:val="0"/>
          <w:divBdr>
            <w:top w:val="none" w:sz="0" w:space="0" w:color="auto"/>
            <w:left w:val="none" w:sz="0" w:space="0" w:color="auto"/>
            <w:bottom w:val="none" w:sz="0" w:space="0" w:color="auto"/>
            <w:right w:val="none" w:sz="0" w:space="0" w:color="auto"/>
          </w:divBdr>
        </w:div>
        <w:div w:id="1591312186">
          <w:marLeft w:val="0"/>
          <w:marRight w:val="0"/>
          <w:marTop w:val="0"/>
          <w:marBottom w:val="0"/>
          <w:divBdr>
            <w:top w:val="none" w:sz="0" w:space="0" w:color="auto"/>
            <w:left w:val="none" w:sz="0" w:space="0" w:color="auto"/>
            <w:bottom w:val="none" w:sz="0" w:space="0" w:color="auto"/>
            <w:right w:val="none" w:sz="0" w:space="0" w:color="auto"/>
          </w:divBdr>
        </w:div>
        <w:div w:id="1899393245">
          <w:marLeft w:val="0"/>
          <w:marRight w:val="0"/>
          <w:marTop w:val="0"/>
          <w:marBottom w:val="0"/>
          <w:divBdr>
            <w:top w:val="none" w:sz="0" w:space="0" w:color="auto"/>
            <w:left w:val="none" w:sz="0" w:space="0" w:color="auto"/>
            <w:bottom w:val="none" w:sz="0" w:space="0" w:color="auto"/>
            <w:right w:val="none" w:sz="0" w:space="0" w:color="auto"/>
          </w:divBdr>
        </w:div>
        <w:div w:id="2083987863">
          <w:marLeft w:val="0"/>
          <w:marRight w:val="0"/>
          <w:marTop w:val="0"/>
          <w:marBottom w:val="0"/>
          <w:divBdr>
            <w:top w:val="none" w:sz="0" w:space="0" w:color="auto"/>
            <w:left w:val="none" w:sz="0" w:space="0" w:color="auto"/>
            <w:bottom w:val="none" w:sz="0" w:space="0" w:color="auto"/>
            <w:right w:val="none" w:sz="0" w:space="0" w:color="auto"/>
          </w:divBdr>
        </w:div>
        <w:div w:id="731543663">
          <w:marLeft w:val="0"/>
          <w:marRight w:val="0"/>
          <w:marTop w:val="0"/>
          <w:marBottom w:val="0"/>
          <w:divBdr>
            <w:top w:val="none" w:sz="0" w:space="0" w:color="auto"/>
            <w:left w:val="none" w:sz="0" w:space="0" w:color="auto"/>
            <w:bottom w:val="none" w:sz="0" w:space="0" w:color="auto"/>
            <w:right w:val="none" w:sz="0" w:space="0" w:color="auto"/>
          </w:divBdr>
        </w:div>
        <w:div w:id="1396011400">
          <w:marLeft w:val="0"/>
          <w:marRight w:val="0"/>
          <w:marTop w:val="0"/>
          <w:marBottom w:val="0"/>
          <w:divBdr>
            <w:top w:val="none" w:sz="0" w:space="0" w:color="auto"/>
            <w:left w:val="none" w:sz="0" w:space="0" w:color="auto"/>
            <w:bottom w:val="none" w:sz="0" w:space="0" w:color="auto"/>
            <w:right w:val="none" w:sz="0" w:space="0" w:color="auto"/>
          </w:divBdr>
        </w:div>
        <w:div w:id="15283729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B6D2D-1995-4678-AC87-978BA62CF4B1}">
  <ds:schemaRefs>
    <ds:schemaRef ds:uri="http://schemas.microsoft.com/sharepoint/v3/contenttype/forms"/>
  </ds:schemaRefs>
</ds:datastoreItem>
</file>

<file path=customXml/itemProps2.xml><?xml version="1.0" encoding="utf-8"?>
<ds:datastoreItem xmlns:ds="http://schemas.openxmlformats.org/officeDocument/2006/customXml" ds:itemID="{3063D3F1-C410-4C26-86DC-4ED920F4C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6567</Words>
  <Characters>3744</Characters>
  <Application>Microsoft Office Word</Application>
  <DocSecurity>0</DocSecurity>
  <Lines>31</Lines>
  <Paragraphs>20</Paragraphs>
  <ScaleCrop>false</ScaleCrop>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2023-01-06T11:35:00Z</dcterms:created>
  <dcterms:modified xsi:type="dcterms:W3CDTF">2023-01-10T14:30:00Z</dcterms:modified>
</cp:coreProperties>
</file>