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47FE8" w14:textId="77777777" w:rsidR="00341A19" w:rsidRPr="00341A19" w:rsidRDefault="00341A19" w:rsidP="00341A19">
      <w:pPr>
        <w:widowControl w:val="0"/>
        <w:spacing w:after="0" w:line="240" w:lineRule="auto"/>
        <w:jc w:val="both"/>
        <w:rPr>
          <w:rFonts w:ascii="Times New Roman" w:hAnsi="Times New Roman" w:cs="Times New Roman"/>
          <w:noProof/>
          <w:sz w:val="20"/>
          <w:szCs w:val="24"/>
          <w:lang w:val="en-US"/>
        </w:rPr>
      </w:pPr>
    </w:p>
    <w:p w14:paraId="75CBBAD3" w14:textId="77777777" w:rsidR="00341A19" w:rsidRPr="00341A19" w:rsidRDefault="00341A19" w:rsidP="00341A19">
      <w:pPr>
        <w:widowControl w:val="0"/>
        <w:spacing w:after="0" w:line="240" w:lineRule="auto"/>
        <w:jc w:val="both"/>
        <w:rPr>
          <w:rFonts w:ascii="Times New Roman" w:hAnsi="Times New Roman" w:cs="Times New Roman"/>
          <w:noProof/>
          <w:sz w:val="20"/>
          <w:szCs w:val="24"/>
          <w:lang w:val="en-US"/>
        </w:rPr>
      </w:pPr>
      <w:r w:rsidRPr="00341A19">
        <w:rPr>
          <w:rFonts w:ascii="Times New Roman" w:hAnsi="Times New Roman" w:cs="Times New Roman"/>
          <w:noProof/>
          <w:sz w:val="20"/>
          <w:szCs w:val="24"/>
          <w:lang w:val="en-US"/>
        </w:rPr>
        <w:t>Text consolidated by Valsts valodas centrs (State Language Centre) with amending regulations of:</w:t>
      </w:r>
    </w:p>
    <w:p w14:paraId="23CB1ECD" w14:textId="77777777" w:rsidR="00341A19" w:rsidRPr="00341A19" w:rsidRDefault="00341A19" w:rsidP="00341A19">
      <w:pPr>
        <w:pStyle w:val="BlockText"/>
        <w:ind w:left="0" w:right="26"/>
        <w:jc w:val="center"/>
        <w:rPr>
          <w:noProof/>
          <w:szCs w:val="24"/>
          <w:lang w:val="en-US"/>
        </w:rPr>
      </w:pPr>
      <w:r w:rsidRPr="00341A19">
        <w:rPr>
          <w:noProof/>
          <w:szCs w:val="24"/>
          <w:lang w:val="en-US"/>
        </w:rPr>
        <w:t>6 December 2011 [shall come into force on 23 December 2011];</w:t>
      </w:r>
    </w:p>
    <w:p w14:paraId="4269528C" w14:textId="77777777" w:rsidR="00341A19" w:rsidRPr="00341A19" w:rsidRDefault="00341A19" w:rsidP="00341A19">
      <w:pPr>
        <w:pStyle w:val="BlockText"/>
        <w:ind w:left="0" w:right="26"/>
        <w:jc w:val="center"/>
        <w:rPr>
          <w:noProof/>
          <w:szCs w:val="24"/>
          <w:lang w:val="en-US"/>
        </w:rPr>
      </w:pPr>
      <w:r w:rsidRPr="00341A19">
        <w:rPr>
          <w:noProof/>
          <w:szCs w:val="24"/>
          <w:lang w:val="en-US"/>
        </w:rPr>
        <w:t>15 May 2012 [shall come into force on 30 May 2012];</w:t>
      </w:r>
    </w:p>
    <w:p w14:paraId="5D90A7EA" w14:textId="77777777" w:rsidR="00341A19" w:rsidRPr="00341A19" w:rsidRDefault="00341A19" w:rsidP="00341A19">
      <w:pPr>
        <w:pStyle w:val="BlockText"/>
        <w:ind w:left="0" w:right="26"/>
        <w:jc w:val="center"/>
        <w:rPr>
          <w:noProof/>
          <w:szCs w:val="24"/>
          <w:lang w:val="en-US"/>
        </w:rPr>
      </w:pPr>
      <w:r w:rsidRPr="00341A19">
        <w:rPr>
          <w:noProof/>
          <w:szCs w:val="24"/>
          <w:lang w:val="en-US"/>
        </w:rPr>
        <w:t>24 September 2013 [shall come into force on 1 January 2014];</w:t>
      </w:r>
    </w:p>
    <w:p w14:paraId="11869ACC" w14:textId="77777777" w:rsidR="00341A19" w:rsidRPr="00341A19" w:rsidRDefault="00341A19" w:rsidP="00341A19">
      <w:pPr>
        <w:pStyle w:val="BlockText"/>
        <w:ind w:left="0" w:right="26"/>
        <w:jc w:val="center"/>
        <w:rPr>
          <w:noProof/>
          <w:szCs w:val="24"/>
          <w:lang w:val="en-US"/>
        </w:rPr>
      </w:pPr>
      <w:r w:rsidRPr="00341A19">
        <w:rPr>
          <w:noProof/>
          <w:szCs w:val="24"/>
          <w:lang w:val="en-US"/>
        </w:rPr>
        <w:t>22 December 2015 [shall come into force on 29 December 2015];</w:t>
      </w:r>
    </w:p>
    <w:p w14:paraId="73ED2EF7" w14:textId="77777777" w:rsidR="00341A19" w:rsidRPr="00341A19" w:rsidRDefault="00341A19" w:rsidP="00341A19">
      <w:pPr>
        <w:pStyle w:val="BlockText"/>
        <w:ind w:left="0" w:right="26"/>
        <w:jc w:val="center"/>
        <w:rPr>
          <w:noProof/>
          <w:szCs w:val="24"/>
          <w:lang w:val="en-US"/>
        </w:rPr>
      </w:pPr>
      <w:r w:rsidRPr="00341A19">
        <w:rPr>
          <w:noProof/>
          <w:szCs w:val="24"/>
          <w:lang w:val="en-US"/>
        </w:rPr>
        <w:t>18 August 2020 [shall come into force on 1 October 2020];</w:t>
      </w:r>
    </w:p>
    <w:p w14:paraId="6D2FB609" w14:textId="77777777" w:rsidR="00341A19" w:rsidRPr="00341A19" w:rsidRDefault="00341A19" w:rsidP="00341A19">
      <w:pPr>
        <w:pStyle w:val="BlockText"/>
        <w:ind w:left="0" w:right="26"/>
        <w:jc w:val="center"/>
        <w:rPr>
          <w:noProof/>
          <w:szCs w:val="24"/>
          <w:lang w:val="en-US"/>
        </w:rPr>
      </w:pPr>
      <w:r w:rsidRPr="00341A19">
        <w:rPr>
          <w:noProof/>
          <w:szCs w:val="24"/>
          <w:lang w:val="en-US"/>
        </w:rPr>
        <w:t>5 July 2022 [shall come into force on 16 July 2022].</w:t>
      </w:r>
    </w:p>
    <w:p w14:paraId="5A675E4B" w14:textId="77777777" w:rsidR="00341A19" w:rsidRPr="00341A19" w:rsidRDefault="00341A19" w:rsidP="00341A19">
      <w:pPr>
        <w:widowControl w:val="0"/>
        <w:spacing w:after="0" w:line="240" w:lineRule="auto"/>
        <w:jc w:val="both"/>
        <w:rPr>
          <w:rFonts w:ascii="Times New Roman" w:hAnsi="Times New Roman" w:cs="Times New Roman"/>
          <w:noProof/>
          <w:sz w:val="20"/>
          <w:szCs w:val="24"/>
          <w:lang w:val="en-US"/>
        </w:rPr>
      </w:pPr>
      <w:r w:rsidRPr="00341A19">
        <w:rPr>
          <w:rFonts w:ascii="Times New Roman" w:hAnsi="Times New Roman" w:cs="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4A995A28" w14:textId="77777777" w:rsidR="00341A19" w:rsidRPr="00341A19" w:rsidRDefault="00341A19" w:rsidP="00341A19">
      <w:pPr>
        <w:spacing w:after="0" w:line="240" w:lineRule="auto"/>
        <w:jc w:val="both"/>
        <w:rPr>
          <w:rFonts w:ascii="Times New Roman" w:hAnsi="Times New Roman" w:cs="Times New Roman"/>
          <w:noProof/>
          <w:sz w:val="24"/>
          <w:szCs w:val="24"/>
          <w:lang w:val="en-US"/>
        </w:rPr>
      </w:pPr>
    </w:p>
    <w:p w14:paraId="7824947C" w14:textId="77777777" w:rsidR="00341A19" w:rsidRPr="00341A19" w:rsidRDefault="00341A19" w:rsidP="00341A19">
      <w:pPr>
        <w:spacing w:after="0" w:line="240" w:lineRule="auto"/>
        <w:jc w:val="both"/>
        <w:rPr>
          <w:rFonts w:ascii="Times New Roman" w:hAnsi="Times New Roman" w:cs="Times New Roman"/>
          <w:noProof/>
          <w:sz w:val="24"/>
          <w:szCs w:val="24"/>
          <w:lang w:val="en-US"/>
        </w:rPr>
      </w:pPr>
    </w:p>
    <w:p w14:paraId="2E613EBA" w14:textId="77777777" w:rsidR="00341A19" w:rsidRPr="00341A19" w:rsidRDefault="00341A19" w:rsidP="00341A19">
      <w:pPr>
        <w:spacing w:after="0" w:line="240" w:lineRule="auto"/>
        <w:jc w:val="center"/>
        <w:rPr>
          <w:rFonts w:ascii="Times New Roman" w:hAnsi="Times New Roman" w:cs="Times New Roman"/>
          <w:noProof/>
          <w:sz w:val="24"/>
          <w:szCs w:val="24"/>
          <w:lang w:val="en-US"/>
        </w:rPr>
      </w:pPr>
      <w:r w:rsidRPr="00341A19">
        <w:rPr>
          <w:rFonts w:ascii="Times New Roman" w:hAnsi="Times New Roman" w:cs="Times New Roman"/>
          <w:noProof/>
          <w:sz w:val="24"/>
          <w:szCs w:val="24"/>
          <w:lang w:val="en-US"/>
        </w:rPr>
        <w:t>Republic of Latvia</w:t>
      </w:r>
    </w:p>
    <w:p w14:paraId="63B02BC7" w14:textId="77777777" w:rsidR="00341A19" w:rsidRPr="00341A19" w:rsidRDefault="00341A19" w:rsidP="00341A19">
      <w:pPr>
        <w:spacing w:after="0" w:line="240" w:lineRule="auto"/>
        <w:jc w:val="center"/>
        <w:rPr>
          <w:rFonts w:ascii="Times New Roman" w:hAnsi="Times New Roman"/>
          <w:noProof/>
          <w:sz w:val="24"/>
          <w:lang w:val="en-US"/>
        </w:rPr>
      </w:pPr>
    </w:p>
    <w:p w14:paraId="788C52B2" w14:textId="77777777" w:rsidR="00341A19" w:rsidRPr="00341A19" w:rsidRDefault="00341A19" w:rsidP="00341A19">
      <w:pPr>
        <w:spacing w:after="0" w:line="240" w:lineRule="auto"/>
        <w:jc w:val="center"/>
        <w:rPr>
          <w:rFonts w:ascii="Times New Roman" w:hAnsi="Times New Roman"/>
          <w:noProof/>
          <w:sz w:val="24"/>
          <w:lang w:val="en-US"/>
        </w:rPr>
      </w:pPr>
      <w:r w:rsidRPr="00341A19">
        <w:rPr>
          <w:rFonts w:ascii="Times New Roman" w:hAnsi="Times New Roman"/>
          <w:noProof/>
          <w:sz w:val="24"/>
          <w:lang w:val="en-US"/>
        </w:rPr>
        <w:t>Cabinet</w:t>
      </w:r>
    </w:p>
    <w:p w14:paraId="3A4D7BF6" w14:textId="77777777" w:rsidR="00341A19" w:rsidRPr="00341A19" w:rsidRDefault="00341A19" w:rsidP="00341A19">
      <w:pPr>
        <w:spacing w:after="0" w:line="240" w:lineRule="auto"/>
        <w:jc w:val="center"/>
        <w:rPr>
          <w:rFonts w:ascii="Times New Roman" w:hAnsi="Times New Roman"/>
          <w:noProof/>
          <w:sz w:val="24"/>
          <w:lang w:val="en-US"/>
        </w:rPr>
      </w:pPr>
      <w:r w:rsidRPr="00341A19">
        <w:rPr>
          <w:rFonts w:ascii="Times New Roman" w:hAnsi="Times New Roman"/>
          <w:noProof/>
          <w:sz w:val="24"/>
          <w:lang w:val="en-US"/>
        </w:rPr>
        <w:t>Regulation No. 83</w:t>
      </w:r>
    </w:p>
    <w:p w14:paraId="49996B9A" w14:textId="77777777" w:rsidR="00341A19" w:rsidRPr="00341A19" w:rsidRDefault="00341A19" w:rsidP="00341A19">
      <w:pPr>
        <w:spacing w:after="0" w:line="240" w:lineRule="auto"/>
        <w:jc w:val="center"/>
        <w:rPr>
          <w:rFonts w:ascii="Times New Roman" w:hAnsi="Times New Roman"/>
          <w:noProof/>
          <w:sz w:val="24"/>
          <w:lang w:val="en-US"/>
        </w:rPr>
      </w:pPr>
      <w:r w:rsidRPr="00341A19">
        <w:rPr>
          <w:rFonts w:ascii="Times New Roman" w:hAnsi="Times New Roman"/>
          <w:noProof/>
          <w:sz w:val="24"/>
          <w:lang w:val="en-US"/>
        </w:rPr>
        <w:t>Adopted 30 January 2007</w:t>
      </w:r>
    </w:p>
    <w:p w14:paraId="1DC1C79E" w14:textId="77777777" w:rsidR="00341A19" w:rsidRPr="00341A19" w:rsidRDefault="00341A19" w:rsidP="00341A19">
      <w:pPr>
        <w:spacing w:after="0" w:line="240" w:lineRule="auto"/>
        <w:jc w:val="both"/>
        <w:rPr>
          <w:rFonts w:ascii="Times New Roman" w:eastAsia="Times New Roman" w:hAnsi="Times New Roman" w:cs="Times New Roman"/>
          <w:b/>
          <w:bCs/>
          <w:noProof/>
          <w:sz w:val="24"/>
          <w:szCs w:val="24"/>
          <w:lang w:val="en-US" w:eastAsia="lv-LV"/>
        </w:rPr>
      </w:pPr>
    </w:p>
    <w:p w14:paraId="2E13B59E" w14:textId="77777777" w:rsidR="00341A19" w:rsidRPr="00341A19" w:rsidRDefault="00341A19" w:rsidP="00341A19">
      <w:pPr>
        <w:spacing w:after="0" w:line="240" w:lineRule="auto"/>
        <w:jc w:val="both"/>
        <w:rPr>
          <w:rFonts w:ascii="Times New Roman" w:eastAsia="Times New Roman" w:hAnsi="Times New Roman" w:cs="Times New Roman"/>
          <w:b/>
          <w:bCs/>
          <w:noProof/>
          <w:sz w:val="24"/>
          <w:szCs w:val="24"/>
          <w:lang w:val="en-US" w:eastAsia="lv-LV"/>
        </w:rPr>
      </w:pPr>
    </w:p>
    <w:p w14:paraId="452B313C" w14:textId="77777777" w:rsidR="00341A19" w:rsidRPr="00341A19" w:rsidRDefault="00341A19" w:rsidP="00341A19">
      <w:pPr>
        <w:spacing w:after="0" w:line="240" w:lineRule="auto"/>
        <w:jc w:val="center"/>
        <w:rPr>
          <w:rFonts w:ascii="Times New Roman" w:hAnsi="Times New Roman"/>
          <w:b/>
          <w:noProof/>
          <w:sz w:val="28"/>
          <w:lang w:val="en-US"/>
        </w:rPr>
      </w:pPr>
      <w:r w:rsidRPr="00341A19">
        <w:rPr>
          <w:rFonts w:ascii="Times New Roman" w:hAnsi="Times New Roman"/>
          <w:b/>
          <w:noProof/>
          <w:sz w:val="28"/>
          <w:lang w:val="en-US"/>
        </w:rPr>
        <w:t>Regulations Regarding the State Fee for the Registration of a Fertiliser and a Substrate or Receipt of a Permit for the Importation or Marketing of a Fertiliser and a Substrate, also the Procedures for Payment Thereof</w:t>
      </w:r>
    </w:p>
    <w:p w14:paraId="250CA589" w14:textId="77777777" w:rsidR="00341A19" w:rsidRPr="00341A19" w:rsidRDefault="00341A19" w:rsidP="00341A19">
      <w:pPr>
        <w:spacing w:after="0" w:line="240" w:lineRule="auto"/>
        <w:jc w:val="center"/>
        <w:rPr>
          <w:rFonts w:ascii="Times New Roman" w:eastAsia="Times New Roman" w:hAnsi="Times New Roman" w:cs="Times New Roman"/>
          <w:noProof/>
          <w:sz w:val="24"/>
          <w:szCs w:val="24"/>
          <w:lang w:val="en-US"/>
        </w:rPr>
      </w:pPr>
      <w:r w:rsidRPr="00341A19">
        <w:rPr>
          <w:rFonts w:ascii="Times New Roman" w:hAnsi="Times New Roman"/>
          <w:noProof/>
          <w:sz w:val="24"/>
          <w:lang w:val="en-US"/>
        </w:rPr>
        <w:t>[</w:t>
      </w:r>
      <w:r w:rsidRPr="00341A19">
        <w:rPr>
          <w:rFonts w:ascii="Times New Roman" w:hAnsi="Times New Roman"/>
          <w:i/>
          <w:iCs/>
          <w:noProof/>
          <w:sz w:val="24"/>
          <w:lang w:val="en-US"/>
        </w:rPr>
        <w:t>22 December 2015</w:t>
      </w:r>
      <w:r w:rsidRPr="00341A19">
        <w:rPr>
          <w:rFonts w:ascii="Times New Roman" w:hAnsi="Times New Roman"/>
          <w:noProof/>
          <w:sz w:val="24"/>
          <w:lang w:val="en-US"/>
        </w:rPr>
        <w:t>]</w:t>
      </w:r>
    </w:p>
    <w:p w14:paraId="71375155" w14:textId="77777777" w:rsidR="00341A19" w:rsidRPr="00341A19" w:rsidRDefault="00341A19" w:rsidP="00341A19">
      <w:pPr>
        <w:spacing w:after="0" w:line="240" w:lineRule="auto"/>
        <w:jc w:val="both"/>
        <w:rPr>
          <w:rFonts w:ascii="Times New Roman" w:eastAsia="Times New Roman" w:hAnsi="Times New Roman" w:cs="Times New Roman"/>
          <w:noProof/>
          <w:sz w:val="24"/>
          <w:szCs w:val="24"/>
          <w:lang w:val="en-US" w:eastAsia="lv-LV"/>
        </w:rPr>
      </w:pPr>
    </w:p>
    <w:p w14:paraId="72381E8A" w14:textId="77777777" w:rsidR="00341A19" w:rsidRPr="00341A19" w:rsidRDefault="00341A19" w:rsidP="00341A19">
      <w:pPr>
        <w:spacing w:after="0" w:line="240" w:lineRule="auto"/>
        <w:jc w:val="both"/>
        <w:rPr>
          <w:rFonts w:ascii="Times New Roman" w:eastAsia="Times New Roman" w:hAnsi="Times New Roman" w:cs="Times New Roman"/>
          <w:noProof/>
          <w:sz w:val="24"/>
          <w:szCs w:val="24"/>
          <w:lang w:val="en-US" w:eastAsia="lv-LV"/>
        </w:rPr>
      </w:pPr>
    </w:p>
    <w:p w14:paraId="6DF88D4A" w14:textId="77777777" w:rsidR="00341A19" w:rsidRPr="00341A19" w:rsidRDefault="00341A19" w:rsidP="00341A19">
      <w:pPr>
        <w:spacing w:after="0" w:line="240" w:lineRule="auto"/>
        <w:jc w:val="right"/>
        <w:rPr>
          <w:rFonts w:ascii="Times New Roman" w:hAnsi="Times New Roman"/>
          <w:i/>
          <w:iCs/>
          <w:noProof/>
          <w:sz w:val="24"/>
          <w:lang w:val="en-US"/>
        </w:rPr>
      </w:pPr>
      <w:r w:rsidRPr="00341A19">
        <w:rPr>
          <w:rFonts w:ascii="Times New Roman" w:hAnsi="Times New Roman"/>
          <w:i/>
          <w:iCs/>
          <w:noProof/>
          <w:sz w:val="24"/>
          <w:lang w:val="en-US"/>
        </w:rPr>
        <w:t>Issued pursuant to</w:t>
      </w:r>
    </w:p>
    <w:p w14:paraId="73514525" w14:textId="77777777" w:rsidR="00341A19" w:rsidRPr="00341A19" w:rsidRDefault="00341A19" w:rsidP="00341A19">
      <w:pPr>
        <w:spacing w:after="0" w:line="240" w:lineRule="auto"/>
        <w:jc w:val="right"/>
        <w:rPr>
          <w:rFonts w:ascii="Times New Roman" w:hAnsi="Times New Roman"/>
          <w:i/>
          <w:iCs/>
          <w:noProof/>
          <w:sz w:val="24"/>
          <w:lang w:val="en-US"/>
        </w:rPr>
      </w:pPr>
      <w:r w:rsidRPr="00341A19">
        <w:rPr>
          <w:rFonts w:ascii="Times New Roman" w:hAnsi="Times New Roman"/>
          <w:i/>
          <w:iCs/>
          <w:noProof/>
          <w:sz w:val="24"/>
          <w:lang w:val="en-US"/>
        </w:rPr>
        <w:t>Section 16 of the Law on Circulation of Fertilisers</w:t>
      </w:r>
    </w:p>
    <w:p w14:paraId="0FD680A0" w14:textId="77777777" w:rsidR="00341A19" w:rsidRPr="00341A19" w:rsidRDefault="00341A19" w:rsidP="00341A19">
      <w:pPr>
        <w:spacing w:after="0" w:line="240" w:lineRule="auto"/>
        <w:jc w:val="both"/>
        <w:rPr>
          <w:rFonts w:ascii="Times New Roman" w:eastAsia="Times New Roman" w:hAnsi="Times New Roman" w:cs="Times New Roman"/>
          <w:noProof/>
          <w:sz w:val="24"/>
          <w:szCs w:val="24"/>
          <w:lang w:val="en-US"/>
        </w:rPr>
      </w:pPr>
      <w:bookmarkStart w:id="0" w:name="p-572901"/>
      <w:bookmarkEnd w:id="0"/>
    </w:p>
    <w:p w14:paraId="3311280F" w14:textId="77777777" w:rsidR="00341A19" w:rsidRPr="00341A19" w:rsidRDefault="00341A19" w:rsidP="00341A19">
      <w:pPr>
        <w:spacing w:after="0" w:line="240" w:lineRule="auto"/>
        <w:jc w:val="both"/>
        <w:rPr>
          <w:rFonts w:ascii="Times New Roman" w:eastAsia="Times New Roman" w:hAnsi="Times New Roman" w:cs="Times New Roman"/>
          <w:noProof/>
          <w:sz w:val="24"/>
          <w:szCs w:val="24"/>
          <w:lang w:val="en-US" w:eastAsia="lv-LV"/>
        </w:rPr>
      </w:pPr>
    </w:p>
    <w:p w14:paraId="343A8830" w14:textId="77777777" w:rsidR="00341A19" w:rsidRPr="00341A19" w:rsidRDefault="00341A19" w:rsidP="00341A19">
      <w:pPr>
        <w:spacing w:after="0" w:line="240" w:lineRule="auto"/>
        <w:jc w:val="both"/>
        <w:rPr>
          <w:rFonts w:ascii="Times New Roman" w:hAnsi="Times New Roman"/>
          <w:noProof/>
          <w:sz w:val="24"/>
          <w:lang w:val="en-US"/>
        </w:rPr>
      </w:pPr>
      <w:r w:rsidRPr="00341A19">
        <w:rPr>
          <w:rFonts w:ascii="Times New Roman" w:hAnsi="Times New Roman"/>
          <w:noProof/>
          <w:sz w:val="24"/>
          <w:lang w:val="en-US"/>
        </w:rPr>
        <w:t>1. The Regulation prescribes the amount of the State fee for the registration of a fertiliser and a substrate or receipt of a permit for the importation or marketing of a fertiliser and a substrate, also the procedures for payment thereof.</w:t>
      </w:r>
      <w:bookmarkStart w:id="1" w:name="p1"/>
      <w:bookmarkEnd w:id="1"/>
    </w:p>
    <w:p w14:paraId="448770E1" w14:textId="77777777" w:rsidR="00341A19" w:rsidRPr="00341A19" w:rsidRDefault="00341A19" w:rsidP="00341A19">
      <w:pPr>
        <w:spacing w:after="0" w:line="240" w:lineRule="auto"/>
        <w:jc w:val="both"/>
        <w:rPr>
          <w:rFonts w:ascii="Times New Roman" w:eastAsia="Times New Roman" w:hAnsi="Times New Roman" w:cs="Times New Roman"/>
          <w:noProof/>
          <w:sz w:val="24"/>
          <w:szCs w:val="24"/>
          <w:lang w:val="en-US"/>
        </w:rPr>
      </w:pPr>
      <w:r w:rsidRPr="00341A19">
        <w:rPr>
          <w:rFonts w:ascii="Times New Roman" w:hAnsi="Times New Roman"/>
          <w:noProof/>
          <w:sz w:val="24"/>
          <w:lang w:val="en-US"/>
        </w:rPr>
        <w:t>[</w:t>
      </w:r>
      <w:r w:rsidRPr="00341A19">
        <w:rPr>
          <w:rFonts w:ascii="Times New Roman" w:hAnsi="Times New Roman"/>
          <w:i/>
          <w:iCs/>
          <w:noProof/>
          <w:sz w:val="24"/>
          <w:lang w:val="en-US"/>
        </w:rPr>
        <w:t>22 December 2015</w:t>
      </w:r>
      <w:r w:rsidRPr="00341A19">
        <w:rPr>
          <w:rFonts w:ascii="Times New Roman" w:hAnsi="Times New Roman"/>
          <w:noProof/>
          <w:sz w:val="24"/>
          <w:lang w:val="en-US"/>
        </w:rPr>
        <w:t>]</w:t>
      </w:r>
    </w:p>
    <w:p w14:paraId="1B02409B" w14:textId="77777777" w:rsidR="00341A19" w:rsidRPr="00341A19" w:rsidRDefault="00341A19" w:rsidP="00341A19">
      <w:pPr>
        <w:spacing w:after="0" w:line="240" w:lineRule="auto"/>
        <w:jc w:val="both"/>
        <w:rPr>
          <w:rFonts w:ascii="Times New Roman" w:eastAsia="Times New Roman" w:hAnsi="Times New Roman" w:cs="Times New Roman"/>
          <w:noProof/>
          <w:sz w:val="24"/>
          <w:szCs w:val="24"/>
          <w:lang w:val="en-US"/>
        </w:rPr>
      </w:pPr>
      <w:bookmarkStart w:id="2" w:name="p-1109105"/>
      <w:bookmarkEnd w:id="2"/>
    </w:p>
    <w:p w14:paraId="40753E1E" w14:textId="77777777" w:rsidR="00341A19" w:rsidRPr="00341A19" w:rsidRDefault="00341A19" w:rsidP="00341A19">
      <w:pPr>
        <w:spacing w:after="0" w:line="240" w:lineRule="auto"/>
        <w:jc w:val="both"/>
        <w:rPr>
          <w:rFonts w:ascii="Times New Roman" w:hAnsi="Times New Roman"/>
          <w:noProof/>
          <w:sz w:val="24"/>
          <w:lang w:val="en-US"/>
        </w:rPr>
      </w:pPr>
      <w:r w:rsidRPr="00341A19">
        <w:rPr>
          <w:rFonts w:ascii="Times New Roman" w:hAnsi="Times New Roman"/>
          <w:noProof/>
          <w:sz w:val="24"/>
          <w:lang w:val="en-US"/>
        </w:rPr>
        <w:t>2. The State fee for the registration of a fertiliser and a substrate shall be paid by an importer or producer. A packer shall pay the State fee if it changes the name indicated in the registration document of a producer or importer of fertilisers or substrates. In accordance with the identification group of fertilisers specified in laws and regulations regarding identification, quality conformity assessment and marketing of fertilisers and substrates, the State fee is determined in the following amount:</w:t>
      </w:r>
      <w:bookmarkStart w:id="3" w:name="p2"/>
      <w:bookmarkEnd w:id="3"/>
    </w:p>
    <w:p w14:paraId="6CDCED7F" w14:textId="77777777" w:rsidR="00341A19" w:rsidRPr="00341A19" w:rsidRDefault="00341A19" w:rsidP="00341A19">
      <w:pPr>
        <w:spacing w:after="0" w:line="240" w:lineRule="auto"/>
        <w:ind w:firstLine="709"/>
        <w:jc w:val="both"/>
        <w:rPr>
          <w:rFonts w:ascii="Times New Roman" w:hAnsi="Times New Roman"/>
          <w:noProof/>
          <w:sz w:val="24"/>
          <w:lang w:val="en-US"/>
        </w:rPr>
      </w:pPr>
      <w:r w:rsidRPr="00341A19">
        <w:rPr>
          <w:rFonts w:ascii="Times New Roman" w:hAnsi="Times New Roman"/>
          <w:noProof/>
          <w:sz w:val="24"/>
          <w:lang w:val="en-US"/>
        </w:rPr>
        <w:t>2.1. for registration of a fertiliser included in identification groups D, E, G or H – EUR 71.14;</w:t>
      </w:r>
    </w:p>
    <w:p w14:paraId="729010DA" w14:textId="77777777" w:rsidR="00341A19" w:rsidRPr="00341A19" w:rsidRDefault="00341A19" w:rsidP="00341A19">
      <w:pPr>
        <w:spacing w:after="0" w:line="240" w:lineRule="auto"/>
        <w:ind w:firstLine="709"/>
        <w:jc w:val="both"/>
        <w:rPr>
          <w:rFonts w:ascii="Times New Roman" w:hAnsi="Times New Roman"/>
          <w:noProof/>
          <w:sz w:val="24"/>
          <w:lang w:val="en-US"/>
        </w:rPr>
      </w:pPr>
      <w:r w:rsidRPr="00341A19">
        <w:rPr>
          <w:rFonts w:ascii="Times New Roman" w:hAnsi="Times New Roman"/>
          <w:noProof/>
          <w:sz w:val="24"/>
          <w:lang w:val="en-US"/>
        </w:rPr>
        <w:t>2.2. for registration of a fertiliser and a substrate included in identification groups A, B, C, F or K – EUR 142.29;</w:t>
      </w:r>
    </w:p>
    <w:p w14:paraId="1BE374CE" w14:textId="77777777" w:rsidR="00341A19" w:rsidRPr="00341A19" w:rsidRDefault="00341A19" w:rsidP="00341A19">
      <w:pPr>
        <w:spacing w:after="0" w:line="240" w:lineRule="auto"/>
        <w:ind w:firstLine="709"/>
        <w:jc w:val="both"/>
        <w:rPr>
          <w:rFonts w:ascii="Times New Roman" w:hAnsi="Times New Roman"/>
          <w:noProof/>
          <w:sz w:val="24"/>
          <w:lang w:val="en-US"/>
        </w:rPr>
      </w:pPr>
      <w:r w:rsidRPr="00341A19">
        <w:rPr>
          <w:rFonts w:ascii="Times New Roman" w:hAnsi="Times New Roman"/>
          <w:noProof/>
          <w:sz w:val="24"/>
          <w:lang w:val="en-US"/>
        </w:rPr>
        <w:t>2.3. for registration of a fertiliser (microbiological preparation) included in the identification group I – EUR 284.57;</w:t>
      </w:r>
    </w:p>
    <w:p w14:paraId="0004D530" w14:textId="77777777" w:rsidR="00341A19" w:rsidRPr="00341A19" w:rsidRDefault="00341A19" w:rsidP="00341A19">
      <w:pPr>
        <w:spacing w:after="0" w:line="240" w:lineRule="auto"/>
        <w:ind w:firstLine="709"/>
        <w:jc w:val="both"/>
        <w:rPr>
          <w:rFonts w:ascii="Times New Roman" w:hAnsi="Times New Roman"/>
          <w:noProof/>
          <w:sz w:val="24"/>
          <w:lang w:val="en-US"/>
        </w:rPr>
      </w:pPr>
      <w:r w:rsidRPr="00341A19">
        <w:rPr>
          <w:rFonts w:ascii="Times New Roman" w:hAnsi="Times New Roman"/>
          <w:noProof/>
          <w:sz w:val="24"/>
          <w:lang w:val="en-US"/>
        </w:rPr>
        <w:t>2.4. for registration of a fertiliser included in the identification group J – EUR 142.29. The State fee shall not be paid for re-registration of a fertiliser registered in another group to the identification group J.</w:t>
      </w:r>
    </w:p>
    <w:p w14:paraId="54733773" w14:textId="77777777" w:rsidR="00341A19" w:rsidRPr="00341A19" w:rsidRDefault="00341A19" w:rsidP="00341A19">
      <w:pPr>
        <w:spacing w:after="0" w:line="240" w:lineRule="auto"/>
        <w:jc w:val="both"/>
        <w:rPr>
          <w:rFonts w:ascii="Times New Roman" w:eastAsia="Times New Roman" w:hAnsi="Times New Roman" w:cs="Times New Roman"/>
          <w:noProof/>
          <w:sz w:val="24"/>
          <w:szCs w:val="24"/>
          <w:lang w:val="en-US"/>
        </w:rPr>
      </w:pPr>
      <w:r w:rsidRPr="00341A19">
        <w:rPr>
          <w:rFonts w:ascii="Times New Roman" w:hAnsi="Times New Roman"/>
          <w:noProof/>
          <w:sz w:val="24"/>
          <w:lang w:val="en-US"/>
        </w:rPr>
        <w:t>[</w:t>
      </w:r>
      <w:r w:rsidRPr="00341A19">
        <w:rPr>
          <w:rFonts w:ascii="Times New Roman" w:hAnsi="Times New Roman"/>
          <w:i/>
          <w:iCs/>
          <w:noProof/>
          <w:sz w:val="24"/>
          <w:lang w:val="en-US"/>
        </w:rPr>
        <w:t>6 December 2011; 15 May 2012; 24 September 2013; 22 December 2015; 18 August 2020; 5 July 2022</w:t>
      </w:r>
      <w:r w:rsidRPr="00341A19">
        <w:rPr>
          <w:rFonts w:ascii="Times New Roman" w:hAnsi="Times New Roman"/>
          <w:noProof/>
          <w:sz w:val="24"/>
          <w:lang w:val="en-US"/>
        </w:rPr>
        <w:t>]</w:t>
      </w:r>
    </w:p>
    <w:p w14:paraId="63232CA4" w14:textId="77777777" w:rsidR="00341A19" w:rsidRPr="00341A19" w:rsidRDefault="00341A19" w:rsidP="00341A19">
      <w:pPr>
        <w:spacing w:after="0" w:line="240" w:lineRule="auto"/>
        <w:jc w:val="both"/>
        <w:rPr>
          <w:rFonts w:ascii="Times New Roman" w:eastAsia="Times New Roman" w:hAnsi="Times New Roman" w:cs="Times New Roman"/>
          <w:noProof/>
          <w:sz w:val="24"/>
          <w:szCs w:val="24"/>
          <w:lang w:val="en-US"/>
        </w:rPr>
      </w:pPr>
      <w:bookmarkStart w:id="4" w:name="p-1108392"/>
      <w:bookmarkEnd w:id="4"/>
    </w:p>
    <w:p w14:paraId="57746C90" w14:textId="77777777" w:rsidR="00341A19" w:rsidRPr="00341A19" w:rsidRDefault="00341A19" w:rsidP="00341A19">
      <w:pPr>
        <w:spacing w:after="0" w:line="240" w:lineRule="auto"/>
        <w:jc w:val="both"/>
        <w:rPr>
          <w:rFonts w:ascii="Times New Roman" w:hAnsi="Times New Roman"/>
          <w:noProof/>
          <w:sz w:val="24"/>
          <w:lang w:val="en-US"/>
        </w:rPr>
      </w:pPr>
      <w:r w:rsidRPr="00341A19">
        <w:rPr>
          <w:rFonts w:ascii="Times New Roman" w:hAnsi="Times New Roman"/>
          <w:noProof/>
          <w:sz w:val="24"/>
          <w:lang w:val="en-US"/>
        </w:rPr>
        <w:t>3. [5 July 2022]</w:t>
      </w:r>
      <w:bookmarkStart w:id="5" w:name="p3"/>
      <w:bookmarkEnd w:id="5"/>
    </w:p>
    <w:p w14:paraId="2875BA1D" w14:textId="77777777" w:rsidR="00341A19" w:rsidRPr="00341A19" w:rsidRDefault="00341A19" w:rsidP="00341A19">
      <w:pPr>
        <w:spacing w:after="0" w:line="240" w:lineRule="auto"/>
        <w:jc w:val="both"/>
        <w:rPr>
          <w:rFonts w:ascii="Times New Roman" w:eastAsia="Times New Roman" w:hAnsi="Times New Roman" w:cs="Times New Roman"/>
          <w:noProof/>
          <w:sz w:val="24"/>
          <w:szCs w:val="24"/>
          <w:lang w:val="en-US"/>
        </w:rPr>
      </w:pPr>
      <w:bookmarkStart w:id="6" w:name="p-572925"/>
      <w:bookmarkEnd w:id="6"/>
    </w:p>
    <w:p w14:paraId="4771B04B" w14:textId="77777777" w:rsidR="00341A19" w:rsidRPr="00341A19" w:rsidRDefault="00341A19" w:rsidP="00341A19">
      <w:pPr>
        <w:spacing w:after="0" w:line="240" w:lineRule="auto"/>
        <w:jc w:val="both"/>
        <w:rPr>
          <w:rFonts w:ascii="Times New Roman" w:hAnsi="Times New Roman"/>
          <w:noProof/>
          <w:sz w:val="24"/>
          <w:lang w:val="en-US"/>
        </w:rPr>
      </w:pPr>
      <w:r w:rsidRPr="00341A19">
        <w:rPr>
          <w:rFonts w:ascii="Times New Roman" w:hAnsi="Times New Roman"/>
          <w:noProof/>
          <w:sz w:val="24"/>
          <w:lang w:val="en-US"/>
        </w:rPr>
        <w:t>4. The State fee for the receipt of a permit for the importation or marketing of a fertiliser and a substrate shall be specified in the following amount:</w:t>
      </w:r>
      <w:bookmarkStart w:id="7" w:name="p4"/>
      <w:bookmarkEnd w:id="7"/>
    </w:p>
    <w:p w14:paraId="6F850B34" w14:textId="77777777" w:rsidR="00341A19" w:rsidRPr="00341A19" w:rsidRDefault="00341A19" w:rsidP="00341A19">
      <w:pPr>
        <w:spacing w:after="0" w:line="240" w:lineRule="auto"/>
        <w:ind w:firstLine="709"/>
        <w:jc w:val="both"/>
        <w:rPr>
          <w:rFonts w:ascii="Times New Roman" w:hAnsi="Times New Roman"/>
          <w:noProof/>
          <w:sz w:val="24"/>
          <w:lang w:val="en-US"/>
        </w:rPr>
      </w:pPr>
      <w:r w:rsidRPr="00341A19">
        <w:rPr>
          <w:rFonts w:ascii="Times New Roman" w:hAnsi="Times New Roman"/>
          <w:noProof/>
          <w:sz w:val="24"/>
          <w:lang w:val="en-US"/>
        </w:rPr>
        <w:t>4.1. a permit for marketing of a registered fertiliser and substrate if the testing results thereof show non-conformity with the quality declared in the Fertiliser and Substrate State Register – EUR 14.23;</w:t>
      </w:r>
    </w:p>
    <w:p w14:paraId="5E0BC18D" w14:textId="77777777" w:rsidR="00341A19" w:rsidRPr="00341A19" w:rsidRDefault="00341A19" w:rsidP="00341A19">
      <w:pPr>
        <w:spacing w:after="0" w:line="240" w:lineRule="auto"/>
        <w:ind w:firstLine="709"/>
        <w:jc w:val="both"/>
        <w:rPr>
          <w:rFonts w:ascii="Times New Roman" w:hAnsi="Times New Roman"/>
          <w:noProof/>
          <w:sz w:val="24"/>
          <w:lang w:val="en-US"/>
        </w:rPr>
      </w:pPr>
      <w:r w:rsidRPr="00341A19">
        <w:rPr>
          <w:rFonts w:ascii="Times New Roman" w:hAnsi="Times New Roman"/>
          <w:noProof/>
          <w:sz w:val="24"/>
          <w:lang w:val="en-US"/>
        </w:rPr>
        <w:t>4.2. a permit for marketing or importation of fertilisers and substrates that are not referred to in laws and regulations regarding requirements of identification, quality conformity assessment and marketing of fertilisers and substrates – EUR 71.14;</w:t>
      </w:r>
    </w:p>
    <w:p w14:paraId="040D1B36" w14:textId="77777777" w:rsidR="00341A19" w:rsidRPr="00341A19" w:rsidRDefault="00341A19" w:rsidP="00341A19">
      <w:pPr>
        <w:spacing w:after="0" w:line="240" w:lineRule="auto"/>
        <w:ind w:firstLine="709"/>
        <w:jc w:val="both"/>
        <w:rPr>
          <w:rFonts w:ascii="Times New Roman" w:hAnsi="Times New Roman"/>
          <w:noProof/>
          <w:sz w:val="24"/>
          <w:lang w:val="en-US"/>
        </w:rPr>
      </w:pPr>
      <w:r w:rsidRPr="00341A19">
        <w:rPr>
          <w:rFonts w:ascii="Times New Roman" w:hAnsi="Times New Roman"/>
          <w:noProof/>
          <w:sz w:val="24"/>
          <w:lang w:val="en-US"/>
        </w:rPr>
        <w:t>4.3. a permit for the importation of a non-registered fertiliser for effectiveness trials and research – EUR 142.29;</w:t>
      </w:r>
    </w:p>
    <w:p w14:paraId="05D9AA0E" w14:textId="77777777" w:rsidR="00341A19" w:rsidRPr="00341A19" w:rsidRDefault="00341A19" w:rsidP="00341A19">
      <w:pPr>
        <w:spacing w:after="0" w:line="240" w:lineRule="auto"/>
        <w:ind w:firstLine="709"/>
        <w:jc w:val="both"/>
        <w:rPr>
          <w:rFonts w:ascii="Times New Roman" w:hAnsi="Times New Roman"/>
          <w:noProof/>
          <w:sz w:val="24"/>
          <w:lang w:val="en-US"/>
        </w:rPr>
      </w:pPr>
      <w:r w:rsidRPr="00341A19">
        <w:rPr>
          <w:rFonts w:ascii="Times New Roman" w:hAnsi="Times New Roman"/>
          <w:noProof/>
          <w:sz w:val="24"/>
          <w:lang w:val="en-US"/>
        </w:rPr>
        <w:t>4.4. a permit for the importation of a fertiliser and a substrate for testing and registration – EUR 14.23;</w:t>
      </w:r>
    </w:p>
    <w:p w14:paraId="0A5DA0D9" w14:textId="77777777" w:rsidR="00341A19" w:rsidRPr="00341A19" w:rsidRDefault="00341A19" w:rsidP="00341A19">
      <w:pPr>
        <w:spacing w:after="0" w:line="240" w:lineRule="auto"/>
        <w:ind w:firstLine="709"/>
        <w:jc w:val="both"/>
        <w:rPr>
          <w:rFonts w:ascii="Times New Roman" w:hAnsi="Times New Roman"/>
          <w:noProof/>
          <w:sz w:val="24"/>
          <w:lang w:val="en-US"/>
        </w:rPr>
      </w:pPr>
      <w:r w:rsidRPr="00341A19">
        <w:rPr>
          <w:rFonts w:ascii="Times New Roman" w:hAnsi="Times New Roman"/>
          <w:noProof/>
          <w:sz w:val="24"/>
          <w:lang w:val="en-US"/>
        </w:rPr>
        <w:t>4.5. a permit for the marketing of relevant lots of fertiliser and substrate imported for testing and registration – EUR 71.14;</w:t>
      </w:r>
    </w:p>
    <w:p w14:paraId="44F05C6E" w14:textId="77777777" w:rsidR="00341A19" w:rsidRPr="00341A19" w:rsidRDefault="00341A19" w:rsidP="00341A19">
      <w:pPr>
        <w:spacing w:after="0" w:line="240" w:lineRule="auto"/>
        <w:ind w:firstLine="709"/>
        <w:jc w:val="both"/>
        <w:rPr>
          <w:rFonts w:ascii="Times New Roman" w:hAnsi="Times New Roman"/>
          <w:noProof/>
          <w:sz w:val="24"/>
          <w:lang w:val="en-US"/>
        </w:rPr>
      </w:pPr>
      <w:r w:rsidRPr="00341A19">
        <w:rPr>
          <w:rFonts w:ascii="Times New Roman" w:hAnsi="Times New Roman"/>
          <w:noProof/>
          <w:sz w:val="24"/>
          <w:lang w:val="en-US"/>
        </w:rPr>
        <w:t>4.6. a permit for the importation and marketing of a particular lot of a fertiliser if the lot of the fertiliser does not conform to the quality requirements specified in the laws and regulations regarding fertilisers – EUR 71.14.</w:t>
      </w:r>
    </w:p>
    <w:p w14:paraId="5416B942" w14:textId="77777777" w:rsidR="00341A19" w:rsidRPr="00341A19" w:rsidRDefault="00341A19" w:rsidP="00341A19">
      <w:pPr>
        <w:spacing w:after="0" w:line="240" w:lineRule="auto"/>
        <w:jc w:val="both"/>
        <w:rPr>
          <w:rFonts w:ascii="Times New Roman" w:eastAsia="Times New Roman" w:hAnsi="Times New Roman" w:cs="Times New Roman"/>
          <w:noProof/>
          <w:sz w:val="24"/>
          <w:szCs w:val="24"/>
          <w:lang w:val="en-US"/>
        </w:rPr>
      </w:pPr>
      <w:r w:rsidRPr="00341A19">
        <w:rPr>
          <w:rFonts w:ascii="Times New Roman" w:hAnsi="Times New Roman"/>
          <w:noProof/>
          <w:sz w:val="24"/>
          <w:lang w:val="en-US"/>
        </w:rPr>
        <w:t>[</w:t>
      </w:r>
      <w:r w:rsidRPr="00341A19">
        <w:rPr>
          <w:rFonts w:ascii="Times New Roman" w:hAnsi="Times New Roman"/>
          <w:i/>
          <w:iCs/>
          <w:noProof/>
          <w:sz w:val="24"/>
          <w:lang w:val="en-US"/>
        </w:rPr>
        <w:t>24 September 2013; 22 December 2015</w:t>
      </w:r>
      <w:r w:rsidRPr="00341A19">
        <w:rPr>
          <w:rFonts w:ascii="Times New Roman" w:hAnsi="Times New Roman"/>
          <w:noProof/>
          <w:sz w:val="24"/>
          <w:lang w:val="en-US"/>
        </w:rPr>
        <w:t>]</w:t>
      </w:r>
    </w:p>
    <w:p w14:paraId="06CDF5E4" w14:textId="77777777" w:rsidR="00341A19" w:rsidRPr="00341A19" w:rsidRDefault="00341A19" w:rsidP="00341A19">
      <w:pPr>
        <w:spacing w:after="0" w:line="240" w:lineRule="auto"/>
        <w:jc w:val="both"/>
        <w:rPr>
          <w:rFonts w:ascii="Times New Roman" w:eastAsia="Times New Roman" w:hAnsi="Times New Roman" w:cs="Times New Roman"/>
          <w:noProof/>
          <w:sz w:val="24"/>
          <w:szCs w:val="24"/>
          <w:lang w:val="en-US"/>
        </w:rPr>
      </w:pPr>
      <w:bookmarkStart w:id="8" w:name="p-416014"/>
      <w:bookmarkEnd w:id="8"/>
    </w:p>
    <w:p w14:paraId="265EE84C" w14:textId="77777777" w:rsidR="00341A19" w:rsidRPr="00341A19" w:rsidRDefault="00341A19" w:rsidP="00341A19">
      <w:pPr>
        <w:spacing w:after="0" w:line="240" w:lineRule="auto"/>
        <w:jc w:val="both"/>
        <w:rPr>
          <w:rFonts w:ascii="Times New Roman" w:hAnsi="Times New Roman"/>
          <w:noProof/>
          <w:sz w:val="24"/>
          <w:lang w:val="en-US"/>
        </w:rPr>
      </w:pPr>
      <w:r w:rsidRPr="00341A19">
        <w:rPr>
          <w:rFonts w:ascii="Times New Roman" w:hAnsi="Times New Roman"/>
          <w:noProof/>
          <w:sz w:val="24"/>
          <w:lang w:val="en-US"/>
        </w:rPr>
        <w:t>5. [6 December 2011]</w:t>
      </w:r>
      <w:bookmarkStart w:id="9" w:name="p5"/>
      <w:bookmarkEnd w:id="9"/>
    </w:p>
    <w:p w14:paraId="2202757E" w14:textId="77777777" w:rsidR="00341A19" w:rsidRPr="00341A19" w:rsidRDefault="00341A19" w:rsidP="00341A19">
      <w:pPr>
        <w:spacing w:after="0" w:line="240" w:lineRule="auto"/>
        <w:jc w:val="both"/>
        <w:rPr>
          <w:rFonts w:ascii="Times New Roman" w:eastAsia="Times New Roman" w:hAnsi="Times New Roman" w:cs="Times New Roman"/>
          <w:noProof/>
          <w:sz w:val="24"/>
          <w:szCs w:val="24"/>
          <w:lang w:val="en-US"/>
        </w:rPr>
      </w:pPr>
      <w:bookmarkStart w:id="10" w:name="p-573256"/>
      <w:bookmarkEnd w:id="10"/>
    </w:p>
    <w:p w14:paraId="536219FF" w14:textId="77777777" w:rsidR="00341A19" w:rsidRPr="00341A19" w:rsidRDefault="00341A19" w:rsidP="00341A19">
      <w:pPr>
        <w:spacing w:after="0" w:line="240" w:lineRule="auto"/>
        <w:jc w:val="both"/>
        <w:rPr>
          <w:rFonts w:ascii="Times New Roman" w:hAnsi="Times New Roman"/>
          <w:noProof/>
          <w:sz w:val="24"/>
          <w:lang w:val="en-US"/>
        </w:rPr>
      </w:pPr>
      <w:r w:rsidRPr="00341A19">
        <w:rPr>
          <w:rFonts w:ascii="Times New Roman" w:hAnsi="Times New Roman"/>
          <w:noProof/>
          <w:sz w:val="24"/>
          <w:lang w:val="en-US"/>
        </w:rPr>
        <w:t>6. A registration document of fertilisers and a substrate shall be issued for an unlimited period of time.</w:t>
      </w:r>
      <w:bookmarkStart w:id="11" w:name="p6"/>
      <w:bookmarkEnd w:id="11"/>
    </w:p>
    <w:p w14:paraId="758C2074" w14:textId="77777777" w:rsidR="00341A19" w:rsidRPr="00341A19" w:rsidRDefault="00341A19" w:rsidP="00341A19">
      <w:pPr>
        <w:spacing w:after="0" w:line="240" w:lineRule="auto"/>
        <w:jc w:val="both"/>
        <w:rPr>
          <w:rFonts w:ascii="Times New Roman" w:eastAsia="Times New Roman" w:hAnsi="Times New Roman" w:cs="Times New Roman"/>
          <w:noProof/>
          <w:sz w:val="24"/>
          <w:szCs w:val="24"/>
          <w:lang w:val="en-US"/>
        </w:rPr>
      </w:pPr>
      <w:r w:rsidRPr="00341A19">
        <w:rPr>
          <w:rFonts w:ascii="Times New Roman" w:hAnsi="Times New Roman"/>
          <w:noProof/>
          <w:sz w:val="24"/>
          <w:lang w:val="en-US"/>
        </w:rPr>
        <w:t>[</w:t>
      </w:r>
      <w:r w:rsidRPr="00341A19">
        <w:rPr>
          <w:rFonts w:ascii="Times New Roman" w:hAnsi="Times New Roman"/>
          <w:i/>
          <w:iCs/>
          <w:noProof/>
          <w:sz w:val="24"/>
          <w:lang w:val="en-US"/>
        </w:rPr>
        <w:t>22 December 2015</w:t>
      </w:r>
      <w:r w:rsidRPr="00341A19">
        <w:rPr>
          <w:rFonts w:ascii="Times New Roman" w:hAnsi="Times New Roman"/>
          <w:noProof/>
          <w:sz w:val="24"/>
          <w:lang w:val="en-US"/>
        </w:rPr>
        <w:t>]</w:t>
      </w:r>
    </w:p>
    <w:p w14:paraId="1BC5F3A9" w14:textId="77777777" w:rsidR="00341A19" w:rsidRPr="00341A19" w:rsidRDefault="00341A19" w:rsidP="00341A19">
      <w:pPr>
        <w:spacing w:after="0" w:line="240" w:lineRule="auto"/>
        <w:jc w:val="both"/>
        <w:rPr>
          <w:rFonts w:ascii="Times New Roman" w:eastAsia="Times New Roman" w:hAnsi="Times New Roman" w:cs="Times New Roman"/>
          <w:noProof/>
          <w:sz w:val="24"/>
          <w:szCs w:val="24"/>
          <w:lang w:val="en-US"/>
        </w:rPr>
      </w:pPr>
      <w:bookmarkStart w:id="12" w:name="p-1108393"/>
      <w:bookmarkEnd w:id="12"/>
    </w:p>
    <w:p w14:paraId="14215511" w14:textId="77777777" w:rsidR="00341A19" w:rsidRPr="00341A19" w:rsidRDefault="00341A19" w:rsidP="00341A19">
      <w:pPr>
        <w:spacing w:after="0" w:line="240" w:lineRule="auto"/>
        <w:jc w:val="both"/>
        <w:rPr>
          <w:rFonts w:ascii="Times New Roman" w:hAnsi="Times New Roman"/>
          <w:noProof/>
          <w:sz w:val="24"/>
          <w:lang w:val="en-US"/>
        </w:rPr>
      </w:pPr>
      <w:r w:rsidRPr="00341A19">
        <w:rPr>
          <w:rFonts w:ascii="Times New Roman" w:hAnsi="Times New Roman"/>
          <w:noProof/>
          <w:sz w:val="24"/>
          <w:lang w:val="en-US"/>
        </w:rPr>
        <w:t>7. [5 July 2022]</w:t>
      </w:r>
      <w:bookmarkStart w:id="13" w:name="p7"/>
      <w:bookmarkEnd w:id="13"/>
    </w:p>
    <w:p w14:paraId="5DC92944" w14:textId="77777777" w:rsidR="00341A19" w:rsidRPr="00341A19" w:rsidRDefault="00341A19" w:rsidP="00341A19">
      <w:pPr>
        <w:spacing w:after="0" w:line="240" w:lineRule="auto"/>
        <w:jc w:val="both"/>
        <w:rPr>
          <w:rFonts w:ascii="Times New Roman" w:eastAsia="Times New Roman" w:hAnsi="Times New Roman" w:cs="Times New Roman"/>
          <w:noProof/>
          <w:sz w:val="24"/>
          <w:szCs w:val="24"/>
          <w:lang w:val="en-US"/>
        </w:rPr>
      </w:pPr>
      <w:bookmarkStart w:id="14" w:name="p-416015"/>
      <w:bookmarkEnd w:id="14"/>
    </w:p>
    <w:p w14:paraId="09410979" w14:textId="77777777" w:rsidR="00341A19" w:rsidRPr="00341A19" w:rsidRDefault="00341A19" w:rsidP="00341A19">
      <w:pPr>
        <w:spacing w:after="0" w:line="240" w:lineRule="auto"/>
        <w:jc w:val="both"/>
        <w:rPr>
          <w:rFonts w:ascii="Times New Roman" w:hAnsi="Times New Roman"/>
          <w:noProof/>
          <w:sz w:val="24"/>
          <w:lang w:val="en-US"/>
        </w:rPr>
      </w:pPr>
      <w:r w:rsidRPr="00341A19">
        <w:rPr>
          <w:rFonts w:ascii="Times New Roman" w:hAnsi="Times New Roman"/>
          <w:noProof/>
          <w:sz w:val="24"/>
          <w:lang w:val="en-US"/>
        </w:rPr>
        <w:t>8. The State fee shall be transferred into the State basic budget in accordance with the laws and regulations regarding the procedures by which payments into the State budget are to be made and are to be recognised as received and in accordance with the requirements for the use of online payment services for accounting with the State budget.</w:t>
      </w:r>
      <w:bookmarkStart w:id="15" w:name="p8"/>
      <w:bookmarkEnd w:id="15"/>
    </w:p>
    <w:p w14:paraId="1F150C6C" w14:textId="77777777" w:rsidR="00341A19" w:rsidRPr="00341A19" w:rsidRDefault="00341A19" w:rsidP="00341A19">
      <w:pPr>
        <w:spacing w:after="0" w:line="240" w:lineRule="auto"/>
        <w:jc w:val="both"/>
        <w:rPr>
          <w:rFonts w:ascii="Times New Roman" w:eastAsia="Times New Roman" w:hAnsi="Times New Roman" w:cs="Times New Roman"/>
          <w:noProof/>
          <w:sz w:val="24"/>
          <w:szCs w:val="24"/>
          <w:lang w:val="en-US"/>
        </w:rPr>
      </w:pPr>
      <w:r w:rsidRPr="00341A19">
        <w:rPr>
          <w:rFonts w:ascii="Times New Roman" w:hAnsi="Times New Roman"/>
          <w:noProof/>
          <w:sz w:val="24"/>
          <w:lang w:val="en-US"/>
        </w:rPr>
        <w:t>[</w:t>
      </w:r>
      <w:r w:rsidRPr="00341A19">
        <w:rPr>
          <w:rFonts w:ascii="Times New Roman" w:hAnsi="Times New Roman"/>
          <w:i/>
          <w:iCs/>
          <w:noProof/>
          <w:sz w:val="24"/>
          <w:lang w:val="en-US"/>
        </w:rPr>
        <w:t>6 December 2011</w:t>
      </w:r>
      <w:r w:rsidRPr="00341A19">
        <w:rPr>
          <w:rFonts w:ascii="Times New Roman" w:hAnsi="Times New Roman"/>
          <w:noProof/>
          <w:sz w:val="24"/>
          <w:lang w:val="en-US"/>
        </w:rPr>
        <w:t>]</w:t>
      </w:r>
    </w:p>
    <w:p w14:paraId="058A5E2F" w14:textId="77777777" w:rsidR="00341A19" w:rsidRPr="00341A19" w:rsidRDefault="00341A19" w:rsidP="00341A19">
      <w:pPr>
        <w:spacing w:after="0" w:line="240" w:lineRule="auto"/>
        <w:jc w:val="both"/>
        <w:rPr>
          <w:rFonts w:ascii="Times New Roman" w:eastAsia="Times New Roman" w:hAnsi="Times New Roman" w:cs="Times New Roman"/>
          <w:noProof/>
          <w:sz w:val="24"/>
          <w:szCs w:val="24"/>
          <w:lang w:val="en-US"/>
        </w:rPr>
      </w:pPr>
      <w:bookmarkStart w:id="16" w:name="p-416016"/>
      <w:bookmarkEnd w:id="16"/>
    </w:p>
    <w:p w14:paraId="284BE779" w14:textId="77777777" w:rsidR="00341A19" w:rsidRPr="00341A19" w:rsidRDefault="00341A19" w:rsidP="00341A19">
      <w:pPr>
        <w:spacing w:after="0" w:line="240" w:lineRule="auto"/>
        <w:jc w:val="both"/>
        <w:rPr>
          <w:rFonts w:ascii="Times New Roman" w:eastAsia="Times New Roman" w:hAnsi="Times New Roman" w:cs="Times New Roman"/>
          <w:noProof/>
          <w:sz w:val="24"/>
          <w:szCs w:val="24"/>
          <w:lang w:val="en-US"/>
        </w:rPr>
      </w:pPr>
      <w:r w:rsidRPr="00341A19">
        <w:rPr>
          <w:rFonts w:ascii="Times New Roman" w:hAnsi="Times New Roman"/>
          <w:noProof/>
          <w:sz w:val="24"/>
          <w:lang w:val="en-US"/>
        </w:rPr>
        <w:t>8.</w:t>
      </w:r>
      <w:r w:rsidRPr="00341A19">
        <w:rPr>
          <w:rFonts w:ascii="Times New Roman" w:hAnsi="Times New Roman"/>
          <w:noProof/>
          <w:sz w:val="24"/>
          <w:vertAlign w:val="superscript"/>
          <w:lang w:val="en-US"/>
        </w:rPr>
        <w:t xml:space="preserve">1 </w:t>
      </w:r>
      <w:r w:rsidRPr="00341A19">
        <w:rPr>
          <w:rFonts w:ascii="Times New Roman" w:hAnsi="Times New Roman"/>
          <w:noProof/>
          <w:sz w:val="24"/>
          <w:lang w:val="en-US"/>
        </w:rPr>
        <w:t>Payments in the State budget shall be made:</w:t>
      </w:r>
      <w:bookmarkStart w:id="17" w:name="p8_1"/>
      <w:bookmarkEnd w:id="17"/>
    </w:p>
    <w:p w14:paraId="02FBE1DB" w14:textId="77777777" w:rsidR="00341A19" w:rsidRPr="00341A19" w:rsidRDefault="00341A19" w:rsidP="00341A19">
      <w:pPr>
        <w:spacing w:after="0" w:line="240" w:lineRule="auto"/>
        <w:ind w:firstLine="709"/>
        <w:jc w:val="both"/>
        <w:rPr>
          <w:rFonts w:ascii="Times New Roman" w:hAnsi="Times New Roman"/>
          <w:noProof/>
          <w:sz w:val="24"/>
          <w:lang w:val="en-US"/>
        </w:rPr>
      </w:pPr>
      <w:r w:rsidRPr="00341A19">
        <w:rPr>
          <w:rFonts w:ascii="Times New Roman" w:hAnsi="Times New Roman"/>
          <w:noProof/>
          <w:sz w:val="24"/>
          <w:lang w:val="en-US"/>
        </w:rPr>
        <w:t>8.</w:t>
      </w:r>
      <w:r w:rsidRPr="00341A19">
        <w:rPr>
          <w:rFonts w:ascii="Times New Roman" w:hAnsi="Times New Roman"/>
          <w:noProof/>
          <w:sz w:val="24"/>
          <w:vertAlign w:val="superscript"/>
          <w:lang w:val="en-US"/>
        </w:rPr>
        <w:t>1 </w:t>
      </w:r>
      <w:r w:rsidRPr="00341A19">
        <w:rPr>
          <w:rFonts w:ascii="Times New Roman" w:hAnsi="Times New Roman"/>
          <w:noProof/>
          <w:sz w:val="24"/>
          <w:lang w:val="en-US"/>
        </w:rPr>
        <w:t>1. via such provider of payment services who has the right to provide payment services within the meaning of the Law on Payment Services and Electronic Money;</w:t>
      </w:r>
    </w:p>
    <w:p w14:paraId="14143A52" w14:textId="77777777" w:rsidR="00341A19" w:rsidRPr="00341A19" w:rsidRDefault="00341A19" w:rsidP="00341A19">
      <w:pPr>
        <w:spacing w:after="0" w:line="240" w:lineRule="auto"/>
        <w:ind w:firstLine="709"/>
        <w:jc w:val="both"/>
        <w:rPr>
          <w:rFonts w:ascii="Times New Roman" w:hAnsi="Times New Roman"/>
          <w:noProof/>
          <w:sz w:val="24"/>
          <w:lang w:val="en-US"/>
        </w:rPr>
      </w:pPr>
      <w:r w:rsidRPr="00341A19">
        <w:rPr>
          <w:rFonts w:ascii="Times New Roman" w:hAnsi="Times New Roman"/>
          <w:noProof/>
          <w:sz w:val="24"/>
          <w:lang w:val="en-US"/>
        </w:rPr>
        <w:t>8.</w:t>
      </w:r>
      <w:r w:rsidRPr="00341A19">
        <w:rPr>
          <w:rFonts w:ascii="Times New Roman" w:hAnsi="Times New Roman"/>
          <w:noProof/>
          <w:sz w:val="24"/>
          <w:vertAlign w:val="superscript"/>
          <w:lang w:val="en-US"/>
        </w:rPr>
        <w:t>1 </w:t>
      </w:r>
      <w:r w:rsidRPr="00341A19">
        <w:rPr>
          <w:rFonts w:ascii="Times New Roman" w:hAnsi="Times New Roman"/>
          <w:noProof/>
          <w:sz w:val="24"/>
          <w:lang w:val="en-US"/>
        </w:rPr>
        <w:t>2. at the State Plant Protection Service with a VISA, VISA Electron, MasterCard, Maestro or American Express payment card at a payment card terminal or in another alternative system if the State Plant Protection Service or intermediary body ensures it technically.</w:t>
      </w:r>
    </w:p>
    <w:p w14:paraId="670E1243" w14:textId="77777777" w:rsidR="00341A19" w:rsidRPr="00341A19" w:rsidRDefault="00341A19" w:rsidP="00341A19">
      <w:pPr>
        <w:spacing w:after="0" w:line="240" w:lineRule="auto"/>
        <w:jc w:val="both"/>
        <w:rPr>
          <w:rFonts w:ascii="Times New Roman" w:eastAsia="Times New Roman" w:hAnsi="Times New Roman" w:cs="Times New Roman"/>
          <w:noProof/>
          <w:sz w:val="24"/>
          <w:szCs w:val="24"/>
          <w:lang w:val="en-US"/>
        </w:rPr>
      </w:pPr>
      <w:r w:rsidRPr="00341A19">
        <w:rPr>
          <w:rFonts w:ascii="Times New Roman" w:hAnsi="Times New Roman"/>
          <w:noProof/>
          <w:sz w:val="24"/>
          <w:lang w:val="en-US"/>
        </w:rPr>
        <w:t>[</w:t>
      </w:r>
      <w:r w:rsidRPr="00341A19">
        <w:rPr>
          <w:rFonts w:ascii="Times New Roman" w:hAnsi="Times New Roman"/>
          <w:i/>
          <w:iCs/>
          <w:noProof/>
          <w:sz w:val="24"/>
          <w:lang w:val="en-US"/>
        </w:rPr>
        <w:t>6 December 2011</w:t>
      </w:r>
      <w:r w:rsidRPr="00341A19">
        <w:rPr>
          <w:rFonts w:ascii="Times New Roman" w:hAnsi="Times New Roman"/>
          <w:noProof/>
          <w:sz w:val="24"/>
          <w:lang w:val="en-US"/>
        </w:rPr>
        <w:t>]</w:t>
      </w:r>
    </w:p>
    <w:p w14:paraId="21DF8735" w14:textId="77777777" w:rsidR="00341A19" w:rsidRPr="00341A19" w:rsidRDefault="00341A19" w:rsidP="00341A19">
      <w:pPr>
        <w:spacing w:after="0" w:line="240" w:lineRule="auto"/>
        <w:jc w:val="both"/>
        <w:rPr>
          <w:rFonts w:ascii="Times New Roman" w:eastAsia="Times New Roman" w:hAnsi="Times New Roman" w:cs="Times New Roman"/>
          <w:noProof/>
          <w:sz w:val="24"/>
          <w:szCs w:val="24"/>
          <w:lang w:val="en-US"/>
        </w:rPr>
      </w:pPr>
      <w:bookmarkStart w:id="18" w:name="p-63406"/>
      <w:bookmarkEnd w:id="18"/>
    </w:p>
    <w:p w14:paraId="1752C131" w14:textId="77777777" w:rsidR="00341A19" w:rsidRPr="00341A19" w:rsidRDefault="00341A19" w:rsidP="00341A19">
      <w:pPr>
        <w:spacing w:after="0" w:line="240" w:lineRule="auto"/>
        <w:jc w:val="both"/>
        <w:rPr>
          <w:rFonts w:ascii="Times New Roman" w:hAnsi="Times New Roman"/>
          <w:noProof/>
          <w:sz w:val="24"/>
          <w:lang w:val="en-US"/>
        </w:rPr>
      </w:pPr>
      <w:r w:rsidRPr="00341A19">
        <w:rPr>
          <w:rFonts w:ascii="Times New Roman" w:hAnsi="Times New Roman"/>
          <w:noProof/>
          <w:sz w:val="24"/>
          <w:lang w:val="en-US"/>
        </w:rPr>
        <w:t>9. Cabinet Regulation No. 285 of 2 July 2002, Regulations Regarding the State Fee for the Registration of Fertilisers and Procedures for Payment Thereof (</w:t>
      </w:r>
      <w:r w:rsidRPr="00341A19">
        <w:rPr>
          <w:rFonts w:ascii="Times New Roman" w:hAnsi="Times New Roman"/>
          <w:i/>
          <w:iCs/>
          <w:noProof/>
          <w:sz w:val="24"/>
          <w:lang w:val="en-US"/>
        </w:rPr>
        <w:t>Latvijas Vēstnesis</w:t>
      </w:r>
      <w:r w:rsidRPr="00341A19">
        <w:rPr>
          <w:rFonts w:ascii="Times New Roman" w:hAnsi="Times New Roman"/>
          <w:noProof/>
          <w:sz w:val="24"/>
          <w:lang w:val="en-US"/>
        </w:rPr>
        <w:t>, 2002, No. 102), is repealed.</w:t>
      </w:r>
      <w:bookmarkStart w:id="19" w:name="p9"/>
      <w:bookmarkEnd w:id="19"/>
    </w:p>
    <w:p w14:paraId="5CCA2C79" w14:textId="77777777" w:rsidR="00341A19" w:rsidRPr="00341A19" w:rsidRDefault="00341A19" w:rsidP="00341A19">
      <w:pPr>
        <w:spacing w:after="0" w:line="240" w:lineRule="auto"/>
        <w:jc w:val="both"/>
        <w:rPr>
          <w:rFonts w:ascii="Times New Roman" w:hAnsi="Times New Roman"/>
          <w:noProof/>
          <w:sz w:val="24"/>
          <w:lang w:val="en-US"/>
        </w:rPr>
      </w:pPr>
    </w:p>
    <w:p w14:paraId="5318F639" w14:textId="77777777" w:rsidR="00341A19" w:rsidRPr="00341A19" w:rsidRDefault="00341A19" w:rsidP="00341A19">
      <w:pPr>
        <w:spacing w:after="0" w:line="240" w:lineRule="auto"/>
        <w:jc w:val="both"/>
        <w:rPr>
          <w:rFonts w:ascii="Times New Roman" w:hAnsi="Times New Roman"/>
          <w:noProof/>
          <w:sz w:val="24"/>
          <w:lang w:val="en-US"/>
        </w:rPr>
      </w:pPr>
    </w:p>
    <w:p w14:paraId="7FAAC17E" w14:textId="77777777" w:rsidR="00341A19" w:rsidRPr="00341A19" w:rsidRDefault="00341A19" w:rsidP="00341A19">
      <w:pPr>
        <w:tabs>
          <w:tab w:val="left" w:pos="7938"/>
        </w:tabs>
        <w:spacing w:after="0" w:line="240" w:lineRule="auto"/>
        <w:jc w:val="both"/>
        <w:rPr>
          <w:rFonts w:ascii="Times New Roman" w:hAnsi="Times New Roman"/>
          <w:noProof/>
          <w:sz w:val="24"/>
          <w:lang w:val="en-US"/>
        </w:rPr>
      </w:pPr>
      <w:r w:rsidRPr="00341A19">
        <w:rPr>
          <w:rFonts w:ascii="Times New Roman" w:hAnsi="Times New Roman"/>
          <w:noProof/>
          <w:sz w:val="24"/>
          <w:lang w:val="en-US"/>
        </w:rPr>
        <w:t>Prime Minister</w:t>
      </w:r>
      <w:r w:rsidRPr="00341A19">
        <w:rPr>
          <w:rFonts w:ascii="Times New Roman" w:hAnsi="Times New Roman"/>
          <w:noProof/>
          <w:sz w:val="24"/>
          <w:lang w:val="en-US"/>
        </w:rPr>
        <w:tab/>
        <w:t>A. Kalvītis</w:t>
      </w:r>
    </w:p>
    <w:p w14:paraId="54CE0857" w14:textId="77777777" w:rsidR="00341A19" w:rsidRPr="00341A19" w:rsidRDefault="00341A19" w:rsidP="00341A19">
      <w:pPr>
        <w:spacing w:after="0" w:line="240" w:lineRule="auto"/>
        <w:jc w:val="both"/>
        <w:rPr>
          <w:rFonts w:ascii="Times New Roman" w:eastAsia="Times New Roman" w:hAnsi="Times New Roman" w:cs="Times New Roman"/>
          <w:noProof/>
          <w:sz w:val="24"/>
          <w:szCs w:val="24"/>
          <w:lang w:val="en-US" w:eastAsia="lv-LV"/>
        </w:rPr>
      </w:pPr>
    </w:p>
    <w:p w14:paraId="7F22DE53" w14:textId="77777777" w:rsidR="00341A19" w:rsidRPr="00341A19" w:rsidRDefault="00341A19" w:rsidP="00341A19">
      <w:pPr>
        <w:tabs>
          <w:tab w:val="left" w:pos="8222"/>
        </w:tabs>
        <w:spacing w:after="0" w:line="240" w:lineRule="auto"/>
        <w:jc w:val="both"/>
        <w:rPr>
          <w:rFonts w:ascii="Times New Roman" w:hAnsi="Times New Roman"/>
          <w:noProof/>
          <w:sz w:val="24"/>
          <w:lang w:val="en-US"/>
        </w:rPr>
      </w:pPr>
      <w:r w:rsidRPr="00341A19">
        <w:rPr>
          <w:rFonts w:ascii="Times New Roman" w:hAnsi="Times New Roman"/>
          <w:noProof/>
          <w:sz w:val="24"/>
          <w:lang w:val="en-US"/>
        </w:rPr>
        <w:t>Acting for the Minister for Agriculture – Minister for Welfare</w:t>
      </w:r>
      <w:r w:rsidRPr="00341A19">
        <w:rPr>
          <w:rFonts w:ascii="Times New Roman" w:hAnsi="Times New Roman"/>
          <w:noProof/>
          <w:sz w:val="24"/>
          <w:lang w:val="en-US"/>
        </w:rPr>
        <w:tab/>
        <w:t>D. Staķe</w:t>
      </w:r>
    </w:p>
    <w:sectPr w:rsidR="00341A19" w:rsidRPr="00341A19" w:rsidSect="009779BA">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B661C" w14:textId="77777777" w:rsidR="00DA749A" w:rsidRPr="00341A19" w:rsidRDefault="00DA749A" w:rsidP="00DA749A">
      <w:pPr>
        <w:spacing w:after="0" w:line="240" w:lineRule="auto"/>
        <w:rPr>
          <w:noProof/>
          <w:lang w:val="en-US"/>
        </w:rPr>
      </w:pPr>
      <w:r w:rsidRPr="00341A19">
        <w:rPr>
          <w:noProof/>
          <w:lang w:val="en-US"/>
        </w:rPr>
        <w:separator/>
      </w:r>
    </w:p>
  </w:endnote>
  <w:endnote w:type="continuationSeparator" w:id="0">
    <w:p w14:paraId="42A30D96" w14:textId="77777777" w:rsidR="00DA749A" w:rsidRPr="00341A19" w:rsidRDefault="00DA749A" w:rsidP="00DA749A">
      <w:pPr>
        <w:spacing w:after="0" w:line="240" w:lineRule="auto"/>
        <w:rPr>
          <w:noProof/>
          <w:lang w:val="en-US"/>
        </w:rPr>
      </w:pPr>
      <w:r w:rsidRPr="00341A1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B5874" w14:textId="77777777" w:rsidR="00341A19" w:rsidRDefault="00341A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C4F1" w14:textId="77777777" w:rsidR="0038225E" w:rsidRPr="00341A19" w:rsidRDefault="0038225E" w:rsidP="0038225E">
    <w:pPr>
      <w:pStyle w:val="Footer"/>
      <w:tabs>
        <w:tab w:val="right" w:pos="9072"/>
      </w:tabs>
      <w:rPr>
        <w:rFonts w:ascii="Times New Roman" w:hAnsi="Times New Roman"/>
        <w:noProof/>
        <w:sz w:val="20"/>
        <w:lang w:val="en-US"/>
      </w:rPr>
    </w:pPr>
  </w:p>
  <w:p w14:paraId="6B1E6854" w14:textId="7ACDDFD0" w:rsidR="00DF72FB" w:rsidRPr="00341A19" w:rsidRDefault="0038225E" w:rsidP="0038225E">
    <w:pPr>
      <w:pStyle w:val="Footer"/>
      <w:tabs>
        <w:tab w:val="right" w:pos="9072"/>
      </w:tabs>
      <w:rPr>
        <w:rFonts w:ascii="Times New Roman" w:hAnsi="Times New Roman"/>
        <w:noProof/>
        <w:sz w:val="20"/>
        <w:lang w:val="en-US"/>
      </w:rPr>
    </w:pPr>
    <w:r w:rsidRPr="00341A19">
      <w:rPr>
        <w:rFonts w:ascii="Times New Roman" w:hAnsi="Times New Roman"/>
        <w:noProof/>
        <w:sz w:val="20"/>
        <w:lang w:val="en-US"/>
      </w:rPr>
      <w:t xml:space="preserve">Translation </w:t>
    </w:r>
    <w:r w:rsidRPr="00341A19">
      <w:rPr>
        <w:rFonts w:ascii="Times New Roman" w:hAnsi="Times New Roman"/>
        <w:noProof/>
        <w:sz w:val="20"/>
        <w:lang w:val="en-US"/>
      </w:rPr>
      <w:fldChar w:fldCharType="begin"/>
    </w:r>
    <w:r w:rsidRPr="00341A19">
      <w:rPr>
        <w:rFonts w:ascii="Times New Roman" w:hAnsi="Times New Roman"/>
        <w:noProof/>
        <w:sz w:val="20"/>
        <w:lang w:val="en-US"/>
      </w:rPr>
      <w:instrText>symbol 169 \f "UnivrstyRoman TL" \s 8</w:instrText>
    </w:r>
    <w:r w:rsidRPr="00341A19">
      <w:rPr>
        <w:rFonts w:ascii="Times New Roman" w:hAnsi="Times New Roman"/>
        <w:noProof/>
        <w:sz w:val="20"/>
        <w:lang w:val="en-US"/>
      </w:rPr>
      <w:fldChar w:fldCharType="separate"/>
    </w:r>
    <w:r w:rsidRPr="00341A19">
      <w:rPr>
        <w:rFonts w:ascii="Times New Roman" w:hAnsi="Times New Roman"/>
        <w:noProof/>
        <w:sz w:val="20"/>
        <w:lang w:val="en-US"/>
      </w:rPr>
      <w:t>©</w:t>
    </w:r>
    <w:r w:rsidRPr="00341A19">
      <w:rPr>
        <w:rFonts w:ascii="Times New Roman" w:hAnsi="Times New Roman"/>
        <w:noProof/>
        <w:sz w:val="20"/>
        <w:lang w:val="en-US"/>
      </w:rPr>
      <w:fldChar w:fldCharType="end"/>
    </w:r>
    <w:r w:rsidRPr="00341A19">
      <w:rPr>
        <w:rFonts w:ascii="Times New Roman" w:hAnsi="Times New Roman"/>
        <w:noProof/>
        <w:sz w:val="20"/>
        <w:lang w:val="en-US"/>
      </w:rPr>
      <w:t xml:space="preserve"> 2023 Valsts valodas centrs (State Language Centre)</w:t>
    </w:r>
    <w:r w:rsidRPr="00341A19">
      <w:rPr>
        <w:rFonts w:ascii="Times New Roman" w:hAnsi="Times New Roman"/>
        <w:noProof/>
        <w:sz w:val="20"/>
        <w:lang w:val="en-US"/>
      </w:rPr>
      <w:tab/>
    </w:r>
    <w:r w:rsidRPr="00341A19">
      <w:rPr>
        <w:rStyle w:val="PageNumber"/>
        <w:rFonts w:ascii="Times New Roman" w:hAnsi="Times New Roman"/>
        <w:noProof/>
        <w:sz w:val="20"/>
        <w:lang w:val="en-US"/>
      </w:rPr>
      <w:fldChar w:fldCharType="begin"/>
    </w:r>
    <w:r w:rsidRPr="00341A19">
      <w:rPr>
        <w:rStyle w:val="PageNumber"/>
        <w:rFonts w:ascii="Times New Roman" w:hAnsi="Times New Roman"/>
        <w:noProof/>
        <w:sz w:val="20"/>
        <w:lang w:val="en-US"/>
      </w:rPr>
      <w:instrText xml:space="preserve"> PAGE </w:instrText>
    </w:r>
    <w:r w:rsidRPr="00341A19">
      <w:rPr>
        <w:rStyle w:val="PageNumber"/>
        <w:rFonts w:ascii="Times New Roman" w:hAnsi="Times New Roman"/>
        <w:noProof/>
        <w:sz w:val="20"/>
        <w:lang w:val="en-US"/>
      </w:rPr>
      <w:fldChar w:fldCharType="separate"/>
    </w:r>
    <w:r w:rsidRPr="00341A19">
      <w:rPr>
        <w:rStyle w:val="PageNumber"/>
        <w:rFonts w:ascii="Times New Roman" w:hAnsi="Times New Roman"/>
        <w:noProof/>
        <w:sz w:val="20"/>
        <w:lang w:val="en-US"/>
      </w:rPr>
      <w:t>2</w:t>
    </w:r>
    <w:r w:rsidRPr="00341A19">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A3445" w14:textId="77777777" w:rsidR="00F56B75" w:rsidRPr="00341A19" w:rsidRDefault="00F56B75" w:rsidP="00F56B75">
    <w:pPr>
      <w:pStyle w:val="Footer"/>
      <w:rPr>
        <w:rFonts w:ascii="Times New Roman" w:hAnsi="Times New Roman"/>
        <w:noProof/>
        <w:sz w:val="20"/>
        <w:lang w:val="en-US"/>
      </w:rPr>
    </w:pPr>
  </w:p>
  <w:p w14:paraId="658B45C3" w14:textId="0FCFF299" w:rsidR="00DF72FB" w:rsidRPr="00341A19" w:rsidRDefault="00F56B75">
    <w:pPr>
      <w:pStyle w:val="Footer"/>
      <w:rPr>
        <w:rFonts w:ascii="Times New Roman" w:hAnsi="Times New Roman"/>
        <w:noProof/>
        <w:sz w:val="20"/>
        <w:lang w:val="en-US"/>
      </w:rPr>
    </w:pPr>
    <w:r w:rsidRPr="00341A19">
      <w:rPr>
        <w:rFonts w:ascii="Times New Roman" w:hAnsi="Times New Roman"/>
        <w:noProof/>
        <w:sz w:val="20"/>
        <w:lang w:val="en-US"/>
      </w:rPr>
      <w:t xml:space="preserve">Translation </w:t>
    </w:r>
    <w:r w:rsidRPr="00341A19">
      <w:rPr>
        <w:rFonts w:ascii="Times New Roman" w:hAnsi="Times New Roman"/>
        <w:noProof/>
        <w:sz w:val="20"/>
        <w:lang w:val="en-US"/>
      </w:rPr>
      <w:fldChar w:fldCharType="begin"/>
    </w:r>
    <w:r w:rsidRPr="00341A19">
      <w:rPr>
        <w:rFonts w:ascii="Times New Roman" w:hAnsi="Times New Roman"/>
        <w:noProof/>
        <w:sz w:val="20"/>
        <w:lang w:val="en-US"/>
      </w:rPr>
      <w:instrText>symbol 169 \f "UnivrstyRoman TL" \s 8</w:instrText>
    </w:r>
    <w:r w:rsidRPr="00341A19">
      <w:rPr>
        <w:rFonts w:ascii="Times New Roman" w:hAnsi="Times New Roman"/>
        <w:noProof/>
        <w:sz w:val="20"/>
        <w:lang w:val="en-US"/>
      </w:rPr>
      <w:fldChar w:fldCharType="separate"/>
    </w:r>
    <w:r w:rsidRPr="00341A19">
      <w:rPr>
        <w:rFonts w:ascii="Times New Roman" w:hAnsi="Times New Roman"/>
        <w:noProof/>
        <w:sz w:val="20"/>
        <w:lang w:val="en-US"/>
      </w:rPr>
      <w:t>©</w:t>
    </w:r>
    <w:r w:rsidRPr="00341A19">
      <w:rPr>
        <w:rFonts w:ascii="Times New Roman" w:hAnsi="Times New Roman"/>
        <w:noProof/>
        <w:sz w:val="20"/>
        <w:lang w:val="en-US"/>
      </w:rPr>
      <w:fldChar w:fldCharType="end"/>
    </w:r>
    <w:r w:rsidRPr="00341A19">
      <w:rPr>
        <w:rFonts w:ascii="Times New Roman" w:hAnsi="Times New Roman"/>
        <w:noProof/>
        <w:sz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2504F" w14:textId="77777777" w:rsidR="00DA749A" w:rsidRPr="00341A19" w:rsidRDefault="00DA749A" w:rsidP="00DA749A">
      <w:pPr>
        <w:spacing w:after="0" w:line="240" w:lineRule="auto"/>
        <w:rPr>
          <w:noProof/>
          <w:lang w:val="en-US"/>
        </w:rPr>
      </w:pPr>
      <w:r w:rsidRPr="00341A19">
        <w:rPr>
          <w:noProof/>
          <w:lang w:val="en-US"/>
        </w:rPr>
        <w:separator/>
      </w:r>
    </w:p>
  </w:footnote>
  <w:footnote w:type="continuationSeparator" w:id="0">
    <w:p w14:paraId="08882AA6" w14:textId="77777777" w:rsidR="00DA749A" w:rsidRPr="00341A19" w:rsidRDefault="00DA749A" w:rsidP="00DA749A">
      <w:pPr>
        <w:spacing w:after="0" w:line="240" w:lineRule="auto"/>
        <w:rPr>
          <w:noProof/>
          <w:lang w:val="en-US"/>
        </w:rPr>
      </w:pPr>
      <w:r w:rsidRPr="00341A19">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36DDC" w14:textId="77777777" w:rsidR="00341A19" w:rsidRDefault="00341A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96E82" w14:textId="77777777" w:rsidR="00341A19" w:rsidRDefault="00341A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EA1D3" w14:textId="77777777" w:rsidR="00341A19" w:rsidRDefault="00341A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hideSpellingErrors/>
  <w:hideGrammaticalErrors/>
  <w:revisionView w:markup="0"/>
  <w:defaultTabStop w:val="720"/>
  <w:doNotHyphenateCap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753"/>
    <w:rsid w:val="00052489"/>
    <w:rsid w:val="000E1490"/>
    <w:rsid w:val="001225A4"/>
    <w:rsid w:val="00143388"/>
    <w:rsid w:val="001629DD"/>
    <w:rsid w:val="001C7609"/>
    <w:rsid w:val="00341A19"/>
    <w:rsid w:val="003773A6"/>
    <w:rsid w:val="0038225E"/>
    <w:rsid w:val="003E6A15"/>
    <w:rsid w:val="004454AB"/>
    <w:rsid w:val="004F61AE"/>
    <w:rsid w:val="0052147E"/>
    <w:rsid w:val="0053393C"/>
    <w:rsid w:val="00564499"/>
    <w:rsid w:val="00581328"/>
    <w:rsid w:val="00641CE0"/>
    <w:rsid w:val="00670457"/>
    <w:rsid w:val="006B5753"/>
    <w:rsid w:val="00772D7B"/>
    <w:rsid w:val="007C397E"/>
    <w:rsid w:val="007C4F5A"/>
    <w:rsid w:val="008411C8"/>
    <w:rsid w:val="00857A49"/>
    <w:rsid w:val="008824E4"/>
    <w:rsid w:val="0089716F"/>
    <w:rsid w:val="008F26F7"/>
    <w:rsid w:val="00913D7A"/>
    <w:rsid w:val="00964D47"/>
    <w:rsid w:val="00967B41"/>
    <w:rsid w:val="009779BA"/>
    <w:rsid w:val="00994854"/>
    <w:rsid w:val="00A65E5B"/>
    <w:rsid w:val="00B21B42"/>
    <w:rsid w:val="00B564D1"/>
    <w:rsid w:val="00BE38F3"/>
    <w:rsid w:val="00BE69CA"/>
    <w:rsid w:val="00CA469E"/>
    <w:rsid w:val="00D07F48"/>
    <w:rsid w:val="00D45BED"/>
    <w:rsid w:val="00D61025"/>
    <w:rsid w:val="00DA749A"/>
    <w:rsid w:val="00DC6E40"/>
    <w:rsid w:val="00DF72FB"/>
    <w:rsid w:val="00E12FC3"/>
    <w:rsid w:val="00E41EAC"/>
    <w:rsid w:val="00F22D59"/>
    <w:rsid w:val="00F3535C"/>
    <w:rsid w:val="00F56B75"/>
    <w:rsid w:val="00FD1F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635E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DA749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DA749A"/>
    <w:rPr>
      <w:color w:val="0000FF"/>
      <w:u w:val="single"/>
    </w:rPr>
  </w:style>
  <w:style w:type="paragraph" w:customStyle="1" w:styleId="tv213">
    <w:name w:val="tv213"/>
    <w:basedOn w:val="Normal"/>
    <w:rsid w:val="00DA749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DA749A"/>
    <w:rPr>
      <w:i/>
      <w:iCs/>
    </w:rPr>
  </w:style>
  <w:style w:type="character" w:customStyle="1" w:styleId="fontsize2">
    <w:name w:val="fontsize2"/>
    <w:basedOn w:val="DefaultParagraphFont"/>
    <w:rsid w:val="00DA749A"/>
  </w:style>
  <w:style w:type="paragraph" w:styleId="Header">
    <w:name w:val="header"/>
    <w:basedOn w:val="Normal"/>
    <w:link w:val="HeaderChar"/>
    <w:uiPriority w:val="99"/>
    <w:unhideWhenUsed/>
    <w:rsid w:val="00DA74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749A"/>
  </w:style>
  <w:style w:type="paragraph" w:styleId="Footer">
    <w:name w:val="footer"/>
    <w:basedOn w:val="Normal"/>
    <w:link w:val="FooterChar"/>
    <w:unhideWhenUsed/>
    <w:rsid w:val="00DA74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749A"/>
  </w:style>
  <w:style w:type="paragraph" w:styleId="BlockText">
    <w:name w:val="Block Text"/>
    <w:basedOn w:val="Normal"/>
    <w:rsid w:val="001C7609"/>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382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549556">
      <w:bodyDiv w:val="1"/>
      <w:marLeft w:val="0"/>
      <w:marRight w:val="0"/>
      <w:marTop w:val="0"/>
      <w:marBottom w:val="0"/>
      <w:divBdr>
        <w:top w:val="none" w:sz="0" w:space="0" w:color="auto"/>
        <w:left w:val="none" w:sz="0" w:space="0" w:color="auto"/>
        <w:bottom w:val="none" w:sz="0" w:space="0" w:color="auto"/>
        <w:right w:val="none" w:sz="0" w:space="0" w:color="auto"/>
      </w:divBdr>
      <w:divsChild>
        <w:div w:id="134375369">
          <w:marLeft w:val="0"/>
          <w:marRight w:val="0"/>
          <w:marTop w:val="0"/>
          <w:marBottom w:val="0"/>
          <w:divBdr>
            <w:top w:val="none" w:sz="0" w:space="0" w:color="auto"/>
            <w:left w:val="none" w:sz="0" w:space="0" w:color="auto"/>
            <w:bottom w:val="none" w:sz="0" w:space="0" w:color="auto"/>
            <w:right w:val="none" w:sz="0" w:space="0" w:color="auto"/>
          </w:divBdr>
          <w:divsChild>
            <w:div w:id="445776287">
              <w:marLeft w:val="0"/>
              <w:marRight w:val="0"/>
              <w:marTop w:val="480"/>
              <w:marBottom w:val="240"/>
              <w:divBdr>
                <w:top w:val="none" w:sz="0" w:space="0" w:color="auto"/>
                <w:left w:val="none" w:sz="0" w:space="0" w:color="auto"/>
                <w:bottom w:val="none" w:sz="0" w:space="0" w:color="auto"/>
                <w:right w:val="none" w:sz="0" w:space="0" w:color="auto"/>
              </w:divBdr>
            </w:div>
            <w:div w:id="1229876511">
              <w:marLeft w:val="0"/>
              <w:marRight w:val="0"/>
              <w:marTop w:val="0"/>
              <w:marBottom w:val="567"/>
              <w:divBdr>
                <w:top w:val="none" w:sz="0" w:space="0" w:color="auto"/>
                <w:left w:val="none" w:sz="0" w:space="0" w:color="auto"/>
                <w:bottom w:val="none" w:sz="0" w:space="0" w:color="auto"/>
                <w:right w:val="none" w:sz="0" w:space="0" w:color="auto"/>
              </w:divBdr>
            </w:div>
            <w:div w:id="1520311814">
              <w:marLeft w:val="0"/>
              <w:marRight w:val="0"/>
              <w:marTop w:val="0"/>
              <w:marBottom w:val="567"/>
              <w:divBdr>
                <w:top w:val="none" w:sz="0" w:space="0" w:color="auto"/>
                <w:left w:val="none" w:sz="0" w:space="0" w:color="auto"/>
                <w:bottom w:val="none" w:sz="0" w:space="0" w:color="auto"/>
                <w:right w:val="none" w:sz="0" w:space="0" w:color="auto"/>
              </w:divBdr>
            </w:div>
            <w:div w:id="1590459767">
              <w:marLeft w:val="0"/>
              <w:marRight w:val="0"/>
              <w:marTop w:val="0"/>
              <w:marBottom w:val="0"/>
              <w:divBdr>
                <w:top w:val="none" w:sz="0" w:space="0" w:color="auto"/>
                <w:left w:val="none" w:sz="0" w:space="0" w:color="auto"/>
                <w:bottom w:val="none" w:sz="0" w:space="0" w:color="auto"/>
                <w:right w:val="none" w:sz="0" w:space="0" w:color="auto"/>
              </w:divBdr>
            </w:div>
            <w:div w:id="1825008332">
              <w:marLeft w:val="0"/>
              <w:marRight w:val="0"/>
              <w:marTop w:val="0"/>
              <w:marBottom w:val="0"/>
              <w:divBdr>
                <w:top w:val="none" w:sz="0" w:space="0" w:color="auto"/>
                <w:left w:val="none" w:sz="0" w:space="0" w:color="auto"/>
                <w:bottom w:val="none" w:sz="0" w:space="0" w:color="auto"/>
                <w:right w:val="none" w:sz="0" w:space="0" w:color="auto"/>
              </w:divBdr>
            </w:div>
            <w:div w:id="1017080318">
              <w:marLeft w:val="0"/>
              <w:marRight w:val="0"/>
              <w:marTop w:val="0"/>
              <w:marBottom w:val="0"/>
              <w:divBdr>
                <w:top w:val="none" w:sz="0" w:space="0" w:color="auto"/>
                <w:left w:val="none" w:sz="0" w:space="0" w:color="auto"/>
                <w:bottom w:val="none" w:sz="0" w:space="0" w:color="auto"/>
                <w:right w:val="none" w:sz="0" w:space="0" w:color="auto"/>
              </w:divBdr>
            </w:div>
            <w:div w:id="1483086970">
              <w:marLeft w:val="0"/>
              <w:marRight w:val="0"/>
              <w:marTop w:val="0"/>
              <w:marBottom w:val="0"/>
              <w:divBdr>
                <w:top w:val="none" w:sz="0" w:space="0" w:color="auto"/>
                <w:left w:val="none" w:sz="0" w:space="0" w:color="auto"/>
                <w:bottom w:val="none" w:sz="0" w:space="0" w:color="auto"/>
                <w:right w:val="none" w:sz="0" w:space="0" w:color="auto"/>
              </w:divBdr>
            </w:div>
            <w:div w:id="70928208">
              <w:marLeft w:val="0"/>
              <w:marRight w:val="0"/>
              <w:marTop w:val="0"/>
              <w:marBottom w:val="0"/>
              <w:divBdr>
                <w:top w:val="none" w:sz="0" w:space="0" w:color="auto"/>
                <w:left w:val="none" w:sz="0" w:space="0" w:color="auto"/>
                <w:bottom w:val="none" w:sz="0" w:space="0" w:color="auto"/>
                <w:right w:val="none" w:sz="0" w:space="0" w:color="auto"/>
              </w:divBdr>
            </w:div>
            <w:div w:id="1617062663">
              <w:marLeft w:val="0"/>
              <w:marRight w:val="0"/>
              <w:marTop w:val="0"/>
              <w:marBottom w:val="0"/>
              <w:divBdr>
                <w:top w:val="none" w:sz="0" w:space="0" w:color="auto"/>
                <w:left w:val="none" w:sz="0" w:space="0" w:color="auto"/>
                <w:bottom w:val="none" w:sz="0" w:space="0" w:color="auto"/>
                <w:right w:val="none" w:sz="0" w:space="0" w:color="auto"/>
              </w:divBdr>
            </w:div>
            <w:div w:id="311568749">
              <w:marLeft w:val="0"/>
              <w:marRight w:val="0"/>
              <w:marTop w:val="0"/>
              <w:marBottom w:val="0"/>
              <w:divBdr>
                <w:top w:val="none" w:sz="0" w:space="0" w:color="auto"/>
                <w:left w:val="none" w:sz="0" w:space="0" w:color="auto"/>
                <w:bottom w:val="none" w:sz="0" w:space="0" w:color="auto"/>
                <w:right w:val="none" w:sz="0" w:space="0" w:color="auto"/>
              </w:divBdr>
            </w:div>
            <w:div w:id="1434593234">
              <w:marLeft w:val="0"/>
              <w:marRight w:val="0"/>
              <w:marTop w:val="0"/>
              <w:marBottom w:val="0"/>
              <w:divBdr>
                <w:top w:val="none" w:sz="0" w:space="0" w:color="auto"/>
                <w:left w:val="none" w:sz="0" w:space="0" w:color="auto"/>
                <w:bottom w:val="none" w:sz="0" w:space="0" w:color="auto"/>
                <w:right w:val="none" w:sz="0" w:space="0" w:color="auto"/>
              </w:divBdr>
            </w:div>
            <w:div w:id="1167940855">
              <w:marLeft w:val="0"/>
              <w:marRight w:val="0"/>
              <w:marTop w:val="0"/>
              <w:marBottom w:val="0"/>
              <w:divBdr>
                <w:top w:val="none" w:sz="0" w:space="0" w:color="auto"/>
                <w:left w:val="none" w:sz="0" w:space="0" w:color="auto"/>
                <w:bottom w:val="none" w:sz="0" w:space="0" w:color="auto"/>
                <w:right w:val="none" w:sz="0" w:space="0" w:color="auto"/>
              </w:divBdr>
            </w:div>
            <w:div w:id="374231298">
              <w:marLeft w:val="0"/>
              <w:marRight w:val="0"/>
              <w:marTop w:val="0"/>
              <w:marBottom w:val="0"/>
              <w:divBdr>
                <w:top w:val="none" w:sz="0" w:space="0" w:color="auto"/>
                <w:left w:val="none" w:sz="0" w:space="0" w:color="auto"/>
                <w:bottom w:val="none" w:sz="0" w:space="0" w:color="auto"/>
                <w:right w:val="none" w:sz="0" w:space="0" w:color="auto"/>
              </w:divBdr>
            </w:div>
            <w:div w:id="123492729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CDA327-63EA-4AEF-BA0A-1B881D96C6FF}">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6CB6D507-242C-4F1F-9F2C-BD8887A51140}">
  <ds:schemaRefs>
    <ds:schemaRef ds:uri="http://schemas.microsoft.com/sharepoint/v3/contenttype/forms"/>
  </ds:schemaRefs>
</ds:datastoreItem>
</file>

<file path=customXml/itemProps3.xml><?xml version="1.0" encoding="utf-8"?>
<ds:datastoreItem xmlns:ds="http://schemas.openxmlformats.org/officeDocument/2006/customXml" ds:itemID="{41641ADD-5DDE-479E-ABD4-B1FD96A17AC0}"/>
</file>

<file path=docProps/app.xml><?xml version="1.0" encoding="utf-8"?>
<Properties xmlns="http://schemas.openxmlformats.org/officeDocument/2006/extended-properties" xmlns:vt="http://schemas.openxmlformats.org/officeDocument/2006/docPropsVTypes">
  <Template>Normal</Template>
  <TotalTime>0</TotalTime>
  <Pages>2</Pages>
  <Words>3273</Words>
  <Characters>1866</Characters>
  <Application>Microsoft Office Word</Application>
  <DocSecurity>0</DocSecurity>
  <Lines>15</Lines>
  <Paragraphs>10</Paragraphs>
  <ScaleCrop>false</ScaleCrop>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2023-01-09T11:51:00Z</dcterms:created>
  <dcterms:modified xsi:type="dcterms:W3CDTF">2023-03-13T13:15:00Z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