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48A1B" w14:textId="77777777" w:rsidR="009E352D" w:rsidRPr="009E352D" w:rsidRDefault="009E352D" w:rsidP="009E352D">
      <w:pPr>
        <w:jc w:val="both"/>
        <w:rPr>
          <w:noProof/>
          <w:sz w:val="20"/>
          <w:szCs w:val="24"/>
          <w:lang w:val="en-US"/>
        </w:rPr>
      </w:pPr>
      <w:r w:rsidRPr="009E352D">
        <w:rPr>
          <w:noProof/>
          <w:sz w:val="20"/>
          <w:szCs w:val="24"/>
          <w:lang w:val="en-US"/>
        </w:rPr>
        <w:t>Text consolidated by Valsts valodas centrs (State Language Centre) with amending regulations of:</w:t>
      </w:r>
    </w:p>
    <w:p w14:paraId="11B3294B" w14:textId="77777777" w:rsidR="009E352D" w:rsidRPr="009E352D" w:rsidRDefault="009E352D" w:rsidP="009E352D">
      <w:pPr>
        <w:pStyle w:val="BlockText"/>
        <w:ind w:left="0" w:right="26"/>
        <w:jc w:val="center"/>
        <w:rPr>
          <w:noProof/>
          <w:szCs w:val="24"/>
          <w:lang w:val="en-US"/>
        </w:rPr>
      </w:pPr>
      <w:r w:rsidRPr="009E352D">
        <w:rPr>
          <w:noProof/>
          <w:szCs w:val="24"/>
          <w:lang w:val="en-US"/>
        </w:rPr>
        <w:t>25 February 2021 [shall come into force on 1 March 2021].</w:t>
      </w:r>
    </w:p>
    <w:p w14:paraId="2143E2E9" w14:textId="77777777" w:rsidR="009E352D" w:rsidRPr="009E352D" w:rsidRDefault="009E352D" w:rsidP="009E352D">
      <w:pPr>
        <w:jc w:val="both"/>
        <w:rPr>
          <w:noProof/>
          <w:sz w:val="20"/>
          <w:szCs w:val="24"/>
          <w:lang w:val="en-US"/>
        </w:rPr>
      </w:pPr>
      <w:r w:rsidRPr="009E352D">
        <w:rPr>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464D51E" w14:textId="77777777" w:rsidR="009E352D" w:rsidRPr="009E352D" w:rsidRDefault="009E352D" w:rsidP="009E352D">
      <w:pPr>
        <w:rPr>
          <w:noProof/>
          <w:lang w:val="en-US"/>
        </w:rPr>
      </w:pPr>
    </w:p>
    <w:p w14:paraId="6B50BCE2" w14:textId="77777777" w:rsidR="009E352D" w:rsidRPr="009E352D" w:rsidRDefault="009E352D" w:rsidP="009E352D">
      <w:pPr>
        <w:rPr>
          <w:noProof/>
          <w:lang w:val="en-US"/>
        </w:rPr>
      </w:pPr>
    </w:p>
    <w:p w14:paraId="136B13E7" w14:textId="77777777" w:rsidR="009E352D" w:rsidRPr="009E352D" w:rsidRDefault="009E352D" w:rsidP="009E352D">
      <w:pPr>
        <w:jc w:val="center"/>
        <w:rPr>
          <w:noProof/>
          <w:szCs w:val="24"/>
          <w:lang w:val="en-US"/>
        </w:rPr>
      </w:pPr>
      <w:r w:rsidRPr="009E352D">
        <w:rPr>
          <w:noProof/>
          <w:szCs w:val="24"/>
          <w:lang w:val="en-US"/>
        </w:rPr>
        <w:t>Republic of Latvia</w:t>
      </w:r>
    </w:p>
    <w:p w14:paraId="0DE74AAE" w14:textId="77777777" w:rsidR="009E352D" w:rsidRPr="009E352D" w:rsidRDefault="009E352D" w:rsidP="009E352D">
      <w:pPr>
        <w:jc w:val="center"/>
        <w:rPr>
          <w:noProof/>
          <w:lang w:val="en-US"/>
        </w:rPr>
      </w:pPr>
    </w:p>
    <w:p w14:paraId="7D28ACCE" w14:textId="77777777" w:rsidR="009E352D" w:rsidRPr="009E352D" w:rsidRDefault="009E352D" w:rsidP="009E352D">
      <w:pPr>
        <w:shd w:val="clear" w:color="auto" w:fill="FFFFFF"/>
        <w:jc w:val="center"/>
        <w:rPr>
          <w:noProof/>
          <w:lang w:val="en-US"/>
        </w:rPr>
      </w:pPr>
      <w:r w:rsidRPr="009E352D">
        <w:rPr>
          <w:noProof/>
          <w:lang w:val="en-US"/>
        </w:rPr>
        <w:t>Cabinet</w:t>
      </w:r>
    </w:p>
    <w:p w14:paraId="1C7A5280" w14:textId="77777777" w:rsidR="009E352D" w:rsidRPr="009E352D" w:rsidRDefault="009E352D" w:rsidP="009E352D">
      <w:pPr>
        <w:widowControl/>
        <w:shd w:val="clear" w:color="auto" w:fill="FFFFFF"/>
        <w:jc w:val="center"/>
        <w:rPr>
          <w:noProof/>
          <w:lang w:val="en-US"/>
        </w:rPr>
      </w:pPr>
      <w:r w:rsidRPr="009E352D">
        <w:rPr>
          <w:noProof/>
          <w:lang w:val="en-US"/>
        </w:rPr>
        <w:t>Regulation No. 72</w:t>
      </w:r>
    </w:p>
    <w:p w14:paraId="1BBBAF20" w14:textId="77777777" w:rsidR="009E352D" w:rsidRPr="009E352D" w:rsidRDefault="009E352D" w:rsidP="009E352D">
      <w:pPr>
        <w:widowControl/>
        <w:shd w:val="clear" w:color="auto" w:fill="FFFFFF"/>
        <w:jc w:val="center"/>
        <w:rPr>
          <w:noProof/>
          <w:lang w:val="en-US"/>
        </w:rPr>
      </w:pPr>
      <w:r w:rsidRPr="009E352D">
        <w:rPr>
          <w:noProof/>
          <w:lang w:val="en-US"/>
        </w:rPr>
        <w:t>Adopted 12 February 2019</w:t>
      </w:r>
    </w:p>
    <w:p w14:paraId="0A3A2210"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73398591"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0C61001" w14:textId="77777777" w:rsidR="009E352D" w:rsidRPr="009E352D" w:rsidRDefault="009E352D" w:rsidP="009E352D">
      <w:pPr>
        <w:widowControl/>
        <w:shd w:val="clear" w:color="auto" w:fill="FFFFFF"/>
        <w:jc w:val="center"/>
        <w:rPr>
          <w:b/>
          <w:noProof/>
          <w:sz w:val="28"/>
          <w:lang w:val="en-US"/>
        </w:rPr>
      </w:pPr>
      <w:r w:rsidRPr="009E352D">
        <w:rPr>
          <w:b/>
          <w:noProof/>
          <w:sz w:val="28"/>
          <w:lang w:val="en-US"/>
        </w:rPr>
        <w:t>Regulations Regarding Excise Duty Guarantees</w:t>
      </w:r>
    </w:p>
    <w:p w14:paraId="4960A172"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1B1E7D44"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7BB85964" w14:textId="77777777" w:rsidR="009E352D" w:rsidRPr="009E352D" w:rsidRDefault="009E352D" w:rsidP="009E352D">
      <w:pPr>
        <w:widowControl/>
        <w:shd w:val="clear" w:color="auto" w:fill="FFFFFF"/>
        <w:jc w:val="right"/>
        <w:rPr>
          <w:i/>
          <w:noProof/>
          <w:lang w:val="en-US"/>
        </w:rPr>
      </w:pPr>
      <w:r w:rsidRPr="009E352D">
        <w:rPr>
          <w:i/>
          <w:noProof/>
          <w:lang w:val="en-US"/>
        </w:rPr>
        <w:t>Issued pursuant to</w:t>
      </w:r>
    </w:p>
    <w:p w14:paraId="6A4A3A4D" w14:textId="77777777" w:rsidR="009E352D" w:rsidRPr="009E352D" w:rsidRDefault="009E352D" w:rsidP="009E352D">
      <w:pPr>
        <w:widowControl/>
        <w:shd w:val="clear" w:color="auto" w:fill="FFFFFF"/>
        <w:jc w:val="right"/>
        <w:rPr>
          <w:i/>
          <w:noProof/>
          <w:lang w:val="en-US"/>
        </w:rPr>
      </w:pPr>
      <w:r w:rsidRPr="009E352D">
        <w:rPr>
          <w:i/>
          <w:noProof/>
          <w:lang w:val="en-US"/>
        </w:rPr>
        <w:t>Section 32, Paragraph six of the law On Excise Duties and Section 3, Paragraph six of the Handling of Alcoholic Beverages Law</w:t>
      </w:r>
    </w:p>
    <w:p w14:paraId="3CAB883F" w14:textId="77777777" w:rsidR="009E352D" w:rsidRPr="009E352D" w:rsidRDefault="009E352D" w:rsidP="009E352D">
      <w:pPr>
        <w:widowControl/>
        <w:shd w:val="clear" w:color="auto" w:fill="FFFFFF"/>
        <w:jc w:val="center"/>
        <w:rPr>
          <w:rFonts w:eastAsia="Times New Roman" w:cs="Times New Roman"/>
          <w:b/>
          <w:bCs/>
          <w:noProof/>
          <w:szCs w:val="24"/>
          <w:lang w:val="en-US"/>
        </w:rPr>
      </w:pPr>
      <w:bookmarkStart w:id="0" w:name="n1"/>
      <w:bookmarkStart w:id="1" w:name="n-683713"/>
      <w:bookmarkEnd w:id="0"/>
      <w:bookmarkEnd w:id="1"/>
    </w:p>
    <w:p w14:paraId="1B969E6C" w14:textId="77777777" w:rsidR="009E352D" w:rsidRPr="009E352D" w:rsidRDefault="009E352D" w:rsidP="009E352D">
      <w:pPr>
        <w:widowControl/>
        <w:shd w:val="clear" w:color="auto" w:fill="FFFFFF"/>
        <w:jc w:val="center"/>
        <w:rPr>
          <w:rFonts w:eastAsia="Times New Roman" w:cs="Times New Roman"/>
          <w:b/>
          <w:bCs/>
          <w:noProof/>
          <w:szCs w:val="24"/>
          <w:lang w:val="en-US" w:eastAsia="lv-LV"/>
        </w:rPr>
      </w:pPr>
    </w:p>
    <w:p w14:paraId="7C485E49" w14:textId="77777777" w:rsidR="009E352D" w:rsidRPr="009E352D" w:rsidRDefault="009E352D" w:rsidP="009E352D">
      <w:pPr>
        <w:widowControl/>
        <w:shd w:val="clear" w:color="auto" w:fill="FFFFFF"/>
        <w:jc w:val="center"/>
        <w:rPr>
          <w:b/>
          <w:noProof/>
          <w:lang w:val="en-US"/>
        </w:rPr>
      </w:pPr>
      <w:r w:rsidRPr="009E352D">
        <w:rPr>
          <w:b/>
          <w:noProof/>
          <w:lang w:val="en-US"/>
        </w:rPr>
        <w:t>I. General Provisions</w:t>
      </w:r>
    </w:p>
    <w:p w14:paraId="7F561A8A" w14:textId="77777777" w:rsidR="009E352D" w:rsidRPr="009E352D" w:rsidRDefault="009E352D" w:rsidP="009E352D">
      <w:pPr>
        <w:widowControl/>
        <w:shd w:val="clear" w:color="auto" w:fill="FFFFFF"/>
        <w:jc w:val="center"/>
        <w:rPr>
          <w:rFonts w:eastAsia="Times New Roman" w:cs="Times New Roman"/>
          <w:b/>
          <w:bCs/>
          <w:noProof/>
          <w:szCs w:val="24"/>
          <w:lang w:val="en-US" w:eastAsia="lv-LV"/>
        </w:rPr>
      </w:pPr>
    </w:p>
    <w:p w14:paraId="2545226F" w14:textId="77777777" w:rsidR="009E352D" w:rsidRPr="009E352D" w:rsidRDefault="009E352D" w:rsidP="009E352D">
      <w:pPr>
        <w:widowControl/>
        <w:shd w:val="clear" w:color="auto" w:fill="FFFFFF"/>
        <w:jc w:val="both"/>
        <w:rPr>
          <w:noProof/>
          <w:lang w:val="en-US"/>
        </w:rPr>
      </w:pPr>
      <w:bookmarkStart w:id="2" w:name="p1"/>
      <w:bookmarkStart w:id="3" w:name="p-683714"/>
      <w:bookmarkEnd w:id="2"/>
      <w:bookmarkEnd w:id="3"/>
      <w:r w:rsidRPr="009E352D">
        <w:rPr>
          <w:noProof/>
          <w:lang w:val="en-US"/>
        </w:rPr>
        <w:t>1. The Regulation prescribes:</w:t>
      </w:r>
    </w:p>
    <w:p w14:paraId="6846D15E" w14:textId="77777777" w:rsidR="009E352D" w:rsidRPr="009E352D" w:rsidRDefault="009E352D" w:rsidP="009E352D">
      <w:pPr>
        <w:widowControl/>
        <w:shd w:val="clear" w:color="auto" w:fill="FFFFFF"/>
        <w:ind w:left="709"/>
        <w:jc w:val="both"/>
        <w:rPr>
          <w:noProof/>
          <w:lang w:val="en-US"/>
        </w:rPr>
      </w:pPr>
      <w:r w:rsidRPr="009E352D">
        <w:rPr>
          <w:noProof/>
          <w:lang w:val="en-US"/>
        </w:rPr>
        <w:t>1.1. the procedures by which the State Revenue Service shall:</w:t>
      </w:r>
    </w:p>
    <w:p w14:paraId="7FDAE334" w14:textId="77777777" w:rsidR="009E352D" w:rsidRPr="009E352D" w:rsidRDefault="009E352D" w:rsidP="009E352D">
      <w:pPr>
        <w:widowControl/>
        <w:shd w:val="clear" w:color="auto" w:fill="FFFFFF"/>
        <w:ind w:left="1418"/>
        <w:jc w:val="both"/>
        <w:rPr>
          <w:noProof/>
          <w:lang w:val="en-US"/>
        </w:rPr>
      </w:pPr>
      <w:r w:rsidRPr="009E352D">
        <w:rPr>
          <w:noProof/>
          <w:lang w:val="en-US"/>
        </w:rPr>
        <w:t>1.1.1. issue, re-register, and cancel a guarantee certificate;</w:t>
      </w:r>
    </w:p>
    <w:p w14:paraId="0B4B3CDA" w14:textId="77777777" w:rsidR="009E352D" w:rsidRPr="009E352D" w:rsidRDefault="009E352D" w:rsidP="009E352D">
      <w:pPr>
        <w:widowControl/>
        <w:shd w:val="clear" w:color="auto" w:fill="FFFFFF"/>
        <w:ind w:left="1418"/>
        <w:jc w:val="both"/>
        <w:rPr>
          <w:noProof/>
          <w:lang w:val="en-US"/>
        </w:rPr>
      </w:pPr>
      <w:r w:rsidRPr="009E352D">
        <w:rPr>
          <w:noProof/>
          <w:lang w:val="en-US"/>
        </w:rPr>
        <w:t>1.1.2. suspend and restore operation of a guarantee certificate;</w:t>
      </w:r>
    </w:p>
    <w:p w14:paraId="606A2D84" w14:textId="77777777" w:rsidR="009E352D" w:rsidRPr="009E352D" w:rsidRDefault="009E352D" w:rsidP="009E352D">
      <w:pPr>
        <w:widowControl/>
        <w:shd w:val="clear" w:color="auto" w:fill="FFFFFF"/>
        <w:ind w:left="1418"/>
        <w:jc w:val="both"/>
        <w:rPr>
          <w:noProof/>
          <w:lang w:val="en-US"/>
        </w:rPr>
      </w:pPr>
      <w:r w:rsidRPr="009E352D">
        <w:rPr>
          <w:noProof/>
          <w:lang w:val="en-US"/>
        </w:rPr>
        <w:t>1.1.3. refuse to issue or re-register a guarantee certificate;</w:t>
      </w:r>
    </w:p>
    <w:p w14:paraId="6461153D" w14:textId="77777777" w:rsidR="009E352D" w:rsidRPr="009E352D" w:rsidRDefault="009E352D" w:rsidP="009E352D">
      <w:pPr>
        <w:widowControl/>
        <w:shd w:val="clear" w:color="auto" w:fill="FFFFFF"/>
        <w:ind w:left="1418"/>
        <w:jc w:val="both"/>
        <w:rPr>
          <w:noProof/>
          <w:lang w:val="en-US"/>
        </w:rPr>
      </w:pPr>
      <w:r w:rsidRPr="009E352D">
        <w:rPr>
          <w:noProof/>
          <w:lang w:val="en-US"/>
        </w:rPr>
        <w:t>1.1.4. grant or cancel a reduction of general guarantee;</w:t>
      </w:r>
    </w:p>
    <w:p w14:paraId="7B78C1C3" w14:textId="77777777" w:rsidR="009E352D" w:rsidRPr="009E352D" w:rsidRDefault="009E352D" w:rsidP="009E352D">
      <w:pPr>
        <w:widowControl/>
        <w:shd w:val="clear" w:color="auto" w:fill="FFFFFF"/>
        <w:ind w:left="709" w:firstLine="709"/>
        <w:jc w:val="both"/>
        <w:rPr>
          <w:noProof/>
          <w:lang w:val="en-US"/>
        </w:rPr>
      </w:pPr>
      <w:r w:rsidRPr="009E352D">
        <w:rPr>
          <w:noProof/>
          <w:lang w:val="en-US"/>
        </w:rPr>
        <w:t>1.1.5. administer, extinguish, divert it for the covering of duty debts or return guarantees;</w:t>
      </w:r>
    </w:p>
    <w:p w14:paraId="62AE58AA" w14:textId="77777777" w:rsidR="009E352D" w:rsidRPr="009E352D" w:rsidRDefault="009E352D" w:rsidP="009E352D">
      <w:pPr>
        <w:widowControl/>
        <w:shd w:val="clear" w:color="auto" w:fill="FFFFFF"/>
        <w:ind w:left="1418"/>
        <w:jc w:val="both"/>
        <w:rPr>
          <w:noProof/>
          <w:lang w:val="en-US"/>
        </w:rPr>
      </w:pPr>
      <w:r w:rsidRPr="009E352D">
        <w:rPr>
          <w:noProof/>
          <w:lang w:val="en-US"/>
        </w:rPr>
        <w:t>1.1.6. grant or cancel the status of a guarantor;</w:t>
      </w:r>
    </w:p>
    <w:p w14:paraId="558C514A" w14:textId="77777777" w:rsidR="009E352D" w:rsidRPr="009E352D" w:rsidRDefault="009E352D" w:rsidP="009E352D">
      <w:pPr>
        <w:widowControl/>
        <w:shd w:val="clear" w:color="auto" w:fill="FFFFFF"/>
        <w:ind w:firstLine="709"/>
        <w:jc w:val="both"/>
        <w:rPr>
          <w:noProof/>
          <w:lang w:val="en-US"/>
        </w:rPr>
      </w:pPr>
      <w:r w:rsidRPr="009E352D">
        <w:rPr>
          <w:noProof/>
          <w:lang w:val="en-US"/>
        </w:rPr>
        <w:t>1.2. the relief for the registration of a guarantee and also the procedures for the exemption from the submission of a guarantee.</w:t>
      </w:r>
    </w:p>
    <w:p w14:paraId="0317746E"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5DA4CB2" w14:textId="77777777" w:rsidR="009E352D" w:rsidRPr="009E352D" w:rsidRDefault="009E352D" w:rsidP="009E352D">
      <w:pPr>
        <w:widowControl/>
        <w:shd w:val="clear" w:color="auto" w:fill="FFFFFF"/>
        <w:jc w:val="both"/>
        <w:rPr>
          <w:noProof/>
          <w:lang w:val="en-US"/>
        </w:rPr>
      </w:pPr>
      <w:bookmarkStart w:id="4" w:name="p2"/>
      <w:bookmarkStart w:id="5" w:name="p-683715"/>
      <w:bookmarkEnd w:id="4"/>
      <w:bookmarkEnd w:id="5"/>
      <w:r w:rsidRPr="009E352D">
        <w:rPr>
          <w:noProof/>
          <w:lang w:val="en-US"/>
        </w:rPr>
        <w:t>2. The terms used in the Regulation:</w:t>
      </w:r>
    </w:p>
    <w:p w14:paraId="12BD0D01" w14:textId="77777777" w:rsidR="009E352D" w:rsidRPr="009E352D" w:rsidRDefault="009E352D" w:rsidP="009E352D">
      <w:pPr>
        <w:widowControl/>
        <w:shd w:val="clear" w:color="auto" w:fill="FFFFFF"/>
        <w:ind w:firstLine="709"/>
        <w:jc w:val="both"/>
        <w:rPr>
          <w:noProof/>
          <w:lang w:val="en-US"/>
        </w:rPr>
      </w:pPr>
      <w:r w:rsidRPr="009E352D">
        <w:rPr>
          <w:noProof/>
          <w:lang w:val="en-US"/>
        </w:rPr>
        <w:t>2.1. guarantor – a person who has obtained the status of a guarantor in accordance with the procedures referred to in Chapter VI of this Regulation;</w:t>
      </w:r>
    </w:p>
    <w:p w14:paraId="79A89CA7" w14:textId="77777777" w:rsidR="009E352D" w:rsidRPr="009E352D" w:rsidRDefault="009E352D" w:rsidP="009E352D">
      <w:pPr>
        <w:widowControl/>
        <w:shd w:val="clear" w:color="auto" w:fill="FFFFFF"/>
        <w:ind w:firstLine="709"/>
        <w:jc w:val="both"/>
        <w:rPr>
          <w:noProof/>
          <w:lang w:val="en-US"/>
        </w:rPr>
      </w:pPr>
      <w:r w:rsidRPr="009E352D">
        <w:rPr>
          <w:noProof/>
          <w:lang w:val="en-US"/>
        </w:rPr>
        <w:t>2.2. amount of general guarantee – the possible debt of excise duty (hereinafter – the duty) calculated for the taxation period during which it is intended to carry out activities with excise goods, applying the duty suspension arrangement;</w:t>
      </w:r>
    </w:p>
    <w:p w14:paraId="548EA2D6" w14:textId="77777777" w:rsidR="009E352D" w:rsidRPr="009E352D" w:rsidRDefault="009E352D" w:rsidP="009E352D">
      <w:pPr>
        <w:widowControl/>
        <w:shd w:val="clear" w:color="auto" w:fill="FFFFFF"/>
        <w:ind w:firstLine="709"/>
        <w:jc w:val="both"/>
        <w:rPr>
          <w:noProof/>
          <w:lang w:val="en-US"/>
        </w:rPr>
      </w:pPr>
      <w:r w:rsidRPr="009E352D">
        <w:rPr>
          <w:noProof/>
          <w:lang w:val="en-US"/>
        </w:rPr>
        <w:t>2.3. general guarantee to be submitted – a portion of the amount of a general guarantee the payment of which is guaranteed by an insurance policy for the performance of liabilities, a guarantee from a credit institution, or a security deposit;</w:t>
      </w:r>
    </w:p>
    <w:p w14:paraId="7F09C26E" w14:textId="77777777" w:rsidR="009E352D" w:rsidRPr="009E352D" w:rsidRDefault="009E352D" w:rsidP="009E352D">
      <w:pPr>
        <w:widowControl/>
        <w:shd w:val="clear" w:color="auto" w:fill="FFFFFF"/>
        <w:ind w:firstLine="709"/>
        <w:jc w:val="both"/>
        <w:rPr>
          <w:noProof/>
          <w:lang w:val="en-US"/>
        </w:rPr>
      </w:pPr>
      <w:r w:rsidRPr="009E352D">
        <w:rPr>
          <w:noProof/>
          <w:lang w:val="en-US"/>
        </w:rPr>
        <w:t>2.4. extinguishing of a guarantee – exemption of a guarantee from the performance of liabilities undertaken.</w:t>
      </w:r>
    </w:p>
    <w:p w14:paraId="3474FC3C" w14:textId="77777777" w:rsidR="009E352D" w:rsidRPr="009E352D" w:rsidRDefault="009E352D" w:rsidP="009E352D">
      <w:pPr>
        <w:widowControl/>
        <w:shd w:val="clear" w:color="auto" w:fill="FFFFFF"/>
        <w:ind w:left="709"/>
        <w:jc w:val="both"/>
        <w:rPr>
          <w:rFonts w:eastAsia="Times New Roman" w:cs="Times New Roman"/>
          <w:noProof/>
          <w:szCs w:val="24"/>
          <w:lang w:val="en-US" w:eastAsia="lv-LV"/>
        </w:rPr>
      </w:pPr>
    </w:p>
    <w:p w14:paraId="06FD5075" w14:textId="77777777" w:rsidR="009E352D" w:rsidRPr="009E352D" w:rsidRDefault="009E352D" w:rsidP="009E352D">
      <w:pPr>
        <w:widowControl/>
        <w:shd w:val="clear" w:color="auto" w:fill="FFFFFF"/>
        <w:jc w:val="both"/>
        <w:rPr>
          <w:noProof/>
          <w:lang w:val="en-US"/>
        </w:rPr>
      </w:pPr>
      <w:bookmarkStart w:id="6" w:name="p3"/>
      <w:bookmarkStart w:id="7" w:name="p-683716"/>
      <w:bookmarkEnd w:id="6"/>
      <w:bookmarkEnd w:id="7"/>
      <w:r w:rsidRPr="009E352D">
        <w:rPr>
          <w:noProof/>
          <w:lang w:val="en-US"/>
        </w:rPr>
        <w:t>3. Within the meaning of this Regulation the possible debt duty is the duty calculated in accordance with the procedures referred to in Paragraph 29, 31, or 42 of this Regulation.</w:t>
      </w:r>
    </w:p>
    <w:p w14:paraId="3F0456FF"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248A3AD9" w14:textId="77777777" w:rsidR="009E352D" w:rsidRPr="009E352D" w:rsidRDefault="009E352D" w:rsidP="009E352D">
      <w:pPr>
        <w:widowControl/>
        <w:shd w:val="clear" w:color="auto" w:fill="FFFFFF"/>
        <w:jc w:val="both"/>
        <w:rPr>
          <w:noProof/>
          <w:lang w:val="en-US"/>
        </w:rPr>
      </w:pPr>
      <w:bookmarkStart w:id="8" w:name="p4"/>
      <w:bookmarkStart w:id="9" w:name="p-683717"/>
      <w:bookmarkEnd w:id="8"/>
      <w:bookmarkEnd w:id="9"/>
      <w:r w:rsidRPr="009E352D">
        <w:rPr>
          <w:noProof/>
          <w:lang w:val="en-US"/>
        </w:rPr>
        <w:t>4. A guarantee shall be submitted and registered individually for the activities of an approved warehousekeeper, a registered consignee, a temporary registered consignee, a registered consignor, and a person in the case specified in Section 23, Paragraph seventeen and Section 26, Paragraph one of the law On Excise Duties (hereinafter – the Law).</w:t>
      </w:r>
    </w:p>
    <w:p w14:paraId="660051E0"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551DD4F" w14:textId="77777777" w:rsidR="009E352D" w:rsidRPr="009E352D" w:rsidRDefault="009E352D" w:rsidP="009E352D">
      <w:pPr>
        <w:widowControl/>
        <w:shd w:val="clear" w:color="auto" w:fill="FFFFFF"/>
        <w:jc w:val="both"/>
        <w:rPr>
          <w:noProof/>
          <w:lang w:val="en-US"/>
        </w:rPr>
      </w:pPr>
      <w:bookmarkStart w:id="10" w:name="p5"/>
      <w:bookmarkStart w:id="11" w:name="p-683718"/>
      <w:bookmarkEnd w:id="10"/>
      <w:bookmarkEnd w:id="11"/>
      <w:r w:rsidRPr="009E352D">
        <w:rPr>
          <w:noProof/>
          <w:lang w:val="en-US"/>
        </w:rPr>
        <w:t>5. Such merchant need not submit a guarantee which has received a special permit (licence) for the activities of an approved warehousekeeper and carries out the production of wine, fermented beverages, or intermediate products from the products acquired from the gardens and hives in the ownership or possession thereof or from plants growing in the wild (without using spirit or other produced alcoholic beverages), ensuring that the total volume of the produced wine, fermented beverages, or intermediate products does not exceed 1000 litres in a calendar year, and whose special permit (licence) contains a special reference thereto, except for the cases when the abovementioned merchant moves the produced wine, fermented beverages, or intermediate products, applying the duty suspension arrangement.</w:t>
      </w:r>
    </w:p>
    <w:p w14:paraId="20A3FEDC"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4E750B9F" w14:textId="77777777" w:rsidR="009E352D" w:rsidRPr="009E352D" w:rsidRDefault="009E352D" w:rsidP="009E352D">
      <w:pPr>
        <w:widowControl/>
        <w:shd w:val="clear" w:color="auto" w:fill="FFFFFF"/>
        <w:jc w:val="both"/>
        <w:rPr>
          <w:noProof/>
          <w:lang w:val="en-US"/>
        </w:rPr>
      </w:pPr>
      <w:bookmarkStart w:id="12" w:name="p6"/>
      <w:bookmarkStart w:id="13" w:name="p-773986"/>
      <w:bookmarkEnd w:id="12"/>
      <w:bookmarkEnd w:id="13"/>
      <w:r w:rsidRPr="009E352D">
        <w:rPr>
          <w:noProof/>
          <w:lang w:val="en-US"/>
        </w:rPr>
        <w:t>6. A guarantee need not be submitted:</w:t>
      </w:r>
    </w:p>
    <w:p w14:paraId="7B4BBA76" w14:textId="77777777" w:rsidR="009E352D" w:rsidRPr="009E352D" w:rsidRDefault="009E352D" w:rsidP="009E352D">
      <w:pPr>
        <w:widowControl/>
        <w:shd w:val="clear" w:color="auto" w:fill="FFFFFF"/>
        <w:ind w:firstLine="709"/>
        <w:jc w:val="both"/>
        <w:rPr>
          <w:noProof/>
          <w:lang w:val="en-US"/>
        </w:rPr>
      </w:pPr>
      <w:r w:rsidRPr="009E352D">
        <w:rPr>
          <w:noProof/>
          <w:lang w:val="en-US"/>
        </w:rPr>
        <w:t>6.1. for the amount of oil products (fuel) which is declared and actually stored by a merchant as an emergency stock of oil products (fuel) at its tax warehouse in accordance with the procurement contract mutually entered into between the Ministry of Economics and the relevant merchant;</w:t>
      </w:r>
    </w:p>
    <w:p w14:paraId="233D29B2" w14:textId="77777777" w:rsidR="009E352D" w:rsidRPr="009E352D" w:rsidRDefault="009E352D" w:rsidP="009E352D">
      <w:pPr>
        <w:widowControl/>
        <w:shd w:val="clear" w:color="auto" w:fill="FFFFFF"/>
        <w:ind w:firstLine="709"/>
        <w:jc w:val="both"/>
        <w:rPr>
          <w:noProof/>
          <w:lang w:val="en-US"/>
        </w:rPr>
      </w:pPr>
      <w:r w:rsidRPr="009E352D">
        <w:rPr>
          <w:noProof/>
          <w:lang w:val="en-US"/>
        </w:rPr>
        <w:t>6.2. for the amount of the denatured alcohol which has been denatured in the volume specified for the denaturing substances referred to in Section I of Annex to Commission Regulation (EC) No 3199/93 of 22 November 1993 on the mutual recognition of procedures for the complete denaturing of alcohol for the purposes of exemption from excise duty.</w:t>
      </w:r>
    </w:p>
    <w:p w14:paraId="7C7549A2"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3A96BFFE"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44503BBB" w14:textId="77777777" w:rsidR="009E352D" w:rsidRPr="009E352D" w:rsidRDefault="009E352D" w:rsidP="009E352D">
      <w:pPr>
        <w:widowControl/>
        <w:shd w:val="clear" w:color="auto" w:fill="FFFFFF"/>
        <w:jc w:val="both"/>
        <w:rPr>
          <w:noProof/>
          <w:lang w:val="en-US"/>
        </w:rPr>
      </w:pPr>
      <w:bookmarkStart w:id="14" w:name="p7"/>
      <w:bookmarkStart w:id="15" w:name="p-773992"/>
      <w:bookmarkEnd w:id="14"/>
      <w:bookmarkEnd w:id="15"/>
      <w:r w:rsidRPr="009E352D">
        <w:rPr>
          <w:noProof/>
          <w:lang w:val="en-US"/>
        </w:rPr>
        <w:t>7. If excise goods are dispatched (moved), applying the duty suspension arrangement, the general guarantee submitted by the consignor in the amount of 100 per cent of the possible duty debt shall be used. In moving excise goods under the duty suspension arrangement in the territory of the Republic of Latvia:</w:t>
      </w:r>
    </w:p>
    <w:p w14:paraId="55104136" w14:textId="77777777" w:rsidR="009E352D" w:rsidRPr="009E352D" w:rsidRDefault="009E352D" w:rsidP="009E352D">
      <w:pPr>
        <w:widowControl/>
        <w:shd w:val="clear" w:color="auto" w:fill="FFFFFF"/>
        <w:ind w:firstLine="709"/>
        <w:jc w:val="both"/>
        <w:rPr>
          <w:noProof/>
          <w:lang w:val="en-US"/>
        </w:rPr>
      </w:pPr>
      <w:r w:rsidRPr="009E352D">
        <w:rPr>
          <w:noProof/>
          <w:lang w:val="en-US"/>
        </w:rPr>
        <w:t>7.1. the merchants which, in accordance with this Regulation, have been granted reduction of the general guarantee to be submitted shall use the general guarantee submitted according to the reduction granted;</w:t>
      </w:r>
    </w:p>
    <w:p w14:paraId="6BA28B02" w14:textId="77777777" w:rsidR="009E352D" w:rsidRPr="009E352D" w:rsidRDefault="009E352D" w:rsidP="009E352D">
      <w:pPr>
        <w:widowControl/>
        <w:shd w:val="clear" w:color="auto" w:fill="FFFFFF"/>
        <w:ind w:firstLine="709"/>
        <w:jc w:val="both"/>
        <w:rPr>
          <w:noProof/>
          <w:lang w:val="en-US"/>
        </w:rPr>
      </w:pPr>
      <w:r w:rsidRPr="009E352D">
        <w:rPr>
          <w:noProof/>
          <w:lang w:val="en-US"/>
        </w:rPr>
        <w:t>7.2. the small alcoholic beverage breweries and the merchants which have been granted the status of a recognised entrepreneur in the field of customs or the status of a participant of the silver or gold level of the In-depth Cooperation Programme shall use the general guarantee submitted and a reduction in the amount of 100 per cent shall be applicable thereto.</w:t>
      </w:r>
    </w:p>
    <w:p w14:paraId="55BBB620"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1D46C0C5"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E5E028F" w14:textId="77777777" w:rsidR="009E352D" w:rsidRPr="009E352D" w:rsidRDefault="009E352D" w:rsidP="009E352D">
      <w:pPr>
        <w:widowControl/>
        <w:shd w:val="clear" w:color="auto" w:fill="FFFFFF"/>
        <w:jc w:val="both"/>
        <w:rPr>
          <w:rFonts w:eastAsia="Times New Roman" w:cs="Times New Roman"/>
          <w:noProof/>
          <w:szCs w:val="24"/>
          <w:lang w:val="en-US"/>
        </w:rPr>
      </w:pPr>
      <w:bookmarkStart w:id="16" w:name="p7_1"/>
      <w:bookmarkStart w:id="17" w:name="p-773995"/>
      <w:bookmarkEnd w:id="16"/>
      <w:bookmarkEnd w:id="17"/>
      <w:r w:rsidRPr="009E352D">
        <w:rPr>
          <w:noProof/>
          <w:lang w:val="en-US"/>
        </w:rPr>
        <w:t>7.</w:t>
      </w:r>
      <w:r w:rsidRPr="009E352D">
        <w:rPr>
          <w:noProof/>
          <w:vertAlign w:val="superscript"/>
          <w:lang w:val="en-US"/>
        </w:rPr>
        <w:t xml:space="preserve">1 </w:t>
      </w:r>
      <w:r w:rsidRPr="009E352D">
        <w:rPr>
          <w:noProof/>
          <w:lang w:val="en-US"/>
        </w:rPr>
        <w:t>If oil products are moved by sea, and also if biofuel is moved under the duty suspension arrangement, a reduction of 99 per cent of the possible duty debt throughout the entire period of movement shall be applied.</w:t>
      </w:r>
    </w:p>
    <w:p w14:paraId="3794FC3F"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699DBD9F"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63807A91" w14:textId="77777777" w:rsidR="009E352D" w:rsidRPr="009E352D" w:rsidRDefault="009E352D" w:rsidP="009E352D">
      <w:pPr>
        <w:widowControl/>
        <w:shd w:val="clear" w:color="auto" w:fill="FFFFFF"/>
        <w:jc w:val="both"/>
        <w:rPr>
          <w:rFonts w:eastAsia="Times New Roman" w:cs="Times New Roman"/>
          <w:noProof/>
          <w:szCs w:val="24"/>
          <w:lang w:val="en-US"/>
        </w:rPr>
      </w:pPr>
      <w:bookmarkStart w:id="18" w:name="p8"/>
      <w:bookmarkStart w:id="19" w:name="p-683721"/>
      <w:bookmarkEnd w:id="18"/>
      <w:bookmarkEnd w:id="19"/>
      <w:r w:rsidRPr="009E352D">
        <w:rPr>
          <w:noProof/>
          <w:lang w:val="en-US"/>
        </w:rPr>
        <w:t>8. If a registered consignor imports excise goods to the Republic of Latvia from a foreign state which is not a European Union Member State or from territories which are referred to in Section 2, Paragraph 3.</w:t>
      </w:r>
      <w:r w:rsidRPr="009E352D">
        <w:rPr>
          <w:noProof/>
          <w:vertAlign w:val="superscript"/>
          <w:lang w:val="en-US"/>
        </w:rPr>
        <w:t xml:space="preserve">1 </w:t>
      </w:r>
      <w:r w:rsidRPr="009E352D">
        <w:rPr>
          <w:noProof/>
          <w:lang w:val="en-US"/>
        </w:rPr>
        <w:t>of the Law, for movement to the place of commercial activity which is indicated in the special permit (licence) issued thereto for the activities of an approved warehousekeeper, the registered consignor is entitled not to submit a separate guarantee for the activities of a registered consignor if the guarantee of an approved warehousekeeper is used for movement of goods.</w:t>
      </w:r>
    </w:p>
    <w:p w14:paraId="52EAE58A"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1874C94F" w14:textId="77777777" w:rsidR="009E352D" w:rsidRPr="009E352D" w:rsidRDefault="009E352D" w:rsidP="009E352D">
      <w:pPr>
        <w:widowControl/>
        <w:shd w:val="clear" w:color="auto" w:fill="FFFFFF"/>
        <w:jc w:val="both"/>
        <w:rPr>
          <w:noProof/>
          <w:lang w:val="en-US"/>
        </w:rPr>
      </w:pPr>
      <w:bookmarkStart w:id="20" w:name="p9"/>
      <w:bookmarkStart w:id="21" w:name="p-683722"/>
      <w:bookmarkEnd w:id="20"/>
      <w:bookmarkEnd w:id="21"/>
      <w:r w:rsidRPr="009E352D">
        <w:rPr>
          <w:noProof/>
          <w:lang w:val="en-US"/>
        </w:rPr>
        <w:t>9. The submitting and registration of the guarantee shall be certified by a guarantee certificate issued by the State Revenue Service.</w:t>
      </w:r>
    </w:p>
    <w:p w14:paraId="535B9DEF"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7CC6C98A" w14:textId="77777777" w:rsidR="009E352D" w:rsidRPr="009E352D" w:rsidRDefault="009E352D" w:rsidP="009E352D">
      <w:pPr>
        <w:widowControl/>
        <w:shd w:val="clear" w:color="auto" w:fill="FFFFFF"/>
        <w:jc w:val="both"/>
        <w:rPr>
          <w:noProof/>
          <w:lang w:val="en-US"/>
        </w:rPr>
      </w:pPr>
      <w:bookmarkStart w:id="22" w:name="p10"/>
      <w:bookmarkStart w:id="23" w:name="p-683723"/>
      <w:bookmarkEnd w:id="22"/>
      <w:bookmarkEnd w:id="23"/>
      <w:r w:rsidRPr="009E352D">
        <w:rPr>
          <w:noProof/>
          <w:lang w:val="en-US"/>
        </w:rPr>
        <w:t>10. The guarantee certificate may only be used by such taxpayer to which it has been issued. The recipient of the guarantee certificate is not entitled to hand it over to another person.</w:t>
      </w:r>
    </w:p>
    <w:p w14:paraId="712EACAA"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26A2E793" w14:textId="77777777" w:rsidR="009E352D" w:rsidRPr="009E352D" w:rsidRDefault="009E352D" w:rsidP="009E352D">
      <w:pPr>
        <w:widowControl/>
        <w:shd w:val="clear" w:color="auto" w:fill="FFFFFF"/>
        <w:jc w:val="both"/>
        <w:rPr>
          <w:noProof/>
          <w:lang w:val="en-US"/>
        </w:rPr>
      </w:pPr>
      <w:bookmarkStart w:id="24" w:name="p11"/>
      <w:bookmarkStart w:id="25" w:name="p-683724"/>
      <w:bookmarkEnd w:id="24"/>
      <w:bookmarkEnd w:id="25"/>
      <w:r w:rsidRPr="009E352D">
        <w:rPr>
          <w:noProof/>
          <w:lang w:val="en-US"/>
        </w:rPr>
        <w:t>11. If the general guarantee certificate for one type of commercial activity with several types of excise goods has been issued to the submitter of the guarantee, the submitter of the guarantee may use the guarantee for all types of excise goods within the limits of the total amount of the guarantee.</w:t>
      </w:r>
    </w:p>
    <w:p w14:paraId="529AC8F2"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171BBDE3" w14:textId="77777777" w:rsidR="009E352D" w:rsidRPr="009E352D" w:rsidRDefault="009E352D" w:rsidP="009E352D">
      <w:pPr>
        <w:widowControl/>
        <w:shd w:val="clear" w:color="auto" w:fill="FFFFFF"/>
        <w:jc w:val="center"/>
        <w:rPr>
          <w:b/>
          <w:noProof/>
          <w:lang w:val="en-US"/>
        </w:rPr>
      </w:pPr>
      <w:bookmarkStart w:id="26" w:name="n2"/>
      <w:bookmarkStart w:id="27" w:name="n-683725"/>
      <w:bookmarkEnd w:id="26"/>
      <w:bookmarkEnd w:id="27"/>
      <w:r w:rsidRPr="009E352D">
        <w:rPr>
          <w:b/>
          <w:noProof/>
          <w:lang w:val="en-US"/>
        </w:rPr>
        <w:t>II. Issuing, Re-registration, Suspension, and Cancellation of a General Guarantee Certificate</w:t>
      </w:r>
    </w:p>
    <w:p w14:paraId="1E507C5E"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10BFDFE4" w14:textId="77777777" w:rsidR="009E352D" w:rsidRPr="009E352D" w:rsidRDefault="009E352D" w:rsidP="009E352D">
      <w:pPr>
        <w:widowControl/>
        <w:shd w:val="clear" w:color="auto" w:fill="FFFFFF"/>
        <w:jc w:val="both"/>
        <w:rPr>
          <w:noProof/>
          <w:lang w:val="en-US"/>
        </w:rPr>
      </w:pPr>
      <w:bookmarkStart w:id="28" w:name="p12"/>
      <w:bookmarkStart w:id="29" w:name="p-683726"/>
      <w:bookmarkEnd w:id="28"/>
      <w:bookmarkEnd w:id="29"/>
      <w:r w:rsidRPr="009E352D">
        <w:rPr>
          <w:noProof/>
          <w:lang w:val="en-US"/>
        </w:rPr>
        <w:t>12. In order to issue, re-register, or cancel a general guarantee certificate, the submitter of the guarantee shall submit a submission in accordance with Annex 1 to this Regulation and, if an insurance policy for the performance of liabilities or a guarantee from a credit institution is submitted for the guarantee, the relevant policy or guarantee shall be attached in the form of an electronic document.</w:t>
      </w:r>
    </w:p>
    <w:p w14:paraId="2BFCFB15"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23391286" w14:textId="77777777" w:rsidR="009E352D" w:rsidRPr="009E352D" w:rsidRDefault="009E352D" w:rsidP="009E352D">
      <w:pPr>
        <w:widowControl/>
        <w:shd w:val="clear" w:color="auto" w:fill="FFFFFF"/>
        <w:jc w:val="both"/>
        <w:rPr>
          <w:noProof/>
          <w:lang w:val="en-US"/>
        </w:rPr>
      </w:pPr>
      <w:bookmarkStart w:id="30" w:name="p13"/>
      <w:bookmarkStart w:id="31" w:name="p-683727"/>
      <w:bookmarkEnd w:id="30"/>
      <w:bookmarkEnd w:id="31"/>
      <w:r w:rsidRPr="009E352D">
        <w:rPr>
          <w:noProof/>
          <w:lang w:val="en-US"/>
        </w:rPr>
        <w:t>13. The State Revenue Service shall issue the general guarantee certificate (Annex 2) for a time period not exceeding the deadline indicated in the insurance policy for the performance of liabilities or the guarantee from a credit institution. The maximum time period of use of the guarantee certificate shall be 12 months from the day of entering into effect thereof. If a security deposit has been paid, the general guarantee certificate shall be issued for an indefinite time period.</w:t>
      </w:r>
    </w:p>
    <w:p w14:paraId="5F885381"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BF857E1" w14:textId="77777777" w:rsidR="009E352D" w:rsidRPr="009E352D" w:rsidRDefault="009E352D" w:rsidP="009E352D">
      <w:pPr>
        <w:widowControl/>
        <w:shd w:val="clear" w:color="auto" w:fill="FFFFFF"/>
        <w:jc w:val="both"/>
        <w:rPr>
          <w:noProof/>
          <w:lang w:val="en-US"/>
        </w:rPr>
      </w:pPr>
      <w:bookmarkStart w:id="32" w:name="p14"/>
      <w:bookmarkStart w:id="33" w:name="p-683728"/>
      <w:bookmarkEnd w:id="32"/>
      <w:bookmarkEnd w:id="33"/>
      <w:r w:rsidRPr="009E352D">
        <w:rPr>
          <w:noProof/>
          <w:lang w:val="en-US"/>
        </w:rPr>
        <w:t>14. If the information indicated in the general guarantee certificate changes, the submitter of the guarantee shall, within 10 working days after entering into effect of the relevant conditions, submit a submission for the re-registration of the general guarantee certificate in accordance with Annex 1 to this Regulation.</w:t>
      </w:r>
    </w:p>
    <w:p w14:paraId="51500850"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65BBA09" w14:textId="77777777" w:rsidR="009E352D" w:rsidRPr="009E352D" w:rsidRDefault="009E352D" w:rsidP="009E352D">
      <w:pPr>
        <w:widowControl/>
        <w:shd w:val="clear" w:color="auto" w:fill="FFFFFF"/>
        <w:jc w:val="both"/>
        <w:rPr>
          <w:noProof/>
          <w:lang w:val="en-US"/>
        </w:rPr>
      </w:pPr>
      <w:bookmarkStart w:id="34" w:name="p15"/>
      <w:bookmarkStart w:id="35" w:name="p-774011"/>
      <w:bookmarkEnd w:id="34"/>
      <w:bookmarkEnd w:id="35"/>
      <w:r w:rsidRPr="009E352D">
        <w:rPr>
          <w:noProof/>
          <w:lang w:val="en-US"/>
        </w:rPr>
        <w:t>15. The State Revenue Service has the right not to issue or re-register the general guarantee certificate if:</w:t>
      </w:r>
    </w:p>
    <w:p w14:paraId="07FC9E00" w14:textId="77777777" w:rsidR="009E352D" w:rsidRPr="009E352D" w:rsidRDefault="009E352D" w:rsidP="009E352D">
      <w:pPr>
        <w:widowControl/>
        <w:shd w:val="clear" w:color="auto" w:fill="FFFFFF"/>
        <w:ind w:firstLine="709"/>
        <w:jc w:val="both"/>
        <w:rPr>
          <w:noProof/>
          <w:lang w:val="en-US"/>
        </w:rPr>
      </w:pPr>
      <w:r w:rsidRPr="009E352D">
        <w:rPr>
          <w:noProof/>
          <w:lang w:val="en-US"/>
        </w:rPr>
        <w:t>15.1. the submitter of the guarantee has a duty debt which exceeds EUR 150 (except for the cases when the deadlines for making the relevant payments have been extended in accordance with the procedures laid down in the laws and regulations governing taxes or if the decision on voluntary execution of late duty payments has been taken and the person fulfils the abovementioned duty debt obligations);</w:t>
      </w:r>
    </w:p>
    <w:p w14:paraId="0146185B" w14:textId="77777777" w:rsidR="009E352D" w:rsidRPr="009E352D" w:rsidRDefault="009E352D" w:rsidP="009E352D">
      <w:pPr>
        <w:widowControl/>
        <w:shd w:val="clear" w:color="auto" w:fill="FFFFFF"/>
        <w:ind w:firstLine="709"/>
        <w:jc w:val="both"/>
        <w:rPr>
          <w:noProof/>
          <w:lang w:val="en-US"/>
        </w:rPr>
      </w:pPr>
      <w:r w:rsidRPr="009E352D">
        <w:rPr>
          <w:noProof/>
          <w:lang w:val="en-US"/>
        </w:rPr>
        <w:t>15.2. the general guarantee certificate has been cancelled for the submitter of the guarantee within a year prior to submitting the submission for the receipt or re-registration of the general guarantee certificate for violations of this Regulation;</w:t>
      </w:r>
    </w:p>
    <w:p w14:paraId="792110EE" w14:textId="77777777" w:rsidR="009E352D" w:rsidRPr="009E352D" w:rsidRDefault="009E352D" w:rsidP="009E352D">
      <w:pPr>
        <w:widowControl/>
        <w:shd w:val="clear" w:color="auto" w:fill="FFFFFF"/>
        <w:ind w:firstLine="709"/>
        <w:jc w:val="both"/>
        <w:rPr>
          <w:noProof/>
          <w:lang w:val="en-US"/>
        </w:rPr>
      </w:pPr>
      <w:r w:rsidRPr="009E352D">
        <w:rPr>
          <w:noProof/>
          <w:lang w:val="en-US"/>
        </w:rPr>
        <w:t>15.3. the submitter of the guarantee or a person of the executive body thereof who has the right to represent the submitter of the guarantee, within a year prior to submitting the submission for the receipt or re-registration of the general guarantee certificate, has been punished with a fine in the amount of at least EUR 1430 for violations of the application or use of the guarantee or for violations of the circulation of excise goods;</w:t>
      </w:r>
    </w:p>
    <w:p w14:paraId="04936B4F" w14:textId="77777777" w:rsidR="009E352D" w:rsidRPr="009E352D" w:rsidRDefault="009E352D" w:rsidP="009E352D">
      <w:pPr>
        <w:widowControl/>
        <w:shd w:val="clear" w:color="auto" w:fill="FFFFFF"/>
        <w:ind w:firstLine="709"/>
        <w:jc w:val="both"/>
        <w:rPr>
          <w:noProof/>
          <w:lang w:val="en-US"/>
        </w:rPr>
      </w:pPr>
      <w:r w:rsidRPr="009E352D">
        <w:rPr>
          <w:noProof/>
          <w:lang w:val="en-US"/>
        </w:rPr>
        <w:t>15.4. within a year prior to submitting the submission for the receipt or re-registration of the general guarantee certificate, a decision has been taken on the submitter of the guarantee by which violation of the procedures for the calculation of the duty has been established and a fine in the amount of at least EUR 1430 has been imposed.</w:t>
      </w:r>
    </w:p>
    <w:p w14:paraId="2688637B"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595D3ED9"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6940EA83" w14:textId="77777777" w:rsidR="009E352D" w:rsidRPr="009E352D" w:rsidRDefault="009E352D" w:rsidP="009E352D">
      <w:pPr>
        <w:widowControl/>
        <w:shd w:val="clear" w:color="auto" w:fill="FFFFFF"/>
        <w:jc w:val="both"/>
        <w:rPr>
          <w:noProof/>
          <w:lang w:val="en-US"/>
        </w:rPr>
      </w:pPr>
      <w:bookmarkStart w:id="36" w:name="p16"/>
      <w:bookmarkStart w:id="37" w:name="p-683730"/>
      <w:bookmarkEnd w:id="36"/>
      <w:bookmarkEnd w:id="37"/>
      <w:r w:rsidRPr="009E352D">
        <w:rPr>
          <w:noProof/>
          <w:lang w:val="en-US"/>
        </w:rPr>
        <w:t>16. The State Revenue Service shall not issue or re-register the general guarantee certificate if:</w:t>
      </w:r>
    </w:p>
    <w:p w14:paraId="7A71A211" w14:textId="77777777" w:rsidR="009E352D" w:rsidRPr="009E352D" w:rsidRDefault="009E352D" w:rsidP="009E352D">
      <w:pPr>
        <w:widowControl/>
        <w:shd w:val="clear" w:color="auto" w:fill="FFFFFF"/>
        <w:ind w:firstLine="709"/>
        <w:jc w:val="both"/>
        <w:rPr>
          <w:noProof/>
          <w:lang w:val="en-US"/>
        </w:rPr>
      </w:pPr>
      <w:r w:rsidRPr="009E352D">
        <w:rPr>
          <w:noProof/>
          <w:lang w:val="en-US"/>
        </w:rPr>
        <w:t>16.1. the general guarantee has not been submitted or the general guarantee submitted is less than the amount of the submitted general guarantee referred to in Paragraph 32 or 33 of this Regulation;</w:t>
      </w:r>
    </w:p>
    <w:p w14:paraId="74635764" w14:textId="77777777" w:rsidR="009E352D" w:rsidRPr="009E352D" w:rsidRDefault="009E352D" w:rsidP="009E352D">
      <w:pPr>
        <w:widowControl/>
        <w:shd w:val="clear" w:color="auto" w:fill="FFFFFF"/>
        <w:ind w:firstLine="709"/>
        <w:jc w:val="both"/>
        <w:rPr>
          <w:noProof/>
          <w:lang w:val="en-US"/>
        </w:rPr>
      </w:pPr>
      <w:r w:rsidRPr="009E352D">
        <w:rPr>
          <w:noProof/>
          <w:lang w:val="en-US"/>
        </w:rPr>
        <w:t>16.2. the general guarantee to be submitted has been issued by a person who does not have the status of a guarantor;</w:t>
      </w:r>
    </w:p>
    <w:p w14:paraId="221C82DA" w14:textId="77777777" w:rsidR="009E352D" w:rsidRPr="009E352D" w:rsidRDefault="009E352D" w:rsidP="009E352D">
      <w:pPr>
        <w:widowControl/>
        <w:shd w:val="clear" w:color="auto" w:fill="FFFFFF"/>
        <w:ind w:firstLine="709"/>
        <w:jc w:val="both"/>
        <w:rPr>
          <w:noProof/>
          <w:lang w:val="en-US"/>
        </w:rPr>
      </w:pPr>
      <w:r w:rsidRPr="009E352D">
        <w:rPr>
          <w:noProof/>
          <w:lang w:val="en-US"/>
        </w:rPr>
        <w:t>16.3. the submitter of the guarantee, within a year prior to submitting the submission, has been punished for the provision of false information in the field of use of the guarantee;</w:t>
      </w:r>
    </w:p>
    <w:p w14:paraId="3AD4B1D9" w14:textId="77777777" w:rsidR="009E352D" w:rsidRPr="009E352D" w:rsidRDefault="009E352D" w:rsidP="009E352D">
      <w:pPr>
        <w:widowControl/>
        <w:shd w:val="clear" w:color="auto" w:fill="FFFFFF"/>
        <w:ind w:firstLine="709"/>
        <w:jc w:val="both"/>
        <w:rPr>
          <w:noProof/>
          <w:lang w:val="en-US"/>
        </w:rPr>
      </w:pPr>
      <w:r w:rsidRPr="009E352D">
        <w:rPr>
          <w:noProof/>
          <w:lang w:val="en-US"/>
        </w:rPr>
        <w:t>16.4. the general guarantee submitted is intended for the activities of an approved warehousekeeper, a registered consignee, or a registered consignor, and the submitter of the guarantee does not have the corresponding special permit (licence).</w:t>
      </w:r>
    </w:p>
    <w:p w14:paraId="0CB7A4B5" w14:textId="77777777" w:rsidR="009E352D" w:rsidRPr="009E352D" w:rsidRDefault="009E352D" w:rsidP="009E352D">
      <w:pPr>
        <w:widowControl/>
        <w:shd w:val="clear" w:color="auto" w:fill="FFFFFF"/>
        <w:ind w:left="709"/>
        <w:jc w:val="both"/>
        <w:rPr>
          <w:rFonts w:eastAsia="Times New Roman" w:cs="Times New Roman"/>
          <w:noProof/>
          <w:szCs w:val="24"/>
          <w:lang w:val="en-US" w:eastAsia="lv-LV"/>
        </w:rPr>
      </w:pPr>
    </w:p>
    <w:p w14:paraId="7C36632E" w14:textId="77777777" w:rsidR="009E352D" w:rsidRPr="009E352D" w:rsidRDefault="009E352D" w:rsidP="009E352D">
      <w:pPr>
        <w:widowControl/>
        <w:shd w:val="clear" w:color="auto" w:fill="FFFFFF"/>
        <w:jc w:val="both"/>
        <w:rPr>
          <w:noProof/>
          <w:lang w:val="en-US"/>
        </w:rPr>
      </w:pPr>
      <w:bookmarkStart w:id="38" w:name="p17"/>
      <w:bookmarkStart w:id="39" w:name="p-774013"/>
      <w:bookmarkEnd w:id="38"/>
      <w:bookmarkEnd w:id="39"/>
      <w:r w:rsidRPr="009E352D">
        <w:rPr>
          <w:noProof/>
          <w:lang w:val="en-US"/>
        </w:rPr>
        <w:t>17. The State Revenue Service may suspend the operation of the general guarantee certificate for a time period of up to 90 days, imposing an obligation on the submitter of the guarantee to eliminate the violations established if:</w:t>
      </w:r>
    </w:p>
    <w:p w14:paraId="4D87DB17" w14:textId="77777777" w:rsidR="009E352D" w:rsidRPr="009E352D" w:rsidRDefault="009E352D" w:rsidP="009E352D">
      <w:pPr>
        <w:widowControl/>
        <w:shd w:val="clear" w:color="auto" w:fill="FFFFFF"/>
        <w:ind w:firstLine="709"/>
        <w:jc w:val="both"/>
        <w:rPr>
          <w:noProof/>
          <w:lang w:val="en-US"/>
        </w:rPr>
      </w:pPr>
      <w:r w:rsidRPr="009E352D">
        <w:rPr>
          <w:noProof/>
          <w:lang w:val="en-US"/>
        </w:rPr>
        <w:t>17.1. the abovementioned person has a debt of the taxes administered by the State Revenue Service which exceeds EUR 150 (except for the case when the deadlines for making the relevant payments have been extended in accordance with the procedures laid down in the laws and regulations governing taxes or if the decision on voluntary execution of late duty payments has been taken and the person fulfils the abovementioned duty debt obligations);</w:t>
      </w:r>
    </w:p>
    <w:p w14:paraId="6FECD31A" w14:textId="77777777" w:rsidR="009E352D" w:rsidRPr="009E352D" w:rsidRDefault="009E352D" w:rsidP="009E352D">
      <w:pPr>
        <w:widowControl/>
        <w:shd w:val="clear" w:color="auto" w:fill="FFFFFF"/>
        <w:ind w:firstLine="709"/>
        <w:jc w:val="both"/>
        <w:rPr>
          <w:noProof/>
          <w:lang w:val="en-US"/>
        </w:rPr>
      </w:pPr>
      <w:r w:rsidRPr="009E352D">
        <w:rPr>
          <w:noProof/>
          <w:lang w:val="en-US"/>
        </w:rPr>
        <w:t>17.2. the abovementioned person has not paid the fine that has been imposed for the violations of this Regulation;</w:t>
      </w:r>
    </w:p>
    <w:p w14:paraId="6B6B6CCD" w14:textId="77777777" w:rsidR="009E352D" w:rsidRPr="009E352D" w:rsidRDefault="009E352D" w:rsidP="009E352D">
      <w:pPr>
        <w:widowControl/>
        <w:shd w:val="clear" w:color="auto" w:fill="FFFFFF"/>
        <w:ind w:firstLine="709"/>
        <w:jc w:val="both"/>
        <w:rPr>
          <w:noProof/>
          <w:lang w:val="en-US"/>
        </w:rPr>
      </w:pPr>
      <w:r w:rsidRPr="009E352D">
        <w:rPr>
          <w:noProof/>
          <w:lang w:val="en-US"/>
        </w:rPr>
        <w:t>17.3. the abovementioned person has not submitted a duty return, a report on the circulation of excise goods, or a report on the circulation of duty stamps to the State Revenue Service;</w:t>
      </w:r>
    </w:p>
    <w:p w14:paraId="1339E518" w14:textId="77777777" w:rsidR="009E352D" w:rsidRPr="009E352D" w:rsidRDefault="009E352D" w:rsidP="009E352D">
      <w:pPr>
        <w:widowControl/>
        <w:shd w:val="clear" w:color="auto" w:fill="FFFFFF"/>
        <w:ind w:firstLine="709"/>
        <w:jc w:val="both"/>
        <w:rPr>
          <w:noProof/>
          <w:lang w:val="en-US"/>
        </w:rPr>
      </w:pPr>
      <w:r w:rsidRPr="009E352D">
        <w:rPr>
          <w:noProof/>
          <w:lang w:val="en-US"/>
        </w:rPr>
        <w:t>17.4. the abovementioned person has not fulfilled the requirements referred to in Paragraph 14 or 39 of this Regulation.</w:t>
      </w:r>
    </w:p>
    <w:p w14:paraId="2F167D7F" w14:textId="77777777" w:rsidR="009E352D" w:rsidRPr="009E352D" w:rsidRDefault="009E352D" w:rsidP="009E352D">
      <w:pPr>
        <w:widowControl/>
        <w:shd w:val="clear" w:color="auto" w:fill="FFFFFF"/>
        <w:ind w:firstLine="709"/>
        <w:jc w:val="both"/>
        <w:rPr>
          <w:noProof/>
          <w:lang w:val="en-US"/>
        </w:rPr>
      </w:pPr>
      <w:r w:rsidRPr="009E352D">
        <w:rPr>
          <w:noProof/>
          <w:lang w:val="en-US"/>
        </w:rPr>
        <w:t>17.5. the amount of the general guarantee has been exceeded;</w:t>
      </w:r>
    </w:p>
    <w:p w14:paraId="0CD93852" w14:textId="77777777" w:rsidR="009E352D" w:rsidRPr="009E352D" w:rsidRDefault="009E352D" w:rsidP="009E352D">
      <w:pPr>
        <w:widowControl/>
        <w:shd w:val="clear" w:color="auto" w:fill="FFFFFF"/>
        <w:ind w:firstLine="709"/>
        <w:jc w:val="both"/>
        <w:rPr>
          <w:rFonts w:eastAsia="Times New Roman" w:cs="Times New Roman"/>
          <w:noProof/>
          <w:szCs w:val="24"/>
          <w:lang w:val="en-US"/>
        </w:rPr>
      </w:pPr>
      <w:r w:rsidRPr="009E352D">
        <w:rPr>
          <w:noProof/>
          <w:lang w:val="en-US"/>
        </w:rPr>
        <w:t>17.6. the general guarantee submitted has been exceeded in cases when a reduction of the guarantee has been applied in accordance with Paragraph 30, 34, 34.</w:t>
      </w:r>
      <w:r w:rsidRPr="009E352D">
        <w:rPr>
          <w:noProof/>
          <w:vertAlign w:val="superscript"/>
          <w:lang w:val="en-US"/>
        </w:rPr>
        <w:t>1</w:t>
      </w:r>
      <w:r w:rsidRPr="009E352D">
        <w:rPr>
          <w:noProof/>
          <w:lang w:val="en-US"/>
        </w:rPr>
        <w:t>, or 35 of this Regulation.</w:t>
      </w:r>
    </w:p>
    <w:p w14:paraId="04526AB3"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68D3FE63"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27D2FFFF" w14:textId="77777777" w:rsidR="009E352D" w:rsidRPr="009E352D" w:rsidRDefault="009E352D" w:rsidP="009E352D">
      <w:pPr>
        <w:widowControl/>
        <w:shd w:val="clear" w:color="auto" w:fill="FFFFFF"/>
        <w:jc w:val="both"/>
        <w:rPr>
          <w:noProof/>
          <w:lang w:val="en-US"/>
        </w:rPr>
      </w:pPr>
      <w:bookmarkStart w:id="40" w:name="p18"/>
      <w:bookmarkStart w:id="41" w:name="p-774015"/>
      <w:bookmarkEnd w:id="40"/>
      <w:bookmarkEnd w:id="41"/>
      <w:r w:rsidRPr="009E352D">
        <w:rPr>
          <w:noProof/>
          <w:lang w:val="en-US"/>
        </w:rPr>
        <w:t>18. The State Revenue Service shall suspend the operation of the general guarantee certificate for a time period of up to 90 days by imposing the obligation on the submitter of the guarantee to increase the general guarantee to be submitted up to the necessary amount if the guarantee has been partially or completely used for the payment of the unpaid duty.</w:t>
      </w:r>
    </w:p>
    <w:p w14:paraId="64B39FEB"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5A0AE2BF"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6EA99433" w14:textId="77777777" w:rsidR="009E352D" w:rsidRPr="009E352D" w:rsidRDefault="009E352D" w:rsidP="009E352D">
      <w:pPr>
        <w:widowControl/>
        <w:shd w:val="clear" w:color="auto" w:fill="FFFFFF"/>
        <w:jc w:val="both"/>
        <w:rPr>
          <w:noProof/>
          <w:lang w:val="en-US"/>
        </w:rPr>
      </w:pPr>
      <w:bookmarkStart w:id="42" w:name="p19"/>
      <w:bookmarkStart w:id="43" w:name="p-683733"/>
      <w:bookmarkEnd w:id="42"/>
      <w:bookmarkEnd w:id="43"/>
      <w:r w:rsidRPr="009E352D">
        <w:rPr>
          <w:noProof/>
          <w:lang w:val="en-US"/>
        </w:rPr>
        <w:t>19. It is prohibited for the submitter of the guarantee to carry out activities with excise goods which may result in increase of the possible duty debt in the time period during which the operation of the guarantee certificate has been suspended.</w:t>
      </w:r>
    </w:p>
    <w:p w14:paraId="7AA7480F"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7E845810" w14:textId="77777777" w:rsidR="009E352D" w:rsidRPr="009E352D" w:rsidRDefault="009E352D" w:rsidP="009E352D">
      <w:pPr>
        <w:widowControl/>
        <w:shd w:val="clear" w:color="auto" w:fill="FFFFFF"/>
        <w:jc w:val="both"/>
        <w:rPr>
          <w:noProof/>
          <w:lang w:val="en-US"/>
        </w:rPr>
      </w:pPr>
      <w:bookmarkStart w:id="44" w:name="p20"/>
      <w:bookmarkStart w:id="45" w:name="p-774016"/>
      <w:bookmarkEnd w:id="44"/>
      <w:bookmarkEnd w:id="45"/>
      <w:r w:rsidRPr="009E352D">
        <w:rPr>
          <w:noProof/>
          <w:lang w:val="en-US"/>
        </w:rPr>
        <w:t>20. The State Revenue Service may revoke the reduction of the guarantee if the person has a duty debt (except for the cases when the deadlines for making the relevant payments have been extended in accordance with the procedures laid down in the laws and regulations governing taxes or if the decision on voluntary execution of late duty payments has been taken and the person fulfils the abovementioned duty debt obligations).</w:t>
      </w:r>
    </w:p>
    <w:p w14:paraId="36335E51"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6BB610AE"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42AAD973" w14:textId="77777777" w:rsidR="009E352D" w:rsidRPr="009E352D" w:rsidRDefault="009E352D" w:rsidP="009E352D">
      <w:pPr>
        <w:widowControl/>
        <w:shd w:val="clear" w:color="auto" w:fill="FFFFFF"/>
        <w:jc w:val="both"/>
        <w:rPr>
          <w:noProof/>
          <w:lang w:val="en-US"/>
        </w:rPr>
      </w:pPr>
      <w:bookmarkStart w:id="46" w:name="p21"/>
      <w:bookmarkStart w:id="47" w:name="p-683735"/>
      <w:bookmarkEnd w:id="46"/>
      <w:bookmarkEnd w:id="47"/>
      <w:r w:rsidRPr="009E352D">
        <w:rPr>
          <w:noProof/>
          <w:lang w:val="en-US"/>
        </w:rPr>
        <w:t>21. The State Revenue Service, on the basis of a submission of such person for whom the operation of the general guarantee certificate has been suspended, shall, within five working days from the day when it has ascertained that the violations referred to in Paragraphs 17 and 18 of this Regulation have been eliminated, restore the operation of the general guarantee certificate.</w:t>
      </w:r>
    </w:p>
    <w:p w14:paraId="2F64DC88"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4B6D1962" w14:textId="77777777" w:rsidR="009E352D" w:rsidRPr="009E352D" w:rsidRDefault="009E352D" w:rsidP="009E352D">
      <w:pPr>
        <w:widowControl/>
        <w:shd w:val="clear" w:color="auto" w:fill="FFFFFF"/>
        <w:jc w:val="both"/>
        <w:rPr>
          <w:noProof/>
          <w:lang w:val="en-US"/>
        </w:rPr>
      </w:pPr>
      <w:bookmarkStart w:id="48" w:name="p22"/>
      <w:bookmarkStart w:id="49" w:name="p-683736"/>
      <w:bookmarkEnd w:id="48"/>
      <w:bookmarkEnd w:id="49"/>
      <w:r w:rsidRPr="009E352D">
        <w:rPr>
          <w:noProof/>
          <w:lang w:val="en-US"/>
        </w:rPr>
        <w:t>22. The State Revenue Service may cancel the general guarantee certificate if:</w:t>
      </w:r>
    </w:p>
    <w:p w14:paraId="3373A57C" w14:textId="77777777" w:rsidR="009E352D" w:rsidRPr="009E352D" w:rsidRDefault="009E352D" w:rsidP="009E352D">
      <w:pPr>
        <w:widowControl/>
        <w:shd w:val="clear" w:color="auto" w:fill="FFFFFF"/>
        <w:ind w:firstLine="709"/>
        <w:jc w:val="both"/>
        <w:rPr>
          <w:noProof/>
          <w:lang w:val="en-US"/>
        </w:rPr>
      </w:pPr>
      <w:r w:rsidRPr="009E352D">
        <w:rPr>
          <w:noProof/>
          <w:lang w:val="en-US"/>
        </w:rPr>
        <w:t>22.1. the submitter of the guarantee has provided false information to the State Revenue Service which is related to the use of the guarantee;</w:t>
      </w:r>
    </w:p>
    <w:p w14:paraId="76A05A90" w14:textId="77777777" w:rsidR="009E352D" w:rsidRPr="009E352D" w:rsidRDefault="009E352D" w:rsidP="009E352D">
      <w:pPr>
        <w:widowControl/>
        <w:shd w:val="clear" w:color="auto" w:fill="FFFFFF"/>
        <w:ind w:firstLine="709"/>
        <w:jc w:val="both"/>
        <w:rPr>
          <w:noProof/>
          <w:lang w:val="en-US"/>
        </w:rPr>
      </w:pPr>
      <w:r w:rsidRPr="009E352D">
        <w:rPr>
          <w:noProof/>
          <w:lang w:val="en-US"/>
        </w:rPr>
        <w:t>22.2. the submitter of the guarantee has failed to appear at the State Revenue Service after repeated invitation.</w:t>
      </w:r>
    </w:p>
    <w:p w14:paraId="00BF4253" w14:textId="77777777" w:rsidR="009E352D" w:rsidRPr="009E352D" w:rsidRDefault="009E352D" w:rsidP="009E352D">
      <w:pPr>
        <w:widowControl/>
        <w:shd w:val="clear" w:color="auto" w:fill="FFFFFF"/>
        <w:ind w:left="709"/>
        <w:jc w:val="both"/>
        <w:rPr>
          <w:rFonts w:eastAsia="Times New Roman" w:cs="Times New Roman"/>
          <w:noProof/>
          <w:szCs w:val="24"/>
          <w:lang w:val="en-US" w:eastAsia="lv-LV"/>
        </w:rPr>
      </w:pPr>
    </w:p>
    <w:p w14:paraId="44600EF1" w14:textId="77777777" w:rsidR="009E352D" w:rsidRPr="009E352D" w:rsidRDefault="009E352D" w:rsidP="009E352D">
      <w:pPr>
        <w:widowControl/>
        <w:shd w:val="clear" w:color="auto" w:fill="FFFFFF"/>
        <w:jc w:val="both"/>
        <w:rPr>
          <w:noProof/>
          <w:lang w:val="en-US"/>
        </w:rPr>
      </w:pPr>
      <w:bookmarkStart w:id="50" w:name="p23"/>
      <w:bookmarkStart w:id="51" w:name="p-774019"/>
      <w:bookmarkEnd w:id="50"/>
      <w:bookmarkEnd w:id="51"/>
      <w:r w:rsidRPr="009E352D">
        <w:rPr>
          <w:noProof/>
          <w:lang w:val="en-US"/>
        </w:rPr>
        <w:t>23. The State Revenue Service shall cancel the general guarantee certificate if:</w:t>
      </w:r>
    </w:p>
    <w:p w14:paraId="342A1483" w14:textId="77777777" w:rsidR="009E352D" w:rsidRPr="009E352D" w:rsidRDefault="009E352D" w:rsidP="009E352D">
      <w:pPr>
        <w:widowControl/>
        <w:shd w:val="clear" w:color="auto" w:fill="FFFFFF"/>
        <w:ind w:firstLine="709"/>
        <w:jc w:val="both"/>
        <w:rPr>
          <w:noProof/>
          <w:lang w:val="en-US"/>
        </w:rPr>
      </w:pPr>
      <w:r w:rsidRPr="009E352D">
        <w:rPr>
          <w:noProof/>
          <w:lang w:val="en-US"/>
        </w:rPr>
        <w:t>23.1. the submitter of the guarantee has not complied with the requirements referred to in Paragraph 19 of this Regulation;</w:t>
      </w:r>
    </w:p>
    <w:p w14:paraId="4D61A62D" w14:textId="77777777" w:rsidR="009E352D" w:rsidRPr="009E352D" w:rsidRDefault="009E352D" w:rsidP="009E352D">
      <w:pPr>
        <w:widowControl/>
        <w:shd w:val="clear" w:color="auto" w:fill="FFFFFF"/>
        <w:ind w:firstLine="709"/>
        <w:jc w:val="both"/>
        <w:rPr>
          <w:noProof/>
          <w:lang w:val="en-US"/>
        </w:rPr>
      </w:pPr>
      <w:r w:rsidRPr="009E352D">
        <w:rPr>
          <w:noProof/>
          <w:lang w:val="en-US"/>
        </w:rPr>
        <w:t>23.2. the submitter of the guarantee for whom the operation of the general guarantee certificate has been suspended has not eliminated the violations referred to in Paragraphs 17 and 18 of this Regulation;</w:t>
      </w:r>
    </w:p>
    <w:p w14:paraId="3630FC37" w14:textId="77777777" w:rsidR="009E352D" w:rsidRPr="009E352D" w:rsidRDefault="009E352D" w:rsidP="009E352D">
      <w:pPr>
        <w:widowControl/>
        <w:shd w:val="clear" w:color="auto" w:fill="FFFFFF"/>
        <w:ind w:firstLine="709"/>
        <w:jc w:val="both"/>
        <w:rPr>
          <w:noProof/>
          <w:lang w:val="en-US"/>
        </w:rPr>
      </w:pPr>
      <w:r w:rsidRPr="009E352D">
        <w:rPr>
          <w:noProof/>
          <w:lang w:val="en-US"/>
        </w:rPr>
        <w:t>23.3. the general guarantee submitted is intended for the activities of an approved warehousekeeper, a registered consignee, or a registered consignor, but the special permit (licence) corresponding to the submitter of the guarantee for the activities of an approved warehousekeeper, a registered consignee, or a registered consignor is no longer valid;</w:t>
      </w:r>
    </w:p>
    <w:p w14:paraId="1048AB17" w14:textId="77777777" w:rsidR="009E352D" w:rsidRPr="009E352D" w:rsidRDefault="009E352D" w:rsidP="009E352D">
      <w:pPr>
        <w:widowControl/>
        <w:shd w:val="clear" w:color="auto" w:fill="FFFFFF"/>
        <w:ind w:firstLine="709"/>
        <w:jc w:val="both"/>
        <w:rPr>
          <w:noProof/>
          <w:lang w:val="en-US"/>
        </w:rPr>
      </w:pPr>
      <w:r w:rsidRPr="009E352D">
        <w:rPr>
          <w:noProof/>
          <w:lang w:val="en-US"/>
        </w:rPr>
        <w:t>23.4. the submitter of the guarantee does not have an insurance policy for the performance of liabilities or a guarantee from a credit institution;</w:t>
      </w:r>
    </w:p>
    <w:p w14:paraId="4ED8546A" w14:textId="77777777" w:rsidR="009E352D" w:rsidRPr="009E352D" w:rsidRDefault="009E352D" w:rsidP="009E352D">
      <w:pPr>
        <w:widowControl/>
        <w:shd w:val="clear" w:color="auto" w:fill="FFFFFF"/>
        <w:ind w:firstLine="709"/>
        <w:jc w:val="both"/>
        <w:rPr>
          <w:noProof/>
          <w:lang w:val="en-US"/>
        </w:rPr>
      </w:pPr>
      <w:r w:rsidRPr="009E352D">
        <w:rPr>
          <w:noProof/>
          <w:lang w:val="en-US"/>
        </w:rPr>
        <w:t>23.5. the submitter of the guarantee has submitted a submission for the cancellation of the general guarantee certificate in accordance with Annex 1 to this Regulation.</w:t>
      </w:r>
    </w:p>
    <w:p w14:paraId="5C2B5626"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0594E260"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BBD25F0" w14:textId="77777777" w:rsidR="009E352D" w:rsidRPr="009E352D" w:rsidRDefault="009E352D" w:rsidP="009E352D">
      <w:pPr>
        <w:widowControl/>
        <w:shd w:val="clear" w:color="auto" w:fill="FFFFFF"/>
        <w:jc w:val="both"/>
        <w:rPr>
          <w:noProof/>
          <w:lang w:val="en-US"/>
        </w:rPr>
      </w:pPr>
      <w:bookmarkStart w:id="52" w:name="p24"/>
      <w:bookmarkStart w:id="53" w:name="p-774021"/>
      <w:bookmarkEnd w:id="52"/>
      <w:bookmarkEnd w:id="53"/>
      <w:r w:rsidRPr="009E352D">
        <w:rPr>
          <w:noProof/>
          <w:lang w:val="en-US"/>
        </w:rPr>
        <w:t>24. If the general guarantee certificate has been cancelled in accordance with Sub-paragraph 23.3 of this Regulation, the State Revenue Service shall use the submitted guarantee for the provision of payment of the possible duty debt of the person and shall re-register the general guarantee submitted for the activities of a person for a time period not exceeding 45 days from the day of ceasing to be in effect of the special permit (licence) without applying the reduction of the guarantee. If the re-registered guarantee is insufficient, the person shall submit an additional guarantee in the amount of 100 per cent of the possible duty debt.</w:t>
      </w:r>
    </w:p>
    <w:p w14:paraId="62653057"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5EFC76BC"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1663F12D" w14:textId="77777777" w:rsidR="009E352D" w:rsidRPr="009E352D" w:rsidRDefault="009E352D" w:rsidP="009E352D">
      <w:pPr>
        <w:widowControl/>
        <w:shd w:val="clear" w:color="auto" w:fill="FFFFFF"/>
        <w:jc w:val="both"/>
        <w:rPr>
          <w:noProof/>
          <w:lang w:val="en-US"/>
        </w:rPr>
      </w:pPr>
      <w:bookmarkStart w:id="54" w:name="p25"/>
      <w:bookmarkStart w:id="55" w:name="p-683739"/>
      <w:bookmarkEnd w:id="54"/>
      <w:bookmarkEnd w:id="55"/>
      <w:r w:rsidRPr="009E352D">
        <w:rPr>
          <w:noProof/>
          <w:lang w:val="en-US"/>
        </w:rPr>
        <w:t>25. The fact that the general guarantee certificate ceases to be in effect, is re-registered, or its operation is suspended shall not exempt the guarantor and the submitter of the guarantee from the guarantee liabilities undertaken by them during the operation of the guarantee certificate.</w:t>
      </w:r>
    </w:p>
    <w:p w14:paraId="13280DE3"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2A97C55" w14:textId="77777777" w:rsidR="009E352D" w:rsidRPr="009E352D" w:rsidRDefault="009E352D" w:rsidP="009E352D">
      <w:pPr>
        <w:widowControl/>
        <w:shd w:val="clear" w:color="auto" w:fill="FFFFFF"/>
        <w:jc w:val="center"/>
        <w:rPr>
          <w:b/>
          <w:noProof/>
          <w:lang w:val="en-US"/>
        </w:rPr>
      </w:pPr>
      <w:bookmarkStart w:id="56" w:name="n3"/>
      <w:bookmarkStart w:id="57" w:name="n-683740"/>
      <w:bookmarkEnd w:id="56"/>
      <w:bookmarkEnd w:id="57"/>
      <w:r w:rsidRPr="009E352D">
        <w:rPr>
          <w:b/>
          <w:noProof/>
          <w:lang w:val="en-US"/>
        </w:rPr>
        <w:t>III. Determination of the Amount of the General Guarantee</w:t>
      </w:r>
    </w:p>
    <w:p w14:paraId="3B138B91"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77DE067A" w14:textId="77777777" w:rsidR="009E352D" w:rsidRPr="009E352D" w:rsidRDefault="009E352D" w:rsidP="009E352D">
      <w:pPr>
        <w:widowControl/>
        <w:shd w:val="clear" w:color="auto" w:fill="FFFFFF"/>
        <w:jc w:val="both"/>
        <w:rPr>
          <w:noProof/>
          <w:lang w:val="en-US"/>
        </w:rPr>
      </w:pPr>
      <w:bookmarkStart w:id="58" w:name="p26"/>
      <w:bookmarkStart w:id="59" w:name="p-683741"/>
      <w:bookmarkEnd w:id="58"/>
      <w:bookmarkEnd w:id="59"/>
      <w:r w:rsidRPr="009E352D">
        <w:rPr>
          <w:noProof/>
          <w:lang w:val="en-US"/>
        </w:rPr>
        <w:t>26. The amount of the general guarantee shall be determined by the submitter of the guarantee. The abovementioned person shall be responsible that the amount of the general guarantee is calculated in accordance with Paragraphs 29 and 31 of this Regulation and that continuous record-keeping of the utilisation thereof is ensured.</w:t>
      </w:r>
    </w:p>
    <w:p w14:paraId="1BAB6E22"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1AACD2EA" w14:textId="77777777" w:rsidR="009E352D" w:rsidRPr="009E352D" w:rsidRDefault="009E352D" w:rsidP="009E352D">
      <w:pPr>
        <w:widowControl/>
        <w:shd w:val="clear" w:color="auto" w:fill="FFFFFF"/>
        <w:jc w:val="both"/>
        <w:rPr>
          <w:noProof/>
          <w:lang w:val="en-US"/>
        </w:rPr>
      </w:pPr>
      <w:bookmarkStart w:id="60" w:name="p27"/>
      <w:bookmarkStart w:id="61" w:name="p-683742"/>
      <w:bookmarkEnd w:id="60"/>
      <w:bookmarkEnd w:id="61"/>
      <w:r w:rsidRPr="009E352D">
        <w:rPr>
          <w:noProof/>
          <w:lang w:val="en-US"/>
        </w:rPr>
        <w:t>27. The amount of the general guarantee shall be 100 per cent of the possible duty debt that may occur during the taxation period but not less than the amount specified for the particular type of excise goods referred to in Paragraphs 32 and 33 of this Regulation.</w:t>
      </w:r>
    </w:p>
    <w:p w14:paraId="73241633"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4A748F66" w14:textId="77777777" w:rsidR="009E352D" w:rsidRPr="009E352D" w:rsidRDefault="009E352D" w:rsidP="009E352D">
      <w:pPr>
        <w:widowControl/>
        <w:shd w:val="clear" w:color="auto" w:fill="FFFFFF"/>
        <w:jc w:val="both"/>
        <w:rPr>
          <w:noProof/>
          <w:lang w:val="en-US"/>
        </w:rPr>
      </w:pPr>
      <w:bookmarkStart w:id="62" w:name="p28"/>
      <w:bookmarkStart w:id="63" w:name="p-683743"/>
      <w:bookmarkEnd w:id="62"/>
      <w:bookmarkEnd w:id="63"/>
      <w:r w:rsidRPr="009E352D">
        <w:rPr>
          <w:noProof/>
          <w:lang w:val="en-US"/>
        </w:rPr>
        <w:t>28. If the submitter of the guarantee submits a general guarantee that is intended for several types of excise goods, the greatest minimum amount of the general guarantee of the relevant type of excise goods shall be applied.</w:t>
      </w:r>
    </w:p>
    <w:p w14:paraId="74AE130B"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551D88C7" w14:textId="77777777" w:rsidR="009E352D" w:rsidRPr="009E352D" w:rsidRDefault="009E352D" w:rsidP="009E352D">
      <w:pPr>
        <w:widowControl/>
        <w:shd w:val="clear" w:color="auto" w:fill="FFFFFF"/>
        <w:jc w:val="both"/>
        <w:rPr>
          <w:noProof/>
          <w:lang w:val="en-US"/>
        </w:rPr>
      </w:pPr>
      <w:bookmarkStart w:id="64" w:name="p29"/>
      <w:bookmarkStart w:id="65" w:name="p-774024"/>
      <w:bookmarkEnd w:id="64"/>
      <w:bookmarkEnd w:id="65"/>
      <w:r w:rsidRPr="009E352D">
        <w:rPr>
          <w:noProof/>
          <w:lang w:val="en-US"/>
        </w:rPr>
        <w:t>29. The amount of the general guarantee shall be calculated by summing up the following amounts:</w:t>
      </w:r>
    </w:p>
    <w:p w14:paraId="691516D4" w14:textId="77777777" w:rsidR="009E352D" w:rsidRPr="009E352D" w:rsidRDefault="009E352D" w:rsidP="009E352D">
      <w:pPr>
        <w:widowControl/>
        <w:shd w:val="clear" w:color="auto" w:fill="FFFFFF"/>
        <w:ind w:firstLine="709"/>
        <w:jc w:val="both"/>
        <w:rPr>
          <w:noProof/>
          <w:lang w:val="en-US"/>
        </w:rPr>
      </w:pPr>
      <w:r w:rsidRPr="009E352D">
        <w:rPr>
          <w:noProof/>
          <w:lang w:val="en-US"/>
        </w:rPr>
        <w:t>29.1. the amounts referred to in Sub-paragraphs 31.1, 31.2, and 31.4 of this Regulation;</w:t>
      </w:r>
    </w:p>
    <w:p w14:paraId="6919A95E" w14:textId="77777777" w:rsidR="009E352D" w:rsidRPr="009E352D" w:rsidRDefault="009E352D" w:rsidP="009E352D">
      <w:pPr>
        <w:widowControl/>
        <w:shd w:val="clear" w:color="auto" w:fill="FFFFFF"/>
        <w:ind w:firstLine="709"/>
        <w:jc w:val="both"/>
        <w:rPr>
          <w:noProof/>
          <w:lang w:val="en-US"/>
        </w:rPr>
      </w:pPr>
      <w:r w:rsidRPr="009E352D">
        <w:rPr>
          <w:noProof/>
          <w:lang w:val="en-US"/>
        </w:rPr>
        <w:t>29.2. the duty calculated for excise goods that have been released for consumption in the taxation period in the Republic of Latvia from the moment when excise goods are released for consumption until the moment when the duty for them has been paid or they have been exempted from payment of the duty in accordance with the Law;</w:t>
      </w:r>
    </w:p>
    <w:p w14:paraId="188359A3" w14:textId="77777777" w:rsidR="009E352D" w:rsidRPr="009E352D" w:rsidRDefault="009E352D" w:rsidP="009E352D">
      <w:pPr>
        <w:widowControl/>
        <w:shd w:val="clear" w:color="auto" w:fill="FFFFFF"/>
        <w:ind w:firstLine="709"/>
        <w:jc w:val="both"/>
        <w:rPr>
          <w:noProof/>
          <w:lang w:val="en-US"/>
        </w:rPr>
      </w:pPr>
      <w:r w:rsidRPr="009E352D">
        <w:rPr>
          <w:noProof/>
          <w:lang w:val="en-US"/>
        </w:rPr>
        <w:t>29.3. the duty calculated for excise goods that are stored in a tax warehouse or with which other activities specified in the law are carried out in a tax warehouse, applying the duty suspension arrangement;</w:t>
      </w:r>
    </w:p>
    <w:p w14:paraId="02127791" w14:textId="77777777" w:rsidR="009E352D" w:rsidRPr="009E352D" w:rsidRDefault="009E352D" w:rsidP="009E352D">
      <w:pPr>
        <w:widowControl/>
        <w:shd w:val="clear" w:color="auto" w:fill="FFFFFF"/>
        <w:ind w:firstLine="709"/>
        <w:jc w:val="both"/>
        <w:rPr>
          <w:noProof/>
          <w:lang w:val="en-US"/>
        </w:rPr>
      </w:pPr>
      <w:r w:rsidRPr="009E352D">
        <w:rPr>
          <w:noProof/>
          <w:lang w:val="en-US"/>
        </w:rPr>
        <w:t>29.4. the duty calculated for the duty stamps received but not used.</w:t>
      </w:r>
    </w:p>
    <w:p w14:paraId="1981B5BE" w14:textId="77777777" w:rsidR="009E352D" w:rsidRPr="009E352D" w:rsidRDefault="009E352D" w:rsidP="009E352D">
      <w:pPr>
        <w:widowControl/>
        <w:shd w:val="clear" w:color="auto" w:fill="FFFFFF"/>
        <w:ind w:firstLine="709"/>
        <w:jc w:val="both"/>
        <w:rPr>
          <w:noProof/>
          <w:lang w:val="en-US"/>
        </w:rPr>
      </w:pPr>
      <w:r w:rsidRPr="009E352D">
        <w:rPr>
          <w:noProof/>
          <w:lang w:val="en-US"/>
        </w:rPr>
        <w:t>29.5. the duty calculated for excise goods received at the operating site of a registered consignee from the moment of the receipt thereof until the moment when the duty for them has been paid or, in accordance with the Law, they have been exempted from payment of the duty (including the duty calculated for the excise goods received the deadlines for the payment of which have been extended in accordance with the procedures laid down in the laws and regulations governing taxes or the decision on voluntary execution of late duty payments has been taken), and for the duty stamps received but not used.</w:t>
      </w:r>
    </w:p>
    <w:p w14:paraId="2025F91E"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6BD2BC21"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E881BBA" w14:textId="77777777" w:rsidR="009E352D" w:rsidRPr="009E352D" w:rsidRDefault="009E352D" w:rsidP="009E352D">
      <w:pPr>
        <w:widowControl/>
        <w:shd w:val="clear" w:color="auto" w:fill="FFFFFF"/>
        <w:jc w:val="both"/>
        <w:rPr>
          <w:noProof/>
          <w:lang w:val="en-US"/>
        </w:rPr>
      </w:pPr>
      <w:bookmarkStart w:id="66" w:name="p30"/>
      <w:bookmarkStart w:id="67" w:name="p-774047"/>
      <w:bookmarkEnd w:id="66"/>
      <w:bookmarkEnd w:id="67"/>
      <w:r w:rsidRPr="009E352D">
        <w:rPr>
          <w:noProof/>
          <w:lang w:val="en-US"/>
        </w:rPr>
        <w:t>30. A merchant (except for the merchant referred to in Paragraph 33 of this Regulation) has the right to receive a reduction of the general guarantee to be submitted in the amount of not more than 90 per cent of the amount of the general guarantee in accordance with the criteria referred to in Annex 3 to this Regulation, however, the general guarantee to be submitted may not be less than the minimum amount referred to in Paragraph 32 of this Regulation. The State Revenue Service need not grant the reduction of the general guarantee to be submitted if:</w:t>
      </w:r>
    </w:p>
    <w:p w14:paraId="169C6B0A" w14:textId="77777777" w:rsidR="009E352D" w:rsidRPr="009E352D" w:rsidRDefault="009E352D" w:rsidP="009E352D">
      <w:pPr>
        <w:widowControl/>
        <w:shd w:val="clear" w:color="auto" w:fill="FFFFFF"/>
        <w:ind w:firstLine="709"/>
        <w:jc w:val="both"/>
        <w:rPr>
          <w:noProof/>
          <w:lang w:val="en-US"/>
        </w:rPr>
      </w:pPr>
      <w:r w:rsidRPr="009E352D">
        <w:rPr>
          <w:noProof/>
          <w:lang w:val="en-US"/>
        </w:rPr>
        <w:t>30.1. the person has a duty debt (except for the cases when the deadlines for making the relevant payments have been extended in accordance with the procedures laid down in the laws and regulations governing taxes or if the decision on voluntary execution of late duty payments has been taken and the person fulfils the abovementioned duty debt obligations);</w:t>
      </w:r>
    </w:p>
    <w:p w14:paraId="09C32884" w14:textId="77777777" w:rsidR="009E352D" w:rsidRPr="009E352D" w:rsidRDefault="009E352D" w:rsidP="009E352D">
      <w:pPr>
        <w:widowControl/>
        <w:shd w:val="clear" w:color="auto" w:fill="FFFFFF"/>
        <w:ind w:firstLine="709"/>
        <w:jc w:val="both"/>
        <w:rPr>
          <w:noProof/>
          <w:lang w:val="en-US"/>
        </w:rPr>
      </w:pPr>
      <w:r w:rsidRPr="009E352D">
        <w:rPr>
          <w:noProof/>
          <w:lang w:val="en-US"/>
        </w:rPr>
        <w:t>30.2. prior to submitting a submission for the receipt or re-registration of the general guarantee certificate the person has not had a special permit (licence) for the activities of an approved warehousekeeper for at least two consecutive years;</w:t>
      </w:r>
    </w:p>
    <w:p w14:paraId="1EF6072D" w14:textId="77777777" w:rsidR="009E352D" w:rsidRPr="009E352D" w:rsidRDefault="009E352D" w:rsidP="009E352D">
      <w:pPr>
        <w:widowControl/>
        <w:shd w:val="clear" w:color="auto" w:fill="FFFFFF"/>
        <w:ind w:firstLine="709"/>
        <w:jc w:val="both"/>
        <w:rPr>
          <w:noProof/>
          <w:lang w:val="en-US"/>
        </w:rPr>
      </w:pPr>
      <w:r w:rsidRPr="009E352D">
        <w:rPr>
          <w:noProof/>
          <w:lang w:val="en-US"/>
        </w:rPr>
        <w:t>30.3. within two years prior to submitting a submission for the receipt or re-registration of the general guarantee certificate the person has not carried out the activities which are permitted in the special permit (licence) for the activities of an approved warehousekeeper for at least nine months in a year.</w:t>
      </w:r>
    </w:p>
    <w:p w14:paraId="5F7E1E2A"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045822C7"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443AE6E3" w14:textId="77777777" w:rsidR="009E352D" w:rsidRPr="009E352D" w:rsidRDefault="009E352D" w:rsidP="009E352D">
      <w:pPr>
        <w:widowControl/>
        <w:shd w:val="clear" w:color="auto" w:fill="FFFFFF"/>
        <w:jc w:val="both"/>
        <w:rPr>
          <w:noProof/>
          <w:lang w:val="en-US"/>
        </w:rPr>
      </w:pPr>
      <w:bookmarkStart w:id="68" w:name="p31"/>
      <w:bookmarkStart w:id="69" w:name="p-774060"/>
      <w:bookmarkEnd w:id="68"/>
      <w:bookmarkEnd w:id="69"/>
      <w:r w:rsidRPr="009E352D">
        <w:rPr>
          <w:noProof/>
          <w:lang w:val="en-US"/>
        </w:rPr>
        <w:t>31. The general guarantee to be submitted shall consist of the sum of the following amounts for merchants which, in accordance with Paragraph 30 of this Regulation, have been granted the reduction of the guarantee:</w:t>
      </w:r>
    </w:p>
    <w:p w14:paraId="22B86DF4" w14:textId="77777777" w:rsidR="009E352D" w:rsidRPr="009E352D" w:rsidRDefault="009E352D" w:rsidP="009E352D">
      <w:pPr>
        <w:widowControl/>
        <w:shd w:val="clear" w:color="auto" w:fill="FFFFFF"/>
        <w:ind w:firstLine="709"/>
        <w:jc w:val="both"/>
        <w:rPr>
          <w:noProof/>
          <w:lang w:val="en-US"/>
        </w:rPr>
      </w:pPr>
      <w:r w:rsidRPr="009E352D">
        <w:rPr>
          <w:noProof/>
          <w:lang w:val="en-US"/>
        </w:rPr>
        <w:t>31.1. the duty debt (including the duty calculated for the excise goods released for consumption the deadline for the payment of which has been extended in accordance with the procedures laid down in the laws and regulations governing taxes or the decision on voluntary execution of late duty payments has been taken);</w:t>
      </w:r>
    </w:p>
    <w:p w14:paraId="185EFB2A" w14:textId="77777777" w:rsidR="009E352D" w:rsidRPr="009E352D" w:rsidRDefault="009E352D" w:rsidP="009E352D">
      <w:pPr>
        <w:widowControl/>
        <w:shd w:val="clear" w:color="auto" w:fill="FFFFFF"/>
        <w:ind w:firstLine="709"/>
        <w:jc w:val="both"/>
        <w:rPr>
          <w:noProof/>
          <w:lang w:val="en-US"/>
        </w:rPr>
      </w:pPr>
      <w:r w:rsidRPr="009E352D">
        <w:rPr>
          <w:noProof/>
          <w:lang w:val="en-US"/>
        </w:rPr>
        <w:t>31.2. the duty calculated for the excise goods that are moved under duty suspension arrangement from the moment when:</w:t>
      </w:r>
    </w:p>
    <w:p w14:paraId="0ED645B7" w14:textId="77777777" w:rsidR="009E352D" w:rsidRPr="009E352D" w:rsidRDefault="009E352D" w:rsidP="009E352D">
      <w:pPr>
        <w:widowControl/>
        <w:shd w:val="clear" w:color="auto" w:fill="FFFFFF"/>
        <w:ind w:left="709" w:firstLine="709"/>
        <w:jc w:val="both"/>
        <w:rPr>
          <w:noProof/>
          <w:lang w:val="en-US"/>
        </w:rPr>
      </w:pPr>
      <w:r w:rsidRPr="009E352D">
        <w:rPr>
          <w:noProof/>
          <w:lang w:val="en-US"/>
        </w:rPr>
        <w:t>31.2.1. the electronic administrative document referred to in Section 25, Paragraph nine of the Law is accepted in the computerised system until the moment when a certification of receipt is submitted in the computerised system or the electronic administrative document is cancelled, or the duty for the excise goods moved which have not been supplied (including for losses) is paid;</w:t>
      </w:r>
    </w:p>
    <w:p w14:paraId="4D3D2D95" w14:textId="77777777" w:rsidR="009E352D" w:rsidRPr="009E352D" w:rsidRDefault="009E352D" w:rsidP="009E352D">
      <w:pPr>
        <w:widowControl/>
        <w:shd w:val="clear" w:color="auto" w:fill="FFFFFF"/>
        <w:ind w:left="709" w:firstLine="709"/>
        <w:jc w:val="both"/>
        <w:rPr>
          <w:noProof/>
          <w:lang w:val="en-US"/>
        </w:rPr>
      </w:pPr>
      <w:r w:rsidRPr="009E352D">
        <w:rPr>
          <w:noProof/>
          <w:lang w:val="en-US"/>
        </w:rPr>
        <w:t>31.2.2. the goods to which the document and the conditions for the use of the computerised system specified in Commission Regulation (EC) No 684/2009 of 24 July 2009 implementing Council Directive 2008/118/EC as regards the computerised procedures for the movement of excise goods under suspension of excise duty do not apply have been brought out from a tax warehouse until the moment when documents certifying that these goods conform to the conditions of Section 25, Paragraph fifteen of this Law are submitted to the State Revenue Service or the duty for the excise goods moved which have not been supplied (including for losses) is paid;</w:t>
      </w:r>
    </w:p>
    <w:p w14:paraId="3F0A9E7F" w14:textId="77777777" w:rsidR="009E352D" w:rsidRPr="009E352D" w:rsidRDefault="009E352D" w:rsidP="009E352D">
      <w:pPr>
        <w:widowControl/>
        <w:shd w:val="clear" w:color="auto" w:fill="FFFFFF"/>
        <w:ind w:firstLine="709"/>
        <w:jc w:val="both"/>
        <w:rPr>
          <w:noProof/>
          <w:lang w:val="en-US"/>
        </w:rPr>
      </w:pPr>
      <w:r w:rsidRPr="009E352D">
        <w:rPr>
          <w:noProof/>
          <w:lang w:val="en-US"/>
        </w:rPr>
        <w:t>31.3. the duty calculated for excise goods that are released for consumption in the taxation period in the Republic of Latvia, from the moment when excise goods are released for consumption until the moment when the duty for them has been paid or, in accordance with the Law, they have been exempted from payment of the duty (shall not apply to the merchants which have had the special permit (licence) for the activities of an approved warehousekeeper for not less than three consecutive years and for which the amount of the general guarantee to be submitted has been reduced in accordance with the criteria referred to in Annex 3 to this Regulation);</w:t>
      </w:r>
    </w:p>
    <w:p w14:paraId="156F4129" w14:textId="77777777" w:rsidR="009E352D" w:rsidRPr="009E352D" w:rsidRDefault="009E352D" w:rsidP="009E352D">
      <w:pPr>
        <w:widowControl/>
        <w:shd w:val="clear" w:color="auto" w:fill="FFFFFF"/>
        <w:ind w:firstLine="709"/>
        <w:jc w:val="both"/>
        <w:rPr>
          <w:noProof/>
          <w:lang w:val="en-US"/>
        </w:rPr>
      </w:pPr>
      <w:r w:rsidRPr="009E352D">
        <w:rPr>
          <w:noProof/>
          <w:lang w:val="en-US"/>
        </w:rPr>
        <w:t>31.4. the duty calculated for excise goods in other cases specified in the Law, including for excise goods consumed in a tax warehouse and losses;</w:t>
      </w:r>
    </w:p>
    <w:p w14:paraId="68237F42"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34D5FE1D"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10827109" w14:textId="77777777" w:rsidR="009E352D" w:rsidRPr="009E352D" w:rsidRDefault="009E352D" w:rsidP="009E352D">
      <w:pPr>
        <w:widowControl/>
        <w:shd w:val="clear" w:color="auto" w:fill="FFFFFF"/>
        <w:jc w:val="both"/>
        <w:rPr>
          <w:noProof/>
          <w:lang w:val="en-US"/>
        </w:rPr>
      </w:pPr>
      <w:bookmarkStart w:id="70" w:name="p32"/>
      <w:bookmarkStart w:id="71" w:name="p-774077"/>
      <w:bookmarkEnd w:id="70"/>
      <w:bookmarkEnd w:id="71"/>
      <w:r w:rsidRPr="009E352D">
        <w:rPr>
          <w:noProof/>
          <w:lang w:val="en-US"/>
        </w:rPr>
        <w:t>32. The minimum amount of the general guarantee to be submitted shall be as follows:</w:t>
      </w:r>
    </w:p>
    <w:p w14:paraId="77371938" w14:textId="77777777" w:rsidR="009E352D" w:rsidRPr="009E352D" w:rsidRDefault="009E352D" w:rsidP="009E352D">
      <w:pPr>
        <w:widowControl/>
        <w:shd w:val="clear" w:color="auto" w:fill="FFFFFF"/>
        <w:ind w:firstLine="709"/>
        <w:jc w:val="both"/>
        <w:rPr>
          <w:noProof/>
          <w:lang w:val="en-US"/>
        </w:rPr>
      </w:pPr>
      <w:r w:rsidRPr="009E352D">
        <w:rPr>
          <w:noProof/>
          <w:lang w:val="en-US"/>
        </w:rPr>
        <w:t>32.1. for activities with alcoholic beverages – EUR 15 000;</w:t>
      </w:r>
    </w:p>
    <w:p w14:paraId="17CF66F7" w14:textId="77777777" w:rsidR="009E352D" w:rsidRPr="009E352D" w:rsidRDefault="009E352D" w:rsidP="009E352D">
      <w:pPr>
        <w:widowControl/>
        <w:shd w:val="clear" w:color="auto" w:fill="FFFFFF"/>
        <w:ind w:firstLine="709"/>
        <w:jc w:val="both"/>
        <w:rPr>
          <w:noProof/>
          <w:lang w:val="en-US"/>
        </w:rPr>
      </w:pPr>
      <w:r w:rsidRPr="009E352D">
        <w:rPr>
          <w:noProof/>
          <w:lang w:val="en-US"/>
        </w:rPr>
        <w:t>32.2. for activities only with beer which is manufactured in an independent small brewery – EUR 1500;</w:t>
      </w:r>
    </w:p>
    <w:p w14:paraId="0AADE1AF" w14:textId="77777777" w:rsidR="009E352D" w:rsidRPr="009E352D" w:rsidRDefault="009E352D" w:rsidP="009E352D">
      <w:pPr>
        <w:widowControl/>
        <w:shd w:val="clear" w:color="auto" w:fill="FFFFFF"/>
        <w:ind w:firstLine="709"/>
        <w:jc w:val="both"/>
        <w:rPr>
          <w:noProof/>
          <w:lang w:val="en-US"/>
        </w:rPr>
      </w:pPr>
      <w:r w:rsidRPr="009E352D">
        <w:rPr>
          <w:noProof/>
          <w:lang w:val="en-US"/>
        </w:rPr>
        <w:t>32.3. for activities of an approved warehousekeeper – small alcoholic beverage brewery – EUR 800;</w:t>
      </w:r>
    </w:p>
    <w:p w14:paraId="4BB7A2C8" w14:textId="77777777" w:rsidR="009E352D" w:rsidRPr="009E352D" w:rsidRDefault="009E352D" w:rsidP="009E352D">
      <w:pPr>
        <w:widowControl/>
        <w:shd w:val="clear" w:color="auto" w:fill="FFFFFF"/>
        <w:ind w:firstLine="567"/>
        <w:jc w:val="both"/>
        <w:rPr>
          <w:noProof/>
          <w:lang w:val="en-US"/>
        </w:rPr>
      </w:pPr>
      <w:r w:rsidRPr="009E352D">
        <w:rPr>
          <w:noProof/>
          <w:lang w:val="en-US"/>
        </w:rPr>
        <w:t>32.4. for activities with tobacco products – EUR 500 000;</w:t>
      </w:r>
    </w:p>
    <w:p w14:paraId="5EECB2F0" w14:textId="77777777" w:rsidR="009E352D" w:rsidRPr="009E352D" w:rsidRDefault="009E352D" w:rsidP="009E352D">
      <w:pPr>
        <w:widowControl/>
        <w:shd w:val="clear" w:color="auto" w:fill="FFFFFF"/>
        <w:ind w:firstLine="567"/>
        <w:jc w:val="both"/>
        <w:rPr>
          <w:noProof/>
          <w:lang w:val="en-US"/>
        </w:rPr>
      </w:pPr>
      <w:r w:rsidRPr="009E352D">
        <w:rPr>
          <w:noProof/>
          <w:lang w:val="en-US"/>
        </w:rPr>
        <w:t>32.5. for activities with oil products – EUR 200 000;</w:t>
      </w:r>
    </w:p>
    <w:p w14:paraId="39998AB0" w14:textId="77777777" w:rsidR="009E352D" w:rsidRPr="009E352D" w:rsidRDefault="009E352D" w:rsidP="009E352D">
      <w:pPr>
        <w:widowControl/>
        <w:shd w:val="clear" w:color="auto" w:fill="FFFFFF"/>
        <w:ind w:firstLine="567"/>
        <w:jc w:val="both"/>
        <w:rPr>
          <w:noProof/>
          <w:lang w:val="en-US"/>
        </w:rPr>
      </w:pPr>
      <w:r w:rsidRPr="009E352D">
        <w:rPr>
          <w:noProof/>
          <w:lang w:val="en-US"/>
        </w:rPr>
        <w:t>32.6. for activities with oil products the received quantity of which within a calendar year does not exceed 3 000 000 litres – EUR 71 000;</w:t>
      </w:r>
    </w:p>
    <w:p w14:paraId="526A522F" w14:textId="77777777" w:rsidR="009E352D" w:rsidRPr="009E352D" w:rsidRDefault="009E352D" w:rsidP="009E352D">
      <w:pPr>
        <w:widowControl/>
        <w:shd w:val="clear" w:color="auto" w:fill="FFFFFF"/>
        <w:ind w:firstLine="567"/>
        <w:jc w:val="both"/>
        <w:rPr>
          <w:noProof/>
          <w:lang w:val="en-US"/>
        </w:rPr>
      </w:pPr>
      <w:r w:rsidRPr="009E352D">
        <w:rPr>
          <w:noProof/>
          <w:lang w:val="en-US"/>
        </w:rPr>
        <w:t>32.7. only for activities with petroleum gases or other gaseous hydrocarbons – EUR 20 000;</w:t>
      </w:r>
    </w:p>
    <w:p w14:paraId="53DFC385" w14:textId="77777777" w:rsidR="009E352D" w:rsidRPr="009E352D" w:rsidRDefault="009E352D" w:rsidP="009E352D">
      <w:pPr>
        <w:widowControl/>
        <w:shd w:val="clear" w:color="auto" w:fill="FFFFFF"/>
        <w:ind w:firstLine="567"/>
        <w:jc w:val="both"/>
        <w:rPr>
          <w:rFonts w:eastAsia="Times New Roman" w:cs="Times New Roman"/>
          <w:noProof/>
          <w:szCs w:val="24"/>
          <w:lang w:val="en-US"/>
        </w:rPr>
      </w:pPr>
      <w:r w:rsidRPr="009E352D">
        <w:rPr>
          <w:noProof/>
          <w:lang w:val="en-US"/>
        </w:rPr>
        <w:t>32.8. only for activities with petroleum gases or other gaseous hydrocarbons if the relevant oil products are supplied to persons which use them as heating fuel or in gas furnaces and other equipment, and not as fuel, or only for activities with fuel oil the colorimetric index of which is 2.0 or more or the kinematic viscosity at 50</w:t>
      </w:r>
      <w:r w:rsidRPr="009E352D">
        <w:rPr>
          <w:noProof/>
          <w:vertAlign w:val="superscript"/>
          <w:lang w:val="en-US"/>
        </w:rPr>
        <w:t>o</w:t>
      </w:r>
      <w:r w:rsidRPr="009E352D">
        <w:rPr>
          <w:noProof/>
          <w:lang w:val="en-US"/>
        </w:rPr>
        <w:t>C is 25 mm</w:t>
      </w:r>
      <w:r w:rsidRPr="009E352D">
        <w:rPr>
          <w:noProof/>
          <w:vertAlign w:val="superscript"/>
          <w:lang w:val="en-US"/>
        </w:rPr>
        <w:t>2</w:t>
      </w:r>
      <w:r w:rsidRPr="009E352D">
        <w:rPr>
          <w:noProof/>
          <w:lang w:val="en-US"/>
        </w:rPr>
        <w:t>/s or more, or the substitute products and components thereof – EUR 10 000;</w:t>
      </w:r>
    </w:p>
    <w:p w14:paraId="4A5C951D" w14:textId="77777777" w:rsidR="009E352D" w:rsidRPr="009E352D" w:rsidRDefault="009E352D" w:rsidP="009E352D">
      <w:pPr>
        <w:widowControl/>
        <w:shd w:val="clear" w:color="auto" w:fill="FFFFFF"/>
        <w:ind w:firstLine="567"/>
        <w:jc w:val="both"/>
        <w:rPr>
          <w:noProof/>
          <w:lang w:val="en-US"/>
        </w:rPr>
      </w:pPr>
      <w:r w:rsidRPr="009E352D">
        <w:rPr>
          <w:noProof/>
          <w:lang w:val="en-US"/>
        </w:rPr>
        <w:t>32.9. only for activities with biofuel if the biofuel is stored, produced, blended, treated, or processed – EUR 30000;</w:t>
      </w:r>
    </w:p>
    <w:p w14:paraId="5CD16488" w14:textId="77777777" w:rsidR="009E352D" w:rsidRPr="009E352D" w:rsidRDefault="009E352D" w:rsidP="009E352D">
      <w:pPr>
        <w:widowControl/>
        <w:shd w:val="clear" w:color="auto" w:fill="FFFFFF"/>
        <w:ind w:firstLine="567"/>
        <w:jc w:val="both"/>
        <w:rPr>
          <w:noProof/>
          <w:lang w:val="en-US"/>
        </w:rPr>
      </w:pPr>
      <w:r w:rsidRPr="009E352D">
        <w:rPr>
          <w:noProof/>
          <w:lang w:val="en-US"/>
        </w:rPr>
        <w:t>32.10. only for activities with such oil products which are used for other purposes, not as fuel or heating fuel – EUR 10 000;</w:t>
      </w:r>
    </w:p>
    <w:p w14:paraId="680A9DEE" w14:textId="77777777" w:rsidR="009E352D" w:rsidRPr="009E352D" w:rsidRDefault="009E352D" w:rsidP="009E352D">
      <w:pPr>
        <w:widowControl/>
        <w:shd w:val="clear" w:color="auto" w:fill="FFFFFF"/>
        <w:ind w:firstLine="567"/>
        <w:jc w:val="both"/>
        <w:rPr>
          <w:noProof/>
          <w:lang w:val="en-US"/>
        </w:rPr>
      </w:pPr>
      <w:r w:rsidRPr="009E352D">
        <w:rPr>
          <w:noProof/>
          <w:lang w:val="en-US"/>
        </w:rPr>
        <w:t>32.11. only for activities with such oil products to which dehydrated ethyl alcohol obtained from agricultural raw materials has been added in the Republic of Latvia (with alcohol content at least 99.5 per cent by volume) and the content of absolute alcohol forms from 70 to 85 per cent by volume (inclusive) of the total quantity of products if storage, production, blending, treatment, or processing of the abovementioned products is performed – EUR 3000;</w:t>
      </w:r>
    </w:p>
    <w:p w14:paraId="7A599C35" w14:textId="77777777" w:rsidR="009E352D" w:rsidRPr="009E352D" w:rsidRDefault="009E352D" w:rsidP="009E352D">
      <w:pPr>
        <w:widowControl/>
        <w:shd w:val="clear" w:color="auto" w:fill="FFFFFF"/>
        <w:ind w:firstLine="567"/>
        <w:jc w:val="both"/>
        <w:rPr>
          <w:noProof/>
          <w:lang w:val="en-US"/>
        </w:rPr>
      </w:pPr>
      <w:r w:rsidRPr="009E352D">
        <w:rPr>
          <w:noProof/>
          <w:lang w:val="en-US"/>
        </w:rPr>
        <w:t>32.12. only for activities with end products acquired as a result of processing such non-taxable products (except oil products) which may be used as fuel or heating fuel – EUR 3000;</w:t>
      </w:r>
    </w:p>
    <w:p w14:paraId="5ACA9AE8" w14:textId="77777777" w:rsidR="009E352D" w:rsidRPr="009E352D" w:rsidRDefault="009E352D" w:rsidP="009E352D">
      <w:pPr>
        <w:widowControl/>
        <w:shd w:val="clear" w:color="auto" w:fill="FFFFFF"/>
        <w:ind w:firstLine="567"/>
        <w:jc w:val="both"/>
        <w:rPr>
          <w:noProof/>
          <w:lang w:val="en-US"/>
        </w:rPr>
      </w:pPr>
      <w:r w:rsidRPr="009E352D">
        <w:rPr>
          <w:noProof/>
          <w:lang w:val="en-US"/>
        </w:rPr>
        <w:t>32.13. only for activities with tobacco leaves, smoking tobacco, cigars, cigarillos, heated tobacco, or herbal products for smoking or only for such activities with tobacco products to which the exemptions from the duty specified in the Law are applied, or for activities in a duty-free shop – EUR 15 000.</w:t>
      </w:r>
    </w:p>
    <w:p w14:paraId="29A5A7A6"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531D5E53"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28B879E2" w14:textId="77777777" w:rsidR="009E352D" w:rsidRPr="009E352D" w:rsidRDefault="009E352D" w:rsidP="009E352D">
      <w:pPr>
        <w:widowControl/>
        <w:shd w:val="clear" w:color="auto" w:fill="FFFFFF"/>
        <w:jc w:val="both"/>
        <w:rPr>
          <w:noProof/>
          <w:lang w:val="en-US"/>
        </w:rPr>
      </w:pPr>
      <w:bookmarkStart w:id="72" w:name="p33"/>
      <w:bookmarkStart w:id="73" w:name="p-774080"/>
      <w:bookmarkEnd w:id="72"/>
      <w:bookmarkEnd w:id="73"/>
      <w:r w:rsidRPr="009E352D">
        <w:rPr>
          <w:noProof/>
          <w:lang w:val="en-US"/>
        </w:rPr>
        <w:t>33. The minimum amount of the general guarantee to be submitted in respect of an approved warehousekeeper to which the status of a recognised entrepreneur in the field of customs or the status of a participant of the silver or gold level of the In-depth Cooperation Programme has been granted, a registered consignee, and a registered consignor shall be 50 per cent of the amount referred to in Paragraph 32 of this Regulation.</w:t>
      </w:r>
    </w:p>
    <w:p w14:paraId="4828A3E0"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5A239ADF"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22F93654" w14:textId="77777777" w:rsidR="009E352D" w:rsidRPr="009E352D" w:rsidRDefault="009E352D" w:rsidP="009E352D">
      <w:pPr>
        <w:widowControl/>
        <w:shd w:val="clear" w:color="auto" w:fill="FFFFFF"/>
        <w:jc w:val="both"/>
        <w:rPr>
          <w:noProof/>
          <w:lang w:val="en-US"/>
        </w:rPr>
      </w:pPr>
      <w:bookmarkStart w:id="74" w:name="p34"/>
      <w:bookmarkStart w:id="75" w:name="p-774082"/>
      <w:bookmarkEnd w:id="74"/>
      <w:bookmarkEnd w:id="75"/>
      <w:r w:rsidRPr="009E352D">
        <w:rPr>
          <w:noProof/>
          <w:lang w:val="en-US"/>
        </w:rPr>
        <w:t>34. The general guarantee to be submitted in respect of a merchant to which the status of a participant of the silver or gold level of the In-depth Cooperation Programme has been granted and which is carrying out the activities of an approved warehousekeeper shall be in the amount of 100 per cent of the possible duty debt which has been calculated for excise goods moved under the duty suspension arrangement (except for the case referred to in Sub-paragraph 7.2 and Paragraph 7.</w:t>
      </w:r>
      <w:r w:rsidRPr="009E352D">
        <w:rPr>
          <w:noProof/>
          <w:vertAlign w:val="superscript"/>
          <w:lang w:val="en-US"/>
        </w:rPr>
        <w:t xml:space="preserve">1 </w:t>
      </w:r>
      <w:r w:rsidRPr="009E352D">
        <w:rPr>
          <w:noProof/>
          <w:lang w:val="en-US"/>
        </w:rPr>
        <w:t>of this Regulation). The abovementioned merchant shall determine the necessary amount of the guarantee in respect of other activities and the duty debt the deadlines for making payments of which have been extended in accordance with the procedures laid down in the laws and regulations, and a reduction in the amount of 100 per cent shall be applicable thereto if the cases referred to in Sub-paragraph 15.1, 15.2, or 15.4 of this Regulation have not been established in relation to the submitter of the guarantee.</w:t>
      </w:r>
    </w:p>
    <w:p w14:paraId="4DA5FBC6"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73B8AACD"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E7D6C71" w14:textId="77777777" w:rsidR="009E352D" w:rsidRPr="009E352D" w:rsidRDefault="009E352D" w:rsidP="009E352D">
      <w:pPr>
        <w:widowControl/>
        <w:shd w:val="clear" w:color="auto" w:fill="FFFFFF"/>
        <w:jc w:val="both"/>
        <w:rPr>
          <w:noProof/>
          <w:lang w:val="en-US"/>
        </w:rPr>
      </w:pPr>
      <w:bookmarkStart w:id="76" w:name="p34_1"/>
      <w:bookmarkStart w:id="77" w:name="p-774085"/>
      <w:bookmarkEnd w:id="76"/>
      <w:bookmarkEnd w:id="77"/>
      <w:r w:rsidRPr="009E352D">
        <w:rPr>
          <w:noProof/>
          <w:lang w:val="en-US"/>
        </w:rPr>
        <w:t>34.</w:t>
      </w:r>
      <w:r w:rsidRPr="009E352D">
        <w:rPr>
          <w:noProof/>
          <w:vertAlign w:val="superscript"/>
          <w:lang w:val="en-US"/>
        </w:rPr>
        <w:t xml:space="preserve">1 </w:t>
      </w:r>
      <w:r w:rsidRPr="009E352D">
        <w:rPr>
          <w:noProof/>
          <w:lang w:val="en-US"/>
        </w:rPr>
        <w:t>The general guarantee to be submitted in respect of a merchant to which the status of a recognised entrepreneur in the field of customs has been granted and which is carrying out the activities of an approved warehousekeeper, shall be in the amount of 100 per cent of the possible duty debt which has been calculated for the excise goods moved under the duty suspension arrangement (except for the case referred to in Sub-paragraph 7.2 and Paragraph 7.</w:t>
      </w:r>
      <w:r w:rsidRPr="009E352D">
        <w:rPr>
          <w:noProof/>
          <w:vertAlign w:val="superscript"/>
          <w:lang w:val="en-US"/>
        </w:rPr>
        <w:t xml:space="preserve">1 </w:t>
      </w:r>
      <w:r w:rsidRPr="009E352D">
        <w:rPr>
          <w:noProof/>
          <w:lang w:val="en-US"/>
        </w:rPr>
        <w:t>of this Regulation) and of the duty debt (including the duty debt the deadlines for the payment of which have been extended in accordance with the procedures laid down in the laws and regulations or the decision on voluntary execution of late duty payments has been taken). The abovementioned merchant shall determine the necessary amount of the general guarantee for other activities and a reduction in the amount of 100 per cent shall be applicable thereto if:</w:t>
      </w:r>
    </w:p>
    <w:p w14:paraId="7CB5E92A" w14:textId="77777777" w:rsidR="009E352D" w:rsidRPr="009E352D" w:rsidRDefault="009E352D" w:rsidP="009E352D">
      <w:pPr>
        <w:widowControl/>
        <w:shd w:val="clear" w:color="auto" w:fill="FFFFFF"/>
        <w:ind w:firstLine="709"/>
        <w:jc w:val="both"/>
        <w:rPr>
          <w:noProof/>
          <w:lang w:val="en-US"/>
        </w:rPr>
      </w:pPr>
      <w:r w:rsidRPr="009E352D">
        <w:rPr>
          <w:noProof/>
          <w:lang w:val="en-US"/>
        </w:rPr>
        <w:t>34.</w:t>
      </w:r>
      <w:r w:rsidRPr="009E352D">
        <w:rPr>
          <w:noProof/>
          <w:vertAlign w:val="superscript"/>
          <w:lang w:val="en-US"/>
        </w:rPr>
        <w:t>1 </w:t>
      </w:r>
      <w:r w:rsidRPr="009E352D">
        <w:rPr>
          <w:noProof/>
          <w:lang w:val="en-US"/>
        </w:rPr>
        <w:t>1. the cases referred to in Sub-paragraph 15.1, 15.2, or 15.4 of this Regulation have not been established in relation to the submitter of the guarantee;</w:t>
      </w:r>
    </w:p>
    <w:p w14:paraId="69BEE059" w14:textId="77777777" w:rsidR="009E352D" w:rsidRPr="009E352D" w:rsidRDefault="009E352D" w:rsidP="009E352D">
      <w:pPr>
        <w:widowControl/>
        <w:shd w:val="clear" w:color="auto" w:fill="FFFFFF"/>
        <w:ind w:firstLine="709"/>
        <w:jc w:val="both"/>
        <w:rPr>
          <w:noProof/>
          <w:lang w:val="en-US"/>
        </w:rPr>
      </w:pPr>
      <w:r w:rsidRPr="009E352D">
        <w:rPr>
          <w:noProof/>
          <w:lang w:val="en-US"/>
        </w:rPr>
        <w:t>34.</w:t>
      </w:r>
      <w:r w:rsidRPr="009E352D">
        <w:rPr>
          <w:noProof/>
          <w:vertAlign w:val="superscript"/>
          <w:lang w:val="en-US"/>
        </w:rPr>
        <w:t>1 </w:t>
      </w:r>
      <w:r w:rsidRPr="009E352D">
        <w:rPr>
          <w:noProof/>
          <w:lang w:val="en-US"/>
        </w:rPr>
        <w:t>2. within a year prior to submitting a submission for the receipt or re-registration of the general guarantee certificate the submitter of the guarantee has submitted value added tax returns, duty returns, reports on the circulation of excise goods, and reports on the circulation of duty stamps to the State Revenue Service.</w:t>
      </w:r>
    </w:p>
    <w:p w14:paraId="5AB1AC58"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6D2D8907"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6EEC250" w14:textId="77777777" w:rsidR="009E352D" w:rsidRPr="009E352D" w:rsidRDefault="009E352D" w:rsidP="009E352D">
      <w:pPr>
        <w:widowControl/>
        <w:shd w:val="clear" w:color="auto" w:fill="FFFFFF"/>
        <w:jc w:val="both"/>
        <w:rPr>
          <w:noProof/>
          <w:lang w:val="en-US"/>
        </w:rPr>
      </w:pPr>
      <w:bookmarkStart w:id="78" w:name="p35"/>
      <w:bookmarkStart w:id="79" w:name="p-774090"/>
      <w:bookmarkEnd w:id="78"/>
      <w:bookmarkEnd w:id="79"/>
      <w:r w:rsidRPr="009E352D">
        <w:rPr>
          <w:noProof/>
          <w:lang w:val="en-US"/>
        </w:rPr>
        <w:t>35. The general guarantee to be submitted in respect of a small alcoholic beverage brewery shall be in the amount of 100 per cent of the possible duty debt which has been calculated for excise goods moved under the duty suspension arrangement (except for the case referred to in Sub-paragraph 7.2 of this Regulation) for the excise goods released for consumption in the taxation period and the duty debt. The abovementioned merchant shall determine the necessary amount of the guarantee in respect of other activities and the duty debt if the deadlines for making the relevant payments have been extended in accordance with the procedures laid down in the laws and regulations governing taxes or if the decision on voluntary execution of late duty payments has been taken, and a reduction in the amount of 100 per cent shall be applicable thereto if the cases referred to in Sub-paragraph 15.1, 15.2, or 15.4 of this Regulation have not been established in relation to the submitter of the guarantee.</w:t>
      </w:r>
    </w:p>
    <w:p w14:paraId="10A138C7"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140BE93C"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27FF6C74" w14:textId="77777777" w:rsidR="009E352D" w:rsidRPr="009E352D" w:rsidRDefault="009E352D" w:rsidP="009E352D">
      <w:pPr>
        <w:widowControl/>
        <w:shd w:val="clear" w:color="auto" w:fill="FFFFFF"/>
        <w:jc w:val="both"/>
        <w:rPr>
          <w:noProof/>
          <w:lang w:val="en-US"/>
        </w:rPr>
      </w:pPr>
      <w:bookmarkStart w:id="80" w:name="p36"/>
      <w:bookmarkStart w:id="81" w:name="p-683751"/>
      <w:bookmarkEnd w:id="80"/>
      <w:bookmarkEnd w:id="81"/>
      <w:r w:rsidRPr="009E352D">
        <w:rPr>
          <w:noProof/>
          <w:lang w:val="en-US"/>
        </w:rPr>
        <w:t>36. If a small alcoholic beverage brewery does not conform to the conditions referred to in Sub-paragraph 15.1, 15.2, or 15.4 of this Regulation, the procedures for the determination of the general guarantee referred to in this Regulation shall be applied.</w:t>
      </w:r>
    </w:p>
    <w:p w14:paraId="0CF066D3"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7DA56778" w14:textId="77777777" w:rsidR="009E352D" w:rsidRPr="009E352D" w:rsidRDefault="009E352D" w:rsidP="009E352D">
      <w:pPr>
        <w:widowControl/>
        <w:shd w:val="clear" w:color="auto" w:fill="FFFFFF"/>
        <w:jc w:val="both"/>
        <w:rPr>
          <w:noProof/>
          <w:lang w:val="en-US"/>
        </w:rPr>
      </w:pPr>
      <w:bookmarkStart w:id="82" w:name="p37"/>
      <w:bookmarkStart w:id="83" w:name="p-683752"/>
      <w:bookmarkEnd w:id="82"/>
      <w:bookmarkEnd w:id="83"/>
      <w:r w:rsidRPr="009E352D">
        <w:rPr>
          <w:noProof/>
          <w:lang w:val="en-US"/>
        </w:rPr>
        <w:t>37. In respect of the submitter of the guarantee for which the applied reduction of the general guarantee to be submitted has been revoked the State Revenue Service, within a year from the day of revocation, is not entitled to apply the reduction of the general guarantee to be submitted.</w:t>
      </w:r>
    </w:p>
    <w:p w14:paraId="4D7F56FC"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2938ED12" w14:textId="77777777" w:rsidR="009E352D" w:rsidRPr="009E352D" w:rsidRDefault="009E352D" w:rsidP="009E352D">
      <w:pPr>
        <w:widowControl/>
        <w:shd w:val="clear" w:color="auto" w:fill="FFFFFF"/>
        <w:jc w:val="both"/>
        <w:rPr>
          <w:noProof/>
          <w:lang w:val="en-US"/>
        </w:rPr>
      </w:pPr>
      <w:bookmarkStart w:id="84" w:name="p38"/>
      <w:bookmarkStart w:id="85" w:name="p-683753"/>
      <w:bookmarkEnd w:id="84"/>
      <w:bookmarkEnd w:id="85"/>
      <w:r w:rsidRPr="009E352D">
        <w:rPr>
          <w:noProof/>
          <w:lang w:val="en-US"/>
        </w:rPr>
        <w:t>38. The submitter of the guarantee shall, not later than from the day when the amount of the possible duty debt that has been calculated in accordance with the procedures referred to in Paragraph 31 of this Regulation exceeds the general guarantee submitted, not carry out activities which may cause an increase in the possible duty debt until the day when the general guarantee certificate with sufficient general guarantee to be submitted is issued or re-registered.</w:t>
      </w:r>
    </w:p>
    <w:p w14:paraId="07EB981F"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743782CC" w14:textId="77777777" w:rsidR="009E352D" w:rsidRPr="009E352D" w:rsidRDefault="009E352D" w:rsidP="009E352D">
      <w:pPr>
        <w:widowControl/>
        <w:shd w:val="clear" w:color="auto" w:fill="FFFFFF"/>
        <w:jc w:val="both"/>
        <w:rPr>
          <w:noProof/>
          <w:lang w:val="en-US"/>
        </w:rPr>
      </w:pPr>
      <w:bookmarkStart w:id="86" w:name="p39"/>
      <w:bookmarkStart w:id="87" w:name="p-683754"/>
      <w:bookmarkEnd w:id="86"/>
      <w:bookmarkEnd w:id="87"/>
      <w:r w:rsidRPr="009E352D">
        <w:rPr>
          <w:noProof/>
          <w:lang w:val="en-US"/>
        </w:rPr>
        <w:t>39. The submitter of the guarantee shall, not later than from the day when the possible duty debt exceeds the amount of the general guarantee indicated in the general guarantee certificate, not carry out activities which may cause an increase in the possible duty debt until the day when the general guarantee certificate with a sufficient amount of general guarantee to be submitted indicated therein is issued or re-registered.</w:t>
      </w:r>
    </w:p>
    <w:p w14:paraId="10A1CC64"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2A2ACA9B" w14:textId="77777777" w:rsidR="009E352D" w:rsidRPr="009E352D" w:rsidRDefault="009E352D" w:rsidP="009E352D">
      <w:pPr>
        <w:widowControl/>
        <w:shd w:val="clear" w:color="auto" w:fill="FFFFFF"/>
        <w:jc w:val="both"/>
        <w:rPr>
          <w:noProof/>
          <w:lang w:val="en-US"/>
        </w:rPr>
      </w:pPr>
      <w:bookmarkStart w:id="88" w:name="p40"/>
      <w:bookmarkStart w:id="89" w:name="p-683755"/>
      <w:bookmarkEnd w:id="88"/>
      <w:bookmarkEnd w:id="89"/>
      <w:r w:rsidRPr="009E352D">
        <w:rPr>
          <w:noProof/>
          <w:lang w:val="en-US"/>
        </w:rPr>
        <w:t>40. The submitter of the guarantee shall, within the next working day after receipt of a request from the State Revenue Service, provide the requested information on the use of the guarantee.</w:t>
      </w:r>
    </w:p>
    <w:p w14:paraId="46AB7194"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A31095E" w14:textId="77777777" w:rsidR="009E352D" w:rsidRPr="009E352D" w:rsidRDefault="009E352D" w:rsidP="009E352D">
      <w:pPr>
        <w:widowControl/>
        <w:shd w:val="clear" w:color="auto" w:fill="FFFFFF"/>
        <w:jc w:val="center"/>
        <w:rPr>
          <w:b/>
          <w:noProof/>
          <w:lang w:val="en-US"/>
        </w:rPr>
      </w:pPr>
      <w:bookmarkStart w:id="90" w:name="n4"/>
      <w:bookmarkStart w:id="91" w:name="n-683756"/>
      <w:bookmarkEnd w:id="90"/>
      <w:bookmarkEnd w:id="91"/>
      <w:r w:rsidRPr="009E352D">
        <w:rPr>
          <w:b/>
          <w:noProof/>
          <w:lang w:val="en-US"/>
        </w:rPr>
        <w:t>IV. Issuing, Re-registration, and Cancellation of a One-time Guarantee Certificate</w:t>
      </w:r>
    </w:p>
    <w:p w14:paraId="06412362"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0BF71DFA" w14:textId="77777777" w:rsidR="009E352D" w:rsidRPr="009E352D" w:rsidRDefault="009E352D" w:rsidP="009E352D">
      <w:pPr>
        <w:widowControl/>
        <w:shd w:val="clear" w:color="auto" w:fill="FFFFFF"/>
        <w:jc w:val="both"/>
        <w:rPr>
          <w:noProof/>
          <w:lang w:val="en-US"/>
        </w:rPr>
      </w:pPr>
      <w:bookmarkStart w:id="92" w:name="p41"/>
      <w:bookmarkStart w:id="93" w:name="p-683757"/>
      <w:bookmarkEnd w:id="92"/>
      <w:bookmarkEnd w:id="93"/>
      <w:r w:rsidRPr="009E352D">
        <w:rPr>
          <w:noProof/>
          <w:lang w:val="en-US"/>
        </w:rPr>
        <w:t>41. The amount of a one-time guarantee for covering the possible duty debt shall be determined by the submitter of the guarantee who is responsible for the one-time guarantee to cover the possible duty debt.</w:t>
      </w:r>
    </w:p>
    <w:p w14:paraId="2245BC37"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68524CE4" w14:textId="77777777" w:rsidR="009E352D" w:rsidRPr="009E352D" w:rsidRDefault="009E352D" w:rsidP="009E352D">
      <w:pPr>
        <w:widowControl/>
        <w:shd w:val="clear" w:color="auto" w:fill="FFFFFF"/>
        <w:jc w:val="both"/>
        <w:rPr>
          <w:noProof/>
          <w:lang w:val="en-US"/>
        </w:rPr>
      </w:pPr>
      <w:bookmarkStart w:id="94" w:name="p42"/>
      <w:bookmarkStart w:id="95" w:name="p-683758"/>
      <w:bookmarkEnd w:id="94"/>
      <w:bookmarkEnd w:id="95"/>
      <w:r w:rsidRPr="009E352D">
        <w:rPr>
          <w:noProof/>
          <w:lang w:val="en-US"/>
        </w:rPr>
        <w:t>42. The amount of a one-time guarantee shall be 100 per cent of the possible duty debt, upon moving excise goods within the scope of one transaction.</w:t>
      </w:r>
    </w:p>
    <w:p w14:paraId="385CA889"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55BA6436" w14:textId="77777777" w:rsidR="009E352D" w:rsidRPr="009E352D" w:rsidRDefault="009E352D" w:rsidP="009E352D">
      <w:pPr>
        <w:widowControl/>
        <w:shd w:val="clear" w:color="auto" w:fill="FFFFFF"/>
        <w:jc w:val="both"/>
        <w:rPr>
          <w:noProof/>
          <w:lang w:val="en-US"/>
        </w:rPr>
      </w:pPr>
      <w:bookmarkStart w:id="96" w:name="p43"/>
      <w:bookmarkStart w:id="97" w:name="p-683759"/>
      <w:bookmarkEnd w:id="96"/>
      <w:bookmarkEnd w:id="97"/>
      <w:r w:rsidRPr="009E352D">
        <w:rPr>
          <w:noProof/>
          <w:lang w:val="en-US"/>
        </w:rPr>
        <w:t>43. If a one-time guarantee has been registered for the receipt of excise goods, a one-time guarantee shall not be necessary for the receipt of the duty stamps provided for the labelling of these excise goods.</w:t>
      </w:r>
    </w:p>
    <w:p w14:paraId="6AA360A7"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18BFDC3C" w14:textId="77777777" w:rsidR="009E352D" w:rsidRPr="009E352D" w:rsidRDefault="009E352D" w:rsidP="009E352D">
      <w:pPr>
        <w:widowControl/>
        <w:shd w:val="clear" w:color="auto" w:fill="FFFFFF"/>
        <w:jc w:val="both"/>
        <w:rPr>
          <w:noProof/>
          <w:lang w:val="en-US"/>
        </w:rPr>
      </w:pPr>
      <w:bookmarkStart w:id="98" w:name="p44"/>
      <w:bookmarkStart w:id="99" w:name="p-683760"/>
      <w:bookmarkEnd w:id="98"/>
      <w:bookmarkEnd w:id="99"/>
      <w:r w:rsidRPr="009E352D">
        <w:rPr>
          <w:noProof/>
          <w:lang w:val="en-US"/>
        </w:rPr>
        <w:t>44. In order to receive or re-register a one-time guarantee certificate, the submitter of the guarantee shall submit a submission in accordance with Annex 4 to this Regulation and, if an insurance policy for the performance of liabilities or a guarantee from a credit institution is submitted for the guarantee, the relevant policy or guarantee shall be attached in the form of an electronic document.</w:t>
      </w:r>
    </w:p>
    <w:p w14:paraId="13709D0D"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6245B87D" w14:textId="77777777" w:rsidR="009E352D" w:rsidRPr="009E352D" w:rsidRDefault="009E352D" w:rsidP="009E352D">
      <w:pPr>
        <w:widowControl/>
        <w:shd w:val="clear" w:color="auto" w:fill="FFFFFF"/>
        <w:jc w:val="both"/>
        <w:rPr>
          <w:noProof/>
          <w:lang w:val="en-US"/>
        </w:rPr>
      </w:pPr>
      <w:bookmarkStart w:id="100" w:name="p45"/>
      <w:bookmarkStart w:id="101" w:name="p-774096"/>
      <w:bookmarkEnd w:id="100"/>
      <w:bookmarkEnd w:id="101"/>
      <w:r w:rsidRPr="009E352D">
        <w:rPr>
          <w:noProof/>
          <w:lang w:val="en-US"/>
        </w:rPr>
        <w:t>45. The State Revenue Service shall issue a one-time guarantee certificate (Annex 5) for two months.</w:t>
      </w:r>
    </w:p>
    <w:p w14:paraId="27C3792A"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110C0D5D"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166958BE" w14:textId="77777777" w:rsidR="009E352D" w:rsidRPr="009E352D" w:rsidRDefault="009E352D" w:rsidP="009E352D">
      <w:pPr>
        <w:widowControl/>
        <w:shd w:val="clear" w:color="auto" w:fill="FFFFFF"/>
        <w:jc w:val="both"/>
        <w:rPr>
          <w:noProof/>
          <w:lang w:val="en-US"/>
        </w:rPr>
      </w:pPr>
      <w:bookmarkStart w:id="102" w:name="p46"/>
      <w:bookmarkStart w:id="103" w:name="p-683762"/>
      <w:bookmarkEnd w:id="102"/>
      <w:bookmarkEnd w:id="103"/>
      <w:r w:rsidRPr="009E352D">
        <w:rPr>
          <w:noProof/>
          <w:lang w:val="en-US"/>
        </w:rPr>
        <w:t>46. In order to extinguish a guarantee, the submitter of the guarantee shall carry out the liabilities undertaken by the guarantee (pay the duty, submit the duty return) and submit a submission in accordance with Paragraph 4 of Annex 4 to this Regulation.</w:t>
      </w:r>
    </w:p>
    <w:p w14:paraId="627E2E17"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1DBB039F" w14:textId="77777777" w:rsidR="009E352D" w:rsidRPr="009E352D" w:rsidRDefault="009E352D" w:rsidP="009E352D">
      <w:pPr>
        <w:widowControl/>
        <w:shd w:val="clear" w:color="auto" w:fill="FFFFFF"/>
        <w:jc w:val="both"/>
        <w:rPr>
          <w:rFonts w:eastAsia="Times New Roman" w:cs="Times New Roman"/>
          <w:noProof/>
          <w:szCs w:val="24"/>
          <w:lang w:val="en-US"/>
        </w:rPr>
      </w:pPr>
      <w:bookmarkStart w:id="104" w:name="p46_1"/>
      <w:bookmarkStart w:id="105" w:name="p-774098"/>
      <w:bookmarkEnd w:id="104"/>
      <w:bookmarkEnd w:id="105"/>
      <w:r w:rsidRPr="009E352D">
        <w:rPr>
          <w:noProof/>
          <w:lang w:val="en-US"/>
        </w:rPr>
        <w:t>46.</w:t>
      </w:r>
      <w:r w:rsidRPr="009E352D">
        <w:rPr>
          <w:noProof/>
          <w:vertAlign w:val="superscript"/>
          <w:lang w:val="en-US"/>
        </w:rPr>
        <w:t xml:space="preserve">1 </w:t>
      </w:r>
      <w:r w:rsidRPr="009E352D">
        <w:rPr>
          <w:noProof/>
          <w:lang w:val="en-US"/>
        </w:rPr>
        <w:t>The State Revenue Service shall, within 10 working days after receipt of a relevant submission of the submitter of the guarantee, transfer the security deposit paid in for the receipt of the one-time guarantee certificate for the fulfilment of the duty liabilities undertaken with the guarantee.</w:t>
      </w:r>
    </w:p>
    <w:p w14:paraId="2A86A761"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0AD00C0F"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6A6B4A6D" w14:textId="77777777" w:rsidR="009E352D" w:rsidRPr="009E352D" w:rsidRDefault="009E352D" w:rsidP="009E352D">
      <w:pPr>
        <w:widowControl/>
        <w:shd w:val="clear" w:color="auto" w:fill="FFFFFF"/>
        <w:jc w:val="both"/>
        <w:rPr>
          <w:noProof/>
          <w:lang w:val="en-US"/>
        </w:rPr>
      </w:pPr>
      <w:bookmarkStart w:id="106" w:name="p47"/>
      <w:bookmarkStart w:id="107" w:name="p-774099"/>
      <w:bookmarkEnd w:id="106"/>
      <w:bookmarkEnd w:id="107"/>
      <w:r w:rsidRPr="009E352D">
        <w:rPr>
          <w:noProof/>
          <w:lang w:val="en-US"/>
        </w:rPr>
        <w:t>47. The State Revenue Service need not issue or re-register the one-time guarantee if the submitter of the guarantee has a duty debt (except for the cases when the deadlines for making the relevant payments have been extended in accordance with the procedures laid down in the laws and regulations governing taxes or if the decision on voluntary execution of late duty payments has been taken and the person fulfils the abovementioned duty debt obligations).</w:t>
      </w:r>
    </w:p>
    <w:p w14:paraId="31133388"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48ACAC84"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23632211" w14:textId="77777777" w:rsidR="009E352D" w:rsidRPr="009E352D" w:rsidRDefault="009E352D" w:rsidP="009E352D">
      <w:pPr>
        <w:widowControl/>
        <w:shd w:val="clear" w:color="auto" w:fill="FFFFFF"/>
        <w:jc w:val="both"/>
        <w:rPr>
          <w:noProof/>
          <w:lang w:val="en-US"/>
        </w:rPr>
      </w:pPr>
      <w:bookmarkStart w:id="108" w:name="p48"/>
      <w:bookmarkStart w:id="109" w:name="p-683764"/>
      <w:bookmarkEnd w:id="108"/>
      <w:bookmarkEnd w:id="109"/>
      <w:r w:rsidRPr="009E352D">
        <w:rPr>
          <w:noProof/>
          <w:lang w:val="en-US"/>
        </w:rPr>
        <w:t>48. The State Revenue Service shall not issue or re-register a one-time guarantee certificate if:</w:t>
      </w:r>
    </w:p>
    <w:p w14:paraId="2D1E9F0C" w14:textId="77777777" w:rsidR="009E352D" w:rsidRPr="009E352D" w:rsidRDefault="009E352D" w:rsidP="009E352D">
      <w:pPr>
        <w:widowControl/>
        <w:shd w:val="clear" w:color="auto" w:fill="FFFFFF"/>
        <w:ind w:firstLine="709"/>
        <w:jc w:val="both"/>
        <w:rPr>
          <w:noProof/>
          <w:lang w:val="en-US"/>
        </w:rPr>
      </w:pPr>
      <w:r w:rsidRPr="009E352D">
        <w:rPr>
          <w:noProof/>
          <w:lang w:val="en-US"/>
        </w:rPr>
        <w:t>48.1. the guarantee has not been submitted or the amount of the guarantee referred to in Paragraph 41 of this Regulation is less than the amount of the duty indicated in the submission;</w:t>
      </w:r>
    </w:p>
    <w:p w14:paraId="0AC86408" w14:textId="77777777" w:rsidR="009E352D" w:rsidRPr="009E352D" w:rsidRDefault="009E352D" w:rsidP="009E352D">
      <w:pPr>
        <w:widowControl/>
        <w:shd w:val="clear" w:color="auto" w:fill="FFFFFF"/>
        <w:ind w:firstLine="709"/>
        <w:jc w:val="both"/>
        <w:rPr>
          <w:noProof/>
          <w:lang w:val="en-US"/>
        </w:rPr>
      </w:pPr>
      <w:r w:rsidRPr="009E352D">
        <w:rPr>
          <w:noProof/>
          <w:lang w:val="en-US"/>
        </w:rPr>
        <w:t>48.2. the previous liabilities undertaken by the guarantee have not been extinguished;</w:t>
      </w:r>
    </w:p>
    <w:p w14:paraId="44B2441F" w14:textId="77777777" w:rsidR="009E352D" w:rsidRPr="009E352D" w:rsidRDefault="009E352D" w:rsidP="009E352D">
      <w:pPr>
        <w:widowControl/>
        <w:shd w:val="clear" w:color="auto" w:fill="FFFFFF"/>
        <w:ind w:firstLine="709"/>
        <w:jc w:val="both"/>
        <w:rPr>
          <w:noProof/>
          <w:lang w:val="en-US"/>
        </w:rPr>
      </w:pPr>
      <w:r w:rsidRPr="009E352D">
        <w:rPr>
          <w:noProof/>
          <w:lang w:val="en-US"/>
        </w:rPr>
        <w:t>48.3. the person who issued the guarantee has not acquired the status of a guarantor or has lost it.</w:t>
      </w:r>
    </w:p>
    <w:p w14:paraId="05EC4277" w14:textId="77777777" w:rsidR="009E352D" w:rsidRPr="009E352D" w:rsidRDefault="009E352D" w:rsidP="009E352D">
      <w:pPr>
        <w:widowControl/>
        <w:shd w:val="clear" w:color="auto" w:fill="FFFFFF"/>
        <w:ind w:left="709"/>
        <w:jc w:val="both"/>
        <w:rPr>
          <w:rFonts w:eastAsia="Times New Roman" w:cs="Times New Roman"/>
          <w:noProof/>
          <w:szCs w:val="24"/>
          <w:lang w:val="en-US" w:eastAsia="lv-LV"/>
        </w:rPr>
      </w:pPr>
    </w:p>
    <w:p w14:paraId="53BE839B" w14:textId="77777777" w:rsidR="009E352D" w:rsidRPr="009E352D" w:rsidRDefault="009E352D" w:rsidP="009E352D">
      <w:pPr>
        <w:widowControl/>
        <w:shd w:val="clear" w:color="auto" w:fill="FFFFFF"/>
        <w:jc w:val="both"/>
        <w:rPr>
          <w:noProof/>
          <w:lang w:val="en-US"/>
        </w:rPr>
      </w:pPr>
      <w:bookmarkStart w:id="110" w:name="p49"/>
      <w:bookmarkStart w:id="111" w:name="p-774100"/>
      <w:bookmarkEnd w:id="110"/>
      <w:bookmarkEnd w:id="111"/>
      <w:r w:rsidRPr="009E352D">
        <w:rPr>
          <w:noProof/>
          <w:lang w:val="en-US"/>
        </w:rPr>
        <w:t>49. The State Revenue Service shall cancel a one-time guarantee certificate if:</w:t>
      </w:r>
    </w:p>
    <w:p w14:paraId="4ECBA9E0" w14:textId="77777777" w:rsidR="009E352D" w:rsidRPr="009E352D" w:rsidRDefault="009E352D" w:rsidP="009E352D">
      <w:pPr>
        <w:widowControl/>
        <w:shd w:val="clear" w:color="auto" w:fill="FFFFFF"/>
        <w:ind w:firstLine="709"/>
        <w:jc w:val="both"/>
        <w:rPr>
          <w:noProof/>
          <w:lang w:val="en-US"/>
        </w:rPr>
      </w:pPr>
      <w:r w:rsidRPr="009E352D">
        <w:rPr>
          <w:noProof/>
          <w:lang w:val="en-US"/>
        </w:rPr>
        <w:t>49.1. a submission for the cancellation of the one-time guarantee certificate in accordance with Paragraph 4 of Annex 4 to this Regulation has been received from the person to whom the one-time guarantee certificate has been issued;</w:t>
      </w:r>
    </w:p>
    <w:p w14:paraId="7640C4AC" w14:textId="77777777" w:rsidR="009E352D" w:rsidRPr="009E352D" w:rsidRDefault="009E352D" w:rsidP="009E352D">
      <w:pPr>
        <w:widowControl/>
        <w:shd w:val="clear" w:color="auto" w:fill="FFFFFF"/>
        <w:ind w:firstLine="709"/>
        <w:jc w:val="both"/>
        <w:rPr>
          <w:noProof/>
          <w:lang w:val="en-US"/>
        </w:rPr>
      </w:pPr>
      <w:r w:rsidRPr="009E352D">
        <w:rPr>
          <w:noProof/>
          <w:lang w:val="en-US"/>
        </w:rPr>
        <w:t>49.2. the condition referred to in Paragraph 42 of this Regulation has been violated.</w:t>
      </w:r>
    </w:p>
    <w:p w14:paraId="2DC5F392"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1E1DEFE6"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7D890572" w14:textId="77777777" w:rsidR="009E352D" w:rsidRPr="009E352D" w:rsidRDefault="009E352D" w:rsidP="009E352D">
      <w:pPr>
        <w:widowControl/>
        <w:shd w:val="clear" w:color="auto" w:fill="FFFFFF"/>
        <w:jc w:val="both"/>
        <w:rPr>
          <w:noProof/>
          <w:lang w:val="en-US"/>
        </w:rPr>
      </w:pPr>
      <w:bookmarkStart w:id="112" w:name="p50"/>
      <w:bookmarkStart w:id="113" w:name="p-683766"/>
      <w:bookmarkEnd w:id="112"/>
      <w:bookmarkEnd w:id="113"/>
      <w:r w:rsidRPr="009E352D">
        <w:rPr>
          <w:noProof/>
          <w:lang w:val="en-US"/>
        </w:rPr>
        <w:t>50. The State Revenue Service may issue several one-time guarantee certificates at the same time if the total amount of the duty does not exceed the guarantee submitted.</w:t>
      </w:r>
    </w:p>
    <w:p w14:paraId="0CA2DDC7"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5F22DC67" w14:textId="77777777" w:rsidR="009E352D" w:rsidRPr="009E352D" w:rsidRDefault="009E352D" w:rsidP="009E352D">
      <w:pPr>
        <w:widowControl/>
        <w:shd w:val="clear" w:color="auto" w:fill="FFFFFF"/>
        <w:jc w:val="center"/>
        <w:rPr>
          <w:b/>
          <w:noProof/>
          <w:lang w:val="en-US"/>
        </w:rPr>
      </w:pPr>
      <w:bookmarkStart w:id="114" w:name="n5"/>
      <w:bookmarkStart w:id="115" w:name="n-683767"/>
      <w:bookmarkEnd w:id="114"/>
      <w:bookmarkEnd w:id="115"/>
      <w:r w:rsidRPr="009E352D">
        <w:rPr>
          <w:b/>
          <w:noProof/>
          <w:lang w:val="en-US"/>
        </w:rPr>
        <w:t>V. Security Deposit</w:t>
      </w:r>
    </w:p>
    <w:p w14:paraId="576E55B3"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3EDA9EA7" w14:textId="77777777" w:rsidR="009E352D" w:rsidRPr="009E352D" w:rsidRDefault="009E352D" w:rsidP="009E352D">
      <w:pPr>
        <w:widowControl/>
        <w:shd w:val="clear" w:color="auto" w:fill="FFFFFF"/>
        <w:jc w:val="both"/>
        <w:rPr>
          <w:noProof/>
          <w:lang w:val="en-US"/>
        </w:rPr>
      </w:pPr>
      <w:bookmarkStart w:id="116" w:name="p51"/>
      <w:bookmarkStart w:id="117" w:name="p-683768"/>
      <w:bookmarkEnd w:id="116"/>
      <w:bookmarkEnd w:id="117"/>
      <w:r w:rsidRPr="009E352D">
        <w:rPr>
          <w:noProof/>
          <w:lang w:val="en-US"/>
        </w:rPr>
        <w:t>51. If the submitter of the guarantee wishes to use a security deposit as the guarantee, it shall pay in an amount of money which is not less than the amount referred to in Paragraph 27 or 42 of this Regulation into the account stipulated by the State Revenue Service. The State Revenue Service shall record the amounts of the security deposit paid in.</w:t>
      </w:r>
    </w:p>
    <w:p w14:paraId="64053259"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6697DB0" w14:textId="77777777" w:rsidR="009E352D" w:rsidRPr="009E352D" w:rsidRDefault="009E352D" w:rsidP="009E352D">
      <w:pPr>
        <w:widowControl/>
        <w:shd w:val="clear" w:color="auto" w:fill="FFFFFF"/>
        <w:jc w:val="both"/>
        <w:rPr>
          <w:noProof/>
          <w:lang w:val="en-US"/>
        </w:rPr>
      </w:pPr>
      <w:bookmarkStart w:id="118" w:name="p52"/>
      <w:bookmarkStart w:id="119" w:name="p-774101"/>
      <w:bookmarkEnd w:id="118"/>
      <w:bookmarkEnd w:id="119"/>
      <w:r w:rsidRPr="009E352D">
        <w:rPr>
          <w:noProof/>
          <w:lang w:val="en-US"/>
        </w:rPr>
        <w:t>52. If it is not intended to use the paid-in security deposit as a guarantee henceforth and the liabilities referred to in Paragraph 46 of this Regulation have been fulfilled, the State Revenue Service shall, within 10 working days after receipt of a submission of the submitter of the guarantee, transfer the security deposit paid in for the receipt of the one-time guarantee certificate in the following order:</w:t>
      </w:r>
    </w:p>
    <w:p w14:paraId="08079E5C" w14:textId="77777777" w:rsidR="009E352D" w:rsidRPr="009E352D" w:rsidRDefault="009E352D" w:rsidP="009E352D">
      <w:pPr>
        <w:widowControl/>
        <w:shd w:val="clear" w:color="auto" w:fill="FFFFFF"/>
        <w:ind w:firstLine="709"/>
        <w:jc w:val="both"/>
        <w:rPr>
          <w:noProof/>
          <w:lang w:val="en-US"/>
        </w:rPr>
      </w:pPr>
      <w:r w:rsidRPr="009E352D">
        <w:rPr>
          <w:noProof/>
          <w:lang w:val="en-US"/>
        </w:rPr>
        <w:t>52.1. for covering the duty debt;</w:t>
      </w:r>
    </w:p>
    <w:p w14:paraId="2752E599" w14:textId="77777777" w:rsidR="009E352D" w:rsidRPr="009E352D" w:rsidRDefault="009E352D" w:rsidP="009E352D">
      <w:pPr>
        <w:widowControl/>
        <w:shd w:val="clear" w:color="auto" w:fill="FFFFFF"/>
        <w:ind w:firstLine="709"/>
        <w:jc w:val="both"/>
        <w:rPr>
          <w:noProof/>
          <w:lang w:val="en-US"/>
        </w:rPr>
      </w:pPr>
      <w:r w:rsidRPr="009E352D">
        <w:rPr>
          <w:noProof/>
          <w:lang w:val="en-US"/>
        </w:rPr>
        <w:t>52.2. for the payments of the duty the deadlines for the payment of which have been extended in accordance with the procedures laid down in the laws and regulations or the decision on voluntary execution of late duty payments has been taken;</w:t>
      </w:r>
    </w:p>
    <w:p w14:paraId="323EDE92" w14:textId="77777777" w:rsidR="009E352D" w:rsidRPr="009E352D" w:rsidRDefault="009E352D" w:rsidP="009E352D">
      <w:pPr>
        <w:widowControl/>
        <w:shd w:val="clear" w:color="auto" w:fill="FFFFFF"/>
        <w:ind w:firstLine="709"/>
        <w:jc w:val="both"/>
        <w:rPr>
          <w:noProof/>
          <w:lang w:val="en-US"/>
        </w:rPr>
      </w:pPr>
      <w:r w:rsidRPr="009E352D">
        <w:rPr>
          <w:noProof/>
          <w:lang w:val="en-US"/>
        </w:rPr>
        <w:t>52.3. for covering the debts of other taxes or State fee payments;</w:t>
      </w:r>
    </w:p>
    <w:p w14:paraId="30ED6586" w14:textId="77777777" w:rsidR="009E352D" w:rsidRPr="009E352D" w:rsidRDefault="009E352D" w:rsidP="009E352D">
      <w:pPr>
        <w:widowControl/>
        <w:shd w:val="clear" w:color="auto" w:fill="FFFFFF"/>
        <w:ind w:firstLine="709"/>
        <w:jc w:val="both"/>
        <w:rPr>
          <w:noProof/>
          <w:lang w:val="en-US"/>
        </w:rPr>
      </w:pPr>
      <w:r w:rsidRPr="009E352D">
        <w:rPr>
          <w:noProof/>
          <w:lang w:val="en-US"/>
        </w:rPr>
        <w:t>52.4. for the subsequent payments of the duty;</w:t>
      </w:r>
    </w:p>
    <w:p w14:paraId="1E5CA165" w14:textId="77777777" w:rsidR="009E352D" w:rsidRPr="009E352D" w:rsidRDefault="009E352D" w:rsidP="009E352D">
      <w:pPr>
        <w:widowControl/>
        <w:shd w:val="clear" w:color="auto" w:fill="FFFFFF"/>
        <w:ind w:firstLine="709"/>
        <w:jc w:val="both"/>
        <w:rPr>
          <w:noProof/>
          <w:lang w:val="en-US"/>
        </w:rPr>
      </w:pPr>
      <w:r w:rsidRPr="009E352D">
        <w:rPr>
          <w:noProof/>
          <w:lang w:val="en-US"/>
        </w:rPr>
        <w:t>52.5. to the account indicated by the submitter of the guarantee.</w:t>
      </w:r>
    </w:p>
    <w:p w14:paraId="62A85FC1"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706E5490"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53AF1644" w14:textId="77777777" w:rsidR="009E352D" w:rsidRPr="009E352D" w:rsidRDefault="009E352D" w:rsidP="009E352D">
      <w:pPr>
        <w:widowControl/>
        <w:shd w:val="clear" w:color="auto" w:fill="FFFFFF"/>
        <w:jc w:val="both"/>
        <w:rPr>
          <w:noProof/>
          <w:lang w:val="en-US"/>
        </w:rPr>
      </w:pPr>
      <w:bookmarkStart w:id="120" w:name="p53"/>
      <w:bookmarkStart w:id="121" w:name="p-683770"/>
      <w:bookmarkEnd w:id="120"/>
      <w:bookmarkEnd w:id="121"/>
      <w:r w:rsidRPr="009E352D">
        <w:rPr>
          <w:noProof/>
          <w:lang w:val="en-US"/>
        </w:rPr>
        <w:t>53. The contributions accumulated in the account of the security deposit which are not used as a guarantee and the liabilities of the duty applicable to which have been carried out shall be transferred into the account of the State budget revenues in the following cases:</w:t>
      </w:r>
    </w:p>
    <w:p w14:paraId="7EF61593" w14:textId="77777777" w:rsidR="009E352D" w:rsidRPr="009E352D" w:rsidRDefault="009E352D" w:rsidP="009E352D">
      <w:pPr>
        <w:widowControl/>
        <w:shd w:val="clear" w:color="auto" w:fill="FFFFFF"/>
        <w:ind w:left="709"/>
        <w:jc w:val="both"/>
        <w:rPr>
          <w:noProof/>
          <w:lang w:val="en-US"/>
        </w:rPr>
      </w:pPr>
      <w:r w:rsidRPr="009E352D">
        <w:rPr>
          <w:noProof/>
          <w:lang w:val="en-US"/>
        </w:rPr>
        <w:t>53.1. a natural person has deceased;</w:t>
      </w:r>
    </w:p>
    <w:p w14:paraId="41A6B7AA" w14:textId="77777777" w:rsidR="009E352D" w:rsidRPr="009E352D" w:rsidRDefault="009E352D" w:rsidP="009E352D">
      <w:pPr>
        <w:widowControl/>
        <w:shd w:val="clear" w:color="auto" w:fill="FFFFFF"/>
        <w:ind w:left="709"/>
        <w:jc w:val="both"/>
        <w:rPr>
          <w:noProof/>
          <w:lang w:val="en-US"/>
        </w:rPr>
      </w:pPr>
      <w:r w:rsidRPr="009E352D">
        <w:rPr>
          <w:noProof/>
          <w:lang w:val="en-US"/>
        </w:rPr>
        <w:t>53.2. a legal person has been liquidated (excluded from the Commercial Register of the Enterprise Register).</w:t>
      </w:r>
    </w:p>
    <w:p w14:paraId="33E0D9FD" w14:textId="77777777" w:rsidR="009E352D" w:rsidRPr="009E352D" w:rsidRDefault="009E352D" w:rsidP="009E352D">
      <w:pPr>
        <w:widowControl/>
        <w:shd w:val="clear" w:color="auto" w:fill="FFFFFF"/>
        <w:ind w:left="709"/>
        <w:jc w:val="both"/>
        <w:rPr>
          <w:rFonts w:eastAsia="Times New Roman" w:cs="Times New Roman"/>
          <w:noProof/>
          <w:szCs w:val="24"/>
          <w:lang w:val="en-US" w:eastAsia="lv-LV"/>
        </w:rPr>
      </w:pPr>
    </w:p>
    <w:p w14:paraId="54178198" w14:textId="77777777" w:rsidR="009E352D" w:rsidRPr="009E352D" w:rsidRDefault="009E352D" w:rsidP="009E352D">
      <w:pPr>
        <w:widowControl/>
        <w:shd w:val="clear" w:color="auto" w:fill="FFFFFF"/>
        <w:jc w:val="both"/>
        <w:rPr>
          <w:noProof/>
          <w:lang w:val="en-US"/>
        </w:rPr>
      </w:pPr>
      <w:bookmarkStart w:id="122" w:name="p54"/>
      <w:bookmarkStart w:id="123" w:name="p-774102"/>
      <w:bookmarkEnd w:id="122"/>
      <w:bookmarkEnd w:id="123"/>
      <w:r w:rsidRPr="009E352D">
        <w:rPr>
          <w:noProof/>
          <w:lang w:val="en-US"/>
        </w:rPr>
        <w:t>54. The State Revenue Service shall use the security deposit paid in for the receipt of the general guarantee certificate in accordance with the procedures referred to in Paragraphs 67, 69, 70, and 72 of this Regulation.</w:t>
      </w:r>
    </w:p>
    <w:p w14:paraId="24D39763"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64636B68"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551C68B2" w14:textId="77777777" w:rsidR="009E352D" w:rsidRPr="009E352D" w:rsidRDefault="009E352D" w:rsidP="009E352D">
      <w:pPr>
        <w:widowControl/>
        <w:shd w:val="clear" w:color="auto" w:fill="FFFFFF"/>
        <w:jc w:val="both"/>
        <w:rPr>
          <w:noProof/>
          <w:lang w:val="en-US"/>
        </w:rPr>
      </w:pPr>
      <w:bookmarkStart w:id="124" w:name="p55"/>
      <w:bookmarkStart w:id="125" w:name="p-683772"/>
      <w:bookmarkEnd w:id="124"/>
      <w:bookmarkEnd w:id="125"/>
      <w:r w:rsidRPr="009E352D">
        <w:rPr>
          <w:noProof/>
          <w:lang w:val="en-US"/>
        </w:rPr>
        <w:t>55. After execution of the conditions referred to in Paragraph 54 of this Regulation the State Revenue Service shall, within 10 working days after receipt of a submission of the submitter of the guarantee, transfer the security deposit paid in for the receipt of the general guarantee certificate in accordance with the procedures referred to in Paragraph 52 of this Regulation.</w:t>
      </w:r>
    </w:p>
    <w:p w14:paraId="3DE94E6E"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A729CAA" w14:textId="77777777" w:rsidR="009E352D" w:rsidRPr="009E352D" w:rsidRDefault="009E352D" w:rsidP="009E352D">
      <w:pPr>
        <w:widowControl/>
        <w:shd w:val="clear" w:color="auto" w:fill="FFFFFF"/>
        <w:jc w:val="both"/>
        <w:rPr>
          <w:noProof/>
          <w:lang w:val="en-US"/>
        </w:rPr>
      </w:pPr>
      <w:bookmarkStart w:id="126" w:name="p56"/>
      <w:bookmarkStart w:id="127" w:name="p-683773"/>
      <w:bookmarkEnd w:id="126"/>
      <w:bookmarkEnd w:id="127"/>
      <w:r w:rsidRPr="009E352D">
        <w:rPr>
          <w:noProof/>
          <w:lang w:val="en-US"/>
        </w:rPr>
        <w:t>56. If, within a year after extinguishing of the guarantee or ceasing of validity of the general guarantee certificate, a submission of the submitter of the guarantee has not been received, the State Revenue Service shall transfer the paid-in security deposit in accordance with the procedures referred to in Paragraph 52 of this Regulation or transfer into the account of the State budget revenues if the conditions referred to in Paragraph 53 of this Regulation set in.</w:t>
      </w:r>
    </w:p>
    <w:p w14:paraId="59F10344"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E173BEC" w14:textId="77777777" w:rsidR="009E352D" w:rsidRPr="009E352D" w:rsidRDefault="009E352D" w:rsidP="009E352D">
      <w:pPr>
        <w:widowControl/>
        <w:shd w:val="clear" w:color="auto" w:fill="FFFFFF"/>
        <w:jc w:val="center"/>
        <w:rPr>
          <w:b/>
          <w:noProof/>
          <w:lang w:val="en-US"/>
        </w:rPr>
      </w:pPr>
      <w:bookmarkStart w:id="128" w:name="n6"/>
      <w:bookmarkStart w:id="129" w:name="n-683774"/>
      <w:bookmarkEnd w:id="128"/>
      <w:bookmarkEnd w:id="129"/>
      <w:r w:rsidRPr="009E352D">
        <w:rPr>
          <w:b/>
          <w:noProof/>
          <w:lang w:val="en-US"/>
        </w:rPr>
        <w:t>VI. Granting and Cancellation of the Status of a Guarantor</w:t>
      </w:r>
    </w:p>
    <w:p w14:paraId="2C6275A6"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58481B86" w14:textId="77777777" w:rsidR="009E352D" w:rsidRPr="009E352D" w:rsidRDefault="009E352D" w:rsidP="009E352D">
      <w:pPr>
        <w:widowControl/>
        <w:shd w:val="clear" w:color="auto" w:fill="FFFFFF"/>
        <w:jc w:val="both"/>
        <w:rPr>
          <w:noProof/>
          <w:lang w:val="en-US"/>
        </w:rPr>
      </w:pPr>
      <w:bookmarkStart w:id="130" w:name="p57"/>
      <w:bookmarkStart w:id="131" w:name="p-683775"/>
      <w:bookmarkEnd w:id="130"/>
      <w:bookmarkEnd w:id="131"/>
      <w:r w:rsidRPr="009E352D">
        <w:rPr>
          <w:noProof/>
          <w:lang w:val="en-US"/>
        </w:rPr>
        <w:t>57. A credit institution or an insurer which wishes to acquire the status of a guarantor shall submit a submission for the granting of the status of a guarantor. The date of issuance and registration number of the licence (permit) for the operation of a credit institution or an insurance licence for the operation of an insurer shall be indicated in the submission.</w:t>
      </w:r>
    </w:p>
    <w:p w14:paraId="6154C2B0"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BBDC011" w14:textId="77777777" w:rsidR="009E352D" w:rsidRPr="009E352D" w:rsidRDefault="009E352D" w:rsidP="009E352D">
      <w:pPr>
        <w:widowControl/>
        <w:shd w:val="clear" w:color="auto" w:fill="FFFFFF"/>
        <w:jc w:val="both"/>
        <w:rPr>
          <w:noProof/>
          <w:lang w:val="en-US"/>
        </w:rPr>
      </w:pPr>
      <w:bookmarkStart w:id="132" w:name="p58"/>
      <w:bookmarkStart w:id="133" w:name="p-683776"/>
      <w:bookmarkEnd w:id="132"/>
      <w:bookmarkEnd w:id="133"/>
      <w:r w:rsidRPr="009E352D">
        <w:rPr>
          <w:noProof/>
          <w:lang w:val="en-US"/>
        </w:rPr>
        <w:t>58. The State Revenue Service shall grant the status of a guarantor to a credit institution or an insurer if:</w:t>
      </w:r>
    </w:p>
    <w:p w14:paraId="097E15C2" w14:textId="77777777" w:rsidR="009E352D" w:rsidRPr="009E352D" w:rsidRDefault="009E352D" w:rsidP="009E352D">
      <w:pPr>
        <w:widowControl/>
        <w:shd w:val="clear" w:color="auto" w:fill="FFFFFF"/>
        <w:ind w:firstLine="709"/>
        <w:jc w:val="both"/>
        <w:rPr>
          <w:noProof/>
          <w:lang w:val="en-US"/>
        </w:rPr>
      </w:pPr>
      <w:r w:rsidRPr="009E352D">
        <w:rPr>
          <w:noProof/>
          <w:lang w:val="en-US"/>
        </w:rPr>
        <w:t>58.1. the issued licence (permit) for the operation of a credit institution or insurance licence for the operation of an insurer gives the right to issue an insurance policy for the performance of liabilities or a guarantee from a credit institution;</w:t>
      </w:r>
    </w:p>
    <w:p w14:paraId="45157530" w14:textId="77777777" w:rsidR="009E352D" w:rsidRPr="009E352D" w:rsidRDefault="009E352D" w:rsidP="009E352D">
      <w:pPr>
        <w:widowControl/>
        <w:shd w:val="clear" w:color="auto" w:fill="FFFFFF"/>
        <w:ind w:firstLine="709"/>
        <w:jc w:val="both"/>
        <w:rPr>
          <w:noProof/>
          <w:lang w:val="en-US"/>
        </w:rPr>
      </w:pPr>
      <w:r w:rsidRPr="009E352D">
        <w:rPr>
          <w:noProof/>
          <w:lang w:val="en-US"/>
        </w:rPr>
        <w:t>58.2. the status of an insurer has not been cancelled for a credit institution or an insurer within a year prior to submitting the submission for the granting of the status of an insurer (except for the case referred to in Sub-paragraph 59.3 of this Regulation).</w:t>
      </w:r>
    </w:p>
    <w:p w14:paraId="633D97BD" w14:textId="77777777" w:rsidR="009E352D" w:rsidRPr="009E352D" w:rsidRDefault="009E352D" w:rsidP="009E352D">
      <w:pPr>
        <w:widowControl/>
        <w:shd w:val="clear" w:color="auto" w:fill="FFFFFF"/>
        <w:ind w:left="709"/>
        <w:jc w:val="both"/>
        <w:rPr>
          <w:rFonts w:eastAsia="Times New Roman" w:cs="Times New Roman"/>
          <w:noProof/>
          <w:szCs w:val="24"/>
          <w:lang w:val="en-US" w:eastAsia="lv-LV"/>
        </w:rPr>
      </w:pPr>
    </w:p>
    <w:p w14:paraId="4CF31DAD" w14:textId="77777777" w:rsidR="009E352D" w:rsidRPr="009E352D" w:rsidRDefault="009E352D" w:rsidP="009E352D">
      <w:pPr>
        <w:widowControl/>
        <w:shd w:val="clear" w:color="auto" w:fill="FFFFFF"/>
        <w:jc w:val="both"/>
        <w:rPr>
          <w:noProof/>
          <w:lang w:val="en-US"/>
        </w:rPr>
      </w:pPr>
      <w:bookmarkStart w:id="134" w:name="p59"/>
      <w:bookmarkStart w:id="135" w:name="p-683777"/>
      <w:bookmarkEnd w:id="134"/>
      <w:bookmarkEnd w:id="135"/>
      <w:r w:rsidRPr="009E352D">
        <w:rPr>
          <w:noProof/>
          <w:lang w:val="en-US"/>
        </w:rPr>
        <w:t>59. The State Revenue Service shall cancel the status of an insurer if:</w:t>
      </w:r>
    </w:p>
    <w:p w14:paraId="25C664E5" w14:textId="77777777" w:rsidR="009E352D" w:rsidRPr="009E352D" w:rsidRDefault="009E352D" w:rsidP="009E352D">
      <w:pPr>
        <w:widowControl/>
        <w:shd w:val="clear" w:color="auto" w:fill="FFFFFF"/>
        <w:ind w:firstLine="709"/>
        <w:jc w:val="both"/>
        <w:rPr>
          <w:noProof/>
          <w:lang w:val="en-US"/>
        </w:rPr>
      </w:pPr>
      <w:r w:rsidRPr="009E352D">
        <w:rPr>
          <w:noProof/>
          <w:lang w:val="en-US"/>
        </w:rPr>
        <w:t>59.1. the issued licence (permit) for the operation of a credit institution or the insurance licence issued for the operation of an insurer is no longer valid;</w:t>
      </w:r>
    </w:p>
    <w:p w14:paraId="47196003" w14:textId="77777777" w:rsidR="009E352D" w:rsidRPr="009E352D" w:rsidRDefault="009E352D" w:rsidP="009E352D">
      <w:pPr>
        <w:widowControl/>
        <w:shd w:val="clear" w:color="auto" w:fill="FFFFFF"/>
        <w:ind w:firstLine="709"/>
        <w:jc w:val="both"/>
        <w:rPr>
          <w:noProof/>
          <w:lang w:val="en-US"/>
        </w:rPr>
      </w:pPr>
      <w:r w:rsidRPr="009E352D">
        <w:rPr>
          <w:noProof/>
          <w:lang w:val="en-US"/>
        </w:rPr>
        <w:t>59.2. the insurer does not perform the liabilities of the insurer;</w:t>
      </w:r>
    </w:p>
    <w:p w14:paraId="33851D1F" w14:textId="77777777" w:rsidR="009E352D" w:rsidRPr="009E352D" w:rsidRDefault="009E352D" w:rsidP="009E352D">
      <w:pPr>
        <w:widowControl/>
        <w:shd w:val="clear" w:color="auto" w:fill="FFFFFF"/>
        <w:ind w:firstLine="709"/>
        <w:jc w:val="both"/>
        <w:rPr>
          <w:noProof/>
          <w:lang w:val="en-US"/>
        </w:rPr>
      </w:pPr>
      <w:r w:rsidRPr="009E352D">
        <w:rPr>
          <w:noProof/>
          <w:lang w:val="en-US"/>
        </w:rPr>
        <w:t>59.3. the submission for the cancellation of the status of an insurer has been received by the State Revenue Service from the insurer.</w:t>
      </w:r>
    </w:p>
    <w:p w14:paraId="14BAF36C" w14:textId="77777777" w:rsidR="009E352D" w:rsidRPr="009E352D" w:rsidRDefault="009E352D" w:rsidP="009E352D">
      <w:pPr>
        <w:widowControl/>
        <w:shd w:val="clear" w:color="auto" w:fill="FFFFFF"/>
        <w:ind w:left="709"/>
        <w:jc w:val="both"/>
        <w:rPr>
          <w:rFonts w:eastAsia="Times New Roman" w:cs="Times New Roman"/>
          <w:noProof/>
          <w:szCs w:val="24"/>
          <w:lang w:val="en-US" w:eastAsia="lv-LV"/>
        </w:rPr>
      </w:pPr>
    </w:p>
    <w:p w14:paraId="631942CF" w14:textId="77777777" w:rsidR="009E352D" w:rsidRPr="009E352D" w:rsidRDefault="009E352D" w:rsidP="009E352D">
      <w:pPr>
        <w:widowControl/>
        <w:shd w:val="clear" w:color="auto" w:fill="FFFFFF"/>
        <w:jc w:val="both"/>
        <w:rPr>
          <w:noProof/>
          <w:lang w:val="en-US"/>
        </w:rPr>
      </w:pPr>
      <w:bookmarkStart w:id="136" w:name="p60"/>
      <w:bookmarkStart w:id="137" w:name="p-683778"/>
      <w:bookmarkEnd w:id="136"/>
      <w:bookmarkEnd w:id="137"/>
      <w:r w:rsidRPr="009E352D">
        <w:rPr>
          <w:noProof/>
          <w:lang w:val="en-US"/>
        </w:rPr>
        <w:t>60. Cancellation of the status of a guarantor shall not affect the validity of the issued insurance policies for the performance of liabilities or guarantees from a credit institution and the liabilities undertaken thereby.</w:t>
      </w:r>
    </w:p>
    <w:p w14:paraId="5B24F177"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3503C25" w14:textId="77777777" w:rsidR="009E352D" w:rsidRPr="009E352D" w:rsidRDefault="009E352D" w:rsidP="009E352D">
      <w:pPr>
        <w:widowControl/>
        <w:shd w:val="clear" w:color="auto" w:fill="FFFFFF"/>
        <w:jc w:val="both"/>
        <w:rPr>
          <w:noProof/>
          <w:lang w:val="en-US"/>
        </w:rPr>
      </w:pPr>
      <w:bookmarkStart w:id="138" w:name="p61"/>
      <w:bookmarkStart w:id="139" w:name="p-683779"/>
      <w:bookmarkEnd w:id="138"/>
      <w:bookmarkEnd w:id="139"/>
      <w:r w:rsidRPr="009E352D">
        <w:rPr>
          <w:noProof/>
          <w:lang w:val="en-US"/>
        </w:rPr>
        <w:t>61. Credit institutions and insurers shall issue guarantees and insurance policies in the form of an electronic document in accordance with Annexes 6, 7, 8, and 9 to this Regulation for a time period not exceeding 12 months from the day of entering into effect of the relevant document.</w:t>
      </w:r>
    </w:p>
    <w:p w14:paraId="28203015"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75E16AE5" w14:textId="77777777" w:rsidR="009E352D" w:rsidRPr="009E352D" w:rsidRDefault="009E352D" w:rsidP="009E352D">
      <w:pPr>
        <w:widowControl/>
        <w:shd w:val="clear" w:color="auto" w:fill="FFFFFF"/>
        <w:jc w:val="both"/>
        <w:rPr>
          <w:noProof/>
          <w:lang w:val="en-US"/>
        </w:rPr>
      </w:pPr>
      <w:bookmarkStart w:id="140" w:name="p62"/>
      <w:bookmarkStart w:id="141" w:name="p-683780"/>
      <w:bookmarkEnd w:id="140"/>
      <w:bookmarkEnd w:id="141"/>
      <w:r w:rsidRPr="009E352D">
        <w:rPr>
          <w:noProof/>
          <w:lang w:val="en-US"/>
        </w:rPr>
        <w:t>62. A guarantor may reduce the guarantee or the term of validity of the guarantee, cancel it, or take over the liabilities of another guarantee, informing the State Revenue Service thereof.</w:t>
      </w:r>
    </w:p>
    <w:p w14:paraId="63CEC827"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EE16ED7" w14:textId="77777777" w:rsidR="009E352D" w:rsidRPr="009E352D" w:rsidRDefault="009E352D" w:rsidP="009E352D">
      <w:pPr>
        <w:widowControl/>
        <w:shd w:val="clear" w:color="auto" w:fill="FFFFFF"/>
        <w:jc w:val="both"/>
        <w:rPr>
          <w:noProof/>
          <w:lang w:val="en-US"/>
        </w:rPr>
      </w:pPr>
      <w:bookmarkStart w:id="142" w:name="p63"/>
      <w:bookmarkStart w:id="143" w:name="p-774103"/>
      <w:bookmarkEnd w:id="142"/>
      <w:bookmarkEnd w:id="143"/>
      <w:r w:rsidRPr="009E352D">
        <w:rPr>
          <w:noProof/>
          <w:lang w:val="en-US"/>
        </w:rPr>
        <w:t>63. The State Revenue Service shall, within five working days after taking over of the liabilities referred to in Paragraph 62 of this Regulation, extinguish the previous guarantee in the amount indicated in the insurance policy for the performance of liabilities or the guarantee from a credit institution.</w:t>
      </w:r>
    </w:p>
    <w:p w14:paraId="7965EC71"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562CB00C"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B6AA616" w14:textId="77777777" w:rsidR="009E352D" w:rsidRPr="009E352D" w:rsidRDefault="009E352D" w:rsidP="009E352D">
      <w:pPr>
        <w:widowControl/>
        <w:shd w:val="clear" w:color="auto" w:fill="FFFFFF"/>
        <w:jc w:val="center"/>
        <w:rPr>
          <w:b/>
          <w:noProof/>
          <w:lang w:val="en-US"/>
        </w:rPr>
      </w:pPr>
      <w:bookmarkStart w:id="144" w:name="n7"/>
      <w:bookmarkStart w:id="145" w:name="n-683782"/>
      <w:bookmarkEnd w:id="144"/>
      <w:bookmarkEnd w:id="145"/>
      <w:r w:rsidRPr="009E352D">
        <w:rPr>
          <w:b/>
          <w:noProof/>
          <w:lang w:val="en-US"/>
        </w:rPr>
        <w:t>VII. Use of the Guarantee</w:t>
      </w:r>
    </w:p>
    <w:p w14:paraId="157258C9"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5EC4D2BC" w14:textId="77777777" w:rsidR="009E352D" w:rsidRPr="009E352D" w:rsidRDefault="009E352D" w:rsidP="009E352D">
      <w:pPr>
        <w:widowControl/>
        <w:shd w:val="clear" w:color="auto" w:fill="FFFFFF"/>
        <w:jc w:val="both"/>
        <w:rPr>
          <w:noProof/>
          <w:lang w:val="en-US"/>
        </w:rPr>
      </w:pPr>
      <w:bookmarkStart w:id="146" w:name="p64"/>
      <w:bookmarkStart w:id="147" w:name="p-683783"/>
      <w:bookmarkEnd w:id="146"/>
      <w:bookmarkEnd w:id="147"/>
      <w:r w:rsidRPr="009E352D">
        <w:rPr>
          <w:noProof/>
          <w:lang w:val="en-US"/>
        </w:rPr>
        <w:t>64. If different types of guarantee are used for the guarantee, the guarantee for the payment of the duty debt shall be used in the following order:</w:t>
      </w:r>
    </w:p>
    <w:p w14:paraId="3FD56D95" w14:textId="77777777" w:rsidR="009E352D" w:rsidRPr="009E352D" w:rsidRDefault="009E352D" w:rsidP="009E352D">
      <w:pPr>
        <w:widowControl/>
        <w:shd w:val="clear" w:color="auto" w:fill="FFFFFF"/>
        <w:ind w:left="709"/>
        <w:jc w:val="both"/>
        <w:rPr>
          <w:noProof/>
          <w:lang w:val="en-US"/>
        </w:rPr>
      </w:pPr>
      <w:r w:rsidRPr="009E352D">
        <w:rPr>
          <w:noProof/>
          <w:lang w:val="en-US"/>
        </w:rPr>
        <w:t>64.1. the security deposit paid in;</w:t>
      </w:r>
    </w:p>
    <w:p w14:paraId="79D9CD8F" w14:textId="77777777" w:rsidR="009E352D" w:rsidRPr="009E352D" w:rsidRDefault="009E352D" w:rsidP="009E352D">
      <w:pPr>
        <w:widowControl/>
        <w:shd w:val="clear" w:color="auto" w:fill="FFFFFF"/>
        <w:ind w:left="709"/>
        <w:jc w:val="both"/>
        <w:rPr>
          <w:noProof/>
          <w:lang w:val="en-US"/>
        </w:rPr>
      </w:pPr>
      <w:r w:rsidRPr="009E352D">
        <w:rPr>
          <w:noProof/>
          <w:lang w:val="en-US"/>
        </w:rPr>
        <w:t>64.2. the insurance policy for the performance of liabilities or the guarantee from a credit institution.</w:t>
      </w:r>
    </w:p>
    <w:p w14:paraId="33AFDE63" w14:textId="77777777" w:rsidR="009E352D" w:rsidRPr="009E352D" w:rsidRDefault="009E352D" w:rsidP="009E352D">
      <w:pPr>
        <w:widowControl/>
        <w:shd w:val="clear" w:color="auto" w:fill="FFFFFF"/>
        <w:ind w:left="709"/>
        <w:jc w:val="both"/>
        <w:rPr>
          <w:rFonts w:eastAsia="Times New Roman" w:cs="Times New Roman"/>
          <w:noProof/>
          <w:szCs w:val="24"/>
          <w:lang w:val="en-US" w:eastAsia="lv-LV"/>
        </w:rPr>
      </w:pPr>
    </w:p>
    <w:p w14:paraId="7CF3441E" w14:textId="77777777" w:rsidR="009E352D" w:rsidRPr="009E352D" w:rsidRDefault="009E352D" w:rsidP="009E352D">
      <w:pPr>
        <w:widowControl/>
        <w:shd w:val="clear" w:color="auto" w:fill="FFFFFF"/>
        <w:jc w:val="both"/>
        <w:rPr>
          <w:noProof/>
          <w:lang w:val="en-US"/>
        </w:rPr>
      </w:pPr>
      <w:bookmarkStart w:id="148" w:name="p65"/>
      <w:bookmarkStart w:id="149" w:name="p-683784"/>
      <w:bookmarkEnd w:id="148"/>
      <w:bookmarkEnd w:id="149"/>
      <w:r w:rsidRPr="009E352D">
        <w:rPr>
          <w:noProof/>
          <w:lang w:val="en-US"/>
        </w:rPr>
        <w:t>65. If the guarantee certificate has been issued, using guarantees of several guarantors or insurance policies for the performance of liabilities, the duty debt shall be covered by proportional division of the amount of the duty debt among the guarantors in conformity with the amount of the liabilities undertaken thereby.</w:t>
      </w:r>
    </w:p>
    <w:p w14:paraId="1B893008"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79046391" w14:textId="77777777" w:rsidR="009E352D" w:rsidRPr="009E352D" w:rsidRDefault="009E352D" w:rsidP="009E352D">
      <w:pPr>
        <w:widowControl/>
        <w:shd w:val="clear" w:color="auto" w:fill="FFFFFF"/>
        <w:jc w:val="both"/>
        <w:rPr>
          <w:noProof/>
          <w:lang w:val="en-US"/>
        </w:rPr>
      </w:pPr>
      <w:bookmarkStart w:id="150" w:name="p66"/>
      <w:bookmarkStart w:id="151" w:name="p-683785"/>
      <w:bookmarkEnd w:id="150"/>
      <w:bookmarkEnd w:id="151"/>
      <w:r w:rsidRPr="009E352D">
        <w:rPr>
          <w:noProof/>
          <w:lang w:val="en-US"/>
        </w:rPr>
        <w:t>66. If the duty has not been paid in accordance with the procedures laid down in the Law and the submitter of the guarantee does not pay it after a written warning from the State Revenue Service, and a duty debt has arisen for activities which have been carried out by the submitter of the guarantee during the term of operation of the relevant guarantee, the State Revenue Service shall request that the guarantor pays the duty debt of the submitter of the guarantee, without exceeding the amount of the guarantee, and shall inform the submitter of the guarantee thereof.</w:t>
      </w:r>
    </w:p>
    <w:p w14:paraId="386CA883"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B8986BA" w14:textId="77777777" w:rsidR="009E352D" w:rsidRPr="009E352D" w:rsidRDefault="009E352D" w:rsidP="009E352D">
      <w:pPr>
        <w:widowControl/>
        <w:shd w:val="clear" w:color="auto" w:fill="FFFFFF"/>
        <w:jc w:val="both"/>
        <w:rPr>
          <w:noProof/>
          <w:lang w:val="en-US"/>
        </w:rPr>
      </w:pPr>
      <w:bookmarkStart w:id="152" w:name="p67"/>
      <w:bookmarkStart w:id="153" w:name="p-683786"/>
      <w:bookmarkEnd w:id="152"/>
      <w:bookmarkEnd w:id="153"/>
      <w:r w:rsidRPr="009E352D">
        <w:rPr>
          <w:noProof/>
          <w:lang w:val="en-US"/>
        </w:rPr>
        <w:t>67. The State Revenue Service is entitled to request that the guarantor pays the duty debt of the submitter of the guarantee or transfers the paid-in security deposit for covering the duty debt not later than within six months after re-registration of the guarantee certificate if the relevant guarantee is no longer used after re-registration of the guarantee certificate, or after the guarantee certificate becomes invalid.</w:t>
      </w:r>
    </w:p>
    <w:p w14:paraId="26025EF2"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4401276E" w14:textId="77777777" w:rsidR="009E352D" w:rsidRPr="009E352D" w:rsidRDefault="009E352D" w:rsidP="009E352D">
      <w:pPr>
        <w:widowControl/>
        <w:shd w:val="clear" w:color="auto" w:fill="FFFFFF"/>
        <w:jc w:val="both"/>
        <w:rPr>
          <w:noProof/>
          <w:lang w:val="en-US"/>
        </w:rPr>
      </w:pPr>
      <w:bookmarkStart w:id="154" w:name="p68"/>
      <w:bookmarkStart w:id="155" w:name="p-683787"/>
      <w:bookmarkEnd w:id="154"/>
      <w:bookmarkEnd w:id="155"/>
      <w:r w:rsidRPr="009E352D">
        <w:rPr>
          <w:noProof/>
          <w:lang w:val="en-US"/>
        </w:rPr>
        <w:t>68. If the submitter of the guarantee has not paid the duty debt, the guarantor shall, within a month after receipt of a written request from the State Revenue Service, pay the duty in the amount of the principal debt which does not include the late fee and the fine in order to cover the duty debt of the submitter of the guarantee. If the time period referred to in this Paragraph is not conformed to, the guarantor shall pay a late fee for each day missed in the amount of 0.1 per cent of the amount of the duty debt not paid in time which is indicated in the written request of the State Revenue Service to pay the duty debt of the submitter of the guarantee, but not more than in the amount of 100 per cent thereof.</w:t>
      </w:r>
    </w:p>
    <w:p w14:paraId="7B5285AB"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27DEE1BD" w14:textId="77777777" w:rsidR="009E352D" w:rsidRPr="009E352D" w:rsidRDefault="009E352D" w:rsidP="009E352D">
      <w:pPr>
        <w:widowControl/>
        <w:shd w:val="clear" w:color="auto" w:fill="FFFFFF"/>
        <w:jc w:val="both"/>
        <w:rPr>
          <w:noProof/>
          <w:lang w:val="en-US"/>
        </w:rPr>
      </w:pPr>
      <w:bookmarkStart w:id="156" w:name="p69"/>
      <w:bookmarkStart w:id="157" w:name="p-774104"/>
      <w:bookmarkEnd w:id="156"/>
      <w:bookmarkEnd w:id="157"/>
      <w:r w:rsidRPr="009E352D">
        <w:rPr>
          <w:noProof/>
          <w:lang w:val="en-US"/>
        </w:rPr>
        <w:t>69. If the submitter of the guarantee has not paid the duty in accordance with the procedures laid down in the Law and does not pay it after receipt of a written request from the State Revenue Service, and, during the time period when in accordance with Paragraph 67 of this Regulation the State Revenue Service is entitled to request that the guarantor pays the duty debt, insolvency proceedings have been declared or a court decision regarding initiation of a case of legal protection proceedings has entered into effect for the submitter of the guarantee, the State Revenue Service shall turn to the guarantor with a request to pay the duty debt of the submitter of the guarantee.</w:t>
      </w:r>
    </w:p>
    <w:p w14:paraId="2C86E9CD"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4EC424A7"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55BF09EF" w14:textId="77777777" w:rsidR="009E352D" w:rsidRPr="009E352D" w:rsidRDefault="009E352D" w:rsidP="009E352D">
      <w:pPr>
        <w:widowControl/>
        <w:shd w:val="clear" w:color="auto" w:fill="FFFFFF"/>
        <w:jc w:val="both"/>
        <w:rPr>
          <w:noProof/>
          <w:lang w:val="en-US"/>
        </w:rPr>
      </w:pPr>
      <w:bookmarkStart w:id="158" w:name="p70"/>
      <w:bookmarkStart w:id="159" w:name="p-774105"/>
      <w:bookmarkEnd w:id="158"/>
      <w:bookmarkEnd w:id="159"/>
      <w:r w:rsidRPr="009E352D">
        <w:rPr>
          <w:noProof/>
          <w:lang w:val="en-US"/>
        </w:rPr>
        <w:t>70. If a duty control (inspection, audit) has been initiated in relation to the submitter of the guarantee during the time period when the State Revenue Service is entitled to request that the guarantor pays the duty debt of the submitter of the guarantee and a decision on the results of the duty control (inspection, audit) has not been taken or entered into effect within this time period, the State Revenue Service is entitled to request that the guarantor pays the duty debt of the submitter of the guarantee not later than within six months after the decision on the results of the duty control (inspection, audit) has entered into effect.</w:t>
      </w:r>
    </w:p>
    <w:p w14:paraId="1CED0BEA"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4CEECDAC"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0552C22" w14:textId="77777777" w:rsidR="009E352D" w:rsidRPr="009E352D" w:rsidRDefault="009E352D" w:rsidP="009E352D">
      <w:pPr>
        <w:widowControl/>
        <w:shd w:val="clear" w:color="auto" w:fill="FFFFFF"/>
        <w:jc w:val="both"/>
        <w:rPr>
          <w:noProof/>
          <w:lang w:val="en-US"/>
        </w:rPr>
      </w:pPr>
      <w:bookmarkStart w:id="160" w:name="p71"/>
      <w:bookmarkStart w:id="161" w:name="p-683790"/>
      <w:bookmarkEnd w:id="160"/>
      <w:bookmarkEnd w:id="161"/>
      <w:r w:rsidRPr="009E352D">
        <w:rPr>
          <w:noProof/>
          <w:lang w:val="en-US"/>
        </w:rPr>
        <w:t>71. If the guarantor has paid the duty debt of the submitter of the guarantee, but afterwards the guarantor or the submitter of the guarantee presents documentary evidence that the duty debt has not been justified, the State Revenue Service shall repay the guarantor the amount of the duty debt paid thereby. The request for the repayment of the incorrectly collected payment amount shall be submitted not later than within three years after payment of the relevant duty debt or upon a court ruling.</w:t>
      </w:r>
    </w:p>
    <w:p w14:paraId="5E8AD65D"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F4E889A" w14:textId="77777777" w:rsidR="009E352D" w:rsidRPr="009E352D" w:rsidRDefault="009E352D" w:rsidP="009E352D">
      <w:pPr>
        <w:widowControl/>
        <w:shd w:val="clear" w:color="auto" w:fill="FFFFFF"/>
        <w:jc w:val="both"/>
        <w:rPr>
          <w:noProof/>
          <w:lang w:val="en-US"/>
        </w:rPr>
      </w:pPr>
      <w:bookmarkStart w:id="162" w:name="p72"/>
      <w:bookmarkStart w:id="163" w:name="p-683791"/>
      <w:bookmarkEnd w:id="162"/>
      <w:bookmarkEnd w:id="163"/>
      <w:r w:rsidRPr="009E352D">
        <w:rPr>
          <w:noProof/>
          <w:lang w:val="en-US"/>
        </w:rPr>
        <w:t>72. The State Revenue Service shall extinguish the guarantee within five working days after expiry of the time period referred to in Paragraph 67 or 70 of this Regulation.</w:t>
      </w:r>
    </w:p>
    <w:p w14:paraId="52DB4380"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40B9713F" w14:textId="77777777" w:rsidR="009E352D" w:rsidRPr="009E352D" w:rsidRDefault="009E352D" w:rsidP="009E352D">
      <w:pPr>
        <w:widowControl/>
        <w:shd w:val="clear" w:color="auto" w:fill="FFFFFF"/>
        <w:jc w:val="center"/>
        <w:rPr>
          <w:b/>
          <w:noProof/>
          <w:lang w:val="en-US"/>
        </w:rPr>
      </w:pPr>
      <w:bookmarkStart w:id="164" w:name="n8"/>
      <w:bookmarkStart w:id="165" w:name="n-683792"/>
      <w:bookmarkEnd w:id="164"/>
      <w:bookmarkEnd w:id="165"/>
      <w:r w:rsidRPr="009E352D">
        <w:rPr>
          <w:b/>
          <w:noProof/>
          <w:lang w:val="en-US"/>
        </w:rPr>
        <w:t>VIII. Closing Provisions</w:t>
      </w:r>
    </w:p>
    <w:p w14:paraId="253A5F5F"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4B697F0D" w14:textId="77777777" w:rsidR="009E352D" w:rsidRPr="009E352D" w:rsidRDefault="009E352D" w:rsidP="009E352D">
      <w:pPr>
        <w:widowControl/>
        <w:shd w:val="clear" w:color="auto" w:fill="FFFFFF"/>
        <w:jc w:val="both"/>
        <w:rPr>
          <w:noProof/>
          <w:lang w:val="en-US"/>
        </w:rPr>
      </w:pPr>
      <w:bookmarkStart w:id="166" w:name="p73"/>
      <w:bookmarkStart w:id="167" w:name="p-683793"/>
      <w:bookmarkEnd w:id="166"/>
      <w:bookmarkEnd w:id="167"/>
      <w:r w:rsidRPr="009E352D">
        <w:rPr>
          <w:noProof/>
          <w:lang w:val="en-US"/>
        </w:rPr>
        <w:t>73. Cabinet Regulation No. 16 of 4 January 2018, Regulations Regarding Excise Duty Guarantees (</w:t>
      </w:r>
      <w:r w:rsidRPr="009E352D">
        <w:rPr>
          <w:i/>
          <w:noProof/>
          <w:lang w:val="en-US"/>
        </w:rPr>
        <w:t>Latvijas Vēstnesis</w:t>
      </w:r>
      <w:r w:rsidRPr="009E352D">
        <w:rPr>
          <w:noProof/>
          <w:lang w:val="en-US"/>
        </w:rPr>
        <w:t>, 2018, No. 9), is repealed.</w:t>
      </w:r>
    </w:p>
    <w:p w14:paraId="293BF0C3" w14:textId="77777777" w:rsidR="009E352D" w:rsidRPr="009E352D" w:rsidRDefault="009E352D" w:rsidP="009E352D">
      <w:pPr>
        <w:widowControl/>
        <w:shd w:val="clear" w:color="auto" w:fill="FFFFFF"/>
        <w:jc w:val="both"/>
        <w:rPr>
          <w:noProof/>
          <w:lang w:val="en-US"/>
        </w:rPr>
      </w:pPr>
    </w:p>
    <w:p w14:paraId="7B9036E9" w14:textId="77777777" w:rsidR="009E352D" w:rsidRPr="009E352D" w:rsidRDefault="009E352D" w:rsidP="009E352D">
      <w:pPr>
        <w:widowControl/>
        <w:shd w:val="clear" w:color="auto" w:fill="FFFFFF"/>
        <w:jc w:val="both"/>
        <w:rPr>
          <w:noProof/>
          <w:lang w:val="en-US"/>
        </w:rPr>
      </w:pPr>
      <w:bookmarkStart w:id="168" w:name="p74"/>
      <w:bookmarkStart w:id="169" w:name="p-683794"/>
      <w:bookmarkEnd w:id="168"/>
      <w:bookmarkEnd w:id="169"/>
      <w:r w:rsidRPr="009E352D">
        <w:rPr>
          <w:noProof/>
          <w:lang w:val="en-US"/>
        </w:rPr>
        <w:t>74. The general guarantee certificates issued to merchants until the day of coming into force of this Regulation shall be valid until expiry of the term of validity indicated therein.</w:t>
      </w:r>
    </w:p>
    <w:p w14:paraId="6697932F"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5FF66CBB" w14:textId="77777777" w:rsidR="009E352D" w:rsidRPr="009E352D" w:rsidRDefault="009E352D" w:rsidP="009E352D">
      <w:pPr>
        <w:widowControl/>
        <w:shd w:val="clear" w:color="auto" w:fill="FFFFFF"/>
        <w:jc w:val="both"/>
        <w:rPr>
          <w:noProof/>
          <w:lang w:val="en-US"/>
        </w:rPr>
      </w:pPr>
      <w:bookmarkStart w:id="170" w:name="p75"/>
      <w:bookmarkStart w:id="171" w:name="p-683795"/>
      <w:bookmarkEnd w:id="170"/>
      <w:bookmarkEnd w:id="171"/>
      <w:r w:rsidRPr="009E352D">
        <w:rPr>
          <w:noProof/>
          <w:lang w:val="en-US"/>
        </w:rPr>
        <w:t>75. The status of a guarantor granted to credit institutions and insurers until the day of coming into force of this Regulation shall be valid also after coming into force of this Regulation.</w:t>
      </w:r>
    </w:p>
    <w:p w14:paraId="0BB6290A"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665115B5" w14:textId="77777777" w:rsidR="009E352D" w:rsidRPr="009E352D" w:rsidRDefault="009E352D" w:rsidP="009E352D">
      <w:pPr>
        <w:widowControl/>
        <w:shd w:val="clear" w:color="auto" w:fill="FFFFFF"/>
        <w:jc w:val="both"/>
        <w:rPr>
          <w:noProof/>
          <w:lang w:val="en-US"/>
        </w:rPr>
      </w:pPr>
      <w:bookmarkStart w:id="172" w:name="p76"/>
      <w:bookmarkStart w:id="173" w:name="p-683796"/>
      <w:bookmarkEnd w:id="172"/>
      <w:bookmarkEnd w:id="173"/>
      <w:r w:rsidRPr="009E352D">
        <w:rPr>
          <w:noProof/>
          <w:lang w:val="en-US"/>
        </w:rPr>
        <w:t>76. The guarantee certificates issued to the participants of the In-depth Cooperation Programme until the day of coming into force of this Regulation must be re-registered by 1 April 2019.</w:t>
      </w:r>
    </w:p>
    <w:p w14:paraId="4FBABFFB"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4A63EA5B" w14:textId="77777777" w:rsidR="009E352D" w:rsidRPr="009E352D" w:rsidRDefault="009E352D" w:rsidP="009E352D">
      <w:pPr>
        <w:widowControl/>
        <w:shd w:val="clear" w:color="auto" w:fill="FFFFFF"/>
        <w:jc w:val="both"/>
        <w:rPr>
          <w:noProof/>
          <w:lang w:val="en-US"/>
        </w:rPr>
      </w:pPr>
      <w:bookmarkStart w:id="174" w:name="p77"/>
      <w:bookmarkStart w:id="175" w:name="p-683797"/>
      <w:bookmarkEnd w:id="174"/>
      <w:bookmarkEnd w:id="175"/>
      <w:r w:rsidRPr="009E352D">
        <w:rPr>
          <w:noProof/>
          <w:lang w:val="en-US"/>
        </w:rPr>
        <w:t>77. A guarantee that has become invalid until the day of coming into force of this Regulation shall be used in accordance with the procedures referred to in Chapter VII of this Regulation.</w:t>
      </w:r>
    </w:p>
    <w:p w14:paraId="76228DA8"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26A155C0" w14:textId="77777777" w:rsidR="009E352D" w:rsidRPr="009E352D" w:rsidRDefault="009E352D" w:rsidP="009E352D">
      <w:pPr>
        <w:widowControl/>
        <w:shd w:val="clear" w:color="auto" w:fill="FFFFFF"/>
        <w:jc w:val="both"/>
        <w:rPr>
          <w:rFonts w:eastAsia="Times New Roman" w:cs="Times New Roman"/>
          <w:noProof/>
          <w:szCs w:val="24"/>
          <w:lang w:val="en-US"/>
        </w:rPr>
      </w:pPr>
      <w:bookmarkStart w:id="176" w:name="p78"/>
      <w:bookmarkStart w:id="177" w:name="p-774106"/>
      <w:bookmarkEnd w:id="176"/>
      <w:bookmarkEnd w:id="177"/>
      <w:r w:rsidRPr="009E352D">
        <w:rPr>
          <w:noProof/>
          <w:lang w:val="en-US"/>
        </w:rPr>
        <w:t>78. Merchants to which the status of a recognised entrepreneur in the field of customs has been granted shall re-register the issued guarantee certificates until 1 July 2021 in conformity with the conditions referred to in Paragraph 34.</w:t>
      </w:r>
      <w:r w:rsidRPr="009E352D">
        <w:rPr>
          <w:noProof/>
          <w:vertAlign w:val="superscript"/>
          <w:lang w:val="en-US"/>
        </w:rPr>
        <w:t xml:space="preserve">1 </w:t>
      </w:r>
      <w:r w:rsidRPr="009E352D">
        <w:rPr>
          <w:noProof/>
          <w:lang w:val="en-US"/>
        </w:rPr>
        <w:t>of this Regulation.</w:t>
      </w:r>
    </w:p>
    <w:p w14:paraId="16637A00"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014BFDEA"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5B58980D" w14:textId="77777777" w:rsidR="009E352D" w:rsidRPr="009E352D" w:rsidRDefault="009E352D" w:rsidP="009E352D">
      <w:pPr>
        <w:widowControl/>
        <w:shd w:val="clear" w:color="auto" w:fill="FFFFFF"/>
        <w:jc w:val="both"/>
        <w:rPr>
          <w:noProof/>
          <w:lang w:val="en-US"/>
        </w:rPr>
      </w:pPr>
      <w:bookmarkStart w:id="178" w:name="p79"/>
      <w:bookmarkStart w:id="179" w:name="p-774107"/>
      <w:bookmarkEnd w:id="178"/>
      <w:bookmarkEnd w:id="179"/>
      <w:r w:rsidRPr="009E352D">
        <w:rPr>
          <w:noProof/>
          <w:lang w:val="en-US"/>
        </w:rPr>
        <w:t>79. Merchants to which the general guarantee certificate for the activities only with biofuel has been issued, if biofuel is stored, produced, mixed, treated, or processed, and the submitted general guarantee is less than EUR 30 000 shall re-register the guarantee certificate until 1 July 2021 in conformity with the conditions referred to in Sub-paragraph 32.9 of this Regulation.</w:t>
      </w:r>
    </w:p>
    <w:p w14:paraId="70CE24B4"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2F630DF8"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61BB13F" w14:textId="77777777" w:rsidR="009E352D" w:rsidRPr="009E352D" w:rsidRDefault="009E352D" w:rsidP="009E352D">
      <w:pPr>
        <w:widowControl/>
        <w:shd w:val="clear" w:color="auto" w:fill="FFFFFF"/>
        <w:jc w:val="center"/>
        <w:rPr>
          <w:b/>
          <w:noProof/>
          <w:lang w:val="en-US"/>
        </w:rPr>
      </w:pPr>
      <w:bookmarkStart w:id="180" w:name="774108"/>
      <w:bookmarkEnd w:id="180"/>
      <w:r w:rsidRPr="009E352D">
        <w:rPr>
          <w:b/>
          <w:noProof/>
          <w:lang w:val="en-US"/>
        </w:rPr>
        <w:t>Informative Reference to Directive of the European Union</w:t>
      </w:r>
      <w:bookmarkStart w:id="181" w:name="es-774108"/>
      <w:bookmarkEnd w:id="181"/>
    </w:p>
    <w:p w14:paraId="6F6B82AB" w14:textId="77777777" w:rsidR="009E352D" w:rsidRPr="009E352D" w:rsidRDefault="009E352D" w:rsidP="009E352D">
      <w:pPr>
        <w:widowControl/>
        <w:shd w:val="clear" w:color="auto" w:fill="FFFFFF"/>
        <w:jc w:val="center"/>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0A80D096"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ACEC4B7" w14:textId="77777777" w:rsidR="009E352D" w:rsidRPr="009E352D" w:rsidRDefault="009E352D" w:rsidP="009E352D">
      <w:pPr>
        <w:widowControl/>
        <w:shd w:val="clear" w:color="auto" w:fill="FFFFFF"/>
        <w:ind w:firstLine="709"/>
        <w:jc w:val="both"/>
        <w:rPr>
          <w:noProof/>
          <w:lang w:val="en-US"/>
        </w:rPr>
      </w:pPr>
      <w:bookmarkStart w:id="182" w:name="p2008"/>
      <w:bookmarkStart w:id="183" w:name="p-774109"/>
      <w:bookmarkEnd w:id="182"/>
      <w:bookmarkEnd w:id="183"/>
      <w:r w:rsidRPr="009E352D">
        <w:rPr>
          <w:noProof/>
          <w:lang w:val="en-US"/>
        </w:rPr>
        <w:t>The Regulation contains legal norms arising from Council Directive 2008/118/EC of 16 December 2008 concerning the general arrangements for excise duty and repealing Directive 92/12/EEC.</w:t>
      </w:r>
    </w:p>
    <w:p w14:paraId="395D5921"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4D3106C0"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6CDCE3B1" w14:textId="77777777" w:rsidR="009E352D" w:rsidRPr="009E352D" w:rsidRDefault="009E352D" w:rsidP="009E352D">
      <w:pPr>
        <w:widowControl/>
        <w:shd w:val="clear" w:color="auto" w:fill="FFFFFF"/>
        <w:tabs>
          <w:tab w:val="left" w:pos="7797"/>
        </w:tabs>
        <w:jc w:val="both"/>
        <w:rPr>
          <w:noProof/>
          <w:lang w:val="en-US"/>
        </w:rPr>
      </w:pPr>
      <w:r w:rsidRPr="009E352D">
        <w:rPr>
          <w:noProof/>
          <w:lang w:val="en-US"/>
        </w:rPr>
        <w:t>Prime Minister</w:t>
      </w:r>
      <w:r w:rsidRPr="009E352D">
        <w:rPr>
          <w:noProof/>
          <w:lang w:val="en-US"/>
        </w:rPr>
        <w:tab/>
        <w:t>A. K. Kariņš</w:t>
      </w:r>
    </w:p>
    <w:p w14:paraId="7117E560"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CC77941" w14:textId="77777777" w:rsidR="009E352D" w:rsidRPr="009E352D" w:rsidRDefault="009E352D" w:rsidP="009E352D">
      <w:pPr>
        <w:widowControl/>
        <w:shd w:val="clear" w:color="auto" w:fill="FFFFFF"/>
        <w:tabs>
          <w:tab w:val="left" w:pos="7797"/>
        </w:tabs>
        <w:jc w:val="both"/>
        <w:rPr>
          <w:noProof/>
          <w:lang w:val="en-US"/>
        </w:rPr>
      </w:pPr>
      <w:r w:rsidRPr="009E352D">
        <w:rPr>
          <w:noProof/>
          <w:lang w:val="en-US"/>
        </w:rPr>
        <w:t>Acting for the Minister for Finance – the Minister for Foreign Affairs</w:t>
      </w:r>
      <w:r w:rsidRPr="009E352D">
        <w:rPr>
          <w:noProof/>
          <w:lang w:val="en-US"/>
        </w:rPr>
        <w:tab/>
        <w:t>E. Rinkēvičs</w:t>
      </w:r>
    </w:p>
    <w:p w14:paraId="4B838350"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F515F98" w14:textId="77777777" w:rsidR="009E352D" w:rsidRPr="009E352D" w:rsidRDefault="009E352D" w:rsidP="009E352D">
      <w:pPr>
        <w:widowControl/>
        <w:spacing w:after="160" w:line="259" w:lineRule="auto"/>
        <w:rPr>
          <w:noProof/>
          <w:lang w:val="en-US"/>
        </w:rPr>
      </w:pPr>
      <w:r w:rsidRPr="009E352D">
        <w:rPr>
          <w:noProof/>
          <w:lang w:val="en-US"/>
        </w:rPr>
        <w:br w:type="page"/>
      </w:r>
    </w:p>
    <w:p w14:paraId="3FCD014B"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6B76121" w14:textId="77777777" w:rsidR="009E352D" w:rsidRPr="009E352D" w:rsidRDefault="009E352D" w:rsidP="009E352D">
      <w:pPr>
        <w:widowControl/>
        <w:shd w:val="clear" w:color="auto" w:fill="FFFFFF"/>
        <w:jc w:val="right"/>
        <w:rPr>
          <w:b/>
          <w:noProof/>
          <w:lang w:val="en-US"/>
        </w:rPr>
      </w:pPr>
      <w:r w:rsidRPr="009E352D">
        <w:rPr>
          <w:b/>
          <w:noProof/>
          <w:lang w:val="en-US"/>
        </w:rPr>
        <w:t>Annex 1</w:t>
      </w:r>
    </w:p>
    <w:p w14:paraId="34160262" w14:textId="77777777" w:rsidR="009E352D" w:rsidRPr="009E352D" w:rsidRDefault="009E352D" w:rsidP="009E352D">
      <w:pPr>
        <w:widowControl/>
        <w:shd w:val="clear" w:color="auto" w:fill="FFFFFF"/>
        <w:jc w:val="right"/>
        <w:rPr>
          <w:noProof/>
          <w:lang w:val="en-US"/>
        </w:rPr>
      </w:pPr>
      <w:r w:rsidRPr="009E352D">
        <w:rPr>
          <w:noProof/>
          <w:lang w:val="en-US"/>
        </w:rPr>
        <w:t>Cabinet Regulation No. 72</w:t>
      </w:r>
    </w:p>
    <w:p w14:paraId="4B6649CF" w14:textId="77777777" w:rsidR="009E352D" w:rsidRPr="009E352D" w:rsidRDefault="009E352D" w:rsidP="009E352D">
      <w:pPr>
        <w:widowControl/>
        <w:shd w:val="clear" w:color="auto" w:fill="FFFFFF"/>
        <w:jc w:val="right"/>
        <w:rPr>
          <w:noProof/>
          <w:lang w:val="en-US"/>
        </w:rPr>
      </w:pPr>
      <w:r w:rsidRPr="009E352D">
        <w:rPr>
          <w:noProof/>
          <w:lang w:val="en-US"/>
        </w:rPr>
        <w:t>12 February 2019</w:t>
      </w:r>
      <w:bookmarkStart w:id="184" w:name="piel-774141"/>
      <w:bookmarkStart w:id="185" w:name="piel1"/>
      <w:bookmarkEnd w:id="184"/>
      <w:bookmarkEnd w:id="185"/>
    </w:p>
    <w:p w14:paraId="2E2A6CBB" w14:textId="77777777" w:rsidR="009E352D" w:rsidRPr="009E352D" w:rsidRDefault="009E352D" w:rsidP="009E352D">
      <w:pPr>
        <w:widowControl/>
        <w:shd w:val="clear" w:color="auto" w:fill="FFFFFF"/>
        <w:jc w:val="right"/>
        <w:rPr>
          <w:rFonts w:eastAsia="Times New Roman" w:cs="Times New Roman"/>
          <w:noProof/>
          <w:szCs w:val="24"/>
          <w:lang w:val="en-US" w:eastAsia="lv-LV"/>
        </w:rPr>
      </w:pPr>
    </w:p>
    <w:p w14:paraId="2C9A164E" w14:textId="77777777" w:rsidR="009E352D" w:rsidRPr="009E352D" w:rsidRDefault="009E352D" w:rsidP="009E352D">
      <w:pPr>
        <w:widowControl/>
        <w:shd w:val="clear" w:color="auto" w:fill="FFFFFF"/>
        <w:jc w:val="right"/>
        <w:rPr>
          <w:rFonts w:eastAsia="Times New Roman" w:cs="Times New Roman"/>
          <w:noProof/>
          <w:szCs w:val="24"/>
          <w:lang w:val="en-US" w:eastAsia="lv-LV"/>
        </w:rPr>
      </w:pPr>
    </w:p>
    <w:p w14:paraId="2E56760B" w14:textId="77777777" w:rsidR="009E352D" w:rsidRPr="009E352D" w:rsidRDefault="009E352D" w:rsidP="009E352D">
      <w:pPr>
        <w:widowControl/>
        <w:shd w:val="clear" w:color="auto" w:fill="FFFFFF"/>
        <w:jc w:val="center"/>
        <w:rPr>
          <w:b/>
          <w:noProof/>
          <w:sz w:val="28"/>
          <w:lang w:val="en-US"/>
        </w:rPr>
      </w:pPr>
      <w:bookmarkStart w:id="186" w:name="774110"/>
      <w:bookmarkStart w:id="187" w:name="n-774110"/>
      <w:bookmarkEnd w:id="186"/>
      <w:bookmarkEnd w:id="187"/>
      <w:r w:rsidRPr="009E352D">
        <w:rPr>
          <w:b/>
          <w:noProof/>
          <w:sz w:val="28"/>
          <w:lang w:val="en-US"/>
        </w:rPr>
        <w:t>Submission for the Receipt of the General Guarantee Certificate</w:t>
      </w:r>
    </w:p>
    <w:p w14:paraId="45FB5751" w14:textId="77777777" w:rsidR="009E352D" w:rsidRPr="009E352D" w:rsidRDefault="009E352D" w:rsidP="009E352D">
      <w:pPr>
        <w:widowControl/>
        <w:shd w:val="clear" w:color="auto" w:fill="FFFFFF"/>
        <w:jc w:val="center"/>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565197AA"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13343B6A"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614"/>
        <w:gridCol w:w="1753"/>
        <w:gridCol w:w="624"/>
        <w:gridCol w:w="5733"/>
        <w:gridCol w:w="339"/>
      </w:tblGrid>
      <w:tr w:rsidR="009E352D" w:rsidRPr="009E352D" w14:paraId="31BDC4B5" w14:textId="77777777" w:rsidTr="001878C2">
        <w:trPr>
          <w:gridAfter w:val="1"/>
          <w:wAfter w:w="187" w:type="pct"/>
        </w:trPr>
        <w:tc>
          <w:tcPr>
            <w:tcW w:w="339" w:type="pct"/>
            <w:tcBorders>
              <w:top w:val="single" w:sz="6" w:space="0" w:color="414142"/>
              <w:left w:val="single" w:sz="6" w:space="0" w:color="414142"/>
              <w:bottom w:val="outset" w:sz="6" w:space="0" w:color="414142"/>
              <w:right w:val="single" w:sz="4" w:space="0" w:color="auto"/>
            </w:tcBorders>
          </w:tcPr>
          <w:p w14:paraId="55D7FF23" w14:textId="77777777" w:rsidR="009E352D" w:rsidRPr="009E352D" w:rsidRDefault="009E352D" w:rsidP="009E775A">
            <w:pPr>
              <w:widowControl/>
              <w:jc w:val="both"/>
              <w:rPr>
                <w:rFonts w:eastAsia="Times New Roman" w:cs="Times New Roman"/>
                <w:noProof/>
                <w:szCs w:val="24"/>
                <w:lang w:val="en-US"/>
              </w:rPr>
            </w:pPr>
          </w:p>
        </w:tc>
        <w:tc>
          <w:tcPr>
            <w:tcW w:w="967" w:type="pct"/>
            <w:tcBorders>
              <w:top w:val="nil"/>
              <w:left w:val="single" w:sz="4" w:space="0" w:color="auto"/>
              <w:bottom w:val="nil"/>
              <w:right w:val="nil"/>
            </w:tcBorders>
          </w:tcPr>
          <w:p w14:paraId="5A63D34E" w14:textId="77777777" w:rsidR="009E352D" w:rsidRPr="009E352D" w:rsidRDefault="009E352D" w:rsidP="009E775A">
            <w:pPr>
              <w:widowControl/>
              <w:jc w:val="both"/>
              <w:rPr>
                <w:b/>
                <w:noProof/>
                <w:lang w:val="en-US"/>
              </w:rPr>
            </w:pPr>
            <w:r w:rsidRPr="009E352D">
              <w:rPr>
                <w:b/>
                <w:noProof/>
                <w:lang w:val="en-US"/>
              </w:rPr>
              <w:t>for obtaining</w:t>
            </w:r>
          </w:p>
        </w:tc>
        <w:tc>
          <w:tcPr>
            <w:tcW w:w="3507" w:type="pct"/>
            <w:gridSpan w:val="2"/>
            <w:tcBorders>
              <w:top w:val="nil"/>
              <w:left w:val="nil"/>
              <w:bottom w:val="nil"/>
              <w:right w:val="nil"/>
            </w:tcBorders>
          </w:tcPr>
          <w:p w14:paraId="42AE3F43" w14:textId="77777777" w:rsidR="009E352D" w:rsidRPr="009E352D" w:rsidRDefault="009E352D" w:rsidP="009E775A">
            <w:pPr>
              <w:widowControl/>
              <w:jc w:val="both"/>
              <w:rPr>
                <w:rFonts w:eastAsia="Times New Roman" w:cs="Times New Roman"/>
                <w:b/>
                <w:bCs/>
                <w:noProof/>
                <w:szCs w:val="24"/>
                <w:lang w:val="en-US"/>
              </w:rPr>
            </w:pPr>
          </w:p>
        </w:tc>
      </w:tr>
      <w:tr w:rsidR="009E352D" w:rsidRPr="009E352D" w14:paraId="096BAA14" w14:textId="77777777" w:rsidTr="001878C2">
        <w:trPr>
          <w:gridAfter w:val="1"/>
          <w:wAfter w:w="187" w:type="pct"/>
        </w:trPr>
        <w:tc>
          <w:tcPr>
            <w:tcW w:w="339" w:type="pct"/>
            <w:tcBorders>
              <w:top w:val="outset" w:sz="6" w:space="0" w:color="414142"/>
              <w:left w:val="nil"/>
              <w:bottom w:val="single" w:sz="6" w:space="0" w:color="414142"/>
              <w:right w:val="nil"/>
            </w:tcBorders>
          </w:tcPr>
          <w:p w14:paraId="583025A6" w14:textId="77777777" w:rsidR="009E352D" w:rsidRPr="009E352D" w:rsidRDefault="009E352D" w:rsidP="009E775A">
            <w:pPr>
              <w:widowControl/>
              <w:jc w:val="both"/>
              <w:rPr>
                <w:rFonts w:eastAsia="Times New Roman" w:cs="Times New Roman"/>
                <w:noProof/>
                <w:szCs w:val="24"/>
                <w:lang w:val="en-US"/>
              </w:rPr>
            </w:pPr>
          </w:p>
        </w:tc>
        <w:tc>
          <w:tcPr>
            <w:tcW w:w="967" w:type="pct"/>
            <w:tcBorders>
              <w:top w:val="nil"/>
              <w:left w:val="nil"/>
              <w:bottom w:val="nil"/>
              <w:right w:val="nil"/>
            </w:tcBorders>
          </w:tcPr>
          <w:p w14:paraId="4A213F99" w14:textId="77777777" w:rsidR="009E352D" w:rsidRPr="009E352D" w:rsidRDefault="009E352D" w:rsidP="009E775A">
            <w:pPr>
              <w:widowControl/>
              <w:jc w:val="both"/>
              <w:rPr>
                <w:rFonts w:eastAsia="Times New Roman" w:cs="Times New Roman"/>
                <w:noProof/>
                <w:szCs w:val="24"/>
                <w:lang w:val="en-US"/>
              </w:rPr>
            </w:pPr>
          </w:p>
        </w:tc>
        <w:tc>
          <w:tcPr>
            <w:tcW w:w="3507" w:type="pct"/>
            <w:gridSpan w:val="2"/>
            <w:tcBorders>
              <w:top w:val="nil"/>
              <w:left w:val="nil"/>
              <w:bottom w:val="nil"/>
              <w:right w:val="nil"/>
            </w:tcBorders>
          </w:tcPr>
          <w:p w14:paraId="7891B8CE" w14:textId="77777777" w:rsidR="009E352D" w:rsidRPr="009E352D" w:rsidRDefault="009E352D" w:rsidP="009E775A">
            <w:pPr>
              <w:widowControl/>
              <w:jc w:val="both"/>
              <w:rPr>
                <w:rFonts w:eastAsia="Times New Roman" w:cs="Times New Roman"/>
                <w:noProof/>
                <w:szCs w:val="24"/>
                <w:lang w:val="en-US"/>
              </w:rPr>
            </w:pPr>
          </w:p>
        </w:tc>
      </w:tr>
      <w:tr w:rsidR="009E352D" w:rsidRPr="009E352D" w14:paraId="23803F81" w14:textId="77777777" w:rsidTr="001878C2">
        <w:trPr>
          <w:gridAfter w:val="1"/>
          <w:wAfter w:w="187" w:type="pct"/>
        </w:trPr>
        <w:tc>
          <w:tcPr>
            <w:tcW w:w="339" w:type="pct"/>
            <w:tcBorders>
              <w:top w:val="single" w:sz="6" w:space="0" w:color="414142"/>
              <w:left w:val="single" w:sz="6" w:space="0" w:color="414142"/>
              <w:bottom w:val="single" w:sz="4" w:space="0" w:color="auto"/>
              <w:right w:val="single" w:sz="4" w:space="0" w:color="auto"/>
            </w:tcBorders>
          </w:tcPr>
          <w:p w14:paraId="026882D5" w14:textId="77777777" w:rsidR="009E352D" w:rsidRPr="009E352D" w:rsidRDefault="009E352D" w:rsidP="009E775A">
            <w:pPr>
              <w:widowControl/>
              <w:jc w:val="both"/>
              <w:rPr>
                <w:rFonts w:eastAsia="Times New Roman" w:cs="Times New Roman"/>
                <w:noProof/>
                <w:szCs w:val="24"/>
                <w:lang w:val="en-US"/>
              </w:rPr>
            </w:pPr>
          </w:p>
        </w:tc>
        <w:tc>
          <w:tcPr>
            <w:tcW w:w="4474" w:type="pct"/>
            <w:gridSpan w:val="3"/>
            <w:tcBorders>
              <w:top w:val="nil"/>
              <w:left w:val="single" w:sz="4" w:space="0" w:color="auto"/>
              <w:bottom w:val="nil"/>
              <w:right w:val="nil"/>
            </w:tcBorders>
          </w:tcPr>
          <w:p w14:paraId="7E6FD661" w14:textId="77777777" w:rsidR="009E352D" w:rsidRPr="009E352D" w:rsidRDefault="009E352D" w:rsidP="009E775A">
            <w:pPr>
              <w:widowControl/>
              <w:jc w:val="both"/>
              <w:rPr>
                <w:b/>
                <w:noProof/>
                <w:lang w:val="en-US"/>
              </w:rPr>
            </w:pPr>
            <w:r w:rsidRPr="009E352D">
              <w:rPr>
                <w:b/>
                <w:noProof/>
                <w:lang w:val="en-US"/>
              </w:rPr>
              <w:t>No. ______ for re-registration due to:</w:t>
            </w:r>
          </w:p>
        </w:tc>
      </w:tr>
      <w:tr w:rsidR="009E352D" w:rsidRPr="009E352D" w14:paraId="2D581A17" w14:textId="77777777" w:rsidTr="001878C2">
        <w:trPr>
          <w:gridAfter w:val="1"/>
          <w:wAfter w:w="187" w:type="pct"/>
        </w:trPr>
        <w:tc>
          <w:tcPr>
            <w:tcW w:w="339" w:type="pct"/>
            <w:tcBorders>
              <w:top w:val="single" w:sz="4" w:space="0" w:color="auto"/>
              <w:left w:val="nil"/>
              <w:bottom w:val="nil"/>
              <w:right w:val="nil"/>
            </w:tcBorders>
          </w:tcPr>
          <w:p w14:paraId="0A10F070" w14:textId="77777777" w:rsidR="009E352D" w:rsidRPr="009E352D" w:rsidRDefault="009E352D" w:rsidP="009E775A">
            <w:pPr>
              <w:widowControl/>
              <w:jc w:val="both"/>
              <w:rPr>
                <w:rFonts w:eastAsia="Times New Roman" w:cs="Times New Roman"/>
                <w:noProof/>
                <w:szCs w:val="24"/>
                <w:lang w:val="en-US"/>
              </w:rPr>
            </w:pPr>
          </w:p>
        </w:tc>
        <w:tc>
          <w:tcPr>
            <w:tcW w:w="967" w:type="pct"/>
            <w:tcBorders>
              <w:top w:val="nil"/>
              <w:left w:val="nil"/>
              <w:bottom w:val="nil"/>
              <w:right w:val="nil"/>
            </w:tcBorders>
          </w:tcPr>
          <w:p w14:paraId="46E4B17C" w14:textId="77777777" w:rsidR="009E352D" w:rsidRPr="009E352D" w:rsidRDefault="009E352D" w:rsidP="009E775A">
            <w:pPr>
              <w:widowControl/>
              <w:jc w:val="both"/>
              <w:rPr>
                <w:rFonts w:eastAsia="Times New Roman" w:cs="Times New Roman"/>
                <w:noProof/>
                <w:szCs w:val="24"/>
                <w:lang w:val="en-US"/>
              </w:rPr>
            </w:pPr>
          </w:p>
        </w:tc>
        <w:tc>
          <w:tcPr>
            <w:tcW w:w="3507" w:type="pct"/>
            <w:gridSpan w:val="2"/>
            <w:tcBorders>
              <w:top w:val="nil"/>
              <w:left w:val="nil"/>
              <w:bottom w:val="nil"/>
              <w:right w:val="nil"/>
            </w:tcBorders>
          </w:tcPr>
          <w:p w14:paraId="4E79AFBF" w14:textId="77777777" w:rsidR="009E352D" w:rsidRPr="009E352D" w:rsidRDefault="009E352D" w:rsidP="009E775A">
            <w:pPr>
              <w:widowControl/>
              <w:jc w:val="both"/>
              <w:rPr>
                <w:rFonts w:eastAsia="Times New Roman" w:cs="Times New Roman"/>
                <w:noProof/>
                <w:szCs w:val="24"/>
                <w:lang w:val="en-US"/>
              </w:rPr>
            </w:pPr>
          </w:p>
        </w:tc>
      </w:tr>
      <w:tr w:rsidR="009E352D" w:rsidRPr="009E352D" w14:paraId="5C2C3864" w14:textId="77777777" w:rsidTr="001878C2">
        <w:tc>
          <w:tcPr>
            <w:tcW w:w="339" w:type="pct"/>
            <w:tcBorders>
              <w:top w:val="nil"/>
              <w:left w:val="nil"/>
              <w:bottom w:val="nil"/>
              <w:right w:val="nil"/>
            </w:tcBorders>
          </w:tcPr>
          <w:p w14:paraId="27EDA6D2" w14:textId="77777777" w:rsidR="009E352D" w:rsidRPr="009E352D" w:rsidRDefault="009E352D" w:rsidP="009E775A">
            <w:pPr>
              <w:widowControl/>
              <w:jc w:val="both"/>
              <w:rPr>
                <w:rFonts w:eastAsia="Times New Roman" w:cs="Times New Roman"/>
                <w:noProof/>
                <w:szCs w:val="24"/>
                <w:lang w:val="en-US"/>
              </w:rPr>
            </w:pPr>
          </w:p>
        </w:tc>
        <w:tc>
          <w:tcPr>
            <w:tcW w:w="967" w:type="pct"/>
            <w:tcBorders>
              <w:top w:val="nil"/>
              <w:left w:val="nil"/>
              <w:bottom w:val="nil"/>
              <w:right w:val="single" w:sz="4" w:space="0" w:color="auto"/>
            </w:tcBorders>
          </w:tcPr>
          <w:p w14:paraId="63257E2F" w14:textId="77777777" w:rsidR="009E352D" w:rsidRPr="009E352D" w:rsidRDefault="009E352D" w:rsidP="009E775A">
            <w:pPr>
              <w:widowControl/>
              <w:rPr>
                <w:rFonts w:eastAsia="Times New Roman" w:cs="Times New Roman"/>
                <w:noProof/>
                <w:szCs w:val="24"/>
                <w:lang w:val="en-US"/>
              </w:rPr>
            </w:pPr>
          </w:p>
        </w:tc>
        <w:tc>
          <w:tcPr>
            <w:tcW w:w="344" w:type="pct"/>
            <w:tcBorders>
              <w:top w:val="single" w:sz="6" w:space="0" w:color="414142"/>
              <w:left w:val="single" w:sz="4" w:space="0" w:color="auto"/>
              <w:bottom w:val="outset" w:sz="6" w:space="0" w:color="414142"/>
              <w:right w:val="single" w:sz="6" w:space="0" w:color="414142"/>
            </w:tcBorders>
          </w:tcPr>
          <w:p w14:paraId="3066BE3F" w14:textId="77777777" w:rsidR="009E352D" w:rsidRPr="009E352D" w:rsidRDefault="009E352D" w:rsidP="009E775A">
            <w:pPr>
              <w:widowControl/>
              <w:rPr>
                <w:rFonts w:eastAsia="Times New Roman" w:cs="Times New Roman"/>
                <w:noProof/>
                <w:szCs w:val="24"/>
                <w:lang w:val="en-US"/>
              </w:rPr>
            </w:pPr>
          </w:p>
        </w:tc>
        <w:tc>
          <w:tcPr>
            <w:tcW w:w="3350" w:type="pct"/>
            <w:gridSpan w:val="2"/>
            <w:tcBorders>
              <w:top w:val="nil"/>
              <w:left w:val="outset" w:sz="6" w:space="0" w:color="414142"/>
              <w:bottom w:val="nil"/>
              <w:right w:val="nil"/>
            </w:tcBorders>
            <w:hideMark/>
          </w:tcPr>
          <w:p w14:paraId="709D4350" w14:textId="77777777" w:rsidR="009E352D" w:rsidRPr="009E352D" w:rsidRDefault="009E352D" w:rsidP="009E775A">
            <w:pPr>
              <w:widowControl/>
              <w:jc w:val="both"/>
              <w:rPr>
                <w:b/>
                <w:noProof/>
                <w:lang w:val="en-US"/>
              </w:rPr>
            </w:pPr>
            <w:r w:rsidRPr="009E352D">
              <w:rPr>
                <w:b/>
                <w:noProof/>
                <w:lang w:val="en-US"/>
              </w:rPr>
              <w:t>the changing of the amount of the guarantee</w:t>
            </w:r>
          </w:p>
        </w:tc>
      </w:tr>
      <w:tr w:rsidR="009E352D" w:rsidRPr="009E352D" w14:paraId="1C878622" w14:textId="77777777" w:rsidTr="001878C2">
        <w:tc>
          <w:tcPr>
            <w:tcW w:w="339" w:type="pct"/>
            <w:tcBorders>
              <w:top w:val="nil"/>
              <w:left w:val="nil"/>
              <w:bottom w:val="nil"/>
              <w:right w:val="nil"/>
            </w:tcBorders>
          </w:tcPr>
          <w:p w14:paraId="277C3690" w14:textId="77777777" w:rsidR="009E352D" w:rsidRPr="009E352D" w:rsidRDefault="009E352D" w:rsidP="009E775A">
            <w:pPr>
              <w:widowControl/>
              <w:jc w:val="both"/>
              <w:rPr>
                <w:rFonts w:eastAsia="Times New Roman" w:cs="Times New Roman"/>
                <w:noProof/>
                <w:szCs w:val="24"/>
                <w:lang w:val="en-US"/>
              </w:rPr>
            </w:pPr>
          </w:p>
        </w:tc>
        <w:tc>
          <w:tcPr>
            <w:tcW w:w="967" w:type="pct"/>
            <w:tcBorders>
              <w:top w:val="nil"/>
              <w:left w:val="nil"/>
              <w:bottom w:val="nil"/>
              <w:right w:val="nil"/>
            </w:tcBorders>
          </w:tcPr>
          <w:p w14:paraId="6345EACE" w14:textId="77777777" w:rsidR="009E352D" w:rsidRPr="009E352D" w:rsidRDefault="009E352D" w:rsidP="009E775A">
            <w:pPr>
              <w:widowControl/>
              <w:jc w:val="both"/>
              <w:rPr>
                <w:rFonts w:eastAsia="Times New Roman" w:cs="Times New Roman"/>
                <w:noProof/>
                <w:szCs w:val="24"/>
                <w:lang w:val="en-US"/>
              </w:rPr>
            </w:pPr>
          </w:p>
        </w:tc>
        <w:tc>
          <w:tcPr>
            <w:tcW w:w="344" w:type="pct"/>
            <w:tcBorders>
              <w:top w:val="outset" w:sz="6" w:space="0" w:color="414142"/>
              <w:left w:val="nil"/>
              <w:bottom w:val="single" w:sz="6" w:space="0" w:color="414142"/>
              <w:right w:val="nil"/>
            </w:tcBorders>
          </w:tcPr>
          <w:p w14:paraId="0C4DDF65" w14:textId="77777777" w:rsidR="009E352D" w:rsidRPr="009E352D" w:rsidRDefault="009E352D" w:rsidP="009E775A">
            <w:pPr>
              <w:widowControl/>
              <w:jc w:val="both"/>
              <w:rPr>
                <w:rFonts w:eastAsia="Times New Roman" w:cs="Times New Roman"/>
                <w:noProof/>
                <w:szCs w:val="24"/>
                <w:lang w:val="en-US"/>
              </w:rPr>
            </w:pPr>
          </w:p>
        </w:tc>
        <w:tc>
          <w:tcPr>
            <w:tcW w:w="3350" w:type="pct"/>
            <w:gridSpan w:val="2"/>
            <w:tcBorders>
              <w:top w:val="nil"/>
              <w:left w:val="nil"/>
              <w:bottom w:val="nil"/>
              <w:right w:val="nil"/>
            </w:tcBorders>
            <w:hideMark/>
          </w:tcPr>
          <w:p w14:paraId="227FD127" w14:textId="77777777" w:rsidR="009E352D" w:rsidRPr="009E352D" w:rsidRDefault="009E352D" w:rsidP="009E775A">
            <w:pPr>
              <w:widowControl/>
              <w:jc w:val="both"/>
              <w:rPr>
                <w:rFonts w:eastAsia="Times New Roman" w:cs="Times New Roman"/>
                <w:noProof/>
                <w:szCs w:val="24"/>
                <w:lang w:val="en-US"/>
              </w:rPr>
            </w:pPr>
          </w:p>
        </w:tc>
      </w:tr>
      <w:tr w:rsidR="009E352D" w:rsidRPr="009E352D" w14:paraId="106CDCEC" w14:textId="77777777" w:rsidTr="001878C2">
        <w:tc>
          <w:tcPr>
            <w:tcW w:w="339" w:type="pct"/>
            <w:tcBorders>
              <w:top w:val="nil"/>
              <w:left w:val="nil"/>
              <w:bottom w:val="nil"/>
              <w:right w:val="nil"/>
            </w:tcBorders>
          </w:tcPr>
          <w:p w14:paraId="16318C56" w14:textId="77777777" w:rsidR="009E352D" w:rsidRPr="009E352D" w:rsidRDefault="009E352D" w:rsidP="009E775A">
            <w:pPr>
              <w:widowControl/>
              <w:jc w:val="both"/>
              <w:rPr>
                <w:rFonts w:eastAsia="Times New Roman" w:cs="Times New Roman"/>
                <w:noProof/>
                <w:szCs w:val="24"/>
                <w:lang w:val="en-US"/>
              </w:rPr>
            </w:pPr>
          </w:p>
        </w:tc>
        <w:tc>
          <w:tcPr>
            <w:tcW w:w="967" w:type="pct"/>
            <w:tcBorders>
              <w:top w:val="nil"/>
              <w:left w:val="nil"/>
              <w:bottom w:val="nil"/>
              <w:right w:val="single" w:sz="4" w:space="0" w:color="auto"/>
            </w:tcBorders>
          </w:tcPr>
          <w:p w14:paraId="05E18BBF" w14:textId="77777777" w:rsidR="009E352D" w:rsidRPr="009E352D" w:rsidRDefault="009E352D" w:rsidP="009E775A">
            <w:pPr>
              <w:widowControl/>
              <w:jc w:val="both"/>
              <w:rPr>
                <w:rFonts w:eastAsia="Times New Roman" w:cs="Times New Roman"/>
                <w:noProof/>
                <w:szCs w:val="24"/>
                <w:lang w:val="en-US"/>
              </w:rPr>
            </w:pPr>
          </w:p>
        </w:tc>
        <w:tc>
          <w:tcPr>
            <w:tcW w:w="344" w:type="pct"/>
            <w:tcBorders>
              <w:top w:val="single" w:sz="6" w:space="0" w:color="414142"/>
              <w:left w:val="single" w:sz="4" w:space="0" w:color="auto"/>
              <w:bottom w:val="single" w:sz="6" w:space="0" w:color="414142"/>
              <w:right w:val="single" w:sz="6" w:space="0" w:color="414142"/>
            </w:tcBorders>
          </w:tcPr>
          <w:p w14:paraId="38BAE352" w14:textId="77777777" w:rsidR="009E352D" w:rsidRPr="009E352D" w:rsidRDefault="009E352D" w:rsidP="009E775A">
            <w:pPr>
              <w:widowControl/>
              <w:jc w:val="both"/>
              <w:rPr>
                <w:rFonts w:eastAsia="Times New Roman" w:cs="Times New Roman"/>
                <w:noProof/>
                <w:szCs w:val="24"/>
                <w:lang w:val="en-US"/>
              </w:rPr>
            </w:pPr>
          </w:p>
        </w:tc>
        <w:tc>
          <w:tcPr>
            <w:tcW w:w="3350" w:type="pct"/>
            <w:gridSpan w:val="2"/>
            <w:tcBorders>
              <w:top w:val="nil"/>
              <w:left w:val="outset" w:sz="6" w:space="0" w:color="414142"/>
              <w:bottom w:val="nil"/>
              <w:right w:val="nil"/>
            </w:tcBorders>
            <w:hideMark/>
          </w:tcPr>
          <w:p w14:paraId="74AF9ED2" w14:textId="77777777" w:rsidR="009E352D" w:rsidRPr="009E352D" w:rsidRDefault="009E352D" w:rsidP="009E775A">
            <w:pPr>
              <w:widowControl/>
              <w:jc w:val="both"/>
              <w:rPr>
                <w:b/>
                <w:noProof/>
                <w:lang w:val="en-US"/>
              </w:rPr>
            </w:pPr>
            <w:r w:rsidRPr="009E352D">
              <w:rPr>
                <w:b/>
                <w:noProof/>
                <w:lang w:val="en-US"/>
              </w:rPr>
              <w:t>another reason ____________________</w:t>
            </w:r>
          </w:p>
        </w:tc>
      </w:tr>
    </w:tbl>
    <w:p w14:paraId="3B63FC50"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2" w:space="0" w:color="414142"/>
          <w:left w:val="outset" w:sz="6"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01"/>
        <w:gridCol w:w="8362"/>
      </w:tblGrid>
      <w:tr w:rsidR="009E352D" w:rsidRPr="009E352D" w14:paraId="30E19B39" w14:textId="77777777" w:rsidTr="009E775A">
        <w:tc>
          <w:tcPr>
            <w:tcW w:w="387" w:type="pct"/>
            <w:tcBorders>
              <w:top w:val="single" w:sz="6" w:space="0" w:color="414142"/>
              <w:left w:val="single" w:sz="6" w:space="0" w:color="414142"/>
              <w:bottom w:val="single" w:sz="6" w:space="0" w:color="414142"/>
              <w:right w:val="single" w:sz="6" w:space="0" w:color="414142"/>
            </w:tcBorders>
            <w:hideMark/>
          </w:tcPr>
          <w:p w14:paraId="05D353D8" w14:textId="77777777" w:rsidR="009E352D" w:rsidRPr="009E352D" w:rsidRDefault="009E352D" w:rsidP="009E775A">
            <w:pPr>
              <w:widowControl/>
              <w:jc w:val="both"/>
              <w:rPr>
                <w:noProof/>
                <w:lang w:val="en-US"/>
              </w:rPr>
            </w:pPr>
            <w:r w:rsidRPr="009E352D">
              <w:rPr>
                <w:noProof/>
                <w:lang w:val="en-US"/>
              </w:rPr>
              <w:t> </w:t>
            </w:r>
          </w:p>
        </w:tc>
        <w:tc>
          <w:tcPr>
            <w:tcW w:w="4613" w:type="pct"/>
            <w:tcBorders>
              <w:top w:val="nil"/>
              <w:left w:val="outset" w:sz="6" w:space="0" w:color="414142"/>
              <w:bottom w:val="nil"/>
              <w:right w:val="nil"/>
            </w:tcBorders>
            <w:hideMark/>
          </w:tcPr>
          <w:p w14:paraId="17444396" w14:textId="77777777" w:rsidR="009E352D" w:rsidRPr="009E352D" w:rsidRDefault="009E352D" w:rsidP="009E775A">
            <w:pPr>
              <w:widowControl/>
              <w:jc w:val="both"/>
              <w:rPr>
                <w:b/>
                <w:noProof/>
                <w:lang w:val="en-US"/>
              </w:rPr>
            </w:pPr>
            <w:r w:rsidRPr="009E352D">
              <w:rPr>
                <w:b/>
                <w:noProof/>
                <w:lang w:val="en-US"/>
              </w:rPr>
              <w:t>No. _______ for cancellation or extinguishing of the guarantee</w:t>
            </w:r>
          </w:p>
        </w:tc>
      </w:tr>
    </w:tbl>
    <w:p w14:paraId="5A0CA95B"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32C9E51F" w14:textId="77777777" w:rsidR="009E352D" w:rsidRPr="009E352D" w:rsidRDefault="009E352D" w:rsidP="009E352D">
      <w:pPr>
        <w:widowControl/>
        <w:shd w:val="clear" w:color="auto" w:fill="FFFFFF"/>
        <w:jc w:val="both"/>
        <w:rPr>
          <w:b/>
          <w:noProof/>
          <w:lang w:val="en-US"/>
        </w:rPr>
      </w:pPr>
      <w:r w:rsidRPr="009E352D">
        <w:rPr>
          <w:b/>
          <w:noProof/>
          <w:lang w:val="en-US"/>
        </w:rPr>
        <w:t>1. Taxpayer</w:t>
      </w:r>
    </w:p>
    <w:p w14:paraId="0667A0AB"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799"/>
        <w:gridCol w:w="4256"/>
      </w:tblGrid>
      <w:tr w:rsidR="009E352D" w:rsidRPr="009E352D" w14:paraId="2DCD7257" w14:textId="77777777" w:rsidTr="0014145F">
        <w:trPr>
          <w:trHeight w:val="300"/>
        </w:trPr>
        <w:tc>
          <w:tcPr>
            <w:tcW w:w="2650" w:type="pct"/>
            <w:tcBorders>
              <w:top w:val="outset" w:sz="6" w:space="0" w:color="414142"/>
              <w:left w:val="outset" w:sz="6" w:space="0" w:color="414142"/>
              <w:bottom w:val="single" w:sz="6" w:space="0" w:color="414142"/>
              <w:right w:val="outset" w:sz="6" w:space="0" w:color="414142"/>
            </w:tcBorders>
            <w:shd w:val="clear" w:color="auto" w:fill="E0E0E0"/>
            <w:hideMark/>
          </w:tcPr>
          <w:p w14:paraId="508B81C2" w14:textId="77777777" w:rsidR="009E352D" w:rsidRPr="009E352D" w:rsidRDefault="009E352D" w:rsidP="009E775A">
            <w:pPr>
              <w:widowControl/>
              <w:jc w:val="both"/>
              <w:rPr>
                <w:noProof/>
                <w:lang w:val="en-US"/>
              </w:rPr>
            </w:pPr>
            <w:r w:rsidRPr="009E352D">
              <w:rPr>
                <w:noProof/>
                <w:lang w:val="en-US"/>
              </w:rPr>
              <w:t>Name/given name, surname</w:t>
            </w:r>
          </w:p>
        </w:tc>
        <w:tc>
          <w:tcPr>
            <w:tcW w:w="2350" w:type="pct"/>
            <w:tcBorders>
              <w:top w:val="outset" w:sz="6" w:space="0" w:color="414142"/>
              <w:left w:val="outset" w:sz="6" w:space="0" w:color="414142"/>
              <w:bottom w:val="single" w:sz="6" w:space="0" w:color="414142"/>
              <w:right w:val="outset" w:sz="6" w:space="0" w:color="414142"/>
            </w:tcBorders>
            <w:vAlign w:val="center"/>
            <w:hideMark/>
          </w:tcPr>
          <w:p w14:paraId="12FDCDD0" w14:textId="77777777" w:rsidR="009E352D" w:rsidRPr="009E352D" w:rsidRDefault="009E352D" w:rsidP="009E775A">
            <w:pPr>
              <w:widowControl/>
              <w:jc w:val="both"/>
              <w:rPr>
                <w:noProof/>
                <w:lang w:val="en-US"/>
              </w:rPr>
            </w:pPr>
            <w:r w:rsidRPr="009E352D">
              <w:rPr>
                <w:noProof/>
                <w:lang w:val="en-US"/>
              </w:rPr>
              <w:t> </w:t>
            </w:r>
          </w:p>
        </w:tc>
      </w:tr>
    </w:tbl>
    <w:p w14:paraId="3DA83BE9"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796"/>
        <w:gridCol w:w="387"/>
        <w:gridCol w:w="387"/>
        <w:gridCol w:w="387"/>
        <w:gridCol w:w="388"/>
        <w:gridCol w:w="388"/>
        <w:gridCol w:w="388"/>
        <w:gridCol w:w="388"/>
        <w:gridCol w:w="388"/>
        <w:gridCol w:w="388"/>
        <w:gridCol w:w="388"/>
        <w:gridCol w:w="382"/>
      </w:tblGrid>
      <w:tr w:rsidR="009E352D" w:rsidRPr="009E352D" w14:paraId="6346A939" w14:textId="77777777" w:rsidTr="009E775A">
        <w:tc>
          <w:tcPr>
            <w:tcW w:w="2648" w:type="pct"/>
            <w:tcBorders>
              <w:top w:val="outset" w:sz="6" w:space="0" w:color="414142"/>
              <w:left w:val="outset" w:sz="6" w:space="0" w:color="414142"/>
              <w:bottom w:val="single" w:sz="6" w:space="0" w:color="414142"/>
              <w:right w:val="outset" w:sz="6" w:space="0" w:color="414142"/>
            </w:tcBorders>
            <w:shd w:val="clear" w:color="auto" w:fill="E0E0E0"/>
            <w:hideMark/>
          </w:tcPr>
          <w:p w14:paraId="7A0F3E58" w14:textId="77777777" w:rsidR="009E352D" w:rsidRPr="009E352D" w:rsidRDefault="009E352D" w:rsidP="009E775A">
            <w:pPr>
              <w:widowControl/>
              <w:jc w:val="both"/>
              <w:rPr>
                <w:noProof/>
                <w:lang w:val="en-US"/>
              </w:rPr>
            </w:pPr>
            <w:r w:rsidRPr="009E352D">
              <w:rPr>
                <w:noProof/>
                <w:lang w:val="en-US"/>
              </w:rPr>
              <w:t>Registration code</w:t>
            </w:r>
          </w:p>
        </w:tc>
        <w:tc>
          <w:tcPr>
            <w:tcW w:w="214" w:type="pct"/>
            <w:tcBorders>
              <w:top w:val="outset" w:sz="6" w:space="0" w:color="414142"/>
              <w:left w:val="outset" w:sz="6" w:space="0" w:color="414142"/>
              <w:bottom w:val="single" w:sz="6" w:space="0" w:color="414142"/>
              <w:right w:val="outset" w:sz="6" w:space="0" w:color="414142"/>
            </w:tcBorders>
            <w:vAlign w:val="center"/>
            <w:hideMark/>
          </w:tcPr>
          <w:p w14:paraId="35D7BAF8" w14:textId="77777777" w:rsidR="009E352D" w:rsidRPr="009E352D" w:rsidRDefault="009E352D" w:rsidP="009E775A">
            <w:pPr>
              <w:widowControl/>
              <w:jc w:val="both"/>
              <w:rPr>
                <w:noProof/>
                <w:lang w:val="en-US"/>
              </w:rPr>
            </w:pPr>
            <w:r w:rsidRPr="009E352D">
              <w:rPr>
                <w:noProof/>
                <w:lang w:val="en-US"/>
              </w:rPr>
              <w:t> </w:t>
            </w:r>
          </w:p>
        </w:tc>
        <w:tc>
          <w:tcPr>
            <w:tcW w:w="214" w:type="pct"/>
            <w:tcBorders>
              <w:top w:val="outset" w:sz="6" w:space="0" w:color="414142"/>
              <w:left w:val="outset" w:sz="6" w:space="0" w:color="414142"/>
              <w:bottom w:val="single" w:sz="6" w:space="0" w:color="414142"/>
              <w:right w:val="outset" w:sz="6" w:space="0" w:color="414142"/>
            </w:tcBorders>
            <w:vAlign w:val="center"/>
            <w:hideMark/>
          </w:tcPr>
          <w:p w14:paraId="302C7F75" w14:textId="77777777" w:rsidR="009E352D" w:rsidRPr="009E352D" w:rsidRDefault="009E352D" w:rsidP="009E775A">
            <w:pPr>
              <w:widowControl/>
              <w:jc w:val="both"/>
              <w:rPr>
                <w:noProof/>
                <w:lang w:val="en-US"/>
              </w:rPr>
            </w:pPr>
            <w:r w:rsidRPr="009E352D">
              <w:rPr>
                <w:noProof/>
                <w:lang w:val="en-US"/>
              </w:rPr>
              <w:t> </w:t>
            </w:r>
          </w:p>
        </w:tc>
        <w:tc>
          <w:tcPr>
            <w:tcW w:w="214" w:type="pct"/>
            <w:tcBorders>
              <w:top w:val="outset" w:sz="6" w:space="0" w:color="414142"/>
              <w:left w:val="outset" w:sz="6" w:space="0" w:color="414142"/>
              <w:bottom w:val="single" w:sz="6" w:space="0" w:color="414142"/>
              <w:right w:val="outset" w:sz="6" w:space="0" w:color="414142"/>
            </w:tcBorders>
            <w:vAlign w:val="center"/>
            <w:hideMark/>
          </w:tcPr>
          <w:p w14:paraId="36226A4B" w14:textId="77777777" w:rsidR="009E352D" w:rsidRPr="009E352D" w:rsidRDefault="009E352D" w:rsidP="009E775A">
            <w:pPr>
              <w:widowControl/>
              <w:jc w:val="both"/>
              <w:rPr>
                <w:noProof/>
                <w:lang w:val="en-US"/>
              </w:rPr>
            </w:pPr>
            <w:r w:rsidRPr="009E352D">
              <w:rPr>
                <w:noProof/>
                <w:lang w:val="en-US"/>
              </w:rPr>
              <w:t> </w:t>
            </w:r>
          </w:p>
        </w:tc>
        <w:tc>
          <w:tcPr>
            <w:tcW w:w="214" w:type="pct"/>
            <w:tcBorders>
              <w:top w:val="outset" w:sz="6" w:space="0" w:color="414142"/>
              <w:left w:val="outset" w:sz="6" w:space="0" w:color="414142"/>
              <w:bottom w:val="single" w:sz="6" w:space="0" w:color="414142"/>
              <w:right w:val="outset" w:sz="6" w:space="0" w:color="414142"/>
            </w:tcBorders>
            <w:vAlign w:val="center"/>
            <w:hideMark/>
          </w:tcPr>
          <w:p w14:paraId="6154A153" w14:textId="77777777" w:rsidR="009E352D" w:rsidRPr="009E352D" w:rsidRDefault="009E352D" w:rsidP="009E775A">
            <w:pPr>
              <w:widowControl/>
              <w:jc w:val="both"/>
              <w:rPr>
                <w:noProof/>
                <w:lang w:val="en-US"/>
              </w:rPr>
            </w:pPr>
            <w:r w:rsidRPr="009E352D">
              <w:rPr>
                <w:noProof/>
                <w:lang w:val="en-US"/>
              </w:rPr>
              <w:t> </w:t>
            </w:r>
          </w:p>
        </w:tc>
        <w:tc>
          <w:tcPr>
            <w:tcW w:w="214" w:type="pct"/>
            <w:tcBorders>
              <w:top w:val="outset" w:sz="6" w:space="0" w:color="414142"/>
              <w:left w:val="outset" w:sz="6" w:space="0" w:color="414142"/>
              <w:bottom w:val="single" w:sz="6" w:space="0" w:color="414142"/>
              <w:right w:val="outset" w:sz="6" w:space="0" w:color="414142"/>
            </w:tcBorders>
            <w:vAlign w:val="center"/>
            <w:hideMark/>
          </w:tcPr>
          <w:p w14:paraId="06BDE471" w14:textId="77777777" w:rsidR="009E352D" w:rsidRPr="009E352D" w:rsidRDefault="009E352D" w:rsidP="009E775A">
            <w:pPr>
              <w:widowControl/>
              <w:jc w:val="both"/>
              <w:rPr>
                <w:noProof/>
                <w:lang w:val="en-US"/>
              </w:rPr>
            </w:pPr>
            <w:r w:rsidRPr="009E352D">
              <w:rPr>
                <w:noProof/>
                <w:lang w:val="en-US"/>
              </w:rPr>
              <w:t> </w:t>
            </w:r>
          </w:p>
        </w:tc>
        <w:tc>
          <w:tcPr>
            <w:tcW w:w="214" w:type="pct"/>
            <w:tcBorders>
              <w:top w:val="outset" w:sz="6" w:space="0" w:color="414142"/>
              <w:left w:val="outset" w:sz="6" w:space="0" w:color="414142"/>
              <w:bottom w:val="single" w:sz="6" w:space="0" w:color="414142"/>
              <w:right w:val="outset" w:sz="6" w:space="0" w:color="414142"/>
            </w:tcBorders>
            <w:vAlign w:val="center"/>
            <w:hideMark/>
          </w:tcPr>
          <w:p w14:paraId="3DF17D1F" w14:textId="77777777" w:rsidR="009E352D" w:rsidRPr="009E352D" w:rsidRDefault="009E352D" w:rsidP="009E775A">
            <w:pPr>
              <w:widowControl/>
              <w:jc w:val="both"/>
              <w:rPr>
                <w:noProof/>
                <w:lang w:val="en-US"/>
              </w:rPr>
            </w:pPr>
            <w:r w:rsidRPr="009E352D">
              <w:rPr>
                <w:noProof/>
                <w:lang w:val="en-US"/>
              </w:rPr>
              <w:t> </w:t>
            </w:r>
          </w:p>
        </w:tc>
        <w:tc>
          <w:tcPr>
            <w:tcW w:w="214" w:type="pct"/>
            <w:tcBorders>
              <w:top w:val="outset" w:sz="6" w:space="0" w:color="414142"/>
              <w:left w:val="outset" w:sz="6" w:space="0" w:color="414142"/>
              <w:bottom w:val="single" w:sz="6" w:space="0" w:color="414142"/>
              <w:right w:val="outset" w:sz="6" w:space="0" w:color="414142"/>
            </w:tcBorders>
            <w:vAlign w:val="center"/>
            <w:hideMark/>
          </w:tcPr>
          <w:p w14:paraId="7459DF55" w14:textId="77777777" w:rsidR="009E352D" w:rsidRPr="009E352D" w:rsidRDefault="009E352D" w:rsidP="009E775A">
            <w:pPr>
              <w:widowControl/>
              <w:jc w:val="both"/>
              <w:rPr>
                <w:noProof/>
                <w:lang w:val="en-US"/>
              </w:rPr>
            </w:pPr>
            <w:r w:rsidRPr="009E352D">
              <w:rPr>
                <w:noProof/>
                <w:lang w:val="en-US"/>
              </w:rPr>
              <w:t> </w:t>
            </w:r>
          </w:p>
        </w:tc>
        <w:tc>
          <w:tcPr>
            <w:tcW w:w="214" w:type="pct"/>
            <w:tcBorders>
              <w:top w:val="outset" w:sz="6" w:space="0" w:color="414142"/>
              <w:left w:val="outset" w:sz="6" w:space="0" w:color="414142"/>
              <w:bottom w:val="single" w:sz="6" w:space="0" w:color="414142"/>
              <w:right w:val="outset" w:sz="6" w:space="0" w:color="414142"/>
            </w:tcBorders>
            <w:vAlign w:val="center"/>
            <w:hideMark/>
          </w:tcPr>
          <w:p w14:paraId="36D9AE40" w14:textId="77777777" w:rsidR="009E352D" w:rsidRPr="009E352D" w:rsidRDefault="009E352D" w:rsidP="009E775A">
            <w:pPr>
              <w:widowControl/>
              <w:jc w:val="both"/>
              <w:rPr>
                <w:noProof/>
                <w:lang w:val="en-US"/>
              </w:rPr>
            </w:pPr>
            <w:r w:rsidRPr="009E352D">
              <w:rPr>
                <w:noProof/>
                <w:lang w:val="en-US"/>
              </w:rPr>
              <w:t> </w:t>
            </w:r>
          </w:p>
        </w:tc>
        <w:tc>
          <w:tcPr>
            <w:tcW w:w="214" w:type="pct"/>
            <w:tcBorders>
              <w:top w:val="outset" w:sz="6" w:space="0" w:color="414142"/>
              <w:left w:val="outset" w:sz="6" w:space="0" w:color="414142"/>
              <w:bottom w:val="single" w:sz="6" w:space="0" w:color="414142"/>
              <w:right w:val="outset" w:sz="6" w:space="0" w:color="414142"/>
            </w:tcBorders>
            <w:vAlign w:val="center"/>
            <w:hideMark/>
          </w:tcPr>
          <w:p w14:paraId="57FE9627" w14:textId="77777777" w:rsidR="009E352D" w:rsidRPr="009E352D" w:rsidRDefault="009E352D" w:rsidP="009E775A">
            <w:pPr>
              <w:widowControl/>
              <w:jc w:val="both"/>
              <w:rPr>
                <w:noProof/>
                <w:lang w:val="en-US"/>
              </w:rPr>
            </w:pPr>
            <w:r w:rsidRPr="009E352D">
              <w:rPr>
                <w:noProof/>
                <w:lang w:val="en-US"/>
              </w:rPr>
              <w:t> </w:t>
            </w:r>
          </w:p>
        </w:tc>
        <w:tc>
          <w:tcPr>
            <w:tcW w:w="214" w:type="pct"/>
            <w:tcBorders>
              <w:top w:val="outset" w:sz="6" w:space="0" w:color="414142"/>
              <w:left w:val="outset" w:sz="6" w:space="0" w:color="414142"/>
              <w:bottom w:val="single" w:sz="6" w:space="0" w:color="414142"/>
              <w:right w:val="outset" w:sz="6" w:space="0" w:color="414142"/>
            </w:tcBorders>
            <w:vAlign w:val="center"/>
            <w:hideMark/>
          </w:tcPr>
          <w:p w14:paraId="5CD34C41" w14:textId="77777777" w:rsidR="009E352D" w:rsidRPr="009E352D" w:rsidRDefault="009E352D" w:rsidP="009E775A">
            <w:pPr>
              <w:widowControl/>
              <w:jc w:val="both"/>
              <w:rPr>
                <w:noProof/>
                <w:lang w:val="en-US"/>
              </w:rPr>
            </w:pPr>
            <w:r w:rsidRPr="009E352D">
              <w:rPr>
                <w:noProof/>
                <w:lang w:val="en-US"/>
              </w:rPr>
              <w:t> </w:t>
            </w:r>
          </w:p>
        </w:tc>
        <w:tc>
          <w:tcPr>
            <w:tcW w:w="211" w:type="pct"/>
            <w:tcBorders>
              <w:top w:val="outset" w:sz="6" w:space="0" w:color="414142"/>
              <w:left w:val="outset" w:sz="6" w:space="0" w:color="414142"/>
              <w:bottom w:val="single" w:sz="6" w:space="0" w:color="414142"/>
              <w:right w:val="outset" w:sz="6" w:space="0" w:color="414142"/>
            </w:tcBorders>
            <w:vAlign w:val="center"/>
            <w:hideMark/>
          </w:tcPr>
          <w:p w14:paraId="31213DA5" w14:textId="77777777" w:rsidR="009E352D" w:rsidRPr="009E352D" w:rsidRDefault="009E352D" w:rsidP="009E775A">
            <w:pPr>
              <w:widowControl/>
              <w:jc w:val="both"/>
              <w:rPr>
                <w:noProof/>
                <w:lang w:val="en-US"/>
              </w:rPr>
            </w:pPr>
            <w:r w:rsidRPr="009E352D">
              <w:rPr>
                <w:noProof/>
                <w:lang w:val="en-US"/>
              </w:rPr>
              <w:t> </w:t>
            </w:r>
          </w:p>
        </w:tc>
      </w:tr>
    </w:tbl>
    <w:p w14:paraId="28D6D815"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799"/>
        <w:gridCol w:w="4256"/>
      </w:tblGrid>
      <w:tr w:rsidR="009E352D" w:rsidRPr="009E352D" w14:paraId="1E0D52AC" w14:textId="77777777" w:rsidTr="009E775A">
        <w:tc>
          <w:tcPr>
            <w:tcW w:w="2650" w:type="pct"/>
            <w:tcBorders>
              <w:top w:val="outset" w:sz="6" w:space="0" w:color="414142"/>
              <w:left w:val="outset" w:sz="6" w:space="0" w:color="414142"/>
              <w:bottom w:val="outset" w:sz="6" w:space="0" w:color="414142"/>
              <w:right w:val="outset" w:sz="6" w:space="0" w:color="414142"/>
            </w:tcBorders>
            <w:shd w:val="clear" w:color="auto" w:fill="E0E0E0"/>
            <w:hideMark/>
          </w:tcPr>
          <w:p w14:paraId="552C7871" w14:textId="77777777" w:rsidR="009E352D" w:rsidRPr="009E352D" w:rsidRDefault="009E352D" w:rsidP="009E775A">
            <w:pPr>
              <w:widowControl/>
              <w:jc w:val="both"/>
              <w:rPr>
                <w:noProof/>
                <w:lang w:val="en-US"/>
              </w:rPr>
            </w:pPr>
            <w:r w:rsidRPr="009E352D">
              <w:rPr>
                <w:noProof/>
                <w:lang w:val="en-US"/>
              </w:rPr>
              <w:t>Telephone</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26156696" w14:textId="77777777" w:rsidR="009E352D" w:rsidRPr="009E352D" w:rsidRDefault="009E352D" w:rsidP="009E775A">
            <w:pPr>
              <w:widowControl/>
              <w:jc w:val="both"/>
              <w:rPr>
                <w:noProof/>
                <w:lang w:val="en-US"/>
              </w:rPr>
            </w:pPr>
            <w:r w:rsidRPr="009E352D">
              <w:rPr>
                <w:noProof/>
                <w:lang w:val="en-US"/>
              </w:rPr>
              <w:t> </w:t>
            </w:r>
          </w:p>
        </w:tc>
      </w:tr>
    </w:tbl>
    <w:p w14:paraId="00296396"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4EDE0F77" w14:textId="77777777" w:rsidR="009E352D" w:rsidRPr="009E352D" w:rsidRDefault="009E352D" w:rsidP="009E352D">
      <w:pPr>
        <w:widowControl/>
        <w:shd w:val="clear" w:color="auto" w:fill="FFFFFF"/>
        <w:jc w:val="both"/>
        <w:rPr>
          <w:b/>
          <w:noProof/>
          <w:lang w:val="en-US"/>
        </w:rPr>
      </w:pPr>
      <w:r w:rsidRPr="009E352D">
        <w:rPr>
          <w:b/>
          <w:noProof/>
          <w:lang w:val="en-US"/>
        </w:rPr>
        <w:t>2. Type of commercial activity</w:t>
      </w:r>
    </w:p>
    <w:p w14:paraId="380414E2"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tbl>
      <w:tblPr>
        <w:tblW w:w="5000" w:type="pct"/>
        <w:tblBorders>
          <w:top w:val="outset" w:sz="2" w:space="0" w:color="414142"/>
          <w:left w:val="outset" w:sz="6"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111"/>
        <w:gridCol w:w="424"/>
        <w:gridCol w:w="5528"/>
      </w:tblGrid>
      <w:tr w:rsidR="009E352D" w:rsidRPr="009E352D" w14:paraId="6B517361" w14:textId="77777777" w:rsidTr="009E775A">
        <w:tc>
          <w:tcPr>
            <w:tcW w:w="1716" w:type="pct"/>
            <w:tcBorders>
              <w:top w:val="outset" w:sz="6" w:space="0" w:color="414142"/>
              <w:left w:val="outset" w:sz="6" w:space="0" w:color="414142"/>
              <w:bottom w:val="outset" w:sz="6" w:space="0" w:color="414142"/>
              <w:right w:val="outset" w:sz="6" w:space="0" w:color="414142"/>
            </w:tcBorders>
            <w:shd w:val="clear" w:color="auto" w:fill="E0E0E0"/>
            <w:hideMark/>
          </w:tcPr>
          <w:p w14:paraId="0FA2035D" w14:textId="77777777" w:rsidR="009E352D" w:rsidRPr="009E352D" w:rsidRDefault="009E352D" w:rsidP="009E775A">
            <w:pPr>
              <w:widowControl/>
              <w:jc w:val="both"/>
              <w:rPr>
                <w:noProof/>
                <w:lang w:val="en-US"/>
              </w:rPr>
            </w:pPr>
            <w:r w:rsidRPr="009E352D">
              <w:rPr>
                <w:noProof/>
                <w:lang w:val="en-US"/>
              </w:rPr>
              <w:t>Approved warehousekeeper</w:t>
            </w:r>
          </w:p>
        </w:tc>
        <w:tc>
          <w:tcPr>
            <w:tcW w:w="234" w:type="pct"/>
            <w:tcBorders>
              <w:top w:val="outset" w:sz="6" w:space="0" w:color="414142"/>
              <w:left w:val="outset" w:sz="6" w:space="0" w:color="414142"/>
              <w:bottom w:val="outset" w:sz="6" w:space="0" w:color="414142"/>
              <w:right w:val="single" w:sz="6" w:space="0" w:color="414142"/>
            </w:tcBorders>
            <w:vAlign w:val="center"/>
            <w:hideMark/>
          </w:tcPr>
          <w:p w14:paraId="5567B16B" w14:textId="77777777" w:rsidR="009E352D" w:rsidRPr="009E352D" w:rsidRDefault="009E352D" w:rsidP="009E775A">
            <w:pPr>
              <w:widowControl/>
              <w:jc w:val="both"/>
              <w:rPr>
                <w:noProof/>
                <w:lang w:val="en-US"/>
              </w:rPr>
            </w:pPr>
            <w:r w:rsidRPr="009E352D">
              <w:rPr>
                <w:noProof/>
                <w:lang w:val="en-US"/>
              </w:rPr>
              <w:t> </w:t>
            </w:r>
          </w:p>
        </w:tc>
        <w:tc>
          <w:tcPr>
            <w:tcW w:w="3049" w:type="pct"/>
            <w:tcBorders>
              <w:top w:val="nil"/>
              <w:left w:val="outset" w:sz="6" w:space="0" w:color="414142"/>
              <w:bottom w:val="nil"/>
              <w:right w:val="nil"/>
            </w:tcBorders>
            <w:hideMark/>
          </w:tcPr>
          <w:p w14:paraId="060E3D47" w14:textId="77777777" w:rsidR="009E352D" w:rsidRPr="009E352D" w:rsidRDefault="009E352D" w:rsidP="009E775A">
            <w:pPr>
              <w:widowControl/>
              <w:jc w:val="both"/>
              <w:rPr>
                <w:noProof/>
                <w:lang w:val="en-US"/>
              </w:rPr>
            </w:pPr>
            <w:r w:rsidRPr="009E352D">
              <w:rPr>
                <w:noProof/>
                <w:lang w:val="en-US"/>
              </w:rPr>
              <w:t> </w:t>
            </w:r>
          </w:p>
        </w:tc>
      </w:tr>
    </w:tbl>
    <w:p w14:paraId="2EC43EFC"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111"/>
        <w:gridCol w:w="424"/>
        <w:gridCol w:w="5528"/>
      </w:tblGrid>
      <w:tr w:rsidR="009E352D" w:rsidRPr="009E352D" w14:paraId="27CC0D62" w14:textId="77777777" w:rsidTr="009E775A">
        <w:tc>
          <w:tcPr>
            <w:tcW w:w="1716" w:type="pct"/>
            <w:tcBorders>
              <w:top w:val="outset" w:sz="6" w:space="0" w:color="414142"/>
              <w:left w:val="outset" w:sz="6" w:space="0" w:color="414142"/>
              <w:bottom w:val="single" w:sz="6" w:space="0" w:color="414142"/>
              <w:right w:val="outset" w:sz="6" w:space="0" w:color="414142"/>
            </w:tcBorders>
            <w:shd w:val="clear" w:color="auto" w:fill="E0E0E0"/>
            <w:hideMark/>
          </w:tcPr>
          <w:p w14:paraId="39B10F02" w14:textId="77777777" w:rsidR="009E352D" w:rsidRPr="009E352D" w:rsidRDefault="009E352D" w:rsidP="009E775A">
            <w:pPr>
              <w:widowControl/>
              <w:jc w:val="both"/>
              <w:rPr>
                <w:noProof/>
                <w:lang w:val="en-US"/>
              </w:rPr>
            </w:pPr>
            <w:r w:rsidRPr="009E352D">
              <w:rPr>
                <w:noProof/>
                <w:lang w:val="en-US"/>
              </w:rPr>
              <w:t>Registered consignee</w:t>
            </w:r>
          </w:p>
        </w:tc>
        <w:tc>
          <w:tcPr>
            <w:tcW w:w="234" w:type="pct"/>
            <w:tcBorders>
              <w:top w:val="outset" w:sz="6" w:space="0" w:color="414142"/>
              <w:left w:val="outset" w:sz="6" w:space="0" w:color="414142"/>
              <w:bottom w:val="single" w:sz="6" w:space="0" w:color="414142"/>
              <w:right w:val="single" w:sz="6" w:space="0" w:color="414142"/>
            </w:tcBorders>
            <w:vAlign w:val="center"/>
            <w:hideMark/>
          </w:tcPr>
          <w:p w14:paraId="589981D0" w14:textId="77777777" w:rsidR="009E352D" w:rsidRPr="009E352D" w:rsidRDefault="009E352D" w:rsidP="009E775A">
            <w:pPr>
              <w:widowControl/>
              <w:jc w:val="both"/>
              <w:rPr>
                <w:noProof/>
                <w:lang w:val="en-US"/>
              </w:rPr>
            </w:pPr>
            <w:r w:rsidRPr="009E352D">
              <w:rPr>
                <w:noProof/>
                <w:lang w:val="en-US"/>
              </w:rPr>
              <w:t> </w:t>
            </w:r>
          </w:p>
        </w:tc>
        <w:tc>
          <w:tcPr>
            <w:tcW w:w="3049" w:type="pct"/>
            <w:tcBorders>
              <w:top w:val="nil"/>
              <w:left w:val="outset" w:sz="6" w:space="0" w:color="414142"/>
              <w:bottom w:val="nil"/>
              <w:right w:val="nil"/>
            </w:tcBorders>
            <w:hideMark/>
          </w:tcPr>
          <w:p w14:paraId="1415EA59" w14:textId="77777777" w:rsidR="009E352D" w:rsidRPr="009E352D" w:rsidRDefault="009E352D" w:rsidP="009E775A">
            <w:pPr>
              <w:widowControl/>
              <w:jc w:val="both"/>
              <w:rPr>
                <w:noProof/>
                <w:lang w:val="en-US"/>
              </w:rPr>
            </w:pPr>
            <w:r w:rsidRPr="009E352D">
              <w:rPr>
                <w:noProof/>
                <w:lang w:val="en-US"/>
              </w:rPr>
              <w:t> </w:t>
            </w:r>
          </w:p>
        </w:tc>
      </w:tr>
      <w:tr w:rsidR="009E352D" w:rsidRPr="009E352D" w14:paraId="0B3BE672" w14:textId="77777777" w:rsidTr="009E775A">
        <w:tc>
          <w:tcPr>
            <w:tcW w:w="1716" w:type="pct"/>
            <w:tcBorders>
              <w:top w:val="outset" w:sz="6" w:space="0" w:color="414142"/>
              <w:left w:val="nil"/>
              <w:bottom w:val="outset" w:sz="6" w:space="0" w:color="414142"/>
              <w:right w:val="nil"/>
            </w:tcBorders>
            <w:hideMark/>
          </w:tcPr>
          <w:p w14:paraId="5A2A3327" w14:textId="77777777" w:rsidR="009E352D" w:rsidRPr="009E352D" w:rsidRDefault="009E352D" w:rsidP="009E775A">
            <w:pPr>
              <w:widowControl/>
              <w:jc w:val="both"/>
              <w:rPr>
                <w:noProof/>
                <w:lang w:val="en-US"/>
              </w:rPr>
            </w:pPr>
            <w:r w:rsidRPr="009E352D">
              <w:rPr>
                <w:noProof/>
                <w:lang w:val="en-US"/>
              </w:rPr>
              <w:t> </w:t>
            </w:r>
          </w:p>
        </w:tc>
        <w:tc>
          <w:tcPr>
            <w:tcW w:w="234" w:type="pct"/>
            <w:tcBorders>
              <w:top w:val="outset" w:sz="6" w:space="0" w:color="414142"/>
              <w:left w:val="nil"/>
              <w:bottom w:val="outset" w:sz="6" w:space="0" w:color="414142"/>
              <w:right w:val="nil"/>
            </w:tcBorders>
            <w:vAlign w:val="center"/>
            <w:hideMark/>
          </w:tcPr>
          <w:p w14:paraId="1FF9551B" w14:textId="77777777" w:rsidR="009E352D" w:rsidRPr="009E352D" w:rsidRDefault="009E352D" w:rsidP="009E775A">
            <w:pPr>
              <w:widowControl/>
              <w:jc w:val="both"/>
              <w:rPr>
                <w:noProof/>
                <w:lang w:val="en-US"/>
              </w:rPr>
            </w:pPr>
            <w:r w:rsidRPr="009E352D">
              <w:rPr>
                <w:noProof/>
                <w:lang w:val="en-US"/>
              </w:rPr>
              <w:t> </w:t>
            </w:r>
          </w:p>
        </w:tc>
        <w:tc>
          <w:tcPr>
            <w:tcW w:w="3049" w:type="pct"/>
            <w:tcBorders>
              <w:top w:val="nil"/>
              <w:left w:val="nil"/>
              <w:bottom w:val="nil"/>
              <w:right w:val="nil"/>
            </w:tcBorders>
            <w:hideMark/>
          </w:tcPr>
          <w:p w14:paraId="3B42C2E7" w14:textId="77777777" w:rsidR="009E352D" w:rsidRPr="009E352D" w:rsidRDefault="009E352D" w:rsidP="009E775A">
            <w:pPr>
              <w:widowControl/>
              <w:jc w:val="both"/>
              <w:rPr>
                <w:noProof/>
                <w:lang w:val="en-US"/>
              </w:rPr>
            </w:pPr>
            <w:r w:rsidRPr="009E352D">
              <w:rPr>
                <w:noProof/>
                <w:lang w:val="en-US"/>
              </w:rPr>
              <w:t> </w:t>
            </w:r>
          </w:p>
        </w:tc>
      </w:tr>
      <w:tr w:rsidR="009E352D" w:rsidRPr="009E352D" w14:paraId="4AEAB35D" w14:textId="77777777" w:rsidTr="009E775A">
        <w:tc>
          <w:tcPr>
            <w:tcW w:w="1716" w:type="pct"/>
            <w:tcBorders>
              <w:top w:val="single" w:sz="6" w:space="0" w:color="414142"/>
              <w:left w:val="outset" w:sz="6" w:space="0" w:color="414142"/>
              <w:bottom w:val="outset" w:sz="6" w:space="0" w:color="414142"/>
              <w:right w:val="outset" w:sz="6" w:space="0" w:color="414142"/>
            </w:tcBorders>
            <w:shd w:val="clear" w:color="auto" w:fill="E0E0E0"/>
            <w:hideMark/>
          </w:tcPr>
          <w:p w14:paraId="140464AE" w14:textId="77777777" w:rsidR="009E352D" w:rsidRPr="009E352D" w:rsidRDefault="009E352D" w:rsidP="009E775A">
            <w:pPr>
              <w:widowControl/>
              <w:jc w:val="both"/>
              <w:rPr>
                <w:noProof/>
                <w:lang w:val="en-US"/>
              </w:rPr>
            </w:pPr>
            <w:r w:rsidRPr="009E352D">
              <w:rPr>
                <w:noProof/>
                <w:lang w:val="en-US"/>
              </w:rPr>
              <w:t>Registered consignor</w:t>
            </w:r>
          </w:p>
        </w:tc>
        <w:tc>
          <w:tcPr>
            <w:tcW w:w="234" w:type="pct"/>
            <w:tcBorders>
              <w:top w:val="single" w:sz="6" w:space="0" w:color="414142"/>
              <w:left w:val="outset" w:sz="6" w:space="0" w:color="414142"/>
              <w:bottom w:val="outset" w:sz="6" w:space="0" w:color="414142"/>
              <w:right w:val="single" w:sz="6" w:space="0" w:color="414142"/>
            </w:tcBorders>
            <w:vAlign w:val="center"/>
            <w:hideMark/>
          </w:tcPr>
          <w:p w14:paraId="079722B5" w14:textId="77777777" w:rsidR="009E352D" w:rsidRPr="009E352D" w:rsidRDefault="009E352D" w:rsidP="009E775A">
            <w:pPr>
              <w:widowControl/>
              <w:jc w:val="both"/>
              <w:rPr>
                <w:noProof/>
                <w:lang w:val="en-US"/>
              </w:rPr>
            </w:pPr>
            <w:r w:rsidRPr="009E352D">
              <w:rPr>
                <w:noProof/>
                <w:lang w:val="en-US"/>
              </w:rPr>
              <w:t> </w:t>
            </w:r>
          </w:p>
        </w:tc>
        <w:tc>
          <w:tcPr>
            <w:tcW w:w="3049" w:type="pct"/>
            <w:tcBorders>
              <w:top w:val="nil"/>
              <w:left w:val="outset" w:sz="6" w:space="0" w:color="414142"/>
              <w:bottom w:val="nil"/>
              <w:right w:val="nil"/>
            </w:tcBorders>
            <w:hideMark/>
          </w:tcPr>
          <w:p w14:paraId="4C1B35C5" w14:textId="77777777" w:rsidR="009E352D" w:rsidRPr="009E352D" w:rsidRDefault="009E352D" w:rsidP="009E775A">
            <w:pPr>
              <w:widowControl/>
              <w:jc w:val="both"/>
              <w:rPr>
                <w:noProof/>
                <w:lang w:val="en-US"/>
              </w:rPr>
            </w:pPr>
            <w:r w:rsidRPr="009E352D">
              <w:rPr>
                <w:noProof/>
                <w:lang w:val="en-US"/>
              </w:rPr>
              <w:t> </w:t>
            </w:r>
          </w:p>
        </w:tc>
      </w:tr>
    </w:tbl>
    <w:p w14:paraId="28EFC6BC"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11A7ECDF" w14:textId="77777777" w:rsidR="009E352D" w:rsidRPr="009E352D" w:rsidRDefault="009E352D" w:rsidP="009E352D">
      <w:pPr>
        <w:widowControl/>
        <w:shd w:val="clear" w:color="auto" w:fill="FFFFFF"/>
        <w:jc w:val="both"/>
        <w:rPr>
          <w:b/>
          <w:noProof/>
          <w:lang w:val="en-US"/>
        </w:rPr>
      </w:pPr>
      <w:r w:rsidRPr="009E352D">
        <w:rPr>
          <w:b/>
          <w:noProof/>
          <w:lang w:val="en-US"/>
        </w:rPr>
        <w:t>3. Type of excise goods with which activities are intended</w:t>
      </w:r>
    </w:p>
    <w:p w14:paraId="7236E0EE"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693"/>
        <w:gridCol w:w="362"/>
      </w:tblGrid>
      <w:tr w:rsidR="009E352D" w:rsidRPr="009E352D" w14:paraId="789B197A" w14:textId="77777777" w:rsidTr="009E775A">
        <w:tc>
          <w:tcPr>
            <w:tcW w:w="4800" w:type="pct"/>
            <w:tcBorders>
              <w:top w:val="outset" w:sz="6" w:space="0" w:color="414142"/>
              <w:left w:val="outset" w:sz="6" w:space="0" w:color="414142"/>
              <w:bottom w:val="outset" w:sz="6" w:space="0" w:color="414142"/>
              <w:right w:val="outset" w:sz="6" w:space="0" w:color="414142"/>
            </w:tcBorders>
            <w:shd w:val="clear" w:color="auto" w:fill="E0E0E0"/>
            <w:hideMark/>
          </w:tcPr>
          <w:p w14:paraId="3E5FF3F6" w14:textId="77777777" w:rsidR="009E352D" w:rsidRPr="009E352D" w:rsidRDefault="009E352D" w:rsidP="009E775A">
            <w:pPr>
              <w:widowControl/>
              <w:jc w:val="both"/>
              <w:rPr>
                <w:noProof/>
                <w:lang w:val="en-US"/>
              </w:rPr>
            </w:pPr>
            <w:r w:rsidRPr="009E352D">
              <w:rPr>
                <w:noProof/>
                <w:lang w:val="en-US"/>
              </w:rPr>
              <w:t>Alcoholic beverages</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021EF49F" w14:textId="77777777" w:rsidR="009E352D" w:rsidRPr="009E352D" w:rsidRDefault="009E352D" w:rsidP="009E775A">
            <w:pPr>
              <w:widowControl/>
              <w:jc w:val="both"/>
              <w:rPr>
                <w:noProof/>
                <w:lang w:val="en-US"/>
              </w:rPr>
            </w:pPr>
            <w:r w:rsidRPr="009E352D">
              <w:rPr>
                <w:noProof/>
                <w:lang w:val="en-US"/>
              </w:rPr>
              <w:t> </w:t>
            </w:r>
          </w:p>
        </w:tc>
      </w:tr>
      <w:tr w:rsidR="009E352D" w:rsidRPr="009E352D" w14:paraId="600FF41B" w14:textId="77777777" w:rsidTr="009E775A">
        <w:tc>
          <w:tcPr>
            <w:tcW w:w="4800" w:type="pct"/>
            <w:tcBorders>
              <w:top w:val="outset" w:sz="6" w:space="0" w:color="414142"/>
              <w:left w:val="outset" w:sz="6" w:space="0" w:color="414142"/>
              <w:bottom w:val="outset" w:sz="6" w:space="0" w:color="414142"/>
              <w:right w:val="outset" w:sz="6" w:space="0" w:color="414142"/>
            </w:tcBorders>
            <w:shd w:val="clear" w:color="auto" w:fill="E6E6E6"/>
            <w:hideMark/>
          </w:tcPr>
          <w:p w14:paraId="712D537B" w14:textId="77777777" w:rsidR="009E352D" w:rsidRPr="009E352D" w:rsidRDefault="009E352D" w:rsidP="009E775A">
            <w:pPr>
              <w:widowControl/>
              <w:jc w:val="both"/>
              <w:rPr>
                <w:noProof/>
                <w:lang w:val="en-US"/>
              </w:rPr>
            </w:pPr>
            <w:r w:rsidRPr="009E352D">
              <w:rPr>
                <w:noProof/>
                <w:lang w:val="en-US"/>
              </w:rPr>
              <w:t>Only beer produced in an independent small brewery</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72E897AE" w14:textId="77777777" w:rsidR="009E352D" w:rsidRPr="009E352D" w:rsidRDefault="009E352D" w:rsidP="009E775A">
            <w:pPr>
              <w:widowControl/>
              <w:jc w:val="both"/>
              <w:rPr>
                <w:noProof/>
                <w:lang w:val="en-US"/>
              </w:rPr>
            </w:pPr>
            <w:r w:rsidRPr="009E352D">
              <w:rPr>
                <w:noProof/>
                <w:lang w:val="en-US"/>
              </w:rPr>
              <w:t> </w:t>
            </w:r>
          </w:p>
        </w:tc>
      </w:tr>
      <w:tr w:rsidR="009E352D" w:rsidRPr="009E352D" w14:paraId="0B0BECFA" w14:textId="77777777" w:rsidTr="009E775A">
        <w:tc>
          <w:tcPr>
            <w:tcW w:w="4800" w:type="pct"/>
            <w:tcBorders>
              <w:top w:val="outset" w:sz="6" w:space="0" w:color="414142"/>
              <w:left w:val="outset" w:sz="6" w:space="0" w:color="414142"/>
              <w:bottom w:val="outset" w:sz="6" w:space="0" w:color="414142"/>
              <w:right w:val="outset" w:sz="6" w:space="0" w:color="414142"/>
            </w:tcBorders>
            <w:shd w:val="clear" w:color="auto" w:fill="E6E6E6"/>
            <w:hideMark/>
          </w:tcPr>
          <w:p w14:paraId="5F14A06D" w14:textId="77777777" w:rsidR="009E352D" w:rsidRPr="009E352D" w:rsidRDefault="009E352D" w:rsidP="009E775A">
            <w:pPr>
              <w:widowControl/>
              <w:jc w:val="both"/>
              <w:rPr>
                <w:noProof/>
                <w:lang w:val="en-US"/>
              </w:rPr>
            </w:pPr>
            <w:r w:rsidRPr="009E352D">
              <w:rPr>
                <w:noProof/>
                <w:lang w:val="en-US"/>
              </w:rPr>
              <w:t>Only self-made wine, fermented beverages, intermediate products, or other alcoholic beverages from the products obtained in the garden or apiary in one’s ownership or possession or from wild plants (without using spirits or other alcoholic beverages produced) if the total amount of the wine or fermented beverages produced does not exceed 15 000 litres per calendar year, the total amount of the intermediate products produced does not exceed 1000 litres per calendar year, and the quantity of the absolute alcohol in other alcoholic beverages produced does not exceed 1000 litres per calendar year</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355B4FAA" w14:textId="77777777" w:rsidR="009E352D" w:rsidRPr="009E352D" w:rsidRDefault="009E352D" w:rsidP="009E775A">
            <w:pPr>
              <w:widowControl/>
              <w:jc w:val="both"/>
              <w:rPr>
                <w:noProof/>
                <w:lang w:val="en-US"/>
              </w:rPr>
            </w:pPr>
            <w:r w:rsidRPr="009E352D">
              <w:rPr>
                <w:noProof/>
                <w:lang w:val="en-US"/>
              </w:rPr>
              <w:t> </w:t>
            </w:r>
          </w:p>
        </w:tc>
      </w:tr>
      <w:tr w:rsidR="009E352D" w:rsidRPr="009E352D" w14:paraId="26B8BF3F" w14:textId="77777777" w:rsidTr="009E775A">
        <w:tc>
          <w:tcPr>
            <w:tcW w:w="4800" w:type="pct"/>
            <w:tcBorders>
              <w:top w:val="outset" w:sz="6" w:space="0" w:color="414142"/>
              <w:left w:val="outset" w:sz="6" w:space="0" w:color="414142"/>
              <w:bottom w:val="outset" w:sz="6" w:space="0" w:color="414142"/>
              <w:right w:val="outset" w:sz="6" w:space="0" w:color="414142"/>
            </w:tcBorders>
            <w:shd w:val="clear" w:color="auto" w:fill="E6E6E6"/>
            <w:hideMark/>
          </w:tcPr>
          <w:p w14:paraId="638ED97B" w14:textId="77777777" w:rsidR="009E352D" w:rsidRPr="009E352D" w:rsidRDefault="009E352D" w:rsidP="009E775A">
            <w:pPr>
              <w:widowControl/>
              <w:jc w:val="both"/>
              <w:rPr>
                <w:noProof/>
                <w:lang w:val="en-US"/>
              </w:rPr>
            </w:pPr>
            <w:r w:rsidRPr="009E352D">
              <w:rPr>
                <w:noProof/>
                <w:lang w:val="en-US"/>
              </w:rPr>
              <w:t>Tobacco products</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7A3A3965" w14:textId="77777777" w:rsidR="009E352D" w:rsidRPr="009E352D" w:rsidRDefault="009E352D" w:rsidP="009E775A">
            <w:pPr>
              <w:widowControl/>
              <w:jc w:val="both"/>
              <w:rPr>
                <w:noProof/>
                <w:lang w:val="en-US"/>
              </w:rPr>
            </w:pPr>
            <w:r w:rsidRPr="009E352D">
              <w:rPr>
                <w:noProof/>
                <w:lang w:val="en-US"/>
              </w:rPr>
              <w:t> </w:t>
            </w:r>
          </w:p>
        </w:tc>
      </w:tr>
      <w:tr w:rsidR="009E352D" w:rsidRPr="009E352D" w14:paraId="4DAD1C25" w14:textId="77777777" w:rsidTr="009E775A">
        <w:tc>
          <w:tcPr>
            <w:tcW w:w="4800" w:type="pct"/>
            <w:tcBorders>
              <w:top w:val="outset" w:sz="6" w:space="0" w:color="414142"/>
              <w:left w:val="outset" w:sz="6" w:space="0" w:color="414142"/>
              <w:bottom w:val="outset" w:sz="6" w:space="0" w:color="414142"/>
              <w:right w:val="outset" w:sz="6" w:space="0" w:color="414142"/>
            </w:tcBorders>
            <w:shd w:val="clear" w:color="auto" w:fill="E6E6E6"/>
            <w:hideMark/>
          </w:tcPr>
          <w:p w14:paraId="188D8890" w14:textId="77777777" w:rsidR="009E352D" w:rsidRPr="009E352D" w:rsidRDefault="009E352D" w:rsidP="009E775A">
            <w:pPr>
              <w:widowControl/>
              <w:jc w:val="both"/>
              <w:rPr>
                <w:noProof/>
                <w:lang w:val="en-US"/>
              </w:rPr>
            </w:pPr>
            <w:r w:rsidRPr="009E352D">
              <w:rPr>
                <w:noProof/>
                <w:lang w:val="en-US"/>
              </w:rPr>
              <w:t>Only tobacco leaves, smoking tobacco, heated tobacco, cigars, cigarillos, or herbal products for smoking</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08BCCA64" w14:textId="77777777" w:rsidR="009E352D" w:rsidRPr="009E352D" w:rsidRDefault="009E352D" w:rsidP="009E775A">
            <w:pPr>
              <w:widowControl/>
              <w:jc w:val="both"/>
              <w:rPr>
                <w:noProof/>
                <w:lang w:val="en-US"/>
              </w:rPr>
            </w:pPr>
            <w:r w:rsidRPr="009E352D">
              <w:rPr>
                <w:noProof/>
                <w:lang w:val="en-US"/>
              </w:rPr>
              <w:t> </w:t>
            </w:r>
          </w:p>
        </w:tc>
      </w:tr>
      <w:tr w:rsidR="009E352D" w:rsidRPr="009E352D" w14:paraId="2C64C09B" w14:textId="77777777" w:rsidTr="009E775A">
        <w:tc>
          <w:tcPr>
            <w:tcW w:w="4800" w:type="pct"/>
            <w:tcBorders>
              <w:top w:val="outset" w:sz="6" w:space="0" w:color="414142"/>
              <w:left w:val="outset" w:sz="6" w:space="0" w:color="414142"/>
              <w:bottom w:val="outset" w:sz="6" w:space="0" w:color="414142"/>
              <w:right w:val="outset" w:sz="6" w:space="0" w:color="414142"/>
            </w:tcBorders>
            <w:shd w:val="clear" w:color="auto" w:fill="E6E6E6"/>
            <w:hideMark/>
          </w:tcPr>
          <w:p w14:paraId="051D8BAA" w14:textId="77777777" w:rsidR="009E352D" w:rsidRPr="009E352D" w:rsidRDefault="009E352D" w:rsidP="009E775A">
            <w:pPr>
              <w:widowControl/>
              <w:jc w:val="both"/>
              <w:rPr>
                <w:noProof/>
                <w:lang w:val="en-US"/>
              </w:rPr>
            </w:pPr>
            <w:r w:rsidRPr="009E352D">
              <w:rPr>
                <w:noProof/>
                <w:lang w:val="en-US"/>
              </w:rPr>
              <w:t>Only tobacco products to which the exemptions specified in the law from payment of the excise duty for tobacco products are applied or for activities in a duty-free shop</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5983B287" w14:textId="77777777" w:rsidR="009E352D" w:rsidRPr="009E352D" w:rsidRDefault="009E352D" w:rsidP="009E775A">
            <w:pPr>
              <w:widowControl/>
              <w:jc w:val="both"/>
              <w:rPr>
                <w:noProof/>
                <w:lang w:val="en-US"/>
              </w:rPr>
            </w:pPr>
            <w:r w:rsidRPr="009E352D">
              <w:rPr>
                <w:noProof/>
                <w:lang w:val="en-US"/>
              </w:rPr>
              <w:t> </w:t>
            </w:r>
          </w:p>
        </w:tc>
      </w:tr>
      <w:tr w:rsidR="009E352D" w:rsidRPr="009E352D" w14:paraId="2166BAAE" w14:textId="77777777" w:rsidTr="009E775A">
        <w:tc>
          <w:tcPr>
            <w:tcW w:w="4800" w:type="pct"/>
            <w:tcBorders>
              <w:top w:val="outset" w:sz="6" w:space="0" w:color="414142"/>
              <w:left w:val="outset" w:sz="6" w:space="0" w:color="414142"/>
              <w:bottom w:val="outset" w:sz="6" w:space="0" w:color="414142"/>
              <w:right w:val="outset" w:sz="6" w:space="0" w:color="414142"/>
            </w:tcBorders>
            <w:shd w:val="clear" w:color="auto" w:fill="E6E6E6"/>
            <w:hideMark/>
          </w:tcPr>
          <w:p w14:paraId="303DD2CD" w14:textId="77777777" w:rsidR="009E352D" w:rsidRPr="009E352D" w:rsidRDefault="009E352D" w:rsidP="009E775A">
            <w:pPr>
              <w:widowControl/>
              <w:jc w:val="both"/>
              <w:rPr>
                <w:noProof/>
                <w:lang w:val="en-US"/>
              </w:rPr>
            </w:pPr>
            <w:r w:rsidRPr="009E352D">
              <w:rPr>
                <w:noProof/>
                <w:lang w:val="en-US"/>
              </w:rPr>
              <w:t>Oil products</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4ECCC9CE" w14:textId="77777777" w:rsidR="009E352D" w:rsidRPr="009E352D" w:rsidRDefault="009E352D" w:rsidP="009E775A">
            <w:pPr>
              <w:widowControl/>
              <w:jc w:val="both"/>
              <w:rPr>
                <w:noProof/>
                <w:lang w:val="en-US"/>
              </w:rPr>
            </w:pPr>
            <w:r w:rsidRPr="009E352D">
              <w:rPr>
                <w:noProof/>
                <w:lang w:val="en-US"/>
              </w:rPr>
              <w:t> </w:t>
            </w:r>
          </w:p>
        </w:tc>
      </w:tr>
      <w:tr w:rsidR="009E352D" w:rsidRPr="009E352D" w14:paraId="2F088FF2" w14:textId="77777777" w:rsidTr="009E775A">
        <w:tc>
          <w:tcPr>
            <w:tcW w:w="4800" w:type="pct"/>
            <w:tcBorders>
              <w:top w:val="outset" w:sz="6" w:space="0" w:color="414142"/>
              <w:left w:val="outset" w:sz="6" w:space="0" w:color="414142"/>
              <w:bottom w:val="outset" w:sz="6" w:space="0" w:color="414142"/>
              <w:right w:val="outset" w:sz="6" w:space="0" w:color="414142"/>
            </w:tcBorders>
            <w:shd w:val="clear" w:color="auto" w:fill="E6E6E6"/>
            <w:hideMark/>
          </w:tcPr>
          <w:p w14:paraId="7D146CB0" w14:textId="77777777" w:rsidR="009E352D" w:rsidRPr="009E352D" w:rsidRDefault="009E352D" w:rsidP="009E775A">
            <w:pPr>
              <w:widowControl/>
              <w:jc w:val="both"/>
              <w:rPr>
                <w:noProof/>
                <w:lang w:val="en-US"/>
              </w:rPr>
            </w:pPr>
            <w:r w:rsidRPr="009E352D">
              <w:rPr>
                <w:noProof/>
                <w:lang w:val="en-US"/>
              </w:rPr>
              <w:t>Only petroleum gas or other gaseous hydrocarbons</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139AA715" w14:textId="77777777" w:rsidR="009E352D" w:rsidRPr="009E352D" w:rsidRDefault="009E352D" w:rsidP="009E775A">
            <w:pPr>
              <w:widowControl/>
              <w:jc w:val="both"/>
              <w:rPr>
                <w:noProof/>
                <w:lang w:val="en-US"/>
              </w:rPr>
            </w:pPr>
            <w:r w:rsidRPr="009E352D">
              <w:rPr>
                <w:noProof/>
                <w:lang w:val="en-US"/>
              </w:rPr>
              <w:t> </w:t>
            </w:r>
          </w:p>
        </w:tc>
      </w:tr>
      <w:tr w:rsidR="009E352D" w:rsidRPr="009E352D" w14:paraId="17E7683E" w14:textId="77777777" w:rsidTr="009E775A">
        <w:tc>
          <w:tcPr>
            <w:tcW w:w="4800" w:type="pct"/>
            <w:tcBorders>
              <w:top w:val="outset" w:sz="6" w:space="0" w:color="414142"/>
              <w:left w:val="outset" w:sz="6" w:space="0" w:color="414142"/>
              <w:bottom w:val="outset" w:sz="6" w:space="0" w:color="414142"/>
              <w:right w:val="outset" w:sz="6" w:space="0" w:color="414142"/>
            </w:tcBorders>
            <w:shd w:val="clear" w:color="auto" w:fill="E6E6E6"/>
            <w:hideMark/>
          </w:tcPr>
          <w:p w14:paraId="7686FD0B" w14:textId="77777777" w:rsidR="009E352D" w:rsidRPr="009E352D" w:rsidRDefault="009E352D" w:rsidP="009E775A">
            <w:pPr>
              <w:widowControl/>
              <w:jc w:val="both"/>
              <w:rPr>
                <w:noProof/>
                <w:lang w:val="en-US"/>
              </w:rPr>
            </w:pPr>
            <w:r w:rsidRPr="009E352D">
              <w:rPr>
                <w:noProof/>
                <w:lang w:val="en-US"/>
              </w:rPr>
              <w:t>Only petroleum gas or other gaseous hydrocarbons if the relevant oil products are supplied to persons who use them as heating fuel or in gas ovens and other installations, and not as fuel</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33A68FCD" w14:textId="77777777" w:rsidR="009E352D" w:rsidRPr="009E352D" w:rsidRDefault="009E352D" w:rsidP="009E775A">
            <w:pPr>
              <w:widowControl/>
              <w:jc w:val="both"/>
              <w:rPr>
                <w:noProof/>
                <w:lang w:val="en-US"/>
              </w:rPr>
            </w:pPr>
            <w:r w:rsidRPr="009E352D">
              <w:rPr>
                <w:noProof/>
                <w:lang w:val="en-US"/>
              </w:rPr>
              <w:t> </w:t>
            </w:r>
          </w:p>
        </w:tc>
      </w:tr>
      <w:tr w:rsidR="009E352D" w:rsidRPr="009E352D" w14:paraId="4F1FC77D" w14:textId="77777777" w:rsidTr="009E775A">
        <w:tc>
          <w:tcPr>
            <w:tcW w:w="4800" w:type="pct"/>
            <w:tcBorders>
              <w:top w:val="outset" w:sz="6" w:space="0" w:color="414142"/>
              <w:left w:val="outset" w:sz="6" w:space="0" w:color="414142"/>
              <w:bottom w:val="outset" w:sz="6" w:space="0" w:color="414142"/>
              <w:right w:val="outset" w:sz="6" w:space="0" w:color="414142"/>
            </w:tcBorders>
            <w:shd w:val="clear" w:color="auto" w:fill="E6E6E6"/>
            <w:hideMark/>
          </w:tcPr>
          <w:p w14:paraId="2396D1EA" w14:textId="77777777" w:rsidR="009E352D" w:rsidRPr="009E352D" w:rsidRDefault="009E352D" w:rsidP="009E775A">
            <w:pPr>
              <w:widowControl/>
              <w:jc w:val="both"/>
              <w:rPr>
                <w:rFonts w:eastAsia="Times New Roman" w:cs="Times New Roman"/>
                <w:noProof/>
                <w:szCs w:val="24"/>
                <w:lang w:val="en-US"/>
              </w:rPr>
            </w:pPr>
            <w:r w:rsidRPr="009E352D">
              <w:rPr>
                <w:noProof/>
                <w:lang w:val="en-US"/>
              </w:rPr>
              <w:t>Only fuel oils the colorimetric index of which is 2.0 or more, or the kinematic viscosity of which at 50</w:t>
            </w:r>
            <w:r w:rsidRPr="009E352D">
              <w:rPr>
                <w:noProof/>
                <w:vertAlign w:val="superscript"/>
                <w:lang w:val="en-US"/>
              </w:rPr>
              <w:t>o</w:t>
            </w:r>
            <w:r w:rsidRPr="009E352D">
              <w:rPr>
                <w:noProof/>
                <w:lang w:val="en-US"/>
              </w:rPr>
              <w:t>C is 25 mm</w:t>
            </w:r>
            <w:r w:rsidRPr="009E352D">
              <w:rPr>
                <w:noProof/>
                <w:vertAlign w:val="superscript"/>
                <w:lang w:val="en-US"/>
              </w:rPr>
              <w:t>2</w:t>
            </w:r>
            <w:r w:rsidRPr="009E352D">
              <w:rPr>
                <w:noProof/>
                <w:lang w:val="en-US"/>
              </w:rPr>
              <w:t>/s or more, the substitute products and components thereof</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6BFFCB1B" w14:textId="77777777" w:rsidR="009E352D" w:rsidRPr="009E352D" w:rsidRDefault="009E352D" w:rsidP="009E775A">
            <w:pPr>
              <w:widowControl/>
              <w:jc w:val="both"/>
              <w:rPr>
                <w:noProof/>
                <w:lang w:val="en-US"/>
              </w:rPr>
            </w:pPr>
            <w:r w:rsidRPr="009E352D">
              <w:rPr>
                <w:noProof/>
                <w:lang w:val="en-US"/>
              </w:rPr>
              <w:t> </w:t>
            </w:r>
          </w:p>
        </w:tc>
      </w:tr>
      <w:tr w:rsidR="009E352D" w:rsidRPr="009E352D" w14:paraId="14DCD122" w14:textId="77777777" w:rsidTr="009E775A">
        <w:tc>
          <w:tcPr>
            <w:tcW w:w="4800" w:type="pct"/>
            <w:tcBorders>
              <w:top w:val="outset" w:sz="6" w:space="0" w:color="414142"/>
              <w:left w:val="outset" w:sz="6" w:space="0" w:color="414142"/>
              <w:bottom w:val="outset" w:sz="6" w:space="0" w:color="414142"/>
              <w:right w:val="outset" w:sz="6" w:space="0" w:color="414142"/>
            </w:tcBorders>
            <w:shd w:val="clear" w:color="auto" w:fill="E6E6E6"/>
            <w:hideMark/>
          </w:tcPr>
          <w:p w14:paraId="1134E9D8" w14:textId="77777777" w:rsidR="009E352D" w:rsidRPr="009E352D" w:rsidRDefault="009E352D" w:rsidP="009E775A">
            <w:pPr>
              <w:widowControl/>
              <w:jc w:val="both"/>
              <w:rPr>
                <w:noProof/>
                <w:lang w:val="en-US"/>
              </w:rPr>
            </w:pPr>
            <w:r w:rsidRPr="009E352D">
              <w:rPr>
                <w:noProof/>
                <w:lang w:val="en-US"/>
              </w:rPr>
              <w:t>Only biofuel if storage, production, blending, treatment, or processing of biofuel is performed</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35FBB85E" w14:textId="77777777" w:rsidR="009E352D" w:rsidRPr="009E352D" w:rsidRDefault="009E352D" w:rsidP="009E775A">
            <w:pPr>
              <w:widowControl/>
              <w:jc w:val="both"/>
              <w:rPr>
                <w:noProof/>
                <w:lang w:val="en-US"/>
              </w:rPr>
            </w:pPr>
            <w:r w:rsidRPr="009E352D">
              <w:rPr>
                <w:noProof/>
                <w:lang w:val="en-US"/>
              </w:rPr>
              <w:t> </w:t>
            </w:r>
          </w:p>
        </w:tc>
      </w:tr>
      <w:tr w:rsidR="009E352D" w:rsidRPr="009E352D" w14:paraId="7EA0045A" w14:textId="77777777" w:rsidTr="009E775A">
        <w:tc>
          <w:tcPr>
            <w:tcW w:w="4800" w:type="pct"/>
            <w:tcBorders>
              <w:top w:val="outset" w:sz="6" w:space="0" w:color="414142"/>
              <w:left w:val="outset" w:sz="6" w:space="0" w:color="414142"/>
              <w:bottom w:val="outset" w:sz="6" w:space="0" w:color="414142"/>
              <w:right w:val="outset" w:sz="6" w:space="0" w:color="414142"/>
            </w:tcBorders>
            <w:shd w:val="clear" w:color="auto" w:fill="E6E6E6"/>
            <w:hideMark/>
          </w:tcPr>
          <w:p w14:paraId="764FB6CD" w14:textId="77777777" w:rsidR="009E352D" w:rsidRPr="009E352D" w:rsidRDefault="009E352D" w:rsidP="009E775A">
            <w:pPr>
              <w:widowControl/>
              <w:jc w:val="both"/>
              <w:rPr>
                <w:noProof/>
                <w:lang w:val="en-US"/>
              </w:rPr>
            </w:pPr>
            <w:r w:rsidRPr="009E352D">
              <w:rPr>
                <w:noProof/>
                <w:lang w:val="en-US"/>
              </w:rPr>
              <w:t>Only such oil products which are used for purposes other than fuel or heating fuel</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6B24D22D" w14:textId="77777777" w:rsidR="009E352D" w:rsidRPr="009E352D" w:rsidRDefault="009E352D" w:rsidP="009E775A">
            <w:pPr>
              <w:widowControl/>
              <w:jc w:val="both"/>
              <w:rPr>
                <w:noProof/>
                <w:lang w:val="en-US"/>
              </w:rPr>
            </w:pPr>
            <w:r w:rsidRPr="009E352D">
              <w:rPr>
                <w:noProof/>
                <w:lang w:val="en-US"/>
              </w:rPr>
              <w:t> </w:t>
            </w:r>
          </w:p>
        </w:tc>
      </w:tr>
      <w:tr w:rsidR="009E352D" w:rsidRPr="009E352D" w14:paraId="33CA4CC3" w14:textId="77777777" w:rsidTr="009E775A">
        <w:tc>
          <w:tcPr>
            <w:tcW w:w="4800" w:type="pct"/>
            <w:tcBorders>
              <w:top w:val="outset" w:sz="6" w:space="0" w:color="414142"/>
              <w:left w:val="outset" w:sz="6" w:space="0" w:color="414142"/>
              <w:bottom w:val="outset" w:sz="6" w:space="0" w:color="414142"/>
              <w:right w:val="outset" w:sz="6" w:space="0" w:color="414142"/>
            </w:tcBorders>
            <w:shd w:val="clear" w:color="auto" w:fill="E6E6E6"/>
            <w:hideMark/>
          </w:tcPr>
          <w:p w14:paraId="5BD3E236" w14:textId="77777777" w:rsidR="009E352D" w:rsidRPr="009E352D" w:rsidRDefault="009E352D" w:rsidP="009E775A">
            <w:pPr>
              <w:widowControl/>
              <w:jc w:val="both"/>
              <w:rPr>
                <w:noProof/>
                <w:lang w:val="en-US"/>
              </w:rPr>
            </w:pPr>
            <w:r w:rsidRPr="009E352D">
              <w:rPr>
                <w:noProof/>
                <w:lang w:val="en-US"/>
              </w:rPr>
              <w:t>Only such oil products to which dehydrated ethyl alcohol obtained from agricultural raw materials has been added in the Republic of Latvia (with alcohol content at least 99.5 per cent by volume) and the content of absolute alcohol forms from 70 to 85 per cent by volume (inclusive) of the total quantity of products if storage, production, blending, treatment, or processing of the abovementioned products is performed</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6A9A12A6" w14:textId="77777777" w:rsidR="009E352D" w:rsidRPr="009E352D" w:rsidRDefault="009E352D" w:rsidP="009E775A">
            <w:pPr>
              <w:widowControl/>
              <w:jc w:val="both"/>
              <w:rPr>
                <w:noProof/>
                <w:lang w:val="en-US"/>
              </w:rPr>
            </w:pPr>
            <w:r w:rsidRPr="009E352D">
              <w:rPr>
                <w:noProof/>
                <w:lang w:val="en-US"/>
              </w:rPr>
              <w:t> </w:t>
            </w:r>
          </w:p>
        </w:tc>
      </w:tr>
      <w:tr w:rsidR="009E352D" w:rsidRPr="009E352D" w14:paraId="40247FA4" w14:textId="77777777" w:rsidTr="009E775A">
        <w:tc>
          <w:tcPr>
            <w:tcW w:w="4800" w:type="pct"/>
            <w:tcBorders>
              <w:top w:val="outset" w:sz="6" w:space="0" w:color="414142"/>
              <w:left w:val="outset" w:sz="6" w:space="0" w:color="414142"/>
              <w:bottom w:val="outset" w:sz="6" w:space="0" w:color="414142"/>
              <w:right w:val="outset" w:sz="6" w:space="0" w:color="414142"/>
            </w:tcBorders>
            <w:shd w:val="clear" w:color="auto" w:fill="E6E6E6"/>
            <w:hideMark/>
          </w:tcPr>
          <w:p w14:paraId="72EFA23D" w14:textId="77777777" w:rsidR="009E352D" w:rsidRPr="009E352D" w:rsidRDefault="009E352D" w:rsidP="009E775A">
            <w:pPr>
              <w:widowControl/>
              <w:jc w:val="both"/>
              <w:rPr>
                <w:noProof/>
                <w:lang w:val="en-US"/>
              </w:rPr>
            </w:pPr>
            <w:r w:rsidRPr="009E352D">
              <w:rPr>
                <w:noProof/>
                <w:lang w:val="en-US"/>
              </w:rPr>
              <w:t>Only such end products obtained as a result of processing products (except oil products) not taxable with excise duty which are to be used as fuel or heating fuel</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6E2FF059" w14:textId="77777777" w:rsidR="009E352D" w:rsidRPr="009E352D" w:rsidRDefault="009E352D" w:rsidP="009E775A">
            <w:pPr>
              <w:widowControl/>
              <w:jc w:val="both"/>
              <w:rPr>
                <w:noProof/>
                <w:lang w:val="en-US"/>
              </w:rPr>
            </w:pPr>
            <w:r w:rsidRPr="009E352D">
              <w:rPr>
                <w:noProof/>
                <w:lang w:val="en-US"/>
              </w:rPr>
              <w:t> </w:t>
            </w:r>
          </w:p>
        </w:tc>
      </w:tr>
    </w:tbl>
    <w:p w14:paraId="5341936A"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15C1255F" w14:textId="77777777" w:rsidR="009E352D" w:rsidRPr="009E352D" w:rsidRDefault="009E352D" w:rsidP="009E352D">
      <w:pPr>
        <w:widowControl/>
        <w:shd w:val="clear" w:color="auto" w:fill="FFFFFF"/>
        <w:jc w:val="both"/>
        <w:rPr>
          <w:b/>
          <w:noProof/>
          <w:lang w:val="en-US"/>
        </w:rPr>
      </w:pPr>
      <w:r w:rsidRPr="009E352D">
        <w:rPr>
          <w:b/>
          <w:noProof/>
          <w:lang w:val="en-US"/>
        </w:rPr>
        <w:t>4. The submitter of the guarantee is a merchant which is a small alcoholic beverage brewery or to which the status of a recognised entrepreneur in the field of customs or the status of a participant of the silver or gold level of the In-depth Cooperation Programme has been granted, and which is carrying out the activity of an approved warehousekeeper</w:t>
      </w:r>
    </w:p>
    <w:p w14:paraId="2DC37B83"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62"/>
        <w:gridCol w:w="8693"/>
      </w:tblGrid>
      <w:tr w:rsidR="009E352D" w:rsidRPr="009E352D" w14:paraId="3AD1B052" w14:textId="77777777" w:rsidTr="009E775A">
        <w:trPr>
          <w:trHeight w:val="300"/>
        </w:trPr>
        <w:tc>
          <w:tcPr>
            <w:tcW w:w="200" w:type="pct"/>
            <w:tcBorders>
              <w:top w:val="outset" w:sz="6" w:space="0" w:color="414142"/>
              <w:left w:val="outset" w:sz="6" w:space="0" w:color="414142"/>
              <w:bottom w:val="single" w:sz="6" w:space="0" w:color="414142"/>
              <w:right w:val="outset" w:sz="6" w:space="0" w:color="414142"/>
            </w:tcBorders>
            <w:vAlign w:val="center"/>
            <w:hideMark/>
          </w:tcPr>
          <w:p w14:paraId="3F662DCD" w14:textId="77777777" w:rsidR="009E352D" w:rsidRPr="009E352D" w:rsidRDefault="009E352D" w:rsidP="009E775A">
            <w:pPr>
              <w:widowControl/>
              <w:jc w:val="both"/>
              <w:rPr>
                <w:noProof/>
                <w:lang w:val="en-US"/>
              </w:rPr>
            </w:pPr>
            <w:r w:rsidRPr="009E352D">
              <w:rPr>
                <w:noProof/>
                <w:lang w:val="en-US"/>
              </w:rPr>
              <w:t> </w:t>
            </w:r>
          </w:p>
        </w:tc>
        <w:tc>
          <w:tcPr>
            <w:tcW w:w="4800" w:type="pct"/>
            <w:tcBorders>
              <w:top w:val="outset" w:sz="6" w:space="0" w:color="414142"/>
              <w:left w:val="outset" w:sz="6" w:space="0" w:color="414142"/>
              <w:bottom w:val="single" w:sz="6" w:space="0" w:color="414142"/>
              <w:right w:val="outset" w:sz="6" w:space="0" w:color="414142"/>
            </w:tcBorders>
            <w:hideMark/>
          </w:tcPr>
          <w:p w14:paraId="4DF7E9D0" w14:textId="77777777" w:rsidR="009E352D" w:rsidRPr="009E352D" w:rsidRDefault="009E352D" w:rsidP="009E775A">
            <w:pPr>
              <w:widowControl/>
              <w:jc w:val="both"/>
              <w:rPr>
                <w:noProof/>
                <w:lang w:val="en-US"/>
              </w:rPr>
            </w:pPr>
            <w:r w:rsidRPr="009E352D">
              <w:rPr>
                <w:noProof/>
                <w:lang w:val="en-US"/>
              </w:rPr>
              <w:t>No</w:t>
            </w:r>
          </w:p>
        </w:tc>
      </w:tr>
    </w:tbl>
    <w:p w14:paraId="196618E0"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62"/>
        <w:gridCol w:w="8693"/>
      </w:tblGrid>
      <w:tr w:rsidR="009E352D" w:rsidRPr="009E352D" w14:paraId="35125404" w14:textId="77777777" w:rsidTr="009E775A">
        <w:tc>
          <w:tcPr>
            <w:tcW w:w="200" w:type="pct"/>
            <w:tcBorders>
              <w:top w:val="outset" w:sz="6" w:space="0" w:color="414142"/>
              <w:left w:val="outset" w:sz="6" w:space="0" w:color="414142"/>
              <w:bottom w:val="single" w:sz="6" w:space="0" w:color="414142"/>
              <w:right w:val="outset" w:sz="6" w:space="0" w:color="414142"/>
            </w:tcBorders>
            <w:vAlign w:val="center"/>
            <w:hideMark/>
          </w:tcPr>
          <w:p w14:paraId="7CD5101B" w14:textId="77777777" w:rsidR="009E352D" w:rsidRPr="009E352D" w:rsidRDefault="009E352D" w:rsidP="009E775A">
            <w:pPr>
              <w:widowControl/>
              <w:jc w:val="both"/>
              <w:rPr>
                <w:noProof/>
                <w:lang w:val="en-US"/>
              </w:rPr>
            </w:pPr>
            <w:r w:rsidRPr="009E352D">
              <w:rPr>
                <w:noProof/>
                <w:lang w:val="en-US"/>
              </w:rPr>
              <w:t> </w:t>
            </w:r>
          </w:p>
        </w:tc>
        <w:tc>
          <w:tcPr>
            <w:tcW w:w="4800" w:type="pct"/>
            <w:vMerge w:val="restart"/>
            <w:tcBorders>
              <w:top w:val="outset" w:sz="6" w:space="0" w:color="414142"/>
              <w:left w:val="outset" w:sz="6" w:space="0" w:color="414142"/>
              <w:bottom w:val="outset" w:sz="6" w:space="0" w:color="414142"/>
              <w:right w:val="outset" w:sz="6" w:space="0" w:color="414142"/>
            </w:tcBorders>
            <w:hideMark/>
          </w:tcPr>
          <w:p w14:paraId="14D7C7A2" w14:textId="77777777" w:rsidR="009E352D" w:rsidRPr="009E352D" w:rsidRDefault="009E352D" w:rsidP="009E775A">
            <w:pPr>
              <w:widowControl/>
              <w:jc w:val="both"/>
              <w:rPr>
                <w:noProof/>
                <w:lang w:val="en-US"/>
              </w:rPr>
            </w:pPr>
            <w:r w:rsidRPr="009E352D">
              <w:rPr>
                <w:noProof/>
                <w:lang w:val="en-US"/>
              </w:rPr>
              <w:t>Yes, and I certify that I comply with the requirements referred to in Paragraph 34, 34.</w:t>
            </w:r>
            <w:r w:rsidRPr="009E352D">
              <w:rPr>
                <w:noProof/>
                <w:vertAlign w:val="superscript"/>
                <w:lang w:val="en-US"/>
              </w:rPr>
              <w:t>1</w:t>
            </w:r>
            <w:r w:rsidRPr="009E352D">
              <w:rPr>
                <w:noProof/>
                <w:lang w:val="en-US"/>
              </w:rPr>
              <w:t>, or 35 of Cabinet Regulation No. 72 of 12 February 2019, Regulations Regarding Excise Duty Guarantees</w:t>
            </w:r>
          </w:p>
        </w:tc>
      </w:tr>
      <w:tr w:rsidR="009E352D" w:rsidRPr="009E352D" w14:paraId="405B9DFC" w14:textId="77777777" w:rsidTr="009E775A">
        <w:tc>
          <w:tcPr>
            <w:tcW w:w="200" w:type="pct"/>
            <w:tcBorders>
              <w:top w:val="outset" w:sz="6" w:space="0" w:color="414142"/>
              <w:left w:val="nil"/>
              <w:bottom w:val="nil"/>
              <w:right w:val="nil"/>
            </w:tcBorders>
            <w:vAlign w:val="center"/>
            <w:hideMark/>
          </w:tcPr>
          <w:p w14:paraId="1B2DDFD8" w14:textId="77777777" w:rsidR="009E352D" w:rsidRPr="009E352D" w:rsidRDefault="009E352D" w:rsidP="009E775A">
            <w:pPr>
              <w:widowControl/>
              <w:jc w:val="both"/>
              <w:rPr>
                <w:noProof/>
                <w:lang w:val="en-US"/>
              </w:rPr>
            </w:pPr>
            <w:r w:rsidRPr="009E352D">
              <w:rPr>
                <w:noProof/>
                <w:lang w:val="en-US"/>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9F11266" w14:textId="77777777" w:rsidR="009E352D" w:rsidRPr="009E352D" w:rsidRDefault="009E352D" w:rsidP="009E775A">
            <w:pPr>
              <w:widowControl/>
              <w:jc w:val="both"/>
              <w:rPr>
                <w:rFonts w:eastAsia="Times New Roman" w:cs="Times New Roman"/>
                <w:noProof/>
                <w:szCs w:val="24"/>
                <w:lang w:val="en-US" w:eastAsia="lv-LV"/>
              </w:rPr>
            </w:pPr>
          </w:p>
        </w:tc>
      </w:tr>
    </w:tbl>
    <w:p w14:paraId="15C8989A"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9" w:type="pct"/>
        <w:tblInd w:w="-8" w:type="dxa"/>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808"/>
        <w:gridCol w:w="4263"/>
      </w:tblGrid>
      <w:tr w:rsidR="009E352D" w:rsidRPr="009E352D" w14:paraId="6DD52E39" w14:textId="77777777" w:rsidTr="009E775A">
        <w:trPr>
          <w:trHeight w:val="300"/>
        </w:trPr>
        <w:tc>
          <w:tcPr>
            <w:tcW w:w="2650" w:type="pct"/>
            <w:tcBorders>
              <w:top w:val="single" w:sz="6" w:space="0" w:color="414142"/>
              <w:left w:val="outset" w:sz="6" w:space="0" w:color="414142"/>
              <w:bottom w:val="single" w:sz="6" w:space="0" w:color="414142"/>
              <w:right w:val="single" w:sz="6" w:space="0" w:color="414142"/>
            </w:tcBorders>
            <w:hideMark/>
          </w:tcPr>
          <w:p w14:paraId="4B930D6F" w14:textId="77777777" w:rsidR="009E352D" w:rsidRPr="009E352D" w:rsidRDefault="009E352D" w:rsidP="009E775A">
            <w:pPr>
              <w:widowControl/>
              <w:jc w:val="both"/>
              <w:rPr>
                <w:noProof/>
                <w:lang w:val="en-US"/>
              </w:rPr>
            </w:pPr>
            <w:r w:rsidRPr="009E352D">
              <w:rPr>
                <w:noProof/>
                <w:lang w:val="en-US"/>
              </w:rPr>
              <w:t>General guarantee submitted (EUR)</w:t>
            </w:r>
          </w:p>
        </w:tc>
        <w:tc>
          <w:tcPr>
            <w:tcW w:w="2350" w:type="pct"/>
            <w:tcBorders>
              <w:top w:val="single" w:sz="6" w:space="0" w:color="414142"/>
              <w:left w:val="single" w:sz="6" w:space="0" w:color="414142"/>
              <w:bottom w:val="single" w:sz="6" w:space="0" w:color="414142"/>
              <w:right w:val="single" w:sz="6" w:space="0" w:color="414142"/>
            </w:tcBorders>
            <w:vAlign w:val="center"/>
            <w:hideMark/>
          </w:tcPr>
          <w:p w14:paraId="63772BB8" w14:textId="77777777" w:rsidR="009E352D" w:rsidRPr="009E352D" w:rsidRDefault="009E352D" w:rsidP="009E775A">
            <w:pPr>
              <w:widowControl/>
              <w:jc w:val="both"/>
              <w:rPr>
                <w:noProof/>
                <w:lang w:val="en-US"/>
              </w:rPr>
            </w:pPr>
            <w:r w:rsidRPr="009E352D">
              <w:rPr>
                <w:noProof/>
                <w:lang w:val="en-US"/>
              </w:rPr>
              <w:t> </w:t>
            </w:r>
          </w:p>
        </w:tc>
      </w:tr>
    </w:tbl>
    <w:p w14:paraId="265B2EA1"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799"/>
        <w:gridCol w:w="4256"/>
      </w:tblGrid>
      <w:tr w:rsidR="009E352D" w:rsidRPr="009E352D" w14:paraId="16408092" w14:textId="77777777" w:rsidTr="009E775A">
        <w:tc>
          <w:tcPr>
            <w:tcW w:w="2650" w:type="pct"/>
            <w:tcBorders>
              <w:top w:val="outset" w:sz="6" w:space="0" w:color="414142"/>
              <w:left w:val="outset" w:sz="6" w:space="0" w:color="414142"/>
              <w:bottom w:val="outset" w:sz="6" w:space="0" w:color="414142"/>
              <w:right w:val="outset" w:sz="6" w:space="0" w:color="414142"/>
            </w:tcBorders>
            <w:hideMark/>
          </w:tcPr>
          <w:p w14:paraId="13189BF3" w14:textId="77777777" w:rsidR="009E352D" w:rsidRPr="009E352D" w:rsidRDefault="009E352D" w:rsidP="009E775A">
            <w:pPr>
              <w:widowControl/>
              <w:jc w:val="both"/>
              <w:rPr>
                <w:noProof/>
                <w:lang w:val="en-US"/>
              </w:rPr>
            </w:pPr>
            <w:r w:rsidRPr="009E352D">
              <w:rPr>
                <w:noProof/>
                <w:lang w:val="en-US"/>
              </w:rPr>
              <w:t>Amount of the general guarantee (EUR)</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32237B5E" w14:textId="77777777" w:rsidR="009E352D" w:rsidRPr="009E352D" w:rsidRDefault="009E352D" w:rsidP="009E775A">
            <w:pPr>
              <w:widowControl/>
              <w:jc w:val="both"/>
              <w:rPr>
                <w:noProof/>
                <w:lang w:val="en-US"/>
              </w:rPr>
            </w:pPr>
            <w:r w:rsidRPr="009E352D">
              <w:rPr>
                <w:noProof/>
                <w:lang w:val="en-US"/>
              </w:rPr>
              <w:t> </w:t>
            </w:r>
          </w:p>
        </w:tc>
      </w:tr>
    </w:tbl>
    <w:p w14:paraId="43911617"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30093AE9" w14:textId="77777777" w:rsidR="009E352D" w:rsidRPr="009E352D" w:rsidRDefault="009E352D" w:rsidP="009E352D">
      <w:pPr>
        <w:widowControl/>
        <w:shd w:val="clear" w:color="auto" w:fill="FFFFFF"/>
        <w:jc w:val="both"/>
        <w:rPr>
          <w:b/>
          <w:noProof/>
          <w:lang w:val="en-US"/>
        </w:rPr>
      </w:pPr>
      <w:r w:rsidRPr="009E352D">
        <w:rPr>
          <w:b/>
          <w:noProof/>
          <w:lang w:val="en-US"/>
        </w:rPr>
        <w:t>5. Amount of the general guarantee EUR ____________________</w:t>
      </w:r>
    </w:p>
    <w:p w14:paraId="6D25CC37"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421"/>
        <w:gridCol w:w="634"/>
      </w:tblGrid>
      <w:tr w:rsidR="009E352D" w:rsidRPr="009E352D" w14:paraId="5BDB401D" w14:textId="77777777" w:rsidTr="009E775A">
        <w:tc>
          <w:tcPr>
            <w:tcW w:w="4650" w:type="pct"/>
            <w:vMerge w:val="restart"/>
            <w:tcBorders>
              <w:top w:val="outset" w:sz="6" w:space="0" w:color="414142"/>
              <w:left w:val="outset" w:sz="6" w:space="0" w:color="414142"/>
              <w:bottom w:val="outset" w:sz="6" w:space="0" w:color="414142"/>
              <w:right w:val="outset" w:sz="6" w:space="0" w:color="414142"/>
            </w:tcBorders>
            <w:hideMark/>
          </w:tcPr>
          <w:p w14:paraId="5E18566F" w14:textId="77777777" w:rsidR="009E352D" w:rsidRPr="009E352D" w:rsidRDefault="009E352D" w:rsidP="009E775A">
            <w:pPr>
              <w:widowControl/>
              <w:jc w:val="both"/>
              <w:rPr>
                <w:b/>
                <w:noProof/>
                <w:lang w:val="en-US"/>
              </w:rPr>
            </w:pPr>
            <w:r w:rsidRPr="009E352D">
              <w:rPr>
                <w:b/>
                <w:noProof/>
                <w:lang w:val="en-US"/>
              </w:rPr>
              <w:t>6. I request to apply a rebate to the general guarantee to be submitted in accordance with Paragraph 30 of Cabinet Regulation No. 72 of 12 February 2019, Regulations Regarding Excise Duty Guarantees, and the indicated criteria:</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B8D549" w14:textId="77777777" w:rsidR="009E352D" w:rsidRPr="009E352D" w:rsidRDefault="009E352D" w:rsidP="009E775A">
            <w:pPr>
              <w:widowControl/>
              <w:jc w:val="both"/>
              <w:rPr>
                <w:b/>
                <w:noProof/>
                <w:lang w:val="en-US"/>
              </w:rPr>
            </w:pPr>
            <w:r w:rsidRPr="009E352D">
              <w:rPr>
                <w:b/>
                <w:noProof/>
                <w:lang w:val="en-US"/>
              </w:rPr>
              <w:t>Yes</w:t>
            </w:r>
          </w:p>
        </w:tc>
      </w:tr>
      <w:tr w:rsidR="009E352D" w:rsidRPr="009E352D" w14:paraId="79BBBC8F" w14:textId="77777777" w:rsidTr="009E775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5377646" w14:textId="77777777" w:rsidR="009E352D" w:rsidRPr="009E352D" w:rsidRDefault="009E352D" w:rsidP="009E775A">
            <w:pPr>
              <w:widowControl/>
              <w:jc w:val="both"/>
              <w:rPr>
                <w:rFonts w:eastAsia="Times New Roman" w:cs="Times New Roman"/>
                <w:noProof/>
                <w:szCs w:val="24"/>
                <w:lang w:val="en-US" w:eastAsia="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C117D3" w14:textId="77777777" w:rsidR="009E352D" w:rsidRPr="009E352D" w:rsidRDefault="009E352D" w:rsidP="009E775A">
            <w:pPr>
              <w:widowControl/>
              <w:jc w:val="both"/>
              <w:rPr>
                <w:b/>
                <w:noProof/>
                <w:lang w:val="en-US"/>
              </w:rPr>
            </w:pPr>
            <w:r w:rsidRPr="009E352D">
              <w:rPr>
                <w:b/>
                <w:noProof/>
                <w:lang w:val="en-US"/>
              </w:rPr>
              <w:t>No</w:t>
            </w:r>
          </w:p>
        </w:tc>
      </w:tr>
      <w:tr w:rsidR="009E352D" w:rsidRPr="009E352D" w14:paraId="06490E44" w14:textId="77777777" w:rsidTr="009E775A">
        <w:tc>
          <w:tcPr>
            <w:tcW w:w="0" w:type="auto"/>
            <w:gridSpan w:val="2"/>
            <w:tcBorders>
              <w:top w:val="outset" w:sz="6" w:space="0" w:color="414142"/>
              <w:left w:val="outset" w:sz="6" w:space="0" w:color="414142"/>
              <w:bottom w:val="outset" w:sz="6" w:space="0" w:color="414142"/>
              <w:right w:val="outset" w:sz="6" w:space="0" w:color="414142"/>
            </w:tcBorders>
            <w:hideMark/>
          </w:tcPr>
          <w:p w14:paraId="323DC205" w14:textId="77777777" w:rsidR="009E352D" w:rsidRPr="009E352D" w:rsidRDefault="009E352D" w:rsidP="009E775A">
            <w:pPr>
              <w:widowControl/>
              <w:jc w:val="both"/>
              <w:rPr>
                <w:b/>
                <w:noProof/>
                <w:lang w:val="en-US"/>
              </w:rPr>
            </w:pPr>
            <w:r w:rsidRPr="009E352D">
              <w:rPr>
                <w:b/>
                <w:noProof/>
                <w:lang w:val="en-US"/>
              </w:rPr>
              <w:t>General criteria</w:t>
            </w:r>
          </w:p>
        </w:tc>
      </w:tr>
      <w:tr w:rsidR="009E352D" w:rsidRPr="009E352D" w14:paraId="32F74F49"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3BB4EF04" w14:textId="77777777" w:rsidR="009E352D" w:rsidRPr="009E352D" w:rsidRDefault="009E352D" w:rsidP="009E775A">
            <w:pPr>
              <w:widowControl/>
              <w:jc w:val="both"/>
              <w:rPr>
                <w:noProof/>
                <w:lang w:val="en-US"/>
              </w:rPr>
            </w:pPr>
            <w:r w:rsidRPr="009E352D">
              <w:rPr>
                <w:noProof/>
                <w:lang w:val="en-US"/>
              </w:rPr>
              <w:t>the composition of the board has not changed within a year prior to submitting the submission</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423BA7" w14:textId="77777777" w:rsidR="009E352D" w:rsidRPr="009E352D" w:rsidRDefault="009E352D" w:rsidP="009E775A">
            <w:pPr>
              <w:widowControl/>
              <w:jc w:val="both"/>
              <w:rPr>
                <w:noProof/>
                <w:lang w:val="en-US"/>
              </w:rPr>
            </w:pPr>
            <w:r w:rsidRPr="009E352D">
              <w:rPr>
                <w:noProof/>
                <w:lang w:val="en-US"/>
              </w:rPr>
              <w:t> </w:t>
            </w:r>
          </w:p>
        </w:tc>
      </w:tr>
      <w:tr w:rsidR="009E352D" w:rsidRPr="009E352D" w14:paraId="21606888"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54A96049" w14:textId="77777777" w:rsidR="009E352D" w:rsidRPr="009E352D" w:rsidRDefault="009E352D" w:rsidP="009E775A">
            <w:pPr>
              <w:widowControl/>
              <w:jc w:val="both"/>
              <w:rPr>
                <w:noProof/>
                <w:lang w:val="en-US"/>
              </w:rPr>
            </w:pPr>
            <w:r w:rsidRPr="009E352D">
              <w:rPr>
                <w:noProof/>
                <w:lang w:val="en-US"/>
              </w:rPr>
              <w:t>within a year prior to submitting the submission has not exceeded the deadline for the submission of excise duty returns, reports on the circulation of excise goods, and reports on the circulation of duty stamps by more than two working days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DFB647" w14:textId="77777777" w:rsidR="009E352D" w:rsidRPr="009E352D" w:rsidRDefault="009E352D" w:rsidP="009E775A">
            <w:pPr>
              <w:widowControl/>
              <w:jc w:val="both"/>
              <w:rPr>
                <w:noProof/>
                <w:lang w:val="en-US"/>
              </w:rPr>
            </w:pPr>
            <w:r w:rsidRPr="009E352D">
              <w:rPr>
                <w:noProof/>
                <w:lang w:val="en-US"/>
              </w:rPr>
              <w:t> </w:t>
            </w:r>
          </w:p>
        </w:tc>
      </w:tr>
      <w:tr w:rsidR="009E352D" w:rsidRPr="009E352D" w14:paraId="0D9867A1"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0A96FFBA" w14:textId="77777777" w:rsidR="009E352D" w:rsidRPr="009E352D" w:rsidRDefault="009E352D" w:rsidP="009E775A">
            <w:pPr>
              <w:widowControl/>
              <w:jc w:val="both"/>
              <w:rPr>
                <w:noProof/>
                <w:lang w:val="en-US"/>
              </w:rPr>
            </w:pPr>
            <w:r w:rsidRPr="009E352D">
              <w:rPr>
                <w:noProof/>
                <w:lang w:val="en-US"/>
              </w:rPr>
              <w:t>has ownership rights to immovable property which is used for the operation of the merchant as an approved warehousekeeper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DD4B23" w14:textId="77777777" w:rsidR="009E352D" w:rsidRPr="009E352D" w:rsidRDefault="009E352D" w:rsidP="009E775A">
            <w:pPr>
              <w:widowControl/>
              <w:jc w:val="both"/>
              <w:rPr>
                <w:noProof/>
                <w:lang w:val="en-US"/>
              </w:rPr>
            </w:pPr>
            <w:r w:rsidRPr="009E352D">
              <w:rPr>
                <w:noProof/>
                <w:lang w:val="en-US"/>
              </w:rPr>
              <w:t> </w:t>
            </w:r>
          </w:p>
        </w:tc>
      </w:tr>
      <w:tr w:rsidR="009E352D" w:rsidRPr="009E352D" w14:paraId="3CE5DFEC"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2ACC487B" w14:textId="77777777" w:rsidR="009E352D" w:rsidRPr="009E352D" w:rsidRDefault="009E352D" w:rsidP="009E775A">
            <w:pPr>
              <w:widowControl/>
              <w:jc w:val="both"/>
              <w:rPr>
                <w:noProof/>
                <w:lang w:val="en-US"/>
              </w:rPr>
            </w:pPr>
            <w:r w:rsidRPr="009E352D">
              <w:rPr>
                <w:noProof/>
                <w:lang w:val="en-US"/>
              </w:rPr>
              <w:t>has been registered in the State Revenue Service Value Added Tax Taxable Persons Register for at least three years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A056AFA" w14:textId="77777777" w:rsidR="009E352D" w:rsidRPr="009E352D" w:rsidRDefault="009E352D" w:rsidP="009E775A">
            <w:pPr>
              <w:widowControl/>
              <w:jc w:val="both"/>
              <w:rPr>
                <w:noProof/>
                <w:lang w:val="en-US"/>
              </w:rPr>
            </w:pPr>
            <w:r w:rsidRPr="009E352D">
              <w:rPr>
                <w:noProof/>
                <w:lang w:val="en-US"/>
              </w:rPr>
              <w:t> </w:t>
            </w:r>
          </w:p>
        </w:tc>
      </w:tr>
      <w:tr w:rsidR="009E352D" w:rsidRPr="009E352D" w14:paraId="684CD4CA"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59CC382D" w14:textId="77777777" w:rsidR="009E352D" w:rsidRPr="009E352D" w:rsidRDefault="009E352D" w:rsidP="009E775A">
            <w:pPr>
              <w:widowControl/>
              <w:jc w:val="both"/>
              <w:rPr>
                <w:noProof/>
                <w:lang w:val="en-US"/>
              </w:rPr>
            </w:pPr>
            <w:r w:rsidRPr="009E352D">
              <w:rPr>
                <w:noProof/>
                <w:lang w:val="en-US"/>
              </w:rPr>
              <w:t>has had the special permit (licence) for the activities of an approved warehousekeeper, for the activities of a registered consignee, or for the activities of a registered consignor for at least five consecutive years and the operation of the abovementioned special permit (licence) has not been suspended</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93EF37" w14:textId="77777777" w:rsidR="009E352D" w:rsidRPr="009E352D" w:rsidRDefault="009E352D" w:rsidP="009E775A">
            <w:pPr>
              <w:widowControl/>
              <w:jc w:val="both"/>
              <w:rPr>
                <w:noProof/>
                <w:lang w:val="en-US"/>
              </w:rPr>
            </w:pPr>
            <w:r w:rsidRPr="009E352D">
              <w:rPr>
                <w:noProof/>
                <w:lang w:val="en-US"/>
              </w:rPr>
              <w:t> </w:t>
            </w:r>
          </w:p>
        </w:tc>
      </w:tr>
      <w:tr w:rsidR="009E352D" w:rsidRPr="009E352D" w14:paraId="1093C617"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668C31FB" w14:textId="77777777" w:rsidR="009E352D" w:rsidRPr="009E352D" w:rsidRDefault="009E352D" w:rsidP="009E775A">
            <w:pPr>
              <w:widowControl/>
              <w:jc w:val="both"/>
              <w:rPr>
                <w:noProof/>
                <w:lang w:val="en-US"/>
              </w:rPr>
            </w:pPr>
            <w:r w:rsidRPr="009E352D">
              <w:rPr>
                <w:noProof/>
                <w:lang w:val="en-US"/>
              </w:rPr>
              <w:t>within a year prior to submitting the submission has complied with the deadlines for the payment of the duty specified in the laws and regulations governing the excise duty</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6659E7" w14:textId="77777777" w:rsidR="009E352D" w:rsidRPr="009E352D" w:rsidRDefault="009E352D" w:rsidP="009E775A">
            <w:pPr>
              <w:widowControl/>
              <w:jc w:val="both"/>
              <w:rPr>
                <w:noProof/>
                <w:lang w:val="en-US"/>
              </w:rPr>
            </w:pPr>
            <w:r w:rsidRPr="009E352D">
              <w:rPr>
                <w:noProof/>
                <w:lang w:val="en-US"/>
              </w:rPr>
              <w:t> </w:t>
            </w:r>
          </w:p>
        </w:tc>
      </w:tr>
      <w:tr w:rsidR="009E352D" w:rsidRPr="009E352D" w14:paraId="5765E958"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10232BA9" w14:textId="77777777" w:rsidR="009E352D" w:rsidRPr="009E352D" w:rsidRDefault="009E352D" w:rsidP="009E775A">
            <w:pPr>
              <w:widowControl/>
              <w:jc w:val="both"/>
              <w:rPr>
                <w:noProof/>
                <w:lang w:val="en-US"/>
              </w:rPr>
            </w:pPr>
            <w:r w:rsidRPr="009E352D">
              <w:rPr>
                <w:noProof/>
                <w:lang w:val="en-US"/>
              </w:rPr>
              <w:t>within a year prior to submitting the submission the submitter of the guarantee or a person of the executive body thereof who has the right to represent the submitter of the guarantee has not been punished for violations of the laws and regulations governing the circulation of excise goods in the amount of more than EUR 500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04EBAED" w14:textId="77777777" w:rsidR="009E352D" w:rsidRPr="009E352D" w:rsidRDefault="009E352D" w:rsidP="009E775A">
            <w:pPr>
              <w:widowControl/>
              <w:jc w:val="both"/>
              <w:rPr>
                <w:noProof/>
                <w:lang w:val="en-US"/>
              </w:rPr>
            </w:pPr>
            <w:r w:rsidRPr="009E352D">
              <w:rPr>
                <w:noProof/>
                <w:lang w:val="en-US"/>
              </w:rPr>
              <w:t> </w:t>
            </w:r>
          </w:p>
        </w:tc>
      </w:tr>
      <w:tr w:rsidR="009E352D" w:rsidRPr="009E352D" w14:paraId="0F32D986"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7BB5A73D" w14:textId="77777777" w:rsidR="009E352D" w:rsidRPr="009E352D" w:rsidRDefault="009E352D" w:rsidP="009E775A">
            <w:pPr>
              <w:widowControl/>
              <w:jc w:val="both"/>
              <w:rPr>
                <w:noProof/>
                <w:lang w:val="en-US"/>
              </w:rPr>
            </w:pPr>
            <w:r w:rsidRPr="009E352D">
              <w:rPr>
                <w:noProof/>
                <w:lang w:val="en-US"/>
              </w:rPr>
              <w:t>within a year prior to submitting the submission has released excise goods for consumption in the Republic of Latvia for at least six months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2DDB9F0" w14:textId="77777777" w:rsidR="009E352D" w:rsidRPr="009E352D" w:rsidRDefault="009E352D" w:rsidP="009E775A">
            <w:pPr>
              <w:widowControl/>
              <w:jc w:val="both"/>
              <w:rPr>
                <w:noProof/>
                <w:lang w:val="en-US"/>
              </w:rPr>
            </w:pPr>
            <w:r w:rsidRPr="009E352D">
              <w:rPr>
                <w:noProof/>
                <w:lang w:val="en-US"/>
              </w:rPr>
              <w:t> </w:t>
            </w:r>
          </w:p>
        </w:tc>
      </w:tr>
      <w:tr w:rsidR="009E352D" w:rsidRPr="009E352D" w14:paraId="27073198"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2CCF990A" w14:textId="77777777" w:rsidR="009E352D" w:rsidRPr="009E352D" w:rsidRDefault="009E352D" w:rsidP="009E775A">
            <w:pPr>
              <w:widowControl/>
              <w:jc w:val="both"/>
              <w:rPr>
                <w:noProof/>
                <w:lang w:val="en-US"/>
              </w:rPr>
            </w:pPr>
            <w:r w:rsidRPr="009E352D">
              <w:rPr>
                <w:noProof/>
                <w:lang w:val="en-US"/>
              </w:rPr>
              <w:t>the average monthly labour income of employees in the first three quarters of the year over a period of the last four quarters of the year until submitting the submission is not less than the average labour income of employees in the relevant sector of national economy (according to the two-digit level of the NACE Rev. 2 classification) in the country in the abovementioned period</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2ED752" w14:textId="77777777" w:rsidR="009E352D" w:rsidRPr="009E352D" w:rsidRDefault="009E352D" w:rsidP="009E775A">
            <w:pPr>
              <w:widowControl/>
              <w:jc w:val="both"/>
              <w:rPr>
                <w:noProof/>
                <w:lang w:val="en-US"/>
              </w:rPr>
            </w:pPr>
            <w:r w:rsidRPr="009E352D">
              <w:rPr>
                <w:noProof/>
                <w:lang w:val="en-US"/>
              </w:rPr>
              <w:t> </w:t>
            </w:r>
          </w:p>
        </w:tc>
      </w:tr>
      <w:tr w:rsidR="009E352D" w:rsidRPr="009E352D" w14:paraId="2F13B977"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5A064EA9" w14:textId="77777777" w:rsidR="009E352D" w:rsidRPr="009E352D" w:rsidRDefault="009E352D" w:rsidP="009E775A">
            <w:pPr>
              <w:widowControl/>
              <w:jc w:val="both"/>
              <w:rPr>
                <w:noProof/>
                <w:lang w:val="en-US"/>
              </w:rPr>
            </w:pPr>
            <w:r w:rsidRPr="009E352D">
              <w:rPr>
                <w:noProof/>
                <w:lang w:val="en-US"/>
              </w:rPr>
              <w:t>the indicator of liquidity is not less than 0.5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F049D4F" w14:textId="77777777" w:rsidR="009E352D" w:rsidRPr="009E352D" w:rsidRDefault="009E352D" w:rsidP="009E775A">
            <w:pPr>
              <w:widowControl/>
              <w:jc w:val="both"/>
              <w:rPr>
                <w:noProof/>
                <w:lang w:val="en-US"/>
              </w:rPr>
            </w:pPr>
            <w:r w:rsidRPr="009E352D">
              <w:rPr>
                <w:noProof/>
                <w:lang w:val="en-US"/>
              </w:rPr>
              <w:t> </w:t>
            </w:r>
          </w:p>
        </w:tc>
      </w:tr>
      <w:tr w:rsidR="009E352D" w:rsidRPr="009E352D" w14:paraId="0BF55B19"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22BED4F0" w14:textId="77777777" w:rsidR="009E352D" w:rsidRPr="009E352D" w:rsidRDefault="009E352D" w:rsidP="009E775A">
            <w:pPr>
              <w:widowControl/>
              <w:jc w:val="both"/>
              <w:rPr>
                <w:noProof/>
                <w:lang w:val="en-US"/>
              </w:rPr>
            </w:pPr>
            <w:r w:rsidRPr="009E352D">
              <w:rPr>
                <w:noProof/>
                <w:lang w:val="en-US"/>
              </w:rPr>
              <w:t>the indicator of solvency does not exceed 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DFBB257" w14:textId="77777777" w:rsidR="009E352D" w:rsidRPr="009E352D" w:rsidRDefault="009E352D" w:rsidP="009E775A">
            <w:pPr>
              <w:widowControl/>
              <w:jc w:val="both"/>
              <w:rPr>
                <w:noProof/>
                <w:lang w:val="en-US"/>
              </w:rPr>
            </w:pPr>
            <w:r w:rsidRPr="009E352D">
              <w:rPr>
                <w:noProof/>
                <w:lang w:val="en-US"/>
              </w:rPr>
              <w:t> </w:t>
            </w:r>
          </w:p>
        </w:tc>
      </w:tr>
      <w:tr w:rsidR="009E352D" w:rsidRPr="009E352D" w14:paraId="2D1D8692"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5EB476FE" w14:textId="77777777" w:rsidR="009E352D" w:rsidRPr="009E352D" w:rsidRDefault="009E352D" w:rsidP="009E775A">
            <w:pPr>
              <w:widowControl/>
              <w:jc w:val="both"/>
              <w:rPr>
                <w:noProof/>
                <w:lang w:val="en-US"/>
              </w:rPr>
            </w:pPr>
            <w:r w:rsidRPr="009E352D">
              <w:rPr>
                <w:noProof/>
                <w:lang w:val="en-US"/>
              </w:rPr>
              <w:t>at least 100 employees are employed</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45CEDB" w14:textId="77777777" w:rsidR="009E352D" w:rsidRPr="009E352D" w:rsidRDefault="009E352D" w:rsidP="009E775A">
            <w:pPr>
              <w:widowControl/>
              <w:jc w:val="both"/>
              <w:rPr>
                <w:noProof/>
                <w:lang w:val="en-US"/>
              </w:rPr>
            </w:pPr>
            <w:r w:rsidRPr="009E352D">
              <w:rPr>
                <w:noProof/>
                <w:lang w:val="en-US"/>
              </w:rPr>
              <w:t> </w:t>
            </w:r>
          </w:p>
        </w:tc>
      </w:tr>
      <w:tr w:rsidR="009E352D" w:rsidRPr="009E352D" w14:paraId="4C9BFE6A" w14:textId="77777777" w:rsidTr="009E775A">
        <w:tc>
          <w:tcPr>
            <w:tcW w:w="0" w:type="auto"/>
            <w:gridSpan w:val="2"/>
            <w:tcBorders>
              <w:top w:val="outset" w:sz="6" w:space="0" w:color="414142"/>
              <w:left w:val="outset" w:sz="6" w:space="0" w:color="414142"/>
              <w:bottom w:val="outset" w:sz="6" w:space="0" w:color="414142"/>
              <w:right w:val="outset" w:sz="6" w:space="0" w:color="414142"/>
            </w:tcBorders>
            <w:hideMark/>
          </w:tcPr>
          <w:p w14:paraId="60C04ECD" w14:textId="77777777" w:rsidR="009E352D" w:rsidRPr="009E352D" w:rsidRDefault="009E352D" w:rsidP="009E775A">
            <w:pPr>
              <w:widowControl/>
              <w:jc w:val="both"/>
              <w:rPr>
                <w:b/>
                <w:noProof/>
                <w:lang w:val="en-US"/>
              </w:rPr>
            </w:pPr>
            <w:r w:rsidRPr="009E352D">
              <w:rPr>
                <w:b/>
                <w:noProof/>
                <w:lang w:val="en-US"/>
              </w:rPr>
              <w:t>Criteria for the activity with alcoholic beverages</w:t>
            </w:r>
          </w:p>
        </w:tc>
      </w:tr>
      <w:tr w:rsidR="009E352D" w:rsidRPr="009E352D" w14:paraId="2997B0FB"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177C1096" w14:textId="77777777" w:rsidR="009E352D" w:rsidRPr="009E352D" w:rsidRDefault="009E352D" w:rsidP="009E775A">
            <w:pPr>
              <w:widowControl/>
              <w:jc w:val="both"/>
              <w:rPr>
                <w:noProof/>
                <w:lang w:val="en-US"/>
              </w:rPr>
            </w:pPr>
            <w:r w:rsidRPr="009E352D">
              <w:rPr>
                <w:noProof/>
                <w:lang w:val="en-US"/>
              </w:rPr>
              <w:t>within a year prior to submitting the submission has carried out production, processing, treatment, or packaging of alcoholic beverages for at least six months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D95096F" w14:textId="77777777" w:rsidR="009E352D" w:rsidRPr="009E352D" w:rsidRDefault="009E352D" w:rsidP="009E775A">
            <w:pPr>
              <w:widowControl/>
              <w:jc w:val="both"/>
              <w:rPr>
                <w:noProof/>
                <w:lang w:val="en-US"/>
              </w:rPr>
            </w:pPr>
            <w:r w:rsidRPr="009E352D">
              <w:rPr>
                <w:noProof/>
                <w:lang w:val="en-US"/>
              </w:rPr>
              <w:t> </w:t>
            </w:r>
          </w:p>
        </w:tc>
      </w:tr>
      <w:tr w:rsidR="009E352D" w:rsidRPr="009E352D" w14:paraId="1A4725A0"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3B6D55DD" w14:textId="77777777" w:rsidR="009E352D" w:rsidRPr="009E352D" w:rsidRDefault="009E352D" w:rsidP="009E775A">
            <w:pPr>
              <w:widowControl/>
              <w:jc w:val="both"/>
              <w:rPr>
                <w:noProof/>
                <w:lang w:val="en-US"/>
              </w:rPr>
            </w:pPr>
            <w:r w:rsidRPr="009E352D">
              <w:rPr>
                <w:noProof/>
                <w:lang w:val="en-US"/>
              </w:rPr>
              <w:t>within a year prior to submitting the submission has exported self-produced alcoholic beverages to a foreign country (also Member State) for at least six months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C83E077" w14:textId="77777777" w:rsidR="009E352D" w:rsidRPr="009E352D" w:rsidRDefault="009E352D" w:rsidP="009E775A">
            <w:pPr>
              <w:widowControl/>
              <w:jc w:val="both"/>
              <w:rPr>
                <w:noProof/>
                <w:lang w:val="en-US"/>
              </w:rPr>
            </w:pPr>
            <w:r w:rsidRPr="009E352D">
              <w:rPr>
                <w:noProof/>
                <w:lang w:val="en-US"/>
              </w:rPr>
              <w:t> </w:t>
            </w:r>
          </w:p>
        </w:tc>
      </w:tr>
      <w:tr w:rsidR="009E352D" w:rsidRPr="009E352D" w14:paraId="01E6E3FD"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367B3049" w14:textId="77777777" w:rsidR="009E352D" w:rsidRPr="009E352D" w:rsidRDefault="009E352D" w:rsidP="009E775A">
            <w:pPr>
              <w:widowControl/>
              <w:jc w:val="both"/>
              <w:rPr>
                <w:noProof/>
                <w:lang w:val="en-US"/>
              </w:rPr>
            </w:pPr>
            <w:r w:rsidRPr="009E352D">
              <w:rPr>
                <w:noProof/>
                <w:lang w:val="en-US"/>
              </w:rPr>
              <w:t>in each of the previous two calendar years has paid the excise duty for alcoholic beverages in the amount of EUR 100 000–1 000 000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EF82D19" w14:textId="77777777" w:rsidR="009E352D" w:rsidRPr="009E352D" w:rsidRDefault="009E352D" w:rsidP="009E775A">
            <w:pPr>
              <w:widowControl/>
              <w:jc w:val="both"/>
              <w:rPr>
                <w:noProof/>
                <w:lang w:val="en-US"/>
              </w:rPr>
            </w:pPr>
            <w:r w:rsidRPr="009E352D">
              <w:rPr>
                <w:noProof/>
                <w:lang w:val="en-US"/>
              </w:rPr>
              <w:t> </w:t>
            </w:r>
          </w:p>
        </w:tc>
      </w:tr>
      <w:tr w:rsidR="009E352D" w:rsidRPr="009E352D" w14:paraId="5CC2267F"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11C51477" w14:textId="77777777" w:rsidR="009E352D" w:rsidRPr="009E352D" w:rsidRDefault="009E352D" w:rsidP="009E775A">
            <w:pPr>
              <w:widowControl/>
              <w:jc w:val="both"/>
              <w:rPr>
                <w:noProof/>
                <w:lang w:val="en-US"/>
              </w:rPr>
            </w:pPr>
            <w:r w:rsidRPr="009E352D">
              <w:rPr>
                <w:noProof/>
                <w:lang w:val="en-US"/>
              </w:rPr>
              <w:t>in each of the previous two calendar years has paid the excise duty for alcoholic beverages in the amount of more than EUR 1 000 000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AECB82" w14:textId="77777777" w:rsidR="009E352D" w:rsidRPr="009E352D" w:rsidRDefault="009E352D" w:rsidP="009E775A">
            <w:pPr>
              <w:widowControl/>
              <w:jc w:val="both"/>
              <w:rPr>
                <w:noProof/>
                <w:lang w:val="en-US"/>
              </w:rPr>
            </w:pPr>
            <w:r w:rsidRPr="009E352D">
              <w:rPr>
                <w:noProof/>
                <w:lang w:val="en-US"/>
              </w:rPr>
              <w:t> </w:t>
            </w:r>
          </w:p>
        </w:tc>
      </w:tr>
      <w:tr w:rsidR="009E352D" w:rsidRPr="009E352D" w14:paraId="46FCF9D0"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1F4BC209" w14:textId="77777777" w:rsidR="009E352D" w:rsidRPr="009E352D" w:rsidRDefault="009E352D" w:rsidP="009E775A">
            <w:pPr>
              <w:widowControl/>
              <w:jc w:val="both"/>
              <w:rPr>
                <w:noProof/>
                <w:lang w:val="en-US"/>
              </w:rPr>
            </w:pPr>
            <w:r w:rsidRPr="009E352D">
              <w:rPr>
                <w:noProof/>
                <w:lang w:val="en-US"/>
              </w:rPr>
              <w:t>according to the special permit (licence) for the activities of an approved warehousekeeper carries out the activity only with the beer produced in its independent small brewery</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5F9C53" w14:textId="77777777" w:rsidR="009E352D" w:rsidRPr="009E352D" w:rsidRDefault="009E352D" w:rsidP="009E775A">
            <w:pPr>
              <w:widowControl/>
              <w:jc w:val="both"/>
              <w:rPr>
                <w:noProof/>
                <w:lang w:val="en-US"/>
              </w:rPr>
            </w:pPr>
            <w:r w:rsidRPr="009E352D">
              <w:rPr>
                <w:noProof/>
                <w:lang w:val="en-US"/>
              </w:rPr>
              <w:t> </w:t>
            </w:r>
          </w:p>
        </w:tc>
      </w:tr>
      <w:tr w:rsidR="009E352D" w:rsidRPr="009E352D" w14:paraId="29DA73E7"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72087C59" w14:textId="77777777" w:rsidR="009E352D" w:rsidRPr="009E352D" w:rsidRDefault="009E352D" w:rsidP="009E775A">
            <w:pPr>
              <w:widowControl/>
              <w:jc w:val="both"/>
              <w:rPr>
                <w:noProof/>
                <w:lang w:val="en-US"/>
              </w:rPr>
            </w:pPr>
            <w:r w:rsidRPr="009E352D">
              <w:rPr>
                <w:noProof/>
                <w:lang w:val="en-US"/>
              </w:rPr>
              <w:t>within a year prior to submitting the submission has carried out labelling of alcoholic beverages with the excise duty stamps of the Republic of Latvia at its tax warehouse for at least six months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974FBA" w14:textId="77777777" w:rsidR="009E352D" w:rsidRPr="009E352D" w:rsidRDefault="009E352D" w:rsidP="009E775A">
            <w:pPr>
              <w:widowControl/>
              <w:jc w:val="both"/>
              <w:rPr>
                <w:noProof/>
                <w:lang w:val="en-US"/>
              </w:rPr>
            </w:pPr>
            <w:r w:rsidRPr="009E352D">
              <w:rPr>
                <w:noProof/>
                <w:lang w:val="en-US"/>
              </w:rPr>
              <w:t> </w:t>
            </w:r>
          </w:p>
        </w:tc>
      </w:tr>
      <w:tr w:rsidR="009E352D" w:rsidRPr="009E352D" w14:paraId="77358D61" w14:textId="77777777" w:rsidTr="009E775A">
        <w:tc>
          <w:tcPr>
            <w:tcW w:w="0" w:type="auto"/>
            <w:gridSpan w:val="2"/>
            <w:tcBorders>
              <w:top w:val="outset" w:sz="6" w:space="0" w:color="414142"/>
              <w:left w:val="outset" w:sz="6" w:space="0" w:color="414142"/>
              <w:bottom w:val="outset" w:sz="6" w:space="0" w:color="414142"/>
              <w:right w:val="outset" w:sz="6" w:space="0" w:color="414142"/>
            </w:tcBorders>
            <w:hideMark/>
          </w:tcPr>
          <w:p w14:paraId="3C9D3CE2" w14:textId="77777777" w:rsidR="009E352D" w:rsidRPr="009E352D" w:rsidRDefault="009E352D" w:rsidP="009E775A">
            <w:pPr>
              <w:widowControl/>
              <w:jc w:val="both"/>
              <w:rPr>
                <w:b/>
                <w:noProof/>
                <w:lang w:val="en-US"/>
              </w:rPr>
            </w:pPr>
            <w:r w:rsidRPr="009E352D">
              <w:rPr>
                <w:b/>
                <w:noProof/>
                <w:lang w:val="en-US"/>
              </w:rPr>
              <w:t>Criteria for the activity with tobacco products</w:t>
            </w:r>
          </w:p>
        </w:tc>
      </w:tr>
      <w:tr w:rsidR="009E352D" w:rsidRPr="009E352D" w14:paraId="247F90DC"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5C7DB5ED" w14:textId="77777777" w:rsidR="009E352D" w:rsidRPr="009E352D" w:rsidRDefault="009E352D" w:rsidP="009E775A">
            <w:pPr>
              <w:widowControl/>
              <w:jc w:val="both"/>
              <w:rPr>
                <w:noProof/>
                <w:lang w:val="en-US"/>
              </w:rPr>
            </w:pPr>
            <w:r w:rsidRPr="009E352D">
              <w:rPr>
                <w:noProof/>
                <w:lang w:val="en-US"/>
              </w:rPr>
              <w:t>within a year prior to submitting the submission has carried out production, processing, treatment, or packaging of tobacco products for at least six months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B93052" w14:textId="77777777" w:rsidR="009E352D" w:rsidRPr="009E352D" w:rsidRDefault="009E352D" w:rsidP="009E775A">
            <w:pPr>
              <w:widowControl/>
              <w:jc w:val="both"/>
              <w:rPr>
                <w:noProof/>
                <w:lang w:val="en-US"/>
              </w:rPr>
            </w:pPr>
            <w:r w:rsidRPr="009E352D">
              <w:rPr>
                <w:noProof/>
                <w:lang w:val="en-US"/>
              </w:rPr>
              <w:t> </w:t>
            </w:r>
          </w:p>
        </w:tc>
      </w:tr>
      <w:tr w:rsidR="009E352D" w:rsidRPr="009E352D" w14:paraId="77AC4E3D"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4CE4FDF2" w14:textId="77777777" w:rsidR="009E352D" w:rsidRPr="009E352D" w:rsidRDefault="009E352D" w:rsidP="009E775A">
            <w:pPr>
              <w:widowControl/>
              <w:jc w:val="both"/>
              <w:rPr>
                <w:noProof/>
                <w:lang w:val="en-US"/>
              </w:rPr>
            </w:pPr>
            <w:r w:rsidRPr="009E352D">
              <w:rPr>
                <w:noProof/>
                <w:lang w:val="en-US"/>
              </w:rPr>
              <w:t>the amount of self-produced excise goods released for consumption in the Republic of Latvia in the previous calendar year constitutes at least 50 per cent of the total amount of excise goods produced</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EF0555" w14:textId="77777777" w:rsidR="009E352D" w:rsidRPr="009E352D" w:rsidRDefault="009E352D" w:rsidP="009E775A">
            <w:pPr>
              <w:widowControl/>
              <w:jc w:val="both"/>
              <w:rPr>
                <w:noProof/>
                <w:lang w:val="en-US"/>
              </w:rPr>
            </w:pPr>
            <w:r w:rsidRPr="009E352D">
              <w:rPr>
                <w:noProof/>
                <w:lang w:val="en-US"/>
              </w:rPr>
              <w:t> </w:t>
            </w:r>
          </w:p>
        </w:tc>
      </w:tr>
      <w:tr w:rsidR="009E352D" w:rsidRPr="009E352D" w14:paraId="18E63CFF"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28427B7D" w14:textId="77777777" w:rsidR="009E352D" w:rsidRPr="009E352D" w:rsidRDefault="009E352D" w:rsidP="009E775A">
            <w:pPr>
              <w:widowControl/>
              <w:jc w:val="both"/>
              <w:rPr>
                <w:noProof/>
                <w:lang w:val="en-US"/>
              </w:rPr>
            </w:pPr>
            <w:r w:rsidRPr="009E352D">
              <w:rPr>
                <w:noProof/>
                <w:lang w:val="en-US"/>
              </w:rPr>
              <w:t>in each of the previous two calendar years has paid the excise duty for tobacco products in the amount of EUR 100 000–1 000 000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98831AB" w14:textId="77777777" w:rsidR="009E352D" w:rsidRPr="009E352D" w:rsidRDefault="009E352D" w:rsidP="009E775A">
            <w:pPr>
              <w:widowControl/>
              <w:jc w:val="both"/>
              <w:rPr>
                <w:noProof/>
                <w:lang w:val="en-US"/>
              </w:rPr>
            </w:pPr>
            <w:r w:rsidRPr="009E352D">
              <w:rPr>
                <w:noProof/>
                <w:lang w:val="en-US"/>
              </w:rPr>
              <w:t> </w:t>
            </w:r>
          </w:p>
        </w:tc>
      </w:tr>
      <w:tr w:rsidR="009E352D" w:rsidRPr="009E352D" w14:paraId="08392371"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53BECE3D" w14:textId="77777777" w:rsidR="009E352D" w:rsidRPr="009E352D" w:rsidRDefault="009E352D" w:rsidP="009E775A">
            <w:pPr>
              <w:widowControl/>
              <w:jc w:val="both"/>
              <w:rPr>
                <w:noProof/>
                <w:lang w:val="en-US"/>
              </w:rPr>
            </w:pPr>
            <w:r w:rsidRPr="009E352D">
              <w:rPr>
                <w:noProof/>
                <w:lang w:val="en-US"/>
              </w:rPr>
              <w:t>in each of the previous two calendar years has paid the excise duty for tobacco products in the amount of more than EUR 1 000 000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FADE90" w14:textId="77777777" w:rsidR="009E352D" w:rsidRPr="009E352D" w:rsidRDefault="009E352D" w:rsidP="009E775A">
            <w:pPr>
              <w:widowControl/>
              <w:jc w:val="both"/>
              <w:rPr>
                <w:noProof/>
                <w:lang w:val="en-US"/>
              </w:rPr>
            </w:pPr>
            <w:r w:rsidRPr="009E352D">
              <w:rPr>
                <w:noProof/>
                <w:lang w:val="en-US"/>
              </w:rPr>
              <w:t> </w:t>
            </w:r>
          </w:p>
        </w:tc>
      </w:tr>
      <w:tr w:rsidR="009E352D" w:rsidRPr="009E352D" w14:paraId="27FE01BA"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13115376" w14:textId="77777777" w:rsidR="009E352D" w:rsidRPr="009E352D" w:rsidRDefault="009E352D" w:rsidP="009E775A">
            <w:pPr>
              <w:widowControl/>
              <w:jc w:val="both"/>
              <w:rPr>
                <w:noProof/>
                <w:lang w:val="en-US"/>
              </w:rPr>
            </w:pPr>
            <w:r w:rsidRPr="009E352D">
              <w:rPr>
                <w:noProof/>
                <w:lang w:val="en-US"/>
              </w:rPr>
              <w:t>within a year prior to submitting the submission has carried out labelling of tobacco products with the excise duty stamps of the Republic of Latvia at its tax warehouse for at least six months (shall not apply to the producers of tobacco)</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BB8C31" w14:textId="77777777" w:rsidR="009E352D" w:rsidRPr="009E352D" w:rsidRDefault="009E352D" w:rsidP="009E775A">
            <w:pPr>
              <w:widowControl/>
              <w:jc w:val="both"/>
              <w:rPr>
                <w:noProof/>
                <w:lang w:val="en-US"/>
              </w:rPr>
            </w:pPr>
            <w:r w:rsidRPr="009E352D">
              <w:rPr>
                <w:noProof/>
                <w:lang w:val="en-US"/>
              </w:rPr>
              <w:t> </w:t>
            </w:r>
          </w:p>
        </w:tc>
      </w:tr>
      <w:tr w:rsidR="009E352D" w:rsidRPr="009E352D" w14:paraId="2FFF9206" w14:textId="77777777" w:rsidTr="009E775A">
        <w:tc>
          <w:tcPr>
            <w:tcW w:w="0" w:type="auto"/>
            <w:gridSpan w:val="2"/>
            <w:tcBorders>
              <w:top w:val="outset" w:sz="6" w:space="0" w:color="414142"/>
              <w:left w:val="outset" w:sz="6" w:space="0" w:color="414142"/>
              <w:bottom w:val="outset" w:sz="6" w:space="0" w:color="414142"/>
              <w:right w:val="outset" w:sz="6" w:space="0" w:color="414142"/>
            </w:tcBorders>
            <w:hideMark/>
          </w:tcPr>
          <w:p w14:paraId="569512D0" w14:textId="77777777" w:rsidR="009E352D" w:rsidRPr="009E352D" w:rsidRDefault="009E352D" w:rsidP="009E775A">
            <w:pPr>
              <w:widowControl/>
              <w:jc w:val="both"/>
              <w:rPr>
                <w:b/>
                <w:noProof/>
                <w:lang w:val="en-US"/>
              </w:rPr>
            </w:pPr>
            <w:r w:rsidRPr="009E352D">
              <w:rPr>
                <w:b/>
                <w:noProof/>
                <w:lang w:val="en-US"/>
              </w:rPr>
              <w:t>Criteria for the activity with oil products</w:t>
            </w:r>
          </w:p>
        </w:tc>
      </w:tr>
      <w:tr w:rsidR="009E352D" w:rsidRPr="009E352D" w14:paraId="678777B5"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7A91CF8F" w14:textId="77777777" w:rsidR="009E352D" w:rsidRPr="009E352D" w:rsidRDefault="009E352D" w:rsidP="009E775A">
            <w:pPr>
              <w:widowControl/>
              <w:jc w:val="both"/>
              <w:rPr>
                <w:noProof/>
                <w:lang w:val="en-US"/>
              </w:rPr>
            </w:pPr>
            <w:r w:rsidRPr="009E352D">
              <w:rPr>
                <w:noProof/>
                <w:lang w:val="en-US"/>
              </w:rPr>
              <w:t>in addition to the special permit (licence) for the activities of an approved warehousekeeper with oil products, a special permit (licence) for the retail trade in oil products has been issued in which at least three filling stations indicated are in the ownership of the merchant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D4A9EB" w14:textId="77777777" w:rsidR="009E352D" w:rsidRPr="009E352D" w:rsidRDefault="009E352D" w:rsidP="009E775A">
            <w:pPr>
              <w:widowControl/>
              <w:jc w:val="both"/>
              <w:rPr>
                <w:noProof/>
                <w:lang w:val="en-US"/>
              </w:rPr>
            </w:pPr>
            <w:r w:rsidRPr="009E352D">
              <w:rPr>
                <w:noProof/>
                <w:lang w:val="en-US"/>
              </w:rPr>
              <w:t> </w:t>
            </w:r>
          </w:p>
        </w:tc>
      </w:tr>
      <w:tr w:rsidR="009E352D" w:rsidRPr="009E352D" w14:paraId="68A4FEB5"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530844B4" w14:textId="77777777" w:rsidR="009E352D" w:rsidRPr="009E352D" w:rsidRDefault="009E352D" w:rsidP="009E775A">
            <w:pPr>
              <w:widowControl/>
              <w:jc w:val="both"/>
              <w:rPr>
                <w:noProof/>
                <w:lang w:val="en-US"/>
              </w:rPr>
            </w:pPr>
            <w:r w:rsidRPr="009E352D">
              <w:rPr>
                <w:noProof/>
                <w:lang w:val="en-US"/>
              </w:rPr>
              <w:t>in each of the previous two calendar years has paid the excise duty for oil products in the amount of EUR 100 000–1 000 000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F408115" w14:textId="77777777" w:rsidR="009E352D" w:rsidRPr="009E352D" w:rsidRDefault="009E352D" w:rsidP="009E775A">
            <w:pPr>
              <w:widowControl/>
              <w:jc w:val="both"/>
              <w:rPr>
                <w:noProof/>
                <w:lang w:val="en-US"/>
              </w:rPr>
            </w:pPr>
            <w:r w:rsidRPr="009E352D">
              <w:rPr>
                <w:noProof/>
                <w:lang w:val="en-US"/>
              </w:rPr>
              <w:t> </w:t>
            </w:r>
          </w:p>
        </w:tc>
      </w:tr>
      <w:tr w:rsidR="009E352D" w:rsidRPr="009E352D" w14:paraId="67C6769B"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1CCC5E2B" w14:textId="77777777" w:rsidR="009E352D" w:rsidRPr="009E352D" w:rsidRDefault="009E352D" w:rsidP="009E775A">
            <w:pPr>
              <w:widowControl/>
              <w:jc w:val="both"/>
              <w:rPr>
                <w:noProof/>
                <w:lang w:val="en-US"/>
              </w:rPr>
            </w:pPr>
            <w:r w:rsidRPr="009E352D">
              <w:rPr>
                <w:noProof/>
                <w:lang w:val="en-US"/>
              </w:rPr>
              <w:t>in each of the previous two calendar years has paid the excise duty for oil products in the amount of more than EUR 1 000 000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454720" w14:textId="77777777" w:rsidR="009E352D" w:rsidRPr="009E352D" w:rsidRDefault="009E352D" w:rsidP="009E775A">
            <w:pPr>
              <w:widowControl/>
              <w:jc w:val="both"/>
              <w:rPr>
                <w:noProof/>
                <w:lang w:val="en-US"/>
              </w:rPr>
            </w:pPr>
            <w:r w:rsidRPr="009E352D">
              <w:rPr>
                <w:noProof/>
                <w:lang w:val="en-US"/>
              </w:rPr>
              <w:t> </w:t>
            </w:r>
          </w:p>
        </w:tc>
      </w:tr>
      <w:tr w:rsidR="009E352D" w:rsidRPr="009E352D" w14:paraId="3971168D"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43C10C4C" w14:textId="77777777" w:rsidR="009E352D" w:rsidRPr="009E352D" w:rsidRDefault="009E352D" w:rsidP="009E775A">
            <w:pPr>
              <w:widowControl/>
              <w:jc w:val="both"/>
              <w:rPr>
                <w:noProof/>
                <w:lang w:val="en-US"/>
              </w:rPr>
            </w:pPr>
            <w:r w:rsidRPr="009E352D">
              <w:rPr>
                <w:noProof/>
                <w:lang w:val="en-US"/>
              </w:rPr>
              <w:t>within a year prior to submitting the submission has carried out labelling (marking) of oil products for at least six months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01A057" w14:textId="77777777" w:rsidR="009E352D" w:rsidRPr="009E352D" w:rsidRDefault="009E352D" w:rsidP="009E775A">
            <w:pPr>
              <w:widowControl/>
              <w:jc w:val="both"/>
              <w:rPr>
                <w:noProof/>
                <w:lang w:val="en-US"/>
              </w:rPr>
            </w:pPr>
            <w:r w:rsidRPr="009E352D">
              <w:rPr>
                <w:noProof/>
                <w:lang w:val="en-US"/>
              </w:rPr>
              <w:t> </w:t>
            </w:r>
          </w:p>
        </w:tc>
      </w:tr>
      <w:tr w:rsidR="009E352D" w:rsidRPr="009E352D" w14:paraId="380D4088"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427AFD1C" w14:textId="77777777" w:rsidR="009E352D" w:rsidRPr="009E352D" w:rsidRDefault="009E352D" w:rsidP="009E775A">
            <w:pPr>
              <w:widowControl/>
              <w:jc w:val="both"/>
              <w:rPr>
                <w:noProof/>
                <w:lang w:val="en-US"/>
              </w:rPr>
            </w:pPr>
            <w:r w:rsidRPr="009E352D">
              <w:rPr>
                <w:noProof/>
                <w:lang w:val="en-US"/>
              </w:rPr>
              <w:t>within a year prior to submitting the submission has carried out production, blending, treatment, processing, or packaging of oil products for at least six months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4CE581" w14:textId="77777777" w:rsidR="009E352D" w:rsidRPr="009E352D" w:rsidRDefault="009E352D" w:rsidP="009E775A">
            <w:pPr>
              <w:widowControl/>
              <w:jc w:val="both"/>
              <w:rPr>
                <w:noProof/>
                <w:lang w:val="en-US"/>
              </w:rPr>
            </w:pPr>
            <w:r w:rsidRPr="009E352D">
              <w:rPr>
                <w:noProof/>
                <w:lang w:val="en-US"/>
              </w:rPr>
              <w:t> </w:t>
            </w:r>
          </w:p>
        </w:tc>
      </w:tr>
      <w:tr w:rsidR="009E352D" w:rsidRPr="009E352D" w14:paraId="5A00DE10" w14:textId="77777777" w:rsidTr="009E775A">
        <w:tc>
          <w:tcPr>
            <w:tcW w:w="4650" w:type="pct"/>
            <w:tcBorders>
              <w:top w:val="outset" w:sz="6" w:space="0" w:color="414142"/>
              <w:left w:val="outset" w:sz="6" w:space="0" w:color="414142"/>
              <w:bottom w:val="outset" w:sz="6" w:space="0" w:color="414142"/>
              <w:right w:val="outset" w:sz="6" w:space="0" w:color="414142"/>
            </w:tcBorders>
            <w:hideMark/>
          </w:tcPr>
          <w:p w14:paraId="6F7183DD" w14:textId="77777777" w:rsidR="009E352D" w:rsidRPr="009E352D" w:rsidRDefault="009E352D" w:rsidP="009E775A">
            <w:pPr>
              <w:widowControl/>
              <w:jc w:val="both"/>
              <w:rPr>
                <w:noProof/>
                <w:lang w:val="en-US"/>
              </w:rPr>
            </w:pPr>
            <w:r w:rsidRPr="009E352D">
              <w:rPr>
                <w:noProof/>
                <w:lang w:val="en-US"/>
              </w:rPr>
              <w:t>carries out mixing of oil products with biodiesel fuel derived from rapeseed oil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DC99B0" w14:textId="77777777" w:rsidR="009E352D" w:rsidRPr="009E352D" w:rsidRDefault="009E352D" w:rsidP="009E775A">
            <w:pPr>
              <w:widowControl/>
              <w:jc w:val="both"/>
              <w:rPr>
                <w:noProof/>
                <w:lang w:val="en-US"/>
              </w:rPr>
            </w:pPr>
            <w:r w:rsidRPr="009E352D">
              <w:rPr>
                <w:noProof/>
                <w:lang w:val="en-US"/>
              </w:rPr>
              <w:t> </w:t>
            </w:r>
          </w:p>
        </w:tc>
      </w:tr>
    </w:tbl>
    <w:p w14:paraId="6E53DFA8"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22B813B0" w14:textId="77777777" w:rsidR="009E352D" w:rsidRPr="009E352D" w:rsidRDefault="009E352D" w:rsidP="009E352D">
      <w:pPr>
        <w:widowControl/>
        <w:shd w:val="clear" w:color="auto" w:fill="FFFFFF"/>
        <w:jc w:val="both"/>
        <w:rPr>
          <w:b/>
          <w:noProof/>
          <w:lang w:val="en-US"/>
        </w:rPr>
      </w:pPr>
      <w:r w:rsidRPr="009E352D">
        <w:rPr>
          <w:b/>
          <w:noProof/>
          <w:lang w:val="en-US"/>
        </w:rPr>
        <w:t>7. Relief ____________ %</w:t>
      </w:r>
    </w:p>
    <w:p w14:paraId="0AD810E5"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1E0CDF62" w14:textId="77777777" w:rsidR="009E352D" w:rsidRPr="009E352D" w:rsidRDefault="009E352D" w:rsidP="009E352D">
      <w:pPr>
        <w:widowControl/>
        <w:shd w:val="clear" w:color="auto" w:fill="FFFFFF"/>
        <w:jc w:val="both"/>
        <w:rPr>
          <w:b/>
          <w:noProof/>
          <w:lang w:val="en-US"/>
        </w:rPr>
      </w:pPr>
      <w:r w:rsidRPr="009E352D">
        <w:rPr>
          <w:b/>
          <w:noProof/>
          <w:lang w:val="en-US"/>
        </w:rPr>
        <w:t>8. General guarantee submitted EUR _____________________</w:t>
      </w:r>
    </w:p>
    <w:p w14:paraId="6EE2834C"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512"/>
        <w:gridCol w:w="543"/>
      </w:tblGrid>
      <w:tr w:rsidR="009E352D" w:rsidRPr="009E352D" w14:paraId="79170912" w14:textId="77777777" w:rsidTr="009E775A">
        <w:tc>
          <w:tcPr>
            <w:tcW w:w="4700" w:type="pct"/>
            <w:tcBorders>
              <w:top w:val="outset" w:sz="6" w:space="0" w:color="414142"/>
              <w:left w:val="outset" w:sz="6" w:space="0" w:color="414142"/>
              <w:bottom w:val="outset" w:sz="6" w:space="0" w:color="414142"/>
              <w:right w:val="outset" w:sz="6" w:space="0" w:color="414142"/>
            </w:tcBorders>
            <w:hideMark/>
          </w:tcPr>
          <w:p w14:paraId="02D3EC81" w14:textId="77777777" w:rsidR="009E352D" w:rsidRPr="009E352D" w:rsidRDefault="009E352D" w:rsidP="009E775A">
            <w:pPr>
              <w:widowControl/>
              <w:jc w:val="both"/>
              <w:rPr>
                <w:b/>
                <w:noProof/>
                <w:lang w:val="en-US"/>
              </w:rPr>
            </w:pPr>
            <w:r w:rsidRPr="009E352D">
              <w:rPr>
                <w:b/>
                <w:noProof/>
                <w:lang w:val="en-US"/>
              </w:rPr>
              <w:t>9. I certify that the total possible excise duty debt in moving excise goods that has been carried out applying duty suspension arrangement (including moving taking place concurrently) will not exceed the general guarantee submitted</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24C7F0" w14:textId="77777777" w:rsidR="009E352D" w:rsidRPr="009E352D" w:rsidRDefault="009E352D" w:rsidP="009E775A">
            <w:pPr>
              <w:widowControl/>
              <w:jc w:val="both"/>
              <w:rPr>
                <w:noProof/>
                <w:lang w:val="en-US"/>
              </w:rPr>
            </w:pPr>
            <w:r w:rsidRPr="009E352D">
              <w:rPr>
                <w:noProof/>
                <w:lang w:val="en-US"/>
              </w:rPr>
              <w:t> </w:t>
            </w:r>
          </w:p>
        </w:tc>
      </w:tr>
    </w:tbl>
    <w:p w14:paraId="03C3E1F1"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0CBF8B55" w14:textId="77777777" w:rsidR="009E352D" w:rsidRPr="009E352D" w:rsidRDefault="009E352D" w:rsidP="009E352D">
      <w:pPr>
        <w:widowControl/>
        <w:shd w:val="clear" w:color="auto" w:fill="FFFFFF"/>
        <w:jc w:val="both"/>
        <w:rPr>
          <w:b/>
          <w:noProof/>
          <w:lang w:val="en-US"/>
        </w:rPr>
      </w:pPr>
      <w:r w:rsidRPr="009E352D">
        <w:rPr>
          <w:b/>
          <w:noProof/>
          <w:lang w:val="en-US"/>
        </w:rPr>
        <w:t>10. Information on the insurer</w:t>
      </w:r>
    </w:p>
    <w:p w14:paraId="2B50F8DF"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799"/>
        <w:gridCol w:w="4256"/>
      </w:tblGrid>
      <w:tr w:rsidR="009E352D" w:rsidRPr="009E352D" w14:paraId="189DCA22" w14:textId="77777777" w:rsidTr="009E775A">
        <w:tc>
          <w:tcPr>
            <w:tcW w:w="2650" w:type="pct"/>
            <w:tcBorders>
              <w:top w:val="outset" w:sz="6" w:space="0" w:color="414142"/>
              <w:left w:val="outset" w:sz="6" w:space="0" w:color="414142"/>
              <w:bottom w:val="single" w:sz="6" w:space="0" w:color="414142"/>
              <w:right w:val="outset" w:sz="6" w:space="0" w:color="414142"/>
            </w:tcBorders>
            <w:shd w:val="clear" w:color="auto" w:fill="E0E0E0"/>
            <w:hideMark/>
          </w:tcPr>
          <w:p w14:paraId="5C68574E" w14:textId="77777777" w:rsidR="009E352D" w:rsidRPr="009E352D" w:rsidRDefault="009E352D" w:rsidP="009E775A">
            <w:pPr>
              <w:widowControl/>
              <w:jc w:val="both"/>
              <w:rPr>
                <w:noProof/>
                <w:lang w:val="en-US"/>
              </w:rPr>
            </w:pPr>
            <w:r w:rsidRPr="009E352D">
              <w:rPr>
                <w:noProof/>
                <w:lang w:val="en-US"/>
              </w:rPr>
              <w:t>Name</w:t>
            </w:r>
          </w:p>
        </w:tc>
        <w:tc>
          <w:tcPr>
            <w:tcW w:w="2350" w:type="pct"/>
            <w:tcBorders>
              <w:top w:val="outset" w:sz="6" w:space="0" w:color="414142"/>
              <w:left w:val="outset" w:sz="6" w:space="0" w:color="414142"/>
              <w:bottom w:val="single" w:sz="6" w:space="0" w:color="414142"/>
              <w:right w:val="outset" w:sz="6" w:space="0" w:color="414142"/>
            </w:tcBorders>
            <w:vAlign w:val="center"/>
            <w:hideMark/>
          </w:tcPr>
          <w:p w14:paraId="29EA3270" w14:textId="77777777" w:rsidR="009E352D" w:rsidRPr="009E352D" w:rsidRDefault="009E352D" w:rsidP="009E775A">
            <w:pPr>
              <w:widowControl/>
              <w:jc w:val="both"/>
              <w:rPr>
                <w:noProof/>
                <w:lang w:val="en-US"/>
              </w:rPr>
            </w:pPr>
            <w:r w:rsidRPr="009E352D">
              <w:rPr>
                <w:noProof/>
                <w:lang w:val="en-US"/>
              </w:rPr>
              <w:t> </w:t>
            </w:r>
          </w:p>
        </w:tc>
      </w:tr>
    </w:tbl>
    <w:p w14:paraId="78602CDA"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800"/>
        <w:gridCol w:w="453"/>
        <w:gridCol w:w="453"/>
        <w:gridCol w:w="453"/>
        <w:gridCol w:w="362"/>
        <w:gridCol w:w="362"/>
        <w:gridCol w:w="362"/>
        <w:gridCol w:w="362"/>
        <w:gridCol w:w="362"/>
        <w:gridCol w:w="362"/>
        <w:gridCol w:w="362"/>
        <w:gridCol w:w="362"/>
      </w:tblGrid>
      <w:tr w:rsidR="009E352D" w:rsidRPr="009E352D" w14:paraId="57EA1B44" w14:textId="77777777" w:rsidTr="009E775A">
        <w:tc>
          <w:tcPr>
            <w:tcW w:w="2650" w:type="pct"/>
            <w:vMerge w:val="restart"/>
            <w:tcBorders>
              <w:top w:val="outset" w:sz="6" w:space="0" w:color="414142"/>
              <w:left w:val="outset" w:sz="6" w:space="0" w:color="414142"/>
              <w:bottom w:val="outset" w:sz="6" w:space="0" w:color="414142"/>
              <w:right w:val="outset" w:sz="6" w:space="0" w:color="414142"/>
            </w:tcBorders>
            <w:shd w:val="clear" w:color="auto" w:fill="E0E0E0"/>
            <w:hideMark/>
          </w:tcPr>
          <w:p w14:paraId="1CA5915F" w14:textId="77777777" w:rsidR="009E352D" w:rsidRPr="009E352D" w:rsidRDefault="009E352D" w:rsidP="009E775A">
            <w:pPr>
              <w:widowControl/>
              <w:jc w:val="both"/>
              <w:rPr>
                <w:noProof/>
                <w:lang w:val="en-US"/>
              </w:rPr>
            </w:pPr>
            <w:r w:rsidRPr="009E352D">
              <w:rPr>
                <w:noProof/>
                <w:lang w:val="en-US"/>
              </w:rPr>
              <w:t>Taxpayer’s registration code</w:t>
            </w:r>
          </w:p>
          <w:p w14:paraId="16C6ABD3" w14:textId="77777777" w:rsidR="009E352D" w:rsidRPr="009E352D" w:rsidRDefault="009E352D" w:rsidP="009E775A">
            <w:pPr>
              <w:widowControl/>
              <w:jc w:val="both"/>
              <w:rPr>
                <w:noProof/>
                <w:lang w:val="en-US"/>
              </w:rPr>
            </w:pPr>
            <w:r w:rsidRPr="009E352D">
              <w:rPr>
                <w:noProof/>
                <w:lang w:val="en-US"/>
              </w:rPr>
              <w:t>(for a resident of Latvia)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EBA8DF9" w14:textId="77777777" w:rsidR="009E352D" w:rsidRPr="009E352D" w:rsidRDefault="009E352D" w:rsidP="009E775A">
            <w:pPr>
              <w:widowControl/>
              <w:jc w:val="both"/>
              <w:rPr>
                <w:noProof/>
                <w:lang w:val="en-US"/>
              </w:rPr>
            </w:pPr>
            <w:r w:rsidRPr="009E352D">
              <w:rPr>
                <w:noProof/>
                <w:lang w:val="en-US"/>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5E57EDF" w14:textId="77777777" w:rsidR="009E352D" w:rsidRPr="009E352D" w:rsidRDefault="009E352D" w:rsidP="009E775A">
            <w:pPr>
              <w:widowControl/>
              <w:jc w:val="both"/>
              <w:rPr>
                <w:noProof/>
                <w:lang w:val="en-US"/>
              </w:rPr>
            </w:pPr>
            <w:r w:rsidRPr="009E352D">
              <w:rPr>
                <w:noProof/>
                <w:lang w:val="en-US"/>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040FCB1"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182AD750"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3E92D6B4"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22438B8A"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144CDFF0"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6437B381"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47EE5A58"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1E0CACD3"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674EDFBC" w14:textId="77777777" w:rsidR="009E352D" w:rsidRPr="009E352D" w:rsidRDefault="009E352D" w:rsidP="009E775A">
            <w:pPr>
              <w:widowControl/>
              <w:jc w:val="both"/>
              <w:rPr>
                <w:noProof/>
                <w:lang w:val="en-US"/>
              </w:rPr>
            </w:pPr>
            <w:r w:rsidRPr="009E352D">
              <w:rPr>
                <w:noProof/>
                <w:lang w:val="en-US"/>
              </w:rPr>
              <w:t> </w:t>
            </w:r>
          </w:p>
        </w:tc>
      </w:tr>
      <w:tr w:rsidR="009E352D" w:rsidRPr="009E352D" w14:paraId="2EDF925B" w14:textId="77777777" w:rsidTr="009E775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B24F617" w14:textId="77777777" w:rsidR="009E352D" w:rsidRPr="009E352D" w:rsidRDefault="009E352D" w:rsidP="009E775A">
            <w:pPr>
              <w:widowControl/>
              <w:jc w:val="both"/>
              <w:rPr>
                <w:rFonts w:eastAsia="Times New Roman" w:cs="Times New Roman"/>
                <w:noProof/>
                <w:szCs w:val="24"/>
                <w:lang w:val="en-US" w:eastAsia="lv-LV"/>
              </w:rPr>
            </w:pPr>
          </w:p>
        </w:tc>
        <w:tc>
          <w:tcPr>
            <w:tcW w:w="2350" w:type="pct"/>
            <w:gridSpan w:val="11"/>
            <w:tcBorders>
              <w:top w:val="outset" w:sz="6" w:space="0" w:color="414142"/>
              <w:left w:val="outset" w:sz="6" w:space="0" w:color="414142"/>
              <w:bottom w:val="outset" w:sz="6" w:space="0" w:color="414142"/>
              <w:right w:val="outset" w:sz="6" w:space="0" w:color="414142"/>
            </w:tcBorders>
            <w:vAlign w:val="center"/>
            <w:hideMark/>
          </w:tcPr>
          <w:p w14:paraId="6401A9E5" w14:textId="77777777" w:rsidR="009E352D" w:rsidRPr="009E352D" w:rsidRDefault="009E352D" w:rsidP="009E775A">
            <w:pPr>
              <w:widowControl/>
              <w:jc w:val="both"/>
              <w:rPr>
                <w:noProof/>
                <w:lang w:val="en-US"/>
              </w:rPr>
            </w:pPr>
            <w:r w:rsidRPr="009E352D">
              <w:rPr>
                <w:noProof/>
                <w:lang w:val="en-US"/>
              </w:rPr>
              <w:t> </w:t>
            </w:r>
          </w:p>
        </w:tc>
      </w:tr>
    </w:tbl>
    <w:p w14:paraId="51FE7091"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078"/>
        <w:gridCol w:w="1174"/>
        <w:gridCol w:w="2083"/>
        <w:gridCol w:w="272"/>
        <w:gridCol w:w="272"/>
        <w:gridCol w:w="272"/>
        <w:gridCol w:w="272"/>
        <w:gridCol w:w="272"/>
        <w:gridCol w:w="272"/>
        <w:gridCol w:w="272"/>
        <w:gridCol w:w="272"/>
        <w:gridCol w:w="272"/>
        <w:gridCol w:w="272"/>
      </w:tblGrid>
      <w:tr w:rsidR="009E352D" w:rsidRPr="009E352D" w14:paraId="11370C2A" w14:textId="77777777" w:rsidTr="009E775A">
        <w:tc>
          <w:tcPr>
            <w:tcW w:w="1700" w:type="pct"/>
            <w:tcBorders>
              <w:top w:val="outset" w:sz="6" w:space="0" w:color="414142"/>
              <w:left w:val="outset" w:sz="6" w:space="0" w:color="414142"/>
              <w:bottom w:val="single" w:sz="6" w:space="0" w:color="414142"/>
              <w:right w:val="outset" w:sz="6" w:space="0" w:color="414142"/>
            </w:tcBorders>
            <w:shd w:val="clear" w:color="auto" w:fill="E0E0E0"/>
            <w:hideMark/>
          </w:tcPr>
          <w:p w14:paraId="29315DC4" w14:textId="77777777" w:rsidR="009E352D" w:rsidRPr="009E352D" w:rsidRDefault="009E352D" w:rsidP="009E775A">
            <w:pPr>
              <w:widowControl/>
              <w:jc w:val="both"/>
              <w:rPr>
                <w:noProof/>
                <w:lang w:val="en-US"/>
              </w:rPr>
            </w:pPr>
            <w:r w:rsidRPr="009E352D">
              <w:rPr>
                <w:noProof/>
                <w:lang w:val="en-US"/>
              </w:rPr>
              <w:t>Policy or guarantee No.</w:t>
            </w:r>
          </w:p>
        </w:tc>
        <w:tc>
          <w:tcPr>
            <w:tcW w:w="649" w:type="pct"/>
            <w:tcBorders>
              <w:top w:val="outset" w:sz="6" w:space="0" w:color="414142"/>
              <w:left w:val="outset" w:sz="6" w:space="0" w:color="414142"/>
              <w:bottom w:val="single" w:sz="6" w:space="0" w:color="414142"/>
              <w:right w:val="outset" w:sz="6" w:space="0" w:color="414142"/>
            </w:tcBorders>
            <w:shd w:val="clear" w:color="auto" w:fill="FFFFFF"/>
            <w:hideMark/>
          </w:tcPr>
          <w:p w14:paraId="65E7020A" w14:textId="77777777" w:rsidR="009E352D" w:rsidRPr="009E352D" w:rsidRDefault="009E352D" w:rsidP="009E775A">
            <w:pPr>
              <w:widowControl/>
              <w:jc w:val="both"/>
              <w:rPr>
                <w:noProof/>
                <w:lang w:val="en-US"/>
              </w:rPr>
            </w:pPr>
            <w:r w:rsidRPr="009E352D">
              <w:rPr>
                <w:noProof/>
                <w:lang w:val="en-US"/>
              </w:rPr>
              <w:t> </w:t>
            </w:r>
          </w:p>
        </w:tc>
        <w:tc>
          <w:tcPr>
            <w:tcW w:w="1150" w:type="pct"/>
            <w:tcBorders>
              <w:top w:val="outset" w:sz="6" w:space="0" w:color="414142"/>
              <w:left w:val="outset" w:sz="6" w:space="0" w:color="414142"/>
              <w:bottom w:val="single" w:sz="6" w:space="0" w:color="414142"/>
              <w:right w:val="outset" w:sz="6" w:space="0" w:color="414142"/>
            </w:tcBorders>
            <w:shd w:val="clear" w:color="auto" w:fill="FFFFFF"/>
            <w:hideMark/>
          </w:tcPr>
          <w:p w14:paraId="6A4631AA" w14:textId="77777777" w:rsidR="009E352D" w:rsidRPr="009E352D" w:rsidRDefault="009E352D" w:rsidP="009E775A">
            <w:pPr>
              <w:widowControl/>
              <w:jc w:val="both"/>
              <w:rPr>
                <w:noProof/>
                <w:lang w:val="en-US"/>
              </w:rPr>
            </w:pPr>
            <w:r w:rsidRPr="009E352D">
              <w:rPr>
                <w:noProof/>
                <w:lang w:val="en-US"/>
              </w:rPr>
              <w:t>Date of issue</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21EC4683" w14:textId="77777777" w:rsidR="009E352D" w:rsidRPr="009E352D" w:rsidRDefault="009E352D" w:rsidP="009E775A">
            <w:pPr>
              <w:widowControl/>
              <w:jc w:val="both"/>
              <w:rPr>
                <w:noProof/>
                <w:lang w:val="en-US"/>
              </w:rPr>
            </w:pPr>
            <w:r w:rsidRPr="009E352D">
              <w:rPr>
                <w:noProof/>
                <w:lang w:val="en-US"/>
              </w:rPr>
              <w:t> </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0059DDD2" w14:textId="77777777" w:rsidR="009E352D" w:rsidRPr="009E352D" w:rsidRDefault="009E352D" w:rsidP="009E775A">
            <w:pPr>
              <w:widowControl/>
              <w:jc w:val="both"/>
              <w:rPr>
                <w:noProof/>
                <w:lang w:val="en-US"/>
              </w:rPr>
            </w:pPr>
            <w:r w:rsidRPr="009E352D">
              <w:rPr>
                <w:noProof/>
                <w:lang w:val="en-US"/>
              </w:rPr>
              <w:t> </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129F66AE" w14:textId="77777777" w:rsidR="009E352D" w:rsidRPr="009E352D" w:rsidRDefault="009E352D" w:rsidP="009E775A">
            <w:pPr>
              <w:widowControl/>
              <w:jc w:val="both"/>
              <w:rPr>
                <w:noProof/>
                <w:lang w:val="en-US"/>
              </w:rPr>
            </w:pPr>
            <w:r w:rsidRPr="009E352D">
              <w:rPr>
                <w:noProof/>
                <w:lang w:val="en-US"/>
              </w:rPr>
              <w:t>/</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0832ED32" w14:textId="77777777" w:rsidR="009E352D" w:rsidRPr="009E352D" w:rsidRDefault="009E352D" w:rsidP="009E775A">
            <w:pPr>
              <w:widowControl/>
              <w:jc w:val="both"/>
              <w:rPr>
                <w:noProof/>
                <w:lang w:val="en-US"/>
              </w:rPr>
            </w:pPr>
            <w:r w:rsidRPr="009E352D">
              <w:rPr>
                <w:noProof/>
                <w:lang w:val="en-US"/>
              </w:rPr>
              <w:t> </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24C239B0" w14:textId="77777777" w:rsidR="009E352D" w:rsidRPr="009E352D" w:rsidRDefault="009E352D" w:rsidP="009E775A">
            <w:pPr>
              <w:widowControl/>
              <w:jc w:val="both"/>
              <w:rPr>
                <w:noProof/>
                <w:lang w:val="en-US"/>
              </w:rPr>
            </w:pPr>
            <w:r w:rsidRPr="009E352D">
              <w:rPr>
                <w:noProof/>
                <w:lang w:val="en-US"/>
              </w:rPr>
              <w:t> </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4A2BEC82" w14:textId="77777777" w:rsidR="009E352D" w:rsidRPr="009E352D" w:rsidRDefault="009E352D" w:rsidP="009E775A">
            <w:pPr>
              <w:widowControl/>
              <w:jc w:val="both"/>
              <w:rPr>
                <w:noProof/>
                <w:lang w:val="en-US"/>
              </w:rPr>
            </w:pPr>
            <w:r w:rsidRPr="009E352D">
              <w:rPr>
                <w:noProof/>
                <w:lang w:val="en-US"/>
              </w:rPr>
              <w:t>/</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121D25E6" w14:textId="77777777" w:rsidR="009E352D" w:rsidRPr="009E352D" w:rsidRDefault="009E352D" w:rsidP="009E775A">
            <w:pPr>
              <w:widowControl/>
              <w:jc w:val="both"/>
              <w:rPr>
                <w:noProof/>
                <w:lang w:val="en-US"/>
              </w:rPr>
            </w:pPr>
            <w:r w:rsidRPr="009E352D">
              <w:rPr>
                <w:noProof/>
                <w:lang w:val="en-US"/>
              </w:rPr>
              <w:t> </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0343A6E6" w14:textId="77777777" w:rsidR="009E352D" w:rsidRPr="009E352D" w:rsidRDefault="009E352D" w:rsidP="009E775A">
            <w:pPr>
              <w:widowControl/>
              <w:jc w:val="both"/>
              <w:rPr>
                <w:noProof/>
                <w:lang w:val="en-US"/>
              </w:rPr>
            </w:pPr>
            <w:r w:rsidRPr="009E352D">
              <w:rPr>
                <w:noProof/>
                <w:lang w:val="en-US"/>
              </w:rPr>
              <w:t> </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55667DD3" w14:textId="77777777" w:rsidR="009E352D" w:rsidRPr="009E352D" w:rsidRDefault="009E352D" w:rsidP="009E775A">
            <w:pPr>
              <w:widowControl/>
              <w:jc w:val="both"/>
              <w:rPr>
                <w:noProof/>
                <w:lang w:val="en-US"/>
              </w:rPr>
            </w:pPr>
            <w:r w:rsidRPr="009E352D">
              <w:rPr>
                <w:noProof/>
                <w:lang w:val="en-US"/>
              </w:rPr>
              <w:t> </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57F5F14D" w14:textId="77777777" w:rsidR="009E352D" w:rsidRPr="009E352D" w:rsidRDefault="009E352D" w:rsidP="009E775A">
            <w:pPr>
              <w:widowControl/>
              <w:jc w:val="both"/>
              <w:rPr>
                <w:noProof/>
                <w:lang w:val="en-US"/>
              </w:rPr>
            </w:pPr>
            <w:r w:rsidRPr="009E352D">
              <w:rPr>
                <w:noProof/>
                <w:lang w:val="en-US"/>
              </w:rPr>
              <w:t> </w:t>
            </w:r>
          </w:p>
        </w:tc>
      </w:tr>
    </w:tbl>
    <w:p w14:paraId="07DA5E09"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078"/>
        <w:gridCol w:w="1176"/>
        <w:gridCol w:w="2082"/>
        <w:gridCol w:w="271"/>
        <w:gridCol w:w="272"/>
        <w:gridCol w:w="272"/>
        <w:gridCol w:w="272"/>
        <w:gridCol w:w="272"/>
        <w:gridCol w:w="272"/>
        <w:gridCol w:w="272"/>
        <w:gridCol w:w="272"/>
        <w:gridCol w:w="272"/>
        <w:gridCol w:w="272"/>
      </w:tblGrid>
      <w:tr w:rsidR="009E352D" w:rsidRPr="009E352D" w14:paraId="4F1396F8" w14:textId="77777777" w:rsidTr="009E775A">
        <w:tc>
          <w:tcPr>
            <w:tcW w:w="1700" w:type="pct"/>
            <w:vMerge w:val="restart"/>
            <w:tcBorders>
              <w:top w:val="outset" w:sz="6" w:space="0" w:color="414142"/>
              <w:left w:val="outset" w:sz="6" w:space="0" w:color="414142"/>
              <w:bottom w:val="outset" w:sz="6" w:space="0" w:color="414142"/>
              <w:right w:val="outset" w:sz="6" w:space="0" w:color="414142"/>
            </w:tcBorders>
            <w:shd w:val="clear" w:color="auto" w:fill="E0E0E0"/>
            <w:hideMark/>
          </w:tcPr>
          <w:p w14:paraId="5F562A47" w14:textId="77777777" w:rsidR="009E352D" w:rsidRPr="009E352D" w:rsidRDefault="009E352D" w:rsidP="009E775A">
            <w:pPr>
              <w:widowControl/>
              <w:jc w:val="both"/>
              <w:rPr>
                <w:noProof/>
                <w:lang w:val="en-US"/>
              </w:rPr>
            </w:pPr>
            <w:r w:rsidRPr="009E352D">
              <w:rPr>
                <w:noProof/>
                <w:lang w:val="en-US"/>
              </w:rPr>
              <w:t>Amount of the security deposit paid in (EUR)</w:t>
            </w:r>
          </w:p>
        </w:tc>
        <w:tc>
          <w:tcPr>
            <w:tcW w:w="6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7A0C9AD" w14:textId="77777777" w:rsidR="009E352D" w:rsidRPr="009E352D" w:rsidRDefault="009E352D" w:rsidP="009E775A">
            <w:pPr>
              <w:widowControl/>
              <w:jc w:val="both"/>
              <w:rPr>
                <w:noProof/>
                <w:lang w:val="en-US"/>
              </w:rPr>
            </w:pPr>
            <w:r w:rsidRPr="009E352D">
              <w:rPr>
                <w:noProof/>
                <w:lang w:val="en-US"/>
              </w:rPr>
              <w:t> </w:t>
            </w:r>
          </w:p>
        </w:tc>
        <w:tc>
          <w:tcPr>
            <w:tcW w:w="11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E65AA32" w14:textId="77777777" w:rsidR="009E352D" w:rsidRPr="009E352D" w:rsidRDefault="009E352D" w:rsidP="009E775A">
            <w:pPr>
              <w:widowControl/>
              <w:jc w:val="both"/>
              <w:rPr>
                <w:noProof/>
                <w:lang w:val="en-US"/>
              </w:rPr>
            </w:pPr>
            <w:r w:rsidRPr="009E352D">
              <w:rPr>
                <w:noProof/>
                <w:lang w:val="en-US"/>
              </w:rPr>
              <w:t>Date of paying in the security deposit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3F0A6B" w14:textId="77777777" w:rsidR="009E352D" w:rsidRPr="009E352D" w:rsidRDefault="009E352D" w:rsidP="009E775A">
            <w:pPr>
              <w:widowControl/>
              <w:jc w:val="both"/>
              <w:rPr>
                <w:noProof/>
                <w:lang w:val="en-US"/>
              </w:rPr>
            </w:pPr>
            <w:r w:rsidRPr="009E352D">
              <w:rPr>
                <w:noProof/>
                <w:lang w:val="en-US"/>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67F84EF" w14:textId="77777777" w:rsidR="009E352D" w:rsidRPr="009E352D" w:rsidRDefault="009E352D" w:rsidP="009E775A">
            <w:pPr>
              <w:widowControl/>
              <w:jc w:val="both"/>
              <w:rPr>
                <w:noProof/>
                <w:lang w:val="en-US"/>
              </w:rPr>
            </w:pPr>
            <w:r w:rsidRPr="009E352D">
              <w:rPr>
                <w:noProof/>
                <w:lang w:val="en-US"/>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51BAB66" w14:textId="77777777" w:rsidR="009E352D" w:rsidRPr="009E352D" w:rsidRDefault="009E352D" w:rsidP="009E775A">
            <w:pPr>
              <w:widowControl/>
              <w:jc w:val="both"/>
              <w:rPr>
                <w:noProof/>
                <w:lang w:val="en-US"/>
              </w:rPr>
            </w:pPr>
            <w:r w:rsidRPr="009E352D">
              <w:rPr>
                <w:noProof/>
                <w:lang w:val="en-US"/>
              </w:rPr>
              <w: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8B5B72" w14:textId="77777777" w:rsidR="009E352D" w:rsidRPr="009E352D" w:rsidRDefault="009E352D" w:rsidP="009E775A">
            <w:pPr>
              <w:widowControl/>
              <w:jc w:val="both"/>
              <w:rPr>
                <w:noProof/>
                <w:lang w:val="en-US"/>
              </w:rPr>
            </w:pPr>
            <w:r w:rsidRPr="009E352D">
              <w:rPr>
                <w:noProof/>
                <w:lang w:val="en-US"/>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A3FF3C4" w14:textId="77777777" w:rsidR="009E352D" w:rsidRPr="009E352D" w:rsidRDefault="009E352D" w:rsidP="009E775A">
            <w:pPr>
              <w:widowControl/>
              <w:jc w:val="both"/>
              <w:rPr>
                <w:noProof/>
                <w:lang w:val="en-US"/>
              </w:rPr>
            </w:pPr>
            <w:r w:rsidRPr="009E352D">
              <w:rPr>
                <w:noProof/>
                <w:lang w:val="en-US"/>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2776765" w14:textId="77777777" w:rsidR="009E352D" w:rsidRPr="009E352D" w:rsidRDefault="009E352D" w:rsidP="009E775A">
            <w:pPr>
              <w:widowControl/>
              <w:jc w:val="both"/>
              <w:rPr>
                <w:noProof/>
                <w:lang w:val="en-US"/>
              </w:rPr>
            </w:pPr>
            <w:r w:rsidRPr="009E352D">
              <w:rPr>
                <w:noProof/>
                <w:lang w:val="en-US"/>
              </w:rPr>
              <w: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9C64237" w14:textId="77777777" w:rsidR="009E352D" w:rsidRPr="009E352D" w:rsidRDefault="009E352D" w:rsidP="009E775A">
            <w:pPr>
              <w:widowControl/>
              <w:jc w:val="both"/>
              <w:rPr>
                <w:noProof/>
                <w:lang w:val="en-US"/>
              </w:rPr>
            </w:pPr>
            <w:r w:rsidRPr="009E352D">
              <w:rPr>
                <w:noProof/>
                <w:lang w:val="en-US"/>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5E71E7C" w14:textId="77777777" w:rsidR="009E352D" w:rsidRPr="009E352D" w:rsidRDefault="009E352D" w:rsidP="009E775A">
            <w:pPr>
              <w:widowControl/>
              <w:jc w:val="both"/>
              <w:rPr>
                <w:noProof/>
                <w:lang w:val="en-US"/>
              </w:rPr>
            </w:pPr>
            <w:r w:rsidRPr="009E352D">
              <w:rPr>
                <w:noProof/>
                <w:lang w:val="en-US"/>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E89411B" w14:textId="77777777" w:rsidR="009E352D" w:rsidRPr="009E352D" w:rsidRDefault="009E352D" w:rsidP="009E775A">
            <w:pPr>
              <w:widowControl/>
              <w:jc w:val="both"/>
              <w:rPr>
                <w:noProof/>
                <w:lang w:val="en-US"/>
              </w:rPr>
            </w:pPr>
            <w:r w:rsidRPr="009E352D">
              <w:rPr>
                <w:noProof/>
                <w:lang w:val="en-US"/>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2937C47" w14:textId="77777777" w:rsidR="009E352D" w:rsidRPr="009E352D" w:rsidRDefault="009E352D" w:rsidP="009E775A">
            <w:pPr>
              <w:widowControl/>
              <w:jc w:val="both"/>
              <w:rPr>
                <w:noProof/>
                <w:lang w:val="en-US"/>
              </w:rPr>
            </w:pPr>
            <w:r w:rsidRPr="009E352D">
              <w:rPr>
                <w:noProof/>
                <w:lang w:val="en-US"/>
              </w:rPr>
              <w:t> </w:t>
            </w:r>
          </w:p>
        </w:tc>
      </w:tr>
      <w:tr w:rsidR="009E352D" w:rsidRPr="009E352D" w14:paraId="70BBDD66" w14:textId="77777777" w:rsidTr="009E775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D938681" w14:textId="77777777" w:rsidR="009E352D" w:rsidRPr="009E352D" w:rsidRDefault="009E352D" w:rsidP="009E775A">
            <w:pPr>
              <w:widowControl/>
              <w:jc w:val="both"/>
              <w:rPr>
                <w:rFonts w:eastAsia="Times New Roman" w:cs="Times New Roman"/>
                <w:noProof/>
                <w:szCs w:val="24"/>
                <w:lang w:val="en-US"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F9BD79B" w14:textId="77777777" w:rsidR="009E352D" w:rsidRPr="009E352D" w:rsidRDefault="009E352D" w:rsidP="009E775A">
            <w:pPr>
              <w:widowControl/>
              <w:jc w:val="both"/>
              <w:rPr>
                <w:rFonts w:eastAsia="Times New Roman" w:cs="Times New Roman"/>
                <w:noProof/>
                <w:szCs w:val="24"/>
                <w:lang w:val="en-US"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8AB3FDA" w14:textId="77777777" w:rsidR="009E352D" w:rsidRPr="009E352D" w:rsidRDefault="009E352D" w:rsidP="009E775A">
            <w:pPr>
              <w:widowControl/>
              <w:jc w:val="both"/>
              <w:rPr>
                <w:rFonts w:eastAsia="Times New Roman" w:cs="Times New Roman"/>
                <w:noProof/>
                <w:szCs w:val="24"/>
                <w:lang w:val="en-US" w:eastAsia="lv-LV"/>
              </w:rPr>
            </w:pPr>
          </w:p>
        </w:tc>
        <w:tc>
          <w:tcPr>
            <w:tcW w:w="1500" w:type="pct"/>
            <w:gridSpan w:val="10"/>
            <w:tcBorders>
              <w:top w:val="outset" w:sz="6" w:space="0" w:color="414142"/>
              <w:left w:val="outset" w:sz="6" w:space="0" w:color="414142"/>
              <w:bottom w:val="outset" w:sz="6" w:space="0" w:color="414142"/>
              <w:right w:val="outset" w:sz="6" w:space="0" w:color="414142"/>
            </w:tcBorders>
            <w:vAlign w:val="center"/>
            <w:hideMark/>
          </w:tcPr>
          <w:p w14:paraId="5CBD99A3" w14:textId="77777777" w:rsidR="009E352D" w:rsidRPr="009E352D" w:rsidRDefault="009E352D" w:rsidP="009E775A">
            <w:pPr>
              <w:widowControl/>
              <w:jc w:val="both"/>
              <w:rPr>
                <w:noProof/>
                <w:lang w:val="en-US"/>
              </w:rPr>
            </w:pPr>
            <w:r w:rsidRPr="009E352D">
              <w:rPr>
                <w:noProof/>
                <w:lang w:val="en-US"/>
              </w:rPr>
              <w:t> </w:t>
            </w:r>
          </w:p>
        </w:tc>
      </w:tr>
    </w:tbl>
    <w:p w14:paraId="7229946D"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40301BE6" w14:textId="77777777" w:rsidR="009E352D" w:rsidRPr="009E352D" w:rsidRDefault="009E352D" w:rsidP="009E352D">
      <w:pPr>
        <w:keepNext/>
        <w:keepLines/>
        <w:widowControl/>
        <w:shd w:val="clear" w:color="auto" w:fill="FFFFFF"/>
        <w:jc w:val="both"/>
        <w:rPr>
          <w:b/>
          <w:noProof/>
          <w:lang w:val="en-US"/>
        </w:rPr>
      </w:pPr>
      <w:r w:rsidRPr="009E352D">
        <w:rPr>
          <w:b/>
          <w:noProof/>
          <w:lang w:val="en-US"/>
        </w:rPr>
        <w:t>11. Submitter of the documents</w:t>
      </w:r>
    </w:p>
    <w:p w14:paraId="10AB1B9A" w14:textId="77777777" w:rsidR="009E352D" w:rsidRPr="009E352D" w:rsidRDefault="009E352D" w:rsidP="009E352D">
      <w:pPr>
        <w:keepNext/>
        <w:keepLines/>
        <w:widowControl/>
        <w:shd w:val="clear" w:color="auto" w:fill="FFFFFF"/>
        <w:jc w:val="both"/>
        <w:rPr>
          <w:rFonts w:eastAsia="Times New Roman" w:cs="Times New Roman"/>
          <w:b/>
          <w:bCs/>
          <w:noProof/>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630"/>
        <w:gridCol w:w="7425"/>
      </w:tblGrid>
      <w:tr w:rsidR="009E352D" w:rsidRPr="009E352D" w14:paraId="76FEB898" w14:textId="77777777" w:rsidTr="009E775A">
        <w:trPr>
          <w:trHeight w:val="300"/>
        </w:trPr>
        <w:tc>
          <w:tcPr>
            <w:tcW w:w="900" w:type="pct"/>
            <w:tcBorders>
              <w:top w:val="outset" w:sz="6" w:space="0" w:color="414142"/>
              <w:left w:val="outset" w:sz="6" w:space="0" w:color="414142"/>
              <w:bottom w:val="single" w:sz="6" w:space="0" w:color="414142"/>
              <w:right w:val="outset" w:sz="6" w:space="0" w:color="414142"/>
            </w:tcBorders>
            <w:shd w:val="clear" w:color="auto" w:fill="E0E0E0"/>
            <w:hideMark/>
          </w:tcPr>
          <w:p w14:paraId="0F4E9CA5" w14:textId="77777777" w:rsidR="009E352D" w:rsidRPr="009E352D" w:rsidRDefault="009E352D" w:rsidP="009E775A">
            <w:pPr>
              <w:keepNext/>
              <w:keepLines/>
              <w:widowControl/>
              <w:jc w:val="both"/>
              <w:rPr>
                <w:noProof/>
                <w:lang w:val="en-US"/>
              </w:rPr>
            </w:pPr>
            <w:r w:rsidRPr="009E352D">
              <w:rPr>
                <w:noProof/>
                <w:lang w:val="en-US"/>
              </w:rPr>
              <w:t>Given name, surname</w:t>
            </w:r>
          </w:p>
        </w:tc>
        <w:tc>
          <w:tcPr>
            <w:tcW w:w="4100" w:type="pct"/>
            <w:tcBorders>
              <w:top w:val="outset" w:sz="6" w:space="0" w:color="414142"/>
              <w:left w:val="outset" w:sz="6" w:space="0" w:color="414142"/>
              <w:bottom w:val="single" w:sz="6" w:space="0" w:color="414142"/>
              <w:right w:val="outset" w:sz="6" w:space="0" w:color="414142"/>
            </w:tcBorders>
            <w:vAlign w:val="center"/>
            <w:hideMark/>
          </w:tcPr>
          <w:p w14:paraId="55DC142C" w14:textId="77777777" w:rsidR="009E352D" w:rsidRPr="009E352D" w:rsidRDefault="009E352D" w:rsidP="009E775A">
            <w:pPr>
              <w:keepNext/>
              <w:keepLines/>
              <w:widowControl/>
              <w:jc w:val="both"/>
              <w:rPr>
                <w:noProof/>
                <w:lang w:val="en-US"/>
              </w:rPr>
            </w:pPr>
            <w:r w:rsidRPr="009E352D">
              <w:rPr>
                <w:noProof/>
                <w:lang w:val="en-US"/>
              </w:rPr>
              <w:t> </w:t>
            </w:r>
          </w:p>
        </w:tc>
      </w:tr>
    </w:tbl>
    <w:p w14:paraId="24FC8C8B"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811"/>
        <w:gridCol w:w="7244"/>
      </w:tblGrid>
      <w:tr w:rsidR="009E352D" w:rsidRPr="009E352D" w14:paraId="10D42F82" w14:textId="77777777" w:rsidTr="009E775A">
        <w:tc>
          <w:tcPr>
            <w:tcW w:w="1000" w:type="pct"/>
            <w:tcBorders>
              <w:top w:val="outset" w:sz="6" w:space="0" w:color="414142"/>
              <w:left w:val="outset" w:sz="6" w:space="0" w:color="414142"/>
              <w:bottom w:val="outset" w:sz="6" w:space="0" w:color="414142"/>
              <w:right w:val="outset" w:sz="6" w:space="0" w:color="414142"/>
            </w:tcBorders>
            <w:shd w:val="clear" w:color="auto" w:fill="D9D9D9"/>
            <w:hideMark/>
          </w:tcPr>
          <w:p w14:paraId="07A86493" w14:textId="77777777" w:rsidR="009E352D" w:rsidRPr="009E352D" w:rsidRDefault="009E352D" w:rsidP="009E775A">
            <w:pPr>
              <w:widowControl/>
              <w:jc w:val="both"/>
              <w:rPr>
                <w:noProof/>
                <w:lang w:val="en-US"/>
              </w:rPr>
            </w:pPr>
            <w:r w:rsidRPr="009E352D">
              <w:rPr>
                <w:noProof/>
                <w:lang w:val="en-US"/>
              </w:rPr>
              <w:t>Position in the undertaking</w:t>
            </w:r>
          </w:p>
        </w:tc>
        <w:tc>
          <w:tcPr>
            <w:tcW w:w="4000" w:type="pct"/>
            <w:tcBorders>
              <w:top w:val="outset" w:sz="6" w:space="0" w:color="414142"/>
              <w:left w:val="outset" w:sz="6" w:space="0" w:color="414142"/>
              <w:bottom w:val="outset" w:sz="6" w:space="0" w:color="414142"/>
              <w:right w:val="outset" w:sz="6" w:space="0" w:color="414142"/>
            </w:tcBorders>
            <w:vAlign w:val="center"/>
            <w:hideMark/>
          </w:tcPr>
          <w:p w14:paraId="62271818" w14:textId="77777777" w:rsidR="009E352D" w:rsidRPr="009E352D" w:rsidRDefault="009E352D" w:rsidP="009E775A">
            <w:pPr>
              <w:widowControl/>
              <w:jc w:val="both"/>
              <w:rPr>
                <w:noProof/>
                <w:lang w:val="en-US"/>
              </w:rPr>
            </w:pPr>
            <w:r w:rsidRPr="009E352D">
              <w:rPr>
                <w:noProof/>
                <w:lang w:val="en-US"/>
              </w:rPr>
              <w:t> </w:t>
            </w:r>
          </w:p>
        </w:tc>
      </w:tr>
    </w:tbl>
    <w:p w14:paraId="372F3916"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29ADD6F0" w14:textId="77777777" w:rsidR="009E352D" w:rsidRPr="009E352D" w:rsidRDefault="009E352D" w:rsidP="009E352D">
      <w:pPr>
        <w:widowControl/>
        <w:shd w:val="clear" w:color="auto" w:fill="FFFFFF"/>
        <w:jc w:val="both"/>
        <w:rPr>
          <w:b/>
          <w:noProof/>
          <w:lang w:val="en-US"/>
        </w:rPr>
      </w:pPr>
      <w:r w:rsidRPr="009E352D">
        <w:rPr>
          <w:b/>
          <w:noProof/>
          <w:lang w:val="en-US"/>
        </w:rPr>
        <w:t>12. Notes/comments</w:t>
      </w:r>
    </w:p>
    <w:p w14:paraId="0D1B75C7"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9E352D" w:rsidRPr="009E352D" w14:paraId="3D046110" w14:textId="77777777" w:rsidTr="009E775A">
        <w:trPr>
          <w:trHeight w:val="300"/>
        </w:trPr>
        <w:tc>
          <w:tcPr>
            <w:tcW w:w="0" w:type="auto"/>
            <w:tcBorders>
              <w:top w:val="outset" w:sz="6" w:space="0" w:color="414142"/>
              <w:left w:val="outset" w:sz="6" w:space="0" w:color="414142"/>
              <w:bottom w:val="outset" w:sz="6" w:space="0" w:color="414142"/>
              <w:right w:val="outset" w:sz="6" w:space="0" w:color="414142"/>
            </w:tcBorders>
            <w:hideMark/>
          </w:tcPr>
          <w:p w14:paraId="71821CCC" w14:textId="77777777" w:rsidR="009E352D" w:rsidRPr="009E352D" w:rsidRDefault="009E352D" w:rsidP="009E775A">
            <w:pPr>
              <w:widowControl/>
              <w:jc w:val="both"/>
              <w:rPr>
                <w:rFonts w:eastAsia="Times New Roman" w:cs="Times New Roman"/>
                <w:noProof/>
                <w:szCs w:val="24"/>
                <w:lang w:val="en-US" w:eastAsia="lv-LV"/>
              </w:rPr>
            </w:pPr>
          </w:p>
          <w:p w14:paraId="27979F38" w14:textId="77777777" w:rsidR="009E352D" w:rsidRPr="009E352D" w:rsidRDefault="009E352D" w:rsidP="009E775A">
            <w:pPr>
              <w:widowControl/>
              <w:jc w:val="both"/>
              <w:rPr>
                <w:rFonts w:eastAsia="Times New Roman" w:cs="Times New Roman"/>
                <w:noProof/>
                <w:szCs w:val="24"/>
                <w:lang w:val="en-US" w:eastAsia="lv-LV"/>
              </w:rPr>
            </w:pPr>
          </w:p>
          <w:p w14:paraId="7EC3EA67" w14:textId="77777777" w:rsidR="009E352D" w:rsidRPr="009E352D" w:rsidRDefault="009E352D" w:rsidP="009E775A">
            <w:pPr>
              <w:widowControl/>
              <w:jc w:val="both"/>
              <w:rPr>
                <w:noProof/>
                <w:lang w:val="en-US"/>
              </w:rPr>
            </w:pPr>
            <w:r w:rsidRPr="009E352D">
              <w:rPr>
                <w:noProof/>
                <w:lang w:val="en-US"/>
              </w:rPr>
              <w:t> </w:t>
            </w:r>
          </w:p>
        </w:tc>
      </w:tr>
    </w:tbl>
    <w:p w14:paraId="6C0C6F29"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4117B9F"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1DC042D4" w14:textId="77777777" w:rsidR="009E352D" w:rsidRPr="009E352D" w:rsidRDefault="009E352D" w:rsidP="009E352D">
      <w:pPr>
        <w:widowControl/>
        <w:shd w:val="clear" w:color="auto" w:fill="FFFFFF"/>
        <w:tabs>
          <w:tab w:val="left" w:pos="7797"/>
        </w:tabs>
        <w:jc w:val="both"/>
        <w:rPr>
          <w:noProof/>
          <w:lang w:val="en-US"/>
        </w:rPr>
      </w:pPr>
      <w:r w:rsidRPr="009E352D">
        <w:rPr>
          <w:noProof/>
          <w:lang w:val="en-US"/>
        </w:rPr>
        <w:t>Acting for the Minister for Finance – the Minister for Foreign Affairs</w:t>
      </w:r>
      <w:r w:rsidRPr="009E352D">
        <w:rPr>
          <w:noProof/>
          <w:lang w:val="en-US"/>
        </w:rPr>
        <w:tab/>
        <w:t>E. Rinkēvičs</w:t>
      </w:r>
    </w:p>
    <w:p w14:paraId="73D07E1A" w14:textId="77777777" w:rsidR="009E352D" w:rsidRPr="009E352D" w:rsidRDefault="009E352D" w:rsidP="009E352D">
      <w:pPr>
        <w:widowControl/>
        <w:spacing w:after="160" w:line="259" w:lineRule="auto"/>
        <w:rPr>
          <w:rFonts w:eastAsia="Times New Roman" w:cs="Times New Roman"/>
          <w:noProof/>
          <w:szCs w:val="24"/>
          <w:lang w:val="en-US" w:eastAsia="lv-LV"/>
        </w:rPr>
      </w:pPr>
    </w:p>
    <w:p w14:paraId="2082A967" w14:textId="77777777" w:rsidR="009E352D" w:rsidRPr="009E352D" w:rsidRDefault="009E352D" w:rsidP="009E352D">
      <w:pPr>
        <w:widowControl/>
        <w:spacing w:after="160" w:line="259" w:lineRule="auto"/>
        <w:rPr>
          <w:noProof/>
          <w:lang w:val="en-US"/>
        </w:rPr>
      </w:pPr>
      <w:r w:rsidRPr="009E352D">
        <w:rPr>
          <w:noProof/>
          <w:lang w:val="en-US"/>
        </w:rPr>
        <w:br w:type="page"/>
      </w:r>
    </w:p>
    <w:p w14:paraId="4FA994EE"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7C3575D" w14:textId="77777777" w:rsidR="009E352D" w:rsidRPr="009E352D" w:rsidRDefault="009E352D" w:rsidP="009E352D">
      <w:pPr>
        <w:widowControl/>
        <w:shd w:val="clear" w:color="auto" w:fill="FFFFFF"/>
        <w:jc w:val="right"/>
        <w:rPr>
          <w:b/>
          <w:noProof/>
          <w:lang w:val="en-US"/>
        </w:rPr>
      </w:pPr>
      <w:r w:rsidRPr="009E352D">
        <w:rPr>
          <w:b/>
          <w:noProof/>
          <w:lang w:val="en-US"/>
        </w:rPr>
        <w:t>Annex 2</w:t>
      </w:r>
    </w:p>
    <w:p w14:paraId="5BFB49A6" w14:textId="77777777" w:rsidR="009E352D" w:rsidRPr="009E352D" w:rsidRDefault="009E352D" w:rsidP="009E352D">
      <w:pPr>
        <w:widowControl/>
        <w:shd w:val="clear" w:color="auto" w:fill="FFFFFF"/>
        <w:jc w:val="right"/>
        <w:rPr>
          <w:noProof/>
          <w:lang w:val="en-US"/>
        </w:rPr>
      </w:pPr>
      <w:r w:rsidRPr="009E352D">
        <w:rPr>
          <w:noProof/>
          <w:lang w:val="en-US"/>
        </w:rPr>
        <w:t>Cabinet Regulation No. 72</w:t>
      </w:r>
    </w:p>
    <w:p w14:paraId="52454E5A" w14:textId="77777777" w:rsidR="009E352D" w:rsidRPr="009E352D" w:rsidRDefault="009E352D" w:rsidP="009E352D">
      <w:pPr>
        <w:widowControl/>
        <w:shd w:val="clear" w:color="auto" w:fill="FFFFFF"/>
        <w:jc w:val="right"/>
        <w:rPr>
          <w:noProof/>
          <w:lang w:val="en-US"/>
        </w:rPr>
      </w:pPr>
      <w:r w:rsidRPr="009E352D">
        <w:rPr>
          <w:noProof/>
          <w:lang w:val="en-US"/>
        </w:rPr>
        <w:t>12 February 2019</w:t>
      </w:r>
      <w:bookmarkStart w:id="188" w:name="piel-683803"/>
      <w:bookmarkStart w:id="189" w:name="piel2"/>
      <w:bookmarkEnd w:id="188"/>
      <w:bookmarkEnd w:id="189"/>
    </w:p>
    <w:p w14:paraId="47DBC5DC" w14:textId="77777777" w:rsidR="009E352D" w:rsidRPr="009E352D" w:rsidRDefault="009E352D" w:rsidP="009E352D">
      <w:pPr>
        <w:widowControl/>
        <w:shd w:val="clear" w:color="auto" w:fill="FFFFFF"/>
        <w:jc w:val="right"/>
        <w:rPr>
          <w:rFonts w:eastAsia="Times New Roman" w:cs="Times New Roman"/>
          <w:noProof/>
          <w:szCs w:val="24"/>
          <w:lang w:val="en-US" w:eastAsia="lv-LV"/>
        </w:rPr>
      </w:pPr>
    </w:p>
    <w:p w14:paraId="554269BA" w14:textId="77777777" w:rsidR="009E352D" w:rsidRPr="009E352D" w:rsidRDefault="009E352D" w:rsidP="009E352D">
      <w:pPr>
        <w:widowControl/>
        <w:shd w:val="clear" w:color="auto" w:fill="FFFFFF"/>
        <w:jc w:val="right"/>
        <w:rPr>
          <w:rFonts w:eastAsia="Times New Roman" w:cs="Times New Roman"/>
          <w:noProof/>
          <w:szCs w:val="24"/>
          <w:lang w:val="en-US" w:eastAsia="lv-LV"/>
        </w:rPr>
      </w:pPr>
    </w:p>
    <w:p w14:paraId="6FDEF87B" w14:textId="77777777" w:rsidR="009E352D" w:rsidRPr="009E352D" w:rsidRDefault="009E352D" w:rsidP="009E352D">
      <w:pPr>
        <w:widowControl/>
        <w:shd w:val="clear" w:color="auto" w:fill="FFFFFF"/>
        <w:jc w:val="center"/>
        <w:rPr>
          <w:b/>
          <w:noProof/>
          <w:sz w:val="28"/>
          <w:lang w:val="en-US"/>
        </w:rPr>
      </w:pPr>
      <w:bookmarkStart w:id="190" w:name="683804"/>
      <w:bookmarkStart w:id="191" w:name="n-683804"/>
      <w:bookmarkEnd w:id="190"/>
      <w:bookmarkEnd w:id="191"/>
      <w:r w:rsidRPr="009E352D">
        <w:rPr>
          <w:b/>
          <w:noProof/>
          <w:sz w:val="28"/>
          <w:lang w:val="en-US"/>
        </w:rPr>
        <w:t>General Guarantee Certificate of Excise Duty No. _______</w:t>
      </w:r>
    </w:p>
    <w:p w14:paraId="57EF86CF"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1B13A46B"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40"/>
        <w:gridCol w:w="2449"/>
        <w:gridCol w:w="544"/>
        <w:gridCol w:w="3538"/>
      </w:tblGrid>
      <w:tr w:rsidR="009E352D" w:rsidRPr="009E352D" w14:paraId="6D766A12" w14:textId="77777777" w:rsidTr="009E775A">
        <w:trPr>
          <w:trHeight w:val="300"/>
        </w:trPr>
        <w:tc>
          <w:tcPr>
            <w:tcW w:w="1400" w:type="pct"/>
            <w:tcBorders>
              <w:top w:val="nil"/>
              <w:left w:val="nil"/>
              <w:bottom w:val="nil"/>
              <w:right w:val="nil"/>
            </w:tcBorders>
            <w:hideMark/>
          </w:tcPr>
          <w:p w14:paraId="5B9761F4" w14:textId="77777777" w:rsidR="009E352D" w:rsidRPr="009E352D" w:rsidRDefault="009E352D" w:rsidP="009E775A">
            <w:pPr>
              <w:widowControl/>
              <w:jc w:val="both"/>
              <w:rPr>
                <w:noProof/>
                <w:lang w:val="en-US"/>
              </w:rPr>
            </w:pPr>
            <w:r w:rsidRPr="009E352D">
              <w:rPr>
                <w:noProof/>
                <w:lang w:val="en-US"/>
              </w:rPr>
              <w:t>1. The document is valid from</w:t>
            </w:r>
          </w:p>
        </w:tc>
        <w:tc>
          <w:tcPr>
            <w:tcW w:w="1350" w:type="pct"/>
            <w:tcBorders>
              <w:top w:val="nil"/>
              <w:left w:val="nil"/>
              <w:bottom w:val="single" w:sz="6" w:space="0" w:color="414142"/>
              <w:right w:val="nil"/>
            </w:tcBorders>
            <w:hideMark/>
          </w:tcPr>
          <w:p w14:paraId="5995B99C" w14:textId="77777777" w:rsidR="009E352D" w:rsidRPr="009E352D" w:rsidRDefault="009E352D" w:rsidP="009E775A">
            <w:pPr>
              <w:widowControl/>
              <w:jc w:val="both"/>
              <w:rPr>
                <w:noProof/>
                <w:lang w:val="en-US"/>
              </w:rPr>
            </w:pPr>
            <w:r w:rsidRPr="009E352D">
              <w:rPr>
                <w:noProof/>
                <w:lang w:val="en-US"/>
              </w:rPr>
              <w:t> </w:t>
            </w:r>
          </w:p>
        </w:tc>
        <w:tc>
          <w:tcPr>
            <w:tcW w:w="300" w:type="pct"/>
            <w:tcBorders>
              <w:top w:val="nil"/>
              <w:left w:val="nil"/>
              <w:bottom w:val="nil"/>
              <w:right w:val="nil"/>
            </w:tcBorders>
            <w:hideMark/>
          </w:tcPr>
          <w:p w14:paraId="5FFE8C0F" w14:textId="77777777" w:rsidR="009E352D" w:rsidRPr="009E352D" w:rsidRDefault="009E352D" w:rsidP="009E775A">
            <w:pPr>
              <w:widowControl/>
              <w:jc w:val="both"/>
              <w:rPr>
                <w:noProof/>
                <w:lang w:val="en-US"/>
              </w:rPr>
            </w:pPr>
            <w:r w:rsidRPr="009E352D">
              <w:rPr>
                <w:noProof/>
                <w:lang w:val="en-US"/>
              </w:rPr>
              <w:t>until</w:t>
            </w:r>
          </w:p>
        </w:tc>
        <w:tc>
          <w:tcPr>
            <w:tcW w:w="1950" w:type="pct"/>
            <w:tcBorders>
              <w:top w:val="nil"/>
              <w:left w:val="nil"/>
              <w:bottom w:val="single" w:sz="6" w:space="0" w:color="414142"/>
              <w:right w:val="nil"/>
            </w:tcBorders>
            <w:hideMark/>
          </w:tcPr>
          <w:p w14:paraId="434FF4FD" w14:textId="77777777" w:rsidR="009E352D" w:rsidRPr="009E352D" w:rsidRDefault="009E352D" w:rsidP="009E775A">
            <w:pPr>
              <w:widowControl/>
              <w:jc w:val="both"/>
              <w:rPr>
                <w:noProof/>
                <w:lang w:val="en-US"/>
              </w:rPr>
            </w:pPr>
            <w:r w:rsidRPr="009E352D">
              <w:rPr>
                <w:noProof/>
                <w:lang w:val="en-US"/>
              </w:rPr>
              <w:t> </w:t>
            </w:r>
          </w:p>
        </w:tc>
      </w:tr>
      <w:tr w:rsidR="009E352D" w:rsidRPr="009E352D" w14:paraId="229FD5F3" w14:textId="77777777" w:rsidTr="009E775A">
        <w:trPr>
          <w:trHeight w:val="300"/>
        </w:trPr>
        <w:tc>
          <w:tcPr>
            <w:tcW w:w="1400" w:type="pct"/>
            <w:tcBorders>
              <w:top w:val="nil"/>
              <w:left w:val="nil"/>
              <w:bottom w:val="nil"/>
              <w:right w:val="nil"/>
            </w:tcBorders>
            <w:hideMark/>
          </w:tcPr>
          <w:p w14:paraId="72D01E69" w14:textId="77777777" w:rsidR="009E352D" w:rsidRPr="009E352D" w:rsidRDefault="009E352D" w:rsidP="009E775A">
            <w:pPr>
              <w:widowControl/>
              <w:jc w:val="both"/>
              <w:rPr>
                <w:noProof/>
                <w:lang w:val="en-US"/>
              </w:rPr>
            </w:pPr>
            <w:r w:rsidRPr="009E352D">
              <w:rPr>
                <w:noProof/>
                <w:lang w:val="en-US"/>
              </w:rPr>
              <w:t> </w:t>
            </w:r>
          </w:p>
        </w:tc>
        <w:tc>
          <w:tcPr>
            <w:tcW w:w="1350" w:type="pct"/>
            <w:tcBorders>
              <w:top w:val="outset" w:sz="6" w:space="0" w:color="414142"/>
              <w:left w:val="nil"/>
              <w:bottom w:val="nil"/>
              <w:right w:val="nil"/>
            </w:tcBorders>
            <w:hideMark/>
          </w:tcPr>
          <w:p w14:paraId="352B954F" w14:textId="77777777" w:rsidR="009E352D" w:rsidRPr="009E352D" w:rsidRDefault="009E352D" w:rsidP="009E775A">
            <w:pPr>
              <w:widowControl/>
              <w:jc w:val="center"/>
              <w:rPr>
                <w:noProof/>
                <w:lang w:val="en-US"/>
              </w:rPr>
            </w:pPr>
            <w:r w:rsidRPr="009E352D">
              <w:rPr>
                <w:noProof/>
                <w:lang w:val="en-US"/>
              </w:rPr>
              <w:t>(date)</w:t>
            </w:r>
          </w:p>
        </w:tc>
        <w:tc>
          <w:tcPr>
            <w:tcW w:w="300" w:type="pct"/>
            <w:tcBorders>
              <w:top w:val="nil"/>
              <w:left w:val="nil"/>
              <w:bottom w:val="nil"/>
              <w:right w:val="nil"/>
            </w:tcBorders>
            <w:hideMark/>
          </w:tcPr>
          <w:p w14:paraId="640BD894" w14:textId="77777777" w:rsidR="009E352D" w:rsidRPr="009E352D" w:rsidRDefault="009E352D" w:rsidP="009E775A">
            <w:pPr>
              <w:widowControl/>
              <w:jc w:val="center"/>
              <w:rPr>
                <w:rFonts w:eastAsia="Times New Roman" w:cs="Times New Roman"/>
                <w:noProof/>
                <w:szCs w:val="24"/>
                <w:lang w:val="en-US" w:eastAsia="lv-LV"/>
              </w:rPr>
            </w:pPr>
          </w:p>
        </w:tc>
        <w:tc>
          <w:tcPr>
            <w:tcW w:w="1950" w:type="pct"/>
            <w:tcBorders>
              <w:top w:val="outset" w:sz="6" w:space="0" w:color="414142"/>
              <w:left w:val="nil"/>
              <w:bottom w:val="nil"/>
              <w:right w:val="nil"/>
            </w:tcBorders>
            <w:hideMark/>
          </w:tcPr>
          <w:p w14:paraId="3580A0A6" w14:textId="77777777" w:rsidR="009E352D" w:rsidRPr="009E352D" w:rsidRDefault="009E352D" w:rsidP="009E775A">
            <w:pPr>
              <w:widowControl/>
              <w:jc w:val="center"/>
              <w:rPr>
                <w:noProof/>
                <w:lang w:val="en-US"/>
              </w:rPr>
            </w:pPr>
            <w:r w:rsidRPr="009E352D">
              <w:rPr>
                <w:noProof/>
                <w:lang w:val="en-US"/>
              </w:rPr>
              <w:t>(date or indication “for an indefinite time period”)</w:t>
            </w:r>
          </w:p>
        </w:tc>
      </w:tr>
    </w:tbl>
    <w:p w14:paraId="68DF965A"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79"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978"/>
        <w:gridCol w:w="6236"/>
      </w:tblGrid>
      <w:tr w:rsidR="009E352D" w:rsidRPr="009E352D" w14:paraId="118B2D3F" w14:textId="77777777" w:rsidTr="009E775A">
        <w:trPr>
          <w:trHeight w:val="300"/>
        </w:trPr>
        <w:tc>
          <w:tcPr>
            <w:tcW w:w="1616" w:type="pct"/>
            <w:tcBorders>
              <w:top w:val="nil"/>
              <w:left w:val="nil"/>
              <w:bottom w:val="nil"/>
              <w:right w:val="nil"/>
            </w:tcBorders>
            <w:hideMark/>
          </w:tcPr>
          <w:p w14:paraId="6497FB0C" w14:textId="77777777" w:rsidR="009E352D" w:rsidRPr="009E352D" w:rsidRDefault="009E352D" w:rsidP="009E775A">
            <w:pPr>
              <w:widowControl/>
              <w:jc w:val="both"/>
              <w:rPr>
                <w:noProof/>
                <w:lang w:val="en-US"/>
              </w:rPr>
            </w:pPr>
            <w:r w:rsidRPr="009E352D">
              <w:rPr>
                <w:noProof/>
                <w:lang w:val="en-US"/>
              </w:rPr>
              <w:t>2. Submitter of the guarantee</w:t>
            </w:r>
          </w:p>
        </w:tc>
        <w:tc>
          <w:tcPr>
            <w:tcW w:w="3384" w:type="pct"/>
            <w:tcBorders>
              <w:top w:val="nil"/>
              <w:left w:val="nil"/>
              <w:bottom w:val="single" w:sz="6" w:space="0" w:color="414142"/>
              <w:right w:val="nil"/>
            </w:tcBorders>
            <w:hideMark/>
          </w:tcPr>
          <w:p w14:paraId="3586DAF8" w14:textId="77777777" w:rsidR="009E352D" w:rsidRPr="009E352D" w:rsidRDefault="009E352D" w:rsidP="009E775A">
            <w:pPr>
              <w:widowControl/>
              <w:jc w:val="both"/>
              <w:rPr>
                <w:noProof/>
                <w:lang w:val="en-US"/>
              </w:rPr>
            </w:pPr>
            <w:r w:rsidRPr="009E352D">
              <w:rPr>
                <w:noProof/>
                <w:lang w:val="en-US"/>
              </w:rPr>
              <w:t> </w:t>
            </w:r>
          </w:p>
        </w:tc>
      </w:tr>
    </w:tbl>
    <w:p w14:paraId="23537280"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79"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968"/>
        <w:gridCol w:w="5246"/>
      </w:tblGrid>
      <w:tr w:rsidR="009E352D" w:rsidRPr="009E352D" w14:paraId="122CE905" w14:textId="77777777" w:rsidTr="009E775A">
        <w:trPr>
          <w:trHeight w:val="300"/>
        </w:trPr>
        <w:tc>
          <w:tcPr>
            <w:tcW w:w="2153" w:type="pct"/>
            <w:tcBorders>
              <w:top w:val="nil"/>
              <w:left w:val="nil"/>
              <w:bottom w:val="nil"/>
              <w:right w:val="nil"/>
            </w:tcBorders>
            <w:hideMark/>
          </w:tcPr>
          <w:p w14:paraId="535C5D35" w14:textId="77777777" w:rsidR="009E352D" w:rsidRPr="009E352D" w:rsidRDefault="009E352D" w:rsidP="009E775A">
            <w:pPr>
              <w:widowControl/>
              <w:jc w:val="both"/>
              <w:rPr>
                <w:noProof/>
                <w:lang w:val="en-US"/>
              </w:rPr>
            </w:pPr>
            <w:r w:rsidRPr="009E352D">
              <w:rPr>
                <w:noProof/>
                <w:lang w:val="en-US"/>
              </w:rPr>
              <w:t>3. Taxpayer’s registration code</w:t>
            </w:r>
          </w:p>
        </w:tc>
        <w:tc>
          <w:tcPr>
            <w:tcW w:w="2847" w:type="pct"/>
            <w:tcBorders>
              <w:top w:val="nil"/>
              <w:left w:val="nil"/>
              <w:bottom w:val="single" w:sz="6" w:space="0" w:color="414142"/>
              <w:right w:val="nil"/>
            </w:tcBorders>
            <w:hideMark/>
          </w:tcPr>
          <w:p w14:paraId="1970A9C0" w14:textId="77777777" w:rsidR="009E352D" w:rsidRPr="009E352D" w:rsidRDefault="009E352D" w:rsidP="009E775A">
            <w:pPr>
              <w:widowControl/>
              <w:jc w:val="both"/>
              <w:rPr>
                <w:noProof/>
                <w:lang w:val="en-US"/>
              </w:rPr>
            </w:pPr>
            <w:r w:rsidRPr="009E352D">
              <w:rPr>
                <w:noProof/>
                <w:lang w:val="en-US"/>
              </w:rPr>
              <w:t> </w:t>
            </w:r>
          </w:p>
        </w:tc>
      </w:tr>
    </w:tbl>
    <w:p w14:paraId="5FF4161E"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79"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402"/>
        <w:gridCol w:w="5812"/>
      </w:tblGrid>
      <w:tr w:rsidR="009E352D" w:rsidRPr="009E352D" w14:paraId="13183730" w14:textId="77777777" w:rsidTr="009E775A">
        <w:trPr>
          <w:trHeight w:val="300"/>
        </w:trPr>
        <w:tc>
          <w:tcPr>
            <w:tcW w:w="1846" w:type="pct"/>
            <w:tcBorders>
              <w:top w:val="nil"/>
              <w:left w:val="nil"/>
              <w:bottom w:val="nil"/>
              <w:right w:val="nil"/>
            </w:tcBorders>
            <w:hideMark/>
          </w:tcPr>
          <w:p w14:paraId="32016AAB" w14:textId="77777777" w:rsidR="009E352D" w:rsidRPr="009E352D" w:rsidRDefault="009E352D" w:rsidP="009E775A">
            <w:pPr>
              <w:widowControl/>
              <w:jc w:val="both"/>
              <w:rPr>
                <w:noProof/>
                <w:lang w:val="en-US"/>
              </w:rPr>
            </w:pPr>
            <w:r w:rsidRPr="009E352D">
              <w:rPr>
                <w:noProof/>
                <w:lang w:val="en-US"/>
              </w:rPr>
              <w:t>4. Excise identification No.</w:t>
            </w:r>
          </w:p>
        </w:tc>
        <w:tc>
          <w:tcPr>
            <w:tcW w:w="3154" w:type="pct"/>
            <w:tcBorders>
              <w:top w:val="nil"/>
              <w:left w:val="nil"/>
              <w:bottom w:val="single" w:sz="6" w:space="0" w:color="414142"/>
              <w:right w:val="nil"/>
            </w:tcBorders>
            <w:hideMark/>
          </w:tcPr>
          <w:p w14:paraId="7B65FFEE" w14:textId="77777777" w:rsidR="009E352D" w:rsidRPr="009E352D" w:rsidRDefault="009E352D" w:rsidP="009E775A">
            <w:pPr>
              <w:widowControl/>
              <w:ind w:left="84"/>
              <w:jc w:val="both"/>
              <w:rPr>
                <w:noProof/>
                <w:lang w:val="en-US"/>
              </w:rPr>
            </w:pPr>
            <w:r w:rsidRPr="009E352D">
              <w:rPr>
                <w:noProof/>
                <w:lang w:val="en-US"/>
              </w:rPr>
              <w:t> </w:t>
            </w:r>
          </w:p>
        </w:tc>
      </w:tr>
    </w:tbl>
    <w:p w14:paraId="2309EB4E"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88"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700"/>
        <w:gridCol w:w="7531"/>
      </w:tblGrid>
      <w:tr w:rsidR="009E352D" w:rsidRPr="009E352D" w14:paraId="3E49FCFB" w14:textId="77777777" w:rsidTr="009E775A">
        <w:trPr>
          <w:trHeight w:val="300"/>
        </w:trPr>
        <w:tc>
          <w:tcPr>
            <w:tcW w:w="5000" w:type="pct"/>
            <w:gridSpan w:val="2"/>
            <w:tcBorders>
              <w:top w:val="nil"/>
              <w:left w:val="nil"/>
              <w:bottom w:val="nil"/>
              <w:right w:val="nil"/>
            </w:tcBorders>
            <w:hideMark/>
          </w:tcPr>
          <w:p w14:paraId="4E94D206" w14:textId="77777777" w:rsidR="009E352D" w:rsidRPr="009E352D" w:rsidRDefault="009E352D" w:rsidP="009E775A">
            <w:pPr>
              <w:widowControl/>
              <w:jc w:val="both"/>
              <w:rPr>
                <w:noProof/>
                <w:lang w:val="en-US"/>
              </w:rPr>
            </w:pPr>
            <w:r w:rsidRPr="009E352D">
              <w:rPr>
                <w:noProof/>
                <w:lang w:val="en-US"/>
              </w:rPr>
              <w:t>5. Guarantor</w:t>
            </w:r>
          </w:p>
        </w:tc>
      </w:tr>
      <w:tr w:rsidR="009E352D" w:rsidRPr="009E352D" w14:paraId="25B3D26B" w14:textId="77777777" w:rsidTr="009E775A">
        <w:trPr>
          <w:trHeight w:val="300"/>
        </w:trPr>
        <w:tc>
          <w:tcPr>
            <w:tcW w:w="921" w:type="pct"/>
            <w:tcBorders>
              <w:top w:val="nil"/>
              <w:left w:val="nil"/>
              <w:bottom w:val="nil"/>
              <w:right w:val="nil"/>
            </w:tcBorders>
            <w:hideMark/>
          </w:tcPr>
          <w:p w14:paraId="377B09FE" w14:textId="77777777" w:rsidR="009E352D" w:rsidRPr="009E352D" w:rsidRDefault="009E352D" w:rsidP="009E775A">
            <w:pPr>
              <w:widowControl/>
              <w:jc w:val="both"/>
              <w:rPr>
                <w:noProof/>
                <w:lang w:val="en-US"/>
              </w:rPr>
            </w:pPr>
            <w:r w:rsidRPr="009E352D">
              <w:rPr>
                <w:noProof/>
                <w:lang w:val="en-US"/>
              </w:rPr>
              <w:t> </w:t>
            </w:r>
          </w:p>
        </w:tc>
        <w:tc>
          <w:tcPr>
            <w:tcW w:w="4079" w:type="pct"/>
            <w:tcBorders>
              <w:top w:val="outset" w:sz="6" w:space="0" w:color="414142"/>
              <w:left w:val="nil"/>
              <w:bottom w:val="nil"/>
              <w:right w:val="nil"/>
            </w:tcBorders>
            <w:hideMark/>
          </w:tcPr>
          <w:p w14:paraId="063B22D4" w14:textId="77777777" w:rsidR="009E352D" w:rsidRPr="009E352D" w:rsidRDefault="009E352D" w:rsidP="009E775A">
            <w:pPr>
              <w:widowControl/>
              <w:jc w:val="center"/>
              <w:rPr>
                <w:noProof/>
                <w:lang w:val="en-US"/>
              </w:rPr>
            </w:pPr>
            <w:r w:rsidRPr="009E352D">
              <w:rPr>
                <w:noProof/>
                <w:lang w:val="en-US"/>
              </w:rPr>
              <w:t>(name)</w:t>
            </w:r>
          </w:p>
        </w:tc>
      </w:tr>
    </w:tbl>
    <w:p w14:paraId="7E9C1D92"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79"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686"/>
        <w:gridCol w:w="5528"/>
      </w:tblGrid>
      <w:tr w:rsidR="009E352D" w:rsidRPr="009E352D" w14:paraId="19F30233" w14:textId="77777777" w:rsidTr="009E775A">
        <w:trPr>
          <w:trHeight w:val="300"/>
        </w:trPr>
        <w:tc>
          <w:tcPr>
            <w:tcW w:w="2000" w:type="pct"/>
            <w:tcBorders>
              <w:top w:val="nil"/>
              <w:left w:val="nil"/>
              <w:bottom w:val="nil"/>
              <w:right w:val="nil"/>
            </w:tcBorders>
            <w:hideMark/>
          </w:tcPr>
          <w:p w14:paraId="46276DEA" w14:textId="77777777" w:rsidR="009E352D" w:rsidRPr="009E352D" w:rsidRDefault="009E352D" w:rsidP="009E775A">
            <w:pPr>
              <w:widowControl/>
              <w:jc w:val="both"/>
              <w:rPr>
                <w:noProof/>
                <w:lang w:val="en-US"/>
              </w:rPr>
            </w:pPr>
            <w:r w:rsidRPr="009E352D">
              <w:rPr>
                <w:noProof/>
                <w:lang w:val="en-US"/>
              </w:rPr>
              <w:t>6. Type of use of the guarantee</w:t>
            </w:r>
          </w:p>
        </w:tc>
        <w:tc>
          <w:tcPr>
            <w:tcW w:w="3000" w:type="pct"/>
            <w:tcBorders>
              <w:top w:val="nil"/>
              <w:left w:val="nil"/>
              <w:bottom w:val="single" w:sz="6" w:space="0" w:color="414142"/>
              <w:right w:val="nil"/>
            </w:tcBorders>
            <w:hideMark/>
          </w:tcPr>
          <w:p w14:paraId="71B077DB" w14:textId="77777777" w:rsidR="009E352D" w:rsidRPr="009E352D" w:rsidRDefault="009E352D" w:rsidP="009E775A">
            <w:pPr>
              <w:widowControl/>
              <w:jc w:val="both"/>
              <w:rPr>
                <w:noProof/>
                <w:lang w:val="en-US"/>
              </w:rPr>
            </w:pPr>
            <w:r w:rsidRPr="009E352D">
              <w:rPr>
                <w:noProof/>
                <w:lang w:val="en-US"/>
              </w:rPr>
              <w:t> </w:t>
            </w:r>
          </w:p>
        </w:tc>
      </w:tr>
    </w:tbl>
    <w:p w14:paraId="1AA818E6"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79"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214"/>
      </w:tblGrid>
      <w:tr w:rsidR="009E352D" w:rsidRPr="009E352D" w14:paraId="6E227A99" w14:textId="77777777" w:rsidTr="009E775A">
        <w:trPr>
          <w:trHeight w:val="300"/>
        </w:trPr>
        <w:tc>
          <w:tcPr>
            <w:tcW w:w="5000" w:type="pct"/>
            <w:tcBorders>
              <w:top w:val="nil"/>
              <w:left w:val="nil"/>
              <w:bottom w:val="nil"/>
              <w:right w:val="nil"/>
            </w:tcBorders>
            <w:hideMark/>
          </w:tcPr>
          <w:p w14:paraId="3DCFF623" w14:textId="77777777" w:rsidR="009E352D" w:rsidRPr="009E352D" w:rsidRDefault="009E352D" w:rsidP="009E775A">
            <w:pPr>
              <w:widowControl/>
              <w:jc w:val="both"/>
              <w:rPr>
                <w:noProof/>
                <w:lang w:val="en-US"/>
              </w:rPr>
            </w:pPr>
            <w:r w:rsidRPr="009E352D">
              <w:rPr>
                <w:noProof/>
                <w:lang w:val="en-US"/>
              </w:rPr>
              <w:t>7. The submitted general guarantee (EUR) and the applied amount of reduction (%)</w:t>
            </w:r>
          </w:p>
        </w:tc>
      </w:tr>
      <w:tr w:rsidR="009E352D" w:rsidRPr="009E352D" w14:paraId="3D36CE76" w14:textId="77777777" w:rsidTr="009E775A">
        <w:trPr>
          <w:trHeight w:val="300"/>
        </w:trPr>
        <w:tc>
          <w:tcPr>
            <w:tcW w:w="5000" w:type="pct"/>
            <w:tcBorders>
              <w:top w:val="nil"/>
              <w:left w:val="nil"/>
              <w:bottom w:val="single" w:sz="6" w:space="0" w:color="414142"/>
              <w:right w:val="nil"/>
            </w:tcBorders>
            <w:hideMark/>
          </w:tcPr>
          <w:p w14:paraId="3BC63046" w14:textId="77777777" w:rsidR="009E352D" w:rsidRPr="009E352D" w:rsidRDefault="009E352D" w:rsidP="009E775A">
            <w:pPr>
              <w:widowControl/>
              <w:jc w:val="both"/>
              <w:rPr>
                <w:noProof/>
                <w:lang w:val="en-US"/>
              </w:rPr>
            </w:pPr>
            <w:r w:rsidRPr="009E352D">
              <w:rPr>
                <w:noProof/>
                <w:lang w:val="en-US"/>
              </w:rPr>
              <w:t> </w:t>
            </w:r>
          </w:p>
        </w:tc>
      </w:tr>
      <w:tr w:rsidR="009E352D" w:rsidRPr="009E352D" w14:paraId="36D7A88E" w14:textId="77777777" w:rsidTr="009E775A">
        <w:trPr>
          <w:trHeight w:val="300"/>
        </w:trPr>
        <w:tc>
          <w:tcPr>
            <w:tcW w:w="5000" w:type="pct"/>
            <w:tcBorders>
              <w:top w:val="outset" w:sz="6" w:space="0" w:color="414142"/>
              <w:left w:val="nil"/>
              <w:bottom w:val="nil"/>
              <w:right w:val="nil"/>
            </w:tcBorders>
            <w:hideMark/>
          </w:tcPr>
          <w:p w14:paraId="7A9B6752" w14:textId="77777777" w:rsidR="009E352D" w:rsidRPr="009E352D" w:rsidRDefault="009E352D" w:rsidP="009E775A">
            <w:pPr>
              <w:widowControl/>
              <w:jc w:val="center"/>
              <w:rPr>
                <w:noProof/>
                <w:lang w:val="en-US"/>
              </w:rPr>
            </w:pPr>
            <w:r w:rsidRPr="009E352D">
              <w:rPr>
                <w:noProof/>
                <w:lang w:val="en-US"/>
              </w:rPr>
              <w:t>(sum in figures and words; amount for figures)</w:t>
            </w:r>
          </w:p>
        </w:tc>
      </w:tr>
    </w:tbl>
    <w:p w14:paraId="0A6A1B7E"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79"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11"/>
        <w:gridCol w:w="5103"/>
      </w:tblGrid>
      <w:tr w:rsidR="009E352D" w:rsidRPr="009E352D" w14:paraId="5601ED03" w14:textId="77777777" w:rsidTr="009E775A">
        <w:trPr>
          <w:trHeight w:val="300"/>
        </w:trPr>
        <w:tc>
          <w:tcPr>
            <w:tcW w:w="2231" w:type="pct"/>
            <w:tcBorders>
              <w:top w:val="nil"/>
              <w:left w:val="nil"/>
              <w:bottom w:val="nil"/>
              <w:right w:val="nil"/>
            </w:tcBorders>
            <w:hideMark/>
          </w:tcPr>
          <w:p w14:paraId="23AD6453" w14:textId="77777777" w:rsidR="009E352D" w:rsidRPr="009E352D" w:rsidRDefault="009E352D" w:rsidP="009E775A">
            <w:pPr>
              <w:widowControl/>
              <w:jc w:val="both"/>
              <w:rPr>
                <w:noProof/>
                <w:lang w:val="en-US"/>
              </w:rPr>
            </w:pPr>
            <w:r w:rsidRPr="009E352D">
              <w:rPr>
                <w:noProof/>
                <w:lang w:val="en-US"/>
              </w:rPr>
              <w:t>8. Amount of the general guarantee (EUR)</w:t>
            </w:r>
          </w:p>
        </w:tc>
        <w:tc>
          <w:tcPr>
            <w:tcW w:w="2769" w:type="pct"/>
            <w:tcBorders>
              <w:top w:val="nil"/>
              <w:left w:val="nil"/>
              <w:bottom w:val="single" w:sz="6" w:space="0" w:color="414142"/>
              <w:right w:val="nil"/>
            </w:tcBorders>
            <w:hideMark/>
          </w:tcPr>
          <w:p w14:paraId="4DEE9CCB" w14:textId="77777777" w:rsidR="009E352D" w:rsidRPr="009E352D" w:rsidRDefault="009E352D" w:rsidP="009E775A">
            <w:pPr>
              <w:widowControl/>
              <w:jc w:val="both"/>
              <w:rPr>
                <w:noProof/>
                <w:lang w:val="en-US"/>
              </w:rPr>
            </w:pPr>
            <w:r w:rsidRPr="009E352D">
              <w:rPr>
                <w:noProof/>
                <w:lang w:val="en-US"/>
              </w:rPr>
              <w:t> </w:t>
            </w:r>
          </w:p>
        </w:tc>
      </w:tr>
      <w:tr w:rsidR="009E352D" w:rsidRPr="009E352D" w14:paraId="66670729" w14:textId="77777777" w:rsidTr="009E775A">
        <w:trPr>
          <w:trHeight w:val="300"/>
        </w:trPr>
        <w:tc>
          <w:tcPr>
            <w:tcW w:w="2231" w:type="pct"/>
            <w:tcBorders>
              <w:top w:val="nil"/>
              <w:left w:val="nil"/>
              <w:bottom w:val="nil"/>
              <w:right w:val="nil"/>
            </w:tcBorders>
            <w:hideMark/>
          </w:tcPr>
          <w:p w14:paraId="22EE810E" w14:textId="77777777" w:rsidR="009E352D" w:rsidRPr="009E352D" w:rsidRDefault="009E352D" w:rsidP="009E775A">
            <w:pPr>
              <w:widowControl/>
              <w:jc w:val="both"/>
              <w:rPr>
                <w:noProof/>
                <w:lang w:val="en-US"/>
              </w:rPr>
            </w:pPr>
            <w:r w:rsidRPr="009E352D">
              <w:rPr>
                <w:noProof/>
                <w:lang w:val="en-US"/>
              </w:rPr>
              <w:t> </w:t>
            </w:r>
          </w:p>
        </w:tc>
        <w:tc>
          <w:tcPr>
            <w:tcW w:w="2769" w:type="pct"/>
            <w:tcBorders>
              <w:top w:val="outset" w:sz="6" w:space="0" w:color="414142"/>
              <w:left w:val="nil"/>
              <w:bottom w:val="nil"/>
              <w:right w:val="nil"/>
            </w:tcBorders>
            <w:hideMark/>
          </w:tcPr>
          <w:p w14:paraId="32D9BE51" w14:textId="77777777" w:rsidR="009E352D" w:rsidRPr="009E352D" w:rsidRDefault="009E352D" w:rsidP="009E775A">
            <w:pPr>
              <w:widowControl/>
              <w:jc w:val="center"/>
              <w:rPr>
                <w:noProof/>
                <w:lang w:val="en-US"/>
              </w:rPr>
            </w:pPr>
            <w:r w:rsidRPr="009E352D">
              <w:rPr>
                <w:noProof/>
                <w:lang w:val="en-US"/>
              </w:rPr>
              <w:t>(sum in figures and words)</w:t>
            </w:r>
          </w:p>
        </w:tc>
      </w:tr>
    </w:tbl>
    <w:p w14:paraId="198A92A7"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9E352D" w:rsidRPr="009E352D" w14:paraId="0DD35325" w14:textId="77777777" w:rsidTr="009E775A">
        <w:tc>
          <w:tcPr>
            <w:tcW w:w="0" w:type="auto"/>
            <w:tcBorders>
              <w:top w:val="outset" w:sz="6" w:space="0" w:color="414142"/>
              <w:left w:val="outset" w:sz="6" w:space="0" w:color="414142"/>
              <w:bottom w:val="outset" w:sz="6" w:space="0" w:color="414142"/>
              <w:right w:val="outset" w:sz="6" w:space="0" w:color="414142"/>
            </w:tcBorders>
            <w:hideMark/>
          </w:tcPr>
          <w:p w14:paraId="7428D393" w14:textId="77777777" w:rsidR="009E352D" w:rsidRPr="009E352D" w:rsidRDefault="009E352D" w:rsidP="009E775A">
            <w:pPr>
              <w:widowControl/>
              <w:jc w:val="both"/>
              <w:rPr>
                <w:noProof/>
                <w:lang w:val="en-US"/>
              </w:rPr>
            </w:pPr>
            <w:r w:rsidRPr="009E352D">
              <w:rPr>
                <w:noProof/>
                <w:lang w:val="en-US"/>
              </w:rPr>
              <w:t>9. Responsible official of the State Revenue Service</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995"/>
            </w:tblGrid>
            <w:tr w:rsidR="009E352D" w:rsidRPr="009E352D" w14:paraId="6FEA1466" w14:textId="77777777" w:rsidTr="009E775A">
              <w:trPr>
                <w:trHeight w:val="300"/>
              </w:trPr>
              <w:tc>
                <w:tcPr>
                  <w:tcW w:w="0" w:type="auto"/>
                  <w:tcBorders>
                    <w:top w:val="nil"/>
                    <w:left w:val="nil"/>
                    <w:bottom w:val="single" w:sz="6" w:space="0" w:color="414142"/>
                    <w:right w:val="nil"/>
                  </w:tcBorders>
                  <w:hideMark/>
                </w:tcPr>
                <w:p w14:paraId="5D49B678" w14:textId="77777777" w:rsidR="009E352D" w:rsidRPr="009E352D" w:rsidRDefault="009E352D" w:rsidP="009E775A">
                  <w:pPr>
                    <w:widowControl/>
                    <w:jc w:val="both"/>
                    <w:rPr>
                      <w:noProof/>
                      <w:lang w:val="en-US"/>
                    </w:rPr>
                  </w:pPr>
                  <w:r w:rsidRPr="009E352D">
                    <w:rPr>
                      <w:noProof/>
                      <w:lang w:val="en-US"/>
                    </w:rPr>
                    <w:t> </w:t>
                  </w:r>
                </w:p>
              </w:tc>
            </w:tr>
            <w:tr w:rsidR="009E352D" w:rsidRPr="009E352D" w14:paraId="4114A211" w14:textId="77777777" w:rsidTr="009E775A">
              <w:trPr>
                <w:trHeight w:val="300"/>
              </w:trPr>
              <w:tc>
                <w:tcPr>
                  <w:tcW w:w="0" w:type="auto"/>
                  <w:tcBorders>
                    <w:top w:val="outset" w:sz="6" w:space="0" w:color="414142"/>
                    <w:left w:val="nil"/>
                    <w:bottom w:val="nil"/>
                    <w:right w:val="nil"/>
                  </w:tcBorders>
                  <w:hideMark/>
                </w:tcPr>
                <w:p w14:paraId="021D8219" w14:textId="77777777" w:rsidR="009E352D" w:rsidRPr="009E352D" w:rsidRDefault="009E352D" w:rsidP="009E775A">
                  <w:pPr>
                    <w:widowControl/>
                    <w:jc w:val="center"/>
                    <w:rPr>
                      <w:noProof/>
                      <w:lang w:val="en-US"/>
                    </w:rPr>
                  </w:pPr>
                  <w:r w:rsidRPr="009E352D">
                    <w:rPr>
                      <w:noProof/>
                      <w:lang w:val="en-US"/>
                    </w:rPr>
                    <w:t>(given name, surname, signature)</w:t>
                  </w:r>
                </w:p>
              </w:tc>
            </w:tr>
          </w:tbl>
          <w:p w14:paraId="4F9A4DBA" w14:textId="77777777" w:rsidR="009E352D" w:rsidRPr="009E352D" w:rsidRDefault="009E352D" w:rsidP="009E775A">
            <w:pPr>
              <w:widowControl/>
              <w:jc w:val="both"/>
              <w:rPr>
                <w:rFonts w:eastAsia="Times New Roman" w:cs="Times New Roman"/>
                <w:noProof/>
                <w:vanish/>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497"/>
              <w:gridCol w:w="4498"/>
            </w:tblGrid>
            <w:tr w:rsidR="009E352D" w:rsidRPr="009E352D" w14:paraId="737DED4A" w14:textId="77777777" w:rsidTr="009E775A">
              <w:trPr>
                <w:trHeight w:val="300"/>
              </w:trPr>
              <w:tc>
                <w:tcPr>
                  <w:tcW w:w="2500" w:type="pct"/>
                  <w:tcBorders>
                    <w:top w:val="nil"/>
                    <w:left w:val="nil"/>
                    <w:bottom w:val="single" w:sz="6" w:space="0" w:color="414142"/>
                    <w:right w:val="nil"/>
                  </w:tcBorders>
                  <w:hideMark/>
                </w:tcPr>
                <w:p w14:paraId="6DA4CA75" w14:textId="77777777" w:rsidR="009E352D" w:rsidRPr="009E352D" w:rsidRDefault="009E352D" w:rsidP="009E775A">
                  <w:pPr>
                    <w:widowControl/>
                    <w:jc w:val="both"/>
                    <w:rPr>
                      <w:noProof/>
                      <w:lang w:val="en-US"/>
                    </w:rPr>
                  </w:pPr>
                  <w:r w:rsidRPr="009E352D">
                    <w:rPr>
                      <w:noProof/>
                      <w:lang w:val="en-US"/>
                    </w:rPr>
                    <w:t> </w:t>
                  </w:r>
                </w:p>
              </w:tc>
              <w:tc>
                <w:tcPr>
                  <w:tcW w:w="2500" w:type="pct"/>
                  <w:tcBorders>
                    <w:top w:val="nil"/>
                    <w:left w:val="nil"/>
                    <w:bottom w:val="nil"/>
                    <w:right w:val="nil"/>
                  </w:tcBorders>
                  <w:hideMark/>
                </w:tcPr>
                <w:p w14:paraId="65F7EE4D" w14:textId="77777777" w:rsidR="009E352D" w:rsidRPr="009E352D" w:rsidRDefault="009E352D" w:rsidP="009E775A">
                  <w:pPr>
                    <w:widowControl/>
                    <w:jc w:val="both"/>
                    <w:rPr>
                      <w:noProof/>
                      <w:lang w:val="en-US"/>
                    </w:rPr>
                  </w:pPr>
                  <w:r w:rsidRPr="009E352D">
                    <w:rPr>
                      <w:noProof/>
                      <w:lang w:val="en-US"/>
                    </w:rPr>
                    <w:t> </w:t>
                  </w:r>
                </w:p>
              </w:tc>
            </w:tr>
            <w:tr w:rsidR="009E352D" w:rsidRPr="009E352D" w14:paraId="09C43120" w14:textId="77777777" w:rsidTr="009E775A">
              <w:trPr>
                <w:trHeight w:val="300"/>
              </w:trPr>
              <w:tc>
                <w:tcPr>
                  <w:tcW w:w="2500" w:type="pct"/>
                  <w:tcBorders>
                    <w:top w:val="outset" w:sz="6" w:space="0" w:color="414142"/>
                    <w:left w:val="nil"/>
                    <w:bottom w:val="nil"/>
                    <w:right w:val="nil"/>
                  </w:tcBorders>
                  <w:hideMark/>
                </w:tcPr>
                <w:p w14:paraId="4105309C" w14:textId="77777777" w:rsidR="009E352D" w:rsidRPr="009E352D" w:rsidRDefault="009E352D" w:rsidP="009E775A">
                  <w:pPr>
                    <w:widowControl/>
                    <w:jc w:val="center"/>
                    <w:rPr>
                      <w:noProof/>
                      <w:lang w:val="en-US"/>
                    </w:rPr>
                  </w:pPr>
                  <w:r w:rsidRPr="009E352D">
                    <w:rPr>
                      <w:noProof/>
                      <w:lang w:val="en-US"/>
                    </w:rPr>
                    <w:t>(date of issue of the document)</w:t>
                  </w:r>
                </w:p>
              </w:tc>
              <w:tc>
                <w:tcPr>
                  <w:tcW w:w="2500" w:type="pct"/>
                  <w:tcBorders>
                    <w:top w:val="nil"/>
                    <w:left w:val="nil"/>
                    <w:bottom w:val="nil"/>
                    <w:right w:val="nil"/>
                  </w:tcBorders>
                  <w:hideMark/>
                </w:tcPr>
                <w:p w14:paraId="7F26ACE8" w14:textId="77777777" w:rsidR="009E352D" w:rsidRPr="009E352D" w:rsidRDefault="009E352D" w:rsidP="009E775A">
                  <w:pPr>
                    <w:widowControl/>
                    <w:jc w:val="both"/>
                    <w:rPr>
                      <w:noProof/>
                      <w:lang w:val="en-US"/>
                    </w:rPr>
                  </w:pPr>
                  <w:r w:rsidRPr="009E352D">
                    <w:rPr>
                      <w:noProof/>
                      <w:lang w:val="en-US"/>
                    </w:rPr>
                    <w:t> </w:t>
                  </w:r>
                </w:p>
              </w:tc>
            </w:tr>
          </w:tbl>
          <w:p w14:paraId="469D6161" w14:textId="77777777" w:rsidR="009E352D" w:rsidRPr="009E352D" w:rsidRDefault="009E352D" w:rsidP="009E775A">
            <w:pPr>
              <w:widowControl/>
              <w:jc w:val="both"/>
              <w:rPr>
                <w:rFonts w:eastAsia="Times New Roman" w:cs="Times New Roman"/>
                <w:noProof/>
                <w:vanish/>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497"/>
              <w:gridCol w:w="4498"/>
            </w:tblGrid>
            <w:tr w:rsidR="009E352D" w:rsidRPr="009E352D" w14:paraId="34CB01B2" w14:textId="77777777" w:rsidTr="009E775A">
              <w:trPr>
                <w:trHeight w:val="300"/>
              </w:trPr>
              <w:tc>
                <w:tcPr>
                  <w:tcW w:w="2500" w:type="pct"/>
                  <w:tcBorders>
                    <w:top w:val="nil"/>
                    <w:left w:val="nil"/>
                    <w:bottom w:val="single" w:sz="6" w:space="0" w:color="414142"/>
                    <w:right w:val="nil"/>
                  </w:tcBorders>
                  <w:hideMark/>
                </w:tcPr>
                <w:p w14:paraId="1EADAE64" w14:textId="77777777" w:rsidR="009E352D" w:rsidRPr="009E352D" w:rsidRDefault="009E352D" w:rsidP="009E775A">
                  <w:pPr>
                    <w:widowControl/>
                    <w:jc w:val="both"/>
                    <w:rPr>
                      <w:noProof/>
                      <w:lang w:val="en-US"/>
                    </w:rPr>
                  </w:pPr>
                  <w:r w:rsidRPr="009E352D">
                    <w:rPr>
                      <w:noProof/>
                      <w:lang w:val="en-US"/>
                    </w:rPr>
                    <w:t> </w:t>
                  </w:r>
                </w:p>
              </w:tc>
              <w:tc>
                <w:tcPr>
                  <w:tcW w:w="2500" w:type="pct"/>
                  <w:tcBorders>
                    <w:top w:val="nil"/>
                    <w:left w:val="nil"/>
                    <w:bottom w:val="nil"/>
                    <w:right w:val="nil"/>
                  </w:tcBorders>
                  <w:hideMark/>
                </w:tcPr>
                <w:p w14:paraId="0807F83D" w14:textId="77777777" w:rsidR="009E352D" w:rsidRPr="009E352D" w:rsidRDefault="009E352D" w:rsidP="009E775A">
                  <w:pPr>
                    <w:widowControl/>
                    <w:jc w:val="both"/>
                    <w:rPr>
                      <w:noProof/>
                      <w:lang w:val="en-US"/>
                    </w:rPr>
                  </w:pPr>
                  <w:r w:rsidRPr="009E352D">
                    <w:rPr>
                      <w:noProof/>
                      <w:lang w:val="en-US"/>
                    </w:rPr>
                    <w:t> </w:t>
                  </w:r>
                </w:p>
              </w:tc>
            </w:tr>
            <w:tr w:rsidR="009E352D" w:rsidRPr="009E352D" w14:paraId="2B8BC2CD" w14:textId="77777777" w:rsidTr="009E775A">
              <w:trPr>
                <w:trHeight w:val="300"/>
              </w:trPr>
              <w:tc>
                <w:tcPr>
                  <w:tcW w:w="2500" w:type="pct"/>
                  <w:tcBorders>
                    <w:top w:val="outset" w:sz="6" w:space="0" w:color="414142"/>
                    <w:left w:val="nil"/>
                    <w:bottom w:val="nil"/>
                    <w:right w:val="nil"/>
                  </w:tcBorders>
                  <w:hideMark/>
                </w:tcPr>
                <w:p w14:paraId="6B0CD2B8" w14:textId="77777777" w:rsidR="009E352D" w:rsidRPr="009E352D" w:rsidRDefault="009E352D" w:rsidP="009E775A">
                  <w:pPr>
                    <w:widowControl/>
                    <w:jc w:val="center"/>
                    <w:rPr>
                      <w:noProof/>
                      <w:lang w:val="en-US"/>
                    </w:rPr>
                  </w:pPr>
                  <w:r w:rsidRPr="009E352D">
                    <w:rPr>
                      <w:noProof/>
                      <w:lang w:val="en-US"/>
                    </w:rPr>
                    <w:t>(date of re-registration of the document*)</w:t>
                  </w:r>
                </w:p>
              </w:tc>
              <w:tc>
                <w:tcPr>
                  <w:tcW w:w="2500" w:type="pct"/>
                  <w:tcBorders>
                    <w:top w:val="nil"/>
                    <w:left w:val="nil"/>
                    <w:bottom w:val="nil"/>
                    <w:right w:val="nil"/>
                  </w:tcBorders>
                  <w:hideMark/>
                </w:tcPr>
                <w:p w14:paraId="65FCBA81" w14:textId="77777777" w:rsidR="009E352D" w:rsidRPr="009E352D" w:rsidRDefault="009E352D" w:rsidP="009E775A">
                  <w:pPr>
                    <w:widowControl/>
                    <w:jc w:val="both"/>
                    <w:rPr>
                      <w:noProof/>
                      <w:lang w:val="en-US"/>
                    </w:rPr>
                  </w:pPr>
                  <w:r w:rsidRPr="009E352D">
                    <w:rPr>
                      <w:noProof/>
                      <w:lang w:val="en-US"/>
                    </w:rPr>
                    <w:t> </w:t>
                  </w:r>
                </w:p>
              </w:tc>
            </w:tr>
          </w:tbl>
          <w:p w14:paraId="2BBD0771" w14:textId="77777777" w:rsidR="009E352D" w:rsidRPr="009E352D" w:rsidRDefault="009E352D" w:rsidP="009E775A">
            <w:pPr>
              <w:widowControl/>
              <w:jc w:val="both"/>
              <w:rPr>
                <w:rFonts w:eastAsia="Times New Roman" w:cs="Times New Roman"/>
                <w:noProof/>
                <w:szCs w:val="24"/>
                <w:lang w:val="en-US" w:eastAsia="lv-LV"/>
              </w:rPr>
            </w:pPr>
          </w:p>
        </w:tc>
      </w:tr>
    </w:tbl>
    <w:p w14:paraId="7F2964CA"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720C9BFB" w14:textId="77777777" w:rsidR="009E352D" w:rsidRPr="009E352D" w:rsidRDefault="009E352D" w:rsidP="009E352D">
      <w:pPr>
        <w:widowControl/>
        <w:shd w:val="clear" w:color="auto" w:fill="FFFFFF"/>
        <w:jc w:val="both"/>
        <w:rPr>
          <w:noProof/>
          <w:lang w:val="en-US"/>
        </w:rPr>
      </w:pPr>
      <w:r w:rsidRPr="009E352D">
        <w:rPr>
          <w:noProof/>
          <w:lang w:val="en-US"/>
        </w:rPr>
        <w:t>Note. * Indicate the date of the coming into effect of the conditions of the last re-registration.</w:t>
      </w:r>
    </w:p>
    <w:p w14:paraId="68C8DD19"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7CD6FE17"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5EDEBBC7" w14:textId="77777777" w:rsidR="009E352D" w:rsidRPr="009E352D" w:rsidRDefault="009E352D" w:rsidP="009E352D">
      <w:pPr>
        <w:widowControl/>
        <w:shd w:val="clear" w:color="auto" w:fill="FFFFFF"/>
        <w:tabs>
          <w:tab w:val="left" w:pos="7797"/>
        </w:tabs>
        <w:jc w:val="both"/>
        <w:rPr>
          <w:noProof/>
          <w:lang w:val="en-US"/>
        </w:rPr>
      </w:pPr>
      <w:r w:rsidRPr="009E352D">
        <w:rPr>
          <w:noProof/>
          <w:lang w:val="en-US"/>
        </w:rPr>
        <w:t>Acting for the Minister for Finance – the Minister for Foreign Affairs</w:t>
      </w:r>
      <w:r w:rsidRPr="009E352D">
        <w:rPr>
          <w:noProof/>
          <w:lang w:val="en-US"/>
        </w:rPr>
        <w:tab/>
        <w:t>E. Rinkēvičs</w:t>
      </w:r>
      <w:r w:rsidRPr="009E352D">
        <w:rPr>
          <w:noProof/>
          <w:lang w:val="en-US"/>
        </w:rPr>
        <w:br w:type="page"/>
      </w:r>
    </w:p>
    <w:p w14:paraId="6CF1DAE4" w14:textId="77777777" w:rsidR="009E352D" w:rsidRPr="009E352D" w:rsidRDefault="009E352D" w:rsidP="009E352D">
      <w:pPr>
        <w:widowControl/>
        <w:shd w:val="clear" w:color="auto" w:fill="FFFFFF"/>
        <w:jc w:val="right"/>
        <w:rPr>
          <w:b/>
          <w:noProof/>
          <w:lang w:val="en-US"/>
        </w:rPr>
      </w:pPr>
      <w:r w:rsidRPr="009E352D">
        <w:rPr>
          <w:b/>
          <w:noProof/>
          <w:lang w:val="en-US"/>
        </w:rPr>
        <w:t>Annex 3</w:t>
      </w:r>
    </w:p>
    <w:p w14:paraId="156751B8" w14:textId="77777777" w:rsidR="009E352D" w:rsidRPr="009E352D" w:rsidRDefault="009E352D" w:rsidP="009E352D">
      <w:pPr>
        <w:widowControl/>
        <w:shd w:val="clear" w:color="auto" w:fill="FFFFFF"/>
        <w:jc w:val="right"/>
        <w:rPr>
          <w:noProof/>
          <w:lang w:val="en-US"/>
        </w:rPr>
      </w:pPr>
      <w:r w:rsidRPr="009E352D">
        <w:rPr>
          <w:noProof/>
          <w:lang w:val="en-US"/>
        </w:rPr>
        <w:t>Cabinet</w:t>
      </w:r>
    </w:p>
    <w:p w14:paraId="37B6C11B" w14:textId="77777777" w:rsidR="009E352D" w:rsidRPr="009E352D" w:rsidRDefault="009E352D" w:rsidP="009E352D">
      <w:pPr>
        <w:widowControl/>
        <w:shd w:val="clear" w:color="auto" w:fill="FFFFFF"/>
        <w:jc w:val="right"/>
        <w:rPr>
          <w:noProof/>
          <w:lang w:val="en-US"/>
        </w:rPr>
      </w:pPr>
      <w:r w:rsidRPr="009E352D">
        <w:rPr>
          <w:noProof/>
          <w:lang w:val="en-US"/>
        </w:rPr>
        <w:t>12 February 2019</w:t>
      </w:r>
      <w:bookmarkStart w:id="192" w:name="piel-683807"/>
      <w:bookmarkStart w:id="193" w:name="piel3"/>
      <w:bookmarkEnd w:id="192"/>
      <w:bookmarkEnd w:id="193"/>
    </w:p>
    <w:p w14:paraId="791B0AA9" w14:textId="77777777" w:rsidR="009E352D" w:rsidRPr="009E352D" w:rsidRDefault="009E352D" w:rsidP="009E352D">
      <w:pPr>
        <w:widowControl/>
        <w:shd w:val="clear" w:color="auto" w:fill="FFFFFF"/>
        <w:jc w:val="right"/>
        <w:rPr>
          <w:rFonts w:eastAsia="Times New Roman" w:cs="Times New Roman"/>
          <w:noProof/>
          <w:szCs w:val="24"/>
          <w:lang w:val="en-US" w:eastAsia="lv-LV"/>
        </w:rPr>
      </w:pPr>
    </w:p>
    <w:p w14:paraId="1D74FE24" w14:textId="77777777" w:rsidR="009E352D" w:rsidRPr="009E352D" w:rsidRDefault="009E352D" w:rsidP="009E352D">
      <w:pPr>
        <w:widowControl/>
        <w:shd w:val="clear" w:color="auto" w:fill="FFFFFF"/>
        <w:jc w:val="right"/>
        <w:rPr>
          <w:rFonts w:eastAsia="Times New Roman" w:cs="Times New Roman"/>
          <w:noProof/>
          <w:szCs w:val="24"/>
          <w:lang w:val="en-US" w:eastAsia="lv-LV"/>
        </w:rPr>
      </w:pPr>
    </w:p>
    <w:p w14:paraId="2C467196" w14:textId="77777777" w:rsidR="009E352D" w:rsidRPr="009E352D" w:rsidRDefault="009E352D" w:rsidP="009E352D">
      <w:pPr>
        <w:widowControl/>
        <w:shd w:val="clear" w:color="auto" w:fill="FFFFFF"/>
        <w:jc w:val="center"/>
        <w:rPr>
          <w:b/>
          <w:noProof/>
          <w:sz w:val="28"/>
          <w:lang w:val="en-US"/>
        </w:rPr>
      </w:pPr>
      <w:bookmarkStart w:id="194" w:name="774128"/>
      <w:bookmarkStart w:id="195" w:name="n-774128"/>
      <w:bookmarkEnd w:id="194"/>
      <w:bookmarkEnd w:id="195"/>
      <w:r w:rsidRPr="009E352D">
        <w:rPr>
          <w:b/>
          <w:noProof/>
          <w:sz w:val="28"/>
          <w:lang w:val="en-US"/>
        </w:rPr>
        <w:t>Criteria for the Reduction of the General Guarantee to be Submitted</w:t>
      </w:r>
    </w:p>
    <w:p w14:paraId="25805E69" w14:textId="77777777" w:rsidR="009E352D" w:rsidRPr="009E352D" w:rsidRDefault="009E352D" w:rsidP="009E352D">
      <w:pPr>
        <w:widowControl/>
        <w:shd w:val="clear" w:color="auto" w:fill="FFFFFF"/>
        <w:jc w:val="center"/>
        <w:rPr>
          <w:rFonts w:eastAsia="Times New Roman" w:cs="Times New Roman"/>
          <w:noProof/>
          <w:szCs w:val="24"/>
          <w:lang w:val="en-US"/>
        </w:rPr>
      </w:pPr>
      <w:r w:rsidRPr="009E352D">
        <w:rPr>
          <w:noProof/>
          <w:lang w:val="en-US"/>
        </w:rPr>
        <w:t>[</w:t>
      </w:r>
      <w:r w:rsidRPr="009E352D">
        <w:rPr>
          <w:i/>
          <w:iCs/>
          <w:noProof/>
          <w:lang w:val="en-US"/>
        </w:rPr>
        <w:t>25 February 2021</w:t>
      </w:r>
      <w:r w:rsidRPr="009E352D">
        <w:rPr>
          <w:noProof/>
          <w:lang w:val="en-US"/>
        </w:rPr>
        <w:t>]</w:t>
      </w:r>
    </w:p>
    <w:p w14:paraId="48B2B098"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A2D97E1"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34"/>
        <w:gridCol w:w="6701"/>
        <w:gridCol w:w="1720"/>
      </w:tblGrid>
      <w:tr w:rsidR="009E352D" w:rsidRPr="009E352D" w14:paraId="31715386"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1228525B" w14:textId="77777777" w:rsidR="009E352D" w:rsidRPr="009E352D" w:rsidRDefault="009E352D" w:rsidP="009E775A">
            <w:pPr>
              <w:widowControl/>
              <w:jc w:val="both"/>
              <w:rPr>
                <w:b/>
                <w:noProof/>
                <w:lang w:val="en-US"/>
              </w:rPr>
            </w:pPr>
            <w:r w:rsidRPr="009E352D">
              <w:rPr>
                <w:b/>
                <w:noProof/>
                <w:lang w:val="en-US"/>
              </w:rPr>
              <w:t>1.</w:t>
            </w:r>
          </w:p>
        </w:tc>
        <w:tc>
          <w:tcPr>
            <w:tcW w:w="3700" w:type="pct"/>
            <w:tcBorders>
              <w:top w:val="outset" w:sz="6" w:space="0" w:color="414142"/>
              <w:left w:val="outset" w:sz="6" w:space="0" w:color="414142"/>
              <w:bottom w:val="outset" w:sz="6" w:space="0" w:color="414142"/>
              <w:right w:val="outset" w:sz="6" w:space="0" w:color="414142"/>
            </w:tcBorders>
            <w:hideMark/>
          </w:tcPr>
          <w:p w14:paraId="2FEC28B4" w14:textId="77777777" w:rsidR="009E352D" w:rsidRPr="009E352D" w:rsidRDefault="009E352D" w:rsidP="009E775A">
            <w:pPr>
              <w:widowControl/>
              <w:jc w:val="both"/>
              <w:rPr>
                <w:b/>
                <w:noProof/>
                <w:lang w:val="en-US"/>
              </w:rPr>
            </w:pPr>
            <w:r w:rsidRPr="009E352D">
              <w:rPr>
                <w:b/>
                <w:noProof/>
                <w:lang w:val="en-US"/>
              </w:rPr>
              <w:t>General criteria</w:t>
            </w:r>
          </w:p>
        </w:tc>
        <w:tc>
          <w:tcPr>
            <w:tcW w:w="950" w:type="pct"/>
            <w:tcBorders>
              <w:top w:val="outset" w:sz="6" w:space="0" w:color="414142"/>
              <w:left w:val="outset" w:sz="6" w:space="0" w:color="414142"/>
              <w:bottom w:val="outset" w:sz="6" w:space="0" w:color="414142"/>
              <w:right w:val="outset" w:sz="6" w:space="0" w:color="414142"/>
            </w:tcBorders>
            <w:hideMark/>
          </w:tcPr>
          <w:p w14:paraId="11E24B59" w14:textId="77777777" w:rsidR="009E352D" w:rsidRPr="009E352D" w:rsidRDefault="009E352D" w:rsidP="009E775A">
            <w:pPr>
              <w:widowControl/>
              <w:jc w:val="center"/>
              <w:rPr>
                <w:b/>
                <w:noProof/>
                <w:lang w:val="en-US"/>
              </w:rPr>
            </w:pPr>
            <w:r w:rsidRPr="009E352D">
              <w:rPr>
                <w:b/>
                <w:noProof/>
                <w:lang w:val="en-US"/>
              </w:rPr>
              <w:t>Percentage points</w:t>
            </w:r>
          </w:p>
        </w:tc>
      </w:tr>
      <w:tr w:rsidR="009E352D" w:rsidRPr="009E352D" w14:paraId="2F545676"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639E0C60" w14:textId="77777777" w:rsidR="009E352D" w:rsidRPr="009E352D" w:rsidRDefault="009E352D" w:rsidP="009E775A">
            <w:pPr>
              <w:widowControl/>
              <w:jc w:val="both"/>
              <w:rPr>
                <w:noProof/>
                <w:lang w:val="en-US"/>
              </w:rPr>
            </w:pPr>
            <w:r w:rsidRPr="009E352D">
              <w:rPr>
                <w:noProof/>
                <w:lang w:val="en-US"/>
              </w:rPr>
              <w:t>1.1.</w:t>
            </w:r>
          </w:p>
        </w:tc>
        <w:tc>
          <w:tcPr>
            <w:tcW w:w="3700" w:type="pct"/>
            <w:tcBorders>
              <w:top w:val="outset" w:sz="6" w:space="0" w:color="414142"/>
              <w:left w:val="outset" w:sz="6" w:space="0" w:color="414142"/>
              <w:bottom w:val="outset" w:sz="6" w:space="0" w:color="414142"/>
              <w:right w:val="outset" w:sz="6" w:space="0" w:color="414142"/>
            </w:tcBorders>
            <w:hideMark/>
          </w:tcPr>
          <w:p w14:paraId="414DB0C4" w14:textId="77777777" w:rsidR="009E352D" w:rsidRPr="009E352D" w:rsidRDefault="009E352D" w:rsidP="009E775A">
            <w:pPr>
              <w:widowControl/>
              <w:jc w:val="both"/>
              <w:rPr>
                <w:noProof/>
                <w:lang w:val="en-US"/>
              </w:rPr>
            </w:pPr>
            <w:r w:rsidRPr="009E352D">
              <w:rPr>
                <w:noProof/>
                <w:lang w:val="en-US"/>
              </w:rPr>
              <w:t>the composition of the board has not changed within a year prior to submitting the submission</w:t>
            </w:r>
          </w:p>
        </w:tc>
        <w:tc>
          <w:tcPr>
            <w:tcW w:w="950" w:type="pct"/>
            <w:tcBorders>
              <w:top w:val="outset" w:sz="6" w:space="0" w:color="414142"/>
              <w:left w:val="outset" w:sz="6" w:space="0" w:color="414142"/>
              <w:bottom w:val="outset" w:sz="6" w:space="0" w:color="414142"/>
              <w:right w:val="outset" w:sz="6" w:space="0" w:color="414142"/>
            </w:tcBorders>
            <w:hideMark/>
          </w:tcPr>
          <w:p w14:paraId="5C832CA3" w14:textId="77777777" w:rsidR="009E352D" w:rsidRPr="009E352D" w:rsidRDefault="009E352D" w:rsidP="009E775A">
            <w:pPr>
              <w:widowControl/>
              <w:jc w:val="center"/>
              <w:rPr>
                <w:noProof/>
                <w:lang w:val="en-US"/>
              </w:rPr>
            </w:pPr>
            <w:r w:rsidRPr="009E352D">
              <w:rPr>
                <w:noProof/>
                <w:lang w:val="en-US"/>
              </w:rPr>
              <w:t>5</w:t>
            </w:r>
          </w:p>
        </w:tc>
      </w:tr>
      <w:tr w:rsidR="009E352D" w:rsidRPr="009E352D" w14:paraId="189393B3"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5185C043" w14:textId="77777777" w:rsidR="009E352D" w:rsidRPr="009E352D" w:rsidRDefault="009E352D" w:rsidP="009E775A">
            <w:pPr>
              <w:widowControl/>
              <w:jc w:val="both"/>
              <w:rPr>
                <w:noProof/>
                <w:lang w:val="en-US"/>
              </w:rPr>
            </w:pPr>
            <w:r w:rsidRPr="009E352D">
              <w:rPr>
                <w:noProof/>
                <w:lang w:val="en-US"/>
              </w:rPr>
              <w:t>1.2.</w:t>
            </w:r>
          </w:p>
        </w:tc>
        <w:tc>
          <w:tcPr>
            <w:tcW w:w="3700" w:type="pct"/>
            <w:tcBorders>
              <w:top w:val="outset" w:sz="6" w:space="0" w:color="414142"/>
              <w:left w:val="outset" w:sz="6" w:space="0" w:color="414142"/>
              <w:bottom w:val="outset" w:sz="6" w:space="0" w:color="414142"/>
              <w:right w:val="outset" w:sz="6" w:space="0" w:color="414142"/>
            </w:tcBorders>
            <w:hideMark/>
          </w:tcPr>
          <w:p w14:paraId="132DAA8D" w14:textId="77777777" w:rsidR="009E352D" w:rsidRPr="009E352D" w:rsidRDefault="009E352D" w:rsidP="009E775A">
            <w:pPr>
              <w:widowControl/>
              <w:jc w:val="both"/>
              <w:rPr>
                <w:noProof/>
                <w:lang w:val="en-US"/>
              </w:rPr>
            </w:pPr>
            <w:r w:rsidRPr="009E352D">
              <w:rPr>
                <w:noProof/>
                <w:lang w:val="en-US"/>
              </w:rPr>
              <w:t>within a year prior to submitting the submission has not exceeded the deadline for the submission of excise duty returns, reports on the circulation of excise goods, and reports on the circulation of duty stamps by more than two working days</w:t>
            </w:r>
          </w:p>
        </w:tc>
        <w:tc>
          <w:tcPr>
            <w:tcW w:w="950" w:type="pct"/>
            <w:tcBorders>
              <w:top w:val="outset" w:sz="6" w:space="0" w:color="414142"/>
              <w:left w:val="outset" w:sz="6" w:space="0" w:color="414142"/>
              <w:bottom w:val="outset" w:sz="6" w:space="0" w:color="414142"/>
              <w:right w:val="outset" w:sz="6" w:space="0" w:color="414142"/>
            </w:tcBorders>
            <w:hideMark/>
          </w:tcPr>
          <w:p w14:paraId="59F49F64" w14:textId="77777777" w:rsidR="009E352D" w:rsidRPr="009E352D" w:rsidRDefault="009E352D" w:rsidP="009E775A">
            <w:pPr>
              <w:widowControl/>
              <w:jc w:val="center"/>
              <w:rPr>
                <w:noProof/>
                <w:lang w:val="en-US"/>
              </w:rPr>
            </w:pPr>
            <w:r w:rsidRPr="009E352D">
              <w:rPr>
                <w:noProof/>
                <w:lang w:val="en-US"/>
              </w:rPr>
              <w:t>5</w:t>
            </w:r>
          </w:p>
        </w:tc>
      </w:tr>
      <w:tr w:rsidR="009E352D" w:rsidRPr="009E352D" w14:paraId="72773DDD"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709601BB" w14:textId="77777777" w:rsidR="009E352D" w:rsidRPr="009E352D" w:rsidRDefault="009E352D" w:rsidP="009E775A">
            <w:pPr>
              <w:widowControl/>
              <w:jc w:val="both"/>
              <w:rPr>
                <w:noProof/>
                <w:lang w:val="en-US"/>
              </w:rPr>
            </w:pPr>
            <w:r w:rsidRPr="009E352D">
              <w:rPr>
                <w:noProof/>
                <w:lang w:val="en-US"/>
              </w:rPr>
              <w:t>1.3.</w:t>
            </w:r>
          </w:p>
        </w:tc>
        <w:tc>
          <w:tcPr>
            <w:tcW w:w="3700" w:type="pct"/>
            <w:tcBorders>
              <w:top w:val="outset" w:sz="6" w:space="0" w:color="414142"/>
              <w:left w:val="outset" w:sz="6" w:space="0" w:color="414142"/>
              <w:bottom w:val="outset" w:sz="6" w:space="0" w:color="414142"/>
              <w:right w:val="outset" w:sz="6" w:space="0" w:color="414142"/>
            </w:tcBorders>
            <w:hideMark/>
          </w:tcPr>
          <w:p w14:paraId="45CD5C9E" w14:textId="77777777" w:rsidR="009E352D" w:rsidRPr="009E352D" w:rsidRDefault="009E352D" w:rsidP="009E775A">
            <w:pPr>
              <w:widowControl/>
              <w:jc w:val="both"/>
              <w:rPr>
                <w:noProof/>
                <w:lang w:val="en-US"/>
              </w:rPr>
            </w:pPr>
            <w:r w:rsidRPr="009E352D">
              <w:rPr>
                <w:noProof/>
                <w:lang w:val="en-US"/>
              </w:rPr>
              <w:t>has ownership rights to immovable property which is used for the operation of the merchant as an approved warehousekeeper</w:t>
            </w:r>
          </w:p>
        </w:tc>
        <w:tc>
          <w:tcPr>
            <w:tcW w:w="950" w:type="pct"/>
            <w:tcBorders>
              <w:top w:val="outset" w:sz="6" w:space="0" w:color="414142"/>
              <w:left w:val="outset" w:sz="6" w:space="0" w:color="414142"/>
              <w:bottom w:val="outset" w:sz="6" w:space="0" w:color="414142"/>
              <w:right w:val="outset" w:sz="6" w:space="0" w:color="414142"/>
            </w:tcBorders>
            <w:hideMark/>
          </w:tcPr>
          <w:p w14:paraId="7266F2A3" w14:textId="77777777" w:rsidR="009E352D" w:rsidRPr="009E352D" w:rsidRDefault="009E352D" w:rsidP="009E775A">
            <w:pPr>
              <w:widowControl/>
              <w:jc w:val="center"/>
              <w:rPr>
                <w:noProof/>
                <w:lang w:val="en-US"/>
              </w:rPr>
            </w:pPr>
            <w:r w:rsidRPr="009E352D">
              <w:rPr>
                <w:noProof/>
                <w:lang w:val="en-US"/>
              </w:rPr>
              <w:t>10</w:t>
            </w:r>
          </w:p>
        </w:tc>
      </w:tr>
      <w:tr w:rsidR="009E352D" w:rsidRPr="009E352D" w14:paraId="636EE385"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638D41CB" w14:textId="77777777" w:rsidR="009E352D" w:rsidRPr="009E352D" w:rsidRDefault="009E352D" w:rsidP="009E775A">
            <w:pPr>
              <w:widowControl/>
              <w:jc w:val="both"/>
              <w:rPr>
                <w:noProof/>
                <w:lang w:val="en-US"/>
              </w:rPr>
            </w:pPr>
            <w:r w:rsidRPr="009E352D">
              <w:rPr>
                <w:noProof/>
                <w:lang w:val="en-US"/>
              </w:rPr>
              <w:t>1.4.</w:t>
            </w:r>
          </w:p>
        </w:tc>
        <w:tc>
          <w:tcPr>
            <w:tcW w:w="3700" w:type="pct"/>
            <w:tcBorders>
              <w:top w:val="outset" w:sz="6" w:space="0" w:color="414142"/>
              <w:left w:val="outset" w:sz="6" w:space="0" w:color="414142"/>
              <w:bottom w:val="outset" w:sz="6" w:space="0" w:color="414142"/>
              <w:right w:val="outset" w:sz="6" w:space="0" w:color="414142"/>
            </w:tcBorders>
            <w:hideMark/>
          </w:tcPr>
          <w:p w14:paraId="3D21E1FC" w14:textId="77777777" w:rsidR="009E352D" w:rsidRPr="009E352D" w:rsidRDefault="009E352D" w:rsidP="009E775A">
            <w:pPr>
              <w:widowControl/>
              <w:jc w:val="both"/>
              <w:rPr>
                <w:noProof/>
                <w:lang w:val="en-US"/>
              </w:rPr>
            </w:pPr>
            <w:r w:rsidRPr="009E352D">
              <w:rPr>
                <w:noProof/>
                <w:lang w:val="en-US"/>
              </w:rPr>
              <w:t>has been registered in the State Revenue Service Value Added Tax Taxable Persons Register for at least three years</w:t>
            </w:r>
          </w:p>
        </w:tc>
        <w:tc>
          <w:tcPr>
            <w:tcW w:w="950" w:type="pct"/>
            <w:tcBorders>
              <w:top w:val="outset" w:sz="6" w:space="0" w:color="414142"/>
              <w:left w:val="outset" w:sz="6" w:space="0" w:color="414142"/>
              <w:bottom w:val="outset" w:sz="6" w:space="0" w:color="414142"/>
              <w:right w:val="outset" w:sz="6" w:space="0" w:color="414142"/>
            </w:tcBorders>
            <w:hideMark/>
          </w:tcPr>
          <w:p w14:paraId="57E76733" w14:textId="77777777" w:rsidR="009E352D" w:rsidRPr="009E352D" w:rsidRDefault="009E352D" w:rsidP="009E775A">
            <w:pPr>
              <w:widowControl/>
              <w:jc w:val="center"/>
              <w:rPr>
                <w:noProof/>
                <w:lang w:val="en-US"/>
              </w:rPr>
            </w:pPr>
            <w:r w:rsidRPr="009E352D">
              <w:rPr>
                <w:noProof/>
                <w:lang w:val="en-US"/>
              </w:rPr>
              <w:t>5</w:t>
            </w:r>
          </w:p>
        </w:tc>
      </w:tr>
      <w:tr w:rsidR="009E352D" w:rsidRPr="009E352D" w14:paraId="138407A9"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301B56E9" w14:textId="77777777" w:rsidR="009E352D" w:rsidRPr="009E352D" w:rsidRDefault="009E352D" w:rsidP="009E775A">
            <w:pPr>
              <w:widowControl/>
              <w:jc w:val="both"/>
              <w:rPr>
                <w:noProof/>
                <w:lang w:val="en-US"/>
              </w:rPr>
            </w:pPr>
            <w:r w:rsidRPr="009E352D">
              <w:rPr>
                <w:noProof/>
                <w:lang w:val="en-US"/>
              </w:rPr>
              <w:t>1.5.</w:t>
            </w:r>
          </w:p>
        </w:tc>
        <w:tc>
          <w:tcPr>
            <w:tcW w:w="3700" w:type="pct"/>
            <w:tcBorders>
              <w:top w:val="outset" w:sz="6" w:space="0" w:color="414142"/>
              <w:left w:val="outset" w:sz="6" w:space="0" w:color="414142"/>
              <w:bottom w:val="outset" w:sz="6" w:space="0" w:color="414142"/>
              <w:right w:val="outset" w:sz="6" w:space="0" w:color="414142"/>
            </w:tcBorders>
            <w:hideMark/>
          </w:tcPr>
          <w:p w14:paraId="23E1EA35" w14:textId="77777777" w:rsidR="009E352D" w:rsidRPr="009E352D" w:rsidRDefault="009E352D" w:rsidP="009E775A">
            <w:pPr>
              <w:widowControl/>
              <w:jc w:val="both"/>
              <w:rPr>
                <w:noProof/>
                <w:lang w:val="en-US"/>
              </w:rPr>
            </w:pPr>
            <w:r w:rsidRPr="009E352D">
              <w:rPr>
                <w:noProof/>
                <w:lang w:val="en-US"/>
              </w:rPr>
              <w:t>has had the special permit (licence) for the activities of an approved warehousekeeper, for the activities of a registered consignee, or for the activities of a registered consignor for at least five consecutive years and the operation of the abovementioned special permit (licence) has not been suspended</w:t>
            </w:r>
          </w:p>
        </w:tc>
        <w:tc>
          <w:tcPr>
            <w:tcW w:w="950" w:type="pct"/>
            <w:tcBorders>
              <w:top w:val="outset" w:sz="6" w:space="0" w:color="414142"/>
              <w:left w:val="outset" w:sz="6" w:space="0" w:color="414142"/>
              <w:bottom w:val="outset" w:sz="6" w:space="0" w:color="414142"/>
              <w:right w:val="outset" w:sz="6" w:space="0" w:color="414142"/>
            </w:tcBorders>
            <w:hideMark/>
          </w:tcPr>
          <w:p w14:paraId="2CE2CA9F" w14:textId="77777777" w:rsidR="009E352D" w:rsidRPr="009E352D" w:rsidRDefault="009E352D" w:rsidP="009E775A">
            <w:pPr>
              <w:widowControl/>
              <w:jc w:val="center"/>
              <w:rPr>
                <w:noProof/>
                <w:lang w:val="en-US"/>
              </w:rPr>
            </w:pPr>
            <w:r w:rsidRPr="009E352D">
              <w:rPr>
                <w:noProof/>
                <w:lang w:val="en-US"/>
              </w:rPr>
              <w:t>10</w:t>
            </w:r>
          </w:p>
        </w:tc>
      </w:tr>
      <w:tr w:rsidR="009E352D" w:rsidRPr="009E352D" w14:paraId="2312D450"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4B26A653" w14:textId="77777777" w:rsidR="009E352D" w:rsidRPr="009E352D" w:rsidRDefault="009E352D" w:rsidP="009E775A">
            <w:pPr>
              <w:widowControl/>
              <w:jc w:val="both"/>
              <w:rPr>
                <w:noProof/>
                <w:lang w:val="en-US"/>
              </w:rPr>
            </w:pPr>
            <w:r w:rsidRPr="009E352D">
              <w:rPr>
                <w:noProof/>
                <w:lang w:val="en-US"/>
              </w:rPr>
              <w:t>1.6.</w:t>
            </w:r>
          </w:p>
        </w:tc>
        <w:tc>
          <w:tcPr>
            <w:tcW w:w="3700" w:type="pct"/>
            <w:tcBorders>
              <w:top w:val="outset" w:sz="6" w:space="0" w:color="414142"/>
              <w:left w:val="outset" w:sz="6" w:space="0" w:color="414142"/>
              <w:bottom w:val="outset" w:sz="6" w:space="0" w:color="414142"/>
              <w:right w:val="outset" w:sz="6" w:space="0" w:color="414142"/>
            </w:tcBorders>
            <w:hideMark/>
          </w:tcPr>
          <w:p w14:paraId="24C7A661" w14:textId="77777777" w:rsidR="009E352D" w:rsidRPr="009E352D" w:rsidRDefault="009E352D" w:rsidP="009E775A">
            <w:pPr>
              <w:widowControl/>
              <w:jc w:val="both"/>
              <w:rPr>
                <w:noProof/>
                <w:lang w:val="en-US"/>
              </w:rPr>
            </w:pPr>
            <w:r w:rsidRPr="009E352D">
              <w:rPr>
                <w:noProof/>
                <w:lang w:val="en-US"/>
              </w:rPr>
              <w:t>within a year prior to submitting the submission has complied with the deadlines for the payment of the duty specified in the laws and regulations governing the excise duty</w:t>
            </w:r>
          </w:p>
        </w:tc>
        <w:tc>
          <w:tcPr>
            <w:tcW w:w="950" w:type="pct"/>
            <w:tcBorders>
              <w:top w:val="outset" w:sz="6" w:space="0" w:color="414142"/>
              <w:left w:val="outset" w:sz="6" w:space="0" w:color="414142"/>
              <w:bottom w:val="outset" w:sz="6" w:space="0" w:color="414142"/>
              <w:right w:val="outset" w:sz="6" w:space="0" w:color="414142"/>
            </w:tcBorders>
            <w:hideMark/>
          </w:tcPr>
          <w:p w14:paraId="1A46A41E" w14:textId="77777777" w:rsidR="009E352D" w:rsidRPr="009E352D" w:rsidRDefault="009E352D" w:rsidP="009E775A">
            <w:pPr>
              <w:widowControl/>
              <w:jc w:val="center"/>
              <w:rPr>
                <w:noProof/>
                <w:lang w:val="en-US"/>
              </w:rPr>
            </w:pPr>
            <w:r w:rsidRPr="009E352D">
              <w:rPr>
                <w:noProof/>
                <w:lang w:val="en-US"/>
              </w:rPr>
              <w:t>10</w:t>
            </w:r>
          </w:p>
        </w:tc>
      </w:tr>
      <w:tr w:rsidR="009E352D" w:rsidRPr="009E352D" w14:paraId="1D555DB5"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2467CA7F" w14:textId="77777777" w:rsidR="009E352D" w:rsidRPr="009E352D" w:rsidRDefault="009E352D" w:rsidP="009E775A">
            <w:pPr>
              <w:widowControl/>
              <w:jc w:val="both"/>
              <w:rPr>
                <w:noProof/>
                <w:lang w:val="en-US"/>
              </w:rPr>
            </w:pPr>
            <w:r w:rsidRPr="009E352D">
              <w:rPr>
                <w:noProof/>
                <w:lang w:val="en-US"/>
              </w:rPr>
              <w:t>1.7.</w:t>
            </w:r>
          </w:p>
        </w:tc>
        <w:tc>
          <w:tcPr>
            <w:tcW w:w="3700" w:type="pct"/>
            <w:tcBorders>
              <w:top w:val="outset" w:sz="6" w:space="0" w:color="414142"/>
              <w:left w:val="outset" w:sz="6" w:space="0" w:color="414142"/>
              <w:bottom w:val="outset" w:sz="6" w:space="0" w:color="414142"/>
              <w:right w:val="outset" w:sz="6" w:space="0" w:color="414142"/>
            </w:tcBorders>
            <w:hideMark/>
          </w:tcPr>
          <w:p w14:paraId="3CD01DEA" w14:textId="77777777" w:rsidR="009E352D" w:rsidRPr="009E352D" w:rsidRDefault="009E352D" w:rsidP="009E775A">
            <w:pPr>
              <w:widowControl/>
              <w:jc w:val="both"/>
              <w:rPr>
                <w:noProof/>
                <w:lang w:val="en-US"/>
              </w:rPr>
            </w:pPr>
            <w:r w:rsidRPr="009E352D">
              <w:rPr>
                <w:noProof/>
                <w:lang w:val="en-US"/>
              </w:rPr>
              <w:t>within a year prior to submitting the submission the submitter of the guarantee or a person of the executive body thereof who has the right to represent the submitter of the guarantee has not been punished for violations of the laws and regulations governing the circulation of excise goods in the amount of more than EUR 500</w:t>
            </w:r>
          </w:p>
        </w:tc>
        <w:tc>
          <w:tcPr>
            <w:tcW w:w="950" w:type="pct"/>
            <w:tcBorders>
              <w:top w:val="outset" w:sz="6" w:space="0" w:color="414142"/>
              <w:left w:val="outset" w:sz="6" w:space="0" w:color="414142"/>
              <w:bottom w:val="outset" w:sz="6" w:space="0" w:color="414142"/>
              <w:right w:val="outset" w:sz="6" w:space="0" w:color="414142"/>
            </w:tcBorders>
            <w:hideMark/>
          </w:tcPr>
          <w:p w14:paraId="17186131" w14:textId="77777777" w:rsidR="009E352D" w:rsidRPr="009E352D" w:rsidRDefault="009E352D" w:rsidP="009E775A">
            <w:pPr>
              <w:widowControl/>
              <w:jc w:val="center"/>
              <w:rPr>
                <w:noProof/>
                <w:lang w:val="en-US"/>
              </w:rPr>
            </w:pPr>
            <w:r w:rsidRPr="009E352D">
              <w:rPr>
                <w:noProof/>
                <w:lang w:val="en-US"/>
              </w:rPr>
              <w:t>5</w:t>
            </w:r>
          </w:p>
        </w:tc>
      </w:tr>
      <w:tr w:rsidR="009E352D" w:rsidRPr="009E352D" w14:paraId="1F1C5D12"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6EF8B87A" w14:textId="77777777" w:rsidR="009E352D" w:rsidRPr="009E352D" w:rsidRDefault="009E352D" w:rsidP="009E775A">
            <w:pPr>
              <w:widowControl/>
              <w:jc w:val="both"/>
              <w:rPr>
                <w:noProof/>
                <w:lang w:val="en-US"/>
              </w:rPr>
            </w:pPr>
            <w:r w:rsidRPr="009E352D">
              <w:rPr>
                <w:noProof/>
                <w:lang w:val="en-US"/>
              </w:rPr>
              <w:t>1.8.</w:t>
            </w:r>
          </w:p>
        </w:tc>
        <w:tc>
          <w:tcPr>
            <w:tcW w:w="3700" w:type="pct"/>
            <w:tcBorders>
              <w:top w:val="outset" w:sz="6" w:space="0" w:color="414142"/>
              <w:left w:val="outset" w:sz="6" w:space="0" w:color="414142"/>
              <w:bottom w:val="outset" w:sz="6" w:space="0" w:color="414142"/>
              <w:right w:val="outset" w:sz="6" w:space="0" w:color="414142"/>
            </w:tcBorders>
            <w:hideMark/>
          </w:tcPr>
          <w:p w14:paraId="56CA0459" w14:textId="77777777" w:rsidR="009E352D" w:rsidRPr="009E352D" w:rsidRDefault="009E352D" w:rsidP="009E775A">
            <w:pPr>
              <w:widowControl/>
              <w:jc w:val="both"/>
              <w:rPr>
                <w:noProof/>
                <w:lang w:val="en-US"/>
              </w:rPr>
            </w:pPr>
            <w:r w:rsidRPr="009E352D">
              <w:rPr>
                <w:noProof/>
                <w:lang w:val="en-US"/>
              </w:rPr>
              <w:t>within a year prior to submitting the submission has released excise goods for consumption in the Republic of Latvia for at least six months</w:t>
            </w:r>
          </w:p>
        </w:tc>
        <w:tc>
          <w:tcPr>
            <w:tcW w:w="950" w:type="pct"/>
            <w:tcBorders>
              <w:top w:val="outset" w:sz="6" w:space="0" w:color="414142"/>
              <w:left w:val="outset" w:sz="6" w:space="0" w:color="414142"/>
              <w:bottom w:val="outset" w:sz="6" w:space="0" w:color="414142"/>
              <w:right w:val="outset" w:sz="6" w:space="0" w:color="414142"/>
            </w:tcBorders>
            <w:hideMark/>
          </w:tcPr>
          <w:p w14:paraId="1F15B70E" w14:textId="77777777" w:rsidR="009E352D" w:rsidRPr="009E352D" w:rsidRDefault="009E352D" w:rsidP="009E775A">
            <w:pPr>
              <w:widowControl/>
              <w:jc w:val="center"/>
              <w:rPr>
                <w:noProof/>
                <w:lang w:val="en-US"/>
              </w:rPr>
            </w:pPr>
            <w:r w:rsidRPr="009E352D">
              <w:rPr>
                <w:noProof/>
                <w:lang w:val="en-US"/>
              </w:rPr>
              <w:t>10</w:t>
            </w:r>
          </w:p>
        </w:tc>
      </w:tr>
      <w:tr w:rsidR="009E352D" w:rsidRPr="009E352D" w14:paraId="0F871E3E"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1E2B2BDF" w14:textId="77777777" w:rsidR="009E352D" w:rsidRPr="009E352D" w:rsidRDefault="009E352D" w:rsidP="009E775A">
            <w:pPr>
              <w:widowControl/>
              <w:jc w:val="both"/>
              <w:rPr>
                <w:noProof/>
                <w:lang w:val="en-US"/>
              </w:rPr>
            </w:pPr>
            <w:r w:rsidRPr="009E352D">
              <w:rPr>
                <w:noProof/>
                <w:lang w:val="en-US"/>
              </w:rPr>
              <w:t>1.9.</w:t>
            </w:r>
          </w:p>
        </w:tc>
        <w:tc>
          <w:tcPr>
            <w:tcW w:w="3700" w:type="pct"/>
            <w:tcBorders>
              <w:top w:val="outset" w:sz="6" w:space="0" w:color="414142"/>
              <w:left w:val="outset" w:sz="6" w:space="0" w:color="414142"/>
              <w:bottom w:val="outset" w:sz="6" w:space="0" w:color="414142"/>
              <w:right w:val="outset" w:sz="6" w:space="0" w:color="414142"/>
            </w:tcBorders>
            <w:hideMark/>
          </w:tcPr>
          <w:p w14:paraId="793EC38E" w14:textId="77777777" w:rsidR="009E352D" w:rsidRPr="009E352D" w:rsidRDefault="009E352D" w:rsidP="009E775A">
            <w:pPr>
              <w:widowControl/>
              <w:jc w:val="both"/>
              <w:rPr>
                <w:noProof/>
                <w:lang w:val="en-US"/>
              </w:rPr>
            </w:pPr>
            <w:r w:rsidRPr="009E352D">
              <w:rPr>
                <w:noProof/>
                <w:lang w:val="en-US"/>
              </w:rPr>
              <w:t>the average monthly labour income of employees in the first three quarters of the year over a period of the last four quarters of the year until submitting the submission is not less than the average labour income of employees in the relevant sector of national economy (according to the two-digit level of the NACE Rev. 2 classification) in the country in the abovementioned period</w:t>
            </w:r>
          </w:p>
        </w:tc>
        <w:tc>
          <w:tcPr>
            <w:tcW w:w="950" w:type="pct"/>
            <w:tcBorders>
              <w:top w:val="outset" w:sz="6" w:space="0" w:color="414142"/>
              <w:left w:val="outset" w:sz="6" w:space="0" w:color="414142"/>
              <w:bottom w:val="outset" w:sz="6" w:space="0" w:color="414142"/>
              <w:right w:val="outset" w:sz="6" w:space="0" w:color="414142"/>
            </w:tcBorders>
            <w:hideMark/>
          </w:tcPr>
          <w:p w14:paraId="77E10B9B" w14:textId="77777777" w:rsidR="009E352D" w:rsidRPr="009E352D" w:rsidRDefault="009E352D" w:rsidP="009E775A">
            <w:pPr>
              <w:widowControl/>
              <w:jc w:val="center"/>
              <w:rPr>
                <w:noProof/>
                <w:lang w:val="en-US"/>
              </w:rPr>
            </w:pPr>
            <w:r w:rsidRPr="009E352D">
              <w:rPr>
                <w:noProof/>
                <w:lang w:val="en-US"/>
              </w:rPr>
              <w:t>10</w:t>
            </w:r>
          </w:p>
        </w:tc>
      </w:tr>
      <w:tr w:rsidR="009E352D" w:rsidRPr="009E352D" w14:paraId="06580D8A"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4D9FD769" w14:textId="77777777" w:rsidR="009E352D" w:rsidRPr="009E352D" w:rsidRDefault="009E352D" w:rsidP="009E775A">
            <w:pPr>
              <w:widowControl/>
              <w:jc w:val="both"/>
              <w:rPr>
                <w:noProof/>
                <w:lang w:val="en-US"/>
              </w:rPr>
            </w:pPr>
            <w:r w:rsidRPr="009E352D">
              <w:rPr>
                <w:noProof/>
                <w:lang w:val="en-US"/>
              </w:rPr>
              <w:t>1.10.</w:t>
            </w:r>
          </w:p>
        </w:tc>
        <w:tc>
          <w:tcPr>
            <w:tcW w:w="3700" w:type="pct"/>
            <w:tcBorders>
              <w:top w:val="outset" w:sz="6" w:space="0" w:color="414142"/>
              <w:left w:val="outset" w:sz="6" w:space="0" w:color="414142"/>
              <w:bottom w:val="outset" w:sz="6" w:space="0" w:color="414142"/>
              <w:right w:val="outset" w:sz="6" w:space="0" w:color="414142"/>
            </w:tcBorders>
            <w:hideMark/>
          </w:tcPr>
          <w:p w14:paraId="0817BB67" w14:textId="77777777" w:rsidR="009E352D" w:rsidRPr="009E352D" w:rsidRDefault="009E352D" w:rsidP="009E775A">
            <w:pPr>
              <w:widowControl/>
              <w:jc w:val="both"/>
              <w:rPr>
                <w:noProof/>
                <w:lang w:val="en-US"/>
              </w:rPr>
            </w:pPr>
            <w:r w:rsidRPr="009E352D">
              <w:rPr>
                <w:noProof/>
                <w:lang w:val="en-US"/>
              </w:rPr>
              <w:t>the indicator of liquidity is not less than 0.5</w:t>
            </w:r>
          </w:p>
        </w:tc>
        <w:tc>
          <w:tcPr>
            <w:tcW w:w="950" w:type="pct"/>
            <w:tcBorders>
              <w:top w:val="outset" w:sz="6" w:space="0" w:color="414142"/>
              <w:left w:val="outset" w:sz="6" w:space="0" w:color="414142"/>
              <w:bottom w:val="outset" w:sz="6" w:space="0" w:color="414142"/>
              <w:right w:val="outset" w:sz="6" w:space="0" w:color="414142"/>
            </w:tcBorders>
            <w:hideMark/>
          </w:tcPr>
          <w:p w14:paraId="117D133F" w14:textId="77777777" w:rsidR="009E352D" w:rsidRPr="009E352D" w:rsidRDefault="009E352D" w:rsidP="009E775A">
            <w:pPr>
              <w:widowControl/>
              <w:jc w:val="center"/>
              <w:rPr>
                <w:noProof/>
                <w:lang w:val="en-US"/>
              </w:rPr>
            </w:pPr>
            <w:r w:rsidRPr="009E352D">
              <w:rPr>
                <w:noProof/>
                <w:lang w:val="en-US"/>
              </w:rPr>
              <w:t>5</w:t>
            </w:r>
          </w:p>
        </w:tc>
      </w:tr>
      <w:tr w:rsidR="009E352D" w:rsidRPr="009E352D" w14:paraId="4D262611"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7B0C1CB4" w14:textId="77777777" w:rsidR="009E352D" w:rsidRPr="009E352D" w:rsidRDefault="009E352D" w:rsidP="009E775A">
            <w:pPr>
              <w:widowControl/>
              <w:jc w:val="both"/>
              <w:rPr>
                <w:noProof/>
                <w:lang w:val="en-US"/>
              </w:rPr>
            </w:pPr>
            <w:r w:rsidRPr="009E352D">
              <w:rPr>
                <w:noProof/>
                <w:lang w:val="en-US"/>
              </w:rPr>
              <w:t>1.11.</w:t>
            </w:r>
          </w:p>
        </w:tc>
        <w:tc>
          <w:tcPr>
            <w:tcW w:w="3700" w:type="pct"/>
            <w:tcBorders>
              <w:top w:val="outset" w:sz="6" w:space="0" w:color="414142"/>
              <w:left w:val="outset" w:sz="6" w:space="0" w:color="414142"/>
              <w:bottom w:val="outset" w:sz="6" w:space="0" w:color="414142"/>
              <w:right w:val="outset" w:sz="6" w:space="0" w:color="414142"/>
            </w:tcBorders>
            <w:hideMark/>
          </w:tcPr>
          <w:p w14:paraId="1AB620BA" w14:textId="77777777" w:rsidR="009E352D" w:rsidRPr="009E352D" w:rsidRDefault="009E352D" w:rsidP="009E775A">
            <w:pPr>
              <w:widowControl/>
              <w:jc w:val="both"/>
              <w:rPr>
                <w:noProof/>
                <w:lang w:val="en-US"/>
              </w:rPr>
            </w:pPr>
            <w:r w:rsidRPr="009E352D">
              <w:rPr>
                <w:noProof/>
                <w:lang w:val="en-US"/>
              </w:rPr>
              <w:t>the indicator of solvency does not exceed 1</w:t>
            </w:r>
          </w:p>
        </w:tc>
        <w:tc>
          <w:tcPr>
            <w:tcW w:w="950" w:type="pct"/>
            <w:tcBorders>
              <w:top w:val="outset" w:sz="6" w:space="0" w:color="414142"/>
              <w:left w:val="outset" w:sz="6" w:space="0" w:color="414142"/>
              <w:bottom w:val="outset" w:sz="6" w:space="0" w:color="414142"/>
              <w:right w:val="outset" w:sz="6" w:space="0" w:color="414142"/>
            </w:tcBorders>
            <w:hideMark/>
          </w:tcPr>
          <w:p w14:paraId="58123272" w14:textId="77777777" w:rsidR="009E352D" w:rsidRPr="009E352D" w:rsidRDefault="009E352D" w:rsidP="009E775A">
            <w:pPr>
              <w:widowControl/>
              <w:jc w:val="center"/>
              <w:rPr>
                <w:noProof/>
                <w:lang w:val="en-US"/>
              </w:rPr>
            </w:pPr>
            <w:r w:rsidRPr="009E352D">
              <w:rPr>
                <w:noProof/>
                <w:lang w:val="en-US"/>
              </w:rPr>
              <w:t>5</w:t>
            </w:r>
          </w:p>
        </w:tc>
      </w:tr>
      <w:tr w:rsidR="009E352D" w:rsidRPr="009E352D" w14:paraId="3EA7EFDD"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4B8F2E2C" w14:textId="77777777" w:rsidR="009E352D" w:rsidRPr="009E352D" w:rsidRDefault="009E352D" w:rsidP="009E775A">
            <w:pPr>
              <w:widowControl/>
              <w:jc w:val="both"/>
              <w:rPr>
                <w:noProof/>
                <w:lang w:val="en-US"/>
              </w:rPr>
            </w:pPr>
            <w:r w:rsidRPr="009E352D">
              <w:rPr>
                <w:noProof/>
                <w:lang w:val="en-US"/>
              </w:rPr>
              <w:t>1.12.</w:t>
            </w:r>
          </w:p>
        </w:tc>
        <w:tc>
          <w:tcPr>
            <w:tcW w:w="3700" w:type="pct"/>
            <w:tcBorders>
              <w:top w:val="outset" w:sz="6" w:space="0" w:color="414142"/>
              <w:left w:val="outset" w:sz="6" w:space="0" w:color="414142"/>
              <w:bottom w:val="outset" w:sz="6" w:space="0" w:color="414142"/>
              <w:right w:val="outset" w:sz="6" w:space="0" w:color="414142"/>
            </w:tcBorders>
            <w:hideMark/>
          </w:tcPr>
          <w:p w14:paraId="4EEB1936" w14:textId="77777777" w:rsidR="009E352D" w:rsidRPr="009E352D" w:rsidRDefault="009E352D" w:rsidP="009E775A">
            <w:pPr>
              <w:widowControl/>
              <w:jc w:val="both"/>
              <w:rPr>
                <w:noProof/>
                <w:lang w:val="en-US"/>
              </w:rPr>
            </w:pPr>
            <w:r w:rsidRPr="009E352D">
              <w:rPr>
                <w:noProof/>
                <w:lang w:val="en-US"/>
              </w:rPr>
              <w:t>at least 100 employees are employed</w:t>
            </w:r>
          </w:p>
        </w:tc>
        <w:tc>
          <w:tcPr>
            <w:tcW w:w="950" w:type="pct"/>
            <w:tcBorders>
              <w:top w:val="outset" w:sz="6" w:space="0" w:color="414142"/>
              <w:left w:val="outset" w:sz="6" w:space="0" w:color="414142"/>
              <w:bottom w:val="outset" w:sz="6" w:space="0" w:color="414142"/>
              <w:right w:val="outset" w:sz="6" w:space="0" w:color="414142"/>
            </w:tcBorders>
            <w:hideMark/>
          </w:tcPr>
          <w:p w14:paraId="2C33148B" w14:textId="77777777" w:rsidR="009E352D" w:rsidRPr="009E352D" w:rsidRDefault="009E352D" w:rsidP="009E775A">
            <w:pPr>
              <w:widowControl/>
              <w:jc w:val="center"/>
              <w:rPr>
                <w:noProof/>
                <w:lang w:val="en-US"/>
              </w:rPr>
            </w:pPr>
            <w:r w:rsidRPr="009E352D">
              <w:rPr>
                <w:noProof/>
                <w:lang w:val="en-US"/>
              </w:rPr>
              <w:t>5</w:t>
            </w:r>
          </w:p>
        </w:tc>
      </w:tr>
      <w:tr w:rsidR="009E352D" w:rsidRPr="009E352D" w14:paraId="04F5FDBC"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4BA9C32E" w14:textId="77777777" w:rsidR="009E352D" w:rsidRPr="009E352D" w:rsidRDefault="009E352D" w:rsidP="007C75D1">
            <w:pPr>
              <w:keepNext/>
              <w:keepLines/>
              <w:widowControl/>
              <w:jc w:val="both"/>
              <w:rPr>
                <w:b/>
                <w:noProof/>
                <w:lang w:val="en-US"/>
              </w:rPr>
            </w:pPr>
            <w:r w:rsidRPr="009E352D">
              <w:rPr>
                <w:b/>
                <w:noProof/>
                <w:lang w:val="en-US"/>
              </w:rPr>
              <w:t>2.</w:t>
            </w:r>
          </w:p>
        </w:tc>
        <w:tc>
          <w:tcPr>
            <w:tcW w:w="3700" w:type="pct"/>
            <w:tcBorders>
              <w:top w:val="outset" w:sz="6" w:space="0" w:color="414142"/>
              <w:left w:val="outset" w:sz="6" w:space="0" w:color="414142"/>
              <w:bottom w:val="outset" w:sz="6" w:space="0" w:color="414142"/>
              <w:right w:val="outset" w:sz="6" w:space="0" w:color="414142"/>
            </w:tcBorders>
            <w:hideMark/>
          </w:tcPr>
          <w:p w14:paraId="4AB1AA01" w14:textId="77777777" w:rsidR="009E352D" w:rsidRPr="009E352D" w:rsidRDefault="009E352D" w:rsidP="007C75D1">
            <w:pPr>
              <w:keepNext/>
              <w:keepLines/>
              <w:widowControl/>
              <w:jc w:val="both"/>
              <w:rPr>
                <w:b/>
                <w:noProof/>
                <w:lang w:val="en-US"/>
              </w:rPr>
            </w:pPr>
            <w:r w:rsidRPr="009E352D">
              <w:rPr>
                <w:b/>
                <w:noProof/>
                <w:lang w:val="en-US"/>
              </w:rPr>
              <w:t>Criteria for the activity with alcoholic beverages</w:t>
            </w:r>
          </w:p>
        </w:tc>
        <w:tc>
          <w:tcPr>
            <w:tcW w:w="950" w:type="pct"/>
            <w:tcBorders>
              <w:top w:val="outset" w:sz="6" w:space="0" w:color="414142"/>
              <w:left w:val="outset" w:sz="6" w:space="0" w:color="414142"/>
              <w:bottom w:val="outset" w:sz="6" w:space="0" w:color="414142"/>
              <w:right w:val="outset" w:sz="6" w:space="0" w:color="414142"/>
            </w:tcBorders>
            <w:hideMark/>
          </w:tcPr>
          <w:p w14:paraId="1CD3D097" w14:textId="77777777" w:rsidR="009E352D" w:rsidRPr="009E352D" w:rsidRDefault="009E352D" w:rsidP="007C75D1">
            <w:pPr>
              <w:keepNext/>
              <w:keepLines/>
              <w:widowControl/>
              <w:jc w:val="center"/>
              <w:rPr>
                <w:b/>
                <w:noProof/>
                <w:lang w:val="en-US"/>
              </w:rPr>
            </w:pPr>
            <w:r w:rsidRPr="009E352D">
              <w:rPr>
                <w:b/>
                <w:noProof/>
                <w:lang w:val="en-US"/>
              </w:rPr>
              <w:t>Percentage points</w:t>
            </w:r>
          </w:p>
        </w:tc>
      </w:tr>
      <w:tr w:rsidR="009E352D" w:rsidRPr="009E352D" w14:paraId="100F1D2F"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6C13D6B5" w14:textId="77777777" w:rsidR="009E352D" w:rsidRPr="009E352D" w:rsidRDefault="009E352D" w:rsidP="007C75D1">
            <w:pPr>
              <w:keepNext/>
              <w:keepLines/>
              <w:widowControl/>
              <w:jc w:val="both"/>
              <w:rPr>
                <w:noProof/>
                <w:lang w:val="en-US"/>
              </w:rPr>
            </w:pPr>
            <w:r w:rsidRPr="009E352D">
              <w:rPr>
                <w:noProof/>
                <w:lang w:val="en-US"/>
              </w:rPr>
              <w:t>2.1.</w:t>
            </w:r>
          </w:p>
        </w:tc>
        <w:tc>
          <w:tcPr>
            <w:tcW w:w="3700" w:type="pct"/>
            <w:tcBorders>
              <w:top w:val="outset" w:sz="6" w:space="0" w:color="414142"/>
              <w:left w:val="outset" w:sz="6" w:space="0" w:color="414142"/>
              <w:bottom w:val="outset" w:sz="6" w:space="0" w:color="414142"/>
              <w:right w:val="outset" w:sz="6" w:space="0" w:color="414142"/>
            </w:tcBorders>
            <w:hideMark/>
          </w:tcPr>
          <w:p w14:paraId="5020CD8C" w14:textId="77777777" w:rsidR="009E352D" w:rsidRPr="009E352D" w:rsidRDefault="009E352D" w:rsidP="007C75D1">
            <w:pPr>
              <w:keepNext/>
              <w:keepLines/>
              <w:widowControl/>
              <w:jc w:val="both"/>
              <w:rPr>
                <w:noProof/>
                <w:lang w:val="en-US"/>
              </w:rPr>
            </w:pPr>
            <w:r w:rsidRPr="009E352D">
              <w:rPr>
                <w:noProof/>
                <w:lang w:val="en-US"/>
              </w:rPr>
              <w:t>within a year prior to submitting the submission has carried out production, processing, treatment, or packaging of alcoholic beverages for at least six months</w:t>
            </w:r>
          </w:p>
        </w:tc>
        <w:tc>
          <w:tcPr>
            <w:tcW w:w="950" w:type="pct"/>
            <w:tcBorders>
              <w:top w:val="outset" w:sz="6" w:space="0" w:color="414142"/>
              <w:left w:val="outset" w:sz="6" w:space="0" w:color="414142"/>
              <w:bottom w:val="outset" w:sz="6" w:space="0" w:color="414142"/>
              <w:right w:val="outset" w:sz="6" w:space="0" w:color="414142"/>
            </w:tcBorders>
            <w:hideMark/>
          </w:tcPr>
          <w:p w14:paraId="157A4E00" w14:textId="77777777" w:rsidR="009E352D" w:rsidRPr="009E352D" w:rsidRDefault="009E352D" w:rsidP="007C75D1">
            <w:pPr>
              <w:keepNext/>
              <w:keepLines/>
              <w:widowControl/>
              <w:jc w:val="center"/>
              <w:rPr>
                <w:noProof/>
                <w:lang w:val="en-US"/>
              </w:rPr>
            </w:pPr>
            <w:r w:rsidRPr="009E352D">
              <w:rPr>
                <w:noProof/>
                <w:lang w:val="en-US"/>
              </w:rPr>
              <w:t>15</w:t>
            </w:r>
          </w:p>
        </w:tc>
      </w:tr>
      <w:tr w:rsidR="009E352D" w:rsidRPr="009E352D" w14:paraId="74E86358"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2EDF5CFB" w14:textId="77777777" w:rsidR="009E352D" w:rsidRPr="009E352D" w:rsidRDefault="009E352D" w:rsidP="009E775A">
            <w:pPr>
              <w:widowControl/>
              <w:jc w:val="both"/>
              <w:rPr>
                <w:noProof/>
                <w:lang w:val="en-US"/>
              </w:rPr>
            </w:pPr>
            <w:r w:rsidRPr="009E352D">
              <w:rPr>
                <w:noProof/>
                <w:lang w:val="en-US"/>
              </w:rPr>
              <w:t>2.2.</w:t>
            </w:r>
          </w:p>
        </w:tc>
        <w:tc>
          <w:tcPr>
            <w:tcW w:w="3700" w:type="pct"/>
            <w:tcBorders>
              <w:top w:val="outset" w:sz="6" w:space="0" w:color="414142"/>
              <w:left w:val="outset" w:sz="6" w:space="0" w:color="414142"/>
              <w:bottom w:val="outset" w:sz="6" w:space="0" w:color="414142"/>
              <w:right w:val="outset" w:sz="6" w:space="0" w:color="414142"/>
            </w:tcBorders>
            <w:hideMark/>
          </w:tcPr>
          <w:p w14:paraId="49FED8E8" w14:textId="77777777" w:rsidR="009E352D" w:rsidRPr="009E352D" w:rsidRDefault="009E352D" w:rsidP="009E775A">
            <w:pPr>
              <w:widowControl/>
              <w:jc w:val="both"/>
              <w:rPr>
                <w:noProof/>
                <w:lang w:val="en-US"/>
              </w:rPr>
            </w:pPr>
            <w:r w:rsidRPr="009E352D">
              <w:rPr>
                <w:noProof/>
                <w:lang w:val="en-US"/>
              </w:rPr>
              <w:t>within a year prior to submitting the submission has exported self-produced alcoholic beverages to a foreign country (also Member State) for at least six months</w:t>
            </w:r>
          </w:p>
        </w:tc>
        <w:tc>
          <w:tcPr>
            <w:tcW w:w="950" w:type="pct"/>
            <w:tcBorders>
              <w:top w:val="outset" w:sz="6" w:space="0" w:color="414142"/>
              <w:left w:val="outset" w:sz="6" w:space="0" w:color="414142"/>
              <w:bottom w:val="outset" w:sz="6" w:space="0" w:color="414142"/>
              <w:right w:val="outset" w:sz="6" w:space="0" w:color="414142"/>
            </w:tcBorders>
            <w:hideMark/>
          </w:tcPr>
          <w:p w14:paraId="50D4204F" w14:textId="77777777" w:rsidR="009E352D" w:rsidRPr="009E352D" w:rsidRDefault="009E352D" w:rsidP="009E775A">
            <w:pPr>
              <w:widowControl/>
              <w:jc w:val="center"/>
              <w:rPr>
                <w:noProof/>
                <w:lang w:val="en-US"/>
              </w:rPr>
            </w:pPr>
            <w:r w:rsidRPr="009E352D">
              <w:rPr>
                <w:noProof/>
                <w:lang w:val="en-US"/>
              </w:rPr>
              <w:t>10</w:t>
            </w:r>
          </w:p>
        </w:tc>
      </w:tr>
      <w:tr w:rsidR="009E352D" w:rsidRPr="009E352D" w14:paraId="3E9F28DF"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12380F59" w14:textId="77777777" w:rsidR="009E352D" w:rsidRPr="009E352D" w:rsidRDefault="009E352D" w:rsidP="009E775A">
            <w:pPr>
              <w:widowControl/>
              <w:jc w:val="both"/>
              <w:rPr>
                <w:noProof/>
                <w:lang w:val="en-US"/>
              </w:rPr>
            </w:pPr>
            <w:r w:rsidRPr="009E352D">
              <w:rPr>
                <w:noProof/>
                <w:lang w:val="en-US"/>
              </w:rPr>
              <w:t>2.3.</w:t>
            </w:r>
          </w:p>
        </w:tc>
        <w:tc>
          <w:tcPr>
            <w:tcW w:w="3700" w:type="pct"/>
            <w:tcBorders>
              <w:top w:val="outset" w:sz="6" w:space="0" w:color="414142"/>
              <w:left w:val="outset" w:sz="6" w:space="0" w:color="414142"/>
              <w:bottom w:val="outset" w:sz="6" w:space="0" w:color="414142"/>
              <w:right w:val="outset" w:sz="6" w:space="0" w:color="414142"/>
            </w:tcBorders>
            <w:hideMark/>
          </w:tcPr>
          <w:p w14:paraId="0BB17DDC" w14:textId="77777777" w:rsidR="009E352D" w:rsidRPr="009E352D" w:rsidRDefault="009E352D" w:rsidP="009E775A">
            <w:pPr>
              <w:widowControl/>
              <w:jc w:val="both"/>
              <w:rPr>
                <w:noProof/>
                <w:lang w:val="en-US"/>
              </w:rPr>
            </w:pPr>
            <w:r w:rsidRPr="009E352D">
              <w:rPr>
                <w:noProof/>
                <w:lang w:val="en-US"/>
              </w:rPr>
              <w:t>in each of the previous two calendar years has paid the excise duty for alcoholic beverages in the amount of EUR 100 000–1 000 000</w:t>
            </w:r>
          </w:p>
        </w:tc>
        <w:tc>
          <w:tcPr>
            <w:tcW w:w="950" w:type="pct"/>
            <w:tcBorders>
              <w:top w:val="outset" w:sz="6" w:space="0" w:color="414142"/>
              <w:left w:val="outset" w:sz="6" w:space="0" w:color="414142"/>
              <w:bottom w:val="outset" w:sz="6" w:space="0" w:color="414142"/>
              <w:right w:val="outset" w:sz="6" w:space="0" w:color="414142"/>
            </w:tcBorders>
            <w:hideMark/>
          </w:tcPr>
          <w:p w14:paraId="33362110" w14:textId="77777777" w:rsidR="009E352D" w:rsidRPr="009E352D" w:rsidRDefault="009E352D" w:rsidP="009E775A">
            <w:pPr>
              <w:widowControl/>
              <w:jc w:val="center"/>
              <w:rPr>
                <w:noProof/>
                <w:lang w:val="en-US"/>
              </w:rPr>
            </w:pPr>
            <w:r w:rsidRPr="009E352D">
              <w:rPr>
                <w:noProof/>
                <w:lang w:val="en-US"/>
              </w:rPr>
              <w:t>10</w:t>
            </w:r>
          </w:p>
        </w:tc>
      </w:tr>
      <w:tr w:rsidR="009E352D" w:rsidRPr="009E352D" w14:paraId="0C40CA7F"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7AEFC67B" w14:textId="77777777" w:rsidR="009E352D" w:rsidRPr="009E352D" w:rsidRDefault="009E352D" w:rsidP="009E775A">
            <w:pPr>
              <w:widowControl/>
              <w:jc w:val="both"/>
              <w:rPr>
                <w:noProof/>
                <w:lang w:val="en-US"/>
              </w:rPr>
            </w:pPr>
            <w:r w:rsidRPr="009E352D">
              <w:rPr>
                <w:noProof/>
                <w:lang w:val="en-US"/>
              </w:rPr>
              <w:t>2.4.</w:t>
            </w:r>
          </w:p>
        </w:tc>
        <w:tc>
          <w:tcPr>
            <w:tcW w:w="3700" w:type="pct"/>
            <w:tcBorders>
              <w:top w:val="outset" w:sz="6" w:space="0" w:color="414142"/>
              <w:left w:val="outset" w:sz="6" w:space="0" w:color="414142"/>
              <w:bottom w:val="outset" w:sz="6" w:space="0" w:color="414142"/>
              <w:right w:val="outset" w:sz="6" w:space="0" w:color="414142"/>
            </w:tcBorders>
            <w:hideMark/>
          </w:tcPr>
          <w:p w14:paraId="5B9E43DC" w14:textId="77777777" w:rsidR="009E352D" w:rsidRPr="009E352D" w:rsidRDefault="009E352D" w:rsidP="009E775A">
            <w:pPr>
              <w:widowControl/>
              <w:jc w:val="both"/>
              <w:rPr>
                <w:noProof/>
                <w:lang w:val="en-US"/>
              </w:rPr>
            </w:pPr>
            <w:r w:rsidRPr="009E352D">
              <w:rPr>
                <w:noProof/>
                <w:lang w:val="en-US"/>
              </w:rPr>
              <w:t>in each of the previous two calendar years has paid the excise duty for alcoholic beverages in the amount of more than EUR 1 000 000</w:t>
            </w:r>
          </w:p>
        </w:tc>
        <w:tc>
          <w:tcPr>
            <w:tcW w:w="950" w:type="pct"/>
            <w:tcBorders>
              <w:top w:val="outset" w:sz="6" w:space="0" w:color="414142"/>
              <w:left w:val="outset" w:sz="6" w:space="0" w:color="414142"/>
              <w:bottom w:val="outset" w:sz="6" w:space="0" w:color="414142"/>
              <w:right w:val="outset" w:sz="6" w:space="0" w:color="414142"/>
            </w:tcBorders>
            <w:hideMark/>
          </w:tcPr>
          <w:p w14:paraId="619E2D68" w14:textId="77777777" w:rsidR="009E352D" w:rsidRPr="009E352D" w:rsidRDefault="009E352D" w:rsidP="009E775A">
            <w:pPr>
              <w:widowControl/>
              <w:jc w:val="center"/>
              <w:rPr>
                <w:noProof/>
                <w:lang w:val="en-US"/>
              </w:rPr>
            </w:pPr>
            <w:r w:rsidRPr="009E352D">
              <w:rPr>
                <w:noProof/>
                <w:lang w:val="en-US"/>
              </w:rPr>
              <w:t>20</w:t>
            </w:r>
          </w:p>
        </w:tc>
      </w:tr>
      <w:tr w:rsidR="009E352D" w:rsidRPr="009E352D" w14:paraId="230519BC"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2CA52A34" w14:textId="77777777" w:rsidR="009E352D" w:rsidRPr="009E352D" w:rsidRDefault="009E352D" w:rsidP="009E775A">
            <w:pPr>
              <w:widowControl/>
              <w:jc w:val="both"/>
              <w:rPr>
                <w:noProof/>
                <w:lang w:val="en-US"/>
              </w:rPr>
            </w:pPr>
            <w:r w:rsidRPr="009E352D">
              <w:rPr>
                <w:noProof/>
                <w:lang w:val="en-US"/>
              </w:rPr>
              <w:t>2.5.</w:t>
            </w:r>
          </w:p>
        </w:tc>
        <w:tc>
          <w:tcPr>
            <w:tcW w:w="3700" w:type="pct"/>
            <w:tcBorders>
              <w:top w:val="outset" w:sz="6" w:space="0" w:color="414142"/>
              <w:left w:val="outset" w:sz="6" w:space="0" w:color="414142"/>
              <w:bottom w:val="outset" w:sz="6" w:space="0" w:color="414142"/>
              <w:right w:val="outset" w:sz="6" w:space="0" w:color="414142"/>
            </w:tcBorders>
            <w:hideMark/>
          </w:tcPr>
          <w:p w14:paraId="5750CBFB" w14:textId="77777777" w:rsidR="009E352D" w:rsidRPr="009E352D" w:rsidRDefault="009E352D" w:rsidP="009E775A">
            <w:pPr>
              <w:widowControl/>
              <w:jc w:val="both"/>
              <w:rPr>
                <w:noProof/>
                <w:lang w:val="en-US"/>
              </w:rPr>
            </w:pPr>
            <w:r w:rsidRPr="009E352D">
              <w:rPr>
                <w:noProof/>
                <w:lang w:val="en-US"/>
              </w:rPr>
              <w:t>according to the special permit (licence) for the activities of an approved warehousekeeper carries out the activity only with the beer produced in its independent small brewery</w:t>
            </w:r>
          </w:p>
        </w:tc>
        <w:tc>
          <w:tcPr>
            <w:tcW w:w="950" w:type="pct"/>
            <w:tcBorders>
              <w:top w:val="outset" w:sz="6" w:space="0" w:color="414142"/>
              <w:left w:val="outset" w:sz="6" w:space="0" w:color="414142"/>
              <w:bottom w:val="outset" w:sz="6" w:space="0" w:color="414142"/>
              <w:right w:val="outset" w:sz="6" w:space="0" w:color="414142"/>
            </w:tcBorders>
            <w:hideMark/>
          </w:tcPr>
          <w:p w14:paraId="51AE33C6" w14:textId="77777777" w:rsidR="009E352D" w:rsidRPr="009E352D" w:rsidRDefault="009E352D" w:rsidP="009E775A">
            <w:pPr>
              <w:widowControl/>
              <w:jc w:val="center"/>
              <w:rPr>
                <w:noProof/>
                <w:lang w:val="en-US"/>
              </w:rPr>
            </w:pPr>
            <w:r w:rsidRPr="009E352D">
              <w:rPr>
                <w:noProof/>
                <w:lang w:val="en-US"/>
              </w:rPr>
              <w:t>15</w:t>
            </w:r>
          </w:p>
        </w:tc>
      </w:tr>
      <w:tr w:rsidR="009E352D" w:rsidRPr="009E352D" w14:paraId="2D688971"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15B8FCDE" w14:textId="77777777" w:rsidR="009E352D" w:rsidRPr="009E352D" w:rsidRDefault="009E352D" w:rsidP="009E775A">
            <w:pPr>
              <w:widowControl/>
              <w:jc w:val="both"/>
              <w:rPr>
                <w:noProof/>
                <w:lang w:val="en-US"/>
              </w:rPr>
            </w:pPr>
            <w:r w:rsidRPr="009E352D">
              <w:rPr>
                <w:noProof/>
                <w:lang w:val="en-US"/>
              </w:rPr>
              <w:t>2.6.</w:t>
            </w:r>
          </w:p>
        </w:tc>
        <w:tc>
          <w:tcPr>
            <w:tcW w:w="3700" w:type="pct"/>
            <w:tcBorders>
              <w:top w:val="outset" w:sz="6" w:space="0" w:color="414142"/>
              <w:left w:val="outset" w:sz="6" w:space="0" w:color="414142"/>
              <w:bottom w:val="outset" w:sz="6" w:space="0" w:color="414142"/>
              <w:right w:val="outset" w:sz="6" w:space="0" w:color="414142"/>
            </w:tcBorders>
            <w:hideMark/>
          </w:tcPr>
          <w:p w14:paraId="74C993A2" w14:textId="77777777" w:rsidR="009E352D" w:rsidRPr="009E352D" w:rsidRDefault="009E352D" w:rsidP="009E775A">
            <w:pPr>
              <w:widowControl/>
              <w:jc w:val="both"/>
              <w:rPr>
                <w:noProof/>
                <w:lang w:val="en-US"/>
              </w:rPr>
            </w:pPr>
            <w:r w:rsidRPr="009E352D">
              <w:rPr>
                <w:noProof/>
                <w:lang w:val="en-US"/>
              </w:rPr>
              <w:t>within a year prior to submitting the submission has carried out labelling of alcoholic beverages with the excise duty stamps of the Republic of Latvia at its tax warehouse for at least six months</w:t>
            </w:r>
          </w:p>
        </w:tc>
        <w:tc>
          <w:tcPr>
            <w:tcW w:w="950" w:type="pct"/>
            <w:tcBorders>
              <w:top w:val="outset" w:sz="6" w:space="0" w:color="414142"/>
              <w:left w:val="outset" w:sz="6" w:space="0" w:color="414142"/>
              <w:bottom w:val="outset" w:sz="6" w:space="0" w:color="414142"/>
              <w:right w:val="outset" w:sz="6" w:space="0" w:color="414142"/>
            </w:tcBorders>
            <w:hideMark/>
          </w:tcPr>
          <w:p w14:paraId="74319686" w14:textId="77777777" w:rsidR="009E352D" w:rsidRPr="009E352D" w:rsidRDefault="009E352D" w:rsidP="009E775A">
            <w:pPr>
              <w:widowControl/>
              <w:jc w:val="center"/>
              <w:rPr>
                <w:noProof/>
                <w:lang w:val="en-US"/>
              </w:rPr>
            </w:pPr>
            <w:r w:rsidRPr="009E352D">
              <w:rPr>
                <w:noProof/>
                <w:lang w:val="en-US"/>
              </w:rPr>
              <w:t>10</w:t>
            </w:r>
          </w:p>
        </w:tc>
      </w:tr>
      <w:tr w:rsidR="009E352D" w:rsidRPr="009E352D" w14:paraId="032F76FE"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1E6D8A25" w14:textId="77777777" w:rsidR="009E352D" w:rsidRPr="009E352D" w:rsidRDefault="009E352D" w:rsidP="009E775A">
            <w:pPr>
              <w:widowControl/>
              <w:jc w:val="both"/>
              <w:rPr>
                <w:b/>
                <w:noProof/>
                <w:lang w:val="en-US"/>
              </w:rPr>
            </w:pPr>
            <w:r w:rsidRPr="009E352D">
              <w:rPr>
                <w:b/>
                <w:noProof/>
                <w:lang w:val="en-US"/>
              </w:rPr>
              <w:t>3.</w:t>
            </w:r>
          </w:p>
        </w:tc>
        <w:tc>
          <w:tcPr>
            <w:tcW w:w="3700" w:type="pct"/>
            <w:tcBorders>
              <w:top w:val="outset" w:sz="6" w:space="0" w:color="414142"/>
              <w:left w:val="outset" w:sz="6" w:space="0" w:color="414142"/>
              <w:bottom w:val="outset" w:sz="6" w:space="0" w:color="414142"/>
              <w:right w:val="outset" w:sz="6" w:space="0" w:color="414142"/>
            </w:tcBorders>
            <w:hideMark/>
          </w:tcPr>
          <w:p w14:paraId="6B597BF7" w14:textId="77777777" w:rsidR="009E352D" w:rsidRPr="009E352D" w:rsidRDefault="009E352D" w:rsidP="009E775A">
            <w:pPr>
              <w:widowControl/>
              <w:jc w:val="both"/>
              <w:rPr>
                <w:b/>
                <w:noProof/>
                <w:lang w:val="en-US"/>
              </w:rPr>
            </w:pPr>
            <w:r w:rsidRPr="009E352D">
              <w:rPr>
                <w:b/>
                <w:noProof/>
                <w:lang w:val="en-US"/>
              </w:rPr>
              <w:t>Criteria for the activity with tobacco products</w:t>
            </w:r>
          </w:p>
        </w:tc>
        <w:tc>
          <w:tcPr>
            <w:tcW w:w="950" w:type="pct"/>
            <w:tcBorders>
              <w:top w:val="outset" w:sz="6" w:space="0" w:color="414142"/>
              <w:left w:val="outset" w:sz="6" w:space="0" w:color="414142"/>
              <w:bottom w:val="outset" w:sz="6" w:space="0" w:color="414142"/>
              <w:right w:val="outset" w:sz="6" w:space="0" w:color="414142"/>
            </w:tcBorders>
            <w:hideMark/>
          </w:tcPr>
          <w:p w14:paraId="62F59A5B" w14:textId="77777777" w:rsidR="009E352D" w:rsidRPr="009E352D" w:rsidRDefault="009E352D" w:rsidP="009E775A">
            <w:pPr>
              <w:widowControl/>
              <w:jc w:val="center"/>
              <w:rPr>
                <w:b/>
                <w:noProof/>
                <w:lang w:val="en-US"/>
              </w:rPr>
            </w:pPr>
            <w:r w:rsidRPr="009E352D">
              <w:rPr>
                <w:b/>
                <w:noProof/>
                <w:lang w:val="en-US"/>
              </w:rPr>
              <w:t>Percentage points</w:t>
            </w:r>
          </w:p>
        </w:tc>
      </w:tr>
      <w:tr w:rsidR="009E352D" w:rsidRPr="009E352D" w14:paraId="7EB9B69E"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4EF4B142" w14:textId="77777777" w:rsidR="009E352D" w:rsidRPr="009E352D" w:rsidRDefault="009E352D" w:rsidP="009E775A">
            <w:pPr>
              <w:widowControl/>
              <w:jc w:val="both"/>
              <w:rPr>
                <w:noProof/>
                <w:lang w:val="en-US"/>
              </w:rPr>
            </w:pPr>
            <w:r w:rsidRPr="009E352D">
              <w:rPr>
                <w:noProof/>
                <w:lang w:val="en-US"/>
              </w:rPr>
              <w:t>3.1.</w:t>
            </w:r>
          </w:p>
        </w:tc>
        <w:tc>
          <w:tcPr>
            <w:tcW w:w="3700" w:type="pct"/>
            <w:tcBorders>
              <w:top w:val="outset" w:sz="6" w:space="0" w:color="414142"/>
              <w:left w:val="outset" w:sz="6" w:space="0" w:color="414142"/>
              <w:bottom w:val="outset" w:sz="6" w:space="0" w:color="414142"/>
              <w:right w:val="outset" w:sz="6" w:space="0" w:color="414142"/>
            </w:tcBorders>
            <w:hideMark/>
          </w:tcPr>
          <w:p w14:paraId="1C4119A8" w14:textId="77777777" w:rsidR="009E352D" w:rsidRPr="009E352D" w:rsidRDefault="009E352D" w:rsidP="009E775A">
            <w:pPr>
              <w:widowControl/>
              <w:jc w:val="both"/>
              <w:rPr>
                <w:noProof/>
                <w:lang w:val="en-US"/>
              </w:rPr>
            </w:pPr>
            <w:r w:rsidRPr="009E352D">
              <w:rPr>
                <w:noProof/>
                <w:lang w:val="en-US"/>
              </w:rPr>
              <w:t>within a year prior to submitting the submission has carried out production, processing, treatment, or packaging of tobacco products for at least six months</w:t>
            </w:r>
          </w:p>
        </w:tc>
        <w:tc>
          <w:tcPr>
            <w:tcW w:w="950" w:type="pct"/>
            <w:tcBorders>
              <w:top w:val="outset" w:sz="6" w:space="0" w:color="414142"/>
              <w:left w:val="outset" w:sz="6" w:space="0" w:color="414142"/>
              <w:bottom w:val="outset" w:sz="6" w:space="0" w:color="414142"/>
              <w:right w:val="outset" w:sz="6" w:space="0" w:color="414142"/>
            </w:tcBorders>
            <w:hideMark/>
          </w:tcPr>
          <w:p w14:paraId="088202FF" w14:textId="77777777" w:rsidR="009E352D" w:rsidRPr="009E352D" w:rsidRDefault="009E352D" w:rsidP="009E775A">
            <w:pPr>
              <w:widowControl/>
              <w:jc w:val="center"/>
              <w:rPr>
                <w:noProof/>
                <w:lang w:val="en-US"/>
              </w:rPr>
            </w:pPr>
            <w:r w:rsidRPr="009E352D">
              <w:rPr>
                <w:noProof/>
                <w:lang w:val="en-US"/>
              </w:rPr>
              <w:t>10</w:t>
            </w:r>
          </w:p>
        </w:tc>
      </w:tr>
      <w:tr w:rsidR="009E352D" w:rsidRPr="009E352D" w14:paraId="64812B67"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359FBE44" w14:textId="77777777" w:rsidR="009E352D" w:rsidRPr="009E352D" w:rsidRDefault="009E352D" w:rsidP="009E775A">
            <w:pPr>
              <w:widowControl/>
              <w:jc w:val="both"/>
              <w:rPr>
                <w:noProof/>
                <w:lang w:val="en-US"/>
              </w:rPr>
            </w:pPr>
            <w:r w:rsidRPr="009E352D">
              <w:rPr>
                <w:noProof/>
                <w:lang w:val="en-US"/>
              </w:rPr>
              <w:t>3.2.</w:t>
            </w:r>
          </w:p>
        </w:tc>
        <w:tc>
          <w:tcPr>
            <w:tcW w:w="3700" w:type="pct"/>
            <w:tcBorders>
              <w:top w:val="outset" w:sz="6" w:space="0" w:color="414142"/>
              <w:left w:val="outset" w:sz="6" w:space="0" w:color="414142"/>
              <w:bottom w:val="outset" w:sz="6" w:space="0" w:color="414142"/>
              <w:right w:val="outset" w:sz="6" w:space="0" w:color="414142"/>
            </w:tcBorders>
            <w:hideMark/>
          </w:tcPr>
          <w:p w14:paraId="4C52FBB6" w14:textId="77777777" w:rsidR="009E352D" w:rsidRPr="009E352D" w:rsidRDefault="009E352D" w:rsidP="009E775A">
            <w:pPr>
              <w:widowControl/>
              <w:jc w:val="both"/>
              <w:rPr>
                <w:noProof/>
                <w:lang w:val="en-US"/>
              </w:rPr>
            </w:pPr>
            <w:r w:rsidRPr="009E352D">
              <w:rPr>
                <w:noProof/>
                <w:lang w:val="en-US"/>
              </w:rPr>
              <w:t>the amount of self-produced excise goods released for consumption in the Republic of Latvia in the previous calendar year constitutes at least 50 per cent of the total amount of excise goods produced</w:t>
            </w:r>
          </w:p>
        </w:tc>
        <w:tc>
          <w:tcPr>
            <w:tcW w:w="950" w:type="pct"/>
            <w:tcBorders>
              <w:top w:val="outset" w:sz="6" w:space="0" w:color="414142"/>
              <w:left w:val="outset" w:sz="6" w:space="0" w:color="414142"/>
              <w:bottom w:val="outset" w:sz="6" w:space="0" w:color="414142"/>
              <w:right w:val="outset" w:sz="6" w:space="0" w:color="414142"/>
            </w:tcBorders>
            <w:hideMark/>
          </w:tcPr>
          <w:p w14:paraId="268F5A1F" w14:textId="77777777" w:rsidR="009E352D" w:rsidRPr="009E352D" w:rsidRDefault="009E352D" w:rsidP="009E775A">
            <w:pPr>
              <w:widowControl/>
              <w:jc w:val="center"/>
              <w:rPr>
                <w:noProof/>
                <w:lang w:val="en-US"/>
              </w:rPr>
            </w:pPr>
            <w:r w:rsidRPr="009E352D">
              <w:rPr>
                <w:noProof/>
                <w:lang w:val="en-US"/>
              </w:rPr>
              <w:t>15</w:t>
            </w:r>
          </w:p>
        </w:tc>
      </w:tr>
      <w:tr w:rsidR="009E352D" w:rsidRPr="009E352D" w14:paraId="510EEAE1"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4A6B0DF2" w14:textId="77777777" w:rsidR="009E352D" w:rsidRPr="009E352D" w:rsidRDefault="009E352D" w:rsidP="009E775A">
            <w:pPr>
              <w:widowControl/>
              <w:jc w:val="both"/>
              <w:rPr>
                <w:noProof/>
                <w:lang w:val="en-US"/>
              </w:rPr>
            </w:pPr>
            <w:r w:rsidRPr="009E352D">
              <w:rPr>
                <w:noProof/>
                <w:lang w:val="en-US"/>
              </w:rPr>
              <w:t>3.3.</w:t>
            </w:r>
          </w:p>
        </w:tc>
        <w:tc>
          <w:tcPr>
            <w:tcW w:w="3700" w:type="pct"/>
            <w:tcBorders>
              <w:top w:val="outset" w:sz="6" w:space="0" w:color="414142"/>
              <w:left w:val="outset" w:sz="6" w:space="0" w:color="414142"/>
              <w:bottom w:val="outset" w:sz="6" w:space="0" w:color="414142"/>
              <w:right w:val="outset" w:sz="6" w:space="0" w:color="414142"/>
            </w:tcBorders>
            <w:hideMark/>
          </w:tcPr>
          <w:p w14:paraId="0802DC9A" w14:textId="77777777" w:rsidR="009E352D" w:rsidRPr="009E352D" w:rsidRDefault="009E352D" w:rsidP="009E775A">
            <w:pPr>
              <w:widowControl/>
              <w:jc w:val="both"/>
              <w:rPr>
                <w:noProof/>
                <w:lang w:val="en-US"/>
              </w:rPr>
            </w:pPr>
            <w:r w:rsidRPr="009E352D">
              <w:rPr>
                <w:noProof/>
                <w:lang w:val="en-US"/>
              </w:rPr>
              <w:t>in each of the previous two calendar years has paid the excise duty for tobacco products in the amount of EUR 100 000–1 000 000</w:t>
            </w:r>
          </w:p>
        </w:tc>
        <w:tc>
          <w:tcPr>
            <w:tcW w:w="950" w:type="pct"/>
            <w:tcBorders>
              <w:top w:val="outset" w:sz="6" w:space="0" w:color="414142"/>
              <w:left w:val="outset" w:sz="6" w:space="0" w:color="414142"/>
              <w:bottom w:val="outset" w:sz="6" w:space="0" w:color="414142"/>
              <w:right w:val="outset" w:sz="6" w:space="0" w:color="414142"/>
            </w:tcBorders>
            <w:hideMark/>
          </w:tcPr>
          <w:p w14:paraId="70D5B1B2" w14:textId="77777777" w:rsidR="009E352D" w:rsidRPr="009E352D" w:rsidRDefault="009E352D" w:rsidP="009E775A">
            <w:pPr>
              <w:widowControl/>
              <w:jc w:val="center"/>
              <w:rPr>
                <w:noProof/>
                <w:lang w:val="en-US"/>
              </w:rPr>
            </w:pPr>
            <w:r w:rsidRPr="009E352D">
              <w:rPr>
                <w:noProof/>
                <w:lang w:val="en-US"/>
              </w:rPr>
              <w:t>10</w:t>
            </w:r>
          </w:p>
        </w:tc>
      </w:tr>
      <w:tr w:rsidR="009E352D" w:rsidRPr="009E352D" w14:paraId="247AAD58"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4455A543" w14:textId="77777777" w:rsidR="009E352D" w:rsidRPr="009E352D" w:rsidRDefault="009E352D" w:rsidP="009E775A">
            <w:pPr>
              <w:widowControl/>
              <w:jc w:val="both"/>
              <w:rPr>
                <w:noProof/>
                <w:lang w:val="en-US"/>
              </w:rPr>
            </w:pPr>
            <w:r w:rsidRPr="009E352D">
              <w:rPr>
                <w:noProof/>
                <w:lang w:val="en-US"/>
              </w:rPr>
              <w:t>3.4.</w:t>
            </w:r>
          </w:p>
        </w:tc>
        <w:tc>
          <w:tcPr>
            <w:tcW w:w="3700" w:type="pct"/>
            <w:tcBorders>
              <w:top w:val="outset" w:sz="6" w:space="0" w:color="414142"/>
              <w:left w:val="outset" w:sz="6" w:space="0" w:color="414142"/>
              <w:bottom w:val="outset" w:sz="6" w:space="0" w:color="414142"/>
              <w:right w:val="outset" w:sz="6" w:space="0" w:color="414142"/>
            </w:tcBorders>
            <w:hideMark/>
          </w:tcPr>
          <w:p w14:paraId="24B1C7EB" w14:textId="77777777" w:rsidR="009E352D" w:rsidRPr="009E352D" w:rsidRDefault="009E352D" w:rsidP="009E775A">
            <w:pPr>
              <w:widowControl/>
              <w:jc w:val="both"/>
              <w:rPr>
                <w:noProof/>
                <w:lang w:val="en-US"/>
              </w:rPr>
            </w:pPr>
            <w:r w:rsidRPr="009E352D">
              <w:rPr>
                <w:noProof/>
                <w:lang w:val="en-US"/>
              </w:rPr>
              <w:t>in each of the previous two calendar years has paid the excise duty for tobacco products in the amount of more than EUR 1 000 000</w:t>
            </w:r>
          </w:p>
        </w:tc>
        <w:tc>
          <w:tcPr>
            <w:tcW w:w="950" w:type="pct"/>
            <w:tcBorders>
              <w:top w:val="outset" w:sz="6" w:space="0" w:color="414142"/>
              <w:left w:val="outset" w:sz="6" w:space="0" w:color="414142"/>
              <w:bottom w:val="outset" w:sz="6" w:space="0" w:color="414142"/>
              <w:right w:val="outset" w:sz="6" w:space="0" w:color="414142"/>
            </w:tcBorders>
            <w:hideMark/>
          </w:tcPr>
          <w:p w14:paraId="534F4E46" w14:textId="77777777" w:rsidR="009E352D" w:rsidRPr="009E352D" w:rsidRDefault="009E352D" w:rsidP="009E775A">
            <w:pPr>
              <w:widowControl/>
              <w:jc w:val="center"/>
              <w:rPr>
                <w:noProof/>
                <w:lang w:val="en-US"/>
              </w:rPr>
            </w:pPr>
            <w:r w:rsidRPr="009E352D">
              <w:rPr>
                <w:noProof/>
                <w:lang w:val="en-US"/>
              </w:rPr>
              <w:t>20</w:t>
            </w:r>
          </w:p>
        </w:tc>
      </w:tr>
      <w:tr w:rsidR="009E352D" w:rsidRPr="009E352D" w14:paraId="0DF35E67"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1158E19D" w14:textId="77777777" w:rsidR="009E352D" w:rsidRPr="009E352D" w:rsidRDefault="009E352D" w:rsidP="009E775A">
            <w:pPr>
              <w:widowControl/>
              <w:jc w:val="both"/>
              <w:rPr>
                <w:noProof/>
                <w:lang w:val="en-US"/>
              </w:rPr>
            </w:pPr>
            <w:r w:rsidRPr="009E352D">
              <w:rPr>
                <w:noProof/>
                <w:lang w:val="en-US"/>
              </w:rPr>
              <w:t>3.5.</w:t>
            </w:r>
          </w:p>
        </w:tc>
        <w:tc>
          <w:tcPr>
            <w:tcW w:w="3700" w:type="pct"/>
            <w:tcBorders>
              <w:top w:val="outset" w:sz="6" w:space="0" w:color="414142"/>
              <w:left w:val="outset" w:sz="6" w:space="0" w:color="414142"/>
              <w:bottom w:val="outset" w:sz="6" w:space="0" w:color="414142"/>
              <w:right w:val="outset" w:sz="6" w:space="0" w:color="414142"/>
            </w:tcBorders>
            <w:hideMark/>
          </w:tcPr>
          <w:p w14:paraId="19D3F2F1" w14:textId="77777777" w:rsidR="009E352D" w:rsidRPr="009E352D" w:rsidRDefault="009E352D" w:rsidP="009E775A">
            <w:pPr>
              <w:widowControl/>
              <w:jc w:val="both"/>
              <w:rPr>
                <w:noProof/>
                <w:lang w:val="en-US"/>
              </w:rPr>
            </w:pPr>
            <w:r w:rsidRPr="009E352D">
              <w:rPr>
                <w:noProof/>
                <w:lang w:val="en-US"/>
              </w:rPr>
              <w:t>within a year prior to submitting the submission has carried out labelling of tobacco products with the excise duty stamps of the Republic of Latvia at its tax warehouse for at least six months (shall not apply to the producers of tobacco)</w:t>
            </w:r>
          </w:p>
        </w:tc>
        <w:tc>
          <w:tcPr>
            <w:tcW w:w="950" w:type="pct"/>
            <w:tcBorders>
              <w:top w:val="outset" w:sz="6" w:space="0" w:color="414142"/>
              <w:left w:val="outset" w:sz="6" w:space="0" w:color="414142"/>
              <w:bottom w:val="outset" w:sz="6" w:space="0" w:color="414142"/>
              <w:right w:val="outset" w:sz="6" w:space="0" w:color="414142"/>
            </w:tcBorders>
            <w:hideMark/>
          </w:tcPr>
          <w:p w14:paraId="731BD626" w14:textId="77777777" w:rsidR="009E352D" w:rsidRPr="009E352D" w:rsidRDefault="009E352D" w:rsidP="009E775A">
            <w:pPr>
              <w:widowControl/>
              <w:jc w:val="center"/>
              <w:rPr>
                <w:noProof/>
                <w:lang w:val="en-US"/>
              </w:rPr>
            </w:pPr>
            <w:r w:rsidRPr="009E352D">
              <w:rPr>
                <w:noProof/>
                <w:lang w:val="en-US"/>
              </w:rPr>
              <w:t>10</w:t>
            </w:r>
          </w:p>
        </w:tc>
      </w:tr>
      <w:tr w:rsidR="009E352D" w:rsidRPr="009E352D" w14:paraId="11BDDA9F"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4C794CCA" w14:textId="77777777" w:rsidR="009E352D" w:rsidRPr="009E352D" w:rsidRDefault="009E352D" w:rsidP="009E775A">
            <w:pPr>
              <w:widowControl/>
              <w:jc w:val="both"/>
              <w:rPr>
                <w:b/>
                <w:noProof/>
                <w:lang w:val="en-US"/>
              </w:rPr>
            </w:pPr>
            <w:r w:rsidRPr="009E352D">
              <w:rPr>
                <w:b/>
                <w:noProof/>
                <w:lang w:val="en-US"/>
              </w:rPr>
              <w:t>4.</w:t>
            </w:r>
          </w:p>
        </w:tc>
        <w:tc>
          <w:tcPr>
            <w:tcW w:w="3700" w:type="pct"/>
            <w:tcBorders>
              <w:top w:val="outset" w:sz="6" w:space="0" w:color="414142"/>
              <w:left w:val="outset" w:sz="6" w:space="0" w:color="414142"/>
              <w:bottom w:val="outset" w:sz="6" w:space="0" w:color="414142"/>
              <w:right w:val="outset" w:sz="6" w:space="0" w:color="414142"/>
            </w:tcBorders>
            <w:hideMark/>
          </w:tcPr>
          <w:p w14:paraId="6483C423" w14:textId="77777777" w:rsidR="009E352D" w:rsidRPr="009E352D" w:rsidRDefault="009E352D" w:rsidP="009E775A">
            <w:pPr>
              <w:widowControl/>
              <w:jc w:val="both"/>
              <w:rPr>
                <w:b/>
                <w:noProof/>
                <w:lang w:val="en-US"/>
              </w:rPr>
            </w:pPr>
            <w:r w:rsidRPr="009E352D">
              <w:rPr>
                <w:b/>
                <w:noProof/>
                <w:lang w:val="en-US"/>
              </w:rPr>
              <w:t>Criteria for the activity with oil products</w:t>
            </w:r>
          </w:p>
        </w:tc>
        <w:tc>
          <w:tcPr>
            <w:tcW w:w="950" w:type="pct"/>
            <w:tcBorders>
              <w:top w:val="outset" w:sz="6" w:space="0" w:color="414142"/>
              <w:left w:val="outset" w:sz="6" w:space="0" w:color="414142"/>
              <w:bottom w:val="outset" w:sz="6" w:space="0" w:color="414142"/>
              <w:right w:val="outset" w:sz="6" w:space="0" w:color="414142"/>
            </w:tcBorders>
            <w:hideMark/>
          </w:tcPr>
          <w:p w14:paraId="2E085BFE" w14:textId="77777777" w:rsidR="009E352D" w:rsidRPr="009E352D" w:rsidRDefault="009E352D" w:rsidP="009E775A">
            <w:pPr>
              <w:widowControl/>
              <w:jc w:val="center"/>
              <w:rPr>
                <w:b/>
                <w:noProof/>
                <w:lang w:val="en-US"/>
              </w:rPr>
            </w:pPr>
            <w:r w:rsidRPr="009E352D">
              <w:rPr>
                <w:b/>
                <w:noProof/>
                <w:lang w:val="en-US"/>
              </w:rPr>
              <w:t>Percentage points</w:t>
            </w:r>
          </w:p>
        </w:tc>
      </w:tr>
      <w:tr w:rsidR="009E352D" w:rsidRPr="009E352D" w14:paraId="6C10F331"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3B78B3D8" w14:textId="77777777" w:rsidR="009E352D" w:rsidRPr="009E352D" w:rsidRDefault="009E352D" w:rsidP="009E775A">
            <w:pPr>
              <w:widowControl/>
              <w:jc w:val="both"/>
              <w:rPr>
                <w:noProof/>
                <w:lang w:val="en-US"/>
              </w:rPr>
            </w:pPr>
            <w:r w:rsidRPr="009E352D">
              <w:rPr>
                <w:noProof/>
                <w:lang w:val="en-US"/>
              </w:rPr>
              <w:t>4.1.</w:t>
            </w:r>
          </w:p>
        </w:tc>
        <w:tc>
          <w:tcPr>
            <w:tcW w:w="3700" w:type="pct"/>
            <w:tcBorders>
              <w:top w:val="outset" w:sz="6" w:space="0" w:color="414142"/>
              <w:left w:val="outset" w:sz="6" w:space="0" w:color="414142"/>
              <w:bottom w:val="outset" w:sz="6" w:space="0" w:color="414142"/>
              <w:right w:val="outset" w:sz="6" w:space="0" w:color="414142"/>
            </w:tcBorders>
            <w:hideMark/>
          </w:tcPr>
          <w:p w14:paraId="20983425" w14:textId="77777777" w:rsidR="009E352D" w:rsidRPr="009E352D" w:rsidRDefault="009E352D" w:rsidP="009E775A">
            <w:pPr>
              <w:widowControl/>
              <w:jc w:val="both"/>
              <w:rPr>
                <w:noProof/>
                <w:lang w:val="en-US"/>
              </w:rPr>
            </w:pPr>
            <w:r w:rsidRPr="009E352D">
              <w:rPr>
                <w:noProof/>
                <w:lang w:val="en-US"/>
              </w:rPr>
              <w:t>in addition to the special permit (licence) for the activities of an approved warehousekeeper with oil products, a special permit (licence) for the retail trade in oil products has been issued in which at least three filling stations indicated are in the ownership of the merchant</w:t>
            </w:r>
          </w:p>
        </w:tc>
        <w:tc>
          <w:tcPr>
            <w:tcW w:w="950" w:type="pct"/>
            <w:tcBorders>
              <w:top w:val="outset" w:sz="6" w:space="0" w:color="414142"/>
              <w:left w:val="outset" w:sz="6" w:space="0" w:color="414142"/>
              <w:bottom w:val="outset" w:sz="6" w:space="0" w:color="414142"/>
              <w:right w:val="outset" w:sz="6" w:space="0" w:color="414142"/>
            </w:tcBorders>
            <w:hideMark/>
          </w:tcPr>
          <w:p w14:paraId="0A153EA5" w14:textId="77777777" w:rsidR="009E352D" w:rsidRPr="009E352D" w:rsidRDefault="009E352D" w:rsidP="009E775A">
            <w:pPr>
              <w:widowControl/>
              <w:jc w:val="center"/>
              <w:rPr>
                <w:noProof/>
                <w:lang w:val="en-US"/>
              </w:rPr>
            </w:pPr>
            <w:r w:rsidRPr="009E352D">
              <w:rPr>
                <w:noProof/>
                <w:lang w:val="en-US"/>
              </w:rPr>
              <w:t>5</w:t>
            </w:r>
          </w:p>
        </w:tc>
      </w:tr>
      <w:tr w:rsidR="009E352D" w:rsidRPr="009E352D" w14:paraId="315EF9D7"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614E81EE" w14:textId="77777777" w:rsidR="009E352D" w:rsidRPr="009E352D" w:rsidRDefault="009E352D" w:rsidP="009E775A">
            <w:pPr>
              <w:widowControl/>
              <w:jc w:val="both"/>
              <w:rPr>
                <w:noProof/>
                <w:lang w:val="en-US"/>
              </w:rPr>
            </w:pPr>
            <w:r w:rsidRPr="009E352D">
              <w:rPr>
                <w:noProof/>
                <w:lang w:val="en-US"/>
              </w:rPr>
              <w:t>4.2.</w:t>
            </w:r>
          </w:p>
        </w:tc>
        <w:tc>
          <w:tcPr>
            <w:tcW w:w="3700" w:type="pct"/>
            <w:tcBorders>
              <w:top w:val="outset" w:sz="6" w:space="0" w:color="414142"/>
              <w:left w:val="outset" w:sz="6" w:space="0" w:color="414142"/>
              <w:bottom w:val="outset" w:sz="6" w:space="0" w:color="414142"/>
              <w:right w:val="outset" w:sz="6" w:space="0" w:color="414142"/>
            </w:tcBorders>
            <w:hideMark/>
          </w:tcPr>
          <w:p w14:paraId="1BDB6D4B" w14:textId="77777777" w:rsidR="009E352D" w:rsidRPr="009E352D" w:rsidRDefault="009E352D" w:rsidP="009E775A">
            <w:pPr>
              <w:widowControl/>
              <w:jc w:val="both"/>
              <w:rPr>
                <w:noProof/>
                <w:lang w:val="en-US"/>
              </w:rPr>
            </w:pPr>
            <w:r w:rsidRPr="009E352D">
              <w:rPr>
                <w:noProof/>
                <w:lang w:val="en-US"/>
              </w:rPr>
              <w:t>in each of the previous two calendar years has paid the excise duty for oil products in the amount of EUR 100 000–1 000 000</w:t>
            </w:r>
          </w:p>
        </w:tc>
        <w:tc>
          <w:tcPr>
            <w:tcW w:w="950" w:type="pct"/>
            <w:tcBorders>
              <w:top w:val="outset" w:sz="6" w:space="0" w:color="414142"/>
              <w:left w:val="outset" w:sz="6" w:space="0" w:color="414142"/>
              <w:bottom w:val="outset" w:sz="6" w:space="0" w:color="414142"/>
              <w:right w:val="outset" w:sz="6" w:space="0" w:color="414142"/>
            </w:tcBorders>
            <w:hideMark/>
          </w:tcPr>
          <w:p w14:paraId="4BFC83F4" w14:textId="77777777" w:rsidR="009E352D" w:rsidRPr="009E352D" w:rsidRDefault="009E352D" w:rsidP="009E775A">
            <w:pPr>
              <w:widowControl/>
              <w:jc w:val="center"/>
              <w:rPr>
                <w:noProof/>
                <w:lang w:val="en-US"/>
              </w:rPr>
            </w:pPr>
            <w:r w:rsidRPr="009E352D">
              <w:rPr>
                <w:noProof/>
                <w:lang w:val="en-US"/>
              </w:rPr>
              <w:t>10</w:t>
            </w:r>
          </w:p>
        </w:tc>
      </w:tr>
      <w:tr w:rsidR="009E352D" w:rsidRPr="009E352D" w14:paraId="7947317A"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23A36A8C" w14:textId="77777777" w:rsidR="009E352D" w:rsidRPr="009E352D" w:rsidRDefault="009E352D" w:rsidP="009E775A">
            <w:pPr>
              <w:widowControl/>
              <w:jc w:val="both"/>
              <w:rPr>
                <w:noProof/>
                <w:lang w:val="en-US"/>
              </w:rPr>
            </w:pPr>
            <w:r w:rsidRPr="009E352D">
              <w:rPr>
                <w:noProof/>
                <w:lang w:val="en-US"/>
              </w:rPr>
              <w:t>4.3.</w:t>
            </w:r>
          </w:p>
        </w:tc>
        <w:tc>
          <w:tcPr>
            <w:tcW w:w="3700" w:type="pct"/>
            <w:tcBorders>
              <w:top w:val="outset" w:sz="6" w:space="0" w:color="414142"/>
              <w:left w:val="outset" w:sz="6" w:space="0" w:color="414142"/>
              <w:bottom w:val="outset" w:sz="6" w:space="0" w:color="414142"/>
              <w:right w:val="outset" w:sz="6" w:space="0" w:color="414142"/>
            </w:tcBorders>
            <w:hideMark/>
          </w:tcPr>
          <w:p w14:paraId="4F3B549A" w14:textId="77777777" w:rsidR="009E352D" w:rsidRPr="009E352D" w:rsidRDefault="009E352D" w:rsidP="009E775A">
            <w:pPr>
              <w:widowControl/>
              <w:jc w:val="both"/>
              <w:rPr>
                <w:noProof/>
                <w:lang w:val="en-US"/>
              </w:rPr>
            </w:pPr>
            <w:r w:rsidRPr="009E352D">
              <w:rPr>
                <w:noProof/>
                <w:lang w:val="en-US"/>
              </w:rPr>
              <w:t>in each of the previous two calendar years has paid the excise duty for oil products in the amount of more than EUR 1 000 000</w:t>
            </w:r>
          </w:p>
        </w:tc>
        <w:tc>
          <w:tcPr>
            <w:tcW w:w="950" w:type="pct"/>
            <w:tcBorders>
              <w:top w:val="outset" w:sz="6" w:space="0" w:color="414142"/>
              <w:left w:val="outset" w:sz="6" w:space="0" w:color="414142"/>
              <w:bottom w:val="outset" w:sz="6" w:space="0" w:color="414142"/>
              <w:right w:val="outset" w:sz="6" w:space="0" w:color="414142"/>
            </w:tcBorders>
            <w:hideMark/>
          </w:tcPr>
          <w:p w14:paraId="32296652" w14:textId="77777777" w:rsidR="009E352D" w:rsidRPr="009E352D" w:rsidRDefault="009E352D" w:rsidP="009E775A">
            <w:pPr>
              <w:widowControl/>
              <w:jc w:val="center"/>
              <w:rPr>
                <w:noProof/>
                <w:lang w:val="en-US"/>
              </w:rPr>
            </w:pPr>
            <w:r w:rsidRPr="009E352D">
              <w:rPr>
                <w:noProof/>
                <w:lang w:val="en-US"/>
              </w:rPr>
              <w:t>20</w:t>
            </w:r>
          </w:p>
        </w:tc>
      </w:tr>
      <w:tr w:rsidR="009E352D" w:rsidRPr="009E352D" w14:paraId="57C9EB8D"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3B41FF6B" w14:textId="77777777" w:rsidR="009E352D" w:rsidRPr="009E352D" w:rsidRDefault="009E352D" w:rsidP="009E775A">
            <w:pPr>
              <w:widowControl/>
              <w:jc w:val="both"/>
              <w:rPr>
                <w:noProof/>
                <w:lang w:val="en-US"/>
              </w:rPr>
            </w:pPr>
            <w:r w:rsidRPr="009E352D">
              <w:rPr>
                <w:noProof/>
                <w:lang w:val="en-US"/>
              </w:rPr>
              <w:t>4.4.</w:t>
            </w:r>
          </w:p>
        </w:tc>
        <w:tc>
          <w:tcPr>
            <w:tcW w:w="3700" w:type="pct"/>
            <w:tcBorders>
              <w:top w:val="outset" w:sz="6" w:space="0" w:color="414142"/>
              <w:left w:val="outset" w:sz="6" w:space="0" w:color="414142"/>
              <w:bottom w:val="outset" w:sz="6" w:space="0" w:color="414142"/>
              <w:right w:val="outset" w:sz="6" w:space="0" w:color="414142"/>
            </w:tcBorders>
            <w:hideMark/>
          </w:tcPr>
          <w:p w14:paraId="6DF08D80" w14:textId="77777777" w:rsidR="009E352D" w:rsidRPr="009E352D" w:rsidRDefault="009E352D" w:rsidP="009E775A">
            <w:pPr>
              <w:widowControl/>
              <w:jc w:val="both"/>
              <w:rPr>
                <w:noProof/>
                <w:lang w:val="en-US"/>
              </w:rPr>
            </w:pPr>
            <w:r w:rsidRPr="009E352D">
              <w:rPr>
                <w:noProof/>
                <w:lang w:val="en-US"/>
              </w:rPr>
              <w:t>within a year prior to submitting the submission has carried out labelling (marking) of oil products for at least six months</w:t>
            </w:r>
          </w:p>
        </w:tc>
        <w:tc>
          <w:tcPr>
            <w:tcW w:w="950" w:type="pct"/>
            <w:tcBorders>
              <w:top w:val="outset" w:sz="6" w:space="0" w:color="414142"/>
              <w:left w:val="outset" w:sz="6" w:space="0" w:color="414142"/>
              <w:bottom w:val="outset" w:sz="6" w:space="0" w:color="414142"/>
              <w:right w:val="outset" w:sz="6" w:space="0" w:color="414142"/>
            </w:tcBorders>
            <w:hideMark/>
          </w:tcPr>
          <w:p w14:paraId="40715B57" w14:textId="77777777" w:rsidR="009E352D" w:rsidRPr="009E352D" w:rsidRDefault="009E352D" w:rsidP="009E775A">
            <w:pPr>
              <w:widowControl/>
              <w:jc w:val="center"/>
              <w:rPr>
                <w:noProof/>
                <w:lang w:val="en-US"/>
              </w:rPr>
            </w:pPr>
            <w:r w:rsidRPr="009E352D">
              <w:rPr>
                <w:noProof/>
                <w:lang w:val="en-US"/>
              </w:rPr>
              <w:t>15</w:t>
            </w:r>
          </w:p>
        </w:tc>
      </w:tr>
      <w:tr w:rsidR="009E352D" w:rsidRPr="009E352D" w14:paraId="623495B0"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785E5CFB" w14:textId="77777777" w:rsidR="009E352D" w:rsidRPr="009E352D" w:rsidRDefault="009E352D" w:rsidP="009E775A">
            <w:pPr>
              <w:widowControl/>
              <w:jc w:val="both"/>
              <w:rPr>
                <w:noProof/>
                <w:lang w:val="en-US"/>
              </w:rPr>
            </w:pPr>
            <w:r w:rsidRPr="009E352D">
              <w:rPr>
                <w:noProof/>
                <w:lang w:val="en-US"/>
              </w:rPr>
              <w:t>4.5.</w:t>
            </w:r>
          </w:p>
        </w:tc>
        <w:tc>
          <w:tcPr>
            <w:tcW w:w="3700" w:type="pct"/>
            <w:tcBorders>
              <w:top w:val="outset" w:sz="6" w:space="0" w:color="414142"/>
              <w:left w:val="outset" w:sz="6" w:space="0" w:color="414142"/>
              <w:bottom w:val="outset" w:sz="6" w:space="0" w:color="414142"/>
              <w:right w:val="outset" w:sz="6" w:space="0" w:color="414142"/>
            </w:tcBorders>
            <w:hideMark/>
          </w:tcPr>
          <w:p w14:paraId="57220471" w14:textId="77777777" w:rsidR="009E352D" w:rsidRPr="009E352D" w:rsidRDefault="009E352D" w:rsidP="009E775A">
            <w:pPr>
              <w:widowControl/>
              <w:jc w:val="both"/>
              <w:rPr>
                <w:noProof/>
                <w:lang w:val="en-US"/>
              </w:rPr>
            </w:pPr>
            <w:r w:rsidRPr="009E352D">
              <w:rPr>
                <w:noProof/>
                <w:lang w:val="en-US"/>
              </w:rPr>
              <w:t>within a year prior to submitting the submission has carried out production, blending, treatment, processing, or packaging of oil products for at least six months</w:t>
            </w:r>
          </w:p>
        </w:tc>
        <w:tc>
          <w:tcPr>
            <w:tcW w:w="950" w:type="pct"/>
            <w:tcBorders>
              <w:top w:val="outset" w:sz="6" w:space="0" w:color="414142"/>
              <w:left w:val="outset" w:sz="6" w:space="0" w:color="414142"/>
              <w:bottom w:val="outset" w:sz="6" w:space="0" w:color="414142"/>
              <w:right w:val="outset" w:sz="6" w:space="0" w:color="414142"/>
            </w:tcBorders>
            <w:hideMark/>
          </w:tcPr>
          <w:p w14:paraId="4F11353F" w14:textId="77777777" w:rsidR="009E352D" w:rsidRPr="009E352D" w:rsidRDefault="009E352D" w:rsidP="009E775A">
            <w:pPr>
              <w:widowControl/>
              <w:jc w:val="center"/>
              <w:rPr>
                <w:noProof/>
                <w:lang w:val="en-US"/>
              </w:rPr>
            </w:pPr>
            <w:r w:rsidRPr="009E352D">
              <w:rPr>
                <w:noProof/>
                <w:lang w:val="en-US"/>
              </w:rPr>
              <w:t>15</w:t>
            </w:r>
          </w:p>
        </w:tc>
      </w:tr>
      <w:tr w:rsidR="009E352D" w:rsidRPr="009E352D" w14:paraId="27421BA1" w14:textId="77777777" w:rsidTr="009E775A">
        <w:tc>
          <w:tcPr>
            <w:tcW w:w="350" w:type="pct"/>
            <w:tcBorders>
              <w:top w:val="outset" w:sz="6" w:space="0" w:color="414142"/>
              <w:left w:val="outset" w:sz="6" w:space="0" w:color="414142"/>
              <w:bottom w:val="outset" w:sz="6" w:space="0" w:color="414142"/>
              <w:right w:val="outset" w:sz="6" w:space="0" w:color="414142"/>
            </w:tcBorders>
            <w:hideMark/>
          </w:tcPr>
          <w:p w14:paraId="165F7F0B" w14:textId="77777777" w:rsidR="009E352D" w:rsidRPr="009E352D" w:rsidRDefault="009E352D" w:rsidP="009E775A">
            <w:pPr>
              <w:widowControl/>
              <w:jc w:val="both"/>
              <w:rPr>
                <w:noProof/>
                <w:lang w:val="en-US"/>
              </w:rPr>
            </w:pPr>
            <w:r w:rsidRPr="009E352D">
              <w:rPr>
                <w:noProof/>
                <w:lang w:val="en-US"/>
              </w:rPr>
              <w:t>4.6.</w:t>
            </w:r>
          </w:p>
        </w:tc>
        <w:tc>
          <w:tcPr>
            <w:tcW w:w="3700" w:type="pct"/>
            <w:tcBorders>
              <w:top w:val="outset" w:sz="6" w:space="0" w:color="414142"/>
              <w:left w:val="outset" w:sz="6" w:space="0" w:color="414142"/>
              <w:bottom w:val="outset" w:sz="6" w:space="0" w:color="414142"/>
              <w:right w:val="outset" w:sz="6" w:space="0" w:color="414142"/>
            </w:tcBorders>
            <w:hideMark/>
          </w:tcPr>
          <w:p w14:paraId="6899975E" w14:textId="77777777" w:rsidR="009E352D" w:rsidRPr="009E352D" w:rsidRDefault="009E352D" w:rsidP="009E775A">
            <w:pPr>
              <w:widowControl/>
              <w:jc w:val="both"/>
              <w:rPr>
                <w:noProof/>
                <w:lang w:val="en-US"/>
              </w:rPr>
            </w:pPr>
            <w:r w:rsidRPr="009E352D">
              <w:rPr>
                <w:noProof/>
                <w:lang w:val="en-US"/>
              </w:rPr>
              <w:t>carries out mixing of oil products with biodiesel fuel derived from rapeseed oil</w:t>
            </w:r>
          </w:p>
        </w:tc>
        <w:tc>
          <w:tcPr>
            <w:tcW w:w="950" w:type="pct"/>
            <w:tcBorders>
              <w:top w:val="outset" w:sz="6" w:space="0" w:color="414142"/>
              <w:left w:val="outset" w:sz="6" w:space="0" w:color="414142"/>
              <w:bottom w:val="outset" w:sz="6" w:space="0" w:color="414142"/>
              <w:right w:val="outset" w:sz="6" w:space="0" w:color="414142"/>
            </w:tcBorders>
            <w:hideMark/>
          </w:tcPr>
          <w:p w14:paraId="6750F133" w14:textId="77777777" w:rsidR="009E352D" w:rsidRPr="009E352D" w:rsidRDefault="009E352D" w:rsidP="009E775A">
            <w:pPr>
              <w:widowControl/>
              <w:jc w:val="center"/>
              <w:rPr>
                <w:noProof/>
                <w:lang w:val="en-US"/>
              </w:rPr>
            </w:pPr>
            <w:r w:rsidRPr="009E352D">
              <w:rPr>
                <w:noProof/>
                <w:lang w:val="en-US"/>
              </w:rPr>
              <w:t>10</w:t>
            </w:r>
          </w:p>
        </w:tc>
      </w:tr>
    </w:tbl>
    <w:p w14:paraId="2E2AAAC2"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5E5A1F4"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4582E070" w14:textId="77777777" w:rsidR="009E352D" w:rsidRPr="009E352D" w:rsidRDefault="009E352D" w:rsidP="009E352D">
      <w:pPr>
        <w:widowControl/>
        <w:shd w:val="clear" w:color="auto" w:fill="FFFFFF"/>
        <w:tabs>
          <w:tab w:val="left" w:pos="7797"/>
        </w:tabs>
        <w:jc w:val="both"/>
        <w:rPr>
          <w:noProof/>
          <w:lang w:val="en-US"/>
        </w:rPr>
      </w:pPr>
      <w:r w:rsidRPr="009E352D">
        <w:rPr>
          <w:noProof/>
          <w:lang w:val="en-US"/>
        </w:rPr>
        <w:t>Acting for the Minister for Finance – the Minister for Foreign Affairs</w:t>
      </w:r>
      <w:r w:rsidRPr="009E352D">
        <w:rPr>
          <w:noProof/>
          <w:lang w:val="en-US"/>
        </w:rPr>
        <w:tab/>
        <w:t>E. Rinkēvičs</w:t>
      </w:r>
    </w:p>
    <w:p w14:paraId="48E8F783" w14:textId="77777777" w:rsidR="009E352D" w:rsidRPr="009E352D" w:rsidRDefault="009E352D" w:rsidP="009E352D">
      <w:pPr>
        <w:widowControl/>
        <w:spacing w:after="160" w:line="259" w:lineRule="auto"/>
        <w:rPr>
          <w:noProof/>
          <w:lang w:val="en-US"/>
        </w:rPr>
      </w:pPr>
      <w:r w:rsidRPr="009E352D">
        <w:rPr>
          <w:noProof/>
          <w:lang w:val="en-US"/>
        </w:rPr>
        <w:br w:type="page"/>
      </w:r>
    </w:p>
    <w:p w14:paraId="2C6C39BA" w14:textId="77777777" w:rsidR="009E352D" w:rsidRPr="009E352D" w:rsidRDefault="009E352D" w:rsidP="009E352D">
      <w:pPr>
        <w:widowControl/>
        <w:shd w:val="clear" w:color="auto" w:fill="FFFFFF"/>
        <w:jc w:val="right"/>
        <w:rPr>
          <w:b/>
          <w:noProof/>
          <w:lang w:val="en-US"/>
        </w:rPr>
      </w:pPr>
      <w:r w:rsidRPr="009E352D">
        <w:rPr>
          <w:b/>
          <w:noProof/>
          <w:lang w:val="en-US"/>
        </w:rPr>
        <w:t>Annex 4</w:t>
      </w:r>
    </w:p>
    <w:p w14:paraId="4EEF65F1" w14:textId="77777777" w:rsidR="009E352D" w:rsidRPr="009E352D" w:rsidRDefault="009E352D" w:rsidP="009E352D">
      <w:pPr>
        <w:widowControl/>
        <w:shd w:val="clear" w:color="auto" w:fill="FFFFFF"/>
        <w:jc w:val="right"/>
        <w:rPr>
          <w:noProof/>
          <w:lang w:val="en-US"/>
        </w:rPr>
      </w:pPr>
      <w:r w:rsidRPr="009E352D">
        <w:rPr>
          <w:noProof/>
          <w:lang w:val="en-US"/>
        </w:rPr>
        <w:t>Cabinet Regulation No. 72</w:t>
      </w:r>
    </w:p>
    <w:p w14:paraId="5126B26E" w14:textId="77777777" w:rsidR="009E352D" w:rsidRPr="009E352D" w:rsidRDefault="009E352D" w:rsidP="009E352D">
      <w:pPr>
        <w:widowControl/>
        <w:shd w:val="clear" w:color="auto" w:fill="FFFFFF"/>
        <w:jc w:val="right"/>
        <w:rPr>
          <w:noProof/>
          <w:lang w:val="en-US"/>
        </w:rPr>
      </w:pPr>
      <w:r w:rsidRPr="009E352D">
        <w:rPr>
          <w:noProof/>
          <w:lang w:val="en-US"/>
        </w:rPr>
        <w:t>12 February 2019</w:t>
      </w:r>
      <w:bookmarkStart w:id="196" w:name="piel-683811"/>
      <w:bookmarkStart w:id="197" w:name="piel4"/>
      <w:bookmarkEnd w:id="196"/>
      <w:bookmarkEnd w:id="197"/>
    </w:p>
    <w:p w14:paraId="549804AB" w14:textId="77777777" w:rsidR="009E352D" w:rsidRPr="009E352D" w:rsidRDefault="009E352D" w:rsidP="009E352D">
      <w:pPr>
        <w:widowControl/>
        <w:shd w:val="clear" w:color="auto" w:fill="FFFFFF"/>
        <w:jc w:val="right"/>
        <w:rPr>
          <w:rFonts w:eastAsia="Times New Roman" w:cs="Times New Roman"/>
          <w:noProof/>
          <w:szCs w:val="24"/>
          <w:lang w:val="en-US" w:eastAsia="lv-LV"/>
        </w:rPr>
      </w:pPr>
    </w:p>
    <w:p w14:paraId="66F804BC" w14:textId="77777777" w:rsidR="009E352D" w:rsidRPr="009E352D" w:rsidRDefault="009E352D" w:rsidP="009E352D">
      <w:pPr>
        <w:widowControl/>
        <w:shd w:val="clear" w:color="auto" w:fill="FFFFFF"/>
        <w:jc w:val="right"/>
        <w:rPr>
          <w:rFonts w:eastAsia="Times New Roman" w:cs="Times New Roman"/>
          <w:noProof/>
          <w:szCs w:val="24"/>
          <w:lang w:val="en-US" w:eastAsia="lv-LV"/>
        </w:rPr>
      </w:pPr>
    </w:p>
    <w:p w14:paraId="53DAA0B9" w14:textId="77777777" w:rsidR="009E352D" w:rsidRPr="009E352D" w:rsidRDefault="009E352D" w:rsidP="009E352D">
      <w:pPr>
        <w:widowControl/>
        <w:shd w:val="clear" w:color="auto" w:fill="FFFFFF"/>
        <w:jc w:val="center"/>
        <w:rPr>
          <w:b/>
          <w:noProof/>
          <w:sz w:val="28"/>
          <w:lang w:val="en-US"/>
        </w:rPr>
      </w:pPr>
      <w:bookmarkStart w:id="198" w:name="683812"/>
      <w:bookmarkStart w:id="199" w:name="n-683812"/>
      <w:bookmarkEnd w:id="198"/>
      <w:bookmarkEnd w:id="199"/>
      <w:r w:rsidRPr="009E352D">
        <w:rPr>
          <w:b/>
          <w:noProof/>
          <w:sz w:val="28"/>
          <w:lang w:val="en-US"/>
        </w:rPr>
        <w:t>Submission for the Receipt of the One-time Guarantee Certificate</w:t>
      </w:r>
    </w:p>
    <w:p w14:paraId="0554BFCA" w14:textId="77777777" w:rsidR="009E352D" w:rsidRPr="009E352D" w:rsidRDefault="009E352D" w:rsidP="009E352D">
      <w:pPr>
        <w:widowControl/>
        <w:shd w:val="clear" w:color="auto" w:fill="FFFFFF"/>
        <w:rPr>
          <w:rFonts w:eastAsia="Times New Roman" w:cs="Times New Roman"/>
          <w:b/>
          <w:bCs/>
          <w:noProof/>
          <w:szCs w:val="24"/>
          <w:lang w:val="en-US" w:eastAsia="lv-LV"/>
        </w:rPr>
      </w:pPr>
    </w:p>
    <w:p w14:paraId="1F4E4F0C" w14:textId="77777777" w:rsidR="009E352D" w:rsidRPr="009E352D" w:rsidRDefault="009E352D" w:rsidP="009E352D">
      <w:pPr>
        <w:widowControl/>
        <w:shd w:val="clear" w:color="auto" w:fill="FFFFFF"/>
        <w:rPr>
          <w:rFonts w:eastAsia="Times New Roman" w:cs="Times New Roman"/>
          <w:b/>
          <w:bCs/>
          <w:noProof/>
          <w:szCs w:val="24"/>
          <w:lang w:val="en-US" w:eastAsia="lv-LV"/>
        </w:rPr>
      </w:pPr>
    </w:p>
    <w:tbl>
      <w:tblPr>
        <w:tblW w:w="5000" w:type="pct"/>
        <w:tblBorders>
          <w:top w:val="outset" w:sz="2" w:space="0" w:color="414142"/>
          <w:left w:val="outset" w:sz="6"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63"/>
        <w:gridCol w:w="8700"/>
      </w:tblGrid>
      <w:tr w:rsidR="009E352D" w:rsidRPr="009E352D" w14:paraId="7CD35438" w14:textId="77777777" w:rsidTr="009E775A">
        <w:tc>
          <w:tcPr>
            <w:tcW w:w="200" w:type="pct"/>
            <w:tcBorders>
              <w:top w:val="single" w:sz="6" w:space="0" w:color="414142"/>
              <w:left w:val="single" w:sz="6" w:space="0" w:color="414142"/>
              <w:bottom w:val="single" w:sz="6" w:space="0" w:color="414142"/>
              <w:right w:val="single" w:sz="6" w:space="0" w:color="414142"/>
            </w:tcBorders>
            <w:hideMark/>
          </w:tcPr>
          <w:p w14:paraId="1A3B4EB6" w14:textId="77777777" w:rsidR="009E352D" w:rsidRPr="009E352D" w:rsidRDefault="009E352D" w:rsidP="009E775A">
            <w:pPr>
              <w:widowControl/>
              <w:jc w:val="both"/>
              <w:rPr>
                <w:noProof/>
                <w:lang w:val="en-US"/>
              </w:rPr>
            </w:pPr>
            <w:r w:rsidRPr="009E352D">
              <w:rPr>
                <w:noProof/>
                <w:lang w:val="en-US"/>
              </w:rPr>
              <w:t> </w:t>
            </w:r>
          </w:p>
        </w:tc>
        <w:tc>
          <w:tcPr>
            <w:tcW w:w="4800" w:type="pct"/>
            <w:tcBorders>
              <w:top w:val="nil"/>
              <w:left w:val="outset" w:sz="6" w:space="0" w:color="414142"/>
              <w:bottom w:val="nil"/>
              <w:right w:val="nil"/>
            </w:tcBorders>
            <w:hideMark/>
          </w:tcPr>
          <w:p w14:paraId="70475D4D" w14:textId="77777777" w:rsidR="009E352D" w:rsidRPr="009E352D" w:rsidRDefault="009E352D" w:rsidP="009E775A">
            <w:pPr>
              <w:widowControl/>
              <w:jc w:val="both"/>
              <w:rPr>
                <w:b/>
                <w:noProof/>
                <w:lang w:val="en-US"/>
              </w:rPr>
            </w:pPr>
            <w:r w:rsidRPr="009E352D">
              <w:rPr>
                <w:b/>
                <w:noProof/>
                <w:lang w:val="en-US"/>
              </w:rPr>
              <w:t>of the Excise Duty</w:t>
            </w:r>
          </w:p>
        </w:tc>
      </w:tr>
    </w:tbl>
    <w:p w14:paraId="5252F548" w14:textId="77777777" w:rsidR="009E352D" w:rsidRPr="009E352D" w:rsidRDefault="009E352D" w:rsidP="009E352D">
      <w:pPr>
        <w:widowControl/>
        <w:shd w:val="clear" w:color="auto" w:fill="FFFFFF"/>
        <w:jc w:val="both"/>
        <w:rPr>
          <w:noProof/>
          <w:lang w:val="en-US"/>
        </w:rPr>
      </w:pPr>
      <w:r w:rsidRPr="009E352D">
        <w:rPr>
          <w:noProof/>
          <w:lang w:val="en-US"/>
        </w:rPr>
        <w:t> </w:t>
      </w:r>
    </w:p>
    <w:tbl>
      <w:tblPr>
        <w:tblW w:w="5000" w:type="pct"/>
        <w:tblBorders>
          <w:top w:val="outset" w:sz="2" w:space="0" w:color="414142"/>
          <w:left w:val="outset" w:sz="6"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63"/>
        <w:gridCol w:w="8700"/>
      </w:tblGrid>
      <w:tr w:rsidR="009E352D" w:rsidRPr="009E352D" w14:paraId="11D0D2B3" w14:textId="77777777" w:rsidTr="009E775A">
        <w:tc>
          <w:tcPr>
            <w:tcW w:w="200" w:type="pct"/>
            <w:tcBorders>
              <w:top w:val="single" w:sz="6" w:space="0" w:color="414142"/>
              <w:left w:val="single" w:sz="6" w:space="0" w:color="414142"/>
              <w:bottom w:val="single" w:sz="6" w:space="0" w:color="414142"/>
              <w:right w:val="single" w:sz="6" w:space="0" w:color="414142"/>
            </w:tcBorders>
            <w:hideMark/>
          </w:tcPr>
          <w:p w14:paraId="5398BE9F" w14:textId="77777777" w:rsidR="009E352D" w:rsidRPr="009E352D" w:rsidRDefault="009E352D" w:rsidP="009E775A">
            <w:pPr>
              <w:widowControl/>
              <w:jc w:val="both"/>
              <w:rPr>
                <w:noProof/>
                <w:lang w:val="en-US"/>
              </w:rPr>
            </w:pPr>
            <w:r w:rsidRPr="009E352D">
              <w:rPr>
                <w:noProof/>
                <w:lang w:val="en-US"/>
              </w:rPr>
              <w:t> </w:t>
            </w:r>
          </w:p>
        </w:tc>
        <w:tc>
          <w:tcPr>
            <w:tcW w:w="4800" w:type="pct"/>
            <w:tcBorders>
              <w:top w:val="nil"/>
              <w:left w:val="outset" w:sz="6" w:space="0" w:color="414142"/>
              <w:bottom w:val="nil"/>
              <w:right w:val="nil"/>
            </w:tcBorders>
            <w:hideMark/>
          </w:tcPr>
          <w:p w14:paraId="25D5B015" w14:textId="77777777" w:rsidR="009E352D" w:rsidRPr="009E352D" w:rsidRDefault="009E352D" w:rsidP="009E775A">
            <w:pPr>
              <w:widowControl/>
              <w:jc w:val="both"/>
              <w:rPr>
                <w:b/>
                <w:noProof/>
                <w:lang w:val="en-US"/>
              </w:rPr>
            </w:pPr>
            <w:r w:rsidRPr="009E352D">
              <w:rPr>
                <w:b/>
                <w:noProof/>
                <w:lang w:val="en-US"/>
              </w:rPr>
              <w:t>No. ______ for re-registration due to ___________________________</w:t>
            </w:r>
          </w:p>
        </w:tc>
      </w:tr>
    </w:tbl>
    <w:p w14:paraId="132FD1EE" w14:textId="77777777" w:rsidR="009E352D" w:rsidRPr="009E352D" w:rsidRDefault="009E352D" w:rsidP="009E352D">
      <w:pPr>
        <w:widowControl/>
        <w:shd w:val="clear" w:color="auto" w:fill="FFFFFF"/>
        <w:jc w:val="both"/>
        <w:rPr>
          <w:noProof/>
          <w:lang w:val="en-US"/>
        </w:rPr>
      </w:pPr>
      <w:r w:rsidRPr="009E352D">
        <w:rPr>
          <w:noProof/>
          <w:lang w:val="en-US"/>
        </w:rPr>
        <w:t> </w:t>
      </w:r>
    </w:p>
    <w:tbl>
      <w:tblPr>
        <w:tblW w:w="5000" w:type="pct"/>
        <w:tblBorders>
          <w:top w:val="outset" w:sz="2" w:space="0" w:color="414142"/>
          <w:left w:val="outset" w:sz="6"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63"/>
        <w:gridCol w:w="8700"/>
      </w:tblGrid>
      <w:tr w:rsidR="009E352D" w:rsidRPr="009E352D" w14:paraId="35FE09F9" w14:textId="77777777" w:rsidTr="009E775A">
        <w:tc>
          <w:tcPr>
            <w:tcW w:w="200" w:type="pct"/>
            <w:tcBorders>
              <w:top w:val="single" w:sz="6" w:space="0" w:color="414142"/>
              <w:left w:val="single" w:sz="6" w:space="0" w:color="414142"/>
              <w:bottom w:val="single" w:sz="6" w:space="0" w:color="414142"/>
              <w:right w:val="single" w:sz="6" w:space="0" w:color="414142"/>
            </w:tcBorders>
            <w:hideMark/>
          </w:tcPr>
          <w:p w14:paraId="2C955414" w14:textId="77777777" w:rsidR="009E352D" w:rsidRPr="009E352D" w:rsidRDefault="009E352D" w:rsidP="009E775A">
            <w:pPr>
              <w:widowControl/>
              <w:jc w:val="both"/>
              <w:rPr>
                <w:noProof/>
                <w:lang w:val="en-US"/>
              </w:rPr>
            </w:pPr>
            <w:r w:rsidRPr="009E352D">
              <w:rPr>
                <w:noProof/>
                <w:lang w:val="en-US"/>
              </w:rPr>
              <w:t> </w:t>
            </w:r>
          </w:p>
        </w:tc>
        <w:tc>
          <w:tcPr>
            <w:tcW w:w="4800" w:type="pct"/>
            <w:tcBorders>
              <w:top w:val="nil"/>
              <w:left w:val="outset" w:sz="6" w:space="0" w:color="414142"/>
              <w:bottom w:val="nil"/>
              <w:right w:val="nil"/>
            </w:tcBorders>
            <w:hideMark/>
          </w:tcPr>
          <w:p w14:paraId="77C75B14" w14:textId="77777777" w:rsidR="009E352D" w:rsidRPr="009E352D" w:rsidRDefault="009E352D" w:rsidP="009E775A">
            <w:pPr>
              <w:widowControl/>
              <w:jc w:val="both"/>
              <w:rPr>
                <w:b/>
                <w:noProof/>
                <w:lang w:val="en-US"/>
              </w:rPr>
            </w:pPr>
            <w:r w:rsidRPr="009E352D">
              <w:rPr>
                <w:b/>
                <w:noProof/>
                <w:lang w:val="en-US"/>
              </w:rPr>
              <w:t>No. _______ for cancellation or extinguishing of the guarantee</w:t>
            </w:r>
          </w:p>
        </w:tc>
      </w:tr>
    </w:tbl>
    <w:p w14:paraId="6DD16B19"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16068F87" w14:textId="77777777" w:rsidR="009E352D" w:rsidRPr="009E352D" w:rsidRDefault="009E352D" w:rsidP="009E352D">
      <w:pPr>
        <w:widowControl/>
        <w:shd w:val="clear" w:color="auto" w:fill="FFFFFF"/>
        <w:jc w:val="both"/>
        <w:rPr>
          <w:b/>
          <w:noProof/>
          <w:lang w:val="en-US"/>
        </w:rPr>
      </w:pPr>
      <w:r w:rsidRPr="009E352D">
        <w:rPr>
          <w:b/>
          <w:noProof/>
          <w:lang w:val="en-US"/>
        </w:rPr>
        <w:t>1. Recipient</w:t>
      </w:r>
    </w:p>
    <w:p w14:paraId="14BCE1D2"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tbl>
      <w:tblPr>
        <w:tblW w:w="5009" w:type="pct"/>
        <w:tblInd w:w="-8" w:type="dxa"/>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6"/>
        <w:gridCol w:w="4799"/>
        <w:gridCol w:w="454"/>
        <w:gridCol w:w="454"/>
        <w:gridCol w:w="454"/>
        <w:gridCol w:w="363"/>
        <w:gridCol w:w="363"/>
        <w:gridCol w:w="363"/>
        <w:gridCol w:w="363"/>
        <w:gridCol w:w="363"/>
        <w:gridCol w:w="363"/>
        <w:gridCol w:w="363"/>
        <w:gridCol w:w="363"/>
      </w:tblGrid>
      <w:tr w:rsidR="009E352D" w:rsidRPr="009E352D" w14:paraId="77DDCC01" w14:textId="77777777" w:rsidTr="009E775A">
        <w:trPr>
          <w:gridBefore w:val="1"/>
          <w:wBefore w:w="4" w:type="pct"/>
        </w:trPr>
        <w:tc>
          <w:tcPr>
            <w:tcW w:w="2646" w:type="pct"/>
            <w:tcBorders>
              <w:top w:val="outset" w:sz="6" w:space="0" w:color="414142"/>
              <w:left w:val="outset" w:sz="6" w:space="0" w:color="414142"/>
              <w:bottom w:val="single" w:sz="6" w:space="0" w:color="414142"/>
              <w:right w:val="outset" w:sz="6" w:space="0" w:color="414142"/>
            </w:tcBorders>
            <w:shd w:val="clear" w:color="auto" w:fill="E0E0E0"/>
            <w:hideMark/>
          </w:tcPr>
          <w:p w14:paraId="2D2FFC79" w14:textId="77777777" w:rsidR="009E352D" w:rsidRPr="009E352D" w:rsidRDefault="009E352D" w:rsidP="009E775A">
            <w:pPr>
              <w:widowControl/>
              <w:jc w:val="both"/>
              <w:rPr>
                <w:noProof/>
                <w:lang w:val="en-US"/>
              </w:rPr>
            </w:pPr>
            <w:r w:rsidRPr="009E352D">
              <w:rPr>
                <w:noProof/>
                <w:lang w:val="en-US"/>
              </w:rPr>
              <w:t>Name</w:t>
            </w:r>
          </w:p>
        </w:tc>
        <w:tc>
          <w:tcPr>
            <w:tcW w:w="2345" w:type="pct"/>
            <w:gridSpan w:val="11"/>
            <w:tcBorders>
              <w:top w:val="outset" w:sz="6" w:space="0" w:color="414142"/>
              <w:left w:val="outset" w:sz="6" w:space="0" w:color="414142"/>
              <w:bottom w:val="single" w:sz="6" w:space="0" w:color="414142"/>
              <w:right w:val="outset" w:sz="6" w:space="0" w:color="414142"/>
            </w:tcBorders>
            <w:vAlign w:val="center"/>
            <w:hideMark/>
          </w:tcPr>
          <w:p w14:paraId="24F576DD" w14:textId="77777777" w:rsidR="009E352D" w:rsidRPr="009E352D" w:rsidRDefault="009E352D" w:rsidP="009E775A">
            <w:pPr>
              <w:widowControl/>
              <w:jc w:val="both"/>
              <w:rPr>
                <w:noProof/>
                <w:lang w:val="en-US"/>
              </w:rPr>
            </w:pPr>
            <w:r w:rsidRPr="009E352D">
              <w:rPr>
                <w:noProof/>
                <w:lang w:val="en-US"/>
              </w:rPr>
              <w:t> </w:t>
            </w:r>
          </w:p>
        </w:tc>
      </w:tr>
      <w:tr w:rsidR="009E352D" w:rsidRPr="009E352D" w14:paraId="3BEFFEB9" w14:textId="77777777" w:rsidTr="009E775A">
        <w:trPr>
          <w:gridBefore w:val="1"/>
          <w:wBefore w:w="4" w:type="pct"/>
          <w:trHeight w:val="300"/>
        </w:trPr>
        <w:tc>
          <w:tcPr>
            <w:tcW w:w="2646" w:type="pct"/>
            <w:tcBorders>
              <w:top w:val="outset" w:sz="6" w:space="0" w:color="414142"/>
              <w:left w:val="nil"/>
              <w:bottom w:val="nil"/>
              <w:right w:val="nil"/>
            </w:tcBorders>
            <w:hideMark/>
          </w:tcPr>
          <w:p w14:paraId="12E84CC2" w14:textId="77777777" w:rsidR="009E352D" w:rsidRPr="009E352D" w:rsidRDefault="009E352D" w:rsidP="009E775A">
            <w:pPr>
              <w:widowControl/>
              <w:jc w:val="both"/>
              <w:rPr>
                <w:noProof/>
                <w:lang w:val="en-US"/>
              </w:rPr>
            </w:pPr>
            <w:r w:rsidRPr="009E352D">
              <w:rPr>
                <w:noProof/>
                <w:lang w:val="en-US"/>
              </w:rPr>
              <w:t> </w:t>
            </w:r>
          </w:p>
        </w:tc>
        <w:tc>
          <w:tcPr>
            <w:tcW w:w="2345" w:type="pct"/>
            <w:gridSpan w:val="11"/>
            <w:tcBorders>
              <w:top w:val="outset" w:sz="6" w:space="0" w:color="414142"/>
              <w:left w:val="nil"/>
              <w:bottom w:val="nil"/>
              <w:right w:val="nil"/>
            </w:tcBorders>
            <w:vAlign w:val="center"/>
            <w:hideMark/>
          </w:tcPr>
          <w:p w14:paraId="74D574D5" w14:textId="77777777" w:rsidR="009E352D" w:rsidRPr="009E352D" w:rsidRDefault="009E352D" w:rsidP="009E775A">
            <w:pPr>
              <w:widowControl/>
              <w:jc w:val="both"/>
              <w:rPr>
                <w:noProof/>
                <w:lang w:val="en-US"/>
              </w:rPr>
            </w:pPr>
            <w:r w:rsidRPr="009E352D">
              <w:rPr>
                <w:noProof/>
                <w:lang w:val="en-US"/>
              </w:rPr>
              <w:t> </w:t>
            </w:r>
          </w:p>
        </w:tc>
      </w:tr>
      <w:tr w:rsidR="009E352D" w:rsidRPr="009E352D" w14:paraId="2773FAEF" w14:textId="77777777" w:rsidTr="009E775A">
        <w:trPr>
          <w:gridBefore w:val="1"/>
          <w:wBefore w:w="4" w:type="pct"/>
        </w:trPr>
        <w:tc>
          <w:tcPr>
            <w:tcW w:w="2646" w:type="pct"/>
            <w:tcBorders>
              <w:top w:val="outset" w:sz="6" w:space="0" w:color="414142"/>
              <w:left w:val="outset" w:sz="6" w:space="0" w:color="414142"/>
              <w:bottom w:val="single" w:sz="6" w:space="0" w:color="414142"/>
              <w:right w:val="outset" w:sz="6" w:space="0" w:color="414142"/>
            </w:tcBorders>
            <w:shd w:val="clear" w:color="auto" w:fill="E0E0E0"/>
            <w:hideMark/>
          </w:tcPr>
          <w:p w14:paraId="010BD60E" w14:textId="77777777" w:rsidR="009E352D" w:rsidRPr="009E352D" w:rsidRDefault="009E352D" w:rsidP="009E775A">
            <w:pPr>
              <w:widowControl/>
              <w:jc w:val="both"/>
              <w:rPr>
                <w:noProof/>
                <w:lang w:val="en-US"/>
              </w:rPr>
            </w:pPr>
            <w:r w:rsidRPr="009E352D">
              <w:rPr>
                <w:noProof/>
                <w:lang w:val="en-US"/>
              </w:rPr>
              <w:t>Taxpayer’s registration code</w:t>
            </w:r>
          </w:p>
        </w:tc>
        <w:tc>
          <w:tcPr>
            <w:tcW w:w="250" w:type="pct"/>
            <w:tcBorders>
              <w:top w:val="outset" w:sz="6" w:space="0" w:color="414142"/>
              <w:left w:val="outset" w:sz="6" w:space="0" w:color="414142"/>
              <w:bottom w:val="single" w:sz="6" w:space="0" w:color="414142"/>
              <w:right w:val="outset" w:sz="6" w:space="0" w:color="414142"/>
            </w:tcBorders>
            <w:vAlign w:val="center"/>
            <w:hideMark/>
          </w:tcPr>
          <w:p w14:paraId="3E1F7834" w14:textId="77777777" w:rsidR="009E352D" w:rsidRPr="009E352D" w:rsidRDefault="009E352D" w:rsidP="009E775A">
            <w:pPr>
              <w:widowControl/>
              <w:jc w:val="both"/>
              <w:rPr>
                <w:noProof/>
                <w:lang w:val="en-US"/>
              </w:rPr>
            </w:pPr>
            <w:r w:rsidRPr="009E352D">
              <w:rPr>
                <w:noProof/>
                <w:lang w:val="en-US"/>
              </w:rPr>
              <w:t> </w:t>
            </w:r>
          </w:p>
        </w:tc>
        <w:tc>
          <w:tcPr>
            <w:tcW w:w="250" w:type="pct"/>
            <w:tcBorders>
              <w:top w:val="outset" w:sz="6" w:space="0" w:color="414142"/>
              <w:left w:val="outset" w:sz="6" w:space="0" w:color="414142"/>
              <w:bottom w:val="single" w:sz="6" w:space="0" w:color="414142"/>
              <w:right w:val="outset" w:sz="6" w:space="0" w:color="414142"/>
            </w:tcBorders>
            <w:vAlign w:val="center"/>
            <w:hideMark/>
          </w:tcPr>
          <w:p w14:paraId="585347AB" w14:textId="77777777" w:rsidR="009E352D" w:rsidRPr="009E352D" w:rsidRDefault="009E352D" w:rsidP="009E775A">
            <w:pPr>
              <w:widowControl/>
              <w:jc w:val="both"/>
              <w:rPr>
                <w:noProof/>
                <w:lang w:val="en-US"/>
              </w:rPr>
            </w:pPr>
            <w:r w:rsidRPr="009E352D">
              <w:rPr>
                <w:noProof/>
                <w:lang w:val="en-US"/>
              </w:rPr>
              <w:t> </w:t>
            </w:r>
          </w:p>
        </w:tc>
        <w:tc>
          <w:tcPr>
            <w:tcW w:w="250" w:type="pct"/>
            <w:tcBorders>
              <w:top w:val="outset" w:sz="6" w:space="0" w:color="414142"/>
              <w:left w:val="outset" w:sz="6" w:space="0" w:color="414142"/>
              <w:bottom w:val="single" w:sz="6" w:space="0" w:color="414142"/>
              <w:right w:val="outset" w:sz="6" w:space="0" w:color="414142"/>
            </w:tcBorders>
            <w:vAlign w:val="center"/>
            <w:hideMark/>
          </w:tcPr>
          <w:p w14:paraId="0DF15C31"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single" w:sz="6" w:space="0" w:color="414142"/>
              <w:right w:val="outset" w:sz="6" w:space="0" w:color="414142"/>
            </w:tcBorders>
            <w:vAlign w:val="center"/>
            <w:hideMark/>
          </w:tcPr>
          <w:p w14:paraId="7F6A7AF2"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single" w:sz="6" w:space="0" w:color="414142"/>
              <w:right w:val="outset" w:sz="6" w:space="0" w:color="414142"/>
            </w:tcBorders>
            <w:vAlign w:val="center"/>
            <w:hideMark/>
          </w:tcPr>
          <w:p w14:paraId="32FB8A21"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single" w:sz="6" w:space="0" w:color="414142"/>
              <w:right w:val="outset" w:sz="6" w:space="0" w:color="414142"/>
            </w:tcBorders>
            <w:vAlign w:val="center"/>
            <w:hideMark/>
          </w:tcPr>
          <w:p w14:paraId="76EEE356"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single" w:sz="6" w:space="0" w:color="414142"/>
              <w:right w:val="outset" w:sz="6" w:space="0" w:color="414142"/>
            </w:tcBorders>
            <w:vAlign w:val="center"/>
            <w:hideMark/>
          </w:tcPr>
          <w:p w14:paraId="459441CB"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single" w:sz="6" w:space="0" w:color="414142"/>
              <w:right w:val="outset" w:sz="6" w:space="0" w:color="414142"/>
            </w:tcBorders>
            <w:vAlign w:val="center"/>
            <w:hideMark/>
          </w:tcPr>
          <w:p w14:paraId="63ACE3C8"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single" w:sz="6" w:space="0" w:color="414142"/>
              <w:right w:val="outset" w:sz="6" w:space="0" w:color="414142"/>
            </w:tcBorders>
            <w:vAlign w:val="center"/>
            <w:hideMark/>
          </w:tcPr>
          <w:p w14:paraId="7AAB6417"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single" w:sz="6" w:space="0" w:color="414142"/>
              <w:right w:val="outset" w:sz="6" w:space="0" w:color="414142"/>
            </w:tcBorders>
            <w:vAlign w:val="center"/>
            <w:hideMark/>
          </w:tcPr>
          <w:p w14:paraId="1C2BD0E7"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single" w:sz="6" w:space="0" w:color="414142"/>
              <w:right w:val="outset" w:sz="6" w:space="0" w:color="414142"/>
            </w:tcBorders>
            <w:vAlign w:val="center"/>
            <w:hideMark/>
          </w:tcPr>
          <w:p w14:paraId="57F9DBD9" w14:textId="77777777" w:rsidR="009E352D" w:rsidRPr="009E352D" w:rsidRDefault="009E352D" w:rsidP="009E775A">
            <w:pPr>
              <w:widowControl/>
              <w:jc w:val="both"/>
              <w:rPr>
                <w:noProof/>
                <w:lang w:val="en-US"/>
              </w:rPr>
            </w:pPr>
            <w:r w:rsidRPr="009E352D">
              <w:rPr>
                <w:noProof/>
                <w:lang w:val="en-US"/>
              </w:rPr>
              <w:t> </w:t>
            </w:r>
          </w:p>
        </w:tc>
      </w:tr>
      <w:tr w:rsidR="009E352D" w:rsidRPr="009E352D" w14:paraId="69A6B3D9" w14:textId="77777777" w:rsidTr="009E775A">
        <w:tblPrEx>
          <w:tblBorders>
            <w:top w:val="outset" w:sz="2" w:space="0" w:color="414142"/>
          </w:tblBorders>
        </w:tblPrEx>
        <w:trPr>
          <w:trHeight w:val="300"/>
        </w:trPr>
        <w:tc>
          <w:tcPr>
            <w:tcW w:w="2650" w:type="pct"/>
            <w:gridSpan w:val="2"/>
            <w:tcBorders>
              <w:top w:val="nil"/>
              <w:left w:val="nil"/>
              <w:bottom w:val="nil"/>
              <w:right w:val="nil"/>
            </w:tcBorders>
            <w:hideMark/>
          </w:tcPr>
          <w:p w14:paraId="276E7A44" w14:textId="77777777" w:rsidR="009E352D" w:rsidRPr="009E352D" w:rsidRDefault="009E352D" w:rsidP="009E775A">
            <w:pPr>
              <w:widowControl/>
              <w:jc w:val="both"/>
              <w:rPr>
                <w:noProof/>
                <w:lang w:val="en-US"/>
              </w:rPr>
            </w:pPr>
            <w:r w:rsidRPr="009E352D">
              <w:rPr>
                <w:noProof/>
                <w:lang w:val="en-US"/>
              </w:rPr>
              <w:t> </w:t>
            </w:r>
          </w:p>
        </w:tc>
        <w:tc>
          <w:tcPr>
            <w:tcW w:w="2350" w:type="pct"/>
            <w:gridSpan w:val="11"/>
            <w:tcBorders>
              <w:top w:val="nil"/>
              <w:left w:val="nil"/>
              <w:bottom w:val="nil"/>
              <w:right w:val="nil"/>
            </w:tcBorders>
            <w:vAlign w:val="center"/>
            <w:hideMark/>
          </w:tcPr>
          <w:p w14:paraId="54555B91" w14:textId="77777777" w:rsidR="009E352D" w:rsidRPr="009E352D" w:rsidRDefault="009E352D" w:rsidP="009E775A">
            <w:pPr>
              <w:widowControl/>
              <w:jc w:val="both"/>
              <w:rPr>
                <w:noProof/>
                <w:lang w:val="en-US"/>
              </w:rPr>
            </w:pPr>
            <w:r w:rsidRPr="009E352D">
              <w:rPr>
                <w:noProof/>
                <w:lang w:val="en-US"/>
              </w:rPr>
              <w:t> </w:t>
            </w:r>
          </w:p>
        </w:tc>
      </w:tr>
      <w:tr w:rsidR="009E352D" w:rsidRPr="009E352D" w14:paraId="5AF5D961" w14:textId="77777777" w:rsidTr="009E775A">
        <w:trPr>
          <w:gridBefore w:val="1"/>
          <w:wBefore w:w="4" w:type="pct"/>
        </w:trPr>
        <w:tc>
          <w:tcPr>
            <w:tcW w:w="2646" w:type="pct"/>
            <w:tcBorders>
              <w:top w:val="outset" w:sz="6" w:space="0" w:color="414142"/>
              <w:left w:val="outset" w:sz="6" w:space="0" w:color="414142"/>
              <w:bottom w:val="single" w:sz="6" w:space="0" w:color="414142"/>
              <w:right w:val="outset" w:sz="6" w:space="0" w:color="414142"/>
            </w:tcBorders>
            <w:shd w:val="clear" w:color="auto" w:fill="E0E0E0"/>
            <w:hideMark/>
          </w:tcPr>
          <w:p w14:paraId="3B4E746F" w14:textId="77777777" w:rsidR="009E352D" w:rsidRPr="009E352D" w:rsidRDefault="009E352D" w:rsidP="009E775A">
            <w:pPr>
              <w:widowControl/>
              <w:jc w:val="both"/>
              <w:rPr>
                <w:noProof/>
                <w:lang w:val="en-US"/>
              </w:rPr>
            </w:pPr>
            <w:r w:rsidRPr="009E352D">
              <w:rPr>
                <w:noProof/>
                <w:lang w:val="en-US"/>
              </w:rPr>
              <w:t>Telephone</w:t>
            </w:r>
          </w:p>
        </w:tc>
        <w:tc>
          <w:tcPr>
            <w:tcW w:w="2346" w:type="pct"/>
            <w:gridSpan w:val="11"/>
            <w:tcBorders>
              <w:top w:val="outset" w:sz="6" w:space="0" w:color="414142"/>
              <w:left w:val="outset" w:sz="6" w:space="0" w:color="414142"/>
              <w:bottom w:val="single" w:sz="6" w:space="0" w:color="414142"/>
              <w:right w:val="outset" w:sz="6" w:space="0" w:color="414142"/>
            </w:tcBorders>
            <w:vAlign w:val="center"/>
            <w:hideMark/>
          </w:tcPr>
          <w:p w14:paraId="4BD58FAE" w14:textId="77777777" w:rsidR="009E352D" w:rsidRPr="009E352D" w:rsidRDefault="009E352D" w:rsidP="009E775A">
            <w:pPr>
              <w:widowControl/>
              <w:jc w:val="both"/>
              <w:rPr>
                <w:noProof/>
                <w:lang w:val="en-US"/>
              </w:rPr>
            </w:pPr>
            <w:r w:rsidRPr="009E352D">
              <w:rPr>
                <w:noProof/>
                <w:lang w:val="en-US"/>
              </w:rPr>
              <w:t> </w:t>
            </w:r>
          </w:p>
        </w:tc>
      </w:tr>
      <w:tr w:rsidR="009E352D" w:rsidRPr="009E352D" w14:paraId="5533E1CF" w14:textId="77777777" w:rsidTr="009E775A">
        <w:trPr>
          <w:gridBefore w:val="1"/>
          <w:wBefore w:w="4" w:type="pct"/>
          <w:trHeight w:val="300"/>
        </w:trPr>
        <w:tc>
          <w:tcPr>
            <w:tcW w:w="2646" w:type="pct"/>
            <w:tcBorders>
              <w:top w:val="outset" w:sz="6" w:space="0" w:color="414142"/>
              <w:left w:val="nil"/>
              <w:bottom w:val="nil"/>
              <w:right w:val="nil"/>
            </w:tcBorders>
            <w:hideMark/>
          </w:tcPr>
          <w:p w14:paraId="24A14FE8" w14:textId="77777777" w:rsidR="009E352D" w:rsidRPr="009E352D" w:rsidRDefault="009E352D" w:rsidP="009E775A">
            <w:pPr>
              <w:widowControl/>
              <w:jc w:val="both"/>
              <w:rPr>
                <w:noProof/>
                <w:lang w:val="en-US"/>
              </w:rPr>
            </w:pPr>
            <w:r w:rsidRPr="009E352D">
              <w:rPr>
                <w:noProof/>
                <w:lang w:val="en-US"/>
              </w:rPr>
              <w:t> </w:t>
            </w:r>
          </w:p>
        </w:tc>
        <w:tc>
          <w:tcPr>
            <w:tcW w:w="2346" w:type="pct"/>
            <w:gridSpan w:val="11"/>
            <w:tcBorders>
              <w:top w:val="outset" w:sz="6" w:space="0" w:color="414142"/>
              <w:left w:val="nil"/>
              <w:bottom w:val="nil"/>
              <w:right w:val="nil"/>
            </w:tcBorders>
            <w:vAlign w:val="center"/>
            <w:hideMark/>
          </w:tcPr>
          <w:p w14:paraId="5B833FCF" w14:textId="77777777" w:rsidR="009E352D" w:rsidRPr="009E352D" w:rsidRDefault="009E352D" w:rsidP="009E775A">
            <w:pPr>
              <w:widowControl/>
              <w:jc w:val="both"/>
              <w:rPr>
                <w:noProof/>
                <w:lang w:val="en-US"/>
              </w:rPr>
            </w:pPr>
            <w:r w:rsidRPr="009E352D">
              <w:rPr>
                <w:noProof/>
                <w:lang w:val="en-US"/>
              </w:rPr>
              <w:t> </w:t>
            </w:r>
          </w:p>
        </w:tc>
      </w:tr>
      <w:tr w:rsidR="009E352D" w:rsidRPr="009E352D" w14:paraId="4C6AABC5" w14:textId="77777777" w:rsidTr="009E775A">
        <w:tblPrEx>
          <w:tblBorders>
            <w:left w:val="outset" w:sz="6" w:space="0" w:color="414142"/>
            <w:bottom w:val="outset" w:sz="6" w:space="0" w:color="414142"/>
            <w:right w:val="outset" w:sz="6" w:space="0" w:color="414142"/>
          </w:tblBorders>
        </w:tblPrEx>
        <w:trPr>
          <w:gridBefore w:val="1"/>
          <w:wBefore w:w="4" w:type="pct"/>
        </w:trPr>
        <w:tc>
          <w:tcPr>
            <w:tcW w:w="2646" w:type="pct"/>
            <w:tcBorders>
              <w:top w:val="outset" w:sz="6" w:space="0" w:color="414142"/>
              <w:left w:val="outset" w:sz="6" w:space="0" w:color="414142"/>
              <w:bottom w:val="outset" w:sz="6" w:space="0" w:color="414142"/>
              <w:right w:val="outset" w:sz="6" w:space="0" w:color="414142"/>
            </w:tcBorders>
            <w:shd w:val="clear" w:color="auto" w:fill="E0E0E0"/>
            <w:hideMark/>
          </w:tcPr>
          <w:p w14:paraId="426A9478" w14:textId="77777777" w:rsidR="009E352D" w:rsidRPr="009E352D" w:rsidRDefault="009E352D" w:rsidP="009E775A">
            <w:pPr>
              <w:widowControl/>
              <w:jc w:val="both"/>
              <w:rPr>
                <w:noProof/>
                <w:lang w:val="en-US"/>
              </w:rPr>
            </w:pPr>
            <w:r w:rsidRPr="009E352D">
              <w:rPr>
                <w:noProof/>
                <w:lang w:val="en-US"/>
              </w:rPr>
              <w:t>Series and number of the special permit (licence), permit, or statement</w:t>
            </w:r>
          </w:p>
        </w:tc>
        <w:tc>
          <w:tcPr>
            <w:tcW w:w="2346" w:type="pct"/>
            <w:gridSpan w:val="11"/>
            <w:tcBorders>
              <w:top w:val="outset" w:sz="6" w:space="0" w:color="414142"/>
              <w:left w:val="outset" w:sz="6" w:space="0" w:color="414142"/>
              <w:bottom w:val="outset" w:sz="6" w:space="0" w:color="414142"/>
              <w:right w:val="outset" w:sz="6" w:space="0" w:color="414142"/>
            </w:tcBorders>
            <w:vAlign w:val="center"/>
            <w:hideMark/>
          </w:tcPr>
          <w:p w14:paraId="0DCEAA5F" w14:textId="77777777" w:rsidR="009E352D" w:rsidRPr="009E352D" w:rsidRDefault="009E352D" w:rsidP="009E775A">
            <w:pPr>
              <w:widowControl/>
              <w:jc w:val="both"/>
              <w:rPr>
                <w:noProof/>
                <w:lang w:val="en-US"/>
              </w:rPr>
            </w:pPr>
            <w:r w:rsidRPr="009E352D">
              <w:rPr>
                <w:noProof/>
                <w:lang w:val="en-US"/>
              </w:rPr>
              <w:t> </w:t>
            </w:r>
          </w:p>
        </w:tc>
      </w:tr>
    </w:tbl>
    <w:p w14:paraId="334C7351"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16F0C099" w14:textId="77777777" w:rsidR="009E352D" w:rsidRPr="009E352D" w:rsidRDefault="009E352D" w:rsidP="009E352D">
      <w:pPr>
        <w:widowControl/>
        <w:shd w:val="clear" w:color="auto" w:fill="FFFFFF"/>
        <w:jc w:val="both"/>
        <w:rPr>
          <w:b/>
          <w:noProof/>
          <w:lang w:val="en-US"/>
        </w:rPr>
      </w:pPr>
      <w:r w:rsidRPr="009E352D">
        <w:rPr>
          <w:b/>
          <w:noProof/>
          <w:lang w:val="en-US"/>
        </w:rPr>
        <w:t>2. Consignor</w:t>
      </w:r>
    </w:p>
    <w:p w14:paraId="2D195CB7"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tbl>
      <w:tblPr>
        <w:tblW w:w="5009" w:type="pct"/>
        <w:tblInd w:w="-8" w:type="dxa"/>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714"/>
        <w:gridCol w:w="453"/>
        <w:gridCol w:w="453"/>
        <w:gridCol w:w="454"/>
        <w:gridCol w:w="454"/>
        <w:gridCol w:w="363"/>
        <w:gridCol w:w="363"/>
        <w:gridCol w:w="363"/>
        <w:gridCol w:w="363"/>
        <w:gridCol w:w="363"/>
        <w:gridCol w:w="363"/>
        <w:gridCol w:w="365"/>
      </w:tblGrid>
      <w:tr w:rsidR="009E352D" w:rsidRPr="009E352D" w14:paraId="7F92AD21" w14:textId="77777777" w:rsidTr="009E775A">
        <w:tc>
          <w:tcPr>
            <w:tcW w:w="2596" w:type="pct"/>
            <w:tcBorders>
              <w:top w:val="outset" w:sz="6" w:space="0" w:color="414142"/>
              <w:left w:val="outset" w:sz="6" w:space="0" w:color="414142"/>
              <w:bottom w:val="single" w:sz="6" w:space="0" w:color="414142"/>
              <w:right w:val="outset" w:sz="6" w:space="0" w:color="414142"/>
            </w:tcBorders>
            <w:shd w:val="clear" w:color="auto" w:fill="E0E0E0"/>
            <w:hideMark/>
          </w:tcPr>
          <w:p w14:paraId="4106959F" w14:textId="77777777" w:rsidR="009E352D" w:rsidRPr="009E352D" w:rsidRDefault="009E352D" w:rsidP="009E775A">
            <w:pPr>
              <w:widowControl/>
              <w:jc w:val="both"/>
              <w:rPr>
                <w:noProof/>
                <w:lang w:val="en-US"/>
              </w:rPr>
            </w:pPr>
            <w:r w:rsidRPr="009E352D">
              <w:rPr>
                <w:noProof/>
                <w:lang w:val="en-US"/>
              </w:rPr>
              <w:t>Name</w:t>
            </w:r>
          </w:p>
        </w:tc>
        <w:tc>
          <w:tcPr>
            <w:tcW w:w="2396" w:type="pct"/>
            <w:gridSpan w:val="11"/>
            <w:tcBorders>
              <w:top w:val="outset" w:sz="6" w:space="0" w:color="414142"/>
              <w:left w:val="outset" w:sz="6" w:space="0" w:color="414142"/>
              <w:bottom w:val="single" w:sz="6" w:space="0" w:color="414142"/>
              <w:right w:val="outset" w:sz="6" w:space="0" w:color="414142"/>
            </w:tcBorders>
            <w:vAlign w:val="center"/>
            <w:hideMark/>
          </w:tcPr>
          <w:p w14:paraId="34A6D6FE" w14:textId="77777777" w:rsidR="009E352D" w:rsidRPr="009E352D" w:rsidRDefault="009E352D" w:rsidP="009E775A">
            <w:pPr>
              <w:widowControl/>
              <w:jc w:val="both"/>
              <w:rPr>
                <w:noProof/>
                <w:lang w:val="en-US"/>
              </w:rPr>
            </w:pPr>
            <w:r w:rsidRPr="009E352D">
              <w:rPr>
                <w:noProof/>
                <w:lang w:val="en-US"/>
              </w:rPr>
              <w:t> </w:t>
            </w:r>
          </w:p>
        </w:tc>
      </w:tr>
      <w:tr w:rsidR="009E352D" w:rsidRPr="009E352D" w14:paraId="304409A0" w14:textId="77777777" w:rsidTr="009E775A">
        <w:trPr>
          <w:trHeight w:val="300"/>
        </w:trPr>
        <w:tc>
          <w:tcPr>
            <w:tcW w:w="2596" w:type="pct"/>
            <w:tcBorders>
              <w:top w:val="outset" w:sz="6" w:space="0" w:color="414142"/>
              <w:left w:val="nil"/>
              <w:bottom w:val="nil"/>
              <w:right w:val="nil"/>
            </w:tcBorders>
            <w:hideMark/>
          </w:tcPr>
          <w:p w14:paraId="3908C98B" w14:textId="77777777" w:rsidR="009E352D" w:rsidRPr="009E352D" w:rsidRDefault="009E352D" w:rsidP="009E775A">
            <w:pPr>
              <w:widowControl/>
              <w:jc w:val="both"/>
              <w:rPr>
                <w:noProof/>
                <w:lang w:val="en-US"/>
              </w:rPr>
            </w:pPr>
            <w:r w:rsidRPr="009E352D">
              <w:rPr>
                <w:noProof/>
                <w:lang w:val="en-US"/>
              </w:rPr>
              <w:t> </w:t>
            </w:r>
          </w:p>
        </w:tc>
        <w:tc>
          <w:tcPr>
            <w:tcW w:w="2396" w:type="pct"/>
            <w:gridSpan w:val="11"/>
            <w:tcBorders>
              <w:top w:val="outset" w:sz="6" w:space="0" w:color="414142"/>
              <w:left w:val="nil"/>
              <w:bottom w:val="nil"/>
              <w:right w:val="nil"/>
            </w:tcBorders>
            <w:vAlign w:val="center"/>
            <w:hideMark/>
          </w:tcPr>
          <w:p w14:paraId="2128AB65" w14:textId="77777777" w:rsidR="009E352D" w:rsidRPr="009E352D" w:rsidRDefault="009E352D" w:rsidP="009E775A">
            <w:pPr>
              <w:widowControl/>
              <w:jc w:val="both"/>
              <w:rPr>
                <w:noProof/>
                <w:lang w:val="en-US"/>
              </w:rPr>
            </w:pPr>
            <w:r w:rsidRPr="009E352D">
              <w:rPr>
                <w:noProof/>
                <w:lang w:val="en-US"/>
              </w:rPr>
              <w:t> </w:t>
            </w:r>
          </w:p>
        </w:tc>
      </w:tr>
      <w:tr w:rsidR="009E352D" w:rsidRPr="009E352D" w14:paraId="34BC0A51" w14:textId="77777777" w:rsidTr="009E775A">
        <w:tblPrEx>
          <w:tblBorders>
            <w:left w:val="outset" w:sz="6" w:space="0" w:color="414142"/>
            <w:bottom w:val="outset" w:sz="6" w:space="0" w:color="414142"/>
            <w:right w:val="outset" w:sz="6" w:space="0" w:color="414142"/>
          </w:tblBorders>
        </w:tblPrEx>
        <w:trPr>
          <w:trHeight w:val="300"/>
        </w:trPr>
        <w:tc>
          <w:tcPr>
            <w:tcW w:w="2596" w:type="pct"/>
            <w:vMerge w:val="restart"/>
            <w:tcBorders>
              <w:top w:val="outset" w:sz="6" w:space="0" w:color="414142"/>
              <w:left w:val="outset" w:sz="6" w:space="0" w:color="414142"/>
              <w:bottom w:val="outset" w:sz="6" w:space="0" w:color="414142"/>
              <w:right w:val="outset" w:sz="6" w:space="0" w:color="414142"/>
            </w:tcBorders>
            <w:shd w:val="clear" w:color="auto" w:fill="E0E0E0"/>
            <w:hideMark/>
          </w:tcPr>
          <w:p w14:paraId="3D3200FD" w14:textId="77777777" w:rsidR="009E352D" w:rsidRPr="009E352D" w:rsidRDefault="009E352D" w:rsidP="009E775A">
            <w:pPr>
              <w:widowControl/>
              <w:jc w:val="both"/>
              <w:rPr>
                <w:noProof/>
                <w:lang w:val="en-US"/>
              </w:rPr>
            </w:pPr>
            <w:r w:rsidRPr="009E352D">
              <w:rPr>
                <w:noProof/>
                <w:lang w:val="en-US"/>
              </w:rPr>
              <w:t>Taxpayer’s registration code</w:t>
            </w:r>
          </w:p>
          <w:p w14:paraId="425CB6C9" w14:textId="77777777" w:rsidR="009E352D" w:rsidRPr="009E352D" w:rsidRDefault="009E352D" w:rsidP="009E775A">
            <w:pPr>
              <w:widowControl/>
              <w:jc w:val="both"/>
              <w:rPr>
                <w:noProof/>
                <w:lang w:val="en-US"/>
              </w:rPr>
            </w:pPr>
            <w:r w:rsidRPr="009E352D">
              <w:rPr>
                <w:noProof/>
                <w:lang w:val="en-US"/>
              </w:rPr>
              <w:t>(for a merchant registered in the Republic of Latvia)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9DD24CB" w14:textId="77777777" w:rsidR="009E352D" w:rsidRPr="009E352D" w:rsidRDefault="009E352D" w:rsidP="009E775A">
            <w:pPr>
              <w:widowControl/>
              <w:jc w:val="both"/>
              <w:rPr>
                <w:noProof/>
                <w:lang w:val="en-US"/>
              </w:rPr>
            </w:pPr>
            <w:r w:rsidRPr="009E352D">
              <w:rPr>
                <w:noProof/>
                <w:lang w:val="en-US"/>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3D96F8A" w14:textId="77777777" w:rsidR="009E352D" w:rsidRPr="009E352D" w:rsidRDefault="009E352D" w:rsidP="009E775A">
            <w:pPr>
              <w:widowControl/>
              <w:jc w:val="both"/>
              <w:rPr>
                <w:noProof/>
                <w:lang w:val="en-US"/>
              </w:rPr>
            </w:pPr>
            <w:r w:rsidRPr="009E352D">
              <w:rPr>
                <w:noProof/>
                <w:lang w:val="en-US"/>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798DB46" w14:textId="77777777" w:rsidR="009E352D" w:rsidRPr="009E352D" w:rsidRDefault="009E352D" w:rsidP="009E775A">
            <w:pPr>
              <w:widowControl/>
              <w:jc w:val="both"/>
              <w:rPr>
                <w:noProof/>
                <w:lang w:val="en-US"/>
              </w:rPr>
            </w:pPr>
            <w:r w:rsidRPr="009E352D">
              <w:rPr>
                <w:noProof/>
                <w:lang w:val="en-US"/>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E20D39C"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4C62F6F1"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0BA84B5A"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525F8054"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34CAFF0B"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6AA70B61"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256C85E5"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4F596D1E" w14:textId="77777777" w:rsidR="009E352D" w:rsidRPr="009E352D" w:rsidRDefault="009E352D" w:rsidP="009E775A">
            <w:pPr>
              <w:widowControl/>
              <w:jc w:val="both"/>
              <w:rPr>
                <w:noProof/>
                <w:lang w:val="en-US"/>
              </w:rPr>
            </w:pPr>
            <w:r w:rsidRPr="009E352D">
              <w:rPr>
                <w:noProof/>
                <w:lang w:val="en-US"/>
              </w:rPr>
              <w:t> </w:t>
            </w:r>
          </w:p>
        </w:tc>
      </w:tr>
      <w:tr w:rsidR="009E352D" w:rsidRPr="009E352D" w14:paraId="07425ECD" w14:textId="77777777" w:rsidTr="009E775A">
        <w:tblPrEx>
          <w:tblBorders>
            <w:left w:val="outset" w:sz="6" w:space="0" w:color="414142"/>
            <w:bottom w:val="outset" w:sz="6" w:space="0" w:color="414142"/>
            <w:right w:val="outset" w:sz="6" w:space="0" w:color="414142"/>
          </w:tblBorders>
        </w:tblPrEx>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CE486EA" w14:textId="77777777" w:rsidR="009E352D" w:rsidRPr="009E352D" w:rsidRDefault="009E352D" w:rsidP="009E775A">
            <w:pPr>
              <w:widowControl/>
              <w:jc w:val="both"/>
              <w:rPr>
                <w:rFonts w:eastAsia="Times New Roman" w:cs="Times New Roman"/>
                <w:noProof/>
                <w:szCs w:val="24"/>
                <w:lang w:val="en-US" w:eastAsia="lv-LV"/>
              </w:rPr>
            </w:pPr>
          </w:p>
        </w:tc>
        <w:tc>
          <w:tcPr>
            <w:tcW w:w="2396" w:type="pct"/>
            <w:gridSpan w:val="11"/>
            <w:tcBorders>
              <w:top w:val="outset" w:sz="6" w:space="0" w:color="414142"/>
              <w:left w:val="outset" w:sz="6" w:space="0" w:color="414142"/>
              <w:bottom w:val="outset" w:sz="6" w:space="0" w:color="414142"/>
              <w:right w:val="outset" w:sz="6" w:space="0" w:color="414142"/>
            </w:tcBorders>
            <w:vAlign w:val="center"/>
            <w:hideMark/>
          </w:tcPr>
          <w:p w14:paraId="56188F68" w14:textId="77777777" w:rsidR="009E352D" w:rsidRPr="009E352D" w:rsidRDefault="009E352D" w:rsidP="009E775A">
            <w:pPr>
              <w:widowControl/>
              <w:jc w:val="both"/>
              <w:rPr>
                <w:noProof/>
                <w:lang w:val="en-US"/>
              </w:rPr>
            </w:pPr>
            <w:r w:rsidRPr="009E352D">
              <w:rPr>
                <w:noProof/>
                <w:lang w:val="en-US"/>
              </w:rPr>
              <w:t> </w:t>
            </w:r>
          </w:p>
        </w:tc>
      </w:tr>
      <w:tr w:rsidR="009E352D" w:rsidRPr="009E352D" w14:paraId="6C5E665D" w14:textId="77777777" w:rsidTr="009E775A">
        <w:tblPrEx>
          <w:tblBorders>
            <w:top w:val="outset" w:sz="2" w:space="0" w:color="414142"/>
          </w:tblBorders>
        </w:tblPrEx>
        <w:trPr>
          <w:trHeight w:val="300"/>
        </w:trPr>
        <w:tc>
          <w:tcPr>
            <w:tcW w:w="2599" w:type="pct"/>
            <w:tcBorders>
              <w:top w:val="nil"/>
              <w:left w:val="nil"/>
              <w:bottom w:val="nil"/>
              <w:right w:val="nil"/>
            </w:tcBorders>
            <w:hideMark/>
          </w:tcPr>
          <w:p w14:paraId="183BA608" w14:textId="77777777" w:rsidR="009E352D" w:rsidRPr="009E352D" w:rsidRDefault="009E352D" w:rsidP="009E775A">
            <w:pPr>
              <w:widowControl/>
              <w:jc w:val="both"/>
              <w:rPr>
                <w:noProof/>
                <w:lang w:val="en-US"/>
              </w:rPr>
            </w:pPr>
            <w:r w:rsidRPr="009E352D">
              <w:rPr>
                <w:noProof/>
                <w:lang w:val="en-US"/>
              </w:rPr>
              <w:t> </w:t>
            </w:r>
          </w:p>
        </w:tc>
        <w:tc>
          <w:tcPr>
            <w:tcW w:w="2401" w:type="pct"/>
            <w:gridSpan w:val="11"/>
            <w:tcBorders>
              <w:top w:val="nil"/>
              <w:left w:val="nil"/>
              <w:bottom w:val="nil"/>
              <w:right w:val="nil"/>
            </w:tcBorders>
            <w:vAlign w:val="center"/>
            <w:hideMark/>
          </w:tcPr>
          <w:p w14:paraId="435D464A" w14:textId="77777777" w:rsidR="009E352D" w:rsidRPr="009E352D" w:rsidRDefault="009E352D" w:rsidP="009E775A">
            <w:pPr>
              <w:widowControl/>
              <w:jc w:val="both"/>
              <w:rPr>
                <w:noProof/>
                <w:lang w:val="en-US"/>
              </w:rPr>
            </w:pPr>
            <w:r w:rsidRPr="009E352D">
              <w:rPr>
                <w:noProof/>
                <w:lang w:val="en-US"/>
              </w:rPr>
              <w:t> </w:t>
            </w:r>
          </w:p>
        </w:tc>
      </w:tr>
      <w:tr w:rsidR="009E352D" w:rsidRPr="009E352D" w14:paraId="6575CA06" w14:textId="77777777" w:rsidTr="009E775A">
        <w:tblPrEx>
          <w:tblBorders>
            <w:left w:val="outset" w:sz="6" w:space="0" w:color="414142"/>
            <w:bottom w:val="outset" w:sz="6" w:space="0" w:color="414142"/>
            <w:right w:val="outset" w:sz="6" w:space="0" w:color="414142"/>
          </w:tblBorders>
        </w:tblPrEx>
        <w:trPr>
          <w:trHeight w:val="300"/>
        </w:trPr>
        <w:tc>
          <w:tcPr>
            <w:tcW w:w="2596" w:type="pct"/>
            <w:vMerge w:val="restart"/>
            <w:tcBorders>
              <w:top w:val="outset" w:sz="6" w:space="0" w:color="414142"/>
              <w:left w:val="outset" w:sz="6" w:space="0" w:color="414142"/>
              <w:bottom w:val="outset" w:sz="6" w:space="0" w:color="414142"/>
              <w:right w:val="outset" w:sz="6" w:space="0" w:color="414142"/>
            </w:tcBorders>
            <w:shd w:val="clear" w:color="auto" w:fill="E0E0E0"/>
            <w:hideMark/>
          </w:tcPr>
          <w:p w14:paraId="7C89E3AF" w14:textId="77777777" w:rsidR="009E352D" w:rsidRPr="009E352D" w:rsidRDefault="009E352D" w:rsidP="009E775A">
            <w:pPr>
              <w:widowControl/>
              <w:jc w:val="both"/>
              <w:rPr>
                <w:noProof/>
                <w:lang w:val="en-US"/>
              </w:rPr>
            </w:pPr>
            <w:r w:rsidRPr="009E352D">
              <w:rPr>
                <w:noProof/>
                <w:lang w:val="en-US"/>
              </w:rPr>
              <w:t>Excise identification No.</w:t>
            </w:r>
          </w:p>
          <w:p w14:paraId="50F0B1FA" w14:textId="77777777" w:rsidR="009E352D" w:rsidRPr="009E352D" w:rsidRDefault="009E352D" w:rsidP="009E775A">
            <w:pPr>
              <w:widowControl/>
              <w:jc w:val="both"/>
              <w:rPr>
                <w:noProof/>
                <w:lang w:val="en-US"/>
              </w:rPr>
            </w:pPr>
            <w:r w:rsidRPr="009E352D">
              <w:rPr>
                <w:noProof/>
                <w:lang w:val="en-US"/>
              </w:rPr>
              <w:t>(for a tax warehousekeeper approved in the European Union)</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CE891F9" w14:textId="77777777" w:rsidR="009E352D" w:rsidRPr="009E352D" w:rsidRDefault="009E352D" w:rsidP="009E775A">
            <w:pPr>
              <w:widowControl/>
              <w:jc w:val="both"/>
              <w:rPr>
                <w:noProof/>
                <w:lang w:val="en-US"/>
              </w:rPr>
            </w:pPr>
            <w:r w:rsidRPr="009E352D">
              <w:rPr>
                <w:noProof/>
                <w:lang w:val="en-US"/>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134C23E" w14:textId="77777777" w:rsidR="009E352D" w:rsidRPr="009E352D" w:rsidRDefault="009E352D" w:rsidP="009E775A">
            <w:pPr>
              <w:widowControl/>
              <w:jc w:val="both"/>
              <w:rPr>
                <w:noProof/>
                <w:lang w:val="en-US"/>
              </w:rPr>
            </w:pPr>
            <w:r w:rsidRPr="009E352D">
              <w:rPr>
                <w:noProof/>
                <w:lang w:val="en-US"/>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00C94A0" w14:textId="77777777" w:rsidR="009E352D" w:rsidRPr="009E352D" w:rsidRDefault="009E352D" w:rsidP="009E775A">
            <w:pPr>
              <w:widowControl/>
              <w:jc w:val="both"/>
              <w:rPr>
                <w:noProof/>
                <w:lang w:val="en-US"/>
              </w:rPr>
            </w:pPr>
            <w:r w:rsidRPr="009E352D">
              <w:rPr>
                <w:noProof/>
                <w:lang w:val="en-US"/>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DAE7846"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4948C71B"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080B4110"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32CBA5A8"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499EE344"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6F817B3F"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55620E08" w14:textId="77777777" w:rsidR="009E352D" w:rsidRPr="009E352D" w:rsidRDefault="009E352D" w:rsidP="009E775A">
            <w:pPr>
              <w:widowControl/>
              <w:jc w:val="both"/>
              <w:rPr>
                <w:noProof/>
                <w:lang w:val="en-US"/>
              </w:rPr>
            </w:pPr>
            <w:r w:rsidRPr="009E352D">
              <w:rPr>
                <w:noProof/>
                <w:lang w:val="en-US"/>
              </w:rPr>
              <w:t>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2DC12359" w14:textId="77777777" w:rsidR="009E352D" w:rsidRPr="009E352D" w:rsidRDefault="009E352D" w:rsidP="009E775A">
            <w:pPr>
              <w:widowControl/>
              <w:jc w:val="both"/>
              <w:rPr>
                <w:noProof/>
                <w:lang w:val="en-US"/>
              </w:rPr>
            </w:pPr>
            <w:r w:rsidRPr="009E352D">
              <w:rPr>
                <w:noProof/>
                <w:lang w:val="en-US"/>
              </w:rPr>
              <w:t> </w:t>
            </w:r>
          </w:p>
        </w:tc>
      </w:tr>
      <w:tr w:rsidR="009E352D" w:rsidRPr="009E352D" w14:paraId="04634096" w14:textId="77777777" w:rsidTr="009E775A">
        <w:tblPrEx>
          <w:tblBorders>
            <w:left w:val="outset" w:sz="6" w:space="0" w:color="414142"/>
            <w:bottom w:val="outset" w:sz="6" w:space="0" w:color="414142"/>
            <w:right w:val="outset" w:sz="6" w:space="0" w:color="414142"/>
          </w:tblBorders>
        </w:tblPrEx>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2D426F6" w14:textId="77777777" w:rsidR="009E352D" w:rsidRPr="009E352D" w:rsidRDefault="009E352D" w:rsidP="009E775A">
            <w:pPr>
              <w:widowControl/>
              <w:jc w:val="both"/>
              <w:rPr>
                <w:rFonts w:eastAsia="Times New Roman" w:cs="Times New Roman"/>
                <w:noProof/>
                <w:szCs w:val="24"/>
                <w:lang w:val="en-US" w:eastAsia="lv-LV"/>
              </w:rPr>
            </w:pPr>
          </w:p>
        </w:tc>
        <w:tc>
          <w:tcPr>
            <w:tcW w:w="2398" w:type="pct"/>
            <w:gridSpan w:val="11"/>
            <w:tcBorders>
              <w:top w:val="outset" w:sz="6" w:space="0" w:color="414142"/>
              <w:left w:val="outset" w:sz="6" w:space="0" w:color="414142"/>
              <w:bottom w:val="outset" w:sz="6" w:space="0" w:color="414142"/>
              <w:right w:val="outset" w:sz="6" w:space="0" w:color="414142"/>
            </w:tcBorders>
            <w:vAlign w:val="center"/>
            <w:hideMark/>
          </w:tcPr>
          <w:p w14:paraId="4FE7A2F4" w14:textId="77777777" w:rsidR="009E352D" w:rsidRPr="009E352D" w:rsidRDefault="009E352D" w:rsidP="009E775A">
            <w:pPr>
              <w:widowControl/>
              <w:jc w:val="both"/>
              <w:rPr>
                <w:noProof/>
                <w:lang w:val="en-US"/>
              </w:rPr>
            </w:pPr>
            <w:r w:rsidRPr="009E352D">
              <w:rPr>
                <w:noProof/>
                <w:lang w:val="en-US"/>
              </w:rPr>
              <w:t> </w:t>
            </w:r>
          </w:p>
        </w:tc>
      </w:tr>
    </w:tbl>
    <w:p w14:paraId="6EB17B14"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29CB9E23" w14:textId="77777777" w:rsidR="009E352D" w:rsidRPr="009E352D" w:rsidRDefault="009E352D" w:rsidP="009E352D">
      <w:pPr>
        <w:keepNext/>
        <w:keepLines/>
        <w:widowControl/>
        <w:shd w:val="clear" w:color="auto" w:fill="FFFFFF"/>
        <w:jc w:val="both"/>
        <w:rPr>
          <w:b/>
          <w:noProof/>
          <w:lang w:val="en-US"/>
        </w:rPr>
      </w:pPr>
      <w:r w:rsidRPr="009E352D">
        <w:rPr>
          <w:b/>
          <w:noProof/>
          <w:lang w:val="en-US"/>
        </w:rPr>
        <w:t>3. Information on excise goods</w:t>
      </w:r>
    </w:p>
    <w:p w14:paraId="037E5F8A" w14:textId="77777777" w:rsidR="009E352D" w:rsidRPr="009E352D" w:rsidRDefault="009E352D" w:rsidP="009E352D">
      <w:pPr>
        <w:keepNext/>
        <w:keepLines/>
        <w:widowControl/>
        <w:shd w:val="clear" w:color="auto" w:fill="FFFFFF"/>
        <w:jc w:val="both"/>
        <w:rPr>
          <w:rFonts w:eastAsia="Times New Roman" w:cs="Times New Roman"/>
          <w:b/>
          <w:bCs/>
          <w:noProof/>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7"/>
        <w:gridCol w:w="978"/>
        <w:gridCol w:w="1307"/>
        <w:gridCol w:w="1265"/>
        <w:gridCol w:w="891"/>
        <w:gridCol w:w="854"/>
        <w:gridCol w:w="1263"/>
        <w:gridCol w:w="980"/>
        <w:gridCol w:w="970"/>
      </w:tblGrid>
      <w:tr w:rsidR="009E352D" w:rsidRPr="009E352D" w14:paraId="22385CBE" w14:textId="77777777" w:rsidTr="009E775A">
        <w:tc>
          <w:tcPr>
            <w:tcW w:w="309" w:type="pct"/>
            <w:tcBorders>
              <w:top w:val="outset" w:sz="6" w:space="0" w:color="414142"/>
              <w:left w:val="outset" w:sz="6" w:space="0" w:color="414142"/>
              <w:bottom w:val="outset" w:sz="6" w:space="0" w:color="414142"/>
              <w:right w:val="outset" w:sz="6" w:space="0" w:color="414142"/>
            </w:tcBorders>
            <w:vAlign w:val="center"/>
            <w:hideMark/>
          </w:tcPr>
          <w:p w14:paraId="2223D4CD" w14:textId="77777777" w:rsidR="009E352D" w:rsidRPr="009E352D" w:rsidRDefault="009E352D" w:rsidP="009E775A">
            <w:pPr>
              <w:keepNext/>
              <w:keepLines/>
              <w:widowControl/>
              <w:jc w:val="center"/>
              <w:rPr>
                <w:noProof/>
                <w:sz w:val="22"/>
                <w:szCs w:val="20"/>
                <w:lang w:val="en-US"/>
              </w:rPr>
            </w:pPr>
            <w:r w:rsidRPr="009E352D">
              <w:rPr>
                <w:noProof/>
                <w:sz w:val="22"/>
                <w:szCs w:val="20"/>
                <w:lang w:val="en-US"/>
              </w:rPr>
              <w:t>No.</w:t>
            </w:r>
          </w:p>
        </w:tc>
        <w:tc>
          <w:tcPr>
            <w:tcW w:w="547" w:type="pct"/>
            <w:tcBorders>
              <w:top w:val="outset" w:sz="6" w:space="0" w:color="414142"/>
              <w:left w:val="outset" w:sz="6" w:space="0" w:color="414142"/>
              <w:bottom w:val="outset" w:sz="6" w:space="0" w:color="414142"/>
              <w:right w:val="outset" w:sz="6" w:space="0" w:color="414142"/>
            </w:tcBorders>
            <w:vAlign w:val="center"/>
            <w:hideMark/>
          </w:tcPr>
          <w:p w14:paraId="53A781A1" w14:textId="77777777" w:rsidR="009E352D" w:rsidRPr="009E352D" w:rsidRDefault="009E352D" w:rsidP="009E775A">
            <w:pPr>
              <w:keepNext/>
              <w:keepLines/>
              <w:widowControl/>
              <w:jc w:val="center"/>
              <w:rPr>
                <w:rFonts w:eastAsia="Times New Roman" w:cs="Times New Roman"/>
                <w:noProof/>
                <w:sz w:val="22"/>
                <w:szCs w:val="20"/>
                <w:lang w:val="en-US"/>
              </w:rPr>
            </w:pPr>
            <w:r w:rsidRPr="009E352D">
              <w:rPr>
                <w:noProof/>
                <w:sz w:val="22"/>
                <w:szCs w:val="20"/>
                <w:lang w:val="en-US"/>
              </w:rPr>
              <w:t>Type</w:t>
            </w:r>
            <w:r w:rsidRPr="009E352D">
              <w:rPr>
                <w:noProof/>
                <w:sz w:val="22"/>
                <w:szCs w:val="20"/>
                <w:vertAlign w:val="superscript"/>
                <w:lang w:val="en-US"/>
              </w:rPr>
              <w:t>1</w:t>
            </w:r>
            <w:r w:rsidRPr="009E352D">
              <w:rPr>
                <w:noProof/>
                <w:sz w:val="22"/>
                <w:szCs w:val="20"/>
                <w:lang w:val="en-US"/>
              </w:rPr>
              <w:t>, name of the excise goods</w:t>
            </w:r>
          </w:p>
        </w:tc>
        <w:tc>
          <w:tcPr>
            <w:tcW w:w="704" w:type="pct"/>
            <w:tcBorders>
              <w:top w:val="outset" w:sz="6" w:space="0" w:color="414142"/>
              <w:left w:val="outset" w:sz="6" w:space="0" w:color="414142"/>
              <w:bottom w:val="outset" w:sz="6" w:space="0" w:color="414142"/>
              <w:right w:val="outset" w:sz="6" w:space="0" w:color="414142"/>
            </w:tcBorders>
            <w:vAlign w:val="center"/>
            <w:hideMark/>
          </w:tcPr>
          <w:p w14:paraId="5C24F06D" w14:textId="77777777" w:rsidR="009E352D" w:rsidRPr="009E352D" w:rsidRDefault="009E352D" w:rsidP="009E775A">
            <w:pPr>
              <w:keepNext/>
              <w:keepLines/>
              <w:widowControl/>
              <w:jc w:val="center"/>
              <w:rPr>
                <w:noProof/>
                <w:sz w:val="22"/>
                <w:szCs w:val="20"/>
                <w:lang w:val="en-US"/>
              </w:rPr>
            </w:pPr>
            <w:r w:rsidRPr="009E352D">
              <w:rPr>
                <w:noProof/>
                <w:sz w:val="22"/>
                <w:szCs w:val="20"/>
                <w:lang w:val="en-US"/>
              </w:rPr>
              <w:t>Code of the Combined Nomenclature of the European Union</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02877DE" w14:textId="77777777" w:rsidR="009E352D" w:rsidRPr="009E352D" w:rsidRDefault="009E352D" w:rsidP="009E775A">
            <w:pPr>
              <w:keepNext/>
              <w:keepLines/>
              <w:widowControl/>
              <w:jc w:val="center"/>
              <w:rPr>
                <w:noProof/>
                <w:sz w:val="22"/>
                <w:szCs w:val="20"/>
                <w:lang w:val="en-US"/>
              </w:rPr>
            </w:pPr>
            <w:r w:rsidRPr="009E352D">
              <w:rPr>
                <w:noProof/>
                <w:sz w:val="22"/>
                <w:szCs w:val="20"/>
                <w:lang w:val="en-US"/>
              </w:rPr>
              <w:t>Quantity, units of measurement of the excise goods</w:t>
            </w:r>
          </w:p>
        </w:tc>
        <w:tc>
          <w:tcPr>
            <w:tcW w:w="462" w:type="pct"/>
            <w:tcBorders>
              <w:top w:val="outset" w:sz="6" w:space="0" w:color="414142"/>
              <w:left w:val="outset" w:sz="6" w:space="0" w:color="414142"/>
              <w:bottom w:val="outset" w:sz="6" w:space="0" w:color="414142"/>
              <w:right w:val="outset" w:sz="6" w:space="0" w:color="414142"/>
            </w:tcBorders>
            <w:vAlign w:val="center"/>
            <w:hideMark/>
          </w:tcPr>
          <w:p w14:paraId="7B8B3332" w14:textId="77777777" w:rsidR="009E352D" w:rsidRPr="009E352D" w:rsidRDefault="009E352D" w:rsidP="009E775A">
            <w:pPr>
              <w:keepNext/>
              <w:keepLines/>
              <w:widowControl/>
              <w:jc w:val="center"/>
              <w:rPr>
                <w:noProof/>
                <w:sz w:val="22"/>
                <w:szCs w:val="20"/>
                <w:lang w:val="en-US"/>
              </w:rPr>
            </w:pPr>
            <w:r w:rsidRPr="009E352D">
              <w:rPr>
                <w:noProof/>
                <w:sz w:val="22"/>
                <w:szCs w:val="20"/>
                <w:lang w:val="en-US"/>
              </w:rPr>
              <w:t>Excise duty rate (except the rate for tobacco products) (EUR)</w:t>
            </w:r>
          </w:p>
        </w:tc>
        <w:tc>
          <w:tcPr>
            <w:tcW w:w="478" w:type="pct"/>
            <w:tcBorders>
              <w:top w:val="outset" w:sz="6" w:space="0" w:color="414142"/>
              <w:left w:val="outset" w:sz="6" w:space="0" w:color="414142"/>
              <w:bottom w:val="outset" w:sz="6" w:space="0" w:color="414142"/>
              <w:right w:val="outset" w:sz="6" w:space="0" w:color="414142"/>
            </w:tcBorders>
            <w:vAlign w:val="center"/>
            <w:hideMark/>
          </w:tcPr>
          <w:p w14:paraId="2638042B" w14:textId="77777777" w:rsidR="009E352D" w:rsidRPr="009E352D" w:rsidRDefault="009E352D" w:rsidP="009E775A">
            <w:pPr>
              <w:keepNext/>
              <w:keepLines/>
              <w:widowControl/>
              <w:jc w:val="center"/>
              <w:rPr>
                <w:noProof/>
                <w:sz w:val="22"/>
                <w:szCs w:val="20"/>
                <w:lang w:val="en-US"/>
              </w:rPr>
            </w:pPr>
            <w:r w:rsidRPr="009E352D">
              <w:rPr>
                <w:noProof/>
                <w:sz w:val="22"/>
                <w:szCs w:val="20"/>
                <w:lang w:val="en-US"/>
              </w:rPr>
              <w:t>Sum of the excise duty (EUR)</w:t>
            </w:r>
          </w:p>
        </w:tc>
        <w:tc>
          <w:tcPr>
            <w:tcW w:w="704" w:type="pct"/>
            <w:tcBorders>
              <w:top w:val="outset" w:sz="6" w:space="0" w:color="414142"/>
              <w:left w:val="outset" w:sz="6" w:space="0" w:color="414142"/>
              <w:bottom w:val="outset" w:sz="6" w:space="0" w:color="414142"/>
              <w:right w:val="outset" w:sz="6" w:space="0" w:color="414142"/>
            </w:tcBorders>
            <w:vAlign w:val="center"/>
            <w:hideMark/>
          </w:tcPr>
          <w:p w14:paraId="4E04BAF7" w14:textId="77777777" w:rsidR="009E352D" w:rsidRPr="009E352D" w:rsidRDefault="009E352D" w:rsidP="009E775A">
            <w:pPr>
              <w:keepNext/>
              <w:keepLines/>
              <w:widowControl/>
              <w:jc w:val="center"/>
              <w:rPr>
                <w:rFonts w:eastAsia="Times New Roman" w:cs="Times New Roman"/>
                <w:noProof/>
                <w:sz w:val="22"/>
                <w:szCs w:val="20"/>
                <w:lang w:val="en-US"/>
              </w:rPr>
            </w:pPr>
            <w:r w:rsidRPr="009E352D">
              <w:rPr>
                <w:noProof/>
                <w:sz w:val="22"/>
                <w:szCs w:val="20"/>
                <w:lang w:val="en-US"/>
              </w:rPr>
              <w:t>Strength</w:t>
            </w:r>
            <w:r w:rsidRPr="009E352D">
              <w:rPr>
                <w:noProof/>
                <w:sz w:val="22"/>
                <w:szCs w:val="20"/>
                <w:vertAlign w:val="superscript"/>
                <w:lang w:val="en-US"/>
              </w:rPr>
              <w:t>2</w:t>
            </w:r>
            <w:r w:rsidRPr="009E352D">
              <w:rPr>
                <w:noProof/>
                <w:sz w:val="22"/>
                <w:szCs w:val="20"/>
                <w:lang w:val="en-US"/>
              </w:rPr>
              <w:t xml:space="preserve"> of alcoholic beverages in per cent by volume</w:t>
            </w:r>
          </w:p>
        </w:tc>
        <w:tc>
          <w:tcPr>
            <w:tcW w:w="548" w:type="pct"/>
            <w:tcBorders>
              <w:top w:val="outset" w:sz="6" w:space="0" w:color="414142"/>
              <w:left w:val="outset" w:sz="6" w:space="0" w:color="414142"/>
              <w:bottom w:val="outset" w:sz="6" w:space="0" w:color="414142"/>
              <w:right w:val="outset" w:sz="6" w:space="0" w:color="414142"/>
            </w:tcBorders>
            <w:vAlign w:val="center"/>
            <w:hideMark/>
          </w:tcPr>
          <w:p w14:paraId="26856B4D" w14:textId="77777777" w:rsidR="009E352D" w:rsidRPr="009E352D" w:rsidRDefault="009E352D" w:rsidP="009E775A">
            <w:pPr>
              <w:keepNext/>
              <w:keepLines/>
              <w:widowControl/>
              <w:jc w:val="center"/>
              <w:rPr>
                <w:noProof/>
                <w:sz w:val="22"/>
                <w:szCs w:val="20"/>
                <w:lang w:val="en-US"/>
              </w:rPr>
            </w:pPr>
            <w:r w:rsidRPr="009E352D">
              <w:rPr>
                <w:noProof/>
                <w:sz w:val="22"/>
                <w:szCs w:val="20"/>
                <w:lang w:val="en-US"/>
              </w:rPr>
              <w:t>Maximum retail price of cigarettes</w:t>
            </w:r>
          </w:p>
        </w:tc>
        <w:tc>
          <w:tcPr>
            <w:tcW w:w="542" w:type="pct"/>
            <w:tcBorders>
              <w:top w:val="outset" w:sz="6" w:space="0" w:color="414142"/>
              <w:left w:val="outset" w:sz="6" w:space="0" w:color="414142"/>
              <w:bottom w:val="outset" w:sz="6" w:space="0" w:color="414142"/>
              <w:right w:val="outset" w:sz="6" w:space="0" w:color="414142"/>
            </w:tcBorders>
            <w:vAlign w:val="center"/>
            <w:hideMark/>
          </w:tcPr>
          <w:p w14:paraId="67722D15" w14:textId="77777777" w:rsidR="009E352D" w:rsidRPr="009E352D" w:rsidRDefault="009E352D" w:rsidP="009E775A">
            <w:pPr>
              <w:keepNext/>
              <w:keepLines/>
              <w:widowControl/>
              <w:jc w:val="center"/>
              <w:rPr>
                <w:noProof/>
                <w:sz w:val="22"/>
                <w:szCs w:val="20"/>
                <w:lang w:val="en-US"/>
              </w:rPr>
            </w:pPr>
            <w:r w:rsidRPr="009E352D">
              <w:rPr>
                <w:noProof/>
                <w:sz w:val="22"/>
                <w:szCs w:val="20"/>
                <w:lang w:val="en-US"/>
              </w:rPr>
              <w:t>Number of cigarettes in a package</w:t>
            </w:r>
          </w:p>
        </w:tc>
      </w:tr>
      <w:tr w:rsidR="009E352D" w:rsidRPr="009E352D" w14:paraId="6B684D67" w14:textId="77777777" w:rsidTr="009E775A">
        <w:tc>
          <w:tcPr>
            <w:tcW w:w="30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4A9DE4" w14:textId="77777777" w:rsidR="009E352D" w:rsidRPr="009E352D" w:rsidRDefault="009E352D" w:rsidP="009E775A">
            <w:pPr>
              <w:keepNext/>
              <w:keepLines/>
              <w:widowControl/>
              <w:jc w:val="center"/>
              <w:rPr>
                <w:noProof/>
                <w:sz w:val="22"/>
                <w:szCs w:val="20"/>
                <w:lang w:val="en-US"/>
              </w:rPr>
            </w:pPr>
            <w:r w:rsidRPr="009E352D">
              <w:rPr>
                <w:noProof/>
                <w:sz w:val="22"/>
                <w:szCs w:val="20"/>
                <w:lang w:val="en-US"/>
              </w:rPr>
              <w:t>1</w:t>
            </w:r>
          </w:p>
        </w:tc>
        <w:tc>
          <w:tcPr>
            <w:tcW w:w="54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982EDD" w14:textId="77777777" w:rsidR="009E352D" w:rsidRPr="009E352D" w:rsidRDefault="009E352D" w:rsidP="009E775A">
            <w:pPr>
              <w:keepNext/>
              <w:keepLines/>
              <w:widowControl/>
              <w:jc w:val="center"/>
              <w:rPr>
                <w:noProof/>
                <w:sz w:val="22"/>
                <w:szCs w:val="20"/>
                <w:lang w:val="en-US"/>
              </w:rPr>
            </w:pPr>
            <w:r w:rsidRPr="009E352D">
              <w:rPr>
                <w:noProof/>
                <w:sz w:val="22"/>
                <w:szCs w:val="20"/>
                <w:lang w:val="en-US"/>
              </w:rPr>
              <w:t>2</w:t>
            </w:r>
          </w:p>
        </w:tc>
        <w:tc>
          <w:tcPr>
            <w:tcW w:w="704" w:type="pct"/>
            <w:tcBorders>
              <w:top w:val="outset" w:sz="6" w:space="0" w:color="414142"/>
              <w:left w:val="outset" w:sz="6" w:space="0" w:color="414142"/>
              <w:bottom w:val="outset" w:sz="6" w:space="0" w:color="414142"/>
              <w:right w:val="outset" w:sz="6" w:space="0" w:color="414142"/>
            </w:tcBorders>
            <w:vAlign w:val="center"/>
            <w:hideMark/>
          </w:tcPr>
          <w:p w14:paraId="4D4A9180" w14:textId="77777777" w:rsidR="009E352D" w:rsidRPr="009E352D" w:rsidRDefault="009E352D" w:rsidP="009E775A">
            <w:pPr>
              <w:keepNext/>
              <w:keepLines/>
              <w:widowControl/>
              <w:jc w:val="center"/>
              <w:rPr>
                <w:noProof/>
                <w:sz w:val="22"/>
                <w:szCs w:val="20"/>
                <w:lang w:val="en-US"/>
              </w:rPr>
            </w:pPr>
            <w:r w:rsidRPr="009E352D">
              <w:rPr>
                <w:noProof/>
                <w:sz w:val="22"/>
                <w:szCs w:val="20"/>
                <w:lang w:val="en-US"/>
              </w:rPr>
              <w:t>3</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40BCC4B3" w14:textId="77777777" w:rsidR="009E352D" w:rsidRPr="009E352D" w:rsidRDefault="009E352D" w:rsidP="009E775A">
            <w:pPr>
              <w:keepNext/>
              <w:keepLines/>
              <w:widowControl/>
              <w:jc w:val="center"/>
              <w:rPr>
                <w:noProof/>
                <w:sz w:val="22"/>
                <w:szCs w:val="20"/>
                <w:lang w:val="en-US"/>
              </w:rPr>
            </w:pPr>
            <w:r w:rsidRPr="009E352D">
              <w:rPr>
                <w:noProof/>
                <w:sz w:val="22"/>
                <w:szCs w:val="20"/>
                <w:lang w:val="en-US"/>
              </w:rPr>
              <w:t>4</w:t>
            </w:r>
          </w:p>
        </w:tc>
        <w:tc>
          <w:tcPr>
            <w:tcW w:w="462" w:type="pct"/>
            <w:tcBorders>
              <w:top w:val="outset" w:sz="6" w:space="0" w:color="414142"/>
              <w:left w:val="outset" w:sz="6" w:space="0" w:color="414142"/>
              <w:bottom w:val="outset" w:sz="6" w:space="0" w:color="414142"/>
              <w:right w:val="outset" w:sz="6" w:space="0" w:color="414142"/>
            </w:tcBorders>
            <w:vAlign w:val="center"/>
            <w:hideMark/>
          </w:tcPr>
          <w:p w14:paraId="24D2E1C4" w14:textId="77777777" w:rsidR="009E352D" w:rsidRPr="009E352D" w:rsidRDefault="009E352D" w:rsidP="009E775A">
            <w:pPr>
              <w:keepNext/>
              <w:keepLines/>
              <w:widowControl/>
              <w:jc w:val="center"/>
              <w:rPr>
                <w:noProof/>
                <w:sz w:val="22"/>
                <w:szCs w:val="20"/>
                <w:lang w:val="en-US"/>
              </w:rPr>
            </w:pPr>
            <w:r w:rsidRPr="009E352D">
              <w:rPr>
                <w:noProof/>
                <w:sz w:val="22"/>
                <w:szCs w:val="20"/>
                <w:lang w:val="en-US"/>
              </w:rPr>
              <w:t>5</w:t>
            </w:r>
          </w:p>
        </w:tc>
        <w:tc>
          <w:tcPr>
            <w:tcW w:w="478" w:type="pct"/>
            <w:tcBorders>
              <w:top w:val="outset" w:sz="6" w:space="0" w:color="414142"/>
              <w:left w:val="outset" w:sz="6" w:space="0" w:color="414142"/>
              <w:bottom w:val="outset" w:sz="6" w:space="0" w:color="414142"/>
              <w:right w:val="outset" w:sz="6" w:space="0" w:color="414142"/>
            </w:tcBorders>
            <w:vAlign w:val="center"/>
            <w:hideMark/>
          </w:tcPr>
          <w:p w14:paraId="492BF4C5" w14:textId="77777777" w:rsidR="009E352D" w:rsidRPr="009E352D" w:rsidRDefault="009E352D" w:rsidP="009E775A">
            <w:pPr>
              <w:keepNext/>
              <w:keepLines/>
              <w:widowControl/>
              <w:jc w:val="center"/>
              <w:rPr>
                <w:noProof/>
                <w:sz w:val="22"/>
                <w:szCs w:val="20"/>
                <w:lang w:val="en-US"/>
              </w:rPr>
            </w:pPr>
            <w:r w:rsidRPr="009E352D">
              <w:rPr>
                <w:noProof/>
                <w:sz w:val="22"/>
                <w:szCs w:val="20"/>
                <w:lang w:val="en-US"/>
              </w:rPr>
              <w:t>6</w:t>
            </w:r>
          </w:p>
        </w:tc>
        <w:tc>
          <w:tcPr>
            <w:tcW w:w="704" w:type="pct"/>
            <w:tcBorders>
              <w:top w:val="outset" w:sz="6" w:space="0" w:color="414142"/>
              <w:left w:val="outset" w:sz="6" w:space="0" w:color="414142"/>
              <w:bottom w:val="outset" w:sz="6" w:space="0" w:color="414142"/>
              <w:right w:val="outset" w:sz="6" w:space="0" w:color="414142"/>
            </w:tcBorders>
            <w:vAlign w:val="center"/>
            <w:hideMark/>
          </w:tcPr>
          <w:p w14:paraId="3659F7DE" w14:textId="77777777" w:rsidR="009E352D" w:rsidRPr="009E352D" w:rsidRDefault="009E352D" w:rsidP="009E775A">
            <w:pPr>
              <w:keepNext/>
              <w:keepLines/>
              <w:widowControl/>
              <w:jc w:val="center"/>
              <w:rPr>
                <w:noProof/>
                <w:sz w:val="22"/>
                <w:szCs w:val="20"/>
                <w:lang w:val="en-US"/>
              </w:rPr>
            </w:pPr>
            <w:r w:rsidRPr="009E352D">
              <w:rPr>
                <w:noProof/>
                <w:sz w:val="22"/>
                <w:szCs w:val="20"/>
                <w:lang w:val="en-US"/>
              </w:rPr>
              <w:t>7</w:t>
            </w:r>
          </w:p>
        </w:tc>
        <w:tc>
          <w:tcPr>
            <w:tcW w:w="548" w:type="pct"/>
            <w:tcBorders>
              <w:top w:val="outset" w:sz="6" w:space="0" w:color="414142"/>
              <w:left w:val="outset" w:sz="6" w:space="0" w:color="414142"/>
              <w:bottom w:val="outset" w:sz="6" w:space="0" w:color="414142"/>
              <w:right w:val="outset" w:sz="6" w:space="0" w:color="414142"/>
            </w:tcBorders>
            <w:vAlign w:val="center"/>
            <w:hideMark/>
          </w:tcPr>
          <w:p w14:paraId="3486D25F" w14:textId="77777777" w:rsidR="009E352D" w:rsidRPr="009E352D" w:rsidRDefault="009E352D" w:rsidP="009E775A">
            <w:pPr>
              <w:keepNext/>
              <w:keepLines/>
              <w:widowControl/>
              <w:jc w:val="center"/>
              <w:rPr>
                <w:noProof/>
                <w:sz w:val="22"/>
                <w:szCs w:val="20"/>
                <w:lang w:val="en-US"/>
              </w:rPr>
            </w:pPr>
            <w:r w:rsidRPr="009E352D">
              <w:rPr>
                <w:noProof/>
                <w:sz w:val="22"/>
                <w:szCs w:val="20"/>
                <w:lang w:val="en-US"/>
              </w:rPr>
              <w:t>8</w:t>
            </w:r>
          </w:p>
        </w:tc>
        <w:tc>
          <w:tcPr>
            <w:tcW w:w="542" w:type="pct"/>
            <w:tcBorders>
              <w:top w:val="outset" w:sz="6" w:space="0" w:color="414142"/>
              <w:left w:val="outset" w:sz="6" w:space="0" w:color="414142"/>
              <w:bottom w:val="outset" w:sz="6" w:space="0" w:color="414142"/>
              <w:right w:val="outset" w:sz="6" w:space="0" w:color="414142"/>
            </w:tcBorders>
            <w:vAlign w:val="center"/>
            <w:hideMark/>
          </w:tcPr>
          <w:p w14:paraId="33414E5E" w14:textId="77777777" w:rsidR="009E352D" w:rsidRPr="009E352D" w:rsidRDefault="009E352D" w:rsidP="009E775A">
            <w:pPr>
              <w:keepNext/>
              <w:keepLines/>
              <w:widowControl/>
              <w:jc w:val="center"/>
              <w:rPr>
                <w:noProof/>
                <w:sz w:val="22"/>
                <w:szCs w:val="20"/>
                <w:lang w:val="en-US"/>
              </w:rPr>
            </w:pPr>
            <w:r w:rsidRPr="009E352D">
              <w:rPr>
                <w:noProof/>
                <w:sz w:val="22"/>
                <w:szCs w:val="20"/>
                <w:lang w:val="en-US"/>
              </w:rPr>
              <w:t>9</w:t>
            </w:r>
          </w:p>
        </w:tc>
      </w:tr>
      <w:tr w:rsidR="009E352D" w:rsidRPr="009E352D" w14:paraId="0F477804" w14:textId="77777777" w:rsidTr="009E775A">
        <w:tc>
          <w:tcPr>
            <w:tcW w:w="30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B6E5FC8" w14:textId="77777777" w:rsidR="009E352D" w:rsidRPr="009E352D" w:rsidRDefault="009E352D" w:rsidP="009E775A">
            <w:pPr>
              <w:widowControl/>
              <w:jc w:val="both"/>
              <w:rPr>
                <w:rFonts w:eastAsia="Times New Roman" w:cs="Times New Roman"/>
                <w:noProof/>
                <w:szCs w:val="24"/>
                <w:lang w:val="en-US"/>
              </w:rPr>
            </w:pPr>
          </w:p>
        </w:tc>
        <w:tc>
          <w:tcPr>
            <w:tcW w:w="547"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45D3CC4" w14:textId="77777777" w:rsidR="009E352D" w:rsidRPr="009E352D" w:rsidRDefault="009E352D" w:rsidP="009E775A">
            <w:pPr>
              <w:widowControl/>
              <w:jc w:val="both"/>
              <w:rPr>
                <w:rFonts w:eastAsia="Times New Roman" w:cs="Times New Roman"/>
                <w:noProof/>
                <w:szCs w:val="24"/>
                <w:lang w:val="en-US"/>
              </w:rPr>
            </w:pPr>
          </w:p>
        </w:tc>
        <w:tc>
          <w:tcPr>
            <w:tcW w:w="704" w:type="pct"/>
            <w:tcBorders>
              <w:top w:val="outset" w:sz="6" w:space="0" w:color="414142"/>
              <w:left w:val="outset" w:sz="6" w:space="0" w:color="414142"/>
              <w:bottom w:val="outset" w:sz="6" w:space="0" w:color="414142"/>
              <w:right w:val="outset" w:sz="6" w:space="0" w:color="414142"/>
            </w:tcBorders>
            <w:vAlign w:val="center"/>
          </w:tcPr>
          <w:p w14:paraId="37F1257D" w14:textId="77777777" w:rsidR="009E352D" w:rsidRPr="009E352D" w:rsidRDefault="009E352D" w:rsidP="009E775A">
            <w:pPr>
              <w:widowControl/>
              <w:jc w:val="both"/>
              <w:rPr>
                <w:rFonts w:eastAsia="Times New Roman" w:cs="Times New Roman"/>
                <w:noProof/>
                <w:szCs w:val="24"/>
                <w:lang w:val="en-US"/>
              </w:rPr>
            </w:pPr>
          </w:p>
        </w:tc>
        <w:tc>
          <w:tcPr>
            <w:tcW w:w="705" w:type="pct"/>
            <w:tcBorders>
              <w:top w:val="outset" w:sz="6" w:space="0" w:color="414142"/>
              <w:left w:val="outset" w:sz="6" w:space="0" w:color="414142"/>
              <w:bottom w:val="outset" w:sz="6" w:space="0" w:color="414142"/>
              <w:right w:val="outset" w:sz="6" w:space="0" w:color="414142"/>
            </w:tcBorders>
            <w:vAlign w:val="center"/>
          </w:tcPr>
          <w:p w14:paraId="3937F0AC" w14:textId="77777777" w:rsidR="009E352D" w:rsidRPr="009E352D" w:rsidRDefault="009E352D" w:rsidP="009E775A">
            <w:pPr>
              <w:widowControl/>
              <w:jc w:val="both"/>
              <w:rPr>
                <w:rFonts w:eastAsia="Times New Roman" w:cs="Times New Roman"/>
                <w:noProof/>
                <w:szCs w:val="24"/>
                <w:lang w:val="en-US"/>
              </w:rPr>
            </w:pPr>
          </w:p>
        </w:tc>
        <w:tc>
          <w:tcPr>
            <w:tcW w:w="462" w:type="pct"/>
            <w:tcBorders>
              <w:top w:val="outset" w:sz="6" w:space="0" w:color="414142"/>
              <w:left w:val="outset" w:sz="6" w:space="0" w:color="414142"/>
              <w:bottom w:val="outset" w:sz="6" w:space="0" w:color="414142"/>
              <w:right w:val="outset" w:sz="6" w:space="0" w:color="414142"/>
            </w:tcBorders>
            <w:vAlign w:val="center"/>
          </w:tcPr>
          <w:p w14:paraId="3218BC2B" w14:textId="77777777" w:rsidR="009E352D" w:rsidRPr="009E352D" w:rsidRDefault="009E352D" w:rsidP="009E775A">
            <w:pPr>
              <w:widowControl/>
              <w:jc w:val="both"/>
              <w:rPr>
                <w:rFonts w:eastAsia="Times New Roman" w:cs="Times New Roman"/>
                <w:noProof/>
                <w:szCs w:val="24"/>
                <w:lang w:val="en-US"/>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79F7949C" w14:textId="77777777" w:rsidR="009E352D" w:rsidRPr="009E352D" w:rsidRDefault="009E352D" w:rsidP="009E775A">
            <w:pPr>
              <w:widowControl/>
              <w:jc w:val="both"/>
              <w:rPr>
                <w:rFonts w:eastAsia="Times New Roman" w:cs="Times New Roman"/>
                <w:noProof/>
                <w:szCs w:val="24"/>
                <w:lang w:val="en-US"/>
              </w:rPr>
            </w:pPr>
          </w:p>
        </w:tc>
        <w:tc>
          <w:tcPr>
            <w:tcW w:w="704" w:type="pct"/>
            <w:tcBorders>
              <w:top w:val="outset" w:sz="6" w:space="0" w:color="414142"/>
              <w:left w:val="outset" w:sz="6" w:space="0" w:color="414142"/>
              <w:bottom w:val="outset" w:sz="6" w:space="0" w:color="414142"/>
              <w:right w:val="outset" w:sz="6" w:space="0" w:color="414142"/>
            </w:tcBorders>
            <w:vAlign w:val="center"/>
          </w:tcPr>
          <w:p w14:paraId="2A0D2074" w14:textId="77777777" w:rsidR="009E352D" w:rsidRPr="009E352D" w:rsidRDefault="009E352D" w:rsidP="009E775A">
            <w:pPr>
              <w:widowControl/>
              <w:jc w:val="both"/>
              <w:rPr>
                <w:rFonts w:eastAsia="Times New Roman" w:cs="Times New Roman"/>
                <w:noProof/>
                <w:szCs w:val="24"/>
                <w:lang w:val="en-US"/>
              </w:rPr>
            </w:pPr>
          </w:p>
        </w:tc>
        <w:tc>
          <w:tcPr>
            <w:tcW w:w="548" w:type="pct"/>
            <w:tcBorders>
              <w:top w:val="outset" w:sz="6" w:space="0" w:color="414142"/>
              <w:left w:val="outset" w:sz="6" w:space="0" w:color="414142"/>
              <w:bottom w:val="outset" w:sz="6" w:space="0" w:color="414142"/>
              <w:right w:val="outset" w:sz="6" w:space="0" w:color="414142"/>
            </w:tcBorders>
            <w:vAlign w:val="center"/>
          </w:tcPr>
          <w:p w14:paraId="54A2DEAD" w14:textId="77777777" w:rsidR="009E352D" w:rsidRPr="009E352D" w:rsidRDefault="009E352D" w:rsidP="009E775A">
            <w:pPr>
              <w:widowControl/>
              <w:jc w:val="both"/>
              <w:rPr>
                <w:rFonts w:eastAsia="Times New Roman" w:cs="Times New Roman"/>
                <w:noProof/>
                <w:szCs w:val="24"/>
                <w:lang w:val="en-US"/>
              </w:rPr>
            </w:pPr>
          </w:p>
        </w:tc>
        <w:tc>
          <w:tcPr>
            <w:tcW w:w="542" w:type="pct"/>
            <w:tcBorders>
              <w:top w:val="outset" w:sz="6" w:space="0" w:color="414142"/>
              <w:left w:val="outset" w:sz="6" w:space="0" w:color="414142"/>
              <w:bottom w:val="outset" w:sz="6" w:space="0" w:color="414142"/>
              <w:right w:val="outset" w:sz="6" w:space="0" w:color="414142"/>
            </w:tcBorders>
            <w:vAlign w:val="center"/>
          </w:tcPr>
          <w:p w14:paraId="07457934" w14:textId="77777777" w:rsidR="009E352D" w:rsidRPr="009E352D" w:rsidRDefault="009E352D" w:rsidP="009E775A">
            <w:pPr>
              <w:widowControl/>
              <w:jc w:val="both"/>
              <w:rPr>
                <w:rFonts w:eastAsia="Times New Roman" w:cs="Times New Roman"/>
                <w:noProof/>
                <w:szCs w:val="24"/>
                <w:lang w:val="en-US"/>
              </w:rPr>
            </w:pPr>
          </w:p>
        </w:tc>
      </w:tr>
      <w:tr w:rsidR="009E352D" w:rsidRPr="009E352D" w14:paraId="23B364C6" w14:textId="77777777" w:rsidTr="009E775A">
        <w:tc>
          <w:tcPr>
            <w:tcW w:w="30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3D3E6CD" w14:textId="77777777" w:rsidR="009E352D" w:rsidRPr="009E352D" w:rsidRDefault="009E352D" w:rsidP="009E775A">
            <w:pPr>
              <w:widowControl/>
              <w:jc w:val="both"/>
              <w:rPr>
                <w:rFonts w:eastAsia="Times New Roman" w:cs="Times New Roman"/>
                <w:noProof/>
                <w:szCs w:val="24"/>
                <w:lang w:val="en-US"/>
              </w:rPr>
            </w:pPr>
          </w:p>
        </w:tc>
        <w:tc>
          <w:tcPr>
            <w:tcW w:w="547"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34A2CE7" w14:textId="77777777" w:rsidR="009E352D" w:rsidRPr="009E352D" w:rsidRDefault="009E352D" w:rsidP="009E775A">
            <w:pPr>
              <w:widowControl/>
              <w:jc w:val="both"/>
              <w:rPr>
                <w:rFonts w:eastAsia="Times New Roman" w:cs="Times New Roman"/>
                <w:noProof/>
                <w:szCs w:val="24"/>
                <w:lang w:val="en-US"/>
              </w:rPr>
            </w:pPr>
          </w:p>
        </w:tc>
        <w:tc>
          <w:tcPr>
            <w:tcW w:w="704" w:type="pct"/>
            <w:tcBorders>
              <w:top w:val="outset" w:sz="6" w:space="0" w:color="414142"/>
              <w:left w:val="outset" w:sz="6" w:space="0" w:color="414142"/>
              <w:bottom w:val="outset" w:sz="6" w:space="0" w:color="414142"/>
              <w:right w:val="outset" w:sz="6" w:space="0" w:color="414142"/>
            </w:tcBorders>
            <w:vAlign w:val="center"/>
          </w:tcPr>
          <w:p w14:paraId="3FA95902" w14:textId="77777777" w:rsidR="009E352D" w:rsidRPr="009E352D" w:rsidRDefault="009E352D" w:rsidP="009E775A">
            <w:pPr>
              <w:widowControl/>
              <w:jc w:val="both"/>
              <w:rPr>
                <w:rFonts w:eastAsia="Times New Roman" w:cs="Times New Roman"/>
                <w:noProof/>
                <w:szCs w:val="24"/>
                <w:lang w:val="en-US"/>
              </w:rPr>
            </w:pPr>
          </w:p>
        </w:tc>
        <w:tc>
          <w:tcPr>
            <w:tcW w:w="705" w:type="pct"/>
            <w:tcBorders>
              <w:top w:val="outset" w:sz="6" w:space="0" w:color="414142"/>
              <w:left w:val="outset" w:sz="6" w:space="0" w:color="414142"/>
              <w:bottom w:val="outset" w:sz="6" w:space="0" w:color="414142"/>
              <w:right w:val="outset" w:sz="6" w:space="0" w:color="414142"/>
            </w:tcBorders>
            <w:vAlign w:val="center"/>
          </w:tcPr>
          <w:p w14:paraId="5EC87951" w14:textId="77777777" w:rsidR="009E352D" w:rsidRPr="009E352D" w:rsidRDefault="009E352D" w:rsidP="009E775A">
            <w:pPr>
              <w:widowControl/>
              <w:jc w:val="both"/>
              <w:rPr>
                <w:rFonts w:eastAsia="Times New Roman" w:cs="Times New Roman"/>
                <w:noProof/>
                <w:szCs w:val="24"/>
                <w:lang w:val="en-US"/>
              </w:rPr>
            </w:pPr>
          </w:p>
        </w:tc>
        <w:tc>
          <w:tcPr>
            <w:tcW w:w="462" w:type="pct"/>
            <w:tcBorders>
              <w:top w:val="outset" w:sz="6" w:space="0" w:color="414142"/>
              <w:left w:val="outset" w:sz="6" w:space="0" w:color="414142"/>
              <w:bottom w:val="outset" w:sz="6" w:space="0" w:color="414142"/>
              <w:right w:val="outset" w:sz="6" w:space="0" w:color="414142"/>
            </w:tcBorders>
            <w:vAlign w:val="center"/>
          </w:tcPr>
          <w:p w14:paraId="4BE2FF3A" w14:textId="77777777" w:rsidR="009E352D" w:rsidRPr="009E352D" w:rsidRDefault="009E352D" w:rsidP="009E775A">
            <w:pPr>
              <w:widowControl/>
              <w:jc w:val="both"/>
              <w:rPr>
                <w:rFonts w:eastAsia="Times New Roman" w:cs="Times New Roman"/>
                <w:noProof/>
                <w:szCs w:val="24"/>
                <w:lang w:val="en-US"/>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5E663600" w14:textId="77777777" w:rsidR="009E352D" w:rsidRPr="009E352D" w:rsidRDefault="009E352D" w:rsidP="009E775A">
            <w:pPr>
              <w:widowControl/>
              <w:jc w:val="both"/>
              <w:rPr>
                <w:rFonts w:eastAsia="Times New Roman" w:cs="Times New Roman"/>
                <w:noProof/>
                <w:szCs w:val="24"/>
                <w:lang w:val="en-US"/>
              </w:rPr>
            </w:pPr>
          </w:p>
        </w:tc>
        <w:tc>
          <w:tcPr>
            <w:tcW w:w="704" w:type="pct"/>
            <w:tcBorders>
              <w:top w:val="outset" w:sz="6" w:space="0" w:color="414142"/>
              <w:left w:val="outset" w:sz="6" w:space="0" w:color="414142"/>
              <w:bottom w:val="outset" w:sz="6" w:space="0" w:color="414142"/>
              <w:right w:val="outset" w:sz="6" w:space="0" w:color="414142"/>
            </w:tcBorders>
            <w:vAlign w:val="center"/>
          </w:tcPr>
          <w:p w14:paraId="1232875A" w14:textId="77777777" w:rsidR="009E352D" w:rsidRPr="009E352D" w:rsidRDefault="009E352D" w:rsidP="009E775A">
            <w:pPr>
              <w:widowControl/>
              <w:jc w:val="both"/>
              <w:rPr>
                <w:rFonts w:eastAsia="Times New Roman" w:cs="Times New Roman"/>
                <w:noProof/>
                <w:szCs w:val="24"/>
                <w:lang w:val="en-US"/>
              </w:rPr>
            </w:pPr>
          </w:p>
        </w:tc>
        <w:tc>
          <w:tcPr>
            <w:tcW w:w="548" w:type="pct"/>
            <w:tcBorders>
              <w:top w:val="outset" w:sz="6" w:space="0" w:color="414142"/>
              <w:left w:val="outset" w:sz="6" w:space="0" w:color="414142"/>
              <w:bottom w:val="outset" w:sz="6" w:space="0" w:color="414142"/>
              <w:right w:val="outset" w:sz="6" w:space="0" w:color="414142"/>
            </w:tcBorders>
            <w:vAlign w:val="center"/>
          </w:tcPr>
          <w:p w14:paraId="377F4A02" w14:textId="77777777" w:rsidR="009E352D" w:rsidRPr="009E352D" w:rsidRDefault="009E352D" w:rsidP="009E775A">
            <w:pPr>
              <w:widowControl/>
              <w:jc w:val="both"/>
              <w:rPr>
                <w:rFonts w:eastAsia="Times New Roman" w:cs="Times New Roman"/>
                <w:noProof/>
                <w:szCs w:val="24"/>
                <w:lang w:val="en-US"/>
              </w:rPr>
            </w:pPr>
          </w:p>
        </w:tc>
        <w:tc>
          <w:tcPr>
            <w:tcW w:w="542" w:type="pct"/>
            <w:tcBorders>
              <w:top w:val="outset" w:sz="6" w:space="0" w:color="414142"/>
              <w:left w:val="outset" w:sz="6" w:space="0" w:color="414142"/>
              <w:bottom w:val="outset" w:sz="6" w:space="0" w:color="414142"/>
              <w:right w:val="outset" w:sz="6" w:space="0" w:color="414142"/>
            </w:tcBorders>
            <w:vAlign w:val="center"/>
          </w:tcPr>
          <w:p w14:paraId="2946FF0D" w14:textId="77777777" w:rsidR="009E352D" w:rsidRPr="009E352D" w:rsidRDefault="009E352D" w:rsidP="009E775A">
            <w:pPr>
              <w:widowControl/>
              <w:jc w:val="both"/>
              <w:rPr>
                <w:rFonts w:eastAsia="Times New Roman" w:cs="Times New Roman"/>
                <w:noProof/>
                <w:szCs w:val="24"/>
                <w:lang w:val="en-US"/>
              </w:rPr>
            </w:pPr>
          </w:p>
        </w:tc>
      </w:tr>
      <w:tr w:rsidR="009E352D" w:rsidRPr="009E352D" w14:paraId="6D21D737" w14:textId="77777777" w:rsidTr="009E775A">
        <w:tc>
          <w:tcPr>
            <w:tcW w:w="2728"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342DCB9C" w14:textId="77777777" w:rsidR="009E352D" w:rsidRPr="009E352D" w:rsidRDefault="009E352D" w:rsidP="009E775A">
            <w:pPr>
              <w:widowControl/>
              <w:jc w:val="center"/>
              <w:rPr>
                <w:noProof/>
                <w:sz w:val="22"/>
                <w:szCs w:val="20"/>
                <w:lang w:val="en-US"/>
              </w:rPr>
            </w:pPr>
            <w:r w:rsidRPr="009E352D">
              <w:rPr>
                <w:noProof/>
                <w:sz w:val="22"/>
                <w:szCs w:val="20"/>
                <w:lang w:val="en-US"/>
              </w:rPr>
              <w:t>Total</w:t>
            </w:r>
          </w:p>
        </w:tc>
        <w:tc>
          <w:tcPr>
            <w:tcW w:w="478" w:type="pct"/>
            <w:tcBorders>
              <w:top w:val="outset" w:sz="6" w:space="0" w:color="414142"/>
              <w:left w:val="outset" w:sz="6" w:space="0" w:color="414142"/>
              <w:bottom w:val="outset" w:sz="6" w:space="0" w:color="414142"/>
              <w:right w:val="outset" w:sz="6" w:space="0" w:color="414142"/>
            </w:tcBorders>
            <w:vAlign w:val="center"/>
            <w:hideMark/>
          </w:tcPr>
          <w:p w14:paraId="5BE8E4AE" w14:textId="77777777" w:rsidR="009E352D" w:rsidRPr="009E352D" w:rsidRDefault="009E352D" w:rsidP="009E775A">
            <w:pPr>
              <w:widowControl/>
              <w:jc w:val="both"/>
              <w:rPr>
                <w:noProof/>
                <w:sz w:val="22"/>
                <w:szCs w:val="20"/>
                <w:lang w:val="en-US"/>
              </w:rPr>
            </w:pPr>
            <w:r w:rsidRPr="009E352D">
              <w:rPr>
                <w:noProof/>
                <w:sz w:val="22"/>
                <w:szCs w:val="20"/>
                <w:lang w:val="en-US"/>
              </w:rPr>
              <w:t> </w:t>
            </w:r>
          </w:p>
        </w:tc>
        <w:tc>
          <w:tcPr>
            <w:tcW w:w="704" w:type="pct"/>
            <w:tcBorders>
              <w:top w:val="outset" w:sz="6" w:space="0" w:color="414142"/>
              <w:left w:val="outset" w:sz="6" w:space="0" w:color="414142"/>
              <w:bottom w:val="outset" w:sz="6" w:space="0" w:color="414142"/>
              <w:right w:val="outset" w:sz="6" w:space="0" w:color="414142"/>
            </w:tcBorders>
            <w:vAlign w:val="center"/>
            <w:hideMark/>
          </w:tcPr>
          <w:p w14:paraId="1099CC38" w14:textId="77777777" w:rsidR="009E352D" w:rsidRPr="009E352D" w:rsidRDefault="009E352D" w:rsidP="009E775A">
            <w:pPr>
              <w:widowControl/>
              <w:jc w:val="center"/>
              <w:rPr>
                <w:noProof/>
                <w:sz w:val="22"/>
                <w:szCs w:val="20"/>
                <w:lang w:val="en-US"/>
              </w:rPr>
            </w:pPr>
            <w:r w:rsidRPr="009E352D">
              <w:rPr>
                <w:noProof/>
                <w:sz w:val="22"/>
                <w:szCs w:val="20"/>
                <w:lang w:val="en-US"/>
              </w:rPr>
              <w:t>X</w:t>
            </w:r>
          </w:p>
        </w:tc>
        <w:tc>
          <w:tcPr>
            <w:tcW w:w="548" w:type="pct"/>
            <w:tcBorders>
              <w:top w:val="outset" w:sz="6" w:space="0" w:color="414142"/>
              <w:left w:val="outset" w:sz="6" w:space="0" w:color="414142"/>
              <w:bottom w:val="outset" w:sz="6" w:space="0" w:color="414142"/>
              <w:right w:val="outset" w:sz="6" w:space="0" w:color="414142"/>
            </w:tcBorders>
            <w:vAlign w:val="center"/>
            <w:hideMark/>
          </w:tcPr>
          <w:p w14:paraId="773C2E1F" w14:textId="77777777" w:rsidR="009E352D" w:rsidRPr="009E352D" w:rsidRDefault="009E352D" w:rsidP="009E775A">
            <w:pPr>
              <w:widowControl/>
              <w:jc w:val="center"/>
              <w:rPr>
                <w:noProof/>
                <w:sz w:val="22"/>
                <w:szCs w:val="20"/>
                <w:lang w:val="en-US"/>
              </w:rPr>
            </w:pPr>
            <w:r w:rsidRPr="009E352D">
              <w:rPr>
                <w:noProof/>
                <w:sz w:val="22"/>
                <w:szCs w:val="20"/>
                <w:lang w:val="en-US"/>
              </w:rPr>
              <w:t>X</w:t>
            </w:r>
          </w:p>
        </w:tc>
        <w:tc>
          <w:tcPr>
            <w:tcW w:w="542" w:type="pct"/>
            <w:tcBorders>
              <w:top w:val="outset" w:sz="6" w:space="0" w:color="414142"/>
              <w:left w:val="outset" w:sz="6" w:space="0" w:color="414142"/>
              <w:bottom w:val="outset" w:sz="6" w:space="0" w:color="414142"/>
              <w:right w:val="outset" w:sz="6" w:space="0" w:color="414142"/>
            </w:tcBorders>
            <w:vAlign w:val="center"/>
            <w:hideMark/>
          </w:tcPr>
          <w:p w14:paraId="5AC25ACA" w14:textId="77777777" w:rsidR="009E352D" w:rsidRPr="009E352D" w:rsidRDefault="009E352D" w:rsidP="009E775A">
            <w:pPr>
              <w:widowControl/>
              <w:jc w:val="center"/>
              <w:rPr>
                <w:noProof/>
                <w:sz w:val="22"/>
                <w:szCs w:val="20"/>
                <w:lang w:val="en-US"/>
              </w:rPr>
            </w:pPr>
            <w:r w:rsidRPr="009E352D">
              <w:rPr>
                <w:noProof/>
                <w:sz w:val="22"/>
                <w:szCs w:val="20"/>
                <w:lang w:val="en-US"/>
              </w:rPr>
              <w:t>X</w:t>
            </w:r>
          </w:p>
        </w:tc>
      </w:tr>
    </w:tbl>
    <w:p w14:paraId="464A3F08"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2960FF08" w14:textId="77777777" w:rsidR="009E352D" w:rsidRPr="009E352D" w:rsidRDefault="009E352D" w:rsidP="009E352D">
      <w:pPr>
        <w:widowControl/>
        <w:shd w:val="clear" w:color="auto" w:fill="FFFFFF"/>
        <w:jc w:val="both"/>
        <w:rPr>
          <w:b/>
          <w:noProof/>
          <w:lang w:val="en-US"/>
        </w:rPr>
      </w:pPr>
      <w:r w:rsidRPr="009E352D">
        <w:rPr>
          <w:b/>
          <w:noProof/>
          <w:lang w:val="en-US"/>
        </w:rPr>
        <w:t>4. Information for the cancellation of the one-time guarantee certificate or the extinguishing of the guarantee of the excise duty</w:t>
      </w:r>
    </w:p>
    <w:p w14:paraId="0924A9AE"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tbl>
      <w:tblPr>
        <w:tblW w:w="5009"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
        <w:gridCol w:w="456"/>
        <w:gridCol w:w="2750"/>
        <w:gridCol w:w="699"/>
        <w:gridCol w:w="182"/>
        <w:gridCol w:w="182"/>
        <w:gridCol w:w="182"/>
        <w:gridCol w:w="182"/>
        <w:gridCol w:w="83"/>
        <w:gridCol w:w="9"/>
        <w:gridCol w:w="91"/>
        <w:gridCol w:w="181"/>
        <w:gridCol w:w="181"/>
        <w:gridCol w:w="181"/>
        <w:gridCol w:w="181"/>
        <w:gridCol w:w="181"/>
        <w:gridCol w:w="181"/>
        <w:gridCol w:w="181"/>
        <w:gridCol w:w="181"/>
        <w:gridCol w:w="181"/>
        <w:gridCol w:w="181"/>
        <w:gridCol w:w="181"/>
        <w:gridCol w:w="181"/>
        <w:gridCol w:w="181"/>
        <w:gridCol w:w="181"/>
        <w:gridCol w:w="181"/>
        <w:gridCol w:w="145"/>
        <w:gridCol w:w="36"/>
        <w:gridCol w:w="1344"/>
        <w:gridCol w:w="7"/>
      </w:tblGrid>
      <w:tr w:rsidR="009E352D" w:rsidRPr="009E352D" w14:paraId="00797DBF" w14:textId="77777777" w:rsidTr="009E775A">
        <w:trPr>
          <w:gridBefore w:val="1"/>
          <w:wBefore w:w="4" w:type="pct"/>
        </w:trPr>
        <w:tc>
          <w:tcPr>
            <w:tcW w:w="1766" w:type="pct"/>
            <w:gridSpan w:val="2"/>
            <w:vMerge w:val="restart"/>
            <w:tcBorders>
              <w:top w:val="outset" w:sz="6" w:space="0" w:color="414142"/>
              <w:left w:val="outset" w:sz="6" w:space="0" w:color="414142"/>
              <w:bottom w:val="outset" w:sz="6" w:space="0" w:color="414142"/>
              <w:right w:val="outset" w:sz="6" w:space="0" w:color="414142"/>
            </w:tcBorders>
            <w:hideMark/>
          </w:tcPr>
          <w:p w14:paraId="5E8E2E88" w14:textId="77777777" w:rsidR="009E352D" w:rsidRPr="009E352D" w:rsidRDefault="009E352D" w:rsidP="009E775A">
            <w:pPr>
              <w:widowControl/>
              <w:jc w:val="both"/>
              <w:rPr>
                <w:noProof/>
                <w:lang w:val="en-US"/>
              </w:rPr>
            </w:pPr>
            <w:r w:rsidRPr="009E352D">
              <w:rPr>
                <w:noProof/>
                <w:lang w:val="en-US"/>
              </w:rPr>
              <w:t>Place of dispatch of excise goods</w:t>
            </w:r>
          </w:p>
        </w:tc>
        <w:tc>
          <w:tcPr>
            <w:tcW w:w="2465" w:type="pct"/>
            <w:gridSpan w:val="24"/>
            <w:tcBorders>
              <w:top w:val="outset" w:sz="6" w:space="0" w:color="414142"/>
              <w:left w:val="outset" w:sz="6" w:space="0" w:color="414142"/>
              <w:bottom w:val="outset" w:sz="6" w:space="0" w:color="414142"/>
              <w:right w:val="outset" w:sz="6" w:space="0" w:color="414142"/>
            </w:tcBorders>
            <w:vAlign w:val="center"/>
            <w:hideMark/>
          </w:tcPr>
          <w:p w14:paraId="0F9C0BB3" w14:textId="77777777" w:rsidR="009E352D" w:rsidRPr="009E352D" w:rsidRDefault="009E352D" w:rsidP="009E775A">
            <w:pPr>
              <w:widowControl/>
              <w:jc w:val="both"/>
              <w:rPr>
                <w:noProof/>
                <w:lang w:val="en-US"/>
              </w:rPr>
            </w:pPr>
            <w:r w:rsidRPr="009E352D">
              <w:rPr>
                <w:noProof/>
                <w:lang w:val="en-US"/>
              </w:rPr>
              <w:t> </w:t>
            </w:r>
          </w:p>
        </w:tc>
        <w:tc>
          <w:tcPr>
            <w:tcW w:w="765" w:type="pct"/>
            <w:gridSpan w:val="3"/>
            <w:tcBorders>
              <w:top w:val="outset" w:sz="6" w:space="0" w:color="414142"/>
              <w:left w:val="outset" w:sz="6" w:space="0" w:color="414142"/>
              <w:bottom w:val="outset" w:sz="6" w:space="0" w:color="414142"/>
              <w:right w:val="outset" w:sz="6" w:space="0" w:color="414142"/>
            </w:tcBorders>
            <w:vAlign w:val="center"/>
            <w:hideMark/>
          </w:tcPr>
          <w:p w14:paraId="707981E7" w14:textId="77777777" w:rsidR="009E352D" w:rsidRPr="009E352D" w:rsidRDefault="009E352D" w:rsidP="009E775A">
            <w:pPr>
              <w:widowControl/>
              <w:jc w:val="both"/>
              <w:rPr>
                <w:noProof/>
                <w:lang w:val="en-US"/>
              </w:rPr>
            </w:pPr>
            <w:r w:rsidRPr="009E352D">
              <w:rPr>
                <w:noProof/>
                <w:lang w:val="en-US"/>
              </w:rPr>
              <w:t> </w:t>
            </w:r>
          </w:p>
        </w:tc>
      </w:tr>
      <w:tr w:rsidR="009E352D" w:rsidRPr="009E352D" w14:paraId="2FB92AB1" w14:textId="77777777" w:rsidTr="009E775A">
        <w:trPr>
          <w:gridBefore w:val="1"/>
          <w:wBefore w:w="4" w:type="pct"/>
        </w:trPr>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4FD9C18E" w14:textId="77777777" w:rsidR="009E352D" w:rsidRPr="009E352D" w:rsidRDefault="009E352D" w:rsidP="009E775A">
            <w:pPr>
              <w:widowControl/>
              <w:jc w:val="both"/>
              <w:rPr>
                <w:rFonts w:eastAsia="Times New Roman" w:cs="Times New Roman"/>
                <w:noProof/>
                <w:szCs w:val="24"/>
                <w:lang w:val="en-US" w:eastAsia="lv-LV"/>
              </w:rPr>
            </w:pPr>
          </w:p>
        </w:tc>
        <w:tc>
          <w:tcPr>
            <w:tcW w:w="2465" w:type="pct"/>
            <w:gridSpan w:val="24"/>
            <w:tcBorders>
              <w:top w:val="outset" w:sz="6" w:space="0" w:color="414142"/>
              <w:left w:val="outset" w:sz="6" w:space="0" w:color="414142"/>
              <w:bottom w:val="outset" w:sz="6" w:space="0" w:color="414142"/>
              <w:right w:val="outset" w:sz="6" w:space="0" w:color="414142"/>
            </w:tcBorders>
            <w:vAlign w:val="center"/>
            <w:hideMark/>
          </w:tcPr>
          <w:p w14:paraId="6FE35520" w14:textId="77777777" w:rsidR="009E352D" w:rsidRPr="009E352D" w:rsidRDefault="009E352D" w:rsidP="009E775A">
            <w:pPr>
              <w:widowControl/>
              <w:jc w:val="center"/>
              <w:rPr>
                <w:noProof/>
                <w:lang w:val="en-US"/>
              </w:rPr>
            </w:pPr>
            <w:r w:rsidRPr="009E352D">
              <w:rPr>
                <w:noProof/>
                <w:lang w:val="en-US"/>
              </w:rPr>
              <w:t>(address)</w:t>
            </w:r>
          </w:p>
        </w:tc>
        <w:tc>
          <w:tcPr>
            <w:tcW w:w="765" w:type="pct"/>
            <w:gridSpan w:val="3"/>
            <w:tcBorders>
              <w:top w:val="outset" w:sz="6" w:space="0" w:color="414142"/>
              <w:left w:val="outset" w:sz="6" w:space="0" w:color="414142"/>
              <w:bottom w:val="outset" w:sz="6" w:space="0" w:color="414142"/>
              <w:right w:val="outset" w:sz="6" w:space="0" w:color="414142"/>
            </w:tcBorders>
            <w:vAlign w:val="center"/>
            <w:hideMark/>
          </w:tcPr>
          <w:p w14:paraId="7F45B18B" w14:textId="77777777" w:rsidR="009E352D" w:rsidRPr="009E352D" w:rsidRDefault="009E352D" w:rsidP="009E775A">
            <w:pPr>
              <w:widowControl/>
              <w:jc w:val="center"/>
              <w:rPr>
                <w:noProof/>
                <w:lang w:val="en-US"/>
              </w:rPr>
            </w:pPr>
            <w:r w:rsidRPr="009E352D">
              <w:rPr>
                <w:noProof/>
                <w:lang w:val="en-US"/>
              </w:rPr>
              <w:t>(date)</w:t>
            </w:r>
          </w:p>
        </w:tc>
      </w:tr>
      <w:tr w:rsidR="009E352D" w:rsidRPr="009E352D" w14:paraId="0BB3BE79" w14:textId="77777777" w:rsidTr="009E775A">
        <w:tblPrEx>
          <w:tblBorders>
            <w:top w:val="outset" w:sz="2" w:space="0" w:color="414142"/>
            <w:left w:val="outset" w:sz="2" w:space="0" w:color="414142"/>
            <w:bottom w:val="outset" w:sz="2" w:space="0" w:color="414142"/>
            <w:right w:val="outset" w:sz="2" w:space="0" w:color="414142"/>
          </w:tblBorders>
        </w:tblPrEx>
        <w:trPr>
          <w:trHeight w:val="300"/>
        </w:trPr>
        <w:tc>
          <w:tcPr>
            <w:tcW w:w="2605" w:type="pct"/>
            <w:gridSpan w:val="10"/>
            <w:tcBorders>
              <w:top w:val="nil"/>
              <w:left w:val="nil"/>
              <w:bottom w:val="nil"/>
              <w:right w:val="nil"/>
            </w:tcBorders>
            <w:hideMark/>
          </w:tcPr>
          <w:p w14:paraId="6DA79241" w14:textId="77777777" w:rsidR="009E352D" w:rsidRPr="009E352D" w:rsidRDefault="009E352D" w:rsidP="009E775A">
            <w:pPr>
              <w:widowControl/>
              <w:jc w:val="both"/>
              <w:rPr>
                <w:noProof/>
                <w:lang w:val="en-US"/>
              </w:rPr>
            </w:pPr>
            <w:r w:rsidRPr="009E352D">
              <w:rPr>
                <w:noProof/>
                <w:lang w:val="en-US"/>
              </w:rPr>
              <w:t> </w:t>
            </w:r>
          </w:p>
        </w:tc>
        <w:tc>
          <w:tcPr>
            <w:tcW w:w="2395" w:type="pct"/>
            <w:gridSpan w:val="20"/>
            <w:tcBorders>
              <w:top w:val="nil"/>
              <w:left w:val="nil"/>
              <w:bottom w:val="nil"/>
              <w:right w:val="nil"/>
            </w:tcBorders>
            <w:vAlign w:val="center"/>
            <w:hideMark/>
          </w:tcPr>
          <w:p w14:paraId="50A2AC2B" w14:textId="77777777" w:rsidR="009E352D" w:rsidRPr="009E352D" w:rsidRDefault="009E352D" w:rsidP="009E775A">
            <w:pPr>
              <w:widowControl/>
              <w:jc w:val="both"/>
              <w:rPr>
                <w:noProof/>
                <w:lang w:val="en-US"/>
              </w:rPr>
            </w:pPr>
            <w:r w:rsidRPr="009E352D">
              <w:rPr>
                <w:noProof/>
                <w:lang w:val="en-US"/>
              </w:rPr>
              <w:t> </w:t>
            </w:r>
          </w:p>
        </w:tc>
      </w:tr>
      <w:tr w:rsidR="009E352D" w:rsidRPr="009E352D" w14:paraId="21B5ABC2" w14:textId="77777777" w:rsidTr="009E775A">
        <w:trPr>
          <w:gridBefore w:val="1"/>
          <w:wBefore w:w="4" w:type="pct"/>
        </w:trPr>
        <w:tc>
          <w:tcPr>
            <w:tcW w:w="1766" w:type="pct"/>
            <w:gridSpan w:val="2"/>
            <w:vMerge w:val="restart"/>
            <w:tcBorders>
              <w:top w:val="outset" w:sz="6" w:space="0" w:color="414142"/>
              <w:left w:val="outset" w:sz="6" w:space="0" w:color="414142"/>
              <w:bottom w:val="outset" w:sz="6" w:space="0" w:color="414142"/>
              <w:right w:val="outset" w:sz="6" w:space="0" w:color="414142"/>
            </w:tcBorders>
            <w:hideMark/>
          </w:tcPr>
          <w:p w14:paraId="099EDB10" w14:textId="77777777" w:rsidR="009E352D" w:rsidRPr="009E352D" w:rsidRDefault="009E352D" w:rsidP="009E775A">
            <w:pPr>
              <w:widowControl/>
              <w:jc w:val="both"/>
              <w:rPr>
                <w:noProof/>
                <w:lang w:val="en-US"/>
              </w:rPr>
            </w:pPr>
            <w:r w:rsidRPr="009E352D">
              <w:rPr>
                <w:noProof/>
                <w:lang w:val="en-US"/>
              </w:rPr>
              <w:t>Place of receipt of excise goods</w:t>
            </w:r>
          </w:p>
        </w:tc>
        <w:tc>
          <w:tcPr>
            <w:tcW w:w="2465" w:type="pct"/>
            <w:gridSpan w:val="24"/>
            <w:tcBorders>
              <w:top w:val="outset" w:sz="6" w:space="0" w:color="414142"/>
              <w:left w:val="outset" w:sz="6" w:space="0" w:color="414142"/>
              <w:bottom w:val="outset" w:sz="6" w:space="0" w:color="414142"/>
              <w:right w:val="outset" w:sz="6" w:space="0" w:color="414142"/>
            </w:tcBorders>
            <w:vAlign w:val="center"/>
            <w:hideMark/>
          </w:tcPr>
          <w:p w14:paraId="2E46A3A5" w14:textId="77777777" w:rsidR="009E352D" w:rsidRPr="009E352D" w:rsidRDefault="009E352D" w:rsidP="009E775A">
            <w:pPr>
              <w:widowControl/>
              <w:jc w:val="both"/>
              <w:rPr>
                <w:noProof/>
                <w:lang w:val="en-US"/>
              </w:rPr>
            </w:pPr>
            <w:r w:rsidRPr="009E352D">
              <w:rPr>
                <w:noProof/>
                <w:lang w:val="en-US"/>
              </w:rPr>
              <w:t> </w:t>
            </w:r>
          </w:p>
        </w:tc>
        <w:tc>
          <w:tcPr>
            <w:tcW w:w="765" w:type="pct"/>
            <w:gridSpan w:val="3"/>
            <w:tcBorders>
              <w:top w:val="outset" w:sz="6" w:space="0" w:color="414142"/>
              <w:left w:val="outset" w:sz="6" w:space="0" w:color="414142"/>
              <w:bottom w:val="outset" w:sz="6" w:space="0" w:color="414142"/>
              <w:right w:val="outset" w:sz="6" w:space="0" w:color="414142"/>
            </w:tcBorders>
            <w:vAlign w:val="center"/>
            <w:hideMark/>
          </w:tcPr>
          <w:p w14:paraId="6700B892" w14:textId="77777777" w:rsidR="009E352D" w:rsidRPr="009E352D" w:rsidRDefault="009E352D" w:rsidP="009E775A">
            <w:pPr>
              <w:widowControl/>
              <w:jc w:val="both"/>
              <w:rPr>
                <w:noProof/>
                <w:lang w:val="en-US"/>
              </w:rPr>
            </w:pPr>
            <w:r w:rsidRPr="009E352D">
              <w:rPr>
                <w:noProof/>
                <w:lang w:val="en-US"/>
              </w:rPr>
              <w:t> </w:t>
            </w:r>
          </w:p>
        </w:tc>
      </w:tr>
      <w:tr w:rsidR="009E352D" w:rsidRPr="009E352D" w14:paraId="30E10DE6" w14:textId="77777777" w:rsidTr="009E775A">
        <w:trPr>
          <w:gridBefore w:val="1"/>
          <w:wBefore w:w="4" w:type="pct"/>
        </w:trPr>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518AE879" w14:textId="77777777" w:rsidR="009E352D" w:rsidRPr="009E352D" w:rsidRDefault="009E352D" w:rsidP="009E775A">
            <w:pPr>
              <w:widowControl/>
              <w:jc w:val="both"/>
              <w:rPr>
                <w:rFonts w:eastAsia="Times New Roman" w:cs="Times New Roman"/>
                <w:noProof/>
                <w:szCs w:val="24"/>
                <w:lang w:val="en-US" w:eastAsia="lv-LV"/>
              </w:rPr>
            </w:pPr>
          </w:p>
        </w:tc>
        <w:tc>
          <w:tcPr>
            <w:tcW w:w="2465" w:type="pct"/>
            <w:gridSpan w:val="24"/>
            <w:tcBorders>
              <w:top w:val="outset" w:sz="6" w:space="0" w:color="414142"/>
              <w:left w:val="outset" w:sz="6" w:space="0" w:color="414142"/>
              <w:bottom w:val="outset" w:sz="6" w:space="0" w:color="414142"/>
              <w:right w:val="outset" w:sz="6" w:space="0" w:color="414142"/>
            </w:tcBorders>
            <w:vAlign w:val="center"/>
            <w:hideMark/>
          </w:tcPr>
          <w:p w14:paraId="5905503C" w14:textId="77777777" w:rsidR="009E352D" w:rsidRPr="009E352D" w:rsidRDefault="009E352D" w:rsidP="009E775A">
            <w:pPr>
              <w:widowControl/>
              <w:jc w:val="center"/>
              <w:rPr>
                <w:noProof/>
                <w:lang w:val="en-US"/>
              </w:rPr>
            </w:pPr>
            <w:r w:rsidRPr="009E352D">
              <w:rPr>
                <w:noProof/>
                <w:lang w:val="en-US"/>
              </w:rPr>
              <w:t>(address)</w:t>
            </w:r>
          </w:p>
        </w:tc>
        <w:tc>
          <w:tcPr>
            <w:tcW w:w="765" w:type="pct"/>
            <w:gridSpan w:val="3"/>
            <w:tcBorders>
              <w:top w:val="outset" w:sz="6" w:space="0" w:color="414142"/>
              <w:left w:val="outset" w:sz="6" w:space="0" w:color="414142"/>
              <w:bottom w:val="outset" w:sz="6" w:space="0" w:color="414142"/>
              <w:right w:val="outset" w:sz="6" w:space="0" w:color="414142"/>
            </w:tcBorders>
            <w:vAlign w:val="center"/>
            <w:hideMark/>
          </w:tcPr>
          <w:p w14:paraId="3BE3E550" w14:textId="77777777" w:rsidR="009E352D" w:rsidRPr="009E352D" w:rsidRDefault="009E352D" w:rsidP="009E775A">
            <w:pPr>
              <w:widowControl/>
              <w:jc w:val="center"/>
              <w:rPr>
                <w:noProof/>
                <w:lang w:val="en-US"/>
              </w:rPr>
            </w:pPr>
            <w:r w:rsidRPr="009E352D">
              <w:rPr>
                <w:noProof/>
                <w:lang w:val="en-US"/>
              </w:rPr>
              <w:t>(date)</w:t>
            </w:r>
          </w:p>
        </w:tc>
      </w:tr>
      <w:tr w:rsidR="009E352D" w:rsidRPr="009E352D" w14:paraId="77FCEB55" w14:textId="77777777" w:rsidTr="009E775A">
        <w:tblPrEx>
          <w:tblBorders>
            <w:top w:val="outset" w:sz="2" w:space="0" w:color="414142"/>
            <w:left w:val="outset" w:sz="2" w:space="0" w:color="414142"/>
            <w:bottom w:val="outset" w:sz="2" w:space="0" w:color="414142"/>
            <w:right w:val="outset" w:sz="2" w:space="0" w:color="414142"/>
          </w:tblBorders>
        </w:tblPrEx>
        <w:trPr>
          <w:trHeight w:val="300"/>
        </w:trPr>
        <w:tc>
          <w:tcPr>
            <w:tcW w:w="2605" w:type="pct"/>
            <w:gridSpan w:val="10"/>
            <w:tcBorders>
              <w:top w:val="nil"/>
              <w:left w:val="nil"/>
              <w:bottom w:val="nil"/>
              <w:right w:val="nil"/>
            </w:tcBorders>
            <w:hideMark/>
          </w:tcPr>
          <w:p w14:paraId="44DEF03E" w14:textId="77777777" w:rsidR="009E352D" w:rsidRPr="009E352D" w:rsidRDefault="009E352D" w:rsidP="009E775A">
            <w:pPr>
              <w:widowControl/>
              <w:jc w:val="both"/>
              <w:rPr>
                <w:noProof/>
                <w:lang w:val="en-US"/>
              </w:rPr>
            </w:pPr>
            <w:r w:rsidRPr="009E352D">
              <w:rPr>
                <w:noProof/>
                <w:lang w:val="en-US"/>
              </w:rPr>
              <w:t> </w:t>
            </w:r>
          </w:p>
        </w:tc>
        <w:tc>
          <w:tcPr>
            <w:tcW w:w="2395" w:type="pct"/>
            <w:gridSpan w:val="20"/>
            <w:tcBorders>
              <w:top w:val="nil"/>
              <w:left w:val="nil"/>
              <w:bottom w:val="nil"/>
              <w:right w:val="nil"/>
            </w:tcBorders>
            <w:vAlign w:val="center"/>
            <w:hideMark/>
          </w:tcPr>
          <w:p w14:paraId="37B36380" w14:textId="77777777" w:rsidR="009E352D" w:rsidRPr="009E352D" w:rsidRDefault="009E352D" w:rsidP="009E775A">
            <w:pPr>
              <w:widowControl/>
              <w:jc w:val="both"/>
              <w:rPr>
                <w:noProof/>
                <w:lang w:val="en-US"/>
              </w:rPr>
            </w:pPr>
            <w:r w:rsidRPr="009E352D">
              <w:rPr>
                <w:noProof/>
                <w:lang w:val="en-US"/>
              </w:rPr>
              <w:t> </w:t>
            </w:r>
          </w:p>
        </w:tc>
      </w:tr>
      <w:tr w:rsidR="009E352D" w:rsidRPr="009E352D" w14:paraId="209C2BAC" w14:textId="77777777" w:rsidTr="009E775A">
        <w:trPr>
          <w:gridBefore w:val="1"/>
          <w:wBefore w:w="4" w:type="pct"/>
        </w:trPr>
        <w:tc>
          <w:tcPr>
            <w:tcW w:w="2151" w:type="pct"/>
            <w:gridSpan w:val="3"/>
            <w:tcBorders>
              <w:top w:val="outset" w:sz="6" w:space="0" w:color="414142"/>
              <w:left w:val="outset" w:sz="6" w:space="0" w:color="414142"/>
              <w:bottom w:val="outset" w:sz="6" w:space="0" w:color="414142"/>
              <w:right w:val="outset" w:sz="6" w:space="0" w:color="414142"/>
            </w:tcBorders>
            <w:vAlign w:val="center"/>
            <w:hideMark/>
          </w:tcPr>
          <w:p w14:paraId="3CDD00CF" w14:textId="77777777" w:rsidR="009E352D" w:rsidRPr="009E352D" w:rsidRDefault="009E352D" w:rsidP="009E775A">
            <w:pPr>
              <w:widowControl/>
              <w:jc w:val="both"/>
              <w:rPr>
                <w:noProof/>
                <w:lang w:val="en-US"/>
              </w:rPr>
            </w:pPr>
            <w:r w:rsidRPr="009E352D">
              <w:rPr>
                <w:noProof/>
                <w:lang w:val="en-US"/>
              </w:rPr>
              <w:t>The number of the accompanying document of the excise goods</w:t>
            </w:r>
          </w:p>
        </w:tc>
        <w:tc>
          <w:tcPr>
            <w:tcW w:w="100" w:type="pct"/>
            <w:tcBorders>
              <w:top w:val="outset" w:sz="6" w:space="0" w:color="414142"/>
              <w:left w:val="outset" w:sz="6" w:space="0" w:color="414142"/>
              <w:bottom w:val="outset" w:sz="6" w:space="0" w:color="414142"/>
              <w:right w:val="outset" w:sz="6" w:space="0" w:color="414142"/>
            </w:tcBorders>
            <w:vAlign w:val="center"/>
          </w:tcPr>
          <w:p w14:paraId="0574D274"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6DBA6A07"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23829019"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62DEC4CE" w14:textId="77777777" w:rsidR="009E352D" w:rsidRPr="009E352D" w:rsidRDefault="009E352D" w:rsidP="009E775A">
            <w:pPr>
              <w:widowControl/>
              <w:jc w:val="both"/>
              <w:rPr>
                <w:rFonts w:eastAsia="Times New Roman" w:cs="Times New Roman"/>
                <w:noProof/>
                <w:szCs w:val="24"/>
                <w:lang w:val="en-US"/>
              </w:rPr>
            </w:pPr>
          </w:p>
        </w:tc>
        <w:tc>
          <w:tcPr>
            <w:tcW w:w="100" w:type="pct"/>
            <w:gridSpan w:val="3"/>
            <w:tcBorders>
              <w:top w:val="outset" w:sz="6" w:space="0" w:color="414142"/>
              <w:left w:val="outset" w:sz="6" w:space="0" w:color="414142"/>
              <w:bottom w:val="outset" w:sz="6" w:space="0" w:color="414142"/>
              <w:right w:val="outset" w:sz="6" w:space="0" w:color="414142"/>
            </w:tcBorders>
            <w:vAlign w:val="center"/>
          </w:tcPr>
          <w:p w14:paraId="1730F5BE"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4C504ADF"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3F55267A"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40B1EB84"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04A4EE97"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4661BCD8"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2E9687D5"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5FE5B64B"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0A8F32C4"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329B42AD"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0959A68A"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4F56BEBE"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4DE06B38"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357E2846"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43DBD29B" w14:textId="77777777" w:rsidR="009E352D" w:rsidRPr="009E352D" w:rsidRDefault="009E352D" w:rsidP="009E775A">
            <w:pPr>
              <w:widowControl/>
              <w:jc w:val="both"/>
              <w:rPr>
                <w:rFonts w:eastAsia="Times New Roman" w:cs="Times New Roman"/>
                <w:noProof/>
                <w:szCs w:val="24"/>
                <w:lang w:val="en-US"/>
              </w:rPr>
            </w:pPr>
          </w:p>
        </w:tc>
        <w:tc>
          <w:tcPr>
            <w:tcW w:w="100" w:type="pct"/>
            <w:tcBorders>
              <w:top w:val="outset" w:sz="6" w:space="0" w:color="414142"/>
              <w:left w:val="outset" w:sz="6" w:space="0" w:color="414142"/>
              <w:bottom w:val="outset" w:sz="6" w:space="0" w:color="414142"/>
              <w:right w:val="outset" w:sz="6" w:space="0" w:color="414142"/>
            </w:tcBorders>
            <w:vAlign w:val="center"/>
          </w:tcPr>
          <w:p w14:paraId="632B6198" w14:textId="77777777" w:rsidR="009E352D" w:rsidRPr="009E352D" w:rsidRDefault="009E352D" w:rsidP="009E775A">
            <w:pPr>
              <w:widowControl/>
              <w:jc w:val="both"/>
              <w:rPr>
                <w:rFonts w:eastAsia="Times New Roman" w:cs="Times New Roman"/>
                <w:noProof/>
                <w:szCs w:val="24"/>
                <w:lang w:val="en-US"/>
              </w:rPr>
            </w:pPr>
          </w:p>
        </w:tc>
        <w:tc>
          <w:tcPr>
            <w:tcW w:w="100" w:type="pct"/>
            <w:gridSpan w:val="2"/>
            <w:tcBorders>
              <w:top w:val="outset" w:sz="6" w:space="0" w:color="414142"/>
              <w:left w:val="outset" w:sz="6" w:space="0" w:color="414142"/>
              <w:bottom w:val="outset" w:sz="6" w:space="0" w:color="414142"/>
              <w:right w:val="outset" w:sz="6" w:space="0" w:color="414142"/>
            </w:tcBorders>
            <w:vAlign w:val="center"/>
          </w:tcPr>
          <w:p w14:paraId="124BE388" w14:textId="77777777" w:rsidR="009E352D" w:rsidRPr="009E352D" w:rsidRDefault="009E352D" w:rsidP="009E775A">
            <w:pPr>
              <w:widowControl/>
              <w:jc w:val="both"/>
              <w:rPr>
                <w:rFonts w:eastAsia="Times New Roman" w:cs="Times New Roman"/>
                <w:noProof/>
                <w:szCs w:val="24"/>
                <w:lang w:val="en-US"/>
              </w:rPr>
            </w:pPr>
          </w:p>
        </w:tc>
        <w:tc>
          <w:tcPr>
            <w:tcW w:w="747" w:type="pct"/>
            <w:gridSpan w:val="2"/>
            <w:tcBorders>
              <w:top w:val="outset" w:sz="6" w:space="0" w:color="414142"/>
              <w:left w:val="outset" w:sz="6" w:space="0" w:color="414142"/>
              <w:bottom w:val="outset" w:sz="6" w:space="0" w:color="414142"/>
              <w:right w:val="outset" w:sz="6" w:space="0" w:color="414142"/>
            </w:tcBorders>
            <w:vAlign w:val="center"/>
          </w:tcPr>
          <w:p w14:paraId="04648DAF" w14:textId="77777777" w:rsidR="009E352D" w:rsidRPr="009E352D" w:rsidRDefault="009E352D" w:rsidP="009E775A">
            <w:pPr>
              <w:widowControl/>
              <w:jc w:val="both"/>
              <w:rPr>
                <w:rFonts w:eastAsia="Times New Roman" w:cs="Times New Roman"/>
                <w:noProof/>
                <w:szCs w:val="24"/>
                <w:lang w:val="en-US"/>
              </w:rPr>
            </w:pPr>
          </w:p>
        </w:tc>
      </w:tr>
      <w:tr w:rsidR="009E352D" w:rsidRPr="009E352D" w14:paraId="6706A10F" w14:textId="77777777" w:rsidTr="009E775A">
        <w:trPr>
          <w:gridBefore w:val="1"/>
          <w:wBefore w:w="4" w:type="pct"/>
        </w:trPr>
        <w:tc>
          <w:tcPr>
            <w:tcW w:w="4249" w:type="pct"/>
            <w:gridSpan w:val="27"/>
            <w:tcBorders>
              <w:top w:val="outset" w:sz="6" w:space="0" w:color="414142"/>
              <w:left w:val="outset" w:sz="6" w:space="0" w:color="414142"/>
              <w:bottom w:val="outset" w:sz="6" w:space="0" w:color="414142"/>
              <w:right w:val="outset" w:sz="6" w:space="0" w:color="414142"/>
            </w:tcBorders>
            <w:vAlign w:val="center"/>
            <w:hideMark/>
          </w:tcPr>
          <w:p w14:paraId="224428B2" w14:textId="77777777" w:rsidR="009E352D" w:rsidRPr="009E352D" w:rsidRDefault="009E352D" w:rsidP="009E775A">
            <w:pPr>
              <w:widowControl/>
              <w:jc w:val="both"/>
              <w:rPr>
                <w:noProof/>
                <w:lang w:val="en-US"/>
              </w:rPr>
            </w:pPr>
            <w:r w:rsidRPr="009E352D">
              <w:rPr>
                <w:noProof/>
                <w:lang w:val="en-US"/>
              </w:rPr>
              <w:t> </w:t>
            </w:r>
          </w:p>
        </w:tc>
        <w:tc>
          <w:tcPr>
            <w:tcW w:w="747" w:type="pct"/>
            <w:gridSpan w:val="2"/>
            <w:tcBorders>
              <w:top w:val="outset" w:sz="6" w:space="0" w:color="414142"/>
              <w:left w:val="outset" w:sz="6" w:space="0" w:color="414142"/>
              <w:bottom w:val="outset" w:sz="6" w:space="0" w:color="414142"/>
              <w:right w:val="outset" w:sz="6" w:space="0" w:color="414142"/>
            </w:tcBorders>
            <w:vAlign w:val="center"/>
            <w:hideMark/>
          </w:tcPr>
          <w:p w14:paraId="2BDA0BE2" w14:textId="77777777" w:rsidR="009E352D" w:rsidRPr="009E352D" w:rsidRDefault="009E352D" w:rsidP="009E775A">
            <w:pPr>
              <w:widowControl/>
              <w:jc w:val="both"/>
              <w:rPr>
                <w:noProof/>
                <w:lang w:val="en-US"/>
              </w:rPr>
            </w:pPr>
            <w:r w:rsidRPr="009E352D">
              <w:rPr>
                <w:noProof/>
                <w:lang w:val="en-US"/>
              </w:rPr>
              <w:t>(date)</w:t>
            </w:r>
          </w:p>
        </w:tc>
      </w:tr>
      <w:tr w:rsidR="009E352D" w:rsidRPr="009E352D" w14:paraId="69D29B19" w14:textId="77777777" w:rsidTr="009E775A">
        <w:tblPrEx>
          <w:tblBorders>
            <w:top w:val="outset" w:sz="2" w:space="0" w:color="414142"/>
            <w:left w:val="outset" w:sz="2" w:space="0" w:color="414142"/>
            <w:bottom w:val="outset" w:sz="2" w:space="0" w:color="414142"/>
            <w:right w:val="outset" w:sz="2" w:space="0" w:color="414142"/>
          </w:tblBorders>
        </w:tblPrEx>
        <w:trPr>
          <w:trHeight w:val="300"/>
        </w:trPr>
        <w:tc>
          <w:tcPr>
            <w:tcW w:w="2605" w:type="pct"/>
            <w:gridSpan w:val="10"/>
            <w:tcBorders>
              <w:top w:val="nil"/>
              <w:left w:val="nil"/>
              <w:bottom w:val="nil"/>
              <w:right w:val="nil"/>
            </w:tcBorders>
            <w:hideMark/>
          </w:tcPr>
          <w:p w14:paraId="045DB2FD" w14:textId="77777777" w:rsidR="009E352D" w:rsidRPr="009E352D" w:rsidRDefault="009E352D" w:rsidP="009E775A">
            <w:pPr>
              <w:widowControl/>
              <w:jc w:val="both"/>
              <w:rPr>
                <w:noProof/>
                <w:lang w:val="en-US"/>
              </w:rPr>
            </w:pPr>
            <w:r w:rsidRPr="009E352D">
              <w:rPr>
                <w:noProof/>
                <w:lang w:val="en-US"/>
              </w:rPr>
              <w:t> </w:t>
            </w:r>
          </w:p>
        </w:tc>
        <w:tc>
          <w:tcPr>
            <w:tcW w:w="2395" w:type="pct"/>
            <w:gridSpan w:val="20"/>
            <w:tcBorders>
              <w:top w:val="nil"/>
              <w:left w:val="nil"/>
              <w:bottom w:val="nil"/>
              <w:right w:val="nil"/>
            </w:tcBorders>
            <w:vAlign w:val="center"/>
            <w:hideMark/>
          </w:tcPr>
          <w:p w14:paraId="19A85507" w14:textId="77777777" w:rsidR="009E352D" w:rsidRPr="009E352D" w:rsidRDefault="009E352D" w:rsidP="009E775A">
            <w:pPr>
              <w:widowControl/>
              <w:jc w:val="both"/>
              <w:rPr>
                <w:noProof/>
                <w:lang w:val="en-US"/>
              </w:rPr>
            </w:pPr>
            <w:r w:rsidRPr="009E352D">
              <w:rPr>
                <w:noProof/>
                <w:lang w:val="en-US"/>
              </w:rPr>
              <w:t> </w:t>
            </w:r>
          </w:p>
        </w:tc>
      </w:tr>
      <w:tr w:rsidR="009E352D" w:rsidRPr="009E352D" w14:paraId="63A888AD" w14:textId="77777777" w:rsidTr="009E775A">
        <w:trPr>
          <w:gridBefore w:val="1"/>
          <w:wBefore w:w="4" w:type="pct"/>
        </w:trPr>
        <w:tc>
          <w:tcPr>
            <w:tcW w:w="251" w:type="pct"/>
            <w:tcBorders>
              <w:top w:val="outset" w:sz="6" w:space="0" w:color="414142"/>
              <w:left w:val="outset" w:sz="6" w:space="0" w:color="414142"/>
              <w:bottom w:val="outset" w:sz="6" w:space="0" w:color="414142"/>
              <w:right w:val="outset" w:sz="6" w:space="0" w:color="414142"/>
            </w:tcBorders>
            <w:vAlign w:val="center"/>
            <w:hideMark/>
          </w:tcPr>
          <w:p w14:paraId="4F94F8B4" w14:textId="77777777" w:rsidR="009E352D" w:rsidRPr="009E352D" w:rsidRDefault="009E352D" w:rsidP="009E775A">
            <w:pPr>
              <w:widowControl/>
              <w:jc w:val="both"/>
              <w:rPr>
                <w:noProof/>
                <w:lang w:val="en-US"/>
              </w:rPr>
            </w:pPr>
            <w:r w:rsidRPr="009E352D">
              <w:rPr>
                <w:noProof/>
                <w:lang w:val="en-US"/>
              </w:rPr>
              <w:t> </w:t>
            </w:r>
          </w:p>
        </w:tc>
        <w:tc>
          <w:tcPr>
            <w:tcW w:w="4745" w:type="pct"/>
            <w:gridSpan w:val="28"/>
            <w:tcBorders>
              <w:top w:val="outset" w:sz="6" w:space="0" w:color="414142"/>
              <w:left w:val="outset" w:sz="6" w:space="0" w:color="414142"/>
              <w:bottom w:val="outset" w:sz="6" w:space="0" w:color="414142"/>
              <w:right w:val="outset" w:sz="6" w:space="0" w:color="414142"/>
            </w:tcBorders>
            <w:vAlign w:val="center"/>
            <w:hideMark/>
          </w:tcPr>
          <w:p w14:paraId="2115FD70" w14:textId="77777777" w:rsidR="009E352D" w:rsidRPr="009E352D" w:rsidRDefault="009E352D" w:rsidP="009E775A">
            <w:pPr>
              <w:widowControl/>
              <w:jc w:val="both"/>
              <w:rPr>
                <w:noProof/>
                <w:lang w:val="en-US"/>
              </w:rPr>
            </w:pPr>
            <w:r w:rsidRPr="009E352D">
              <w:rPr>
                <w:noProof/>
                <w:lang w:val="en-US"/>
              </w:rPr>
              <w:t>I hereby certify the accuracy of the data referred to in this document</w:t>
            </w:r>
          </w:p>
        </w:tc>
      </w:tr>
      <w:tr w:rsidR="009E352D" w:rsidRPr="009E352D" w14:paraId="4C6A8588" w14:textId="77777777" w:rsidTr="009E775A">
        <w:tblPrEx>
          <w:tblBorders>
            <w:top w:val="outset" w:sz="2" w:space="0" w:color="414142"/>
            <w:left w:val="outset" w:sz="2" w:space="0" w:color="414142"/>
            <w:bottom w:val="outset" w:sz="2" w:space="0" w:color="414142"/>
            <w:right w:val="outset" w:sz="2" w:space="0" w:color="414142"/>
          </w:tblBorders>
        </w:tblPrEx>
        <w:trPr>
          <w:trHeight w:val="300"/>
        </w:trPr>
        <w:tc>
          <w:tcPr>
            <w:tcW w:w="2600" w:type="pct"/>
            <w:gridSpan w:val="9"/>
            <w:tcBorders>
              <w:top w:val="nil"/>
              <w:left w:val="nil"/>
              <w:bottom w:val="nil"/>
              <w:right w:val="nil"/>
            </w:tcBorders>
            <w:hideMark/>
          </w:tcPr>
          <w:p w14:paraId="539050A1" w14:textId="77777777" w:rsidR="009E352D" w:rsidRPr="009E352D" w:rsidRDefault="009E352D" w:rsidP="009E775A">
            <w:pPr>
              <w:widowControl/>
              <w:jc w:val="both"/>
              <w:rPr>
                <w:noProof/>
                <w:lang w:val="en-US"/>
              </w:rPr>
            </w:pPr>
            <w:r w:rsidRPr="009E352D">
              <w:rPr>
                <w:noProof/>
                <w:lang w:val="en-US"/>
              </w:rPr>
              <w:t> </w:t>
            </w:r>
          </w:p>
        </w:tc>
        <w:tc>
          <w:tcPr>
            <w:tcW w:w="2400" w:type="pct"/>
            <w:gridSpan w:val="21"/>
            <w:tcBorders>
              <w:top w:val="nil"/>
              <w:left w:val="nil"/>
              <w:bottom w:val="nil"/>
              <w:right w:val="nil"/>
            </w:tcBorders>
            <w:vAlign w:val="center"/>
            <w:hideMark/>
          </w:tcPr>
          <w:p w14:paraId="62720D06" w14:textId="77777777" w:rsidR="009E352D" w:rsidRPr="009E352D" w:rsidRDefault="009E352D" w:rsidP="009E775A">
            <w:pPr>
              <w:widowControl/>
              <w:jc w:val="both"/>
              <w:rPr>
                <w:noProof/>
                <w:lang w:val="en-US"/>
              </w:rPr>
            </w:pPr>
            <w:r w:rsidRPr="009E352D">
              <w:rPr>
                <w:noProof/>
                <w:lang w:val="en-US"/>
              </w:rPr>
              <w:t> </w:t>
            </w:r>
          </w:p>
        </w:tc>
      </w:tr>
      <w:tr w:rsidR="009E352D" w:rsidRPr="009E352D" w14:paraId="24B4D290" w14:textId="77777777" w:rsidTr="009E775A">
        <w:trPr>
          <w:gridBefore w:val="1"/>
          <w:gridAfter w:val="1"/>
          <w:wBefore w:w="4" w:type="pct"/>
          <w:wAfter w:w="5" w:type="pct"/>
        </w:trPr>
        <w:tc>
          <w:tcPr>
            <w:tcW w:w="250" w:type="pct"/>
            <w:tcBorders>
              <w:top w:val="outset" w:sz="6" w:space="0" w:color="414142"/>
              <w:left w:val="outset" w:sz="6" w:space="0" w:color="414142"/>
              <w:bottom w:val="outset" w:sz="6" w:space="0" w:color="414142"/>
              <w:right w:val="outset" w:sz="6" w:space="0" w:color="414142"/>
            </w:tcBorders>
            <w:vAlign w:val="center"/>
            <w:hideMark/>
          </w:tcPr>
          <w:p w14:paraId="2D9190E4" w14:textId="77777777" w:rsidR="009E352D" w:rsidRPr="009E352D" w:rsidRDefault="009E352D" w:rsidP="009E775A">
            <w:pPr>
              <w:widowControl/>
              <w:jc w:val="both"/>
              <w:rPr>
                <w:noProof/>
                <w:lang w:val="en-US"/>
              </w:rPr>
            </w:pPr>
            <w:r w:rsidRPr="009E352D">
              <w:rPr>
                <w:noProof/>
                <w:lang w:val="en-US"/>
              </w:rPr>
              <w:t> </w:t>
            </w:r>
          </w:p>
        </w:tc>
        <w:tc>
          <w:tcPr>
            <w:tcW w:w="4741" w:type="pct"/>
            <w:gridSpan w:val="27"/>
            <w:tcBorders>
              <w:top w:val="outset" w:sz="6" w:space="0" w:color="414142"/>
              <w:left w:val="outset" w:sz="6" w:space="0" w:color="414142"/>
              <w:bottom w:val="outset" w:sz="6" w:space="0" w:color="414142"/>
              <w:right w:val="outset" w:sz="6" w:space="0" w:color="414142"/>
            </w:tcBorders>
            <w:vAlign w:val="center"/>
            <w:hideMark/>
          </w:tcPr>
          <w:p w14:paraId="4470568A" w14:textId="77777777" w:rsidR="009E352D" w:rsidRPr="009E352D" w:rsidRDefault="009E352D" w:rsidP="009E775A">
            <w:pPr>
              <w:widowControl/>
              <w:jc w:val="both"/>
              <w:rPr>
                <w:noProof/>
                <w:lang w:val="en-US"/>
              </w:rPr>
            </w:pPr>
            <w:r w:rsidRPr="009E352D">
              <w:rPr>
                <w:noProof/>
                <w:lang w:val="en-US"/>
              </w:rPr>
              <w:t>The one-time guarantee certificate issued was not used</w:t>
            </w:r>
          </w:p>
        </w:tc>
      </w:tr>
    </w:tbl>
    <w:p w14:paraId="47FE9D67"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0DE95003" w14:textId="77777777" w:rsidR="009E352D" w:rsidRPr="009E352D" w:rsidRDefault="009E352D" w:rsidP="009E352D">
      <w:pPr>
        <w:widowControl/>
        <w:shd w:val="clear" w:color="auto" w:fill="FFFFFF"/>
        <w:jc w:val="both"/>
        <w:rPr>
          <w:b/>
          <w:noProof/>
          <w:lang w:val="en-US"/>
        </w:rPr>
      </w:pPr>
      <w:r w:rsidRPr="009E352D">
        <w:rPr>
          <w:b/>
          <w:noProof/>
          <w:lang w:val="en-US"/>
        </w:rPr>
        <w:t>5. Submitter of the documents</w:t>
      </w:r>
    </w:p>
    <w:p w14:paraId="4AAF4387"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630"/>
        <w:gridCol w:w="7425"/>
      </w:tblGrid>
      <w:tr w:rsidR="009E352D" w:rsidRPr="009E352D" w14:paraId="2E4FC783" w14:textId="77777777" w:rsidTr="009E775A">
        <w:tc>
          <w:tcPr>
            <w:tcW w:w="900" w:type="pct"/>
            <w:tcBorders>
              <w:top w:val="outset" w:sz="6" w:space="0" w:color="414142"/>
              <w:left w:val="outset" w:sz="6" w:space="0" w:color="414142"/>
              <w:bottom w:val="outset" w:sz="6" w:space="0" w:color="414142"/>
              <w:right w:val="outset" w:sz="6" w:space="0" w:color="414142"/>
            </w:tcBorders>
            <w:shd w:val="clear" w:color="auto" w:fill="E0E0E0"/>
            <w:hideMark/>
          </w:tcPr>
          <w:p w14:paraId="40BE73F9" w14:textId="77777777" w:rsidR="009E352D" w:rsidRPr="009E352D" w:rsidRDefault="009E352D" w:rsidP="009E775A">
            <w:pPr>
              <w:widowControl/>
              <w:jc w:val="both"/>
              <w:rPr>
                <w:noProof/>
                <w:lang w:val="en-US"/>
              </w:rPr>
            </w:pPr>
            <w:r w:rsidRPr="009E352D">
              <w:rPr>
                <w:noProof/>
                <w:lang w:val="en-US"/>
              </w:rPr>
              <w:t>Given name, surname</w:t>
            </w:r>
          </w:p>
        </w:tc>
        <w:tc>
          <w:tcPr>
            <w:tcW w:w="4100" w:type="pct"/>
            <w:tcBorders>
              <w:top w:val="outset" w:sz="6" w:space="0" w:color="414142"/>
              <w:left w:val="outset" w:sz="6" w:space="0" w:color="414142"/>
              <w:bottom w:val="outset" w:sz="6" w:space="0" w:color="414142"/>
              <w:right w:val="outset" w:sz="6" w:space="0" w:color="414142"/>
            </w:tcBorders>
            <w:vAlign w:val="center"/>
            <w:hideMark/>
          </w:tcPr>
          <w:p w14:paraId="657400CE" w14:textId="77777777" w:rsidR="009E352D" w:rsidRPr="009E352D" w:rsidRDefault="009E352D" w:rsidP="009E775A">
            <w:pPr>
              <w:widowControl/>
              <w:jc w:val="both"/>
              <w:rPr>
                <w:noProof/>
                <w:lang w:val="en-US"/>
              </w:rPr>
            </w:pPr>
            <w:r w:rsidRPr="009E352D">
              <w:rPr>
                <w:noProof/>
                <w:lang w:val="en-US"/>
              </w:rPr>
              <w:t> </w:t>
            </w:r>
          </w:p>
        </w:tc>
      </w:tr>
    </w:tbl>
    <w:p w14:paraId="45A5BCEA"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630"/>
        <w:gridCol w:w="7425"/>
      </w:tblGrid>
      <w:tr w:rsidR="009E352D" w:rsidRPr="009E352D" w14:paraId="473E4200" w14:textId="77777777" w:rsidTr="009E775A">
        <w:tc>
          <w:tcPr>
            <w:tcW w:w="900" w:type="pct"/>
            <w:tcBorders>
              <w:top w:val="outset" w:sz="6" w:space="0" w:color="414142"/>
              <w:left w:val="outset" w:sz="6" w:space="0" w:color="414142"/>
              <w:bottom w:val="outset" w:sz="6" w:space="0" w:color="414142"/>
              <w:right w:val="outset" w:sz="6" w:space="0" w:color="414142"/>
            </w:tcBorders>
            <w:shd w:val="clear" w:color="auto" w:fill="D9D9D9"/>
            <w:hideMark/>
          </w:tcPr>
          <w:p w14:paraId="024D2C10" w14:textId="77777777" w:rsidR="009E352D" w:rsidRPr="009E352D" w:rsidRDefault="009E352D" w:rsidP="009E775A">
            <w:pPr>
              <w:widowControl/>
              <w:jc w:val="both"/>
              <w:rPr>
                <w:noProof/>
                <w:lang w:val="en-US"/>
              </w:rPr>
            </w:pPr>
            <w:r w:rsidRPr="009E352D">
              <w:rPr>
                <w:noProof/>
                <w:lang w:val="en-US"/>
              </w:rPr>
              <w:t>Position</w:t>
            </w:r>
          </w:p>
        </w:tc>
        <w:tc>
          <w:tcPr>
            <w:tcW w:w="4100" w:type="pct"/>
            <w:tcBorders>
              <w:top w:val="outset" w:sz="6" w:space="0" w:color="414142"/>
              <w:left w:val="outset" w:sz="6" w:space="0" w:color="414142"/>
              <w:bottom w:val="outset" w:sz="6" w:space="0" w:color="414142"/>
              <w:right w:val="outset" w:sz="6" w:space="0" w:color="414142"/>
            </w:tcBorders>
            <w:vAlign w:val="center"/>
            <w:hideMark/>
          </w:tcPr>
          <w:p w14:paraId="65A00720" w14:textId="77777777" w:rsidR="009E352D" w:rsidRPr="009E352D" w:rsidRDefault="009E352D" w:rsidP="009E775A">
            <w:pPr>
              <w:widowControl/>
              <w:jc w:val="both"/>
              <w:rPr>
                <w:noProof/>
                <w:lang w:val="en-US"/>
              </w:rPr>
            </w:pPr>
            <w:r w:rsidRPr="009E352D">
              <w:rPr>
                <w:noProof/>
                <w:lang w:val="en-US"/>
              </w:rPr>
              <w:t> </w:t>
            </w:r>
          </w:p>
        </w:tc>
      </w:tr>
    </w:tbl>
    <w:p w14:paraId="3A76CFA5"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7B08B804" w14:textId="77777777" w:rsidR="009E352D" w:rsidRPr="009E352D" w:rsidRDefault="009E352D" w:rsidP="009E352D">
      <w:pPr>
        <w:widowControl/>
        <w:shd w:val="clear" w:color="auto" w:fill="FFFFFF"/>
        <w:jc w:val="both"/>
        <w:rPr>
          <w:noProof/>
          <w:lang w:val="en-US"/>
        </w:rPr>
      </w:pPr>
      <w:r w:rsidRPr="009E352D">
        <w:rPr>
          <w:noProof/>
          <w:lang w:val="en-US"/>
        </w:rPr>
        <w:t>Notes.</w:t>
      </w:r>
    </w:p>
    <w:p w14:paraId="188871CF"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vertAlign w:val="superscript"/>
          <w:lang w:val="en-US"/>
        </w:rPr>
        <w:t xml:space="preserve">1 </w:t>
      </w:r>
      <w:r w:rsidRPr="009E352D">
        <w:rPr>
          <w:noProof/>
          <w:lang w:val="en-US"/>
        </w:rPr>
        <w:t>In accordance with the division of excise duty rates specified in the law On Excise Duties.</w:t>
      </w:r>
    </w:p>
    <w:p w14:paraId="4582CB85" w14:textId="77777777" w:rsidR="009E352D" w:rsidRPr="009E352D" w:rsidRDefault="009E352D" w:rsidP="009E352D">
      <w:pPr>
        <w:widowControl/>
        <w:shd w:val="clear" w:color="auto" w:fill="FFFFFF"/>
        <w:jc w:val="both"/>
        <w:rPr>
          <w:rFonts w:eastAsia="Times New Roman" w:cs="Times New Roman"/>
          <w:noProof/>
          <w:szCs w:val="24"/>
          <w:lang w:val="en-US"/>
        </w:rPr>
      </w:pPr>
      <w:r w:rsidRPr="009E352D">
        <w:rPr>
          <w:noProof/>
          <w:vertAlign w:val="superscript"/>
          <w:lang w:val="en-US"/>
        </w:rPr>
        <w:t xml:space="preserve">2 </w:t>
      </w:r>
      <w:r w:rsidRPr="009E352D">
        <w:rPr>
          <w:noProof/>
          <w:lang w:val="en-US"/>
        </w:rPr>
        <w:t>To be indicated only for beer, intermediate products, and other alcoholic beverages.</w:t>
      </w:r>
    </w:p>
    <w:p w14:paraId="45C6856F"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6BF9BE2D"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6701AFCB" w14:textId="77777777" w:rsidR="009E352D" w:rsidRPr="009E352D" w:rsidRDefault="009E352D" w:rsidP="009E352D">
      <w:pPr>
        <w:widowControl/>
        <w:shd w:val="clear" w:color="auto" w:fill="FFFFFF"/>
        <w:tabs>
          <w:tab w:val="left" w:pos="7797"/>
        </w:tabs>
        <w:jc w:val="both"/>
        <w:rPr>
          <w:noProof/>
          <w:lang w:val="en-US"/>
        </w:rPr>
      </w:pPr>
      <w:r w:rsidRPr="009E352D">
        <w:rPr>
          <w:noProof/>
          <w:lang w:val="en-US"/>
        </w:rPr>
        <w:t>Acting for the Minister for Finance – the Minister for Foreign Affairs</w:t>
      </w:r>
      <w:r w:rsidRPr="009E352D">
        <w:rPr>
          <w:noProof/>
          <w:lang w:val="en-US"/>
        </w:rPr>
        <w:tab/>
        <w:t>E. Rinkēvičs</w:t>
      </w:r>
    </w:p>
    <w:p w14:paraId="46C1EADE" w14:textId="77777777" w:rsidR="009E352D" w:rsidRPr="009E352D" w:rsidRDefault="009E352D" w:rsidP="009E352D">
      <w:pPr>
        <w:widowControl/>
        <w:spacing w:after="160" w:line="259" w:lineRule="auto"/>
        <w:rPr>
          <w:noProof/>
          <w:lang w:val="en-US"/>
        </w:rPr>
      </w:pPr>
      <w:r w:rsidRPr="009E352D">
        <w:rPr>
          <w:noProof/>
          <w:lang w:val="en-US"/>
        </w:rPr>
        <w:br w:type="page"/>
      </w:r>
    </w:p>
    <w:p w14:paraId="185C249C" w14:textId="77777777" w:rsidR="009E352D" w:rsidRPr="009E352D" w:rsidRDefault="009E352D" w:rsidP="009E352D">
      <w:pPr>
        <w:widowControl/>
        <w:shd w:val="clear" w:color="auto" w:fill="FFFFFF"/>
        <w:jc w:val="right"/>
        <w:rPr>
          <w:b/>
          <w:noProof/>
          <w:lang w:val="en-US"/>
        </w:rPr>
      </w:pPr>
      <w:r w:rsidRPr="009E352D">
        <w:rPr>
          <w:b/>
          <w:noProof/>
          <w:lang w:val="en-US"/>
        </w:rPr>
        <w:t>Annex 5</w:t>
      </w:r>
    </w:p>
    <w:p w14:paraId="21F545F9" w14:textId="77777777" w:rsidR="009E352D" w:rsidRPr="009E352D" w:rsidRDefault="009E352D" w:rsidP="009E352D">
      <w:pPr>
        <w:widowControl/>
        <w:shd w:val="clear" w:color="auto" w:fill="FFFFFF"/>
        <w:jc w:val="right"/>
        <w:rPr>
          <w:noProof/>
          <w:lang w:val="en-US"/>
        </w:rPr>
      </w:pPr>
      <w:r w:rsidRPr="009E352D">
        <w:rPr>
          <w:noProof/>
          <w:lang w:val="en-US"/>
        </w:rPr>
        <w:t>Cabinet Regulation No. 72</w:t>
      </w:r>
    </w:p>
    <w:p w14:paraId="598A1801" w14:textId="77777777" w:rsidR="009E352D" w:rsidRPr="009E352D" w:rsidRDefault="009E352D" w:rsidP="009E352D">
      <w:pPr>
        <w:widowControl/>
        <w:shd w:val="clear" w:color="auto" w:fill="FFFFFF"/>
        <w:jc w:val="right"/>
        <w:rPr>
          <w:noProof/>
          <w:lang w:val="en-US"/>
        </w:rPr>
      </w:pPr>
      <w:r w:rsidRPr="009E352D">
        <w:rPr>
          <w:noProof/>
          <w:lang w:val="en-US"/>
        </w:rPr>
        <w:t>12 February 2019</w:t>
      </w:r>
      <w:bookmarkStart w:id="200" w:name="piel-683815"/>
      <w:bookmarkStart w:id="201" w:name="piel5"/>
      <w:bookmarkEnd w:id="200"/>
      <w:bookmarkEnd w:id="201"/>
    </w:p>
    <w:p w14:paraId="21C7C132" w14:textId="77777777" w:rsidR="009E352D" w:rsidRPr="009E352D" w:rsidRDefault="009E352D" w:rsidP="009E352D">
      <w:pPr>
        <w:widowControl/>
        <w:shd w:val="clear" w:color="auto" w:fill="FFFFFF"/>
        <w:jc w:val="right"/>
        <w:rPr>
          <w:rFonts w:eastAsia="Times New Roman" w:cs="Times New Roman"/>
          <w:noProof/>
          <w:szCs w:val="24"/>
          <w:lang w:val="en-US" w:eastAsia="lv-LV"/>
        </w:rPr>
      </w:pPr>
    </w:p>
    <w:p w14:paraId="074B650C" w14:textId="77777777" w:rsidR="009E352D" w:rsidRPr="009E352D" w:rsidRDefault="009E352D" w:rsidP="009E352D">
      <w:pPr>
        <w:widowControl/>
        <w:shd w:val="clear" w:color="auto" w:fill="FFFFFF"/>
        <w:jc w:val="right"/>
        <w:rPr>
          <w:rFonts w:eastAsia="Times New Roman" w:cs="Times New Roman"/>
          <w:noProof/>
          <w:szCs w:val="24"/>
          <w:lang w:val="en-US" w:eastAsia="lv-LV"/>
        </w:rPr>
      </w:pPr>
    </w:p>
    <w:p w14:paraId="72703494" w14:textId="77777777" w:rsidR="009E352D" w:rsidRPr="009E352D" w:rsidRDefault="009E352D" w:rsidP="009E352D">
      <w:pPr>
        <w:widowControl/>
        <w:shd w:val="clear" w:color="auto" w:fill="FFFFFF"/>
        <w:jc w:val="center"/>
        <w:rPr>
          <w:b/>
          <w:noProof/>
          <w:sz w:val="28"/>
          <w:lang w:val="en-US"/>
        </w:rPr>
      </w:pPr>
      <w:bookmarkStart w:id="202" w:name="683816"/>
      <w:bookmarkStart w:id="203" w:name="n-683816"/>
      <w:bookmarkEnd w:id="202"/>
      <w:bookmarkEnd w:id="203"/>
      <w:r w:rsidRPr="009E352D">
        <w:rPr>
          <w:b/>
          <w:noProof/>
          <w:sz w:val="28"/>
          <w:lang w:val="en-US"/>
        </w:rPr>
        <w:t>One-time Excise Duty Guarantee Certificate for the Movement of Excise Goods No. ________</w:t>
      </w:r>
    </w:p>
    <w:p w14:paraId="559E0CF2" w14:textId="77777777" w:rsidR="009E352D" w:rsidRPr="009E352D" w:rsidRDefault="009E352D" w:rsidP="009E352D">
      <w:pPr>
        <w:widowControl/>
        <w:shd w:val="clear" w:color="auto" w:fill="FFFFFF"/>
        <w:rPr>
          <w:rFonts w:eastAsia="Times New Roman" w:cs="Times New Roman"/>
          <w:noProof/>
          <w:szCs w:val="24"/>
          <w:lang w:val="en-US" w:eastAsia="lv-LV"/>
        </w:rPr>
      </w:pPr>
    </w:p>
    <w:p w14:paraId="2B63916F" w14:textId="77777777" w:rsidR="009E352D" w:rsidRPr="009E352D" w:rsidRDefault="009E352D" w:rsidP="009E352D">
      <w:pPr>
        <w:widowControl/>
        <w:shd w:val="clear" w:color="auto" w:fill="FFFFFF"/>
        <w:rPr>
          <w:rFonts w:eastAsia="Times New Roman" w:cs="Times New Roman"/>
          <w:noProof/>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448"/>
        <w:gridCol w:w="3079"/>
        <w:gridCol w:w="4528"/>
      </w:tblGrid>
      <w:tr w:rsidR="009E352D" w:rsidRPr="009E352D" w14:paraId="71B134DD" w14:textId="77777777" w:rsidTr="009E775A">
        <w:tc>
          <w:tcPr>
            <w:tcW w:w="800" w:type="pct"/>
            <w:vMerge w:val="restart"/>
            <w:tcBorders>
              <w:top w:val="outset" w:sz="6" w:space="0" w:color="414142"/>
              <w:left w:val="outset" w:sz="6" w:space="0" w:color="414142"/>
              <w:bottom w:val="outset" w:sz="6" w:space="0" w:color="414142"/>
              <w:right w:val="outset" w:sz="6" w:space="0" w:color="414142"/>
            </w:tcBorders>
            <w:hideMark/>
          </w:tcPr>
          <w:p w14:paraId="25CF09EC" w14:textId="77777777" w:rsidR="009E352D" w:rsidRPr="009E352D" w:rsidRDefault="009E352D" w:rsidP="009E775A">
            <w:pPr>
              <w:widowControl/>
              <w:jc w:val="both"/>
              <w:rPr>
                <w:noProof/>
                <w:lang w:val="en-US"/>
              </w:rPr>
            </w:pPr>
            <w:r w:rsidRPr="009E352D">
              <w:rPr>
                <w:noProof/>
                <w:lang w:val="en-US"/>
              </w:rPr>
              <w:t>1. Recipient</w:t>
            </w:r>
          </w:p>
        </w:tc>
        <w:tc>
          <w:tcPr>
            <w:tcW w:w="1700" w:type="pct"/>
            <w:tcBorders>
              <w:top w:val="outset" w:sz="6" w:space="0" w:color="414142"/>
              <w:left w:val="outset" w:sz="6" w:space="0" w:color="414142"/>
              <w:bottom w:val="outset" w:sz="6" w:space="0" w:color="414142"/>
              <w:right w:val="outset" w:sz="6" w:space="0" w:color="414142"/>
            </w:tcBorders>
            <w:hideMark/>
          </w:tcPr>
          <w:p w14:paraId="12BC57DD" w14:textId="77777777" w:rsidR="009E352D" w:rsidRPr="009E352D" w:rsidRDefault="009E352D" w:rsidP="009E775A">
            <w:pPr>
              <w:widowControl/>
              <w:jc w:val="both"/>
              <w:rPr>
                <w:noProof/>
                <w:lang w:val="en-US"/>
              </w:rPr>
            </w:pPr>
            <w:r w:rsidRPr="009E352D">
              <w:rPr>
                <w:noProof/>
                <w:lang w:val="en-US"/>
              </w:rPr>
              <w:t>name of the person</w:t>
            </w:r>
          </w:p>
        </w:tc>
        <w:tc>
          <w:tcPr>
            <w:tcW w:w="2500" w:type="pct"/>
            <w:tcBorders>
              <w:top w:val="outset" w:sz="6" w:space="0" w:color="414142"/>
              <w:left w:val="outset" w:sz="6" w:space="0" w:color="414142"/>
              <w:bottom w:val="outset" w:sz="6" w:space="0" w:color="414142"/>
              <w:right w:val="outset" w:sz="6" w:space="0" w:color="414142"/>
            </w:tcBorders>
            <w:hideMark/>
          </w:tcPr>
          <w:p w14:paraId="5E836471" w14:textId="77777777" w:rsidR="009E352D" w:rsidRPr="009E352D" w:rsidRDefault="009E352D" w:rsidP="009E775A">
            <w:pPr>
              <w:widowControl/>
              <w:jc w:val="both"/>
              <w:rPr>
                <w:noProof/>
                <w:lang w:val="en-US"/>
              </w:rPr>
            </w:pPr>
            <w:r w:rsidRPr="009E352D">
              <w:rPr>
                <w:noProof/>
                <w:lang w:val="en-US"/>
              </w:rPr>
              <w:t> </w:t>
            </w:r>
          </w:p>
        </w:tc>
      </w:tr>
      <w:tr w:rsidR="009E352D" w:rsidRPr="009E352D" w14:paraId="48A6AAB3" w14:textId="77777777" w:rsidTr="009E775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645FF1E" w14:textId="77777777" w:rsidR="009E352D" w:rsidRPr="009E352D" w:rsidRDefault="009E352D" w:rsidP="009E775A">
            <w:pPr>
              <w:widowControl/>
              <w:jc w:val="both"/>
              <w:rPr>
                <w:rFonts w:eastAsia="Times New Roman" w:cs="Times New Roman"/>
                <w:noProof/>
                <w:szCs w:val="24"/>
                <w:lang w:val="en-US" w:eastAsia="lv-LV"/>
              </w:rPr>
            </w:pPr>
          </w:p>
        </w:tc>
        <w:tc>
          <w:tcPr>
            <w:tcW w:w="1700" w:type="pct"/>
            <w:tcBorders>
              <w:top w:val="outset" w:sz="6" w:space="0" w:color="414142"/>
              <w:left w:val="outset" w:sz="6" w:space="0" w:color="414142"/>
              <w:bottom w:val="outset" w:sz="6" w:space="0" w:color="414142"/>
              <w:right w:val="outset" w:sz="6" w:space="0" w:color="414142"/>
            </w:tcBorders>
            <w:hideMark/>
          </w:tcPr>
          <w:p w14:paraId="3658ED0D" w14:textId="77777777" w:rsidR="009E352D" w:rsidRPr="009E352D" w:rsidRDefault="009E352D" w:rsidP="009E775A">
            <w:pPr>
              <w:widowControl/>
              <w:jc w:val="both"/>
              <w:rPr>
                <w:noProof/>
                <w:lang w:val="en-US"/>
              </w:rPr>
            </w:pPr>
            <w:r w:rsidRPr="009E352D">
              <w:rPr>
                <w:noProof/>
                <w:lang w:val="en-US"/>
              </w:rPr>
              <w:t>excise duty identification number</w:t>
            </w:r>
          </w:p>
        </w:tc>
        <w:tc>
          <w:tcPr>
            <w:tcW w:w="2500" w:type="pct"/>
            <w:tcBorders>
              <w:top w:val="outset" w:sz="6" w:space="0" w:color="414142"/>
              <w:left w:val="outset" w:sz="6" w:space="0" w:color="414142"/>
              <w:bottom w:val="outset" w:sz="6" w:space="0" w:color="414142"/>
              <w:right w:val="outset" w:sz="6" w:space="0" w:color="414142"/>
            </w:tcBorders>
            <w:hideMark/>
          </w:tcPr>
          <w:p w14:paraId="0C8AECAF" w14:textId="77777777" w:rsidR="009E352D" w:rsidRPr="009E352D" w:rsidRDefault="009E352D" w:rsidP="009E775A">
            <w:pPr>
              <w:widowControl/>
              <w:jc w:val="both"/>
              <w:rPr>
                <w:noProof/>
                <w:lang w:val="en-US"/>
              </w:rPr>
            </w:pPr>
            <w:r w:rsidRPr="009E352D">
              <w:rPr>
                <w:noProof/>
                <w:lang w:val="en-US"/>
              </w:rPr>
              <w:t> </w:t>
            </w:r>
          </w:p>
        </w:tc>
      </w:tr>
    </w:tbl>
    <w:p w14:paraId="3CEF668D"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448"/>
        <w:gridCol w:w="3079"/>
        <w:gridCol w:w="4528"/>
      </w:tblGrid>
      <w:tr w:rsidR="009E352D" w:rsidRPr="009E352D" w14:paraId="706BC1FB" w14:textId="77777777" w:rsidTr="009E775A">
        <w:tc>
          <w:tcPr>
            <w:tcW w:w="800" w:type="pct"/>
            <w:vMerge w:val="restart"/>
            <w:tcBorders>
              <w:top w:val="outset" w:sz="6" w:space="0" w:color="414142"/>
              <w:left w:val="outset" w:sz="6" w:space="0" w:color="414142"/>
              <w:bottom w:val="outset" w:sz="6" w:space="0" w:color="414142"/>
              <w:right w:val="outset" w:sz="6" w:space="0" w:color="414142"/>
            </w:tcBorders>
            <w:hideMark/>
          </w:tcPr>
          <w:p w14:paraId="473DFAAD" w14:textId="77777777" w:rsidR="009E352D" w:rsidRPr="009E352D" w:rsidRDefault="009E352D" w:rsidP="009E775A">
            <w:pPr>
              <w:widowControl/>
              <w:jc w:val="both"/>
              <w:rPr>
                <w:noProof/>
                <w:lang w:val="en-US"/>
              </w:rPr>
            </w:pPr>
            <w:r w:rsidRPr="009E352D">
              <w:rPr>
                <w:noProof/>
                <w:lang w:val="en-US"/>
              </w:rPr>
              <w:t>2. Consignor</w:t>
            </w:r>
          </w:p>
        </w:tc>
        <w:tc>
          <w:tcPr>
            <w:tcW w:w="1700" w:type="pct"/>
            <w:tcBorders>
              <w:top w:val="outset" w:sz="6" w:space="0" w:color="414142"/>
              <w:left w:val="outset" w:sz="6" w:space="0" w:color="414142"/>
              <w:bottom w:val="outset" w:sz="6" w:space="0" w:color="414142"/>
              <w:right w:val="outset" w:sz="6" w:space="0" w:color="414142"/>
            </w:tcBorders>
            <w:hideMark/>
          </w:tcPr>
          <w:p w14:paraId="2FC69551" w14:textId="77777777" w:rsidR="009E352D" w:rsidRPr="009E352D" w:rsidRDefault="009E352D" w:rsidP="009E775A">
            <w:pPr>
              <w:widowControl/>
              <w:jc w:val="both"/>
              <w:rPr>
                <w:noProof/>
                <w:lang w:val="en-US"/>
              </w:rPr>
            </w:pPr>
            <w:r w:rsidRPr="009E352D">
              <w:rPr>
                <w:noProof/>
                <w:lang w:val="en-US"/>
              </w:rPr>
              <w:t>name of the person</w:t>
            </w:r>
          </w:p>
        </w:tc>
        <w:tc>
          <w:tcPr>
            <w:tcW w:w="2500" w:type="pct"/>
            <w:tcBorders>
              <w:top w:val="outset" w:sz="6" w:space="0" w:color="414142"/>
              <w:left w:val="outset" w:sz="6" w:space="0" w:color="414142"/>
              <w:bottom w:val="outset" w:sz="6" w:space="0" w:color="414142"/>
              <w:right w:val="outset" w:sz="6" w:space="0" w:color="414142"/>
            </w:tcBorders>
            <w:hideMark/>
          </w:tcPr>
          <w:p w14:paraId="705B0F6D" w14:textId="77777777" w:rsidR="009E352D" w:rsidRPr="009E352D" w:rsidRDefault="009E352D" w:rsidP="009E775A">
            <w:pPr>
              <w:widowControl/>
              <w:jc w:val="both"/>
              <w:rPr>
                <w:noProof/>
                <w:lang w:val="en-US"/>
              </w:rPr>
            </w:pPr>
            <w:r w:rsidRPr="009E352D">
              <w:rPr>
                <w:noProof/>
                <w:lang w:val="en-US"/>
              </w:rPr>
              <w:t> </w:t>
            </w:r>
          </w:p>
        </w:tc>
      </w:tr>
      <w:tr w:rsidR="009E352D" w:rsidRPr="009E352D" w14:paraId="115A743F" w14:textId="77777777" w:rsidTr="009E775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0FD9DE9" w14:textId="77777777" w:rsidR="009E352D" w:rsidRPr="009E352D" w:rsidRDefault="009E352D" w:rsidP="009E775A">
            <w:pPr>
              <w:widowControl/>
              <w:jc w:val="both"/>
              <w:rPr>
                <w:rFonts w:eastAsia="Times New Roman" w:cs="Times New Roman"/>
                <w:noProof/>
                <w:szCs w:val="24"/>
                <w:lang w:val="en-US" w:eastAsia="lv-LV"/>
              </w:rPr>
            </w:pPr>
          </w:p>
        </w:tc>
        <w:tc>
          <w:tcPr>
            <w:tcW w:w="1700" w:type="pct"/>
            <w:tcBorders>
              <w:top w:val="outset" w:sz="6" w:space="0" w:color="414142"/>
              <w:left w:val="outset" w:sz="6" w:space="0" w:color="414142"/>
              <w:bottom w:val="outset" w:sz="6" w:space="0" w:color="414142"/>
              <w:right w:val="outset" w:sz="6" w:space="0" w:color="414142"/>
            </w:tcBorders>
            <w:hideMark/>
          </w:tcPr>
          <w:p w14:paraId="4C9FEADB" w14:textId="77777777" w:rsidR="009E352D" w:rsidRPr="009E352D" w:rsidRDefault="009E352D" w:rsidP="009E775A">
            <w:pPr>
              <w:widowControl/>
              <w:jc w:val="both"/>
              <w:rPr>
                <w:noProof/>
                <w:lang w:val="en-US"/>
              </w:rPr>
            </w:pPr>
            <w:r w:rsidRPr="009E352D">
              <w:rPr>
                <w:noProof/>
                <w:lang w:val="en-US"/>
              </w:rPr>
              <w:t>excise duty identification number</w:t>
            </w:r>
          </w:p>
        </w:tc>
        <w:tc>
          <w:tcPr>
            <w:tcW w:w="2500" w:type="pct"/>
            <w:tcBorders>
              <w:top w:val="outset" w:sz="6" w:space="0" w:color="414142"/>
              <w:left w:val="outset" w:sz="6" w:space="0" w:color="414142"/>
              <w:bottom w:val="outset" w:sz="6" w:space="0" w:color="414142"/>
              <w:right w:val="outset" w:sz="6" w:space="0" w:color="414142"/>
            </w:tcBorders>
            <w:hideMark/>
          </w:tcPr>
          <w:p w14:paraId="2E01AD19" w14:textId="77777777" w:rsidR="009E352D" w:rsidRPr="009E352D" w:rsidRDefault="009E352D" w:rsidP="009E775A">
            <w:pPr>
              <w:widowControl/>
              <w:jc w:val="both"/>
              <w:rPr>
                <w:noProof/>
                <w:lang w:val="en-US"/>
              </w:rPr>
            </w:pPr>
            <w:r w:rsidRPr="009E352D">
              <w:rPr>
                <w:noProof/>
                <w:lang w:val="en-US"/>
              </w:rPr>
              <w:t> </w:t>
            </w:r>
          </w:p>
        </w:tc>
      </w:tr>
    </w:tbl>
    <w:p w14:paraId="562A5865"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16"/>
        <w:gridCol w:w="3531"/>
        <w:gridCol w:w="1449"/>
        <w:gridCol w:w="1539"/>
        <w:gridCol w:w="1720"/>
      </w:tblGrid>
      <w:tr w:rsidR="009E352D" w:rsidRPr="009E352D" w14:paraId="14ADE327" w14:textId="77777777" w:rsidTr="009E775A">
        <w:trPr>
          <w:trHeight w:val="300"/>
        </w:trPr>
        <w:tc>
          <w:tcPr>
            <w:tcW w:w="450" w:type="pct"/>
            <w:tcBorders>
              <w:top w:val="outset" w:sz="6" w:space="0" w:color="414142"/>
              <w:left w:val="outset" w:sz="6" w:space="0" w:color="414142"/>
              <w:bottom w:val="outset" w:sz="6" w:space="0" w:color="414142"/>
              <w:right w:val="outset" w:sz="6" w:space="0" w:color="414142"/>
            </w:tcBorders>
            <w:hideMark/>
          </w:tcPr>
          <w:p w14:paraId="318E0DC8" w14:textId="77777777" w:rsidR="009E352D" w:rsidRPr="009E352D" w:rsidRDefault="009E352D" w:rsidP="009E775A">
            <w:pPr>
              <w:widowControl/>
              <w:jc w:val="center"/>
              <w:rPr>
                <w:noProof/>
                <w:lang w:val="en-US"/>
              </w:rPr>
            </w:pPr>
            <w:r w:rsidRPr="009E352D">
              <w:rPr>
                <w:noProof/>
                <w:lang w:val="en-US"/>
              </w:rPr>
              <w:t>3. No.</w:t>
            </w:r>
          </w:p>
        </w:tc>
        <w:tc>
          <w:tcPr>
            <w:tcW w:w="1950" w:type="pct"/>
            <w:tcBorders>
              <w:top w:val="outset" w:sz="6" w:space="0" w:color="414142"/>
              <w:left w:val="outset" w:sz="6" w:space="0" w:color="414142"/>
              <w:bottom w:val="outset" w:sz="6" w:space="0" w:color="414142"/>
              <w:right w:val="outset" w:sz="6" w:space="0" w:color="414142"/>
            </w:tcBorders>
            <w:hideMark/>
          </w:tcPr>
          <w:p w14:paraId="31B38B7F" w14:textId="77777777" w:rsidR="009E352D" w:rsidRPr="009E352D" w:rsidRDefault="009E352D" w:rsidP="009E775A">
            <w:pPr>
              <w:widowControl/>
              <w:jc w:val="center"/>
              <w:rPr>
                <w:noProof/>
                <w:lang w:val="en-US"/>
              </w:rPr>
            </w:pPr>
            <w:r w:rsidRPr="009E352D">
              <w:rPr>
                <w:noProof/>
                <w:lang w:val="en-US"/>
              </w:rPr>
              <w:t>4. Type, name, and the European Union Combined Nomenclature code of the excise goods</w:t>
            </w:r>
          </w:p>
        </w:tc>
        <w:tc>
          <w:tcPr>
            <w:tcW w:w="800" w:type="pct"/>
            <w:tcBorders>
              <w:top w:val="outset" w:sz="6" w:space="0" w:color="414142"/>
              <w:left w:val="outset" w:sz="6" w:space="0" w:color="414142"/>
              <w:bottom w:val="outset" w:sz="6" w:space="0" w:color="414142"/>
              <w:right w:val="outset" w:sz="6" w:space="0" w:color="414142"/>
            </w:tcBorders>
            <w:hideMark/>
          </w:tcPr>
          <w:p w14:paraId="4FFB58CF" w14:textId="77777777" w:rsidR="009E352D" w:rsidRPr="009E352D" w:rsidRDefault="009E352D" w:rsidP="009E775A">
            <w:pPr>
              <w:widowControl/>
              <w:jc w:val="center"/>
              <w:rPr>
                <w:noProof/>
                <w:lang w:val="en-US"/>
              </w:rPr>
            </w:pPr>
            <w:r w:rsidRPr="009E352D">
              <w:rPr>
                <w:noProof/>
                <w:lang w:val="en-US"/>
              </w:rPr>
              <w:t>5. Quantity of the excise goods</w:t>
            </w:r>
          </w:p>
        </w:tc>
        <w:tc>
          <w:tcPr>
            <w:tcW w:w="850" w:type="pct"/>
            <w:tcBorders>
              <w:top w:val="outset" w:sz="6" w:space="0" w:color="414142"/>
              <w:left w:val="outset" w:sz="6" w:space="0" w:color="414142"/>
              <w:bottom w:val="outset" w:sz="6" w:space="0" w:color="414142"/>
              <w:right w:val="outset" w:sz="6" w:space="0" w:color="414142"/>
            </w:tcBorders>
            <w:hideMark/>
          </w:tcPr>
          <w:p w14:paraId="788AD696" w14:textId="77777777" w:rsidR="009E352D" w:rsidRPr="009E352D" w:rsidRDefault="009E352D" w:rsidP="009E775A">
            <w:pPr>
              <w:widowControl/>
              <w:jc w:val="center"/>
              <w:rPr>
                <w:noProof/>
                <w:lang w:val="en-US"/>
              </w:rPr>
            </w:pPr>
            <w:r w:rsidRPr="009E352D">
              <w:rPr>
                <w:noProof/>
                <w:lang w:val="en-US"/>
              </w:rPr>
              <w:t>6. Rate of the excise duty</w:t>
            </w:r>
          </w:p>
          <w:p w14:paraId="01572D16" w14:textId="77777777" w:rsidR="009E352D" w:rsidRPr="009E352D" w:rsidRDefault="009E352D" w:rsidP="009E775A">
            <w:pPr>
              <w:widowControl/>
              <w:jc w:val="center"/>
              <w:rPr>
                <w:noProof/>
                <w:lang w:val="en-US"/>
              </w:rPr>
            </w:pPr>
            <w:r w:rsidRPr="009E352D">
              <w:rPr>
                <w:noProof/>
                <w:lang w:val="en-US"/>
              </w:rPr>
              <w:t>(EUR)</w:t>
            </w:r>
          </w:p>
        </w:tc>
        <w:tc>
          <w:tcPr>
            <w:tcW w:w="950" w:type="pct"/>
            <w:tcBorders>
              <w:top w:val="outset" w:sz="6" w:space="0" w:color="414142"/>
              <w:left w:val="outset" w:sz="6" w:space="0" w:color="414142"/>
              <w:bottom w:val="outset" w:sz="6" w:space="0" w:color="414142"/>
              <w:right w:val="outset" w:sz="6" w:space="0" w:color="414142"/>
            </w:tcBorders>
            <w:hideMark/>
          </w:tcPr>
          <w:p w14:paraId="08694A63" w14:textId="77777777" w:rsidR="009E352D" w:rsidRPr="009E352D" w:rsidRDefault="009E352D" w:rsidP="009E775A">
            <w:pPr>
              <w:widowControl/>
              <w:jc w:val="center"/>
              <w:rPr>
                <w:noProof/>
                <w:lang w:val="en-US"/>
              </w:rPr>
            </w:pPr>
            <w:r w:rsidRPr="009E352D">
              <w:rPr>
                <w:noProof/>
                <w:lang w:val="en-US"/>
              </w:rPr>
              <w:t>7. Sum of the excise duty</w:t>
            </w:r>
          </w:p>
          <w:p w14:paraId="4A575D94" w14:textId="77777777" w:rsidR="009E352D" w:rsidRPr="009E352D" w:rsidRDefault="009E352D" w:rsidP="009E775A">
            <w:pPr>
              <w:widowControl/>
              <w:jc w:val="center"/>
              <w:rPr>
                <w:noProof/>
                <w:lang w:val="en-US"/>
              </w:rPr>
            </w:pPr>
            <w:r w:rsidRPr="009E352D">
              <w:rPr>
                <w:noProof/>
                <w:lang w:val="en-US"/>
              </w:rPr>
              <w:t>(EUR)</w:t>
            </w:r>
          </w:p>
        </w:tc>
      </w:tr>
      <w:tr w:rsidR="009E352D" w:rsidRPr="009E352D" w14:paraId="74E08F43" w14:textId="77777777" w:rsidTr="009E775A">
        <w:trPr>
          <w:trHeight w:val="300"/>
        </w:trPr>
        <w:tc>
          <w:tcPr>
            <w:tcW w:w="450" w:type="pct"/>
            <w:tcBorders>
              <w:top w:val="outset" w:sz="6" w:space="0" w:color="414142"/>
              <w:left w:val="outset" w:sz="6" w:space="0" w:color="414142"/>
              <w:bottom w:val="outset" w:sz="6" w:space="0" w:color="414142"/>
              <w:right w:val="outset" w:sz="6" w:space="0" w:color="414142"/>
            </w:tcBorders>
            <w:hideMark/>
          </w:tcPr>
          <w:p w14:paraId="6DF00C02" w14:textId="77777777" w:rsidR="009E352D" w:rsidRPr="009E352D" w:rsidRDefault="009E352D" w:rsidP="009E775A">
            <w:pPr>
              <w:widowControl/>
              <w:jc w:val="both"/>
              <w:rPr>
                <w:noProof/>
                <w:lang w:val="en-US"/>
              </w:rPr>
            </w:pPr>
            <w:r w:rsidRPr="009E352D">
              <w:rPr>
                <w:noProof/>
                <w:lang w:val="en-US"/>
              </w:rPr>
              <w:t> </w:t>
            </w:r>
          </w:p>
        </w:tc>
        <w:tc>
          <w:tcPr>
            <w:tcW w:w="1950" w:type="pct"/>
            <w:tcBorders>
              <w:top w:val="outset" w:sz="6" w:space="0" w:color="414142"/>
              <w:left w:val="outset" w:sz="6" w:space="0" w:color="414142"/>
              <w:bottom w:val="outset" w:sz="6" w:space="0" w:color="414142"/>
              <w:right w:val="outset" w:sz="6" w:space="0" w:color="414142"/>
            </w:tcBorders>
            <w:hideMark/>
          </w:tcPr>
          <w:p w14:paraId="2D099573" w14:textId="77777777" w:rsidR="009E352D" w:rsidRPr="009E352D" w:rsidRDefault="009E352D" w:rsidP="009E775A">
            <w:pPr>
              <w:widowControl/>
              <w:jc w:val="both"/>
              <w:rPr>
                <w:noProof/>
                <w:lang w:val="en-US"/>
              </w:rPr>
            </w:pPr>
            <w:r w:rsidRPr="009E352D">
              <w:rPr>
                <w:noProof/>
                <w:lang w:val="en-US"/>
              </w:rPr>
              <w:t> </w:t>
            </w:r>
          </w:p>
        </w:tc>
        <w:tc>
          <w:tcPr>
            <w:tcW w:w="800" w:type="pct"/>
            <w:tcBorders>
              <w:top w:val="outset" w:sz="6" w:space="0" w:color="414142"/>
              <w:left w:val="outset" w:sz="6" w:space="0" w:color="414142"/>
              <w:bottom w:val="outset" w:sz="6" w:space="0" w:color="414142"/>
              <w:right w:val="outset" w:sz="6" w:space="0" w:color="414142"/>
            </w:tcBorders>
            <w:hideMark/>
          </w:tcPr>
          <w:p w14:paraId="63B725D5" w14:textId="77777777" w:rsidR="009E352D" w:rsidRPr="009E352D" w:rsidRDefault="009E352D" w:rsidP="009E775A">
            <w:pPr>
              <w:widowControl/>
              <w:jc w:val="both"/>
              <w:rPr>
                <w:noProof/>
                <w:lang w:val="en-US"/>
              </w:rPr>
            </w:pPr>
            <w:r w:rsidRPr="009E352D">
              <w:rPr>
                <w:noProof/>
                <w:lang w:val="en-US"/>
              </w:rPr>
              <w:t> </w:t>
            </w:r>
          </w:p>
        </w:tc>
        <w:tc>
          <w:tcPr>
            <w:tcW w:w="850" w:type="pct"/>
            <w:tcBorders>
              <w:top w:val="outset" w:sz="6" w:space="0" w:color="414142"/>
              <w:left w:val="outset" w:sz="6" w:space="0" w:color="414142"/>
              <w:bottom w:val="outset" w:sz="6" w:space="0" w:color="414142"/>
              <w:right w:val="outset" w:sz="6" w:space="0" w:color="414142"/>
            </w:tcBorders>
            <w:hideMark/>
          </w:tcPr>
          <w:p w14:paraId="04333A0B" w14:textId="77777777" w:rsidR="009E352D" w:rsidRPr="009E352D" w:rsidRDefault="009E352D" w:rsidP="009E775A">
            <w:pPr>
              <w:widowControl/>
              <w:jc w:val="both"/>
              <w:rPr>
                <w:noProof/>
                <w:lang w:val="en-US"/>
              </w:rPr>
            </w:pPr>
            <w:r w:rsidRPr="009E352D">
              <w:rPr>
                <w:noProof/>
                <w:lang w:val="en-US"/>
              </w:rPr>
              <w:t> </w:t>
            </w:r>
          </w:p>
        </w:tc>
        <w:tc>
          <w:tcPr>
            <w:tcW w:w="950" w:type="pct"/>
            <w:tcBorders>
              <w:top w:val="outset" w:sz="6" w:space="0" w:color="414142"/>
              <w:left w:val="outset" w:sz="6" w:space="0" w:color="414142"/>
              <w:bottom w:val="outset" w:sz="6" w:space="0" w:color="414142"/>
              <w:right w:val="outset" w:sz="6" w:space="0" w:color="414142"/>
            </w:tcBorders>
            <w:hideMark/>
          </w:tcPr>
          <w:p w14:paraId="3C466D6C" w14:textId="77777777" w:rsidR="009E352D" w:rsidRPr="009E352D" w:rsidRDefault="009E352D" w:rsidP="009E775A">
            <w:pPr>
              <w:widowControl/>
              <w:jc w:val="both"/>
              <w:rPr>
                <w:noProof/>
                <w:lang w:val="en-US"/>
              </w:rPr>
            </w:pPr>
            <w:r w:rsidRPr="009E352D">
              <w:rPr>
                <w:noProof/>
                <w:lang w:val="en-US"/>
              </w:rPr>
              <w:t> </w:t>
            </w:r>
          </w:p>
        </w:tc>
      </w:tr>
      <w:tr w:rsidR="009E352D" w:rsidRPr="009E352D" w14:paraId="4A99BCB3" w14:textId="77777777" w:rsidTr="009E775A">
        <w:trPr>
          <w:trHeight w:val="300"/>
        </w:trPr>
        <w:tc>
          <w:tcPr>
            <w:tcW w:w="450" w:type="pct"/>
            <w:tcBorders>
              <w:top w:val="outset" w:sz="6" w:space="0" w:color="414142"/>
              <w:left w:val="outset" w:sz="6" w:space="0" w:color="414142"/>
              <w:bottom w:val="outset" w:sz="6" w:space="0" w:color="414142"/>
              <w:right w:val="outset" w:sz="6" w:space="0" w:color="414142"/>
            </w:tcBorders>
            <w:hideMark/>
          </w:tcPr>
          <w:p w14:paraId="65E50508" w14:textId="77777777" w:rsidR="009E352D" w:rsidRPr="009E352D" w:rsidRDefault="009E352D" w:rsidP="009E775A">
            <w:pPr>
              <w:widowControl/>
              <w:jc w:val="both"/>
              <w:rPr>
                <w:noProof/>
                <w:lang w:val="en-US"/>
              </w:rPr>
            </w:pPr>
            <w:r w:rsidRPr="009E352D">
              <w:rPr>
                <w:noProof/>
                <w:lang w:val="en-US"/>
              </w:rPr>
              <w:t> </w:t>
            </w:r>
          </w:p>
        </w:tc>
        <w:tc>
          <w:tcPr>
            <w:tcW w:w="1950" w:type="pct"/>
            <w:tcBorders>
              <w:top w:val="outset" w:sz="6" w:space="0" w:color="414142"/>
              <w:left w:val="outset" w:sz="6" w:space="0" w:color="414142"/>
              <w:bottom w:val="outset" w:sz="6" w:space="0" w:color="414142"/>
              <w:right w:val="outset" w:sz="6" w:space="0" w:color="414142"/>
            </w:tcBorders>
            <w:hideMark/>
          </w:tcPr>
          <w:p w14:paraId="1DFF0250" w14:textId="77777777" w:rsidR="009E352D" w:rsidRPr="009E352D" w:rsidRDefault="009E352D" w:rsidP="009E775A">
            <w:pPr>
              <w:widowControl/>
              <w:jc w:val="both"/>
              <w:rPr>
                <w:noProof/>
                <w:lang w:val="en-US"/>
              </w:rPr>
            </w:pPr>
            <w:r w:rsidRPr="009E352D">
              <w:rPr>
                <w:noProof/>
                <w:lang w:val="en-US"/>
              </w:rPr>
              <w:t> </w:t>
            </w:r>
          </w:p>
        </w:tc>
        <w:tc>
          <w:tcPr>
            <w:tcW w:w="800" w:type="pct"/>
            <w:tcBorders>
              <w:top w:val="outset" w:sz="6" w:space="0" w:color="414142"/>
              <w:left w:val="outset" w:sz="6" w:space="0" w:color="414142"/>
              <w:bottom w:val="outset" w:sz="6" w:space="0" w:color="414142"/>
              <w:right w:val="outset" w:sz="6" w:space="0" w:color="414142"/>
            </w:tcBorders>
            <w:hideMark/>
          </w:tcPr>
          <w:p w14:paraId="5B087AF2" w14:textId="77777777" w:rsidR="009E352D" w:rsidRPr="009E352D" w:rsidRDefault="009E352D" w:rsidP="009E775A">
            <w:pPr>
              <w:widowControl/>
              <w:jc w:val="both"/>
              <w:rPr>
                <w:noProof/>
                <w:lang w:val="en-US"/>
              </w:rPr>
            </w:pPr>
            <w:r w:rsidRPr="009E352D">
              <w:rPr>
                <w:noProof/>
                <w:lang w:val="en-US"/>
              </w:rPr>
              <w:t> </w:t>
            </w:r>
          </w:p>
        </w:tc>
        <w:tc>
          <w:tcPr>
            <w:tcW w:w="850" w:type="pct"/>
            <w:tcBorders>
              <w:top w:val="outset" w:sz="6" w:space="0" w:color="414142"/>
              <w:left w:val="outset" w:sz="6" w:space="0" w:color="414142"/>
              <w:bottom w:val="outset" w:sz="6" w:space="0" w:color="414142"/>
              <w:right w:val="outset" w:sz="6" w:space="0" w:color="414142"/>
            </w:tcBorders>
            <w:hideMark/>
          </w:tcPr>
          <w:p w14:paraId="6F61857B" w14:textId="77777777" w:rsidR="009E352D" w:rsidRPr="009E352D" w:rsidRDefault="009E352D" w:rsidP="009E775A">
            <w:pPr>
              <w:widowControl/>
              <w:jc w:val="both"/>
              <w:rPr>
                <w:noProof/>
                <w:lang w:val="en-US"/>
              </w:rPr>
            </w:pPr>
            <w:r w:rsidRPr="009E352D">
              <w:rPr>
                <w:noProof/>
                <w:lang w:val="en-US"/>
              </w:rPr>
              <w:t> </w:t>
            </w:r>
          </w:p>
        </w:tc>
        <w:tc>
          <w:tcPr>
            <w:tcW w:w="950" w:type="pct"/>
            <w:tcBorders>
              <w:top w:val="outset" w:sz="6" w:space="0" w:color="414142"/>
              <w:left w:val="outset" w:sz="6" w:space="0" w:color="414142"/>
              <w:bottom w:val="outset" w:sz="6" w:space="0" w:color="414142"/>
              <w:right w:val="outset" w:sz="6" w:space="0" w:color="414142"/>
            </w:tcBorders>
            <w:hideMark/>
          </w:tcPr>
          <w:p w14:paraId="0B4AAB49" w14:textId="77777777" w:rsidR="009E352D" w:rsidRPr="009E352D" w:rsidRDefault="009E352D" w:rsidP="009E775A">
            <w:pPr>
              <w:widowControl/>
              <w:jc w:val="both"/>
              <w:rPr>
                <w:noProof/>
                <w:lang w:val="en-US"/>
              </w:rPr>
            </w:pPr>
            <w:r w:rsidRPr="009E352D">
              <w:rPr>
                <w:noProof/>
                <w:lang w:val="en-US"/>
              </w:rPr>
              <w:t> </w:t>
            </w:r>
          </w:p>
        </w:tc>
      </w:tr>
      <w:tr w:rsidR="009E352D" w:rsidRPr="009E352D" w14:paraId="7FEA6EE2" w14:textId="77777777" w:rsidTr="009E775A">
        <w:trPr>
          <w:trHeight w:val="300"/>
        </w:trPr>
        <w:tc>
          <w:tcPr>
            <w:tcW w:w="3200" w:type="pct"/>
            <w:gridSpan w:val="3"/>
            <w:tcBorders>
              <w:top w:val="outset" w:sz="6" w:space="0" w:color="414142"/>
              <w:left w:val="outset" w:sz="6" w:space="0" w:color="414142"/>
              <w:bottom w:val="outset" w:sz="6" w:space="0" w:color="414142"/>
              <w:right w:val="outset" w:sz="6" w:space="0" w:color="414142"/>
            </w:tcBorders>
            <w:hideMark/>
          </w:tcPr>
          <w:p w14:paraId="06E90D2D" w14:textId="77777777" w:rsidR="009E352D" w:rsidRPr="009E352D" w:rsidRDefault="009E352D" w:rsidP="009E775A">
            <w:pPr>
              <w:widowControl/>
              <w:jc w:val="both"/>
              <w:rPr>
                <w:noProof/>
                <w:lang w:val="en-US"/>
              </w:rPr>
            </w:pPr>
            <w:r w:rsidRPr="009E352D">
              <w:rPr>
                <w:noProof/>
                <w:lang w:val="en-US"/>
              </w:rPr>
              <w:t> </w:t>
            </w:r>
          </w:p>
        </w:tc>
        <w:tc>
          <w:tcPr>
            <w:tcW w:w="850" w:type="pct"/>
            <w:tcBorders>
              <w:top w:val="outset" w:sz="6" w:space="0" w:color="414142"/>
              <w:left w:val="outset" w:sz="6" w:space="0" w:color="414142"/>
              <w:bottom w:val="outset" w:sz="6" w:space="0" w:color="414142"/>
              <w:right w:val="outset" w:sz="6" w:space="0" w:color="414142"/>
            </w:tcBorders>
            <w:hideMark/>
          </w:tcPr>
          <w:p w14:paraId="35AB2B46" w14:textId="77777777" w:rsidR="009E352D" w:rsidRPr="009E352D" w:rsidRDefault="009E352D" w:rsidP="009E775A">
            <w:pPr>
              <w:widowControl/>
              <w:jc w:val="both"/>
              <w:rPr>
                <w:noProof/>
                <w:lang w:val="en-US"/>
              </w:rPr>
            </w:pPr>
            <w:r w:rsidRPr="009E352D">
              <w:rPr>
                <w:noProof/>
                <w:lang w:val="en-US"/>
              </w:rPr>
              <w:t>8. In total (EUR)</w:t>
            </w:r>
          </w:p>
        </w:tc>
        <w:tc>
          <w:tcPr>
            <w:tcW w:w="950" w:type="pct"/>
            <w:tcBorders>
              <w:top w:val="outset" w:sz="6" w:space="0" w:color="414142"/>
              <w:left w:val="outset" w:sz="6" w:space="0" w:color="414142"/>
              <w:bottom w:val="outset" w:sz="6" w:space="0" w:color="414142"/>
              <w:right w:val="outset" w:sz="6" w:space="0" w:color="414142"/>
            </w:tcBorders>
            <w:hideMark/>
          </w:tcPr>
          <w:p w14:paraId="02A7F18D" w14:textId="77777777" w:rsidR="009E352D" w:rsidRPr="009E352D" w:rsidRDefault="009E352D" w:rsidP="009E775A">
            <w:pPr>
              <w:widowControl/>
              <w:jc w:val="both"/>
              <w:rPr>
                <w:noProof/>
                <w:lang w:val="en-US"/>
              </w:rPr>
            </w:pPr>
            <w:r w:rsidRPr="009E352D">
              <w:rPr>
                <w:noProof/>
                <w:lang w:val="en-US"/>
              </w:rPr>
              <w:t> </w:t>
            </w:r>
          </w:p>
        </w:tc>
      </w:tr>
    </w:tbl>
    <w:p w14:paraId="5FACCAF0"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9E352D" w:rsidRPr="009E352D" w14:paraId="423B6904" w14:textId="77777777" w:rsidTr="009E775A">
        <w:tc>
          <w:tcPr>
            <w:tcW w:w="0" w:type="auto"/>
            <w:tcBorders>
              <w:top w:val="outset" w:sz="6" w:space="0" w:color="414142"/>
              <w:left w:val="outset" w:sz="6" w:space="0" w:color="414142"/>
              <w:bottom w:val="outset" w:sz="6" w:space="0" w:color="414142"/>
              <w:right w:val="outset" w:sz="6" w:space="0" w:color="414142"/>
            </w:tcBorders>
            <w:hideMark/>
          </w:tcPr>
          <w:p w14:paraId="02F24D41" w14:textId="77777777" w:rsidR="009E352D" w:rsidRPr="009E352D" w:rsidRDefault="009E352D" w:rsidP="009E775A">
            <w:pPr>
              <w:widowControl/>
              <w:jc w:val="both"/>
              <w:rPr>
                <w:noProof/>
                <w:lang w:val="en-US"/>
              </w:rPr>
            </w:pPr>
            <w:r w:rsidRPr="009E352D">
              <w:rPr>
                <w:noProof/>
                <w:lang w:val="en-US"/>
              </w:rPr>
              <w:t>9. Responsible official of the State Revenue Service</w:t>
            </w:r>
          </w:p>
          <w:p w14:paraId="248A77F4" w14:textId="77777777" w:rsidR="009E352D" w:rsidRPr="009E352D" w:rsidRDefault="009E352D" w:rsidP="009E775A">
            <w:pPr>
              <w:widowControl/>
              <w:jc w:val="both"/>
              <w:rPr>
                <w:rFonts w:eastAsia="Times New Roman" w:cs="Times New Roman"/>
                <w:noProof/>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995"/>
            </w:tblGrid>
            <w:tr w:rsidR="009E352D" w:rsidRPr="009E352D" w14:paraId="01E070B6" w14:textId="77777777" w:rsidTr="009E775A">
              <w:trPr>
                <w:trHeight w:val="300"/>
              </w:trPr>
              <w:tc>
                <w:tcPr>
                  <w:tcW w:w="0" w:type="auto"/>
                  <w:tcBorders>
                    <w:top w:val="nil"/>
                    <w:left w:val="nil"/>
                    <w:bottom w:val="single" w:sz="6" w:space="0" w:color="414142"/>
                    <w:right w:val="nil"/>
                  </w:tcBorders>
                  <w:hideMark/>
                </w:tcPr>
                <w:p w14:paraId="6F288E1A" w14:textId="77777777" w:rsidR="009E352D" w:rsidRPr="009E352D" w:rsidRDefault="009E352D" w:rsidP="009E775A">
                  <w:pPr>
                    <w:widowControl/>
                    <w:jc w:val="both"/>
                    <w:rPr>
                      <w:noProof/>
                      <w:lang w:val="en-US"/>
                    </w:rPr>
                  </w:pPr>
                  <w:r w:rsidRPr="009E352D">
                    <w:rPr>
                      <w:noProof/>
                      <w:lang w:val="en-US"/>
                    </w:rPr>
                    <w:t> </w:t>
                  </w:r>
                </w:p>
              </w:tc>
            </w:tr>
            <w:tr w:rsidR="009E352D" w:rsidRPr="009E352D" w14:paraId="2513AC0C" w14:textId="77777777" w:rsidTr="009E775A">
              <w:trPr>
                <w:trHeight w:val="300"/>
              </w:trPr>
              <w:tc>
                <w:tcPr>
                  <w:tcW w:w="0" w:type="auto"/>
                  <w:tcBorders>
                    <w:top w:val="outset" w:sz="6" w:space="0" w:color="414142"/>
                    <w:left w:val="nil"/>
                    <w:bottom w:val="nil"/>
                    <w:right w:val="nil"/>
                  </w:tcBorders>
                  <w:hideMark/>
                </w:tcPr>
                <w:p w14:paraId="1A50B3F0" w14:textId="77777777" w:rsidR="009E352D" w:rsidRPr="009E352D" w:rsidRDefault="009E352D" w:rsidP="009E775A">
                  <w:pPr>
                    <w:widowControl/>
                    <w:jc w:val="both"/>
                    <w:rPr>
                      <w:noProof/>
                      <w:lang w:val="en-US"/>
                    </w:rPr>
                  </w:pPr>
                  <w:r w:rsidRPr="009E352D">
                    <w:rPr>
                      <w:noProof/>
                      <w:lang w:val="en-US"/>
                    </w:rPr>
                    <w:t>(given name, surname, signature)</w:t>
                  </w:r>
                </w:p>
              </w:tc>
            </w:tr>
          </w:tbl>
          <w:p w14:paraId="7EBC1921" w14:textId="77777777" w:rsidR="009E352D" w:rsidRPr="009E352D" w:rsidRDefault="009E352D" w:rsidP="009E775A">
            <w:pPr>
              <w:widowControl/>
              <w:jc w:val="both"/>
              <w:rPr>
                <w:rFonts w:eastAsia="Times New Roman" w:cs="Times New Roman"/>
                <w:noProof/>
                <w:vanish/>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497"/>
              <w:gridCol w:w="4498"/>
            </w:tblGrid>
            <w:tr w:rsidR="009E352D" w:rsidRPr="009E352D" w14:paraId="4F8BB5EE" w14:textId="77777777" w:rsidTr="009E775A">
              <w:trPr>
                <w:trHeight w:val="300"/>
              </w:trPr>
              <w:tc>
                <w:tcPr>
                  <w:tcW w:w="2500" w:type="pct"/>
                  <w:tcBorders>
                    <w:top w:val="nil"/>
                    <w:left w:val="nil"/>
                    <w:bottom w:val="single" w:sz="6" w:space="0" w:color="414142"/>
                    <w:right w:val="nil"/>
                  </w:tcBorders>
                  <w:hideMark/>
                </w:tcPr>
                <w:p w14:paraId="111CFFDA" w14:textId="77777777" w:rsidR="009E352D" w:rsidRPr="009E352D" w:rsidRDefault="009E352D" w:rsidP="009E775A">
                  <w:pPr>
                    <w:widowControl/>
                    <w:jc w:val="both"/>
                    <w:rPr>
                      <w:noProof/>
                      <w:lang w:val="en-US"/>
                    </w:rPr>
                  </w:pPr>
                  <w:r w:rsidRPr="009E352D">
                    <w:rPr>
                      <w:noProof/>
                      <w:lang w:val="en-US"/>
                    </w:rPr>
                    <w:t> </w:t>
                  </w:r>
                </w:p>
              </w:tc>
              <w:tc>
                <w:tcPr>
                  <w:tcW w:w="2500" w:type="pct"/>
                  <w:tcBorders>
                    <w:top w:val="nil"/>
                    <w:left w:val="nil"/>
                    <w:bottom w:val="nil"/>
                    <w:right w:val="nil"/>
                  </w:tcBorders>
                  <w:hideMark/>
                </w:tcPr>
                <w:p w14:paraId="20900139" w14:textId="77777777" w:rsidR="009E352D" w:rsidRPr="009E352D" w:rsidRDefault="009E352D" w:rsidP="009E775A">
                  <w:pPr>
                    <w:widowControl/>
                    <w:jc w:val="both"/>
                    <w:rPr>
                      <w:noProof/>
                      <w:lang w:val="en-US"/>
                    </w:rPr>
                  </w:pPr>
                  <w:r w:rsidRPr="009E352D">
                    <w:rPr>
                      <w:noProof/>
                      <w:lang w:val="en-US"/>
                    </w:rPr>
                    <w:t> </w:t>
                  </w:r>
                </w:p>
              </w:tc>
            </w:tr>
            <w:tr w:rsidR="009E352D" w:rsidRPr="009E352D" w14:paraId="2A4CD3E8" w14:textId="77777777" w:rsidTr="009E775A">
              <w:trPr>
                <w:trHeight w:val="300"/>
              </w:trPr>
              <w:tc>
                <w:tcPr>
                  <w:tcW w:w="2500" w:type="pct"/>
                  <w:tcBorders>
                    <w:top w:val="outset" w:sz="6" w:space="0" w:color="414142"/>
                    <w:left w:val="nil"/>
                    <w:bottom w:val="nil"/>
                    <w:right w:val="nil"/>
                  </w:tcBorders>
                  <w:hideMark/>
                </w:tcPr>
                <w:p w14:paraId="3DCF5D94" w14:textId="77777777" w:rsidR="009E352D" w:rsidRPr="009E352D" w:rsidRDefault="009E352D" w:rsidP="009E775A">
                  <w:pPr>
                    <w:widowControl/>
                    <w:jc w:val="both"/>
                    <w:rPr>
                      <w:noProof/>
                      <w:lang w:val="en-US"/>
                    </w:rPr>
                  </w:pPr>
                  <w:r w:rsidRPr="009E352D">
                    <w:rPr>
                      <w:noProof/>
                      <w:lang w:val="en-US"/>
                    </w:rPr>
                    <w:t>(date of issue of the document)</w:t>
                  </w:r>
                </w:p>
              </w:tc>
              <w:tc>
                <w:tcPr>
                  <w:tcW w:w="2500" w:type="pct"/>
                  <w:tcBorders>
                    <w:top w:val="nil"/>
                    <w:left w:val="nil"/>
                    <w:bottom w:val="nil"/>
                    <w:right w:val="nil"/>
                  </w:tcBorders>
                  <w:hideMark/>
                </w:tcPr>
                <w:p w14:paraId="5745C2BE" w14:textId="77777777" w:rsidR="009E352D" w:rsidRPr="009E352D" w:rsidRDefault="009E352D" w:rsidP="009E775A">
                  <w:pPr>
                    <w:widowControl/>
                    <w:jc w:val="both"/>
                    <w:rPr>
                      <w:noProof/>
                      <w:lang w:val="en-US"/>
                    </w:rPr>
                  </w:pPr>
                  <w:r w:rsidRPr="009E352D">
                    <w:rPr>
                      <w:noProof/>
                      <w:lang w:val="en-US"/>
                    </w:rPr>
                    <w:t> </w:t>
                  </w:r>
                </w:p>
              </w:tc>
            </w:tr>
          </w:tbl>
          <w:p w14:paraId="606A3FCC" w14:textId="77777777" w:rsidR="009E352D" w:rsidRPr="009E352D" w:rsidRDefault="009E352D" w:rsidP="009E775A">
            <w:pPr>
              <w:widowControl/>
              <w:jc w:val="both"/>
              <w:rPr>
                <w:rFonts w:eastAsia="Times New Roman" w:cs="Times New Roman"/>
                <w:noProof/>
                <w:vanish/>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497"/>
              <w:gridCol w:w="4498"/>
            </w:tblGrid>
            <w:tr w:rsidR="009E352D" w:rsidRPr="009E352D" w14:paraId="40A38ECF" w14:textId="77777777" w:rsidTr="009E775A">
              <w:trPr>
                <w:trHeight w:val="300"/>
              </w:trPr>
              <w:tc>
                <w:tcPr>
                  <w:tcW w:w="2500" w:type="pct"/>
                  <w:tcBorders>
                    <w:top w:val="nil"/>
                    <w:left w:val="nil"/>
                    <w:bottom w:val="single" w:sz="6" w:space="0" w:color="414142"/>
                    <w:right w:val="nil"/>
                  </w:tcBorders>
                  <w:hideMark/>
                </w:tcPr>
                <w:p w14:paraId="671E711D" w14:textId="77777777" w:rsidR="009E352D" w:rsidRPr="009E352D" w:rsidRDefault="009E352D" w:rsidP="009E775A">
                  <w:pPr>
                    <w:widowControl/>
                    <w:jc w:val="both"/>
                    <w:rPr>
                      <w:noProof/>
                      <w:lang w:val="en-US"/>
                    </w:rPr>
                  </w:pPr>
                  <w:r w:rsidRPr="009E352D">
                    <w:rPr>
                      <w:noProof/>
                      <w:lang w:val="en-US"/>
                    </w:rPr>
                    <w:t> </w:t>
                  </w:r>
                </w:p>
              </w:tc>
              <w:tc>
                <w:tcPr>
                  <w:tcW w:w="2500" w:type="pct"/>
                  <w:tcBorders>
                    <w:top w:val="nil"/>
                    <w:left w:val="nil"/>
                    <w:bottom w:val="nil"/>
                    <w:right w:val="nil"/>
                  </w:tcBorders>
                  <w:hideMark/>
                </w:tcPr>
                <w:p w14:paraId="15E656FB" w14:textId="77777777" w:rsidR="009E352D" w:rsidRPr="009E352D" w:rsidRDefault="009E352D" w:rsidP="009E775A">
                  <w:pPr>
                    <w:widowControl/>
                    <w:jc w:val="both"/>
                    <w:rPr>
                      <w:noProof/>
                      <w:lang w:val="en-US"/>
                    </w:rPr>
                  </w:pPr>
                  <w:r w:rsidRPr="009E352D">
                    <w:rPr>
                      <w:noProof/>
                      <w:lang w:val="en-US"/>
                    </w:rPr>
                    <w:t> </w:t>
                  </w:r>
                </w:p>
              </w:tc>
            </w:tr>
            <w:tr w:rsidR="009E352D" w:rsidRPr="009E352D" w14:paraId="68B6AD4E" w14:textId="77777777" w:rsidTr="009E775A">
              <w:trPr>
                <w:trHeight w:val="300"/>
              </w:trPr>
              <w:tc>
                <w:tcPr>
                  <w:tcW w:w="2500" w:type="pct"/>
                  <w:tcBorders>
                    <w:top w:val="outset" w:sz="6" w:space="0" w:color="414142"/>
                    <w:left w:val="nil"/>
                    <w:bottom w:val="nil"/>
                    <w:right w:val="nil"/>
                  </w:tcBorders>
                  <w:hideMark/>
                </w:tcPr>
                <w:p w14:paraId="5DAA7ACE" w14:textId="77777777" w:rsidR="009E352D" w:rsidRPr="009E352D" w:rsidRDefault="009E352D" w:rsidP="009E775A">
                  <w:pPr>
                    <w:widowControl/>
                    <w:jc w:val="both"/>
                    <w:rPr>
                      <w:noProof/>
                      <w:lang w:val="en-US"/>
                    </w:rPr>
                  </w:pPr>
                  <w:r w:rsidRPr="009E352D">
                    <w:rPr>
                      <w:noProof/>
                      <w:lang w:val="en-US"/>
                    </w:rPr>
                    <w:t>(date of re-registration of the document*)</w:t>
                  </w:r>
                </w:p>
              </w:tc>
              <w:tc>
                <w:tcPr>
                  <w:tcW w:w="2500" w:type="pct"/>
                  <w:tcBorders>
                    <w:top w:val="nil"/>
                    <w:left w:val="nil"/>
                    <w:bottom w:val="nil"/>
                    <w:right w:val="nil"/>
                  </w:tcBorders>
                  <w:hideMark/>
                </w:tcPr>
                <w:p w14:paraId="70362858" w14:textId="77777777" w:rsidR="009E352D" w:rsidRPr="009E352D" w:rsidRDefault="009E352D" w:rsidP="009E775A">
                  <w:pPr>
                    <w:widowControl/>
                    <w:jc w:val="both"/>
                    <w:rPr>
                      <w:noProof/>
                      <w:lang w:val="en-US"/>
                    </w:rPr>
                  </w:pPr>
                  <w:r w:rsidRPr="009E352D">
                    <w:rPr>
                      <w:noProof/>
                      <w:lang w:val="en-US"/>
                    </w:rPr>
                    <w:t> </w:t>
                  </w:r>
                </w:p>
              </w:tc>
            </w:tr>
          </w:tbl>
          <w:p w14:paraId="4323748F" w14:textId="77777777" w:rsidR="009E352D" w:rsidRPr="009E352D" w:rsidRDefault="009E352D" w:rsidP="009E775A">
            <w:pPr>
              <w:widowControl/>
              <w:jc w:val="both"/>
              <w:rPr>
                <w:rFonts w:eastAsia="Times New Roman" w:cs="Times New Roman"/>
                <w:noProof/>
                <w:szCs w:val="24"/>
                <w:lang w:val="en-US" w:eastAsia="lv-LV"/>
              </w:rPr>
            </w:pPr>
          </w:p>
        </w:tc>
      </w:tr>
    </w:tbl>
    <w:p w14:paraId="7C389AD6"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22990286" w14:textId="77777777" w:rsidR="009E352D" w:rsidRPr="009E352D" w:rsidRDefault="009E352D" w:rsidP="009E352D">
      <w:pPr>
        <w:widowControl/>
        <w:shd w:val="clear" w:color="auto" w:fill="FFFFFF"/>
        <w:jc w:val="both"/>
        <w:rPr>
          <w:noProof/>
          <w:lang w:val="en-US"/>
        </w:rPr>
      </w:pPr>
      <w:r w:rsidRPr="009E352D">
        <w:rPr>
          <w:noProof/>
          <w:lang w:val="en-US"/>
        </w:rPr>
        <w:t>Note. * Indicate the date of the coming into effect of the conditions of the last re-registration.</w:t>
      </w:r>
    </w:p>
    <w:p w14:paraId="63028F0B"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743673F5"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680B6B79" w14:textId="77777777" w:rsidR="009E352D" w:rsidRPr="009E352D" w:rsidRDefault="009E352D" w:rsidP="009E352D">
      <w:pPr>
        <w:widowControl/>
        <w:shd w:val="clear" w:color="auto" w:fill="FFFFFF"/>
        <w:tabs>
          <w:tab w:val="left" w:pos="7797"/>
        </w:tabs>
        <w:jc w:val="both"/>
        <w:rPr>
          <w:noProof/>
          <w:lang w:val="en-US"/>
        </w:rPr>
      </w:pPr>
      <w:r w:rsidRPr="009E352D">
        <w:rPr>
          <w:noProof/>
          <w:lang w:val="en-US"/>
        </w:rPr>
        <w:t>Acting for the Minister for Finance – the Minister for Foreign Affairs</w:t>
      </w:r>
      <w:r w:rsidRPr="009E352D">
        <w:rPr>
          <w:noProof/>
          <w:lang w:val="en-US"/>
        </w:rPr>
        <w:tab/>
        <w:t>E. Rinkēvičs</w:t>
      </w:r>
    </w:p>
    <w:p w14:paraId="1926E956" w14:textId="77777777" w:rsidR="009E352D" w:rsidRPr="009E352D" w:rsidRDefault="009E352D" w:rsidP="009E352D">
      <w:pPr>
        <w:widowControl/>
        <w:spacing w:after="160" w:line="259" w:lineRule="auto"/>
        <w:rPr>
          <w:noProof/>
          <w:lang w:val="en-US"/>
        </w:rPr>
      </w:pPr>
      <w:r w:rsidRPr="009E352D">
        <w:rPr>
          <w:noProof/>
          <w:lang w:val="en-US"/>
        </w:rPr>
        <w:br w:type="page"/>
      </w:r>
    </w:p>
    <w:p w14:paraId="04D23CB2" w14:textId="77777777" w:rsidR="009E352D" w:rsidRPr="009E352D" w:rsidRDefault="009E352D" w:rsidP="009E352D">
      <w:pPr>
        <w:widowControl/>
        <w:shd w:val="clear" w:color="auto" w:fill="FFFFFF"/>
        <w:jc w:val="right"/>
        <w:rPr>
          <w:b/>
          <w:noProof/>
          <w:lang w:val="en-US"/>
        </w:rPr>
      </w:pPr>
      <w:r w:rsidRPr="009E352D">
        <w:rPr>
          <w:b/>
          <w:noProof/>
          <w:lang w:val="en-US"/>
        </w:rPr>
        <w:t>Annex 6</w:t>
      </w:r>
    </w:p>
    <w:p w14:paraId="106F31D6" w14:textId="77777777" w:rsidR="009E352D" w:rsidRPr="009E352D" w:rsidRDefault="009E352D" w:rsidP="009E352D">
      <w:pPr>
        <w:widowControl/>
        <w:shd w:val="clear" w:color="auto" w:fill="FFFFFF"/>
        <w:jc w:val="right"/>
        <w:rPr>
          <w:noProof/>
          <w:lang w:val="en-US"/>
        </w:rPr>
      </w:pPr>
      <w:r w:rsidRPr="009E352D">
        <w:rPr>
          <w:noProof/>
          <w:lang w:val="en-US"/>
        </w:rPr>
        <w:t>Cabinet Regulation No. 72</w:t>
      </w:r>
    </w:p>
    <w:p w14:paraId="14D7A8ED" w14:textId="77777777" w:rsidR="009E352D" w:rsidRPr="009E352D" w:rsidRDefault="009E352D" w:rsidP="009E352D">
      <w:pPr>
        <w:widowControl/>
        <w:shd w:val="clear" w:color="auto" w:fill="FFFFFF"/>
        <w:jc w:val="right"/>
        <w:rPr>
          <w:noProof/>
          <w:lang w:val="en-US"/>
        </w:rPr>
      </w:pPr>
      <w:r w:rsidRPr="009E352D">
        <w:rPr>
          <w:noProof/>
          <w:lang w:val="en-US"/>
        </w:rPr>
        <w:t>12 February 2019</w:t>
      </w:r>
      <w:bookmarkStart w:id="204" w:name="piel-683819"/>
      <w:bookmarkStart w:id="205" w:name="piel6"/>
      <w:bookmarkEnd w:id="204"/>
      <w:bookmarkEnd w:id="205"/>
    </w:p>
    <w:p w14:paraId="307838D5" w14:textId="77777777" w:rsidR="009E352D" w:rsidRPr="009E352D" w:rsidRDefault="009E352D" w:rsidP="009E352D">
      <w:pPr>
        <w:widowControl/>
        <w:shd w:val="clear" w:color="auto" w:fill="FFFFFF"/>
        <w:jc w:val="both"/>
        <w:rPr>
          <w:rFonts w:eastAsia="Times New Roman" w:cs="Times New Roman"/>
          <w:b/>
          <w:bCs/>
          <w:noProof/>
          <w:szCs w:val="24"/>
          <w:lang w:val="en-US"/>
        </w:rPr>
      </w:pPr>
      <w:bookmarkStart w:id="206" w:name="683820"/>
      <w:bookmarkStart w:id="207" w:name="n-683820"/>
      <w:bookmarkEnd w:id="206"/>
      <w:bookmarkEnd w:id="207"/>
    </w:p>
    <w:p w14:paraId="0F2907B8"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3419C422" w14:textId="77777777" w:rsidR="009E352D" w:rsidRPr="009E352D" w:rsidRDefault="009E352D" w:rsidP="009E352D">
      <w:pPr>
        <w:widowControl/>
        <w:shd w:val="clear" w:color="auto" w:fill="FFFFFF"/>
        <w:jc w:val="center"/>
        <w:rPr>
          <w:b/>
          <w:noProof/>
          <w:sz w:val="28"/>
          <w:lang w:val="en-US"/>
        </w:rPr>
      </w:pPr>
      <w:r w:rsidRPr="009E352D">
        <w:rPr>
          <w:b/>
          <w:noProof/>
          <w:sz w:val="28"/>
          <w:lang w:val="en-US"/>
        </w:rPr>
        <w:t>Guarantee from a Credit Institution No. _______ for the General Guarantee of Excise Duty</w:t>
      </w:r>
    </w:p>
    <w:p w14:paraId="5B861F39"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4368A380"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20553E84" w14:textId="77777777" w:rsidR="009E352D" w:rsidRPr="009E352D" w:rsidRDefault="009E352D" w:rsidP="009E352D">
      <w:pPr>
        <w:widowControl/>
        <w:shd w:val="clear" w:color="auto" w:fill="FFFFFF"/>
        <w:jc w:val="both"/>
        <w:rPr>
          <w:noProof/>
          <w:lang w:val="en-US"/>
        </w:rPr>
      </w:pPr>
      <w:r w:rsidRPr="009E352D">
        <w:rPr>
          <w:noProof/>
          <w:lang w:val="en-US"/>
        </w:rPr>
        <w:t>1. Guarantor:</w:t>
      </w:r>
    </w:p>
    <w:tbl>
      <w:tblPr>
        <w:tblW w:w="509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701"/>
        <w:gridCol w:w="458"/>
        <w:gridCol w:w="1361"/>
        <w:gridCol w:w="5714"/>
      </w:tblGrid>
      <w:tr w:rsidR="009E352D" w:rsidRPr="009E352D" w14:paraId="35C0FE12" w14:textId="77777777" w:rsidTr="009E775A">
        <w:tc>
          <w:tcPr>
            <w:tcW w:w="921" w:type="pct"/>
            <w:tcBorders>
              <w:top w:val="nil"/>
              <w:left w:val="nil"/>
              <w:bottom w:val="nil"/>
              <w:right w:val="nil"/>
            </w:tcBorders>
            <w:hideMark/>
          </w:tcPr>
          <w:p w14:paraId="014C1FB4" w14:textId="77777777" w:rsidR="009E352D" w:rsidRPr="009E352D" w:rsidRDefault="009E352D" w:rsidP="009E775A">
            <w:pPr>
              <w:widowControl/>
              <w:jc w:val="both"/>
              <w:rPr>
                <w:noProof/>
                <w:lang w:val="en-US"/>
              </w:rPr>
            </w:pPr>
            <w:r w:rsidRPr="009E352D">
              <w:rPr>
                <w:noProof/>
                <w:lang w:val="en-US"/>
              </w:rPr>
              <w:t>1.1. name</w:t>
            </w:r>
          </w:p>
        </w:tc>
        <w:tc>
          <w:tcPr>
            <w:tcW w:w="4077" w:type="pct"/>
            <w:gridSpan w:val="3"/>
            <w:tcBorders>
              <w:top w:val="nil"/>
              <w:left w:val="nil"/>
              <w:bottom w:val="single" w:sz="6" w:space="0" w:color="414142"/>
              <w:right w:val="nil"/>
            </w:tcBorders>
            <w:hideMark/>
          </w:tcPr>
          <w:p w14:paraId="6068F662" w14:textId="77777777" w:rsidR="009E352D" w:rsidRPr="009E352D" w:rsidRDefault="009E352D" w:rsidP="009E775A">
            <w:pPr>
              <w:widowControl/>
              <w:jc w:val="both"/>
              <w:rPr>
                <w:noProof/>
                <w:lang w:val="en-US"/>
              </w:rPr>
            </w:pPr>
            <w:r w:rsidRPr="009E352D">
              <w:rPr>
                <w:noProof/>
                <w:lang w:val="en-US"/>
              </w:rPr>
              <w:t> </w:t>
            </w:r>
          </w:p>
        </w:tc>
      </w:tr>
      <w:tr w:rsidR="009E352D" w:rsidRPr="009E352D" w14:paraId="7200EF50" w14:textId="77777777" w:rsidTr="009E775A">
        <w:tc>
          <w:tcPr>
            <w:tcW w:w="1169" w:type="pct"/>
            <w:gridSpan w:val="2"/>
            <w:tcBorders>
              <w:top w:val="nil"/>
              <w:left w:val="nil"/>
              <w:bottom w:val="nil"/>
              <w:right w:val="nil"/>
            </w:tcBorders>
            <w:hideMark/>
          </w:tcPr>
          <w:p w14:paraId="47DFD021" w14:textId="77777777" w:rsidR="009E352D" w:rsidRPr="009E352D" w:rsidRDefault="009E352D" w:rsidP="009E775A">
            <w:pPr>
              <w:widowControl/>
              <w:jc w:val="both"/>
              <w:rPr>
                <w:noProof/>
                <w:lang w:val="en-US"/>
              </w:rPr>
            </w:pPr>
            <w:r w:rsidRPr="009E352D">
              <w:rPr>
                <w:noProof/>
                <w:lang w:val="en-US"/>
              </w:rPr>
              <w:t>1.2. legal address</w:t>
            </w:r>
          </w:p>
        </w:tc>
        <w:tc>
          <w:tcPr>
            <w:tcW w:w="3831" w:type="pct"/>
            <w:gridSpan w:val="2"/>
            <w:tcBorders>
              <w:top w:val="outset" w:sz="6" w:space="0" w:color="414142"/>
              <w:left w:val="nil"/>
              <w:bottom w:val="single" w:sz="6" w:space="0" w:color="414142"/>
              <w:right w:val="nil"/>
            </w:tcBorders>
            <w:hideMark/>
          </w:tcPr>
          <w:p w14:paraId="704068CA" w14:textId="77777777" w:rsidR="009E352D" w:rsidRPr="009E352D" w:rsidRDefault="009E352D" w:rsidP="009E775A">
            <w:pPr>
              <w:widowControl/>
              <w:jc w:val="both"/>
              <w:rPr>
                <w:noProof/>
                <w:lang w:val="en-US"/>
              </w:rPr>
            </w:pPr>
            <w:r w:rsidRPr="009E352D">
              <w:rPr>
                <w:noProof/>
                <w:lang w:val="en-US"/>
              </w:rPr>
              <w:t> </w:t>
            </w:r>
          </w:p>
        </w:tc>
      </w:tr>
      <w:tr w:rsidR="009E352D" w:rsidRPr="009E352D" w14:paraId="574C675F" w14:textId="77777777" w:rsidTr="009E775A">
        <w:tc>
          <w:tcPr>
            <w:tcW w:w="1906" w:type="pct"/>
            <w:gridSpan w:val="3"/>
            <w:tcBorders>
              <w:top w:val="nil"/>
              <w:left w:val="nil"/>
              <w:bottom w:val="nil"/>
              <w:right w:val="nil"/>
            </w:tcBorders>
            <w:hideMark/>
          </w:tcPr>
          <w:p w14:paraId="28E9B97D" w14:textId="77777777" w:rsidR="009E352D" w:rsidRPr="009E352D" w:rsidRDefault="009E352D" w:rsidP="009E775A">
            <w:pPr>
              <w:widowControl/>
              <w:jc w:val="both"/>
              <w:rPr>
                <w:noProof/>
                <w:lang w:val="en-US"/>
              </w:rPr>
            </w:pPr>
            <w:r w:rsidRPr="009E352D">
              <w:rPr>
                <w:noProof/>
                <w:lang w:val="en-US"/>
              </w:rPr>
              <w:t>1.3. taxpayer’s registration code</w:t>
            </w:r>
          </w:p>
        </w:tc>
        <w:tc>
          <w:tcPr>
            <w:tcW w:w="3094" w:type="pct"/>
            <w:tcBorders>
              <w:top w:val="outset" w:sz="6" w:space="0" w:color="414142"/>
              <w:left w:val="nil"/>
              <w:bottom w:val="single" w:sz="6" w:space="0" w:color="414142"/>
              <w:right w:val="nil"/>
            </w:tcBorders>
            <w:hideMark/>
          </w:tcPr>
          <w:p w14:paraId="297DB9C4" w14:textId="77777777" w:rsidR="009E352D" w:rsidRPr="009E352D" w:rsidRDefault="009E352D" w:rsidP="009E775A">
            <w:pPr>
              <w:widowControl/>
              <w:jc w:val="both"/>
              <w:rPr>
                <w:noProof/>
                <w:lang w:val="en-US"/>
              </w:rPr>
            </w:pPr>
            <w:r w:rsidRPr="009E352D">
              <w:rPr>
                <w:noProof/>
                <w:lang w:val="en-US"/>
              </w:rPr>
              <w:t> </w:t>
            </w:r>
          </w:p>
        </w:tc>
      </w:tr>
    </w:tbl>
    <w:p w14:paraId="2926992E"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48CF423E" w14:textId="77777777" w:rsidR="009E352D" w:rsidRPr="009E352D" w:rsidRDefault="009E352D" w:rsidP="009E352D">
      <w:pPr>
        <w:widowControl/>
        <w:shd w:val="clear" w:color="auto" w:fill="FFFFFF"/>
        <w:jc w:val="both"/>
        <w:rPr>
          <w:noProof/>
          <w:lang w:val="en-US"/>
        </w:rPr>
      </w:pPr>
      <w:r w:rsidRPr="009E352D">
        <w:rPr>
          <w:noProof/>
          <w:lang w:val="en-US"/>
        </w:rPr>
        <w:t>2. Guarantee holder:</w:t>
      </w:r>
    </w:p>
    <w:tbl>
      <w:tblPr>
        <w:tblW w:w="5079"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723"/>
        <w:gridCol w:w="365"/>
        <w:gridCol w:w="1881"/>
        <w:gridCol w:w="5245"/>
      </w:tblGrid>
      <w:tr w:rsidR="009E352D" w:rsidRPr="009E352D" w14:paraId="3ADAA684" w14:textId="77777777" w:rsidTr="009E775A">
        <w:tc>
          <w:tcPr>
            <w:tcW w:w="935" w:type="pct"/>
            <w:tcBorders>
              <w:top w:val="nil"/>
              <w:left w:val="nil"/>
              <w:bottom w:val="nil"/>
              <w:right w:val="nil"/>
            </w:tcBorders>
            <w:hideMark/>
          </w:tcPr>
          <w:p w14:paraId="522D17C5" w14:textId="77777777" w:rsidR="009E352D" w:rsidRPr="009E352D" w:rsidRDefault="009E352D" w:rsidP="009E775A">
            <w:pPr>
              <w:widowControl/>
              <w:jc w:val="both"/>
              <w:rPr>
                <w:noProof/>
                <w:lang w:val="en-US"/>
              </w:rPr>
            </w:pPr>
            <w:r w:rsidRPr="009E352D">
              <w:rPr>
                <w:noProof/>
                <w:lang w:val="en-US"/>
              </w:rPr>
              <w:t>2.1. name</w:t>
            </w:r>
          </w:p>
        </w:tc>
        <w:tc>
          <w:tcPr>
            <w:tcW w:w="4065" w:type="pct"/>
            <w:gridSpan w:val="3"/>
            <w:tcBorders>
              <w:top w:val="nil"/>
              <w:left w:val="nil"/>
              <w:bottom w:val="single" w:sz="6" w:space="0" w:color="414142"/>
              <w:right w:val="nil"/>
            </w:tcBorders>
            <w:hideMark/>
          </w:tcPr>
          <w:p w14:paraId="26F5B2D7" w14:textId="77777777" w:rsidR="009E352D" w:rsidRPr="009E352D" w:rsidRDefault="009E352D" w:rsidP="009E775A">
            <w:pPr>
              <w:widowControl/>
              <w:jc w:val="both"/>
              <w:rPr>
                <w:noProof/>
                <w:lang w:val="en-US"/>
              </w:rPr>
            </w:pPr>
            <w:r w:rsidRPr="009E352D">
              <w:rPr>
                <w:noProof/>
                <w:lang w:val="en-US"/>
              </w:rPr>
              <w:t> </w:t>
            </w:r>
          </w:p>
        </w:tc>
      </w:tr>
      <w:tr w:rsidR="009E352D" w:rsidRPr="009E352D" w14:paraId="707C5D68" w14:textId="77777777" w:rsidTr="009E775A">
        <w:tc>
          <w:tcPr>
            <w:tcW w:w="1133" w:type="pct"/>
            <w:gridSpan w:val="2"/>
            <w:tcBorders>
              <w:top w:val="nil"/>
              <w:left w:val="nil"/>
              <w:bottom w:val="nil"/>
              <w:right w:val="nil"/>
            </w:tcBorders>
            <w:hideMark/>
          </w:tcPr>
          <w:p w14:paraId="7132E992" w14:textId="77777777" w:rsidR="009E352D" w:rsidRPr="009E352D" w:rsidRDefault="009E352D" w:rsidP="009E775A">
            <w:pPr>
              <w:widowControl/>
              <w:jc w:val="both"/>
              <w:rPr>
                <w:noProof/>
                <w:lang w:val="en-US"/>
              </w:rPr>
            </w:pPr>
            <w:r w:rsidRPr="009E352D">
              <w:rPr>
                <w:noProof/>
                <w:lang w:val="en-US"/>
              </w:rPr>
              <w:t>2.2. legal address</w:t>
            </w:r>
          </w:p>
        </w:tc>
        <w:tc>
          <w:tcPr>
            <w:tcW w:w="3867" w:type="pct"/>
            <w:gridSpan w:val="2"/>
            <w:tcBorders>
              <w:top w:val="outset" w:sz="6" w:space="0" w:color="414142"/>
              <w:left w:val="nil"/>
              <w:bottom w:val="single" w:sz="6" w:space="0" w:color="414142"/>
              <w:right w:val="nil"/>
            </w:tcBorders>
            <w:hideMark/>
          </w:tcPr>
          <w:p w14:paraId="49377B27" w14:textId="77777777" w:rsidR="009E352D" w:rsidRPr="009E352D" w:rsidRDefault="009E352D" w:rsidP="009E775A">
            <w:pPr>
              <w:widowControl/>
              <w:jc w:val="both"/>
              <w:rPr>
                <w:noProof/>
                <w:lang w:val="en-US"/>
              </w:rPr>
            </w:pPr>
            <w:r w:rsidRPr="009E352D">
              <w:rPr>
                <w:noProof/>
                <w:lang w:val="en-US"/>
              </w:rPr>
              <w:t> </w:t>
            </w:r>
          </w:p>
        </w:tc>
      </w:tr>
      <w:tr w:rsidR="009E352D" w:rsidRPr="009E352D" w14:paraId="22C166BA" w14:textId="77777777" w:rsidTr="009E775A">
        <w:tc>
          <w:tcPr>
            <w:tcW w:w="2154" w:type="pct"/>
            <w:gridSpan w:val="3"/>
            <w:tcBorders>
              <w:top w:val="nil"/>
              <w:left w:val="nil"/>
              <w:bottom w:val="nil"/>
              <w:right w:val="nil"/>
            </w:tcBorders>
            <w:hideMark/>
          </w:tcPr>
          <w:p w14:paraId="6E18619B" w14:textId="77777777" w:rsidR="009E352D" w:rsidRPr="009E352D" w:rsidRDefault="009E352D" w:rsidP="009E775A">
            <w:pPr>
              <w:widowControl/>
              <w:jc w:val="both"/>
              <w:rPr>
                <w:noProof/>
                <w:lang w:val="en-US"/>
              </w:rPr>
            </w:pPr>
            <w:r w:rsidRPr="009E352D">
              <w:rPr>
                <w:noProof/>
                <w:lang w:val="en-US"/>
              </w:rPr>
              <w:t>2.3. taxpayer’s registration code</w:t>
            </w:r>
          </w:p>
        </w:tc>
        <w:tc>
          <w:tcPr>
            <w:tcW w:w="2846" w:type="pct"/>
            <w:tcBorders>
              <w:top w:val="outset" w:sz="6" w:space="0" w:color="414142"/>
              <w:left w:val="nil"/>
              <w:bottom w:val="single" w:sz="6" w:space="0" w:color="414142"/>
              <w:right w:val="nil"/>
            </w:tcBorders>
            <w:hideMark/>
          </w:tcPr>
          <w:p w14:paraId="386556D8" w14:textId="77777777" w:rsidR="009E352D" w:rsidRPr="009E352D" w:rsidRDefault="009E352D" w:rsidP="009E775A">
            <w:pPr>
              <w:widowControl/>
              <w:jc w:val="both"/>
              <w:rPr>
                <w:noProof/>
                <w:lang w:val="en-US"/>
              </w:rPr>
            </w:pPr>
            <w:r w:rsidRPr="009E352D">
              <w:rPr>
                <w:noProof/>
                <w:lang w:val="en-US"/>
              </w:rPr>
              <w:t> </w:t>
            </w:r>
          </w:p>
        </w:tc>
      </w:tr>
    </w:tbl>
    <w:p w14:paraId="708EA145"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2ACDBAA5" w14:textId="77777777" w:rsidR="009E352D" w:rsidRPr="009E352D" w:rsidRDefault="009E352D" w:rsidP="009E352D">
      <w:pPr>
        <w:widowControl/>
        <w:shd w:val="clear" w:color="auto" w:fill="FFFFFF"/>
        <w:jc w:val="both"/>
        <w:rPr>
          <w:noProof/>
          <w:lang w:val="en-US"/>
        </w:rPr>
      </w:pPr>
      <w:r w:rsidRPr="009E352D">
        <w:rPr>
          <w:noProof/>
          <w:lang w:val="en-US"/>
        </w:rPr>
        <w:t>3. The guarantor hereby assumes responsibility to account for the possible excise duty debt of the guarantee holder as the debtor itself if the guarantee holder does not perform the liabilities in relation to covering the excise duty debt.</w:t>
      </w:r>
    </w:p>
    <w:p w14:paraId="317E190B"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4D939150" w14:textId="77777777" w:rsidR="009E352D" w:rsidRPr="009E352D" w:rsidRDefault="009E352D" w:rsidP="009E352D">
      <w:pPr>
        <w:widowControl/>
        <w:shd w:val="clear" w:color="auto" w:fill="FFFFFF"/>
        <w:jc w:val="both"/>
        <w:rPr>
          <w:noProof/>
          <w:lang w:val="en-US"/>
        </w:rPr>
      </w:pPr>
      <w:r w:rsidRPr="009E352D">
        <w:rPr>
          <w:noProof/>
          <w:lang w:val="en-US"/>
        </w:rPr>
        <w:t>4. The guarantee holder agrees that the guarantor may obtain any information from the State Revenue Service in relation to the general guarantee of the excise duty.</w:t>
      </w:r>
    </w:p>
    <w:p w14:paraId="313A8D7E"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tbl>
      <w:tblPr>
        <w:tblW w:w="5079"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50"/>
        <w:gridCol w:w="2902"/>
        <w:gridCol w:w="816"/>
        <w:gridCol w:w="496"/>
        <w:gridCol w:w="1848"/>
        <w:gridCol w:w="560"/>
        <w:gridCol w:w="142"/>
      </w:tblGrid>
      <w:tr w:rsidR="009E352D" w:rsidRPr="009E352D" w14:paraId="34EB6111" w14:textId="77777777" w:rsidTr="009E775A">
        <w:tc>
          <w:tcPr>
            <w:tcW w:w="3616" w:type="pct"/>
            <w:gridSpan w:val="4"/>
            <w:tcBorders>
              <w:top w:val="nil"/>
              <w:left w:val="nil"/>
              <w:bottom w:val="nil"/>
              <w:right w:val="nil"/>
            </w:tcBorders>
            <w:hideMark/>
          </w:tcPr>
          <w:p w14:paraId="2E52F60A" w14:textId="77777777" w:rsidR="009E352D" w:rsidRPr="009E352D" w:rsidRDefault="009E352D" w:rsidP="009E775A">
            <w:pPr>
              <w:widowControl/>
              <w:jc w:val="both"/>
              <w:rPr>
                <w:noProof/>
                <w:lang w:val="en-US"/>
              </w:rPr>
            </w:pPr>
            <w:r w:rsidRPr="009E352D">
              <w:rPr>
                <w:noProof/>
                <w:lang w:val="en-US"/>
              </w:rPr>
              <w:t>5. Guarantee has been issued for the general guarantee to be submitted up to</w:t>
            </w:r>
          </w:p>
        </w:tc>
        <w:tc>
          <w:tcPr>
            <w:tcW w:w="1384" w:type="pct"/>
            <w:gridSpan w:val="3"/>
            <w:tcBorders>
              <w:top w:val="nil"/>
              <w:left w:val="nil"/>
              <w:bottom w:val="single" w:sz="6" w:space="0" w:color="414142"/>
              <w:right w:val="nil"/>
            </w:tcBorders>
            <w:hideMark/>
          </w:tcPr>
          <w:p w14:paraId="3FB59A40" w14:textId="77777777" w:rsidR="009E352D" w:rsidRPr="009E352D" w:rsidRDefault="009E352D" w:rsidP="009E775A">
            <w:pPr>
              <w:widowControl/>
              <w:jc w:val="both"/>
              <w:rPr>
                <w:noProof/>
                <w:lang w:val="en-US"/>
              </w:rPr>
            </w:pPr>
            <w:r w:rsidRPr="009E352D">
              <w:rPr>
                <w:noProof/>
                <w:lang w:val="en-US"/>
              </w:rPr>
              <w:t> </w:t>
            </w:r>
          </w:p>
        </w:tc>
      </w:tr>
      <w:tr w:rsidR="009E352D" w:rsidRPr="009E352D" w14:paraId="2B18AD94" w14:textId="77777777" w:rsidTr="009E775A">
        <w:trPr>
          <w:gridAfter w:val="1"/>
          <w:wAfter w:w="77" w:type="pct"/>
          <w:trHeight w:val="300"/>
        </w:trPr>
        <w:tc>
          <w:tcPr>
            <w:tcW w:w="4619" w:type="pct"/>
            <w:gridSpan w:val="5"/>
            <w:tcBorders>
              <w:top w:val="nil"/>
              <w:left w:val="nil"/>
              <w:bottom w:val="single" w:sz="6" w:space="0" w:color="414142"/>
              <w:right w:val="nil"/>
            </w:tcBorders>
            <w:hideMark/>
          </w:tcPr>
          <w:p w14:paraId="44F79E85" w14:textId="77777777" w:rsidR="009E352D" w:rsidRPr="009E352D" w:rsidRDefault="009E352D" w:rsidP="009E775A">
            <w:pPr>
              <w:widowControl/>
              <w:jc w:val="both"/>
              <w:rPr>
                <w:noProof/>
                <w:lang w:val="en-US"/>
              </w:rPr>
            </w:pPr>
            <w:r w:rsidRPr="009E352D">
              <w:rPr>
                <w:noProof/>
                <w:lang w:val="en-US"/>
              </w:rPr>
              <w:t> </w:t>
            </w:r>
          </w:p>
        </w:tc>
        <w:tc>
          <w:tcPr>
            <w:tcW w:w="304" w:type="pct"/>
            <w:tcBorders>
              <w:top w:val="nil"/>
              <w:left w:val="nil"/>
              <w:bottom w:val="nil"/>
              <w:right w:val="nil"/>
            </w:tcBorders>
            <w:hideMark/>
          </w:tcPr>
          <w:p w14:paraId="6A8929E2" w14:textId="77777777" w:rsidR="009E352D" w:rsidRPr="009E352D" w:rsidRDefault="009E352D" w:rsidP="009E775A">
            <w:pPr>
              <w:widowControl/>
              <w:jc w:val="both"/>
              <w:rPr>
                <w:noProof/>
                <w:lang w:val="en-US"/>
              </w:rPr>
            </w:pPr>
            <w:r w:rsidRPr="009E352D">
              <w:rPr>
                <w:noProof/>
                <w:lang w:val="en-US"/>
              </w:rPr>
              <w:t>EUR</w:t>
            </w:r>
          </w:p>
        </w:tc>
      </w:tr>
      <w:tr w:rsidR="009E352D" w:rsidRPr="009E352D" w14:paraId="45E486D3" w14:textId="77777777" w:rsidTr="009E775A">
        <w:trPr>
          <w:gridAfter w:val="1"/>
          <w:wAfter w:w="77" w:type="pct"/>
          <w:trHeight w:val="300"/>
        </w:trPr>
        <w:tc>
          <w:tcPr>
            <w:tcW w:w="0" w:type="auto"/>
            <w:gridSpan w:val="6"/>
            <w:tcBorders>
              <w:top w:val="nil"/>
              <w:left w:val="nil"/>
              <w:bottom w:val="nil"/>
              <w:right w:val="nil"/>
            </w:tcBorders>
            <w:hideMark/>
          </w:tcPr>
          <w:p w14:paraId="6CC7BE83" w14:textId="77777777" w:rsidR="009E352D" w:rsidRPr="009E352D" w:rsidRDefault="009E352D" w:rsidP="009E775A">
            <w:pPr>
              <w:widowControl/>
              <w:jc w:val="center"/>
              <w:rPr>
                <w:noProof/>
                <w:lang w:val="en-US"/>
              </w:rPr>
            </w:pPr>
            <w:r w:rsidRPr="009E352D">
              <w:rPr>
                <w:noProof/>
                <w:lang w:val="en-US"/>
              </w:rPr>
              <w:t>(sum in figures and words)</w:t>
            </w:r>
          </w:p>
        </w:tc>
      </w:tr>
      <w:tr w:rsidR="009E352D" w:rsidRPr="009E352D" w14:paraId="24AF0A3E" w14:textId="77777777" w:rsidTr="009E775A">
        <w:trPr>
          <w:gridAfter w:val="1"/>
          <w:wAfter w:w="77" w:type="pct"/>
          <w:trHeight w:val="300"/>
        </w:trPr>
        <w:tc>
          <w:tcPr>
            <w:tcW w:w="0" w:type="auto"/>
            <w:gridSpan w:val="6"/>
            <w:tcBorders>
              <w:top w:val="nil"/>
              <w:left w:val="nil"/>
              <w:bottom w:val="nil"/>
              <w:right w:val="nil"/>
            </w:tcBorders>
            <w:hideMark/>
          </w:tcPr>
          <w:p w14:paraId="6B152165" w14:textId="77777777" w:rsidR="009E352D" w:rsidRPr="009E352D" w:rsidRDefault="009E352D" w:rsidP="009E775A">
            <w:pPr>
              <w:widowControl/>
              <w:jc w:val="both"/>
              <w:rPr>
                <w:noProof/>
                <w:lang w:val="en-US"/>
              </w:rPr>
            </w:pPr>
            <w:r w:rsidRPr="009E352D">
              <w:rPr>
                <w:noProof/>
                <w:lang w:val="en-US"/>
              </w:rPr>
              <w:t> </w:t>
            </w:r>
          </w:p>
        </w:tc>
      </w:tr>
      <w:tr w:rsidR="009E352D" w:rsidRPr="009E352D" w14:paraId="135ECECA" w14:textId="77777777" w:rsidTr="009E775A">
        <w:trPr>
          <w:gridAfter w:val="1"/>
          <w:wAfter w:w="78" w:type="pct"/>
        </w:trPr>
        <w:tc>
          <w:tcPr>
            <w:tcW w:w="1329" w:type="pct"/>
            <w:vMerge w:val="restart"/>
            <w:tcBorders>
              <w:top w:val="nil"/>
              <w:left w:val="nil"/>
              <w:bottom w:val="nil"/>
              <w:right w:val="nil"/>
            </w:tcBorders>
            <w:hideMark/>
          </w:tcPr>
          <w:p w14:paraId="6A28AB63" w14:textId="77777777" w:rsidR="009E352D" w:rsidRPr="009E352D" w:rsidRDefault="009E352D" w:rsidP="009E775A">
            <w:pPr>
              <w:widowControl/>
              <w:jc w:val="both"/>
              <w:rPr>
                <w:noProof/>
                <w:lang w:val="en-US"/>
              </w:rPr>
            </w:pPr>
            <w:r w:rsidRPr="009E352D">
              <w:rPr>
                <w:noProof/>
                <w:lang w:val="en-US"/>
              </w:rPr>
              <w:t>6. Guarantee is valid from</w:t>
            </w:r>
          </w:p>
        </w:tc>
        <w:tc>
          <w:tcPr>
            <w:tcW w:w="1575" w:type="pct"/>
            <w:tcBorders>
              <w:top w:val="nil"/>
              <w:left w:val="nil"/>
              <w:bottom w:val="single" w:sz="6" w:space="0" w:color="414142"/>
              <w:right w:val="nil"/>
            </w:tcBorders>
            <w:hideMark/>
          </w:tcPr>
          <w:p w14:paraId="3543DE04" w14:textId="77777777" w:rsidR="009E352D" w:rsidRPr="009E352D" w:rsidRDefault="009E352D" w:rsidP="009E775A">
            <w:pPr>
              <w:widowControl/>
              <w:jc w:val="both"/>
              <w:rPr>
                <w:noProof/>
                <w:lang w:val="en-US"/>
              </w:rPr>
            </w:pPr>
            <w:r w:rsidRPr="009E352D">
              <w:rPr>
                <w:noProof/>
                <w:lang w:val="en-US"/>
              </w:rPr>
              <w:t> </w:t>
            </w:r>
          </w:p>
        </w:tc>
        <w:tc>
          <w:tcPr>
            <w:tcW w:w="443" w:type="pct"/>
            <w:vMerge w:val="restart"/>
            <w:tcBorders>
              <w:top w:val="nil"/>
              <w:left w:val="nil"/>
              <w:bottom w:val="nil"/>
              <w:right w:val="nil"/>
            </w:tcBorders>
            <w:hideMark/>
          </w:tcPr>
          <w:p w14:paraId="07A90C42" w14:textId="77777777" w:rsidR="009E352D" w:rsidRPr="009E352D" w:rsidRDefault="009E352D" w:rsidP="009E775A">
            <w:pPr>
              <w:widowControl/>
              <w:jc w:val="both"/>
              <w:rPr>
                <w:noProof/>
                <w:lang w:val="en-US"/>
              </w:rPr>
            </w:pPr>
            <w:r w:rsidRPr="009E352D">
              <w:rPr>
                <w:noProof/>
                <w:lang w:val="en-US"/>
              </w:rPr>
              <w:t>until</w:t>
            </w:r>
          </w:p>
        </w:tc>
        <w:tc>
          <w:tcPr>
            <w:tcW w:w="1575" w:type="pct"/>
            <w:gridSpan w:val="3"/>
            <w:tcBorders>
              <w:top w:val="nil"/>
              <w:left w:val="nil"/>
              <w:bottom w:val="single" w:sz="6" w:space="0" w:color="414142"/>
              <w:right w:val="nil"/>
            </w:tcBorders>
            <w:hideMark/>
          </w:tcPr>
          <w:p w14:paraId="7B47FA6B" w14:textId="77777777" w:rsidR="009E352D" w:rsidRPr="009E352D" w:rsidRDefault="009E352D" w:rsidP="009E775A">
            <w:pPr>
              <w:widowControl/>
              <w:jc w:val="both"/>
              <w:rPr>
                <w:noProof/>
                <w:lang w:val="en-US"/>
              </w:rPr>
            </w:pPr>
            <w:r w:rsidRPr="009E352D">
              <w:rPr>
                <w:noProof/>
                <w:lang w:val="en-US"/>
              </w:rPr>
              <w:t> </w:t>
            </w:r>
          </w:p>
        </w:tc>
      </w:tr>
      <w:tr w:rsidR="009E352D" w:rsidRPr="009E352D" w14:paraId="5416B44E" w14:textId="77777777" w:rsidTr="009E775A">
        <w:trPr>
          <w:gridAfter w:val="1"/>
          <w:wAfter w:w="78" w:type="pct"/>
        </w:trPr>
        <w:tc>
          <w:tcPr>
            <w:tcW w:w="0" w:type="auto"/>
            <w:vMerge/>
            <w:tcBorders>
              <w:top w:val="nil"/>
              <w:left w:val="nil"/>
              <w:bottom w:val="nil"/>
              <w:right w:val="nil"/>
            </w:tcBorders>
            <w:vAlign w:val="center"/>
            <w:hideMark/>
          </w:tcPr>
          <w:p w14:paraId="372FCEDC" w14:textId="77777777" w:rsidR="009E352D" w:rsidRPr="009E352D" w:rsidRDefault="009E352D" w:rsidP="009E775A">
            <w:pPr>
              <w:widowControl/>
              <w:jc w:val="both"/>
              <w:rPr>
                <w:rFonts w:eastAsia="Times New Roman" w:cs="Times New Roman"/>
                <w:noProof/>
                <w:szCs w:val="24"/>
                <w:lang w:val="en-US" w:eastAsia="lv-LV"/>
              </w:rPr>
            </w:pPr>
          </w:p>
        </w:tc>
        <w:tc>
          <w:tcPr>
            <w:tcW w:w="1575" w:type="pct"/>
            <w:tcBorders>
              <w:top w:val="outset" w:sz="6" w:space="0" w:color="414142"/>
              <w:left w:val="nil"/>
              <w:bottom w:val="nil"/>
              <w:right w:val="nil"/>
            </w:tcBorders>
            <w:hideMark/>
          </w:tcPr>
          <w:p w14:paraId="401F9F98" w14:textId="77777777" w:rsidR="009E352D" w:rsidRPr="009E352D" w:rsidRDefault="009E352D" w:rsidP="009E775A">
            <w:pPr>
              <w:widowControl/>
              <w:jc w:val="center"/>
              <w:rPr>
                <w:noProof/>
                <w:lang w:val="en-US"/>
              </w:rPr>
            </w:pPr>
            <w:r w:rsidRPr="009E352D">
              <w:rPr>
                <w:noProof/>
                <w:lang w:val="en-US"/>
              </w:rPr>
              <w:t>(date)</w:t>
            </w:r>
          </w:p>
        </w:tc>
        <w:tc>
          <w:tcPr>
            <w:tcW w:w="0" w:type="auto"/>
            <w:vMerge/>
            <w:tcBorders>
              <w:top w:val="nil"/>
              <w:left w:val="nil"/>
              <w:bottom w:val="nil"/>
              <w:right w:val="nil"/>
            </w:tcBorders>
            <w:vAlign w:val="center"/>
            <w:hideMark/>
          </w:tcPr>
          <w:p w14:paraId="183A639C" w14:textId="77777777" w:rsidR="009E352D" w:rsidRPr="009E352D" w:rsidRDefault="009E352D" w:rsidP="009E775A">
            <w:pPr>
              <w:widowControl/>
              <w:jc w:val="center"/>
              <w:rPr>
                <w:rFonts w:eastAsia="Times New Roman" w:cs="Times New Roman"/>
                <w:noProof/>
                <w:szCs w:val="24"/>
                <w:lang w:val="en-US" w:eastAsia="lv-LV"/>
              </w:rPr>
            </w:pPr>
          </w:p>
        </w:tc>
        <w:tc>
          <w:tcPr>
            <w:tcW w:w="1575" w:type="pct"/>
            <w:gridSpan w:val="3"/>
            <w:tcBorders>
              <w:top w:val="outset" w:sz="6" w:space="0" w:color="414142"/>
              <w:left w:val="nil"/>
              <w:bottom w:val="nil"/>
              <w:right w:val="nil"/>
            </w:tcBorders>
            <w:hideMark/>
          </w:tcPr>
          <w:p w14:paraId="130C25E6" w14:textId="77777777" w:rsidR="009E352D" w:rsidRPr="009E352D" w:rsidRDefault="009E352D" w:rsidP="009E775A">
            <w:pPr>
              <w:widowControl/>
              <w:jc w:val="center"/>
              <w:rPr>
                <w:noProof/>
                <w:lang w:val="en-US"/>
              </w:rPr>
            </w:pPr>
            <w:r w:rsidRPr="009E352D">
              <w:rPr>
                <w:noProof/>
                <w:lang w:val="en-US"/>
              </w:rPr>
              <w:t>(date)</w:t>
            </w:r>
          </w:p>
        </w:tc>
      </w:tr>
    </w:tbl>
    <w:p w14:paraId="061006AE"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2FDCFBBB" w14:textId="77777777" w:rsidR="009E352D" w:rsidRPr="009E352D" w:rsidRDefault="009E352D" w:rsidP="009E352D">
      <w:pPr>
        <w:widowControl/>
        <w:shd w:val="clear" w:color="auto" w:fill="FFFFFF"/>
        <w:jc w:val="both"/>
        <w:rPr>
          <w:noProof/>
          <w:lang w:val="en-US"/>
        </w:rPr>
      </w:pPr>
      <w:r w:rsidRPr="009E352D">
        <w:rPr>
          <w:noProof/>
          <w:lang w:val="en-US"/>
        </w:rPr>
        <w:t>7. Guarantee in the form of an electronic document has been issued to the guarantee holder.</w:t>
      </w:r>
    </w:p>
    <w:tbl>
      <w:tblPr>
        <w:tblW w:w="5001"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119"/>
        <w:gridCol w:w="5954"/>
      </w:tblGrid>
      <w:tr w:rsidR="009E352D" w:rsidRPr="009E352D" w14:paraId="7739F711" w14:textId="77777777" w:rsidTr="009E775A">
        <w:trPr>
          <w:trHeight w:val="300"/>
        </w:trPr>
        <w:tc>
          <w:tcPr>
            <w:tcW w:w="1719" w:type="pct"/>
            <w:tcBorders>
              <w:top w:val="nil"/>
              <w:left w:val="nil"/>
              <w:bottom w:val="nil"/>
              <w:right w:val="nil"/>
            </w:tcBorders>
            <w:hideMark/>
          </w:tcPr>
          <w:p w14:paraId="4BB20974" w14:textId="77777777" w:rsidR="009E352D" w:rsidRPr="009E352D" w:rsidRDefault="009E352D" w:rsidP="009E775A">
            <w:pPr>
              <w:widowControl/>
              <w:jc w:val="both"/>
              <w:rPr>
                <w:rFonts w:eastAsia="Times New Roman" w:cs="Times New Roman"/>
                <w:noProof/>
                <w:szCs w:val="24"/>
                <w:lang w:val="en-US" w:eastAsia="lv-LV"/>
              </w:rPr>
            </w:pPr>
          </w:p>
          <w:p w14:paraId="08217CCA" w14:textId="77777777" w:rsidR="009E352D" w:rsidRPr="009E352D" w:rsidRDefault="009E352D" w:rsidP="009E775A">
            <w:pPr>
              <w:widowControl/>
              <w:jc w:val="both"/>
              <w:rPr>
                <w:noProof/>
                <w:lang w:val="en-US"/>
              </w:rPr>
            </w:pPr>
            <w:r w:rsidRPr="009E352D">
              <w:rPr>
                <w:noProof/>
                <w:lang w:val="en-US"/>
              </w:rPr>
              <w:t>8. Place of issue of the guarantee</w:t>
            </w:r>
          </w:p>
        </w:tc>
        <w:tc>
          <w:tcPr>
            <w:tcW w:w="3281" w:type="pct"/>
            <w:tcBorders>
              <w:top w:val="nil"/>
              <w:left w:val="nil"/>
              <w:bottom w:val="single" w:sz="6" w:space="0" w:color="414142"/>
              <w:right w:val="nil"/>
            </w:tcBorders>
            <w:hideMark/>
          </w:tcPr>
          <w:p w14:paraId="07BCF61A" w14:textId="77777777" w:rsidR="009E352D" w:rsidRPr="009E352D" w:rsidRDefault="009E352D" w:rsidP="009E775A">
            <w:pPr>
              <w:widowControl/>
              <w:jc w:val="both"/>
              <w:rPr>
                <w:noProof/>
                <w:lang w:val="en-US"/>
              </w:rPr>
            </w:pPr>
            <w:r w:rsidRPr="009E352D">
              <w:rPr>
                <w:noProof/>
                <w:lang w:val="en-US"/>
              </w:rPr>
              <w:t> </w:t>
            </w:r>
          </w:p>
        </w:tc>
      </w:tr>
    </w:tbl>
    <w:p w14:paraId="05C84D27"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447"/>
        <w:gridCol w:w="5624"/>
      </w:tblGrid>
      <w:tr w:rsidR="009E352D" w:rsidRPr="009E352D" w14:paraId="49C18842" w14:textId="77777777" w:rsidTr="009E775A">
        <w:trPr>
          <w:trHeight w:val="300"/>
        </w:trPr>
        <w:tc>
          <w:tcPr>
            <w:tcW w:w="1900" w:type="pct"/>
            <w:tcBorders>
              <w:top w:val="nil"/>
              <w:left w:val="nil"/>
              <w:bottom w:val="nil"/>
              <w:right w:val="nil"/>
            </w:tcBorders>
            <w:hideMark/>
          </w:tcPr>
          <w:p w14:paraId="70447BF3" w14:textId="77777777" w:rsidR="009E352D" w:rsidRPr="009E352D" w:rsidRDefault="009E352D" w:rsidP="009E775A">
            <w:pPr>
              <w:widowControl/>
              <w:jc w:val="both"/>
              <w:rPr>
                <w:noProof/>
                <w:lang w:val="en-US"/>
              </w:rPr>
            </w:pPr>
            <w:r w:rsidRPr="009E352D">
              <w:rPr>
                <w:noProof/>
                <w:lang w:val="en-US"/>
              </w:rPr>
              <w:t>Responsible official of the guarantor</w:t>
            </w:r>
          </w:p>
        </w:tc>
        <w:tc>
          <w:tcPr>
            <w:tcW w:w="3100" w:type="pct"/>
            <w:tcBorders>
              <w:top w:val="nil"/>
              <w:left w:val="nil"/>
              <w:bottom w:val="single" w:sz="6" w:space="0" w:color="414142"/>
              <w:right w:val="nil"/>
            </w:tcBorders>
            <w:hideMark/>
          </w:tcPr>
          <w:p w14:paraId="0E540E9E" w14:textId="77777777" w:rsidR="009E352D" w:rsidRPr="009E352D" w:rsidRDefault="009E352D" w:rsidP="009E775A">
            <w:pPr>
              <w:widowControl/>
              <w:jc w:val="both"/>
              <w:rPr>
                <w:noProof/>
                <w:lang w:val="en-US"/>
              </w:rPr>
            </w:pPr>
            <w:r w:rsidRPr="009E352D">
              <w:rPr>
                <w:noProof/>
                <w:lang w:val="en-US"/>
              </w:rPr>
              <w:t> </w:t>
            </w:r>
          </w:p>
        </w:tc>
      </w:tr>
      <w:tr w:rsidR="009E352D" w:rsidRPr="009E352D" w14:paraId="639C3D04" w14:textId="77777777" w:rsidTr="009E775A">
        <w:trPr>
          <w:trHeight w:val="300"/>
        </w:trPr>
        <w:tc>
          <w:tcPr>
            <w:tcW w:w="1900" w:type="pct"/>
            <w:tcBorders>
              <w:top w:val="nil"/>
              <w:left w:val="nil"/>
              <w:bottom w:val="nil"/>
              <w:right w:val="nil"/>
            </w:tcBorders>
            <w:hideMark/>
          </w:tcPr>
          <w:p w14:paraId="2095230C" w14:textId="77777777" w:rsidR="009E352D" w:rsidRPr="009E352D" w:rsidRDefault="009E352D" w:rsidP="009E775A">
            <w:pPr>
              <w:widowControl/>
              <w:jc w:val="both"/>
              <w:rPr>
                <w:noProof/>
                <w:lang w:val="en-US"/>
              </w:rPr>
            </w:pPr>
            <w:r w:rsidRPr="009E352D">
              <w:rPr>
                <w:noProof/>
                <w:lang w:val="en-US"/>
              </w:rPr>
              <w:t> </w:t>
            </w:r>
          </w:p>
        </w:tc>
        <w:tc>
          <w:tcPr>
            <w:tcW w:w="3100" w:type="pct"/>
            <w:tcBorders>
              <w:top w:val="outset" w:sz="6" w:space="0" w:color="414142"/>
              <w:left w:val="nil"/>
              <w:bottom w:val="nil"/>
              <w:right w:val="nil"/>
            </w:tcBorders>
            <w:hideMark/>
          </w:tcPr>
          <w:p w14:paraId="146E3963" w14:textId="77777777" w:rsidR="009E352D" w:rsidRPr="009E352D" w:rsidRDefault="009E352D" w:rsidP="009E775A">
            <w:pPr>
              <w:widowControl/>
              <w:jc w:val="center"/>
              <w:rPr>
                <w:noProof/>
                <w:lang w:val="en-US"/>
              </w:rPr>
            </w:pPr>
            <w:r w:rsidRPr="009E352D">
              <w:rPr>
                <w:noProof/>
                <w:lang w:val="en-US"/>
              </w:rPr>
              <w:t>(position, given name, surname)</w:t>
            </w:r>
          </w:p>
        </w:tc>
      </w:tr>
    </w:tbl>
    <w:p w14:paraId="7BDDA92D"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1B024AE"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5D7BC81A" w14:textId="77777777" w:rsidR="009E352D" w:rsidRPr="009E352D" w:rsidRDefault="009E352D" w:rsidP="009E352D">
      <w:pPr>
        <w:widowControl/>
        <w:shd w:val="clear" w:color="auto" w:fill="FFFFFF"/>
        <w:tabs>
          <w:tab w:val="left" w:pos="7797"/>
        </w:tabs>
        <w:jc w:val="both"/>
        <w:rPr>
          <w:noProof/>
          <w:lang w:val="en-US"/>
        </w:rPr>
      </w:pPr>
      <w:r w:rsidRPr="009E352D">
        <w:rPr>
          <w:noProof/>
          <w:lang w:val="en-US"/>
        </w:rPr>
        <w:t>Acting for the Minister for Finance – the Minister for Foreign Affairs</w:t>
      </w:r>
      <w:r w:rsidRPr="009E352D">
        <w:rPr>
          <w:noProof/>
          <w:lang w:val="en-US"/>
        </w:rPr>
        <w:tab/>
        <w:t>E. Rinkēvičs</w:t>
      </w:r>
    </w:p>
    <w:p w14:paraId="70B883AF" w14:textId="77777777" w:rsidR="009E352D" w:rsidRPr="009E352D" w:rsidRDefault="009E352D" w:rsidP="009E352D">
      <w:pPr>
        <w:widowControl/>
        <w:spacing w:after="160" w:line="259" w:lineRule="auto"/>
        <w:rPr>
          <w:noProof/>
          <w:lang w:val="en-US"/>
        </w:rPr>
      </w:pPr>
      <w:r w:rsidRPr="009E352D">
        <w:rPr>
          <w:noProof/>
          <w:lang w:val="en-US"/>
        </w:rPr>
        <w:br w:type="page"/>
      </w:r>
    </w:p>
    <w:p w14:paraId="71A0B32D" w14:textId="77777777" w:rsidR="009E352D" w:rsidRPr="009E352D" w:rsidRDefault="009E352D" w:rsidP="009E352D">
      <w:pPr>
        <w:widowControl/>
        <w:shd w:val="clear" w:color="auto" w:fill="FFFFFF"/>
        <w:jc w:val="right"/>
        <w:rPr>
          <w:b/>
          <w:noProof/>
          <w:lang w:val="en-US"/>
        </w:rPr>
      </w:pPr>
      <w:r w:rsidRPr="009E352D">
        <w:rPr>
          <w:b/>
          <w:noProof/>
          <w:lang w:val="en-US"/>
        </w:rPr>
        <w:t>Annex 7</w:t>
      </w:r>
    </w:p>
    <w:p w14:paraId="3D06C70D" w14:textId="77777777" w:rsidR="009E352D" w:rsidRPr="009E352D" w:rsidRDefault="009E352D" w:rsidP="009E352D">
      <w:pPr>
        <w:widowControl/>
        <w:shd w:val="clear" w:color="auto" w:fill="FFFFFF"/>
        <w:jc w:val="right"/>
        <w:rPr>
          <w:noProof/>
          <w:lang w:val="en-US"/>
        </w:rPr>
      </w:pPr>
      <w:r w:rsidRPr="009E352D">
        <w:rPr>
          <w:noProof/>
          <w:lang w:val="en-US"/>
        </w:rPr>
        <w:t>Cabinet Regulation No. 72</w:t>
      </w:r>
    </w:p>
    <w:p w14:paraId="480F0162" w14:textId="77777777" w:rsidR="009E352D" w:rsidRPr="009E352D" w:rsidRDefault="009E352D" w:rsidP="009E352D">
      <w:pPr>
        <w:widowControl/>
        <w:shd w:val="clear" w:color="auto" w:fill="FFFFFF"/>
        <w:jc w:val="right"/>
        <w:rPr>
          <w:noProof/>
          <w:lang w:val="en-US"/>
        </w:rPr>
      </w:pPr>
      <w:r w:rsidRPr="009E352D">
        <w:rPr>
          <w:noProof/>
          <w:lang w:val="en-US"/>
        </w:rPr>
        <w:t>12 February 2019</w:t>
      </w:r>
      <w:bookmarkStart w:id="208" w:name="piel-683823"/>
      <w:bookmarkStart w:id="209" w:name="piel7"/>
      <w:bookmarkEnd w:id="208"/>
      <w:bookmarkEnd w:id="209"/>
    </w:p>
    <w:p w14:paraId="02B4E745" w14:textId="77777777" w:rsidR="009E352D" w:rsidRPr="009E352D" w:rsidRDefault="009E352D" w:rsidP="009E352D">
      <w:pPr>
        <w:widowControl/>
        <w:shd w:val="clear" w:color="auto" w:fill="FFFFFF"/>
        <w:jc w:val="right"/>
        <w:rPr>
          <w:rFonts w:eastAsia="Times New Roman" w:cs="Times New Roman"/>
          <w:noProof/>
          <w:szCs w:val="24"/>
          <w:lang w:val="en-US" w:eastAsia="lv-LV"/>
        </w:rPr>
      </w:pPr>
    </w:p>
    <w:p w14:paraId="7118ED4C" w14:textId="77777777" w:rsidR="009E352D" w:rsidRPr="009E352D" w:rsidRDefault="009E352D" w:rsidP="009E352D">
      <w:pPr>
        <w:widowControl/>
        <w:shd w:val="clear" w:color="auto" w:fill="FFFFFF"/>
        <w:jc w:val="right"/>
        <w:rPr>
          <w:rFonts w:eastAsia="Times New Roman" w:cs="Times New Roman"/>
          <w:noProof/>
          <w:szCs w:val="24"/>
          <w:lang w:val="en-US" w:eastAsia="lv-LV"/>
        </w:rPr>
      </w:pPr>
    </w:p>
    <w:p w14:paraId="64547565" w14:textId="77777777" w:rsidR="009E352D" w:rsidRPr="009E352D" w:rsidRDefault="009E352D" w:rsidP="009E352D">
      <w:pPr>
        <w:widowControl/>
        <w:shd w:val="clear" w:color="auto" w:fill="FFFFFF"/>
        <w:jc w:val="center"/>
        <w:rPr>
          <w:b/>
          <w:noProof/>
          <w:sz w:val="28"/>
          <w:lang w:val="en-US"/>
        </w:rPr>
      </w:pPr>
      <w:bookmarkStart w:id="210" w:name="683824"/>
      <w:bookmarkStart w:id="211" w:name="n-683824"/>
      <w:bookmarkEnd w:id="210"/>
      <w:bookmarkEnd w:id="211"/>
      <w:r w:rsidRPr="009E352D">
        <w:rPr>
          <w:b/>
          <w:noProof/>
          <w:sz w:val="28"/>
          <w:lang w:val="en-US"/>
        </w:rPr>
        <w:t>Guarantee from a Credit Institution No. _______ for the One-time Guarantee of Excise Duty</w:t>
      </w:r>
    </w:p>
    <w:p w14:paraId="17288D1E"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9BA812F"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52FA8DEA" w14:textId="77777777" w:rsidR="009E352D" w:rsidRPr="009E352D" w:rsidRDefault="009E352D" w:rsidP="009E352D">
      <w:pPr>
        <w:widowControl/>
        <w:shd w:val="clear" w:color="auto" w:fill="FFFFFF"/>
        <w:jc w:val="both"/>
        <w:rPr>
          <w:noProof/>
          <w:lang w:val="en-US"/>
        </w:rPr>
      </w:pPr>
      <w:r w:rsidRPr="009E352D">
        <w:rPr>
          <w:noProof/>
          <w:lang w:val="en-US"/>
        </w:rPr>
        <w:t>1. Guarantor:</w:t>
      </w:r>
    </w:p>
    <w:tbl>
      <w:tblPr>
        <w:tblW w:w="5001"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701"/>
        <w:gridCol w:w="459"/>
        <w:gridCol w:w="1809"/>
        <w:gridCol w:w="5104"/>
      </w:tblGrid>
      <w:tr w:rsidR="009E352D" w:rsidRPr="009E352D" w14:paraId="378E6887" w14:textId="77777777" w:rsidTr="009E775A">
        <w:tc>
          <w:tcPr>
            <w:tcW w:w="937" w:type="pct"/>
            <w:tcBorders>
              <w:top w:val="nil"/>
              <w:left w:val="nil"/>
              <w:bottom w:val="nil"/>
              <w:right w:val="nil"/>
            </w:tcBorders>
            <w:hideMark/>
          </w:tcPr>
          <w:p w14:paraId="7123196E" w14:textId="77777777" w:rsidR="009E352D" w:rsidRPr="009E352D" w:rsidRDefault="009E352D" w:rsidP="009E775A">
            <w:pPr>
              <w:widowControl/>
              <w:jc w:val="both"/>
              <w:rPr>
                <w:noProof/>
                <w:lang w:val="en-US"/>
              </w:rPr>
            </w:pPr>
            <w:r w:rsidRPr="009E352D">
              <w:rPr>
                <w:noProof/>
                <w:lang w:val="en-US"/>
              </w:rPr>
              <w:t>1.1. name</w:t>
            </w:r>
          </w:p>
        </w:tc>
        <w:tc>
          <w:tcPr>
            <w:tcW w:w="4063" w:type="pct"/>
            <w:gridSpan w:val="3"/>
            <w:tcBorders>
              <w:top w:val="nil"/>
              <w:left w:val="nil"/>
              <w:bottom w:val="single" w:sz="6" w:space="0" w:color="414142"/>
              <w:right w:val="nil"/>
            </w:tcBorders>
            <w:hideMark/>
          </w:tcPr>
          <w:p w14:paraId="6A937F7A" w14:textId="77777777" w:rsidR="009E352D" w:rsidRPr="009E352D" w:rsidRDefault="009E352D" w:rsidP="009E775A">
            <w:pPr>
              <w:widowControl/>
              <w:jc w:val="both"/>
              <w:rPr>
                <w:noProof/>
                <w:lang w:val="en-US"/>
              </w:rPr>
            </w:pPr>
            <w:r w:rsidRPr="009E352D">
              <w:rPr>
                <w:noProof/>
                <w:lang w:val="en-US"/>
              </w:rPr>
              <w:t> </w:t>
            </w:r>
          </w:p>
        </w:tc>
      </w:tr>
      <w:tr w:rsidR="009E352D" w:rsidRPr="009E352D" w14:paraId="137B7D2F" w14:textId="77777777" w:rsidTr="009E775A">
        <w:tc>
          <w:tcPr>
            <w:tcW w:w="1190" w:type="pct"/>
            <w:gridSpan w:val="2"/>
            <w:tcBorders>
              <w:top w:val="nil"/>
              <w:left w:val="nil"/>
              <w:bottom w:val="nil"/>
              <w:right w:val="nil"/>
            </w:tcBorders>
            <w:hideMark/>
          </w:tcPr>
          <w:p w14:paraId="6D4CCA86" w14:textId="77777777" w:rsidR="009E352D" w:rsidRPr="009E352D" w:rsidRDefault="009E352D" w:rsidP="009E775A">
            <w:pPr>
              <w:widowControl/>
              <w:jc w:val="both"/>
              <w:rPr>
                <w:noProof/>
                <w:lang w:val="en-US"/>
              </w:rPr>
            </w:pPr>
            <w:r w:rsidRPr="009E352D">
              <w:rPr>
                <w:noProof/>
                <w:lang w:val="en-US"/>
              </w:rPr>
              <w:t>1.2. legal address</w:t>
            </w:r>
          </w:p>
        </w:tc>
        <w:tc>
          <w:tcPr>
            <w:tcW w:w="3810" w:type="pct"/>
            <w:gridSpan w:val="2"/>
            <w:tcBorders>
              <w:top w:val="outset" w:sz="6" w:space="0" w:color="414142"/>
              <w:left w:val="nil"/>
              <w:bottom w:val="single" w:sz="6" w:space="0" w:color="414142"/>
              <w:right w:val="nil"/>
            </w:tcBorders>
            <w:hideMark/>
          </w:tcPr>
          <w:p w14:paraId="36025B76" w14:textId="77777777" w:rsidR="009E352D" w:rsidRPr="009E352D" w:rsidRDefault="009E352D" w:rsidP="009E775A">
            <w:pPr>
              <w:widowControl/>
              <w:jc w:val="both"/>
              <w:rPr>
                <w:noProof/>
                <w:lang w:val="en-US"/>
              </w:rPr>
            </w:pPr>
            <w:r w:rsidRPr="009E352D">
              <w:rPr>
                <w:noProof/>
                <w:lang w:val="en-US"/>
              </w:rPr>
              <w:t> </w:t>
            </w:r>
          </w:p>
        </w:tc>
      </w:tr>
      <w:tr w:rsidR="009E352D" w:rsidRPr="009E352D" w14:paraId="3CC4B25B" w14:textId="77777777" w:rsidTr="009E775A">
        <w:tc>
          <w:tcPr>
            <w:tcW w:w="2187" w:type="pct"/>
            <w:gridSpan w:val="3"/>
            <w:tcBorders>
              <w:top w:val="nil"/>
              <w:left w:val="nil"/>
              <w:bottom w:val="nil"/>
              <w:right w:val="nil"/>
            </w:tcBorders>
            <w:hideMark/>
          </w:tcPr>
          <w:p w14:paraId="037E3A36" w14:textId="77777777" w:rsidR="009E352D" w:rsidRPr="009E352D" w:rsidRDefault="009E352D" w:rsidP="009E775A">
            <w:pPr>
              <w:widowControl/>
              <w:jc w:val="both"/>
              <w:rPr>
                <w:noProof/>
                <w:lang w:val="en-US"/>
              </w:rPr>
            </w:pPr>
            <w:r w:rsidRPr="009E352D">
              <w:rPr>
                <w:noProof/>
                <w:lang w:val="en-US"/>
              </w:rPr>
              <w:t>1.3. taxpayer’s registration code</w:t>
            </w:r>
          </w:p>
        </w:tc>
        <w:tc>
          <w:tcPr>
            <w:tcW w:w="2813" w:type="pct"/>
            <w:tcBorders>
              <w:top w:val="outset" w:sz="6" w:space="0" w:color="414142"/>
              <w:left w:val="nil"/>
              <w:bottom w:val="single" w:sz="6" w:space="0" w:color="414142"/>
              <w:right w:val="nil"/>
            </w:tcBorders>
            <w:hideMark/>
          </w:tcPr>
          <w:p w14:paraId="1C8BDDB2" w14:textId="77777777" w:rsidR="009E352D" w:rsidRPr="009E352D" w:rsidRDefault="009E352D" w:rsidP="009E775A">
            <w:pPr>
              <w:widowControl/>
              <w:jc w:val="both"/>
              <w:rPr>
                <w:noProof/>
                <w:lang w:val="en-US"/>
              </w:rPr>
            </w:pPr>
            <w:r w:rsidRPr="009E352D">
              <w:rPr>
                <w:noProof/>
                <w:lang w:val="en-US"/>
              </w:rPr>
              <w:t> </w:t>
            </w:r>
          </w:p>
        </w:tc>
      </w:tr>
    </w:tbl>
    <w:p w14:paraId="60FB2BD7"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1ECDCEB2" w14:textId="77777777" w:rsidR="009E352D" w:rsidRPr="009E352D" w:rsidRDefault="009E352D" w:rsidP="009E352D">
      <w:pPr>
        <w:widowControl/>
        <w:shd w:val="clear" w:color="auto" w:fill="FFFFFF"/>
        <w:jc w:val="both"/>
        <w:rPr>
          <w:noProof/>
          <w:lang w:val="en-US"/>
        </w:rPr>
      </w:pPr>
      <w:r w:rsidRPr="009E352D">
        <w:rPr>
          <w:noProof/>
          <w:lang w:val="en-US"/>
        </w:rPr>
        <w:t>2. Guarantee holder:</w:t>
      </w:r>
    </w:p>
    <w:tbl>
      <w:tblPr>
        <w:tblW w:w="5001"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704"/>
        <w:gridCol w:w="455"/>
        <w:gridCol w:w="1811"/>
        <w:gridCol w:w="5103"/>
      </w:tblGrid>
      <w:tr w:rsidR="009E352D" w:rsidRPr="009E352D" w14:paraId="6F3D20D3" w14:textId="77777777" w:rsidTr="009E775A">
        <w:tc>
          <w:tcPr>
            <w:tcW w:w="939" w:type="pct"/>
            <w:tcBorders>
              <w:top w:val="nil"/>
              <w:left w:val="nil"/>
              <w:bottom w:val="nil"/>
              <w:right w:val="nil"/>
            </w:tcBorders>
            <w:hideMark/>
          </w:tcPr>
          <w:p w14:paraId="587F323E" w14:textId="77777777" w:rsidR="009E352D" w:rsidRPr="009E352D" w:rsidRDefault="009E352D" w:rsidP="009E775A">
            <w:pPr>
              <w:widowControl/>
              <w:jc w:val="both"/>
              <w:rPr>
                <w:noProof/>
                <w:lang w:val="en-US"/>
              </w:rPr>
            </w:pPr>
            <w:r w:rsidRPr="009E352D">
              <w:rPr>
                <w:noProof/>
                <w:lang w:val="en-US"/>
              </w:rPr>
              <w:t>2.1. name</w:t>
            </w:r>
          </w:p>
        </w:tc>
        <w:tc>
          <w:tcPr>
            <w:tcW w:w="4061" w:type="pct"/>
            <w:gridSpan w:val="3"/>
            <w:tcBorders>
              <w:top w:val="nil"/>
              <w:left w:val="nil"/>
              <w:bottom w:val="single" w:sz="6" w:space="0" w:color="414142"/>
              <w:right w:val="nil"/>
            </w:tcBorders>
            <w:hideMark/>
          </w:tcPr>
          <w:p w14:paraId="22B75B7A" w14:textId="77777777" w:rsidR="009E352D" w:rsidRPr="009E352D" w:rsidRDefault="009E352D" w:rsidP="009E775A">
            <w:pPr>
              <w:widowControl/>
              <w:jc w:val="both"/>
              <w:rPr>
                <w:noProof/>
                <w:lang w:val="en-US"/>
              </w:rPr>
            </w:pPr>
            <w:r w:rsidRPr="009E352D">
              <w:rPr>
                <w:noProof/>
                <w:lang w:val="en-US"/>
              </w:rPr>
              <w:t> </w:t>
            </w:r>
          </w:p>
        </w:tc>
      </w:tr>
      <w:tr w:rsidR="009E352D" w:rsidRPr="009E352D" w14:paraId="7295ED32" w14:textId="77777777" w:rsidTr="009E775A">
        <w:tc>
          <w:tcPr>
            <w:tcW w:w="1190" w:type="pct"/>
            <w:gridSpan w:val="2"/>
            <w:tcBorders>
              <w:top w:val="nil"/>
              <w:left w:val="nil"/>
              <w:bottom w:val="nil"/>
              <w:right w:val="nil"/>
            </w:tcBorders>
            <w:hideMark/>
          </w:tcPr>
          <w:p w14:paraId="17211FC3" w14:textId="77777777" w:rsidR="009E352D" w:rsidRPr="009E352D" w:rsidRDefault="009E352D" w:rsidP="009E775A">
            <w:pPr>
              <w:widowControl/>
              <w:jc w:val="both"/>
              <w:rPr>
                <w:noProof/>
                <w:lang w:val="en-US"/>
              </w:rPr>
            </w:pPr>
            <w:r w:rsidRPr="009E352D">
              <w:rPr>
                <w:noProof/>
                <w:lang w:val="en-US"/>
              </w:rPr>
              <w:t>2.2. legal address</w:t>
            </w:r>
          </w:p>
        </w:tc>
        <w:tc>
          <w:tcPr>
            <w:tcW w:w="3810" w:type="pct"/>
            <w:gridSpan w:val="2"/>
            <w:tcBorders>
              <w:top w:val="outset" w:sz="6" w:space="0" w:color="414142"/>
              <w:left w:val="nil"/>
              <w:bottom w:val="single" w:sz="6" w:space="0" w:color="414142"/>
              <w:right w:val="nil"/>
            </w:tcBorders>
            <w:hideMark/>
          </w:tcPr>
          <w:p w14:paraId="6CCC3EE6" w14:textId="77777777" w:rsidR="009E352D" w:rsidRPr="009E352D" w:rsidRDefault="009E352D" w:rsidP="009E775A">
            <w:pPr>
              <w:widowControl/>
              <w:jc w:val="both"/>
              <w:rPr>
                <w:noProof/>
                <w:lang w:val="en-US"/>
              </w:rPr>
            </w:pPr>
            <w:r w:rsidRPr="009E352D">
              <w:rPr>
                <w:noProof/>
                <w:lang w:val="en-US"/>
              </w:rPr>
              <w:t> </w:t>
            </w:r>
          </w:p>
        </w:tc>
      </w:tr>
      <w:tr w:rsidR="009E352D" w:rsidRPr="009E352D" w14:paraId="03EF374F" w14:textId="77777777" w:rsidTr="009E775A">
        <w:tc>
          <w:tcPr>
            <w:tcW w:w="2188" w:type="pct"/>
            <w:gridSpan w:val="3"/>
            <w:tcBorders>
              <w:top w:val="nil"/>
              <w:left w:val="nil"/>
              <w:bottom w:val="nil"/>
              <w:right w:val="nil"/>
            </w:tcBorders>
            <w:hideMark/>
          </w:tcPr>
          <w:p w14:paraId="7CB989E0" w14:textId="77777777" w:rsidR="009E352D" w:rsidRPr="009E352D" w:rsidRDefault="009E352D" w:rsidP="009E775A">
            <w:pPr>
              <w:widowControl/>
              <w:jc w:val="both"/>
              <w:rPr>
                <w:noProof/>
                <w:lang w:val="en-US"/>
              </w:rPr>
            </w:pPr>
            <w:r w:rsidRPr="009E352D">
              <w:rPr>
                <w:noProof/>
                <w:lang w:val="en-US"/>
              </w:rPr>
              <w:t>2.3. taxpayer’s registration code</w:t>
            </w:r>
          </w:p>
        </w:tc>
        <w:tc>
          <w:tcPr>
            <w:tcW w:w="2813" w:type="pct"/>
            <w:tcBorders>
              <w:top w:val="outset" w:sz="6" w:space="0" w:color="414142"/>
              <w:left w:val="nil"/>
              <w:bottom w:val="single" w:sz="6" w:space="0" w:color="414142"/>
              <w:right w:val="nil"/>
            </w:tcBorders>
            <w:hideMark/>
          </w:tcPr>
          <w:p w14:paraId="74EB5A2C" w14:textId="77777777" w:rsidR="009E352D" w:rsidRPr="009E352D" w:rsidRDefault="009E352D" w:rsidP="009E775A">
            <w:pPr>
              <w:widowControl/>
              <w:jc w:val="both"/>
              <w:rPr>
                <w:noProof/>
                <w:lang w:val="en-US"/>
              </w:rPr>
            </w:pPr>
            <w:r w:rsidRPr="009E352D">
              <w:rPr>
                <w:noProof/>
                <w:lang w:val="en-US"/>
              </w:rPr>
              <w:t> </w:t>
            </w:r>
          </w:p>
        </w:tc>
      </w:tr>
    </w:tbl>
    <w:p w14:paraId="0B2985C7"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52FDDFFC" w14:textId="77777777" w:rsidR="009E352D" w:rsidRPr="009E352D" w:rsidRDefault="009E352D" w:rsidP="009E352D">
      <w:pPr>
        <w:widowControl/>
        <w:shd w:val="clear" w:color="auto" w:fill="FFFFFF"/>
        <w:jc w:val="both"/>
        <w:rPr>
          <w:noProof/>
          <w:lang w:val="en-US"/>
        </w:rPr>
      </w:pPr>
      <w:r w:rsidRPr="009E352D">
        <w:rPr>
          <w:noProof/>
          <w:lang w:val="en-US"/>
        </w:rPr>
        <w:t>3. The guarantor hereby assumes responsibility to account for the possible excise duty debt of the guarantee holder as the debtor itself if the guarantee holder does not perform the liabilities in relation to covering the excise duty debt.</w:t>
      </w:r>
    </w:p>
    <w:p w14:paraId="7086A554"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78817F19" w14:textId="77777777" w:rsidR="009E352D" w:rsidRPr="009E352D" w:rsidRDefault="009E352D" w:rsidP="009E352D">
      <w:pPr>
        <w:widowControl/>
        <w:shd w:val="clear" w:color="auto" w:fill="FFFFFF"/>
        <w:jc w:val="both"/>
        <w:rPr>
          <w:noProof/>
          <w:lang w:val="en-US"/>
        </w:rPr>
      </w:pPr>
      <w:r w:rsidRPr="009E352D">
        <w:rPr>
          <w:noProof/>
          <w:lang w:val="en-US"/>
        </w:rPr>
        <w:t>4. The guarantee holder agrees that the guarantor may obtain any information from the State Revenue Service in relation to the one-time guarantee of the excise duty.</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669"/>
        <w:gridCol w:w="2841"/>
        <w:gridCol w:w="421"/>
        <w:gridCol w:w="140"/>
      </w:tblGrid>
      <w:tr w:rsidR="009E352D" w:rsidRPr="009E352D" w14:paraId="26B4CE60" w14:textId="77777777" w:rsidTr="009E775A">
        <w:trPr>
          <w:gridAfter w:val="1"/>
          <w:wAfter w:w="77" w:type="pct"/>
        </w:trPr>
        <w:tc>
          <w:tcPr>
            <w:tcW w:w="3125" w:type="pct"/>
            <w:tcBorders>
              <w:top w:val="nil"/>
              <w:left w:val="nil"/>
              <w:bottom w:val="nil"/>
              <w:right w:val="nil"/>
            </w:tcBorders>
            <w:hideMark/>
          </w:tcPr>
          <w:p w14:paraId="1AF5DE64" w14:textId="77777777" w:rsidR="009E352D" w:rsidRPr="009E352D" w:rsidRDefault="009E352D" w:rsidP="009E775A">
            <w:pPr>
              <w:widowControl/>
              <w:jc w:val="both"/>
              <w:rPr>
                <w:rFonts w:eastAsia="Times New Roman" w:cs="Times New Roman"/>
                <w:noProof/>
                <w:szCs w:val="24"/>
                <w:lang w:val="en-US" w:eastAsia="lv-LV"/>
              </w:rPr>
            </w:pPr>
          </w:p>
          <w:p w14:paraId="656162FD" w14:textId="77777777" w:rsidR="009E352D" w:rsidRPr="009E352D" w:rsidRDefault="009E352D" w:rsidP="009E775A">
            <w:pPr>
              <w:widowControl/>
              <w:jc w:val="both"/>
              <w:rPr>
                <w:noProof/>
                <w:lang w:val="en-US"/>
              </w:rPr>
            </w:pPr>
            <w:r w:rsidRPr="009E352D">
              <w:rPr>
                <w:noProof/>
                <w:lang w:val="en-US"/>
              </w:rPr>
              <w:t>5. Guarantee has been issued for the one-time guarantee up to</w:t>
            </w:r>
          </w:p>
        </w:tc>
        <w:tc>
          <w:tcPr>
            <w:tcW w:w="1798" w:type="pct"/>
            <w:gridSpan w:val="2"/>
            <w:tcBorders>
              <w:top w:val="nil"/>
              <w:left w:val="nil"/>
              <w:bottom w:val="single" w:sz="6" w:space="0" w:color="414142"/>
              <w:right w:val="nil"/>
            </w:tcBorders>
            <w:hideMark/>
          </w:tcPr>
          <w:p w14:paraId="641F7ABF" w14:textId="77777777" w:rsidR="009E352D" w:rsidRPr="009E352D" w:rsidRDefault="009E352D" w:rsidP="009E775A">
            <w:pPr>
              <w:widowControl/>
              <w:jc w:val="both"/>
              <w:rPr>
                <w:noProof/>
                <w:lang w:val="en-US"/>
              </w:rPr>
            </w:pPr>
            <w:r w:rsidRPr="009E352D">
              <w:rPr>
                <w:noProof/>
                <w:lang w:val="en-US"/>
              </w:rPr>
              <w:t> </w:t>
            </w:r>
          </w:p>
        </w:tc>
      </w:tr>
      <w:tr w:rsidR="009E352D" w:rsidRPr="009E352D" w14:paraId="19CDAC41" w14:textId="77777777" w:rsidTr="009E775A">
        <w:trPr>
          <w:trHeight w:val="300"/>
        </w:trPr>
        <w:tc>
          <w:tcPr>
            <w:tcW w:w="4691" w:type="pct"/>
            <w:gridSpan w:val="2"/>
            <w:tcBorders>
              <w:top w:val="nil"/>
              <w:left w:val="nil"/>
              <w:bottom w:val="single" w:sz="6" w:space="0" w:color="414142"/>
              <w:right w:val="nil"/>
            </w:tcBorders>
            <w:hideMark/>
          </w:tcPr>
          <w:p w14:paraId="015DFC51" w14:textId="77777777" w:rsidR="009E352D" w:rsidRPr="009E352D" w:rsidRDefault="009E352D" w:rsidP="009E775A">
            <w:pPr>
              <w:widowControl/>
              <w:jc w:val="both"/>
              <w:rPr>
                <w:noProof/>
                <w:lang w:val="en-US"/>
              </w:rPr>
            </w:pPr>
            <w:r w:rsidRPr="009E352D">
              <w:rPr>
                <w:noProof/>
                <w:lang w:val="en-US"/>
              </w:rPr>
              <w:t> </w:t>
            </w:r>
          </w:p>
        </w:tc>
        <w:tc>
          <w:tcPr>
            <w:tcW w:w="309" w:type="pct"/>
            <w:gridSpan w:val="2"/>
            <w:tcBorders>
              <w:top w:val="nil"/>
              <w:left w:val="nil"/>
              <w:bottom w:val="nil"/>
              <w:right w:val="nil"/>
            </w:tcBorders>
            <w:hideMark/>
          </w:tcPr>
          <w:p w14:paraId="0DA54ED3" w14:textId="77777777" w:rsidR="009E352D" w:rsidRPr="009E352D" w:rsidRDefault="009E352D" w:rsidP="009E775A">
            <w:pPr>
              <w:widowControl/>
              <w:jc w:val="both"/>
              <w:rPr>
                <w:noProof/>
                <w:lang w:val="en-US"/>
              </w:rPr>
            </w:pPr>
            <w:r w:rsidRPr="009E352D">
              <w:rPr>
                <w:noProof/>
                <w:lang w:val="en-US"/>
              </w:rPr>
              <w:t>EUR</w:t>
            </w:r>
          </w:p>
        </w:tc>
      </w:tr>
      <w:tr w:rsidR="009E352D" w:rsidRPr="009E352D" w14:paraId="35E6E7EB" w14:textId="77777777" w:rsidTr="009E775A">
        <w:trPr>
          <w:trHeight w:val="300"/>
        </w:trPr>
        <w:tc>
          <w:tcPr>
            <w:tcW w:w="0" w:type="auto"/>
            <w:gridSpan w:val="4"/>
            <w:tcBorders>
              <w:top w:val="nil"/>
              <w:left w:val="nil"/>
              <w:bottom w:val="nil"/>
              <w:right w:val="nil"/>
            </w:tcBorders>
            <w:hideMark/>
          </w:tcPr>
          <w:p w14:paraId="0255F00E" w14:textId="77777777" w:rsidR="009E352D" w:rsidRPr="009E352D" w:rsidRDefault="009E352D" w:rsidP="009E775A">
            <w:pPr>
              <w:widowControl/>
              <w:jc w:val="center"/>
              <w:rPr>
                <w:noProof/>
                <w:lang w:val="en-US"/>
              </w:rPr>
            </w:pPr>
            <w:r w:rsidRPr="009E352D">
              <w:rPr>
                <w:noProof/>
                <w:lang w:val="en-US"/>
              </w:rPr>
              <w:t>(sum in figures and words)</w:t>
            </w:r>
          </w:p>
        </w:tc>
      </w:tr>
    </w:tbl>
    <w:p w14:paraId="765C059D"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49"/>
        <w:gridCol w:w="2903"/>
        <w:gridCol w:w="816"/>
        <w:gridCol w:w="2903"/>
      </w:tblGrid>
      <w:tr w:rsidR="009E352D" w:rsidRPr="009E352D" w14:paraId="0E298219" w14:textId="77777777" w:rsidTr="009E775A">
        <w:trPr>
          <w:trHeight w:val="300"/>
        </w:trPr>
        <w:tc>
          <w:tcPr>
            <w:tcW w:w="1350" w:type="pct"/>
            <w:vMerge w:val="restart"/>
            <w:tcBorders>
              <w:top w:val="nil"/>
              <w:left w:val="nil"/>
              <w:bottom w:val="nil"/>
              <w:right w:val="nil"/>
            </w:tcBorders>
            <w:hideMark/>
          </w:tcPr>
          <w:p w14:paraId="43504C06" w14:textId="77777777" w:rsidR="009E352D" w:rsidRPr="009E352D" w:rsidRDefault="009E352D" w:rsidP="009E775A">
            <w:pPr>
              <w:widowControl/>
              <w:jc w:val="both"/>
              <w:rPr>
                <w:noProof/>
                <w:lang w:val="en-US"/>
              </w:rPr>
            </w:pPr>
            <w:r w:rsidRPr="009E352D">
              <w:rPr>
                <w:noProof/>
                <w:lang w:val="en-US"/>
              </w:rPr>
              <w:t>6. Guarantee is valid from</w:t>
            </w:r>
          </w:p>
        </w:tc>
        <w:tc>
          <w:tcPr>
            <w:tcW w:w="1600" w:type="pct"/>
            <w:tcBorders>
              <w:top w:val="nil"/>
              <w:left w:val="nil"/>
              <w:bottom w:val="single" w:sz="6" w:space="0" w:color="414142"/>
              <w:right w:val="nil"/>
            </w:tcBorders>
            <w:hideMark/>
          </w:tcPr>
          <w:p w14:paraId="7A8162E9" w14:textId="77777777" w:rsidR="009E352D" w:rsidRPr="009E352D" w:rsidRDefault="009E352D" w:rsidP="009E775A">
            <w:pPr>
              <w:widowControl/>
              <w:jc w:val="both"/>
              <w:rPr>
                <w:noProof/>
                <w:lang w:val="en-US"/>
              </w:rPr>
            </w:pPr>
            <w:r w:rsidRPr="009E352D">
              <w:rPr>
                <w:noProof/>
                <w:lang w:val="en-US"/>
              </w:rPr>
              <w:t> </w:t>
            </w:r>
          </w:p>
        </w:tc>
        <w:tc>
          <w:tcPr>
            <w:tcW w:w="450" w:type="pct"/>
            <w:vMerge w:val="restart"/>
            <w:tcBorders>
              <w:top w:val="nil"/>
              <w:left w:val="nil"/>
              <w:bottom w:val="nil"/>
              <w:right w:val="nil"/>
            </w:tcBorders>
            <w:hideMark/>
          </w:tcPr>
          <w:p w14:paraId="50BC7197" w14:textId="77777777" w:rsidR="009E352D" w:rsidRPr="009E352D" w:rsidRDefault="009E352D" w:rsidP="009E775A">
            <w:pPr>
              <w:widowControl/>
              <w:jc w:val="both"/>
              <w:rPr>
                <w:noProof/>
                <w:lang w:val="en-US"/>
              </w:rPr>
            </w:pPr>
            <w:r w:rsidRPr="009E352D">
              <w:rPr>
                <w:noProof/>
                <w:lang w:val="en-US"/>
              </w:rPr>
              <w:t>until</w:t>
            </w:r>
          </w:p>
        </w:tc>
        <w:tc>
          <w:tcPr>
            <w:tcW w:w="1650" w:type="pct"/>
            <w:tcBorders>
              <w:top w:val="nil"/>
              <w:left w:val="nil"/>
              <w:bottom w:val="single" w:sz="6" w:space="0" w:color="414142"/>
              <w:right w:val="nil"/>
            </w:tcBorders>
            <w:hideMark/>
          </w:tcPr>
          <w:p w14:paraId="685E8BE3" w14:textId="77777777" w:rsidR="009E352D" w:rsidRPr="009E352D" w:rsidRDefault="009E352D" w:rsidP="009E775A">
            <w:pPr>
              <w:widowControl/>
              <w:jc w:val="both"/>
              <w:rPr>
                <w:noProof/>
                <w:lang w:val="en-US"/>
              </w:rPr>
            </w:pPr>
            <w:r w:rsidRPr="009E352D">
              <w:rPr>
                <w:noProof/>
                <w:lang w:val="en-US"/>
              </w:rPr>
              <w:t> </w:t>
            </w:r>
          </w:p>
        </w:tc>
      </w:tr>
      <w:tr w:rsidR="009E352D" w:rsidRPr="009E352D" w14:paraId="6F52F147" w14:textId="77777777" w:rsidTr="009E775A">
        <w:trPr>
          <w:trHeight w:val="300"/>
        </w:trPr>
        <w:tc>
          <w:tcPr>
            <w:tcW w:w="0" w:type="auto"/>
            <w:vMerge/>
            <w:tcBorders>
              <w:top w:val="nil"/>
              <w:left w:val="nil"/>
              <w:bottom w:val="nil"/>
              <w:right w:val="nil"/>
            </w:tcBorders>
            <w:vAlign w:val="center"/>
            <w:hideMark/>
          </w:tcPr>
          <w:p w14:paraId="6970AB82" w14:textId="77777777" w:rsidR="009E352D" w:rsidRPr="009E352D" w:rsidRDefault="009E352D" w:rsidP="009E775A">
            <w:pPr>
              <w:widowControl/>
              <w:jc w:val="both"/>
              <w:rPr>
                <w:rFonts w:eastAsia="Times New Roman" w:cs="Times New Roman"/>
                <w:noProof/>
                <w:szCs w:val="24"/>
                <w:lang w:val="en-US" w:eastAsia="lv-LV"/>
              </w:rPr>
            </w:pPr>
          </w:p>
        </w:tc>
        <w:tc>
          <w:tcPr>
            <w:tcW w:w="1600" w:type="pct"/>
            <w:tcBorders>
              <w:top w:val="outset" w:sz="6" w:space="0" w:color="414142"/>
              <w:left w:val="nil"/>
              <w:bottom w:val="nil"/>
              <w:right w:val="nil"/>
            </w:tcBorders>
            <w:hideMark/>
          </w:tcPr>
          <w:p w14:paraId="22707D6F" w14:textId="77777777" w:rsidR="009E352D" w:rsidRPr="009E352D" w:rsidRDefault="009E352D" w:rsidP="009E775A">
            <w:pPr>
              <w:widowControl/>
              <w:jc w:val="center"/>
              <w:rPr>
                <w:noProof/>
                <w:lang w:val="en-US"/>
              </w:rPr>
            </w:pPr>
            <w:r w:rsidRPr="009E352D">
              <w:rPr>
                <w:noProof/>
                <w:lang w:val="en-US"/>
              </w:rPr>
              <w:t>(date)</w:t>
            </w:r>
          </w:p>
        </w:tc>
        <w:tc>
          <w:tcPr>
            <w:tcW w:w="0" w:type="auto"/>
            <w:vMerge/>
            <w:tcBorders>
              <w:top w:val="nil"/>
              <w:left w:val="nil"/>
              <w:bottom w:val="nil"/>
              <w:right w:val="nil"/>
            </w:tcBorders>
            <w:vAlign w:val="center"/>
            <w:hideMark/>
          </w:tcPr>
          <w:p w14:paraId="5088D1AE" w14:textId="77777777" w:rsidR="009E352D" w:rsidRPr="009E352D" w:rsidRDefault="009E352D" w:rsidP="009E775A">
            <w:pPr>
              <w:widowControl/>
              <w:jc w:val="center"/>
              <w:rPr>
                <w:rFonts w:eastAsia="Times New Roman" w:cs="Times New Roman"/>
                <w:noProof/>
                <w:szCs w:val="24"/>
                <w:lang w:val="en-US" w:eastAsia="lv-LV"/>
              </w:rPr>
            </w:pPr>
          </w:p>
        </w:tc>
        <w:tc>
          <w:tcPr>
            <w:tcW w:w="1650" w:type="pct"/>
            <w:tcBorders>
              <w:top w:val="outset" w:sz="6" w:space="0" w:color="414142"/>
              <w:left w:val="nil"/>
              <w:bottom w:val="nil"/>
              <w:right w:val="nil"/>
            </w:tcBorders>
            <w:hideMark/>
          </w:tcPr>
          <w:p w14:paraId="2BE0EF8E" w14:textId="77777777" w:rsidR="009E352D" w:rsidRPr="009E352D" w:rsidRDefault="009E352D" w:rsidP="009E775A">
            <w:pPr>
              <w:widowControl/>
              <w:jc w:val="center"/>
              <w:rPr>
                <w:noProof/>
                <w:lang w:val="en-US"/>
              </w:rPr>
            </w:pPr>
            <w:r w:rsidRPr="009E352D">
              <w:rPr>
                <w:noProof/>
                <w:lang w:val="en-US"/>
              </w:rPr>
              <w:t>(date)</w:t>
            </w:r>
          </w:p>
        </w:tc>
      </w:tr>
    </w:tbl>
    <w:p w14:paraId="5BFF10B3"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6330900C" w14:textId="77777777" w:rsidR="009E352D" w:rsidRPr="009E352D" w:rsidRDefault="009E352D" w:rsidP="009E352D">
      <w:pPr>
        <w:widowControl/>
        <w:shd w:val="clear" w:color="auto" w:fill="FFFFFF"/>
        <w:jc w:val="both"/>
        <w:rPr>
          <w:noProof/>
          <w:lang w:val="en-US"/>
        </w:rPr>
      </w:pPr>
      <w:r w:rsidRPr="009E352D">
        <w:rPr>
          <w:noProof/>
          <w:lang w:val="en-US"/>
        </w:rPr>
        <w:t>7. Guarantee in the form of an electronic document has been issued to the guarantee holder.</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266"/>
        <w:gridCol w:w="181"/>
        <w:gridCol w:w="5624"/>
      </w:tblGrid>
      <w:tr w:rsidR="009E352D" w:rsidRPr="009E352D" w14:paraId="18BEF068" w14:textId="77777777" w:rsidTr="009E775A">
        <w:tc>
          <w:tcPr>
            <w:tcW w:w="1800" w:type="pct"/>
            <w:tcBorders>
              <w:top w:val="nil"/>
              <w:left w:val="nil"/>
              <w:bottom w:val="nil"/>
              <w:right w:val="nil"/>
            </w:tcBorders>
            <w:hideMark/>
          </w:tcPr>
          <w:p w14:paraId="59130136" w14:textId="77777777" w:rsidR="009E352D" w:rsidRPr="009E352D" w:rsidRDefault="009E352D" w:rsidP="009E775A">
            <w:pPr>
              <w:widowControl/>
              <w:jc w:val="both"/>
              <w:rPr>
                <w:rFonts w:eastAsia="Times New Roman" w:cs="Times New Roman"/>
                <w:noProof/>
                <w:szCs w:val="24"/>
                <w:lang w:val="en-US" w:eastAsia="lv-LV"/>
              </w:rPr>
            </w:pPr>
          </w:p>
          <w:p w14:paraId="49226130" w14:textId="77777777" w:rsidR="009E352D" w:rsidRPr="009E352D" w:rsidRDefault="009E352D" w:rsidP="009E775A">
            <w:pPr>
              <w:widowControl/>
              <w:jc w:val="both"/>
              <w:rPr>
                <w:noProof/>
                <w:lang w:val="en-US"/>
              </w:rPr>
            </w:pPr>
            <w:r w:rsidRPr="009E352D">
              <w:rPr>
                <w:noProof/>
                <w:lang w:val="en-US"/>
              </w:rPr>
              <w:t>8. Place of issue of the guarantee</w:t>
            </w:r>
          </w:p>
        </w:tc>
        <w:tc>
          <w:tcPr>
            <w:tcW w:w="3200" w:type="pct"/>
            <w:gridSpan w:val="2"/>
            <w:tcBorders>
              <w:top w:val="nil"/>
              <w:left w:val="nil"/>
              <w:bottom w:val="single" w:sz="6" w:space="0" w:color="414142"/>
              <w:right w:val="nil"/>
            </w:tcBorders>
            <w:hideMark/>
          </w:tcPr>
          <w:p w14:paraId="46F74FD8" w14:textId="77777777" w:rsidR="009E352D" w:rsidRPr="009E352D" w:rsidRDefault="009E352D" w:rsidP="009E775A">
            <w:pPr>
              <w:widowControl/>
              <w:jc w:val="both"/>
              <w:rPr>
                <w:noProof/>
                <w:lang w:val="en-US"/>
              </w:rPr>
            </w:pPr>
            <w:r w:rsidRPr="009E352D">
              <w:rPr>
                <w:noProof/>
                <w:lang w:val="en-US"/>
              </w:rPr>
              <w:t> </w:t>
            </w:r>
          </w:p>
        </w:tc>
      </w:tr>
      <w:tr w:rsidR="009E352D" w:rsidRPr="009E352D" w14:paraId="001FDA03" w14:textId="77777777" w:rsidTr="009E775A">
        <w:trPr>
          <w:trHeight w:val="300"/>
        </w:trPr>
        <w:tc>
          <w:tcPr>
            <w:tcW w:w="1800" w:type="pct"/>
            <w:tcBorders>
              <w:top w:val="nil"/>
              <w:left w:val="nil"/>
              <w:bottom w:val="nil"/>
              <w:right w:val="nil"/>
            </w:tcBorders>
            <w:hideMark/>
          </w:tcPr>
          <w:p w14:paraId="70197E93" w14:textId="77777777" w:rsidR="009E352D" w:rsidRPr="009E352D" w:rsidRDefault="009E352D" w:rsidP="009E775A">
            <w:pPr>
              <w:widowControl/>
              <w:jc w:val="both"/>
              <w:rPr>
                <w:noProof/>
                <w:lang w:val="en-US"/>
              </w:rPr>
            </w:pPr>
            <w:r w:rsidRPr="009E352D">
              <w:rPr>
                <w:noProof/>
                <w:lang w:val="en-US"/>
              </w:rPr>
              <w:t> </w:t>
            </w:r>
          </w:p>
        </w:tc>
        <w:tc>
          <w:tcPr>
            <w:tcW w:w="3200" w:type="pct"/>
            <w:gridSpan w:val="2"/>
            <w:tcBorders>
              <w:top w:val="outset" w:sz="6" w:space="0" w:color="414142"/>
              <w:left w:val="nil"/>
              <w:bottom w:val="nil"/>
              <w:right w:val="nil"/>
            </w:tcBorders>
            <w:hideMark/>
          </w:tcPr>
          <w:p w14:paraId="1D19C178" w14:textId="77777777" w:rsidR="009E352D" w:rsidRPr="009E352D" w:rsidRDefault="009E352D" w:rsidP="009E775A">
            <w:pPr>
              <w:widowControl/>
              <w:jc w:val="both"/>
              <w:rPr>
                <w:noProof/>
                <w:lang w:val="en-US"/>
              </w:rPr>
            </w:pPr>
            <w:r w:rsidRPr="009E352D">
              <w:rPr>
                <w:noProof/>
                <w:lang w:val="en-US"/>
              </w:rPr>
              <w:t> </w:t>
            </w:r>
          </w:p>
        </w:tc>
      </w:tr>
      <w:tr w:rsidR="009E352D" w:rsidRPr="009E352D" w14:paraId="1E829C0E" w14:textId="77777777" w:rsidTr="009E775A">
        <w:tblPrEx>
          <w:tblBorders>
            <w:bottom w:val="outset" w:sz="6" w:space="0" w:color="414142"/>
          </w:tblBorders>
        </w:tblPrEx>
        <w:trPr>
          <w:trHeight w:val="300"/>
        </w:trPr>
        <w:tc>
          <w:tcPr>
            <w:tcW w:w="1900" w:type="pct"/>
            <w:gridSpan w:val="2"/>
            <w:tcBorders>
              <w:top w:val="nil"/>
              <w:left w:val="nil"/>
              <w:bottom w:val="nil"/>
              <w:right w:val="nil"/>
            </w:tcBorders>
            <w:hideMark/>
          </w:tcPr>
          <w:p w14:paraId="60FB4828" w14:textId="77777777" w:rsidR="009E352D" w:rsidRPr="009E352D" w:rsidRDefault="009E352D" w:rsidP="009E775A">
            <w:pPr>
              <w:widowControl/>
              <w:jc w:val="both"/>
              <w:rPr>
                <w:noProof/>
                <w:lang w:val="en-US"/>
              </w:rPr>
            </w:pPr>
            <w:r w:rsidRPr="009E352D">
              <w:rPr>
                <w:noProof/>
                <w:lang w:val="en-US"/>
              </w:rPr>
              <w:t>Responsible official of the guarantor</w:t>
            </w:r>
          </w:p>
        </w:tc>
        <w:tc>
          <w:tcPr>
            <w:tcW w:w="3100" w:type="pct"/>
            <w:tcBorders>
              <w:top w:val="nil"/>
              <w:left w:val="nil"/>
              <w:bottom w:val="single" w:sz="6" w:space="0" w:color="414142"/>
              <w:right w:val="nil"/>
            </w:tcBorders>
            <w:hideMark/>
          </w:tcPr>
          <w:p w14:paraId="230C00AC" w14:textId="77777777" w:rsidR="009E352D" w:rsidRPr="009E352D" w:rsidRDefault="009E352D" w:rsidP="009E775A">
            <w:pPr>
              <w:widowControl/>
              <w:jc w:val="both"/>
              <w:rPr>
                <w:noProof/>
                <w:lang w:val="en-US"/>
              </w:rPr>
            </w:pPr>
            <w:r w:rsidRPr="009E352D">
              <w:rPr>
                <w:noProof/>
                <w:lang w:val="en-US"/>
              </w:rPr>
              <w:t> </w:t>
            </w:r>
          </w:p>
        </w:tc>
      </w:tr>
      <w:tr w:rsidR="009E352D" w:rsidRPr="009E352D" w14:paraId="486659AA" w14:textId="77777777" w:rsidTr="009E775A">
        <w:tblPrEx>
          <w:tblBorders>
            <w:bottom w:val="outset" w:sz="6" w:space="0" w:color="414142"/>
          </w:tblBorders>
        </w:tblPrEx>
        <w:trPr>
          <w:trHeight w:val="300"/>
        </w:trPr>
        <w:tc>
          <w:tcPr>
            <w:tcW w:w="1900" w:type="pct"/>
            <w:gridSpan w:val="2"/>
            <w:tcBorders>
              <w:top w:val="nil"/>
              <w:left w:val="nil"/>
              <w:bottom w:val="nil"/>
              <w:right w:val="nil"/>
            </w:tcBorders>
            <w:hideMark/>
          </w:tcPr>
          <w:p w14:paraId="13A98933" w14:textId="77777777" w:rsidR="009E352D" w:rsidRPr="009E352D" w:rsidRDefault="009E352D" w:rsidP="009E775A">
            <w:pPr>
              <w:widowControl/>
              <w:jc w:val="both"/>
              <w:rPr>
                <w:noProof/>
                <w:lang w:val="en-US"/>
              </w:rPr>
            </w:pPr>
            <w:r w:rsidRPr="009E352D">
              <w:rPr>
                <w:noProof/>
                <w:lang w:val="en-US"/>
              </w:rPr>
              <w:t> </w:t>
            </w:r>
          </w:p>
        </w:tc>
        <w:tc>
          <w:tcPr>
            <w:tcW w:w="3100" w:type="pct"/>
            <w:tcBorders>
              <w:top w:val="outset" w:sz="6" w:space="0" w:color="414142"/>
              <w:left w:val="nil"/>
              <w:bottom w:val="nil"/>
              <w:right w:val="nil"/>
            </w:tcBorders>
            <w:hideMark/>
          </w:tcPr>
          <w:p w14:paraId="6A012146" w14:textId="77777777" w:rsidR="009E352D" w:rsidRPr="009E352D" w:rsidRDefault="009E352D" w:rsidP="009E775A">
            <w:pPr>
              <w:widowControl/>
              <w:jc w:val="center"/>
              <w:rPr>
                <w:noProof/>
                <w:lang w:val="en-US"/>
              </w:rPr>
            </w:pPr>
            <w:r w:rsidRPr="009E352D">
              <w:rPr>
                <w:noProof/>
                <w:lang w:val="en-US"/>
              </w:rPr>
              <w:t>(position, given name, surname)</w:t>
            </w:r>
          </w:p>
        </w:tc>
      </w:tr>
    </w:tbl>
    <w:p w14:paraId="198AA36E"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76AC702D"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5058578C" w14:textId="77777777" w:rsidR="009E352D" w:rsidRPr="009E352D" w:rsidRDefault="009E352D" w:rsidP="009E352D">
      <w:pPr>
        <w:widowControl/>
        <w:shd w:val="clear" w:color="auto" w:fill="FFFFFF"/>
        <w:tabs>
          <w:tab w:val="left" w:pos="7797"/>
        </w:tabs>
        <w:jc w:val="both"/>
        <w:rPr>
          <w:noProof/>
          <w:lang w:val="en-US"/>
        </w:rPr>
      </w:pPr>
      <w:r w:rsidRPr="009E352D">
        <w:rPr>
          <w:noProof/>
          <w:lang w:val="en-US"/>
        </w:rPr>
        <w:t>Acting for the Minister for Finance – the Minister for Foreign Affairs</w:t>
      </w:r>
      <w:r w:rsidRPr="009E352D">
        <w:rPr>
          <w:noProof/>
          <w:lang w:val="en-US"/>
        </w:rPr>
        <w:tab/>
        <w:t>E. Rinkēvičs</w:t>
      </w:r>
    </w:p>
    <w:p w14:paraId="68237098" w14:textId="77777777" w:rsidR="009E352D" w:rsidRPr="009E352D" w:rsidRDefault="009E352D" w:rsidP="009E352D">
      <w:pPr>
        <w:widowControl/>
        <w:spacing w:after="160" w:line="259" w:lineRule="auto"/>
        <w:rPr>
          <w:noProof/>
          <w:lang w:val="en-US"/>
        </w:rPr>
      </w:pPr>
      <w:r w:rsidRPr="009E352D">
        <w:rPr>
          <w:noProof/>
          <w:lang w:val="en-US"/>
        </w:rPr>
        <w:br w:type="page"/>
      </w:r>
    </w:p>
    <w:p w14:paraId="32A37626" w14:textId="77777777" w:rsidR="009E352D" w:rsidRPr="009E352D" w:rsidRDefault="009E352D" w:rsidP="009E352D">
      <w:pPr>
        <w:widowControl/>
        <w:shd w:val="clear" w:color="auto" w:fill="FFFFFF"/>
        <w:jc w:val="right"/>
        <w:rPr>
          <w:b/>
          <w:noProof/>
          <w:lang w:val="en-US"/>
        </w:rPr>
      </w:pPr>
      <w:r w:rsidRPr="009E352D">
        <w:rPr>
          <w:b/>
          <w:noProof/>
          <w:lang w:val="en-US"/>
        </w:rPr>
        <w:t>Annex 8</w:t>
      </w:r>
    </w:p>
    <w:p w14:paraId="43F85E1B" w14:textId="77777777" w:rsidR="009E352D" w:rsidRPr="009E352D" w:rsidRDefault="009E352D" w:rsidP="009E352D">
      <w:pPr>
        <w:widowControl/>
        <w:shd w:val="clear" w:color="auto" w:fill="FFFFFF"/>
        <w:jc w:val="right"/>
        <w:rPr>
          <w:noProof/>
          <w:lang w:val="en-US"/>
        </w:rPr>
      </w:pPr>
      <w:r w:rsidRPr="009E352D">
        <w:rPr>
          <w:noProof/>
          <w:lang w:val="en-US"/>
        </w:rPr>
        <w:t>Cabinet Regulation No. 72</w:t>
      </w:r>
    </w:p>
    <w:p w14:paraId="2A3F0488" w14:textId="77777777" w:rsidR="009E352D" w:rsidRPr="009E352D" w:rsidRDefault="009E352D" w:rsidP="009E352D">
      <w:pPr>
        <w:widowControl/>
        <w:shd w:val="clear" w:color="auto" w:fill="FFFFFF"/>
        <w:jc w:val="right"/>
        <w:rPr>
          <w:noProof/>
          <w:lang w:val="en-US"/>
        </w:rPr>
      </w:pPr>
      <w:r w:rsidRPr="009E352D">
        <w:rPr>
          <w:noProof/>
          <w:lang w:val="en-US"/>
        </w:rPr>
        <w:t>12 February 2019</w:t>
      </w:r>
      <w:bookmarkStart w:id="212" w:name="piel-683827"/>
      <w:bookmarkStart w:id="213" w:name="piel8"/>
      <w:bookmarkEnd w:id="212"/>
      <w:bookmarkEnd w:id="213"/>
    </w:p>
    <w:p w14:paraId="4E9D9D43" w14:textId="77777777" w:rsidR="009E352D" w:rsidRPr="009E352D" w:rsidRDefault="009E352D" w:rsidP="009E352D">
      <w:pPr>
        <w:widowControl/>
        <w:shd w:val="clear" w:color="auto" w:fill="FFFFFF"/>
        <w:jc w:val="right"/>
        <w:rPr>
          <w:rFonts w:eastAsia="Times New Roman" w:cs="Times New Roman"/>
          <w:noProof/>
          <w:szCs w:val="24"/>
          <w:lang w:val="en-US" w:eastAsia="lv-LV"/>
        </w:rPr>
      </w:pPr>
    </w:p>
    <w:p w14:paraId="0FA6F49A" w14:textId="77777777" w:rsidR="009E352D" w:rsidRPr="009E352D" w:rsidRDefault="009E352D" w:rsidP="009E352D">
      <w:pPr>
        <w:widowControl/>
        <w:shd w:val="clear" w:color="auto" w:fill="FFFFFF"/>
        <w:jc w:val="right"/>
        <w:rPr>
          <w:rFonts w:eastAsia="Times New Roman" w:cs="Times New Roman"/>
          <w:noProof/>
          <w:szCs w:val="24"/>
          <w:lang w:val="en-US" w:eastAsia="lv-LV"/>
        </w:rPr>
      </w:pPr>
    </w:p>
    <w:p w14:paraId="13026295" w14:textId="77777777" w:rsidR="009E352D" w:rsidRPr="009E352D" w:rsidRDefault="009E352D" w:rsidP="009E352D">
      <w:pPr>
        <w:widowControl/>
        <w:shd w:val="clear" w:color="auto" w:fill="FFFFFF"/>
        <w:jc w:val="center"/>
        <w:rPr>
          <w:b/>
          <w:noProof/>
          <w:sz w:val="28"/>
          <w:lang w:val="en-US"/>
        </w:rPr>
      </w:pPr>
      <w:bookmarkStart w:id="214" w:name="683828"/>
      <w:bookmarkStart w:id="215" w:name="n-683828"/>
      <w:bookmarkEnd w:id="214"/>
      <w:bookmarkEnd w:id="215"/>
      <w:r w:rsidRPr="009E352D">
        <w:rPr>
          <w:b/>
          <w:noProof/>
          <w:sz w:val="28"/>
          <w:lang w:val="en-US"/>
        </w:rPr>
        <w:t>Insurance Policy for the Performance of Liabilities No. ____ for the General Guarantee of Excise Duty</w:t>
      </w:r>
    </w:p>
    <w:p w14:paraId="5D8CAF2A"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7928D192" w14:textId="77777777" w:rsidR="009E352D" w:rsidRPr="009E352D" w:rsidRDefault="009E352D" w:rsidP="009E352D">
      <w:pPr>
        <w:widowControl/>
        <w:shd w:val="clear" w:color="auto" w:fill="FFFFFF"/>
        <w:jc w:val="both"/>
        <w:rPr>
          <w:rFonts w:eastAsia="Times New Roman" w:cs="Times New Roman"/>
          <w:b/>
          <w:bCs/>
          <w:noProof/>
          <w:szCs w:val="24"/>
          <w:lang w:val="en-US" w:eastAsia="lv-LV"/>
        </w:rPr>
      </w:pPr>
    </w:p>
    <w:p w14:paraId="2DFCBCC9" w14:textId="77777777" w:rsidR="009E352D" w:rsidRPr="009E352D" w:rsidRDefault="009E352D" w:rsidP="009E352D">
      <w:pPr>
        <w:widowControl/>
        <w:shd w:val="clear" w:color="auto" w:fill="FFFFFF"/>
        <w:jc w:val="both"/>
        <w:rPr>
          <w:noProof/>
          <w:lang w:val="en-US"/>
        </w:rPr>
      </w:pPr>
      <w:r w:rsidRPr="009E352D">
        <w:rPr>
          <w:noProof/>
          <w:lang w:val="en-US"/>
        </w:rPr>
        <w:t>1. Insurer:</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560"/>
        <w:gridCol w:w="537"/>
        <w:gridCol w:w="2014"/>
        <w:gridCol w:w="4960"/>
      </w:tblGrid>
      <w:tr w:rsidR="009E352D" w:rsidRPr="009E352D" w14:paraId="7E6F8758" w14:textId="77777777" w:rsidTr="009E775A">
        <w:tc>
          <w:tcPr>
            <w:tcW w:w="860" w:type="pct"/>
            <w:tcBorders>
              <w:top w:val="nil"/>
              <w:left w:val="nil"/>
              <w:bottom w:val="nil"/>
              <w:right w:val="nil"/>
            </w:tcBorders>
            <w:hideMark/>
          </w:tcPr>
          <w:p w14:paraId="53E3307A" w14:textId="77777777" w:rsidR="009E352D" w:rsidRPr="009E352D" w:rsidRDefault="009E352D" w:rsidP="009E775A">
            <w:pPr>
              <w:widowControl/>
              <w:jc w:val="both"/>
              <w:rPr>
                <w:noProof/>
                <w:lang w:val="en-US"/>
              </w:rPr>
            </w:pPr>
            <w:r w:rsidRPr="009E352D">
              <w:rPr>
                <w:noProof/>
                <w:lang w:val="en-US"/>
              </w:rPr>
              <w:t>1.1. name</w:t>
            </w:r>
          </w:p>
        </w:tc>
        <w:tc>
          <w:tcPr>
            <w:tcW w:w="4140" w:type="pct"/>
            <w:gridSpan w:val="3"/>
            <w:tcBorders>
              <w:top w:val="nil"/>
              <w:left w:val="nil"/>
              <w:bottom w:val="single" w:sz="6" w:space="0" w:color="414142"/>
              <w:right w:val="nil"/>
            </w:tcBorders>
            <w:hideMark/>
          </w:tcPr>
          <w:p w14:paraId="4DC7A0C5" w14:textId="77777777" w:rsidR="009E352D" w:rsidRPr="009E352D" w:rsidRDefault="009E352D" w:rsidP="009E775A">
            <w:pPr>
              <w:widowControl/>
              <w:jc w:val="both"/>
              <w:rPr>
                <w:noProof/>
                <w:lang w:val="en-US"/>
              </w:rPr>
            </w:pPr>
            <w:r w:rsidRPr="009E352D">
              <w:rPr>
                <w:noProof/>
                <w:lang w:val="en-US"/>
              </w:rPr>
              <w:t> </w:t>
            </w:r>
          </w:p>
        </w:tc>
      </w:tr>
      <w:tr w:rsidR="009E352D" w:rsidRPr="009E352D" w14:paraId="2A352E20" w14:textId="77777777" w:rsidTr="009E775A">
        <w:tc>
          <w:tcPr>
            <w:tcW w:w="1156" w:type="pct"/>
            <w:gridSpan w:val="2"/>
            <w:tcBorders>
              <w:top w:val="nil"/>
              <w:left w:val="nil"/>
              <w:bottom w:val="nil"/>
              <w:right w:val="nil"/>
            </w:tcBorders>
            <w:hideMark/>
          </w:tcPr>
          <w:p w14:paraId="17A83CBF" w14:textId="77777777" w:rsidR="009E352D" w:rsidRPr="009E352D" w:rsidRDefault="009E352D" w:rsidP="009E775A">
            <w:pPr>
              <w:widowControl/>
              <w:jc w:val="both"/>
              <w:rPr>
                <w:noProof/>
                <w:lang w:val="en-US"/>
              </w:rPr>
            </w:pPr>
            <w:r w:rsidRPr="009E352D">
              <w:rPr>
                <w:noProof/>
                <w:lang w:val="en-US"/>
              </w:rPr>
              <w:t>1.2. legal address</w:t>
            </w:r>
          </w:p>
        </w:tc>
        <w:tc>
          <w:tcPr>
            <w:tcW w:w="3844" w:type="pct"/>
            <w:gridSpan w:val="2"/>
            <w:tcBorders>
              <w:top w:val="outset" w:sz="6" w:space="0" w:color="414142"/>
              <w:left w:val="nil"/>
              <w:bottom w:val="single" w:sz="6" w:space="0" w:color="414142"/>
              <w:right w:val="nil"/>
            </w:tcBorders>
            <w:hideMark/>
          </w:tcPr>
          <w:p w14:paraId="2C2F35F1" w14:textId="77777777" w:rsidR="009E352D" w:rsidRPr="009E352D" w:rsidRDefault="009E352D" w:rsidP="009E775A">
            <w:pPr>
              <w:widowControl/>
              <w:jc w:val="both"/>
              <w:rPr>
                <w:noProof/>
                <w:lang w:val="en-US"/>
              </w:rPr>
            </w:pPr>
            <w:r w:rsidRPr="009E352D">
              <w:rPr>
                <w:noProof/>
                <w:lang w:val="en-US"/>
              </w:rPr>
              <w:t> </w:t>
            </w:r>
          </w:p>
        </w:tc>
      </w:tr>
      <w:tr w:rsidR="009E352D" w:rsidRPr="009E352D" w14:paraId="23DA89C7" w14:textId="77777777" w:rsidTr="009E775A">
        <w:tc>
          <w:tcPr>
            <w:tcW w:w="2266" w:type="pct"/>
            <w:gridSpan w:val="3"/>
            <w:tcBorders>
              <w:top w:val="nil"/>
              <w:left w:val="nil"/>
              <w:bottom w:val="nil"/>
              <w:right w:val="nil"/>
            </w:tcBorders>
            <w:hideMark/>
          </w:tcPr>
          <w:p w14:paraId="553757B7" w14:textId="77777777" w:rsidR="009E352D" w:rsidRPr="009E352D" w:rsidRDefault="009E352D" w:rsidP="009E775A">
            <w:pPr>
              <w:widowControl/>
              <w:jc w:val="both"/>
              <w:rPr>
                <w:noProof/>
                <w:lang w:val="en-US"/>
              </w:rPr>
            </w:pPr>
            <w:r w:rsidRPr="009E352D">
              <w:rPr>
                <w:noProof/>
                <w:lang w:val="en-US"/>
              </w:rPr>
              <w:t>1.3. taxpayer’s registration code</w:t>
            </w:r>
          </w:p>
        </w:tc>
        <w:tc>
          <w:tcPr>
            <w:tcW w:w="2734" w:type="pct"/>
            <w:tcBorders>
              <w:top w:val="outset" w:sz="6" w:space="0" w:color="414142"/>
              <w:left w:val="nil"/>
              <w:bottom w:val="single" w:sz="6" w:space="0" w:color="414142"/>
              <w:right w:val="nil"/>
            </w:tcBorders>
            <w:hideMark/>
          </w:tcPr>
          <w:p w14:paraId="472CFC5E" w14:textId="77777777" w:rsidR="009E352D" w:rsidRPr="009E352D" w:rsidRDefault="009E352D" w:rsidP="009E775A">
            <w:pPr>
              <w:widowControl/>
              <w:jc w:val="both"/>
              <w:rPr>
                <w:noProof/>
                <w:lang w:val="en-US"/>
              </w:rPr>
            </w:pPr>
            <w:r w:rsidRPr="009E352D">
              <w:rPr>
                <w:noProof/>
                <w:lang w:val="en-US"/>
              </w:rPr>
              <w:t> </w:t>
            </w:r>
          </w:p>
        </w:tc>
      </w:tr>
    </w:tbl>
    <w:p w14:paraId="11E452CA"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7F48CB66" w14:textId="77777777" w:rsidR="009E352D" w:rsidRPr="009E352D" w:rsidRDefault="009E352D" w:rsidP="009E352D">
      <w:pPr>
        <w:widowControl/>
        <w:shd w:val="clear" w:color="auto" w:fill="FFFFFF"/>
        <w:jc w:val="both"/>
        <w:rPr>
          <w:noProof/>
          <w:lang w:val="en-US"/>
        </w:rPr>
      </w:pPr>
      <w:r w:rsidRPr="009E352D">
        <w:rPr>
          <w:noProof/>
          <w:lang w:val="en-US"/>
        </w:rPr>
        <w:t>2. Insurance policy holder:</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119"/>
        <w:gridCol w:w="5952"/>
      </w:tblGrid>
      <w:tr w:rsidR="009E352D" w:rsidRPr="009E352D" w14:paraId="0E24A104" w14:textId="77777777" w:rsidTr="009E775A">
        <w:tc>
          <w:tcPr>
            <w:tcW w:w="1719" w:type="pct"/>
            <w:tcBorders>
              <w:top w:val="nil"/>
              <w:left w:val="nil"/>
              <w:bottom w:val="nil"/>
              <w:right w:val="nil"/>
            </w:tcBorders>
            <w:hideMark/>
          </w:tcPr>
          <w:p w14:paraId="26AFF4DA" w14:textId="77777777" w:rsidR="009E352D" w:rsidRPr="009E352D" w:rsidRDefault="009E352D" w:rsidP="009E775A">
            <w:pPr>
              <w:widowControl/>
              <w:jc w:val="both"/>
              <w:rPr>
                <w:noProof/>
                <w:lang w:val="en-US"/>
              </w:rPr>
            </w:pPr>
            <w:r w:rsidRPr="009E352D">
              <w:rPr>
                <w:noProof/>
                <w:lang w:val="en-US"/>
              </w:rPr>
              <w:t>2.1. name</w:t>
            </w:r>
          </w:p>
        </w:tc>
        <w:tc>
          <w:tcPr>
            <w:tcW w:w="3281" w:type="pct"/>
            <w:tcBorders>
              <w:top w:val="nil"/>
              <w:left w:val="nil"/>
              <w:bottom w:val="single" w:sz="6" w:space="0" w:color="414142"/>
              <w:right w:val="nil"/>
            </w:tcBorders>
            <w:hideMark/>
          </w:tcPr>
          <w:p w14:paraId="47511F25" w14:textId="77777777" w:rsidR="009E352D" w:rsidRPr="009E352D" w:rsidRDefault="009E352D" w:rsidP="009E775A">
            <w:pPr>
              <w:widowControl/>
              <w:jc w:val="both"/>
              <w:rPr>
                <w:noProof/>
                <w:lang w:val="en-US"/>
              </w:rPr>
            </w:pPr>
            <w:r w:rsidRPr="009E352D">
              <w:rPr>
                <w:noProof/>
                <w:lang w:val="en-US"/>
              </w:rPr>
              <w:t> </w:t>
            </w:r>
          </w:p>
        </w:tc>
      </w:tr>
      <w:tr w:rsidR="009E352D" w:rsidRPr="009E352D" w14:paraId="13CA6157" w14:textId="77777777" w:rsidTr="009E775A">
        <w:tc>
          <w:tcPr>
            <w:tcW w:w="1719" w:type="pct"/>
            <w:tcBorders>
              <w:top w:val="nil"/>
              <w:left w:val="nil"/>
              <w:bottom w:val="nil"/>
              <w:right w:val="nil"/>
            </w:tcBorders>
            <w:hideMark/>
          </w:tcPr>
          <w:p w14:paraId="2E41D060" w14:textId="77777777" w:rsidR="009E352D" w:rsidRPr="009E352D" w:rsidRDefault="009E352D" w:rsidP="009E775A">
            <w:pPr>
              <w:widowControl/>
              <w:jc w:val="both"/>
              <w:rPr>
                <w:noProof/>
                <w:lang w:val="en-US"/>
              </w:rPr>
            </w:pPr>
            <w:r w:rsidRPr="009E352D">
              <w:rPr>
                <w:noProof/>
                <w:lang w:val="en-US"/>
              </w:rPr>
              <w:t>2.2. legal address</w:t>
            </w:r>
          </w:p>
        </w:tc>
        <w:tc>
          <w:tcPr>
            <w:tcW w:w="3281" w:type="pct"/>
            <w:tcBorders>
              <w:top w:val="outset" w:sz="6" w:space="0" w:color="414142"/>
              <w:left w:val="nil"/>
              <w:bottom w:val="single" w:sz="6" w:space="0" w:color="414142"/>
              <w:right w:val="nil"/>
            </w:tcBorders>
            <w:hideMark/>
          </w:tcPr>
          <w:p w14:paraId="2DE3B603" w14:textId="77777777" w:rsidR="009E352D" w:rsidRPr="009E352D" w:rsidRDefault="009E352D" w:rsidP="009E775A">
            <w:pPr>
              <w:widowControl/>
              <w:jc w:val="both"/>
              <w:rPr>
                <w:noProof/>
                <w:lang w:val="en-US"/>
              </w:rPr>
            </w:pPr>
            <w:r w:rsidRPr="009E352D">
              <w:rPr>
                <w:noProof/>
                <w:lang w:val="en-US"/>
              </w:rPr>
              <w:t> </w:t>
            </w:r>
          </w:p>
        </w:tc>
      </w:tr>
      <w:tr w:rsidR="009E352D" w:rsidRPr="009E352D" w14:paraId="00AD284C" w14:textId="77777777" w:rsidTr="009E775A">
        <w:tc>
          <w:tcPr>
            <w:tcW w:w="1719" w:type="pct"/>
            <w:tcBorders>
              <w:top w:val="nil"/>
              <w:left w:val="nil"/>
              <w:bottom w:val="nil"/>
              <w:right w:val="nil"/>
            </w:tcBorders>
            <w:hideMark/>
          </w:tcPr>
          <w:p w14:paraId="56050EAF" w14:textId="77777777" w:rsidR="009E352D" w:rsidRPr="009E352D" w:rsidRDefault="009E352D" w:rsidP="009E775A">
            <w:pPr>
              <w:widowControl/>
              <w:jc w:val="both"/>
              <w:rPr>
                <w:noProof/>
                <w:lang w:val="en-US"/>
              </w:rPr>
            </w:pPr>
            <w:r w:rsidRPr="009E352D">
              <w:rPr>
                <w:noProof/>
                <w:lang w:val="en-US"/>
              </w:rPr>
              <w:t>2.3. taxpayer’s registration code</w:t>
            </w:r>
          </w:p>
        </w:tc>
        <w:tc>
          <w:tcPr>
            <w:tcW w:w="3281" w:type="pct"/>
            <w:tcBorders>
              <w:top w:val="outset" w:sz="6" w:space="0" w:color="414142"/>
              <w:left w:val="nil"/>
              <w:bottom w:val="single" w:sz="6" w:space="0" w:color="414142"/>
              <w:right w:val="nil"/>
            </w:tcBorders>
            <w:hideMark/>
          </w:tcPr>
          <w:p w14:paraId="1B1145BD" w14:textId="77777777" w:rsidR="009E352D" w:rsidRPr="009E352D" w:rsidRDefault="009E352D" w:rsidP="009E775A">
            <w:pPr>
              <w:widowControl/>
              <w:jc w:val="both"/>
              <w:rPr>
                <w:noProof/>
                <w:lang w:val="en-US"/>
              </w:rPr>
            </w:pPr>
            <w:r w:rsidRPr="009E352D">
              <w:rPr>
                <w:noProof/>
                <w:lang w:val="en-US"/>
              </w:rPr>
              <w:t> </w:t>
            </w:r>
          </w:p>
        </w:tc>
      </w:tr>
    </w:tbl>
    <w:p w14:paraId="0DEFADC6"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EEA4751" w14:textId="77777777" w:rsidR="009E352D" w:rsidRPr="009E352D" w:rsidRDefault="009E352D" w:rsidP="009E352D">
      <w:pPr>
        <w:widowControl/>
        <w:shd w:val="clear" w:color="auto" w:fill="FFFFFF"/>
        <w:jc w:val="both"/>
        <w:rPr>
          <w:noProof/>
          <w:lang w:val="en-US"/>
        </w:rPr>
      </w:pPr>
      <w:r w:rsidRPr="009E352D">
        <w:rPr>
          <w:noProof/>
          <w:lang w:val="en-US"/>
        </w:rPr>
        <w:t>3. The insurer hereby assumes responsibility to account for the possible excise duty debt of the insurance policy holder as the debtor itself if the insurance policy holder does not perform the liabilities in relation to the covering of excise duty debts.</w:t>
      </w:r>
    </w:p>
    <w:p w14:paraId="3CBED138"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7F6D2AF4" w14:textId="77777777" w:rsidR="009E352D" w:rsidRPr="009E352D" w:rsidRDefault="009E352D" w:rsidP="009E352D">
      <w:pPr>
        <w:widowControl/>
        <w:shd w:val="clear" w:color="auto" w:fill="FFFFFF"/>
        <w:jc w:val="both"/>
        <w:rPr>
          <w:noProof/>
          <w:lang w:val="en-US"/>
        </w:rPr>
      </w:pPr>
      <w:r w:rsidRPr="009E352D">
        <w:rPr>
          <w:noProof/>
          <w:lang w:val="en-US"/>
        </w:rPr>
        <w:t>4. The insurance policy holder agrees that the insurer may obtain any information from the State Revenue Service in relation to the general guarantee of the excise duty.</w:t>
      </w:r>
    </w:p>
    <w:p w14:paraId="1A15DC23"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989"/>
        <w:gridCol w:w="3521"/>
        <w:gridCol w:w="561"/>
      </w:tblGrid>
      <w:tr w:rsidR="009E352D" w:rsidRPr="009E352D" w14:paraId="54985CDA" w14:textId="77777777" w:rsidTr="009E775A">
        <w:tc>
          <w:tcPr>
            <w:tcW w:w="2750" w:type="pct"/>
            <w:tcBorders>
              <w:top w:val="nil"/>
              <w:left w:val="nil"/>
              <w:bottom w:val="nil"/>
              <w:right w:val="nil"/>
            </w:tcBorders>
            <w:hideMark/>
          </w:tcPr>
          <w:p w14:paraId="53AAEA2E" w14:textId="77777777" w:rsidR="009E352D" w:rsidRPr="009E352D" w:rsidRDefault="009E352D" w:rsidP="009E775A">
            <w:pPr>
              <w:widowControl/>
              <w:jc w:val="both"/>
              <w:rPr>
                <w:noProof/>
                <w:lang w:val="en-US"/>
              </w:rPr>
            </w:pPr>
            <w:r w:rsidRPr="009E352D">
              <w:rPr>
                <w:noProof/>
                <w:lang w:val="en-US"/>
              </w:rPr>
              <w:t>5. Insurance sum (for the amount of the general guarantee)</w:t>
            </w:r>
          </w:p>
        </w:tc>
        <w:tc>
          <w:tcPr>
            <w:tcW w:w="2250" w:type="pct"/>
            <w:gridSpan w:val="2"/>
            <w:tcBorders>
              <w:top w:val="nil"/>
              <w:left w:val="nil"/>
              <w:bottom w:val="single" w:sz="6" w:space="0" w:color="414142"/>
              <w:right w:val="nil"/>
            </w:tcBorders>
            <w:hideMark/>
          </w:tcPr>
          <w:p w14:paraId="5EE6BAC7" w14:textId="77777777" w:rsidR="009E352D" w:rsidRPr="009E352D" w:rsidRDefault="009E352D" w:rsidP="009E775A">
            <w:pPr>
              <w:widowControl/>
              <w:jc w:val="both"/>
              <w:rPr>
                <w:noProof/>
                <w:lang w:val="en-US"/>
              </w:rPr>
            </w:pPr>
            <w:r w:rsidRPr="009E352D">
              <w:rPr>
                <w:noProof/>
                <w:lang w:val="en-US"/>
              </w:rPr>
              <w:t> </w:t>
            </w:r>
          </w:p>
        </w:tc>
      </w:tr>
      <w:tr w:rsidR="009E352D" w:rsidRPr="009E352D" w14:paraId="03EF757A" w14:textId="77777777" w:rsidTr="009E775A">
        <w:trPr>
          <w:trHeight w:val="300"/>
        </w:trPr>
        <w:tc>
          <w:tcPr>
            <w:tcW w:w="4691" w:type="pct"/>
            <w:gridSpan w:val="2"/>
            <w:tcBorders>
              <w:top w:val="nil"/>
              <w:left w:val="nil"/>
              <w:bottom w:val="single" w:sz="6" w:space="0" w:color="414142"/>
              <w:right w:val="nil"/>
            </w:tcBorders>
            <w:hideMark/>
          </w:tcPr>
          <w:p w14:paraId="742EFAFF" w14:textId="77777777" w:rsidR="009E352D" w:rsidRPr="009E352D" w:rsidRDefault="009E352D" w:rsidP="009E775A">
            <w:pPr>
              <w:widowControl/>
              <w:jc w:val="both"/>
              <w:rPr>
                <w:noProof/>
                <w:lang w:val="en-US"/>
              </w:rPr>
            </w:pPr>
            <w:r w:rsidRPr="009E352D">
              <w:rPr>
                <w:noProof/>
                <w:lang w:val="en-US"/>
              </w:rPr>
              <w:t> </w:t>
            </w:r>
          </w:p>
        </w:tc>
        <w:tc>
          <w:tcPr>
            <w:tcW w:w="309" w:type="pct"/>
            <w:tcBorders>
              <w:top w:val="nil"/>
              <w:left w:val="nil"/>
              <w:bottom w:val="nil"/>
              <w:right w:val="nil"/>
            </w:tcBorders>
            <w:hideMark/>
          </w:tcPr>
          <w:p w14:paraId="496006BE" w14:textId="77777777" w:rsidR="009E352D" w:rsidRPr="009E352D" w:rsidRDefault="009E352D" w:rsidP="009E775A">
            <w:pPr>
              <w:widowControl/>
              <w:jc w:val="both"/>
              <w:rPr>
                <w:noProof/>
                <w:lang w:val="en-US"/>
              </w:rPr>
            </w:pPr>
            <w:r w:rsidRPr="009E352D">
              <w:rPr>
                <w:noProof/>
                <w:lang w:val="en-US"/>
              </w:rPr>
              <w:t>EUR</w:t>
            </w:r>
          </w:p>
        </w:tc>
      </w:tr>
      <w:tr w:rsidR="009E352D" w:rsidRPr="009E352D" w14:paraId="3B180403" w14:textId="77777777" w:rsidTr="009E775A">
        <w:trPr>
          <w:trHeight w:val="300"/>
        </w:trPr>
        <w:tc>
          <w:tcPr>
            <w:tcW w:w="0" w:type="auto"/>
            <w:gridSpan w:val="3"/>
            <w:tcBorders>
              <w:top w:val="nil"/>
              <w:left w:val="nil"/>
              <w:bottom w:val="nil"/>
              <w:right w:val="nil"/>
            </w:tcBorders>
            <w:hideMark/>
          </w:tcPr>
          <w:p w14:paraId="147A839E" w14:textId="77777777" w:rsidR="009E352D" w:rsidRPr="009E352D" w:rsidRDefault="009E352D" w:rsidP="009E775A">
            <w:pPr>
              <w:widowControl/>
              <w:jc w:val="center"/>
              <w:rPr>
                <w:noProof/>
                <w:lang w:val="en-US"/>
              </w:rPr>
            </w:pPr>
            <w:r w:rsidRPr="009E352D">
              <w:rPr>
                <w:noProof/>
                <w:lang w:val="en-US"/>
              </w:rPr>
              <w:t>(sum in figures and words)</w:t>
            </w:r>
          </w:p>
        </w:tc>
      </w:tr>
    </w:tbl>
    <w:p w14:paraId="235EC919"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722"/>
        <w:gridCol w:w="5805"/>
        <w:gridCol w:w="544"/>
      </w:tblGrid>
      <w:tr w:rsidR="009E352D" w:rsidRPr="009E352D" w14:paraId="578B4639" w14:textId="77777777" w:rsidTr="009E775A">
        <w:tc>
          <w:tcPr>
            <w:tcW w:w="1500" w:type="pct"/>
            <w:vMerge w:val="restart"/>
            <w:tcBorders>
              <w:top w:val="nil"/>
              <w:left w:val="nil"/>
              <w:bottom w:val="nil"/>
              <w:right w:val="nil"/>
            </w:tcBorders>
            <w:hideMark/>
          </w:tcPr>
          <w:p w14:paraId="06558E0A" w14:textId="77777777" w:rsidR="009E352D" w:rsidRPr="009E352D" w:rsidRDefault="009E352D" w:rsidP="009E775A">
            <w:pPr>
              <w:widowControl/>
              <w:jc w:val="both"/>
              <w:rPr>
                <w:noProof/>
                <w:lang w:val="en-US"/>
              </w:rPr>
            </w:pPr>
            <w:r w:rsidRPr="009E352D">
              <w:rPr>
                <w:noProof/>
                <w:lang w:val="en-US"/>
              </w:rPr>
              <w:t>6. Insurance premium</w:t>
            </w:r>
          </w:p>
        </w:tc>
        <w:tc>
          <w:tcPr>
            <w:tcW w:w="3200" w:type="pct"/>
            <w:tcBorders>
              <w:top w:val="nil"/>
              <w:left w:val="nil"/>
              <w:bottom w:val="single" w:sz="6" w:space="0" w:color="414142"/>
              <w:right w:val="nil"/>
            </w:tcBorders>
            <w:hideMark/>
          </w:tcPr>
          <w:p w14:paraId="1B36D3D3" w14:textId="77777777" w:rsidR="009E352D" w:rsidRPr="009E352D" w:rsidRDefault="009E352D" w:rsidP="009E775A">
            <w:pPr>
              <w:widowControl/>
              <w:jc w:val="both"/>
              <w:rPr>
                <w:noProof/>
                <w:lang w:val="en-US"/>
              </w:rPr>
            </w:pPr>
            <w:r w:rsidRPr="009E352D">
              <w:rPr>
                <w:noProof/>
                <w:lang w:val="en-US"/>
              </w:rPr>
              <w:t> </w:t>
            </w:r>
          </w:p>
        </w:tc>
        <w:tc>
          <w:tcPr>
            <w:tcW w:w="300" w:type="pct"/>
            <w:vMerge w:val="restart"/>
            <w:tcBorders>
              <w:top w:val="nil"/>
              <w:left w:val="nil"/>
              <w:bottom w:val="nil"/>
              <w:right w:val="nil"/>
            </w:tcBorders>
            <w:hideMark/>
          </w:tcPr>
          <w:p w14:paraId="2169165A" w14:textId="77777777" w:rsidR="009E352D" w:rsidRPr="009E352D" w:rsidRDefault="009E352D" w:rsidP="009E775A">
            <w:pPr>
              <w:widowControl/>
              <w:jc w:val="both"/>
              <w:rPr>
                <w:noProof/>
                <w:lang w:val="en-US"/>
              </w:rPr>
            </w:pPr>
            <w:r w:rsidRPr="009E352D">
              <w:rPr>
                <w:noProof/>
                <w:lang w:val="en-US"/>
              </w:rPr>
              <w:t>EUR</w:t>
            </w:r>
          </w:p>
        </w:tc>
      </w:tr>
      <w:tr w:rsidR="009E352D" w:rsidRPr="009E352D" w14:paraId="63B6C211" w14:textId="77777777" w:rsidTr="009E775A">
        <w:tc>
          <w:tcPr>
            <w:tcW w:w="0" w:type="auto"/>
            <w:vMerge/>
            <w:tcBorders>
              <w:top w:val="nil"/>
              <w:left w:val="nil"/>
              <w:bottom w:val="nil"/>
              <w:right w:val="nil"/>
            </w:tcBorders>
            <w:vAlign w:val="center"/>
            <w:hideMark/>
          </w:tcPr>
          <w:p w14:paraId="1511D625" w14:textId="77777777" w:rsidR="009E352D" w:rsidRPr="009E352D" w:rsidRDefault="009E352D" w:rsidP="009E775A">
            <w:pPr>
              <w:widowControl/>
              <w:jc w:val="both"/>
              <w:rPr>
                <w:rFonts w:eastAsia="Times New Roman" w:cs="Times New Roman"/>
                <w:noProof/>
                <w:szCs w:val="24"/>
                <w:lang w:val="en-US" w:eastAsia="lv-LV"/>
              </w:rPr>
            </w:pPr>
          </w:p>
        </w:tc>
        <w:tc>
          <w:tcPr>
            <w:tcW w:w="3200" w:type="pct"/>
            <w:tcBorders>
              <w:top w:val="outset" w:sz="6" w:space="0" w:color="414142"/>
              <w:left w:val="nil"/>
              <w:bottom w:val="nil"/>
              <w:right w:val="nil"/>
            </w:tcBorders>
            <w:hideMark/>
          </w:tcPr>
          <w:p w14:paraId="68511052" w14:textId="77777777" w:rsidR="009E352D" w:rsidRPr="009E352D" w:rsidRDefault="009E352D" w:rsidP="009E775A">
            <w:pPr>
              <w:widowControl/>
              <w:jc w:val="center"/>
              <w:rPr>
                <w:noProof/>
                <w:lang w:val="en-US"/>
              </w:rPr>
            </w:pPr>
            <w:r w:rsidRPr="009E352D">
              <w:rPr>
                <w:noProof/>
                <w:lang w:val="en-US"/>
              </w:rPr>
              <w:t>(sum in figures and words)</w:t>
            </w:r>
          </w:p>
        </w:tc>
        <w:tc>
          <w:tcPr>
            <w:tcW w:w="0" w:type="auto"/>
            <w:vMerge/>
            <w:tcBorders>
              <w:top w:val="nil"/>
              <w:left w:val="nil"/>
              <w:bottom w:val="nil"/>
              <w:right w:val="nil"/>
            </w:tcBorders>
            <w:vAlign w:val="center"/>
            <w:hideMark/>
          </w:tcPr>
          <w:p w14:paraId="08EC138D" w14:textId="77777777" w:rsidR="009E352D" w:rsidRPr="009E352D" w:rsidRDefault="009E352D" w:rsidP="009E775A">
            <w:pPr>
              <w:widowControl/>
              <w:jc w:val="both"/>
              <w:rPr>
                <w:rFonts w:eastAsia="Times New Roman" w:cs="Times New Roman"/>
                <w:noProof/>
                <w:szCs w:val="24"/>
                <w:lang w:val="en-US" w:eastAsia="lv-LV"/>
              </w:rPr>
            </w:pPr>
          </w:p>
        </w:tc>
      </w:tr>
    </w:tbl>
    <w:p w14:paraId="753FE8B4"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533"/>
        <w:gridCol w:w="3538"/>
      </w:tblGrid>
      <w:tr w:rsidR="009E352D" w:rsidRPr="009E352D" w14:paraId="5955D2F0" w14:textId="77777777" w:rsidTr="009E775A">
        <w:tc>
          <w:tcPr>
            <w:tcW w:w="3050" w:type="pct"/>
            <w:vMerge w:val="restart"/>
            <w:tcBorders>
              <w:top w:val="nil"/>
              <w:left w:val="nil"/>
              <w:bottom w:val="nil"/>
              <w:right w:val="nil"/>
            </w:tcBorders>
            <w:hideMark/>
          </w:tcPr>
          <w:p w14:paraId="2FCF3C20" w14:textId="77777777" w:rsidR="009E352D" w:rsidRPr="009E352D" w:rsidRDefault="009E352D" w:rsidP="009E775A">
            <w:pPr>
              <w:widowControl/>
              <w:jc w:val="both"/>
              <w:rPr>
                <w:noProof/>
                <w:lang w:val="en-US"/>
              </w:rPr>
            </w:pPr>
            <w:r w:rsidRPr="009E352D">
              <w:rPr>
                <w:noProof/>
                <w:lang w:val="en-US"/>
              </w:rPr>
              <w:t>7. Insurance premium paid in full amount</w:t>
            </w:r>
          </w:p>
        </w:tc>
        <w:tc>
          <w:tcPr>
            <w:tcW w:w="1950" w:type="pct"/>
            <w:tcBorders>
              <w:top w:val="nil"/>
              <w:left w:val="nil"/>
              <w:bottom w:val="single" w:sz="6" w:space="0" w:color="414142"/>
              <w:right w:val="nil"/>
            </w:tcBorders>
            <w:hideMark/>
          </w:tcPr>
          <w:p w14:paraId="3C425F7B" w14:textId="77777777" w:rsidR="009E352D" w:rsidRPr="009E352D" w:rsidRDefault="009E352D" w:rsidP="009E775A">
            <w:pPr>
              <w:widowControl/>
              <w:jc w:val="both"/>
              <w:rPr>
                <w:noProof/>
                <w:lang w:val="en-US"/>
              </w:rPr>
            </w:pPr>
            <w:r w:rsidRPr="009E352D">
              <w:rPr>
                <w:noProof/>
                <w:lang w:val="en-US"/>
              </w:rPr>
              <w:t> </w:t>
            </w:r>
          </w:p>
        </w:tc>
      </w:tr>
      <w:tr w:rsidR="009E352D" w:rsidRPr="009E352D" w14:paraId="69CFE94A" w14:textId="77777777" w:rsidTr="009E775A">
        <w:tc>
          <w:tcPr>
            <w:tcW w:w="0" w:type="auto"/>
            <w:vMerge/>
            <w:tcBorders>
              <w:top w:val="nil"/>
              <w:left w:val="nil"/>
              <w:bottom w:val="nil"/>
              <w:right w:val="nil"/>
            </w:tcBorders>
            <w:vAlign w:val="center"/>
            <w:hideMark/>
          </w:tcPr>
          <w:p w14:paraId="4C8A388C" w14:textId="77777777" w:rsidR="009E352D" w:rsidRPr="009E352D" w:rsidRDefault="009E352D" w:rsidP="009E775A">
            <w:pPr>
              <w:widowControl/>
              <w:jc w:val="both"/>
              <w:rPr>
                <w:rFonts w:eastAsia="Times New Roman" w:cs="Times New Roman"/>
                <w:noProof/>
                <w:szCs w:val="24"/>
                <w:lang w:val="en-US" w:eastAsia="lv-LV"/>
              </w:rPr>
            </w:pPr>
          </w:p>
        </w:tc>
        <w:tc>
          <w:tcPr>
            <w:tcW w:w="1950" w:type="pct"/>
            <w:tcBorders>
              <w:top w:val="outset" w:sz="6" w:space="0" w:color="414142"/>
              <w:left w:val="nil"/>
              <w:bottom w:val="nil"/>
              <w:right w:val="nil"/>
            </w:tcBorders>
            <w:hideMark/>
          </w:tcPr>
          <w:p w14:paraId="6DA83A42" w14:textId="77777777" w:rsidR="009E352D" w:rsidRPr="009E352D" w:rsidRDefault="009E352D" w:rsidP="009E775A">
            <w:pPr>
              <w:widowControl/>
              <w:jc w:val="center"/>
              <w:rPr>
                <w:noProof/>
                <w:lang w:val="en-US"/>
              </w:rPr>
            </w:pPr>
            <w:r w:rsidRPr="009E352D">
              <w:rPr>
                <w:noProof/>
                <w:lang w:val="en-US"/>
              </w:rPr>
              <w:t>(date)</w:t>
            </w:r>
          </w:p>
        </w:tc>
      </w:tr>
    </w:tbl>
    <w:p w14:paraId="6835AAB3"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91"/>
        <w:gridCol w:w="2565"/>
        <w:gridCol w:w="550"/>
        <w:gridCol w:w="2565"/>
      </w:tblGrid>
      <w:tr w:rsidR="009E352D" w:rsidRPr="009E352D" w14:paraId="0BC904F9" w14:textId="77777777" w:rsidTr="009E775A">
        <w:tc>
          <w:tcPr>
            <w:tcW w:w="1850" w:type="pct"/>
            <w:vMerge w:val="restart"/>
            <w:tcBorders>
              <w:top w:val="nil"/>
              <w:left w:val="nil"/>
              <w:bottom w:val="nil"/>
              <w:right w:val="nil"/>
            </w:tcBorders>
            <w:hideMark/>
          </w:tcPr>
          <w:p w14:paraId="6DE287AA" w14:textId="77777777" w:rsidR="009E352D" w:rsidRPr="009E352D" w:rsidRDefault="009E352D" w:rsidP="009E775A">
            <w:pPr>
              <w:widowControl/>
              <w:jc w:val="both"/>
              <w:rPr>
                <w:noProof/>
                <w:lang w:val="en-US"/>
              </w:rPr>
            </w:pPr>
            <w:r w:rsidRPr="009E352D">
              <w:rPr>
                <w:noProof/>
                <w:lang w:val="en-US"/>
              </w:rPr>
              <w:t>8. The insurance policy is valid from</w:t>
            </w:r>
          </w:p>
        </w:tc>
        <w:tc>
          <w:tcPr>
            <w:tcW w:w="1400" w:type="pct"/>
            <w:tcBorders>
              <w:top w:val="nil"/>
              <w:left w:val="nil"/>
              <w:bottom w:val="single" w:sz="6" w:space="0" w:color="414142"/>
              <w:right w:val="nil"/>
            </w:tcBorders>
            <w:hideMark/>
          </w:tcPr>
          <w:p w14:paraId="267B8184" w14:textId="77777777" w:rsidR="009E352D" w:rsidRPr="009E352D" w:rsidRDefault="009E352D" w:rsidP="009E775A">
            <w:pPr>
              <w:widowControl/>
              <w:jc w:val="both"/>
              <w:rPr>
                <w:noProof/>
                <w:lang w:val="en-US"/>
              </w:rPr>
            </w:pPr>
            <w:r w:rsidRPr="009E352D">
              <w:rPr>
                <w:noProof/>
                <w:lang w:val="en-US"/>
              </w:rPr>
              <w:t> </w:t>
            </w:r>
          </w:p>
        </w:tc>
        <w:tc>
          <w:tcPr>
            <w:tcW w:w="300" w:type="pct"/>
            <w:vMerge w:val="restart"/>
            <w:tcBorders>
              <w:top w:val="nil"/>
              <w:left w:val="nil"/>
              <w:bottom w:val="nil"/>
              <w:right w:val="nil"/>
            </w:tcBorders>
            <w:hideMark/>
          </w:tcPr>
          <w:p w14:paraId="6B246910" w14:textId="77777777" w:rsidR="009E352D" w:rsidRPr="009E352D" w:rsidRDefault="009E352D" w:rsidP="009E775A">
            <w:pPr>
              <w:widowControl/>
              <w:jc w:val="both"/>
              <w:rPr>
                <w:noProof/>
                <w:lang w:val="en-US"/>
              </w:rPr>
            </w:pPr>
            <w:r w:rsidRPr="009E352D">
              <w:rPr>
                <w:noProof/>
                <w:lang w:val="en-US"/>
              </w:rPr>
              <w:t>until</w:t>
            </w:r>
          </w:p>
        </w:tc>
        <w:tc>
          <w:tcPr>
            <w:tcW w:w="1400" w:type="pct"/>
            <w:tcBorders>
              <w:top w:val="nil"/>
              <w:left w:val="nil"/>
              <w:bottom w:val="single" w:sz="6" w:space="0" w:color="414142"/>
              <w:right w:val="nil"/>
            </w:tcBorders>
            <w:hideMark/>
          </w:tcPr>
          <w:p w14:paraId="6EDF68EB" w14:textId="77777777" w:rsidR="009E352D" w:rsidRPr="009E352D" w:rsidRDefault="009E352D" w:rsidP="009E775A">
            <w:pPr>
              <w:widowControl/>
              <w:jc w:val="both"/>
              <w:rPr>
                <w:noProof/>
                <w:lang w:val="en-US"/>
              </w:rPr>
            </w:pPr>
            <w:r w:rsidRPr="009E352D">
              <w:rPr>
                <w:noProof/>
                <w:lang w:val="en-US"/>
              </w:rPr>
              <w:t> </w:t>
            </w:r>
          </w:p>
        </w:tc>
      </w:tr>
      <w:tr w:rsidR="009E352D" w:rsidRPr="009E352D" w14:paraId="4E6E2CBA" w14:textId="77777777" w:rsidTr="009E775A">
        <w:tc>
          <w:tcPr>
            <w:tcW w:w="0" w:type="auto"/>
            <w:vMerge/>
            <w:tcBorders>
              <w:top w:val="nil"/>
              <w:left w:val="nil"/>
              <w:bottom w:val="nil"/>
              <w:right w:val="nil"/>
            </w:tcBorders>
            <w:vAlign w:val="center"/>
            <w:hideMark/>
          </w:tcPr>
          <w:p w14:paraId="39D072D7" w14:textId="77777777" w:rsidR="009E352D" w:rsidRPr="009E352D" w:rsidRDefault="009E352D" w:rsidP="009E775A">
            <w:pPr>
              <w:widowControl/>
              <w:jc w:val="both"/>
              <w:rPr>
                <w:rFonts w:eastAsia="Times New Roman" w:cs="Times New Roman"/>
                <w:noProof/>
                <w:szCs w:val="24"/>
                <w:lang w:val="en-US" w:eastAsia="lv-LV"/>
              </w:rPr>
            </w:pPr>
          </w:p>
        </w:tc>
        <w:tc>
          <w:tcPr>
            <w:tcW w:w="1400" w:type="pct"/>
            <w:tcBorders>
              <w:top w:val="outset" w:sz="6" w:space="0" w:color="414142"/>
              <w:left w:val="nil"/>
              <w:bottom w:val="nil"/>
              <w:right w:val="nil"/>
            </w:tcBorders>
            <w:hideMark/>
          </w:tcPr>
          <w:p w14:paraId="0CD2664B" w14:textId="77777777" w:rsidR="009E352D" w:rsidRPr="009E352D" w:rsidRDefault="009E352D" w:rsidP="009E775A">
            <w:pPr>
              <w:widowControl/>
              <w:jc w:val="center"/>
              <w:rPr>
                <w:noProof/>
                <w:lang w:val="en-US"/>
              </w:rPr>
            </w:pPr>
            <w:r w:rsidRPr="009E352D">
              <w:rPr>
                <w:noProof/>
                <w:lang w:val="en-US"/>
              </w:rPr>
              <w:t>(date)</w:t>
            </w:r>
          </w:p>
        </w:tc>
        <w:tc>
          <w:tcPr>
            <w:tcW w:w="0" w:type="auto"/>
            <w:vMerge/>
            <w:tcBorders>
              <w:top w:val="nil"/>
              <w:left w:val="nil"/>
              <w:bottom w:val="nil"/>
              <w:right w:val="nil"/>
            </w:tcBorders>
            <w:vAlign w:val="center"/>
            <w:hideMark/>
          </w:tcPr>
          <w:p w14:paraId="7EAB09F5" w14:textId="77777777" w:rsidR="009E352D" w:rsidRPr="009E352D" w:rsidRDefault="009E352D" w:rsidP="009E775A">
            <w:pPr>
              <w:widowControl/>
              <w:jc w:val="center"/>
              <w:rPr>
                <w:rFonts w:eastAsia="Times New Roman" w:cs="Times New Roman"/>
                <w:noProof/>
                <w:szCs w:val="24"/>
                <w:lang w:val="en-US" w:eastAsia="lv-LV"/>
              </w:rPr>
            </w:pPr>
          </w:p>
        </w:tc>
        <w:tc>
          <w:tcPr>
            <w:tcW w:w="1400" w:type="pct"/>
            <w:tcBorders>
              <w:top w:val="outset" w:sz="6" w:space="0" w:color="414142"/>
              <w:left w:val="nil"/>
              <w:bottom w:val="nil"/>
              <w:right w:val="nil"/>
            </w:tcBorders>
            <w:hideMark/>
          </w:tcPr>
          <w:p w14:paraId="02A9FD7C" w14:textId="77777777" w:rsidR="009E352D" w:rsidRPr="009E352D" w:rsidRDefault="009E352D" w:rsidP="009E775A">
            <w:pPr>
              <w:widowControl/>
              <w:jc w:val="center"/>
              <w:rPr>
                <w:noProof/>
                <w:lang w:val="en-US"/>
              </w:rPr>
            </w:pPr>
            <w:r w:rsidRPr="009E352D">
              <w:rPr>
                <w:noProof/>
                <w:lang w:val="en-US"/>
              </w:rPr>
              <w:t>(date)</w:t>
            </w:r>
          </w:p>
        </w:tc>
      </w:tr>
    </w:tbl>
    <w:p w14:paraId="73B6BBA1"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4448FB16" w14:textId="77777777" w:rsidR="009E352D" w:rsidRPr="009E352D" w:rsidRDefault="009E352D" w:rsidP="009E352D">
      <w:pPr>
        <w:widowControl/>
        <w:shd w:val="clear" w:color="auto" w:fill="FFFFFF"/>
        <w:jc w:val="both"/>
        <w:rPr>
          <w:noProof/>
          <w:lang w:val="en-US"/>
        </w:rPr>
      </w:pPr>
      <w:r w:rsidRPr="009E352D">
        <w:rPr>
          <w:noProof/>
          <w:lang w:val="en-US"/>
        </w:rPr>
        <w:t>9. The insurance policy in the form of an electronic document has been issued to the insurance policy holder.</w:t>
      </w:r>
    </w:p>
    <w:tbl>
      <w:tblPr>
        <w:tblW w:w="5001"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536"/>
        <w:gridCol w:w="4537"/>
      </w:tblGrid>
      <w:tr w:rsidR="009E352D" w:rsidRPr="009E352D" w14:paraId="0D22FABB" w14:textId="77777777" w:rsidTr="009E775A">
        <w:tc>
          <w:tcPr>
            <w:tcW w:w="2500" w:type="pct"/>
            <w:tcBorders>
              <w:top w:val="nil"/>
              <w:left w:val="nil"/>
              <w:bottom w:val="nil"/>
              <w:right w:val="nil"/>
            </w:tcBorders>
            <w:hideMark/>
          </w:tcPr>
          <w:p w14:paraId="3ED54E8A" w14:textId="77777777" w:rsidR="009E352D" w:rsidRPr="009E352D" w:rsidRDefault="009E352D" w:rsidP="009E775A">
            <w:pPr>
              <w:widowControl/>
              <w:jc w:val="both"/>
              <w:rPr>
                <w:rFonts w:eastAsia="Times New Roman" w:cs="Times New Roman"/>
                <w:noProof/>
                <w:szCs w:val="24"/>
                <w:lang w:val="en-US" w:eastAsia="lv-LV"/>
              </w:rPr>
            </w:pPr>
          </w:p>
          <w:p w14:paraId="1832CBEB" w14:textId="77777777" w:rsidR="009E352D" w:rsidRPr="009E352D" w:rsidRDefault="009E352D" w:rsidP="009E775A">
            <w:pPr>
              <w:widowControl/>
              <w:jc w:val="both"/>
              <w:rPr>
                <w:noProof/>
                <w:lang w:val="en-US"/>
              </w:rPr>
            </w:pPr>
            <w:r w:rsidRPr="009E352D">
              <w:rPr>
                <w:noProof/>
                <w:lang w:val="en-US"/>
              </w:rPr>
              <w:t>10. Place of issue of the insurance policy</w:t>
            </w:r>
          </w:p>
        </w:tc>
        <w:tc>
          <w:tcPr>
            <w:tcW w:w="2500" w:type="pct"/>
            <w:tcBorders>
              <w:top w:val="nil"/>
              <w:left w:val="nil"/>
              <w:bottom w:val="single" w:sz="6" w:space="0" w:color="414142"/>
              <w:right w:val="nil"/>
            </w:tcBorders>
            <w:hideMark/>
          </w:tcPr>
          <w:p w14:paraId="6FC5AA4B" w14:textId="77777777" w:rsidR="009E352D" w:rsidRPr="009E352D" w:rsidRDefault="009E352D" w:rsidP="009E775A">
            <w:pPr>
              <w:widowControl/>
              <w:jc w:val="both"/>
              <w:rPr>
                <w:noProof/>
                <w:lang w:val="en-US"/>
              </w:rPr>
            </w:pPr>
            <w:r w:rsidRPr="009E352D">
              <w:rPr>
                <w:noProof/>
                <w:lang w:val="en-US"/>
              </w:rPr>
              <w:t> </w:t>
            </w:r>
          </w:p>
        </w:tc>
      </w:tr>
    </w:tbl>
    <w:p w14:paraId="11F9989A"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1"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685"/>
        <w:gridCol w:w="5388"/>
      </w:tblGrid>
      <w:tr w:rsidR="009E352D" w:rsidRPr="009E352D" w14:paraId="3CF92057" w14:textId="77777777" w:rsidTr="009E775A">
        <w:trPr>
          <w:trHeight w:val="300"/>
        </w:trPr>
        <w:tc>
          <w:tcPr>
            <w:tcW w:w="2031" w:type="pct"/>
            <w:tcBorders>
              <w:top w:val="nil"/>
              <w:left w:val="nil"/>
              <w:bottom w:val="nil"/>
              <w:right w:val="nil"/>
            </w:tcBorders>
            <w:hideMark/>
          </w:tcPr>
          <w:p w14:paraId="2F5FF60E" w14:textId="77777777" w:rsidR="009E352D" w:rsidRPr="009E352D" w:rsidRDefault="009E352D" w:rsidP="009E775A">
            <w:pPr>
              <w:widowControl/>
              <w:jc w:val="both"/>
              <w:rPr>
                <w:noProof/>
                <w:lang w:val="en-US"/>
              </w:rPr>
            </w:pPr>
            <w:r w:rsidRPr="009E352D">
              <w:rPr>
                <w:noProof/>
                <w:lang w:val="en-US"/>
              </w:rPr>
              <w:t>Responsible official of the insurer</w:t>
            </w:r>
          </w:p>
        </w:tc>
        <w:tc>
          <w:tcPr>
            <w:tcW w:w="2969" w:type="pct"/>
            <w:tcBorders>
              <w:top w:val="nil"/>
              <w:left w:val="nil"/>
              <w:bottom w:val="single" w:sz="6" w:space="0" w:color="414142"/>
              <w:right w:val="nil"/>
            </w:tcBorders>
            <w:hideMark/>
          </w:tcPr>
          <w:p w14:paraId="0F6F5413" w14:textId="77777777" w:rsidR="009E352D" w:rsidRPr="009E352D" w:rsidRDefault="009E352D" w:rsidP="009E775A">
            <w:pPr>
              <w:widowControl/>
              <w:jc w:val="both"/>
              <w:rPr>
                <w:noProof/>
                <w:lang w:val="en-US"/>
              </w:rPr>
            </w:pPr>
            <w:r w:rsidRPr="009E352D">
              <w:rPr>
                <w:noProof/>
                <w:lang w:val="en-US"/>
              </w:rPr>
              <w:t> </w:t>
            </w:r>
          </w:p>
        </w:tc>
      </w:tr>
      <w:tr w:rsidR="009E352D" w:rsidRPr="009E352D" w14:paraId="664810AF" w14:textId="77777777" w:rsidTr="009E775A">
        <w:trPr>
          <w:trHeight w:val="300"/>
        </w:trPr>
        <w:tc>
          <w:tcPr>
            <w:tcW w:w="2031" w:type="pct"/>
            <w:tcBorders>
              <w:top w:val="nil"/>
              <w:left w:val="nil"/>
              <w:bottom w:val="nil"/>
              <w:right w:val="nil"/>
            </w:tcBorders>
            <w:hideMark/>
          </w:tcPr>
          <w:p w14:paraId="3C5A6F5D" w14:textId="77777777" w:rsidR="009E352D" w:rsidRPr="009E352D" w:rsidRDefault="009E352D" w:rsidP="009E775A">
            <w:pPr>
              <w:widowControl/>
              <w:jc w:val="both"/>
              <w:rPr>
                <w:noProof/>
                <w:lang w:val="en-US"/>
              </w:rPr>
            </w:pPr>
            <w:r w:rsidRPr="009E352D">
              <w:rPr>
                <w:noProof/>
                <w:lang w:val="en-US"/>
              </w:rPr>
              <w:t> </w:t>
            </w:r>
          </w:p>
        </w:tc>
        <w:tc>
          <w:tcPr>
            <w:tcW w:w="2969" w:type="pct"/>
            <w:tcBorders>
              <w:top w:val="outset" w:sz="6" w:space="0" w:color="414142"/>
              <w:left w:val="nil"/>
              <w:bottom w:val="nil"/>
              <w:right w:val="nil"/>
            </w:tcBorders>
            <w:hideMark/>
          </w:tcPr>
          <w:p w14:paraId="746F20BE" w14:textId="77777777" w:rsidR="009E352D" w:rsidRPr="009E352D" w:rsidRDefault="009E352D" w:rsidP="009E775A">
            <w:pPr>
              <w:widowControl/>
              <w:jc w:val="center"/>
              <w:rPr>
                <w:noProof/>
                <w:lang w:val="en-US"/>
              </w:rPr>
            </w:pPr>
            <w:r w:rsidRPr="009E352D">
              <w:rPr>
                <w:noProof/>
                <w:lang w:val="en-US"/>
              </w:rPr>
              <w:t>(position, given name, surname)</w:t>
            </w:r>
          </w:p>
        </w:tc>
      </w:tr>
    </w:tbl>
    <w:p w14:paraId="75B4E68F"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7FDE5C0"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2263BC83" w14:textId="77777777" w:rsidR="009E352D" w:rsidRPr="009E352D" w:rsidRDefault="009E352D" w:rsidP="009E352D">
      <w:pPr>
        <w:widowControl/>
        <w:shd w:val="clear" w:color="auto" w:fill="FFFFFF"/>
        <w:tabs>
          <w:tab w:val="left" w:pos="7797"/>
        </w:tabs>
        <w:jc w:val="both"/>
        <w:rPr>
          <w:noProof/>
          <w:lang w:val="en-US"/>
        </w:rPr>
      </w:pPr>
      <w:r w:rsidRPr="009E352D">
        <w:rPr>
          <w:noProof/>
          <w:lang w:val="en-US"/>
        </w:rPr>
        <w:t>Acting for the Minister for Finance – the Minister for Foreign Affairs</w:t>
      </w:r>
      <w:r w:rsidRPr="009E352D">
        <w:rPr>
          <w:noProof/>
          <w:lang w:val="en-US"/>
        </w:rPr>
        <w:tab/>
        <w:t>E. Rinkēvičs</w:t>
      </w:r>
    </w:p>
    <w:p w14:paraId="6743A52F" w14:textId="77777777" w:rsidR="009E352D" w:rsidRPr="009E352D" w:rsidRDefault="009E352D" w:rsidP="009E352D">
      <w:pPr>
        <w:widowControl/>
        <w:spacing w:after="160" w:line="259" w:lineRule="auto"/>
        <w:rPr>
          <w:noProof/>
          <w:lang w:val="en-US"/>
        </w:rPr>
      </w:pPr>
      <w:r w:rsidRPr="009E352D">
        <w:rPr>
          <w:noProof/>
          <w:lang w:val="en-US"/>
        </w:rPr>
        <w:br w:type="page"/>
      </w:r>
    </w:p>
    <w:p w14:paraId="2924F3BD" w14:textId="77777777" w:rsidR="009E352D" w:rsidRPr="009E352D" w:rsidRDefault="009E352D" w:rsidP="009E352D">
      <w:pPr>
        <w:widowControl/>
        <w:shd w:val="clear" w:color="auto" w:fill="FFFFFF"/>
        <w:jc w:val="right"/>
        <w:rPr>
          <w:b/>
          <w:noProof/>
          <w:lang w:val="en-US"/>
        </w:rPr>
      </w:pPr>
      <w:r w:rsidRPr="009E352D">
        <w:rPr>
          <w:b/>
          <w:noProof/>
          <w:lang w:val="en-US"/>
        </w:rPr>
        <w:t>Annex 9</w:t>
      </w:r>
    </w:p>
    <w:p w14:paraId="09A75036" w14:textId="77777777" w:rsidR="009E352D" w:rsidRPr="009E352D" w:rsidRDefault="009E352D" w:rsidP="009E352D">
      <w:pPr>
        <w:widowControl/>
        <w:shd w:val="clear" w:color="auto" w:fill="FFFFFF"/>
        <w:jc w:val="right"/>
        <w:rPr>
          <w:noProof/>
          <w:lang w:val="en-US"/>
        </w:rPr>
      </w:pPr>
      <w:r w:rsidRPr="009E352D">
        <w:rPr>
          <w:noProof/>
          <w:lang w:val="en-US"/>
        </w:rPr>
        <w:t>Cabinet Regulation No. 72</w:t>
      </w:r>
    </w:p>
    <w:p w14:paraId="72BCE415" w14:textId="77777777" w:rsidR="009E352D" w:rsidRPr="009E352D" w:rsidRDefault="009E352D" w:rsidP="009E352D">
      <w:pPr>
        <w:widowControl/>
        <w:shd w:val="clear" w:color="auto" w:fill="FFFFFF"/>
        <w:jc w:val="right"/>
        <w:rPr>
          <w:noProof/>
          <w:lang w:val="en-US"/>
        </w:rPr>
      </w:pPr>
      <w:r w:rsidRPr="009E352D">
        <w:rPr>
          <w:noProof/>
          <w:lang w:val="en-US"/>
        </w:rPr>
        <w:t>12 February 2019</w:t>
      </w:r>
      <w:bookmarkStart w:id="216" w:name="piel-683831"/>
      <w:bookmarkStart w:id="217" w:name="piel9"/>
      <w:bookmarkEnd w:id="216"/>
      <w:bookmarkEnd w:id="217"/>
    </w:p>
    <w:p w14:paraId="5386E9DF" w14:textId="77777777" w:rsidR="009E352D" w:rsidRPr="009E352D" w:rsidRDefault="009E352D" w:rsidP="009E352D">
      <w:pPr>
        <w:widowControl/>
        <w:shd w:val="clear" w:color="auto" w:fill="FFFFFF"/>
        <w:jc w:val="right"/>
        <w:rPr>
          <w:rFonts w:eastAsia="Times New Roman" w:cs="Times New Roman"/>
          <w:noProof/>
          <w:szCs w:val="24"/>
          <w:lang w:val="en-US" w:eastAsia="lv-LV"/>
        </w:rPr>
      </w:pPr>
    </w:p>
    <w:p w14:paraId="79C6EDBE" w14:textId="77777777" w:rsidR="009E352D" w:rsidRPr="009E352D" w:rsidRDefault="009E352D" w:rsidP="009E352D">
      <w:pPr>
        <w:widowControl/>
        <w:shd w:val="clear" w:color="auto" w:fill="FFFFFF"/>
        <w:jc w:val="right"/>
        <w:rPr>
          <w:rFonts w:eastAsia="Times New Roman" w:cs="Times New Roman"/>
          <w:noProof/>
          <w:szCs w:val="24"/>
          <w:lang w:val="en-US" w:eastAsia="lv-LV"/>
        </w:rPr>
      </w:pPr>
    </w:p>
    <w:p w14:paraId="5F9B9B24" w14:textId="77777777" w:rsidR="009E352D" w:rsidRPr="009E352D" w:rsidRDefault="009E352D" w:rsidP="009E352D">
      <w:pPr>
        <w:widowControl/>
        <w:shd w:val="clear" w:color="auto" w:fill="FFFFFF"/>
        <w:jc w:val="center"/>
        <w:rPr>
          <w:b/>
          <w:noProof/>
          <w:sz w:val="28"/>
          <w:lang w:val="en-US"/>
        </w:rPr>
      </w:pPr>
      <w:bookmarkStart w:id="218" w:name="683832"/>
      <w:bookmarkStart w:id="219" w:name="n-683832"/>
      <w:bookmarkEnd w:id="218"/>
      <w:bookmarkEnd w:id="219"/>
      <w:r w:rsidRPr="009E352D">
        <w:rPr>
          <w:b/>
          <w:noProof/>
          <w:sz w:val="28"/>
          <w:lang w:val="en-US"/>
        </w:rPr>
        <w:t>Insurance Policy for the Performance of Liabilities No. ____ for the One-time Guarantee of Excise Duty</w:t>
      </w:r>
    </w:p>
    <w:p w14:paraId="6F9B9D80" w14:textId="77777777" w:rsidR="009E352D" w:rsidRPr="009E352D" w:rsidRDefault="009E352D" w:rsidP="009E352D">
      <w:pPr>
        <w:widowControl/>
        <w:shd w:val="clear" w:color="auto" w:fill="FFFFFF"/>
        <w:rPr>
          <w:rFonts w:eastAsia="Times New Roman" w:cs="Times New Roman"/>
          <w:b/>
          <w:bCs/>
          <w:noProof/>
          <w:szCs w:val="24"/>
          <w:lang w:val="en-US" w:eastAsia="lv-LV"/>
        </w:rPr>
      </w:pPr>
    </w:p>
    <w:p w14:paraId="3FF62725" w14:textId="77777777" w:rsidR="009E352D" w:rsidRPr="009E352D" w:rsidRDefault="009E352D" w:rsidP="009E352D">
      <w:pPr>
        <w:widowControl/>
        <w:shd w:val="clear" w:color="auto" w:fill="FFFFFF"/>
        <w:rPr>
          <w:rFonts w:eastAsia="Times New Roman" w:cs="Times New Roman"/>
          <w:b/>
          <w:bCs/>
          <w:noProof/>
          <w:szCs w:val="24"/>
          <w:lang w:val="en-US" w:eastAsia="lv-LV"/>
        </w:rPr>
      </w:pPr>
    </w:p>
    <w:p w14:paraId="614882CB" w14:textId="77777777" w:rsidR="009E352D" w:rsidRPr="009E352D" w:rsidRDefault="009E352D" w:rsidP="009E352D">
      <w:pPr>
        <w:widowControl/>
        <w:shd w:val="clear" w:color="auto" w:fill="FFFFFF"/>
        <w:jc w:val="both"/>
        <w:rPr>
          <w:noProof/>
          <w:lang w:val="en-US"/>
        </w:rPr>
      </w:pPr>
      <w:r w:rsidRPr="009E352D">
        <w:rPr>
          <w:noProof/>
          <w:lang w:val="en-US"/>
        </w:rPr>
        <w:t>1. Insurer:</w:t>
      </w:r>
    </w:p>
    <w:tbl>
      <w:tblPr>
        <w:tblW w:w="5001"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561"/>
        <w:gridCol w:w="537"/>
        <w:gridCol w:w="2014"/>
        <w:gridCol w:w="4961"/>
      </w:tblGrid>
      <w:tr w:rsidR="009E352D" w:rsidRPr="009E352D" w14:paraId="66FFE882" w14:textId="77777777" w:rsidTr="009E775A">
        <w:tc>
          <w:tcPr>
            <w:tcW w:w="860" w:type="pct"/>
            <w:tcBorders>
              <w:top w:val="nil"/>
              <w:left w:val="nil"/>
              <w:bottom w:val="nil"/>
              <w:right w:val="nil"/>
            </w:tcBorders>
            <w:hideMark/>
          </w:tcPr>
          <w:p w14:paraId="35CE831C" w14:textId="77777777" w:rsidR="009E352D" w:rsidRPr="009E352D" w:rsidRDefault="009E352D" w:rsidP="009E775A">
            <w:pPr>
              <w:widowControl/>
              <w:jc w:val="both"/>
              <w:rPr>
                <w:noProof/>
                <w:lang w:val="en-US"/>
              </w:rPr>
            </w:pPr>
            <w:r w:rsidRPr="009E352D">
              <w:rPr>
                <w:noProof/>
                <w:lang w:val="en-US"/>
              </w:rPr>
              <w:t>1.1. name</w:t>
            </w:r>
          </w:p>
        </w:tc>
        <w:tc>
          <w:tcPr>
            <w:tcW w:w="4140" w:type="pct"/>
            <w:gridSpan w:val="3"/>
            <w:tcBorders>
              <w:top w:val="nil"/>
              <w:left w:val="nil"/>
              <w:bottom w:val="single" w:sz="6" w:space="0" w:color="414142"/>
              <w:right w:val="nil"/>
            </w:tcBorders>
            <w:hideMark/>
          </w:tcPr>
          <w:p w14:paraId="4E888916" w14:textId="77777777" w:rsidR="009E352D" w:rsidRPr="009E352D" w:rsidRDefault="009E352D" w:rsidP="009E775A">
            <w:pPr>
              <w:widowControl/>
              <w:jc w:val="both"/>
              <w:rPr>
                <w:noProof/>
                <w:lang w:val="en-US"/>
              </w:rPr>
            </w:pPr>
            <w:r w:rsidRPr="009E352D">
              <w:rPr>
                <w:noProof/>
                <w:lang w:val="en-US"/>
              </w:rPr>
              <w:t> </w:t>
            </w:r>
          </w:p>
        </w:tc>
      </w:tr>
      <w:tr w:rsidR="009E352D" w:rsidRPr="009E352D" w14:paraId="6BF48379" w14:textId="77777777" w:rsidTr="009E775A">
        <w:tc>
          <w:tcPr>
            <w:tcW w:w="1156" w:type="pct"/>
            <w:gridSpan w:val="2"/>
            <w:tcBorders>
              <w:top w:val="nil"/>
              <w:left w:val="nil"/>
              <w:bottom w:val="nil"/>
              <w:right w:val="nil"/>
            </w:tcBorders>
            <w:hideMark/>
          </w:tcPr>
          <w:p w14:paraId="0287A310" w14:textId="77777777" w:rsidR="009E352D" w:rsidRPr="009E352D" w:rsidRDefault="009E352D" w:rsidP="009E775A">
            <w:pPr>
              <w:widowControl/>
              <w:jc w:val="both"/>
              <w:rPr>
                <w:noProof/>
                <w:lang w:val="en-US"/>
              </w:rPr>
            </w:pPr>
            <w:r w:rsidRPr="009E352D">
              <w:rPr>
                <w:noProof/>
                <w:lang w:val="en-US"/>
              </w:rPr>
              <w:t>1.2. legal address</w:t>
            </w:r>
          </w:p>
        </w:tc>
        <w:tc>
          <w:tcPr>
            <w:tcW w:w="3844" w:type="pct"/>
            <w:gridSpan w:val="2"/>
            <w:tcBorders>
              <w:top w:val="outset" w:sz="6" w:space="0" w:color="414142"/>
              <w:left w:val="nil"/>
              <w:bottom w:val="single" w:sz="6" w:space="0" w:color="414142"/>
              <w:right w:val="nil"/>
            </w:tcBorders>
            <w:hideMark/>
          </w:tcPr>
          <w:p w14:paraId="28875C81" w14:textId="77777777" w:rsidR="009E352D" w:rsidRPr="009E352D" w:rsidRDefault="009E352D" w:rsidP="009E775A">
            <w:pPr>
              <w:widowControl/>
              <w:jc w:val="both"/>
              <w:rPr>
                <w:noProof/>
                <w:lang w:val="en-US"/>
              </w:rPr>
            </w:pPr>
            <w:r w:rsidRPr="009E352D">
              <w:rPr>
                <w:noProof/>
                <w:lang w:val="en-US"/>
              </w:rPr>
              <w:t> </w:t>
            </w:r>
          </w:p>
        </w:tc>
      </w:tr>
      <w:tr w:rsidR="009E352D" w:rsidRPr="009E352D" w14:paraId="3D379E90" w14:textId="77777777" w:rsidTr="009E775A">
        <w:tc>
          <w:tcPr>
            <w:tcW w:w="2266" w:type="pct"/>
            <w:gridSpan w:val="3"/>
            <w:tcBorders>
              <w:top w:val="nil"/>
              <w:left w:val="nil"/>
              <w:bottom w:val="nil"/>
              <w:right w:val="nil"/>
            </w:tcBorders>
            <w:hideMark/>
          </w:tcPr>
          <w:p w14:paraId="1E64BC29" w14:textId="77777777" w:rsidR="009E352D" w:rsidRPr="009E352D" w:rsidRDefault="009E352D" w:rsidP="009E775A">
            <w:pPr>
              <w:widowControl/>
              <w:jc w:val="both"/>
              <w:rPr>
                <w:noProof/>
                <w:lang w:val="en-US"/>
              </w:rPr>
            </w:pPr>
            <w:r w:rsidRPr="009E352D">
              <w:rPr>
                <w:noProof/>
                <w:lang w:val="en-US"/>
              </w:rPr>
              <w:t>1.3. taxpayer’s registration code</w:t>
            </w:r>
          </w:p>
        </w:tc>
        <w:tc>
          <w:tcPr>
            <w:tcW w:w="2734" w:type="pct"/>
            <w:tcBorders>
              <w:top w:val="outset" w:sz="6" w:space="0" w:color="414142"/>
              <w:left w:val="nil"/>
              <w:bottom w:val="single" w:sz="6" w:space="0" w:color="414142"/>
              <w:right w:val="nil"/>
            </w:tcBorders>
            <w:hideMark/>
          </w:tcPr>
          <w:p w14:paraId="19932679" w14:textId="77777777" w:rsidR="009E352D" w:rsidRPr="009E352D" w:rsidRDefault="009E352D" w:rsidP="009E775A">
            <w:pPr>
              <w:widowControl/>
              <w:jc w:val="both"/>
              <w:rPr>
                <w:noProof/>
                <w:lang w:val="en-US"/>
              </w:rPr>
            </w:pPr>
            <w:r w:rsidRPr="009E352D">
              <w:rPr>
                <w:noProof/>
                <w:lang w:val="en-US"/>
              </w:rPr>
              <w:t> </w:t>
            </w:r>
          </w:p>
        </w:tc>
      </w:tr>
    </w:tbl>
    <w:p w14:paraId="19CAD368"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151CEF23" w14:textId="77777777" w:rsidR="009E352D" w:rsidRPr="009E352D" w:rsidRDefault="009E352D" w:rsidP="009E352D">
      <w:pPr>
        <w:widowControl/>
        <w:shd w:val="clear" w:color="auto" w:fill="FFFFFF"/>
        <w:jc w:val="both"/>
        <w:rPr>
          <w:noProof/>
          <w:lang w:val="en-US"/>
        </w:rPr>
      </w:pPr>
      <w:r w:rsidRPr="009E352D">
        <w:rPr>
          <w:noProof/>
          <w:lang w:val="en-US"/>
        </w:rPr>
        <w:t>2. Insurance policy holder:</w:t>
      </w:r>
    </w:p>
    <w:tbl>
      <w:tblPr>
        <w:tblW w:w="5001"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561"/>
        <w:gridCol w:w="537"/>
        <w:gridCol w:w="2014"/>
        <w:gridCol w:w="4961"/>
      </w:tblGrid>
      <w:tr w:rsidR="009E352D" w:rsidRPr="009E352D" w14:paraId="485EC9D9" w14:textId="77777777" w:rsidTr="009E775A">
        <w:tc>
          <w:tcPr>
            <w:tcW w:w="860" w:type="pct"/>
            <w:tcBorders>
              <w:top w:val="nil"/>
              <w:left w:val="nil"/>
              <w:bottom w:val="nil"/>
              <w:right w:val="nil"/>
            </w:tcBorders>
            <w:hideMark/>
          </w:tcPr>
          <w:p w14:paraId="120EC797" w14:textId="77777777" w:rsidR="009E352D" w:rsidRPr="009E352D" w:rsidRDefault="009E352D" w:rsidP="009E775A">
            <w:pPr>
              <w:widowControl/>
              <w:jc w:val="both"/>
              <w:rPr>
                <w:noProof/>
                <w:lang w:val="en-US"/>
              </w:rPr>
            </w:pPr>
            <w:r w:rsidRPr="009E352D">
              <w:rPr>
                <w:noProof/>
                <w:lang w:val="en-US"/>
              </w:rPr>
              <w:t>2.1. name</w:t>
            </w:r>
          </w:p>
        </w:tc>
        <w:tc>
          <w:tcPr>
            <w:tcW w:w="4140" w:type="pct"/>
            <w:gridSpan w:val="3"/>
            <w:tcBorders>
              <w:top w:val="nil"/>
              <w:left w:val="nil"/>
              <w:bottom w:val="single" w:sz="6" w:space="0" w:color="414142"/>
              <w:right w:val="nil"/>
            </w:tcBorders>
            <w:hideMark/>
          </w:tcPr>
          <w:p w14:paraId="5C0BB655" w14:textId="77777777" w:rsidR="009E352D" w:rsidRPr="009E352D" w:rsidRDefault="009E352D" w:rsidP="009E775A">
            <w:pPr>
              <w:widowControl/>
              <w:jc w:val="both"/>
              <w:rPr>
                <w:noProof/>
                <w:lang w:val="en-US"/>
              </w:rPr>
            </w:pPr>
            <w:r w:rsidRPr="009E352D">
              <w:rPr>
                <w:noProof/>
                <w:lang w:val="en-US"/>
              </w:rPr>
              <w:t> </w:t>
            </w:r>
          </w:p>
        </w:tc>
      </w:tr>
      <w:tr w:rsidR="009E352D" w:rsidRPr="009E352D" w14:paraId="72EEDC72" w14:textId="77777777" w:rsidTr="009E775A">
        <w:tc>
          <w:tcPr>
            <w:tcW w:w="1156" w:type="pct"/>
            <w:gridSpan w:val="2"/>
            <w:tcBorders>
              <w:top w:val="nil"/>
              <w:left w:val="nil"/>
              <w:bottom w:val="nil"/>
              <w:right w:val="nil"/>
            </w:tcBorders>
            <w:hideMark/>
          </w:tcPr>
          <w:p w14:paraId="7772640B" w14:textId="77777777" w:rsidR="009E352D" w:rsidRPr="009E352D" w:rsidRDefault="009E352D" w:rsidP="009E775A">
            <w:pPr>
              <w:widowControl/>
              <w:jc w:val="both"/>
              <w:rPr>
                <w:noProof/>
                <w:lang w:val="en-US"/>
              </w:rPr>
            </w:pPr>
            <w:r w:rsidRPr="009E352D">
              <w:rPr>
                <w:noProof/>
                <w:lang w:val="en-US"/>
              </w:rPr>
              <w:t>2.2. legal address</w:t>
            </w:r>
          </w:p>
        </w:tc>
        <w:tc>
          <w:tcPr>
            <w:tcW w:w="3844" w:type="pct"/>
            <w:gridSpan w:val="2"/>
            <w:tcBorders>
              <w:top w:val="outset" w:sz="6" w:space="0" w:color="414142"/>
              <w:left w:val="nil"/>
              <w:bottom w:val="single" w:sz="6" w:space="0" w:color="414142"/>
              <w:right w:val="nil"/>
            </w:tcBorders>
            <w:hideMark/>
          </w:tcPr>
          <w:p w14:paraId="7A74EE82" w14:textId="77777777" w:rsidR="009E352D" w:rsidRPr="009E352D" w:rsidRDefault="009E352D" w:rsidP="009E775A">
            <w:pPr>
              <w:widowControl/>
              <w:jc w:val="both"/>
              <w:rPr>
                <w:noProof/>
                <w:lang w:val="en-US"/>
              </w:rPr>
            </w:pPr>
            <w:r w:rsidRPr="009E352D">
              <w:rPr>
                <w:noProof/>
                <w:lang w:val="en-US"/>
              </w:rPr>
              <w:t> </w:t>
            </w:r>
          </w:p>
        </w:tc>
      </w:tr>
      <w:tr w:rsidR="009E352D" w:rsidRPr="009E352D" w14:paraId="39F173BC" w14:textId="77777777" w:rsidTr="009E775A">
        <w:tc>
          <w:tcPr>
            <w:tcW w:w="2266" w:type="pct"/>
            <w:gridSpan w:val="3"/>
            <w:tcBorders>
              <w:top w:val="nil"/>
              <w:left w:val="nil"/>
              <w:bottom w:val="nil"/>
              <w:right w:val="nil"/>
            </w:tcBorders>
            <w:hideMark/>
          </w:tcPr>
          <w:p w14:paraId="508BFEEB" w14:textId="77777777" w:rsidR="009E352D" w:rsidRPr="009E352D" w:rsidRDefault="009E352D" w:rsidP="009E775A">
            <w:pPr>
              <w:widowControl/>
              <w:jc w:val="both"/>
              <w:rPr>
                <w:noProof/>
                <w:lang w:val="en-US"/>
              </w:rPr>
            </w:pPr>
            <w:r w:rsidRPr="009E352D">
              <w:rPr>
                <w:noProof/>
                <w:lang w:val="en-US"/>
              </w:rPr>
              <w:t>2.3. taxpayer’s registration code</w:t>
            </w:r>
          </w:p>
        </w:tc>
        <w:tc>
          <w:tcPr>
            <w:tcW w:w="2734" w:type="pct"/>
            <w:tcBorders>
              <w:top w:val="outset" w:sz="6" w:space="0" w:color="414142"/>
              <w:left w:val="nil"/>
              <w:bottom w:val="single" w:sz="6" w:space="0" w:color="414142"/>
              <w:right w:val="nil"/>
            </w:tcBorders>
            <w:hideMark/>
          </w:tcPr>
          <w:p w14:paraId="25BF60CE" w14:textId="77777777" w:rsidR="009E352D" w:rsidRPr="009E352D" w:rsidRDefault="009E352D" w:rsidP="009E775A">
            <w:pPr>
              <w:widowControl/>
              <w:jc w:val="both"/>
              <w:rPr>
                <w:noProof/>
                <w:lang w:val="en-US"/>
              </w:rPr>
            </w:pPr>
            <w:r w:rsidRPr="009E352D">
              <w:rPr>
                <w:noProof/>
                <w:lang w:val="en-US"/>
              </w:rPr>
              <w:t> </w:t>
            </w:r>
          </w:p>
        </w:tc>
      </w:tr>
    </w:tbl>
    <w:p w14:paraId="7EF1D646"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1EB6399C" w14:textId="77777777" w:rsidR="009E352D" w:rsidRPr="009E352D" w:rsidRDefault="009E352D" w:rsidP="009E352D">
      <w:pPr>
        <w:widowControl/>
        <w:shd w:val="clear" w:color="auto" w:fill="FFFFFF"/>
        <w:jc w:val="both"/>
        <w:rPr>
          <w:noProof/>
          <w:lang w:val="en-US"/>
        </w:rPr>
      </w:pPr>
      <w:r w:rsidRPr="009E352D">
        <w:rPr>
          <w:noProof/>
          <w:lang w:val="en-US"/>
        </w:rPr>
        <w:t>3. The insurer hereby assumes responsibility to account for the possible excise duty debt of the insurance policy holder as the debtor itself if the insurance policy holder does not perform the liabilities in relation to the covering of excise duty debts.</w:t>
      </w:r>
    </w:p>
    <w:p w14:paraId="4FCCEB04"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360CE06" w14:textId="77777777" w:rsidR="009E352D" w:rsidRPr="009E352D" w:rsidRDefault="009E352D" w:rsidP="009E352D">
      <w:pPr>
        <w:widowControl/>
        <w:shd w:val="clear" w:color="auto" w:fill="FFFFFF"/>
        <w:jc w:val="both"/>
        <w:rPr>
          <w:noProof/>
          <w:lang w:val="en-US"/>
        </w:rPr>
      </w:pPr>
      <w:r w:rsidRPr="009E352D">
        <w:rPr>
          <w:noProof/>
          <w:lang w:val="en-US"/>
        </w:rPr>
        <w:t>4. The insurance policy holder agrees that the insurer may obtain any information from the State Revenue Service in relation to the one-time guarantee of the excise duty.</w:t>
      </w:r>
    </w:p>
    <w:p w14:paraId="33CC804A"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tbl>
      <w:tblPr>
        <w:tblW w:w="5001"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668"/>
        <w:gridCol w:w="2842"/>
        <w:gridCol w:w="563"/>
      </w:tblGrid>
      <w:tr w:rsidR="009E352D" w:rsidRPr="009E352D" w14:paraId="540C36E5" w14:textId="77777777" w:rsidTr="009E775A">
        <w:tc>
          <w:tcPr>
            <w:tcW w:w="3124" w:type="pct"/>
            <w:tcBorders>
              <w:top w:val="nil"/>
              <w:left w:val="nil"/>
              <w:bottom w:val="nil"/>
              <w:right w:val="nil"/>
            </w:tcBorders>
            <w:hideMark/>
          </w:tcPr>
          <w:p w14:paraId="476274FE" w14:textId="77777777" w:rsidR="009E352D" w:rsidRPr="009E352D" w:rsidRDefault="009E352D" w:rsidP="009E775A">
            <w:pPr>
              <w:widowControl/>
              <w:jc w:val="both"/>
              <w:rPr>
                <w:noProof/>
                <w:lang w:val="en-US"/>
              </w:rPr>
            </w:pPr>
            <w:r w:rsidRPr="009E352D">
              <w:rPr>
                <w:noProof/>
                <w:lang w:val="en-US"/>
              </w:rPr>
              <w:t>5. Insurance sum (for one-time guarantee)</w:t>
            </w:r>
          </w:p>
        </w:tc>
        <w:tc>
          <w:tcPr>
            <w:tcW w:w="1876" w:type="pct"/>
            <w:gridSpan w:val="2"/>
            <w:tcBorders>
              <w:top w:val="nil"/>
              <w:left w:val="nil"/>
              <w:bottom w:val="single" w:sz="6" w:space="0" w:color="414142"/>
              <w:right w:val="nil"/>
            </w:tcBorders>
            <w:hideMark/>
          </w:tcPr>
          <w:p w14:paraId="272F1382" w14:textId="77777777" w:rsidR="009E352D" w:rsidRPr="009E352D" w:rsidRDefault="009E352D" w:rsidP="009E775A">
            <w:pPr>
              <w:widowControl/>
              <w:jc w:val="both"/>
              <w:rPr>
                <w:noProof/>
                <w:lang w:val="en-US"/>
              </w:rPr>
            </w:pPr>
            <w:r w:rsidRPr="009E352D">
              <w:rPr>
                <w:noProof/>
                <w:lang w:val="en-US"/>
              </w:rPr>
              <w:t> </w:t>
            </w:r>
          </w:p>
        </w:tc>
      </w:tr>
      <w:tr w:rsidR="009E352D" w:rsidRPr="009E352D" w14:paraId="73C911F0" w14:textId="77777777" w:rsidTr="009E775A">
        <w:tc>
          <w:tcPr>
            <w:tcW w:w="4690" w:type="pct"/>
            <w:gridSpan w:val="2"/>
            <w:tcBorders>
              <w:top w:val="nil"/>
              <w:left w:val="nil"/>
              <w:bottom w:val="single" w:sz="6" w:space="0" w:color="414142"/>
              <w:right w:val="nil"/>
            </w:tcBorders>
            <w:hideMark/>
          </w:tcPr>
          <w:p w14:paraId="73A2D2C5" w14:textId="77777777" w:rsidR="009E352D" w:rsidRPr="009E352D" w:rsidRDefault="009E352D" w:rsidP="009E775A">
            <w:pPr>
              <w:widowControl/>
              <w:jc w:val="both"/>
              <w:rPr>
                <w:noProof/>
                <w:lang w:val="en-US"/>
              </w:rPr>
            </w:pPr>
            <w:r w:rsidRPr="009E352D">
              <w:rPr>
                <w:noProof/>
                <w:lang w:val="en-US"/>
              </w:rPr>
              <w:t> </w:t>
            </w:r>
          </w:p>
        </w:tc>
        <w:tc>
          <w:tcPr>
            <w:tcW w:w="310" w:type="pct"/>
            <w:tcBorders>
              <w:top w:val="nil"/>
              <w:left w:val="nil"/>
              <w:bottom w:val="nil"/>
              <w:right w:val="nil"/>
            </w:tcBorders>
            <w:hideMark/>
          </w:tcPr>
          <w:p w14:paraId="487CB8C4" w14:textId="77777777" w:rsidR="009E352D" w:rsidRPr="009E352D" w:rsidRDefault="009E352D" w:rsidP="009E775A">
            <w:pPr>
              <w:widowControl/>
              <w:jc w:val="both"/>
              <w:rPr>
                <w:noProof/>
                <w:lang w:val="en-US"/>
              </w:rPr>
            </w:pPr>
            <w:r w:rsidRPr="009E352D">
              <w:rPr>
                <w:noProof/>
                <w:lang w:val="en-US"/>
              </w:rPr>
              <w:t>EUR</w:t>
            </w:r>
          </w:p>
        </w:tc>
      </w:tr>
      <w:tr w:rsidR="009E352D" w:rsidRPr="009E352D" w14:paraId="49CA0459" w14:textId="77777777" w:rsidTr="009E775A">
        <w:tc>
          <w:tcPr>
            <w:tcW w:w="0" w:type="auto"/>
            <w:gridSpan w:val="3"/>
            <w:tcBorders>
              <w:top w:val="nil"/>
              <w:left w:val="nil"/>
              <w:bottom w:val="nil"/>
              <w:right w:val="nil"/>
            </w:tcBorders>
            <w:hideMark/>
          </w:tcPr>
          <w:p w14:paraId="03C2231F" w14:textId="77777777" w:rsidR="009E352D" w:rsidRPr="009E352D" w:rsidRDefault="009E352D" w:rsidP="009E775A">
            <w:pPr>
              <w:widowControl/>
              <w:jc w:val="center"/>
              <w:rPr>
                <w:noProof/>
                <w:lang w:val="en-US"/>
              </w:rPr>
            </w:pPr>
            <w:r w:rsidRPr="009E352D">
              <w:rPr>
                <w:noProof/>
                <w:lang w:val="en-US"/>
              </w:rPr>
              <w:t>(sum in figures and words)</w:t>
            </w:r>
          </w:p>
        </w:tc>
      </w:tr>
    </w:tbl>
    <w:p w14:paraId="6615AAFD"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722"/>
        <w:gridCol w:w="5805"/>
        <w:gridCol w:w="544"/>
      </w:tblGrid>
      <w:tr w:rsidR="009E352D" w:rsidRPr="009E352D" w14:paraId="43B99933" w14:textId="77777777" w:rsidTr="009E775A">
        <w:tc>
          <w:tcPr>
            <w:tcW w:w="1500" w:type="pct"/>
            <w:vMerge w:val="restart"/>
            <w:tcBorders>
              <w:top w:val="nil"/>
              <w:left w:val="nil"/>
              <w:bottom w:val="nil"/>
              <w:right w:val="nil"/>
            </w:tcBorders>
            <w:hideMark/>
          </w:tcPr>
          <w:p w14:paraId="684D91E3" w14:textId="77777777" w:rsidR="009E352D" w:rsidRPr="009E352D" w:rsidRDefault="009E352D" w:rsidP="009E775A">
            <w:pPr>
              <w:widowControl/>
              <w:jc w:val="both"/>
              <w:rPr>
                <w:noProof/>
                <w:lang w:val="en-US"/>
              </w:rPr>
            </w:pPr>
            <w:r w:rsidRPr="009E352D">
              <w:rPr>
                <w:noProof/>
                <w:lang w:val="en-US"/>
              </w:rPr>
              <w:t>6. Insurance premium</w:t>
            </w:r>
          </w:p>
        </w:tc>
        <w:tc>
          <w:tcPr>
            <w:tcW w:w="3200" w:type="pct"/>
            <w:tcBorders>
              <w:top w:val="nil"/>
              <w:left w:val="nil"/>
              <w:bottom w:val="single" w:sz="6" w:space="0" w:color="414142"/>
              <w:right w:val="nil"/>
            </w:tcBorders>
            <w:hideMark/>
          </w:tcPr>
          <w:p w14:paraId="02E2937A" w14:textId="77777777" w:rsidR="009E352D" w:rsidRPr="009E352D" w:rsidRDefault="009E352D" w:rsidP="009E775A">
            <w:pPr>
              <w:widowControl/>
              <w:jc w:val="both"/>
              <w:rPr>
                <w:noProof/>
                <w:lang w:val="en-US"/>
              </w:rPr>
            </w:pPr>
            <w:r w:rsidRPr="009E352D">
              <w:rPr>
                <w:noProof/>
                <w:lang w:val="en-US"/>
              </w:rPr>
              <w:t> </w:t>
            </w:r>
          </w:p>
        </w:tc>
        <w:tc>
          <w:tcPr>
            <w:tcW w:w="300" w:type="pct"/>
            <w:vMerge w:val="restart"/>
            <w:tcBorders>
              <w:top w:val="nil"/>
              <w:left w:val="nil"/>
              <w:bottom w:val="nil"/>
              <w:right w:val="nil"/>
            </w:tcBorders>
            <w:hideMark/>
          </w:tcPr>
          <w:p w14:paraId="494052E9" w14:textId="77777777" w:rsidR="009E352D" w:rsidRPr="009E352D" w:rsidRDefault="009E352D" w:rsidP="009E775A">
            <w:pPr>
              <w:widowControl/>
              <w:jc w:val="both"/>
              <w:rPr>
                <w:noProof/>
                <w:lang w:val="en-US"/>
              </w:rPr>
            </w:pPr>
            <w:r w:rsidRPr="009E352D">
              <w:rPr>
                <w:noProof/>
                <w:lang w:val="en-US"/>
              </w:rPr>
              <w:t>EUR</w:t>
            </w:r>
          </w:p>
        </w:tc>
      </w:tr>
      <w:tr w:rsidR="009E352D" w:rsidRPr="009E352D" w14:paraId="690201F2" w14:textId="77777777" w:rsidTr="009E775A">
        <w:tc>
          <w:tcPr>
            <w:tcW w:w="0" w:type="auto"/>
            <w:vMerge/>
            <w:tcBorders>
              <w:top w:val="nil"/>
              <w:left w:val="nil"/>
              <w:bottom w:val="nil"/>
              <w:right w:val="nil"/>
            </w:tcBorders>
            <w:vAlign w:val="center"/>
            <w:hideMark/>
          </w:tcPr>
          <w:p w14:paraId="4237213A" w14:textId="77777777" w:rsidR="009E352D" w:rsidRPr="009E352D" w:rsidRDefault="009E352D" w:rsidP="009E775A">
            <w:pPr>
              <w:widowControl/>
              <w:jc w:val="both"/>
              <w:rPr>
                <w:rFonts w:eastAsia="Times New Roman" w:cs="Times New Roman"/>
                <w:noProof/>
                <w:szCs w:val="24"/>
                <w:lang w:val="en-US" w:eastAsia="lv-LV"/>
              </w:rPr>
            </w:pPr>
          </w:p>
        </w:tc>
        <w:tc>
          <w:tcPr>
            <w:tcW w:w="3200" w:type="pct"/>
            <w:tcBorders>
              <w:top w:val="outset" w:sz="6" w:space="0" w:color="414142"/>
              <w:left w:val="nil"/>
              <w:bottom w:val="nil"/>
              <w:right w:val="nil"/>
            </w:tcBorders>
            <w:hideMark/>
          </w:tcPr>
          <w:p w14:paraId="580296E5" w14:textId="77777777" w:rsidR="009E352D" w:rsidRPr="009E352D" w:rsidRDefault="009E352D" w:rsidP="009E775A">
            <w:pPr>
              <w:widowControl/>
              <w:jc w:val="center"/>
              <w:rPr>
                <w:noProof/>
                <w:lang w:val="en-US"/>
              </w:rPr>
            </w:pPr>
            <w:r w:rsidRPr="009E352D">
              <w:rPr>
                <w:noProof/>
                <w:lang w:val="en-US"/>
              </w:rPr>
              <w:t>(sum in figures and words)</w:t>
            </w:r>
          </w:p>
        </w:tc>
        <w:tc>
          <w:tcPr>
            <w:tcW w:w="0" w:type="auto"/>
            <w:vMerge/>
            <w:tcBorders>
              <w:top w:val="nil"/>
              <w:left w:val="nil"/>
              <w:bottom w:val="nil"/>
              <w:right w:val="nil"/>
            </w:tcBorders>
            <w:vAlign w:val="center"/>
            <w:hideMark/>
          </w:tcPr>
          <w:p w14:paraId="7663AD73" w14:textId="77777777" w:rsidR="009E352D" w:rsidRPr="009E352D" w:rsidRDefault="009E352D" w:rsidP="009E775A">
            <w:pPr>
              <w:widowControl/>
              <w:jc w:val="both"/>
              <w:rPr>
                <w:rFonts w:eastAsia="Times New Roman" w:cs="Times New Roman"/>
                <w:noProof/>
                <w:szCs w:val="24"/>
                <w:lang w:val="en-US" w:eastAsia="lv-LV"/>
              </w:rPr>
            </w:pPr>
          </w:p>
        </w:tc>
      </w:tr>
    </w:tbl>
    <w:p w14:paraId="0D1193C8"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896"/>
        <w:gridCol w:w="3175"/>
      </w:tblGrid>
      <w:tr w:rsidR="009E352D" w:rsidRPr="009E352D" w14:paraId="460F0D2B" w14:textId="77777777" w:rsidTr="009E775A">
        <w:tc>
          <w:tcPr>
            <w:tcW w:w="3250" w:type="pct"/>
            <w:vMerge w:val="restart"/>
            <w:tcBorders>
              <w:top w:val="nil"/>
              <w:left w:val="nil"/>
              <w:bottom w:val="nil"/>
              <w:right w:val="nil"/>
            </w:tcBorders>
            <w:hideMark/>
          </w:tcPr>
          <w:p w14:paraId="765F2496" w14:textId="77777777" w:rsidR="009E352D" w:rsidRPr="009E352D" w:rsidRDefault="009E352D" w:rsidP="009E775A">
            <w:pPr>
              <w:widowControl/>
              <w:jc w:val="both"/>
              <w:rPr>
                <w:noProof/>
                <w:lang w:val="en-US"/>
              </w:rPr>
            </w:pPr>
            <w:r w:rsidRPr="009E352D">
              <w:rPr>
                <w:noProof/>
                <w:lang w:val="en-US"/>
              </w:rPr>
              <w:t>7. Insurance premium paid in full amount</w:t>
            </w:r>
          </w:p>
        </w:tc>
        <w:tc>
          <w:tcPr>
            <w:tcW w:w="1750" w:type="pct"/>
            <w:tcBorders>
              <w:top w:val="nil"/>
              <w:left w:val="nil"/>
              <w:bottom w:val="single" w:sz="6" w:space="0" w:color="414142"/>
              <w:right w:val="nil"/>
            </w:tcBorders>
            <w:hideMark/>
          </w:tcPr>
          <w:p w14:paraId="3B0B92E4" w14:textId="77777777" w:rsidR="009E352D" w:rsidRPr="009E352D" w:rsidRDefault="009E352D" w:rsidP="009E775A">
            <w:pPr>
              <w:widowControl/>
              <w:jc w:val="both"/>
              <w:rPr>
                <w:noProof/>
                <w:lang w:val="en-US"/>
              </w:rPr>
            </w:pPr>
            <w:r w:rsidRPr="009E352D">
              <w:rPr>
                <w:noProof/>
                <w:lang w:val="en-US"/>
              </w:rPr>
              <w:t> </w:t>
            </w:r>
          </w:p>
        </w:tc>
      </w:tr>
      <w:tr w:rsidR="009E352D" w:rsidRPr="009E352D" w14:paraId="50E8D8E2" w14:textId="77777777" w:rsidTr="009E775A">
        <w:tc>
          <w:tcPr>
            <w:tcW w:w="0" w:type="auto"/>
            <w:vMerge/>
            <w:tcBorders>
              <w:top w:val="nil"/>
              <w:left w:val="nil"/>
              <w:bottom w:val="nil"/>
              <w:right w:val="nil"/>
            </w:tcBorders>
            <w:vAlign w:val="center"/>
            <w:hideMark/>
          </w:tcPr>
          <w:p w14:paraId="4A790A61" w14:textId="77777777" w:rsidR="009E352D" w:rsidRPr="009E352D" w:rsidRDefault="009E352D" w:rsidP="009E775A">
            <w:pPr>
              <w:widowControl/>
              <w:jc w:val="both"/>
              <w:rPr>
                <w:rFonts w:eastAsia="Times New Roman" w:cs="Times New Roman"/>
                <w:noProof/>
                <w:szCs w:val="24"/>
                <w:lang w:val="en-US" w:eastAsia="lv-LV"/>
              </w:rPr>
            </w:pPr>
          </w:p>
        </w:tc>
        <w:tc>
          <w:tcPr>
            <w:tcW w:w="1750" w:type="pct"/>
            <w:tcBorders>
              <w:top w:val="outset" w:sz="6" w:space="0" w:color="414142"/>
              <w:left w:val="nil"/>
              <w:bottom w:val="nil"/>
              <w:right w:val="nil"/>
            </w:tcBorders>
            <w:hideMark/>
          </w:tcPr>
          <w:p w14:paraId="20900A53" w14:textId="77777777" w:rsidR="009E352D" w:rsidRPr="009E352D" w:rsidRDefault="009E352D" w:rsidP="009E775A">
            <w:pPr>
              <w:widowControl/>
              <w:jc w:val="center"/>
              <w:rPr>
                <w:noProof/>
                <w:lang w:val="en-US"/>
              </w:rPr>
            </w:pPr>
            <w:r w:rsidRPr="009E352D">
              <w:rPr>
                <w:noProof/>
                <w:lang w:val="en-US"/>
              </w:rPr>
              <w:t>(date)</w:t>
            </w:r>
          </w:p>
        </w:tc>
      </w:tr>
    </w:tbl>
    <w:p w14:paraId="0FD541ED"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91"/>
        <w:gridCol w:w="2565"/>
        <w:gridCol w:w="550"/>
        <w:gridCol w:w="2565"/>
      </w:tblGrid>
      <w:tr w:rsidR="009E352D" w:rsidRPr="009E352D" w14:paraId="3F0D28FD" w14:textId="77777777" w:rsidTr="009E775A">
        <w:tc>
          <w:tcPr>
            <w:tcW w:w="1850" w:type="pct"/>
            <w:vMerge w:val="restart"/>
            <w:tcBorders>
              <w:top w:val="nil"/>
              <w:left w:val="nil"/>
              <w:bottom w:val="nil"/>
              <w:right w:val="nil"/>
            </w:tcBorders>
            <w:hideMark/>
          </w:tcPr>
          <w:p w14:paraId="034EE330" w14:textId="77777777" w:rsidR="009E352D" w:rsidRPr="009E352D" w:rsidRDefault="009E352D" w:rsidP="009E775A">
            <w:pPr>
              <w:widowControl/>
              <w:jc w:val="both"/>
              <w:rPr>
                <w:noProof/>
                <w:lang w:val="en-US"/>
              </w:rPr>
            </w:pPr>
            <w:r w:rsidRPr="009E352D">
              <w:rPr>
                <w:noProof/>
                <w:lang w:val="en-US"/>
              </w:rPr>
              <w:t>8. The insurance policy is valid from</w:t>
            </w:r>
          </w:p>
        </w:tc>
        <w:tc>
          <w:tcPr>
            <w:tcW w:w="1400" w:type="pct"/>
            <w:tcBorders>
              <w:top w:val="nil"/>
              <w:left w:val="nil"/>
              <w:bottom w:val="single" w:sz="6" w:space="0" w:color="414142"/>
              <w:right w:val="nil"/>
            </w:tcBorders>
            <w:hideMark/>
          </w:tcPr>
          <w:p w14:paraId="046E63DC" w14:textId="77777777" w:rsidR="009E352D" w:rsidRPr="009E352D" w:rsidRDefault="009E352D" w:rsidP="009E775A">
            <w:pPr>
              <w:widowControl/>
              <w:jc w:val="both"/>
              <w:rPr>
                <w:noProof/>
                <w:lang w:val="en-US"/>
              </w:rPr>
            </w:pPr>
            <w:r w:rsidRPr="009E352D">
              <w:rPr>
                <w:noProof/>
                <w:lang w:val="en-US"/>
              </w:rPr>
              <w:t> </w:t>
            </w:r>
          </w:p>
        </w:tc>
        <w:tc>
          <w:tcPr>
            <w:tcW w:w="300" w:type="pct"/>
            <w:vMerge w:val="restart"/>
            <w:tcBorders>
              <w:top w:val="nil"/>
              <w:left w:val="nil"/>
              <w:bottom w:val="nil"/>
              <w:right w:val="nil"/>
            </w:tcBorders>
            <w:hideMark/>
          </w:tcPr>
          <w:p w14:paraId="19F9A3FA" w14:textId="77777777" w:rsidR="009E352D" w:rsidRPr="009E352D" w:rsidRDefault="009E352D" w:rsidP="009E775A">
            <w:pPr>
              <w:widowControl/>
              <w:jc w:val="both"/>
              <w:rPr>
                <w:noProof/>
                <w:lang w:val="en-US"/>
              </w:rPr>
            </w:pPr>
            <w:r w:rsidRPr="009E352D">
              <w:rPr>
                <w:noProof/>
                <w:lang w:val="en-US"/>
              </w:rPr>
              <w:t>until</w:t>
            </w:r>
          </w:p>
        </w:tc>
        <w:tc>
          <w:tcPr>
            <w:tcW w:w="1400" w:type="pct"/>
            <w:tcBorders>
              <w:top w:val="nil"/>
              <w:left w:val="nil"/>
              <w:bottom w:val="single" w:sz="6" w:space="0" w:color="414142"/>
              <w:right w:val="nil"/>
            </w:tcBorders>
            <w:hideMark/>
          </w:tcPr>
          <w:p w14:paraId="19146902" w14:textId="77777777" w:rsidR="009E352D" w:rsidRPr="009E352D" w:rsidRDefault="009E352D" w:rsidP="009E775A">
            <w:pPr>
              <w:widowControl/>
              <w:jc w:val="both"/>
              <w:rPr>
                <w:noProof/>
                <w:lang w:val="en-US"/>
              </w:rPr>
            </w:pPr>
            <w:r w:rsidRPr="009E352D">
              <w:rPr>
                <w:noProof/>
                <w:lang w:val="en-US"/>
              </w:rPr>
              <w:t> </w:t>
            </w:r>
          </w:p>
        </w:tc>
      </w:tr>
      <w:tr w:rsidR="009E352D" w:rsidRPr="009E352D" w14:paraId="6B03F105" w14:textId="77777777" w:rsidTr="009E775A">
        <w:tc>
          <w:tcPr>
            <w:tcW w:w="0" w:type="auto"/>
            <w:vMerge/>
            <w:tcBorders>
              <w:top w:val="nil"/>
              <w:left w:val="nil"/>
              <w:bottom w:val="nil"/>
              <w:right w:val="nil"/>
            </w:tcBorders>
            <w:vAlign w:val="center"/>
            <w:hideMark/>
          </w:tcPr>
          <w:p w14:paraId="76EA3707" w14:textId="77777777" w:rsidR="009E352D" w:rsidRPr="009E352D" w:rsidRDefault="009E352D" w:rsidP="009E775A">
            <w:pPr>
              <w:widowControl/>
              <w:jc w:val="both"/>
              <w:rPr>
                <w:rFonts w:eastAsia="Times New Roman" w:cs="Times New Roman"/>
                <w:noProof/>
                <w:szCs w:val="24"/>
                <w:lang w:val="en-US" w:eastAsia="lv-LV"/>
              </w:rPr>
            </w:pPr>
          </w:p>
        </w:tc>
        <w:tc>
          <w:tcPr>
            <w:tcW w:w="1400" w:type="pct"/>
            <w:tcBorders>
              <w:top w:val="outset" w:sz="6" w:space="0" w:color="414142"/>
              <w:left w:val="nil"/>
              <w:bottom w:val="nil"/>
              <w:right w:val="nil"/>
            </w:tcBorders>
            <w:hideMark/>
          </w:tcPr>
          <w:p w14:paraId="124E0A39" w14:textId="77777777" w:rsidR="009E352D" w:rsidRPr="009E352D" w:rsidRDefault="009E352D" w:rsidP="009E775A">
            <w:pPr>
              <w:widowControl/>
              <w:jc w:val="center"/>
              <w:rPr>
                <w:noProof/>
                <w:lang w:val="en-US"/>
              </w:rPr>
            </w:pPr>
            <w:r w:rsidRPr="009E352D">
              <w:rPr>
                <w:noProof/>
                <w:lang w:val="en-US"/>
              </w:rPr>
              <w:t>(date)</w:t>
            </w:r>
          </w:p>
        </w:tc>
        <w:tc>
          <w:tcPr>
            <w:tcW w:w="0" w:type="auto"/>
            <w:vMerge/>
            <w:tcBorders>
              <w:top w:val="nil"/>
              <w:left w:val="nil"/>
              <w:bottom w:val="nil"/>
              <w:right w:val="nil"/>
            </w:tcBorders>
            <w:vAlign w:val="center"/>
            <w:hideMark/>
          </w:tcPr>
          <w:p w14:paraId="56EAD7CA" w14:textId="77777777" w:rsidR="009E352D" w:rsidRPr="009E352D" w:rsidRDefault="009E352D" w:rsidP="009E775A">
            <w:pPr>
              <w:widowControl/>
              <w:jc w:val="center"/>
              <w:rPr>
                <w:rFonts w:eastAsia="Times New Roman" w:cs="Times New Roman"/>
                <w:noProof/>
                <w:szCs w:val="24"/>
                <w:lang w:val="en-US" w:eastAsia="lv-LV"/>
              </w:rPr>
            </w:pPr>
          </w:p>
        </w:tc>
        <w:tc>
          <w:tcPr>
            <w:tcW w:w="1400" w:type="pct"/>
            <w:tcBorders>
              <w:top w:val="outset" w:sz="6" w:space="0" w:color="414142"/>
              <w:left w:val="nil"/>
              <w:bottom w:val="nil"/>
              <w:right w:val="nil"/>
            </w:tcBorders>
            <w:hideMark/>
          </w:tcPr>
          <w:p w14:paraId="0A654B3C" w14:textId="77777777" w:rsidR="009E352D" w:rsidRPr="009E352D" w:rsidRDefault="009E352D" w:rsidP="009E775A">
            <w:pPr>
              <w:widowControl/>
              <w:jc w:val="center"/>
              <w:rPr>
                <w:noProof/>
                <w:lang w:val="en-US"/>
              </w:rPr>
            </w:pPr>
            <w:r w:rsidRPr="009E352D">
              <w:rPr>
                <w:noProof/>
                <w:lang w:val="en-US"/>
              </w:rPr>
              <w:t>(date)</w:t>
            </w:r>
          </w:p>
        </w:tc>
      </w:tr>
    </w:tbl>
    <w:p w14:paraId="11423DD0"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354A04BE" w14:textId="77777777" w:rsidR="009E352D" w:rsidRPr="009E352D" w:rsidRDefault="009E352D" w:rsidP="009E352D">
      <w:pPr>
        <w:widowControl/>
        <w:shd w:val="clear" w:color="auto" w:fill="FFFFFF"/>
        <w:jc w:val="both"/>
        <w:rPr>
          <w:noProof/>
          <w:lang w:val="en-US"/>
        </w:rPr>
      </w:pPr>
      <w:r w:rsidRPr="009E352D">
        <w:rPr>
          <w:noProof/>
          <w:lang w:val="en-US"/>
        </w:rPr>
        <w:t>9. The insurance policy in the form of an electronic document has been issued to the insurance policy holder.</w:t>
      </w:r>
    </w:p>
    <w:tbl>
      <w:tblPr>
        <w:tblW w:w="5001"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395"/>
        <w:gridCol w:w="4678"/>
      </w:tblGrid>
      <w:tr w:rsidR="009E352D" w:rsidRPr="009E352D" w14:paraId="3D9EC07F" w14:textId="77777777" w:rsidTr="009E775A">
        <w:tc>
          <w:tcPr>
            <w:tcW w:w="2422" w:type="pct"/>
            <w:tcBorders>
              <w:top w:val="nil"/>
              <w:left w:val="nil"/>
              <w:bottom w:val="nil"/>
              <w:right w:val="nil"/>
            </w:tcBorders>
            <w:hideMark/>
          </w:tcPr>
          <w:p w14:paraId="73A4BEFE" w14:textId="77777777" w:rsidR="009E352D" w:rsidRPr="009E352D" w:rsidRDefault="009E352D" w:rsidP="009E775A">
            <w:pPr>
              <w:widowControl/>
              <w:jc w:val="both"/>
              <w:rPr>
                <w:rFonts w:eastAsia="Times New Roman" w:cs="Times New Roman"/>
                <w:noProof/>
                <w:szCs w:val="24"/>
                <w:lang w:val="en-US" w:eastAsia="lv-LV"/>
              </w:rPr>
            </w:pPr>
          </w:p>
          <w:p w14:paraId="12400B8A" w14:textId="77777777" w:rsidR="009E352D" w:rsidRPr="009E352D" w:rsidRDefault="009E352D" w:rsidP="009E775A">
            <w:pPr>
              <w:widowControl/>
              <w:jc w:val="both"/>
              <w:rPr>
                <w:noProof/>
                <w:lang w:val="en-US"/>
              </w:rPr>
            </w:pPr>
            <w:r w:rsidRPr="009E352D">
              <w:rPr>
                <w:noProof/>
                <w:lang w:val="en-US"/>
              </w:rPr>
              <w:t>10. Place of issue of the insurance policy</w:t>
            </w:r>
          </w:p>
        </w:tc>
        <w:tc>
          <w:tcPr>
            <w:tcW w:w="2578" w:type="pct"/>
            <w:tcBorders>
              <w:top w:val="nil"/>
              <w:left w:val="nil"/>
              <w:bottom w:val="single" w:sz="6" w:space="0" w:color="414142"/>
              <w:right w:val="nil"/>
            </w:tcBorders>
            <w:hideMark/>
          </w:tcPr>
          <w:p w14:paraId="3E076AF3" w14:textId="77777777" w:rsidR="009E352D" w:rsidRPr="009E352D" w:rsidRDefault="009E352D" w:rsidP="009E775A">
            <w:pPr>
              <w:widowControl/>
              <w:jc w:val="both"/>
              <w:rPr>
                <w:noProof/>
                <w:lang w:val="en-US"/>
              </w:rPr>
            </w:pPr>
            <w:r w:rsidRPr="009E352D">
              <w:rPr>
                <w:noProof/>
                <w:lang w:val="en-US"/>
              </w:rPr>
              <w:t> </w:t>
            </w:r>
          </w:p>
        </w:tc>
      </w:tr>
    </w:tbl>
    <w:p w14:paraId="0E4BA846" w14:textId="77777777" w:rsidR="009E352D" w:rsidRPr="009E352D" w:rsidRDefault="009E352D" w:rsidP="009E352D">
      <w:pPr>
        <w:widowControl/>
        <w:shd w:val="clear" w:color="auto" w:fill="FFFFFF"/>
        <w:jc w:val="both"/>
        <w:rPr>
          <w:rFonts w:eastAsia="Times New Roman" w:cs="Times New Roman"/>
          <w:noProof/>
          <w:vanish/>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719"/>
        <w:gridCol w:w="5352"/>
      </w:tblGrid>
      <w:tr w:rsidR="009E352D" w:rsidRPr="009E352D" w14:paraId="024B0685" w14:textId="77777777" w:rsidTr="009E775A">
        <w:trPr>
          <w:trHeight w:val="300"/>
        </w:trPr>
        <w:tc>
          <w:tcPr>
            <w:tcW w:w="2050" w:type="pct"/>
            <w:tcBorders>
              <w:top w:val="nil"/>
              <w:left w:val="nil"/>
              <w:bottom w:val="nil"/>
              <w:right w:val="nil"/>
            </w:tcBorders>
            <w:hideMark/>
          </w:tcPr>
          <w:p w14:paraId="07833AA2" w14:textId="77777777" w:rsidR="009E352D" w:rsidRPr="009E352D" w:rsidRDefault="009E352D" w:rsidP="009E775A">
            <w:pPr>
              <w:widowControl/>
              <w:jc w:val="both"/>
              <w:rPr>
                <w:noProof/>
                <w:lang w:val="en-US"/>
              </w:rPr>
            </w:pPr>
            <w:r w:rsidRPr="009E352D">
              <w:rPr>
                <w:noProof/>
                <w:lang w:val="en-US"/>
              </w:rPr>
              <w:t>Responsible official of the insurer</w:t>
            </w:r>
          </w:p>
        </w:tc>
        <w:tc>
          <w:tcPr>
            <w:tcW w:w="2950" w:type="pct"/>
            <w:tcBorders>
              <w:top w:val="nil"/>
              <w:left w:val="nil"/>
              <w:bottom w:val="single" w:sz="6" w:space="0" w:color="414142"/>
              <w:right w:val="nil"/>
            </w:tcBorders>
            <w:hideMark/>
          </w:tcPr>
          <w:p w14:paraId="506D0AFA" w14:textId="77777777" w:rsidR="009E352D" w:rsidRPr="009E352D" w:rsidRDefault="009E352D" w:rsidP="009E775A">
            <w:pPr>
              <w:widowControl/>
              <w:jc w:val="both"/>
              <w:rPr>
                <w:noProof/>
                <w:lang w:val="en-US"/>
              </w:rPr>
            </w:pPr>
            <w:r w:rsidRPr="009E352D">
              <w:rPr>
                <w:noProof/>
                <w:lang w:val="en-US"/>
              </w:rPr>
              <w:t> </w:t>
            </w:r>
          </w:p>
        </w:tc>
      </w:tr>
      <w:tr w:rsidR="009E352D" w:rsidRPr="009E352D" w14:paraId="46821DA3" w14:textId="77777777" w:rsidTr="009E775A">
        <w:trPr>
          <w:trHeight w:val="300"/>
        </w:trPr>
        <w:tc>
          <w:tcPr>
            <w:tcW w:w="2050" w:type="pct"/>
            <w:tcBorders>
              <w:top w:val="nil"/>
              <w:left w:val="nil"/>
              <w:bottom w:val="nil"/>
              <w:right w:val="nil"/>
            </w:tcBorders>
            <w:hideMark/>
          </w:tcPr>
          <w:p w14:paraId="1345CCCC" w14:textId="77777777" w:rsidR="009E352D" w:rsidRPr="009E352D" w:rsidRDefault="009E352D" w:rsidP="009E775A">
            <w:pPr>
              <w:widowControl/>
              <w:jc w:val="both"/>
              <w:rPr>
                <w:noProof/>
                <w:lang w:val="en-US"/>
              </w:rPr>
            </w:pPr>
            <w:r w:rsidRPr="009E352D">
              <w:rPr>
                <w:noProof/>
                <w:lang w:val="en-US"/>
              </w:rPr>
              <w:t> </w:t>
            </w:r>
          </w:p>
        </w:tc>
        <w:tc>
          <w:tcPr>
            <w:tcW w:w="2950" w:type="pct"/>
            <w:tcBorders>
              <w:top w:val="outset" w:sz="6" w:space="0" w:color="414142"/>
              <w:left w:val="nil"/>
              <w:bottom w:val="nil"/>
              <w:right w:val="nil"/>
            </w:tcBorders>
            <w:hideMark/>
          </w:tcPr>
          <w:p w14:paraId="77CE7597" w14:textId="77777777" w:rsidR="009E352D" w:rsidRPr="009E352D" w:rsidRDefault="009E352D" w:rsidP="009E775A">
            <w:pPr>
              <w:widowControl/>
              <w:jc w:val="center"/>
              <w:rPr>
                <w:noProof/>
                <w:lang w:val="en-US"/>
              </w:rPr>
            </w:pPr>
            <w:r w:rsidRPr="009E352D">
              <w:rPr>
                <w:noProof/>
                <w:lang w:val="en-US"/>
              </w:rPr>
              <w:t>(position, given name, surname)</w:t>
            </w:r>
          </w:p>
        </w:tc>
      </w:tr>
    </w:tbl>
    <w:p w14:paraId="08B7D2C1"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0F1CF61B" w14:textId="77777777" w:rsidR="009E352D" w:rsidRPr="009E352D" w:rsidRDefault="009E352D" w:rsidP="009E352D">
      <w:pPr>
        <w:widowControl/>
        <w:shd w:val="clear" w:color="auto" w:fill="FFFFFF"/>
        <w:jc w:val="both"/>
        <w:rPr>
          <w:rFonts w:eastAsia="Times New Roman" w:cs="Times New Roman"/>
          <w:noProof/>
          <w:szCs w:val="24"/>
          <w:lang w:val="en-US" w:eastAsia="lv-LV"/>
        </w:rPr>
      </w:pPr>
    </w:p>
    <w:p w14:paraId="651A21EE" w14:textId="77777777" w:rsidR="009E352D" w:rsidRPr="009E352D" w:rsidRDefault="009E352D" w:rsidP="009E352D">
      <w:pPr>
        <w:widowControl/>
        <w:shd w:val="clear" w:color="auto" w:fill="FFFFFF"/>
        <w:tabs>
          <w:tab w:val="left" w:pos="7797"/>
        </w:tabs>
        <w:jc w:val="both"/>
        <w:rPr>
          <w:noProof/>
          <w:lang w:val="en-US"/>
        </w:rPr>
      </w:pPr>
      <w:r w:rsidRPr="009E352D">
        <w:rPr>
          <w:noProof/>
          <w:lang w:val="en-US"/>
        </w:rPr>
        <w:t>Acting for the Minister for Finance – the Minister for Foreign Affairs</w:t>
      </w:r>
      <w:r w:rsidRPr="009E352D">
        <w:rPr>
          <w:noProof/>
          <w:lang w:val="en-US"/>
        </w:rPr>
        <w:tab/>
        <w:t>E. Rinkēvičs</w:t>
      </w:r>
    </w:p>
    <w:sectPr w:rsidR="009E352D" w:rsidRPr="009E352D" w:rsidSect="00F441CE">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D14A" w14:textId="77777777" w:rsidR="00C45914" w:rsidRPr="009E352D" w:rsidRDefault="00C45914" w:rsidP="004857CA">
      <w:pPr>
        <w:rPr>
          <w:noProof/>
          <w:lang w:val="en-US"/>
        </w:rPr>
      </w:pPr>
      <w:r w:rsidRPr="009E352D">
        <w:rPr>
          <w:noProof/>
          <w:lang w:val="en-US"/>
        </w:rPr>
        <w:separator/>
      </w:r>
    </w:p>
  </w:endnote>
  <w:endnote w:type="continuationSeparator" w:id="0">
    <w:p w14:paraId="1F79E595" w14:textId="77777777" w:rsidR="00C45914" w:rsidRPr="009E352D" w:rsidRDefault="00C45914" w:rsidP="004857CA">
      <w:pPr>
        <w:rPr>
          <w:noProof/>
          <w:lang w:val="en-US"/>
        </w:rPr>
      </w:pPr>
      <w:r w:rsidRPr="009E352D">
        <w:rPr>
          <w:noProof/>
          <w:lang w:val="en-US"/>
        </w:rPr>
        <w:continuationSeparator/>
      </w:r>
    </w:p>
  </w:endnote>
  <w:endnote w:type="continuationNotice" w:id="1">
    <w:p w14:paraId="5F293F7C" w14:textId="77777777" w:rsidR="00F01502" w:rsidRDefault="00F01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7B46" w14:textId="77777777" w:rsidR="009E352D" w:rsidRDefault="009E3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5021" w14:textId="77777777" w:rsidR="00ED41B4" w:rsidRPr="009E352D" w:rsidRDefault="00ED41B4" w:rsidP="00ED41B4">
    <w:pPr>
      <w:pStyle w:val="Footer"/>
      <w:tabs>
        <w:tab w:val="clear" w:pos="4153"/>
        <w:tab w:val="clear" w:pos="8306"/>
        <w:tab w:val="right" w:pos="9072"/>
      </w:tabs>
      <w:rPr>
        <w:noProof/>
        <w:sz w:val="20"/>
        <w:lang w:val="en-US"/>
      </w:rPr>
    </w:pPr>
  </w:p>
  <w:p w14:paraId="16C37D9C" w14:textId="4F1D7341" w:rsidR="00C57DC6" w:rsidRPr="009E352D" w:rsidRDefault="00ED41B4" w:rsidP="00ED41B4">
    <w:pPr>
      <w:pStyle w:val="Footer"/>
      <w:tabs>
        <w:tab w:val="clear" w:pos="4153"/>
        <w:tab w:val="clear" w:pos="8306"/>
        <w:tab w:val="right" w:pos="9072"/>
      </w:tabs>
      <w:rPr>
        <w:noProof/>
        <w:sz w:val="20"/>
        <w:lang w:val="en-US"/>
      </w:rPr>
    </w:pPr>
    <w:r w:rsidRPr="009E352D">
      <w:rPr>
        <w:noProof/>
        <w:sz w:val="20"/>
        <w:lang w:val="en-US"/>
      </w:rPr>
      <w:t xml:space="preserve">Translation </w:t>
    </w:r>
    <w:r w:rsidRPr="009E352D">
      <w:rPr>
        <w:noProof/>
        <w:sz w:val="20"/>
        <w:lang w:val="en-US"/>
      </w:rPr>
      <w:fldChar w:fldCharType="begin"/>
    </w:r>
    <w:r w:rsidRPr="009E352D">
      <w:rPr>
        <w:noProof/>
        <w:sz w:val="20"/>
        <w:lang w:val="en-US"/>
      </w:rPr>
      <w:instrText>symbol 169 \f "UnivrstyRoman TL" \s 8</w:instrText>
    </w:r>
    <w:r w:rsidRPr="009E352D">
      <w:rPr>
        <w:noProof/>
        <w:sz w:val="20"/>
        <w:lang w:val="en-US"/>
      </w:rPr>
      <w:fldChar w:fldCharType="separate"/>
    </w:r>
    <w:r w:rsidRPr="009E352D">
      <w:rPr>
        <w:noProof/>
        <w:sz w:val="20"/>
        <w:lang w:val="en-US"/>
      </w:rPr>
      <w:t>©</w:t>
    </w:r>
    <w:r w:rsidRPr="009E352D">
      <w:rPr>
        <w:noProof/>
        <w:sz w:val="20"/>
        <w:lang w:val="en-US"/>
      </w:rPr>
      <w:fldChar w:fldCharType="end"/>
    </w:r>
    <w:r w:rsidRPr="009E352D">
      <w:rPr>
        <w:noProof/>
        <w:sz w:val="20"/>
        <w:lang w:val="en-US"/>
      </w:rPr>
      <w:t xml:space="preserve"> 2023 Valsts valodas centrs (State Language Centre)</w:t>
    </w:r>
    <w:r w:rsidRPr="009E352D">
      <w:rPr>
        <w:noProof/>
        <w:sz w:val="20"/>
        <w:lang w:val="en-US"/>
      </w:rPr>
      <w:tab/>
    </w:r>
    <w:r w:rsidRPr="009E352D">
      <w:rPr>
        <w:rStyle w:val="PageNumber"/>
        <w:noProof/>
        <w:sz w:val="20"/>
        <w:lang w:val="en-US"/>
      </w:rPr>
      <w:fldChar w:fldCharType="begin"/>
    </w:r>
    <w:r w:rsidRPr="009E352D">
      <w:rPr>
        <w:rStyle w:val="PageNumber"/>
        <w:noProof/>
        <w:sz w:val="20"/>
        <w:lang w:val="en-US"/>
      </w:rPr>
      <w:instrText xml:space="preserve"> PAGE </w:instrText>
    </w:r>
    <w:r w:rsidRPr="009E352D">
      <w:rPr>
        <w:rStyle w:val="PageNumber"/>
        <w:noProof/>
        <w:sz w:val="20"/>
        <w:lang w:val="en-US"/>
      </w:rPr>
      <w:fldChar w:fldCharType="separate"/>
    </w:r>
    <w:r w:rsidRPr="009E352D">
      <w:rPr>
        <w:rStyle w:val="PageNumber"/>
        <w:noProof/>
        <w:sz w:val="20"/>
        <w:lang w:val="en-US"/>
      </w:rPr>
      <w:t>2</w:t>
    </w:r>
    <w:r w:rsidRPr="009E352D">
      <w:rPr>
        <w:rStyle w:val="PageNumber"/>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025C" w14:textId="77777777" w:rsidR="00C57DC6" w:rsidRPr="009E352D" w:rsidRDefault="00C57DC6" w:rsidP="00C57DC6">
    <w:pPr>
      <w:pStyle w:val="Footer"/>
      <w:rPr>
        <w:noProof/>
        <w:sz w:val="20"/>
        <w:lang w:val="en-US"/>
      </w:rPr>
    </w:pPr>
  </w:p>
  <w:p w14:paraId="6D64D6E3" w14:textId="6194BB5E" w:rsidR="00C57DC6" w:rsidRPr="009E352D" w:rsidRDefault="00C57DC6">
    <w:pPr>
      <w:pStyle w:val="Footer"/>
      <w:rPr>
        <w:noProof/>
        <w:sz w:val="20"/>
        <w:lang w:val="en-US"/>
      </w:rPr>
    </w:pPr>
    <w:bookmarkStart w:id="220" w:name="_Hlk31896922"/>
    <w:bookmarkStart w:id="221" w:name="_Hlk31896923"/>
    <w:r w:rsidRPr="009E352D">
      <w:rPr>
        <w:noProof/>
        <w:sz w:val="20"/>
        <w:lang w:val="en-US"/>
      </w:rPr>
      <w:t xml:space="preserve">Translation </w:t>
    </w:r>
    <w:r w:rsidRPr="009E352D">
      <w:rPr>
        <w:noProof/>
        <w:sz w:val="20"/>
        <w:lang w:val="en-US"/>
      </w:rPr>
      <w:fldChar w:fldCharType="begin"/>
    </w:r>
    <w:r w:rsidRPr="009E352D">
      <w:rPr>
        <w:noProof/>
        <w:sz w:val="20"/>
        <w:lang w:val="en-US"/>
      </w:rPr>
      <w:instrText>symbol 169 \f "UnivrstyRoman TL" \s 8</w:instrText>
    </w:r>
    <w:r w:rsidRPr="009E352D">
      <w:rPr>
        <w:noProof/>
        <w:sz w:val="20"/>
        <w:lang w:val="en-US"/>
      </w:rPr>
      <w:fldChar w:fldCharType="separate"/>
    </w:r>
    <w:r w:rsidRPr="009E352D">
      <w:rPr>
        <w:noProof/>
        <w:sz w:val="20"/>
        <w:lang w:val="en-US"/>
      </w:rPr>
      <w:t>©</w:t>
    </w:r>
    <w:r w:rsidRPr="009E352D">
      <w:rPr>
        <w:noProof/>
        <w:sz w:val="20"/>
        <w:lang w:val="en-US"/>
      </w:rPr>
      <w:fldChar w:fldCharType="end"/>
    </w:r>
    <w:r w:rsidRPr="009E352D">
      <w:rPr>
        <w:noProof/>
        <w:sz w:val="20"/>
        <w:lang w:val="en-US"/>
      </w:rPr>
      <w:t xml:space="preserve"> 2023 Valsts valodas centrs (State Language Centre)</w:t>
    </w:r>
    <w:bookmarkEnd w:id="220"/>
    <w:bookmarkEnd w:id="2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5B2D" w14:textId="77777777" w:rsidR="00C45914" w:rsidRPr="009E352D" w:rsidRDefault="00C45914" w:rsidP="004857CA">
      <w:pPr>
        <w:rPr>
          <w:noProof/>
          <w:lang w:val="en-US"/>
        </w:rPr>
      </w:pPr>
      <w:r w:rsidRPr="009E352D">
        <w:rPr>
          <w:noProof/>
          <w:lang w:val="en-US"/>
        </w:rPr>
        <w:separator/>
      </w:r>
    </w:p>
  </w:footnote>
  <w:footnote w:type="continuationSeparator" w:id="0">
    <w:p w14:paraId="11F9880A" w14:textId="77777777" w:rsidR="00C45914" w:rsidRPr="009E352D" w:rsidRDefault="00C45914" w:rsidP="004857CA">
      <w:pPr>
        <w:rPr>
          <w:noProof/>
          <w:lang w:val="en-US"/>
        </w:rPr>
      </w:pPr>
      <w:r w:rsidRPr="009E352D">
        <w:rPr>
          <w:noProof/>
          <w:lang w:val="en-US"/>
        </w:rPr>
        <w:continuationSeparator/>
      </w:r>
    </w:p>
  </w:footnote>
  <w:footnote w:type="continuationNotice" w:id="1">
    <w:p w14:paraId="706C7F54" w14:textId="77777777" w:rsidR="00F01502" w:rsidRDefault="00F01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86D0" w14:textId="77777777" w:rsidR="009E352D" w:rsidRDefault="009E3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A15D" w14:textId="77777777" w:rsidR="009E352D" w:rsidRDefault="009E3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A8E7" w14:textId="77777777" w:rsidR="009E352D" w:rsidRDefault="009E3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7A"/>
    <w:rsid w:val="00026BFD"/>
    <w:rsid w:val="0009213C"/>
    <w:rsid w:val="0009714B"/>
    <w:rsid w:val="000B69C3"/>
    <w:rsid w:val="000D75B4"/>
    <w:rsid w:val="0014145F"/>
    <w:rsid w:val="00183363"/>
    <w:rsid w:val="001878C2"/>
    <w:rsid w:val="00195167"/>
    <w:rsid w:val="00213A59"/>
    <w:rsid w:val="00224CA1"/>
    <w:rsid w:val="00234AB3"/>
    <w:rsid w:val="0025008E"/>
    <w:rsid w:val="002535B3"/>
    <w:rsid w:val="002644EE"/>
    <w:rsid w:val="002833EA"/>
    <w:rsid w:val="002B1974"/>
    <w:rsid w:val="002C00FC"/>
    <w:rsid w:val="002D7E86"/>
    <w:rsid w:val="002E68F0"/>
    <w:rsid w:val="0032134D"/>
    <w:rsid w:val="00327B73"/>
    <w:rsid w:val="003566FC"/>
    <w:rsid w:val="003574E3"/>
    <w:rsid w:val="00371ED5"/>
    <w:rsid w:val="00373A43"/>
    <w:rsid w:val="003C7A70"/>
    <w:rsid w:val="003D4C91"/>
    <w:rsid w:val="004857CA"/>
    <w:rsid w:val="004974FF"/>
    <w:rsid w:val="004A3873"/>
    <w:rsid w:val="00562E1F"/>
    <w:rsid w:val="00576ABA"/>
    <w:rsid w:val="00585FDE"/>
    <w:rsid w:val="005B72D0"/>
    <w:rsid w:val="005C143D"/>
    <w:rsid w:val="005E4602"/>
    <w:rsid w:val="00600733"/>
    <w:rsid w:val="00660ED8"/>
    <w:rsid w:val="00744CE3"/>
    <w:rsid w:val="007531E1"/>
    <w:rsid w:val="00780809"/>
    <w:rsid w:val="00784BB2"/>
    <w:rsid w:val="0079433B"/>
    <w:rsid w:val="007C75D1"/>
    <w:rsid w:val="007F0999"/>
    <w:rsid w:val="00844070"/>
    <w:rsid w:val="0085577D"/>
    <w:rsid w:val="00873871"/>
    <w:rsid w:val="0088045F"/>
    <w:rsid w:val="00882DF7"/>
    <w:rsid w:val="00896D2C"/>
    <w:rsid w:val="009468E6"/>
    <w:rsid w:val="00947B6E"/>
    <w:rsid w:val="00952EB1"/>
    <w:rsid w:val="0097645F"/>
    <w:rsid w:val="00987389"/>
    <w:rsid w:val="009D6404"/>
    <w:rsid w:val="009E352D"/>
    <w:rsid w:val="00A807E8"/>
    <w:rsid w:val="00A879A2"/>
    <w:rsid w:val="00AA061D"/>
    <w:rsid w:val="00B10D10"/>
    <w:rsid w:val="00B27CD6"/>
    <w:rsid w:val="00C3768A"/>
    <w:rsid w:val="00C45914"/>
    <w:rsid w:val="00C57DC6"/>
    <w:rsid w:val="00C76143"/>
    <w:rsid w:val="00CA58B0"/>
    <w:rsid w:val="00CF5614"/>
    <w:rsid w:val="00D0651E"/>
    <w:rsid w:val="00D149BD"/>
    <w:rsid w:val="00D5791E"/>
    <w:rsid w:val="00D6100C"/>
    <w:rsid w:val="00D73575"/>
    <w:rsid w:val="00DD2EBE"/>
    <w:rsid w:val="00DE0BAC"/>
    <w:rsid w:val="00DE45D4"/>
    <w:rsid w:val="00DE5ED7"/>
    <w:rsid w:val="00E06313"/>
    <w:rsid w:val="00E337CC"/>
    <w:rsid w:val="00E81FB0"/>
    <w:rsid w:val="00EC4564"/>
    <w:rsid w:val="00ED41B4"/>
    <w:rsid w:val="00F01502"/>
    <w:rsid w:val="00F25A2F"/>
    <w:rsid w:val="00F279E1"/>
    <w:rsid w:val="00F441CE"/>
    <w:rsid w:val="00F8067A"/>
    <w:rsid w:val="00FD3D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D5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paragraph" w:customStyle="1" w:styleId="msonormal0">
    <w:name w:val="msonormal"/>
    <w:basedOn w:val="Normal"/>
    <w:rsid w:val="005E4602"/>
    <w:pPr>
      <w:widowControl/>
      <w:spacing w:before="100" w:beforeAutospacing="1" w:after="100" w:afterAutospacing="1"/>
    </w:pPr>
    <w:rPr>
      <w:rFonts w:eastAsia="Times New Roman" w:cs="Times New Roman"/>
      <w:szCs w:val="24"/>
      <w:lang w:eastAsia="lv-LV"/>
    </w:rPr>
  </w:style>
  <w:style w:type="character" w:styleId="Hyperlink">
    <w:name w:val="Hyperlink"/>
    <w:basedOn w:val="DefaultParagraphFont"/>
    <w:uiPriority w:val="99"/>
    <w:semiHidden/>
    <w:unhideWhenUsed/>
    <w:rsid w:val="005E4602"/>
    <w:rPr>
      <w:color w:val="0000FF"/>
      <w:u w:val="single"/>
    </w:rPr>
  </w:style>
  <w:style w:type="character" w:styleId="FollowedHyperlink">
    <w:name w:val="FollowedHyperlink"/>
    <w:basedOn w:val="DefaultParagraphFont"/>
    <w:uiPriority w:val="99"/>
    <w:semiHidden/>
    <w:unhideWhenUsed/>
    <w:rsid w:val="005E4602"/>
    <w:rPr>
      <w:color w:val="800080"/>
      <w:u w:val="single"/>
    </w:rPr>
  </w:style>
  <w:style w:type="paragraph" w:customStyle="1" w:styleId="tv213">
    <w:name w:val="tv213"/>
    <w:basedOn w:val="Normal"/>
    <w:rsid w:val="005E4602"/>
    <w:pPr>
      <w:widowControl/>
      <w:spacing w:before="100" w:beforeAutospacing="1" w:after="100" w:afterAutospacing="1"/>
    </w:pPr>
    <w:rPr>
      <w:rFonts w:eastAsia="Times New Roman" w:cs="Times New Roman"/>
      <w:szCs w:val="24"/>
      <w:lang w:eastAsia="lv-LV"/>
    </w:rPr>
  </w:style>
  <w:style w:type="paragraph" w:customStyle="1" w:styleId="labojumupamats">
    <w:name w:val="labojumu_pamats"/>
    <w:basedOn w:val="Normal"/>
    <w:rsid w:val="005E4602"/>
    <w:pPr>
      <w:widowControl/>
      <w:spacing w:before="100" w:beforeAutospacing="1" w:after="100" w:afterAutospacing="1"/>
    </w:pPr>
    <w:rPr>
      <w:rFonts w:eastAsia="Times New Roman" w:cs="Times New Roman"/>
      <w:szCs w:val="24"/>
      <w:lang w:eastAsia="lv-LV"/>
    </w:rPr>
  </w:style>
  <w:style w:type="paragraph" w:styleId="NormalWeb">
    <w:name w:val="Normal (Web)"/>
    <w:basedOn w:val="Normal"/>
    <w:uiPriority w:val="99"/>
    <w:semiHidden/>
    <w:unhideWhenUsed/>
    <w:rsid w:val="005E4602"/>
    <w:pPr>
      <w:widowControl/>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4857CA"/>
    <w:pPr>
      <w:tabs>
        <w:tab w:val="center" w:pos="4153"/>
        <w:tab w:val="right" w:pos="8306"/>
      </w:tabs>
    </w:pPr>
  </w:style>
  <w:style w:type="character" w:customStyle="1" w:styleId="HeaderChar">
    <w:name w:val="Header Char"/>
    <w:basedOn w:val="DefaultParagraphFont"/>
    <w:link w:val="Header"/>
    <w:uiPriority w:val="99"/>
    <w:rsid w:val="004857CA"/>
    <w:rPr>
      <w:rFonts w:ascii="Times New Roman" w:hAnsi="Times New Roman"/>
      <w:sz w:val="24"/>
      <w:lang w:val="en-GB"/>
    </w:rPr>
  </w:style>
  <w:style w:type="paragraph" w:styleId="Footer">
    <w:name w:val="footer"/>
    <w:basedOn w:val="Normal"/>
    <w:link w:val="FooterChar"/>
    <w:unhideWhenUsed/>
    <w:rsid w:val="004857CA"/>
    <w:pPr>
      <w:tabs>
        <w:tab w:val="center" w:pos="4153"/>
        <w:tab w:val="right" w:pos="8306"/>
      </w:tabs>
    </w:pPr>
  </w:style>
  <w:style w:type="character" w:customStyle="1" w:styleId="FooterChar">
    <w:name w:val="Footer Char"/>
    <w:basedOn w:val="DefaultParagraphFont"/>
    <w:link w:val="Footer"/>
    <w:uiPriority w:val="99"/>
    <w:rsid w:val="004857CA"/>
    <w:rPr>
      <w:rFonts w:ascii="Times New Roman" w:hAnsi="Times New Roman"/>
      <w:sz w:val="24"/>
      <w:lang w:val="en-GB"/>
    </w:rPr>
  </w:style>
  <w:style w:type="paragraph" w:styleId="BlockText">
    <w:name w:val="Block Text"/>
    <w:basedOn w:val="Normal"/>
    <w:rsid w:val="00C76143"/>
    <w:pPr>
      <w:ind w:left="540" w:right="2546"/>
      <w:jc w:val="both"/>
    </w:pPr>
    <w:rPr>
      <w:rFonts w:eastAsia="Times New Roman" w:cs="Times New Roman"/>
      <w:snapToGrid w:val="0"/>
      <w:sz w:val="20"/>
      <w:szCs w:val="20"/>
    </w:rPr>
  </w:style>
  <w:style w:type="character" w:styleId="PageNumber">
    <w:name w:val="page number"/>
    <w:rsid w:val="00ED4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524928">
      <w:bodyDiv w:val="1"/>
      <w:marLeft w:val="0"/>
      <w:marRight w:val="0"/>
      <w:marTop w:val="0"/>
      <w:marBottom w:val="0"/>
      <w:divBdr>
        <w:top w:val="none" w:sz="0" w:space="0" w:color="auto"/>
        <w:left w:val="none" w:sz="0" w:space="0" w:color="auto"/>
        <w:bottom w:val="none" w:sz="0" w:space="0" w:color="auto"/>
        <w:right w:val="none" w:sz="0" w:space="0" w:color="auto"/>
      </w:divBdr>
      <w:divsChild>
        <w:div w:id="665280910">
          <w:marLeft w:val="0"/>
          <w:marRight w:val="0"/>
          <w:marTop w:val="480"/>
          <w:marBottom w:val="240"/>
          <w:divBdr>
            <w:top w:val="none" w:sz="0" w:space="0" w:color="auto"/>
            <w:left w:val="none" w:sz="0" w:space="0" w:color="auto"/>
            <w:bottom w:val="none" w:sz="0" w:space="0" w:color="auto"/>
            <w:right w:val="none" w:sz="0" w:space="0" w:color="auto"/>
          </w:divBdr>
        </w:div>
        <w:div w:id="561524316">
          <w:marLeft w:val="0"/>
          <w:marRight w:val="0"/>
          <w:marTop w:val="0"/>
          <w:marBottom w:val="567"/>
          <w:divBdr>
            <w:top w:val="none" w:sz="0" w:space="0" w:color="auto"/>
            <w:left w:val="none" w:sz="0" w:space="0" w:color="auto"/>
            <w:bottom w:val="none" w:sz="0" w:space="0" w:color="auto"/>
            <w:right w:val="none" w:sz="0" w:space="0" w:color="auto"/>
          </w:divBdr>
        </w:div>
        <w:div w:id="231235328">
          <w:marLeft w:val="0"/>
          <w:marRight w:val="0"/>
          <w:marTop w:val="0"/>
          <w:marBottom w:val="567"/>
          <w:divBdr>
            <w:top w:val="none" w:sz="0" w:space="0" w:color="auto"/>
            <w:left w:val="none" w:sz="0" w:space="0" w:color="auto"/>
            <w:bottom w:val="none" w:sz="0" w:space="0" w:color="auto"/>
            <w:right w:val="none" w:sz="0" w:space="0" w:color="auto"/>
          </w:divBdr>
        </w:div>
        <w:div w:id="535432816">
          <w:marLeft w:val="0"/>
          <w:marRight w:val="0"/>
          <w:marTop w:val="0"/>
          <w:marBottom w:val="0"/>
          <w:divBdr>
            <w:top w:val="none" w:sz="0" w:space="0" w:color="auto"/>
            <w:left w:val="none" w:sz="0" w:space="0" w:color="auto"/>
            <w:bottom w:val="none" w:sz="0" w:space="0" w:color="auto"/>
            <w:right w:val="none" w:sz="0" w:space="0" w:color="auto"/>
          </w:divBdr>
        </w:div>
        <w:div w:id="1496261304">
          <w:marLeft w:val="0"/>
          <w:marRight w:val="0"/>
          <w:marTop w:val="0"/>
          <w:marBottom w:val="0"/>
          <w:divBdr>
            <w:top w:val="none" w:sz="0" w:space="0" w:color="auto"/>
            <w:left w:val="none" w:sz="0" w:space="0" w:color="auto"/>
            <w:bottom w:val="none" w:sz="0" w:space="0" w:color="auto"/>
            <w:right w:val="none" w:sz="0" w:space="0" w:color="auto"/>
          </w:divBdr>
        </w:div>
        <w:div w:id="1814256317">
          <w:marLeft w:val="0"/>
          <w:marRight w:val="0"/>
          <w:marTop w:val="0"/>
          <w:marBottom w:val="0"/>
          <w:divBdr>
            <w:top w:val="none" w:sz="0" w:space="0" w:color="auto"/>
            <w:left w:val="none" w:sz="0" w:space="0" w:color="auto"/>
            <w:bottom w:val="none" w:sz="0" w:space="0" w:color="auto"/>
            <w:right w:val="none" w:sz="0" w:space="0" w:color="auto"/>
          </w:divBdr>
        </w:div>
        <w:div w:id="649406077">
          <w:marLeft w:val="0"/>
          <w:marRight w:val="0"/>
          <w:marTop w:val="0"/>
          <w:marBottom w:val="0"/>
          <w:divBdr>
            <w:top w:val="none" w:sz="0" w:space="0" w:color="auto"/>
            <w:left w:val="none" w:sz="0" w:space="0" w:color="auto"/>
            <w:bottom w:val="none" w:sz="0" w:space="0" w:color="auto"/>
            <w:right w:val="none" w:sz="0" w:space="0" w:color="auto"/>
          </w:divBdr>
        </w:div>
        <w:div w:id="302661790">
          <w:marLeft w:val="0"/>
          <w:marRight w:val="0"/>
          <w:marTop w:val="0"/>
          <w:marBottom w:val="0"/>
          <w:divBdr>
            <w:top w:val="none" w:sz="0" w:space="0" w:color="auto"/>
            <w:left w:val="none" w:sz="0" w:space="0" w:color="auto"/>
            <w:bottom w:val="none" w:sz="0" w:space="0" w:color="auto"/>
            <w:right w:val="none" w:sz="0" w:space="0" w:color="auto"/>
          </w:divBdr>
        </w:div>
        <w:div w:id="399206825">
          <w:marLeft w:val="0"/>
          <w:marRight w:val="0"/>
          <w:marTop w:val="0"/>
          <w:marBottom w:val="0"/>
          <w:divBdr>
            <w:top w:val="none" w:sz="0" w:space="0" w:color="auto"/>
            <w:left w:val="none" w:sz="0" w:space="0" w:color="auto"/>
            <w:bottom w:val="none" w:sz="0" w:space="0" w:color="auto"/>
            <w:right w:val="none" w:sz="0" w:space="0" w:color="auto"/>
          </w:divBdr>
        </w:div>
        <w:div w:id="679817830">
          <w:marLeft w:val="0"/>
          <w:marRight w:val="0"/>
          <w:marTop w:val="0"/>
          <w:marBottom w:val="0"/>
          <w:divBdr>
            <w:top w:val="none" w:sz="0" w:space="0" w:color="auto"/>
            <w:left w:val="none" w:sz="0" w:space="0" w:color="auto"/>
            <w:bottom w:val="none" w:sz="0" w:space="0" w:color="auto"/>
            <w:right w:val="none" w:sz="0" w:space="0" w:color="auto"/>
          </w:divBdr>
        </w:div>
        <w:div w:id="321589299">
          <w:marLeft w:val="0"/>
          <w:marRight w:val="0"/>
          <w:marTop w:val="0"/>
          <w:marBottom w:val="0"/>
          <w:divBdr>
            <w:top w:val="none" w:sz="0" w:space="0" w:color="auto"/>
            <w:left w:val="none" w:sz="0" w:space="0" w:color="auto"/>
            <w:bottom w:val="none" w:sz="0" w:space="0" w:color="auto"/>
            <w:right w:val="none" w:sz="0" w:space="0" w:color="auto"/>
          </w:divBdr>
        </w:div>
        <w:div w:id="222376994">
          <w:marLeft w:val="0"/>
          <w:marRight w:val="0"/>
          <w:marTop w:val="0"/>
          <w:marBottom w:val="0"/>
          <w:divBdr>
            <w:top w:val="none" w:sz="0" w:space="0" w:color="auto"/>
            <w:left w:val="none" w:sz="0" w:space="0" w:color="auto"/>
            <w:bottom w:val="none" w:sz="0" w:space="0" w:color="auto"/>
            <w:right w:val="none" w:sz="0" w:space="0" w:color="auto"/>
          </w:divBdr>
        </w:div>
        <w:div w:id="572353834">
          <w:marLeft w:val="0"/>
          <w:marRight w:val="0"/>
          <w:marTop w:val="0"/>
          <w:marBottom w:val="0"/>
          <w:divBdr>
            <w:top w:val="none" w:sz="0" w:space="0" w:color="auto"/>
            <w:left w:val="none" w:sz="0" w:space="0" w:color="auto"/>
            <w:bottom w:val="none" w:sz="0" w:space="0" w:color="auto"/>
            <w:right w:val="none" w:sz="0" w:space="0" w:color="auto"/>
          </w:divBdr>
        </w:div>
        <w:div w:id="318535728">
          <w:marLeft w:val="0"/>
          <w:marRight w:val="0"/>
          <w:marTop w:val="0"/>
          <w:marBottom w:val="0"/>
          <w:divBdr>
            <w:top w:val="none" w:sz="0" w:space="0" w:color="auto"/>
            <w:left w:val="none" w:sz="0" w:space="0" w:color="auto"/>
            <w:bottom w:val="none" w:sz="0" w:space="0" w:color="auto"/>
            <w:right w:val="none" w:sz="0" w:space="0" w:color="auto"/>
          </w:divBdr>
        </w:div>
        <w:div w:id="68239715">
          <w:marLeft w:val="0"/>
          <w:marRight w:val="0"/>
          <w:marTop w:val="0"/>
          <w:marBottom w:val="0"/>
          <w:divBdr>
            <w:top w:val="none" w:sz="0" w:space="0" w:color="auto"/>
            <w:left w:val="none" w:sz="0" w:space="0" w:color="auto"/>
            <w:bottom w:val="none" w:sz="0" w:space="0" w:color="auto"/>
            <w:right w:val="none" w:sz="0" w:space="0" w:color="auto"/>
          </w:divBdr>
        </w:div>
        <w:div w:id="122430270">
          <w:marLeft w:val="0"/>
          <w:marRight w:val="0"/>
          <w:marTop w:val="0"/>
          <w:marBottom w:val="0"/>
          <w:divBdr>
            <w:top w:val="none" w:sz="0" w:space="0" w:color="auto"/>
            <w:left w:val="none" w:sz="0" w:space="0" w:color="auto"/>
            <w:bottom w:val="none" w:sz="0" w:space="0" w:color="auto"/>
            <w:right w:val="none" w:sz="0" w:space="0" w:color="auto"/>
          </w:divBdr>
        </w:div>
        <w:div w:id="349986141">
          <w:marLeft w:val="0"/>
          <w:marRight w:val="0"/>
          <w:marTop w:val="0"/>
          <w:marBottom w:val="0"/>
          <w:divBdr>
            <w:top w:val="none" w:sz="0" w:space="0" w:color="auto"/>
            <w:left w:val="none" w:sz="0" w:space="0" w:color="auto"/>
            <w:bottom w:val="none" w:sz="0" w:space="0" w:color="auto"/>
            <w:right w:val="none" w:sz="0" w:space="0" w:color="auto"/>
          </w:divBdr>
        </w:div>
        <w:div w:id="1754666291">
          <w:marLeft w:val="0"/>
          <w:marRight w:val="0"/>
          <w:marTop w:val="0"/>
          <w:marBottom w:val="0"/>
          <w:divBdr>
            <w:top w:val="none" w:sz="0" w:space="0" w:color="auto"/>
            <w:left w:val="none" w:sz="0" w:space="0" w:color="auto"/>
            <w:bottom w:val="none" w:sz="0" w:space="0" w:color="auto"/>
            <w:right w:val="none" w:sz="0" w:space="0" w:color="auto"/>
          </w:divBdr>
        </w:div>
        <w:div w:id="1457259408">
          <w:marLeft w:val="0"/>
          <w:marRight w:val="0"/>
          <w:marTop w:val="0"/>
          <w:marBottom w:val="0"/>
          <w:divBdr>
            <w:top w:val="none" w:sz="0" w:space="0" w:color="auto"/>
            <w:left w:val="none" w:sz="0" w:space="0" w:color="auto"/>
            <w:bottom w:val="none" w:sz="0" w:space="0" w:color="auto"/>
            <w:right w:val="none" w:sz="0" w:space="0" w:color="auto"/>
          </w:divBdr>
        </w:div>
        <w:div w:id="851070977">
          <w:marLeft w:val="0"/>
          <w:marRight w:val="0"/>
          <w:marTop w:val="0"/>
          <w:marBottom w:val="0"/>
          <w:divBdr>
            <w:top w:val="none" w:sz="0" w:space="0" w:color="auto"/>
            <w:left w:val="none" w:sz="0" w:space="0" w:color="auto"/>
            <w:bottom w:val="none" w:sz="0" w:space="0" w:color="auto"/>
            <w:right w:val="none" w:sz="0" w:space="0" w:color="auto"/>
          </w:divBdr>
        </w:div>
        <w:div w:id="1278676891">
          <w:marLeft w:val="0"/>
          <w:marRight w:val="0"/>
          <w:marTop w:val="0"/>
          <w:marBottom w:val="0"/>
          <w:divBdr>
            <w:top w:val="none" w:sz="0" w:space="0" w:color="auto"/>
            <w:left w:val="none" w:sz="0" w:space="0" w:color="auto"/>
            <w:bottom w:val="none" w:sz="0" w:space="0" w:color="auto"/>
            <w:right w:val="none" w:sz="0" w:space="0" w:color="auto"/>
          </w:divBdr>
        </w:div>
        <w:div w:id="1273169199">
          <w:marLeft w:val="0"/>
          <w:marRight w:val="0"/>
          <w:marTop w:val="0"/>
          <w:marBottom w:val="0"/>
          <w:divBdr>
            <w:top w:val="none" w:sz="0" w:space="0" w:color="auto"/>
            <w:left w:val="none" w:sz="0" w:space="0" w:color="auto"/>
            <w:bottom w:val="none" w:sz="0" w:space="0" w:color="auto"/>
            <w:right w:val="none" w:sz="0" w:space="0" w:color="auto"/>
          </w:divBdr>
        </w:div>
        <w:div w:id="1628122414">
          <w:marLeft w:val="0"/>
          <w:marRight w:val="0"/>
          <w:marTop w:val="0"/>
          <w:marBottom w:val="0"/>
          <w:divBdr>
            <w:top w:val="none" w:sz="0" w:space="0" w:color="auto"/>
            <w:left w:val="none" w:sz="0" w:space="0" w:color="auto"/>
            <w:bottom w:val="none" w:sz="0" w:space="0" w:color="auto"/>
            <w:right w:val="none" w:sz="0" w:space="0" w:color="auto"/>
          </w:divBdr>
        </w:div>
        <w:div w:id="1115172264">
          <w:marLeft w:val="0"/>
          <w:marRight w:val="0"/>
          <w:marTop w:val="0"/>
          <w:marBottom w:val="0"/>
          <w:divBdr>
            <w:top w:val="none" w:sz="0" w:space="0" w:color="auto"/>
            <w:left w:val="none" w:sz="0" w:space="0" w:color="auto"/>
            <w:bottom w:val="none" w:sz="0" w:space="0" w:color="auto"/>
            <w:right w:val="none" w:sz="0" w:space="0" w:color="auto"/>
          </w:divBdr>
        </w:div>
        <w:div w:id="675888300">
          <w:marLeft w:val="0"/>
          <w:marRight w:val="0"/>
          <w:marTop w:val="0"/>
          <w:marBottom w:val="0"/>
          <w:divBdr>
            <w:top w:val="none" w:sz="0" w:space="0" w:color="auto"/>
            <w:left w:val="none" w:sz="0" w:space="0" w:color="auto"/>
            <w:bottom w:val="none" w:sz="0" w:space="0" w:color="auto"/>
            <w:right w:val="none" w:sz="0" w:space="0" w:color="auto"/>
          </w:divBdr>
        </w:div>
        <w:div w:id="1023507806">
          <w:marLeft w:val="0"/>
          <w:marRight w:val="0"/>
          <w:marTop w:val="0"/>
          <w:marBottom w:val="0"/>
          <w:divBdr>
            <w:top w:val="none" w:sz="0" w:space="0" w:color="auto"/>
            <w:left w:val="none" w:sz="0" w:space="0" w:color="auto"/>
            <w:bottom w:val="none" w:sz="0" w:space="0" w:color="auto"/>
            <w:right w:val="none" w:sz="0" w:space="0" w:color="auto"/>
          </w:divBdr>
        </w:div>
        <w:div w:id="1046830794">
          <w:marLeft w:val="0"/>
          <w:marRight w:val="0"/>
          <w:marTop w:val="0"/>
          <w:marBottom w:val="0"/>
          <w:divBdr>
            <w:top w:val="none" w:sz="0" w:space="0" w:color="auto"/>
            <w:left w:val="none" w:sz="0" w:space="0" w:color="auto"/>
            <w:bottom w:val="none" w:sz="0" w:space="0" w:color="auto"/>
            <w:right w:val="none" w:sz="0" w:space="0" w:color="auto"/>
          </w:divBdr>
        </w:div>
        <w:div w:id="235628907">
          <w:marLeft w:val="0"/>
          <w:marRight w:val="0"/>
          <w:marTop w:val="0"/>
          <w:marBottom w:val="0"/>
          <w:divBdr>
            <w:top w:val="none" w:sz="0" w:space="0" w:color="auto"/>
            <w:left w:val="none" w:sz="0" w:space="0" w:color="auto"/>
            <w:bottom w:val="none" w:sz="0" w:space="0" w:color="auto"/>
            <w:right w:val="none" w:sz="0" w:space="0" w:color="auto"/>
          </w:divBdr>
        </w:div>
        <w:div w:id="1334407431">
          <w:marLeft w:val="0"/>
          <w:marRight w:val="0"/>
          <w:marTop w:val="0"/>
          <w:marBottom w:val="0"/>
          <w:divBdr>
            <w:top w:val="none" w:sz="0" w:space="0" w:color="auto"/>
            <w:left w:val="none" w:sz="0" w:space="0" w:color="auto"/>
            <w:bottom w:val="none" w:sz="0" w:space="0" w:color="auto"/>
            <w:right w:val="none" w:sz="0" w:space="0" w:color="auto"/>
          </w:divBdr>
        </w:div>
        <w:div w:id="1303004305">
          <w:marLeft w:val="0"/>
          <w:marRight w:val="0"/>
          <w:marTop w:val="0"/>
          <w:marBottom w:val="0"/>
          <w:divBdr>
            <w:top w:val="none" w:sz="0" w:space="0" w:color="auto"/>
            <w:left w:val="none" w:sz="0" w:space="0" w:color="auto"/>
            <w:bottom w:val="none" w:sz="0" w:space="0" w:color="auto"/>
            <w:right w:val="none" w:sz="0" w:space="0" w:color="auto"/>
          </w:divBdr>
        </w:div>
        <w:div w:id="58216413">
          <w:marLeft w:val="0"/>
          <w:marRight w:val="0"/>
          <w:marTop w:val="0"/>
          <w:marBottom w:val="0"/>
          <w:divBdr>
            <w:top w:val="none" w:sz="0" w:space="0" w:color="auto"/>
            <w:left w:val="none" w:sz="0" w:space="0" w:color="auto"/>
            <w:bottom w:val="none" w:sz="0" w:space="0" w:color="auto"/>
            <w:right w:val="none" w:sz="0" w:space="0" w:color="auto"/>
          </w:divBdr>
        </w:div>
        <w:div w:id="1652054623">
          <w:marLeft w:val="0"/>
          <w:marRight w:val="0"/>
          <w:marTop w:val="0"/>
          <w:marBottom w:val="0"/>
          <w:divBdr>
            <w:top w:val="none" w:sz="0" w:space="0" w:color="auto"/>
            <w:left w:val="none" w:sz="0" w:space="0" w:color="auto"/>
            <w:bottom w:val="none" w:sz="0" w:space="0" w:color="auto"/>
            <w:right w:val="none" w:sz="0" w:space="0" w:color="auto"/>
          </w:divBdr>
        </w:div>
        <w:div w:id="144198945">
          <w:marLeft w:val="0"/>
          <w:marRight w:val="0"/>
          <w:marTop w:val="0"/>
          <w:marBottom w:val="0"/>
          <w:divBdr>
            <w:top w:val="none" w:sz="0" w:space="0" w:color="auto"/>
            <w:left w:val="none" w:sz="0" w:space="0" w:color="auto"/>
            <w:bottom w:val="none" w:sz="0" w:space="0" w:color="auto"/>
            <w:right w:val="none" w:sz="0" w:space="0" w:color="auto"/>
          </w:divBdr>
        </w:div>
        <w:div w:id="2027436275">
          <w:marLeft w:val="0"/>
          <w:marRight w:val="0"/>
          <w:marTop w:val="0"/>
          <w:marBottom w:val="0"/>
          <w:divBdr>
            <w:top w:val="none" w:sz="0" w:space="0" w:color="auto"/>
            <w:left w:val="none" w:sz="0" w:space="0" w:color="auto"/>
            <w:bottom w:val="none" w:sz="0" w:space="0" w:color="auto"/>
            <w:right w:val="none" w:sz="0" w:space="0" w:color="auto"/>
          </w:divBdr>
        </w:div>
        <w:div w:id="1646856176">
          <w:marLeft w:val="0"/>
          <w:marRight w:val="0"/>
          <w:marTop w:val="0"/>
          <w:marBottom w:val="0"/>
          <w:divBdr>
            <w:top w:val="none" w:sz="0" w:space="0" w:color="auto"/>
            <w:left w:val="none" w:sz="0" w:space="0" w:color="auto"/>
            <w:bottom w:val="none" w:sz="0" w:space="0" w:color="auto"/>
            <w:right w:val="none" w:sz="0" w:space="0" w:color="auto"/>
          </w:divBdr>
        </w:div>
        <w:div w:id="482432341">
          <w:marLeft w:val="0"/>
          <w:marRight w:val="0"/>
          <w:marTop w:val="0"/>
          <w:marBottom w:val="0"/>
          <w:divBdr>
            <w:top w:val="none" w:sz="0" w:space="0" w:color="auto"/>
            <w:left w:val="none" w:sz="0" w:space="0" w:color="auto"/>
            <w:bottom w:val="none" w:sz="0" w:space="0" w:color="auto"/>
            <w:right w:val="none" w:sz="0" w:space="0" w:color="auto"/>
          </w:divBdr>
        </w:div>
        <w:div w:id="1179730859">
          <w:marLeft w:val="0"/>
          <w:marRight w:val="0"/>
          <w:marTop w:val="0"/>
          <w:marBottom w:val="0"/>
          <w:divBdr>
            <w:top w:val="none" w:sz="0" w:space="0" w:color="auto"/>
            <w:left w:val="none" w:sz="0" w:space="0" w:color="auto"/>
            <w:bottom w:val="none" w:sz="0" w:space="0" w:color="auto"/>
            <w:right w:val="none" w:sz="0" w:space="0" w:color="auto"/>
          </w:divBdr>
        </w:div>
        <w:div w:id="36859629">
          <w:marLeft w:val="0"/>
          <w:marRight w:val="0"/>
          <w:marTop w:val="0"/>
          <w:marBottom w:val="0"/>
          <w:divBdr>
            <w:top w:val="none" w:sz="0" w:space="0" w:color="auto"/>
            <w:left w:val="none" w:sz="0" w:space="0" w:color="auto"/>
            <w:bottom w:val="none" w:sz="0" w:space="0" w:color="auto"/>
            <w:right w:val="none" w:sz="0" w:space="0" w:color="auto"/>
          </w:divBdr>
        </w:div>
        <w:div w:id="635991955">
          <w:marLeft w:val="0"/>
          <w:marRight w:val="0"/>
          <w:marTop w:val="0"/>
          <w:marBottom w:val="0"/>
          <w:divBdr>
            <w:top w:val="none" w:sz="0" w:space="0" w:color="auto"/>
            <w:left w:val="none" w:sz="0" w:space="0" w:color="auto"/>
            <w:bottom w:val="none" w:sz="0" w:space="0" w:color="auto"/>
            <w:right w:val="none" w:sz="0" w:space="0" w:color="auto"/>
          </w:divBdr>
        </w:div>
        <w:div w:id="10688717">
          <w:marLeft w:val="0"/>
          <w:marRight w:val="0"/>
          <w:marTop w:val="0"/>
          <w:marBottom w:val="0"/>
          <w:divBdr>
            <w:top w:val="none" w:sz="0" w:space="0" w:color="auto"/>
            <w:left w:val="none" w:sz="0" w:space="0" w:color="auto"/>
            <w:bottom w:val="none" w:sz="0" w:space="0" w:color="auto"/>
            <w:right w:val="none" w:sz="0" w:space="0" w:color="auto"/>
          </w:divBdr>
        </w:div>
        <w:div w:id="1828592395">
          <w:marLeft w:val="0"/>
          <w:marRight w:val="0"/>
          <w:marTop w:val="0"/>
          <w:marBottom w:val="0"/>
          <w:divBdr>
            <w:top w:val="none" w:sz="0" w:space="0" w:color="auto"/>
            <w:left w:val="none" w:sz="0" w:space="0" w:color="auto"/>
            <w:bottom w:val="none" w:sz="0" w:space="0" w:color="auto"/>
            <w:right w:val="none" w:sz="0" w:space="0" w:color="auto"/>
          </w:divBdr>
        </w:div>
        <w:div w:id="163279053">
          <w:marLeft w:val="0"/>
          <w:marRight w:val="0"/>
          <w:marTop w:val="0"/>
          <w:marBottom w:val="0"/>
          <w:divBdr>
            <w:top w:val="none" w:sz="0" w:space="0" w:color="auto"/>
            <w:left w:val="none" w:sz="0" w:space="0" w:color="auto"/>
            <w:bottom w:val="none" w:sz="0" w:space="0" w:color="auto"/>
            <w:right w:val="none" w:sz="0" w:space="0" w:color="auto"/>
          </w:divBdr>
        </w:div>
        <w:div w:id="259027064">
          <w:marLeft w:val="0"/>
          <w:marRight w:val="0"/>
          <w:marTop w:val="0"/>
          <w:marBottom w:val="0"/>
          <w:divBdr>
            <w:top w:val="none" w:sz="0" w:space="0" w:color="auto"/>
            <w:left w:val="none" w:sz="0" w:space="0" w:color="auto"/>
            <w:bottom w:val="none" w:sz="0" w:space="0" w:color="auto"/>
            <w:right w:val="none" w:sz="0" w:space="0" w:color="auto"/>
          </w:divBdr>
        </w:div>
        <w:div w:id="1294478592">
          <w:marLeft w:val="0"/>
          <w:marRight w:val="0"/>
          <w:marTop w:val="0"/>
          <w:marBottom w:val="0"/>
          <w:divBdr>
            <w:top w:val="none" w:sz="0" w:space="0" w:color="auto"/>
            <w:left w:val="none" w:sz="0" w:space="0" w:color="auto"/>
            <w:bottom w:val="none" w:sz="0" w:space="0" w:color="auto"/>
            <w:right w:val="none" w:sz="0" w:space="0" w:color="auto"/>
          </w:divBdr>
        </w:div>
        <w:div w:id="2704934">
          <w:marLeft w:val="0"/>
          <w:marRight w:val="0"/>
          <w:marTop w:val="0"/>
          <w:marBottom w:val="0"/>
          <w:divBdr>
            <w:top w:val="none" w:sz="0" w:space="0" w:color="auto"/>
            <w:left w:val="none" w:sz="0" w:space="0" w:color="auto"/>
            <w:bottom w:val="none" w:sz="0" w:space="0" w:color="auto"/>
            <w:right w:val="none" w:sz="0" w:space="0" w:color="auto"/>
          </w:divBdr>
        </w:div>
        <w:div w:id="1227642928">
          <w:marLeft w:val="0"/>
          <w:marRight w:val="0"/>
          <w:marTop w:val="0"/>
          <w:marBottom w:val="0"/>
          <w:divBdr>
            <w:top w:val="none" w:sz="0" w:space="0" w:color="auto"/>
            <w:left w:val="none" w:sz="0" w:space="0" w:color="auto"/>
            <w:bottom w:val="none" w:sz="0" w:space="0" w:color="auto"/>
            <w:right w:val="none" w:sz="0" w:space="0" w:color="auto"/>
          </w:divBdr>
        </w:div>
        <w:div w:id="1036196246">
          <w:marLeft w:val="0"/>
          <w:marRight w:val="0"/>
          <w:marTop w:val="0"/>
          <w:marBottom w:val="0"/>
          <w:divBdr>
            <w:top w:val="none" w:sz="0" w:space="0" w:color="auto"/>
            <w:left w:val="none" w:sz="0" w:space="0" w:color="auto"/>
            <w:bottom w:val="none" w:sz="0" w:space="0" w:color="auto"/>
            <w:right w:val="none" w:sz="0" w:space="0" w:color="auto"/>
          </w:divBdr>
        </w:div>
        <w:div w:id="463306596">
          <w:marLeft w:val="0"/>
          <w:marRight w:val="0"/>
          <w:marTop w:val="0"/>
          <w:marBottom w:val="0"/>
          <w:divBdr>
            <w:top w:val="none" w:sz="0" w:space="0" w:color="auto"/>
            <w:left w:val="none" w:sz="0" w:space="0" w:color="auto"/>
            <w:bottom w:val="none" w:sz="0" w:space="0" w:color="auto"/>
            <w:right w:val="none" w:sz="0" w:space="0" w:color="auto"/>
          </w:divBdr>
        </w:div>
        <w:div w:id="1364477022">
          <w:marLeft w:val="0"/>
          <w:marRight w:val="0"/>
          <w:marTop w:val="0"/>
          <w:marBottom w:val="0"/>
          <w:divBdr>
            <w:top w:val="none" w:sz="0" w:space="0" w:color="auto"/>
            <w:left w:val="none" w:sz="0" w:space="0" w:color="auto"/>
            <w:bottom w:val="none" w:sz="0" w:space="0" w:color="auto"/>
            <w:right w:val="none" w:sz="0" w:space="0" w:color="auto"/>
          </w:divBdr>
        </w:div>
        <w:div w:id="1900702105">
          <w:marLeft w:val="0"/>
          <w:marRight w:val="0"/>
          <w:marTop w:val="0"/>
          <w:marBottom w:val="0"/>
          <w:divBdr>
            <w:top w:val="none" w:sz="0" w:space="0" w:color="auto"/>
            <w:left w:val="none" w:sz="0" w:space="0" w:color="auto"/>
            <w:bottom w:val="none" w:sz="0" w:space="0" w:color="auto"/>
            <w:right w:val="none" w:sz="0" w:space="0" w:color="auto"/>
          </w:divBdr>
        </w:div>
        <w:div w:id="677346673">
          <w:marLeft w:val="0"/>
          <w:marRight w:val="0"/>
          <w:marTop w:val="0"/>
          <w:marBottom w:val="0"/>
          <w:divBdr>
            <w:top w:val="none" w:sz="0" w:space="0" w:color="auto"/>
            <w:left w:val="none" w:sz="0" w:space="0" w:color="auto"/>
            <w:bottom w:val="none" w:sz="0" w:space="0" w:color="auto"/>
            <w:right w:val="none" w:sz="0" w:space="0" w:color="auto"/>
          </w:divBdr>
        </w:div>
        <w:div w:id="384833881">
          <w:marLeft w:val="0"/>
          <w:marRight w:val="0"/>
          <w:marTop w:val="0"/>
          <w:marBottom w:val="0"/>
          <w:divBdr>
            <w:top w:val="none" w:sz="0" w:space="0" w:color="auto"/>
            <w:left w:val="none" w:sz="0" w:space="0" w:color="auto"/>
            <w:bottom w:val="none" w:sz="0" w:space="0" w:color="auto"/>
            <w:right w:val="none" w:sz="0" w:space="0" w:color="auto"/>
          </w:divBdr>
        </w:div>
        <w:div w:id="1882745943">
          <w:marLeft w:val="0"/>
          <w:marRight w:val="0"/>
          <w:marTop w:val="0"/>
          <w:marBottom w:val="0"/>
          <w:divBdr>
            <w:top w:val="none" w:sz="0" w:space="0" w:color="auto"/>
            <w:left w:val="none" w:sz="0" w:space="0" w:color="auto"/>
            <w:bottom w:val="none" w:sz="0" w:space="0" w:color="auto"/>
            <w:right w:val="none" w:sz="0" w:space="0" w:color="auto"/>
          </w:divBdr>
        </w:div>
        <w:div w:id="2132085409">
          <w:marLeft w:val="0"/>
          <w:marRight w:val="0"/>
          <w:marTop w:val="0"/>
          <w:marBottom w:val="0"/>
          <w:divBdr>
            <w:top w:val="none" w:sz="0" w:space="0" w:color="auto"/>
            <w:left w:val="none" w:sz="0" w:space="0" w:color="auto"/>
            <w:bottom w:val="none" w:sz="0" w:space="0" w:color="auto"/>
            <w:right w:val="none" w:sz="0" w:space="0" w:color="auto"/>
          </w:divBdr>
        </w:div>
        <w:div w:id="1140264282">
          <w:marLeft w:val="0"/>
          <w:marRight w:val="0"/>
          <w:marTop w:val="0"/>
          <w:marBottom w:val="0"/>
          <w:divBdr>
            <w:top w:val="none" w:sz="0" w:space="0" w:color="auto"/>
            <w:left w:val="none" w:sz="0" w:space="0" w:color="auto"/>
            <w:bottom w:val="none" w:sz="0" w:space="0" w:color="auto"/>
            <w:right w:val="none" w:sz="0" w:space="0" w:color="auto"/>
          </w:divBdr>
        </w:div>
        <w:div w:id="1286307360">
          <w:marLeft w:val="0"/>
          <w:marRight w:val="0"/>
          <w:marTop w:val="0"/>
          <w:marBottom w:val="0"/>
          <w:divBdr>
            <w:top w:val="none" w:sz="0" w:space="0" w:color="auto"/>
            <w:left w:val="none" w:sz="0" w:space="0" w:color="auto"/>
            <w:bottom w:val="none" w:sz="0" w:space="0" w:color="auto"/>
            <w:right w:val="none" w:sz="0" w:space="0" w:color="auto"/>
          </w:divBdr>
        </w:div>
        <w:div w:id="1263955096">
          <w:marLeft w:val="0"/>
          <w:marRight w:val="0"/>
          <w:marTop w:val="0"/>
          <w:marBottom w:val="0"/>
          <w:divBdr>
            <w:top w:val="none" w:sz="0" w:space="0" w:color="auto"/>
            <w:left w:val="none" w:sz="0" w:space="0" w:color="auto"/>
            <w:bottom w:val="none" w:sz="0" w:space="0" w:color="auto"/>
            <w:right w:val="none" w:sz="0" w:space="0" w:color="auto"/>
          </w:divBdr>
        </w:div>
        <w:div w:id="442042441">
          <w:marLeft w:val="0"/>
          <w:marRight w:val="0"/>
          <w:marTop w:val="0"/>
          <w:marBottom w:val="0"/>
          <w:divBdr>
            <w:top w:val="none" w:sz="0" w:space="0" w:color="auto"/>
            <w:left w:val="none" w:sz="0" w:space="0" w:color="auto"/>
            <w:bottom w:val="none" w:sz="0" w:space="0" w:color="auto"/>
            <w:right w:val="none" w:sz="0" w:space="0" w:color="auto"/>
          </w:divBdr>
        </w:div>
        <w:div w:id="1763143688">
          <w:marLeft w:val="0"/>
          <w:marRight w:val="0"/>
          <w:marTop w:val="0"/>
          <w:marBottom w:val="0"/>
          <w:divBdr>
            <w:top w:val="none" w:sz="0" w:space="0" w:color="auto"/>
            <w:left w:val="none" w:sz="0" w:space="0" w:color="auto"/>
            <w:bottom w:val="none" w:sz="0" w:space="0" w:color="auto"/>
            <w:right w:val="none" w:sz="0" w:space="0" w:color="auto"/>
          </w:divBdr>
        </w:div>
        <w:div w:id="165676429">
          <w:marLeft w:val="0"/>
          <w:marRight w:val="0"/>
          <w:marTop w:val="0"/>
          <w:marBottom w:val="0"/>
          <w:divBdr>
            <w:top w:val="none" w:sz="0" w:space="0" w:color="auto"/>
            <w:left w:val="none" w:sz="0" w:space="0" w:color="auto"/>
            <w:bottom w:val="none" w:sz="0" w:space="0" w:color="auto"/>
            <w:right w:val="none" w:sz="0" w:space="0" w:color="auto"/>
          </w:divBdr>
        </w:div>
        <w:div w:id="1772121970">
          <w:marLeft w:val="0"/>
          <w:marRight w:val="0"/>
          <w:marTop w:val="0"/>
          <w:marBottom w:val="0"/>
          <w:divBdr>
            <w:top w:val="none" w:sz="0" w:space="0" w:color="auto"/>
            <w:left w:val="none" w:sz="0" w:space="0" w:color="auto"/>
            <w:bottom w:val="none" w:sz="0" w:space="0" w:color="auto"/>
            <w:right w:val="none" w:sz="0" w:space="0" w:color="auto"/>
          </w:divBdr>
        </w:div>
        <w:div w:id="556479732">
          <w:marLeft w:val="0"/>
          <w:marRight w:val="0"/>
          <w:marTop w:val="0"/>
          <w:marBottom w:val="0"/>
          <w:divBdr>
            <w:top w:val="none" w:sz="0" w:space="0" w:color="auto"/>
            <w:left w:val="none" w:sz="0" w:space="0" w:color="auto"/>
            <w:bottom w:val="none" w:sz="0" w:space="0" w:color="auto"/>
            <w:right w:val="none" w:sz="0" w:space="0" w:color="auto"/>
          </w:divBdr>
        </w:div>
        <w:div w:id="309749137">
          <w:marLeft w:val="0"/>
          <w:marRight w:val="0"/>
          <w:marTop w:val="0"/>
          <w:marBottom w:val="0"/>
          <w:divBdr>
            <w:top w:val="none" w:sz="0" w:space="0" w:color="auto"/>
            <w:left w:val="none" w:sz="0" w:space="0" w:color="auto"/>
            <w:bottom w:val="none" w:sz="0" w:space="0" w:color="auto"/>
            <w:right w:val="none" w:sz="0" w:space="0" w:color="auto"/>
          </w:divBdr>
        </w:div>
        <w:div w:id="571743732">
          <w:marLeft w:val="0"/>
          <w:marRight w:val="0"/>
          <w:marTop w:val="0"/>
          <w:marBottom w:val="0"/>
          <w:divBdr>
            <w:top w:val="none" w:sz="0" w:space="0" w:color="auto"/>
            <w:left w:val="none" w:sz="0" w:space="0" w:color="auto"/>
            <w:bottom w:val="none" w:sz="0" w:space="0" w:color="auto"/>
            <w:right w:val="none" w:sz="0" w:space="0" w:color="auto"/>
          </w:divBdr>
        </w:div>
        <w:div w:id="687953546">
          <w:marLeft w:val="0"/>
          <w:marRight w:val="0"/>
          <w:marTop w:val="0"/>
          <w:marBottom w:val="0"/>
          <w:divBdr>
            <w:top w:val="none" w:sz="0" w:space="0" w:color="auto"/>
            <w:left w:val="none" w:sz="0" w:space="0" w:color="auto"/>
            <w:bottom w:val="none" w:sz="0" w:space="0" w:color="auto"/>
            <w:right w:val="none" w:sz="0" w:space="0" w:color="auto"/>
          </w:divBdr>
        </w:div>
        <w:div w:id="2107529470">
          <w:marLeft w:val="0"/>
          <w:marRight w:val="0"/>
          <w:marTop w:val="0"/>
          <w:marBottom w:val="0"/>
          <w:divBdr>
            <w:top w:val="none" w:sz="0" w:space="0" w:color="auto"/>
            <w:left w:val="none" w:sz="0" w:space="0" w:color="auto"/>
            <w:bottom w:val="none" w:sz="0" w:space="0" w:color="auto"/>
            <w:right w:val="none" w:sz="0" w:space="0" w:color="auto"/>
          </w:divBdr>
        </w:div>
        <w:div w:id="1024599240">
          <w:marLeft w:val="0"/>
          <w:marRight w:val="0"/>
          <w:marTop w:val="0"/>
          <w:marBottom w:val="0"/>
          <w:divBdr>
            <w:top w:val="none" w:sz="0" w:space="0" w:color="auto"/>
            <w:left w:val="none" w:sz="0" w:space="0" w:color="auto"/>
            <w:bottom w:val="none" w:sz="0" w:space="0" w:color="auto"/>
            <w:right w:val="none" w:sz="0" w:space="0" w:color="auto"/>
          </w:divBdr>
        </w:div>
        <w:div w:id="665863774">
          <w:marLeft w:val="0"/>
          <w:marRight w:val="0"/>
          <w:marTop w:val="0"/>
          <w:marBottom w:val="0"/>
          <w:divBdr>
            <w:top w:val="none" w:sz="0" w:space="0" w:color="auto"/>
            <w:left w:val="none" w:sz="0" w:space="0" w:color="auto"/>
            <w:bottom w:val="none" w:sz="0" w:space="0" w:color="auto"/>
            <w:right w:val="none" w:sz="0" w:space="0" w:color="auto"/>
          </w:divBdr>
        </w:div>
        <w:div w:id="546646050">
          <w:marLeft w:val="0"/>
          <w:marRight w:val="0"/>
          <w:marTop w:val="0"/>
          <w:marBottom w:val="0"/>
          <w:divBdr>
            <w:top w:val="none" w:sz="0" w:space="0" w:color="auto"/>
            <w:left w:val="none" w:sz="0" w:space="0" w:color="auto"/>
            <w:bottom w:val="none" w:sz="0" w:space="0" w:color="auto"/>
            <w:right w:val="none" w:sz="0" w:space="0" w:color="auto"/>
          </w:divBdr>
        </w:div>
        <w:div w:id="667052623">
          <w:marLeft w:val="0"/>
          <w:marRight w:val="0"/>
          <w:marTop w:val="0"/>
          <w:marBottom w:val="0"/>
          <w:divBdr>
            <w:top w:val="none" w:sz="0" w:space="0" w:color="auto"/>
            <w:left w:val="none" w:sz="0" w:space="0" w:color="auto"/>
            <w:bottom w:val="none" w:sz="0" w:space="0" w:color="auto"/>
            <w:right w:val="none" w:sz="0" w:space="0" w:color="auto"/>
          </w:divBdr>
        </w:div>
        <w:div w:id="176308538">
          <w:marLeft w:val="0"/>
          <w:marRight w:val="0"/>
          <w:marTop w:val="0"/>
          <w:marBottom w:val="0"/>
          <w:divBdr>
            <w:top w:val="none" w:sz="0" w:space="0" w:color="auto"/>
            <w:left w:val="none" w:sz="0" w:space="0" w:color="auto"/>
            <w:bottom w:val="none" w:sz="0" w:space="0" w:color="auto"/>
            <w:right w:val="none" w:sz="0" w:space="0" w:color="auto"/>
          </w:divBdr>
        </w:div>
        <w:div w:id="1803188012">
          <w:marLeft w:val="0"/>
          <w:marRight w:val="0"/>
          <w:marTop w:val="0"/>
          <w:marBottom w:val="0"/>
          <w:divBdr>
            <w:top w:val="none" w:sz="0" w:space="0" w:color="auto"/>
            <w:left w:val="none" w:sz="0" w:space="0" w:color="auto"/>
            <w:bottom w:val="none" w:sz="0" w:space="0" w:color="auto"/>
            <w:right w:val="none" w:sz="0" w:space="0" w:color="auto"/>
          </w:divBdr>
        </w:div>
        <w:div w:id="156851197">
          <w:marLeft w:val="0"/>
          <w:marRight w:val="0"/>
          <w:marTop w:val="0"/>
          <w:marBottom w:val="0"/>
          <w:divBdr>
            <w:top w:val="none" w:sz="0" w:space="0" w:color="auto"/>
            <w:left w:val="none" w:sz="0" w:space="0" w:color="auto"/>
            <w:bottom w:val="none" w:sz="0" w:space="0" w:color="auto"/>
            <w:right w:val="none" w:sz="0" w:space="0" w:color="auto"/>
          </w:divBdr>
        </w:div>
        <w:div w:id="181745279">
          <w:marLeft w:val="0"/>
          <w:marRight w:val="0"/>
          <w:marTop w:val="0"/>
          <w:marBottom w:val="0"/>
          <w:divBdr>
            <w:top w:val="none" w:sz="0" w:space="0" w:color="auto"/>
            <w:left w:val="none" w:sz="0" w:space="0" w:color="auto"/>
            <w:bottom w:val="none" w:sz="0" w:space="0" w:color="auto"/>
            <w:right w:val="none" w:sz="0" w:space="0" w:color="auto"/>
          </w:divBdr>
        </w:div>
        <w:div w:id="936640630">
          <w:marLeft w:val="0"/>
          <w:marRight w:val="0"/>
          <w:marTop w:val="0"/>
          <w:marBottom w:val="0"/>
          <w:divBdr>
            <w:top w:val="none" w:sz="0" w:space="0" w:color="auto"/>
            <w:left w:val="none" w:sz="0" w:space="0" w:color="auto"/>
            <w:bottom w:val="none" w:sz="0" w:space="0" w:color="auto"/>
            <w:right w:val="none" w:sz="0" w:space="0" w:color="auto"/>
          </w:divBdr>
        </w:div>
        <w:div w:id="783382856">
          <w:marLeft w:val="0"/>
          <w:marRight w:val="0"/>
          <w:marTop w:val="0"/>
          <w:marBottom w:val="0"/>
          <w:divBdr>
            <w:top w:val="none" w:sz="0" w:space="0" w:color="auto"/>
            <w:left w:val="none" w:sz="0" w:space="0" w:color="auto"/>
            <w:bottom w:val="none" w:sz="0" w:space="0" w:color="auto"/>
            <w:right w:val="none" w:sz="0" w:space="0" w:color="auto"/>
          </w:divBdr>
        </w:div>
        <w:div w:id="2091660532">
          <w:marLeft w:val="0"/>
          <w:marRight w:val="0"/>
          <w:marTop w:val="0"/>
          <w:marBottom w:val="0"/>
          <w:divBdr>
            <w:top w:val="none" w:sz="0" w:space="0" w:color="auto"/>
            <w:left w:val="none" w:sz="0" w:space="0" w:color="auto"/>
            <w:bottom w:val="none" w:sz="0" w:space="0" w:color="auto"/>
            <w:right w:val="none" w:sz="0" w:space="0" w:color="auto"/>
          </w:divBdr>
        </w:div>
        <w:div w:id="25570923">
          <w:marLeft w:val="0"/>
          <w:marRight w:val="0"/>
          <w:marTop w:val="0"/>
          <w:marBottom w:val="0"/>
          <w:divBdr>
            <w:top w:val="none" w:sz="0" w:space="0" w:color="auto"/>
            <w:left w:val="none" w:sz="0" w:space="0" w:color="auto"/>
            <w:bottom w:val="none" w:sz="0" w:space="0" w:color="auto"/>
            <w:right w:val="none" w:sz="0" w:space="0" w:color="auto"/>
          </w:divBdr>
        </w:div>
        <w:div w:id="1368485396">
          <w:marLeft w:val="0"/>
          <w:marRight w:val="0"/>
          <w:marTop w:val="0"/>
          <w:marBottom w:val="0"/>
          <w:divBdr>
            <w:top w:val="none" w:sz="0" w:space="0" w:color="auto"/>
            <w:left w:val="none" w:sz="0" w:space="0" w:color="auto"/>
            <w:bottom w:val="none" w:sz="0" w:space="0" w:color="auto"/>
            <w:right w:val="none" w:sz="0" w:space="0" w:color="auto"/>
          </w:divBdr>
        </w:div>
        <w:div w:id="184489954">
          <w:marLeft w:val="0"/>
          <w:marRight w:val="0"/>
          <w:marTop w:val="0"/>
          <w:marBottom w:val="0"/>
          <w:divBdr>
            <w:top w:val="none" w:sz="0" w:space="0" w:color="auto"/>
            <w:left w:val="none" w:sz="0" w:space="0" w:color="auto"/>
            <w:bottom w:val="none" w:sz="0" w:space="0" w:color="auto"/>
            <w:right w:val="none" w:sz="0" w:space="0" w:color="auto"/>
          </w:divBdr>
        </w:div>
        <w:div w:id="1035737237">
          <w:marLeft w:val="0"/>
          <w:marRight w:val="0"/>
          <w:marTop w:val="0"/>
          <w:marBottom w:val="0"/>
          <w:divBdr>
            <w:top w:val="none" w:sz="0" w:space="0" w:color="auto"/>
            <w:left w:val="none" w:sz="0" w:space="0" w:color="auto"/>
            <w:bottom w:val="none" w:sz="0" w:space="0" w:color="auto"/>
            <w:right w:val="none" w:sz="0" w:space="0" w:color="auto"/>
          </w:divBdr>
        </w:div>
        <w:div w:id="280697853">
          <w:marLeft w:val="0"/>
          <w:marRight w:val="0"/>
          <w:marTop w:val="0"/>
          <w:marBottom w:val="0"/>
          <w:divBdr>
            <w:top w:val="none" w:sz="0" w:space="0" w:color="auto"/>
            <w:left w:val="none" w:sz="0" w:space="0" w:color="auto"/>
            <w:bottom w:val="none" w:sz="0" w:space="0" w:color="auto"/>
            <w:right w:val="none" w:sz="0" w:space="0" w:color="auto"/>
          </w:divBdr>
        </w:div>
        <w:div w:id="1310867154">
          <w:marLeft w:val="0"/>
          <w:marRight w:val="0"/>
          <w:marTop w:val="0"/>
          <w:marBottom w:val="0"/>
          <w:divBdr>
            <w:top w:val="none" w:sz="0" w:space="0" w:color="auto"/>
            <w:left w:val="none" w:sz="0" w:space="0" w:color="auto"/>
            <w:bottom w:val="none" w:sz="0" w:space="0" w:color="auto"/>
            <w:right w:val="none" w:sz="0" w:space="0" w:color="auto"/>
          </w:divBdr>
        </w:div>
        <w:div w:id="437718162">
          <w:marLeft w:val="0"/>
          <w:marRight w:val="0"/>
          <w:marTop w:val="0"/>
          <w:marBottom w:val="0"/>
          <w:divBdr>
            <w:top w:val="none" w:sz="0" w:space="0" w:color="auto"/>
            <w:left w:val="none" w:sz="0" w:space="0" w:color="auto"/>
            <w:bottom w:val="none" w:sz="0" w:space="0" w:color="auto"/>
            <w:right w:val="none" w:sz="0" w:space="0" w:color="auto"/>
          </w:divBdr>
        </w:div>
        <w:div w:id="1480732827">
          <w:marLeft w:val="0"/>
          <w:marRight w:val="0"/>
          <w:marTop w:val="0"/>
          <w:marBottom w:val="0"/>
          <w:divBdr>
            <w:top w:val="none" w:sz="0" w:space="0" w:color="auto"/>
            <w:left w:val="none" w:sz="0" w:space="0" w:color="auto"/>
            <w:bottom w:val="none" w:sz="0" w:space="0" w:color="auto"/>
            <w:right w:val="none" w:sz="0" w:space="0" w:color="auto"/>
          </w:divBdr>
        </w:div>
        <w:div w:id="1118331209">
          <w:marLeft w:val="0"/>
          <w:marRight w:val="0"/>
          <w:marTop w:val="135"/>
          <w:marBottom w:val="0"/>
          <w:divBdr>
            <w:top w:val="none" w:sz="0" w:space="0" w:color="auto"/>
            <w:left w:val="none" w:sz="0" w:space="0" w:color="auto"/>
            <w:bottom w:val="none" w:sz="0" w:space="0" w:color="auto"/>
            <w:right w:val="none" w:sz="0" w:space="0" w:color="auto"/>
          </w:divBdr>
        </w:div>
        <w:div w:id="1521703783">
          <w:marLeft w:val="0"/>
          <w:marRight w:val="0"/>
          <w:marTop w:val="210"/>
          <w:marBottom w:val="0"/>
          <w:divBdr>
            <w:top w:val="none" w:sz="0" w:space="0" w:color="auto"/>
            <w:left w:val="none" w:sz="0" w:space="0" w:color="auto"/>
            <w:bottom w:val="none" w:sz="0" w:space="0" w:color="auto"/>
            <w:right w:val="none" w:sz="0" w:space="0" w:color="auto"/>
          </w:divBdr>
        </w:div>
        <w:div w:id="571811224">
          <w:marLeft w:val="0"/>
          <w:marRight w:val="0"/>
          <w:marTop w:val="240"/>
          <w:marBottom w:val="0"/>
          <w:divBdr>
            <w:top w:val="none" w:sz="0" w:space="0" w:color="auto"/>
            <w:left w:val="none" w:sz="0" w:space="0" w:color="auto"/>
            <w:bottom w:val="none" w:sz="0" w:space="0" w:color="auto"/>
            <w:right w:val="none" w:sz="0" w:space="0" w:color="auto"/>
          </w:divBdr>
        </w:div>
        <w:div w:id="1189222064">
          <w:marLeft w:val="150"/>
          <w:marRight w:val="150"/>
          <w:marTop w:val="480"/>
          <w:marBottom w:val="0"/>
          <w:divBdr>
            <w:top w:val="none" w:sz="0" w:space="0" w:color="auto"/>
            <w:left w:val="none" w:sz="0" w:space="0" w:color="auto"/>
            <w:bottom w:val="none" w:sz="0" w:space="0" w:color="auto"/>
            <w:right w:val="none" w:sz="0" w:space="0" w:color="auto"/>
          </w:divBdr>
        </w:div>
        <w:div w:id="1453329290">
          <w:marLeft w:val="0"/>
          <w:marRight w:val="0"/>
          <w:marTop w:val="240"/>
          <w:marBottom w:val="0"/>
          <w:divBdr>
            <w:top w:val="none" w:sz="0" w:space="0" w:color="auto"/>
            <w:left w:val="none" w:sz="0" w:space="0" w:color="auto"/>
            <w:bottom w:val="none" w:sz="0" w:space="0" w:color="auto"/>
            <w:right w:val="none" w:sz="0" w:space="0" w:color="auto"/>
          </w:divBdr>
          <w:divsChild>
            <w:div w:id="1844054823">
              <w:marLeft w:val="0"/>
              <w:marRight w:val="0"/>
              <w:marTop w:val="195"/>
              <w:marBottom w:val="195"/>
              <w:divBdr>
                <w:top w:val="none" w:sz="0" w:space="0" w:color="auto"/>
                <w:left w:val="none" w:sz="0" w:space="0" w:color="auto"/>
                <w:bottom w:val="none" w:sz="0" w:space="0" w:color="auto"/>
                <w:right w:val="none" w:sz="0" w:space="0" w:color="auto"/>
              </w:divBdr>
            </w:div>
          </w:divsChild>
        </w:div>
        <w:div w:id="894389664">
          <w:marLeft w:val="0"/>
          <w:marRight w:val="0"/>
          <w:marTop w:val="240"/>
          <w:marBottom w:val="0"/>
          <w:divBdr>
            <w:top w:val="none" w:sz="0" w:space="0" w:color="auto"/>
            <w:left w:val="none" w:sz="0" w:space="0" w:color="auto"/>
            <w:bottom w:val="none" w:sz="0" w:space="0" w:color="auto"/>
            <w:right w:val="none" w:sz="0" w:space="0" w:color="auto"/>
          </w:divBdr>
        </w:div>
        <w:div w:id="342785011">
          <w:marLeft w:val="150"/>
          <w:marRight w:val="150"/>
          <w:marTop w:val="480"/>
          <w:marBottom w:val="0"/>
          <w:divBdr>
            <w:top w:val="none" w:sz="0" w:space="0" w:color="auto"/>
            <w:left w:val="none" w:sz="0" w:space="0" w:color="auto"/>
            <w:bottom w:val="none" w:sz="0" w:space="0" w:color="auto"/>
            <w:right w:val="none" w:sz="0" w:space="0" w:color="auto"/>
          </w:divBdr>
        </w:div>
        <w:div w:id="1302343303">
          <w:marLeft w:val="0"/>
          <w:marRight w:val="0"/>
          <w:marTop w:val="240"/>
          <w:marBottom w:val="0"/>
          <w:divBdr>
            <w:top w:val="none" w:sz="0" w:space="0" w:color="auto"/>
            <w:left w:val="none" w:sz="0" w:space="0" w:color="auto"/>
            <w:bottom w:val="none" w:sz="0" w:space="0" w:color="auto"/>
            <w:right w:val="none" w:sz="0" w:space="0" w:color="auto"/>
          </w:divBdr>
        </w:div>
        <w:div w:id="383482704">
          <w:marLeft w:val="0"/>
          <w:marRight w:val="0"/>
          <w:marTop w:val="240"/>
          <w:marBottom w:val="0"/>
          <w:divBdr>
            <w:top w:val="none" w:sz="0" w:space="0" w:color="auto"/>
            <w:left w:val="none" w:sz="0" w:space="0" w:color="auto"/>
            <w:bottom w:val="none" w:sz="0" w:space="0" w:color="auto"/>
            <w:right w:val="none" w:sz="0" w:space="0" w:color="auto"/>
          </w:divBdr>
        </w:div>
        <w:div w:id="1430662662">
          <w:marLeft w:val="150"/>
          <w:marRight w:val="150"/>
          <w:marTop w:val="480"/>
          <w:marBottom w:val="0"/>
          <w:divBdr>
            <w:top w:val="none" w:sz="0" w:space="0" w:color="auto"/>
            <w:left w:val="none" w:sz="0" w:space="0" w:color="auto"/>
            <w:bottom w:val="none" w:sz="0" w:space="0" w:color="auto"/>
            <w:right w:val="none" w:sz="0" w:space="0" w:color="auto"/>
          </w:divBdr>
        </w:div>
        <w:div w:id="1535537486">
          <w:marLeft w:val="0"/>
          <w:marRight w:val="0"/>
          <w:marTop w:val="240"/>
          <w:marBottom w:val="0"/>
          <w:divBdr>
            <w:top w:val="none" w:sz="0" w:space="0" w:color="auto"/>
            <w:left w:val="none" w:sz="0" w:space="0" w:color="auto"/>
            <w:bottom w:val="none" w:sz="0" w:space="0" w:color="auto"/>
            <w:right w:val="none" w:sz="0" w:space="0" w:color="auto"/>
          </w:divBdr>
        </w:div>
        <w:div w:id="1566067408">
          <w:marLeft w:val="0"/>
          <w:marRight w:val="0"/>
          <w:marTop w:val="240"/>
          <w:marBottom w:val="0"/>
          <w:divBdr>
            <w:top w:val="none" w:sz="0" w:space="0" w:color="auto"/>
            <w:left w:val="none" w:sz="0" w:space="0" w:color="auto"/>
            <w:bottom w:val="none" w:sz="0" w:space="0" w:color="auto"/>
            <w:right w:val="none" w:sz="0" w:space="0" w:color="auto"/>
          </w:divBdr>
        </w:div>
        <w:div w:id="671839059">
          <w:marLeft w:val="150"/>
          <w:marRight w:val="150"/>
          <w:marTop w:val="480"/>
          <w:marBottom w:val="0"/>
          <w:divBdr>
            <w:top w:val="none" w:sz="0" w:space="0" w:color="auto"/>
            <w:left w:val="none" w:sz="0" w:space="0" w:color="auto"/>
            <w:bottom w:val="none" w:sz="0" w:space="0" w:color="auto"/>
            <w:right w:val="none" w:sz="0" w:space="0" w:color="auto"/>
          </w:divBdr>
        </w:div>
        <w:div w:id="1137067023">
          <w:marLeft w:val="0"/>
          <w:marRight w:val="0"/>
          <w:marTop w:val="240"/>
          <w:marBottom w:val="0"/>
          <w:divBdr>
            <w:top w:val="none" w:sz="0" w:space="0" w:color="auto"/>
            <w:left w:val="none" w:sz="0" w:space="0" w:color="auto"/>
            <w:bottom w:val="none" w:sz="0" w:space="0" w:color="auto"/>
            <w:right w:val="none" w:sz="0" w:space="0" w:color="auto"/>
          </w:divBdr>
          <w:divsChild>
            <w:div w:id="134378969">
              <w:marLeft w:val="0"/>
              <w:marRight w:val="0"/>
              <w:marTop w:val="195"/>
              <w:marBottom w:val="195"/>
              <w:divBdr>
                <w:top w:val="none" w:sz="0" w:space="0" w:color="auto"/>
                <w:left w:val="none" w:sz="0" w:space="0" w:color="auto"/>
                <w:bottom w:val="none" w:sz="0" w:space="0" w:color="auto"/>
                <w:right w:val="none" w:sz="0" w:space="0" w:color="auto"/>
              </w:divBdr>
            </w:div>
          </w:divsChild>
        </w:div>
        <w:div w:id="523251831">
          <w:marLeft w:val="0"/>
          <w:marRight w:val="0"/>
          <w:marTop w:val="240"/>
          <w:marBottom w:val="0"/>
          <w:divBdr>
            <w:top w:val="none" w:sz="0" w:space="0" w:color="auto"/>
            <w:left w:val="none" w:sz="0" w:space="0" w:color="auto"/>
            <w:bottom w:val="none" w:sz="0" w:space="0" w:color="auto"/>
            <w:right w:val="none" w:sz="0" w:space="0" w:color="auto"/>
          </w:divBdr>
        </w:div>
        <w:div w:id="1809779456">
          <w:marLeft w:val="150"/>
          <w:marRight w:val="150"/>
          <w:marTop w:val="480"/>
          <w:marBottom w:val="0"/>
          <w:divBdr>
            <w:top w:val="none" w:sz="0" w:space="0" w:color="auto"/>
            <w:left w:val="none" w:sz="0" w:space="0" w:color="auto"/>
            <w:bottom w:val="none" w:sz="0" w:space="0" w:color="auto"/>
            <w:right w:val="none" w:sz="0" w:space="0" w:color="auto"/>
          </w:divBdr>
        </w:div>
        <w:div w:id="1856726565">
          <w:marLeft w:val="0"/>
          <w:marRight w:val="0"/>
          <w:marTop w:val="240"/>
          <w:marBottom w:val="0"/>
          <w:divBdr>
            <w:top w:val="none" w:sz="0" w:space="0" w:color="auto"/>
            <w:left w:val="none" w:sz="0" w:space="0" w:color="auto"/>
            <w:bottom w:val="none" w:sz="0" w:space="0" w:color="auto"/>
            <w:right w:val="none" w:sz="0" w:space="0" w:color="auto"/>
          </w:divBdr>
          <w:divsChild>
            <w:div w:id="140584298">
              <w:marLeft w:val="0"/>
              <w:marRight w:val="0"/>
              <w:marTop w:val="195"/>
              <w:marBottom w:val="195"/>
              <w:divBdr>
                <w:top w:val="none" w:sz="0" w:space="0" w:color="auto"/>
                <w:left w:val="none" w:sz="0" w:space="0" w:color="auto"/>
                <w:bottom w:val="none" w:sz="0" w:space="0" w:color="auto"/>
                <w:right w:val="none" w:sz="0" w:space="0" w:color="auto"/>
              </w:divBdr>
            </w:div>
          </w:divsChild>
        </w:div>
        <w:div w:id="1139149099">
          <w:marLeft w:val="0"/>
          <w:marRight w:val="0"/>
          <w:marTop w:val="240"/>
          <w:marBottom w:val="0"/>
          <w:divBdr>
            <w:top w:val="none" w:sz="0" w:space="0" w:color="auto"/>
            <w:left w:val="none" w:sz="0" w:space="0" w:color="auto"/>
            <w:bottom w:val="none" w:sz="0" w:space="0" w:color="auto"/>
            <w:right w:val="none" w:sz="0" w:space="0" w:color="auto"/>
          </w:divBdr>
        </w:div>
        <w:div w:id="1284774777">
          <w:marLeft w:val="150"/>
          <w:marRight w:val="150"/>
          <w:marTop w:val="480"/>
          <w:marBottom w:val="0"/>
          <w:divBdr>
            <w:top w:val="none" w:sz="0" w:space="0" w:color="auto"/>
            <w:left w:val="none" w:sz="0" w:space="0" w:color="auto"/>
            <w:bottom w:val="none" w:sz="0" w:space="0" w:color="auto"/>
            <w:right w:val="none" w:sz="0" w:space="0" w:color="auto"/>
          </w:divBdr>
        </w:div>
        <w:div w:id="283389857">
          <w:marLeft w:val="0"/>
          <w:marRight w:val="0"/>
          <w:marTop w:val="240"/>
          <w:marBottom w:val="0"/>
          <w:divBdr>
            <w:top w:val="none" w:sz="0" w:space="0" w:color="auto"/>
            <w:left w:val="none" w:sz="0" w:space="0" w:color="auto"/>
            <w:bottom w:val="none" w:sz="0" w:space="0" w:color="auto"/>
            <w:right w:val="none" w:sz="0" w:space="0" w:color="auto"/>
          </w:divBdr>
          <w:divsChild>
            <w:div w:id="1462769486">
              <w:marLeft w:val="0"/>
              <w:marRight w:val="0"/>
              <w:marTop w:val="195"/>
              <w:marBottom w:val="195"/>
              <w:divBdr>
                <w:top w:val="none" w:sz="0" w:space="0" w:color="auto"/>
                <w:left w:val="none" w:sz="0" w:space="0" w:color="auto"/>
                <w:bottom w:val="none" w:sz="0" w:space="0" w:color="auto"/>
                <w:right w:val="none" w:sz="0" w:space="0" w:color="auto"/>
              </w:divBdr>
            </w:div>
          </w:divsChild>
        </w:div>
        <w:div w:id="1466658057">
          <w:marLeft w:val="0"/>
          <w:marRight w:val="0"/>
          <w:marTop w:val="240"/>
          <w:marBottom w:val="0"/>
          <w:divBdr>
            <w:top w:val="none" w:sz="0" w:space="0" w:color="auto"/>
            <w:left w:val="none" w:sz="0" w:space="0" w:color="auto"/>
            <w:bottom w:val="none" w:sz="0" w:space="0" w:color="auto"/>
            <w:right w:val="none" w:sz="0" w:space="0" w:color="auto"/>
          </w:divBdr>
        </w:div>
        <w:div w:id="690567059">
          <w:marLeft w:val="150"/>
          <w:marRight w:val="150"/>
          <w:marTop w:val="480"/>
          <w:marBottom w:val="0"/>
          <w:divBdr>
            <w:top w:val="none" w:sz="0" w:space="0" w:color="auto"/>
            <w:left w:val="none" w:sz="0" w:space="0" w:color="auto"/>
            <w:bottom w:val="none" w:sz="0" w:space="0" w:color="auto"/>
            <w:right w:val="none" w:sz="0" w:space="0" w:color="auto"/>
          </w:divBdr>
        </w:div>
        <w:div w:id="739986977">
          <w:marLeft w:val="0"/>
          <w:marRight w:val="0"/>
          <w:marTop w:val="240"/>
          <w:marBottom w:val="0"/>
          <w:divBdr>
            <w:top w:val="none" w:sz="0" w:space="0" w:color="auto"/>
            <w:left w:val="none" w:sz="0" w:space="0" w:color="auto"/>
            <w:bottom w:val="none" w:sz="0" w:space="0" w:color="auto"/>
            <w:right w:val="none" w:sz="0" w:space="0" w:color="auto"/>
          </w:divBdr>
          <w:divsChild>
            <w:div w:id="74711455">
              <w:marLeft w:val="0"/>
              <w:marRight w:val="0"/>
              <w:marTop w:val="195"/>
              <w:marBottom w:val="195"/>
              <w:divBdr>
                <w:top w:val="none" w:sz="0" w:space="0" w:color="auto"/>
                <w:left w:val="none" w:sz="0" w:space="0" w:color="auto"/>
                <w:bottom w:val="none" w:sz="0" w:space="0" w:color="auto"/>
                <w:right w:val="none" w:sz="0" w:space="0" w:color="auto"/>
              </w:divBdr>
            </w:div>
          </w:divsChild>
        </w:div>
        <w:div w:id="1867524520">
          <w:marLeft w:val="0"/>
          <w:marRight w:val="0"/>
          <w:marTop w:val="240"/>
          <w:marBottom w:val="0"/>
          <w:divBdr>
            <w:top w:val="none" w:sz="0" w:space="0" w:color="auto"/>
            <w:left w:val="none" w:sz="0" w:space="0" w:color="auto"/>
            <w:bottom w:val="none" w:sz="0" w:space="0" w:color="auto"/>
            <w:right w:val="none" w:sz="0" w:space="0" w:color="auto"/>
          </w:divBdr>
        </w:div>
        <w:div w:id="456686024">
          <w:marLeft w:val="150"/>
          <w:marRight w:val="150"/>
          <w:marTop w:val="480"/>
          <w:marBottom w:val="0"/>
          <w:divBdr>
            <w:top w:val="none" w:sz="0" w:space="0" w:color="auto"/>
            <w:left w:val="none" w:sz="0" w:space="0" w:color="auto"/>
            <w:bottom w:val="none" w:sz="0" w:space="0" w:color="auto"/>
            <w:right w:val="none" w:sz="0" w:space="0" w:color="auto"/>
          </w:divBdr>
        </w:div>
        <w:div w:id="570431437">
          <w:marLeft w:val="0"/>
          <w:marRight w:val="0"/>
          <w:marTop w:val="240"/>
          <w:marBottom w:val="0"/>
          <w:divBdr>
            <w:top w:val="none" w:sz="0" w:space="0" w:color="auto"/>
            <w:left w:val="none" w:sz="0" w:space="0" w:color="auto"/>
            <w:bottom w:val="none" w:sz="0" w:space="0" w:color="auto"/>
            <w:right w:val="none" w:sz="0" w:space="0" w:color="auto"/>
          </w:divBdr>
          <w:divsChild>
            <w:div w:id="1426002612">
              <w:marLeft w:val="0"/>
              <w:marRight w:val="0"/>
              <w:marTop w:val="195"/>
              <w:marBottom w:val="195"/>
              <w:divBdr>
                <w:top w:val="none" w:sz="0" w:space="0" w:color="auto"/>
                <w:left w:val="none" w:sz="0" w:space="0" w:color="auto"/>
                <w:bottom w:val="none" w:sz="0" w:space="0" w:color="auto"/>
                <w:right w:val="none" w:sz="0" w:space="0" w:color="auto"/>
              </w:divBdr>
            </w:div>
          </w:divsChild>
        </w:div>
        <w:div w:id="647128956">
          <w:marLeft w:val="0"/>
          <w:marRight w:val="0"/>
          <w:marTop w:val="240"/>
          <w:marBottom w:val="0"/>
          <w:divBdr>
            <w:top w:val="none" w:sz="0" w:space="0" w:color="auto"/>
            <w:left w:val="none" w:sz="0" w:space="0" w:color="auto"/>
            <w:bottom w:val="none" w:sz="0" w:space="0" w:color="auto"/>
            <w:right w:val="none" w:sz="0" w:space="0" w:color="auto"/>
          </w:divBdr>
        </w:div>
        <w:div w:id="642393622">
          <w:marLeft w:val="150"/>
          <w:marRight w:val="150"/>
          <w:marTop w:val="480"/>
          <w:marBottom w:val="0"/>
          <w:divBdr>
            <w:top w:val="none" w:sz="0" w:space="0" w:color="auto"/>
            <w:left w:val="none" w:sz="0" w:space="0" w:color="auto"/>
            <w:bottom w:val="none" w:sz="0" w:space="0" w:color="auto"/>
            <w:right w:val="none" w:sz="0" w:space="0" w:color="auto"/>
          </w:divBdr>
        </w:div>
        <w:div w:id="2010984709">
          <w:marLeft w:val="0"/>
          <w:marRight w:val="0"/>
          <w:marTop w:val="240"/>
          <w:marBottom w:val="0"/>
          <w:divBdr>
            <w:top w:val="none" w:sz="0" w:space="0" w:color="auto"/>
            <w:left w:val="none" w:sz="0" w:space="0" w:color="auto"/>
            <w:bottom w:val="none" w:sz="0" w:space="0" w:color="auto"/>
            <w:right w:val="none" w:sz="0" w:space="0" w:color="auto"/>
          </w:divBdr>
          <w:divsChild>
            <w:div w:id="1286961787">
              <w:marLeft w:val="0"/>
              <w:marRight w:val="0"/>
              <w:marTop w:val="195"/>
              <w:marBottom w:val="195"/>
              <w:divBdr>
                <w:top w:val="none" w:sz="0" w:space="0" w:color="auto"/>
                <w:left w:val="none" w:sz="0" w:space="0" w:color="auto"/>
                <w:bottom w:val="none" w:sz="0" w:space="0" w:color="auto"/>
                <w:right w:val="none" w:sz="0" w:space="0" w:color="auto"/>
              </w:divBdr>
            </w:div>
          </w:divsChild>
        </w:div>
        <w:div w:id="90395436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1BDCE-CC77-45BF-B53F-4385853DF764}">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2.xml><?xml version="1.0" encoding="utf-8"?>
<ds:datastoreItem xmlns:ds="http://schemas.openxmlformats.org/officeDocument/2006/customXml" ds:itemID="{7703631D-0BFF-4742-AAC1-23A97BE64F0B}">
  <ds:schemaRefs>
    <ds:schemaRef ds:uri="http://schemas.microsoft.com/sharepoint/v3/contenttype/forms"/>
  </ds:schemaRefs>
</ds:datastoreItem>
</file>

<file path=customXml/itemProps3.xml><?xml version="1.0" encoding="utf-8"?>
<ds:datastoreItem xmlns:ds="http://schemas.openxmlformats.org/officeDocument/2006/customXml" ds:itemID="{B43411A8-D430-4F21-8B25-7C9A42204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43744</Words>
  <Characters>24935</Characters>
  <Application>Microsoft Office Word</Application>
  <DocSecurity>0</DocSecurity>
  <Lines>207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2022-10-24T08:12:00Z</dcterms:created>
  <dcterms:modified xsi:type="dcterms:W3CDTF">2023-05-09T08:49:00Z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