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FEFB7" w14:textId="77777777" w:rsidR="00B51100" w:rsidRPr="00B51100" w:rsidRDefault="00B51100" w:rsidP="00B51100">
      <w:pPr>
        <w:spacing w:after="0" w:line="240" w:lineRule="auto"/>
        <w:rPr>
          <w:rFonts w:ascii="Times New Roman" w:eastAsia="Times New Roman" w:hAnsi="Times New Roman" w:cs="Times New Roman"/>
          <w:snapToGrid w:val="0"/>
          <w:sz w:val="24"/>
          <w:szCs w:val="20"/>
        </w:rPr>
      </w:pPr>
    </w:p>
    <w:p w14:paraId="080C363F" w14:textId="77777777" w:rsidR="00B51100" w:rsidRPr="00B51100" w:rsidRDefault="00B51100" w:rsidP="00B51100">
      <w:pPr>
        <w:widowControl w:val="0"/>
        <w:spacing w:after="0" w:line="240" w:lineRule="auto"/>
        <w:jc w:val="both"/>
        <w:rPr>
          <w:rFonts w:ascii="Times New Roman" w:eastAsia="Times New Roman" w:hAnsi="Times New Roman" w:cs="Times New Roman"/>
          <w:snapToGrid w:val="0"/>
          <w:sz w:val="20"/>
          <w:szCs w:val="20"/>
        </w:rPr>
      </w:pPr>
      <w:r w:rsidRPr="00B51100">
        <w:rPr>
          <w:rFonts w:ascii="Times New Roman" w:eastAsia="Times New Roman" w:hAnsi="Times New Roman" w:cs="Times New Roman"/>
          <w:snapToGrid w:val="0"/>
          <w:sz w:val="20"/>
          <w:szCs w:val="20"/>
        </w:rPr>
        <w:t>Text consolidated by Valsts valodas centrs (State Language Centre) with amending laws of:</w:t>
      </w:r>
    </w:p>
    <w:p w14:paraId="5E77DCDF" w14:textId="6A1CF395" w:rsidR="00B51100" w:rsidRPr="00B51100" w:rsidRDefault="003E244A" w:rsidP="00B51100">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September 2015</w:t>
      </w:r>
      <w:r w:rsidR="00B51100" w:rsidRPr="00B51100">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30 September 2015</w:t>
      </w:r>
      <w:r w:rsidR="00B51100" w:rsidRPr="00B51100">
        <w:rPr>
          <w:rFonts w:ascii="Times New Roman" w:eastAsia="Times New Roman" w:hAnsi="Times New Roman" w:cs="Times New Roman"/>
          <w:sz w:val="20"/>
          <w:szCs w:val="24"/>
        </w:rPr>
        <w:t>].</w:t>
      </w:r>
    </w:p>
    <w:p w14:paraId="37614B73" w14:textId="77777777" w:rsidR="00B51100" w:rsidRPr="00B51100" w:rsidRDefault="00B51100" w:rsidP="00B51100">
      <w:pPr>
        <w:widowControl w:val="0"/>
        <w:spacing w:after="0" w:line="240" w:lineRule="auto"/>
        <w:ind w:right="26"/>
        <w:jc w:val="both"/>
        <w:rPr>
          <w:rFonts w:ascii="Times New Roman" w:eastAsia="Times New Roman" w:hAnsi="Times New Roman" w:cs="Times New Roman"/>
          <w:snapToGrid w:val="0"/>
          <w:sz w:val="20"/>
          <w:szCs w:val="24"/>
        </w:rPr>
      </w:pPr>
      <w:r w:rsidRPr="00B51100">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B51100">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4BA48A57" w14:textId="77777777" w:rsidR="00B51100" w:rsidRDefault="00B51100" w:rsidP="00C663F3">
      <w:pPr>
        <w:spacing w:after="0" w:line="240" w:lineRule="auto"/>
        <w:jc w:val="right"/>
        <w:rPr>
          <w:rFonts w:ascii="Times New Roman" w:hAnsi="Times New Roman"/>
          <w:sz w:val="24"/>
        </w:rPr>
      </w:pPr>
    </w:p>
    <w:p w14:paraId="1F8EB4FC" w14:textId="77777777" w:rsidR="00B51100" w:rsidRDefault="00B51100" w:rsidP="00C663F3">
      <w:pPr>
        <w:spacing w:after="0" w:line="240" w:lineRule="auto"/>
        <w:jc w:val="right"/>
        <w:rPr>
          <w:rFonts w:ascii="Times New Roman" w:hAnsi="Times New Roman"/>
          <w:sz w:val="24"/>
        </w:rPr>
      </w:pPr>
    </w:p>
    <w:p w14:paraId="59677663" w14:textId="46FEC533" w:rsidR="00C663F3" w:rsidRDefault="00425673" w:rsidP="00C663F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C64540">
        <w:rPr>
          <w:rFonts w:ascii="Times New Roman" w:hAnsi="Times New Roman"/>
          <w:i/>
          <w:iCs/>
          <w:sz w:val="24"/>
        </w:rPr>
        <w:t> </w:t>
      </w:r>
      <w:r w:rsidR="00C64540" w:rsidRPr="00C64540">
        <w:rPr>
          <w:rFonts w:ascii="Times New Roman" w:hAnsi="Times New Roman"/>
          <w:sz w:val="24"/>
          <w:vertAlign w:val="superscript"/>
        </w:rPr>
        <w:t>1</w:t>
      </w:r>
      <w:r>
        <w:rPr>
          <w:rFonts w:ascii="Times New Roman" w:hAnsi="Times New Roman"/>
          <w:sz w:val="24"/>
        </w:rPr>
        <w:t xml:space="preserve"> has adopted and</w:t>
      </w:r>
    </w:p>
    <w:p w14:paraId="04035F9B" w14:textId="07024719" w:rsidR="00425673" w:rsidRDefault="00425673" w:rsidP="00C663F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D6E3B02" w14:textId="08DAAD06" w:rsidR="00C663F3" w:rsidRDefault="00C663F3" w:rsidP="00C663F3">
      <w:pPr>
        <w:spacing w:after="0" w:line="240" w:lineRule="auto"/>
        <w:jc w:val="both"/>
        <w:rPr>
          <w:rFonts w:ascii="Times New Roman" w:eastAsia="Times New Roman" w:hAnsi="Times New Roman" w:cs="Times New Roman"/>
          <w:noProof/>
          <w:sz w:val="24"/>
          <w:szCs w:val="24"/>
          <w:lang w:eastAsia="lv-LV"/>
        </w:rPr>
      </w:pPr>
    </w:p>
    <w:p w14:paraId="482C64DE" w14:textId="77777777" w:rsidR="00C663F3" w:rsidRPr="00E608D9" w:rsidRDefault="00C663F3" w:rsidP="00C663F3">
      <w:pPr>
        <w:spacing w:after="0" w:line="240" w:lineRule="auto"/>
        <w:jc w:val="both"/>
        <w:rPr>
          <w:rFonts w:ascii="Times New Roman" w:eastAsia="Times New Roman" w:hAnsi="Times New Roman" w:cs="Times New Roman"/>
          <w:noProof/>
          <w:sz w:val="24"/>
          <w:szCs w:val="24"/>
          <w:lang w:eastAsia="lv-LV"/>
        </w:rPr>
      </w:pPr>
    </w:p>
    <w:p w14:paraId="1077627A" w14:textId="6A26807F" w:rsidR="00425673" w:rsidRPr="00C663F3" w:rsidRDefault="00425673" w:rsidP="00C663F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Parliamentary Investigatory Committees</w:t>
      </w:r>
    </w:p>
    <w:p w14:paraId="621C7EE5" w14:textId="7A3D1392" w:rsidR="00C663F3" w:rsidRDefault="00C663F3" w:rsidP="00C663F3">
      <w:pPr>
        <w:spacing w:after="0" w:line="240" w:lineRule="auto"/>
        <w:jc w:val="both"/>
        <w:rPr>
          <w:rFonts w:ascii="Times New Roman" w:eastAsia="Times New Roman" w:hAnsi="Times New Roman" w:cs="Times New Roman"/>
          <w:noProof/>
          <w:sz w:val="24"/>
          <w:szCs w:val="24"/>
          <w:lang w:eastAsia="lv-LV"/>
        </w:rPr>
      </w:pPr>
    </w:p>
    <w:p w14:paraId="1424B5F6" w14:textId="77777777" w:rsidR="00C663F3" w:rsidRPr="00E608D9" w:rsidRDefault="00C663F3" w:rsidP="00C663F3">
      <w:pPr>
        <w:spacing w:after="0" w:line="240" w:lineRule="auto"/>
        <w:jc w:val="both"/>
        <w:rPr>
          <w:rFonts w:ascii="Times New Roman" w:eastAsia="Times New Roman" w:hAnsi="Times New Roman" w:cs="Times New Roman"/>
          <w:noProof/>
          <w:sz w:val="24"/>
          <w:szCs w:val="24"/>
          <w:lang w:eastAsia="lv-LV"/>
        </w:rPr>
      </w:pPr>
    </w:p>
    <w:p w14:paraId="52819659" w14:textId="77777777" w:rsidR="00C663F3" w:rsidRPr="00C663F3" w:rsidRDefault="00425673" w:rsidP="00C663F3">
      <w:pPr>
        <w:spacing w:after="0" w:line="240" w:lineRule="auto"/>
        <w:jc w:val="center"/>
        <w:rPr>
          <w:rFonts w:ascii="Times New Roman" w:eastAsia="Times New Roman" w:hAnsi="Times New Roman" w:cs="Times New Roman"/>
          <w:b/>
          <w:bCs/>
          <w:noProof/>
          <w:sz w:val="24"/>
          <w:szCs w:val="24"/>
        </w:rPr>
      </w:pPr>
      <w:bookmarkStart w:id="0" w:name="n1"/>
      <w:bookmarkStart w:id="1" w:name="n-21557"/>
      <w:bookmarkEnd w:id="0"/>
      <w:bookmarkEnd w:id="1"/>
      <w:r>
        <w:rPr>
          <w:rFonts w:ascii="Times New Roman" w:hAnsi="Times New Roman"/>
          <w:b/>
          <w:sz w:val="24"/>
        </w:rPr>
        <w:t>Chapter I</w:t>
      </w:r>
    </w:p>
    <w:p w14:paraId="4F099964" w14:textId="5F6563D3" w:rsidR="00425673" w:rsidRPr="00C663F3" w:rsidRDefault="00425673" w:rsidP="00C663F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Establishment of a Parliamentary Investigatory Committee</w:t>
      </w:r>
    </w:p>
    <w:p w14:paraId="4FB37E1A" w14:textId="77777777" w:rsidR="00C663F3" w:rsidRPr="00E608D9" w:rsidRDefault="00C663F3" w:rsidP="00C663F3">
      <w:pPr>
        <w:spacing w:after="0" w:line="240" w:lineRule="auto"/>
        <w:jc w:val="both"/>
        <w:rPr>
          <w:rFonts w:ascii="Times New Roman" w:eastAsia="Times New Roman" w:hAnsi="Times New Roman" w:cs="Times New Roman"/>
          <w:noProof/>
          <w:sz w:val="24"/>
          <w:szCs w:val="24"/>
          <w:lang w:eastAsia="lv-LV"/>
        </w:rPr>
      </w:pPr>
    </w:p>
    <w:p w14:paraId="3E4E7E93"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bookmarkStart w:id="2" w:name="p-21558"/>
      <w:bookmarkEnd w:id="2"/>
      <w:r>
        <w:rPr>
          <w:rFonts w:ascii="Times New Roman" w:hAnsi="Times New Roman"/>
          <w:b/>
          <w:sz w:val="24"/>
        </w:rPr>
        <w:t xml:space="preserve">Section 1. </w:t>
      </w:r>
      <w:r>
        <w:rPr>
          <w:rFonts w:ascii="Times New Roman" w:hAnsi="Times New Roman"/>
          <w:sz w:val="24"/>
        </w:rPr>
        <w:t xml:space="preserve">(1) A parliamentary investigatory committee shall be appointed by the </w:t>
      </w:r>
      <w:r>
        <w:rPr>
          <w:rFonts w:ascii="Times New Roman" w:hAnsi="Times New Roman"/>
          <w:i/>
          <w:iCs/>
          <w:sz w:val="24"/>
        </w:rPr>
        <w:t>Saeima</w:t>
      </w:r>
      <w:r>
        <w:rPr>
          <w:rFonts w:ascii="Times New Roman" w:hAnsi="Times New Roman"/>
          <w:sz w:val="24"/>
        </w:rPr>
        <w:t xml:space="preserve"> from among the members of the </w:t>
      </w:r>
      <w:r>
        <w:rPr>
          <w:rFonts w:ascii="Times New Roman" w:hAnsi="Times New Roman"/>
          <w:i/>
          <w:iCs/>
          <w:sz w:val="24"/>
        </w:rPr>
        <w:t>Saeima</w:t>
      </w:r>
      <w:r>
        <w:rPr>
          <w:rFonts w:ascii="Times New Roman" w:hAnsi="Times New Roman"/>
          <w:sz w:val="24"/>
        </w:rPr>
        <w:t xml:space="preserve"> in order to perform a parliamentary investigation.</w:t>
      </w:r>
      <w:bookmarkStart w:id="3" w:name="p1"/>
      <w:bookmarkEnd w:id="3"/>
    </w:p>
    <w:p w14:paraId="645AA0CC"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parliamentary investigatory committee shall be appointed for specific matters if requested by not less than one third of the members of the </w:t>
      </w:r>
      <w:r>
        <w:rPr>
          <w:rFonts w:ascii="Times New Roman" w:hAnsi="Times New Roman"/>
          <w:i/>
          <w:iCs/>
          <w:sz w:val="24"/>
        </w:rPr>
        <w:t>Saeima</w:t>
      </w:r>
      <w:r>
        <w:rPr>
          <w:rFonts w:ascii="Times New Roman" w:hAnsi="Times New Roman"/>
          <w:sz w:val="24"/>
        </w:rPr>
        <w:t>.</w:t>
      </w:r>
    </w:p>
    <w:p w14:paraId="03D79252"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parliamentary investigatory committee in its activities shall ensure that the rights and freedoms of persons laid down in the Constitution and other laws and regulations are respected.</w:t>
      </w:r>
    </w:p>
    <w:p w14:paraId="07ABC57D" w14:textId="77777777" w:rsidR="00C663F3" w:rsidRDefault="00C663F3" w:rsidP="00C663F3">
      <w:pPr>
        <w:spacing w:after="0" w:line="240" w:lineRule="auto"/>
        <w:jc w:val="both"/>
        <w:rPr>
          <w:rFonts w:ascii="Times New Roman" w:eastAsia="Times New Roman" w:hAnsi="Times New Roman" w:cs="Times New Roman"/>
          <w:b/>
          <w:bCs/>
          <w:noProof/>
          <w:sz w:val="24"/>
          <w:szCs w:val="24"/>
        </w:rPr>
      </w:pPr>
      <w:bookmarkStart w:id="4" w:name="p-21559"/>
      <w:bookmarkEnd w:id="4"/>
    </w:p>
    <w:p w14:paraId="00150FF6" w14:textId="33F98D3A"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 xml:space="preserve">(1) The motion for the establishment of a parliamentary investigatory committee shall be examined at the nearest ordinary sitting of the </w:t>
      </w:r>
      <w:r>
        <w:rPr>
          <w:rFonts w:ascii="Times New Roman" w:hAnsi="Times New Roman"/>
          <w:i/>
          <w:iCs/>
          <w:sz w:val="24"/>
        </w:rPr>
        <w:t>Saeima</w:t>
      </w:r>
      <w:r>
        <w:rPr>
          <w:rFonts w:ascii="Times New Roman" w:hAnsi="Times New Roman"/>
          <w:sz w:val="24"/>
        </w:rPr>
        <w:t xml:space="preserve"> unless there is the motion for convening an extraordinary sitting.</w:t>
      </w:r>
      <w:bookmarkStart w:id="5" w:name="p2"/>
      <w:bookmarkEnd w:id="5"/>
    </w:p>
    <w:p w14:paraId="4311FE60"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Members of a parliamentary investigatory committee are appointed in accordance with the procedures laid down in the Rules of Procedure of the </w:t>
      </w:r>
      <w:r>
        <w:rPr>
          <w:rFonts w:ascii="Times New Roman" w:hAnsi="Times New Roman"/>
          <w:i/>
          <w:iCs/>
          <w:sz w:val="24"/>
        </w:rPr>
        <w:t>Saeima</w:t>
      </w:r>
      <w:r>
        <w:rPr>
          <w:rFonts w:ascii="Times New Roman" w:hAnsi="Times New Roman"/>
          <w:sz w:val="24"/>
        </w:rPr>
        <w:t xml:space="preserve"> – in the composition of an equal number of the members from each parliamentary group of the </w:t>
      </w:r>
      <w:r>
        <w:rPr>
          <w:rFonts w:ascii="Times New Roman" w:hAnsi="Times New Roman"/>
          <w:i/>
          <w:iCs/>
          <w:sz w:val="24"/>
        </w:rPr>
        <w:t>Saeima</w:t>
      </w:r>
      <w:r>
        <w:rPr>
          <w:rFonts w:ascii="Times New Roman" w:hAnsi="Times New Roman"/>
          <w:sz w:val="24"/>
        </w:rPr>
        <w:t>.</w:t>
      </w:r>
    </w:p>
    <w:p w14:paraId="6EF21384" w14:textId="77777777" w:rsidR="00C663F3" w:rsidRDefault="00C663F3" w:rsidP="00C663F3">
      <w:pPr>
        <w:spacing w:after="0" w:line="240" w:lineRule="auto"/>
        <w:jc w:val="both"/>
        <w:rPr>
          <w:rFonts w:ascii="Times New Roman" w:eastAsia="Times New Roman" w:hAnsi="Times New Roman" w:cs="Times New Roman"/>
          <w:b/>
          <w:bCs/>
          <w:noProof/>
          <w:sz w:val="24"/>
          <w:szCs w:val="24"/>
        </w:rPr>
      </w:pPr>
      <w:bookmarkStart w:id="6" w:name="p-21560"/>
      <w:bookmarkEnd w:id="6"/>
    </w:p>
    <w:p w14:paraId="24587096" w14:textId="63C3F099"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 xml:space="preserve">(1) A parliamentary investigatory committee shall be established for a definite period of time as specified in the motion for the establishment of a parliamentary investigatory committee. If no period of time has been specified in the motion, the committee shall be established for a period of three months. The </w:t>
      </w:r>
      <w:r>
        <w:rPr>
          <w:rFonts w:ascii="Times New Roman" w:hAnsi="Times New Roman"/>
          <w:i/>
          <w:iCs/>
          <w:sz w:val="24"/>
        </w:rPr>
        <w:t>Saeima</w:t>
      </w:r>
      <w:r>
        <w:rPr>
          <w:rFonts w:ascii="Times New Roman" w:hAnsi="Times New Roman"/>
          <w:sz w:val="24"/>
        </w:rPr>
        <w:t xml:space="preserve"> is entitled to extend the period of time for the operation of the committee.</w:t>
      </w:r>
      <w:bookmarkStart w:id="7" w:name="p3"/>
      <w:bookmarkEnd w:id="7"/>
    </w:p>
    <w:p w14:paraId="6FE3E515"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w:t>
      </w:r>
      <w:r>
        <w:rPr>
          <w:rFonts w:ascii="Times New Roman" w:hAnsi="Times New Roman"/>
          <w:i/>
          <w:iCs/>
          <w:sz w:val="24"/>
        </w:rPr>
        <w:t>Saeima</w:t>
      </w:r>
      <w:r>
        <w:rPr>
          <w:rFonts w:ascii="Times New Roman" w:hAnsi="Times New Roman"/>
          <w:sz w:val="24"/>
        </w:rPr>
        <w:t xml:space="preserve"> may assign a task to a parliamentary investigatory committee which shall be defined according to the motion of those members who requested to establish the parliamentary investigatory committee.</w:t>
      </w:r>
    </w:p>
    <w:p w14:paraId="5433A9BE" w14:textId="77777777" w:rsidR="00C663F3" w:rsidRDefault="00C663F3" w:rsidP="00C663F3">
      <w:pPr>
        <w:spacing w:after="0" w:line="240" w:lineRule="auto"/>
        <w:jc w:val="both"/>
        <w:rPr>
          <w:rFonts w:ascii="Times New Roman" w:eastAsia="Times New Roman" w:hAnsi="Times New Roman" w:cs="Times New Roman"/>
          <w:b/>
          <w:bCs/>
          <w:noProof/>
          <w:sz w:val="24"/>
          <w:szCs w:val="24"/>
        </w:rPr>
      </w:pPr>
      <w:bookmarkStart w:id="8" w:name="p-21561"/>
      <w:bookmarkEnd w:id="8"/>
    </w:p>
    <w:p w14:paraId="14D8587C" w14:textId="57E3AB68"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following members of the Saeima may not be elected to a parliamentary investigatory committee and operate therein:</w:t>
      </w:r>
      <w:bookmarkStart w:id="9" w:name="p4"/>
      <w:bookmarkEnd w:id="9"/>
    </w:p>
    <w:p w14:paraId="4AC73848" w14:textId="77777777" w:rsidR="00425673" w:rsidRPr="00E608D9" w:rsidRDefault="00425673" w:rsidP="00C663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those holding the position of a member of the Cabinet or a parliamentary secretary;</w:t>
      </w:r>
    </w:p>
    <w:p w14:paraId="57C6F494" w14:textId="77777777" w:rsidR="00425673" w:rsidRPr="00E608D9" w:rsidRDefault="00425673" w:rsidP="00C663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those subject to the conflict of interests due to involvement in the parliamentary investigatory committee.</w:t>
      </w:r>
    </w:p>
    <w:p w14:paraId="75CDA721" w14:textId="77777777" w:rsidR="00C663F3" w:rsidRDefault="00C663F3" w:rsidP="00C663F3">
      <w:pPr>
        <w:spacing w:after="0" w:line="240" w:lineRule="auto"/>
        <w:jc w:val="both"/>
        <w:rPr>
          <w:rFonts w:ascii="Times New Roman" w:eastAsia="Times New Roman" w:hAnsi="Times New Roman" w:cs="Times New Roman"/>
          <w:noProof/>
          <w:sz w:val="24"/>
          <w:szCs w:val="24"/>
        </w:rPr>
      </w:pPr>
      <w:bookmarkStart w:id="10" w:name="n2"/>
      <w:bookmarkStart w:id="11" w:name="n-21562"/>
      <w:bookmarkEnd w:id="10"/>
      <w:bookmarkEnd w:id="11"/>
    </w:p>
    <w:p w14:paraId="36CBA1C8" w14:textId="5D03CC9E" w:rsidR="00C663F3" w:rsidRPr="00C663F3" w:rsidRDefault="00425673" w:rsidP="00C663F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06A1A41E" w14:textId="5071BF7B" w:rsidR="00425673" w:rsidRPr="00E608D9" w:rsidRDefault="00425673" w:rsidP="00C663F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Meetings of a Parliamentary Investigatory Committee</w:t>
      </w:r>
    </w:p>
    <w:p w14:paraId="079E433D" w14:textId="77777777" w:rsidR="00C663F3" w:rsidRDefault="00C663F3" w:rsidP="00C663F3">
      <w:pPr>
        <w:spacing w:after="0" w:line="240" w:lineRule="auto"/>
        <w:jc w:val="both"/>
        <w:rPr>
          <w:rFonts w:ascii="Times New Roman" w:eastAsia="Times New Roman" w:hAnsi="Times New Roman" w:cs="Times New Roman"/>
          <w:b/>
          <w:bCs/>
          <w:noProof/>
          <w:sz w:val="24"/>
          <w:szCs w:val="24"/>
        </w:rPr>
      </w:pPr>
      <w:bookmarkStart w:id="12" w:name="p-21563"/>
      <w:bookmarkEnd w:id="12"/>
    </w:p>
    <w:p w14:paraId="0221B7EB" w14:textId="6D91A61B"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 xml:space="preserve">(1) A parliamentary investigatory committee shall organise its meetings in accordance with the procedures laid down in the Rules of Procedure of the </w:t>
      </w:r>
      <w:r>
        <w:rPr>
          <w:rFonts w:ascii="Times New Roman" w:hAnsi="Times New Roman"/>
          <w:i/>
          <w:iCs/>
          <w:sz w:val="24"/>
        </w:rPr>
        <w:t>Saeima</w:t>
      </w:r>
      <w:r>
        <w:rPr>
          <w:rFonts w:ascii="Times New Roman" w:hAnsi="Times New Roman"/>
          <w:sz w:val="24"/>
        </w:rPr>
        <w:t>.</w:t>
      </w:r>
      <w:bookmarkStart w:id="13" w:name="p5"/>
      <w:bookmarkEnd w:id="13"/>
    </w:p>
    <w:p w14:paraId="62995B81"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meetings of a parliamentary investigatory committee shall be public unless the </w:t>
      </w:r>
      <w:r>
        <w:rPr>
          <w:rFonts w:ascii="Times New Roman" w:hAnsi="Times New Roman"/>
          <w:i/>
          <w:iCs/>
          <w:sz w:val="24"/>
        </w:rPr>
        <w:t>Saeima</w:t>
      </w:r>
      <w:r>
        <w:rPr>
          <w:rFonts w:ascii="Times New Roman" w:hAnsi="Times New Roman"/>
          <w:sz w:val="24"/>
        </w:rPr>
        <w:t xml:space="preserve"> or the committee has decided otherwise.</w:t>
      </w:r>
    </w:p>
    <w:p w14:paraId="3058595B"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meeting of a parliamentary investigatory committee shall be recorded in a phonogram from which a transcript shall be prepared. Phonograms and transcripts shall be appended to the minutes of the meeting of the committee.</w:t>
      </w:r>
    </w:p>
    <w:p w14:paraId="05A12CA5" w14:textId="77777777" w:rsidR="00C663F3" w:rsidRDefault="00C663F3" w:rsidP="00C663F3">
      <w:pPr>
        <w:spacing w:after="0" w:line="240" w:lineRule="auto"/>
        <w:jc w:val="both"/>
        <w:rPr>
          <w:rFonts w:ascii="Times New Roman" w:eastAsia="Times New Roman" w:hAnsi="Times New Roman" w:cs="Times New Roman"/>
          <w:b/>
          <w:bCs/>
          <w:noProof/>
          <w:sz w:val="24"/>
          <w:szCs w:val="24"/>
        </w:rPr>
      </w:pPr>
      <w:bookmarkStart w:id="14" w:name="p-564809"/>
      <w:bookmarkEnd w:id="14"/>
    </w:p>
    <w:p w14:paraId="4868BB58" w14:textId="23D03580"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A parliamentary investigatory committee is entitled to:</w:t>
      </w:r>
      <w:bookmarkStart w:id="15" w:name="p6"/>
      <w:bookmarkEnd w:id="15"/>
    </w:p>
    <w:p w14:paraId="74E7FD27" w14:textId="77777777" w:rsidR="00425673" w:rsidRPr="00E608D9" w:rsidRDefault="00425673" w:rsidP="00C663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request information and explanations necessary for its work from the members of the Cabinet and the institutions under subordination (under the authority and responsibility) thereof, and also local governments and other authorities of public persons;</w:t>
      </w:r>
    </w:p>
    <w:p w14:paraId="02E7A760" w14:textId="77777777" w:rsidR="00425673" w:rsidRPr="00E608D9" w:rsidRDefault="00425673" w:rsidP="00C663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invite to its meetings the responsible officials of ministries and local government institutions, and also other authorities of public persons for the provision of explanations;</w:t>
      </w:r>
    </w:p>
    <w:p w14:paraId="0C0CB810" w14:textId="77777777" w:rsidR="00425673" w:rsidRPr="00E608D9" w:rsidRDefault="00425673" w:rsidP="00C663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hear out the explanations of several concurrently invited persons;</w:t>
      </w:r>
    </w:p>
    <w:p w14:paraId="5EFDFB68" w14:textId="77777777" w:rsidR="00425673" w:rsidRPr="00E608D9" w:rsidRDefault="00425673" w:rsidP="00C663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assign the performance of an audit at the State and local government institutions, agencies and capital companies, and also other companies (commercial companies), public organisations and natural persons if they have at their disposal or keep the State or local government funds, they are financed from the State or local government funds or funds guaranteed by them, or they perform the State or local government procurement or participate in the privatisation of the State or local government property.</w:t>
      </w:r>
    </w:p>
    <w:p w14:paraId="50A29B17"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officials of the State and local government authorities and also other authorities of public persons have the obligation to provide such information to a parliamentary investigatory committee which is necessary for the performance of the tasks thereof.</w:t>
      </w:r>
    </w:p>
    <w:p w14:paraId="09249581"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 the performance of the actions specified in this Law, a parliamentary investigatory committee shall act in accordance with the Constitution, the Rules of Procedure of the </w:t>
      </w:r>
      <w:r>
        <w:rPr>
          <w:rFonts w:ascii="Times New Roman" w:hAnsi="Times New Roman"/>
          <w:i/>
          <w:iCs/>
          <w:sz w:val="24"/>
        </w:rPr>
        <w:t>Saeima</w:t>
      </w:r>
      <w:r>
        <w:rPr>
          <w:rFonts w:ascii="Times New Roman" w:hAnsi="Times New Roman"/>
          <w:sz w:val="24"/>
        </w:rPr>
        <w:t>, this Law, and other laws.</w:t>
      </w:r>
    </w:p>
    <w:p w14:paraId="5B8828AA"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September 2015</w:t>
      </w:r>
      <w:r>
        <w:rPr>
          <w:rFonts w:ascii="Times New Roman" w:hAnsi="Times New Roman"/>
          <w:sz w:val="24"/>
        </w:rPr>
        <w:t>]</w:t>
      </w:r>
    </w:p>
    <w:p w14:paraId="0362D498" w14:textId="77777777" w:rsidR="007556FF" w:rsidRDefault="007556FF" w:rsidP="00C663F3">
      <w:pPr>
        <w:spacing w:after="0" w:line="240" w:lineRule="auto"/>
        <w:jc w:val="both"/>
        <w:rPr>
          <w:rFonts w:ascii="Times New Roman" w:eastAsia="Times New Roman" w:hAnsi="Times New Roman" w:cs="Times New Roman"/>
          <w:b/>
          <w:bCs/>
          <w:noProof/>
          <w:sz w:val="24"/>
          <w:szCs w:val="24"/>
        </w:rPr>
      </w:pPr>
      <w:bookmarkStart w:id="16" w:name="p-21565"/>
      <w:bookmarkEnd w:id="16"/>
    </w:p>
    <w:p w14:paraId="118CE172" w14:textId="2F2D996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(1) A parliamentary investigatory committee has the right to invite any person to its meetings and to hear out the explanations thereof.</w:t>
      </w:r>
      <w:bookmarkStart w:id="17" w:name="p7"/>
      <w:bookmarkEnd w:id="17"/>
    </w:p>
    <w:p w14:paraId="64B1842A"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such person does not arrive upon the invitation of a parliamentary investigatory committee, a court shall, upon request of the committee, decide on the conveyance by force of such person.</w:t>
      </w:r>
    </w:p>
    <w:p w14:paraId="0928307A"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has the right to refuse from giving explanations about himself or herself and his or her family members.</w:t>
      </w:r>
    </w:p>
    <w:p w14:paraId="65D87D67"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norms which determine the non-disclosure of information protected by law shall apply to the members of a parliamentary investigatory committee and the invited persons.</w:t>
      </w:r>
    </w:p>
    <w:p w14:paraId="084E6CCD" w14:textId="77777777" w:rsidR="007556FF" w:rsidRDefault="007556FF" w:rsidP="00C663F3">
      <w:pPr>
        <w:spacing w:after="0" w:line="240" w:lineRule="auto"/>
        <w:jc w:val="both"/>
        <w:rPr>
          <w:rFonts w:ascii="Times New Roman" w:eastAsia="Times New Roman" w:hAnsi="Times New Roman" w:cs="Times New Roman"/>
          <w:noProof/>
          <w:sz w:val="24"/>
          <w:szCs w:val="24"/>
        </w:rPr>
      </w:pPr>
      <w:bookmarkStart w:id="18" w:name="n3"/>
      <w:bookmarkStart w:id="19" w:name="n-21566"/>
      <w:bookmarkEnd w:id="18"/>
      <w:bookmarkEnd w:id="19"/>
    </w:p>
    <w:p w14:paraId="5098614C" w14:textId="01828C56" w:rsidR="00C663F3" w:rsidRPr="007556FF" w:rsidRDefault="00425673" w:rsidP="007556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3D4FC464" w14:textId="3D0A562A" w:rsidR="00425673" w:rsidRPr="00E608D9" w:rsidRDefault="00425673" w:rsidP="007556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Participation of a Prosecutor in the Work of a Parliamentary Investigatory Committee</w:t>
      </w:r>
    </w:p>
    <w:p w14:paraId="6DABD57B" w14:textId="77777777" w:rsidR="007556FF" w:rsidRDefault="007556FF" w:rsidP="00C663F3">
      <w:pPr>
        <w:spacing w:after="0" w:line="240" w:lineRule="auto"/>
        <w:jc w:val="both"/>
        <w:rPr>
          <w:rFonts w:ascii="Times New Roman" w:eastAsia="Times New Roman" w:hAnsi="Times New Roman" w:cs="Times New Roman"/>
          <w:b/>
          <w:bCs/>
          <w:noProof/>
          <w:sz w:val="24"/>
          <w:szCs w:val="24"/>
        </w:rPr>
      </w:pPr>
      <w:bookmarkStart w:id="20" w:name="p-21567"/>
      <w:bookmarkEnd w:id="20"/>
    </w:p>
    <w:p w14:paraId="382E005A" w14:textId="43B0B8BC"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On the basis of a reasoned proposal of a parliamentary investigatory committee, the Prosecutor General shall, without delay, appoint one prosecutor or several prosecutors to participate in the work of the parliamentary investigatory committee.</w:t>
      </w:r>
      <w:bookmarkStart w:id="21" w:name="p8"/>
      <w:bookmarkEnd w:id="21"/>
    </w:p>
    <w:p w14:paraId="57D0563C"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Prosecutor General shall decide on the participation of another prosecutor in the work of a parliamentary investigatory committee if the parliamentary investigatory committee submits a reasoned proposal thereto.</w:t>
      </w:r>
    </w:p>
    <w:p w14:paraId="7F1C970B" w14:textId="77777777" w:rsidR="007556FF" w:rsidRDefault="007556FF" w:rsidP="00C663F3">
      <w:pPr>
        <w:spacing w:after="0" w:line="240" w:lineRule="auto"/>
        <w:jc w:val="both"/>
        <w:rPr>
          <w:rFonts w:ascii="Times New Roman" w:eastAsia="Times New Roman" w:hAnsi="Times New Roman" w:cs="Times New Roman"/>
          <w:b/>
          <w:bCs/>
          <w:noProof/>
          <w:sz w:val="24"/>
          <w:szCs w:val="24"/>
        </w:rPr>
      </w:pPr>
      <w:bookmarkStart w:id="22" w:name="p-21568"/>
      <w:bookmarkEnd w:id="22"/>
    </w:p>
    <w:p w14:paraId="6E8917F5" w14:textId="7429B549"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(1) A prosecutor shall participate in the meetings of a parliamentary investigatory committee and shall ask questions to the invited persons with the permission of the chairperson of the meeting.</w:t>
      </w:r>
      <w:bookmarkStart w:id="23" w:name="p9"/>
      <w:bookmarkEnd w:id="23"/>
    </w:p>
    <w:p w14:paraId="1C68FBE1"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task of a prosecutor is to examine whether the information at the disposal of a parliamentary investigatory committee contains indications of a committed or prepared criminal offence. For this purpose, the prosecutor shall organise, manage, and carry out an examination in accordance with the procedures laid down in the Office of the Prosecutor Law.</w:t>
      </w:r>
    </w:p>
    <w:p w14:paraId="0293B38B"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prosecutor shall inform a parliamentary investigatory committee of the results of the examination or pre-trial investigation to the extent he or she deems possible.</w:t>
      </w:r>
    </w:p>
    <w:p w14:paraId="775B95F0"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prosecutor establishes sufficient indications of the fact that a criminal offence has been committed, he or she shall initiate criminal proceedings.</w:t>
      </w:r>
    </w:p>
    <w:p w14:paraId="2EB04B00" w14:textId="77777777" w:rsidR="007556FF" w:rsidRDefault="007556FF" w:rsidP="00C663F3">
      <w:pPr>
        <w:spacing w:after="0" w:line="240" w:lineRule="auto"/>
        <w:jc w:val="both"/>
        <w:rPr>
          <w:rFonts w:ascii="Times New Roman" w:eastAsia="Times New Roman" w:hAnsi="Times New Roman" w:cs="Times New Roman"/>
          <w:b/>
          <w:bCs/>
          <w:noProof/>
          <w:sz w:val="24"/>
          <w:szCs w:val="24"/>
        </w:rPr>
      </w:pPr>
      <w:bookmarkStart w:id="24" w:name="p-21569"/>
      <w:bookmarkEnd w:id="24"/>
    </w:p>
    <w:p w14:paraId="0F940C1B" w14:textId="06DB85FF"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10. </w:t>
      </w:r>
      <w:r>
        <w:rPr>
          <w:rFonts w:ascii="Times New Roman" w:hAnsi="Times New Roman"/>
          <w:sz w:val="24"/>
        </w:rPr>
        <w:t>Members of a parliamentary investigatory committee and a prosecutor have the right to acquaint themselves with official secrets in accordance with the procedures laid down in law. Members of a parliamentary investigatory committee and a prosecutor have the right to acquaint themselves with an investigatory process matter to the extent it is deemed possible by the head of the operational institution.</w:t>
      </w:r>
      <w:bookmarkStart w:id="25" w:name="p10"/>
      <w:bookmarkEnd w:id="25"/>
    </w:p>
    <w:p w14:paraId="17CA1077" w14:textId="77777777" w:rsidR="007556FF" w:rsidRDefault="007556FF" w:rsidP="00C663F3">
      <w:pPr>
        <w:spacing w:after="0" w:line="240" w:lineRule="auto"/>
        <w:jc w:val="both"/>
        <w:rPr>
          <w:rFonts w:ascii="Times New Roman" w:eastAsia="Times New Roman" w:hAnsi="Times New Roman" w:cs="Times New Roman"/>
          <w:noProof/>
          <w:sz w:val="24"/>
          <w:szCs w:val="24"/>
        </w:rPr>
      </w:pPr>
      <w:bookmarkStart w:id="26" w:name="n4"/>
      <w:bookmarkStart w:id="27" w:name="n-21570"/>
      <w:bookmarkEnd w:id="26"/>
      <w:bookmarkEnd w:id="27"/>
    </w:p>
    <w:p w14:paraId="34B0E321" w14:textId="3C39FDCA" w:rsidR="00C663F3" w:rsidRPr="007556FF" w:rsidRDefault="00425673" w:rsidP="007556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DA13236" w14:textId="00D98ADD" w:rsidR="00425673" w:rsidRPr="00E608D9" w:rsidRDefault="00425673" w:rsidP="007556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 of a Person</w:t>
      </w:r>
    </w:p>
    <w:p w14:paraId="4D4F969A" w14:textId="77777777" w:rsidR="007556FF" w:rsidRDefault="007556FF" w:rsidP="00C663F3">
      <w:pPr>
        <w:spacing w:after="0" w:line="240" w:lineRule="auto"/>
        <w:jc w:val="both"/>
        <w:rPr>
          <w:rFonts w:ascii="Times New Roman" w:eastAsia="Times New Roman" w:hAnsi="Times New Roman" w:cs="Times New Roman"/>
          <w:b/>
          <w:bCs/>
          <w:noProof/>
          <w:sz w:val="24"/>
          <w:szCs w:val="24"/>
        </w:rPr>
      </w:pPr>
      <w:bookmarkStart w:id="28" w:name="p-21571"/>
      <w:bookmarkEnd w:id="28"/>
    </w:p>
    <w:p w14:paraId="6C10299E" w14:textId="3DE6762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A person shall be held criminally liable for knowingly providing false explanations or knowingly providing a false opinion, or knowingly providing false translations, and also for refusal to give an explanation, opinion, or translation to a parliamentary investigatory committee, and also for compelling the giving of a false explanation, opinion, or translation.</w:t>
      </w:r>
      <w:bookmarkStart w:id="29" w:name="p11"/>
      <w:bookmarkEnd w:id="29"/>
    </w:p>
    <w:p w14:paraId="2A507ED3" w14:textId="77777777" w:rsidR="007556FF" w:rsidRDefault="007556FF" w:rsidP="00C663F3">
      <w:pPr>
        <w:spacing w:after="0" w:line="240" w:lineRule="auto"/>
        <w:jc w:val="both"/>
        <w:rPr>
          <w:rFonts w:ascii="Times New Roman" w:eastAsia="Times New Roman" w:hAnsi="Times New Roman" w:cs="Times New Roman"/>
          <w:b/>
          <w:bCs/>
          <w:noProof/>
          <w:sz w:val="24"/>
          <w:szCs w:val="24"/>
        </w:rPr>
      </w:pPr>
      <w:bookmarkStart w:id="30" w:name="p-21572"/>
      <w:bookmarkEnd w:id="30"/>
    </w:p>
    <w:p w14:paraId="431970BC" w14:textId="01516306"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(1) Members of a parliamentary investigatory committee and the staff thereof shall be held criminally liable in accordance with the procedures laid down in law for unauthorised disclosure of the official secret and a private commercial secret, and also offensive personal information of private individuals.</w:t>
      </w:r>
      <w:bookmarkStart w:id="31" w:name="p12"/>
      <w:bookmarkEnd w:id="31"/>
    </w:p>
    <w:p w14:paraId="4206AA26"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Members of a parliamentary investigatory committee and the staff thereof shall be held to administrative liability for unauthorised disclosure of information obtained during a closed meeting of the parliamentary investigatory committee.</w:t>
      </w:r>
    </w:p>
    <w:p w14:paraId="14BA4315"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administrative offence report shall be drawn up by the chairperson of a parliamentary investigatory committee or the person replacing him or her.</w:t>
      </w:r>
    </w:p>
    <w:p w14:paraId="39C3C24E" w14:textId="77777777" w:rsidR="007556FF" w:rsidRDefault="007556FF" w:rsidP="00C663F3">
      <w:pPr>
        <w:spacing w:after="0" w:line="240" w:lineRule="auto"/>
        <w:jc w:val="both"/>
        <w:rPr>
          <w:rFonts w:ascii="Times New Roman" w:eastAsia="Times New Roman" w:hAnsi="Times New Roman" w:cs="Times New Roman"/>
          <w:noProof/>
          <w:sz w:val="24"/>
          <w:szCs w:val="24"/>
        </w:rPr>
      </w:pPr>
      <w:bookmarkStart w:id="32" w:name="n5"/>
      <w:bookmarkStart w:id="33" w:name="n-21573"/>
      <w:bookmarkEnd w:id="32"/>
      <w:bookmarkEnd w:id="33"/>
    </w:p>
    <w:p w14:paraId="65281FC0" w14:textId="6D1E2D7B" w:rsidR="00C663F3" w:rsidRPr="007556FF" w:rsidRDefault="00425673" w:rsidP="007556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48AC36D9" w14:textId="01062E3A" w:rsidR="00425673" w:rsidRPr="00E608D9" w:rsidRDefault="00425673" w:rsidP="007556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Report of a Parliamentary Investigatory Committee</w:t>
      </w:r>
    </w:p>
    <w:p w14:paraId="3502940F" w14:textId="77777777" w:rsidR="007556FF" w:rsidRDefault="007556FF" w:rsidP="00C663F3">
      <w:pPr>
        <w:spacing w:after="0" w:line="240" w:lineRule="auto"/>
        <w:jc w:val="both"/>
        <w:rPr>
          <w:rFonts w:ascii="Times New Roman" w:eastAsia="Times New Roman" w:hAnsi="Times New Roman" w:cs="Times New Roman"/>
          <w:b/>
          <w:bCs/>
          <w:noProof/>
          <w:sz w:val="24"/>
          <w:szCs w:val="24"/>
        </w:rPr>
      </w:pPr>
      <w:bookmarkStart w:id="34" w:name="p-564820"/>
      <w:bookmarkEnd w:id="34"/>
    </w:p>
    <w:p w14:paraId="11C101D8" w14:textId="2601FAE3"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(1) A parliamentary investigatory committee shall, upon completing the activity thereof, prepare a final report which shall include the following information:</w:t>
      </w:r>
      <w:bookmarkStart w:id="35" w:name="p13"/>
      <w:bookmarkEnd w:id="35"/>
    </w:p>
    <w:p w14:paraId="34707B3C" w14:textId="77777777" w:rsidR="00425673" w:rsidRPr="00E608D9" w:rsidRDefault="00425673" w:rsidP="007556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composition of the committee;</w:t>
      </w:r>
    </w:p>
    <w:p w14:paraId="5A347660" w14:textId="77777777" w:rsidR="00425673" w:rsidRPr="00E608D9" w:rsidRDefault="00425673" w:rsidP="007556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task assigned by the </w:t>
      </w:r>
      <w:r>
        <w:rPr>
          <w:rFonts w:ascii="Times New Roman" w:hAnsi="Times New Roman"/>
          <w:i/>
          <w:iCs/>
          <w:sz w:val="24"/>
        </w:rPr>
        <w:t>Saeima</w:t>
      </w:r>
      <w:r>
        <w:rPr>
          <w:rFonts w:ascii="Times New Roman" w:hAnsi="Times New Roman"/>
          <w:sz w:val="24"/>
        </w:rPr>
        <w:t>, if any;</w:t>
      </w:r>
    </w:p>
    <w:p w14:paraId="29AE28F4" w14:textId="77777777" w:rsidR="00425673" w:rsidRPr="00E608D9" w:rsidRDefault="00425673" w:rsidP="007556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work completed by the committee;</w:t>
      </w:r>
    </w:p>
    <w:p w14:paraId="1965D795" w14:textId="77777777" w:rsidR="00425673" w:rsidRPr="00E608D9" w:rsidRDefault="00425673" w:rsidP="007556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established facts of the committee and the evaluation thereof;</w:t>
      </w:r>
    </w:p>
    <w:p w14:paraId="730C38C8" w14:textId="77777777" w:rsidR="00425673" w:rsidRPr="00E608D9" w:rsidRDefault="00425673" w:rsidP="007556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findings of the committee;</w:t>
      </w:r>
    </w:p>
    <w:p w14:paraId="36EB3FB3" w14:textId="77777777" w:rsidR="00425673" w:rsidRPr="00E608D9" w:rsidRDefault="00425673" w:rsidP="007556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proposals of the committee for the elimination of the established deficiencies, indicating the authorities competent to eliminate the relevant deficiencies.</w:t>
      </w:r>
    </w:p>
    <w:p w14:paraId="79F7975B"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final report shall be adopted by a parliamentary investigatory committee by an absolute majority of votes of the members of the committee. The final report shall be signed by the chairperson and the secretary of the committee.</w:t>
      </w:r>
    </w:p>
    <w:p w14:paraId="2A767C64"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Members of a parliamentary investigatory committee who completely or partly disagree with the final report may attach their separate opinions thereto.</w:t>
      </w:r>
    </w:p>
    <w:p w14:paraId="1E8EC566"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parliamentary investigatory committee is entitled to prepare an interim report in accordance with the same procedures as laid down for the preparation of the final report.</w:t>
      </w:r>
    </w:p>
    <w:p w14:paraId="66378EF4"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September 2015</w:t>
      </w:r>
      <w:r>
        <w:rPr>
          <w:rFonts w:ascii="Times New Roman" w:hAnsi="Times New Roman"/>
          <w:sz w:val="24"/>
        </w:rPr>
        <w:t>]</w:t>
      </w:r>
    </w:p>
    <w:p w14:paraId="67DECB51" w14:textId="77777777" w:rsidR="007556FF" w:rsidRDefault="007556FF" w:rsidP="00C663F3">
      <w:pPr>
        <w:spacing w:after="0" w:line="240" w:lineRule="auto"/>
        <w:jc w:val="both"/>
        <w:rPr>
          <w:rFonts w:ascii="Times New Roman" w:eastAsia="Times New Roman" w:hAnsi="Times New Roman" w:cs="Times New Roman"/>
          <w:b/>
          <w:bCs/>
          <w:noProof/>
          <w:sz w:val="24"/>
          <w:szCs w:val="24"/>
        </w:rPr>
      </w:pPr>
      <w:bookmarkStart w:id="36" w:name="p-564834"/>
      <w:bookmarkEnd w:id="36"/>
    </w:p>
    <w:p w14:paraId="7C74099E" w14:textId="2CB2F146"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 xml:space="preserve">(1) A parliamentary investigatory committee shall submit the final report to the Presidium of the </w:t>
      </w:r>
      <w:r>
        <w:rPr>
          <w:rFonts w:ascii="Times New Roman" w:hAnsi="Times New Roman"/>
          <w:i/>
          <w:iCs/>
          <w:sz w:val="24"/>
        </w:rPr>
        <w:t>Saeima</w:t>
      </w:r>
      <w:r>
        <w:rPr>
          <w:rFonts w:ascii="Times New Roman" w:hAnsi="Times New Roman"/>
          <w:sz w:val="24"/>
        </w:rPr>
        <w:t xml:space="preserve">. In the absence of any motion or request for convening of an extraordinary session or extraordinary sitting of the </w:t>
      </w:r>
      <w:r>
        <w:rPr>
          <w:rFonts w:ascii="Times New Roman" w:hAnsi="Times New Roman"/>
          <w:i/>
          <w:iCs/>
          <w:sz w:val="24"/>
        </w:rPr>
        <w:t>Saeima</w:t>
      </w:r>
      <w:r>
        <w:rPr>
          <w:rFonts w:ascii="Times New Roman" w:hAnsi="Times New Roman"/>
          <w:sz w:val="24"/>
        </w:rPr>
        <w:t xml:space="preserve">, the Presidium of the </w:t>
      </w:r>
      <w:r>
        <w:rPr>
          <w:rFonts w:ascii="Times New Roman" w:hAnsi="Times New Roman"/>
          <w:i/>
          <w:iCs/>
          <w:sz w:val="24"/>
        </w:rPr>
        <w:t>Saeima</w:t>
      </w:r>
      <w:r>
        <w:rPr>
          <w:rFonts w:ascii="Times New Roman" w:hAnsi="Times New Roman"/>
          <w:sz w:val="24"/>
        </w:rPr>
        <w:t xml:space="preserve"> shall include the final report on the agenda of the next ordinary sitting of the </w:t>
      </w:r>
      <w:r>
        <w:rPr>
          <w:rFonts w:ascii="Times New Roman" w:hAnsi="Times New Roman"/>
          <w:i/>
          <w:iCs/>
          <w:sz w:val="24"/>
        </w:rPr>
        <w:t>Saeima</w:t>
      </w:r>
      <w:r>
        <w:rPr>
          <w:rFonts w:ascii="Times New Roman" w:hAnsi="Times New Roman"/>
          <w:sz w:val="24"/>
        </w:rPr>
        <w:t>.</w:t>
      </w:r>
      <w:bookmarkStart w:id="37" w:name="p14"/>
      <w:bookmarkEnd w:id="37"/>
    </w:p>
    <w:p w14:paraId="0AA1F095"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final report of a parliamentary investigatory committee shall be published in the official gazette </w:t>
      </w:r>
      <w:r>
        <w:rPr>
          <w:rFonts w:ascii="Times New Roman" w:hAnsi="Times New Roman"/>
          <w:i/>
          <w:iCs/>
          <w:sz w:val="24"/>
        </w:rPr>
        <w:t>Latvijas Vēstnesis</w:t>
      </w:r>
      <w:r>
        <w:rPr>
          <w:rFonts w:ascii="Times New Roman" w:hAnsi="Times New Roman"/>
          <w:sz w:val="24"/>
        </w:rPr>
        <w:t xml:space="preserve"> not later than within seven days after the examination thereof at the sitting of the </w:t>
      </w:r>
      <w:r>
        <w:rPr>
          <w:rFonts w:ascii="Times New Roman" w:hAnsi="Times New Roman"/>
          <w:i/>
          <w:iCs/>
          <w:sz w:val="24"/>
        </w:rPr>
        <w:t>Saeima</w:t>
      </w:r>
      <w:r>
        <w:rPr>
          <w:rFonts w:ascii="Times New Roman" w:hAnsi="Times New Roman"/>
          <w:sz w:val="24"/>
        </w:rPr>
        <w:t>.</w:t>
      </w:r>
    </w:p>
    <w:p w14:paraId="0197331D"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After publication of the final report in the official gazette </w:t>
      </w:r>
      <w:r>
        <w:rPr>
          <w:rFonts w:ascii="Times New Roman" w:hAnsi="Times New Roman"/>
          <w:i/>
          <w:iCs/>
          <w:sz w:val="24"/>
        </w:rPr>
        <w:t>Latvijas Vēstnesis</w:t>
      </w:r>
      <w:r>
        <w:rPr>
          <w:rFonts w:ascii="Times New Roman" w:hAnsi="Times New Roman"/>
          <w:sz w:val="24"/>
        </w:rPr>
        <w:t xml:space="preserve">, the proposals for the elimination of the established deficiencies described therein shall be sent by a parliamentary investigatory committee for assessment to the committees of the </w:t>
      </w:r>
      <w:r>
        <w:rPr>
          <w:rFonts w:ascii="Times New Roman" w:hAnsi="Times New Roman"/>
          <w:i/>
          <w:iCs/>
          <w:sz w:val="24"/>
        </w:rPr>
        <w:t>Saeima</w:t>
      </w:r>
      <w:r>
        <w:rPr>
          <w:rFonts w:ascii="Times New Roman" w:hAnsi="Times New Roman"/>
          <w:sz w:val="24"/>
        </w:rPr>
        <w:t>, the Cabinet, ministries, or another authority of a public person which has competence in implementing the relevant proposals.</w:t>
      </w:r>
    </w:p>
    <w:p w14:paraId="20908EBE"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September 2015</w:t>
      </w:r>
      <w:r>
        <w:rPr>
          <w:rFonts w:ascii="Times New Roman" w:hAnsi="Times New Roman"/>
          <w:sz w:val="24"/>
        </w:rPr>
        <w:t>]</w:t>
      </w:r>
    </w:p>
    <w:p w14:paraId="293FFA76" w14:textId="77777777" w:rsidR="007556FF" w:rsidRDefault="007556FF" w:rsidP="00C663F3">
      <w:pPr>
        <w:spacing w:after="0" w:line="240" w:lineRule="auto"/>
        <w:jc w:val="both"/>
        <w:rPr>
          <w:rFonts w:ascii="Times New Roman" w:eastAsia="Times New Roman" w:hAnsi="Times New Roman" w:cs="Times New Roman"/>
          <w:b/>
          <w:bCs/>
          <w:noProof/>
          <w:sz w:val="24"/>
          <w:szCs w:val="24"/>
        </w:rPr>
      </w:pPr>
      <w:bookmarkStart w:id="38" w:name="p-564836"/>
      <w:bookmarkEnd w:id="38"/>
    </w:p>
    <w:p w14:paraId="64C0D322" w14:textId="692AC7CD"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 xml:space="preserve">The activity of a parliamentary investigatory committee shall terminate on the eight day after examination of the final report at the sitting of the </w:t>
      </w:r>
      <w:r>
        <w:rPr>
          <w:rFonts w:ascii="Times New Roman" w:hAnsi="Times New Roman"/>
          <w:i/>
          <w:iCs/>
          <w:sz w:val="24"/>
        </w:rPr>
        <w:t>Saeima</w:t>
      </w:r>
      <w:r>
        <w:rPr>
          <w:rFonts w:ascii="Times New Roman" w:hAnsi="Times New Roman"/>
          <w:sz w:val="24"/>
        </w:rPr>
        <w:t xml:space="preserve"> unless the </w:t>
      </w:r>
      <w:r>
        <w:rPr>
          <w:rFonts w:ascii="Times New Roman" w:hAnsi="Times New Roman"/>
          <w:i/>
          <w:iCs/>
          <w:sz w:val="24"/>
        </w:rPr>
        <w:t>Saeima</w:t>
      </w:r>
      <w:r>
        <w:rPr>
          <w:rFonts w:ascii="Times New Roman" w:hAnsi="Times New Roman"/>
          <w:sz w:val="24"/>
        </w:rPr>
        <w:t xml:space="preserve"> has decided otherwise.</w:t>
      </w:r>
      <w:bookmarkStart w:id="39" w:name="p15"/>
      <w:bookmarkEnd w:id="39"/>
    </w:p>
    <w:p w14:paraId="5470A8F6"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September 2015</w:t>
      </w:r>
      <w:r>
        <w:rPr>
          <w:rFonts w:ascii="Times New Roman" w:hAnsi="Times New Roman"/>
          <w:sz w:val="24"/>
        </w:rPr>
        <w:t>]</w:t>
      </w:r>
    </w:p>
    <w:p w14:paraId="1F0C4828" w14:textId="77777777" w:rsidR="007556FF" w:rsidRDefault="007556FF" w:rsidP="00C663F3">
      <w:pPr>
        <w:spacing w:after="0" w:line="240" w:lineRule="auto"/>
        <w:jc w:val="both"/>
        <w:rPr>
          <w:rFonts w:ascii="Times New Roman" w:eastAsia="Times New Roman" w:hAnsi="Times New Roman" w:cs="Times New Roman"/>
          <w:b/>
          <w:bCs/>
          <w:noProof/>
          <w:sz w:val="24"/>
          <w:szCs w:val="24"/>
        </w:rPr>
      </w:pPr>
      <w:bookmarkStart w:id="40" w:name="p-564837"/>
      <w:bookmarkEnd w:id="40"/>
    </w:p>
    <w:p w14:paraId="010ED337" w14:textId="1678456E"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(1) The final report or interim report of a parliamentary investigatory committee and the facts included therein shall not be binding on courts or judicial officers, and also other persons.</w:t>
      </w:r>
      <w:bookmarkStart w:id="41" w:name="p16"/>
      <w:bookmarkEnd w:id="41"/>
    </w:p>
    <w:p w14:paraId="30C9A366"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authorities specified in the final report of a parliamentary investigatory committee which have competence in eliminating the relevant deficiencies shall evaluate the information included in the final report and decide on the elimination of the deficiencies established in the final report.</w:t>
      </w:r>
    </w:p>
    <w:p w14:paraId="428E3F4C" w14:textId="77777777"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September 2015</w:t>
      </w:r>
      <w:r>
        <w:rPr>
          <w:rFonts w:ascii="Times New Roman" w:hAnsi="Times New Roman"/>
          <w:sz w:val="24"/>
        </w:rPr>
        <w:t>]</w:t>
      </w:r>
    </w:p>
    <w:p w14:paraId="63EA6F8C" w14:textId="77777777" w:rsidR="007556FF" w:rsidRDefault="007556FF" w:rsidP="00C663F3">
      <w:pPr>
        <w:spacing w:after="0" w:line="240" w:lineRule="auto"/>
        <w:jc w:val="both"/>
        <w:rPr>
          <w:rFonts w:ascii="Times New Roman" w:eastAsia="Times New Roman" w:hAnsi="Times New Roman" w:cs="Times New Roman"/>
          <w:noProof/>
          <w:sz w:val="24"/>
          <w:szCs w:val="24"/>
          <w:lang w:eastAsia="lv-LV"/>
        </w:rPr>
      </w:pPr>
    </w:p>
    <w:p w14:paraId="57F8A124" w14:textId="77777777" w:rsidR="007556FF" w:rsidRDefault="007556FF" w:rsidP="00C663F3">
      <w:pPr>
        <w:spacing w:after="0" w:line="240" w:lineRule="auto"/>
        <w:jc w:val="both"/>
        <w:rPr>
          <w:rFonts w:ascii="Times New Roman" w:eastAsia="Times New Roman" w:hAnsi="Times New Roman" w:cs="Times New Roman"/>
          <w:noProof/>
          <w:sz w:val="24"/>
          <w:szCs w:val="24"/>
          <w:lang w:eastAsia="lv-LV"/>
        </w:rPr>
      </w:pPr>
    </w:p>
    <w:p w14:paraId="587C8BB2" w14:textId="33C642AC" w:rsidR="00C663F3"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shall come into force on 1 June 2003, but Section 7, Paragraph two of this Law – after making of the relevant amendments to the Rules of Procedure of the </w:t>
      </w:r>
      <w:r>
        <w:rPr>
          <w:rFonts w:ascii="Times New Roman" w:hAnsi="Times New Roman"/>
          <w:i/>
          <w:iCs/>
          <w:sz w:val="24"/>
        </w:rPr>
        <w:t>Saeima</w:t>
      </w:r>
      <w:r>
        <w:rPr>
          <w:rFonts w:ascii="Times New Roman" w:hAnsi="Times New Roman"/>
          <w:sz w:val="24"/>
        </w:rPr>
        <w:t>.</w:t>
      </w:r>
    </w:p>
    <w:p w14:paraId="7C23455A" w14:textId="77777777" w:rsidR="00C663F3" w:rsidRDefault="00C663F3" w:rsidP="00C663F3">
      <w:pPr>
        <w:spacing w:after="0" w:line="240" w:lineRule="auto"/>
        <w:jc w:val="both"/>
        <w:rPr>
          <w:rFonts w:ascii="Times New Roman" w:eastAsia="Times New Roman" w:hAnsi="Times New Roman" w:cs="Times New Roman"/>
          <w:noProof/>
          <w:sz w:val="24"/>
          <w:szCs w:val="24"/>
          <w:lang w:eastAsia="lv-LV"/>
        </w:rPr>
      </w:pPr>
    </w:p>
    <w:p w14:paraId="661F1146" w14:textId="3D082293"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8 May 2003.</w:t>
      </w:r>
    </w:p>
    <w:p w14:paraId="67E9A317" w14:textId="77777777" w:rsidR="007556FF" w:rsidRDefault="007556FF" w:rsidP="00C663F3">
      <w:pPr>
        <w:spacing w:after="0" w:line="240" w:lineRule="auto"/>
        <w:jc w:val="both"/>
        <w:rPr>
          <w:rFonts w:ascii="Times New Roman" w:eastAsia="Times New Roman" w:hAnsi="Times New Roman" w:cs="Times New Roman"/>
          <w:noProof/>
          <w:sz w:val="24"/>
          <w:szCs w:val="24"/>
          <w:lang w:eastAsia="lv-LV"/>
        </w:rPr>
      </w:pPr>
    </w:p>
    <w:p w14:paraId="0F6E400B" w14:textId="77777777" w:rsidR="007556FF" w:rsidRDefault="007556FF" w:rsidP="00C663F3">
      <w:pPr>
        <w:spacing w:after="0" w:line="240" w:lineRule="auto"/>
        <w:jc w:val="both"/>
        <w:rPr>
          <w:rFonts w:ascii="Times New Roman" w:eastAsia="Times New Roman" w:hAnsi="Times New Roman" w:cs="Times New Roman"/>
          <w:noProof/>
          <w:sz w:val="24"/>
          <w:szCs w:val="24"/>
          <w:lang w:eastAsia="lv-LV"/>
        </w:rPr>
      </w:pPr>
    </w:p>
    <w:p w14:paraId="50E697AD" w14:textId="1DDEE850"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7A466A">
        <w:rPr>
          <w:rFonts w:ascii="Times New Roman" w:hAnsi="Times New Roman"/>
          <w:sz w:val="24"/>
        </w:rPr>
        <w:tab/>
      </w:r>
      <w:r w:rsidR="007A466A">
        <w:rPr>
          <w:rFonts w:ascii="Times New Roman" w:hAnsi="Times New Roman"/>
          <w:sz w:val="24"/>
        </w:rPr>
        <w:tab/>
      </w:r>
      <w:r w:rsidR="007A466A">
        <w:rPr>
          <w:rFonts w:ascii="Times New Roman" w:hAnsi="Times New Roman"/>
          <w:sz w:val="24"/>
        </w:rPr>
        <w:tab/>
      </w:r>
      <w:r w:rsidR="007A466A">
        <w:rPr>
          <w:rFonts w:ascii="Times New Roman" w:hAnsi="Times New Roman"/>
          <w:sz w:val="24"/>
        </w:rPr>
        <w:tab/>
      </w:r>
      <w:r w:rsidR="007A466A">
        <w:rPr>
          <w:rFonts w:ascii="Times New Roman" w:hAnsi="Times New Roman"/>
          <w:sz w:val="24"/>
        </w:rPr>
        <w:tab/>
      </w:r>
      <w:r w:rsidR="007A466A">
        <w:rPr>
          <w:rFonts w:ascii="Times New Roman" w:hAnsi="Times New Roman"/>
          <w:sz w:val="24"/>
        </w:rPr>
        <w:tab/>
      </w:r>
      <w:r w:rsidR="007A466A">
        <w:rPr>
          <w:rFonts w:ascii="Times New Roman" w:hAnsi="Times New Roman"/>
          <w:sz w:val="24"/>
        </w:rPr>
        <w:tab/>
      </w:r>
      <w:r w:rsidR="007A466A">
        <w:rPr>
          <w:rFonts w:ascii="Times New Roman" w:hAnsi="Times New Roman"/>
          <w:sz w:val="24"/>
        </w:rPr>
        <w:tab/>
      </w:r>
      <w:r w:rsidR="007A466A">
        <w:rPr>
          <w:rFonts w:ascii="Times New Roman" w:hAnsi="Times New Roman"/>
          <w:sz w:val="24"/>
        </w:rPr>
        <w:tab/>
      </w:r>
      <w:r>
        <w:rPr>
          <w:rFonts w:ascii="Times New Roman" w:hAnsi="Times New Roman"/>
          <w:sz w:val="24"/>
        </w:rPr>
        <w:t>V. Vīķe-Freiberga</w:t>
      </w:r>
    </w:p>
    <w:p w14:paraId="51FCD868" w14:textId="77777777" w:rsidR="007556FF" w:rsidRDefault="007556FF" w:rsidP="00C663F3">
      <w:pPr>
        <w:spacing w:after="0" w:line="240" w:lineRule="auto"/>
        <w:jc w:val="both"/>
        <w:rPr>
          <w:rFonts w:ascii="Times New Roman" w:eastAsia="Times New Roman" w:hAnsi="Times New Roman" w:cs="Times New Roman"/>
          <w:noProof/>
          <w:sz w:val="24"/>
          <w:szCs w:val="24"/>
          <w:lang w:eastAsia="lv-LV"/>
        </w:rPr>
      </w:pPr>
    </w:p>
    <w:p w14:paraId="39559B3E" w14:textId="139B9055" w:rsidR="00425673" w:rsidRPr="00E608D9" w:rsidRDefault="00425673" w:rsidP="00C663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22 May 2003</w:t>
      </w:r>
    </w:p>
    <w:p w14:paraId="243179BC" w14:textId="77777777" w:rsidR="00425673" w:rsidRPr="00C663F3" w:rsidRDefault="00425673" w:rsidP="00C663F3">
      <w:pPr>
        <w:spacing w:after="0" w:line="240" w:lineRule="auto"/>
        <w:jc w:val="both"/>
        <w:rPr>
          <w:rFonts w:ascii="Times New Roman" w:hAnsi="Times New Roman"/>
          <w:noProof/>
          <w:sz w:val="24"/>
        </w:rPr>
      </w:pPr>
    </w:p>
    <w:sectPr w:rsidR="00425673" w:rsidRPr="00C663F3" w:rsidSect="00C663F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3A75" w14:textId="77777777" w:rsidR="00425673" w:rsidRPr="00425673" w:rsidRDefault="00425673" w:rsidP="00425673">
      <w:pPr>
        <w:spacing w:after="0" w:line="240" w:lineRule="auto"/>
        <w:rPr>
          <w:noProof/>
          <w:lang w:val="en-US"/>
        </w:rPr>
      </w:pPr>
      <w:r w:rsidRPr="00425673">
        <w:rPr>
          <w:noProof/>
          <w:lang w:val="en-US"/>
        </w:rPr>
        <w:separator/>
      </w:r>
    </w:p>
  </w:endnote>
  <w:endnote w:type="continuationSeparator" w:id="0">
    <w:p w14:paraId="241E5B20" w14:textId="77777777" w:rsidR="00425673" w:rsidRPr="00425673" w:rsidRDefault="00425673" w:rsidP="00425673">
      <w:pPr>
        <w:spacing w:after="0" w:line="240" w:lineRule="auto"/>
        <w:rPr>
          <w:noProof/>
          <w:lang w:val="en-US"/>
        </w:rPr>
      </w:pPr>
      <w:r w:rsidRPr="0042567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68EE" w14:textId="77777777" w:rsidR="007A52AA" w:rsidRPr="007A52AA" w:rsidRDefault="007A52AA" w:rsidP="007A52AA">
    <w:pPr>
      <w:tabs>
        <w:tab w:val="center" w:pos="4153"/>
        <w:tab w:val="right" w:pos="8306"/>
      </w:tabs>
      <w:spacing w:after="0" w:line="240" w:lineRule="auto"/>
      <w:rPr>
        <w:rFonts w:ascii="Times New Roman" w:eastAsia="Times New Roman" w:hAnsi="Times New Roman" w:cs="Times New Roman"/>
        <w:snapToGrid w:val="0"/>
        <w:sz w:val="20"/>
        <w:szCs w:val="20"/>
      </w:rPr>
    </w:pPr>
  </w:p>
  <w:p w14:paraId="3FE42A35" w14:textId="77777777" w:rsidR="007A52AA" w:rsidRPr="007A52AA" w:rsidRDefault="007A52AA" w:rsidP="007A52A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7A52AA">
      <w:rPr>
        <w:rFonts w:ascii="Times New Roman" w:eastAsia="Times New Roman" w:hAnsi="Times New Roman" w:cs="Times New Roman"/>
        <w:snapToGrid w:val="0"/>
        <w:sz w:val="20"/>
        <w:szCs w:val="20"/>
      </w:rPr>
      <w:fldChar w:fldCharType="begin"/>
    </w:r>
    <w:r w:rsidRPr="007A52AA">
      <w:rPr>
        <w:rFonts w:ascii="Times New Roman" w:eastAsia="Times New Roman" w:hAnsi="Times New Roman" w:cs="Times New Roman"/>
        <w:snapToGrid w:val="0"/>
        <w:sz w:val="20"/>
        <w:szCs w:val="20"/>
      </w:rPr>
      <w:instrText xml:space="preserve"> PAGE </w:instrText>
    </w:r>
    <w:r w:rsidRPr="007A52AA">
      <w:rPr>
        <w:rFonts w:ascii="Times New Roman" w:eastAsia="Times New Roman" w:hAnsi="Times New Roman" w:cs="Times New Roman"/>
        <w:snapToGrid w:val="0"/>
        <w:sz w:val="20"/>
        <w:szCs w:val="20"/>
      </w:rPr>
      <w:fldChar w:fldCharType="separate"/>
    </w:r>
    <w:r w:rsidRPr="007A52AA">
      <w:rPr>
        <w:rFonts w:ascii="Times New Roman" w:eastAsia="Times New Roman" w:hAnsi="Times New Roman" w:cs="Times New Roman"/>
        <w:snapToGrid w:val="0"/>
        <w:sz w:val="20"/>
        <w:szCs w:val="20"/>
      </w:rPr>
      <w:t>2</w:t>
    </w:r>
    <w:r w:rsidRPr="007A52AA">
      <w:rPr>
        <w:rFonts w:ascii="Times New Roman" w:eastAsia="Times New Roman" w:hAnsi="Times New Roman" w:cs="Times New Roman"/>
        <w:snapToGrid w:val="0"/>
        <w:sz w:val="20"/>
        <w:szCs w:val="20"/>
      </w:rPr>
      <w:fldChar w:fldCharType="end"/>
    </w:r>
    <w:r w:rsidRPr="007A52AA">
      <w:rPr>
        <w:rFonts w:ascii="Times New Roman" w:eastAsia="Times New Roman" w:hAnsi="Times New Roman" w:cs="Times New Roman"/>
        <w:snapToGrid w:val="0"/>
        <w:sz w:val="20"/>
        <w:szCs w:val="20"/>
      </w:rPr>
      <w:t xml:space="preserve"> </w:t>
    </w:r>
  </w:p>
  <w:p w14:paraId="2F34127D" w14:textId="77777777" w:rsidR="007A52AA" w:rsidRPr="007A52AA" w:rsidRDefault="007A52AA" w:rsidP="007A52AA">
    <w:pPr>
      <w:tabs>
        <w:tab w:val="center" w:pos="4153"/>
        <w:tab w:val="right" w:pos="8306"/>
      </w:tabs>
      <w:spacing w:after="0" w:line="240" w:lineRule="auto"/>
      <w:rPr>
        <w:rFonts w:ascii="Times New Roman" w:eastAsia="Times New Roman" w:hAnsi="Times New Roman" w:cs="Times New Roman"/>
        <w:snapToGrid w:val="0"/>
        <w:sz w:val="20"/>
        <w:szCs w:val="20"/>
      </w:rPr>
    </w:pPr>
    <w:r w:rsidRPr="007A52AA">
      <w:rPr>
        <w:rFonts w:ascii="Times New Roman" w:eastAsia="Times New Roman" w:hAnsi="Times New Roman" w:cs="Times New Roman"/>
        <w:snapToGrid w:val="0"/>
        <w:sz w:val="20"/>
        <w:szCs w:val="20"/>
      </w:rPr>
      <w:t xml:space="preserve">Translation </w:t>
    </w:r>
    <w:r w:rsidRPr="007A52AA">
      <w:rPr>
        <w:rFonts w:ascii="Times New Roman" w:eastAsia="Times New Roman" w:hAnsi="Times New Roman" w:cs="Times New Roman"/>
        <w:snapToGrid w:val="0"/>
        <w:sz w:val="20"/>
        <w:szCs w:val="20"/>
      </w:rPr>
      <w:fldChar w:fldCharType="begin"/>
    </w:r>
    <w:r w:rsidRPr="007A52AA">
      <w:rPr>
        <w:rFonts w:ascii="Times New Roman" w:eastAsia="Times New Roman" w:hAnsi="Times New Roman" w:cs="Times New Roman"/>
        <w:snapToGrid w:val="0"/>
        <w:sz w:val="20"/>
        <w:szCs w:val="20"/>
      </w:rPr>
      <w:instrText>symbol 169 \f "UnivrstyRoman TL" \s 8</w:instrText>
    </w:r>
    <w:r w:rsidRPr="007A52AA">
      <w:rPr>
        <w:rFonts w:ascii="Times New Roman" w:eastAsia="Times New Roman" w:hAnsi="Times New Roman" w:cs="Times New Roman"/>
        <w:snapToGrid w:val="0"/>
        <w:sz w:val="20"/>
        <w:szCs w:val="20"/>
      </w:rPr>
      <w:fldChar w:fldCharType="separate"/>
    </w:r>
    <w:r w:rsidRPr="007A52AA">
      <w:rPr>
        <w:rFonts w:ascii="Times New Roman" w:eastAsia="Times New Roman" w:hAnsi="Times New Roman" w:cs="Times New Roman"/>
        <w:snapToGrid w:val="0"/>
        <w:sz w:val="20"/>
        <w:szCs w:val="20"/>
      </w:rPr>
      <w:t>©</w:t>
    </w:r>
    <w:r w:rsidRPr="007A52AA">
      <w:rPr>
        <w:rFonts w:ascii="Times New Roman" w:eastAsia="Times New Roman" w:hAnsi="Times New Roman" w:cs="Times New Roman"/>
        <w:snapToGrid w:val="0"/>
        <w:sz w:val="20"/>
        <w:szCs w:val="20"/>
      </w:rPr>
      <w:fldChar w:fldCharType="end"/>
    </w:r>
    <w:r w:rsidRPr="007A52AA">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C93F" w14:textId="77777777" w:rsidR="007F7B23" w:rsidRPr="007F7B23" w:rsidRDefault="007F7B23" w:rsidP="007F7B23">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42" w:name="_Hlk32478718"/>
    <w:bookmarkStart w:id="43" w:name="_Hlk32478719"/>
    <w:bookmarkStart w:id="44" w:name="_Hlk60650487"/>
    <w:bookmarkStart w:id="45" w:name="_Hlk60650488"/>
    <w:bookmarkStart w:id="46" w:name="_Hlk60650489"/>
    <w:bookmarkStart w:id="47" w:name="_Hlk60650490"/>
  </w:p>
  <w:p w14:paraId="6E0A5D5C" w14:textId="77777777" w:rsidR="007F7B23" w:rsidRPr="007F7B23" w:rsidRDefault="007F7B23" w:rsidP="007F7B23">
    <w:pPr>
      <w:tabs>
        <w:tab w:val="center" w:pos="4153"/>
        <w:tab w:val="right" w:pos="8306"/>
      </w:tabs>
      <w:spacing w:after="0" w:line="240" w:lineRule="auto"/>
      <w:rPr>
        <w:rFonts w:ascii="Times New Roman" w:eastAsia="Times New Roman" w:hAnsi="Times New Roman" w:cs="Times New Roman"/>
        <w:snapToGrid w:val="0"/>
        <w:sz w:val="20"/>
        <w:szCs w:val="20"/>
      </w:rPr>
    </w:pPr>
    <w:bookmarkStart w:id="48" w:name="_Hlk32310318"/>
    <w:bookmarkStart w:id="49" w:name="_Hlk32310319"/>
    <w:r w:rsidRPr="007F7B23">
      <w:rPr>
        <w:rFonts w:ascii="Times New Roman" w:eastAsia="Times New Roman" w:hAnsi="Times New Roman" w:cs="Times New Roman"/>
        <w:snapToGrid w:val="0"/>
        <w:sz w:val="20"/>
        <w:szCs w:val="20"/>
        <w:vertAlign w:val="superscript"/>
      </w:rPr>
      <w:t>1</w:t>
    </w:r>
    <w:r w:rsidRPr="007F7B23">
      <w:rPr>
        <w:rFonts w:ascii="Times New Roman" w:eastAsia="Times New Roman" w:hAnsi="Times New Roman" w:cs="Times New Roman"/>
        <w:snapToGrid w:val="0"/>
        <w:sz w:val="20"/>
        <w:szCs w:val="20"/>
      </w:rPr>
      <w:t xml:space="preserve"> The Parliament of the Republic of Latvia</w:t>
    </w:r>
  </w:p>
  <w:p w14:paraId="1EAC8CC8" w14:textId="77777777" w:rsidR="007F7B23" w:rsidRPr="007F7B23" w:rsidRDefault="007F7B23" w:rsidP="007F7B23">
    <w:pPr>
      <w:tabs>
        <w:tab w:val="center" w:pos="4153"/>
        <w:tab w:val="right" w:pos="8306"/>
      </w:tabs>
      <w:spacing w:after="0" w:line="240" w:lineRule="auto"/>
      <w:rPr>
        <w:rFonts w:ascii="Times New Roman" w:eastAsia="Times New Roman" w:hAnsi="Times New Roman" w:cs="Times New Roman"/>
        <w:snapToGrid w:val="0"/>
        <w:sz w:val="20"/>
        <w:szCs w:val="20"/>
      </w:rPr>
    </w:pPr>
  </w:p>
  <w:p w14:paraId="5CA19FF5" w14:textId="77777777" w:rsidR="007F7B23" w:rsidRPr="007F7B23" w:rsidRDefault="007F7B23" w:rsidP="007F7B23">
    <w:pPr>
      <w:tabs>
        <w:tab w:val="center" w:pos="4153"/>
        <w:tab w:val="right" w:pos="8306"/>
      </w:tabs>
      <w:spacing w:after="0" w:line="240" w:lineRule="auto"/>
      <w:rPr>
        <w:rFonts w:ascii="Times New Roman" w:eastAsia="Times New Roman" w:hAnsi="Times New Roman" w:cs="Times New Roman"/>
        <w:snapToGrid w:val="0"/>
        <w:sz w:val="20"/>
        <w:szCs w:val="20"/>
      </w:rPr>
    </w:pPr>
    <w:r w:rsidRPr="007F7B23">
      <w:rPr>
        <w:rFonts w:ascii="Times New Roman" w:eastAsia="Times New Roman" w:hAnsi="Times New Roman" w:cs="Times New Roman"/>
        <w:snapToGrid w:val="0"/>
        <w:sz w:val="20"/>
        <w:szCs w:val="20"/>
      </w:rPr>
      <w:t xml:space="preserve">Translation </w:t>
    </w:r>
    <w:r w:rsidRPr="007F7B23">
      <w:rPr>
        <w:rFonts w:ascii="Times New Roman" w:eastAsia="Times New Roman" w:hAnsi="Times New Roman" w:cs="Times New Roman"/>
        <w:snapToGrid w:val="0"/>
        <w:sz w:val="20"/>
        <w:szCs w:val="20"/>
      </w:rPr>
      <w:fldChar w:fldCharType="begin"/>
    </w:r>
    <w:r w:rsidRPr="007F7B23">
      <w:rPr>
        <w:rFonts w:ascii="Times New Roman" w:eastAsia="Times New Roman" w:hAnsi="Times New Roman" w:cs="Times New Roman"/>
        <w:snapToGrid w:val="0"/>
        <w:sz w:val="20"/>
        <w:szCs w:val="20"/>
      </w:rPr>
      <w:instrText>symbol 169 \f "UnivrstyRoman TL" \s 8</w:instrText>
    </w:r>
    <w:r w:rsidRPr="007F7B23">
      <w:rPr>
        <w:rFonts w:ascii="Times New Roman" w:eastAsia="Times New Roman" w:hAnsi="Times New Roman" w:cs="Times New Roman"/>
        <w:snapToGrid w:val="0"/>
        <w:sz w:val="20"/>
        <w:szCs w:val="20"/>
      </w:rPr>
      <w:fldChar w:fldCharType="separate"/>
    </w:r>
    <w:r w:rsidRPr="007F7B23">
      <w:rPr>
        <w:rFonts w:ascii="Times New Roman" w:eastAsia="Times New Roman" w:hAnsi="Times New Roman" w:cs="Times New Roman"/>
        <w:snapToGrid w:val="0"/>
        <w:sz w:val="20"/>
        <w:szCs w:val="20"/>
      </w:rPr>
      <w:t>©</w:t>
    </w:r>
    <w:r w:rsidRPr="007F7B23">
      <w:rPr>
        <w:rFonts w:ascii="Times New Roman" w:eastAsia="Times New Roman" w:hAnsi="Times New Roman" w:cs="Times New Roman"/>
        <w:snapToGrid w:val="0"/>
        <w:sz w:val="20"/>
        <w:szCs w:val="20"/>
      </w:rPr>
      <w:fldChar w:fldCharType="end"/>
    </w:r>
    <w:r w:rsidRPr="007F7B23">
      <w:rPr>
        <w:rFonts w:ascii="Times New Roman" w:eastAsia="Times New Roman" w:hAnsi="Times New Roman" w:cs="Times New Roman"/>
        <w:snapToGrid w:val="0"/>
        <w:sz w:val="20"/>
        <w:szCs w:val="20"/>
      </w:rPr>
      <w:t xml:space="preserve"> 2022 Valsts valodas centrs (State Language Centre)</w:t>
    </w:r>
    <w:bookmarkEnd w:id="42"/>
    <w:bookmarkEnd w:id="43"/>
    <w:bookmarkEnd w:id="44"/>
    <w:bookmarkEnd w:id="45"/>
    <w:bookmarkEnd w:id="46"/>
    <w:bookmarkEnd w:id="47"/>
  </w:p>
  <w:bookmarkEnd w:id="48"/>
  <w:bookmarkEnd w:id="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80966" w14:textId="77777777" w:rsidR="00425673" w:rsidRPr="00425673" w:rsidRDefault="00425673" w:rsidP="00425673">
      <w:pPr>
        <w:spacing w:after="0" w:line="240" w:lineRule="auto"/>
        <w:rPr>
          <w:noProof/>
          <w:lang w:val="en-US"/>
        </w:rPr>
      </w:pPr>
      <w:r w:rsidRPr="00425673">
        <w:rPr>
          <w:noProof/>
          <w:lang w:val="en-US"/>
        </w:rPr>
        <w:separator/>
      </w:r>
    </w:p>
  </w:footnote>
  <w:footnote w:type="continuationSeparator" w:id="0">
    <w:p w14:paraId="06B96F64" w14:textId="77777777" w:rsidR="00425673" w:rsidRPr="00425673" w:rsidRDefault="00425673" w:rsidP="00425673">
      <w:pPr>
        <w:spacing w:after="0" w:line="240" w:lineRule="auto"/>
        <w:rPr>
          <w:noProof/>
          <w:lang w:val="en-US"/>
        </w:rPr>
      </w:pPr>
      <w:r w:rsidRPr="0042567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A9"/>
    <w:rsid w:val="001F0BD3"/>
    <w:rsid w:val="003E244A"/>
    <w:rsid w:val="00425673"/>
    <w:rsid w:val="00612425"/>
    <w:rsid w:val="007556FF"/>
    <w:rsid w:val="007A466A"/>
    <w:rsid w:val="007A52AA"/>
    <w:rsid w:val="007F7B23"/>
    <w:rsid w:val="008756A9"/>
    <w:rsid w:val="00921840"/>
    <w:rsid w:val="0099587B"/>
    <w:rsid w:val="00B51100"/>
    <w:rsid w:val="00C64540"/>
    <w:rsid w:val="00C663F3"/>
    <w:rsid w:val="00E608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98B5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608D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608D9"/>
    <w:rPr>
      <w:color w:val="0000FF"/>
      <w:u w:val="single"/>
    </w:rPr>
  </w:style>
  <w:style w:type="paragraph" w:customStyle="1" w:styleId="labojumupamats">
    <w:name w:val="labojumu_pamats"/>
    <w:basedOn w:val="Parasts"/>
    <w:rsid w:val="00E608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2567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25673"/>
  </w:style>
  <w:style w:type="paragraph" w:styleId="Kjene">
    <w:name w:val="footer"/>
    <w:basedOn w:val="Parasts"/>
    <w:link w:val="KjeneRakstz"/>
    <w:uiPriority w:val="99"/>
    <w:unhideWhenUsed/>
    <w:rsid w:val="0042567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25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4018">
      <w:bodyDiv w:val="1"/>
      <w:marLeft w:val="0"/>
      <w:marRight w:val="0"/>
      <w:marTop w:val="0"/>
      <w:marBottom w:val="0"/>
      <w:divBdr>
        <w:top w:val="none" w:sz="0" w:space="0" w:color="auto"/>
        <w:left w:val="none" w:sz="0" w:space="0" w:color="auto"/>
        <w:bottom w:val="none" w:sz="0" w:space="0" w:color="auto"/>
        <w:right w:val="none" w:sz="0" w:space="0" w:color="auto"/>
      </w:divBdr>
      <w:divsChild>
        <w:div w:id="882133573">
          <w:marLeft w:val="0"/>
          <w:marRight w:val="0"/>
          <w:marTop w:val="0"/>
          <w:marBottom w:val="0"/>
          <w:divBdr>
            <w:top w:val="none" w:sz="0" w:space="0" w:color="auto"/>
            <w:left w:val="none" w:sz="0" w:space="0" w:color="auto"/>
            <w:bottom w:val="none" w:sz="0" w:space="0" w:color="auto"/>
            <w:right w:val="none" w:sz="0" w:space="0" w:color="auto"/>
          </w:divBdr>
        </w:div>
        <w:div w:id="1724256061">
          <w:marLeft w:val="0"/>
          <w:marRight w:val="0"/>
          <w:marTop w:val="0"/>
          <w:marBottom w:val="0"/>
          <w:divBdr>
            <w:top w:val="none" w:sz="0" w:space="0" w:color="auto"/>
            <w:left w:val="none" w:sz="0" w:space="0" w:color="auto"/>
            <w:bottom w:val="none" w:sz="0" w:space="0" w:color="auto"/>
            <w:right w:val="none" w:sz="0" w:space="0" w:color="auto"/>
          </w:divBdr>
        </w:div>
        <w:div w:id="850872421">
          <w:marLeft w:val="0"/>
          <w:marRight w:val="0"/>
          <w:marTop w:val="0"/>
          <w:marBottom w:val="0"/>
          <w:divBdr>
            <w:top w:val="none" w:sz="0" w:space="0" w:color="auto"/>
            <w:left w:val="none" w:sz="0" w:space="0" w:color="auto"/>
            <w:bottom w:val="none" w:sz="0" w:space="0" w:color="auto"/>
            <w:right w:val="none" w:sz="0" w:space="0" w:color="auto"/>
          </w:divBdr>
        </w:div>
        <w:div w:id="1742829553">
          <w:marLeft w:val="0"/>
          <w:marRight w:val="0"/>
          <w:marTop w:val="0"/>
          <w:marBottom w:val="0"/>
          <w:divBdr>
            <w:top w:val="none" w:sz="0" w:space="0" w:color="auto"/>
            <w:left w:val="none" w:sz="0" w:space="0" w:color="auto"/>
            <w:bottom w:val="none" w:sz="0" w:space="0" w:color="auto"/>
            <w:right w:val="none" w:sz="0" w:space="0" w:color="auto"/>
          </w:divBdr>
        </w:div>
        <w:div w:id="275986187">
          <w:marLeft w:val="0"/>
          <w:marRight w:val="0"/>
          <w:marTop w:val="0"/>
          <w:marBottom w:val="0"/>
          <w:divBdr>
            <w:top w:val="none" w:sz="0" w:space="0" w:color="auto"/>
            <w:left w:val="none" w:sz="0" w:space="0" w:color="auto"/>
            <w:bottom w:val="none" w:sz="0" w:space="0" w:color="auto"/>
            <w:right w:val="none" w:sz="0" w:space="0" w:color="auto"/>
          </w:divBdr>
        </w:div>
        <w:div w:id="1028919842">
          <w:marLeft w:val="0"/>
          <w:marRight w:val="0"/>
          <w:marTop w:val="0"/>
          <w:marBottom w:val="0"/>
          <w:divBdr>
            <w:top w:val="none" w:sz="0" w:space="0" w:color="auto"/>
            <w:left w:val="none" w:sz="0" w:space="0" w:color="auto"/>
            <w:bottom w:val="none" w:sz="0" w:space="0" w:color="auto"/>
            <w:right w:val="none" w:sz="0" w:space="0" w:color="auto"/>
          </w:divBdr>
        </w:div>
        <w:div w:id="1101804481">
          <w:marLeft w:val="0"/>
          <w:marRight w:val="0"/>
          <w:marTop w:val="0"/>
          <w:marBottom w:val="0"/>
          <w:divBdr>
            <w:top w:val="none" w:sz="0" w:space="0" w:color="auto"/>
            <w:left w:val="none" w:sz="0" w:space="0" w:color="auto"/>
            <w:bottom w:val="none" w:sz="0" w:space="0" w:color="auto"/>
            <w:right w:val="none" w:sz="0" w:space="0" w:color="auto"/>
          </w:divBdr>
        </w:div>
        <w:div w:id="2115202753">
          <w:marLeft w:val="0"/>
          <w:marRight w:val="0"/>
          <w:marTop w:val="0"/>
          <w:marBottom w:val="0"/>
          <w:divBdr>
            <w:top w:val="none" w:sz="0" w:space="0" w:color="auto"/>
            <w:left w:val="none" w:sz="0" w:space="0" w:color="auto"/>
            <w:bottom w:val="none" w:sz="0" w:space="0" w:color="auto"/>
            <w:right w:val="none" w:sz="0" w:space="0" w:color="auto"/>
          </w:divBdr>
        </w:div>
        <w:div w:id="104931476">
          <w:marLeft w:val="0"/>
          <w:marRight w:val="0"/>
          <w:marTop w:val="0"/>
          <w:marBottom w:val="0"/>
          <w:divBdr>
            <w:top w:val="none" w:sz="0" w:space="0" w:color="auto"/>
            <w:left w:val="none" w:sz="0" w:space="0" w:color="auto"/>
            <w:bottom w:val="none" w:sz="0" w:space="0" w:color="auto"/>
            <w:right w:val="none" w:sz="0" w:space="0" w:color="auto"/>
          </w:divBdr>
        </w:div>
        <w:div w:id="1311983547">
          <w:marLeft w:val="0"/>
          <w:marRight w:val="0"/>
          <w:marTop w:val="0"/>
          <w:marBottom w:val="0"/>
          <w:divBdr>
            <w:top w:val="none" w:sz="0" w:space="0" w:color="auto"/>
            <w:left w:val="none" w:sz="0" w:space="0" w:color="auto"/>
            <w:bottom w:val="none" w:sz="0" w:space="0" w:color="auto"/>
            <w:right w:val="none" w:sz="0" w:space="0" w:color="auto"/>
          </w:divBdr>
        </w:div>
        <w:div w:id="1595094490">
          <w:marLeft w:val="0"/>
          <w:marRight w:val="0"/>
          <w:marTop w:val="0"/>
          <w:marBottom w:val="0"/>
          <w:divBdr>
            <w:top w:val="none" w:sz="0" w:space="0" w:color="auto"/>
            <w:left w:val="none" w:sz="0" w:space="0" w:color="auto"/>
            <w:bottom w:val="none" w:sz="0" w:space="0" w:color="auto"/>
            <w:right w:val="none" w:sz="0" w:space="0" w:color="auto"/>
          </w:divBdr>
        </w:div>
        <w:div w:id="329137177">
          <w:marLeft w:val="0"/>
          <w:marRight w:val="0"/>
          <w:marTop w:val="0"/>
          <w:marBottom w:val="0"/>
          <w:divBdr>
            <w:top w:val="none" w:sz="0" w:space="0" w:color="auto"/>
            <w:left w:val="none" w:sz="0" w:space="0" w:color="auto"/>
            <w:bottom w:val="none" w:sz="0" w:space="0" w:color="auto"/>
            <w:right w:val="none" w:sz="0" w:space="0" w:color="auto"/>
          </w:divBdr>
        </w:div>
        <w:div w:id="441338794">
          <w:marLeft w:val="0"/>
          <w:marRight w:val="0"/>
          <w:marTop w:val="0"/>
          <w:marBottom w:val="0"/>
          <w:divBdr>
            <w:top w:val="none" w:sz="0" w:space="0" w:color="auto"/>
            <w:left w:val="none" w:sz="0" w:space="0" w:color="auto"/>
            <w:bottom w:val="none" w:sz="0" w:space="0" w:color="auto"/>
            <w:right w:val="none" w:sz="0" w:space="0" w:color="auto"/>
          </w:divBdr>
        </w:div>
        <w:div w:id="1347708973">
          <w:marLeft w:val="0"/>
          <w:marRight w:val="0"/>
          <w:marTop w:val="0"/>
          <w:marBottom w:val="0"/>
          <w:divBdr>
            <w:top w:val="none" w:sz="0" w:space="0" w:color="auto"/>
            <w:left w:val="none" w:sz="0" w:space="0" w:color="auto"/>
            <w:bottom w:val="none" w:sz="0" w:space="0" w:color="auto"/>
            <w:right w:val="none" w:sz="0" w:space="0" w:color="auto"/>
          </w:divBdr>
        </w:div>
        <w:div w:id="632759765">
          <w:marLeft w:val="0"/>
          <w:marRight w:val="0"/>
          <w:marTop w:val="0"/>
          <w:marBottom w:val="0"/>
          <w:divBdr>
            <w:top w:val="none" w:sz="0" w:space="0" w:color="auto"/>
            <w:left w:val="none" w:sz="0" w:space="0" w:color="auto"/>
            <w:bottom w:val="none" w:sz="0" w:space="0" w:color="auto"/>
            <w:right w:val="none" w:sz="0" w:space="0" w:color="auto"/>
          </w:divBdr>
        </w:div>
        <w:div w:id="1665742932">
          <w:marLeft w:val="0"/>
          <w:marRight w:val="0"/>
          <w:marTop w:val="0"/>
          <w:marBottom w:val="0"/>
          <w:divBdr>
            <w:top w:val="none" w:sz="0" w:space="0" w:color="auto"/>
            <w:left w:val="none" w:sz="0" w:space="0" w:color="auto"/>
            <w:bottom w:val="none" w:sz="0" w:space="0" w:color="auto"/>
            <w:right w:val="none" w:sz="0" w:space="0" w:color="auto"/>
          </w:divBdr>
        </w:div>
        <w:div w:id="177932139">
          <w:marLeft w:val="0"/>
          <w:marRight w:val="0"/>
          <w:marTop w:val="0"/>
          <w:marBottom w:val="0"/>
          <w:divBdr>
            <w:top w:val="none" w:sz="0" w:space="0" w:color="auto"/>
            <w:left w:val="none" w:sz="0" w:space="0" w:color="auto"/>
            <w:bottom w:val="none" w:sz="0" w:space="0" w:color="auto"/>
            <w:right w:val="none" w:sz="0" w:space="0" w:color="auto"/>
          </w:divBdr>
        </w:div>
        <w:div w:id="401490015">
          <w:marLeft w:val="0"/>
          <w:marRight w:val="0"/>
          <w:marTop w:val="0"/>
          <w:marBottom w:val="0"/>
          <w:divBdr>
            <w:top w:val="none" w:sz="0" w:space="0" w:color="auto"/>
            <w:left w:val="none" w:sz="0" w:space="0" w:color="auto"/>
            <w:bottom w:val="none" w:sz="0" w:space="0" w:color="auto"/>
            <w:right w:val="none" w:sz="0" w:space="0" w:color="auto"/>
          </w:divBdr>
        </w:div>
        <w:div w:id="242759760">
          <w:marLeft w:val="0"/>
          <w:marRight w:val="0"/>
          <w:marTop w:val="0"/>
          <w:marBottom w:val="0"/>
          <w:divBdr>
            <w:top w:val="none" w:sz="0" w:space="0" w:color="auto"/>
            <w:left w:val="none" w:sz="0" w:space="0" w:color="auto"/>
            <w:bottom w:val="none" w:sz="0" w:space="0" w:color="auto"/>
            <w:right w:val="none" w:sz="0" w:space="0" w:color="auto"/>
          </w:divBdr>
        </w:div>
        <w:div w:id="2093238582">
          <w:marLeft w:val="0"/>
          <w:marRight w:val="0"/>
          <w:marTop w:val="0"/>
          <w:marBottom w:val="0"/>
          <w:divBdr>
            <w:top w:val="none" w:sz="0" w:space="0" w:color="auto"/>
            <w:left w:val="none" w:sz="0" w:space="0" w:color="auto"/>
            <w:bottom w:val="none" w:sz="0" w:space="0" w:color="auto"/>
            <w:right w:val="none" w:sz="0" w:space="0" w:color="auto"/>
          </w:divBdr>
        </w:div>
        <w:div w:id="918834362">
          <w:marLeft w:val="0"/>
          <w:marRight w:val="0"/>
          <w:marTop w:val="0"/>
          <w:marBottom w:val="0"/>
          <w:divBdr>
            <w:top w:val="none" w:sz="0" w:space="0" w:color="auto"/>
            <w:left w:val="none" w:sz="0" w:space="0" w:color="auto"/>
            <w:bottom w:val="none" w:sz="0" w:space="0" w:color="auto"/>
            <w:right w:val="none" w:sz="0" w:space="0" w:color="auto"/>
          </w:divBdr>
        </w:div>
        <w:div w:id="673607155">
          <w:marLeft w:val="0"/>
          <w:marRight w:val="0"/>
          <w:marTop w:val="0"/>
          <w:marBottom w:val="0"/>
          <w:divBdr>
            <w:top w:val="none" w:sz="0" w:space="0" w:color="auto"/>
            <w:left w:val="none" w:sz="0" w:space="0" w:color="auto"/>
            <w:bottom w:val="none" w:sz="0" w:space="0" w:color="auto"/>
            <w:right w:val="none" w:sz="0" w:space="0" w:color="auto"/>
          </w:divBdr>
        </w:div>
        <w:div w:id="632977785">
          <w:marLeft w:val="0"/>
          <w:marRight w:val="0"/>
          <w:marTop w:val="0"/>
          <w:marBottom w:val="0"/>
          <w:divBdr>
            <w:top w:val="none" w:sz="0" w:space="0" w:color="auto"/>
            <w:left w:val="none" w:sz="0" w:space="0" w:color="auto"/>
            <w:bottom w:val="none" w:sz="0" w:space="0" w:color="auto"/>
            <w:right w:val="none" w:sz="0" w:space="0" w:color="auto"/>
          </w:divBdr>
        </w:div>
        <w:div w:id="809904028">
          <w:marLeft w:val="0"/>
          <w:marRight w:val="0"/>
          <w:marTop w:val="0"/>
          <w:marBottom w:val="0"/>
          <w:divBdr>
            <w:top w:val="none" w:sz="0" w:space="0" w:color="auto"/>
            <w:left w:val="none" w:sz="0" w:space="0" w:color="auto"/>
            <w:bottom w:val="none" w:sz="0" w:space="0" w:color="auto"/>
            <w:right w:val="none" w:sz="0" w:space="0" w:color="auto"/>
          </w:divBdr>
        </w:div>
        <w:div w:id="443619146">
          <w:marLeft w:val="0"/>
          <w:marRight w:val="0"/>
          <w:marTop w:val="0"/>
          <w:marBottom w:val="0"/>
          <w:divBdr>
            <w:top w:val="none" w:sz="0" w:space="0" w:color="auto"/>
            <w:left w:val="none" w:sz="0" w:space="0" w:color="auto"/>
            <w:bottom w:val="none" w:sz="0" w:space="0" w:color="auto"/>
            <w:right w:val="none" w:sz="0" w:space="0" w:color="auto"/>
          </w:divBdr>
        </w:div>
        <w:div w:id="2070954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65C8C-4910-4900-8EB3-287BD5F78950}"/>
</file>

<file path=customXml/itemProps2.xml><?xml version="1.0" encoding="utf-8"?>
<ds:datastoreItem xmlns:ds="http://schemas.openxmlformats.org/officeDocument/2006/customXml" ds:itemID="{98FE44B9-926E-4D20-A353-21A5A27B5DA5}"/>
</file>

<file path=customXml/itemProps3.xml><?xml version="1.0" encoding="utf-8"?>
<ds:datastoreItem xmlns:ds="http://schemas.openxmlformats.org/officeDocument/2006/customXml" ds:itemID="{D5E48687-F507-4EB3-B254-C7419BD917BC}"/>
</file>

<file path=docProps/app.xml><?xml version="1.0" encoding="utf-8"?>
<Properties xmlns="http://schemas.openxmlformats.org/officeDocument/2006/extended-properties" xmlns:vt="http://schemas.openxmlformats.org/officeDocument/2006/docPropsVTypes">
  <Template>Normal</Template>
  <TotalTime>0</TotalTime>
  <Pages>4</Pages>
  <Words>7422</Words>
  <Characters>4231</Characters>
  <Application>Microsoft Office Word</Application>
  <DocSecurity>0</DocSecurity>
  <Lines>35</Lines>
  <Paragraphs>23</Paragraphs>
  <ScaleCrop>false</ScaleCrop>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2021-09-17T09:30:00Z</dcterms:created>
  <dcterms:modified xsi:type="dcterms:W3CDTF">2022-01-05T12:06:00Z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