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093C" w14:textId="77777777" w:rsidR="00E923B5" w:rsidRPr="00E923B5" w:rsidRDefault="00E923B5" w:rsidP="00E923B5">
      <w:pPr>
        <w:spacing w:after="0" w:line="240" w:lineRule="auto"/>
        <w:rPr>
          <w:rFonts w:ascii="Times New Roman" w:hAnsi="Times New Roman" w:cs="Times New Roman"/>
          <w:noProof/>
          <w:kern w:val="0"/>
          <w:sz w:val="20"/>
          <w:lang w:val="en-US"/>
        </w:rPr>
      </w:pPr>
      <w:r w:rsidRPr="00E923B5">
        <w:rPr>
          <w:rFonts w:ascii="Times New Roman" w:hAnsi="Times New Roman" w:cs="Times New Roman"/>
          <w:noProof/>
          <w:kern w:val="0"/>
          <w:sz w:val="20"/>
          <w:lang w:val="en-US"/>
        </w:rPr>
        <w:t>Text consolidated by Valsts valodas centrs (State Language Centre) with amending regulations of:</w:t>
      </w:r>
    </w:p>
    <w:p w14:paraId="3D72FBD1" w14:textId="77777777" w:rsidR="00E923B5" w:rsidRPr="00E923B5" w:rsidRDefault="00E923B5" w:rsidP="00E923B5">
      <w:pPr>
        <w:pStyle w:val="BlockText"/>
        <w:ind w:left="0" w:right="26"/>
        <w:jc w:val="center"/>
        <w:rPr>
          <w:noProof/>
          <w:lang w:val="en-US"/>
        </w:rPr>
      </w:pPr>
      <w:r w:rsidRPr="00E923B5">
        <w:rPr>
          <w:noProof/>
          <w:lang w:val="en-US"/>
        </w:rPr>
        <w:t>25 June 2002 [shall come into force on 29 June 2002];</w:t>
      </w:r>
    </w:p>
    <w:p w14:paraId="7F336387" w14:textId="77777777" w:rsidR="00E923B5" w:rsidRPr="00E923B5" w:rsidRDefault="00E923B5" w:rsidP="00E923B5">
      <w:pPr>
        <w:pStyle w:val="BlockText"/>
        <w:ind w:left="0" w:right="26"/>
        <w:jc w:val="center"/>
        <w:rPr>
          <w:noProof/>
          <w:lang w:val="en-US"/>
        </w:rPr>
      </w:pPr>
      <w:r w:rsidRPr="00E923B5">
        <w:rPr>
          <w:noProof/>
          <w:lang w:val="en-US"/>
        </w:rPr>
        <w:t>29 July 2003 [shall come into force on 7 August 2003];</w:t>
      </w:r>
    </w:p>
    <w:p w14:paraId="717E33BE" w14:textId="77777777" w:rsidR="00E923B5" w:rsidRPr="00E923B5" w:rsidRDefault="00E923B5" w:rsidP="00E923B5">
      <w:pPr>
        <w:pStyle w:val="BlockText"/>
        <w:ind w:left="0" w:right="26"/>
        <w:jc w:val="center"/>
        <w:rPr>
          <w:noProof/>
          <w:lang w:val="en-US"/>
        </w:rPr>
      </w:pPr>
      <w:r w:rsidRPr="00E923B5">
        <w:rPr>
          <w:noProof/>
          <w:lang w:val="en-US"/>
        </w:rPr>
        <w:t>20 April 2004 [shall come into force on 29 April 2004];</w:t>
      </w:r>
    </w:p>
    <w:p w14:paraId="1193EA0D" w14:textId="77777777" w:rsidR="00E923B5" w:rsidRPr="00E923B5" w:rsidRDefault="00E923B5" w:rsidP="00E923B5">
      <w:pPr>
        <w:pStyle w:val="BlockText"/>
        <w:ind w:left="0" w:right="26"/>
        <w:jc w:val="center"/>
        <w:rPr>
          <w:noProof/>
          <w:lang w:val="en-US"/>
        </w:rPr>
      </w:pPr>
      <w:r w:rsidRPr="00E923B5">
        <w:rPr>
          <w:noProof/>
          <w:lang w:val="en-US"/>
        </w:rPr>
        <w:t>4 April 2006 [shall come into force on 8 April 2006];</w:t>
      </w:r>
    </w:p>
    <w:p w14:paraId="7286A918" w14:textId="77777777" w:rsidR="00E923B5" w:rsidRPr="00E923B5" w:rsidRDefault="00E923B5" w:rsidP="00E923B5">
      <w:pPr>
        <w:pStyle w:val="BlockText"/>
        <w:ind w:left="0" w:right="26"/>
        <w:jc w:val="center"/>
        <w:rPr>
          <w:noProof/>
          <w:lang w:val="en-US"/>
        </w:rPr>
      </w:pPr>
      <w:r w:rsidRPr="00E923B5">
        <w:rPr>
          <w:noProof/>
          <w:lang w:val="en-US"/>
        </w:rPr>
        <w:t>3 July 2007 [shall come into force on 7 July 2007];</w:t>
      </w:r>
    </w:p>
    <w:p w14:paraId="3311FCA6" w14:textId="77777777" w:rsidR="00E923B5" w:rsidRPr="00E923B5" w:rsidRDefault="00E923B5" w:rsidP="00E923B5">
      <w:pPr>
        <w:pStyle w:val="BlockText"/>
        <w:ind w:left="0" w:right="26"/>
        <w:jc w:val="center"/>
        <w:rPr>
          <w:noProof/>
          <w:lang w:val="en-US"/>
        </w:rPr>
      </w:pPr>
      <w:r w:rsidRPr="00E923B5">
        <w:rPr>
          <w:noProof/>
          <w:lang w:val="en-US"/>
        </w:rPr>
        <w:t>30 June 2008 [shall come into force on 3 July 2008];</w:t>
      </w:r>
    </w:p>
    <w:p w14:paraId="54163AC1" w14:textId="77777777" w:rsidR="00E923B5" w:rsidRPr="00E923B5" w:rsidRDefault="00E923B5" w:rsidP="00E923B5">
      <w:pPr>
        <w:pStyle w:val="BlockText"/>
        <w:ind w:left="0" w:right="26"/>
        <w:jc w:val="center"/>
        <w:rPr>
          <w:noProof/>
          <w:lang w:val="en-US"/>
        </w:rPr>
      </w:pPr>
      <w:r w:rsidRPr="00E923B5">
        <w:rPr>
          <w:noProof/>
          <w:lang w:val="en-US"/>
        </w:rPr>
        <w:t>8 September 2009 [shall come into force on 12 September 2009];</w:t>
      </w:r>
    </w:p>
    <w:p w14:paraId="73D8DEC5" w14:textId="77777777" w:rsidR="00E923B5" w:rsidRPr="00E923B5" w:rsidRDefault="00E923B5" w:rsidP="00E923B5">
      <w:pPr>
        <w:pStyle w:val="BlockText"/>
        <w:ind w:left="0" w:right="26"/>
        <w:jc w:val="center"/>
        <w:rPr>
          <w:noProof/>
          <w:lang w:val="en-US"/>
        </w:rPr>
      </w:pPr>
      <w:r w:rsidRPr="00E923B5">
        <w:rPr>
          <w:noProof/>
          <w:lang w:val="en-US"/>
        </w:rPr>
        <w:t>15 May 2012 [shall come into force on 2 November 2012];</w:t>
      </w:r>
    </w:p>
    <w:p w14:paraId="61E7118B" w14:textId="77777777" w:rsidR="00E923B5" w:rsidRPr="00E923B5" w:rsidRDefault="00E923B5" w:rsidP="00E923B5">
      <w:pPr>
        <w:pStyle w:val="BlockText"/>
        <w:ind w:left="0" w:right="26"/>
        <w:jc w:val="center"/>
        <w:rPr>
          <w:noProof/>
          <w:lang w:val="en-US"/>
        </w:rPr>
      </w:pPr>
      <w:r w:rsidRPr="00E923B5">
        <w:rPr>
          <w:noProof/>
          <w:lang w:val="en-US"/>
        </w:rPr>
        <w:t>22 January 2013 [shall come into force on 1 February 2013];</w:t>
      </w:r>
    </w:p>
    <w:p w14:paraId="7898E393" w14:textId="77777777" w:rsidR="00E923B5" w:rsidRPr="00E923B5" w:rsidRDefault="00E923B5" w:rsidP="00E923B5">
      <w:pPr>
        <w:pStyle w:val="BlockText"/>
        <w:ind w:left="0" w:right="26"/>
        <w:jc w:val="center"/>
        <w:rPr>
          <w:noProof/>
          <w:lang w:val="en-US"/>
        </w:rPr>
      </w:pPr>
      <w:r w:rsidRPr="00E923B5">
        <w:rPr>
          <w:noProof/>
          <w:lang w:val="en-US"/>
        </w:rPr>
        <w:t>30 July 2013 [shall come into force on 3 August 2013]</w:t>
      </w:r>
    </w:p>
    <w:p w14:paraId="1C5F75B1" w14:textId="77777777" w:rsidR="00E923B5" w:rsidRPr="00E923B5" w:rsidRDefault="00E923B5" w:rsidP="00E923B5">
      <w:pPr>
        <w:pStyle w:val="BlockText"/>
        <w:ind w:left="0" w:right="26"/>
        <w:jc w:val="center"/>
        <w:rPr>
          <w:noProof/>
          <w:lang w:val="en-US"/>
        </w:rPr>
      </w:pPr>
      <w:r w:rsidRPr="00E923B5">
        <w:rPr>
          <w:noProof/>
          <w:lang w:val="en-US"/>
        </w:rPr>
        <w:t>19 May 2015 [shall come into force on 22 May 2015];</w:t>
      </w:r>
    </w:p>
    <w:p w14:paraId="1532C160" w14:textId="77777777" w:rsidR="00E923B5" w:rsidRPr="00E923B5" w:rsidRDefault="00E923B5" w:rsidP="00E923B5">
      <w:pPr>
        <w:pStyle w:val="BlockText"/>
        <w:ind w:left="0" w:right="26"/>
        <w:jc w:val="center"/>
        <w:rPr>
          <w:noProof/>
          <w:lang w:val="en-US"/>
        </w:rPr>
      </w:pPr>
      <w:r w:rsidRPr="00E923B5">
        <w:rPr>
          <w:noProof/>
          <w:lang w:val="en-US"/>
        </w:rPr>
        <w:t>12 December 2017 [shall come into force on 1 January 2018];</w:t>
      </w:r>
    </w:p>
    <w:p w14:paraId="57312A95" w14:textId="77777777" w:rsidR="00E923B5" w:rsidRPr="00E923B5" w:rsidRDefault="00E923B5" w:rsidP="00E923B5">
      <w:pPr>
        <w:pStyle w:val="BlockText"/>
        <w:ind w:left="0" w:right="26"/>
        <w:jc w:val="center"/>
        <w:rPr>
          <w:noProof/>
          <w:lang w:val="en-US"/>
        </w:rPr>
      </w:pPr>
      <w:r w:rsidRPr="00E923B5">
        <w:rPr>
          <w:noProof/>
          <w:lang w:val="en-US"/>
        </w:rPr>
        <w:t>2 June 2020 [shall come into force on 5 June 2020];</w:t>
      </w:r>
    </w:p>
    <w:p w14:paraId="143B8480" w14:textId="77777777" w:rsidR="00E923B5" w:rsidRPr="00E923B5" w:rsidRDefault="00E923B5" w:rsidP="00E923B5">
      <w:pPr>
        <w:pStyle w:val="BlockText"/>
        <w:ind w:left="0" w:right="26"/>
        <w:jc w:val="center"/>
        <w:rPr>
          <w:noProof/>
          <w:lang w:val="en-US"/>
        </w:rPr>
      </w:pPr>
      <w:r w:rsidRPr="00E923B5">
        <w:rPr>
          <w:noProof/>
          <w:lang w:val="en-US"/>
        </w:rPr>
        <w:t>14 June 2022 [shall come into force on 18 June 2022];</w:t>
      </w:r>
    </w:p>
    <w:p w14:paraId="4A56EB54" w14:textId="77777777" w:rsidR="00E923B5" w:rsidRPr="00E923B5" w:rsidRDefault="00E923B5" w:rsidP="00E923B5">
      <w:pPr>
        <w:pStyle w:val="BlockText"/>
        <w:ind w:left="0" w:right="26"/>
        <w:jc w:val="center"/>
        <w:rPr>
          <w:noProof/>
          <w:lang w:val="en-US"/>
        </w:rPr>
      </w:pPr>
      <w:r w:rsidRPr="00E923B5">
        <w:rPr>
          <w:noProof/>
          <w:lang w:val="en-US"/>
        </w:rPr>
        <w:t>28 November 2023 [shall come into force on 30 November 2023].</w:t>
      </w:r>
    </w:p>
    <w:p w14:paraId="038EE4A3" w14:textId="77777777" w:rsidR="00E923B5" w:rsidRPr="00E923B5" w:rsidRDefault="00E923B5" w:rsidP="00E923B5">
      <w:pPr>
        <w:spacing w:after="0" w:line="240" w:lineRule="auto"/>
        <w:rPr>
          <w:rFonts w:ascii="Times New Roman" w:hAnsi="Times New Roman" w:cs="Times New Roman"/>
          <w:noProof/>
          <w:kern w:val="0"/>
          <w:sz w:val="20"/>
          <w:lang w:val="en-US"/>
        </w:rPr>
      </w:pPr>
      <w:r w:rsidRPr="00E923B5">
        <w:rPr>
          <w:rFonts w:ascii="Times New Roman" w:hAnsi="Times New Roman" w:cs="Times New Roman"/>
          <w:noProof/>
          <w:kern w:val="0"/>
          <w:sz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BE60301" w14:textId="77777777" w:rsidR="00E923B5" w:rsidRPr="00E923B5" w:rsidRDefault="00E923B5" w:rsidP="00E923B5">
      <w:pPr>
        <w:spacing w:after="0" w:line="240" w:lineRule="auto"/>
        <w:rPr>
          <w:rFonts w:ascii="Times New Roman" w:hAnsi="Times New Roman" w:cs="Times New Roman"/>
          <w:noProof/>
          <w:kern w:val="0"/>
          <w:sz w:val="20"/>
          <w:lang w:val="en-US"/>
        </w:rPr>
      </w:pPr>
    </w:p>
    <w:p w14:paraId="620E0345" w14:textId="77777777" w:rsidR="00E923B5" w:rsidRPr="00E923B5" w:rsidRDefault="00E923B5" w:rsidP="00E923B5">
      <w:pPr>
        <w:spacing w:after="0" w:line="240" w:lineRule="auto"/>
        <w:jc w:val="center"/>
        <w:rPr>
          <w:rFonts w:ascii="Times New Roman" w:hAnsi="Times New Roman" w:cs="Times New Roman"/>
          <w:noProof/>
          <w:kern w:val="0"/>
          <w:sz w:val="24"/>
          <w:lang w:val="en-US"/>
        </w:rPr>
      </w:pPr>
      <w:r w:rsidRPr="00E923B5">
        <w:rPr>
          <w:rFonts w:ascii="Times New Roman" w:hAnsi="Times New Roman" w:cs="Times New Roman"/>
          <w:noProof/>
          <w:kern w:val="0"/>
          <w:sz w:val="24"/>
          <w:lang w:val="en-US"/>
        </w:rPr>
        <w:t>Republic of Latvia</w:t>
      </w:r>
    </w:p>
    <w:p w14:paraId="4EA059F6" w14:textId="77777777" w:rsidR="00E923B5" w:rsidRPr="00E923B5" w:rsidRDefault="00E923B5" w:rsidP="00E923B5">
      <w:pPr>
        <w:spacing w:after="0" w:line="240" w:lineRule="auto"/>
        <w:jc w:val="center"/>
        <w:rPr>
          <w:rFonts w:ascii="Times New Roman" w:hAnsi="Times New Roman" w:cs="Times New Roman"/>
          <w:noProof/>
          <w:kern w:val="0"/>
          <w:sz w:val="24"/>
          <w:lang w:val="en-US"/>
        </w:rPr>
      </w:pPr>
    </w:p>
    <w:p w14:paraId="78A821C8" w14:textId="77777777" w:rsidR="00E923B5" w:rsidRPr="00E923B5" w:rsidRDefault="00E923B5" w:rsidP="00E923B5">
      <w:pPr>
        <w:spacing w:after="0" w:line="240" w:lineRule="auto"/>
        <w:jc w:val="center"/>
        <w:rPr>
          <w:rFonts w:ascii="Times New Roman" w:hAnsi="Times New Roman" w:cs="Times New Roman"/>
          <w:noProof/>
          <w:kern w:val="0"/>
          <w:sz w:val="24"/>
          <w:lang w:val="en-US"/>
        </w:rPr>
      </w:pPr>
      <w:r w:rsidRPr="00E923B5">
        <w:rPr>
          <w:rFonts w:ascii="Times New Roman" w:hAnsi="Times New Roman" w:cs="Times New Roman"/>
          <w:noProof/>
          <w:kern w:val="0"/>
          <w:sz w:val="24"/>
          <w:lang w:val="en-US"/>
        </w:rPr>
        <w:t>Cabinet</w:t>
      </w:r>
    </w:p>
    <w:p w14:paraId="6524F9AE" w14:textId="77777777" w:rsidR="00E923B5" w:rsidRPr="00E923B5" w:rsidRDefault="00E923B5" w:rsidP="00E923B5">
      <w:pPr>
        <w:shd w:val="clear" w:color="auto" w:fill="FFFFFF"/>
        <w:spacing w:after="0" w:line="240" w:lineRule="auto"/>
        <w:jc w:val="center"/>
        <w:rPr>
          <w:rFonts w:ascii="Times New Roman" w:hAnsi="Times New Roman" w:cs="Times New Roman"/>
          <w:noProof/>
          <w:kern w:val="0"/>
          <w:sz w:val="24"/>
          <w:lang w:val="en-US"/>
        </w:rPr>
      </w:pPr>
      <w:r w:rsidRPr="00E923B5">
        <w:rPr>
          <w:rFonts w:ascii="Times New Roman" w:hAnsi="Times New Roman" w:cs="Times New Roman"/>
          <w:noProof/>
          <w:kern w:val="0"/>
          <w:sz w:val="24"/>
          <w:lang w:val="en-US"/>
        </w:rPr>
        <w:t>Regulation No. 7</w:t>
      </w:r>
    </w:p>
    <w:p w14:paraId="568B6426" w14:textId="77777777" w:rsidR="00E923B5" w:rsidRPr="00E923B5" w:rsidRDefault="00E923B5" w:rsidP="00E923B5">
      <w:pPr>
        <w:shd w:val="clear" w:color="auto" w:fill="FFFFFF"/>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Adopted 5 January 1999</w:t>
      </w:r>
    </w:p>
    <w:p w14:paraId="3C8DDAC6"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0EB70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901388" w14:textId="77777777" w:rsidR="00E923B5" w:rsidRPr="00E923B5" w:rsidRDefault="00E923B5" w:rsidP="00E923B5">
      <w:pPr>
        <w:shd w:val="clear" w:color="auto" w:fill="FFFFFF"/>
        <w:spacing w:after="0" w:line="240" w:lineRule="auto"/>
        <w:jc w:val="center"/>
        <w:rPr>
          <w:rFonts w:ascii="Times New Roman" w:hAnsi="Times New Roman"/>
          <w:b/>
          <w:noProof/>
          <w:kern w:val="0"/>
          <w:sz w:val="28"/>
          <w:lang w:val="en-US"/>
        </w:rPr>
      </w:pPr>
      <w:r w:rsidRPr="00E923B5">
        <w:rPr>
          <w:rFonts w:ascii="Times New Roman" w:hAnsi="Times New Roman"/>
          <w:b/>
          <w:noProof/>
          <w:kern w:val="0"/>
          <w:sz w:val="28"/>
          <w:lang w:val="en-US"/>
        </w:rPr>
        <w:t>Procedures for Registration of Infectious Diseases</w:t>
      </w:r>
    </w:p>
    <w:p w14:paraId="164A24A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6C986C"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202FD8" w14:textId="77777777" w:rsidR="00E923B5" w:rsidRPr="00E923B5" w:rsidRDefault="00E923B5" w:rsidP="00E923B5">
      <w:pPr>
        <w:shd w:val="clear" w:color="auto" w:fill="FFFFFF"/>
        <w:spacing w:after="0" w:line="240" w:lineRule="auto"/>
        <w:jc w:val="right"/>
        <w:rPr>
          <w:rFonts w:ascii="Times New Roman" w:hAnsi="Times New Roman"/>
          <w:i/>
          <w:noProof/>
          <w:kern w:val="0"/>
          <w:sz w:val="24"/>
          <w:lang w:val="en-US"/>
        </w:rPr>
      </w:pPr>
      <w:r w:rsidRPr="00E923B5">
        <w:rPr>
          <w:rFonts w:ascii="Times New Roman" w:hAnsi="Times New Roman"/>
          <w:i/>
          <w:noProof/>
          <w:kern w:val="0"/>
          <w:sz w:val="24"/>
          <w:lang w:val="en-US"/>
        </w:rPr>
        <w:t>Issued pursuant to</w:t>
      </w:r>
    </w:p>
    <w:p w14:paraId="47D82552" w14:textId="77777777" w:rsidR="00E923B5" w:rsidRPr="00E923B5" w:rsidRDefault="00E923B5" w:rsidP="00E923B5">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E923B5">
        <w:rPr>
          <w:rFonts w:ascii="Times New Roman" w:hAnsi="Times New Roman"/>
          <w:i/>
          <w:noProof/>
          <w:kern w:val="0"/>
          <w:sz w:val="24"/>
          <w:lang w:val="en-US"/>
        </w:rPr>
        <w:t>Section 10, Section 11.</w:t>
      </w:r>
      <w:r w:rsidRPr="00E923B5">
        <w:rPr>
          <w:rFonts w:ascii="Times New Roman" w:hAnsi="Times New Roman"/>
          <w:i/>
          <w:noProof/>
          <w:kern w:val="0"/>
          <w:sz w:val="24"/>
          <w:vertAlign w:val="superscript"/>
          <w:lang w:val="en-US"/>
        </w:rPr>
        <w:t>1</w:t>
      </w:r>
      <w:r w:rsidRPr="00E923B5">
        <w:rPr>
          <w:rFonts w:ascii="Times New Roman" w:hAnsi="Times New Roman"/>
          <w:i/>
          <w:noProof/>
          <w:kern w:val="0"/>
          <w:sz w:val="24"/>
          <w:lang w:val="en-US"/>
        </w:rPr>
        <w:t>, Paragraph seven, and Section 14, Paragraph one, Clause 4 of the Epidemiological Safety Law</w:t>
      </w:r>
    </w:p>
    <w:p w14:paraId="4A1C88F0" w14:textId="77777777" w:rsidR="00E923B5" w:rsidRPr="00E923B5" w:rsidRDefault="00E923B5" w:rsidP="00E923B5">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43BE4A56"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0" w:name="p1"/>
      <w:bookmarkStart w:id="1" w:name="p-1255273"/>
      <w:bookmarkEnd w:id="0"/>
      <w:bookmarkEnd w:id="1"/>
    </w:p>
    <w:p w14:paraId="76369556"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0C0B1D"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 This Regulation prescribes the procedures by which:</w:t>
      </w:r>
    </w:p>
    <w:p w14:paraId="14132F94"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1.1. the cases where human infectious diseases and infection therewith (hereinafter – infectious diseases) have been determined and cases where infectious disease-causing agents have been determined shall be registered;</w:t>
      </w:r>
    </w:p>
    <w:p w14:paraId="3F1504A7"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1.2. the Food and Veterinary Service and the Centre for Disease Prevention and Control shall exchange information regarding cases where infectious diseases referred to in Annex 1 to this Regulation have been detected in humans or animals, as well as regarding cases where the disease causing agents have been detected in food products or in the environment of food undertakings;</w:t>
      </w:r>
    </w:p>
    <w:p w14:paraId="246043E0"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1.3. data shall be received, included, and processed in the unified digital epidemiological system (hereinafter – the EPID system), the scope of that data, the storage periods, and the access provisions, the content of patient questionnaire, and the submission procedures thereof, and also the procedures for obtaining, processing, and storing information from the National Health Service information systems the data of which are received, included, and processed in the EPID system.</w:t>
      </w:r>
    </w:p>
    <w:p w14:paraId="1C18AD9C"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25 June 2002; 8 September 2009; 15 May 2012; 28 November 2023</w:t>
      </w:r>
      <w:r w:rsidRPr="00E923B5">
        <w:rPr>
          <w:rFonts w:ascii="Times New Roman" w:hAnsi="Times New Roman"/>
          <w:noProof/>
          <w:kern w:val="0"/>
          <w:sz w:val="24"/>
          <w:lang w:val="en-US"/>
        </w:rPr>
        <w:t>]</w:t>
      </w:r>
    </w:p>
    <w:p w14:paraId="79C90D3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2"/>
      <w:bookmarkStart w:id="3" w:name="p-106576"/>
      <w:bookmarkEnd w:id="2"/>
      <w:bookmarkEnd w:id="3"/>
    </w:p>
    <w:p w14:paraId="310CE520"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lastRenderedPageBreak/>
        <w:t>2. Registration of infectious diseases and their causal agents in the case of their determination shall be an epidemiological surveillance measure that includes reporting on infectious diseases and recording thereof.</w:t>
      </w:r>
    </w:p>
    <w:p w14:paraId="56BED710"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3"/>
      <w:bookmarkStart w:id="5" w:name="p-446801"/>
      <w:bookmarkEnd w:id="4"/>
      <w:bookmarkEnd w:id="5"/>
    </w:p>
    <w:p w14:paraId="724D63DD"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3. The recording of agents of infectious diseases and of infectious diseases detected in the laboratory in accordance with Annexes 2 and 3 to this Regulation shall be insured by the Centre for Disease Prevention and Control and an epidemiologist of the relevant regional division thereof.</w:t>
      </w:r>
    </w:p>
    <w:p w14:paraId="1DFD1A6F"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15 May 2012</w:t>
      </w:r>
      <w:r w:rsidRPr="00E923B5">
        <w:rPr>
          <w:rFonts w:ascii="Times New Roman" w:hAnsi="Times New Roman"/>
          <w:noProof/>
          <w:kern w:val="0"/>
          <w:sz w:val="24"/>
          <w:lang w:val="en-US"/>
        </w:rPr>
        <w:t>]</w:t>
      </w:r>
    </w:p>
    <w:p w14:paraId="11EBE5A0"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4"/>
      <w:bookmarkStart w:id="7" w:name="p-106578"/>
      <w:bookmarkEnd w:id="6"/>
      <w:bookmarkEnd w:id="7"/>
    </w:p>
    <w:p w14:paraId="21D4E1AD"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4. Information regarding the spread of infectious diseases and epidemiological situation (retaining the confidentiality of personal statistical data) shall be available to all natural and legal persons.</w:t>
      </w:r>
    </w:p>
    <w:p w14:paraId="7EE26650"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5"/>
      <w:bookmarkStart w:id="9" w:name="p-114080"/>
      <w:bookmarkEnd w:id="8"/>
      <w:bookmarkEnd w:id="9"/>
    </w:p>
    <w:p w14:paraId="4E7BFB4E"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5. [4 April 2006]</w:t>
      </w:r>
    </w:p>
    <w:p w14:paraId="0564BD1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6"/>
      <w:bookmarkStart w:id="11" w:name="p-302074"/>
      <w:bookmarkEnd w:id="10"/>
      <w:bookmarkEnd w:id="11"/>
    </w:p>
    <w:p w14:paraId="04B63E4C"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6. If a medical practitioner has established that a patient has an infectious disease referred to in Annex 2 to this Regulation or if he or she has professionally grounded suspicions that a patient has become infected with the disease referred to in Annex 2 to this Regulation, the medical practitioner, in accordance with Paragraph 7 of this Regulation, shall notify regarding:</w:t>
      </w:r>
    </w:p>
    <w:p w14:paraId="5E80AC85"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6.1. diagnosis of the infectious disease;</w:t>
      </w:r>
    </w:p>
    <w:p w14:paraId="09674C07"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6.2. change or cancelling of the diagnosis of the infectious disease;</w:t>
      </w:r>
    </w:p>
    <w:p w14:paraId="5ADC569F"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6.3. the final diagnosis of the infectious disease, laboratory confirmation thereof and the outcome of the disease;</w:t>
      </w:r>
    </w:p>
    <w:p w14:paraId="51F406CD"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6.4. [4 April 2006];</w:t>
      </w:r>
    </w:p>
    <w:p w14:paraId="19B5B5AD"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6.5. [8 September 2009].</w:t>
      </w:r>
    </w:p>
    <w:p w14:paraId="6B07611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4 April 2006</w:t>
      </w:r>
      <w:r w:rsidRPr="00E923B5">
        <w:rPr>
          <w:rFonts w:ascii="Times New Roman" w:hAnsi="Times New Roman"/>
          <w:noProof/>
          <w:kern w:val="0"/>
          <w:sz w:val="24"/>
          <w:lang w:val="en-US"/>
        </w:rPr>
        <w:t>]</w:t>
      </w:r>
    </w:p>
    <w:p w14:paraId="1524DF3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7"/>
      <w:bookmarkStart w:id="13" w:name="p-736784"/>
      <w:bookmarkEnd w:id="12"/>
      <w:bookmarkEnd w:id="13"/>
    </w:p>
    <w:p w14:paraId="42940072"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7. If an infectious disease is determined or professionally grounded suspicions arise regarding infection of a patient with an infectious disease, a medical practitioner shall:</w:t>
      </w:r>
    </w:p>
    <w:p w14:paraId="42E1E97C"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7.1. regarding the diseases referred to in group 1 of Annex 2 to this Regulation, report without delay to the Centre for Disease Prevention and Control at any time of day or night by telephone and in writing by sending a completed urgent report form by fax, by post, by courier or electronically, and register the fact of notification in the medical documentation of the patient;</w:t>
      </w:r>
    </w:p>
    <w:p w14:paraId="6FC70C3E"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7.2. regarding the diseases referred to in group 2 of Annex 2 to this Regulation, report to the epidemiologist of the relevant regional division of the Centre for Disease Prevention and Control within one working day by telephone and in writing if it is the first notification on the infectious disease, or within three working days in writing if it is a notification on changing or revoking the diagnosis of an infectious disease or the final diagnosis of an infectious disease, its confirmation by the laboratory and the outcome of the disease. Written notification is sending a completed urgent report form by fax, by post, by courier or electronically, and registering the fact of notification in the medical documentation of the patient;</w:t>
      </w:r>
    </w:p>
    <w:p w14:paraId="422D8A54"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7.3. regarding the diseases referred to in group 3 of Annex 2 to this Regulation (except human immunodeficiency virus (HIV) infection, AIDS and tuberculosis), report to the epidemiologist of the relevant regional division of the Centre for Disease Prevention and Control in writing within three working days by sending a completed urgent report form by fax, by post, by courier or electronically, and register the fact of notification in the medical documentation of the patient;</w:t>
      </w:r>
    </w:p>
    <w:p w14:paraId="68209041" w14:textId="77777777" w:rsidR="00E923B5" w:rsidRPr="00E923B5" w:rsidRDefault="00E923B5" w:rsidP="00E923B5">
      <w:pPr>
        <w:keepNext/>
        <w:keepLines/>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lastRenderedPageBreak/>
        <w:t>7.4. regarding human immunodeficiency virus (HIV) infection, AIDS, and tuberculosis, report to the Centre for Disease Prevention and Control within three working days in writing or electronically by completing the medical documentation in accordance with the laws and regulations regarding the procedures for keeping medical records of medical treatment institutions. In case of HIV infection and AIDS, written or electronic reporting may be replaced with entering this information in online mode into the register of patients suffering from certain diseases in accordance with the laws and regulations that determine the procedures for creating, supplementing, and maintaining such register.</w:t>
      </w:r>
    </w:p>
    <w:p w14:paraId="444B025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8 September 2009; 15 May 2012; 30 July 2013; 2 June 2020</w:t>
      </w:r>
      <w:r w:rsidRPr="00E923B5">
        <w:rPr>
          <w:rFonts w:ascii="Times New Roman" w:hAnsi="Times New Roman"/>
          <w:noProof/>
          <w:kern w:val="0"/>
          <w:sz w:val="24"/>
          <w:lang w:val="en-US"/>
        </w:rPr>
        <w:t>]</w:t>
      </w:r>
    </w:p>
    <w:p w14:paraId="0CA6106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_1"/>
      <w:bookmarkStart w:id="15" w:name="p-114085"/>
      <w:bookmarkEnd w:id="14"/>
      <w:bookmarkEnd w:id="15"/>
    </w:p>
    <w:p w14:paraId="59CF69B3"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7.</w:t>
      </w:r>
      <w:r w:rsidRPr="00E923B5">
        <w:rPr>
          <w:rFonts w:ascii="Times New Roman" w:hAnsi="Times New Roman"/>
          <w:noProof/>
          <w:kern w:val="0"/>
          <w:sz w:val="24"/>
          <w:vertAlign w:val="superscript"/>
          <w:lang w:val="en-US"/>
        </w:rPr>
        <w:t xml:space="preserve">1 </w:t>
      </w:r>
      <w:r w:rsidRPr="00E923B5">
        <w:rPr>
          <w:rFonts w:ascii="Times New Roman" w:hAnsi="Times New Roman"/>
          <w:noProof/>
          <w:kern w:val="0"/>
          <w:sz w:val="24"/>
          <w:lang w:val="en-US"/>
        </w:rPr>
        <w:t>If the possible infectious disease has been first determined by a medical practitioner of the emergency medical assistance team, it shall provide the urgent report only regarding non-hospitalised persons. If the person is hospitalised and the diagnosis of a possible infectious disease is not rescinded, the urgent report shall be provided by the medical practitioner of the hospital’s admission department.</w:t>
      </w:r>
    </w:p>
    <w:p w14:paraId="0516D9A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4 April 2006</w:t>
      </w:r>
      <w:r w:rsidRPr="00E923B5">
        <w:rPr>
          <w:rFonts w:ascii="Times New Roman" w:hAnsi="Times New Roman"/>
          <w:noProof/>
          <w:kern w:val="0"/>
          <w:sz w:val="24"/>
          <w:lang w:val="en-US"/>
        </w:rPr>
        <w:t>]</w:t>
      </w:r>
    </w:p>
    <w:p w14:paraId="58A8F5DF"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_2"/>
      <w:bookmarkStart w:id="17" w:name="p-549171"/>
      <w:bookmarkEnd w:id="16"/>
      <w:bookmarkEnd w:id="17"/>
    </w:p>
    <w:p w14:paraId="64ED3ECE"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7.</w:t>
      </w:r>
      <w:r w:rsidRPr="00E923B5">
        <w:rPr>
          <w:rFonts w:ascii="Times New Roman" w:hAnsi="Times New Roman"/>
          <w:noProof/>
          <w:kern w:val="0"/>
          <w:sz w:val="24"/>
          <w:vertAlign w:val="superscript"/>
          <w:lang w:val="en-US"/>
        </w:rPr>
        <w:t xml:space="preserve">2 </w:t>
      </w:r>
      <w:r w:rsidRPr="00E923B5">
        <w:rPr>
          <w:rFonts w:ascii="Times New Roman" w:hAnsi="Times New Roman"/>
          <w:noProof/>
          <w:kern w:val="0"/>
          <w:sz w:val="24"/>
          <w:lang w:val="en-US"/>
        </w:rPr>
        <w:t>Prior to notifying the Centre for Disease Prevention and Control or an epidemiologist of the respective regional division thereof, the medical practitioners shall inform the person regarding whom the notification is being made, indicating the objective of the notification and attesting that the information provided in the urgent report form will only be used for the epidemiological surveillance and for ensuring of counter-epidemic measures. If the person regarding whom the notification is being made is a minor or his or her capacity to act is restricted by a court judgement, the legal representative of such person shall be informed.</w:t>
      </w:r>
    </w:p>
    <w:p w14:paraId="7C8F5A0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19 May 2015</w:t>
      </w:r>
      <w:r w:rsidRPr="00E923B5">
        <w:rPr>
          <w:rFonts w:ascii="Times New Roman" w:hAnsi="Times New Roman"/>
          <w:noProof/>
          <w:kern w:val="0"/>
          <w:sz w:val="24"/>
          <w:lang w:val="en-US"/>
        </w:rPr>
        <w:t>]</w:t>
      </w:r>
    </w:p>
    <w:p w14:paraId="227D7551"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7_3"/>
      <w:bookmarkStart w:id="19" w:name="p-1254187"/>
      <w:bookmarkEnd w:id="18"/>
      <w:bookmarkEnd w:id="19"/>
    </w:p>
    <w:p w14:paraId="420A75DF"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7.</w:t>
      </w:r>
      <w:r w:rsidRPr="00E923B5">
        <w:rPr>
          <w:rFonts w:ascii="Times New Roman" w:hAnsi="Times New Roman"/>
          <w:noProof/>
          <w:kern w:val="0"/>
          <w:sz w:val="24"/>
          <w:vertAlign w:val="superscript"/>
          <w:lang w:val="en-US"/>
        </w:rPr>
        <w:t xml:space="preserve">3 </w:t>
      </w:r>
      <w:r w:rsidRPr="00E923B5">
        <w:rPr>
          <w:rFonts w:ascii="Times New Roman" w:hAnsi="Times New Roman"/>
          <w:noProof/>
          <w:kern w:val="0"/>
          <w:sz w:val="24"/>
          <w:lang w:val="en-US"/>
        </w:rPr>
        <w:t>The head of an educational institution, social care institution, or another institution shall ensure the provision of information to the Centre for Disease Prevention and Control by telephone, electronically, or online in the case of a suspected case of a group illness (there are two (or more) persons in the institution with the following signs of infectious disease – diarrhoea, vomiting, jaundice of skin, mucous membrane or the whites of the eye, increased body temperature, rash or other skin damages) by entering the following information in the EPID system:</w:t>
      </w:r>
    </w:p>
    <w:p w14:paraId="2658D6DD"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7.</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1. on the group illness – the name, address of the institution, the address of contracting the disease (if the institution is located at several addresses);</w:t>
      </w:r>
    </w:p>
    <w:p w14:paraId="39379083"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7.</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2. the responsible person of the institution who has provided information on the group illness in the institution – telephone, e-mail address (if any);</w:t>
      </w:r>
    </w:p>
    <w:p w14:paraId="23AFBC38"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7.</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3. the number of persons who have become ill in the institution;</w:t>
      </w:r>
    </w:p>
    <w:p w14:paraId="27D486E3"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7.</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4. the date of detecting the first case of illness;</w:t>
      </w:r>
    </w:p>
    <w:p w14:paraId="1F478470"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7.</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5. on the detected persons who have become ill in the institution – the person’s given name, surname, personal identity number, date of birth, unless the personal identity number shows it, address of the person’s place of residence if it does not match the address of the institution, contact telephone number and/or e-mail of the person or lawful representative, link of the person with the institution (client, educatee, employee), date when the person has become ill;</w:t>
      </w:r>
    </w:p>
    <w:p w14:paraId="15B08B97"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7.</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6. the most characteristic signs of the illness.</w:t>
      </w:r>
    </w:p>
    <w:p w14:paraId="30E7DD9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4A2D03D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7_4"/>
      <w:bookmarkStart w:id="21" w:name="p-736785"/>
      <w:bookmarkEnd w:id="20"/>
      <w:bookmarkEnd w:id="21"/>
    </w:p>
    <w:p w14:paraId="3BF8E6A2" w14:textId="77777777" w:rsidR="00E923B5" w:rsidRPr="00E923B5" w:rsidRDefault="00E923B5" w:rsidP="00E923B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7.</w:t>
      </w:r>
      <w:r w:rsidRPr="00E923B5">
        <w:rPr>
          <w:rFonts w:ascii="Times New Roman" w:hAnsi="Times New Roman"/>
          <w:noProof/>
          <w:kern w:val="0"/>
          <w:sz w:val="24"/>
          <w:vertAlign w:val="superscript"/>
          <w:lang w:val="en-US"/>
        </w:rPr>
        <w:t xml:space="preserve">4 </w:t>
      </w:r>
      <w:r w:rsidRPr="00E923B5">
        <w:rPr>
          <w:rFonts w:ascii="Times New Roman" w:hAnsi="Times New Roman"/>
          <w:noProof/>
          <w:kern w:val="0"/>
          <w:sz w:val="24"/>
          <w:lang w:val="en-US"/>
        </w:rPr>
        <w:t>If a patient suffering from gonorrhoea has not had any sexual contact while undergoing medical treatment with ceftriaxone or cefixime and clinical symptoms of gonorrhoea have not disappeared, the medical practitioner shall notify the epidemiologist of the relevant division of the Centre for Disease Prevention and Control thereof in writing within three working days by sending a completed urgent report form by fax, by post, by courier, or electronically, and register the fact of notification in the medical documentation of the patient.</w:t>
      </w:r>
    </w:p>
    <w:p w14:paraId="56B4B00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22 January 2013; 2 June 2020</w:t>
      </w:r>
      <w:r w:rsidRPr="00E923B5">
        <w:rPr>
          <w:rFonts w:ascii="Times New Roman" w:hAnsi="Times New Roman"/>
          <w:noProof/>
          <w:kern w:val="0"/>
          <w:sz w:val="24"/>
          <w:lang w:val="en-US"/>
        </w:rPr>
        <w:t>]</w:t>
      </w:r>
    </w:p>
    <w:p w14:paraId="6CD24BA4"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7_5"/>
      <w:bookmarkStart w:id="23" w:name="p-736786"/>
      <w:bookmarkEnd w:id="22"/>
      <w:bookmarkEnd w:id="23"/>
    </w:p>
    <w:p w14:paraId="5AACD4E1"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7.</w:t>
      </w:r>
      <w:r w:rsidRPr="00E923B5">
        <w:rPr>
          <w:rFonts w:ascii="Times New Roman" w:hAnsi="Times New Roman"/>
          <w:noProof/>
          <w:kern w:val="0"/>
          <w:sz w:val="24"/>
          <w:vertAlign w:val="superscript"/>
          <w:lang w:val="en-US"/>
        </w:rPr>
        <w:t xml:space="preserve">5 </w:t>
      </w:r>
      <w:r w:rsidRPr="00E923B5">
        <w:rPr>
          <w:rFonts w:ascii="Times New Roman" w:hAnsi="Times New Roman"/>
          <w:noProof/>
          <w:kern w:val="0"/>
          <w:sz w:val="24"/>
          <w:lang w:val="en-US"/>
        </w:rPr>
        <w:t>[2 June 2020]</w:t>
      </w:r>
    </w:p>
    <w:p w14:paraId="336F90C8"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8"/>
      <w:bookmarkStart w:id="25" w:name="p-446804"/>
      <w:bookmarkEnd w:id="24"/>
      <w:bookmarkEnd w:id="25"/>
    </w:p>
    <w:p w14:paraId="5A1228B7"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8. The territorial unit of the Food and Veterinary Service and the epidemiologist of the relevant regional division of the Centre for Disease Prevention and Control shall, within not more than two days, exchange information regarding the cases when infectious diseases or the relevant disease-causing agents have been detected if:</w:t>
      </w:r>
    </w:p>
    <w:p w14:paraId="05B0C914"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8.1. substantiated suspicions regarding infection of a human while using certain food products in nutrition or being in contact with animals have arisen, as well as if the disease-causing agents have been detected in food products or in the environment of food undertakings;</w:t>
      </w:r>
    </w:p>
    <w:p w14:paraId="6A1EBA83"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8.2. any of the diseases referred to in Annex 1 to this Regulation has been detected in an animal and there is a possibility of human infection.</w:t>
      </w:r>
    </w:p>
    <w:p w14:paraId="37E620E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25 June 2002; 3 July 2007; 8 September 2009; 15 May 2012</w:t>
      </w:r>
      <w:r w:rsidRPr="00E923B5">
        <w:rPr>
          <w:rFonts w:ascii="Times New Roman" w:hAnsi="Times New Roman"/>
          <w:noProof/>
          <w:kern w:val="0"/>
          <w:sz w:val="24"/>
          <w:lang w:val="en-US"/>
        </w:rPr>
        <w:t>]</w:t>
      </w:r>
    </w:p>
    <w:p w14:paraId="1289650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9"/>
      <w:bookmarkStart w:id="27" w:name="p-302078"/>
      <w:bookmarkEnd w:id="26"/>
      <w:bookmarkEnd w:id="27"/>
    </w:p>
    <w:p w14:paraId="3BF4D9D0"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9. [8 September 2009]</w:t>
      </w:r>
    </w:p>
    <w:p w14:paraId="3B54E378"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9_1"/>
      <w:bookmarkStart w:id="29" w:name="p-549172"/>
      <w:bookmarkEnd w:id="28"/>
      <w:bookmarkEnd w:id="29"/>
    </w:p>
    <w:p w14:paraId="42A74371"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 xml:space="preserve">1 </w:t>
      </w:r>
      <w:r w:rsidRPr="00E923B5">
        <w:rPr>
          <w:rFonts w:ascii="Times New Roman" w:hAnsi="Times New Roman"/>
          <w:noProof/>
          <w:kern w:val="0"/>
          <w:sz w:val="24"/>
          <w:lang w:val="en-US"/>
        </w:rPr>
        <w:t xml:space="preserve">After isolation of a micro-organism culture from a human material sample, and also when isolating a micro-organism from any sample taken within the scope of epidemiological investigation or when implementing an epidemiological surveillance programme, the head of the laboratory or an authorised person thereof shall send the sample for detailed examination to a laboratory accredited by </w:t>
      </w:r>
      <w:r w:rsidRPr="00E923B5">
        <w:rPr>
          <w:rFonts w:ascii="Times New Roman" w:hAnsi="Times New Roman"/>
          <w:i/>
          <w:noProof/>
          <w:kern w:val="0"/>
          <w:sz w:val="24"/>
          <w:lang w:val="en-US"/>
        </w:rPr>
        <w:t xml:space="preserve">sabiedrība ar ierobežotu atbildību “Standartizācijas, metroloģijas un akreditācijas centrs” </w:t>
      </w:r>
      <w:r w:rsidRPr="00E923B5">
        <w:rPr>
          <w:rFonts w:ascii="Times New Roman" w:hAnsi="Times New Roman"/>
          <w:noProof/>
          <w:kern w:val="0"/>
          <w:sz w:val="24"/>
          <w:lang w:val="en-US"/>
        </w:rPr>
        <w:t xml:space="preserve">[limited liability company Standardisation, Accreditation and Meteorology Centre] in accordance with the standard LVS EN ISO 15189:2013 “Medical laboratories. Requirements for quality and competence (ISO 15189:2012). Particular requirements for quality and competence” and regarding the accreditation of which the Ministry of Economics has notified in the official gazette </w:t>
      </w:r>
      <w:r w:rsidRPr="00E923B5">
        <w:rPr>
          <w:rFonts w:ascii="Times New Roman" w:hAnsi="Times New Roman"/>
          <w:i/>
          <w:noProof/>
          <w:kern w:val="0"/>
          <w:sz w:val="24"/>
          <w:lang w:val="en-US"/>
        </w:rPr>
        <w:t>Latvijas Vēstnesis</w:t>
      </w:r>
      <w:r w:rsidRPr="00E923B5">
        <w:rPr>
          <w:rFonts w:ascii="Times New Roman" w:hAnsi="Times New Roman"/>
          <w:noProof/>
          <w:kern w:val="0"/>
          <w:sz w:val="24"/>
          <w:lang w:val="en-US"/>
        </w:rPr>
        <w:t>, and which performs functions of the national reference centre in the field of microbiology and virology (hereinafter – the reference laboratory). The reference laboratory shall carry out the following:</w:t>
      </w:r>
    </w:p>
    <w:p w14:paraId="25D31F84" w14:textId="77777777" w:rsidR="00E923B5" w:rsidRPr="00E923B5" w:rsidRDefault="00E923B5" w:rsidP="00E923B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1 </w:t>
      </w:r>
      <w:r w:rsidRPr="00E923B5">
        <w:rPr>
          <w:rFonts w:ascii="Times New Roman" w:hAnsi="Times New Roman"/>
          <w:noProof/>
          <w:kern w:val="0"/>
          <w:sz w:val="24"/>
          <w:lang w:val="en-US"/>
        </w:rPr>
        <w:t xml:space="preserve">1. identification and typing with detection of toxigenicity if the isolated culture of micro-organism is </w:t>
      </w:r>
      <w:r w:rsidRPr="00E923B5">
        <w:rPr>
          <w:rFonts w:ascii="Times New Roman" w:hAnsi="Times New Roman"/>
          <w:i/>
          <w:iCs/>
          <w:noProof/>
          <w:kern w:val="0"/>
          <w:sz w:val="24"/>
          <w:lang w:val="en-US"/>
        </w:rPr>
        <w:t>Corynebacterium diphtheria, Corynebacterium ulcerans</w:t>
      </w:r>
      <w:r w:rsidRPr="00E923B5">
        <w:rPr>
          <w:rFonts w:ascii="Times New Roman" w:hAnsi="Times New Roman"/>
          <w:noProof/>
          <w:kern w:val="0"/>
          <w:sz w:val="24"/>
          <w:lang w:val="en-US"/>
        </w:rPr>
        <w:t xml:space="preserve">, or </w:t>
      </w:r>
      <w:r w:rsidRPr="00E923B5">
        <w:rPr>
          <w:rFonts w:ascii="Times New Roman" w:hAnsi="Times New Roman"/>
          <w:i/>
          <w:iCs/>
          <w:noProof/>
          <w:kern w:val="0"/>
          <w:sz w:val="24"/>
          <w:lang w:val="en-US"/>
        </w:rPr>
        <w:t>Corynebacterium pseudotuberculosis</w:t>
      </w:r>
      <w:r w:rsidRPr="00E923B5">
        <w:rPr>
          <w:rFonts w:ascii="Times New Roman" w:hAnsi="Times New Roman"/>
          <w:noProof/>
          <w:kern w:val="0"/>
          <w:sz w:val="24"/>
          <w:lang w:val="en-US"/>
        </w:rPr>
        <w:t>;</w:t>
      </w:r>
    </w:p>
    <w:p w14:paraId="2F6CE026" w14:textId="77777777" w:rsidR="00E923B5" w:rsidRPr="00E923B5" w:rsidRDefault="00E923B5" w:rsidP="00E923B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1 </w:t>
      </w:r>
      <w:r w:rsidRPr="00E923B5">
        <w:rPr>
          <w:rFonts w:ascii="Times New Roman" w:hAnsi="Times New Roman"/>
          <w:noProof/>
          <w:kern w:val="0"/>
          <w:sz w:val="24"/>
          <w:lang w:val="en-US"/>
        </w:rPr>
        <w:t xml:space="preserve">2. identification and typing if the isolated culture of micro-organism is </w:t>
      </w:r>
      <w:r w:rsidRPr="00E923B5">
        <w:rPr>
          <w:rFonts w:ascii="Times New Roman" w:hAnsi="Times New Roman"/>
          <w:i/>
          <w:iCs/>
          <w:noProof/>
          <w:kern w:val="0"/>
          <w:sz w:val="24"/>
          <w:lang w:val="en-US"/>
        </w:rPr>
        <w:t>Neisseria meningitidis</w:t>
      </w:r>
      <w:r w:rsidRPr="00E923B5">
        <w:rPr>
          <w:rFonts w:ascii="Times New Roman" w:hAnsi="Times New Roman"/>
          <w:noProof/>
          <w:kern w:val="0"/>
          <w:sz w:val="24"/>
          <w:lang w:val="en-US"/>
        </w:rPr>
        <w:t>;</w:t>
      </w:r>
    </w:p>
    <w:p w14:paraId="7EDFD96F"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1 </w:t>
      </w:r>
      <w:r w:rsidRPr="00E923B5">
        <w:rPr>
          <w:rFonts w:ascii="Times New Roman" w:hAnsi="Times New Roman"/>
          <w:noProof/>
          <w:kern w:val="0"/>
          <w:sz w:val="24"/>
          <w:lang w:val="en-US"/>
        </w:rPr>
        <w:t>3. [8 September 2009];</w:t>
      </w:r>
    </w:p>
    <w:p w14:paraId="6CA56A09"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1 </w:t>
      </w:r>
      <w:r w:rsidRPr="00E923B5">
        <w:rPr>
          <w:rFonts w:ascii="Times New Roman" w:hAnsi="Times New Roman"/>
          <w:noProof/>
          <w:kern w:val="0"/>
          <w:sz w:val="24"/>
          <w:lang w:val="en-US"/>
        </w:rPr>
        <w:t>4. [8 September 2009];</w:t>
      </w:r>
    </w:p>
    <w:p w14:paraId="20E1DF12" w14:textId="77777777" w:rsidR="00E923B5" w:rsidRPr="00E923B5" w:rsidRDefault="00E923B5" w:rsidP="00E923B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1 </w:t>
      </w:r>
      <w:r w:rsidRPr="00E923B5">
        <w:rPr>
          <w:rFonts w:ascii="Times New Roman" w:hAnsi="Times New Roman"/>
          <w:noProof/>
          <w:kern w:val="0"/>
          <w:sz w:val="24"/>
          <w:lang w:val="en-US"/>
        </w:rPr>
        <w:t xml:space="preserve">5. affirmative testing of carbapenem-producing micro-organisms of genus </w:t>
      </w:r>
      <w:r w:rsidRPr="00E923B5">
        <w:rPr>
          <w:rFonts w:ascii="Times New Roman" w:hAnsi="Times New Roman"/>
          <w:i/>
          <w:iCs/>
          <w:noProof/>
          <w:kern w:val="0"/>
          <w:sz w:val="24"/>
          <w:lang w:val="en-US"/>
        </w:rPr>
        <w:t>Enterobacteriaceae</w:t>
      </w:r>
      <w:r w:rsidRPr="00E923B5">
        <w:rPr>
          <w:rFonts w:ascii="Times New Roman" w:hAnsi="Times New Roman"/>
          <w:noProof/>
          <w:kern w:val="0"/>
          <w:sz w:val="24"/>
          <w:lang w:val="en-US"/>
        </w:rPr>
        <w:t>.</w:t>
      </w:r>
    </w:p>
    <w:p w14:paraId="14377C80"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30 June 2008; 8 September 2009; 22 January 2013; 19 May 2015</w:t>
      </w:r>
      <w:r w:rsidRPr="00E923B5">
        <w:rPr>
          <w:rFonts w:ascii="Times New Roman" w:hAnsi="Times New Roman"/>
          <w:noProof/>
          <w:kern w:val="0"/>
          <w:sz w:val="24"/>
          <w:lang w:val="en-US"/>
        </w:rPr>
        <w:t>]</w:t>
      </w:r>
    </w:p>
    <w:p w14:paraId="2FAFEE80"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9_2"/>
      <w:bookmarkStart w:id="31" w:name="p-459479"/>
      <w:bookmarkEnd w:id="30"/>
      <w:bookmarkEnd w:id="31"/>
    </w:p>
    <w:p w14:paraId="0B5D809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 xml:space="preserve">2 </w:t>
      </w:r>
      <w:r w:rsidRPr="00E923B5">
        <w:rPr>
          <w:rFonts w:ascii="Times New Roman" w:hAnsi="Times New Roman"/>
          <w:noProof/>
          <w:kern w:val="0"/>
          <w:sz w:val="24"/>
          <w:lang w:val="en-US"/>
        </w:rPr>
        <w:t>The medical practitioner shall ensure the delivery of the human material sample to the reference laboratory in order to carry out the investigations referred to in Annex 3 to this Regulation if there is substantiated suspicion regarding patient’s falling ill with:</w:t>
      </w:r>
    </w:p>
    <w:p w14:paraId="1D1ADD66"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1. [30 June 2008];</w:t>
      </w:r>
    </w:p>
    <w:p w14:paraId="2AAC62E7"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2. [30 June 2008];</w:t>
      </w:r>
    </w:p>
    <w:p w14:paraId="325B1162"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3. [30 June 2008];</w:t>
      </w:r>
    </w:p>
    <w:p w14:paraId="6AB6B1CB"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4. hantavirus infection;</w:t>
      </w:r>
    </w:p>
    <w:p w14:paraId="7DCFA6BD"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5. [30 June 2008];</w:t>
      </w:r>
    </w:p>
    <w:p w14:paraId="223C9361"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6. [30 June 2008];</w:t>
      </w:r>
    </w:p>
    <w:p w14:paraId="08EEA750"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7. poliomyelitis and other enterovirus infection with meningitis serosa and encephalitis;</w:t>
      </w:r>
    </w:p>
    <w:p w14:paraId="46956EF2"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8. avian influenza virus or another influenza virus, which is considered by the World Health Organisation as a potential agent of pandemic;</w:t>
      </w:r>
    </w:p>
    <w:p w14:paraId="6DCE0D4F"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9. West Nile fever;</w:t>
      </w:r>
    </w:p>
    <w:p w14:paraId="14E16FE9"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10. [30 June 2008];</w:t>
      </w:r>
    </w:p>
    <w:p w14:paraId="278EF9D0"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11. measles, rubella and epidemic parotitis (in order to perform isolation of viruses, detection of nucleic acids and genotyping);</w:t>
      </w:r>
    </w:p>
    <w:p w14:paraId="331274EF"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12. Dengue virus;</w:t>
      </w:r>
    </w:p>
    <w:p w14:paraId="661CBC87"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13. Q fever (Coxiella burnetii);</w:t>
      </w:r>
    </w:p>
    <w:p w14:paraId="777980B9"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14. any dangerous infectious disease referred to in Annex 2 to this Regulation.</w:t>
      </w:r>
    </w:p>
    <w:p w14:paraId="0B4C38D0"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3 July 2007; 30 June 2008; 8 September 2009; 22 January 2013</w:t>
      </w:r>
      <w:r w:rsidRPr="00E923B5">
        <w:rPr>
          <w:rFonts w:ascii="Times New Roman" w:hAnsi="Times New Roman"/>
          <w:noProof/>
          <w:kern w:val="0"/>
          <w:sz w:val="24"/>
          <w:lang w:val="en-US"/>
        </w:rPr>
        <w:t>]</w:t>
      </w:r>
    </w:p>
    <w:p w14:paraId="062C43E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9_3"/>
      <w:bookmarkStart w:id="33" w:name="p-736787"/>
      <w:bookmarkEnd w:id="32"/>
      <w:bookmarkEnd w:id="33"/>
    </w:p>
    <w:p w14:paraId="6B36B60F"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 xml:space="preserve">3 </w:t>
      </w:r>
      <w:r w:rsidRPr="00E923B5">
        <w:rPr>
          <w:rFonts w:ascii="Times New Roman" w:hAnsi="Times New Roman"/>
          <w:noProof/>
          <w:kern w:val="0"/>
          <w:sz w:val="24"/>
          <w:lang w:val="en-US"/>
        </w:rPr>
        <w:t>The head of the laboratory or an authorised person thereof shall ensure that a primary positive clinical sample is supplied to the reference laboratory for confirmatory diagnostics if the following has been established:</w:t>
      </w:r>
    </w:p>
    <w:p w14:paraId="2CF34AEC"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1. HIV antibodies or HIV antigen;</w:t>
      </w:r>
    </w:p>
    <w:p w14:paraId="0C8E01C0"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2. antibodies of IgM class of the virus of mumps, measles or rubella virus. In case of the outbreak of the abovementioned diseases (10 and more cases of illness), the head of the laboratory or an authorised person thereof shall agree with the Centre for Disease Prevention and Control on the number of samples to be supplied for approval in the reference laboratory;</w:t>
      </w:r>
    </w:p>
    <w:p w14:paraId="3EE5D733"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3. hepatitis C virus antibodies and it is not possible to perform the confirmatory testing for hepatitis C in the laboratory;</w:t>
      </w:r>
    </w:p>
    <w:p w14:paraId="127D9F10"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4. hepatitis B surface antigen (HBsAg) and it is not possible to perform the confirmatory diagnostics for hepatitis B in the laboratory;</w:t>
      </w:r>
    </w:p>
    <w:p w14:paraId="784BF2FD" w14:textId="77777777" w:rsidR="00E923B5" w:rsidRPr="00E923B5" w:rsidRDefault="00E923B5" w:rsidP="00E923B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 xml:space="preserve">5. antibodies against </w:t>
      </w:r>
      <w:r w:rsidRPr="00E923B5">
        <w:rPr>
          <w:rFonts w:ascii="Times New Roman" w:hAnsi="Times New Roman"/>
          <w:i/>
          <w:iCs/>
          <w:noProof/>
          <w:kern w:val="0"/>
          <w:sz w:val="24"/>
          <w:lang w:val="en-US"/>
        </w:rPr>
        <w:t xml:space="preserve">Treponema pallidum </w:t>
      </w:r>
      <w:r w:rsidRPr="00E923B5">
        <w:rPr>
          <w:rFonts w:ascii="Times New Roman" w:hAnsi="Times New Roman"/>
          <w:noProof/>
          <w:kern w:val="0"/>
          <w:sz w:val="24"/>
          <w:lang w:val="en-US"/>
        </w:rPr>
        <w:t xml:space="preserve">in a donor or a pregnant woman and it is not possible to perform the confirmatory diagnostics for </w:t>
      </w:r>
      <w:r w:rsidRPr="00E923B5">
        <w:rPr>
          <w:rFonts w:ascii="Times New Roman" w:hAnsi="Times New Roman"/>
          <w:i/>
          <w:iCs/>
          <w:noProof/>
          <w:kern w:val="0"/>
          <w:sz w:val="24"/>
          <w:lang w:val="en-US"/>
        </w:rPr>
        <w:t xml:space="preserve">Treponema pallidum </w:t>
      </w:r>
      <w:r w:rsidRPr="00E923B5">
        <w:rPr>
          <w:rFonts w:ascii="Times New Roman" w:hAnsi="Times New Roman"/>
          <w:noProof/>
          <w:kern w:val="0"/>
          <w:sz w:val="24"/>
          <w:lang w:val="en-US"/>
        </w:rPr>
        <w:t>in the laboratory.</w:t>
      </w:r>
    </w:p>
    <w:p w14:paraId="14B5CD5F"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30 June 2008; 8 September 2009; 15 May 2012; 22 January 2013; 30 July 2013; 19 May 2015; 12 December 2017; 2 June 2020. The requirement referred to in Sub-paragraphs 9.</w:t>
      </w:r>
      <w:r w:rsidRPr="00E923B5">
        <w:rPr>
          <w:rFonts w:ascii="Times New Roman" w:hAnsi="Times New Roman"/>
          <w:i/>
          <w:noProof/>
          <w:kern w:val="0"/>
          <w:sz w:val="24"/>
          <w:vertAlign w:val="superscript"/>
          <w:lang w:val="en-US"/>
        </w:rPr>
        <w:t>3 </w:t>
      </w:r>
      <w:r w:rsidRPr="00E923B5">
        <w:rPr>
          <w:rFonts w:ascii="Times New Roman" w:hAnsi="Times New Roman"/>
          <w:i/>
          <w:noProof/>
          <w:kern w:val="0"/>
          <w:sz w:val="24"/>
          <w:lang w:val="en-US"/>
        </w:rPr>
        <w:t>4 and 9.</w:t>
      </w:r>
      <w:r w:rsidRPr="00E923B5">
        <w:rPr>
          <w:rFonts w:ascii="Times New Roman" w:hAnsi="Times New Roman"/>
          <w:i/>
          <w:noProof/>
          <w:kern w:val="0"/>
          <w:sz w:val="24"/>
          <w:vertAlign w:val="superscript"/>
          <w:lang w:val="en-US"/>
        </w:rPr>
        <w:t>3 </w:t>
      </w:r>
      <w:r w:rsidRPr="00E923B5">
        <w:rPr>
          <w:rFonts w:ascii="Times New Roman" w:hAnsi="Times New Roman"/>
          <w:i/>
          <w:noProof/>
          <w:kern w:val="0"/>
          <w:sz w:val="24"/>
          <w:lang w:val="en-US"/>
        </w:rPr>
        <w:t>5 shall be applied from 1 January 2021. See Paragraph 17</w:t>
      </w:r>
      <w:r w:rsidRPr="00E923B5">
        <w:rPr>
          <w:rFonts w:ascii="Times New Roman" w:hAnsi="Times New Roman"/>
          <w:noProof/>
          <w:kern w:val="0"/>
          <w:sz w:val="24"/>
          <w:lang w:val="en-US"/>
        </w:rPr>
        <w:t>]</w:t>
      </w:r>
    </w:p>
    <w:p w14:paraId="1D9479EC"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9_4"/>
      <w:bookmarkStart w:id="35" w:name="p-1254202"/>
      <w:bookmarkEnd w:id="34"/>
      <w:bookmarkEnd w:id="35"/>
    </w:p>
    <w:p w14:paraId="6416265A"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 xml:space="preserve">4 </w:t>
      </w:r>
      <w:r w:rsidRPr="00E923B5">
        <w:rPr>
          <w:rFonts w:ascii="Times New Roman" w:hAnsi="Times New Roman"/>
          <w:noProof/>
          <w:kern w:val="0"/>
          <w:sz w:val="24"/>
          <w:lang w:val="en-US"/>
        </w:rPr>
        <w:t>If a medical practitioner has professionally grounded suspicions regarding a patient being infected with any of the infectious diseases referred to in Annex 3 to this Regulation, the medical practitioner shall ensure laboratory investigation of the patient using any of the methods for determining the presence of an agent indicated in Annex 3 to this Regulation. For diagnostics for COVID-19 infection, a medical practitioner shall act in accordance with the conditions published on the website of the Centre for Disease Prevention and Control regarding the diagnostics for COVID-19 infection. In case of an outbreak (10 and more cases of illness), the medical practitioner of a closed group shall co-ordinate the number of patients to be undergoing laboratory investigation with the Centre for Disease Prevention and Control.</w:t>
      </w:r>
    </w:p>
    <w:p w14:paraId="40CA3FCF"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29FEBE5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9_5"/>
      <w:bookmarkStart w:id="37" w:name="p-549187"/>
      <w:bookmarkEnd w:id="36"/>
      <w:bookmarkEnd w:id="37"/>
    </w:p>
    <w:p w14:paraId="2CD9F1A5"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 xml:space="preserve">5 </w:t>
      </w:r>
      <w:r w:rsidRPr="00E923B5">
        <w:rPr>
          <w:rFonts w:ascii="Times New Roman" w:hAnsi="Times New Roman"/>
          <w:noProof/>
          <w:kern w:val="0"/>
          <w:sz w:val="24"/>
          <w:lang w:val="en-US"/>
        </w:rPr>
        <w:t xml:space="preserve">After isolation of </w:t>
      </w:r>
      <w:r w:rsidRPr="00E923B5">
        <w:rPr>
          <w:rFonts w:ascii="Times New Roman" w:hAnsi="Times New Roman"/>
          <w:i/>
          <w:iCs/>
          <w:noProof/>
          <w:kern w:val="0"/>
          <w:sz w:val="24"/>
          <w:lang w:val="en-US"/>
        </w:rPr>
        <w:t xml:space="preserve">Salmonella, Shigella, Yersinia, Campylobacter, Listeria, </w:t>
      </w:r>
      <w:r w:rsidRPr="00E923B5">
        <w:rPr>
          <w:rFonts w:ascii="Times New Roman" w:hAnsi="Times New Roman"/>
          <w:noProof/>
          <w:kern w:val="0"/>
          <w:sz w:val="24"/>
          <w:lang w:val="en-US"/>
        </w:rPr>
        <w:t xml:space="preserve">Shiga toxin/verotoxin-producing </w:t>
      </w:r>
      <w:r w:rsidRPr="00E923B5">
        <w:rPr>
          <w:rFonts w:ascii="Times New Roman" w:hAnsi="Times New Roman"/>
          <w:i/>
          <w:iCs/>
          <w:noProof/>
          <w:kern w:val="0"/>
          <w:sz w:val="24"/>
          <w:lang w:val="en-US"/>
        </w:rPr>
        <w:t xml:space="preserve">Escherichia coli </w:t>
      </w:r>
      <w:r w:rsidRPr="00E923B5">
        <w:rPr>
          <w:rFonts w:ascii="Times New Roman" w:hAnsi="Times New Roman"/>
          <w:noProof/>
          <w:kern w:val="0"/>
          <w:sz w:val="24"/>
          <w:lang w:val="en-US"/>
        </w:rPr>
        <w:t xml:space="preserve">(hereinafter – STEC/VTEC), and culture of </w:t>
      </w:r>
      <w:r w:rsidRPr="00E923B5">
        <w:rPr>
          <w:rFonts w:ascii="Times New Roman" w:hAnsi="Times New Roman"/>
          <w:i/>
          <w:iCs/>
          <w:noProof/>
          <w:kern w:val="0"/>
          <w:sz w:val="24"/>
          <w:lang w:val="en-US"/>
        </w:rPr>
        <w:t xml:space="preserve">Streptococcus pneumoniae </w:t>
      </w:r>
      <w:r w:rsidRPr="00E923B5">
        <w:rPr>
          <w:rFonts w:ascii="Times New Roman" w:hAnsi="Times New Roman"/>
          <w:noProof/>
          <w:kern w:val="0"/>
          <w:sz w:val="24"/>
          <w:lang w:val="en-US"/>
        </w:rPr>
        <w:t xml:space="preserve">micro-organisms from a human sample (in case of </w:t>
      </w:r>
      <w:r w:rsidRPr="00E923B5">
        <w:rPr>
          <w:rFonts w:ascii="Times New Roman" w:hAnsi="Times New Roman"/>
          <w:i/>
          <w:iCs/>
          <w:noProof/>
          <w:kern w:val="0"/>
          <w:sz w:val="24"/>
          <w:lang w:val="en-US"/>
        </w:rPr>
        <w:t>Streptococcus pneumoniae</w:t>
      </w:r>
      <w:r w:rsidRPr="00E923B5">
        <w:rPr>
          <w:rFonts w:ascii="Times New Roman" w:hAnsi="Times New Roman"/>
          <w:noProof/>
          <w:kern w:val="0"/>
          <w:sz w:val="24"/>
          <w:lang w:val="en-US"/>
        </w:rPr>
        <w:t xml:space="preserve">, if it has been isolated from cerebrospinal fluid or other usually sterile clinical material), and also when isolating the abovementioned agents from any sample taken within the scope of epidemiological investigation or epidemiological surveillance, the laboratory shall ensure the typing of the isolated agent, determining the serotype for </w:t>
      </w:r>
      <w:r w:rsidRPr="00E923B5">
        <w:rPr>
          <w:rFonts w:ascii="Times New Roman" w:hAnsi="Times New Roman"/>
          <w:i/>
          <w:iCs/>
          <w:noProof/>
          <w:kern w:val="0"/>
          <w:sz w:val="24"/>
          <w:lang w:val="en-US"/>
        </w:rPr>
        <w:t>Salmonella, Shigella, Yersinia, Listeria</w:t>
      </w:r>
      <w:r w:rsidRPr="00E923B5">
        <w:rPr>
          <w:rFonts w:ascii="Times New Roman" w:hAnsi="Times New Roman"/>
          <w:noProof/>
          <w:kern w:val="0"/>
          <w:sz w:val="24"/>
          <w:lang w:val="en-US"/>
        </w:rPr>
        <w:t xml:space="preserve">, STEC/VTEC, and </w:t>
      </w:r>
      <w:r w:rsidRPr="00E923B5">
        <w:rPr>
          <w:rFonts w:ascii="Times New Roman" w:hAnsi="Times New Roman"/>
          <w:i/>
          <w:iCs/>
          <w:noProof/>
          <w:kern w:val="0"/>
          <w:sz w:val="24"/>
          <w:lang w:val="en-US"/>
        </w:rPr>
        <w:t xml:space="preserve">Streptococcus pneumoniae </w:t>
      </w:r>
      <w:r w:rsidRPr="00E923B5">
        <w:rPr>
          <w:rFonts w:ascii="Times New Roman" w:hAnsi="Times New Roman"/>
          <w:noProof/>
          <w:kern w:val="0"/>
          <w:sz w:val="24"/>
          <w:lang w:val="en-US"/>
        </w:rPr>
        <w:t xml:space="preserve">cultures and cultures of </w:t>
      </w:r>
      <w:r w:rsidRPr="00E923B5">
        <w:rPr>
          <w:rFonts w:ascii="Times New Roman" w:hAnsi="Times New Roman"/>
          <w:i/>
          <w:iCs/>
          <w:noProof/>
          <w:kern w:val="0"/>
          <w:sz w:val="24"/>
          <w:lang w:val="en-US"/>
        </w:rPr>
        <w:t xml:space="preserve">Campylobacter </w:t>
      </w:r>
      <w:r w:rsidRPr="00E923B5">
        <w:rPr>
          <w:rFonts w:ascii="Times New Roman" w:hAnsi="Times New Roman"/>
          <w:noProof/>
          <w:kern w:val="0"/>
          <w:sz w:val="24"/>
          <w:lang w:val="en-US"/>
        </w:rPr>
        <w:t>species. If there are no technical possibilities of determining the serotype or species of the agent at the laboratory, the head of the laboratory or an authorised person thereof shall send the culture of the isolated agent for detailed investigation to the laboratory referred to in Paragraph 9.</w:t>
      </w:r>
      <w:r w:rsidRPr="00E923B5">
        <w:rPr>
          <w:rFonts w:ascii="Times New Roman" w:hAnsi="Times New Roman"/>
          <w:noProof/>
          <w:kern w:val="0"/>
          <w:sz w:val="24"/>
          <w:vertAlign w:val="superscript"/>
          <w:lang w:val="en-US"/>
        </w:rPr>
        <w:t xml:space="preserve">1 </w:t>
      </w:r>
      <w:r w:rsidRPr="00E923B5">
        <w:rPr>
          <w:rFonts w:ascii="Times New Roman" w:hAnsi="Times New Roman"/>
          <w:noProof/>
          <w:kern w:val="0"/>
          <w:sz w:val="24"/>
          <w:lang w:val="en-US"/>
        </w:rPr>
        <w:t>of this Regulation. In case of an outbreak (10 and more cases of contracting or infection) the head of the laboratory or his or her authorised person shall co-ordinate the quantity of isolated cultures of agents subject to typing with the epidemiologist of the relevant regional division of the Centre for Disease Prevention and Control.</w:t>
      </w:r>
    </w:p>
    <w:p w14:paraId="4018041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22 January 2013; 19 May 2015</w:t>
      </w:r>
      <w:r w:rsidRPr="00E923B5">
        <w:rPr>
          <w:rFonts w:ascii="Times New Roman" w:hAnsi="Times New Roman"/>
          <w:noProof/>
          <w:kern w:val="0"/>
          <w:sz w:val="24"/>
          <w:lang w:val="en-US"/>
        </w:rPr>
        <w:t>]</w:t>
      </w:r>
    </w:p>
    <w:p w14:paraId="74617BDB"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9_6"/>
      <w:bookmarkStart w:id="39" w:name="p-736788"/>
      <w:bookmarkEnd w:id="38"/>
      <w:bookmarkEnd w:id="39"/>
    </w:p>
    <w:p w14:paraId="5AD985C8"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 xml:space="preserve">6 </w:t>
      </w:r>
      <w:r w:rsidRPr="00E923B5">
        <w:rPr>
          <w:rFonts w:ascii="Times New Roman" w:hAnsi="Times New Roman"/>
          <w:noProof/>
          <w:kern w:val="0"/>
          <w:sz w:val="24"/>
          <w:lang w:val="en-US"/>
        </w:rPr>
        <w:t>If, during the epidemiological investigation, a detailed examination of the patient’s clinical sample or infectious disease-causing agent is required, an epidemiologist of the relevant regional division of the Centre for Disease Prevention and Control is entitled to:</w:t>
      </w:r>
    </w:p>
    <w:p w14:paraId="65EE21FF" w14:textId="77777777" w:rsidR="00E923B5" w:rsidRPr="00E923B5" w:rsidRDefault="00E923B5" w:rsidP="00E923B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6 </w:t>
      </w:r>
      <w:r w:rsidRPr="00E923B5">
        <w:rPr>
          <w:rFonts w:ascii="Times New Roman" w:hAnsi="Times New Roman"/>
          <w:noProof/>
          <w:kern w:val="0"/>
          <w:sz w:val="24"/>
          <w:lang w:val="en-US"/>
        </w:rPr>
        <w:t>1. request that the head of the laboratory ensures that a sample of the isolated infectious disease-causing agent is supplied to the laboratory referred to in Paragraph 9.</w:t>
      </w:r>
      <w:r w:rsidRPr="00E923B5">
        <w:rPr>
          <w:rFonts w:ascii="Times New Roman" w:hAnsi="Times New Roman"/>
          <w:noProof/>
          <w:kern w:val="0"/>
          <w:sz w:val="24"/>
          <w:vertAlign w:val="superscript"/>
          <w:lang w:val="en-US"/>
        </w:rPr>
        <w:t xml:space="preserve">1 </w:t>
      </w:r>
      <w:r w:rsidRPr="00E923B5">
        <w:rPr>
          <w:rFonts w:ascii="Times New Roman" w:hAnsi="Times New Roman"/>
          <w:noProof/>
          <w:kern w:val="0"/>
          <w:sz w:val="24"/>
          <w:lang w:val="en-US"/>
        </w:rPr>
        <w:t>of this Regulation;</w:t>
      </w:r>
    </w:p>
    <w:p w14:paraId="7B9B1364" w14:textId="77777777" w:rsidR="00E923B5" w:rsidRPr="00E923B5" w:rsidRDefault="00E923B5" w:rsidP="00E923B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6 </w:t>
      </w:r>
      <w:r w:rsidRPr="00E923B5">
        <w:rPr>
          <w:rFonts w:ascii="Times New Roman" w:hAnsi="Times New Roman"/>
          <w:noProof/>
          <w:kern w:val="0"/>
          <w:sz w:val="24"/>
          <w:lang w:val="en-US"/>
        </w:rPr>
        <w:t>2. organise the acquisition of the patient’s clinical sample and the supply thereof to the laboratory referred to in Paragraph 9.</w:t>
      </w:r>
      <w:r w:rsidRPr="00E923B5">
        <w:rPr>
          <w:rFonts w:ascii="Times New Roman" w:hAnsi="Times New Roman"/>
          <w:noProof/>
          <w:kern w:val="0"/>
          <w:sz w:val="24"/>
          <w:vertAlign w:val="superscript"/>
          <w:lang w:val="en-US"/>
        </w:rPr>
        <w:t xml:space="preserve">1 </w:t>
      </w:r>
      <w:r w:rsidRPr="00E923B5">
        <w:rPr>
          <w:rFonts w:ascii="Times New Roman" w:hAnsi="Times New Roman"/>
          <w:noProof/>
          <w:kern w:val="0"/>
          <w:sz w:val="24"/>
          <w:lang w:val="en-US"/>
        </w:rPr>
        <w:t>of this Regulation, if necessary, in cooperation with the attending physician of the patient.</w:t>
      </w:r>
    </w:p>
    <w:p w14:paraId="0743E8C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2 June 2020</w:t>
      </w:r>
      <w:r w:rsidRPr="00E923B5">
        <w:rPr>
          <w:rFonts w:ascii="Times New Roman" w:hAnsi="Times New Roman"/>
          <w:noProof/>
          <w:kern w:val="0"/>
          <w:sz w:val="24"/>
          <w:lang w:val="en-US"/>
        </w:rPr>
        <w:t>]</w:t>
      </w:r>
    </w:p>
    <w:p w14:paraId="5345E11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9_7"/>
      <w:bookmarkStart w:id="41" w:name="p-736789"/>
      <w:bookmarkEnd w:id="40"/>
      <w:bookmarkEnd w:id="41"/>
    </w:p>
    <w:p w14:paraId="3AD96EDF"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9.</w:t>
      </w:r>
      <w:r w:rsidRPr="00E923B5">
        <w:rPr>
          <w:rFonts w:ascii="Times New Roman" w:hAnsi="Times New Roman"/>
          <w:noProof/>
          <w:kern w:val="0"/>
          <w:sz w:val="24"/>
          <w:vertAlign w:val="superscript"/>
          <w:lang w:val="en-US"/>
        </w:rPr>
        <w:t xml:space="preserve">7 </w:t>
      </w:r>
      <w:r w:rsidRPr="00E923B5">
        <w:rPr>
          <w:rFonts w:ascii="Times New Roman" w:hAnsi="Times New Roman"/>
          <w:noProof/>
          <w:kern w:val="0"/>
          <w:sz w:val="24"/>
          <w:lang w:val="en-US"/>
        </w:rPr>
        <w:t>If, during the epidemiological investigation, an epidemiologist of the relevant regional division of the Centre for Disease Prevention and Control has established a person who has signs of an infectious disease which correspond to the clinical and epidemiological criteria specified in the definition of cases of the relevant infectious disease and no urgent report has been received in respect of this person since he or she has not sought medical assistance, the epidemiologist of the relevant regional division of the Centre for Disease Prevention and Control has an obligation to register this case and to notify the family doctor of the person or the competent epidemiological surveillance authority of the country of residence of the person of this fact.</w:t>
      </w:r>
    </w:p>
    <w:p w14:paraId="427F455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2 June 2020</w:t>
      </w:r>
      <w:r w:rsidRPr="00E923B5">
        <w:rPr>
          <w:rFonts w:ascii="Times New Roman" w:hAnsi="Times New Roman"/>
          <w:noProof/>
          <w:kern w:val="0"/>
          <w:sz w:val="24"/>
          <w:lang w:val="en-US"/>
        </w:rPr>
        <w:t>]</w:t>
      </w:r>
    </w:p>
    <w:p w14:paraId="2793FCC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0"/>
      <w:bookmarkStart w:id="43" w:name="p-549174"/>
      <w:bookmarkEnd w:id="42"/>
      <w:bookmarkEnd w:id="43"/>
    </w:p>
    <w:p w14:paraId="73549CBA"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10. The head of the laboratory or an authorised person thereof shall notify the epidemiologist of the relevant regional division of the Centre for Disease Prevention and Control of direct or indirect detection of the presence of infectious disease-causing agents indicated in Annex 3 to this Regulation in the examined human material sample, approval, or typing:</w:t>
      </w:r>
    </w:p>
    <w:p w14:paraId="100D8E40"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10.1. regarding agents referred to in group 1 without delay by telephone, and register the fact of notification;</w:t>
      </w:r>
    </w:p>
    <w:p w14:paraId="7316D855"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10.2. regarding agents referred to in group 2 within 72 hours, by sending completed form of urgent notification by fax, by post, by courier or electronically, and register the fact of notification.</w:t>
      </w:r>
    </w:p>
    <w:p w14:paraId="4E761FB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8 September 2009; 15 May 2012; 19 May 2015</w:t>
      </w:r>
      <w:r w:rsidRPr="00E923B5">
        <w:rPr>
          <w:rFonts w:ascii="Times New Roman" w:hAnsi="Times New Roman"/>
          <w:noProof/>
          <w:kern w:val="0"/>
          <w:sz w:val="24"/>
          <w:lang w:val="en-US"/>
        </w:rPr>
        <w:t>]</w:t>
      </w:r>
    </w:p>
    <w:p w14:paraId="24ABFD4F"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0_1"/>
      <w:bookmarkStart w:id="45" w:name="p-549189"/>
      <w:bookmarkEnd w:id="44"/>
      <w:bookmarkEnd w:id="45"/>
    </w:p>
    <w:p w14:paraId="7521984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10.</w:t>
      </w:r>
      <w:r w:rsidRPr="00E923B5">
        <w:rPr>
          <w:rFonts w:ascii="Times New Roman" w:hAnsi="Times New Roman"/>
          <w:noProof/>
          <w:kern w:val="0"/>
          <w:sz w:val="24"/>
          <w:vertAlign w:val="superscript"/>
          <w:lang w:val="en-US"/>
        </w:rPr>
        <w:t xml:space="preserve">1 </w:t>
      </w:r>
      <w:r w:rsidRPr="00E923B5">
        <w:rPr>
          <w:rFonts w:ascii="Times New Roman" w:hAnsi="Times New Roman"/>
          <w:noProof/>
          <w:kern w:val="0"/>
          <w:sz w:val="24"/>
          <w:lang w:val="en-US"/>
        </w:rPr>
        <w:t>The head of the laboratory or an authorised person thereof shall, by the fifth date of each month, submit to the Centre for Disease Prevention and Control a report on the carried-out HIV tests in accordance with the laws and regulations regarding the procedures for the record-keeping of medical and registration documentation of medical treatment institutions.</w:t>
      </w:r>
    </w:p>
    <w:p w14:paraId="24DB3701"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30 June 2008; 8 September 2009; 15 May 2012; 19 May 2015</w:t>
      </w:r>
      <w:r w:rsidRPr="00E923B5">
        <w:rPr>
          <w:rFonts w:ascii="Times New Roman" w:hAnsi="Times New Roman"/>
          <w:noProof/>
          <w:kern w:val="0"/>
          <w:sz w:val="24"/>
          <w:lang w:val="en-US"/>
        </w:rPr>
        <w:t>]</w:t>
      </w:r>
    </w:p>
    <w:p w14:paraId="08D9F42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0_2"/>
      <w:bookmarkStart w:id="47" w:name="p-549175"/>
      <w:bookmarkEnd w:id="46"/>
      <w:bookmarkEnd w:id="47"/>
    </w:p>
    <w:p w14:paraId="2C7897B8" w14:textId="77777777" w:rsidR="00E923B5" w:rsidRPr="00E923B5" w:rsidRDefault="00E923B5" w:rsidP="00E923B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10.</w:t>
      </w:r>
      <w:r w:rsidRPr="00E923B5">
        <w:rPr>
          <w:rFonts w:ascii="Times New Roman" w:hAnsi="Times New Roman"/>
          <w:noProof/>
          <w:kern w:val="0"/>
          <w:sz w:val="24"/>
          <w:vertAlign w:val="superscript"/>
          <w:lang w:val="en-US"/>
        </w:rPr>
        <w:t xml:space="preserve">2 </w:t>
      </w:r>
      <w:r w:rsidRPr="00E923B5">
        <w:rPr>
          <w:rFonts w:ascii="Times New Roman" w:hAnsi="Times New Roman"/>
          <w:noProof/>
          <w:kern w:val="0"/>
          <w:sz w:val="24"/>
          <w:lang w:val="en-US"/>
        </w:rPr>
        <w:t xml:space="preserve">If the head of the laboratory or an authorised person thereof, in accordance with Paragraph 10 of this Regulation, reports on the isolation of the agent </w:t>
      </w:r>
      <w:r w:rsidRPr="00E923B5">
        <w:rPr>
          <w:rFonts w:ascii="Times New Roman" w:hAnsi="Times New Roman"/>
          <w:i/>
          <w:noProof/>
          <w:kern w:val="0"/>
          <w:sz w:val="24"/>
          <w:lang w:val="en-US"/>
        </w:rPr>
        <w:t xml:space="preserve">Neisseria gonorrhoeae </w:t>
      </w:r>
      <w:r w:rsidRPr="00E923B5">
        <w:rPr>
          <w:rFonts w:ascii="Times New Roman" w:hAnsi="Times New Roman"/>
          <w:noProof/>
          <w:kern w:val="0"/>
          <w:sz w:val="24"/>
          <w:lang w:val="en-US"/>
        </w:rPr>
        <w:t xml:space="preserve">referred to in Section I, Paragraph 17 of Annex 3 to this Regulation, the method and result of testing the sensitivity to antimicrobials shall be indicated in the urgent report form, if such testing has been performed. If there are no technical possibilities of determining the sensitivity of the agent </w:t>
      </w:r>
      <w:r w:rsidRPr="00E923B5">
        <w:rPr>
          <w:rFonts w:ascii="Times New Roman" w:hAnsi="Times New Roman"/>
          <w:i/>
          <w:noProof/>
          <w:kern w:val="0"/>
          <w:sz w:val="24"/>
          <w:lang w:val="en-US"/>
        </w:rPr>
        <w:t xml:space="preserve">Neisseria gonorrhoeae </w:t>
      </w:r>
      <w:r w:rsidRPr="00E923B5">
        <w:rPr>
          <w:rFonts w:ascii="Times New Roman" w:hAnsi="Times New Roman"/>
          <w:noProof/>
          <w:kern w:val="0"/>
          <w:sz w:val="24"/>
          <w:lang w:val="en-US"/>
        </w:rPr>
        <w:t>to ceftriaxone or cefixime or any other requested antimicrobial at the laboratory, the head of the laboratory or an authorised person thereof shall send the culture of micro-organism to the laboratory referred to in Paragraph 9.</w:t>
      </w:r>
      <w:r w:rsidRPr="00E923B5">
        <w:rPr>
          <w:rFonts w:ascii="Times New Roman" w:hAnsi="Times New Roman"/>
          <w:noProof/>
          <w:kern w:val="0"/>
          <w:sz w:val="24"/>
          <w:vertAlign w:val="superscript"/>
          <w:lang w:val="en-US"/>
        </w:rPr>
        <w:t xml:space="preserve">1 </w:t>
      </w:r>
      <w:r w:rsidRPr="00E923B5">
        <w:rPr>
          <w:rFonts w:ascii="Times New Roman" w:hAnsi="Times New Roman"/>
          <w:noProof/>
          <w:kern w:val="0"/>
          <w:sz w:val="24"/>
          <w:lang w:val="en-US"/>
        </w:rPr>
        <w:t>of this Regulation for determination of sensitivity to ceftriaxone, cefixime, ciprofloxacin, azitromycin, spectinomycin, gentamycin, and tetracycline.</w:t>
      </w:r>
    </w:p>
    <w:p w14:paraId="29614AFB"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22 January 2013; 19 May 2015</w:t>
      </w:r>
      <w:r w:rsidRPr="00E923B5">
        <w:rPr>
          <w:rFonts w:ascii="Times New Roman" w:hAnsi="Times New Roman"/>
          <w:noProof/>
          <w:kern w:val="0"/>
          <w:sz w:val="24"/>
          <w:lang w:val="en-US"/>
        </w:rPr>
        <w:t>]</w:t>
      </w:r>
    </w:p>
    <w:p w14:paraId="1486508F"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0_3"/>
      <w:bookmarkStart w:id="49" w:name="p-736790"/>
      <w:bookmarkEnd w:id="48"/>
      <w:bookmarkEnd w:id="49"/>
    </w:p>
    <w:p w14:paraId="7FCD3B76"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10.</w:t>
      </w:r>
      <w:r w:rsidRPr="00E923B5">
        <w:rPr>
          <w:rFonts w:ascii="Times New Roman" w:hAnsi="Times New Roman"/>
          <w:noProof/>
          <w:kern w:val="0"/>
          <w:sz w:val="24"/>
          <w:vertAlign w:val="superscript"/>
          <w:lang w:val="en-US"/>
        </w:rPr>
        <w:t xml:space="preserve">3 </w:t>
      </w:r>
      <w:r w:rsidRPr="00E923B5">
        <w:rPr>
          <w:rFonts w:ascii="Times New Roman" w:hAnsi="Times New Roman"/>
          <w:noProof/>
          <w:kern w:val="0"/>
          <w:sz w:val="24"/>
          <w:lang w:val="en-US"/>
        </w:rPr>
        <w:t>If the laboratory has performed confirmatory diagnostics for HIV infection, the head of the laboratory or an authorised person thereof shall, within three working days and in online mode, enter information on the positive result of the HIV confirmatory test into the register of patients suffering from certain diseases in accordance with the laws and regulations that determine the procedures for creating, supplementing, and maintaining such register.</w:t>
      </w:r>
    </w:p>
    <w:p w14:paraId="7F6F22F0"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2 June 2020</w:t>
      </w:r>
      <w:r w:rsidRPr="00E923B5">
        <w:rPr>
          <w:rFonts w:ascii="Times New Roman" w:hAnsi="Times New Roman"/>
          <w:noProof/>
          <w:kern w:val="0"/>
          <w:sz w:val="24"/>
          <w:lang w:val="en-US"/>
        </w:rPr>
        <w:t>]</w:t>
      </w:r>
    </w:p>
    <w:p w14:paraId="659C41C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10_4"/>
      <w:bookmarkStart w:id="51" w:name="p-736791"/>
      <w:bookmarkEnd w:id="50"/>
      <w:bookmarkEnd w:id="51"/>
    </w:p>
    <w:p w14:paraId="369555F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10.</w:t>
      </w:r>
      <w:r w:rsidRPr="00E923B5">
        <w:rPr>
          <w:rFonts w:ascii="Times New Roman" w:hAnsi="Times New Roman"/>
          <w:noProof/>
          <w:kern w:val="0"/>
          <w:sz w:val="24"/>
          <w:vertAlign w:val="superscript"/>
          <w:lang w:val="en-US"/>
        </w:rPr>
        <w:t xml:space="preserve">4 </w:t>
      </w:r>
      <w:r w:rsidRPr="00E923B5">
        <w:rPr>
          <w:rFonts w:ascii="Times New Roman" w:hAnsi="Times New Roman"/>
          <w:noProof/>
          <w:kern w:val="0"/>
          <w:sz w:val="24"/>
          <w:lang w:val="en-US"/>
        </w:rPr>
        <w:t xml:space="preserve">The head of the laboratory or an authorised person thereof shall, within three working days, send the testing report to the Centre for Disease Prevention and Control on the result of determining the sensitivity of the isolated </w:t>
      </w:r>
      <w:r w:rsidRPr="00E923B5">
        <w:rPr>
          <w:rFonts w:ascii="Times New Roman" w:hAnsi="Times New Roman"/>
          <w:i/>
          <w:noProof/>
          <w:kern w:val="0"/>
          <w:sz w:val="24"/>
          <w:lang w:val="en-US"/>
        </w:rPr>
        <w:t xml:space="preserve">Micobacterium tuberculosis </w:t>
      </w:r>
      <w:r w:rsidRPr="00E923B5">
        <w:rPr>
          <w:rFonts w:ascii="Times New Roman" w:hAnsi="Times New Roman"/>
          <w:noProof/>
          <w:kern w:val="0"/>
          <w:sz w:val="24"/>
          <w:lang w:val="en-US"/>
        </w:rPr>
        <w:t>against first-line and second-line medicinal products, including tests performed using molecular diagnostic methods.</w:t>
      </w:r>
    </w:p>
    <w:p w14:paraId="1A101F01"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2 June 2020</w:t>
      </w:r>
      <w:r w:rsidRPr="00E923B5">
        <w:rPr>
          <w:rFonts w:ascii="Times New Roman" w:hAnsi="Times New Roman"/>
          <w:noProof/>
          <w:kern w:val="0"/>
          <w:sz w:val="24"/>
          <w:lang w:val="en-US"/>
        </w:rPr>
        <w:t>]</w:t>
      </w:r>
    </w:p>
    <w:p w14:paraId="77823244"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10_5"/>
      <w:bookmarkStart w:id="53" w:name="p-549176"/>
      <w:bookmarkEnd w:id="52"/>
      <w:bookmarkEnd w:id="53"/>
    </w:p>
    <w:p w14:paraId="58CF50C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10.</w:t>
      </w:r>
      <w:r w:rsidRPr="00E923B5">
        <w:rPr>
          <w:rFonts w:ascii="Times New Roman" w:hAnsi="Times New Roman"/>
          <w:noProof/>
          <w:kern w:val="0"/>
          <w:sz w:val="24"/>
          <w:vertAlign w:val="superscript"/>
          <w:lang w:val="en-US"/>
        </w:rPr>
        <w:t xml:space="preserve">5 </w:t>
      </w:r>
      <w:r w:rsidRPr="00E923B5">
        <w:rPr>
          <w:rFonts w:ascii="Times New Roman" w:hAnsi="Times New Roman"/>
          <w:noProof/>
          <w:kern w:val="0"/>
          <w:sz w:val="24"/>
          <w:lang w:val="en-US"/>
        </w:rPr>
        <w:t xml:space="preserve">The head of the laboratory or an authorised person thereof shall, each quarter by the fifth day of the first month of the quarter, submit a report to the Centre for Disease Prevention on the primary isolated micro-organisms of </w:t>
      </w:r>
      <w:r w:rsidRPr="00E923B5">
        <w:rPr>
          <w:rFonts w:ascii="Times New Roman" w:hAnsi="Times New Roman"/>
          <w:i/>
          <w:noProof/>
          <w:kern w:val="0"/>
          <w:sz w:val="24"/>
          <w:lang w:val="en-US"/>
        </w:rPr>
        <w:t>S. aureus, S. pneumoniae, E. coli, K. pneumoniae, P. aeruginosa, E. faecium/faecalis, and Acinetobacter spp./Acinetobacter baumannii</w:t>
      </w:r>
      <w:r w:rsidRPr="00E923B5">
        <w:rPr>
          <w:rFonts w:ascii="Times New Roman" w:hAnsi="Times New Roman"/>
          <w:noProof/>
          <w:kern w:val="0"/>
          <w:sz w:val="24"/>
          <w:lang w:val="en-US"/>
        </w:rPr>
        <w:t>, completing the form indicated in Annex 4 to this Regulation regarding the respective agent.</w:t>
      </w:r>
    </w:p>
    <w:p w14:paraId="245B396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19 May 2015 / The requirement referred to in Paragraph to report on the primary isolated micro-organisms of Acinetobacter spp./Acinetobacter baumannii shall come into force on 1 July 2015. See Paragraph 16</w:t>
      </w:r>
      <w:r w:rsidRPr="00E923B5">
        <w:rPr>
          <w:rFonts w:ascii="Times New Roman" w:hAnsi="Times New Roman"/>
          <w:noProof/>
          <w:kern w:val="0"/>
          <w:sz w:val="24"/>
          <w:lang w:val="en-US"/>
        </w:rPr>
        <w:t>]</w:t>
      </w:r>
    </w:p>
    <w:p w14:paraId="5AB65DC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10_6"/>
      <w:bookmarkStart w:id="55" w:name="p-1254204"/>
      <w:bookmarkEnd w:id="54"/>
      <w:bookmarkEnd w:id="55"/>
    </w:p>
    <w:p w14:paraId="2138F6C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10.</w:t>
      </w:r>
      <w:r w:rsidRPr="00E923B5">
        <w:rPr>
          <w:rFonts w:ascii="Times New Roman" w:hAnsi="Times New Roman"/>
          <w:noProof/>
          <w:kern w:val="0"/>
          <w:sz w:val="24"/>
          <w:vertAlign w:val="superscript"/>
          <w:lang w:val="en-US"/>
        </w:rPr>
        <w:t>6 </w:t>
      </w:r>
      <w:r w:rsidRPr="00E923B5">
        <w:rPr>
          <w:rFonts w:ascii="Times New Roman" w:hAnsi="Times New Roman"/>
          <w:noProof/>
          <w:kern w:val="0"/>
          <w:sz w:val="24"/>
          <w:lang w:val="en-US"/>
        </w:rPr>
        <w:t>If a person undergoes laboratory investigation for COVID-19 infection:</w:t>
      </w:r>
    </w:p>
    <w:p w14:paraId="215F4B4B"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10.</w:t>
      </w:r>
      <w:r w:rsidRPr="00E923B5">
        <w:rPr>
          <w:rFonts w:ascii="Times New Roman" w:hAnsi="Times New Roman"/>
          <w:noProof/>
          <w:kern w:val="0"/>
          <w:sz w:val="24"/>
          <w:vertAlign w:val="superscript"/>
          <w:lang w:val="en-US"/>
        </w:rPr>
        <w:t>6 </w:t>
      </w:r>
      <w:r w:rsidRPr="00E923B5">
        <w:rPr>
          <w:rFonts w:ascii="Times New Roman" w:hAnsi="Times New Roman"/>
          <w:noProof/>
          <w:kern w:val="0"/>
          <w:sz w:val="24"/>
          <w:lang w:val="en-US"/>
        </w:rPr>
        <w:t>1. the head of the laboratory or his or her authorised person shall ensure that information on the results of laboratory testing is transmitted to the unified electronic information system of the health sector;</w:t>
      </w:r>
    </w:p>
    <w:p w14:paraId="5FD8356A" w14:textId="77777777" w:rsidR="00E923B5" w:rsidRPr="00E923B5" w:rsidRDefault="00E923B5" w:rsidP="00E923B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10.</w:t>
      </w:r>
      <w:r w:rsidRPr="00E923B5">
        <w:rPr>
          <w:rFonts w:ascii="Times New Roman" w:hAnsi="Times New Roman"/>
          <w:noProof/>
          <w:kern w:val="0"/>
          <w:sz w:val="24"/>
          <w:vertAlign w:val="superscript"/>
          <w:lang w:val="en-US"/>
        </w:rPr>
        <w:t>6 </w:t>
      </w:r>
      <w:r w:rsidRPr="00E923B5">
        <w:rPr>
          <w:rFonts w:ascii="Times New Roman" w:hAnsi="Times New Roman"/>
          <w:noProof/>
          <w:kern w:val="0"/>
          <w:sz w:val="24"/>
          <w:lang w:val="en-US"/>
        </w:rPr>
        <w:t>2. the Centre for Disease Prevention and Control shall receive, process, and accumulate the data referred to in Sub-paragraph 10.</w:t>
      </w:r>
      <w:r w:rsidRPr="00E923B5">
        <w:rPr>
          <w:rFonts w:ascii="Times New Roman" w:hAnsi="Times New Roman"/>
          <w:noProof/>
          <w:kern w:val="0"/>
          <w:sz w:val="24"/>
          <w:vertAlign w:val="superscript"/>
          <w:lang w:val="en-US"/>
        </w:rPr>
        <w:t>6 </w:t>
      </w:r>
      <w:r w:rsidRPr="00E923B5">
        <w:rPr>
          <w:rFonts w:ascii="Times New Roman" w:hAnsi="Times New Roman"/>
          <w:noProof/>
          <w:kern w:val="0"/>
          <w:sz w:val="24"/>
          <w:lang w:val="en-US"/>
        </w:rPr>
        <w:t>1 of this Regulation by using the EPID system.</w:t>
      </w:r>
    </w:p>
    <w:p w14:paraId="0486140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26BC09D2"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11"/>
      <w:bookmarkStart w:id="57" w:name="p-302092"/>
      <w:bookmarkEnd w:id="56"/>
      <w:bookmarkEnd w:id="57"/>
    </w:p>
    <w:p w14:paraId="16D181A0"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11. [8 September 2009]</w:t>
      </w:r>
    </w:p>
    <w:p w14:paraId="7E66A3C6"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12"/>
      <w:bookmarkStart w:id="59" w:name="p-114104"/>
      <w:bookmarkEnd w:id="58"/>
      <w:bookmarkEnd w:id="59"/>
    </w:p>
    <w:p w14:paraId="42A5DC2A"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12. [4 April 2006]</w:t>
      </w:r>
    </w:p>
    <w:p w14:paraId="6FFC0D3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12_1"/>
      <w:bookmarkStart w:id="61" w:name="p-549177"/>
      <w:bookmarkEnd w:id="60"/>
      <w:bookmarkEnd w:id="61"/>
    </w:p>
    <w:p w14:paraId="3393447B"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12.</w:t>
      </w:r>
      <w:r w:rsidRPr="00E923B5">
        <w:rPr>
          <w:rFonts w:ascii="Times New Roman" w:hAnsi="Times New Roman"/>
          <w:noProof/>
          <w:kern w:val="0"/>
          <w:sz w:val="24"/>
          <w:vertAlign w:val="superscript"/>
          <w:lang w:val="en-US"/>
        </w:rPr>
        <w:t xml:space="preserve">1 </w:t>
      </w:r>
      <w:r w:rsidRPr="00E923B5">
        <w:rPr>
          <w:rFonts w:ascii="Times New Roman" w:hAnsi="Times New Roman"/>
          <w:noProof/>
          <w:kern w:val="0"/>
          <w:sz w:val="24"/>
          <w:lang w:val="en-US"/>
        </w:rPr>
        <w:t>[19 May 2015]</w:t>
      </w:r>
    </w:p>
    <w:p w14:paraId="33B6EC5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13"/>
      <w:bookmarkStart w:id="63" w:name="p-207751"/>
      <w:bookmarkEnd w:id="62"/>
      <w:bookmarkEnd w:id="63"/>
    </w:p>
    <w:p w14:paraId="0B958E4A"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13. The compliance with this Regulation shall be controlled by the Health Inspectorate.</w:t>
      </w:r>
    </w:p>
    <w:p w14:paraId="038067B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30 June 2008</w:t>
      </w:r>
      <w:r w:rsidRPr="00E923B5">
        <w:rPr>
          <w:rFonts w:ascii="Times New Roman" w:hAnsi="Times New Roman"/>
          <w:noProof/>
          <w:kern w:val="0"/>
          <w:sz w:val="24"/>
          <w:lang w:val="en-US"/>
        </w:rPr>
        <w:t>]</w:t>
      </w:r>
    </w:p>
    <w:p w14:paraId="70172E6B"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14"/>
      <w:bookmarkStart w:id="65" w:name="p-113972"/>
      <w:bookmarkEnd w:id="64"/>
      <w:bookmarkEnd w:id="65"/>
    </w:p>
    <w:p w14:paraId="445CAA65"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14. [25 June 2002]</w:t>
      </w:r>
    </w:p>
    <w:p w14:paraId="3201B158"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14_1"/>
      <w:bookmarkStart w:id="67" w:name="p-302094"/>
      <w:bookmarkEnd w:id="66"/>
      <w:bookmarkEnd w:id="67"/>
    </w:p>
    <w:p w14:paraId="05FD4FD8"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14.</w:t>
      </w:r>
      <w:r w:rsidRPr="00E923B5">
        <w:rPr>
          <w:rFonts w:ascii="Times New Roman" w:hAnsi="Times New Roman"/>
          <w:noProof/>
          <w:kern w:val="0"/>
          <w:sz w:val="24"/>
          <w:vertAlign w:val="superscript"/>
          <w:lang w:val="en-US"/>
        </w:rPr>
        <w:t xml:space="preserve">1 </w:t>
      </w:r>
      <w:r w:rsidRPr="00E923B5">
        <w:rPr>
          <w:rFonts w:ascii="Times New Roman" w:hAnsi="Times New Roman"/>
          <w:noProof/>
          <w:kern w:val="0"/>
          <w:sz w:val="24"/>
          <w:lang w:val="en-US"/>
        </w:rPr>
        <w:t>By 1 October 2009 in the case referred to in Sub-paragraph 7.4 of this Regulation the medical practitioner shall complete the medical documentation regarding patients diagnosed with tuberculosis in accordance with the laws and regulations regarding the procedures for the record-keeping of medical and registration documentation of medical treatment institutions and send it to the State Agency of Tuberculosis and Lung Diseases within three days.</w:t>
      </w:r>
    </w:p>
    <w:p w14:paraId="61ECC0E6"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8 September 2009</w:t>
      </w:r>
      <w:r w:rsidRPr="00E923B5">
        <w:rPr>
          <w:rFonts w:ascii="Times New Roman" w:hAnsi="Times New Roman"/>
          <w:noProof/>
          <w:kern w:val="0"/>
          <w:sz w:val="24"/>
          <w:lang w:val="en-US"/>
        </w:rPr>
        <w:t>]</w:t>
      </w:r>
    </w:p>
    <w:p w14:paraId="52B11092"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15"/>
      <w:bookmarkStart w:id="69" w:name="p-459554"/>
      <w:bookmarkEnd w:id="68"/>
      <w:bookmarkEnd w:id="69"/>
    </w:p>
    <w:p w14:paraId="6DD582C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15. The procedures referred to in Paragraph 10.</w:t>
      </w:r>
      <w:r w:rsidRPr="00E923B5">
        <w:rPr>
          <w:rFonts w:ascii="Times New Roman" w:hAnsi="Times New Roman"/>
          <w:noProof/>
          <w:kern w:val="0"/>
          <w:sz w:val="24"/>
          <w:vertAlign w:val="superscript"/>
          <w:lang w:val="en-US"/>
        </w:rPr>
        <w:t xml:space="preserve">5 </w:t>
      </w:r>
      <w:r w:rsidRPr="00E923B5">
        <w:rPr>
          <w:rFonts w:ascii="Times New Roman" w:hAnsi="Times New Roman"/>
          <w:noProof/>
          <w:kern w:val="0"/>
          <w:sz w:val="24"/>
          <w:lang w:val="en-US"/>
        </w:rPr>
        <w:t>of this Regulation shall apply from 1 April 2013.</w:t>
      </w:r>
    </w:p>
    <w:p w14:paraId="33073961"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22 January 2013</w:t>
      </w:r>
      <w:r w:rsidRPr="00E923B5">
        <w:rPr>
          <w:rFonts w:ascii="Times New Roman" w:hAnsi="Times New Roman"/>
          <w:noProof/>
          <w:kern w:val="0"/>
          <w:sz w:val="24"/>
          <w:lang w:val="en-US"/>
        </w:rPr>
        <w:t>]</w:t>
      </w:r>
    </w:p>
    <w:p w14:paraId="3731087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16"/>
      <w:bookmarkStart w:id="71" w:name="p-549178"/>
      <w:bookmarkEnd w:id="70"/>
      <w:bookmarkEnd w:id="71"/>
    </w:p>
    <w:p w14:paraId="6F1FA3D6"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16. The requirement referred to in Paragraph 10.</w:t>
      </w:r>
      <w:r w:rsidRPr="00E923B5">
        <w:rPr>
          <w:rFonts w:ascii="Times New Roman" w:hAnsi="Times New Roman"/>
          <w:noProof/>
          <w:kern w:val="0"/>
          <w:sz w:val="24"/>
          <w:vertAlign w:val="superscript"/>
          <w:lang w:val="en-US"/>
        </w:rPr>
        <w:t xml:space="preserve">5 </w:t>
      </w:r>
      <w:r w:rsidRPr="00E923B5">
        <w:rPr>
          <w:rFonts w:ascii="Times New Roman" w:hAnsi="Times New Roman"/>
          <w:noProof/>
          <w:kern w:val="0"/>
          <w:sz w:val="24"/>
          <w:lang w:val="en-US"/>
        </w:rPr>
        <w:t xml:space="preserve">of this Regulation to report on the primary isolated micro-organism of </w:t>
      </w:r>
      <w:r w:rsidRPr="00E923B5">
        <w:rPr>
          <w:rFonts w:ascii="Times New Roman" w:hAnsi="Times New Roman"/>
          <w:i/>
          <w:iCs/>
          <w:noProof/>
          <w:kern w:val="0"/>
          <w:sz w:val="24"/>
          <w:lang w:val="en-US"/>
        </w:rPr>
        <w:t xml:space="preserve">Acinetobacter spp./Acinetobacter baumannii </w:t>
      </w:r>
      <w:r w:rsidRPr="00E923B5">
        <w:rPr>
          <w:rFonts w:ascii="Times New Roman" w:hAnsi="Times New Roman"/>
          <w:noProof/>
          <w:kern w:val="0"/>
          <w:sz w:val="24"/>
          <w:lang w:val="en-US"/>
        </w:rPr>
        <w:t>shall come into force on 1 July 2015.</w:t>
      </w:r>
    </w:p>
    <w:p w14:paraId="2BDD2F52"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19 May 2015</w:t>
      </w:r>
      <w:r w:rsidRPr="00E923B5">
        <w:rPr>
          <w:rFonts w:ascii="Times New Roman" w:hAnsi="Times New Roman"/>
          <w:noProof/>
          <w:kern w:val="0"/>
          <w:sz w:val="24"/>
          <w:lang w:val="en-US"/>
        </w:rPr>
        <w:t>]</w:t>
      </w:r>
    </w:p>
    <w:p w14:paraId="5F6D29E4"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17"/>
      <w:bookmarkStart w:id="73" w:name="p-736792"/>
      <w:bookmarkEnd w:id="72"/>
      <w:bookmarkEnd w:id="73"/>
    </w:p>
    <w:p w14:paraId="79ECE624"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17. The requirement referred to in Sub-paragraphs 9.</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4 and 9.</w:t>
      </w: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5 of this Regulation shall be applicable from 1 January 2021.</w:t>
      </w:r>
    </w:p>
    <w:p w14:paraId="1045FCE0"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2 June 2020</w:t>
      </w:r>
      <w:r w:rsidRPr="00E923B5">
        <w:rPr>
          <w:rFonts w:ascii="Times New Roman" w:hAnsi="Times New Roman"/>
          <w:noProof/>
          <w:kern w:val="0"/>
          <w:sz w:val="24"/>
          <w:lang w:val="en-US"/>
        </w:rPr>
        <w:t>]</w:t>
      </w:r>
    </w:p>
    <w:p w14:paraId="6802D25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18"/>
      <w:bookmarkStart w:id="75" w:name="p-1254210"/>
      <w:bookmarkEnd w:id="74"/>
      <w:bookmarkEnd w:id="75"/>
    </w:p>
    <w:p w14:paraId="4F4C8A48"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18. The EPID system shall contain the following epidemiological surveillance data:</w:t>
      </w:r>
    </w:p>
    <w:p w14:paraId="4661BFDA"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18.1. on the results of laboratory testing for COVID-19 infection;</w:t>
      </w:r>
    </w:p>
    <w:p w14:paraId="2F09E3EA"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18.2. on the cases of contracting COVID-19 infection:</w:t>
      </w:r>
    </w:p>
    <w:p w14:paraId="29795A0E"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18.2.1. personal data of the person infected with SARS-CoV-2 coronavirus (given name, surname, personal identity number, sex, age, telephone number, electronic mail address, address of the place of residence, occupation, and/or place of employment or another place of stay during potential infection and development of infection);</w:t>
      </w:r>
    </w:p>
    <w:p w14:paraId="2F80A0F5"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18.2.2. data of the exposed person (given name, surname, personal identity number, sex, age, telephone number, and/or electronic mail address, address of the place of residence, occupation, and/or place of employment, or another place of stay during development of potential infection);</w:t>
      </w:r>
    </w:p>
    <w:p w14:paraId="74AB909F"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18.2.3. epidemiologically relevant information on the health of the person referred to in Sub-paragraph 18.2.1 of this Regulation (the date of becoming ill, disease symptoms, significant complications, clinical progression of the infectious disease, diagnosis, code of diagnosis, date of making the diagnosis, information on the sample examined at the laboratory for confirming the diagnosis of the infectious disease, result of laboratory testing, information on the laboratory where the testing was carried out, vaccination status, pregnancy, outcome of the illness (recovery, chronic course, death));</w:t>
      </w:r>
    </w:p>
    <w:p w14:paraId="74D817BF"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18.2.4. information on the medical treatment institution where medical assistance was provided, including hospitalisation in relation to the specific episode of infection;</w:t>
      </w:r>
    </w:p>
    <w:p w14:paraId="2114017C"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18.2.5. information on the circumstances of infection of the person referred to in Sub-paragraph 18.2.1 of this Regulation according to the means of spreading of the particular infectious disease:</w:t>
      </w:r>
    </w:p>
    <w:p w14:paraId="1789B8B5" w14:textId="77777777" w:rsidR="00E923B5" w:rsidRPr="00E923B5" w:rsidRDefault="00E923B5" w:rsidP="00E923B5">
      <w:pPr>
        <w:shd w:val="clear" w:color="auto" w:fill="FFFFFF"/>
        <w:spacing w:after="0" w:line="240" w:lineRule="auto"/>
        <w:ind w:left="1418" w:firstLine="709"/>
        <w:jc w:val="both"/>
        <w:rPr>
          <w:rFonts w:ascii="Times New Roman" w:hAnsi="Times New Roman"/>
          <w:noProof/>
          <w:kern w:val="0"/>
          <w:sz w:val="24"/>
          <w:lang w:val="en-US"/>
        </w:rPr>
      </w:pPr>
      <w:r w:rsidRPr="00E923B5">
        <w:rPr>
          <w:rFonts w:ascii="Times New Roman" w:hAnsi="Times New Roman"/>
          <w:noProof/>
          <w:kern w:val="0"/>
          <w:sz w:val="24"/>
          <w:lang w:val="en-US"/>
        </w:rPr>
        <w:t>18.2.5.1. source of infection (human, animal);</w:t>
      </w:r>
    </w:p>
    <w:p w14:paraId="197FB63F" w14:textId="77777777" w:rsidR="00E923B5" w:rsidRPr="00E923B5" w:rsidRDefault="00E923B5" w:rsidP="00E923B5">
      <w:pPr>
        <w:shd w:val="clear" w:color="auto" w:fill="FFFFFF"/>
        <w:spacing w:after="0" w:line="240" w:lineRule="auto"/>
        <w:ind w:left="1418" w:firstLine="709"/>
        <w:jc w:val="both"/>
        <w:rPr>
          <w:rFonts w:ascii="Times New Roman" w:hAnsi="Times New Roman"/>
          <w:noProof/>
          <w:kern w:val="0"/>
          <w:sz w:val="24"/>
          <w:lang w:val="en-US"/>
        </w:rPr>
      </w:pPr>
      <w:r w:rsidRPr="00E923B5">
        <w:rPr>
          <w:rFonts w:ascii="Times New Roman" w:hAnsi="Times New Roman"/>
          <w:noProof/>
          <w:kern w:val="0"/>
          <w:sz w:val="24"/>
          <w:lang w:val="en-US"/>
        </w:rPr>
        <w:t>18.2.5.2. site affected by the infectious disease (place of residence, place of employment, or another place of stay, its name and address, including place of residence outside Latvia);</w:t>
      </w:r>
    </w:p>
    <w:p w14:paraId="537F5518" w14:textId="77777777" w:rsidR="00E923B5" w:rsidRPr="00E923B5" w:rsidRDefault="00E923B5" w:rsidP="00E923B5">
      <w:pPr>
        <w:shd w:val="clear" w:color="auto" w:fill="FFFFFF"/>
        <w:spacing w:after="0" w:line="240" w:lineRule="auto"/>
        <w:ind w:left="1418" w:firstLine="709"/>
        <w:jc w:val="both"/>
        <w:rPr>
          <w:rFonts w:ascii="Times New Roman" w:hAnsi="Times New Roman"/>
          <w:noProof/>
          <w:kern w:val="0"/>
          <w:sz w:val="24"/>
          <w:lang w:val="en-US"/>
        </w:rPr>
      </w:pPr>
      <w:r w:rsidRPr="00E923B5">
        <w:rPr>
          <w:rFonts w:ascii="Times New Roman" w:hAnsi="Times New Roman"/>
          <w:noProof/>
          <w:kern w:val="0"/>
          <w:sz w:val="24"/>
          <w:lang w:val="en-US"/>
        </w:rPr>
        <w:t>18.2.5.3. risk factor of infecting (for example, being under the same circumstances of infection as other infected persons, travel, contact with animals, attending a public event);</w:t>
      </w:r>
    </w:p>
    <w:p w14:paraId="56F05B20" w14:textId="77777777" w:rsidR="00E923B5" w:rsidRPr="00E923B5" w:rsidRDefault="00E923B5" w:rsidP="00E923B5">
      <w:pPr>
        <w:shd w:val="clear" w:color="auto" w:fill="FFFFFF"/>
        <w:spacing w:after="0" w:line="240" w:lineRule="auto"/>
        <w:ind w:left="1418" w:firstLine="709"/>
        <w:jc w:val="both"/>
        <w:rPr>
          <w:rFonts w:ascii="Times New Roman" w:hAnsi="Times New Roman"/>
          <w:noProof/>
          <w:kern w:val="0"/>
          <w:sz w:val="24"/>
          <w:lang w:val="en-US"/>
        </w:rPr>
      </w:pPr>
      <w:r w:rsidRPr="00E923B5">
        <w:rPr>
          <w:rFonts w:ascii="Times New Roman" w:hAnsi="Times New Roman"/>
          <w:noProof/>
          <w:kern w:val="0"/>
          <w:sz w:val="24"/>
          <w:lang w:val="en-US"/>
        </w:rPr>
        <w:t>18.2.5.4. counter-epidemic measures organised at the focus of infection;</w:t>
      </w:r>
    </w:p>
    <w:p w14:paraId="5DE4B98F"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18.2.6. information on the lawful representative of the person referred to in Sub-paragraph 18.2.1 of this Regulation or of the exposed person (given name, surname, telephone number and/or electronic mail address);</w:t>
      </w:r>
    </w:p>
    <w:p w14:paraId="2AAF821C"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18.2.7. information on the general practitioner of the person referred to in Sub-paragraph 18.2.1 of this Regulation (given name, surname, telephone number and/or electronic mail address);</w:t>
      </w:r>
    </w:p>
    <w:p w14:paraId="2A1F39E0"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18.2.8. personal data of the person responsible for the site affected by the infection (given name, surname, position, telephone number and/or electronic mail address);</w:t>
      </w:r>
    </w:p>
    <w:p w14:paraId="0AFC07B7"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18.2.9. information on the case of infection of the exposed person;</w:t>
      </w:r>
    </w:p>
    <w:p w14:paraId="01C0B9F2"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18.2.10. information on the outbreak of infectious disease (associating the case of infectious disease on the basis of epidemiological factors);</w:t>
      </w:r>
    </w:p>
    <w:p w14:paraId="59AA30CF"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18.2.11. other information important for epidemiological investigation, organisation of counter-epidemic measures, and analysis of epidemiological surveillance data;</w:t>
      </w:r>
    </w:p>
    <w:p w14:paraId="711F625F" w14:textId="77777777" w:rsidR="00E923B5" w:rsidRPr="00E923B5" w:rsidRDefault="00E923B5" w:rsidP="00E923B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18.3. on the cases of the group illness referred to in Paragraph 7.</w:t>
      </w:r>
      <w:r w:rsidRPr="00E923B5">
        <w:rPr>
          <w:rFonts w:ascii="Times New Roman" w:hAnsi="Times New Roman"/>
          <w:noProof/>
          <w:kern w:val="0"/>
          <w:sz w:val="24"/>
          <w:vertAlign w:val="superscript"/>
          <w:lang w:val="en-US"/>
        </w:rPr>
        <w:t xml:space="preserve">3 </w:t>
      </w:r>
      <w:r w:rsidRPr="00E923B5">
        <w:rPr>
          <w:rFonts w:ascii="Times New Roman" w:hAnsi="Times New Roman"/>
          <w:noProof/>
          <w:kern w:val="0"/>
          <w:sz w:val="24"/>
          <w:lang w:val="en-US"/>
        </w:rPr>
        <w:t>of this Regulation.</w:t>
      </w:r>
    </w:p>
    <w:p w14:paraId="5C0DB9F1"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15A32DE4"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19"/>
      <w:bookmarkStart w:id="77" w:name="p-1254248"/>
      <w:bookmarkEnd w:id="76"/>
      <w:bookmarkEnd w:id="77"/>
    </w:p>
    <w:p w14:paraId="3024476A"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19. The information referred to in Paragraph 18 of this Regulation shall be received and included in the EPID system:</w:t>
      </w:r>
    </w:p>
    <w:p w14:paraId="7AD48133"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19.1. upon epidemiological investigation of the case of an infectious disease and organisation of counter-epidemic measures performed by an epidemiologist of the Centre for Disease Prevention and Control, including questioning of the patient or his or her lawful representative, exposed persons, medical practitioner, employer, and other persons, examining medical and other documentation, surveying the site affected by the infectious disease, obtaining results from environmental specimen testing, or otherwise receiving epidemiologically relevant information;</w:t>
      </w:r>
    </w:p>
    <w:p w14:paraId="456D7D9C"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19.2. upon receipt of data from State information systems in accordance with the procedures laid down in Paragraph 23 of this Regulation.</w:t>
      </w:r>
    </w:p>
    <w:p w14:paraId="14789BB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71FAB7B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20"/>
      <w:bookmarkStart w:id="79" w:name="p-1254254"/>
      <w:bookmarkEnd w:id="78"/>
      <w:bookmarkEnd w:id="79"/>
    </w:p>
    <w:p w14:paraId="3A66A11A"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20. In case of the outbreak of COVID-19 infection involving a large number of persons, the Centre for Disease Prevention and Control is entitled to take the decision to commence online questioning of infected persons by using the EPID system. During online questioning, the infected person or his or her lawful representative shall be provided with information on further actions to restrict the spread of the infection.</w:t>
      </w:r>
    </w:p>
    <w:p w14:paraId="0E3F3026"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2926E32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21"/>
      <w:bookmarkStart w:id="81" w:name="p-1254256"/>
      <w:bookmarkEnd w:id="80"/>
      <w:bookmarkEnd w:id="81"/>
    </w:p>
    <w:p w14:paraId="53E4C4E7"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21. In the case referred to in Paragraph 20 of this Regulation, the Centre for Disease Prevention and Control shall provide a person who has tested positive for COVID-19 infection or lawful representative of the respective person with a possibility to:</w:t>
      </w:r>
    </w:p>
    <w:p w14:paraId="0A62B02E"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21.1. access online the COVID-19 infection test result;</w:t>
      </w:r>
    </w:p>
    <w:p w14:paraId="070D9B86"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21.2. to complete an online questionnaire form for the purpose of epidemiological investigation, providing the following information:</w:t>
      </w:r>
    </w:p>
    <w:p w14:paraId="301409BF"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21.2.1. information on the infected person (given name, surname, personal identity number, date of birth, sex, telephone number and/or electronic mail address, place of isolation, or address of the actual place of residence);</w:t>
      </w:r>
    </w:p>
    <w:p w14:paraId="0BC6A25B"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21.2.2. information on the reason for testing;</w:t>
      </w:r>
    </w:p>
    <w:p w14:paraId="5E4F38DA"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21.2.3. information on disease symptoms (date when the symptoms have appeared, indication of an asymptomatic case);</w:t>
      </w:r>
    </w:p>
    <w:p w14:paraId="2044DB17"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21.2.4. information on the circumstances of infection:</w:t>
      </w:r>
    </w:p>
    <w:p w14:paraId="0C95B74F" w14:textId="77777777" w:rsidR="00E923B5" w:rsidRPr="00E923B5" w:rsidRDefault="00E923B5" w:rsidP="00E923B5">
      <w:pPr>
        <w:shd w:val="clear" w:color="auto" w:fill="FFFFFF"/>
        <w:spacing w:after="0" w:line="240" w:lineRule="auto"/>
        <w:ind w:left="1418" w:firstLine="709"/>
        <w:jc w:val="both"/>
        <w:rPr>
          <w:rFonts w:ascii="Times New Roman" w:hAnsi="Times New Roman"/>
          <w:noProof/>
          <w:kern w:val="0"/>
          <w:sz w:val="24"/>
          <w:lang w:val="en-US"/>
        </w:rPr>
      </w:pPr>
      <w:r w:rsidRPr="00E923B5">
        <w:rPr>
          <w:rFonts w:ascii="Times New Roman" w:hAnsi="Times New Roman"/>
          <w:noProof/>
          <w:kern w:val="0"/>
          <w:sz w:val="24"/>
          <w:lang w:val="en-US"/>
        </w:rPr>
        <w:t>21.2.4.1. information on the person from whom the infection is likely to have occurred (given name, surname, personal identity number, telephone number and/or electronic mail address), and the place of infection (for example, place of residence, place of employment, medical treatment institution), if known;</w:t>
      </w:r>
    </w:p>
    <w:p w14:paraId="66A5FCC8" w14:textId="77777777" w:rsidR="00E923B5" w:rsidRPr="00E923B5" w:rsidRDefault="00E923B5" w:rsidP="00E923B5">
      <w:pPr>
        <w:shd w:val="clear" w:color="auto" w:fill="FFFFFF"/>
        <w:spacing w:after="0" w:line="240" w:lineRule="auto"/>
        <w:ind w:left="1418" w:firstLine="709"/>
        <w:jc w:val="both"/>
        <w:rPr>
          <w:rFonts w:ascii="Times New Roman" w:hAnsi="Times New Roman"/>
          <w:noProof/>
          <w:kern w:val="0"/>
          <w:sz w:val="24"/>
          <w:lang w:val="en-US"/>
        </w:rPr>
      </w:pPr>
      <w:r w:rsidRPr="00E923B5">
        <w:rPr>
          <w:rFonts w:ascii="Times New Roman" w:hAnsi="Times New Roman"/>
          <w:noProof/>
          <w:kern w:val="0"/>
          <w:sz w:val="24"/>
          <w:lang w:val="en-US"/>
        </w:rPr>
        <w:t>21.2.4.2. visited countries and places (information on the countries visited by the infected person during the incubation period, information on the places visited by the infected person during the infectious period, use of intercity transport);</w:t>
      </w:r>
    </w:p>
    <w:p w14:paraId="08DF6F82"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21.2.5. data of the exposed person (given name, surname, personal identity number, sex, age, telephone number and/or electronic mail address, address of the place of residence, occupation and/or place of employment, or another place of stay during the development of potential infection);</w:t>
      </w:r>
    </w:p>
    <w:p w14:paraId="7EC58273"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21.2.6. information on the lawful representative of the infected person or of the exposed person (given name, surname, telephone number and/or electronic mail address);</w:t>
      </w:r>
    </w:p>
    <w:p w14:paraId="7A2A66C4"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21.3. receive online recommendations for further actions to reduce the risk of spreading COVID-19 infection.</w:t>
      </w:r>
    </w:p>
    <w:p w14:paraId="47B56A1C"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15B4863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22"/>
      <w:bookmarkStart w:id="83" w:name="p-1254280"/>
      <w:bookmarkEnd w:id="82"/>
      <w:bookmarkEnd w:id="83"/>
    </w:p>
    <w:p w14:paraId="498DE836"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22. Processing of the data included in the EPID system shall be organised by complying with the general technical and safety requirements of the State information systems. The Centre for Disease Prevention and Control shall process and update data in the EPID system on the cases of infectious diseases as soon as they are received as new reports from a medical practitioner or laboratory or, in case of an infectious disease, obtaining additional information during the course of epidemiological investigation.</w:t>
      </w:r>
    </w:p>
    <w:p w14:paraId="64123F9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2B1EC49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23"/>
      <w:bookmarkStart w:id="85" w:name="p-1254281"/>
      <w:bookmarkEnd w:id="84"/>
      <w:bookmarkEnd w:id="85"/>
    </w:p>
    <w:p w14:paraId="5667F5C5"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23. The following data shall be included and processed in the EPID system:</w:t>
      </w:r>
    </w:p>
    <w:p w14:paraId="6D4C7382"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23.1. data from the unified electronic information system of the health sector on the following:</w:t>
      </w:r>
    </w:p>
    <w:p w14:paraId="28F8467A"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23.1.1. COVID-19 infection laboratory tests of persons;</w:t>
      </w:r>
    </w:p>
    <w:p w14:paraId="57B480B9"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23.1.2. declared place of residence, contact telephone, lawful representative, general practitioner of the person referred to in Sub-paragraph 18.2.1 of this Regulation or of the exposed person;</w:t>
      </w:r>
    </w:p>
    <w:p w14:paraId="42BB2135"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23.1.3. hospitalisation facts of the person referred to in Sub-paragraph 18.2.1 of this Regulation in respect of the specific episode of infectious disease;</w:t>
      </w:r>
    </w:p>
    <w:p w14:paraId="1FF5CC97"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23.1.4. vaccination facts of the person referred to in Sub-paragraph 18.2.1 of this Regulation and of the exposed person;</w:t>
      </w:r>
    </w:p>
    <w:p w14:paraId="33B68AA2" w14:textId="77777777" w:rsidR="00E923B5" w:rsidRPr="00E923B5" w:rsidRDefault="00E923B5" w:rsidP="00E923B5">
      <w:pPr>
        <w:shd w:val="clear" w:color="auto" w:fill="FFFFFF"/>
        <w:spacing w:after="0" w:line="240" w:lineRule="auto"/>
        <w:ind w:left="709" w:firstLine="709"/>
        <w:jc w:val="both"/>
        <w:rPr>
          <w:rFonts w:ascii="Times New Roman" w:hAnsi="Times New Roman"/>
          <w:noProof/>
          <w:kern w:val="0"/>
          <w:sz w:val="24"/>
          <w:lang w:val="en-US"/>
        </w:rPr>
      </w:pPr>
      <w:r w:rsidRPr="00E923B5">
        <w:rPr>
          <w:rFonts w:ascii="Times New Roman" w:hAnsi="Times New Roman"/>
          <w:noProof/>
          <w:kern w:val="0"/>
          <w:sz w:val="24"/>
          <w:lang w:val="en-US"/>
        </w:rPr>
        <w:t>23.1.5. other epidemiologically relevant information regarding the person referred to in Sub-paragraph 18.2.1 of this Regulation which is available according to an agreement entered into between the National Health Service and the Centre for Disease Prevention and Control;</w:t>
      </w:r>
    </w:p>
    <w:p w14:paraId="7CF13127"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23.2. data of the online questionnaire form of the infected person referred to in Sub-paragraph 18.2.1 and Paragraph 21 of this Regulation;</w:t>
      </w:r>
    </w:p>
    <w:p w14:paraId="4BF7B03C" w14:textId="77777777" w:rsidR="00E923B5" w:rsidRPr="00E923B5" w:rsidRDefault="00E923B5" w:rsidP="00E923B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23.3. data referred to in Paragraph 7.</w:t>
      </w:r>
      <w:r w:rsidRPr="00E923B5">
        <w:rPr>
          <w:rFonts w:ascii="Times New Roman" w:hAnsi="Times New Roman"/>
          <w:noProof/>
          <w:kern w:val="0"/>
          <w:sz w:val="24"/>
          <w:vertAlign w:val="superscript"/>
          <w:lang w:val="en-US"/>
        </w:rPr>
        <w:t xml:space="preserve">3 </w:t>
      </w:r>
      <w:r w:rsidRPr="00E923B5">
        <w:rPr>
          <w:rFonts w:ascii="Times New Roman" w:hAnsi="Times New Roman"/>
          <w:noProof/>
          <w:kern w:val="0"/>
          <w:sz w:val="24"/>
          <w:lang w:val="en-US"/>
        </w:rPr>
        <w:t>of this Regulation on the cases of the group illness in an institution.</w:t>
      </w:r>
    </w:p>
    <w:p w14:paraId="7830CC6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031F819D"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24"/>
      <w:bookmarkStart w:id="87" w:name="p-1254290"/>
      <w:bookmarkEnd w:id="86"/>
      <w:bookmarkEnd w:id="87"/>
    </w:p>
    <w:p w14:paraId="6ABC1C01" w14:textId="77777777" w:rsidR="00E923B5" w:rsidRPr="00E923B5" w:rsidRDefault="00E923B5" w:rsidP="00E923B5">
      <w:pPr>
        <w:shd w:val="clear" w:color="auto" w:fill="FFFFFF"/>
        <w:tabs>
          <w:tab w:val="left" w:pos="7797"/>
        </w:tab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24. The information included in the EPID system shall be stored electronically.</w:t>
      </w:r>
    </w:p>
    <w:p w14:paraId="4D8B4681"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731CA22B"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25"/>
      <w:bookmarkStart w:id="89" w:name="p-1254291"/>
      <w:bookmarkEnd w:id="88"/>
      <w:bookmarkEnd w:id="89"/>
    </w:p>
    <w:p w14:paraId="2C864DA0"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25. The data identifying the person referred to in Sub-paragraph 18.2.1 of this Regulation and the data identifying the person referred to in Sub-paragraphs 18.2.2, 18.2.4, 18.2.6, and 18.2.7 of this Regulations shall be stored in the EPID system until 31 December of the following year.</w:t>
      </w:r>
    </w:p>
    <w:p w14:paraId="375CAC4C"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794AA9C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26"/>
      <w:bookmarkStart w:id="91" w:name="p-1254292"/>
      <w:bookmarkEnd w:id="90"/>
      <w:bookmarkEnd w:id="91"/>
    </w:p>
    <w:p w14:paraId="40607D7B"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26. The information included in the EPID system is restricted access information. Only authorised employees of the Centre for Disease Prevention and Control shall have access to the data included in the EPID system.</w:t>
      </w:r>
    </w:p>
    <w:p w14:paraId="50BA9C18"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2203185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C9905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B3C93A" w14:textId="77777777" w:rsidR="00E923B5" w:rsidRPr="00E923B5" w:rsidRDefault="00E923B5" w:rsidP="00E923B5">
      <w:pPr>
        <w:shd w:val="clear" w:color="auto" w:fill="FFFFFF"/>
        <w:tabs>
          <w:tab w:val="left" w:pos="7655"/>
        </w:tab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Prime Minister</w:t>
      </w:r>
      <w:r w:rsidRPr="00E923B5">
        <w:rPr>
          <w:rFonts w:ascii="Times New Roman" w:hAnsi="Times New Roman"/>
          <w:noProof/>
          <w:kern w:val="0"/>
          <w:sz w:val="24"/>
          <w:lang w:val="en-US"/>
        </w:rPr>
        <w:tab/>
        <w:t>V. Krištopans</w:t>
      </w:r>
    </w:p>
    <w:p w14:paraId="423B8BB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6BB690" w14:textId="77777777" w:rsidR="00E923B5" w:rsidRPr="00E923B5" w:rsidRDefault="00E923B5" w:rsidP="00E923B5">
      <w:pPr>
        <w:shd w:val="clear" w:color="auto" w:fill="FFFFFF"/>
        <w:tabs>
          <w:tab w:val="left" w:pos="7797"/>
        </w:tab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Minister for Welfare</w:t>
      </w:r>
      <w:r w:rsidRPr="00E923B5">
        <w:rPr>
          <w:rFonts w:ascii="Times New Roman" w:hAnsi="Times New Roman"/>
          <w:noProof/>
          <w:kern w:val="0"/>
          <w:sz w:val="24"/>
          <w:lang w:val="en-US"/>
        </w:rPr>
        <w:tab/>
        <w:t>V. Makarovs</w:t>
      </w:r>
    </w:p>
    <w:p w14:paraId="1C4765F1" w14:textId="77777777" w:rsidR="00E923B5" w:rsidRPr="00E923B5" w:rsidRDefault="00E923B5" w:rsidP="00E923B5">
      <w:pPr>
        <w:rPr>
          <w:noProof/>
          <w:kern w:val="0"/>
          <w:lang w:val="en-US"/>
        </w:rPr>
      </w:pPr>
      <w:r w:rsidRPr="00E923B5">
        <w:rPr>
          <w:noProof/>
          <w:kern w:val="0"/>
          <w:lang w:val="en-US"/>
        </w:rPr>
        <w:br w:type="page"/>
      </w:r>
    </w:p>
    <w:p w14:paraId="7A1E87CB" w14:textId="77777777" w:rsidR="00E923B5" w:rsidRPr="00E923B5" w:rsidRDefault="00E923B5" w:rsidP="00E923B5">
      <w:pPr>
        <w:shd w:val="clear" w:color="auto" w:fill="FFFFFF"/>
        <w:spacing w:after="0" w:line="240" w:lineRule="auto"/>
        <w:jc w:val="right"/>
        <w:rPr>
          <w:rFonts w:ascii="Times New Roman" w:hAnsi="Times New Roman"/>
          <w:b/>
          <w:noProof/>
          <w:kern w:val="0"/>
          <w:sz w:val="24"/>
          <w:lang w:val="en-US"/>
        </w:rPr>
      </w:pPr>
      <w:r w:rsidRPr="00E923B5">
        <w:rPr>
          <w:rFonts w:ascii="Times New Roman" w:hAnsi="Times New Roman"/>
          <w:b/>
          <w:noProof/>
          <w:kern w:val="0"/>
          <w:sz w:val="24"/>
          <w:lang w:val="en-US"/>
        </w:rPr>
        <w:t>Annex 1</w:t>
      </w:r>
    </w:p>
    <w:p w14:paraId="004C79C3" w14:textId="77777777" w:rsidR="00E923B5" w:rsidRPr="00E923B5" w:rsidRDefault="00E923B5" w:rsidP="00E923B5">
      <w:pPr>
        <w:shd w:val="clear" w:color="auto" w:fill="FFFFFF"/>
        <w:spacing w:after="0" w:line="240" w:lineRule="auto"/>
        <w:jc w:val="right"/>
        <w:rPr>
          <w:rFonts w:ascii="Times New Roman" w:hAnsi="Times New Roman"/>
          <w:noProof/>
          <w:kern w:val="0"/>
          <w:sz w:val="24"/>
          <w:lang w:val="en-US"/>
        </w:rPr>
      </w:pPr>
      <w:r w:rsidRPr="00E923B5">
        <w:rPr>
          <w:rFonts w:ascii="Times New Roman" w:hAnsi="Times New Roman"/>
          <w:noProof/>
          <w:kern w:val="0"/>
          <w:sz w:val="24"/>
          <w:lang w:val="en-US"/>
        </w:rPr>
        <w:t>Cabinet Regulation No. 7</w:t>
      </w:r>
    </w:p>
    <w:p w14:paraId="10E7E537" w14:textId="77777777" w:rsidR="00E923B5" w:rsidRPr="00E923B5" w:rsidRDefault="00E923B5" w:rsidP="00E923B5">
      <w:pPr>
        <w:shd w:val="clear" w:color="auto" w:fill="FFFFFF"/>
        <w:spacing w:after="0" w:line="240" w:lineRule="auto"/>
        <w:jc w:val="right"/>
        <w:rPr>
          <w:rFonts w:ascii="Times New Roman" w:hAnsi="Times New Roman"/>
          <w:noProof/>
          <w:kern w:val="0"/>
          <w:sz w:val="24"/>
          <w:lang w:val="en-US"/>
        </w:rPr>
      </w:pPr>
      <w:r w:rsidRPr="00E923B5">
        <w:rPr>
          <w:rFonts w:ascii="Times New Roman" w:hAnsi="Times New Roman"/>
          <w:noProof/>
          <w:kern w:val="0"/>
          <w:sz w:val="24"/>
          <w:lang w:val="en-US"/>
        </w:rPr>
        <w:t>5 January 1999</w:t>
      </w:r>
      <w:bookmarkStart w:id="92" w:name="piel-1100009"/>
      <w:bookmarkStart w:id="93" w:name="piel1"/>
      <w:bookmarkEnd w:id="92"/>
      <w:bookmarkEnd w:id="93"/>
    </w:p>
    <w:p w14:paraId="2B512B60" w14:textId="77777777" w:rsidR="00E923B5" w:rsidRPr="00E923B5" w:rsidRDefault="00E923B5" w:rsidP="00E923B5">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14 June 2022</w:t>
      </w:r>
      <w:r w:rsidRPr="00E923B5">
        <w:rPr>
          <w:rFonts w:ascii="Times New Roman" w:hAnsi="Times New Roman"/>
          <w:noProof/>
          <w:kern w:val="0"/>
          <w:sz w:val="24"/>
          <w:lang w:val="en-US"/>
        </w:rPr>
        <w:t>]</w:t>
      </w:r>
    </w:p>
    <w:p w14:paraId="63F9D32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663F3" w14:textId="77777777" w:rsidR="00E923B5" w:rsidRPr="00E923B5" w:rsidRDefault="00E923B5" w:rsidP="00E923B5">
      <w:pPr>
        <w:shd w:val="clear" w:color="auto" w:fill="FFFFFF"/>
        <w:spacing w:after="0" w:line="240" w:lineRule="auto"/>
        <w:jc w:val="center"/>
        <w:rPr>
          <w:rFonts w:ascii="Times New Roman" w:hAnsi="Times New Roman"/>
          <w:b/>
          <w:noProof/>
          <w:kern w:val="0"/>
          <w:sz w:val="28"/>
          <w:lang w:val="en-US"/>
        </w:rPr>
      </w:pPr>
      <w:bookmarkStart w:id="94" w:name="1100010"/>
      <w:bookmarkStart w:id="95" w:name="n-1100010"/>
      <w:bookmarkEnd w:id="94"/>
      <w:bookmarkEnd w:id="95"/>
      <w:r w:rsidRPr="00E923B5">
        <w:rPr>
          <w:rFonts w:ascii="Times New Roman" w:hAnsi="Times New Roman"/>
          <w:b/>
          <w:noProof/>
          <w:kern w:val="0"/>
          <w:sz w:val="28"/>
          <w:lang w:val="en-US"/>
        </w:rPr>
        <w:t>Infectious Diseases from which Both Humans and Animals Suffer</w:t>
      </w:r>
    </w:p>
    <w:p w14:paraId="15D5208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4D4D7C"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A25D3F" w14:textId="77777777" w:rsidR="00E923B5" w:rsidRPr="00E923B5" w:rsidRDefault="00E923B5" w:rsidP="00E923B5">
      <w:pPr>
        <w:shd w:val="clear" w:color="auto" w:fill="FFFFFF"/>
        <w:spacing w:after="0" w:line="240" w:lineRule="auto"/>
        <w:ind w:firstLine="709"/>
        <w:jc w:val="both"/>
        <w:rPr>
          <w:rFonts w:ascii="Times New Roman" w:hAnsi="Times New Roman"/>
          <w:noProof/>
          <w:kern w:val="0"/>
          <w:sz w:val="24"/>
          <w:lang w:val="en-US"/>
        </w:rPr>
      </w:pPr>
      <w:r w:rsidRPr="00E923B5">
        <w:rPr>
          <w:rFonts w:ascii="Times New Roman" w:hAnsi="Times New Roman"/>
          <w:noProof/>
          <w:kern w:val="0"/>
          <w:sz w:val="24"/>
          <w:lang w:val="en-US"/>
        </w:rPr>
        <w:t>The territorial unit of the Food and Veterinary Service and the epidemiologist of the relevant regional division of the Centre for Disease Prevention and Control shall exchange information in case if the following infectious disease is determined in a human or animal:</w:t>
      </w:r>
    </w:p>
    <w:p w14:paraId="6BE01380" w14:textId="77777777" w:rsidR="00E923B5" w:rsidRPr="00E923B5" w:rsidRDefault="00E923B5" w:rsidP="00E923B5">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E58F8A2"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 Brucellosis</w:t>
      </w:r>
    </w:p>
    <w:p w14:paraId="06471E52"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62DD7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2. </w:t>
      </w:r>
      <w:r w:rsidRPr="00E923B5">
        <w:rPr>
          <w:rFonts w:ascii="Times New Roman" w:hAnsi="Times New Roman"/>
          <w:i/>
          <w:noProof/>
          <w:kern w:val="0"/>
          <w:sz w:val="24"/>
          <w:lang w:val="en-US"/>
        </w:rPr>
        <w:t>E. coli </w:t>
      </w:r>
      <w:r w:rsidRPr="00E923B5">
        <w:rPr>
          <w:rFonts w:ascii="Times New Roman" w:hAnsi="Times New Roman"/>
          <w:noProof/>
          <w:kern w:val="0"/>
          <w:sz w:val="24"/>
          <w:lang w:val="en-US"/>
        </w:rPr>
        <w:t>O157:H7 infection</w:t>
      </w:r>
    </w:p>
    <w:p w14:paraId="78D82354"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D057C3"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3. Echinococcosis</w:t>
      </w:r>
    </w:p>
    <w:p w14:paraId="51C38C4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8B790"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4. Tick-borne viral encephalitis</w:t>
      </w:r>
    </w:p>
    <w:p w14:paraId="5BD6E541"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25D590"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5. Yersiniosis</w:t>
      </w:r>
    </w:p>
    <w:p w14:paraId="6C7EE52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2AF6D1"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6. Campylobacteriosis</w:t>
      </w:r>
    </w:p>
    <w:p w14:paraId="1A4B995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46DAF9"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7. Leptospirosis</w:t>
      </w:r>
    </w:p>
    <w:p w14:paraId="764B750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D5369B"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8. Anthrax (Syberian plague)</w:t>
      </w:r>
    </w:p>
    <w:p w14:paraId="599CA07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C4CBFF"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9. Listeriosis</w:t>
      </w:r>
    </w:p>
    <w:p w14:paraId="60D2DC8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62767E"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10. Ornithosis (psittacosis)</w:t>
      </w:r>
    </w:p>
    <w:p w14:paraId="20687EA4"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CF1C43"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11. Q-fever and other rickettsioses</w:t>
      </w:r>
    </w:p>
    <w:p w14:paraId="1B7C2982"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511AAD"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12. Salmonellosis</w:t>
      </w:r>
    </w:p>
    <w:p w14:paraId="1379060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E96109"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13. Rabies</w:t>
      </w:r>
    </w:p>
    <w:p w14:paraId="283C60F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610DF8"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14. Trichinellosis</w:t>
      </w:r>
    </w:p>
    <w:p w14:paraId="3961B0F2"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CE032F"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15. Tularaemia</w:t>
      </w:r>
    </w:p>
    <w:p w14:paraId="415D290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FB83E7"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16. Plague</w:t>
      </w:r>
    </w:p>
    <w:p w14:paraId="24FFFBA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65FB21"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17. Avian influenza or other reemerged zoonosis</w:t>
      </w:r>
    </w:p>
    <w:p w14:paraId="625FE31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9731B0"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18. Monkey pox</w:t>
      </w:r>
    </w:p>
    <w:p w14:paraId="2A59E1FD" w14:textId="77777777" w:rsidR="00E923B5" w:rsidRPr="00E923B5" w:rsidRDefault="00E923B5" w:rsidP="00E923B5">
      <w:pPr>
        <w:rPr>
          <w:noProof/>
          <w:kern w:val="0"/>
          <w:lang w:val="en-US"/>
        </w:rPr>
      </w:pPr>
      <w:r w:rsidRPr="00E923B5">
        <w:rPr>
          <w:noProof/>
          <w:kern w:val="0"/>
          <w:lang w:val="en-US"/>
        </w:rPr>
        <w:br w:type="page"/>
      </w:r>
    </w:p>
    <w:p w14:paraId="553F7176" w14:textId="77777777" w:rsidR="00E923B5" w:rsidRPr="00E923B5" w:rsidRDefault="00E923B5" w:rsidP="00E923B5">
      <w:pPr>
        <w:shd w:val="clear" w:color="auto" w:fill="FFFFFF"/>
        <w:spacing w:after="0" w:line="240" w:lineRule="auto"/>
        <w:jc w:val="right"/>
        <w:rPr>
          <w:rFonts w:ascii="Times New Roman" w:hAnsi="Times New Roman"/>
          <w:b/>
          <w:noProof/>
          <w:kern w:val="0"/>
          <w:sz w:val="24"/>
          <w:lang w:val="en-US"/>
        </w:rPr>
      </w:pPr>
      <w:r w:rsidRPr="00E923B5">
        <w:rPr>
          <w:rFonts w:ascii="Times New Roman" w:hAnsi="Times New Roman"/>
          <w:b/>
          <w:noProof/>
          <w:kern w:val="0"/>
          <w:sz w:val="24"/>
          <w:lang w:val="en-US"/>
        </w:rPr>
        <w:t>Annex 2</w:t>
      </w:r>
    </w:p>
    <w:p w14:paraId="7DF0B1CD" w14:textId="77777777" w:rsidR="00E923B5" w:rsidRPr="00E923B5" w:rsidRDefault="00E923B5" w:rsidP="00E923B5">
      <w:pPr>
        <w:shd w:val="clear" w:color="auto" w:fill="FFFFFF"/>
        <w:spacing w:after="0" w:line="240" w:lineRule="auto"/>
        <w:jc w:val="right"/>
        <w:rPr>
          <w:rFonts w:ascii="Times New Roman" w:hAnsi="Times New Roman"/>
          <w:noProof/>
          <w:kern w:val="0"/>
          <w:sz w:val="24"/>
          <w:lang w:val="en-US"/>
        </w:rPr>
      </w:pPr>
      <w:r w:rsidRPr="00E923B5">
        <w:rPr>
          <w:rFonts w:ascii="Times New Roman" w:hAnsi="Times New Roman"/>
          <w:noProof/>
          <w:kern w:val="0"/>
          <w:sz w:val="24"/>
          <w:lang w:val="en-US"/>
        </w:rPr>
        <w:t>Cabinet Regulation No. 7</w:t>
      </w:r>
    </w:p>
    <w:p w14:paraId="15E201EE" w14:textId="77777777" w:rsidR="00E923B5" w:rsidRPr="00E923B5" w:rsidRDefault="00E923B5" w:rsidP="00E923B5">
      <w:pPr>
        <w:shd w:val="clear" w:color="auto" w:fill="FFFFFF"/>
        <w:spacing w:after="0" w:line="240" w:lineRule="auto"/>
        <w:jc w:val="right"/>
        <w:rPr>
          <w:rFonts w:ascii="Times New Roman" w:hAnsi="Times New Roman"/>
          <w:noProof/>
          <w:kern w:val="0"/>
          <w:sz w:val="24"/>
          <w:lang w:val="en-US"/>
        </w:rPr>
      </w:pPr>
      <w:r w:rsidRPr="00E923B5">
        <w:rPr>
          <w:rFonts w:ascii="Times New Roman" w:hAnsi="Times New Roman"/>
          <w:noProof/>
          <w:kern w:val="0"/>
          <w:sz w:val="24"/>
          <w:lang w:val="en-US"/>
        </w:rPr>
        <w:t>5 January 1999</w:t>
      </w:r>
      <w:bookmarkStart w:id="96" w:name="piel-1254293"/>
      <w:bookmarkStart w:id="97" w:name="piel2"/>
      <w:bookmarkEnd w:id="96"/>
      <w:bookmarkEnd w:id="97"/>
    </w:p>
    <w:p w14:paraId="1A70D610" w14:textId="77777777" w:rsidR="00E923B5" w:rsidRPr="00E923B5" w:rsidRDefault="00E923B5" w:rsidP="00E923B5">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75D0EC0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1254295"/>
      <w:bookmarkStart w:id="99" w:name="n-1254295"/>
      <w:bookmarkEnd w:id="98"/>
      <w:bookmarkEnd w:id="99"/>
    </w:p>
    <w:p w14:paraId="6AFC3FBB"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25CBC3" w14:textId="77777777" w:rsidR="00E923B5" w:rsidRPr="00E923B5" w:rsidRDefault="00E923B5" w:rsidP="00E923B5">
      <w:pPr>
        <w:shd w:val="clear" w:color="auto" w:fill="FFFFFF"/>
        <w:spacing w:after="0" w:line="240" w:lineRule="auto"/>
        <w:jc w:val="center"/>
        <w:rPr>
          <w:rFonts w:ascii="Times New Roman" w:hAnsi="Times New Roman"/>
          <w:b/>
          <w:noProof/>
          <w:kern w:val="0"/>
          <w:sz w:val="28"/>
          <w:lang w:val="en-US"/>
        </w:rPr>
      </w:pPr>
      <w:r w:rsidRPr="00E923B5">
        <w:rPr>
          <w:rFonts w:ascii="Times New Roman" w:hAnsi="Times New Roman"/>
          <w:b/>
          <w:noProof/>
          <w:kern w:val="0"/>
          <w:sz w:val="28"/>
          <w:lang w:val="en-US"/>
        </w:rPr>
        <w:t>Infectious Diseases Subject to Registration</w:t>
      </w:r>
    </w:p>
    <w:p w14:paraId="4706E828"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052B1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7115"/>
        <w:gridCol w:w="1125"/>
      </w:tblGrid>
      <w:tr w:rsidR="00E923B5" w:rsidRPr="00E923B5" w14:paraId="1908ACEB"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3452BBB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No.</w:t>
            </w:r>
          </w:p>
        </w:tc>
        <w:tc>
          <w:tcPr>
            <w:tcW w:w="3929" w:type="pct"/>
            <w:tcBorders>
              <w:top w:val="outset" w:sz="6" w:space="0" w:color="414142"/>
              <w:left w:val="outset" w:sz="6" w:space="0" w:color="414142"/>
              <w:bottom w:val="outset" w:sz="6" w:space="0" w:color="414142"/>
              <w:right w:val="outset" w:sz="6" w:space="0" w:color="414142"/>
            </w:tcBorders>
            <w:vAlign w:val="center"/>
            <w:hideMark/>
          </w:tcPr>
          <w:p w14:paraId="64F740E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Infectious disease subject to registration</w:t>
            </w:r>
          </w:p>
        </w:tc>
        <w:tc>
          <w:tcPr>
            <w:tcW w:w="621" w:type="pct"/>
            <w:tcBorders>
              <w:top w:val="outset" w:sz="6" w:space="0" w:color="414142"/>
              <w:left w:val="outset" w:sz="6" w:space="0" w:color="414142"/>
              <w:bottom w:val="outset" w:sz="6" w:space="0" w:color="414142"/>
              <w:right w:val="outset" w:sz="6" w:space="0" w:color="414142"/>
            </w:tcBorders>
            <w:vAlign w:val="center"/>
            <w:hideMark/>
          </w:tcPr>
          <w:p w14:paraId="7C81C25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Group</w:t>
            </w:r>
          </w:p>
        </w:tc>
      </w:tr>
      <w:tr w:rsidR="00E923B5" w:rsidRPr="00E923B5" w14:paraId="6FE6756E"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7CDE60D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c>
          <w:tcPr>
            <w:tcW w:w="3929" w:type="pct"/>
            <w:tcBorders>
              <w:top w:val="outset" w:sz="6" w:space="0" w:color="414142"/>
              <w:left w:val="outset" w:sz="6" w:space="0" w:color="414142"/>
              <w:bottom w:val="outset" w:sz="6" w:space="0" w:color="414142"/>
              <w:right w:val="outset" w:sz="6" w:space="0" w:color="414142"/>
            </w:tcBorders>
            <w:hideMark/>
          </w:tcPr>
          <w:p w14:paraId="7A366ED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Acute flaccid paralysis for children up to 15 years of age</w:t>
            </w:r>
          </w:p>
        </w:tc>
        <w:tc>
          <w:tcPr>
            <w:tcW w:w="621" w:type="pct"/>
            <w:tcBorders>
              <w:top w:val="outset" w:sz="6" w:space="0" w:color="414142"/>
              <w:left w:val="outset" w:sz="6" w:space="0" w:color="414142"/>
              <w:bottom w:val="outset" w:sz="6" w:space="0" w:color="414142"/>
              <w:right w:val="outset" w:sz="6" w:space="0" w:color="414142"/>
            </w:tcBorders>
            <w:hideMark/>
          </w:tcPr>
          <w:p w14:paraId="15476B2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6829B31"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7733FAF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c>
          <w:tcPr>
            <w:tcW w:w="3929" w:type="pct"/>
            <w:tcBorders>
              <w:top w:val="outset" w:sz="6" w:space="0" w:color="414142"/>
              <w:left w:val="outset" w:sz="6" w:space="0" w:color="414142"/>
              <w:bottom w:val="outset" w:sz="6" w:space="0" w:color="414142"/>
              <w:right w:val="outset" w:sz="6" w:space="0" w:color="414142"/>
            </w:tcBorders>
            <w:hideMark/>
          </w:tcPr>
          <w:p w14:paraId="2030A9D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Acute viral hepatitis</w:t>
            </w:r>
          </w:p>
        </w:tc>
        <w:tc>
          <w:tcPr>
            <w:tcW w:w="621" w:type="pct"/>
            <w:tcBorders>
              <w:top w:val="outset" w:sz="6" w:space="0" w:color="414142"/>
              <w:left w:val="outset" w:sz="6" w:space="0" w:color="414142"/>
              <w:bottom w:val="outset" w:sz="6" w:space="0" w:color="414142"/>
              <w:right w:val="outset" w:sz="6" w:space="0" w:color="414142"/>
            </w:tcBorders>
            <w:hideMark/>
          </w:tcPr>
          <w:p w14:paraId="05F015D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91D145F"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3B88889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w:t>
            </w:r>
          </w:p>
        </w:tc>
        <w:tc>
          <w:tcPr>
            <w:tcW w:w="3929" w:type="pct"/>
            <w:tcBorders>
              <w:top w:val="outset" w:sz="6" w:space="0" w:color="414142"/>
              <w:left w:val="outset" w:sz="6" w:space="0" w:color="414142"/>
              <w:bottom w:val="outset" w:sz="6" w:space="0" w:color="414142"/>
              <w:right w:val="outset" w:sz="6" w:space="0" w:color="414142"/>
            </w:tcBorders>
            <w:hideMark/>
          </w:tcPr>
          <w:p w14:paraId="7FEC978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Smallpox</w:t>
            </w:r>
            <w:r w:rsidRPr="00E923B5">
              <w:rPr>
                <w:rFonts w:ascii="Times New Roman" w:hAnsi="Times New Roman"/>
                <w:noProof/>
                <w:kern w:val="0"/>
                <w:sz w:val="24"/>
                <w:vertAlign w:val="superscript"/>
                <w:lang w:val="en-US"/>
              </w:rPr>
              <w:t>1</w:t>
            </w:r>
          </w:p>
        </w:tc>
        <w:tc>
          <w:tcPr>
            <w:tcW w:w="621" w:type="pct"/>
            <w:tcBorders>
              <w:top w:val="outset" w:sz="6" w:space="0" w:color="414142"/>
              <w:left w:val="outset" w:sz="6" w:space="0" w:color="414142"/>
              <w:bottom w:val="outset" w:sz="6" w:space="0" w:color="414142"/>
              <w:right w:val="outset" w:sz="6" w:space="0" w:color="414142"/>
            </w:tcBorders>
            <w:hideMark/>
          </w:tcPr>
          <w:p w14:paraId="327E7A0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0CF3C815"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2BA35D9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w:t>
            </w:r>
          </w:p>
        </w:tc>
        <w:tc>
          <w:tcPr>
            <w:tcW w:w="3929" w:type="pct"/>
            <w:tcBorders>
              <w:top w:val="outset" w:sz="6" w:space="0" w:color="414142"/>
              <w:left w:val="outset" w:sz="6" w:space="0" w:color="414142"/>
              <w:bottom w:val="outset" w:sz="6" w:space="0" w:color="414142"/>
              <w:right w:val="outset" w:sz="6" w:space="0" w:color="414142"/>
            </w:tcBorders>
            <w:hideMark/>
          </w:tcPr>
          <w:p w14:paraId="35499AC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Botulism</w:t>
            </w:r>
          </w:p>
        </w:tc>
        <w:tc>
          <w:tcPr>
            <w:tcW w:w="621" w:type="pct"/>
            <w:tcBorders>
              <w:top w:val="outset" w:sz="6" w:space="0" w:color="414142"/>
              <w:left w:val="outset" w:sz="6" w:space="0" w:color="414142"/>
              <w:bottom w:val="outset" w:sz="6" w:space="0" w:color="414142"/>
              <w:right w:val="outset" w:sz="6" w:space="0" w:color="414142"/>
            </w:tcBorders>
            <w:hideMark/>
          </w:tcPr>
          <w:p w14:paraId="63C4B8D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9DD485B"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7F4F750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w:t>
            </w:r>
          </w:p>
        </w:tc>
        <w:tc>
          <w:tcPr>
            <w:tcW w:w="3929" w:type="pct"/>
            <w:tcBorders>
              <w:top w:val="outset" w:sz="6" w:space="0" w:color="414142"/>
              <w:left w:val="outset" w:sz="6" w:space="0" w:color="414142"/>
              <w:bottom w:val="outset" w:sz="6" w:space="0" w:color="414142"/>
              <w:right w:val="outset" w:sz="6" w:space="0" w:color="414142"/>
            </w:tcBorders>
            <w:hideMark/>
          </w:tcPr>
          <w:p w14:paraId="2649EF4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Brucellosis</w:t>
            </w:r>
          </w:p>
        </w:tc>
        <w:tc>
          <w:tcPr>
            <w:tcW w:w="621" w:type="pct"/>
            <w:tcBorders>
              <w:top w:val="outset" w:sz="6" w:space="0" w:color="414142"/>
              <w:left w:val="outset" w:sz="6" w:space="0" w:color="414142"/>
              <w:bottom w:val="outset" w:sz="6" w:space="0" w:color="414142"/>
              <w:right w:val="outset" w:sz="6" w:space="0" w:color="414142"/>
            </w:tcBorders>
            <w:hideMark/>
          </w:tcPr>
          <w:p w14:paraId="7D6E41B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8579BE8"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092D8A3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6.</w:t>
            </w:r>
          </w:p>
        </w:tc>
        <w:tc>
          <w:tcPr>
            <w:tcW w:w="3929" w:type="pct"/>
            <w:tcBorders>
              <w:top w:val="outset" w:sz="6" w:space="0" w:color="414142"/>
              <w:left w:val="outset" w:sz="6" w:space="0" w:color="414142"/>
              <w:bottom w:val="outset" w:sz="6" w:space="0" w:color="414142"/>
              <w:right w:val="outset" w:sz="6" w:space="0" w:color="414142"/>
            </w:tcBorders>
            <w:hideMark/>
          </w:tcPr>
          <w:p w14:paraId="331C8B4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Human Immunodeficiency Virus (HIV) infection and AIDS</w:t>
            </w:r>
          </w:p>
        </w:tc>
        <w:tc>
          <w:tcPr>
            <w:tcW w:w="621" w:type="pct"/>
            <w:tcBorders>
              <w:top w:val="outset" w:sz="6" w:space="0" w:color="414142"/>
              <w:left w:val="outset" w:sz="6" w:space="0" w:color="414142"/>
              <w:bottom w:val="outset" w:sz="6" w:space="0" w:color="414142"/>
              <w:right w:val="outset" w:sz="6" w:space="0" w:color="414142"/>
            </w:tcBorders>
            <w:hideMark/>
          </w:tcPr>
          <w:p w14:paraId="6917926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w:t>
            </w:r>
          </w:p>
        </w:tc>
      </w:tr>
      <w:tr w:rsidR="00E923B5" w:rsidRPr="00E923B5" w14:paraId="17C535A7"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404F91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7.</w:t>
            </w:r>
          </w:p>
        </w:tc>
        <w:tc>
          <w:tcPr>
            <w:tcW w:w="3929" w:type="pct"/>
            <w:tcBorders>
              <w:top w:val="outset" w:sz="6" w:space="0" w:color="414142"/>
              <w:left w:val="outset" w:sz="6" w:space="0" w:color="414142"/>
              <w:bottom w:val="outset" w:sz="6" w:space="0" w:color="414142"/>
              <w:right w:val="outset" w:sz="6" w:space="0" w:color="414142"/>
            </w:tcBorders>
            <w:hideMark/>
          </w:tcPr>
          <w:p w14:paraId="2DD57B3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Another dangerous infectious disease, having emerged anew</w:t>
            </w:r>
            <w:r w:rsidRPr="00E923B5">
              <w:rPr>
                <w:rFonts w:ascii="Times New Roman" w:hAnsi="Times New Roman"/>
                <w:noProof/>
                <w:kern w:val="0"/>
                <w:sz w:val="24"/>
                <w:vertAlign w:val="superscript"/>
                <w:lang w:val="en-US"/>
              </w:rPr>
              <w:t>1</w:t>
            </w:r>
          </w:p>
        </w:tc>
        <w:tc>
          <w:tcPr>
            <w:tcW w:w="621" w:type="pct"/>
            <w:tcBorders>
              <w:top w:val="outset" w:sz="6" w:space="0" w:color="414142"/>
              <w:left w:val="outset" w:sz="6" w:space="0" w:color="414142"/>
              <w:bottom w:val="outset" w:sz="6" w:space="0" w:color="414142"/>
              <w:right w:val="outset" w:sz="6" w:space="0" w:color="414142"/>
            </w:tcBorders>
            <w:hideMark/>
          </w:tcPr>
          <w:p w14:paraId="71E5CBB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03D045A6"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03A7F90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8.</w:t>
            </w:r>
          </w:p>
        </w:tc>
        <w:tc>
          <w:tcPr>
            <w:tcW w:w="3929" w:type="pct"/>
            <w:tcBorders>
              <w:top w:val="outset" w:sz="6" w:space="0" w:color="414142"/>
              <w:left w:val="outset" w:sz="6" w:space="0" w:color="414142"/>
              <w:bottom w:val="outset" w:sz="6" w:space="0" w:color="414142"/>
              <w:right w:val="outset" w:sz="6" w:space="0" w:color="414142"/>
            </w:tcBorders>
            <w:hideMark/>
          </w:tcPr>
          <w:p w14:paraId="5E0A0FB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Dengue fever</w:t>
            </w:r>
          </w:p>
        </w:tc>
        <w:tc>
          <w:tcPr>
            <w:tcW w:w="621" w:type="pct"/>
            <w:tcBorders>
              <w:top w:val="outset" w:sz="6" w:space="0" w:color="414142"/>
              <w:left w:val="outset" w:sz="6" w:space="0" w:color="414142"/>
              <w:bottom w:val="outset" w:sz="6" w:space="0" w:color="414142"/>
              <w:right w:val="outset" w:sz="6" w:space="0" w:color="414142"/>
            </w:tcBorders>
            <w:hideMark/>
          </w:tcPr>
          <w:p w14:paraId="430A78FC"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3.</w:t>
            </w:r>
            <w:r w:rsidRPr="00E923B5">
              <w:rPr>
                <w:rFonts w:ascii="Times New Roman" w:hAnsi="Times New Roman"/>
                <w:noProof/>
                <w:kern w:val="0"/>
                <w:sz w:val="24"/>
                <w:vertAlign w:val="superscript"/>
                <w:lang w:val="en-US"/>
              </w:rPr>
              <w:t>2</w:t>
            </w:r>
          </w:p>
        </w:tc>
      </w:tr>
      <w:tr w:rsidR="00E923B5" w:rsidRPr="00E923B5" w14:paraId="47014898"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80CAC9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9.</w:t>
            </w:r>
          </w:p>
        </w:tc>
        <w:tc>
          <w:tcPr>
            <w:tcW w:w="3929" w:type="pct"/>
            <w:tcBorders>
              <w:top w:val="outset" w:sz="6" w:space="0" w:color="414142"/>
              <w:left w:val="outset" w:sz="6" w:space="0" w:color="414142"/>
              <w:bottom w:val="outset" w:sz="6" w:space="0" w:color="414142"/>
              <w:right w:val="outset" w:sz="6" w:space="0" w:color="414142"/>
            </w:tcBorders>
            <w:hideMark/>
          </w:tcPr>
          <w:p w14:paraId="494550E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Diphtheria and carrying diphtheria agents</w:t>
            </w:r>
          </w:p>
        </w:tc>
        <w:tc>
          <w:tcPr>
            <w:tcW w:w="621" w:type="pct"/>
            <w:tcBorders>
              <w:top w:val="outset" w:sz="6" w:space="0" w:color="414142"/>
              <w:left w:val="outset" w:sz="6" w:space="0" w:color="414142"/>
              <w:bottom w:val="outset" w:sz="6" w:space="0" w:color="414142"/>
              <w:right w:val="outset" w:sz="6" w:space="0" w:color="414142"/>
            </w:tcBorders>
            <w:hideMark/>
          </w:tcPr>
          <w:p w14:paraId="033C9A8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2A2A63F"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174ACC5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10.</w:t>
            </w:r>
          </w:p>
        </w:tc>
        <w:tc>
          <w:tcPr>
            <w:tcW w:w="3929" w:type="pct"/>
            <w:tcBorders>
              <w:top w:val="outset" w:sz="6" w:space="0" w:color="414142"/>
              <w:left w:val="outset" w:sz="6" w:space="0" w:color="414142"/>
              <w:bottom w:val="outset" w:sz="6" w:space="0" w:color="414142"/>
              <w:right w:val="outset" w:sz="6" w:space="0" w:color="414142"/>
            </w:tcBorders>
            <w:hideMark/>
          </w:tcPr>
          <w:p w14:paraId="2B8EA76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Yellow fever</w:t>
            </w:r>
          </w:p>
        </w:tc>
        <w:tc>
          <w:tcPr>
            <w:tcW w:w="621" w:type="pct"/>
            <w:tcBorders>
              <w:top w:val="outset" w:sz="6" w:space="0" w:color="414142"/>
              <w:left w:val="outset" w:sz="6" w:space="0" w:color="414142"/>
              <w:bottom w:val="outset" w:sz="6" w:space="0" w:color="414142"/>
              <w:right w:val="outset" w:sz="6" w:space="0" w:color="414142"/>
            </w:tcBorders>
            <w:hideMark/>
          </w:tcPr>
          <w:p w14:paraId="1ABA282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22BF4874"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4D0AF6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11.</w:t>
            </w:r>
          </w:p>
        </w:tc>
        <w:tc>
          <w:tcPr>
            <w:tcW w:w="3929" w:type="pct"/>
            <w:tcBorders>
              <w:top w:val="outset" w:sz="6" w:space="0" w:color="414142"/>
              <w:left w:val="outset" w:sz="6" w:space="0" w:color="414142"/>
              <w:bottom w:val="outset" w:sz="6" w:space="0" w:color="414142"/>
              <w:right w:val="outset" w:sz="6" w:space="0" w:color="414142"/>
            </w:tcBorders>
            <w:hideMark/>
          </w:tcPr>
          <w:p w14:paraId="34E6E23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Echinococcosis</w:t>
            </w:r>
          </w:p>
        </w:tc>
        <w:tc>
          <w:tcPr>
            <w:tcW w:w="621" w:type="pct"/>
            <w:tcBorders>
              <w:top w:val="outset" w:sz="6" w:space="0" w:color="414142"/>
              <w:left w:val="outset" w:sz="6" w:space="0" w:color="414142"/>
              <w:bottom w:val="outset" w:sz="6" w:space="0" w:color="414142"/>
              <w:right w:val="outset" w:sz="6" w:space="0" w:color="414142"/>
            </w:tcBorders>
            <w:hideMark/>
          </w:tcPr>
          <w:p w14:paraId="1880DD87"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3.</w:t>
            </w:r>
            <w:r w:rsidRPr="00E923B5">
              <w:rPr>
                <w:rFonts w:ascii="Times New Roman" w:hAnsi="Times New Roman"/>
                <w:noProof/>
                <w:kern w:val="0"/>
                <w:sz w:val="24"/>
                <w:vertAlign w:val="superscript"/>
                <w:lang w:val="en-US"/>
              </w:rPr>
              <w:t>2</w:t>
            </w:r>
          </w:p>
        </w:tc>
      </w:tr>
      <w:tr w:rsidR="00E923B5" w:rsidRPr="00E923B5" w14:paraId="72E546AC"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1F4B5DC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12.</w:t>
            </w:r>
          </w:p>
        </w:tc>
        <w:tc>
          <w:tcPr>
            <w:tcW w:w="3929" w:type="pct"/>
            <w:tcBorders>
              <w:top w:val="outset" w:sz="6" w:space="0" w:color="414142"/>
              <w:left w:val="outset" w:sz="6" w:space="0" w:color="414142"/>
              <w:bottom w:val="outset" w:sz="6" w:space="0" w:color="414142"/>
              <w:right w:val="outset" w:sz="6" w:space="0" w:color="414142"/>
            </w:tcBorders>
            <w:hideMark/>
          </w:tcPr>
          <w:p w14:paraId="2958D09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Epidemic parotitis</w:t>
            </w:r>
          </w:p>
        </w:tc>
        <w:tc>
          <w:tcPr>
            <w:tcW w:w="621" w:type="pct"/>
            <w:tcBorders>
              <w:top w:val="outset" w:sz="6" w:space="0" w:color="414142"/>
              <w:left w:val="outset" w:sz="6" w:space="0" w:color="414142"/>
              <w:bottom w:val="outset" w:sz="6" w:space="0" w:color="414142"/>
              <w:right w:val="outset" w:sz="6" w:space="0" w:color="414142"/>
            </w:tcBorders>
            <w:hideMark/>
          </w:tcPr>
          <w:p w14:paraId="4F47070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964C562"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0D517F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13.</w:t>
            </w:r>
          </w:p>
        </w:tc>
        <w:tc>
          <w:tcPr>
            <w:tcW w:w="3929" w:type="pct"/>
            <w:tcBorders>
              <w:top w:val="outset" w:sz="6" w:space="0" w:color="414142"/>
              <w:left w:val="outset" w:sz="6" w:space="0" w:color="414142"/>
              <w:bottom w:val="outset" w:sz="6" w:space="0" w:color="414142"/>
              <w:right w:val="outset" w:sz="6" w:space="0" w:color="414142"/>
            </w:tcBorders>
            <w:hideMark/>
          </w:tcPr>
          <w:p w14:paraId="6A06272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Epidemical louse born typhus</w:t>
            </w:r>
            <w:r w:rsidRPr="00E923B5">
              <w:rPr>
                <w:rFonts w:ascii="Times New Roman" w:hAnsi="Times New Roman"/>
                <w:noProof/>
                <w:kern w:val="0"/>
                <w:sz w:val="24"/>
                <w:vertAlign w:val="superscript"/>
                <w:lang w:val="en-US"/>
              </w:rPr>
              <w:t>1</w:t>
            </w:r>
            <w:r w:rsidRPr="00E923B5">
              <w:rPr>
                <w:rFonts w:ascii="Times New Roman" w:hAnsi="Times New Roman"/>
                <w:noProof/>
                <w:kern w:val="0"/>
                <w:sz w:val="24"/>
                <w:lang w:val="en-US"/>
              </w:rPr>
              <w:t xml:space="preserve"> and Brill’s disease</w:t>
            </w:r>
            <w:r w:rsidRPr="00E923B5">
              <w:rPr>
                <w:rFonts w:ascii="Times New Roman" w:hAnsi="Times New Roman"/>
                <w:noProof/>
                <w:kern w:val="0"/>
                <w:sz w:val="24"/>
                <w:vertAlign w:val="superscript"/>
                <w:lang w:val="en-US"/>
              </w:rPr>
              <w:t>1</w:t>
            </w:r>
          </w:p>
        </w:tc>
        <w:tc>
          <w:tcPr>
            <w:tcW w:w="621" w:type="pct"/>
            <w:tcBorders>
              <w:top w:val="outset" w:sz="6" w:space="0" w:color="414142"/>
              <w:left w:val="outset" w:sz="6" w:space="0" w:color="414142"/>
              <w:bottom w:val="outset" w:sz="6" w:space="0" w:color="414142"/>
              <w:right w:val="outset" w:sz="6" w:space="0" w:color="414142"/>
            </w:tcBorders>
            <w:hideMark/>
          </w:tcPr>
          <w:p w14:paraId="09186EF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523EFA2A"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79F4EC0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14.</w:t>
            </w:r>
          </w:p>
        </w:tc>
        <w:tc>
          <w:tcPr>
            <w:tcW w:w="3929" w:type="pct"/>
            <w:tcBorders>
              <w:top w:val="outset" w:sz="6" w:space="0" w:color="414142"/>
              <w:left w:val="outset" w:sz="6" w:space="0" w:color="414142"/>
              <w:bottom w:val="outset" w:sz="6" w:space="0" w:color="414142"/>
              <w:right w:val="outset" w:sz="6" w:space="0" w:color="414142"/>
            </w:tcBorders>
            <w:hideMark/>
          </w:tcPr>
          <w:p w14:paraId="4410E2C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Tickborne encephalitis</w:t>
            </w:r>
          </w:p>
        </w:tc>
        <w:tc>
          <w:tcPr>
            <w:tcW w:w="621" w:type="pct"/>
            <w:tcBorders>
              <w:top w:val="outset" w:sz="6" w:space="0" w:color="414142"/>
              <w:left w:val="outset" w:sz="6" w:space="0" w:color="414142"/>
              <w:bottom w:val="outset" w:sz="6" w:space="0" w:color="414142"/>
              <w:right w:val="outset" w:sz="6" w:space="0" w:color="414142"/>
            </w:tcBorders>
            <w:hideMark/>
          </w:tcPr>
          <w:p w14:paraId="56D8B25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9335B2F"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5510046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15.</w:t>
            </w:r>
          </w:p>
        </w:tc>
        <w:tc>
          <w:tcPr>
            <w:tcW w:w="3929" w:type="pct"/>
            <w:tcBorders>
              <w:top w:val="outset" w:sz="6" w:space="0" w:color="414142"/>
              <w:left w:val="outset" w:sz="6" w:space="0" w:color="414142"/>
              <w:bottom w:val="outset" w:sz="6" w:space="0" w:color="414142"/>
              <w:right w:val="outset" w:sz="6" w:space="0" w:color="414142"/>
            </w:tcBorders>
            <w:hideMark/>
          </w:tcPr>
          <w:p w14:paraId="6286F4B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Ehrlichiosis</w:t>
            </w:r>
          </w:p>
        </w:tc>
        <w:tc>
          <w:tcPr>
            <w:tcW w:w="621" w:type="pct"/>
            <w:tcBorders>
              <w:top w:val="outset" w:sz="6" w:space="0" w:color="414142"/>
              <w:left w:val="outset" w:sz="6" w:space="0" w:color="414142"/>
              <w:bottom w:val="outset" w:sz="6" w:space="0" w:color="414142"/>
              <w:right w:val="outset" w:sz="6" w:space="0" w:color="414142"/>
            </w:tcBorders>
            <w:hideMark/>
          </w:tcPr>
          <w:p w14:paraId="6E67A50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w:t>
            </w:r>
          </w:p>
        </w:tc>
      </w:tr>
      <w:tr w:rsidR="00E923B5" w:rsidRPr="00E923B5" w14:paraId="067F0641"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23DD8F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16.</w:t>
            </w:r>
          </w:p>
        </w:tc>
        <w:tc>
          <w:tcPr>
            <w:tcW w:w="3929" w:type="pct"/>
            <w:tcBorders>
              <w:top w:val="outset" w:sz="6" w:space="0" w:color="414142"/>
              <w:left w:val="outset" w:sz="6" w:space="0" w:color="414142"/>
              <w:bottom w:val="outset" w:sz="6" w:space="0" w:color="414142"/>
              <w:right w:val="outset" w:sz="6" w:space="0" w:color="414142"/>
            </w:tcBorders>
            <w:hideMark/>
          </w:tcPr>
          <w:p w14:paraId="79B8583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Pertussis</w:t>
            </w:r>
          </w:p>
        </w:tc>
        <w:tc>
          <w:tcPr>
            <w:tcW w:w="621" w:type="pct"/>
            <w:tcBorders>
              <w:top w:val="outset" w:sz="6" w:space="0" w:color="414142"/>
              <w:left w:val="outset" w:sz="6" w:space="0" w:color="414142"/>
              <w:bottom w:val="outset" w:sz="6" w:space="0" w:color="414142"/>
              <w:right w:val="outset" w:sz="6" w:space="0" w:color="414142"/>
            </w:tcBorders>
            <w:hideMark/>
          </w:tcPr>
          <w:p w14:paraId="301DE8F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EE010A7"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521F99C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17.</w:t>
            </w:r>
          </w:p>
        </w:tc>
        <w:tc>
          <w:tcPr>
            <w:tcW w:w="3929" w:type="pct"/>
            <w:tcBorders>
              <w:top w:val="outset" w:sz="6" w:space="0" w:color="414142"/>
              <w:left w:val="outset" w:sz="6" w:space="0" w:color="414142"/>
              <w:bottom w:val="outset" w:sz="6" w:space="0" w:color="414142"/>
              <w:right w:val="outset" w:sz="6" w:space="0" w:color="414142"/>
            </w:tcBorders>
            <w:hideMark/>
          </w:tcPr>
          <w:p w14:paraId="215AF03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Gonococcal infection (gonorrhoea)</w:t>
            </w:r>
          </w:p>
        </w:tc>
        <w:tc>
          <w:tcPr>
            <w:tcW w:w="621" w:type="pct"/>
            <w:tcBorders>
              <w:top w:val="outset" w:sz="6" w:space="0" w:color="414142"/>
              <w:left w:val="outset" w:sz="6" w:space="0" w:color="414142"/>
              <w:bottom w:val="outset" w:sz="6" w:space="0" w:color="414142"/>
              <w:right w:val="outset" w:sz="6" w:space="0" w:color="414142"/>
            </w:tcBorders>
            <w:hideMark/>
          </w:tcPr>
          <w:p w14:paraId="38BE12B2"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3.</w:t>
            </w:r>
            <w:r w:rsidRPr="00E923B5">
              <w:rPr>
                <w:rFonts w:ascii="Times New Roman" w:hAnsi="Times New Roman"/>
                <w:noProof/>
                <w:kern w:val="0"/>
                <w:sz w:val="24"/>
                <w:vertAlign w:val="superscript"/>
                <w:lang w:val="en-US"/>
              </w:rPr>
              <w:t>2</w:t>
            </w:r>
          </w:p>
        </w:tc>
      </w:tr>
      <w:tr w:rsidR="00E923B5" w:rsidRPr="00E923B5" w14:paraId="41C75DC1"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24EBB64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18.</w:t>
            </w:r>
          </w:p>
        </w:tc>
        <w:tc>
          <w:tcPr>
            <w:tcW w:w="3929" w:type="pct"/>
            <w:tcBorders>
              <w:top w:val="outset" w:sz="6" w:space="0" w:color="414142"/>
              <w:left w:val="outset" w:sz="6" w:space="0" w:color="414142"/>
              <w:bottom w:val="outset" w:sz="6" w:space="0" w:color="414142"/>
              <w:right w:val="outset" w:sz="6" w:space="0" w:color="414142"/>
            </w:tcBorders>
            <w:hideMark/>
          </w:tcPr>
          <w:p w14:paraId="01BC92F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Hantavirus infection</w:t>
            </w:r>
          </w:p>
        </w:tc>
        <w:tc>
          <w:tcPr>
            <w:tcW w:w="621" w:type="pct"/>
            <w:tcBorders>
              <w:top w:val="outset" w:sz="6" w:space="0" w:color="414142"/>
              <w:left w:val="outset" w:sz="6" w:space="0" w:color="414142"/>
              <w:bottom w:val="outset" w:sz="6" w:space="0" w:color="414142"/>
              <w:right w:val="outset" w:sz="6" w:space="0" w:color="414142"/>
            </w:tcBorders>
            <w:hideMark/>
          </w:tcPr>
          <w:p w14:paraId="3A5DF68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7F8F766"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1864954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19.</w:t>
            </w:r>
          </w:p>
        </w:tc>
        <w:tc>
          <w:tcPr>
            <w:tcW w:w="3929" w:type="pct"/>
            <w:tcBorders>
              <w:top w:val="outset" w:sz="6" w:space="0" w:color="414142"/>
              <w:left w:val="outset" w:sz="6" w:space="0" w:color="414142"/>
              <w:bottom w:val="outset" w:sz="6" w:space="0" w:color="414142"/>
              <w:right w:val="outset" w:sz="6" w:space="0" w:color="414142"/>
            </w:tcBorders>
            <w:hideMark/>
          </w:tcPr>
          <w:p w14:paraId="65BE6D7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Sexually transmitted chlamydial diseases, including chlamydial lymphogranuloma (</w:t>
            </w:r>
            <w:r w:rsidRPr="00E923B5">
              <w:rPr>
                <w:rFonts w:ascii="Times New Roman" w:hAnsi="Times New Roman"/>
                <w:i/>
                <w:noProof/>
                <w:kern w:val="0"/>
                <w:sz w:val="24"/>
                <w:lang w:val="en-US"/>
              </w:rPr>
              <w:t>lymphogranuloma venereum</w:t>
            </w:r>
            <w:r w:rsidRPr="00E923B5">
              <w:rPr>
                <w:rFonts w:ascii="Times New Roman" w:hAnsi="Times New Roman"/>
                <w:noProof/>
                <w:kern w:val="0"/>
                <w:sz w:val="24"/>
                <w:lang w:val="en-US"/>
              </w:rPr>
              <w:t>)</w:t>
            </w:r>
          </w:p>
        </w:tc>
        <w:tc>
          <w:tcPr>
            <w:tcW w:w="621" w:type="pct"/>
            <w:tcBorders>
              <w:top w:val="outset" w:sz="6" w:space="0" w:color="414142"/>
              <w:left w:val="outset" w:sz="6" w:space="0" w:color="414142"/>
              <w:bottom w:val="outset" w:sz="6" w:space="0" w:color="414142"/>
              <w:right w:val="outset" w:sz="6" w:space="0" w:color="414142"/>
            </w:tcBorders>
            <w:hideMark/>
          </w:tcPr>
          <w:p w14:paraId="5579AD44"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3.</w:t>
            </w:r>
            <w:r w:rsidRPr="00E923B5">
              <w:rPr>
                <w:rFonts w:ascii="Times New Roman" w:hAnsi="Times New Roman"/>
                <w:noProof/>
                <w:kern w:val="0"/>
                <w:sz w:val="24"/>
                <w:vertAlign w:val="superscript"/>
                <w:lang w:val="en-US"/>
              </w:rPr>
              <w:t>2</w:t>
            </w:r>
          </w:p>
        </w:tc>
      </w:tr>
      <w:tr w:rsidR="00E923B5" w:rsidRPr="00E923B5" w14:paraId="1171F0F7"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537DAE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20.</w:t>
            </w:r>
          </w:p>
        </w:tc>
        <w:tc>
          <w:tcPr>
            <w:tcW w:w="3929" w:type="pct"/>
            <w:tcBorders>
              <w:top w:val="outset" w:sz="6" w:space="0" w:color="414142"/>
              <w:left w:val="outset" w:sz="6" w:space="0" w:color="414142"/>
              <w:bottom w:val="outset" w:sz="6" w:space="0" w:color="414142"/>
              <w:right w:val="outset" w:sz="6" w:space="0" w:color="414142"/>
            </w:tcBorders>
            <w:hideMark/>
          </w:tcPr>
          <w:p w14:paraId="2AD5710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Cholera and carrying cholera agents</w:t>
            </w:r>
            <w:r w:rsidRPr="00E923B5">
              <w:rPr>
                <w:rFonts w:ascii="Times New Roman" w:hAnsi="Times New Roman"/>
                <w:noProof/>
                <w:kern w:val="0"/>
                <w:sz w:val="24"/>
                <w:vertAlign w:val="superscript"/>
                <w:lang w:val="en-US"/>
              </w:rPr>
              <w:t>1</w:t>
            </w:r>
          </w:p>
        </w:tc>
        <w:tc>
          <w:tcPr>
            <w:tcW w:w="621" w:type="pct"/>
            <w:tcBorders>
              <w:top w:val="outset" w:sz="6" w:space="0" w:color="414142"/>
              <w:left w:val="outset" w:sz="6" w:space="0" w:color="414142"/>
              <w:bottom w:val="outset" w:sz="6" w:space="0" w:color="414142"/>
              <w:right w:val="outset" w:sz="6" w:space="0" w:color="414142"/>
            </w:tcBorders>
            <w:hideMark/>
          </w:tcPr>
          <w:p w14:paraId="595E4B0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4A0C0744"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5B35F2E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21.</w:t>
            </w:r>
          </w:p>
        </w:tc>
        <w:tc>
          <w:tcPr>
            <w:tcW w:w="3929" w:type="pct"/>
            <w:tcBorders>
              <w:top w:val="outset" w:sz="6" w:space="0" w:color="414142"/>
              <w:left w:val="outset" w:sz="6" w:space="0" w:color="414142"/>
              <w:bottom w:val="outset" w:sz="6" w:space="0" w:color="414142"/>
              <w:right w:val="outset" w:sz="6" w:space="0" w:color="414142"/>
            </w:tcBorders>
            <w:hideMark/>
          </w:tcPr>
          <w:p w14:paraId="3FB419C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Chronic viral hepatitis, including carrying of hepatitis virus</w:t>
            </w:r>
          </w:p>
        </w:tc>
        <w:tc>
          <w:tcPr>
            <w:tcW w:w="621" w:type="pct"/>
            <w:tcBorders>
              <w:top w:val="outset" w:sz="6" w:space="0" w:color="414142"/>
              <w:left w:val="outset" w:sz="6" w:space="0" w:color="414142"/>
              <w:bottom w:val="outset" w:sz="6" w:space="0" w:color="414142"/>
              <w:right w:val="outset" w:sz="6" w:space="0" w:color="414142"/>
            </w:tcBorders>
            <w:hideMark/>
          </w:tcPr>
          <w:p w14:paraId="7B4CBD6D"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3.</w:t>
            </w:r>
            <w:r w:rsidRPr="00E923B5">
              <w:rPr>
                <w:rFonts w:ascii="Times New Roman" w:hAnsi="Times New Roman"/>
                <w:noProof/>
                <w:kern w:val="0"/>
                <w:sz w:val="24"/>
                <w:vertAlign w:val="superscript"/>
                <w:lang w:val="en-US"/>
              </w:rPr>
              <w:t>2</w:t>
            </w:r>
          </w:p>
        </w:tc>
      </w:tr>
      <w:tr w:rsidR="00E923B5" w:rsidRPr="00E923B5" w14:paraId="4CC2DFC2"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4A7FA18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22.</w:t>
            </w:r>
          </w:p>
        </w:tc>
        <w:tc>
          <w:tcPr>
            <w:tcW w:w="3929" w:type="pct"/>
            <w:tcBorders>
              <w:top w:val="outset" w:sz="6" w:space="0" w:color="414142"/>
              <w:left w:val="outset" w:sz="6" w:space="0" w:color="414142"/>
              <w:bottom w:val="outset" w:sz="6" w:space="0" w:color="414142"/>
              <w:right w:val="outset" w:sz="6" w:space="0" w:color="414142"/>
            </w:tcBorders>
            <w:hideMark/>
          </w:tcPr>
          <w:p w14:paraId="1D64B27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Invasive </w:t>
            </w:r>
            <w:r w:rsidRPr="00E923B5">
              <w:rPr>
                <w:rFonts w:ascii="Times New Roman" w:hAnsi="Times New Roman"/>
                <w:i/>
                <w:noProof/>
                <w:kern w:val="0"/>
                <w:sz w:val="24"/>
                <w:lang w:val="en-US"/>
              </w:rPr>
              <w:t xml:space="preserve">Haemophilus influenzae </w:t>
            </w:r>
            <w:r w:rsidRPr="00E923B5">
              <w:rPr>
                <w:rFonts w:ascii="Times New Roman" w:hAnsi="Times New Roman"/>
                <w:noProof/>
                <w:kern w:val="0"/>
                <w:sz w:val="24"/>
                <w:lang w:val="en-US"/>
              </w:rPr>
              <w:t>disease</w:t>
            </w:r>
          </w:p>
        </w:tc>
        <w:tc>
          <w:tcPr>
            <w:tcW w:w="621" w:type="pct"/>
            <w:tcBorders>
              <w:top w:val="outset" w:sz="6" w:space="0" w:color="414142"/>
              <w:left w:val="outset" w:sz="6" w:space="0" w:color="414142"/>
              <w:bottom w:val="outset" w:sz="6" w:space="0" w:color="414142"/>
              <w:right w:val="outset" w:sz="6" w:space="0" w:color="414142"/>
            </w:tcBorders>
            <w:hideMark/>
          </w:tcPr>
          <w:p w14:paraId="3B1FC484"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3.</w:t>
            </w:r>
            <w:r w:rsidRPr="00E923B5">
              <w:rPr>
                <w:rFonts w:ascii="Times New Roman" w:hAnsi="Times New Roman"/>
                <w:noProof/>
                <w:kern w:val="0"/>
                <w:sz w:val="24"/>
                <w:vertAlign w:val="superscript"/>
                <w:lang w:val="en-US"/>
              </w:rPr>
              <w:t>2</w:t>
            </w:r>
          </w:p>
        </w:tc>
      </w:tr>
      <w:tr w:rsidR="00E923B5" w:rsidRPr="00E923B5" w14:paraId="47DF2A3F"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B0EED3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23.</w:t>
            </w:r>
          </w:p>
        </w:tc>
        <w:tc>
          <w:tcPr>
            <w:tcW w:w="3929" w:type="pct"/>
            <w:tcBorders>
              <w:top w:val="outset" w:sz="6" w:space="0" w:color="414142"/>
              <w:left w:val="outset" w:sz="6" w:space="0" w:color="414142"/>
              <w:bottom w:val="outset" w:sz="6" w:space="0" w:color="414142"/>
              <w:right w:val="outset" w:sz="6" w:space="0" w:color="414142"/>
            </w:tcBorders>
            <w:hideMark/>
          </w:tcPr>
          <w:p w14:paraId="36AF4BB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Invasive meningococcal disease</w:t>
            </w:r>
          </w:p>
        </w:tc>
        <w:tc>
          <w:tcPr>
            <w:tcW w:w="621" w:type="pct"/>
            <w:tcBorders>
              <w:top w:val="outset" w:sz="6" w:space="0" w:color="414142"/>
              <w:left w:val="outset" w:sz="6" w:space="0" w:color="414142"/>
              <w:bottom w:val="outset" w:sz="6" w:space="0" w:color="414142"/>
              <w:right w:val="outset" w:sz="6" w:space="0" w:color="414142"/>
            </w:tcBorders>
            <w:hideMark/>
          </w:tcPr>
          <w:p w14:paraId="7DF8ABA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1320A6C"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57648C6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24.</w:t>
            </w:r>
          </w:p>
        </w:tc>
        <w:tc>
          <w:tcPr>
            <w:tcW w:w="3929" w:type="pct"/>
            <w:tcBorders>
              <w:top w:val="outset" w:sz="6" w:space="0" w:color="414142"/>
              <w:left w:val="outset" w:sz="6" w:space="0" w:color="414142"/>
              <w:bottom w:val="outset" w:sz="6" w:space="0" w:color="414142"/>
              <w:right w:val="outset" w:sz="6" w:space="0" w:color="414142"/>
            </w:tcBorders>
            <w:hideMark/>
          </w:tcPr>
          <w:p w14:paraId="476C0DC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Invasive pneumococcal disease</w:t>
            </w:r>
          </w:p>
        </w:tc>
        <w:tc>
          <w:tcPr>
            <w:tcW w:w="621" w:type="pct"/>
            <w:tcBorders>
              <w:top w:val="outset" w:sz="6" w:space="0" w:color="414142"/>
              <w:left w:val="outset" w:sz="6" w:space="0" w:color="414142"/>
              <w:bottom w:val="outset" w:sz="6" w:space="0" w:color="414142"/>
              <w:right w:val="outset" w:sz="6" w:space="0" w:color="414142"/>
            </w:tcBorders>
            <w:hideMark/>
          </w:tcPr>
          <w:p w14:paraId="1758B55A"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3.</w:t>
            </w:r>
            <w:r w:rsidRPr="00E923B5">
              <w:rPr>
                <w:rFonts w:ascii="Times New Roman" w:hAnsi="Times New Roman"/>
                <w:noProof/>
                <w:kern w:val="0"/>
                <w:sz w:val="24"/>
                <w:vertAlign w:val="superscript"/>
                <w:lang w:val="en-US"/>
              </w:rPr>
              <w:t>2</w:t>
            </w:r>
          </w:p>
        </w:tc>
      </w:tr>
      <w:tr w:rsidR="00E923B5" w:rsidRPr="00E923B5" w14:paraId="075E6AFA"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37C6AB1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25.</w:t>
            </w:r>
          </w:p>
        </w:tc>
        <w:tc>
          <w:tcPr>
            <w:tcW w:w="3929" w:type="pct"/>
            <w:tcBorders>
              <w:top w:val="outset" w:sz="6" w:space="0" w:color="414142"/>
              <w:left w:val="outset" w:sz="6" w:space="0" w:color="414142"/>
              <w:bottom w:val="outset" w:sz="6" w:space="0" w:color="414142"/>
              <w:right w:val="outset" w:sz="6" w:space="0" w:color="414142"/>
            </w:tcBorders>
            <w:hideMark/>
          </w:tcPr>
          <w:p w14:paraId="5B9DC99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Yersiniosis</w:t>
            </w:r>
          </w:p>
        </w:tc>
        <w:tc>
          <w:tcPr>
            <w:tcW w:w="621" w:type="pct"/>
            <w:tcBorders>
              <w:top w:val="outset" w:sz="6" w:space="0" w:color="414142"/>
              <w:left w:val="outset" w:sz="6" w:space="0" w:color="414142"/>
              <w:bottom w:val="outset" w:sz="6" w:space="0" w:color="414142"/>
              <w:right w:val="outset" w:sz="6" w:space="0" w:color="414142"/>
            </w:tcBorders>
            <w:hideMark/>
          </w:tcPr>
          <w:p w14:paraId="4F4AE5C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087130A"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4C3A9E3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26.</w:t>
            </w:r>
          </w:p>
        </w:tc>
        <w:tc>
          <w:tcPr>
            <w:tcW w:w="3929" w:type="pct"/>
            <w:tcBorders>
              <w:top w:val="outset" w:sz="6" w:space="0" w:color="414142"/>
              <w:left w:val="outset" w:sz="6" w:space="0" w:color="414142"/>
              <w:bottom w:val="outset" w:sz="6" w:space="0" w:color="414142"/>
              <w:right w:val="outset" w:sz="6" w:space="0" w:color="414142"/>
            </w:tcBorders>
            <w:hideMark/>
          </w:tcPr>
          <w:p w14:paraId="7FD4499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Campylobacteriosis</w:t>
            </w:r>
          </w:p>
        </w:tc>
        <w:tc>
          <w:tcPr>
            <w:tcW w:w="621" w:type="pct"/>
            <w:tcBorders>
              <w:top w:val="outset" w:sz="6" w:space="0" w:color="414142"/>
              <w:left w:val="outset" w:sz="6" w:space="0" w:color="414142"/>
              <w:bottom w:val="outset" w:sz="6" w:space="0" w:color="414142"/>
              <w:right w:val="outset" w:sz="6" w:space="0" w:color="414142"/>
            </w:tcBorders>
            <w:hideMark/>
          </w:tcPr>
          <w:p w14:paraId="0E182D1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F099D77"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8F2433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27.</w:t>
            </w:r>
          </w:p>
        </w:tc>
        <w:tc>
          <w:tcPr>
            <w:tcW w:w="3929" w:type="pct"/>
            <w:tcBorders>
              <w:top w:val="outset" w:sz="6" w:space="0" w:color="414142"/>
              <w:left w:val="outset" w:sz="6" w:space="0" w:color="414142"/>
              <w:bottom w:val="outset" w:sz="6" w:space="0" w:color="414142"/>
              <w:right w:val="outset" w:sz="6" w:space="0" w:color="414142"/>
            </w:tcBorders>
            <w:hideMark/>
          </w:tcPr>
          <w:p w14:paraId="310A8ED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Creutzfeldt-Jakob disease</w:t>
            </w:r>
          </w:p>
        </w:tc>
        <w:tc>
          <w:tcPr>
            <w:tcW w:w="621" w:type="pct"/>
            <w:tcBorders>
              <w:top w:val="outset" w:sz="6" w:space="0" w:color="414142"/>
              <w:left w:val="outset" w:sz="6" w:space="0" w:color="414142"/>
              <w:bottom w:val="outset" w:sz="6" w:space="0" w:color="414142"/>
              <w:right w:val="outset" w:sz="6" w:space="0" w:color="414142"/>
            </w:tcBorders>
            <w:hideMark/>
          </w:tcPr>
          <w:p w14:paraId="7D16CED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w:t>
            </w:r>
          </w:p>
        </w:tc>
      </w:tr>
      <w:tr w:rsidR="00E923B5" w:rsidRPr="00E923B5" w14:paraId="200B8695"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5EEAC13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28.</w:t>
            </w:r>
          </w:p>
        </w:tc>
        <w:tc>
          <w:tcPr>
            <w:tcW w:w="3929" w:type="pct"/>
            <w:tcBorders>
              <w:top w:val="outset" w:sz="6" w:space="0" w:color="414142"/>
              <w:left w:val="outset" w:sz="6" w:space="0" w:color="414142"/>
              <w:bottom w:val="outset" w:sz="6" w:space="0" w:color="414142"/>
              <w:right w:val="outset" w:sz="6" w:space="0" w:color="414142"/>
            </w:tcBorders>
            <w:hideMark/>
          </w:tcPr>
          <w:p w14:paraId="6F030C8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Cryptosporidiosis</w:t>
            </w:r>
          </w:p>
        </w:tc>
        <w:tc>
          <w:tcPr>
            <w:tcW w:w="621" w:type="pct"/>
            <w:tcBorders>
              <w:top w:val="outset" w:sz="6" w:space="0" w:color="414142"/>
              <w:left w:val="outset" w:sz="6" w:space="0" w:color="414142"/>
              <w:bottom w:val="outset" w:sz="6" w:space="0" w:color="414142"/>
              <w:right w:val="outset" w:sz="6" w:space="0" w:color="414142"/>
            </w:tcBorders>
            <w:hideMark/>
          </w:tcPr>
          <w:p w14:paraId="6303B38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D8EDD87"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7536C69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29.</w:t>
            </w:r>
          </w:p>
        </w:tc>
        <w:tc>
          <w:tcPr>
            <w:tcW w:w="3929" w:type="pct"/>
            <w:tcBorders>
              <w:top w:val="outset" w:sz="6" w:space="0" w:color="414142"/>
              <w:left w:val="outset" w:sz="6" w:space="0" w:color="414142"/>
              <w:bottom w:val="outset" w:sz="6" w:space="0" w:color="414142"/>
              <w:right w:val="outset" w:sz="6" w:space="0" w:color="414142"/>
            </w:tcBorders>
            <w:hideMark/>
          </w:tcPr>
          <w:p w14:paraId="516E4F9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Lyme disease (lyme boreliosis)</w:t>
            </w:r>
          </w:p>
        </w:tc>
        <w:tc>
          <w:tcPr>
            <w:tcW w:w="621" w:type="pct"/>
            <w:tcBorders>
              <w:top w:val="outset" w:sz="6" w:space="0" w:color="414142"/>
              <w:left w:val="outset" w:sz="6" w:space="0" w:color="414142"/>
              <w:bottom w:val="outset" w:sz="6" w:space="0" w:color="414142"/>
              <w:right w:val="outset" w:sz="6" w:space="0" w:color="414142"/>
            </w:tcBorders>
            <w:hideMark/>
          </w:tcPr>
          <w:p w14:paraId="0FF177D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w:t>
            </w:r>
          </w:p>
        </w:tc>
      </w:tr>
      <w:tr w:rsidR="00E923B5" w:rsidRPr="00E923B5" w14:paraId="51448092"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2CD551E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30.</w:t>
            </w:r>
          </w:p>
        </w:tc>
        <w:tc>
          <w:tcPr>
            <w:tcW w:w="3929" w:type="pct"/>
            <w:tcBorders>
              <w:top w:val="outset" w:sz="6" w:space="0" w:color="414142"/>
              <w:left w:val="outset" w:sz="6" w:space="0" w:color="414142"/>
              <w:bottom w:val="outset" w:sz="6" w:space="0" w:color="414142"/>
              <w:right w:val="outset" w:sz="6" w:space="0" w:color="414142"/>
            </w:tcBorders>
            <w:hideMark/>
          </w:tcPr>
          <w:p w14:paraId="0EB38D7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Legionnaires’ disease (legionellosis)</w:t>
            </w:r>
          </w:p>
        </w:tc>
        <w:tc>
          <w:tcPr>
            <w:tcW w:w="621" w:type="pct"/>
            <w:tcBorders>
              <w:top w:val="outset" w:sz="6" w:space="0" w:color="414142"/>
              <w:left w:val="outset" w:sz="6" w:space="0" w:color="414142"/>
              <w:bottom w:val="outset" w:sz="6" w:space="0" w:color="414142"/>
              <w:right w:val="outset" w:sz="6" w:space="0" w:color="414142"/>
            </w:tcBorders>
            <w:hideMark/>
          </w:tcPr>
          <w:p w14:paraId="1946EED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89D8B41"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4C05472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31.</w:t>
            </w:r>
          </w:p>
        </w:tc>
        <w:tc>
          <w:tcPr>
            <w:tcW w:w="3929" w:type="pct"/>
            <w:tcBorders>
              <w:top w:val="outset" w:sz="6" w:space="0" w:color="414142"/>
              <w:left w:val="outset" w:sz="6" w:space="0" w:color="414142"/>
              <w:bottom w:val="outset" w:sz="6" w:space="0" w:color="414142"/>
              <w:right w:val="outset" w:sz="6" w:space="0" w:color="414142"/>
            </w:tcBorders>
            <w:hideMark/>
          </w:tcPr>
          <w:p w14:paraId="0188063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Leprae</w:t>
            </w:r>
          </w:p>
        </w:tc>
        <w:tc>
          <w:tcPr>
            <w:tcW w:w="621" w:type="pct"/>
            <w:tcBorders>
              <w:top w:val="outset" w:sz="6" w:space="0" w:color="414142"/>
              <w:left w:val="outset" w:sz="6" w:space="0" w:color="414142"/>
              <w:bottom w:val="outset" w:sz="6" w:space="0" w:color="414142"/>
              <w:right w:val="outset" w:sz="6" w:space="0" w:color="414142"/>
            </w:tcBorders>
            <w:hideMark/>
          </w:tcPr>
          <w:p w14:paraId="5A62BA9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w:t>
            </w:r>
          </w:p>
        </w:tc>
      </w:tr>
      <w:tr w:rsidR="00E923B5" w:rsidRPr="00E923B5" w14:paraId="3BB30725"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EF3EB5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32.</w:t>
            </w:r>
          </w:p>
        </w:tc>
        <w:tc>
          <w:tcPr>
            <w:tcW w:w="3929" w:type="pct"/>
            <w:tcBorders>
              <w:top w:val="outset" w:sz="6" w:space="0" w:color="414142"/>
              <w:left w:val="outset" w:sz="6" w:space="0" w:color="414142"/>
              <w:bottom w:val="outset" w:sz="6" w:space="0" w:color="414142"/>
              <w:right w:val="outset" w:sz="6" w:space="0" w:color="414142"/>
            </w:tcBorders>
            <w:hideMark/>
          </w:tcPr>
          <w:p w14:paraId="1E995C2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Leptospirosis</w:t>
            </w:r>
          </w:p>
        </w:tc>
        <w:tc>
          <w:tcPr>
            <w:tcW w:w="621" w:type="pct"/>
            <w:tcBorders>
              <w:top w:val="outset" w:sz="6" w:space="0" w:color="414142"/>
              <w:left w:val="outset" w:sz="6" w:space="0" w:color="414142"/>
              <w:bottom w:val="outset" w:sz="6" w:space="0" w:color="414142"/>
              <w:right w:val="outset" w:sz="6" w:space="0" w:color="414142"/>
            </w:tcBorders>
            <w:hideMark/>
          </w:tcPr>
          <w:p w14:paraId="7C71FAE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BAD4D86"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5E25FC4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33.</w:t>
            </w:r>
          </w:p>
        </w:tc>
        <w:tc>
          <w:tcPr>
            <w:tcW w:w="3929" w:type="pct"/>
            <w:tcBorders>
              <w:top w:val="outset" w:sz="6" w:space="0" w:color="414142"/>
              <w:left w:val="outset" w:sz="6" w:space="0" w:color="414142"/>
              <w:bottom w:val="outset" w:sz="6" w:space="0" w:color="414142"/>
              <w:right w:val="outset" w:sz="6" w:space="0" w:color="414142"/>
            </w:tcBorders>
            <w:hideMark/>
          </w:tcPr>
          <w:p w14:paraId="724BB72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Splenic fever (Anthrax)</w:t>
            </w:r>
            <w:r w:rsidRPr="00E923B5">
              <w:rPr>
                <w:rFonts w:ascii="Times New Roman" w:hAnsi="Times New Roman"/>
                <w:noProof/>
                <w:kern w:val="0"/>
                <w:sz w:val="24"/>
                <w:vertAlign w:val="superscript"/>
                <w:lang w:val="en-US"/>
              </w:rPr>
              <w:t>1</w:t>
            </w:r>
          </w:p>
        </w:tc>
        <w:tc>
          <w:tcPr>
            <w:tcW w:w="621" w:type="pct"/>
            <w:tcBorders>
              <w:top w:val="outset" w:sz="6" w:space="0" w:color="414142"/>
              <w:left w:val="outset" w:sz="6" w:space="0" w:color="414142"/>
              <w:bottom w:val="outset" w:sz="6" w:space="0" w:color="414142"/>
              <w:right w:val="outset" w:sz="6" w:space="0" w:color="414142"/>
            </w:tcBorders>
            <w:hideMark/>
          </w:tcPr>
          <w:p w14:paraId="5DBD8BE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64A00660"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5283EC6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34.</w:t>
            </w:r>
          </w:p>
        </w:tc>
        <w:tc>
          <w:tcPr>
            <w:tcW w:w="3929" w:type="pct"/>
            <w:tcBorders>
              <w:top w:val="outset" w:sz="6" w:space="0" w:color="414142"/>
              <w:left w:val="outset" w:sz="6" w:space="0" w:color="414142"/>
              <w:bottom w:val="outset" w:sz="6" w:space="0" w:color="414142"/>
              <w:right w:val="outset" w:sz="6" w:space="0" w:color="414142"/>
            </w:tcBorders>
            <w:hideMark/>
          </w:tcPr>
          <w:p w14:paraId="2A10829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Listeriosis</w:t>
            </w:r>
          </w:p>
        </w:tc>
        <w:tc>
          <w:tcPr>
            <w:tcW w:w="621" w:type="pct"/>
            <w:tcBorders>
              <w:top w:val="outset" w:sz="6" w:space="0" w:color="414142"/>
              <w:left w:val="outset" w:sz="6" w:space="0" w:color="414142"/>
              <w:bottom w:val="outset" w:sz="6" w:space="0" w:color="414142"/>
              <w:right w:val="outset" w:sz="6" w:space="0" w:color="414142"/>
            </w:tcBorders>
            <w:hideMark/>
          </w:tcPr>
          <w:p w14:paraId="566E683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1AF1E51"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A21844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35.</w:t>
            </w:r>
          </w:p>
        </w:tc>
        <w:tc>
          <w:tcPr>
            <w:tcW w:w="3929" w:type="pct"/>
            <w:tcBorders>
              <w:top w:val="outset" w:sz="6" w:space="0" w:color="414142"/>
              <w:left w:val="outset" w:sz="6" w:space="0" w:color="414142"/>
              <w:bottom w:val="outset" w:sz="6" w:space="0" w:color="414142"/>
              <w:right w:val="outset" w:sz="6" w:space="0" w:color="414142"/>
            </w:tcBorders>
            <w:hideMark/>
          </w:tcPr>
          <w:p w14:paraId="22DBF40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Malaria and the carrying of the agents of malaria</w:t>
            </w:r>
          </w:p>
        </w:tc>
        <w:tc>
          <w:tcPr>
            <w:tcW w:w="621" w:type="pct"/>
            <w:tcBorders>
              <w:top w:val="outset" w:sz="6" w:space="0" w:color="414142"/>
              <w:left w:val="outset" w:sz="6" w:space="0" w:color="414142"/>
              <w:bottom w:val="outset" w:sz="6" w:space="0" w:color="414142"/>
              <w:right w:val="outset" w:sz="6" w:space="0" w:color="414142"/>
            </w:tcBorders>
            <w:hideMark/>
          </w:tcPr>
          <w:p w14:paraId="6B2E7E45"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3.</w:t>
            </w:r>
            <w:r w:rsidRPr="00E923B5">
              <w:rPr>
                <w:rFonts w:ascii="Times New Roman" w:hAnsi="Times New Roman"/>
                <w:noProof/>
                <w:kern w:val="0"/>
                <w:sz w:val="24"/>
                <w:vertAlign w:val="superscript"/>
                <w:lang w:val="en-US"/>
              </w:rPr>
              <w:t>2</w:t>
            </w:r>
          </w:p>
        </w:tc>
      </w:tr>
      <w:tr w:rsidR="00E923B5" w:rsidRPr="00E923B5" w14:paraId="76907849"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62AF00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36.</w:t>
            </w:r>
          </w:p>
        </w:tc>
        <w:tc>
          <w:tcPr>
            <w:tcW w:w="3929" w:type="pct"/>
            <w:tcBorders>
              <w:top w:val="outset" w:sz="6" w:space="0" w:color="414142"/>
              <w:left w:val="outset" w:sz="6" w:space="0" w:color="414142"/>
              <w:bottom w:val="outset" w:sz="6" w:space="0" w:color="414142"/>
              <w:right w:val="outset" w:sz="6" w:space="0" w:color="414142"/>
            </w:tcBorders>
            <w:hideMark/>
          </w:tcPr>
          <w:p w14:paraId="1846237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Measles</w:t>
            </w:r>
          </w:p>
        </w:tc>
        <w:tc>
          <w:tcPr>
            <w:tcW w:w="621" w:type="pct"/>
            <w:tcBorders>
              <w:top w:val="outset" w:sz="6" w:space="0" w:color="414142"/>
              <w:left w:val="outset" w:sz="6" w:space="0" w:color="414142"/>
              <w:bottom w:val="outset" w:sz="6" w:space="0" w:color="414142"/>
              <w:right w:val="outset" w:sz="6" w:space="0" w:color="414142"/>
            </w:tcBorders>
            <w:hideMark/>
          </w:tcPr>
          <w:p w14:paraId="55CB628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DA136D9"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1F638A2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37.</w:t>
            </w:r>
          </w:p>
        </w:tc>
        <w:tc>
          <w:tcPr>
            <w:tcW w:w="3929" w:type="pct"/>
            <w:tcBorders>
              <w:top w:val="outset" w:sz="6" w:space="0" w:color="414142"/>
              <w:left w:val="outset" w:sz="6" w:space="0" w:color="414142"/>
              <w:bottom w:val="outset" w:sz="6" w:space="0" w:color="414142"/>
              <w:right w:val="outset" w:sz="6" w:space="0" w:color="414142"/>
            </w:tcBorders>
            <w:hideMark/>
          </w:tcPr>
          <w:p w14:paraId="48B7909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Rubella, congenital rubella, including congenital rubella syndrome</w:t>
            </w:r>
          </w:p>
        </w:tc>
        <w:tc>
          <w:tcPr>
            <w:tcW w:w="621" w:type="pct"/>
            <w:tcBorders>
              <w:top w:val="outset" w:sz="6" w:space="0" w:color="414142"/>
              <w:left w:val="outset" w:sz="6" w:space="0" w:color="414142"/>
              <w:bottom w:val="outset" w:sz="6" w:space="0" w:color="414142"/>
              <w:right w:val="outset" w:sz="6" w:space="0" w:color="414142"/>
            </w:tcBorders>
            <w:hideMark/>
          </w:tcPr>
          <w:p w14:paraId="453216C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A1ED16E"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1CC1F92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38.</w:t>
            </w:r>
          </w:p>
        </w:tc>
        <w:tc>
          <w:tcPr>
            <w:tcW w:w="3929" w:type="pct"/>
            <w:tcBorders>
              <w:top w:val="outset" w:sz="6" w:space="0" w:color="414142"/>
              <w:left w:val="outset" w:sz="6" w:space="0" w:color="414142"/>
              <w:bottom w:val="outset" w:sz="6" w:space="0" w:color="414142"/>
              <w:right w:val="outset" w:sz="6" w:space="0" w:color="414142"/>
            </w:tcBorders>
            <w:hideMark/>
          </w:tcPr>
          <w:p w14:paraId="58800A3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Meningitis, encephalitis</w:t>
            </w:r>
          </w:p>
        </w:tc>
        <w:tc>
          <w:tcPr>
            <w:tcW w:w="621" w:type="pct"/>
            <w:tcBorders>
              <w:top w:val="outset" w:sz="6" w:space="0" w:color="414142"/>
              <w:left w:val="outset" w:sz="6" w:space="0" w:color="414142"/>
              <w:bottom w:val="outset" w:sz="6" w:space="0" w:color="414142"/>
              <w:right w:val="outset" w:sz="6" w:space="0" w:color="414142"/>
            </w:tcBorders>
            <w:hideMark/>
          </w:tcPr>
          <w:p w14:paraId="43157B0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CF51C00"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7B5540C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39.</w:t>
            </w:r>
          </w:p>
        </w:tc>
        <w:tc>
          <w:tcPr>
            <w:tcW w:w="3929" w:type="pct"/>
            <w:tcBorders>
              <w:top w:val="outset" w:sz="6" w:space="0" w:color="414142"/>
              <w:left w:val="outset" w:sz="6" w:space="0" w:color="414142"/>
              <w:bottom w:val="outset" w:sz="6" w:space="0" w:color="414142"/>
              <w:right w:val="outset" w:sz="6" w:space="0" w:color="414142"/>
            </w:tcBorders>
            <w:hideMark/>
          </w:tcPr>
          <w:p w14:paraId="10A2E7A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Plague</w:t>
            </w:r>
            <w:r w:rsidRPr="00E923B5">
              <w:rPr>
                <w:rFonts w:ascii="Times New Roman" w:hAnsi="Times New Roman"/>
                <w:noProof/>
                <w:kern w:val="0"/>
                <w:sz w:val="24"/>
                <w:vertAlign w:val="superscript"/>
                <w:lang w:val="en-US"/>
              </w:rPr>
              <w:t>1</w:t>
            </w:r>
          </w:p>
        </w:tc>
        <w:tc>
          <w:tcPr>
            <w:tcW w:w="621" w:type="pct"/>
            <w:tcBorders>
              <w:top w:val="outset" w:sz="6" w:space="0" w:color="414142"/>
              <w:left w:val="outset" w:sz="6" w:space="0" w:color="414142"/>
              <w:bottom w:val="outset" w:sz="6" w:space="0" w:color="414142"/>
              <w:right w:val="outset" w:sz="6" w:space="0" w:color="414142"/>
            </w:tcBorders>
            <w:hideMark/>
          </w:tcPr>
          <w:p w14:paraId="549D2DD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60CAF147"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524005F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40.</w:t>
            </w:r>
          </w:p>
        </w:tc>
        <w:tc>
          <w:tcPr>
            <w:tcW w:w="3929" w:type="pct"/>
            <w:tcBorders>
              <w:top w:val="outset" w:sz="6" w:space="0" w:color="414142"/>
              <w:left w:val="outset" w:sz="6" w:space="0" w:color="414142"/>
              <w:bottom w:val="outset" w:sz="6" w:space="0" w:color="414142"/>
              <w:right w:val="outset" w:sz="6" w:space="0" w:color="414142"/>
            </w:tcBorders>
            <w:hideMark/>
          </w:tcPr>
          <w:p w14:paraId="7D329A8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Ornithosis (psittacosis)</w:t>
            </w:r>
          </w:p>
        </w:tc>
        <w:tc>
          <w:tcPr>
            <w:tcW w:w="621" w:type="pct"/>
            <w:tcBorders>
              <w:top w:val="outset" w:sz="6" w:space="0" w:color="414142"/>
              <w:left w:val="outset" w:sz="6" w:space="0" w:color="414142"/>
              <w:bottom w:val="outset" w:sz="6" w:space="0" w:color="414142"/>
              <w:right w:val="outset" w:sz="6" w:space="0" w:color="414142"/>
            </w:tcBorders>
            <w:hideMark/>
          </w:tcPr>
          <w:p w14:paraId="195EB17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23E3242"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49722D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41.</w:t>
            </w:r>
          </w:p>
        </w:tc>
        <w:tc>
          <w:tcPr>
            <w:tcW w:w="3929" w:type="pct"/>
            <w:tcBorders>
              <w:top w:val="outset" w:sz="6" w:space="0" w:color="414142"/>
              <w:left w:val="outset" w:sz="6" w:space="0" w:color="414142"/>
              <w:bottom w:val="outset" w:sz="6" w:space="0" w:color="414142"/>
              <w:right w:val="outset" w:sz="6" w:space="0" w:color="414142"/>
            </w:tcBorders>
            <w:hideMark/>
          </w:tcPr>
          <w:p w14:paraId="152030C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Poliomyelitis</w:t>
            </w:r>
            <w:r w:rsidRPr="00E923B5">
              <w:rPr>
                <w:rFonts w:ascii="Times New Roman" w:hAnsi="Times New Roman"/>
                <w:noProof/>
                <w:kern w:val="0"/>
                <w:sz w:val="24"/>
                <w:vertAlign w:val="superscript"/>
                <w:lang w:val="en-US"/>
              </w:rPr>
              <w:t>1</w:t>
            </w:r>
          </w:p>
        </w:tc>
        <w:tc>
          <w:tcPr>
            <w:tcW w:w="621" w:type="pct"/>
            <w:tcBorders>
              <w:top w:val="outset" w:sz="6" w:space="0" w:color="414142"/>
              <w:left w:val="outset" w:sz="6" w:space="0" w:color="414142"/>
              <w:bottom w:val="outset" w:sz="6" w:space="0" w:color="414142"/>
              <w:right w:val="outset" w:sz="6" w:space="0" w:color="414142"/>
            </w:tcBorders>
            <w:hideMark/>
          </w:tcPr>
          <w:p w14:paraId="0EFB1AC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2E6338DC"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371AE72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42.</w:t>
            </w:r>
          </w:p>
        </w:tc>
        <w:tc>
          <w:tcPr>
            <w:tcW w:w="3929" w:type="pct"/>
            <w:tcBorders>
              <w:top w:val="outset" w:sz="6" w:space="0" w:color="414142"/>
              <w:left w:val="outset" w:sz="6" w:space="0" w:color="414142"/>
              <w:bottom w:val="outset" w:sz="6" w:space="0" w:color="414142"/>
              <w:right w:val="outset" w:sz="6" w:space="0" w:color="414142"/>
            </w:tcBorders>
            <w:hideMark/>
          </w:tcPr>
          <w:p w14:paraId="1E222FC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Avian influenza</w:t>
            </w:r>
            <w:r w:rsidRPr="00E923B5">
              <w:rPr>
                <w:rFonts w:ascii="Times New Roman" w:hAnsi="Times New Roman"/>
                <w:noProof/>
                <w:kern w:val="0"/>
                <w:sz w:val="24"/>
                <w:vertAlign w:val="superscript"/>
                <w:lang w:val="en-US"/>
              </w:rPr>
              <w:t>1</w:t>
            </w:r>
            <w:r w:rsidRPr="00E923B5">
              <w:rPr>
                <w:rFonts w:ascii="Times New Roman" w:hAnsi="Times New Roman"/>
                <w:noProof/>
                <w:kern w:val="0"/>
                <w:sz w:val="24"/>
                <w:lang w:val="en-US"/>
              </w:rPr>
              <w:t xml:space="preserve"> or another influenza caused by a virus which has been recognised by the World Health Organisation as the cause of the possible pandemic (until the time when resilient spread of influenza in Latvia will be detected)</w:t>
            </w:r>
          </w:p>
        </w:tc>
        <w:tc>
          <w:tcPr>
            <w:tcW w:w="621" w:type="pct"/>
            <w:tcBorders>
              <w:top w:val="outset" w:sz="6" w:space="0" w:color="414142"/>
              <w:left w:val="outset" w:sz="6" w:space="0" w:color="414142"/>
              <w:bottom w:val="outset" w:sz="6" w:space="0" w:color="414142"/>
              <w:right w:val="outset" w:sz="6" w:space="0" w:color="414142"/>
            </w:tcBorders>
            <w:hideMark/>
          </w:tcPr>
          <w:p w14:paraId="208F23F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6AA19C3D"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2F89150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43.</w:t>
            </w:r>
          </w:p>
        </w:tc>
        <w:tc>
          <w:tcPr>
            <w:tcW w:w="3929" w:type="pct"/>
            <w:tcBorders>
              <w:top w:val="outset" w:sz="6" w:space="0" w:color="414142"/>
              <w:left w:val="outset" w:sz="6" w:space="0" w:color="414142"/>
              <w:bottom w:val="outset" w:sz="6" w:space="0" w:color="414142"/>
              <w:right w:val="outset" w:sz="6" w:space="0" w:color="414142"/>
            </w:tcBorders>
            <w:hideMark/>
          </w:tcPr>
          <w:p w14:paraId="38F7B35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Q fever</w:t>
            </w:r>
          </w:p>
        </w:tc>
        <w:tc>
          <w:tcPr>
            <w:tcW w:w="621" w:type="pct"/>
            <w:tcBorders>
              <w:top w:val="outset" w:sz="6" w:space="0" w:color="414142"/>
              <w:left w:val="outset" w:sz="6" w:space="0" w:color="414142"/>
              <w:bottom w:val="outset" w:sz="6" w:space="0" w:color="414142"/>
              <w:right w:val="outset" w:sz="6" w:space="0" w:color="414142"/>
            </w:tcBorders>
            <w:hideMark/>
          </w:tcPr>
          <w:p w14:paraId="11A7BA4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89DABB3"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54F3D2A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44.</w:t>
            </w:r>
          </w:p>
        </w:tc>
        <w:tc>
          <w:tcPr>
            <w:tcW w:w="3929" w:type="pct"/>
            <w:tcBorders>
              <w:top w:val="outset" w:sz="6" w:space="0" w:color="414142"/>
              <w:left w:val="outset" w:sz="6" w:space="0" w:color="414142"/>
              <w:bottom w:val="outset" w:sz="6" w:space="0" w:color="414142"/>
              <w:right w:val="outset" w:sz="6" w:space="0" w:color="414142"/>
            </w:tcBorders>
            <w:hideMark/>
          </w:tcPr>
          <w:p w14:paraId="28E66D7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West Nile fever</w:t>
            </w:r>
          </w:p>
        </w:tc>
        <w:tc>
          <w:tcPr>
            <w:tcW w:w="621" w:type="pct"/>
            <w:tcBorders>
              <w:top w:val="outset" w:sz="6" w:space="0" w:color="414142"/>
              <w:left w:val="outset" w:sz="6" w:space="0" w:color="414142"/>
              <w:bottom w:val="outset" w:sz="6" w:space="0" w:color="414142"/>
              <w:right w:val="outset" w:sz="6" w:space="0" w:color="414142"/>
            </w:tcBorders>
            <w:hideMark/>
          </w:tcPr>
          <w:p w14:paraId="2B01A18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62FBC6F"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53D0EA1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45.</w:t>
            </w:r>
          </w:p>
        </w:tc>
        <w:tc>
          <w:tcPr>
            <w:tcW w:w="3929" w:type="pct"/>
            <w:tcBorders>
              <w:top w:val="outset" w:sz="6" w:space="0" w:color="414142"/>
              <w:left w:val="outset" w:sz="6" w:space="0" w:color="414142"/>
              <w:bottom w:val="outset" w:sz="6" w:space="0" w:color="414142"/>
              <w:right w:val="outset" w:sz="6" w:space="0" w:color="414142"/>
            </w:tcBorders>
            <w:hideMark/>
          </w:tcPr>
          <w:p w14:paraId="10B0415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Salmonellosis and the carrying of the agents thereof</w:t>
            </w:r>
          </w:p>
        </w:tc>
        <w:tc>
          <w:tcPr>
            <w:tcW w:w="621" w:type="pct"/>
            <w:tcBorders>
              <w:top w:val="outset" w:sz="6" w:space="0" w:color="414142"/>
              <w:left w:val="outset" w:sz="6" w:space="0" w:color="414142"/>
              <w:bottom w:val="outset" w:sz="6" w:space="0" w:color="414142"/>
              <w:right w:val="outset" w:sz="6" w:space="0" w:color="414142"/>
            </w:tcBorders>
            <w:hideMark/>
          </w:tcPr>
          <w:p w14:paraId="54C7F5D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5D120F0"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405CBB0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46.</w:t>
            </w:r>
          </w:p>
        </w:tc>
        <w:tc>
          <w:tcPr>
            <w:tcW w:w="3929" w:type="pct"/>
            <w:tcBorders>
              <w:top w:val="outset" w:sz="6" w:space="0" w:color="414142"/>
              <w:left w:val="outset" w:sz="6" w:space="0" w:color="414142"/>
              <w:bottom w:val="outset" w:sz="6" w:space="0" w:color="414142"/>
              <w:right w:val="outset" w:sz="6" w:space="0" w:color="414142"/>
            </w:tcBorders>
            <w:hideMark/>
          </w:tcPr>
          <w:p w14:paraId="4080BB9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Syphilis, including congenital and neonatal</w:t>
            </w:r>
          </w:p>
        </w:tc>
        <w:tc>
          <w:tcPr>
            <w:tcW w:w="621" w:type="pct"/>
            <w:tcBorders>
              <w:top w:val="outset" w:sz="6" w:space="0" w:color="414142"/>
              <w:left w:val="outset" w:sz="6" w:space="0" w:color="414142"/>
              <w:bottom w:val="outset" w:sz="6" w:space="0" w:color="414142"/>
              <w:right w:val="outset" w:sz="6" w:space="0" w:color="414142"/>
            </w:tcBorders>
            <w:hideMark/>
          </w:tcPr>
          <w:p w14:paraId="25A854F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w:t>
            </w:r>
          </w:p>
        </w:tc>
      </w:tr>
      <w:tr w:rsidR="00E923B5" w:rsidRPr="00E923B5" w14:paraId="429A7050"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02E9656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47.</w:t>
            </w:r>
          </w:p>
        </w:tc>
        <w:tc>
          <w:tcPr>
            <w:tcW w:w="3929" w:type="pct"/>
            <w:tcBorders>
              <w:top w:val="outset" w:sz="6" w:space="0" w:color="414142"/>
              <w:left w:val="outset" w:sz="6" w:space="0" w:color="414142"/>
              <w:bottom w:val="outset" w:sz="6" w:space="0" w:color="414142"/>
              <w:right w:val="outset" w:sz="6" w:space="0" w:color="414142"/>
            </w:tcBorders>
            <w:hideMark/>
          </w:tcPr>
          <w:p w14:paraId="4EE45F4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Severe acute respiratory syndrome (SARS)</w:t>
            </w:r>
            <w:r w:rsidRPr="00E923B5">
              <w:rPr>
                <w:rFonts w:ascii="Times New Roman" w:hAnsi="Times New Roman"/>
                <w:noProof/>
                <w:kern w:val="0"/>
                <w:sz w:val="24"/>
                <w:vertAlign w:val="superscript"/>
                <w:lang w:val="en-US"/>
              </w:rPr>
              <w:t>1</w:t>
            </w:r>
            <w:r w:rsidRPr="00E923B5">
              <w:rPr>
                <w:rFonts w:ascii="Times New Roman" w:hAnsi="Times New Roman"/>
                <w:noProof/>
                <w:kern w:val="0"/>
                <w:sz w:val="24"/>
                <w:lang w:val="en-US"/>
              </w:rPr>
              <w:t>, Middle East respiratory syndrome (MERS)</w:t>
            </w:r>
            <w:r w:rsidRPr="00E923B5">
              <w:rPr>
                <w:rFonts w:ascii="Times New Roman" w:hAnsi="Times New Roman"/>
                <w:noProof/>
                <w:kern w:val="0"/>
                <w:sz w:val="24"/>
                <w:vertAlign w:val="superscript"/>
                <w:lang w:val="en-US"/>
              </w:rPr>
              <w:t>1</w:t>
            </w:r>
          </w:p>
        </w:tc>
        <w:tc>
          <w:tcPr>
            <w:tcW w:w="621" w:type="pct"/>
            <w:tcBorders>
              <w:top w:val="outset" w:sz="6" w:space="0" w:color="414142"/>
              <w:left w:val="outset" w:sz="6" w:space="0" w:color="414142"/>
              <w:bottom w:val="outset" w:sz="6" w:space="0" w:color="414142"/>
              <w:right w:val="outset" w:sz="6" w:space="0" w:color="414142"/>
            </w:tcBorders>
            <w:hideMark/>
          </w:tcPr>
          <w:p w14:paraId="2A27595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43DC2F2F"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39D3788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48.</w:t>
            </w:r>
          </w:p>
        </w:tc>
        <w:tc>
          <w:tcPr>
            <w:tcW w:w="3929" w:type="pct"/>
            <w:tcBorders>
              <w:top w:val="outset" w:sz="6" w:space="0" w:color="414142"/>
              <w:left w:val="outset" w:sz="6" w:space="0" w:color="414142"/>
              <w:bottom w:val="outset" w:sz="6" w:space="0" w:color="414142"/>
              <w:right w:val="outset" w:sz="6" w:space="0" w:color="414142"/>
            </w:tcBorders>
            <w:hideMark/>
          </w:tcPr>
          <w:p w14:paraId="00C3366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Tetanus</w:t>
            </w:r>
          </w:p>
        </w:tc>
        <w:tc>
          <w:tcPr>
            <w:tcW w:w="621" w:type="pct"/>
            <w:tcBorders>
              <w:top w:val="outset" w:sz="6" w:space="0" w:color="414142"/>
              <w:left w:val="outset" w:sz="6" w:space="0" w:color="414142"/>
              <w:bottom w:val="outset" w:sz="6" w:space="0" w:color="414142"/>
              <w:right w:val="outset" w:sz="6" w:space="0" w:color="414142"/>
            </w:tcBorders>
            <w:hideMark/>
          </w:tcPr>
          <w:p w14:paraId="5C0B983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E48A502"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710AE6E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49.</w:t>
            </w:r>
          </w:p>
        </w:tc>
        <w:tc>
          <w:tcPr>
            <w:tcW w:w="3929" w:type="pct"/>
            <w:tcBorders>
              <w:top w:val="outset" w:sz="6" w:space="0" w:color="414142"/>
              <w:left w:val="outset" w:sz="6" w:space="0" w:color="414142"/>
              <w:bottom w:val="outset" w:sz="6" w:space="0" w:color="414142"/>
              <w:right w:val="outset" w:sz="6" w:space="0" w:color="414142"/>
            </w:tcBorders>
            <w:hideMark/>
          </w:tcPr>
          <w:p w14:paraId="4A491B0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Shiga toxin-producing/verotoxin-producing </w:t>
            </w:r>
            <w:r w:rsidRPr="00E923B5">
              <w:rPr>
                <w:rFonts w:ascii="Times New Roman" w:hAnsi="Times New Roman"/>
                <w:i/>
                <w:iCs/>
                <w:noProof/>
                <w:kern w:val="0"/>
                <w:sz w:val="24"/>
                <w:lang w:val="en-US"/>
              </w:rPr>
              <w:t xml:space="preserve">Escherichia coli </w:t>
            </w:r>
            <w:r w:rsidRPr="00E923B5">
              <w:rPr>
                <w:rFonts w:ascii="Times New Roman" w:hAnsi="Times New Roman"/>
                <w:noProof/>
                <w:kern w:val="0"/>
                <w:sz w:val="24"/>
                <w:lang w:val="en-US"/>
              </w:rPr>
              <w:t>infection (STEC/VTEC), haemolytic uraemic syndrome, or thrombotic hemorrhagic purpura</w:t>
            </w:r>
          </w:p>
        </w:tc>
        <w:tc>
          <w:tcPr>
            <w:tcW w:w="621" w:type="pct"/>
            <w:tcBorders>
              <w:top w:val="outset" w:sz="6" w:space="0" w:color="414142"/>
              <w:left w:val="outset" w:sz="6" w:space="0" w:color="414142"/>
              <w:bottom w:val="outset" w:sz="6" w:space="0" w:color="414142"/>
              <w:right w:val="outset" w:sz="6" w:space="0" w:color="414142"/>
            </w:tcBorders>
            <w:hideMark/>
          </w:tcPr>
          <w:p w14:paraId="719F107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FB6B143"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43EF4C0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50.</w:t>
            </w:r>
          </w:p>
        </w:tc>
        <w:tc>
          <w:tcPr>
            <w:tcW w:w="3929" w:type="pct"/>
            <w:tcBorders>
              <w:top w:val="outset" w:sz="6" w:space="0" w:color="414142"/>
              <w:left w:val="outset" w:sz="6" w:space="0" w:color="414142"/>
              <w:bottom w:val="outset" w:sz="6" w:space="0" w:color="414142"/>
              <w:right w:val="outset" w:sz="6" w:space="0" w:color="414142"/>
            </w:tcBorders>
            <w:hideMark/>
          </w:tcPr>
          <w:p w14:paraId="4E440CE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Shigellosis and carrying of agents thereof</w:t>
            </w:r>
          </w:p>
        </w:tc>
        <w:tc>
          <w:tcPr>
            <w:tcW w:w="621" w:type="pct"/>
            <w:tcBorders>
              <w:top w:val="outset" w:sz="6" w:space="0" w:color="414142"/>
              <w:left w:val="outset" w:sz="6" w:space="0" w:color="414142"/>
              <w:bottom w:val="outset" w:sz="6" w:space="0" w:color="414142"/>
              <w:right w:val="outset" w:sz="6" w:space="0" w:color="414142"/>
            </w:tcBorders>
            <w:hideMark/>
          </w:tcPr>
          <w:p w14:paraId="23AF860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04471A0"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3EBB199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51.</w:t>
            </w:r>
          </w:p>
        </w:tc>
        <w:tc>
          <w:tcPr>
            <w:tcW w:w="3929" w:type="pct"/>
            <w:tcBorders>
              <w:top w:val="outset" w:sz="6" w:space="0" w:color="414142"/>
              <w:left w:val="outset" w:sz="6" w:space="0" w:color="414142"/>
              <w:bottom w:val="outset" w:sz="6" w:space="0" w:color="414142"/>
              <w:right w:val="outset" w:sz="6" w:space="0" w:color="414142"/>
            </w:tcBorders>
            <w:hideMark/>
          </w:tcPr>
          <w:p w14:paraId="2AD10C1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Toxoplasmosis (congenital)</w:t>
            </w:r>
          </w:p>
        </w:tc>
        <w:tc>
          <w:tcPr>
            <w:tcW w:w="621" w:type="pct"/>
            <w:tcBorders>
              <w:top w:val="outset" w:sz="6" w:space="0" w:color="414142"/>
              <w:left w:val="outset" w:sz="6" w:space="0" w:color="414142"/>
              <w:bottom w:val="outset" w:sz="6" w:space="0" w:color="414142"/>
              <w:right w:val="outset" w:sz="6" w:space="0" w:color="414142"/>
            </w:tcBorders>
            <w:hideMark/>
          </w:tcPr>
          <w:p w14:paraId="30CAD46F"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3.</w:t>
            </w:r>
            <w:r w:rsidRPr="00E923B5">
              <w:rPr>
                <w:rFonts w:ascii="Times New Roman" w:hAnsi="Times New Roman"/>
                <w:noProof/>
                <w:kern w:val="0"/>
                <w:sz w:val="24"/>
                <w:vertAlign w:val="superscript"/>
                <w:lang w:val="en-US"/>
              </w:rPr>
              <w:t>2</w:t>
            </w:r>
          </w:p>
        </w:tc>
      </w:tr>
      <w:tr w:rsidR="00E923B5" w:rsidRPr="00E923B5" w14:paraId="5C2EA18D"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0CC7F60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52.</w:t>
            </w:r>
          </w:p>
        </w:tc>
        <w:tc>
          <w:tcPr>
            <w:tcW w:w="3929" w:type="pct"/>
            <w:tcBorders>
              <w:top w:val="outset" w:sz="6" w:space="0" w:color="414142"/>
              <w:left w:val="outset" w:sz="6" w:space="0" w:color="414142"/>
              <w:bottom w:val="outset" w:sz="6" w:space="0" w:color="414142"/>
              <w:right w:val="outset" w:sz="6" w:space="0" w:color="414142"/>
            </w:tcBorders>
            <w:hideMark/>
          </w:tcPr>
          <w:p w14:paraId="6E35F10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Rabies</w:t>
            </w:r>
          </w:p>
        </w:tc>
        <w:tc>
          <w:tcPr>
            <w:tcW w:w="621" w:type="pct"/>
            <w:tcBorders>
              <w:top w:val="outset" w:sz="6" w:space="0" w:color="414142"/>
              <w:left w:val="outset" w:sz="6" w:space="0" w:color="414142"/>
              <w:bottom w:val="outset" w:sz="6" w:space="0" w:color="414142"/>
              <w:right w:val="outset" w:sz="6" w:space="0" w:color="414142"/>
            </w:tcBorders>
            <w:hideMark/>
          </w:tcPr>
          <w:p w14:paraId="266DC51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10B858CD"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03F87FC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53.</w:t>
            </w:r>
          </w:p>
        </w:tc>
        <w:tc>
          <w:tcPr>
            <w:tcW w:w="3929" w:type="pct"/>
            <w:tcBorders>
              <w:top w:val="outset" w:sz="6" w:space="0" w:color="414142"/>
              <w:left w:val="outset" w:sz="6" w:space="0" w:color="414142"/>
              <w:bottom w:val="outset" w:sz="6" w:space="0" w:color="414142"/>
              <w:right w:val="outset" w:sz="6" w:space="0" w:color="414142"/>
            </w:tcBorders>
            <w:hideMark/>
          </w:tcPr>
          <w:p w14:paraId="6F4AE22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Trichinellosis</w:t>
            </w:r>
          </w:p>
        </w:tc>
        <w:tc>
          <w:tcPr>
            <w:tcW w:w="621" w:type="pct"/>
            <w:tcBorders>
              <w:top w:val="outset" w:sz="6" w:space="0" w:color="414142"/>
              <w:left w:val="outset" w:sz="6" w:space="0" w:color="414142"/>
              <w:bottom w:val="outset" w:sz="6" w:space="0" w:color="414142"/>
              <w:right w:val="outset" w:sz="6" w:space="0" w:color="414142"/>
            </w:tcBorders>
            <w:hideMark/>
          </w:tcPr>
          <w:p w14:paraId="26D33C2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5AD89CD"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0B336AC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54.</w:t>
            </w:r>
          </w:p>
        </w:tc>
        <w:tc>
          <w:tcPr>
            <w:tcW w:w="3929" w:type="pct"/>
            <w:tcBorders>
              <w:top w:val="outset" w:sz="6" w:space="0" w:color="414142"/>
              <w:left w:val="outset" w:sz="6" w:space="0" w:color="414142"/>
              <w:bottom w:val="outset" w:sz="6" w:space="0" w:color="414142"/>
              <w:right w:val="outset" w:sz="6" w:space="0" w:color="414142"/>
            </w:tcBorders>
            <w:hideMark/>
          </w:tcPr>
          <w:p w14:paraId="4E93C72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Tuberculosis</w:t>
            </w:r>
          </w:p>
        </w:tc>
        <w:tc>
          <w:tcPr>
            <w:tcW w:w="621" w:type="pct"/>
            <w:tcBorders>
              <w:top w:val="outset" w:sz="6" w:space="0" w:color="414142"/>
              <w:left w:val="outset" w:sz="6" w:space="0" w:color="414142"/>
              <w:bottom w:val="outset" w:sz="6" w:space="0" w:color="414142"/>
              <w:right w:val="outset" w:sz="6" w:space="0" w:color="414142"/>
            </w:tcBorders>
            <w:hideMark/>
          </w:tcPr>
          <w:p w14:paraId="164D11B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w:t>
            </w:r>
          </w:p>
        </w:tc>
      </w:tr>
      <w:tr w:rsidR="00E923B5" w:rsidRPr="00E923B5" w14:paraId="3411D558"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0D8C3BA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55.</w:t>
            </w:r>
          </w:p>
        </w:tc>
        <w:tc>
          <w:tcPr>
            <w:tcW w:w="3929" w:type="pct"/>
            <w:tcBorders>
              <w:top w:val="outset" w:sz="6" w:space="0" w:color="414142"/>
              <w:left w:val="outset" w:sz="6" w:space="0" w:color="414142"/>
              <w:bottom w:val="outset" w:sz="6" w:space="0" w:color="414142"/>
              <w:right w:val="outset" w:sz="6" w:space="0" w:color="414142"/>
            </w:tcBorders>
            <w:hideMark/>
          </w:tcPr>
          <w:p w14:paraId="57D9B97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Tularaemia</w:t>
            </w:r>
          </w:p>
        </w:tc>
        <w:tc>
          <w:tcPr>
            <w:tcW w:w="621" w:type="pct"/>
            <w:tcBorders>
              <w:top w:val="outset" w:sz="6" w:space="0" w:color="414142"/>
              <w:left w:val="outset" w:sz="6" w:space="0" w:color="414142"/>
              <w:bottom w:val="outset" w:sz="6" w:space="0" w:color="414142"/>
              <w:right w:val="outset" w:sz="6" w:space="0" w:color="414142"/>
            </w:tcBorders>
            <w:hideMark/>
          </w:tcPr>
          <w:p w14:paraId="56AC890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BCCC659"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2B3257D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56.</w:t>
            </w:r>
          </w:p>
        </w:tc>
        <w:tc>
          <w:tcPr>
            <w:tcW w:w="3929" w:type="pct"/>
            <w:tcBorders>
              <w:top w:val="outset" w:sz="6" w:space="0" w:color="414142"/>
              <w:left w:val="outset" w:sz="6" w:space="0" w:color="414142"/>
              <w:bottom w:val="outset" w:sz="6" w:space="0" w:color="414142"/>
              <w:right w:val="outset" w:sz="6" w:space="0" w:color="414142"/>
            </w:tcBorders>
            <w:hideMark/>
          </w:tcPr>
          <w:p w14:paraId="4561199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Louse borne relapsing fever</w:t>
            </w:r>
            <w:r w:rsidRPr="00E923B5">
              <w:rPr>
                <w:rFonts w:ascii="Times New Roman" w:hAnsi="Times New Roman"/>
                <w:noProof/>
                <w:kern w:val="0"/>
                <w:sz w:val="24"/>
                <w:vertAlign w:val="superscript"/>
                <w:lang w:val="en-US"/>
              </w:rPr>
              <w:t>1</w:t>
            </w:r>
          </w:p>
        </w:tc>
        <w:tc>
          <w:tcPr>
            <w:tcW w:w="621" w:type="pct"/>
            <w:tcBorders>
              <w:top w:val="outset" w:sz="6" w:space="0" w:color="414142"/>
              <w:left w:val="outset" w:sz="6" w:space="0" w:color="414142"/>
              <w:bottom w:val="outset" w:sz="6" w:space="0" w:color="414142"/>
              <w:right w:val="outset" w:sz="6" w:space="0" w:color="414142"/>
            </w:tcBorders>
            <w:hideMark/>
          </w:tcPr>
          <w:p w14:paraId="391F961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540AEBD7"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49E1F25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57.</w:t>
            </w:r>
          </w:p>
        </w:tc>
        <w:tc>
          <w:tcPr>
            <w:tcW w:w="3929" w:type="pct"/>
            <w:tcBorders>
              <w:top w:val="outset" w:sz="6" w:space="0" w:color="414142"/>
              <w:left w:val="outset" w:sz="6" w:space="0" w:color="414142"/>
              <w:bottom w:val="outset" w:sz="6" w:space="0" w:color="414142"/>
              <w:right w:val="outset" w:sz="6" w:space="0" w:color="414142"/>
            </w:tcBorders>
            <w:hideMark/>
          </w:tcPr>
          <w:p w14:paraId="7C1ABB4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Typhoid and paratyphoid, including the carrying of the agents of typhoid and paratyphoid</w:t>
            </w:r>
          </w:p>
        </w:tc>
        <w:tc>
          <w:tcPr>
            <w:tcW w:w="621" w:type="pct"/>
            <w:tcBorders>
              <w:top w:val="outset" w:sz="6" w:space="0" w:color="414142"/>
              <w:left w:val="outset" w:sz="6" w:space="0" w:color="414142"/>
              <w:bottom w:val="outset" w:sz="6" w:space="0" w:color="414142"/>
              <w:right w:val="outset" w:sz="6" w:space="0" w:color="414142"/>
            </w:tcBorders>
            <w:hideMark/>
          </w:tcPr>
          <w:p w14:paraId="2890BF6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BFA1300"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42067DC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58.</w:t>
            </w:r>
          </w:p>
        </w:tc>
        <w:tc>
          <w:tcPr>
            <w:tcW w:w="3929" w:type="pct"/>
            <w:tcBorders>
              <w:top w:val="outset" w:sz="6" w:space="0" w:color="414142"/>
              <w:left w:val="outset" w:sz="6" w:space="0" w:color="414142"/>
              <w:bottom w:val="outset" w:sz="6" w:space="0" w:color="414142"/>
              <w:right w:val="outset" w:sz="6" w:space="0" w:color="414142"/>
            </w:tcBorders>
            <w:hideMark/>
          </w:tcPr>
          <w:p w14:paraId="0E134F7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Varicella</w:t>
            </w:r>
          </w:p>
        </w:tc>
        <w:tc>
          <w:tcPr>
            <w:tcW w:w="621" w:type="pct"/>
            <w:tcBorders>
              <w:top w:val="outset" w:sz="6" w:space="0" w:color="414142"/>
              <w:left w:val="outset" w:sz="6" w:space="0" w:color="414142"/>
              <w:bottom w:val="outset" w:sz="6" w:space="0" w:color="414142"/>
              <w:right w:val="outset" w:sz="6" w:space="0" w:color="414142"/>
            </w:tcBorders>
            <w:hideMark/>
          </w:tcPr>
          <w:p w14:paraId="15DCA03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w:t>
            </w:r>
          </w:p>
        </w:tc>
      </w:tr>
      <w:tr w:rsidR="00E923B5" w:rsidRPr="00E923B5" w14:paraId="1FCAA11C"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53B7BE5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59.</w:t>
            </w:r>
          </w:p>
        </w:tc>
        <w:tc>
          <w:tcPr>
            <w:tcW w:w="3929" w:type="pct"/>
            <w:tcBorders>
              <w:top w:val="outset" w:sz="6" w:space="0" w:color="414142"/>
              <w:left w:val="outset" w:sz="6" w:space="0" w:color="414142"/>
              <w:bottom w:val="outset" w:sz="6" w:space="0" w:color="414142"/>
              <w:right w:val="outset" w:sz="6" w:space="0" w:color="414142"/>
            </w:tcBorders>
            <w:hideMark/>
          </w:tcPr>
          <w:p w14:paraId="4B0EEE0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Virus (rotavirus, norovirus, adenovirus, astrovirus, sapovirus) intestinal infections</w:t>
            </w:r>
          </w:p>
        </w:tc>
        <w:tc>
          <w:tcPr>
            <w:tcW w:w="621" w:type="pct"/>
            <w:tcBorders>
              <w:top w:val="outset" w:sz="6" w:space="0" w:color="414142"/>
              <w:left w:val="outset" w:sz="6" w:space="0" w:color="414142"/>
              <w:bottom w:val="outset" w:sz="6" w:space="0" w:color="414142"/>
              <w:right w:val="outset" w:sz="6" w:space="0" w:color="414142"/>
            </w:tcBorders>
            <w:hideMark/>
          </w:tcPr>
          <w:p w14:paraId="16CF0A4B"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3.</w:t>
            </w:r>
            <w:r w:rsidRPr="00E923B5">
              <w:rPr>
                <w:rFonts w:ascii="Times New Roman" w:hAnsi="Times New Roman"/>
                <w:noProof/>
                <w:kern w:val="0"/>
                <w:sz w:val="24"/>
                <w:vertAlign w:val="superscript"/>
                <w:lang w:val="en-US"/>
              </w:rPr>
              <w:t>2</w:t>
            </w:r>
          </w:p>
        </w:tc>
      </w:tr>
      <w:tr w:rsidR="00E923B5" w:rsidRPr="00E923B5" w14:paraId="1A000D95"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3B937C0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60.</w:t>
            </w:r>
          </w:p>
        </w:tc>
        <w:tc>
          <w:tcPr>
            <w:tcW w:w="3929" w:type="pct"/>
            <w:tcBorders>
              <w:top w:val="outset" w:sz="6" w:space="0" w:color="414142"/>
              <w:left w:val="outset" w:sz="6" w:space="0" w:color="414142"/>
              <w:bottom w:val="outset" w:sz="6" w:space="0" w:color="414142"/>
              <w:right w:val="outset" w:sz="6" w:space="0" w:color="414142"/>
            </w:tcBorders>
            <w:hideMark/>
          </w:tcPr>
          <w:p w14:paraId="240AC02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Viral haemorrhagic fevers</w:t>
            </w:r>
            <w:r w:rsidRPr="00E923B5">
              <w:rPr>
                <w:rFonts w:ascii="Times New Roman" w:hAnsi="Times New Roman"/>
                <w:noProof/>
                <w:kern w:val="0"/>
                <w:sz w:val="24"/>
                <w:vertAlign w:val="superscript"/>
                <w:lang w:val="en-US"/>
              </w:rPr>
              <w:t>1</w:t>
            </w:r>
            <w:r w:rsidRPr="00E923B5">
              <w:rPr>
                <w:rFonts w:ascii="Times New Roman" w:hAnsi="Times New Roman"/>
                <w:noProof/>
                <w:kern w:val="0"/>
                <w:sz w:val="24"/>
                <w:lang w:val="en-US"/>
              </w:rPr>
              <w:t>, including Ebola viral disease, Lassa fever, Marburg viral disease, Crimean-Congo hemorrhagic fever</w:t>
            </w:r>
          </w:p>
        </w:tc>
        <w:tc>
          <w:tcPr>
            <w:tcW w:w="621" w:type="pct"/>
            <w:tcBorders>
              <w:top w:val="outset" w:sz="6" w:space="0" w:color="414142"/>
              <w:left w:val="outset" w:sz="6" w:space="0" w:color="414142"/>
              <w:bottom w:val="outset" w:sz="6" w:space="0" w:color="414142"/>
              <w:right w:val="outset" w:sz="6" w:space="0" w:color="414142"/>
            </w:tcBorders>
            <w:hideMark/>
          </w:tcPr>
          <w:p w14:paraId="4B79C82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073A7BF5"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0F15D45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61.</w:t>
            </w:r>
          </w:p>
        </w:tc>
        <w:tc>
          <w:tcPr>
            <w:tcW w:w="3929" w:type="pct"/>
            <w:tcBorders>
              <w:top w:val="outset" w:sz="6" w:space="0" w:color="414142"/>
              <w:left w:val="outset" w:sz="6" w:space="0" w:color="414142"/>
              <w:bottom w:val="outset" w:sz="6" w:space="0" w:color="414142"/>
              <w:right w:val="outset" w:sz="6" w:space="0" w:color="414142"/>
            </w:tcBorders>
            <w:hideMark/>
          </w:tcPr>
          <w:p w14:paraId="537EC9F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Giardiasis</w:t>
            </w:r>
          </w:p>
        </w:tc>
        <w:tc>
          <w:tcPr>
            <w:tcW w:w="621" w:type="pct"/>
            <w:tcBorders>
              <w:top w:val="outset" w:sz="6" w:space="0" w:color="414142"/>
              <w:left w:val="outset" w:sz="6" w:space="0" w:color="414142"/>
              <w:bottom w:val="outset" w:sz="6" w:space="0" w:color="414142"/>
              <w:right w:val="outset" w:sz="6" w:space="0" w:color="414142"/>
            </w:tcBorders>
            <w:hideMark/>
          </w:tcPr>
          <w:p w14:paraId="4216FED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AC375E7"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69B22C4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62.</w:t>
            </w:r>
          </w:p>
        </w:tc>
        <w:tc>
          <w:tcPr>
            <w:tcW w:w="3929" w:type="pct"/>
            <w:tcBorders>
              <w:top w:val="outset" w:sz="6" w:space="0" w:color="414142"/>
              <w:left w:val="outset" w:sz="6" w:space="0" w:color="414142"/>
              <w:bottom w:val="outset" w:sz="6" w:space="0" w:color="414142"/>
              <w:right w:val="outset" w:sz="6" w:space="0" w:color="414142"/>
            </w:tcBorders>
            <w:hideMark/>
          </w:tcPr>
          <w:p w14:paraId="7359D4E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Chikungunya viral disease</w:t>
            </w:r>
          </w:p>
        </w:tc>
        <w:tc>
          <w:tcPr>
            <w:tcW w:w="621" w:type="pct"/>
            <w:tcBorders>
              <w:top w:val="outset" w:sz="6" w:space="0" w:color="414142"/>
              <w:left w:val="outset" w:sz="6" w:space="0" w:color="414142"/>
              <w:bottom w:val="outset" w:sz="6" w:space="0" w:color="414142"/>
              <w:right w:val="outset" w:sz="6" w:space="0" w:color="414142"/>
            </w:tcBorders>
            <w:hideMark/>
          </w:tcPr>
          <w:p w14:paraId="5849300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447C533"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078EC2B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63.</w:t>
            </w:r>
          </w:p>
        </w:tc>
        <w:tc>
          <w:tcPr>
            <w:tcW w:w="3929" w:type="pct"/>
            <w:tcBorders>
              <w:top w:val="outset" w:sz="6" w:space="0" w:color="414142"/>
              <w:left w:val="outset" w:sz="6" w:space="0" w:color="414142"/>
              <w:bottom w:val="outset" w:sz="6" w:space="0" w:color="414142"/>
              <w:right w:val="outset" w:sz="6" w:space="0" w:color="414142"/>
            </w:tcBorders>
            <w:hideMark/>
          </w:tcPr>
          <w:p w14:paraId="0AD1796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Zika viral disease, including congenital Zika viral disease</w:t>
            </w:r>
          </w:p>
        </w:tc>
        <w:tc>
          <w:tcPr>
            <w:tcW w:w="621" w:type="pct"/>
            <w:tcBorders>
              <w:top w:val="outset" w:sz="6" w:space="0" w:color="414142"/>
              <w:left w:val="outset" w:sz="6" w:space="0" w:color="414142"/>
              <w:bottom w:val="outset" w:sz="6" w:space="0" w:color="414142"/>
              <w:right w:val="outset" w:sz="6" w:space="0" w:color="414142"/>
            </w:tcBorders>
            <w:hideMark/>
          </w:tcPr>
          <w:p w14:paraId="212ADC0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3486DC4"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5064E20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64.</w:t>
            </w:r>
          </w:p>
        </w:tc>
        <w:tc>
          <w:tcPr>
            <w:tcW w:w="3929" w:type="pct"/>
            <w:tcBorders>
              <w:top w:val="outset" w:sz="6" w:space="0" w:color="414142"/>
              <w:left w:val="outset" w:sz="6" w:space="0" w:color="414142"/>
              <w:bottom w:val="outset" w:sz="6" w:space="0" w:color="414142"/>
              <w:right w:val="outset" w:sz="6" w:space="0" w:color="414142"/>
            </w:tcBorders>
            <w:hideMark/>
          </w:tcPr>
          <w:p w14:paraId="4940491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Coronavirus disease 2019 (COVID-19)</w:t>
            </w:r>
          </w:p>
        </w:tc>
        <w:tc>
          <w:tcPr>
            <w:tcW w:w="621" w:type="pct"/>
            <w:tcBorders>
              <w:top w:val="outset" w:sz="6" w:space="0" w:color="414142"/>
              <w:left w:val="outset" w:sz="6" w:space="0" w:color="414142"/>
              <w:bottom w:val="outset" w:sz="6" w:space="0" w:color="414142"/>
              <w:right w:val="outset" w:sz="6" w:space="0" w:color="414142"/>
            </w:tcBorders>
            <w:hideMark/>
          </w:tcPr>
          <w:p w14:paraId="423FC3D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w:t>
            </w:r>
          </w:p>
        </w:tc>
      </w:tr>
      <w:tr w:rsidR="00E923B5" w:rsidRPr="00E923B5" w14:paraId="7AECC7A3" w14:textId="77777777" w:rsidTr="00C42EA2">
        <w:trPr>
          <w:trHeight w:val="120"/>
        </w:trPr>
        <w:tc>
          <w:tcPr>
            <w:tcW w:w="450" w:type="pct"/>
            <w:tcBorders>
              <w:top w:val="outset" w:sz="6" w:space="0" w:color="414142"/>
              <w:left w:val="outset" w:sz="6" w:space="0" w:color="414142"/>
              <w:bottom w:val="outset" w:sz="6" w:space="0" w:color="414142"/>
              <w:right w:val="outset" w:sz="6" w:space="0" w:color="414142"/>
            </w:tcBorders>
            <w:hideMark/>
          </w:tcPr>
          <w:p w14:paraId="2CA7B23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65.</w:t>
            </w:r>
          </w:p>
        </w:tc>
        <w:tc>
          <w:tcPr>
            <w:tcW w:w="3929" w:type="pct"/>
            <w:tcBorders>
              <w:top w:val="outset" w:sz="6" w:space="0" w:color="414142"/>
              <w:left w:val="outset" w:sz="6" w:space="0" w:color="414142"/>
              <w:bottom w:val="outset" w:sz="6" w:space="0" w:color="414142"/>
              <w:right w:val="outset" w:sz="6" w:space="0" w:color="414142"/>
            </w:tcBorders>
            <w:hideMark/>
          </w:tcPr>
          <w:p w14:paraId="386C18A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Monkey pox</w:t>
            </w:r>
          </w:p>
        </w:tc>
        <w:tc>
          <w:tcPr>
            <w:tcW w:w="621" w:type="pct"/>
            <w:tcBorders>
              <w:top w:val="outset" w:sz="6" w:space="0" w:color="414142"/>
              <w:left w:val="outset" w:sz="6" w:space="0" w:color="414142"/>
              <w:bottom w:val="outset" w:sz="6" w:space="0" w:color="414142"/>
              <w:right w:val="outset" w:sz="6" w:space="0" w:color="414142"/>
            </w:tcBorders>
            <w:hideMark/>
          </w:tcPr>
          <w:p w14:paraId="25F9CAF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bl>
    <w:p w14:paraId="68B3AAD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E6A1A"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Notes.</w:t>
      </w:r>
    </w:p>
    <w:p w14:paraId="7129396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vertAlign w:val="superscript"/>
          <w:lang w:val="en-US"/>
        </w:rPr>
        <w:t xml:space="preserve">1 </w:t>
      </w:r>
      <w:r w:rsidRPr="00E923B5">
        <w:rPr>
          <w:rFonts w:ascii="Times New Roman" w:hAnsi="Times New Roman"/>
          <w:noProof/>
          <w:kern w:val="0"/>
          <w:sz w:val="24"/>
          <w:lang w:val="en-US"/>
        </w:rPr>
        <w:t>Dangerous infectious disease.</w:t>
      </w:r>
    </w:p>
    <w:p w14:paraId="558C8CC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A medical practitioner shall report once on a case confirmed in accordance with Annex 3 to this Regulation.</w:t>
      </w:r>
    </w:p>
    <w:p w14:paraId="0C0145C0" w14:textId="77777777" w:rsidR="00E923B5" w:rsidRPr="00E923B5" w:rsidRDefault="00E923B5" w:rsidP="00E923B5">
      <w:pPr>
        <w:rPr>
          <w:noProof/>
          <w:kern w:val="0"/>
          <w:lang w:val="en-US"/>
        </w:rPr>
      </w:pPr>
      <w:r w:rsidRPr="00E923B5">
        <w:rPr>
          <w:noProof/>
          <w:kern w:val="0"/>
          <w:lang w:val="en-US"/>
        </w:rPr>
        <w:br w:type="page"/>
      </w:r>
    </w:p>
    <w:p w14:paraId="27DD849C" w14:textId="77777777" w:rsidR="00E923B5" w:rsidRPr="00E923B5" w:rsidRDefault="00E923B5" w:rsidP="00E923B5">
      <w:pPr>
        <w:shd w:val="clear" w:color="auto" w:fill="FFFFFF"/>
        <w:spacing w:after="0" w:line="240" w:lineRule="auto"/>
        <w:jc w:val="right"/>
        <w:rPr>
          <w:rFonts w:ascii="Times New Roman" w:hAnsi="Times New Roman"/>
          <w:b/>
          <w:noProof/>
          <w:kern w:val="0"/>
          <w:sz w:val="24"/>
          <w:lang w:val="en-US"/>
        </w:rPr>
      </w:pPr>
      <w:r w:rsidRPr="00E923B5">
        <w:rPr>
          <w:rFonts w:ascii="Times New Roman" w:hAnsi="Times New Roman"/>
          <w:b/>
          <w:noProof/>
          <w:kern w:val="0"/>
          <w:sz w:val="24"/>
          <w:lang w:val="en-US"/>
        </w:rPr>
        <w:t>Annex 3</w:t>
      </w:r>
    </w:p>
    <w:p w14:paraId="78350E70" w14:textId="77777777" w:rsidR="00E923B5" w:rsidRPr="00E923B5" w:rsidRDefault="00E923B5" w:rsidP="00E923B5">
      <w:pPr>
        <w:shd w:val="clear" w:color="auto" w:fill="FFFFFF"/>
        <w:spacing w:after="0" w:line="240" w:lineRule="auto"/>
        <w:jc w:val="right"/>
        <w:rPr>
          <w:rFonts w:ascii="Times New Roman" w:hAnsi="Times New Roman"/>
          <w:noProof/>
          <w:kern w:val="0"/>
          <w:sz w:val="24"/>
          <w:lang w:val="en-US"/>
        </w:rPr>
      </w:pPr>
      <w:r w:rsidRPr="00E923B5">
        <w:rPr>
          <w:rFonts w:ascii="Times New Roman" w:hAnsi="Times New Roman"/>
          <w:noProof/>
          <w:kern w:val="0"/>
          <w:sz w:val="24"/>
          <w:lang w:val="en-US"/>
        </w:rPr>
        <w:t>Cabinet Regulation No. 7</w:t>
      </w:r>
    </w:p>
    <w:p w14:paraId="2677E09D" w14:textId="77777777" w:rsidR="00E923B5" w:rsidRPr="00E923B5" w:rsidRDefault="00E923B5" w:rsidP="00E923B5">
      <w:pPr>
        <w:shd w:val="clear" w:color="auto" w:fill="FFFFFF"/>
        <w:spacing w:after="0" w:line="240" w:lineRule="auto"/>
        <w:jc w:val="right"/>
        <w:rPr>
          <w:rFonts w:ascii="Times New Roman" w:hAnsi="Times New Roman"/>
          <w:noProof/>
          <w:kern w:val="0"/>
          <w:sz w:val="24"/>
          <w:lang w:val="en-US"/>
        </w:rPr>
      </w:pPr>
      <w:r w:rsidRPr="00E923B5">
        <w:rPr>
          <w:rFonts w:ascii="Times New Roman" w:hAnsi="Times New Roman"/>
          <w:noProof/>
          <w:kern w:val="0"/>
          <w:sz w:val="24"/>
          <w:lang w:val="en-US"/>
        </w:rPr>
        <w:t>5 January 1999</w:t>
      </w:r>
      <w:bookmarkStart w:id="100" w:name="piel-1254299"/>
      <w:bookmarkStart w:id="101" w:name="piel3"/>
      <w:bookmarkEnd w:id="100"/>
      <w:bookmarkEnd w:id="101"/>
    </w:p>
    <w:p w14:paraId="5FF0BFAC" w14:textId="77777777" w:rsidR="00E923B5" w:rsidRPr="00E923B5" w:rsidRDefault="00E923B5" w:rsidP="00E923B5">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iCs/>
          <w:noProof/>
          <w:kern w:val="0"/>
          <w:sz w:val="24"/>
          <w:lang w:val="en-US"/>
        </w:rPr>
        <w:t>28 November 2023</w:t>
      </w:r>
      <w:r w:rsidRPr="00E923B5">
        <w:rPr>
          <w:rFonts w:ascii="Times New Roman" w:hAnsi="Times New Roman"/>
          <w:noProof/>
          <w:kern w:val="0"/>
          <w:sz w:val="24"/>
          <w:lang w:val="en-US"/>
        </w:rPr>
        <w:t>]</w:t>
      </w:r>
    </w:p>
    <w:p w14:paraId="31F6251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1254301"/>
      <w:bookmarkStart w:id="103" w:name="n-1254301"/>
      <w:bookmarkEnd w:id="102"/>
      <w:bookmarkEnd w:id="103"/>
    </w:p>
    <w:p w14:paraId="4AFABE7F"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6AFCBC" w14:textId="77777777" w:rsidR="00E923B5" w:rsidRPr="00E923B5" w:rsidRDefault="00E923B5" w:rsidP="00E923B5">
      <w:pPr>
        <w:shd w:val="clear" w:color="auto" w:fill="FFFFFF"/>
        <w:spacing w:after="0" w:line="240" w:lineRule="auto"/>
        <w:jc w:val="center"/>
        <w:rPr>
          <w:rFonts w:ascii="Times New Roman" w:hAnsi="Times New Roman"/>
          <w:b/>
          <w:noProof/>
          <w:kern w:val="0"/>
          <w:sz w:val="28"/>
          <w:lang w:val="en-US"/>
        </w:rPr>
      </w:pPr>
      <w:r w:rsidRPr="00E923B5">
        <w:rPr>
          <w:rFonts w:ascii="Times New Roman" w:hAnsi="Times New Roman"/>
          <w:b/>
          <w:noProof/>
          <w:kern w:val="0"/>
          <w:sz w:val="28"/>
          <w:lang w:val="en-US"/>
        </w:rPr>
        <w:t>Registered Infectious Disease-Causing Agents Detected in a Laboratory, Methods for the Detection Thereof, and Samples to be Tested</w:t>
      </w:r>
    </w:p>
    <w:p w14:paraId="736E6FAB"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BED5E0"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7"/>
        <w:gridCol w:w="2271"/>
        <w:gridCol w:w="4435"/>
        <w:gridCol w:w="1213"/>
        <w:gridCol w:w="769"/>
      </w:tblGrid>
      <w:tr w:rsidR="00E923B5" w:rsidRPr="00E923B5" w14:paraId="42F68D9E" w14:textId="77777777" w:rsidTr="00C42EA2">
        <w:trPr>
          <w:trHeight w:val="48"/>
        </w:trPr>
        <w:tc>
          <w:tcPr>
            <w:tcW w:w="203" w:type="pct"/>
            <w:tcBorders>
              <w:top w:val="outset" w:sz="6" w:space="0" w:color="414142"/>
              <w:left w:val="outset" w:sz="6" w:space="0" w:color="414142"/>
              <w:bottom w:val="outset" w:sz="6" w:space="0" w:color="414142"/>
              <w:right w:val="outset" w:sz="6" w:space="0" w:color="414142"/>
            </w:tcBorders>
            <w:vAlign w:val="center"/>
            <w:hideMark/>
          </w:tcPr>
          <w:p w14:paraId="2A1FDBC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No.</w:t>
            </w:r>
          </w:p>
        </w:tc>
        <w:tc>
          <w:tcPr>
            <w:tcW w:w="1255" w:type="pct"/>
            <w:tcBorders>
              <w:top w:val="outset" w:sz="6" w:space="0" w:color="414142"/>
              <w:left w:val="outset" w:sz="6" w:space="0" w:color="414142"/>
              <w:bottom w:val="outset" w:sz="6" w:space="0" w:color="414142"/>
              <w:right w:val="outset" w:sz="6" w:space="0" w:color="414142"/>
            </w:tcBorders>
            <w:vAlign w:val="center"/>
            <w:hideMark/>
          </w:tcPr>
          <w:p w14:paraId="234010D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Disease-causing agent</w:t>
            </w:r>
          </w:p>
          <w:p w14:paraId="6BD2682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(infectious disease)</w:t>
            </w:r>
          </w:p>
        </w:tc>
        <w:tc>
          <w:tcPr>
            <w:tcW w:w="2447" w:type="pct"/>
            <w:tcBorders>
              <w:top w:val="outset" w:sz="6" w:space="0" w:color="414142"/>
              <w:left w:val="outset" w:sz="6" w:space="0" w:color="414142"/>
              <w:bottom w:val="outset" w:sz="6" w:space="0" w:color="414142"/>
              <w:right w:val="outset" w:sz="6" w:space="0" w:color="414142"/>
            </w:tcBorders>
            <w:vAlign w:val="center"/>
            <w:hideMark/>
          </w:tcPr>
          <w:p w14:paraId="01F3C4B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Method</w:t>
            </w:r>
          </w:p>
        </w:tc>
        <w:tc>
          <w:tcPr>
            <w:tcW w:w="670" w:type="pct"/>
            <w:tcBorders>
              <w:top w:val="outset" w:sz="6" w:space="0" w:color="414142"/>
              <w:left w:val="outset" w:sz="6" w:space="0" w:color="414142"/>
              <w:bottom w:val="outset" w:sz="6" w:space="0" w:color="414142"/>
              <w:right w:val="outset" w:sz="6" w:space="0" w:color="414142"/>
            </w:tcBorders>
            <w:vAlign w:val="center"/>
            <w:hideMark/>
          </w:tcPr>
          <w:p w14:paraId="7FCF75A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Clinical material</w:t>
            </w:r>
          </w:p>
        </w:tc>
        <w:tc>
          <w:tcPr>
            <w:tcW w:w="425" w:type="pct"/>
            <w:tcBorders>
              <w:top w:val="outset" w:sz="6" w:space="0" w:color="414142"/>
              <w:left w:val="outset" w:sz="6" w:space="0" w:color="414142"/>
              <w:bottom w:val="outset" w:sz="6" w:space="0" w:color="414142"/>
              <w:right w:val="outset" w:sz="6" w:space="0" w:color="414142"/>
            </w:tcBorders>
            <w:vAlign w:val="center"/>
            <w:hideMark/>
          </w:tcPr>
          <w:p w14:paraId="54E07BB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Group</w:t>
            </w:r>
          </w:p>
        </w:tc>
      </w:tr>
      <w:tr w:rsidR="00E923B5" w:rsidRPr="00E923B5" w14:paraId="325A3B94" w14:textId="77777777" w:rsidTr="00C42EA2">
        <w:trPr>
          <w:trHeight w:val="48"/>
        </w:trPr>
        <w:tc>
          <w:tcPr>
            <w:tcW w:w="5000" w:type="pct"/>
            <w:gridSpan w:val="5"/>
            <w:tcBorders>
              <w:top w:val="outset" w:sz="6" w:space="0" w:color="414142"/>
              <w:left w:val="outset" w:sz="6" w:space="0" w:color="414142"/>
              <w:bottom w:val="outset" w:sz="6" w:space="0" w:color="414142"/>
              <w:right w:val="outset" w:sz="6" w:space="0" w:color="414142"/>
            </w:tcBorders>
            <w:hideMark/>
          </w:tcPr>
          <w:p w14:paraId="07A3CF74" w14:textId="77777777" w:rsidR="00E923B5" w:rsidRPr="00E923B5" w:rsidRDefault="00E923B5" w:rsidP="00C42EA2">
            <w:pPr>
              <w:spacing w:after="0" w:line="240" w:lineRule="auto"/>
              <w:jc w:val="center"/>
              <w:rPr>
                <w:rFonts w:ascii="Times New Roman" w:hAnsi="Times New Roman"/>
                <w:b/>
                <w:noProof/>
                <w:kern w:val="0"/>
                <w:sz w:val="24"/>
                <w:lang w:val="en-US"/>
              </w:rPr>
            </w:pPr>
            <w:r w:rsidRPr="00E923B5">
              <w:rPr>
                <w:rFonts w:ascii="Times New Roman" w:hAnsi="Times New Roman"/>
                <w:b/>
                <w:noProof/>
                <w:kern w:val="0"/>
                <w:sz w:val="24"/>
                <w:lang w:val="en-US"/>
              </w:rPr>
              <w:t>I. Bacterial infectious diseases</w:t>
            </w:r>
          </w:p>
        </w:tc>
      </w:tr>
      <w:tr w:rsidR="00E923B5" w:rsidRPr="00E923B5" w14:paraId="6B9FE4CC"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4AAC7D9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565A3DF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Bacillus anthracis </w:t>
            </w:r>
            <w:r w:rsidRPr="00E923B5">
              <w:rPr>
                <w:rFonts w:ascii="Times New Roman" w:hAnsi="Times New Roman"/>
                <w:noProof/>
                <w:kern w:val="0"/>
                <w:sz w:val="24"/>
                <w:lang w:val="en-US"/>
              </w:rPr>
              <w:t>(Splenic fever, Anthrax)</w:t>
            </w:r>
          </w:p>
        </w:tc>
        <w:tc>
          <w:tcPr>
            <w:tcW w:w="2447" w:type="pct"/>
            <w:tcBorders>
              <w:top w:val="outset" w:sz="6" w:space="0" w:color="414142"/>
              <w:left w:val="outset" w:sz="6" w:space="0" w:color="414142"/>
              <w:bottom w:val="outset" w:sz="6" w:space="0" w:color="414142"/>
              <w:right w:val="outset" w:sz="6" w:space="0" w:color="414142"/>
            </w:tcBorders>
            <w:hideMark/>
          </w:tcPr>
          <w:p w14:paraId="5F07936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40AEC77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0C27BD9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569D9246"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0195BBF"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17E18F1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33C5EE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7E12423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1D83714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4D941206"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76016D5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2FCC30E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Bordetella pertussis </w:t>
            </w:r>
            <w:r w:rsidRPr="00E923B5">
              <w:rPr>
                <w:rFonts w:ascii="Times New Roman" w:hAnsi="Times New Roman"/>
                <w:noProof/>
                <w:kern w:val="0"/>
                <w:sz w:val="24"/>
                <w:lang w:val="en-US"/>
              </w:rPr>
              <w:t>(whooping cough)</w:t>
            </w:r>
          </w:p>
        </w:tc>
        <w:tc>
          <w:tcPr>
            <w:tcW w:w="2447" w:type="pct"/>
            <w:tcBorders>
              <w:top w:val="outset" w:sz="6" w:space="0" w:color="414142"/>
              <w:left w:val="outset" w:sz="6" w:space="0" w:color="414142"/>
              <w:bottom w:val="outset" w:sz="6" w:space="0" w:color="414142"/>
              <w:right w:val="outset" w:sz="6" w:space="0" w:color="414142"/>
            </w:tcBorders>
            <w:hideMark/>
          </w:tcPr>
          <w:p w14:paraId="477D758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33125A7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6225575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CFFE1F4"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4484483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21D3769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8796E6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758E10D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66288EE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F40B59D"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3F8C2EE6"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FEFFE8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5054EA0"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p>
        </w:tc>
        <w:tc>
          <w:tcPr>
            <w:tcW w:w="670" w:type="pct"/>
            <w:tcBorders>
              <w:top w:val="outset" w:sz="6" w:space="0" w:color="414142"/>
              <w:left w:val="outset" w:sz="6" w:space="0" w:color="414142"/>
              <w:bottom w:val="outset" w:sz="6" w:space="0" w:color="414142"/>
              <w:right w:val="outset" w:sz="6" w:space="0" w:color="414142"/>
            </w:tcBorders>
            <w:hideMark/>
          </w:tcPr>
          <w:p w14:paraId="27A61D1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2AB650A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2682B8A"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6084228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482E3EE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i/>
                <w:noProof/>
                <w:kern w:val="0"/>
                <w:sz w:val="24"/>
                <w:lang w:val="en-US"/>
              </w:rPr>
              <w:t>Brucella spp</w:t>
            </w:r>
            <w:r w:rsidRPr="00E923B5">
              <w:rPr>
                <w:rFonts w:ascii="Times New Roman" w:hAnsi="Times New Roman"/>
                <w:noProof/>
                <w:kern w:val="0"/>
                <w:sz w:val="24"/>
                <w:lang w:val="en-US"/>
              </w:rPr>
              <w:t>. (brucella)</w:t>
            </w:r>
          </w:p>
        </w:tc>
        <w:tc>
          <w:tcPr>
            <w:tcW w:w="2447" w:type="pct"/>
            <w:tcBorders>
              <w:top w:val="outset" w:sz="6" w:space="0" w:color="414142"/>
              <w:left w:val="outset" w:sz="6" w:space="0" w:color="414142"/>
              <w:bottom w:val="outset" w:sz="6" w:space="0" w:color="414142"/>
              <w:right w:val="outset" w:sz="6" w:space="0" w:color="414142"/>
            </w:tcBorders>
            <w:hideMark/>
          </w:tcPr>
          <w:p w14:paraId="312F3EC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7C87B6C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7D7CA8E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7302161"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615B1895"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ECB08F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E23905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p>
        </w:tc>
        <w:tc>
          <w:tcPr>
            <w:tcW w:w="670" w:type="pct"/>
            <w:tcBorders>
              <w:top w:val="outset" w:sz="6" w:space="0" w:color="414142"/>
              <w:left w:val="outset" w:sz="6" w:space="0" w:color="414142"/>
              <w:bottom w:val="outset" w:sz="6" w:space="0" w:color="414142"/>
              <w:right w:val="outset" w:sz="6" w:space="0" w:color="414142"/>
            </w:tcBorders>
            <w:hideMark/>
          </w:tcPr>
          <w:p w14:paraId="45665F9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036EA80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46E4938" w14:textId="77777777" w:rsidTr="00C42EA2">
        <w:trPr>
          <w:trHeight w:val="384"/>
        </w:trPr>
        <w:tc>
          <w:tcPr>
            <w:tcW w:w="203" w:type="pct"/>
            <w:tcBorders>
              <w:top w:val="outset" w:sz="6" w:space="0" w:color="414142"/>
              <w:left w:val="outset" w:sz="6" w:space="0" w:color="414142"/>
              <w:bottom w:val="outset" w:sz="6" w:space="0" w:color="414142"/>
              <w:right w:val="outset" w:sz="6" w:space="0" w:color="414142"/>
            </w:tcBorders>
            <w:hideMark/>
          </w:tcPr>
          <w:p w14:paraId="1C7D591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w:t>
            </w:r>
          </w:p>
        </w:tc>
        <w:tc>
          <w:tcPr>
            <w:tcW w:w="1255" w:type="pct"/>
            <w:tcBorders>
              <w:top w:val="outset" w:sz="6" w:space="0" w:color="414142"/>
              <w:left w:val="outset" w:sz="6" w:space="0" w:color="414142"/>
              <w:bottom w:val="outset" w:sz="6" w:space="0" w:color="414142"/>
              <w:right w:val="outset" w:sz="6" w:space="0" w:color="414142"/>
            </w:tcBorders>
            <w:hideMark/>
          </w:tcPr>
          <w:p w14:paraId="0FD05CF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i/>
                <w:noProof/>
                <w:kern w:val="0"/>
                <w:sz w:val="24"/>
                <w:lang w:val="en-US"/>
              </w:rPr>
              <w:t>Campylobacter spp</w:t>
            </w:r>
            <w:r w:rsidRPr="00E923B5">
              <w:rPr>
                <w:rFonts w:ascii="Times New Roman" w:hAnsi="Times New Roman"/>
                <w:noProof/>
                <w:kern w:val="0"/>
                <w:sz w:val="24"/>
                <w:lang w:val="en-US"/>
              </w:rPr>
              <w:t>. (campylobacteriosis)</w:t>
            </w:r>
          </w:p>
        </w:tc>
        <w:tc>
          <w:tcPr>
            <w:tcW w:w="2447" w:type="pct"/>
            <w:tcBorders>
              <w:top w:val="outset" w:sz="6" w:space="0" w:color="414142"/>
              <w:left w:val="outset" w:sz="6" w:space="0" w:color="414142"/>
              <w:bottom w:val="outset" w:sz="6" w:space="0" w:color="414142"/>
              <w:right w:val="outset" w:sz="6" w:space="0" w:color="414142"/>
            </w:tcBorders>
            <w:hideMark/>
          </w:tcPr>
          <w:p w14:paraId="478B48B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4572992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faeces, blood</w:t>
            </w:r>
          </w:p>
        </w:tc>
        <w:tc>
          <w:tcPr>
            <w:tcW w:w="425" w:type="pct"/>
            <w:tcBorders>
              <w:top w:val="outset" w:sz="6" w:space="0" w:color="414142"/>
              <w:left w:val="outset" w:sz="6" w:space="0" w:color="414142"/>
              <w:bottom w:val="outset" w:sz="6" w:space="0" w:color="414142"/>
              <w:right w:val="outset" w:sz="6" w:space="0" w:color="414142"/>
            </w:tcBorders>
            <w:hideMark/>
          </w:tcPr>
          <w:p w14:paraId="58698DB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27077F1"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75FBDBD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5A2D693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Chlamydia trachomatis </w:t>
            </w:r>
            <w:r w:rsidRPr="00E923B5">
              <w:rPr>
                <w:rFonts w:ascii="Times New Roman" w:hAnsi="Times New Roman"/>
                <w:noProof/>
                <w:kern w:val="0"/>
                <w:sz w:val="24"/>
                <w:lang w:val="en-US"/>
              </w:rPr>
              <w:t xml:space="preserve">(sexually transmitted chlamydial disease, including </w:t>
            </w:r>
            <w:r w:rsidRPr="00E923B5">
              <w:rPr>
                <w:rFonts w:ascii="Times New Roman" w:hAnsi="Times New Roman"/>
                <w:i/>
                <w:noProof/>
                <w:kern w:val="0"/>
                <w:sz w:val="24"/>
                <w:lang w:val="en-US"/>
              </w:rPr>
              <w:t>lymphogranuloma venereum</w:t>
            </w:r>
            <w:r w:rsidRPr="00E923B5">
              <w:rPr>
                <w:rFonts w:ascii="Times New Roman" w:hAnsi="Times New Roman"/>
                <w:noProof/>
                <w:kern w:val="0"/>
                <w:sz w:val="24"/>
                <w:lang w:val="en-US"/>
              </w:rPr>
              <w:t>, LGV)</w:t>
            </w:r>
          </w:p>
        </w:tc>
        <w:tc>
          <w:tcPr>
            <w:tcW w:w="2447" w:type="pct"/>
            <w:tcBorders>
              <w:top w:val="outset" w:sz="6" w:space="0" w:color="414142"/>
              <w:left w:val="outset" w:sz="6" w:space="0" w:color="414142"/>
              <w:bottom w:val="outset" w:sz="6" w:space="0" w:color="414142"/>
              <w:right w:val="outset" w:sz="6" w:space="0" w:color="414142"/>
            </w:tcBorders>
            <w:hideMark/>
          </w:tcPr>
          <w:p w14:paraId="1B2995E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2567B61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from the ano-genital tract or conjunctiva</w:t>
            </w:r>
          </w:p>
        </w:tc>
        <w:tc>
          <w:tcPr>
            <w:tcW w:w="425" w:type="pct"/>
            <w:tcBorders>
              <w:top w:val="outset" w:sz="6" w:space="0" w:color="414142"/>
              <w:left w:val="outset" w:sz="6" w:space="0" w:color="414142"/>
              <w:bottom w:val="outset" w:sz="6" w:space="0" w:color="414142"/>
              <w:right w:val="outset" w:sz="6" w:space="0" w:color="414142"/>
            </w:tcBorders>
            <w:hideMark/>
          </w:tcPr>
          <w:p w14:paraId="16C1C35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D7123FF"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4FB61205"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16DE2FD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4DF409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direct immunofluorescence response</w:t>
            </w:r>
          </w:p>
        </w:tc>
        <w:tc>
          <w:tcPr>
            <w:tcW w:w="670" w:type="pct"/>
            <w:tcBorders>
              <w:top w:val="outset" w:sz="6" w:space="0" w:color="414142"/>
              <w:left w:val="outset" w:sz="6" w:space="0" w:color="414142"/>
              <w:bottom w:val="outset" w:sz="6" w:space="0" w:color="414142"/>
              <w:right w:val="outset" w:sz="6" w:space="0" w:color="414142"/>
            </w:tcBorders>
            <w:hideMark/>
          </w:tcPr>
          <w:p w14:paraId="63BEFFF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316E3EE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9AAE643"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287EF14A"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28FB5CE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E27EC8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6CA9AC0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4438FF6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D47AE56"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0C507BFF"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06B1AF7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9A458A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In the case of LGV: isolation or detection of nucleic acid, plus additional identification of serovar (genovar) L1, L2, or L3</w:t>
            </w:r>
          </w:p>
        </w:tc>
        <w:tc>
          <w:tcPr>
            <w:tcW w:w="670" w:type="pct"/>
            <w:tcBorders>
              <w:top w:val="outset" w:sz="6" w:space="0" w:color="414142"/>
              <w:left w:val="outset" w:sz="6" w:space="0" w:color="414142"/>
              <w:bottom w:val="outset" w:sz="6" w:space="0" w:color="414142"/>
              <w:right w:val="outset" w:sz="6" w:space="0" w:color="414142"/>
            </w:tcBorders>
            <w:hideMark/>
          </w:tcPr>
          <w:p w14:paraId="60EA710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1D003D9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5CF3A8F"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31F7E2F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6.</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0DCB3A1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Clostridium botulinum </w:t>
            </w:r>
            <w:r w:rsidRPr="00E923B5">
              <w:rPr>
                <w:rFonts w:ascii="Times New Roman" w:hAnsi="Times New Roman"/>
                <w:noProof/>
                <w:kern w:val="0"/>
                <w:sz w:val="24"/>
                <w:lang w:val="en-US"/>
              </w:rPr>
              <w:t>(botulism)</w:t>
            </w:r>
          </w:p>
        </w:tc>
        <w:tc>
          <w:tcPr>
            <w:tcW w:w="2447" w:type="pct"/>
            <w:tcBorders>
              <w:top w:val="outset" w:sz="6" w:space="0" w:color="414142"/>
              <w:left w:val="outset" w:sz="6" w:space="0" w:color="414142"/>
              <w:bottom w:val="outset" w:sz="6" w:space="0" w:color="414142"/>
              <w:right w:val="outset" w:sz="6" w:space="0" w:color="414142"/>
            </w:tcBorders>
            <w:hideMark/>
          </w:tcPr>
          <w:p w14:paraId="4880FAD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1725076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faeces (infant botulism), material from a wound (wound botulism)</w:t>
            </w:r>
          </w:p>
        </w:tc>
        <w:tc>
          <w:tcPr>
            <w:tcW w:w="425" w:type="pct"/>
            <w:tcBorders>
              <w:top w:val="outset" w:sz="6" w:space="0" w:color="414142"/>
              <w:left w:val="outset" w:sz="6" w:space="0" w:color="414142"/>
              <w:bottom w:val="outset" w:sz="6" w:space="0" w:color="414142"/>
              <w:right w:val="outset" w:sz="6" w:space="0" w:color="414142"/>
            </w:tcBorders>
            <w:hideMark/>
          </w:tcPr>
          <w:p w14:paraId="029A558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E3246D2"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2A06741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54A075BD"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2AD1B64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botulinum toxin</w:t>
            </w:r>
          </w:p>
        </w:tc>
        <w:tc>
          <w:tcPr>
            <w:tcW w:w="670" w:type="pct"/>
            <w:tcBorders>
              <w:top w:val="outset" w:sz="6" w:space="0" w:color="414142"/>
              <w:left w:val="outset" w:sz="6" w:space="0" w:color="414142"/>
              <w:bottom w:val="outset" w:sz="6" w:space="0" w:color="414142"/>
              <w:right w:val="outset" w:sz="6" w:space="0" w:color="414142"/>
            </w:tcBorders>
            <w:hideMark/>
          </w:tcPr>
          <w:p w14:paraId="4A4A2A0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1A3BAB9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F31BBF3"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69D3E25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7.</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00A02890"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Clostridium tetani </w:t>
            </w:r>
            <w:r w:rsidRPr="00E923B5">
              <w:rPr>
                <w:rFonts w:ascii="Times New Roman" w:hAnsi="Times New Roman"/>
                <w:noProof/>
                <w:kern w:val="0"/>
                <w:sz w:val="24"/>
                <w:lang w:val="en-US"/>
              </w:rPr>
              <w:t>(tetanus)</w:t>
            </w:r>
          </w:p>
        </w:tc>
        <w:tc>
          <w:tcPr>
            <w:tcW w:w="2447" w:type="pct"/>
            <w:tcBorders>
              <w:top w:val="outset" w:sz="6" w:space="0" w:color="414142"/>
              <w:left w:val="outset" w:sz="6" w:space="0" w:color="414142"/>
              <w:bottom w:val="outset" w:sz="6" w:space="0" w:color="414142"/>
              <w:right w:val="outset" w:sz="6" w:space="0" w:color="414142"/>
            </w:tcBorders>
            <w:hideMark/>
          </w:tcPr>
          <w:p w14:paraId="1B40CBD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1FD7F0E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affected area</w:t>
            </w:r>
          </w:p>
        </w:tc>
        <w:tc>
          <w:tcPr>
            <w:tcW w:w="425" w:type="pct"/>
            <w:tcBorders>
              <w:top w:val="outset" w:sz="6" w:space="0" w:color="414142"/>
              <w:left w:val="outset" w:sz="6" w:space="0" w:color="414142"/>
              <w:bottom w:val="outset" w:sz="6" w:space="0" w:color="414142"/>
              <w:right w:val="outset" w:sz="6" w:space="0" w:color="414142"/>
            </w:tcBorders>
            <w:hideMark/>
          </w:tcPr>
          <w:p w14:paraId="3A41F3C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DA11C96"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02042050"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358580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F3602E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tetanus toxin</w:t>
            </w:r>
          </w:p>
        </w:tc>
        <w:tc>
          <w:tcPr>
            <w:tcW w:w="670" w:type="pct"/>
            <w:tcBorders>
              <w:top w:val="outset" w:sz="6" w:space="0" w:color="414142"/>
              <w:left w:val="outset" w:sz="6" w:space="0" w:color="414142"/>
              <w:bottom w:val="outset" w:sz="6" w:space="0" w:color="414142"/>
              <w:right w:val="outset" w:sz="6" w:space="0" w:color="414142"/>
            </w:tcBorders>
            <w:hideMark/>
          </w:tcPr>
          <w:p w14:paraId="76191F5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3CD54AB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8128FC9" w14:textId="77777777" w:rsidTr="00C42EA2">
        <w:trPr>
          <w:trHeight w:val="48"/>
        </w:trPr>
        <w:tc>
          <w:tcPr>
            <w:tcW w:w="203" w:type="pct"/>
            <w:tcBorders>
              <w:top w:val="outset" w:sz="6" w:space="0" w:color="414142"/>
              <w:left w:val="outset" w:sz="6" w:space="0" w:color="414142"/>
              <w:bottom w:val="outset" w:sz="6" w:space="0" w:color="414142"/>
              <w:right w:val="outset" w:sz="6" w:space="0" w:color="414142"/>
            </w:tcBorders>
            <w:hideMark/>
          </w:tcPr>
          <w:p w14:paraId="08D27DDD" w14:textId="77777777" w:rsidR="00E923B5" w:rsidRPr="00E923B5" w:rsidRDefault="00E923B5" w:rsidP="00C42EA2">
            <w:pPr>
              <w:keepNext/>
              <w:keepLines/>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8.</w:t>
            </w:r>
          </w:p>
        </w:tc>
        <w:tc>
          <w:tcPr>
            <w:tcW w:w="1255" w:type="pct"/>
            <w:tcBorders>
              <w:top w:val="outset" w:sz="6" w:space="0" w:color="414142"/>
              <w:left w:val="outset" w:sz="6" w:space="0" w:color="414142"/>
              <w:bottom w:val="outset" w:sz="6" w:space="0" w:color="414142"/>
              <w:right w:val="outset" w:sz="6" w:space="0" w:color="414142"/>
            </w:tcBorders>
            <w:hideMark/>
          </w:tcPr>
          <w:p w14:paraId="0E3332D2"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Corynebacterium diphtheriae, Corynebacterium ulcerans, Corynebacterium pseudotuberculosis </w:t>
            </w:r>
            <w:r w:rsidRPr="00E923B5">
              <w:rPr>
                <w:rFonts w:ascii="Times New Roman" w:hAnsi="Times New Roman"/>
                <w:noProof/>
                <w:kern w:val="0"/>
                <w:sz w:val="24"/>
                <w:lang w:val="en-US"/>
              </w:rPr>
              <w:t>(diphtheria and carrying of diphtheria agents)</w:t>
            </w:r>
          </w:p>
        </w:tc>
        <w:tc>
          <w:tcPr>
            <w:tcW w:w="2447" w:type="pct"/>
            <w:tcBorders>
              <w:top w:val="outset" w:sz="6" w:space="0" w:color="414142"/>
              <w:left w:val="outset" w:sz="6" w:space="0" w:color="414142"/>
              <w:bottom w:val="outset" w:sz="6" w:space="0" w:color="414142"/>
              <w:right w:val="outset" w:sz="6" w:space="0" w:color="414142"/>
            </w:tcBorders>
            <w:hideMark/>
          </w:tcPr>
          <w:p w14:paraId="5D316A38" w14:textId="77777777" w:rsidR="00E923B5" w:rsidRPr="00E923B5" w:rsidRDefault="00E923B5" w:rsidP="00C42EA2">
            <w:pPr>
              <w:keepNext/>
              <w:keepLines/>
              <w:spacing w:after="0" w:line="240" w:lineRule="auto"/>
              <w:jc w:val="both"/>
              <w:rPr>
                <w:rFonts w:ascii="Times New Roman" w:hAnsi="Times New Roman"/>
                <w:i/>
                <w:noProof/>
                <w:kern w:val="0"/>
                <w:sz w:val="24"/>
                <w:lang w:val="en-US"/>
              </w:rPr>
            </w:pPr>
            <w:r w:rsidRPr="00E923B5">
              <w:rPr>
                <w:rFonts w:ascii="Times New Roman" w:hAnsi="Times New Roman"/>
                <w:noProof/>
                <w:kern w:val="0"/>
                <w:sz w:val="24"/>
                <w:lang w:val="en-US"/>
              </w:rPr>
              <w:t xml:space="preserve">isolation of toxin-producing </w:t>
            </w:r>
            <w:r w:rsidRPr="00E923B5">
              <w:rPr>
                <w:rFonts w:ascii="Times New Roman" w:hAnsi="Times New Roman"/>
                <w:i/>
                <w:noProof/>
                <w:kern w:val="0"/>
                <w:sz w:val="24"/>
                <w:lang w:val="en-US"/>
              </w:rPr>
              <w:t>C. diphtheriae, C. ulcerans, C. pseudotuberculosis</w:t>
            </w:r>
          </w:p>
        </w:tc>
        <w:tc>
          <w:tcPr>
            <w:tcW w:w="670" w:type="pct"/>
            <w:tcBorders>
              <w:top w:val="outset" w:sz="6" w:space="0" w:color="414142"/>
              <w:left w:val="outset" w:sz="6" w:space="0" w:color="414142"/>
              <w:bottom w:val="outset" w:sz="6" w:space="0" w:color="414142"/>
              <w:right w:val="outset" w:sz="6" w:space="0" w:color="414142"/>
            </w:tcBorders>
            <w:hideMark/>
          </w:tcPr>
          <w:p w14:paraId="4BC4CE92"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583583EA" w14:textId="77777777" w:rsidR="00E923B5" w:rsidRPr="00E923B5" w:rsidRDefault="00E923B5" w:rsidP="00C42EA2">
            <w:pPr>
              <w:keepNext/>
              <w:keepLines/>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DF2A32A"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1B22DB7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9.</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2349A4E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Coxiella burnetii </w:t>
            </w:r>
            <w:r w:rsidRPr="00E923B5">
              <w:rPr>
                <w:rFonts w:ascii="Times New Roman" w:hAnsi="Times New Roman"/>
                <w:noProof/>
                <w:kern w:val="0"/>
                <w:sz w:val="24"/>
                <w:lang w:val="en-US"/>
              </w:rPr>
              <w:t>(Q-fever)</w:t>
            </w:r>
          </w:p>
        </w:tc>
        <w:tc>
          <w:tcPr>
            <w:tcW w:w="2447" w:type="pct"/>
            <w:tcBorders>
              <w:top w:val="outset" w:sz="6" w:space="0" w:color="414142"/>
              <w:left w:val="outset" w:sz="6" w:space="0" w:color="414142"/>
              <w:bottom w:val="outset" w:sz="6" w:space="0" w:color="414142"/>
              <w:right w:val="outset" w:sz="6" w:space="0" w:color="414142"/>
            </w:tcBorders>
            <w:hideMark/>
          </w:tcPr>
          <w:p w14:paraId="5B48928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0A2B1A7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32A4238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9B72DAC"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406A6EE7"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E2D7C4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206240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00A232FD"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698AB7B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0880493"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535FC8EB"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1CABCA5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57F60AD"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p>
          <w:p w14:paraId="02AC8F3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(IgG or IgM phase II)</w:t>
            </w:r>
          </w:p>
        </w:tc>
        <w:tc>
          <w:tcPr>
            <w:tcW w:w="670" w:type="pct"/>
            <w:tcBorders>
              <w:top w:val="outset" w:sz="6" w:space="0" w:color="414142"/>
              <w:left w:val="outset" w:sz="6" w:space="0" w:color="414142"/>
              <w:bottom w:val="outset" w:sz="6" w:space="0" w:color="414142"/>
              <w:right w:val="outset" w:sz="6" w:space="0" w:color="414142"/>
            </w:tcBorders>
            <w:hideMark/>
          </w:tcPr>
          <w:p w14:paraId="30FFC81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5FABE54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not to be reported</w:t>
            </w:r>
          </w:p>
        </w:tc>
      </w:tr>
      <w:tr w:rsidR="00E923B5" w:rsidRPr="00E923B5" w14:paraId="1F19A73B" w14:textId="77777777" w:rsidTr="00C42EA2">
        <w:trPr>
          <w:trHeight w:val="48"/>
        </w:trPr>
        <w:tc>
          <w:tcPr>
            <w:tcW w:w="203" w:type="pct"/>
            <w:tcBorders>
              <w:top w:val="outset" w:sz="6" w:space="0" w:color="414142"/>
              <w:left w:val="outset" w:sz="6" w:space="0" w:color="414142"/>
              <w:bottom w:val="outset" w:sz="6" w:space="0" w:color="414142"/>
              <w:right w:val="outset" w:sz="6" w:space="0" w:color="414142"/>
            </w:tcBorders>
            <w:hideMark/>
          </w:tcPr>
          <w:p w14:paraId="5D245A2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10.</w:t>
            </w:r>
          </w:p>
        </w:tc>
        <w:tc>
          <w:tcPr>
            <w:tcW w:w="1255" w:type="pct"/>
            <w:tcBorders>
              <w:top w:val="outset" w:sz="6" w:space="0" w:color="414142"/>
              <w:left w:val="outset" w:sz="6" w:space="0" w:color="414142"/>
              <w:bottom w:val="outset" w:sz="6" w:space="0" w:color="414142"/>
              <w:right w:val="outset" w:sz="6" w:space="0" w:color="414142"/>
            </w:tcBorders>
            <w:hideMark/>
          </w:tcPr>
          <w:p w14:paraId="56A4B4A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Carbapenem-resistant micro-organisms of </w:t>
            </w:r>
            <w:r w:rsidRPr="00E923B5">
              <w:rPr>
                <w:rFonts w:ascii="Times New Roman" w:hAnsi="Times New Roman"/>
                <w:i/>
                <w:iCs/>
                <w:noProof/>
                <w:kern w:val="0"/>
                <w:sz w:val="24"/>
                <w:lang w:val="en-US"/>
              </w:rPr>
              <w:t xml:space="preserve">Enterobacteriaceae </w:t>
            </w:r>
            <w:r w:rsidRPr="00E923B5">
              <w:rPr>
                <w:rFonts w:ascii="Times New Roman" w:hAnsi="Times New Roman"/>
                <w:noProof/>
                <w:kern w:val="0"/>
                <w:sz w:val="24"/>
                <w:lang w:val="en-US"/>
              </w:rPr>
              <w:t>species</w:t>
            </w:r>
          </w:p>
        </w:tc>
        <w:tc>
          <w:tcPr>
            <w:tcW w:w="2447" w:type="pct"/>
            <w:tcBorders>
              <w:top w:val="outset" w:sz="6" w:space="0" w:color="414142"/>
              <w:left w:val="outset" w:sz="6" w:space="0" w:color="414142"/>
              <w:bottom w:val="outset" w:sz="6" w:space="0" w:color="414142"/>
              <w:right w:val="outset" w:sz="6" w:space="0" w:color="414142"/>
            </w:tcBorders>
            <w:hideMark/>
          </w:tcPr>
          <w:p w14:paraId="07B38D5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carbapenem-resistance</w:t>
            </w:r>
          </w:p>
        </w:tc>
        <w:tc>
          <w:tcPr>
            <w:tcW w:w="670" w:type="pct"/>
            <w:tcBorders>
              <w:top w:val="outset" w:sz="6" w:space="0" w:color="414142"/>
              <w:left w:val="outset" w:sz="6" w:space="0" w:color="414142"/>
              <w:bottom w:val="outset" w:sz="6" w:space="0" w:color="414142"/>
              <w:right w:val="outset" w:sz="6" w:space="0" w:color="414142"/>
            </w:tcBorders>
            <w:hideMark/>
          </w:tcPr>
          <w:p w14:paraId="0E42033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15815EA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CF65640"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3631457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11.</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1B43E26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Escherichia Coli </w:t>
            </w:r>
            <w:r w:rsidRPr="00E923B5">
              <w:rPr>
                <w:rFonts w:ascii="Times New Roman" w:hAnsi="Times New Roman"/>
                <w:noProof/>
                <w:kern w:val="0"/>
                <w:sz w:val="24"/>
                <w:lang w:val="en-US"/>
              </w:rPr>
              <w:t>that produces Shiga toxin/verocytotoxin (STEC/VTEC)</w:t>
            </w:r>
          </w:p>
        </w:tc>
        <w:tc>
          <w:tcPr>
            <w:tcW w:w="2447" w:type="pct"/>
            <w:tcBorders>
              <w:top w:val="outset" w:sz="6" w:space="0" w:color="414142"/>
              <w:left w:val="outset" w:sz="6" w:space="0" w:color="414142"/>
              <w:bottom w:val="outset" w:sz="6" w:space="0" w:color="414142"/>
              <w:right w:val="outset" w:sz="6" w:space="0" w:color="414142"/>
            </w:tcBorders>
            <w:hideMark/>
          </w:tcPr>
          <w:p w14:paraId="1651EF1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isolation of </w:t>
            </w:r>
            <w:r w:rsidRPr="00E923B5">
              <w:rPr>
                <w:rFonts w:ascii="Times New Roman" w:hAnsi="Times New Roman"/>
                <w:i/>
                <w:noProof/>
                <w:kern w:val="0"/>
                <w:sz w:val="24"/>
                <w:lang w:val="en-US"/>
              </w:rPr>
              <w:t xml:space="preserve">E. coli </w:t>
            </w:r>
            <w:r w:rsidRPr="00E923B5">
              <w:rPr>
                <w:rFonts w:ascii="Times New Roman" w:hAnsi="Times New Roman"/>
                <w:noProof/>
                <w:kern w:val="0"/>
                <w:sz w:val="24"/>
                <w:lang w:val="en-US"/>
              </w:rPr>
              <w:t>strain that produces Shiga toxin (</w:t>
            </w:r>
            <w:r w:rsidRPr="00E923B5">
              <w:rPr>
                <w:rFonts w:ascii="Times New Roman" w:hAnsi="Times New Roman"/>
                <w:i/>
                <w:noProof/>
                <w:kern w:val="0"/>
                <w:sz w:val="24"/>
                <w:lang w:val="en-US"/>
              </w:rPr>
              <w:t>Stx</w:t>
            </w:r>
            <w:r w:rsidRPr="00E923B5">
              <w:rPr>
                <w:rFonts w:ascii="Times New Roman" w:hAnsi="Times New Roman"/>
                <w:noProof/>
                <w:kern w:val="0"/>
                <w:sz w:val="24"/>
                <w:lang w:val="en-US"/>
              </w:rPr>
              <w:t xml:space="preserve">) or </w:t>
            </w:r>
            <w:r w:rsidRPr="00E923B5">
              <w:rPr>
                <w:rFonts w:ascii="Times New Roman" w:hAnsi="Times New Roman"/>
                <w:i/>
                <w:noProof/>
                <w:kern w:val="0"/>
                <w:sz w:val="24"/>
                <w:lang w:val="en-US"/>
              </w:rPr>
              <w:t xml:space="preserve">stx1 </w:t>
            </w:r>
            <w:r w:rsidRPr="00E923B5">
              <w:rPr>
                <w:rFonts w:ascii="Times New Roman" w:hAnsi="Times New Roman"/>
                <w:noProof/>
                <w:kern w:val="0"/>
                <w:sz w:val="24"/>
                <w:lang w:val="en-US"/>
              </w:rPr>
              <w:t xml:space="preserve">or </w:t>
            </w:r>
            <w:r w:rsidRPr="00E923B5">
              <w:rPr>
                <w:rFonts w:ascii="Times New Roman" w:hAnsi="Times New Roman"/>
                <w:i/>
                <w:noProof/>
                <w:kern w:val="0"/>
                <w:sz w:val="24"/>
                <w:lang w:val="en-US"/>
              </w:rPr>
              <w:t xml:space="preserve">stx2 </w:t>
            </w:r>
            <w:r w:rsidRPr="00E923B5">
              <w:rPr>
                <w:rFonts w:ascii="Times New Roman" w:hAnsi="Times New Roman"/>
                <w:noProof/>
                <w:kern w:val="0"/>
                <w:sz w:val="24"/>
                <w:lang w:val="en-US"/>
              </w:rPr>
              <w:t>gen(s)</w:t>
            </w:r>
          </w:p>
        </w:tc>
        <w:tc>
          <w:tcPr>
            <w:tcW w:w="670" w:type="pct"/>
            <w:tcBorders>
              <w:top w:val="outset" w:sz="6" w:space="0" w:color="414142"/>
              <w:left w:val="outset" w:sz="6" w:space="0" w:color="414142"/>
              <w:bottom w:val="outset" w:sz="6" w:space="0" w:color="414142"/>
              <w:right w:val="outset" w:sz="6" w:space="0" w:color="414142"/>
            </w:tcBorders>
            <w:hideMark/>
          </w:tcPr>
          <w:p w14:paraId="604D7B5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17810DA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E416B05"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2157BC21"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DD9008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8F5F9E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isolation of non-sorbitol-fermenting (NSF) </w:t>
            </w:r>
            <w:r w:rsidRPr="00E923B5">
              <w:rPr>
                <w:rFonts w:ascii="Times New Roman" w:hAnsi="Times New Roman"/>
                <w:i/>
                <w:iCs/>
                <w:noProof/>
                <w:kern w:val="0"/>
                <w:sz w:val="24"/>
                <w:lang w:val="en-US"/>
              </w:rPr>
              <w:t xml:space="preserve">E. coli </w:t>
            </w:r>
            <w:r w:rsidRPr="00E923B5">
              <w:rPr>
                <w:rFonts w:ascii="Times New Roman" w:hAnsi="Times New Roman"/>
                <w:noProof/>
                <w:kern w:val="0"/>
                <w:sz w:val="24"/>
                <w:lang w:val="en-US"/>
              </w:rPr>
              <w:t xml:space="preserve">O157 (without testing for </w:t>
            </w:r>
            <w:r w:rsidRPr="00E923B5">
              <w:rPr>
                <w:rFonts w:ascii="Times New Roman" w:hAnsi="Times New Roman"/>
                <w:i/>
                <w:iCs/>
                <w:noProof/>
                <w:kern w:val="0"/>
                <w:sz w:val="24"/>
                <w:lang w:val="en-US"/>
              </w:rPr>
              <w:t xml:space="preserve">Stx </w:t>
            </w:r>
            <w:r w:rsidRPr="00E923B5">
              <w:rPr>
                <w:rFonts w:ascii="Times New Roman" w:hAnsi="Times New Roman"/>
                <w:noProof/>
                <w:kern w:val="0"/>
                <w:sz w:val="24"/>
                <w:lang w:val="en-US"/>
              </w:rPr>
              <w:t xml:space="preserve">or </w:t>
            </w:r>
            <w:r w:rsidRPr="00E923B5">
              <w:rPr>
                <w:rFonts w:ascii="Times New Roman" w:hAnsi="Times New Roman"/>
                <w:i/>
                <w:iCs/>
                <w:noProof/>
                <w:kern w:val="0"/>
                <w:sz w:val="24"/>
                <w:lang w:val="en-US"/>
              </w:rPr>
              <w:t xml:space="preserve">stx </w:t>
            </w:r>
            <w:r w:rsidRPr="00E923B5">
              <w:rPr>
                <w:rFonts w:ascii="Times New Roman" w:hAnsi="Times New Roman"/>
                <w:noProof/>
                <w:kern w:val="0"/>
                <w:sz w:val="24"/>
                <w:lang w:val="en-US"/>
              </w:rPr>
              <w:t>genes)</w:t>
            </w:r>
          </w:p>
        </w:tc>
        <w:tc>
          <w:tcPr>
            <w:tcW w:w="670" w:type="pct"/>
            <w:tcBorders>
              <w:top w:val="outset" w:sz="6" w:space="0" w:color="414142"/>
              <w:left w:val="outset" w:sz="6" w:space="0" w:color="414142"/>
              <w:bottom w:val="outset" w:sz="6" w:space="0" w:color="414142"/>
              <w:right w:val="outset" w:sz="6" w:space="0" w:color="414142"/>
            </w:tcBorders>
            <w:hideMark/>
          </w:tcPr>
          <w:p w14:paraId="1F81225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not defined</w:t>
            </w:r>
          </w:p>
        </w:tc>
        <w:tc>
          <w:tcPr>
            <w:tcW w:w="425" w:type="pct"/>
            <w:tcBorders>
              <w:top w:val="outset" w:sz="6" w:space="0" w:color="414142"/>
              <w:left w:val="outset" w:sz="6" w:space="0" w:color="414142"/>
              <w:bottom w:val="outset" w:sz="6" w:space="0" w:color="414142"/>
              <w:right w:val="outset" w:sz="6" w:space="0" w:color="414142"/>
            </w:tcBorders>
            <w:hideMark/>
          </w:tcPr>
          <w:p w14:paraId="380EE3A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ECB2BE1"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EB36C5F"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64512BE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90E7AB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direct detection of </w:t>
            </w:r>
            <w:r w:rsidRPr="00E923B5">
              <w:rPr>
                <w:rFonts w:ascii="Times New Roman" w:hAnsi="Times New Roman"/>
                <w:i/>
                <w:noProof/>
                <w:kern w:val="0"/>
                <w:sz w:val="24"/>
                <w:lang w:val="en-US"/>
              </w:rPr>
              <w:t xml:space="preserve">stx1 </w:t>
            </w:r>
            <w:r w:rsidRPr="00E923B5">
              <w:rPr>
                <w:rFonts w:ascii="Times New Roman" w:hAnsi="Times New Roman"/>
                <w:noProof/>
                <w:kern w:val="0"/>
                <w:sz w:val="24"/>
                <w:lang w:val="en-US"/>
              </w:rPr>
              <w:t xml:space="preserve">or </w:t>
            </w:r>
            <w:r w:rsidRPr="00E923B5">
              <w:rPr>
                <w:rFonts w:ascii="Times New Roman" w:hAnsi="Times New Roman"/>
                <w:i/>
                <w:noProof/>
                <w:kern w:val="0"/>
                <w:sz w:val="24"/>
                <w:lang w:val="en-US"/>
              </w:rPr>
              <w:t xml:space="preserve">stx2 </w:t>
            </w:r>
            <w:r w:rsidRPr="00E923B5">
              <w:rPr>
                <w:rFonts w:ascii="Times New Roman" w:hAnsi="Times New Roman"/>
                <w:noProof/>
                <w:kern w:val="0"/>
                <w:sz w:val="24"/>
                <w:lang w:val="en-US"/>
              </w:rPr>
              <w:t>gene(s) nucleic acid (without isolation of strain)</w:t>
            </w:r>
          </w:p>
        </w:tc>
        <w:tc>
          <w:tcPr>
            <w:tcW w:w="670" w:type="pct"/>
            <w:tcBorders>
              <w:top w:val="outset" w:sz="6" w:space="0" w:color="414142"/>
              <w:left w:val="outset" w:sz="6" w:space="0" w:color="414142"/>
              <w:bottom w:val="outset" w:sz="6" w:space="0" w:color="414142"/>
              <w:right w:val="outset" w:sz="6" w:space="0" w:color="414142"/>
            </w:tcBorders>
            <w:hideMark/>
          </w:tcPr>
          <w:p w14:paraId="5B8675A0"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505B6F5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9C69499"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335F3752"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66DA23C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599C2F3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direct detection of free </w:t>
            </w:r>
            <w:r w:rsidRPr="00E923B5">
              <w:rPr>
                <w:rFonts w:ascii="Times New Roman" w:hAnsi="Times New Roman"/>
                <w:i/>
                <w:noProof/>
                <w:kern w:val="0"/>
                <w:sz w:val="24"/>
                <w:lang w:val="en-US"/>
              </w:rPr>
              <w:t>Stx</w:t>
            </w:r>
          </w:p>
          <w:p w14:paraId="57CD00B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(without isolation of strain)</w:t>
            </w:r>
          </w:p>
        </w:tc>
        <w:tc>
          <w:tcPr>
            <w:tcW w:w="670" w:type="pct"/>
            <w:tcBorders>
              <w:top w:val="outset" w:sz="6" w:space="0" w:color="414142"/>
              <w:left w:val="outset" w:sz="6" w:space="0" w:color="414142"/>
              <w:bottom w:val="outset" w:sz="6" w:space="0" w:color="414142"/>
              <w:right w:val="outset" w:sz="6" w:space="0" w:color="414142"/>
            </w:tcBorders>
            <w:hideMark/>
          </w:tcPr>
          <w:p w14:paraId="6EA23AB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faeces</w:t>
            </w:r>
          </w:p>
        </w:tc>
        <w:tc>
          <w:tcPr>
            <w:tcW w:w="425" w:type="pct"/>
            <w:tcBorders>
              <w:top w:val="outset" w:sz="6" w:space="0" w:color="414142"/>
              <w:left w:val="outset" w:sz="6" w:space="0" w:color="414142"/>
              <w:bottom w:val="outset" w:sz="6" w:space="0" w:color="414142"/>
              <w:right w:val="outset" w:sz="6" w:space="0" w:color="414142"/>
            </w:tcBorders>
            <w:hideMark/>
          </w:tcPr>
          <w:p w14:paraId="60B4239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ED5D108"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523FA0A0"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6E01FB7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5D188F7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serogroup-specific (LPS) antibody response</w:t>
            </w:r>
            <w:r w:rsidRPr="00E923B5">
              <w:rPr>
                <w:rFonts w:ascii="Times New Roman" w:hAnsi="Times New Roman"/>
                <w:noProof/>
                <w:kern w:val="0"/>
                <w:sz w:val="24"/>
                <w:vertAlign w:val="superscript"/>
                <w:lang w:val="en-US"/>
              </w:rPr>
              <w:t>1</w:t>
            </w:r>
          </w:p>
        </w:tc>
        <w:tc>
          <w:tcPr>
            <w:tcW w:w="670" w:type="pct"/>
            <w:tcBorders>
              <w:top w:val="outset" w:sz="6" w:space="0" w:color="414142"/>
              <w:left w:val="outset" w:sz="6" w:space="0" w:color="414142"/>
              <w:bottom w:val="outset" w:sz="6" w:space="0" w:color="414142"/>
              <w:right w:val="outset" w:sz="6" w:space="0" w:color="414142"/>
            </w:tcBorders>
            <w:hideMark/>
          </w:tcPr>
          <w:p w14:paraId="1244D20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only in the case of haemolytic uraemic syndrome</w:t>
            </w:r>
          </w:p>
        </w:tc>
        <w:tc>
          <w:tcPr>
            <w:tcW w:w="425" w:type="pct"/>
            <w:tcBorders>
              <w:top w:val="outset" w:sz="6" w:space="0" w:color="414142"/>
              <w:left w:val="outset" w:sz="6" w:space="0" w:color="414142"/>
              <w:bottom w:val="outset" w:sz="6" w:space="0" w:color="414142"/>
              <w:right w:val="outset" w:sz="6" w:space="0" w:color="414142"/>
            </w:tcBorders>
            <w:hideMark/>
          </w:tcPr>
          <w:p w14:paraId="753A0B7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ADAA357" w14:textId="77777777" w:rsidTr="00C42EA2">
        <w:trPr>
          <w:trHeight w:val="564"/>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BC0F7CB"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4EF296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5614E5A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identification (characterisation of serotype, phage type, eae gene, </w:t>
            </w:r>
            <w:r w:rsidRPr="00E923B5">
              <w:rPr>
                <w:rFonts w:ascii="Times New Roman" w:hAnsi="Times New Roman"/>
                <w:i/>
                <w:iCs/>
                <w:noProof/>
                <w:kern w:val="0"/>
                <w:sz w:val="24"/>
                <w:lang w:val="en-US"/>
              </w:rPr>
              <w:t>stx</w:t>
            </w:r>
            <w:r w:rsidRPr="00E923B5">
              <w:rPr>
                <w:rFonts w:ascii="Times New Roman" w:hAnsi="Times New Roman"/>
                <w:noProof/>
                <w:kern w:val="0"/>
                <w:sz w:val="24"/>
                <w:lang w:val="en-US"/>
              </w:rPr>
              <w:t xml:space="preserve">1 or </w:t>
            </w:r>
            <w:r w:rsidRPr="00E923B5">
              <w:rPr>
                <w:rFonts w:ascii="Times New Roman" w:hAnsi="Times New Roman"/>
                <w:i/>
                <w:iCs/>
                <w:noProof/>
                <w:kern w:val="0"/>
                <w:sz w:val="24"/>
                <w:lang w:val="en-US"/>
              </w:rPr>
              <w:t>stx</w:t>
            </w:r>
            <w:r w:rsidRPr="00E923B5">
              <w:rPr>
                <w:rFonts w:ascii="Times New Roman" w:hAnsi="Times New Roman"/>
                <w:noProof/>
                <w:kern w:val="0"/>
                <w:sz w:val="24"/>
                <w:lang w:val="en-US"/>
              </w:rPr>
              <w:t>2 subtypes)</w:t>
            </w:r>
          </w:p>
        </w:tc>
        <w:tc>
          <w:tcPr>
            <w:tcW w:w="670" w:type="pct"/>
            <w:tcBorders>
              <w:top w:val="outset" w:sz="6" w:space="0" w:color="414142"/>
              <w:left w:val="outset" w:sz="6" w:space="0" w:color="414142"/>
              <w:bottom w:val="outset" w:sz="6" w:space="0" w:color="414142"/>
              <w:right w:val="outset" w:sz="6" w:space="0" w:color="414142"/>
            </w:tcBorders>
            <w:hideMark/>
          </w:tcPr>
          <w:p w14:paraId="7ABC2F0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20662D0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AC37022"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00B8F7C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12.</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530574F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Francisella tularensis </w:t>
            </w:r>
            <w:r w:rsidRPr="00E923B5">
              <w:rPr>
                <w:rFonts w:ascii="Times New Roman" w:hAnsi="Times New Roman"/>
                <w:noProof/>
                <w:kern w:val="0"/>
                <w:sz w:val="24"/>
                <w:lang w:val="en-US"/>
              </w:rPr>
              <w:t>(tularaemia)</w:t>
            </w:r>
          </w:p>
        </w:tc>
        <w:tc>
          <w:tcPr>
            <w:tcW w:w="2447" w:type="pct"/>
            <w:tcBorders>
              <w:top w:val="outset" w:sz="6" w:space="0" w:color="414142"/>
              <w:left w:val="outset" w:sz="6" w:space="0" w:color="414142"/>
              <w:bottom w:val="outset" w:sz="6" w:space="0" w:color="414142"/>
              <w:right w:val="outset" w:sz="6" w:space="0" w:color="414142"/>
            </w:tcBorders>
            <w:hideMark/>
          </w:tcPr>
          <w:p w14:paraId="1364F70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2364CD6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6D290C2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F9A8113"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6B1A4E4"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80F7ED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580F66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7F79F5D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04D9B8F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25D0703"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55569476"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58A558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5700BE2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p>
        </w:tc>
        <w:tc>
          <w:tcPr>
            <w:tcW w:w="670" w:type="pct"/>
            <w:tcBorders>
              <w:top w:val="outset" w:sz="6" w:space="0" w:color="414142"/>
              <w:left w:val="outset" w:sz="6" w:space="0" w:color="414142"/>
              <w:bottom w:val="outset" w:sz="6" w:space="0" w:color="414142"/>
              <w:right w:val="outset" w:sz="6" w:space="0" w:color="414142"/>
            </w:tcBorders>
            <w:hideMark/>
          </w:tcPr>
          <w:p w14:paraId="528C371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682A1B0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94F96CC"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35E2BB8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13.</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5641282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Haemophilus influenzae </w:t>
            </w:r>
            <w:r w:rsidRPr="00E923B5">
              <w:rPr>
                <w:rFonts w:ascii="Times New Roman" w:hAnsi="Times New Roman"/>
                <w:noProof/>
                <w:kern w:val="0"/>
                <w:sz w:val="24"/>
                <w:lang w:val="en-US"/>
              </w:rPr>
              <w:t xml:space="preserve">(invasive </w:t>
            </w:r>
            <w:r w:rsidRPr="00E923B5">
              <w:rPr>
                <w:rFonts w:ascii="Times New Roman" w:hAnsi="Times New Roman"/>
                <w:i/>
                <w:noProof/>
                <w:kern w:val="0"/>
                <w:sz w:val="24"/>
                <w:lang w:val="en-US"/>
              </w:rPr>
              <w:t xml:space="preserve">Haemophilus influenzae </w:t>
            </w:r>
            <w:r w:rsidRPr="00E923B5">
              <w:rPr>
                <w:rFonts w:ascii="Times New Roman" w:hAnsi="Times New Roman"/>
                <w:noProof/>
                <w:kern w:val="0"/>
                <w:sz w:val="24"/>
                <w:lang w:val="en-US"/>
              </w:rPr>
              <w:t>disease)</w:t>
            </w:r>
          </w:p>
        </w:tc>
        <w:tc>
          <w:tcPr>
            <w:tcW w:w="2447" w:type="pct"/>
            <w:tcBorders>
              <w:top w:val="outset" w:sz="6" w:space="0" w:color="414142"/>
              <w:left w:val="outset" w:sz="6" w:space="0" w:color="414142"/>
              <w:bottom w:val="outset" w:sz="6" w:space="0" w:color="414142"/>
              <w:right w:val="outset" w:sz="6" w:space="0" w:color="414142"/>
            </w:tcBorders>
            <w:hideMark/>
          </w:tcPr>
          <w:p w14:paraId="1CAE082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5B7CA66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normally sterile material</w:t>
            </w:r>
          </w:p>
        </w:tc>
        <w:tc>
          <w:tcPr>
            <w:tcW w:w="425" w:type="pct"/>
            <w:tcBorders>
              <w:top w:val="outset" w:sz="6" w:space="0" w:color="414142"/>
              <w:left w:val="outset" w:sz="6" w:space="0" w:color="414142"/>
              <w:bottom w:val="outset" w:sz="6" w:space="0" w:color="414142"/>
              <w:right w:val="outset" w:sz="6" w:space="0" w:color="414142"/>
            </w:tcBorders>
            <w:hideMark/>
          </w:tcPr>
          <w:p w14:paraId="5808812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D41AF81"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5D5903F2"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AF9541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A1B2BB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4F695BB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normally sterile material</w:t>
            </w:r>
          </w:p>
        </w:tc>
        <w:tc>
          <w:tcPr>
            <w:tcW w:w="425" w:type="pct"/>
            <w:tcBorders>
              <w:top w:val="outset" w:sz="6" w:space="0" w:color="414142"/>
              <w:left w:val="outset" w:sz="6" w:space="0" w:color="414142"/>
              <w:bottom w:val="outset" w:sz="6" w:space="0" w:color="414142"/>
              <w:right w:val="outset" w:sz="6" w:space="0" w:color="414142"/>
            </w:tcBorders>
            <w:hideMark/>
          </w:tcPr>
          <w:p w14:paraId="17F0002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55F556F"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0BF6C693" w14:textId="77777777" w:rsidR="00E923B5" w:rsidRPr="00E923B5" w:rsidRDefault="00E923B5" w:rsidP="00C42EA2">
            <w:pPr>
              <w:keepNext/>
              <w:keepLines/>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14.</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152CBFA9"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i/>
                <w:noProof/>
                <w:kern w:val="0"/>
                <w:sz w:val="24"/>
                <w:lang w:val="en-US"/>
              </w:rPr>
              <w:t>Legionella spp</w:t>
            </w:r>
            <w:r w:rsidRPr="00E923B5">
              <w:rPr>
                <w:rFonts w:ascii="Times New Roman" w:hAnsi="Times New Roman"/>
                <w:noProof/>
                <w:kern w:val="0"/>
                <w:sz w:val="24"/>
                <w:lang w:val="en-US"/>
              </w:rPr>
              <w:t>. (Legionnaires disease)</w:t>
            </w:r>
          </w:p>
        </w:tc>
        <w:tc>
          <w:tcPr>
            <w:tcW w:w="2447" w:type="pct"/>
            <w:tcBorders>
              <w:top w:val="outset" w:sz="6" w:space="0" w:color="414142"/>
              <w:left w:val="outset" w:sz="6" w:space="0" w:color="414142"/>
              <w:bottom w:val="outset" w:sz="6" w:space="0" w:color="414142"/>
              <w:right w:val="outset" w:sz="6" w:space="0" w:color="414142"/>
            </w:tcBorders>
            <w:hideMark/>
          </w:tcPr>
          <w:p w14:paraId="70C16A18"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isolation (</w:t>
            </w:r>
            <w:r w:rsidRPr="00E923B5">
              <w:rPr>
                <w:rFonts w:ascii="Times New Roman" w:hAnsi="Times New Roman"/>
                <w:i/>
                <w:noProof/>
                <w:kern w:val="0"/>
                <w:sz w:val="24"/>
                <w:lang w:val="en-US"/>
              </w:rPr>
              <w:t>Legionella spp</w:t>
            </w:r>
            <w:r w:rsidRPr="00E923B5">
              <w:rPr>
                <w:rFonts w:ascii="Times New Roman" w:hAnsi="Times New Roman"/>
                <w:noProof/>
                <w:kern w:val="0"/>
                <w:sz w:val="24"/>
                <w:lang w:val="en-US"/>
              </w:rPr>
              <w:t>.)</w:t>
            </w:r>
          </w:p>
        </w:tc>
        <w:tc>
          <w:tcPr>
            <w:tcW w:w="670" w:type="pct"/>
            <w:tcBorders>
              <w:top w:val="outset" w:sz="6" w:space="0" w:color="414142"/>
              <w:left w:val="outset" w:sz="6" w:space="0" w:color="414142"/>
              <w:bottom w:val="outset" w:sz="6" w:space="0" w:color="414142"/>
              <w:right w:val="outset" w:sz="6" w:space="0" w:color="414142"/>
            </w:tcBorders>
            <w:hideMark/>
          </w:tcPr>
          <w:p w14:paraId="4710014C"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respiratory secretion or another normally sterile material</w:t>
            </w:r>
          </w:p>
        </w:tc>
        <w:tc>
          <w:tcPr>
            <w:tcW w:w="425" w:type="pct"/>
            <w:tcBorders>
              <w:top w:val="outset" w:sz="6" w:space="0" w:color="414142"/>
              <w:left w:val="outset" w:sz="6" w:space="0" w:color="414142"/>
              <w:bottom w:val="outset" w:sz="6" w:space="0" w:color="414142"/>
              <w:right w:val="outset" w:sz="6" w:space="0" w:color="414142"/>
            </w:tcBorders>
            <w:hideMark/>
          </w:tcPr>
          <w:p w14:paraId="4C0E8DB6" w14:textId="77777777" w:rsidR="00E923B5" w:rsidRPr="00E923B5" w:rsidRDefault="00E923B5" w:rsidP="00C42EA2">
            <w:pPr>
              <w:keepNext/>
              <w:keepLines/>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4E38C69"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55D66C2"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B3BD560"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175A6D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detection of nucleic acid (</w:t>
            </w:r>
            <w:r w:rsidRPr="00E923B5">
              <w:rPr>
                <w:rFonts w:ascii="Times New Roman" w:hAnsi="Times New Roman"/>
                <w:i/>
                <w:noProof/>
                <w:kern w:val="0"/>
                <w:sz w:val="24"/>
                <w:lang w:val="en-US"/>
              </w:rPr>
              <w:t>Legionella spp</w:t>
            </w:r>
            <w:r w:rsidRPr="00E923B5">
              <w:rPr>
                <w:rFonts w:ascii="Times New Roman" w:hAnsi="Times New Roman"/>
                <w:noProof/>
                <w:kern w:val="0"/>
                <w:sz w:val="24"/>
                <w:lang w:val="en-US"/>
              </w:rPr>
              <w:t>.)</w:t>
            </w:r>
          </w:p>
        </w:tc>
        <w:tc>
          <w:tcPr>
            <w:tcW w:w="670" w:type="pct"/>
            <w:tcBorders>
              <w:top w:val="outset" w:sz="6" w:space="0" w:color="414142"/>
              <w:left w:val="outset" w:sz="6" w:space="0" w:color="414142"/>
              <w:bottom w:val="outset" w:sz="6" w:space="0" w:color="414142"/>
              <w:right w:val="outset" w:sz="6" w:space="0" w:color="414142"/>
            </w:tcBorders>
            <w:hideMark/>
          </w:tcPr>
          <w:p w14:paraId="198EF76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respiratory secretion, lung tissue, or another normally sterile material</w:t>
            </w:r>
          </w:p>
        </w:tc>
        <w:tc>
          <w:tcPr>
            <w:tcW w:w="425" w:type="pct"/>
            <w:tcBorders>
              <w:top w:val="outset" w:sz="6" w:space="0" w:color="414142"/>
              <w:left w:val="outset" w:sz="6" w:space="0" w:color="414142"/>
              <w:bottom w:val="outset" w:sz="6" w:space="0" w:color="414142"/>
              <w:right w:val="outset" w:sz="6" w:space="0" w:color="414142"/>
            </w:tcBorders>
            <w:hideMark/>
          </w:tcPr>
          <w:p w14:paraId="1CB4F33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04F146C"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088E9145"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6067BC4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6AE390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antigen detection (</w:t>
            </w:r>
            <w:r w:rsidRPr="00E923B5">
              <w:rPr>
                <w:rFonts w:ascii="Times New Roman" w:hAnsi="Times New Roman"/>
                <w:i/>
                <w:noProof/>
                <w:kern w:val="0"/>
                <w:sz w:val="24"/>
                <w:lang w:val="en-US"/>
              </w:rPr>
              <w:t>Legionella pneumophila</w:t>
            </w:r>
            <w:r w:rsidRPr="00E923B5">
              <w:rPr>
                <w:rFonts w:ascii="Times New Roman" w:hAnsi="Times New Roman"/>
                <w:noProof/>
                <w:kern w:val="0"/>
                <w:sz w:val="24"/>
                <w:lang w:val="en-US"/>
              </w:rPr>
              <w:t>)</w:t>
            </w:r>
          </w:p>
        </w:tc>
        <w:tc>
          <w:tcPr>
            <w:tcW w:w="670" w:type="pct"/>
            <w:tcBorders>
              <w:top w:val="outset" w:sz="6" w:space="0" w:color="414142"/>
              <w:left w:val="outset" w:sz="6" w:space="0" w:color="414142"/>
              <w:bottom w:val="outset" w:sz="6" w:space="0" w:color="414142"/>
              <w:right w:val="outset" w:sz="6" w:space="0" w:color="414142"/>
            </w:tcBorders>
            <w:hideMark/>
          </w:tcPr>
          <w:p w14:paraId="64CE571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Urine, respiratory secretion, lung tissue</w:t>
            </w:r>
          </w:p>
        </w:tc>
        <w:tc>
          <w:tcPr>
            <w:tcW w:w="425" w:type="pct"/>
            <w:tcBorders>
              <w:top w:val="outset" w:sz="6" w:space="0" w:color="414142"/>
              <w:left w:val="outset" w:sz="6" w:space="0" w:color="414142"/>
              <w:bottom w:val="outset" w:sz="6" w:space="0" w:color="414142"/>
              <w:right w:val="outset" w:sz="6" w:space="0" w:color="414142"/>
            </w:tcBorders>
            <w:hideMark/>
          </w:tcPr>
          <w:p w14:paraId="5AF1261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E32429A"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24CF6BCC"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4672EA0"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5748ED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specific antibody response to </w:t>
            </w:r>
            <w:r w:rsidRPr="00E923B5">
              <w:rPr>
                <w:rFonts w:ascii="Times New Roman" w:hAnsi="Times New Roman"/>
                <w:i/>
                <w:noProof/>
                <w:kern w:val="0"/>
                <w:sz w:val="24"/>
                <w:lang w:val="en-US"/>
              </w:rPr>
              <w:t xml:space="preserve">Legionella pneumophila </w:t>
            </w:r>
            <w:r w:rsidRPr="00E923B5">
              <w:rPr>
                <w:rFonts w:ascii="Times New Roman" w:hAnsi="Times New Roman"/>
                <w:noProof/>
                <w:kern w:val="0"/>
                <w:sz w:val="24"/>
                <w:lang w:val="en-US"/>
              </w:rPr>
              <w:t>serogroup 1 (significant rise in paired serums or single high level in serum)</w:t>
            </w:r>
          </w:p>
        </w:tc>
        <w:tc>
          <w:tcPr>
            <w:tcW w:w="670" w:type="pct"/>
            <w:tcBorders>
              <w:top w:val="outset" w:sz="6" w:space="0" w:color="414142"/>
              <w:left w:val="outset" w:sz="6" w:space="0" w:color="414142"/>
              <w:bottom w:val="outset" w:sz="6" w:space="0" w:color="414142"/>
              <w:right w:val="outset" w:sz="6" w:space="0" w:color="414142"/>
            </w:tcBorders>
            <w:hideMark/>
          </w:tcPr>
          <w:p w14:paraId="2398720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2A5A1DB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A9C452F"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49320156"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1E6A0F9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5E4FB6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specific antibody response* to </w:t>
            </w:r>
            <w:r w:rsidRPr="00E923B5">
              <w:rPr>
                <w:rFonts w:ascii="Times New Roman" w:hAnsi="Times New Roman"/>
                <w:i/>
                <w:iCs/>
                <w:noProof/>
                <w:kern w:val="0"/>
                <w:sz w:val="24"/>
                <w:lang w:val="en-US"/>
              </w:rPr>
              <w:t xml:space="preserve">Legionella spp. </w:t>
            </w:r>
            <w:r w:rsidRPr="00E923B5">
              <w:rPr>
                <w:rFonts w:ascii="Times New Roman" w:hAnsi="Times New Roman"/>
                <w:noProof/>
                <w:kern w:val="0"/>
                <w:sz w:val="24"/>
                <w:lang w:val="en-US"/>
              </w:rPr>
              <w:t xml:space="preserve">or that other than </w:t>
            </w:r>
            <w:r w:rsidRPr="00E923B5">
              <w:rPr>
                <w:rFonts w:ascii="Times New Roman" w:hAnsi="Times New Roman"/>
                <w:i/>
                <w:iCs/>
                <w:noProof/>
                <w:kern w:val="0"/>
                <w:sz w:val="24"/>
                <w:lang w:val="en-US"/>
              </w:rPr>
              <w:t xml:space="preserve">Legionella pneumophila </w:t>
            </w:r>
            <w:r w:rsidRPr="00E923B5">
              <w:rPr>
                <w:rFonts w:ascii="Times New Roman" w:hAnsi="Times New Roman"/>
                <w:noProof/>
                <w:kern w:val="0"/>
                <w:sz w:val="24"/>
                <w:lang w:val="en-US"/>
              </w:rPr>
              <w:t>serogroup 1</w:t>
            </w:r>
          </w:p>
        </w:tc>
        <w:tc>
          <w:tcPr>
            <w:tcW w:w="670" w:type="pct"/>
            <w:tcBorders>
              <w:top w:val="outset" w:sz="6" w:space="0" w:color="414142"/>
              <w:left w:val="outset" w:sz="6" w:space="0" w:color="414142"/>
              <w:bottom w:val="outset" w:sz="6" w:space="0" w:color="414142"/>
              <w:right w:val="outset" w:sz="6" w:space="0" w:color="414142"/>
            </w:tcBorders>
            <w:hideMark/>
          </w:tcPr>
          <w:p w14:paraId="1C8D9FA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paired serums</w:t>
            </w:r>
          </w:p>
        </w:tc>
        <w:tc>
          <w:tcPr>
            <w:tcW w:w="425" w:type="pct"/>
            <w:tcBorders>
              <w:top w:val="outset" w:sz="6" w:space="0" w:color="414142"/>
              <w:left w:val="outset" w:sz="6" w:space="0" w:color="414142"/>
              <w:bottom w:val="outset" w:sz="6" w:space="0" w:color="414142"/>
              <w:right w:val="outset" w:sz="6" w:space="0" w:color="414142"/>
            </w:tcBorders>
            <w:hideMark/>
          </w:tcPr>
          <w:p w14:paraId="003349A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4F1A650"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6816EF8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15.</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52F09D0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i/>
                <w:noProof/>
                <w:kern w:val="0"/>
                <w:sz w:val="24"/>
                <w:lang w:val="en-US"/>
              </w:rPr>
              <w:t xml:space="preserve">Leptospira spp. </w:t>
            </w:r>
            <w:r w:rsidRPr="00E923B5">
              <w:rPr>
                <w:rFonts w:ascii="Times New Roman" w:hAnsi="Times New Roman"/>
                <w:noProof/>
                <w:kern w:val="0"/>
                <w:sz w:val="24"/>
                <w:lang w:val="en-US"/>
              </w:rPr>
              <w:t>(leptospirosis)</w:t>
            </w:r>
          </w:p>
        </w:tc>
        <w:tc>
          <w:tcPr>
            <w:tcW w:w="2447" w:type="pct"/>
            <w:tcBorders>
              <w:top w:val="outset" w:sz="6" w:space="0" w:color="414142"/>
              <w:left w:val="outset" w:sz="6" w:space="0" w:color="414142"/>
              <w:bottom w:val="outset" w:sz="6" w:space="0" w:color="414142"/>
              <w:right w:val="outset" w:sz="6" w:space="0" w:color="414142"/>
            </w:tcBorders>
            <w:hideMark/>
          </w:tcPr>
          <w:p w14:paraId="73C6221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1315A2F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4018DD6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4634A4E"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585F6E6"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F5D92F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53DD186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63FD0F9D"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7E4CD3B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3C6BED4"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502673F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6E3BBE9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50AB9D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by immunofluorescence method</w:t>
            </w:r>
          </w:p>
        </w:tc>
        <w:tc>
          <w:tcPr>
            <w:tcW w:w="670" w:type="pct"/>
            <w:tcBorders>
              <w:top w:val="outset" w:sz="6" w:space="0" w:color="414142"/>
              <w:left w:val="outset" w:sz="6" w:space="0" w:color="414142"/>
              <w:bottom w:val="outset" w:sz="6" w:space="0" w:color="414142"/>
              <w:right w:val="outset" w:sz="6" w:space="0" w:color="414142"/>
            </w:tcBorders>
            <w:hideMark/>
          </w:tcPr>
          <w:p w14:paraId="078815A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0AB318B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FF9CB97"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4A9388E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18F8077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7E43629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p>
        </w:tc>
        <w:tc>
          <w:tcPr>
            <w:tcW w:w="670" w:type="pct"/>
            <w:tcBorders>
              <w:top w:val="outset" w:sz="6" w:space="0" w:color="414142"/>
              <w:left w:val="outset" w:sz="6" w:space="0" w:color="414142"/>
              <w:bottom w:val="outset" w:sz="6" w:space="0" w:color="414142"/>
              <w:right w:val="outset" w:sz="6" w:space="0" w:color="414142"/>
            </w:tcBorders>
            <w:hideMark/>
          </w:tcPr>
          <w:p w14:paraId="7A2AB03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52B835E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897987A"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2D0461C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16.</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1C280E4D"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Listeria monocytogenes </w:t>
            </w:r>
            <w:r w:rsidRPr="00E923B5">
              <w:rPr>
                <w:rFonts w:ascii="Times New Roman" w:hAnsi="Times New Roman"/>
                <w:noProof/>
                <w:kern w:val="0"/>
                <w:sz w:val="24"/>
                <w:lang w:val="en-US"/>
              </w:rPr>
              <w:t>(listeriosis)</w:t>
            </w:r>
          </w:p>
        </w:tc>
        <w:tc>
          <w:tcPr>
            <w:tcW w:w="2447" w:type="pct"/>
            <w:tcBorders>
              <w:top w:val="outset" w:sz="6" w:space="0" w:color="414142"/>
              <w:left w:val="outset" w:sz="6" w:space="0" w:color="414142"/>
              <w:bottom w:val="outset" w:sz="6" w:space="0" w:color="414142"/>
              <w:right w:val="outset" w:sz="6" w:space="0" w:color="414142"/>
            </w:tcBorders>
            <w:hideMark/>
          </w:tcPr>
          <w:p w14:paraId="47B94EE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2B13DC5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normally sterile material</w:t>
            </w:r>
          </w:p>
        </w:tc>
        <w:tc>
          <w:tcPr>
            <w:tcW w:w="425" w:type="pct"/>
            <w:tcBorders>
              <w:top w:val="outset" w:sz="6" w:space="0" w:color="414142"/>
              <w:left w:val="outset" w:sz="6" w:space="0" w:color="414142"/>
              <w:bottom w:val="outset" w:sz="6" w:space="0" w:color="414142"/>
              <w:right w:val="outset" w:sz="6" w:space="0" w:color="414142"/>
            </w:tcBorders>
            <w:hideMark/>
          </w:tcPr>
          <w:p w14:paraId="33F8BDD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8FC82B2"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AC16314"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0802B92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B86D50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2EA84E8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normally non-sterile material taken from a foetus, stillborn, newborn, or the mother during childbirth or within 24 hours after it</w:t>
            </w:r>
          </w:p>
        </w:tc>
        <w:tc>
          <w:tcPr>
            <w:tcW w:w="425" w:type="pct"/>
            <w:tcBorders>
              <w:top w:val="outset" w:sz="6" w:space="0" w:color="414142"/>
              <w:left w:val="outset" w:sz="6" w:space="0" w:color="414142"/>
              <w:bottom w:val="outset" w:sz="6" w:space="0" w:color="414142"/>
              <w:right w:val="outset" w:sz="6" w:space="0" w:color="414142"/>
            </w:tcBorders>
            <w:hideMark/>
          </w:tcPr>
          <w:p w14:paraId="09D9862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4AC6753"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0A2EE28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17.</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43B4EBE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Neisseria gonorrhoeae </w:t>
            </w:r>
            <w:r w:rsidRPr="00E923B5">
              <w:rPr>
                <w:rFonts w:ascii="Times New Roman" w:hAnsi="Times New Roman"/>
                <w:noProof/>
                <w:kern w:val="0"/>
                <w:sz w:val="24"/>
                <w:lang w:val="en-US"/>
              </w:rPr>
              <w:t>(gonococcal infection)</w:t>
            </w:r>
          </w:p>
        </w:tc>
        <w:tc>
          <w:tcPr>
            <w:tcW w:w="2447" w:type="pct"/>
            <w:tcBorders>
              <w:top w:val="outset" w:sz="6" w:space="0" w:color="414142"/>
              <w:left w:val="outset" w:sz="6" w:space="0" w:color="414142"/>
              <w:bottom w:val="outset" w:sz="6" w:space="0" w:color="414142"/>
              <w:right w:val="outset" w:sz="6" w:space="0" w:color="414142"/>
            </w:tcBorders>
            <w:hideMark/>
          </w:tcPr>
          <w:p w14:paraId="0ECA996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0D6B6C1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6D1DA0B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4B97B05"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0504ADF4"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1F92121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1CD4C9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7BFFC17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1DAF2F6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59D5A65"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3AB16667"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2B2535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E34D75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by a non-amplified nucleic acid probe test</w:t>
            </w:r>
          </w:p>
        </w:tc>
        <w:tc>
          <w:tcPr>
            <w:tcW w:w="670" w:type="pct"/>
            <w:tcBorders>
              <w:top w:val="outset" w:sz="6" w:space="0" w:color="414142"/>
              <w:left w:val="outset" w:sz="6" w:space="0" w:color="414142"/>
              <w:bottom w:val="outset" w:sz="6" w:space="0" w:color="414142"/>
              <w:right w:val="outset" w:sz="6" w:space="0" w:color="414142"/>
            </w:tcBorders>
            <w:hideMark/>
          </w:tcPr>
          <w:p w14:paraId="5C37476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4FBA355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E1D6F17"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0A19DF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033625A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F4F93E5"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intracellular Gram-negative diplococci</w:t>
            </w:r>
          </w:p>
        </w:tc>
        <w:tc>
          <w:tcPr>
            <w:tcW w:w="670" w:type="pct"/>
            <w:tcBorders>
              <w:top w:val="outset" w:sz="6" w:space="0" w:color="414142"/>
              <w:left w:val="outset" w:sz="6" w:space="0" w:color="414142"/>
              <w:bottom w:val="outset" w:sz="6" w:space="0" w:color="414142"/>
              <w:right w:val="outset" w:sz="6" w:space="0" w:color="414142"/>
            </w:tcBorders>
            <w:hideMark/>
          </w:tcPr>
          <w:p w14:paraId="3AE98752"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swabbing from a urethral male specimen</w:t>
            </w:r>
          </w:p>
        </w:tc>
        <w:tc>
          <w:tcPr>
            <w:tcW w:w="425" w:type="pct"/>
            <w:tcBorders>
              <w:top w:val="outset" w:sz="6" w:space="0" w:color="414142"/>
              <w:left w:val="outset" w:sz="6" w:space="0" w:color="414142"/>
              <w:bottom w:val="outset" w:sz="6" w:space="0" w:color="414142"/>
              <w:right w:val="outset" w:sz="6" w:space="0" w:color="414142"/>
            </w:tcBorders>
            <w:hideMark/>
          </w:tcPr>
          <w:p w14:paraId="2BF91814" w14:textId="77777777" w:rsidR="00E923B5" w:rsidRPr="00E923B5" w:rsidRDefault="00E923B5" w:rsidP="00C42EA2">
            <w:pPr>
              <w:keepNext/>
              <w:keepLines/>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F63318B"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1A3B853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18.</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78719FB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Neisseria meningitidis </w:t>
            </w:r>
            <w:r w:rsidRPr="00E923B5">
              <w:rPr>
                <w:rFonts w:ascii="Times New Roman" w:hAnsi="Times New Roman"/>
                <w:noProof/>
                <w:kern w:val="0"/>
                <w:sz w:val="24"/>
                <w:lang w:val="en-US"/>
              </w:rPr>
              <w:t>(invasive meningococcal disease)</w:t>
            </w:r>
          </w:p>
        </w:tc>
        <w:tc>
          <w:tcPr>
            <w:tcW w:w="2447" w:type="pct"/>
            <w:tcBorders>
              <w:top w:val="outset" w:sz="6" w:space="0" w:color="414142"/>
              <w:left w:val="outset" w:sz="6" w:space="0" w:color="414142"/>
              <w:bottom w:val="outset" w:sz="6" w:space="0" w:color="414142"/>
              <w:right w:val="outset" w:sz="6" w:space="0" w:color="414142"/>
            </w:tcBorders>
            <w:hideMark/>
          </w:tcPr>
          <w:p w14:paraId="3A08ED1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037BB15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normally sterile material, purpuric skin lesions</w:t>
            </w:r>
          </w:p>
        </w:tc>
        <w:tc>
          <w:tcPr>
            <w:tcW w:w="425" w:type="pct"/>
            <w:tcBorders>
              <w:top w:val="outset" w:sz="6" w:space="0" w:color="414142"/>
              <w:left w:val="outset" w:sz="6" w:space="0" w:color="414142"/>
              <w:bottom w:val="outset" w:sz="6" w:space="0" w:color="414142"/>
              <w:right w:val="outset" w:sz="6" w:space="0" w:color="414142"/>
            </w:tcBorders>
            <w:hideMark/>
          </w:tcPr>
          <w:p w14:paraId="3B50373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D6C8E48"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6B705EEF"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50F6F4E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2D1F1CE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1DA4F74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normally sterile material, purpuric skin lesions</w:t>
            </w:r>
          </w:p>
        </w:tc>
        <w:tc>
          <w:tcPr>
            <w:tcW w:w="425" w:type="pct"/>
            <w:tcBorders>
              <w:top w:val="outset" w:sz="6" w:space="0" w:color="414142"/>
              <w:left w:val="outset" w:sz="6" w:space="0" w:color="414142"/>
              <w:bottom w:val="outset" w:sz="6" w:space="0" w:color="414142"/>
              <w:right w:val="outset" w:sz="6" w:space="0" w:color="414142"/>
            </w:tcBorders>
            <w:hideMark/>
          </w:tcPr>
          <w:p w14:paraId="5CB02AF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E03E378"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89B507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96B169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C4E503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antigen detection</w:t>
            </w:r>
          </w:p>
        </w:tc>
        <w:tc>
          <w:tcPr>
            <w:tcW w:w="670" w:type="pct"/>
            <w:tcBorders>
              <w:top w:val="outset" w:sz="6" w:space="0" w:color="414142"/>
              <w:left w:val="outset" w:sz="6" w:space="0" w:color="414142"/>
              <w:bottom w:val="outset" w:sz="6" w:space="0" w:color="414142"/>
              <w:right w:val="outset" w:sz="6" w:space="0" w:color="414142"/>
            </w:tcBorders>
            <w:hideMark/>
          </w:tcPr>
          <w:p w14:paraId="0368DC4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CSF</w:t>
            </w:r>
          </w:p>
        </w:tc>
        <w:tc>
          <w:tcPr>
            <w:tcW w:w="425" w:type="pct"/>
            <w:tcBorders>
              <w:top w:val="outset" w:sz="6" w:space="0" w:color="414142"/>
              <w:left w:val="outset" w:sz="6" w:space="0" w:color="414142"/>
              <w:bottom w:val="outset" w:sz="6" w:space="0" w:color="414142"/>
              <w:right w:val="outset" w:sz="6" w:space="0" w:color="414142"/>
            </w:tcBorders>
            <w:hideMark/>
          </w:tcPr>
          <w:p w14:paraId="68D63D8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744D8DE"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63A7AF6"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C8C1FA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6A8613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Gram-negative diplococci</w:t>
            </w:r>
          </w:p>
        </w:tc>
        <w:tc>
          <w:tcPr>
            <w:tcW w:w="670" w:type="pct"/>
            <w:tcBorders>
              <w:top w:val="outset" w:sz="6" w:space="0" w:color="414142"/>
              <w:left w:val="outset" w:sz="6" w:space="0" w:color="414142"/>
              <w:bottom w:val="outset" w:sz="6" w:space="0" w:color="414142"/>
              <w:right w:val="outset" w:sz="6" w:space="0" w:color="414142"/>
            </w:tcBorders>
            <w:hideMark/>
          </w:tcPr>
          <w:p w14:paraId="64A5DF8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CSF</w:t>
            </w:r>
          </w:p>
        </w:tc>
        <w:tc>
          <w:tcPr>
            <w:tcW w:w="425" w:type="pct"/>
            <w:tcBorders>
              <w:top w:val="outset" w:sz="6" w:space="0" w:color="414142"/>
              <w:left w:val="outset" w:sz="6" w:space="0" w:color="414142"/>
              <w:bottom w:val="outset" w:sz="6" w:space="0" w:color="414142"/>
              <w:right w:val="outset" w:sz="6" w:space="0" w:color="414142"/>
            </w:tcBorders>
            <w:hideMark/>
          </w:tcPr>
          <w:p w14:paraId="4A7E385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D507AE5" w14:textId="77777777" w:rsidTr="00C42EA2">
        <w:trPr>
          <w:trHeight w:val="48"/>
        </w:trPr>
        <w:tc>
          <w:tcPr>
            <w:tcW w:w="203" w:type="pct"/>
            <w:tcBorders>
              <w:top w:val="outset" w:sz="6" w:space="0" w:color="414142"/>
              <w:left w:val="outset" w:sz="6" w:space="0" w:color="414142"/>
              <w:bottom w:val="outset" w:sz="6" w:space="0" w:color="414142"/>
              <w:right w:val="outset" w:sz="6" w:space="0" w:color="414142"/>
            </w:tcBorders>
            <w:hideMark/>
          </w:tcPr>
          <w:p w14:paraId="5740A65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19.</w:t>
            </w:r>
          </w:p>
        </w:tc>
        <w:tc>
          <w:tcPr>
            <w:tcW w:w="1255" w:type="pct"/>
            <w:tcBorders>
              <w:top w:val="outset" w:sz="6" w:space="0" w:color="414142"/>
              <w:left w:val="outset" w:sz="6" w:space="0" w:color="414142"/>
              <w:bottom w:val="outset" w:sz="6" w:space="0" w:color="414142"/>
              <w:right w:val="outset" w:sz="6" w:space="0" w:color="414142"/>
            </w:tcBorders>
            <w:hideMark/>
          </w:tcPr>
          <w:p w14:paraId="663B6FA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i/>
                <w:noProof/>
                <w:kern w:val="0"/>
                <w:sz w:val="24"/>
                <w:lang w:val="en-US"/>
              </w:rPr>
              <w:t>Salmonella spp.</w:t>
            </w:r>
            <w:r w:rsidRPr="00E923B5">
              <w:rPr>
                <w:rFonts w:ascii="Times New Roman" w:hAnsi="Times New Roman"/>
                <w:noProof/>
                <w:kern w:val="0"/>
                <w:sz w:val="24"/>
                <w:lang w:val="en-US"/>
              </w:rPr>
              <w:t>, except for the infectious diseases specified in Section I, Paragraph 20 of this Annex (salmonellosis and carrying of the agents thereof)</w:t>
            </w:r>
          </w:p>
        </w:tc>
        <w:tc>
          <w:tcPr>
            <w:tcW w:w="2447" w:type="pct"/>
            <w:tcBorders>
              <w:top w:val="outset" w:sz="6" w:space="0" w:color="414142"/>
              <w:left w:val="outset" w:sz="6" w:space="0" w:color="414142"/>
              <w:bottom w:val="outset" w:sz="6" w:space="0" w:color="414142"/>
              <w:right w:val="outset" w:sz="6" w:space="0" w:color="414142"/>
            </w:tcBorders>
            <w:hideMark/>
          </w:tcPr>
          <w:p w14:paraId="1137AED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203B3F0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faeces, urine, human (for example, infected wound) material, normally sterile body fluid and tissues (blood, CSF, bone tissues, synovial fluid)</w:t>
            </w:r>
          </w:p>
        </w:tc>
        <w:tc>
          <w:tcPr>
            <w:tcW w:w="425" w:type="pct"/>
            <w:tcBorders>
              <w:top w:val="outset" w:sz="6" w:space="0" w:color="414142"/>
              <w:left w:val="outset" w:sz="6" w:space="0" w:color="414142"/>
              <w:bottom w:val="outset" w:sz="6" w:space="0" w:color="414142"/>
              <w:right w:val="outset" w:sz="6" w:space="0" w:color="414142"/>
            </w:tcBorders>
            <w:hideMark/>
          </w:tcPr>
          <w:p w14:paraId="1BEDCFF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600217F" w14:textId="77777777" w:rsidTr="00C42EA2">
        <w:trPr>
          <w:trHeight w:val="48"/>
        </w:trPr>
        <w:tc>
          <w:tcPr>
            <w:tcW w:w="203" w:type="pct"/>
            <w:tcBorders>
              <w:top w:val="outset" w:sz="6" w:space="0" w:color="414142"/>
              <w:left w:val="outset" w:sz="6" w:space="0" w:color="414142"/>
              <w:bottom w:val="outset" w:sz="6" w:space="0" w:color="414142"/>
              <w:right w:val="outset" w:sz="6" w:space="0" w:color="414142"/>
            </w:tcBorders>
            <w:hideMark/>
          </w:tcPr>
          <w:p w14:paraId="63876B3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20.</w:t>
            </w:r>
          </w:p>
        </w:tc>
        <w:tc>
          <w:tcPr>
            <w:tcW w:w="1255" w:type="pct"/>
            <w:tcBorders>
              <w:top w:val="outset" w:sz="6" w:space="0" w:color="414142"/>
              <w:left w:val="outset" w:sz="6" w:space="0" w:color="414142"/>
              <w:bottom w:val="outset" w:sz="6" w:space="0" w:color="414142"/>
              <w:right w:val="outset" w:sz="6" w:space="0" w:color="414142"/>
            </w:tcBorders>
            <w:hideMark/>
          </w:tcPr>
          <w:p w14:paraId="5D284C5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Salmonella typhi </w:t>
            </w:r>
            <w:r w:rsidRPr="00E923B5">
              <w:rPr>
                <w:rFonts w:ascii="Times New Roman" w:hAnsi="Times New Roman"/>
                <w:noProof/>
                <w:kern w:val="0"/>
                <w:sz w:val="24"/>
                <w:lang w:val="en-US"/>
              </w:rPr>
              <w:t xml:space="preserve">and </w:t>
            </w:r>
            <w:r w:rsidRPr="00E923B5">
              <w:rPr>
                <w:rFonts w:ascii="Times New Roman" w:hAnsi="Times New Roman"/>
                <w:i/>
                <w:noProof/>
                <w:kern w:val="0"/>
                <w:sz w:val="24"/>
                <w:lang w:val="en-US"/>
              </w:rPr>
              <w:t xml:space="preserve">Salmonella paratyphi </w:t>
            </w:r>
            <w:r w:rsidRPr="00E923B5">
              <w:rPr>
                <w:rFonts w:ascii="Times New Roman" w:hAnsi="Times New Roman"/>
                <w:noProof/>
                <w:kern w:val="0"/>
                <w:sz w:val="24"/>
                <w:lang w:val="en-US"/>
              </w:rPr>
              <w:t>(typhoid fever and paratyphoid fevers, including carrying of the agents of typhoid fever and paratyphoid fevers)</w:t>
            </w:r>
          </w:p>
        </w:tc>
        <w:tc>
          <w:tcPr>
            <w:tcW w:w="2447" w:type="pct"/>
            <w:tcBorders>
              <w:top w:val="outset" w:sz="6" w:space="0" w:color="414142"/>
              <w:left w:val="outset" w:sz="6" w:space="0" w:color="414142"/>
              <w:bottom w:val="outset" w:sz="6" w:space="0" w:color="414142"/>
              <w:right w:val="outset" w:sz="6" w:space="0" w:color="414142"/>
            </w:tcBorders>
            <w:hideMark/>
          </w:tcPr>
          <w:p w14:paraId="6E062E2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7E265C7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20B7608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34DFDFF" w14:textId="77777777" w:rsidTr="00C42EA2">
        <w:trPr>
          <w:trHeight w:val="48"/>
        </w:trPr>
        <w:tc>
          <w:tcPr>
            <w:tcW w:w="203" w:type="pct"/>
            <w:tcBorders>
              <w:top w:val="outset" w:sz="6" w:space="0" w:color="414142"/>
              <w:left w:val="outset" w:sz="6" w:space="0" w:color="414142"/>
              <w:bottom w:val="outset" w:sz="6" w:space="0" w:color="414142"/>
              <w:right w:val="outset" w:sz="6" w:space="0" w:color="414142"/>
            </w:tcBorders>
            <w:hideMark/>
          </w:tcPr>
          <w:p w14:paraId="3E11CCE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21.</w:t>
            </w:r>
          </w:p>
        </w:tc>
        <w:tc>
          <w:tcPr>
            <w:tcW w:w="1255" w:type="pct"/>
            <w:tcBorders>
              <w:top w:val="outset" w:sz="6" w:space="0" w:color="414142"/>
              <w:left w:val="outset" w:sz="6" w:space="0" w:color="414142"/>
              <w:bottom w:val="outset" w:sz="6" w:space="0" w:color="414142"/>
              <w:right w:val="outset" w:sz="6" w:space="0" w:color="414142"/>
            </w:tcBorders>
            <w:hideMark/>
          </w:tcPr>
          <w:p w14:paraId="4BEF2DA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i/>
                <w:noProof/>
                <w:kern w:val="0"/>
                <w:sz w:val="24"/>
                <w:lang w:val="en-US"/>
              </w:rPr>
              <w:t>Shigella spp</w:t>
            </w:r>
            <w:r w:rsidRPr="00E923B5">
              <w:rPr>
                <w:rFonts w:ascii="Times New Roman" w:hAnsi="Times New Roman"/>
                <w:noProof/>
                <w:kern w:val="0"/>
                <w:sz w:val="24"/>
                <w:lang w:val="en-US"/>
              </w:rPr>
              <w:t>. (shigellosis and carrying of the agents thereof)</w:t>
            </w:r>
          </w:p>
        </w:tc>
        <w:tc>
          <w:tcPr>
            <w:tcW w:w="2447" w:type="pct"/>
            <w:tcBorders>
              <w:top w:val="outset" w:sz="6" w:space="0" w:color="414142"/>
              <w:left w:val="outset" w:sz="6" w:space="0" w:color="414142"/>
              <w:bottom w:val="outset" w:sz="6" w:space="0" w:color="414142"/>
              <w:right w:val="outset" w:sz="6" w:space="0" w:color="414142"/>
            </w:tcBorders>
            <w:hideMark/>
          </w:tcPr>
          <w:p w14:paraId="31B7818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67F0659D"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0C772EE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DF23D6D"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7216096F" w14:textId="77777777" w:rsidR="00E923B5" w:rsidRPr="00E923B5" w:rsidRDefault="00E923B5" w:rsidP="00C42EA2">
            <w:pPr>
              <w:keepNext/>
              <w:keepLines/>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22.</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5274D372" w14:textId="77777777" w:rsidR="00E923B5" w:rsidRPr="00E923B5" w:rsidRDefault="00E923B5" w:rsidP="00C42EA2">
            <w:pPr>
              <w:keepNext/>
              <w:keepLines/>
              <w:spacing w:after="0" w:line="240" w:lineRule="auto"/>
              <w:jc w:val="both"/>
              <w:rPr>
                <w:rFonts w:ascii="Times New Roman" w:hAnsi="Times New Roman"/>
                <w:i/>
                <w:noProof/>
                <w:kern w:val="0"/>
                <w:sz w:val="24"/>
                <w:lang w:val="en-US"/>
              </w:rPr>
            </w:pPr>
            <w:r w:rsidRPr="00E923B5">
              <w:rPr>
                <w:rFonts w:ascii="Times New Roman" w:hAnsi="Times New Roman"/>
                <w:i/>
                <w:noProof/>
                <w:kern w:val="0"/>
                <w:sz w:val="24"/>
                <w:lang w:val="en-US"/>
              </w:rPr>
              <w:t>Streptococcus pneumoniae</w:t>
            </w:r>
          </w:p>
          <w:p w14:paraId="66E09A72"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(invasive pneumococcal disease)</w:t>
            </w:r>
          </w:p>
        </w:tc>
        <w:tc>
          <w:tcPr>
            <w:tcW w:w="2447" w:type="pct"/>
            <w:tcBorders>
              <w:top w:val="outset" w:sz="6" w:space="0" w:color="414142"/>
              <w:left w:val="outset" w:sz="6" w:space="0" w:color="414142"/>
              <w:bottom w:val="outset" w:sz="6" w:space="0" w:color="414142"/>
              <w:right w:val="outset" w:sz="6" w:space="0" w:color="414142"/>
            </w:tcBorders>
            <w:hideMark/>
          </w:tcPr>
          <w:p w14:paraId="5192060B"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69FEACC9"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normally sterile material</w:t>
            </w:r>
          </w:p>
        </w:tc>
        <w:tc>
          <w:tcPr>
            <w:tcW w:w="425" w:type="pct"/>
            <w:tcBorders>
              <w:top w:val="outset" w:sz="6" w:space="0" w:color="414142"/>
              <w:left w:val="outset" w:sz="6" w:space="0" w:color="414142"/>
              <w:bottom w:val="outset" w:sz="6" w:space="0" w:color="414142"/>
              <w:right w:val="outset" w:sz="6" w:space="0" w:color="414142"/>
            </w:tcBorders>
            <w:hideMark/>
          </w:tcPr>
          <w:p w14:paraId="6A377E39" w14:textId="77777777" w:rsidR="00E923B5" w:rsidRPr="00E923B5" w:rsidRDefault="00E923B5" w:rsidP="00C42EA2">
            <w:pPr>
              <w:keepNext/>
              <w:keepLines/>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1D178E4"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012B6DF2"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A258D6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DAE232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6C883F4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normally sterile material</w:t>
            </w:r>
          </w:p>
        </w:tc>
        <w:tc>
          <w:tcPr>
            <w:tcW w:w="425" w:type="pct"/>
            <w:tcBorders>
              <w:top w:val="outset" w:sz="6" w:space="0" w:color="414142"/>
              <w:left w:val="outset" w:sz="6" w:space="0" w:color="414142"/>
              <w:bottom w:val="outset" w:sz="6" w:space="0" w:color="414142"/>
              <w:right w:val="outset" w:sz="6" w:space="0" w:color="414142"/>
            </w:tcBorders>
            <w:hideMark/>
          </w:tcPr>
          <w:p w14:paraId="41F1518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38044C8"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3C179C4B"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0D3BE70"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63DBCB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antigen detection</w:t>
            </w:r>
          </w:p>
        </w:tc>
        <w:tc>
          <w:tcPr>
            <w:tcW w:w="670" w:type="pct"/>
            <w:tcBorders>
              <w:top w:val="outset" w:sz="6" w:space="0" w:color="414142"/>
              <w:left w:val="outset" w:sz="6" w:space="0" w:color="414142"/>
              <w:bottom w:val="outset" w:sz="6" w:space="0" w:color="414142"/>
              <w:right w:val="outset" w:sz="6" w:space="0" w:color="414142"/>
            </w:tcBorders>
            <w:hideMark/>
          </w:tcPr>
          <w:p w14:paraId="097C51E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normally sterile material</w:t>
            </w:r>
          </w:p>
        </w:tc>
        <w:tc>
          <w:tcPr>
            <w:tcW w:w="425" w:type="pct"/>
            <w:tcBorders>
              <w:top w:val="outset" w:sz="6" w:space="0" w:color="414142"/>
              <w:left w:val="outset" w:sz="6" w:space="0" w:color="414142"/>
              <w:bottom w:val="outset" w:sz="6" w:space="0" w:color="414142"/>
              <w:right w:val="outset" w:sz="6" w:space="0" w:color="414142"/>
            </w:tcBorders>
            <w:hideMark/>
          </w:tcPr>
          <w:p w14:paraId="015FCE7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C6D59F0" w14:textId="77777777" w:rsidTr="00C42EA2">
        <w:tc>
          <w:tcPr>
            <w:tcW w:w="203" w:type="pct"/>
            <w:vMerge w:val="restart"/>
            <w:tcBorders>
              <w:top w:val="outset" w:sz="6" w:space="0" w:color="414142"/>
              <w:left w:val="outset" w:sz="6" w:space="0" w:color="414142"/>
              <w:bottom w:val="outset" w:sz="6" w:space="0" w:color="414142"/>
              <w:right w:val="outset" w:sz="6" w:space="0" w:color="414142"/>
            </w:tcBorders>
            <w:hideMark/>
          </w:tcPr>
          <w:p w14:paraId="7ADB842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23.</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526A774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Treponema pallidum </w:t>
            </w:r>
            <w:r w:rsidRPr="00E923B5">
              <w:rPr>
                <w:rFonts w:ascii="Times New Roman" w:hAnsi="Times New Roman"/>
                <w:noProof/>
                <w:kern w:val="0"/>
                <w:sz w:val="24"/>
                <w:lang w:val="en-US"/>
              </w:rPr>
              <w:t>(syphilis)</w:t>
            </w:r>
          </w:p>
        </w:tc>
        <w:tc>
          <w:tcPr>
            <w:tcW w:w="2447" w:type="pct"/>
            <w:tcBorders>
              <w:top w:val="outset" w:sz="6" w:space="0" w:color="414142"/>
              <w:left w:val="outset" w:sz="6" w:space="0" w:color="414142"/>
              <w:bottom w:val="outset" w:sz="6" w:space="0" w:color="414142"/>
              <w:right w:val="outset" w:sz="6" w:space="0" w:color="414142"/>
            </w:tcBorders>
            <w:hideMark/>
          </w:tcPr>
          <w:p w14:paraId="596EE33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 with polymerase chain reaction (PCR)</w:t>
            </w:r>
          </w:p>
        </w:tc>
        <w:tc>
          <w:tcPr>
            <w:tcW w:w="670" w:type="pct"/>
            <w:tcBorders>
              <w:top w:val="outset" w:sz="6" w:space="0" w:color="414142"/>
              <w:left w:val="outset" w:sz="6" w:space="0" w:color="414142"/>
              <w:bottom w:val="outset" w:sz="6" w:space="0" w:color="414142"/>
              <w:right w:val="outset" w:sz="6" w:space="0" w:color="414142"/>
            </w:tcBorders>
            <w:hideMark/>
          </w:tcPr>
          <w:p w14:paraId="0E0EA71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lesion exudate or tissues</w:t>
            </w:r>
          </w:p>
        </w:tc>
        <w:tc>
          <w:tcPr>
            <w:tcW w:w="425" w:type="pct"/>
            <w:tcBorders>
              <w:top w:val="outset" w:sz="6" w:space="0" w:color="414142"/>
              <w:left w:val="outset" w:sz="6" w:space="0" w:color="414142"/>
              <w:bottom w:val="outset" w:sz="6" w:space="0" w:color="414142"/>
              <w:right w:val="outset" w:sz="6" w:space="0" w:color="414142"/>
            </w:tcBorders>
            <w:hideMark/>
          </w:tcPr>
          <w:p w14:paraId="632C0FF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790B9F6"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A20128B"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B744DD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77DB07F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nontreponemal tests (NTTs)</w:t>
            </w:r>
          </w:p>
        </w:tc>
        <w:tc>
          <w:tcPr>
            <w:tcW w:w="670" w:type="pct"/>
            <w:tcBorders>
              <w:top w:val="outset" w:sz="6" w:space="0" w:color="414142"/>
              <w:left w:val="outset" w:sz="6" w:space="0" w:color="414142"/>
              <w:bottom w:val="outset" w:sz="6" w:space="0" w:color="414142"/>
              <w:right w:val="outset" w:sz="6" w:space="0" w:color="414142"/>
            </w:tcBorders>
            <w:hideMark/>
          </w:tcPr>
          <w:p w14:paraId="28CCBCC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plasma, CSF</w:t>
            </w:r>
          </w:p>
        </w:tc>
        <w:tc>
          <w:tcPr>
            <w:tcW w:w="425" w:type="pct"/>
            <w:tcBorders>
              <w:top w:val="outset" w:sz="6" w:space="0" w:color="414142"/>
              <w:left w:val="outset" w:sz="6" w:space="0" w:color="414142"/>
              <w:bottom w:val="outset" w:sz="6" w:space="0" w:color="414142"/>
              <w:right w:val="outset" w:sz="6" w:space="0" w:color="414142"/>
            </w:tcBorders>
            <w:hideMark/>
          </w:tcPr>
          <w:p w14:paraId="5172436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E3FC3AB"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63AC949"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848FB3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2D96270"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Treponema pallidum </w:t>
            </w:r>
            <w:r w:rsidRPr="00E923B5">
              <w:rPr>
                <w:rFonts w:ascii="Times New Roman" w:hAnsi="Times New Roman"/>
                <w:noProof/>
                <w:kern w:val="0"/>
                <w:sz w:val="24"/>
                <w:lang w:val="en-US"/>
              </w:rPr>
              <w:t>haemagglutination test (TPHA)</w:t>
            </w:r>
          </w:p>
        </w:tc>
        <w:tc>
          <w:tcPr>
            <w:tcW w:w="670" w:type="pct"/>
            <w:tcBorders>
              <w:top w:val="outset" w:sz="6" w:space="0" w:color="414142"/>
              <w:left w:val="outset" w:sz="6" w:space="0" w:color="414142"/>
              <w:bottom w:val="outset" w:sz="6" w:space="0" w:color="414142"/>
              <w:right w:val="outset" w:sz="6" w:space="0" w:color="414142"/>
            </w:tcBorders>
            <w:hideMark/>
          </w:tcPr>
          <w:p w14:paraId="58A2422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plasma</w:t>
            </w:r>
          </w:p>
        </w:tc>
        <w:tc>
          <w:tcPr>
            <w:tcW w:w="425" w:type="pct"/>
            <w:tcBorders>
              <w:top w:val="outset" w:sz="6" w:space="0" w:color="414142"/>
              <w:left w:val="outset" w:sz="6" w:space="0" w:color="414142"/>
              <w:bottom w:val="outset" w:sz="6" w:space="0" w:color="414142"/>
              <w:right w:val="outset" w:sz="6" w:space="0" w:color="414142"/>
            </w:tcBorders>
            <w:hideMark/>
          </w:tcPr>
          <w:p w14:paraId="63D06F0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CE3B092"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F426171"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0A1229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0B8BC1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syphilis rapid test</w:t>
            </w:r>
          </w:p>
        </w:tc>
        <w:tc>
          <w:tcPr>
            <w:tcW w:w="670" w:type="pct"/>
            <w:tcBorders>
              <w:top w:val="outset" w:sz="6" w:space="0" w:color="414142"/>
              <w:left w:val="outset" w:sz="6" w:space="0" w:color="414142"/>
              <w:bottom w:val="outset" w:sz="6" w:space="0" w:color="414142"/>
              <w:right w:val="outset" w:sz="6" w:space="0" w:color="414142"/>
            </w:tcBorders>
            <w:hideMark/>
          </w:tcPr>
          <w:p w14:paraId="3A15ACC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plasma</w:t>
            </w:r>
          </w:p>
        </w:tc>
        <w:tc>
          <w:tcPr>
            <w:tcW w:w="425" w:type="pct"/>
            <w:tcBorders>
              <w:top w:val="outset" w:sz="6" w:space="0" w:color="414142"/>
              <w:left w:val="outset" w:sz="6" w:space="0" w:color="414142"/>
              <w:bottom w:val="outset" w:sz="6" w:space="0" w:color="414142"/>
              <w:right w:val="outset" w:sz="6" w:space="0" w:color="414142"/>
            </w:tcBorders>
            <w:hideMark/>
          </w:tcPr>
          <w:p w14:paraId="6C914A7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not to be reported</w:t>
            </w:r>
          </w:p>
        </w:tc>
      </w:tr>
      <w:tr w:rsidR="00E923B5" w:rsidRPr="00E923B5" w14:paraId="102FE3A9"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65F9A0FC"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4A1DC7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0943AF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detection of IgM and/or IgG specific antibodies</w:t>
            </w:r>
            <w:r w:rsidRPr="00E923B5">
              <w:rPr>
                <w:rFonts w:ascii="Times New Roman" w:hAnsi="Times New Roman"/>
                <w:noProof/>
                <w:kern w:val="0"/>
                <w:sz w:val="24"/>
                <w:vertAlign w:val="superscript"/>
                <w:lang w:val="en-US"/>
              </w:rPr>
              <w:t>3</w:t>
            </w:r>
          </w:p>
        </w:tc>
        <w:tc>
          <w:tcPr>
            <w:tcW w:w="670" w:type="pct"/>
            <w:tcBorders>
              <w:top w:val="outset" w:sz="6" w:space="0" w:color="414142"/>
              <w:left w:val="outset" w:sz="6" w:space="0" w:color="414142"/>
              <w:bottom w:val="outset" w:sz="6" w:space="0" w:color="414142"/>
              <w:right w:val="outset" w:sz="6" w:space="0" w:color="414142"/>
            </w:tcBorders>
            <w:hideMark/>
          </w:tcPr>
          <w:p w14:paraId="11A6FF3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plasma</w:t>
            </w:r>
          </w:p>
        </w:tc>
        <w:tc>
          <w:tcPr>
            <w:tcW w:w="425" w:type="pct"/>
            <w:tcBorders>
              <w:top w:val="outset" w:sz="6" w:space="0" w:color="414142"/>
              <w:left w:val="outset" w:sz="6" w:space="0" w:color="414142"/>
              <w:bottom w:val="outset" w:sz="6" w:space="0" w:color="414142"/>
              <w:right w:val="outset" w:sz="6" w:space="0" w:color="414142"/>
            </w:tcBorders>
            <w:hideMark/>
          </w:tcPr>
          <w:p w14:paraId="4E9A4AA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DC43AFE"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183D73D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24.</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0891770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Vibrio cholerae </w:t>
            </w:r>
            <w:r w:rsidRPr="00E923B5">
              <w:rPr>
                <w:rFonts w:ascii="Times New Roman" w:hAnsi="Times New Roman"/>
                <w:noProof/>
                <w:kern w:val="0"/>
                <w:sz w:val="24"/>
                <w:lang w:val="en-US"/>
              </w:rPr>
              <w:t>(cholera)</w:t>
            </w:r>
          </w:p>
        </w:tc>
        <w:tc>
          <w:tcPr>
            <w:tcW w:w="2447" w:type="pct"/>
            <w:tcBorders>
              <w:top w:val="outset" w:sz="6" w:space="0" w:color="414142"/>
              <w:left w:val="outset" w:sz="6" w:space="0" w:color="414142"/>
              <w:bottom w:val="outset" w:sz="6" w:space="0" w:color="414142"/>
              <w:right w:val="outset" w:sz="6" w:space="0" w:color="414142"/>
            </w:tcBorders>
            <w:hideMark/>
          </w:tcPr>
          <w:p w14:paraId="4F8F969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5291EDC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435C0F5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7BEB9110"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2C17EE54"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2D1ECE0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1D1CCC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O1 or O139 antigen detection</w:t>
            </w:r>
          </w:p>
        </w:tc>
        <w:tc>
          <w:tcPr>
            <w:tcW w:w="670" w:type="pct"/>
            <w:tcBorders>
              <w:top w:val="outset" w:sz="6" w:space="0" w:color="414142"/>
              <w:left w:val="outset" w:sz="6" w:space="0" w:color="414142"/>
              <w:bottom w:val="outset" w:sz="6" w:space="0" w:color="414142"/>
              <w:right w:val="outset" w:sz="6" w:space="0" w:color="414142"/>
            </w:tcBorders>
            <w:hideMark/>
          </w:tcPr>
          <w:p w14:paraId="38A92AD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Vibrio cholerae isolate</w:t>
            </w:r>
          </w:p>
        </w:tc>
        <w:tc>
          <w:tcPr>
            <w:tcW w:w="425" w:type="pct"/>
            <w:tcBorders>
              <w:top w:val="outset" w:sz="6" w:space="0" w:color="414142"/>
              <w:left w:val="outset" w:sz="6" w:space="0" w:color="414142"/>
              <w:bottom w:val="outset" w:sz="6" w:space="0" w:color="414142"/>
              <w:right w:val="outset" w:sz="6" w:space="0" w:color="414142"/>
            </w:tcBorders>
            <w:hideMark/>
          </w:tcPr>
          <w:p w14:paraId="4CDE017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4870FFAF"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7291AA9"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1EF0850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C2B7FB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enterotoxin or gene thereof</w:t>
            </w:r>
          </w:p>
        </w:tc>
        <w:tc>
          <w:tcPr>
            <w:tcW w:w="670" w:type="pct"/>
            <w:tcBorders>
              <w:top w:val="outset" w:sz="6" w:space="0" w:color="414142"/>
              <w:left w:val="outset" w:sz="6" w:space="0" w:color="414142"/>
              <w:bottom w:val="outset" w:sz="6" w:space="0" w:color="414142"/>
              <w:right w:val="outset" w:sz="6" w:space="0" w:color="414142"/>
            </w:tcBorders>
            <w:hideMark/>
          </w:tcPr>
          <w:p w14:paraId="7BD0193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Vibrio cholerae isolate</w:t>
            </w:r>
          </w:p>
        </w:tc>
        <w:tc>
          <w:tcPr>
            <w:tcW w:w="425" w:type="pct"/>
            <w:tcBorders>
              <w:top w:val="outset" w:sz="6" w:space="0" w:color="414142"/>
              <w:left w:val="outset" w:sz="6" w:space="0" w:color="414142"/>
              <w:bottom w:val="outset" w:sz="6" w:space="0" w:color="414142"/>
              <w:right w:val="outset" w:sz="6" w:space="0" w:color="414142"/>
            </w:tcBorders>
            <w:hideMark/>
          </w:tcPr>
          <w:p w14:paraId="796590C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0A76A184" w14:textId="77777777" w:rsidTr="00C42EA2">
        <w:trPr>
          <w:trHeight w:val="48"/>
        </w:trPr>
        <w:tc>
          <w:tcPr>
            <w:tcW w:w="203" w:type="pct"/>
            <w:tcBorders>
              <w:top w:val="outset" w:sz="6" w:space="0" w:color="414142"/>
              <w:left w:val="outset" w:sz="6" w:space="0" w:color="414142"/>
              <w:bottom w:val="outset" w:sz="6" w:space="0" w:color="414142"/>
              <w:right w:val="outset" w:sz="6" w:space="0" w:color="414142"/>
            </w:tcBorders>
            <w:hideMark/>
          </w:tcPr>
          <w:p w14:paraId="320DB61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25.</w:t>
            </w:r>
          </w:p>
        </w:tc>
        <w:tc>
          <w:tcPr>
            <w:tcW w:w="1255" w:type="pct"/>
            <w:tcBorders>
              <w:top w:val="outset" w:sz="6" w:space="0" w:color="414142"/>
              <w:left w:val="outset" w:sz="6" w:space="0" w:color="414142"/>
              <w:bottom w:val="outset" w:sz="6" w:space="0" w:color="414142"/>
              <w:right w:val="outset" w:sz="6" w:space="0" w:color="414142"/>
            </w:tcBorders>
            <w:hideMark/>
          </w:tcPr>
          <w:p w14:paraId="531052B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Yersinia enterocolitica </w:t>
            </w:r>
            <w:r w:rsidRPr="00E923B5">
              <w:rPr>
                <w:rFonts w:ascii="Times New Roman" w:hAnsi="Times New Roman"/>
                <w:noProof/>
                <w:kern w:val="0"/>
                <w:sz w:val="24"/>
                <w:lang w:val="en-US"/>
              </w:rPr>
              <w:t xml:space="preserve">and </w:t>
            </w:r>
            <w:r w:rsidRPr="00E923B5">
              <w:rPr>
                <w:rFonts w:ascii="Times New Roman" w:hAnsi="Times New Roman"/>
                <w:i/>
                <w:noProof/>
                <w:kern w:val="0"/>
                <w:sz w:val="24"/>
                <w:lang w:val="en-US"/>
              </w:rPr>
              <w:t xml:space="preserve">Yersinia pseudotuberculosis </w:t>
            </w:r>
            <w:r w:rsidRPr="00E923B5">
              <w:rPr>
                <w:rFonts w:ascii="Times New Roman" w:hAnsi="Times New Roman"/>
                <w:noProof/>
                <w:kern w:val="0"/>
                <w:sz w:val="24"/>
                <w:lang w:val="en-US"/>
              </w:rPr>
              <w:t>(yersiniosis)</w:t>
            </w:r>
          </w:p>
        </w:tc>
        <w:tc>
          <w:tcPr>
            <w:tcW w:w="2447" w:type="pct"/>
            <w:tcBorders>
              <w:top w:val="outset" w:sz="6" w:space="0" w:color="414142"/>
              <w:left w:val="outset" w:sz="6" w:space="0" w:color="414142"/>
              <w:bottom w:val="outset" w:sz="6" w:space="0" w:color="414142"/>
              <w:right w:val="outset" w:sz="6" w:space="0" w:color="414142"/>
            </w:tcBorders>
            <w:hideMark/>
          </w:tcPr>
          <w:p w14:paraId="3441608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4B215AD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59A783C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2D7297B"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041EF7F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26.</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331C266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Yersinia pestis </w:t>
            </w:r>
            <w:r w:rsidRPr="00E923B5">
              <w:rPr>
                <w:rFonts w:ascii="Times New Roman" w:hAnsi="Times New Roman"/>
                <w:noProof/>
                <w:kern w:val="0"/>
                <w:sz w:val="24"/>
                <w:lang w:val="en-US"/>
              </w:rPr>
              <w:t>(plague)</w:t>
            </w:r>
          </w:p>
        </w:tc>
        <w:tc>
          <w:tcPr>
            <w:tcW w:w="2447" w:type="pct"/>
            <w:tcBorders>
              <w:top w:val="outset" w:sz="6" w:space="0" w:color="414142"/>
              <w:left w:val="outset" w:sz="6" w:space="0" w:color="414142"/>
              <w:bottom w:val="outset" w:sz="6" w:space="0" w:color="414142"/>
              <w:right w:val="outset" w:sz="6" w:space="0" w:color="414142"/>
            </w:tcBorders>
            <w:hideMark/>
          </w:tcPr>
          <w:p w14:paraId="59FA55E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73BE248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608C564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671B173E"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35F09E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00CDCC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87ED60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p w14:paraId="44E5773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(F1 antigen)</w:t>
            </w:r>
          </w:p>
        </w:tc>
        <w:tc>
          <w:tcPr>
            <w:tcW w:w="670" w:type="pct"/>
            <w:tcBorders>
              <w:top w:val="outset" w:sz="6" w:space="0" w:color="414142"/>
              <w:left w:val="outset" w:sz="6" w:space="0" w:color="414142"/>
              <w:bottom w:val="outset" w:sz="6" w:space="0" w:color="414142"/>
              <w:right w:val="outset" w:sz="6" w:space="0" w:color="414142"/>
            </w:tcBorders>
            <w:hideMark/>
          </w:tcPr>
          <w:p w14:paraId="321AC34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47C18BC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60D525DA"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557A53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5E69832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0D918A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specific antibody response* (to </w:t>
            </w:r>
            <w:r w:rsidRPr="00E923B5">
              <w:rPr>
                <w:rFonts w:ascii="Times New Roman" w:hAnsi="Times New Roman"/>
                <w:i/>
                <w:noProof/>
                <w:kern w:val="0"/>
                <w:sz w:val="24"/>
                <w:lang w:val="en-US"/>
              </w:rPr>
              <w:t xml:space="preserve">Yersinia pestis </w:t>
            </w:r>
            <w:r w:rsidRPr="00E923B5">
              <w:rPr>
                <w:rFonts w:ascii="Times New Roman" w:hAnsi="Times New Roman"/>
                <w:noProof/>
                <w:kern w:val="0"/>
                <w:sz w:val="24"/>
                <w:lang w:val="en-US"/>
              </w:rPr>
              <w:t>F1 antigen)</w:t>
            </w:r>
          </w:p>
        </w:tc>
        <w:tc>
          <w:tcPr>
            <w:tcW w:w="670" w:type="pct"/>
            <w:tcBorders>
              <w:top w:val="outset" w:sz="6" w:space="0" w:color="414142"/>
              <w:left w:val="outset" w:sz="6" w:space="0" w:color="414142"/>
              <w:bottom w:val="outset" w:sz="6" w:space="0" w:color="414142"/>
              <w:right w:val="outset" w:sz="6" w:space="0" w:color="414142"/>
            </w:tcBorders>
            <w:hideMark/>
          </w:tcPr>
          <w:p w14:paraId="739496D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266A8DF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3FD77134" w14:textId="77777777" w:rsidTr="00C42EA2">
        <w:trPr>
          <w:trHeight w:val="48"/>
        </w:trPr>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C1A1653" w14:textId="77777777" w:rsidR="00E923B5" w:rsidRPr="00E923B5" w:rsidRDefault="00E923B5" w:rsidP="00C42EA2">
            <w:pPr>
              <w:spacing w:after="0" w:line="240" w:lineRule="auto"/>
              <w:jc w:val="center"/>
              <w:rPr>
                <w:rFonts w:ascii="Times New Roman" w:hAnsi="Times New Roman"/>
                <w:b/>
                <w:noProof/>
                <w:kern w:val="0"/>
                <w:sz w:val="24"/>
                <w:lang w:val="en-US"/>
              </w:rPr>
            </w:pPr>
            <w:r w:rsidRPr="00E923B5">
              <w:rPr>
                <w:rFonts w:ascii="Times New Roman" w:hAnsi="Times New Roman"/>
                <w:b/>
                <w:noProof/>
                <w:kern w:val="0"/>
                <w:sz w:val="24"/>
                <w:lang w:val="en-US"/>
              </w:rPr>
              <w:t>II. I. Viral infectious diseases</w:t>
            </w:r>
          </w:p>
        </w:tc>
      </w:tr>
      <w:tr w:rsidR="00E923B5" w:rsidRPr="00E923B5" w14:paraId="468EF1F3"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471EA5E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7DCEF90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Hepatitis A virus (hepatitis A)</w:t>
            </w:r>
          </w:p>
        </w:tc>
        <w:tc>
          <w:tcPr>
            <w:tcW w:w="2447" w:type="pct"/>
            <w:tcBorders>
              <w:top w:val="outset" w:sz="6" w:space="0" w:color="414142"/>
              <w:left w:val="outset" w:sz="6" w:space="0" w:color="414142"/>
              <w:bottom w:val="outset" w:sz="6" w:space="0" w:color="414142"/>
              <w:right w:val="outset" w:sz="6" w:space="0" w:color="414142"/>
            </w:tcBorders>
            <w:hideMark/>
          </w:tcPr>
          <w:p w14:paraId="0834CCF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6CA84C4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faeces</w:t>
            </w:r>
          </w:p>
        </w:tc>
        <w:tc>
          <w:tcPr>
            <w:tcW w:w="425" w:type="pct"/>
            <w:tcBorders>
              <w:top w:val="outset" w:sz="6" w:space="0" w:color="414142"/>
              <w:left w:val="outset" w:sz="6" w:space="0" w:color="414142"/>
              <w:bottom w:val="outset" w:sz="6" w:space="0" w:color="414142"/>
              <w:right w:val="outset" w:sz="6" w:space="0" w:color="414142"/>
            </w:tcBorders>
            <w:hideMark/>
          </w:tcPr>
          <w:p w14:paraId="0F8398F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A18BA8E"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4E4CB0B"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084E680D"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2FA625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p>
        </w:tc>
        <w:tc>
          <w:tcPr>
            <w:tcW w:w="670" w:type="pct"/>
            <w:tcBorders>
              <w:top w:val="outset" w:sz="6" w:space="0" w:color="414142"/>
              <w:left w:val="outset" w:sz="6" w:space="0" w:color="414142"/>
              <w:bottom w:val="outset" w:sz="6" w:space="0" w:color="414142"/>
              <w:right w:val="outset" w:sz="6" w:space="0" w:color="414142"/>
            </w:tcBorders>
            <w:hideMark/>
          </w:tcPr>
          <w:p w14:paraId="1A9C40A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77685F3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39A494D"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21B9DF2F"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2B3E2D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7A11567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antigen detection</w:t>
            </w:r>
          </w:p>
        </w:tc>
        <w:tc>
          <w:tcPr>
            <w:tcW w:w="670" w:type="pct"/>
            <w:tcBorders>
              <w:top w:val="outset" w:sz="6" w:space="0" w:color="414142"/>
              <w:left w:val="outset" w:sz="6" w:space="0" w:color="414142"/>
              <w:bottom w:val="outset" w:sz="6" w:space="0" w:color="414142"/>
              <w:right w:val="outset" w:sz="6" w:space="0" w:color="414142"/>
            </w:tcBorders>
            <w:hideMark/>
          </w:tcPr>
          <w:p w14:paraId="062F453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faeces</w:t>
            </w:r>
          </w:p>
        </w:tc>
        <w:tc>
          <w:tcPr>
            <w:tcW w:w="425" w:type="pct"/>
            <w:tcBorders>
              <w:top w:val="outset" w:sz="6" w:space="0" w:color="414142"/>
              <w:left w:val="outset" w:sz="6" w:space="0" w:color="414142"/>
              <w:bottom w:val="outset" w:sz="6" w:space="0" w:color="414142"/>
              <w:right w:val="outset" w:sz="6" w:space="0" w:color="414142"/>
            </w:tcBorders>
            <w:hideMark/>
          </w:tcPr>
          <w:p w14:paraId="5E7E053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8A65BEA" w14:textId="77777777" w:rsidTr="00C42EA2">
        <w:tc>
          <w:tcPr>
            <w:tcW w:w="203" w:type="pct"/>
            <w:vMerge w:val="restart"/>
            <w:tcBorders>
              <w:top w:val="outset" w:sz="6" w:space="0" w:color="414142"/>
              <w:left w:val="outset" w:sz="6" w:space="0" w:color="414142"/>
              <w:bottom w:val="outset" w:sz="6" w:space="0" w:color="414142"/>
              <w:right w:val="outset" w:sz="6" w:space="0" w:color="414142"/>
            </w:tcBorders>
            <w:hideMark/>
          </w:tcPr>
          <w:p w14:paraId="70FAC54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5F6FC28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Hepatitis B virus (hepatitis B)</w:t>
            </w:r>
          </w:p>
        </w:tc>
        <w:tc>
          <w:tcPr>
            <w:tcW w:w="2447" w:type="pct"/>
            <w:tcBorders>
              <w:top w:val="outset" w:sz="6" w:space="0" w:color="414142"/>
              <w:left w:val="outset" w:sz="6" w:space="0" w:color="414142"/>
              <w:bottom w:val="outset" w:sz="6" w:space="0" w:color="414142"/>
              <w:right w:val="outset" w:sz="6" w:space="0" w:color="414142"/>
            </w:tcBorders>
            <w:hideMark/>
          </w:tcPr>
          <w:p w14:paraId="5D86D80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IgM antibodies to hepatitis B core antigens (anti-HBc IgM)</w:t>
            </w:r>
          </w:p>
        </w:tc>
        <w:tc>
          <w:tcPr>
            <w:tcW w:w="670" w:type="pct"/>
            <w:tcBorders>
              <w:top w:val="outset" w:sz="6" w:space="0" w:color="414142"/>
              <w:left w:val="outset" w:sz="6" w:space="0" w:color="414142"/>
              <w:bottom w:val="outset" w:sz="6" w:space="0" w:color="414142"/>
              <w:right w:val="outset" w:sz="6" w:space="0" w:color="414142"/>
            </w:tcBorders>
            <w:hideMark/>
          </w:tcPr>
          <w:p w14:paraId="1919C78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plasma</w:t>
            </w:r>
          </w:p>
        </w:tc>
        <w:tc>
          <w:tcPr>
            <w:tcW w:w="425" w:type="pct"/>
            <w:tcBorders>
              <w:top w:val="outset" w:sz="6" w:space="0" w:color="414142"/>
              <w:left w:val="outset" w:sz="6" w:space="0" w:color="414142"/>
              <w:bottom w:val="outset" w:sz="6" w:space="0" w:color="414142"/>
              <w:right w:val="outset" w:sz="6" w:space="0" w:color="414142"/>
            </w:tcBorders>
            <w:hideMark/>
          </w:tcPr>
          <w:p w14:paraId="0D094B9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2D9D908"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6120FB5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95748E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495331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primary/qualitative detection of surface antigen (HBsAg)</w:t>
            </w:r>
          </w:p>
        </w:tc>
        <w:tc>
          <w:tcPr>
            <w:tcW w:w="670" w:type="pct"/>
            <w:tcBorders>
              <w:top w:val="outset" w:sz="6" w:space="0" w:color="414142"/>
              <w:left w:val="outset" w:sz="6" w:space="0" w:color="414142"/>
              <w:bottom w:val="outset" w:sz="6" w:space="0" w:color="414142"/>
              <w:right w:val="outset" w:sz="6" w:space="0" w:color="414142"/>
            </w:tcBorders>
            <w:hideMark/>
          </w:tcPr>
          <w:p w14:paraId="5AD4E8E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plasma</w:t>
            </w:r>
          </w:p>
        </w:tc>
        <w:tc>
          <w:tcPr>
            <w:tcW w:w="425" w:type="pct"/>
            <w:tcBorders>
              <w:top w:val="outset" w:sz="6" w:space="0" w:color="414142"/>
              <w:left w:val="outset" w:sz="6" w:space="0" w:color="414142"/>
              <w:bottom w:val="outset" w:sz="6" w:space="0" w:color="414142"/>
              <w:right w:val="outset" w:sz="6" w:space="0" w:color="414142"/>
            </w:tcBorders>
            <w:hideMark/>
          </w:tcPr>
          <w:p w14:paraId="34F76B3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not to be reported</w:t>
            </w:r>
          </w:p>
        </w:tc>
      </w:tr>
      <w:tr w:rsidR="00E923B5" w:rsidRPr="00E923B5" w14:paraId="5C5DD522"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4A67C187"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097825A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149F1D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surface antigen (HBsAg) by confirmatory test, for example, neutralisation test</w:t>
            </w:r>
          </w:p>
        </w:tc>
        <w:tc>
          <w:tcPr>
            <w:tcW w:w="670" w:type="pct"/>
            <w:tcBorders>
              <w:top w:val="outset" w:sz="6" w:space="0" w:color="414142"/>
              <w:left w:val="outset" w:sz="6" w:space="0" w:color="414142"/>
              <w:bottom w:val="outset" w:sz="6" w:space="0" w:color="414142"/>
              <w:right w:val="outset" w:sz="6" w:space="0" w:color="414142"/>
            </w:tcBorders>
            <w:hideMark/>
          </w:tcPr>
          <w:p w14:paraId="6CD0252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plasma</w:t>
            </w:r>
          </w:p>
        </w:tc>
        <w:tc>
          <w:tcPr>
            <w:tcW w:w="425" w:type="pct"/>
            <w:tcBorders>
              <w:top w:val="outset" w:sz="6" w:space="0" w:color="414142"/>
              <w:left w:val="outset" w:sz="6" w:space="0" w:color="414142"/>
              <w:bottom w:val="outset" w:sz="6" w:space="0" w:color="414142"/>
              <w:right w:val="outset" w:sz="6" w:space="0" w:color="414142"/>
            </w:tcBorders>
            <w:hideMark/>
          </w:tcPr>
          <w:p w14:paraId="082DB3F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7DC5AB0"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6C6615B"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5391980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38238A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e antigen (HBeAg)</w:t>
            </w:r>
          </w:p>
        </w:tc>
        <w:tc>
          <w:tcPr>
            <w:tcW w:w="670" w:type="pct"/>
            <w:tcBorders>
              <w:top w:val="outset" w:sz="6" w:space="0" w:color="414142"/>
              <w:left w:val="outset" w:sz="6" w:space="0" w:color="414142"/>
              <w:bottom w:val="outset" w:sz="6" w:space="0" w:color="414142"/>
              <w:right w:val="outset" w:sz="6" w:space="0" w:color="414142"/>
            </w:tcBorders>
            <w:hideMark/>
          </w:tcPr>
          <w:p w14:paraId="05C559E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plasma</w:t>
            </w:r>
          </w:p>
        </w:tc>
        <w:tc>
          <w:tcPr>
            <w:tcW w:w="425" w:type="pct"/>
            <w:tcBorders>
              <w:top w:val="outset" w:sz="6" w:space="0" w:color="414142"/>
              <w:left w:val="outset" w:sz="6" w:space="0" w:color="414142"/>
              <w:bottom w:val="outset" w:sz="6" w:space="0" w:color="414142"/>
              <w:right w:val="outset" w:sz="6" w:space="0" w:color="414142"/>
            </w:tcBorders>
            <w:hideMark/>
          </w:tcPr>
          <w:p w14:paraId="7F15F17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32AF861"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2B8FD54D"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7F6A9C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5CDB7FE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 (HBV DNA) with polymerase chain reaction (PCR)</w:t>
            </w:r>
          </w:p>
        </w:tc>
        <w:tc>
          <w:tcPr>
            <w:tcW w:w="670" w:type="pct"/>
            <w:tcBorders>
              <w:top w:val="outset" w:sz="6" w:space="0" w:color="414142"/>
              <w:left w:val="outset" w:sz="6" w:space="0" w:color="414142"/>
              <w:bottom w:val="outset" w:sz="6" w:space="0" w:color="414142"/>
              <w:right w:val="outset" w:sz="6" w:space="0" w:color="414142"/>
            </w:tcBorders>
            <w:hideMark/>
          </w:tcPr>
          <w:p w14:paraId="6BC751A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plasma</w:t>
            </w:r>
          </w:p>
        </w:tc>
        <w:tc>
          <w:tcPr>
            <w:tcW w:w="425" w:type="pct"/>
            <w:tcBorders>
              <w:top w:val="outset" w:sz="6" w:space="0" w:color="414142"/>
              <w:left w:val="outset" w:sz="6" w:space="0" w:color="414142"/>
              <w:bottom w:val="outset" w:sz="6" w:space="0" w:color="414142"/>
              <w:right w:val="outset" w:sz="6" w:space="0" w:color="414142"/>
            </w:tcBorders>
            <w:hideMark/>
          </w:tcPr>
          <w:p w14:paraId="58947A7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9B176E0"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3287703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10E8B2B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Hepatitis C virus (hepatitis C)</w:t>
            </w:r>
          </w:p>
        </w:tc>
        <w:tc>
          <w:tcPr>
            <w:tcW w:w="2447" w:type="pct"/>
            <w:tcBorders>
              <w:top w:val="outset" w:sz="6" w:space="0" w:color="414142"/>
              <w:left w:val="outset" w:sz="6" w:space="0" w:color="414142"/>
              <w:bottom w:val="outset" w:sz="6" w:space="0" w:color="414142"/>
              <w:right w:val="outset" w:sz="6" w:space="0" w:color="414142"/>
            </w:tcBorders>
            <w:hideMark/>
          </w:tcPr>
          <w:p w14:paraId="4A1BF96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p w14:paraId="2E3CD59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(HCV RNA)</w:t>
            </w:r>
          </w:p>
        </w:tc>
        <w:tc>
          <w:tcPr>
            <w:tcW w:w="670" w:type="pct"/>
            <w:tcBorders>
              <w:top w:val="outset" w:sz="6" w:space="0" w:color="414142"/>
              <w:left w:val="outset" w:sz="6" w:space="0" w:color="414142"/>
              <w:bottom w:val="outset" w:sz="6" w:space="0" w:color="414142"/>
              <w:right w:val="outset" w:sz="6" w:space="0" w:color="414142"/>
            </w:tcBorders>
            <w:hideMark/>
          </w:tcPr>
          <w:p w14:paraId="6EDAD98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5CD7B11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67DD762"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082A6012"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5CB44D3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C02CCB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virus core antigen detection (HCV-core)</w:t>
            </w:r>
          </w:p>
        </w:tc>
        <w:tc>
          <w:tcPr>
            <w:tcW w:w="670" w:type="pct"/>
            <w:tcBorders>
              <w:top w:val="outset" w:sz="6" w:space="0" w:color="414142"/>
              <w:left w:val="outset" w:sz="6" w:space="0" w:color="414142"/>
              <w:bottom w:val="outset" w:sz="6" w:space="0" w:color="414142"/>
              <w:right w:val="outset" w:sz="6" w:space="0" w:color="414142"/>
            </w:tcBorders>
            <w:hideMark/>
          </w:tcPr>
          <w:p w14:paraId="62742F8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1E4FCD2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FECDDCE"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54BCCDBA"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6A2D2D9D"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23BC01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specific antibody (anti-HCV) response* confirmed by a confirmatory antibody detection text (for example, immunoblot) in persons older than 18 months without evidence of resolved infection</w:t>
            </w:r>
          </w:p>
        </w:tc>
        <w:tc>
          <w:tcPr>
            <w:tcW w:w="670" w:type="pct"/>
            <w:tcBorders>
              <w:top w:val="outset" w:sz="6" w:space="0" w:color="414142"/>
              <w:left w:val="outset" w:sz="6" w:space="0" w:color="414142"/>
              <w:bottom w:val="outset" w:sz="6" w:space="0" w:color="414142"/>
              <w:right w:val="outset" w:sz="6" w:space="0" w:color="414142"/>
            </w:tcBorders>
            <w:hideMark/>
          </w:tcPr>
          <w:p w14:paraId="29452D5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5DE832A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08862AA"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2D06023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5A8F3A9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Dengue fever virus (Dengue fever)</w:t>
            </w:r>
          </w:p>
        </w:tc>
        <w:tc>
          <w:tcPr>
            <w:tcW w:w="2447" w:type="pct"/>
            <w:tcBorders>
              <w:top w:val="outset" w:sz="6" w:space="0" w:color="414142"/>
              <w:left w:val="outset" w:sz="6" w:space="0" w:color="414142"/>
              <w:bottom w:val="outset" w:sz="6" w:space="0" w:color="414142"/>
              <w:right w:val="outset" w:sz="6" w:space="0" w:color="414142"/>
            </w:tcBorders>
            <w:hideMark/>
          </w:tcPr>
          <w:p w14:paraId="43C87BF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virus isolation</w:t>
            </w:r>
          </w:p>
        </w:tc>
        <w:tc>
          <w:tcPr>
            <w:tcW w:w="670" w:type="pct"/>
            <w:tcBorders>
              <w:top w:val="outset" w:sz="6" w:space="0" w:color="414142"/>
              <w:left w:val="outset" w:sz="6" w:space="0" w:color="414142"/>
              <w:bottom w:val="outset" w:sz="6" w:space="0" w:color="414142"/>
              <w:right w:val="outset" w:sz="6" w:space="0" w:color="414142"/>
            </w:tcBorders>
            <w:hideMark/>
          </w:tcPr>
          <w:p w14:paraId="7D479D6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3F6E2B8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EFF7411"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0B3DC2F7"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5B6D41D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983BEB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1E38605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73D434E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F3DA004"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9146F5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0003B2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3EA9CF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antigen detection</w:t>
            </w:r>
          </w:p>
        </w:tc>
        <w:tc>
          <w:tcPr>
            <w:tcW w:w="670" w:type="pct"/>
            <w:tcBorders>
              <w:top w:val="outset" w:sz="6" w:space="0" w:color="414142"/>
              <w:left w:val="outset" w:sz="6" w:space="0" w:color="414142"/>
              <w:bottom w:val="outset" w:sz="6" w:space="0" w:color="414142"/>
              <w:right w:val="outset" w:sz="6" w:space="0" w:color="414142"/>
            </w:tcBorders>
            <w:hideMark/>
          </w:tcPr>
          <w:p w14:paraId="3A93857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4875189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7BABCFB"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0A308BA7"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036A431D"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E9D60E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p>
        </w:tc>
        <w:tc>
          <w:tcPr>
            <w:tcW w:w="670" w:type="pct"/>
            <w:tcBorders>
              <w:top w:val="outset" w:sz="6" w:space="0" w:color="414142"/>
              <w:left w:val="outset" w:sz="6" w:space="0" w:color="414142"/>
              <w:bottom w:val="outset" w:sz="6" w:space="0" w:color="414142"/>
              <w:right w:val="outset" w:sz="6" w:space="0" w:color="414142"/>
            </w:tcBorders>
            <w:hideMark/>
          </w:tcPr>
          <w:p w14:paraId="169BBF6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7009EC4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45E81B8"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61F0CAD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6DA1816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Yellow fever virus (yellow fever)</w:t>
            </w:r>
          </w:p>
        </w:tc>
        <w:tc>
          <w:tcPr>
            <w:tcW w:w="2447" w:type="pct"/>
            <w:tcBorders>
              <w:top w:val="outset" w:sz="6" w:space="0" w:color="414142"/>
              <w:left w:val="outset" w:sz="6" w:space="0" w:color="414142"/>
              <w:bottom w:val="outset" w:sz="6" w:space="0" w:color="414142"/>
              <w:right w:val="outset" w:sz="6" w:space="0" w:color="414142"/>
            </w:tcBorders>
            <w:hideMark/>
          </w:tcPr>
          <w:p w14:paraId="67EE1F3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35304FE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19754ED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D68544A"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8A3541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2CDE1E4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03C192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7C9DD01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4D4439C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9DDFA5F"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3676770C"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9C1CAD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A9099B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antigen detection</w:t>
            </w:r>
          </w:p>
        </w:tc>
        <w:tc>
          <w:tcPr>
            <w:tcW w:w="670" w:type="pct"/>
            <w:tcBorders>
              <w:top w:val="outset" w:sz="6" w:space="0" w:color="414142"/>
              <w:left w:val="outset" w:sz="6" w:space="0" w:color="414142"/>
              <w:bottom w:val="outset" w:sz="6" w:space="0" w:color="414142"/>
              <w:right w:val="outset" w:sz="6" w:space="0" w:color="414142"/>
            </w:tcBorders>
            <w:hideMark/>
          </w:tcPr>
          <w:p w14:paraId="3866C180"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591A1D2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BFB49B5"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33DB031A"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412C83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F97188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p>
        </w:tc>
        <w:tc>
          <w:tcPr>
            <w:tcW w:w="670" w:type="pct"/>
            <w:tcBorders>
              <w:top w:val="outset" w:sz="6" w:space="0" w:color="414142"/>
              <w:left w:val="outset" w:sz="6" w:space="0" w:color="414142"/>
              <w:bottom w:val="outset" w:sz="6" w:space="0" w:color="414142"/>
              <w:right w:val="outset" w:sz="6" w:space="0" w:color="414142"/>
            </w:tcBorders>
            <w:hideMark/>
          </w:tcPr>
          <w:p w14:paraId="3293EDE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701A4CA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1CD9504"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324770A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9B9B6F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4AC3A8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histology</w:t>
            </w:r>
          </w:p>
        </w:tc>
        <w:tc>
          <w:tcPr>
            <w:tcW w:w="670" w:type="pct"/>
            <w:tcBorders>
              <w:top w:val="outset" w:sz="6" w:space="0" w:color="414142"/>
              <w:left w:val="outset" w:sz="6" w:space="0" w:color="414142"/>
              <w:bottom w:val="outset" w:sz="6" w:space="0" w:color="414142"/>
              <w:right w:val="outset" w:sz="6" w:space="0" w:color="414142"/>
            </w:tcBorders>
            <w:hideMark/>
          </w:tcPr>
          <w:p w14:paraId="3E4F2EE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post mortem material (liver)</w:t>
            </w:r>
          </w:p>
        </w:tc>
        <w:tc>
          <w:tcPr>
            <w:tcW w:w="425" w:type="pct"/>
            <w:tcBorders>
              <w:top w:val="outset" w:sz="6" w:space="0" w:color="414142"/>
              <w:left w:val="outset" w:sz="6" w:space="0" w:color="414142"/>
              <w:bottom w:val="outset" w:sz="6" w:space="0" w:color="414142"/>
              <w:right w:val="outset" w:sz="6" w:space="0" w:color="414142"/>
            </w:tcBorders>
            <w:hideMark/>
          </w:tcPr>
          <w:p w14:paraId="7EC8360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7C37B04"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26DA98A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6.</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2B1E8B6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Entero virus (meningitis, encephalitis)</w:t>
            </w:r>
          </w:p>
        </w:tc>
        <w:tc>
          <w:tcPr>
            <w:tcW w:w="2447" w:type="pct"/>
            <w:tcBorders>
              <w:top w:val="outset" w:sz="6" w:space="0" w:color="414142"/>
              <w:left w:val="outset" w:sz="6" w:space="0" w:color="414142"/>
              <w:bottom w:val="outset" w:sz="6" w:space="0" w:color="414142"/>
              <w:right w:val="outset" w:sz="6" w:space="0" w:color="414142"/>
            </w:tcBorders>
            <w:hideMark/>
          </w:tcPr>
          <w:p w14:paraId="4DD7586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 and typing</w:t>
            </w:r>
          </w:p>
        </w:tc>
        <w:tc>
          <w:tcPr>
            <w:tcW w:w="670" w:type="pct"/>
            <w:tcBorders>
              <w:top w:val="outset" w:sz="6" w:space="0" w:color="414142"/>
              <w:left w:val="outset" w:sz="6" w:space="0" w:color="414142"/>
              <w:bottom w:val="outset" w:sz="6" w:space="0" w:color="414142"/>
              <w:right w:val="outset" w:sz="6" w:space="0" w:color="414142"/>
            </w:tcBorders>
            <w:hideMark/>
          </w:tcPr>
          <w:p w14:paraId="5967E4D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01C2585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80D35BF"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4152FC8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27AEC11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7632D82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p>
        </w:tc>
        <w:tc>
          <w:tcPr>
            <w:tcW w:w="670" w:type="pct"/>
            <w:tcBorders>
              <w:top w:val="outset" w:sz="6" w:space="0" w:color="414142"/>
              <w:left w:val="outset" w:sz="6" w:space="0" w:color="414142"/>
              <w:bottom w:val="outset" w:sz="6" w:space="0" w:color="414142"/>
              <w:right w:val="outset" w:sz="6" w:space="0" w:color="414142"/>
            </w:tcBorders>
            <w:hideMark/>
          </w:tcPr>
          <w:p w14:paraId="179B954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46BBA74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not to be reported</w:t>
            </w:r>
          </w:p>
        </w:tc>
      </w:tr>
      <w:tr w:rsidR="00E923B5" w:rsidRPr="00E923B5" w14:paraId="1D78FB19"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DD3A9E5"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5C2970E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CDE6A4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3B9EE28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5965479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DE9AC92"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4545B63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7.</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1E6D18E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Mumps virus (Mumps)</w:t>
            </w:r>
          </w:p>
        </w:tc>
        <w:tc>
          <w:tcPr>
            <w:tcW w:w="2447" w:type="pct"/>
            <w:tcBorders>
              <w:top w:val="outset" w:sz="6" w:space="0" w:color="414142"/>
              <w:left w:val="outset" w:sz="6" w:space="0" w:color="414142"/>
              <w:bottom w:val="outset" w:sz="6" w:space="0" w:color="414142"/>
              <w:right w:val="outset" w:sz="6" w:space="0" w:color="414142"/>
            </w:tcBorders>
            <w:hideMark/>
          </w:tcPr>
          <w:p w14:paraId="5A6222F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01E4935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38F5EF4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460C1DD"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88E40D9"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245A763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D75C3F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69ECC0F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3AB3877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43BE411"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5EFA08C2"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92EF3A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5945830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r w:rsidRPr="00E923B5">
              <w:rPr>
                <w:rFonts w:ascii="Times New Roman" w:hAnsi="Times New Roman"/>
                <w:noProof/>
                <w:kern w:val="0"/>
                <w:sz w:val="24"/>
                <w:lang w:val="en-US"/>
              </w:rPr>
              <w:t xml:space="preserve"> characteristic for acute infection</w:t>
            </w:r>
          </w:p>
        </w:tc>
        <w:tc>
          <w:tcPr>
            <w:tcW w:w="670" w:type="pct"/>
            <w:tcBorders>
              <w:top w:val="outset" w:sz="6" w:space="0" w:color="414142"/>
              <w:left w:val="outset" w:sz="6" w:space="0" w:color="414142"/>
              <w:bottom w:val="outset" w:sz="6" w:space="0" w:color="414142"/>
              <w:right w:val="outset" w:sz="6" w:space="0" w:color="414142"/>
            </w:tcBorders>
            <w:hideMark/>
          </w:tcPr>
          <w:p w14:paraId="5AC0F3C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saliva</w:t>
            </w:r>
          </w:p>
        </w:tc>
        <w:tc>
          <w:tcPr>
            <w:tcW w:w="425" w:type="pct"/>
            <w:tcBorders>
              <w:top w:val="outset" w:sz="6" w:space="0" w:color="414142"/>
              <w:left w:val="outset" w:sz="6" w:space="0" w:color="414142"/>
              <w:bottom w:val="outset" w:sz="6" w:space="0" w:color="414142"/>
              <w:right w:val="outset" w:sz="6" w:space="0" w:color="414142"/>
            </w:tcBorders>
            <w:hideMark/>
          </w:tcPr>
          <w:p w14:paraId="37549DF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D5097A0"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48A93EE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8.</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1FDE54B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Lyssa virus </w:t>
            </w:r>
            <w:r w:rsidRPr="00E923B5">
              <w:rPr>
                <w:rFonts w:ascii="Times New Roman" w:hAnsi="Times New Roman"/>
                <w:noProof/>
                <w:kern w:val="0"/>
                <w:sz w:val="24"/>
                <w:lang w:val="en-US"/>
              </w:rPr>
              <w:t>(rabies)</w:t>
            </w:r>
          </w:p>
        </w:tc>
        <w:tc>
          <w:tcPr>
            <w:tcW w:w="2447" w:type="pct"/>
            <w:tcBorders>
              <w:top w:val="outset" w:sz="6" w:space="0" w:color="414142"/>
              <w:left w:val="outset" w:sz="6" w:space="0" w:color="414142"/>
              <w:bottom w:val="outset" w:sz="6" w:space="0" w:color="414142"/>
              <w:right w:val="outset" w:sz="6" w:space="0" w:color="414142"/>
            </w:tcBorders>
            <w:hideMark/>
          </w:tcPr>
          <w:p w14:paraId="2F64F0E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4E7ADAD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5A2AF6F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EA8278C"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57D5BCAD"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DB413B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065F9C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232CF38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0E877BE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68AE31D"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4022AA3"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22A5D9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E557AC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viral antigens (direct immunofluorescence response)</w:t>
            </w:r>
          </w:p>
        </w:tc>
        <w:tc>
          <w:tcPr>
            <w:tcW w:w="670" w:type="pct"/>
            <w:tcBorders>
              <w:top w:val="outset" w:sz="6" w:space="0" w:color="414142"/>
              <w:left w:val="outset" w:sz="6" w:space="0" w:color="414142"/>
              <w:bottom w:val="outset" w:sz="6" w:space="0" w:color="414142"/>
              <w:right w:val="outset" w:sz="6" w:space="0" w:color="414142"/>
            </w:tcBorders>
            <w:hideMark/>
          </w:tcPr>
          <w:p w14:paraId="5053964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31B9234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2282404"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3937893B"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2298710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D34F62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r w:rsidRPr="00E923B5">
              <w:rPr>
                <w:rFonts w:ascii="Times New Roman" w:hAnsi="Times New Roman"/>
                <w:noProof/>
                <w:kern w:val="0"/>
                <w:sz w:val="24"/>
                <w:lang w:val="en-US"/>
              </w:rPr>
              <w:t xml:space="preserve"> by virus neutralisation test</w:t>
            </w:r>
          </w:p>
        </w:tc>
        <w:tc>
          <w:tcPr>
            <w:tcW w:w="670" w:type="pct"/>
            <w:tcBorders>
              <w:top w:val="outset" w:sz="6" w:space="0" w:color="414142"/>
              <w:left w:val="outset" w:sz="6" w:space="0" w:color="414142"/>
              <w:bottom w:val="outset" w:sz="6" w:space="0" w:color="414142"/>
              <w:right w:val="outset" w:sz="6" w:space="0" w:color="414142"/>
            </w:tcBorders>
            <w:hideMark/>
          </w:tcPr>
          <w:p w14:paraId="03D4237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CSF</w:t>
            </w:r>
          </w:p>
        </w:tc>
        <w:tc>
          <w:tcPr>
            <w:tcW w:w="425" w:type="pct"/>
            <w:tcBorders>
              <w:top w:val="outset" w:sz="6" w:space="0" w:color="414142"/>
              <w:left w:val="outset" w:sz="6" w:space="0" w:color="414142"/>
              <w:bottom w:val="outset" w:sz="6" w:space="0" w:color="414142"/>
              <w:right w:val="outset" w:sz="6" w:space="0" w:color="414142"/>
            </w:tcBorders>
            <w:hideMark/>
          </w:tcPr>
          <w:p w14:paraId="7C624CC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7A575CA"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38FA906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9.</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7F83CA2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Rubella virus (rubella)</w:t>
            </w:r>
          </w:p>
        </w:tc>
        <w:tc>
          <w:tcPr>
            <w:tcW w:w="2447" w:type="pct"/>
            <w:tcBorders>
              <w:top w:val="outset" w:sz="6" w:space="0" w:color="414142"/>
              <w:left w:val="outset" w:sz="6" w:space="0" w:color="414142"/>
              <w:bottom w:val="outset" w:sz="6" w:space="0" w:color="414142"/>
              <w:right w:val="outset" w:sz="6" w:space="0" w:color="414142"/>
            </w:tcBorders>
            <w:hideMark/>
          </w:tcPr>
          <w:p w14:paraId="7DEE9C6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45F3B0E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30D572E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470159E"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1A47B81"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E22FBB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2F20C03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167A615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6FF5D16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7B08121"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AFA3221"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0B61ECC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6C4C75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r w:rsidRPr="00E923B5">
              <w:rPr>
                <w:rFonts w:ascii="Times New Roman" w:hAnsi="Times New Roman"/>
                <w:noProof/>
                <w:kern w:val="0"/>
                <w:sz w:val="24"/>
                <w:lang w:val="en-US"/>
              </w:rPr>
              <w:t xml:space="preserve"> (IgG)</w:t>
            </w:r>
          </w:p>
        </w:tc>
        <w:tc>
          <w:tcPr>
            <w:tcW w:w="670" w:type="pct"/>
            <w:tcBorders>
              <w:top w:val="outset" w:sz="6" w:space="0" w:color="414142"/>
              <w:left w:val="outset" w:sz="6" w:space="0" w:color="414142"/>
              <w:bottom w:val="outset" w:sz="6" w:space="0" w:color="414142"/>
              <w:right w:val="outset" w:sz="6" w:space="0" w:color="414142"/>
            </w:tcBorders>
            <w:hideMark/>
          </w:tcPr>
          <w:p w14:paraId="0620079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saliva</w:t>
            </w:r>
          </w:p>
        </w:tc>
        <w:tc>
          <w:tcPr>
            <w:tcW w:w="425" w:type="pct"/>
            <w:tcBorders>
              <w:top w:val="outset" w:sz="6" w:space="0" w:color="414142"/>
              <w:left w:val="outset" w:sz="6" w:space="0" w:color="414142"/>
              <w:bottom w:val="outset" w:sz="6" w:space="0" w:color="414142"/>
              <w:right w:val="outset" w:sz="6" w:space="0" w:color="414142"/>
            </w:tcBorders>
            <w:hideMark/>
          </w:tcPr>
          <w:p w14:paraId="15CEC03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EC4490B"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09569A9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5A75774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76D081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r w:rsidRPr="00E923B5">
              <w:rPr>
                <w:rFonts w:ascii="Times New Roman" w:hAnsi="Times New Roman"/>
                <w:noProof/>
                <w:kern w:val="0"/>
                <w:sz w:val="24"/>
                <w:lang w:val="en-US"/>
              </w:rPr>
              <w:t xml:space="preserve"> (IgM)</w:t>
            </w:r>
          </w:p>
        </w:tc>
        <w:tc>
          <w:tcPr>
            <w:tcW w:w="670" w:type="pct"/>
            <w:tcBorders>
              <w:top w:val="outset" w:sz="6" w:space="0" w:color="414142"/>
              <w:left w:val="outset" w:sz="6" w:space="0" w:color="414142"/>
              <w:bottom w:val="outset" w:sz="6" w:space="0" w:color="414142"/>
              <w:right w:val="outset" w:sz="6" w:space="0" w:color="414142"/>
            </w:tcBorders>
            <w:hideMark/>
          </w:tcPr>
          <w:p w14:paraId="5CDCA13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172197A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292B314"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4B33279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10.</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04831B7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Measles virus (measles)</w:t>
            </w:r>
          </w:p>
        </w:tc>
        <w:tc>
          <w:tcPr>
            <w:tcW w:w="2447" w:type="pct"/>
            <w:tcBorders>
              <w:top w:val="outset" w:sz="6" w:space="0" w:color="414142"/>
              <w:left w:val="outset" w:sz="6" w:space="0" w:color="414142"/>
              <w:bottom w:val="outset" w:sz="6" w:space="0" w:color="414142"/>
              <w:right w:val="outset" w:sz="6" w:space="0" w:color="414142"/>
            </w:tcBorders>
            <w:hideMark/>
          </w:tcPr>
          <w:p w14:paraId="34C2240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16ED4BC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288006D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07FC481"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60ECEBB8"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C1BC96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510B8E2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4358438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2C2487F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744846F"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0A232D4"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98497B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2EBCA01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r w:rsidRPr="00E923B5">
              <w:rPr>
                <w:rFonts w:ascii="Times New Roman" w:hAnsi="Times New Roman"/>
                <w:noProof/>
                <w:kern w:val="0"/>
                <w:sz w:val="24"/>
                <w:lang w:val="en-US"/>
              </w:rPr>
              <w:t xml:space="preserve"> characteristic for acute infection</w:t>
            </w:r>
          </w:p>
        </w:tc>
        <w:tc>
          <w:tcPr>
            <w:tcW w:w="670" w:type="pct"/>
            <w:tcBorders>
              <w:top w:val="outset" w:sz="6" w:space="0" w:color="414142"/>
              <w:left w:val="outset" w:sz="6" w:space="0" w:color="414142"/>
              <w:bottom w:val="outset" w:sz="6" w:space="0" w:color="414142"/>
              <w:right w:val="outset" w:sz="6" w:space="0" w:color="414142"/>
            </w:tcBorders>
            <w:hideMark/>
          </w:tcPr>
          <w:p w14:paraId="1555978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saliva</w:t>
            </w:r>
          </w:p>
        </w:tc>
        <w:tc>
          <w:tcPr>
            <w:tcW w:w="425" w:type="pct"/>
            <w:tcBorders>
              <w:top w:val="outset" w:sz="6" w:space="0" w:color="414142"/>
              <w:left w:val="outset" w:sz="6" w:space="0" w:color="414142"/>
              <w:bottom w:val="outset" w:sz="6" w:space="0" w:color="414142"/>
              <w:right w:val="outset" w:sz="6" w:space="0" w:color="414142"/>
            </w:tcBorders>
            <w:hideMark/>
          </w:tcPr>
          <w:p w14:paraId="0FA3BAD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A3579A1"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3A994920"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2597304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4251ED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direct immunofluorescence response with specific monoclonal antibodies</w:t>
            </w:r>
          </w:p>
        </w:tc>
        <w:tc>
          <w:tcPr>
            <w:tcW w:w="670" w:type="pct"/>
            <w:tcBorders>
              <w:top w:val="outset" w:sz="6" w:space="0" w:color="414142"/>
              <w:left w:val="outset" w:sz="6" w:space="0" w:color="414142"/>
              <w:bottom w:val="outset" w:sz="6" w:space="0" w:color="414142"/>
              <w:right w:val="outset" w:sz="6" w:space="0" w:color="414142"/>
            </w:tcBorders>
            <w:hideMark/>
          </w:tcPr>
          <w:p w14:paraId="0F1C02C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40A377B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E3FC91F" w14:textId="77777777" w:rsidTr="00C42EA2">
        <w:trPr>
          <w:trHeight w:val="48"/>
        </w:trPr>
        <w:tc>
          <w:tcPr>
            <w:tcW w:w="203" w:type="pct"/>
            <w:tcBorders>
              <w:top w:val="outset" w:sz="6" w:space="0" w:color="414142"/>
              <w:left w:val="outset" w:sz="6" w:space="0" w:color="414142"/>
              <w:bottom w:val="outset" w:sz="6" w:space="0" w:color="414142"/>
              <w:right w:val="outset" w:sz="6" w:space="0" w:color="414142"/>
            </w:tcBorders>
            <w:hideMark/>
          </w:tcPr>
          <w:p w14:paraId="50880BE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11.</w:t>
            </w:r>
          </w:p>
        </w:tc>
        <w:tc>
          <w:tcPr>
            <w:tcW w:w="1255" w:type="pct"/>
            <w:tcBorders>
              <w:top w:val="outset" w:sz="6" w:space="0" w:color="414142"/>
              <w:left w:val="outset" w:sz="6" w:space="0" w:color="414142"/>
              <w:bottom w:val="outset" w:sz="6" w:space="0" w:color="414142"/>
              <w:right w:val="outset" w:sz="6" w:space="0" w:color="414142"/>
            </w:tcBorders>
            <w:hideMark/>
          </w:tcPr>
          <w:p w14:paraId="0E3C69E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Poliovirus (poliomyelitis or acute flaccid paralyses)</w:t>
            </w:r>
          </w:p>
        </w:tc>
        <w:tc>
          <w:tcPr>
            <w:tcW w:w="2447" w:type="pct"/>
            <w:tcBorders>
              <w:top w:val="outset" w:sz="6" w:space="0" w:color="414142"/>
              <w:left w:val="outset" w:sz="6" w:space="0" w:color="414142"/>
              <w:bottom w:val="outset" w:sz="6" w:space="0" w:color="414142"/>
              <w:right w:val="outset" w:sz="6" w:space="0" w:color="414142"/>
            </w:tcBorders>
            <w:hideMark/>
          </w:tcPr>
          <w:p w14:paraId="3EB8122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 and typing</w:t>
            </w:r>
          </w:p>
        </w:tc>
        <w:tc>
          <w:tcPr>
            <w:tcW w:w="670" w:type="pct"/>
            <w:tcBorders>
              <w:top w:val="outset" w:sz="6" w:space="0" w:color="414142"/>
              <w:left w:val="outset" w:sz="6" w:space="0" w:color="414142"/>
              <w:bottom w:val="outset" w:sz="6" w:space="0" w:color="414142"/>
              <w:right w:val="outset" w:sz="6" w:space="0" w:color="414142"/>
            </w:tcBorders>
            <w:hideMark/>
          </w:tcPr>
          <w:p w14:paraId="369DE57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627A05D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61A5AB62"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7013A24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12.</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3C46172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Avian influenza virus (A/H5 or A/H5N1) or other influenza virus which the World Health Organisation has recognised to be a cause for a possible pandemic</w:t>
            </w:r>
          </w:p>
        </w:tc>
        <w:tc>
          <w:tcPr>
            <w:tcW w:w="2447" w:type="pct"/>
            <w:tcBorders>
              <w:top w:val="outset" w:sz="6" w:space="0" w:color="414142"/>
              <w:left w:val="outset" w:sz="6" w:space="0" w:color="414142"/>
              <w:bottom w:val="outset" w:sz="6" w:space="0" w:color="414142"/>
              <w:right w:val="outset" w:sz="6" w:space="0" w:color="414142"/>
            </w:tcBorders>
            <w:hideMark/>
          </w:tcPr>
          <w:p w14:paraId="67F2E90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virus isolation</w:t>
            </w:r>
          </w:p>
        </w:tc>
        <w:tc>
          <w:tcPr>
            <w:tcW w:w="670" w:type="pct"/>
            <w:tcBorders>
              <w:top w:val="outset" w:sz="6" w:space="0" w:color="414142"/>
              <w:left w:val="outset" w:sz="6" w:space="0" w:color="414142"/>
              <w:bottom w:val="outset" w:sz="6" w:space="0" w:color="414142"/>
              <w:right w:val="outset" w:sz="6" w:space="0" w:color="414142"/>
            </w:tcBorders>
            <w:hideMark/>
          </w:tcPr>
          <w:p w14:paraId="6CE3157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5EBBB1E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41103A9C"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2BACCA16"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1ED16EA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38EF38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7E2078D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3EC906A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5A965E23"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26A550A2"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2F13282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CF816B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specific antibody response (four-fold or greater increase in titre or single high titre)</w:t>
            </w:r>
          </w:p>
        </w:tc>
        <w:tc>
          <w:tcPr>
            <w:tcW w:w="670" w:type="pct"/>
            <w:tcBorders>
              <w:top w:val="outset" w:sz="6" w:space="0" w:color="414142"/>
              <w:left w:val="outset" w:sz="6" w:space="0" w:color="414142"/>
              <w:bottom w:val="outset" w:sz="6" w:space="0" w:color="414142"/>
              <w:right w:val="outset" w:sz="6" w:space="0" w:color="414142"/>
            </w:tcBorders>
            <w:hideMark/>
          </w:tcPr>
          <w:p w14:paraId="248C4D5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357EBFF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5DF4A3BC" w14:textId="77777777" w:rsidTr="00C42EA2">
        <w:trPr>
          <w:trHeight w:val="48"/>
        </w:trPr>
        <w:tc>
          <w:tcPr>
            <w:tcW w:w="203" w:type="pct"/>
            <w:vMerge w:val="restart"/>
            <w:tcBorders>
              <w:top w:val="outset" w:sz="6" w:space="0" w:color="414142"/>
              <w:left w:val="outset" w:sz="6" w:space="0" w:color="414142"/>
              <w:bottom w:val="nil"/>
              <w:right w:val="outset" w:sz="6" w:space="0" w:color="414142"/>
            </w:tcBorders>
            <w:hideMark/>
          </w:tcPr>
          <w:p w14:paraId="55A6398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13.</w:t>
            </w:r>
          </w:p>
        </w:tc>
        <w:tc>
          <w:tcPr>
            <w:tcW w:w="1255" w:type="pct"/>
            <w:vMerge w:val="restart"/>
            <w:tcBorders>
              <w:top w:val="outset" w:sz="6" w:space="0" w:color="414142"/>
              <w:left w:val="outset" w:sz="6" w:space="0" w:color="414142"/>
              <w:bottom w:val="nil"/>
              <w:right w:val="outset" w:sz="6" w:space="0" w:color="414142"/>
            </w:tcBorders>
            <w:hideMark/>
          </w:tcPr>
          <w:p w14:paraId="64FA07E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West Nile virus infection (West Nile virus)</w:t>
            </w:r>
          </w:p>
        </w:tc>
        <w:tc>
          <w:tcPr>
            <w:tcW w:w="2447" w:type="pct"/>
            <w:tcBorders>
              <w:top w:val="outset" w:sz="6" w:space="0" w:color="414142"/>
              <w:left w:val="outset" w:sz="6" w:space="0" w:color="414142"/>
              <w:bottom w:val="outset" w:sz="6" w:space="0" w:color="414142"/>
              <w:right w:val="outset" w:sz="6" w:space="0" w:color="414142"/>
            </w:tcBorders>
            <w:hideMark/>
          </w:tcPr>
          <w:p w14:paraId="670EC9B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3D5C66C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blood, CSF</w:t>
            </w:r>
          </w:p>
        </w:tc>
        <w:tc>
          <w:tcPr>
            <w:tcW w:w="425" w:type="pct"/>
            <w:tcBorders>
              <w:top w:val="outset" w:sz="6" w:space="0" w:color="414142"/>
              <w:left w:val="outset" w:sz="6" w:space="0" w:color="414142"/>
              <w:bottom w:val="outset" w:sz="6" w:space="0" w:color="414142"/>
              <w:right w:val="outset" w:sz="6" w:space="0" w:color="414142"/>
            </w:tcBorders>
            <w:hideMark/>
          </w:tcPr>
          <w:p w14:paraId="1CE024E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7FC7F9F" w14:textId="77777777" w:rsidTr="00C42EA2">
        <w:trPr>
          <w:trHeight w:val="276"/>
        </w:trPr>
        <w:tc>
          <w:tcPr>
            <w:tcW w:w="203" w:type="pct"/>
            <w:vMerge/>
            <w:tcBorders>
              <w:top w:val="outset" w:sz="6" w:space="0" w:color="414142"/>
              <w:left w:val="outset" w:sz="6" w:space="0" w:color="414142"/>
              <w:bottom w:val="nil"/>
              <w:right w:val="outset" w:sz="6" w:space="0" w:color="414142"/>
            </w:tcBorders>
            <w:vAlign w:val="center"/>
            <w:hideMark/>
          </w:tcPr>
          <w:p w14:paraId="0D3A39C4"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nil"/>
              <w:right w:val="outset" w:sz="6" w:space="0" w:color="414142"/>
            </w:tcBorders>
            <w:vAlign w:val="center"/>
            <w:hideMark/>
          </w:tcPr>
          <w:p w14:paraId="0DC6DF3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216DC74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0B82AC2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blood, CSF</w:t>
            </w:r>
          </w:p>
        </w:tc>
        <w:tc>
          <w:tcPr>
            <w:tcW w:w="425" w:type="pct"/>
            <w:tcBorders>
              <w:top w:val="outset" w:sz="6" w:space="0" w:color="414142"/>
              <w:left w:val="outset" w:sz="6" w:space="0" w:color="414142"/>
              <w:bottom w:val="outset" w:sz="6" w:space="0" w:color="414142"/>
              <w:right w:val="outset" w:sz="6" w:space="0" w:color="414142"/>
            </w:tcBorders>
            <w:hideMark/>
          </w:tcPr>
          <w:p w14:paraId="2F1371A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9008722" w14:textId="77777777" w:rsidTr="00C42EA2">
        <w:trPr>
          <w:trHeight w:val="48"/>
        </w:trPr>
        <w:tc>
          <w:tcPr>
            <w:tcW w:w="203" w:type="pct"/>
            <w:vMerge/>
            <w:tcBorders>
              <w:top w:val="outset" w:sz="6" w:space="0" w:color="414142"/>
              <w:left w:val="outset" w:sz="6" w:space="0" w:color="414142"/>
              <w:bottom w:val="nil"/>
              <w:right w:val="outset" w:sz="6" w:space="0" w:color="414142"/>
            </w:tcBorders>
            <w:vAlign w:val="center"/>
            <w:hideMark/>
          </w:tcPr>
          <w:p w14:paraId="4CB8A9B6"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nil"/>
              <w:right w:val="outset" w:sz="6" w:space="0" w:color="414142"/>
            </w:tcBorders>
            <w:vAlign w:val="center"/>
            <w:hideMark/>
          </w:tcPr>
          <w:p w14:paraId="635398B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9175A8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IgM antibody response</w:t>
            </w:r>
            <w:r w:rsidRPr="00E923B5">
              <w:rPr>
                <w:rFonts w:ascii="Times New Roman" w:hAnsi="Times New Roman"/>
                <w:noProof/>
                <w:kern w:val="0"/>
                <w:sz w:val="24"/>
                <w:vertAlign w:val="superscript"/>
                <w:lang w:val="en-US"/>
              </w:rPr>
              <w:t>1</w:t>
            </w:r>
          </w:p>
        </w:tc>
        <w:tc>
          <w:tcPr>
            <w:tcW w:w="670" w:type="pct"/>
            <w:tcBorders>
              <w:top w:val="outset" w:sz="6" w:space="0" w:color="414142"/>
              <w:left w:val="outset" w:sz="6" w:space="0" w:color="414142"/>
              <w:bottom w:val="outset" w:sz="6" w:space="0" w:color="414142"/>
              <w:right w:val="outset" w:sz="6" w:space="0" w:color="414142"/>
            </w:tcBorders>
            <w:hideMark/>
          </w:tcPr>
          <w:p w14:paraId="2FF9056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CSF</w:t>
            </w:r>
          </w:p>
        </w:tc>
        <w:tc>
          <w:tcPr>
            <w:tcW w:w="425" w:type="pct"/>
            <w:tcBorders>
              <w:top w:val="outset" w:sz="6" w:space="0" w:color="414142"/>
              <w:left w:val="outset" w:sz="6" w:space="0" w:color="414142"/>
              <w:bottom w:val="outset" w:sz="6" w:space="0" w:color="414142"/>
              <w:right w:val="outset" w:sz="6" w:space="0" w:color="414142"/>
            </w:tcBorders>
            <w:hideMark/>
          </w:tcPr>
          <w:p w14:paraId="7F4FF1E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931D8BF" w14:textId="77777777" w:rsidTr="00C42EA2">
        <w:trPr>
          <w:trHeight w:val="48"/>
        </w:trPr>
        <w:tc>
          <w:tcPr>
            <w:tcW w:w="203" w:type="pct"/>
            <w:vMerge/>
            <w:tcBorders>
              <w:top w:val="outset" w:sz="6" w:space="0" w:color="414142"/>
              <w:left w:val="outset" w:sz="6" w:space="0" w:color="414142"/>
              <w:bottom w:val="nil"/>
              <w:right w:val="outset" w:sz="6" w:space="0" w:color="414142"/>
            </w:tcBorders>
            <w:vAlign w:val="center"/>
            <w:hideMark/>
          </w:tcPr>
          <w:p w14:paraId="644CF732"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nil"/>
              <w:right w:val="outset" w:sz="6" w:space="0" w:color="414142"/>
            </w:tcBorders>
            <w:vAlign w:val="center"/>
            <w:hideMark/>
          </w:tcPr>
          <w:p w14:paraId="77B41CD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53C26E1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IgM antibody high titre and IgG antibodies and confirmation thereof by neutralisation</w:t>
            </w:r>
          </w:p>
        </w:tc>
        <w:tc>
          <w:tcPr>
            <w:tcW w:w="670" w:type="pct"/>
            <w:tcBorders>
              <w:top w:val="outset" w:sz="6" w:space="0" w:color="414142"/>
              <w:left w:val="outset" w:sz="6" w:space="0" w:color="414142"/>
              <w:bottom w:val="outset" w:sz="6" w:space="0" w:color="414142"/>
              <w:right w:val="outset" w:sz="6" w:space="0" w:color="414142"/>
            </w:tcBorders>
            <w:hideMark/>
          </w:tcPr>
          <w:p w14:paraId="6506656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416D4D0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AC47ADA" w14:textId="77777777" w:rsidTr="00C42EA2">
        <w:trPr>
          <w:trHeight w:val="48"/>
        </w:trPr>
        <w:tc>
          <w:tcPr>
            <w:tcW w:w="203" w:type="pct"/>
            <w:vMerge/>
            <w:tcBorders>
              <w:top w:val="outset" w:sz="6" w:space="0" w:color="414142"/>
              <w:left w:val="outset" w:sz="6" w:space="0" w:color="414142"/>
              <w:bottom w:val="nil"/>
              <w:right w:val="outset" w:sz="6" w:space="0" w:color="414142"/>
            </w:tcBorders>
            <w:vAlign w:val="center"/>
            <w:hideMark/>
          </w:tcPr>
          <w:p w14:paraId="2854D5E1"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nil"/>
              <w:right w:val="outset" w:sz="6" w:space="0" w:color="414142"/>
            </w:tcBorders>
            <w:vAlign w:val="center"/>
            <w:hideMark/>
          </w:tcPr>
          <w:p w14:paraId="599DDEF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87ECB5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specific antibody response</w:t>
            </w:r>
          </w:p>
        </w:tc>
        <w:tc>
          <w:tcPr>
            <w:tcW w:w="670" w:type="pct"/>
            <w:tcBorders>
              <w:top w:val="outset" w:sz="6" w:space="0" w:color="414142"/>
              <w:left w:val="outset" w:sz="6" w:space="0" w:color="414142"/>
              <w:bottom w:val="outset" w:sz="6" w:space="0" w:color="414142"/>
              <w:right w:val="outset" w:sz="6" w:space="0" w:color="414142"/>
            </w:tcBorders>
            <w:hideMark/>
          </w:tcPr>
          <w:p w14:paraId="534AE7B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7BA8835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96770D7"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2EA9BE9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14.</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4102301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SARS-coronavirus </w:t>
            </w:r>
            <w:r w:rsidRPr="00E923B5">
              <w:rPr>
                <w:rFonts w:ascii="Times New Roman" w:hAnsi="Times New Roman"/>
                <w:noProof/>
                <w:kern w:val="0"/>
                <w:sz w:val="24"/>
                <w:lang w:val="en-US"/>
              </w:rPr>
              <w:t>(severe acute respiratory syndrome (SARS, SARS-coV))</w:t>
            </w:r>
          </w:p>
        </w:tc>
        <w:tc>
          <w:tcPr>
            <w:tcW w:w="2447" w:type="pct"/>
            <w:tcBorders>
              <w:top w:val="outset" w:sz="6" w:space="0" w:color="414142"/>
              <w:left w:val="outset" w:sz="6" w:space="0" w:color="414142"/>
              <w:bottom w:val="outset" w:sz="6" w:space="0" w:color="414142"/>
              <w:right w:val="outset" w:sz="6" w:space="0" w:color="414142"/>
            </w:tcBorders>
            <w:hideMark/>
          </w:tcPr>
          <w:p w14:paraId="0BFC2F9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 and identification by RT-PCR method</w:t>
            </w:r>
          </w:p>
        </w:tc>
        <w:tc>
          <w:tcPr>
            <w:tcW w:w="670" w:type="pct"/>
            <w:tcBorders>
              <w:top w:val="outset" w:sz="6" w:space="0" w:color="414142"/>
              <w:left w:val="outset" w:sz="6" w:space="0" w:color="414142"/>
              <w:bottom w:val="outset" w:sz="6" w:space="0" w:color="414142"/>
              <w:right w:val="outset" w:sz="6" w:space="0" w:color="414142"/>
            </w:tcBorders>
            <w:hideMark/>
          </w:tcPr>
          <w:p w14:paraId="64BA54A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5B4F39C0"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01ED5F1E"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6060A5C5"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6C4633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71EF6F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SARS-CoV nucleic acid by RT-PCR method</w:t>
            </w:r>
          </w:p>
        </w:tc>
        <w:tc>
          <w:tcPr>
            <w:tcW w:w="670" w:type="pct"/>
            <w:tcBorders>
              <w:top w:val="outset" w:sz="6" w:space="0" w:color="414142"/>
              <w:left w:val="outset" w:sz="6" w:space="0" w:color="414142"/>
              <w:bottom w:val="outset" w:sz="6" w:space="0" w:color="414142"/>
              <w:right w:val="outset" w:sz="6" w:space="0" w:color="414142"/>
            </w:tcBorders>
            <w:hideMark/>
          </w:tcPr>
          <w:p w14:paraId="29F6492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6861906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3AD5093A"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0A66AF02"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2054A08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99FC38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SARS-coV antibodies</w:t>
            </w:r>
          </w:p>
        </w:tc>
        <w:tc>
          <w:tcPr>
            <w:tcW w:w="670" w:type="pct"/>
            <w:tcBorders>
              <w:top w:val="outset" w:sz="6" w:space="0" w:color="414142"/>
              <w:left w:val="outset" w:sz="6" w:space="0" w:color="414142"/>
              <w:bottom w:val="outset" w:sz="6" w:space="0" w:color="414142"/>
              <w:right w:val="outset" w:sz="6" w:space="0" w:color="414142"/>
            </w:tcBorders>
            <w:hideMark/>
          </w:tcPr>
          <w:p w14:paraId="311D419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4A690AE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2BFBFE8F" w14:textId="77777777" w:rsidTr="00C42EA2">
        <w:trPr>
          <w:trHeight w:val="48"/>
        </w:trPr>
        <w:tc>
          <w:tcPr>
            <w:tcW w:w="203" w:type="pct"/>
            <w:vMerge w:val="restart"/>
            <w:tcBorders>
              <w:top w:val="outset" w:sz="6" w:space="0" w:color="414142"/>
              <w:left w:val="outset" w:sz="6" w:space="0" w:color="414142"/>
              <w:bottom w:val="nil"/>
              <w:right w:val="outset" w:sz="6" w:space="0" w:color="414142"/>
            </w:tcBorders>
            <w:hideMark/>
          </w:tcPr>
          <w:p w14:paraId="19CFDBD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15.</w:t>
            </w:r>
          </w:p>
        </w:tc>
        <w:tc>
          <w:tcPr>
            <w:tcW w:w="1255" w:type="pct"/>
            <w:vMerge w:val="restart"/>
            <w:tcBorders>
              <w:top w:val="outset" w:sz="6" w:space="0" w:color="414142"/>
              <w:left w:val="outset" w:sz="6" w:space="0" w:color="414142"/>
              <w:bottom w:val="nil"/>
              <w:right w:val="outset" w:sz="6" w:space="0" w:color="414142"/>
            </w:tcBorders>
            <w:hideMark/>
          </w:tcPr>
          <w:p w14:paraId="5630FAC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Middle East respiratory syndrome coronavirus</w:t>
            </w:r>
          </w:p>
          <w:p w14:paraId="3010946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(MERS-coV)</w:t>
            </w:r>
          </w:p>
        </w:tc>
        <w:tc>
          <w:tcPr>
            <w:tcW w:w="2447" w:type="pct"/>
            <w:tcBorders>
              <w:top w:val="outset" w:sz="6" w:space="0" w:color="414142"/>
              <w:left w:val="outset" w:sz="6" w:space="0" w:color="414142"/>
              <w:bottom w:val="outset" w:sz="6" w:space="0" w:color="414142"/>
              <w:right w:val="outset" w:sz="6" w:space="0" w:color="414142"/>
            </w:tcBorders>
            <w:hideMark/>
          </w:tcPr>
          <w:p w14:paraId="071B236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MERS-CoV by PCR</w:t>
            </w:r>
          </w:p>
        </w:tc>
        <w:tc>
          <w:tcPr>
            <w:tcW w:w="670" w:type="pct"/>
            <w:tcBorders>
              <w:top w:val="outset" w:sz="6" w:space="0" w:color="414142"/>
              <w:left w:val="outset" w:sz="6" w:space="0" w:color="414142"/>
              <w:bottom w:val="outset" w:sz="6" w:space="0" w:color="414142"/>
              <w:right w:val="outset" w:sz="6" w:space="0" w:color="414142"/>
            </w:tcBorders>
            <w:hideMark/>
          </w:tcPr>
          <w:p w14:paraId="37298E9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505019D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4CB98308" w14:textId="77777777" w:rsidTr="00C42EA2">
        <w:trPr>
          <w:trHeight w:val="48"/>
        </w:trPr>
        <w:tc>
          <w:tcPr>
            <w:tcW w:w="203" w:type="pct"/>
            <w:vMerge/>
            <w:tcBorders>
              <w:top w:val="outset" w:sz="6" w:space="0" w:color="414142"/>
              <w:left w:val="outset" w:sz="6" w:space="0" w:color="414142"/>
              <w:bottom w:val="nil"/>
              <w:right w:val="outset" w:sz="6" w:space="0" w:color="414142"/>
            </w:tcBorders>
            <w:vAlign w:val="center"/>
            <w:hideMark/>
          </w:tcPr>
          <w:p w14:paraId="7D61894A"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nil"/>
              <w:right w:val="outset" w:sz="6" w:space="0" w:color="414142"/>
            </w:tcBorders>
            <w:vAlign w:val="center"/>
            <w:hideMark/>
          </w:tcPr>
          <w:p w14:paraId="21DCD7D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050313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serological detection of MERS-coV antibodies</w:t>
            </w:r>
          </w:p>
        </w:tc>
        <w:tc>
          <w:tcPr>
            <w:tcW w:w="670" w:type="pct"/>
            <w:tcBorders>
              <w:top w:val="outset" w:sz="6" w:space="0" w:color="414142"/>
              <w:left w:val="outset" w:sz="6" w:space="0" w:color="414142"/>
              <w:bottom w:val="outset" w:sz="6" w:space="0" w:color="414142"/>
              <w:right w:val="outset" w:sz="6" w:space="0" w:color="414142"/>
            </w:tcBorders>
            <w:hideMark/>
          </w:tcPr>
          <w:p w14:paraId="0F7BC42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1A1FB04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47C1A35A"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03E4A67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16.</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75D2236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Variola virus </w:t>
            </w:r>
            <w:r w:rsidRPr="00E923B5">
              <w:rPr>
                <w:rFonts w:ascii="Times New Roman" w:hAnsi="Times New Roman"/>
                <w:noProof/>
                <w:kern w:val="0"/>
                <w:sz w:val="24"/>
                <w:lang w:val="en-US"/>
              </w:rPr>
              <w:t>(variola)</w:t>
            </w:r>
          </w:p>
        </w:tc>
        <w:tc>
          <w:tcPr>
            <w:tcW w:w="2447" w:type="pct"/>
            <w:tcBorders>
              <w:top w:val="outset" w:sz="6" w:space="0" w:color="414142"/>
              <w:left w:val="outset" w:sz="6" w:space="0" w:color="414142"/>
              <w:bottom w:val="outset" w:sz="6" w:space="0" w:color="414142"/>
              <w:right w:val="outset" w:sz="6" w:space="0" w:color="414142"/>
            </w:tcBorders>
            <w:hideMark/>
          </w:tcPr>
          <w:p w14:paraId="19A504E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 and sequencing</w:t>
            </w:r>
          </w:p>
        </w:tc>
        <w:tc>
          <w:tcPr>
            <w:tcW w:w="670" w:type="pct"/>
            <w:tcBorders>
              <w:top w:val="outset" w:sz="6" w:space="0" w:color="414142"/>
              <w:left w:val="outset" w:sz="6" w:space="0" w:color="414142"/>
              <w:bottom w:val="outset" w:sz="6" w:space="0" w:color="414142"/>
              <w:right w:val="outset" w:sz="6" w:space="0" w:color="414142"/>
            </w:tcBorders>
            <w:hideMark/>
          </w:tcPr>
          <w:p w14:paraId="6AB9EDB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79E0FFC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222B5316"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6AA48BBC"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591958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7D22E51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 and sequencing</w:t>
            </w:r>
          </w:p>
        </w:tc>
        <w:tc>
          <w:tcPr>
            <w:tcW w:w="670" w:type="pct"/>
            <w:tcBorders>
              <w:top w:val="outset" w:sz="6" w:space="0" w:color="414142"/>
              <w:left w:val="outset" w:sz="6" w:space="0" w:color="414142"/>
              <w:bottom w:val="outset" w:sz="6" w:space="0" w:color="414142"/>
              <w:right w:val="outset" w:sz="6" w:space="0" w:color="414142"/>
            </w:tcBorders>
            <w:hideMark/>
          </w:tcPr>
          <w:p w14:paraId="3EBA826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1429C9B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2168438A"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31F26EA"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0D24DA7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59DED46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identification of </w:t>
            </w:r>
            <w:r w:rsidRPr="00E923B5">
              <w:rPr>
                <w:rFonts w:ascii="Times New Roman" w:hAnsi="Times New Roman"/>
                <w:i/>
                <w:iCs/>
                <w:noProof/>
                <w:kern w:val="0"/>
                <w:sz w:val="24"/>
                <w:lang w:val="en-US"/>
              </w:rPr>
              <w:t xml:space="preserve">Orthopox </w:t>
            </w:r>
            <w:r w:rsidRPr="00E923B5">
              <w:rPr>
                <w:rFonts w:ascii="Times New Roman" w:hAnsi="Times New Roman"/>
                <w:noProof/>
                <w:kern w:val="0"/>
                <w:sz w:val="24"/>
                <w:lang w:val="en-US"/>
              </w:rPr>
              <w:t>virus particles by electron microscopy (EM)</w:t>
            </w:r>
          </w:p>
        </w:tc>
        <w:tc>
          <w:tcPr>
            <w:tcW w:w="670" w:type="pct"/>
            <w:tcBorders>
              <w:top w:val="outset" w:sz="6" w:space="0" w:color="414142"/>
              <w:left w:val="outset" w:sz="6" w:space="0" w:color="414142"/>
              <w:bottom w:val="outset" w:sz="6" w:space="0" w:color="414142"/>
              <w:right w:val="outset" w:sz="6" w:space="0" w:color="414142"/>
            </w:tcBorders>
            <w:hideMark/>
          </w:tcPr>
          <w:p w14:paraId="54889D2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18020AE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3D1032AC"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37F3CAE4" w14:textId="77777777" w:rsidR="00E923B5" w:rsidRPr="00E923B5" w:rsidRDefault="00E923B5" w:rsidP="00C42EA2">
            <w:pPr>
              <w:keepNext/>
              <w:keepLines/>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17.</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1EBB6ACA"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Viruses that cause gastrointestinal infections (rotavirus, norovirus, adenovirus, astrovirus, sapovirus)</w:t>
            </w:r>
          </w:p>
        </w:tc>
        <w:tc>
          <w:tcPr>
            <w:tcW w:w="2447" w:type="pct"/>
            <w:tcBorders>
              <w:top w:val="outset" w:sz="6" w:space="0" w:color="414142"/>
              <w:left w:val="outset" w:sz="6" w:space="0" w:color="414142"/>
              <w:bottom w:val="outset" w:sz="6" w:space="0" w:color="414142"/>
              <w:right w:val="outset" w:sz="6" w:space="0" w:color="414142"/>
            </w:tcBorders>
            <w:hideMark/>
          </w:tcPr>
          <w:p w14:paraId="16FC98AF"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antigen detection</w:t>
            </w:r>
          </w:p>
        </w:tc>
        <w:tc>
          <w:tcPr>
            <w:tcW w:w="670" w:type="pct"/>
            <w:tcBorders>
              <w:top w:val="outset" w:sz="6" w:space="0" w:color="414142"/>
              <w:left w:val="outset" w:sz="6" w:space="0" w:color="414142"/>
              <w:bottom w:val="outset" w:sz="6" w:space="0" w:color="414142"/>
              <w:right w:val="outset" w:sz="6" w:space="0" w:color="414142"/>
            </w:tcBorders>
            <w:hideMark/>
          </w:tcPr>
          <w:p w14:paraId="737A281F"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faeces</w:t>
            </w:r>
          </w:p>
        </w:tc>
        <w:tc>
          <w:tcPr>
            <w:tcW w:w="425" w:type="pct"/>
            <w:tcBorders>
              <w:top w:val="outset" w:sz="6" w:space="0" w:color="414142"/>
              <w:left w:val="outset" w:sz="6" w:space="0" w:color="414142"/>
              <w:bottom w:val="outset" w:sz="6" w:space="0" w:color="414142"/>
              <w:right w:val="outset" w:sz="6" w:space="0" w:color="414142"/>
            </w:tcBorders>
            <w:hideMark/>
          </w:tcPr>
          <w:p w14:paraId="30621018" w14:textId="77777777" w:rsidR="00E923B5" w:rsidRPr="00E923B5" w:rsidRDefault="00E923B5" w:rsidP="00C42EA2">
            <w:pPr>
              <w:keepNext/>
              <w:keepLines/>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3999776"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3174D50A"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6A1DB15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028D56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098FD43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faeces</w:t>
            </w:r>
          </w:p>
        </w:tc>
        <w:tc>
          <w:tcPr>
            <w:tcW w:w="425" w:type="pct"/>
            <w:tcBorders>
              <w:top w:val="outset" w:sz="6" w:space="0" w:color="414142"/>
              <w:left w:val="outset" w:sz="6" w:space="0" w:color="414142"/>
              <w:bottom w:val="outset" w:sz="6" w:space="0" w:color="414142"/>
              <w:right w:val="outset" w:sz="6" w:space="0" w:color="414142"/>
            </w:tcBorders>
            <w:hideMark/>
          </w:tcPr>
          <w:p w14:paraId="6DCD2F39"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23C5C7E"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6654908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18.</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5538DB2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Viruses that cause viral haemorrhagic fevers (viral haemorrhagic fevers)</w:t>
            </w:r>
          </w:p>
        </w:tc>
        <w:tc>
          <w:tcPr>
            <w:tcW w:w="2447" w:type="pct"/>
            <w:tcBorders>
              <w:top w:val="outset" w:sz="6" w:space="0" w:color="414142"/>
              <w:left w:val="outset" w:sz="6" w:space="0" w:color="414142"/>
              <w:bottom w:val="outset" w:sz="6" w:space="0" w:color="414142"/>
              <w:right w:val="outset" w:sz="6" w:space="0" w:color="414142"/>
            </w:tcBorders>
            <w:hideMark/>
          </w:tcPr>
          <w:p w14:paraId="013CB17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1071594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677AEF5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3E9B8168"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0B53062"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120DD49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7A0F55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 and genotyping</w:t>
            </w:r>
          </w:p>
        </w:tc>
        <w:tc>
          <w:tcPr>
            <w:tcW w:w="670" w:type="pct"/>
            <w:tcBorders>
              <w:top w:val="outset" w:sz="6" w:space="0" w:color="414142"/>
              <w:left w:val="outset" w:sz="6" w:space="0" w:color="414142"/>
              <w:bottom w:val="outset" w:sz="6" w:space="0" w:color="414142"/>
              <w:right w:val="outset" w:sz="6" w:space="0" w:color="414142"/>
            </w:tcBorders>
            <w:hideMark/>
          </w:tcPr>
          <w:p w14:paraId="34F1516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28CC3F0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r>
      <w:tr w:rsidR="00E923B5" w:rsidRPr="00E923B5" w14:paraId="16DA1E5E" w14:textId="77777777" w:rsidTr="00C42EA2">
        <w:tc>
          <w:tcPr>
            <w:tcW w:w="203" w:type="pct"/>
            <w:vMerge w:val="restart"/>
            <w:tcBorders>
              <w:top w:val="outset" w:sz="6" w:space="0" w:color="414142"/>
              <w:left w:val="outset" w:sz="6" w:space="0" w:color="414142"/>
              <w:bottom w:val="outset" w:sz="6" w:space="0" w:color="414142"/>
              <w:right w:val="outset" w:sz="6" w:space="0" w:color="414142"/>
            </w:tcBorders>
            <w:hideMark/>
          </w:tcPr>
          <w:p w14:paraId="6EC048A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19.</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61AFE84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Chikungunya virus (Chikungunya viral disease)</w:t>
            </w:r>
          </w:p>
        </w:tc>
        <w:tc>
          <w:tcPr>
            <w:tcW w:w="2447" w:type="pct"/>
            <w:tcBorders>
              <w:top w:val="outset" w:sz="6" w:space="0" w:color="414142"/>
              <w:left w:val="outset" w:sz="6" w:space="0" w:color="414142"/>
              <w:bottom w:val="outset" w:sz="6" w:space="0" w:color="414142"/>
              <w:right w:val="outset" w:sz="6" w:space="0" w:color="414142"/>
            </w:tcBorders>
            <w:hideMark/>
          </w:tcPr>
          <w:p w14:paraId="346F2C9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specific IgM antibodies</w:t>
            </w:r>
          </w:p>
        </w:tc>
        <w:tc>
          <w:tcPr>
            <w:tcW w:w="670" w:type="pct"/>
            <w:tcBorders>
              <w:top w:val="outset" w:sz="6" w:space="0" w:color="414142"/>
              <w:left w:val="outset" w:sz="6" w:space="0" w:color="414142"/>
              <w:bottom w:val="outset" w:sz="6" w:space="0" w:color="414142"/>
              <w:right w:val="outset" w:sz="6" w:space="0" w:color="414142"/>
            </w:tcBorders>
            <w:hideMark/>
          </w:tcPr>
          <w:p w14:paraId="280E37D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4480A8D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CB67A11"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48CBC2F5"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C02FD6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29C1494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77257E0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74611D85"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0019AC8"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0F75B6AB"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1ED857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002589F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3B2B500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07AA015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602FE47"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89BA506"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0616C42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26EDDA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specific IgM antibodies by virus neutralisation test</w:t>
            </w:r>
          </w:p>
        </w:tc>
        <w:tc>
          <w:tcPr>
            <w:tcW w:w="670" w:type="pct"/>
            <w:tcBorders>
              <w:top w:val="outset" w:sz="6" w:space="0" w:color="414142"/>
              <w:left w:val="outset" w:sz="6" w:space="0" w:color="414142"/>
              <w:bottom w:val="outset" w:sz="6" w:space="0" w:color="414142"/>
              <w:right w:val="outset" w:sz="6" w:space="0" w:color="414142"/>
            </w:tcBorders>
            <w:hideMark/>
          </w:tcPr>
          <w:p w14:paraId="623A74A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779A502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1BC0DF9"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6BE1D683"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51EF4F0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4B6DD7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four-fold increase in the titre of specific antibodies in paired serums</w:t>
            </w:r>
          </w:p>
        </w:tc>
        <w:tc>
          <w:tcPr>
            <w:tcW w:w="670" w:type="pct"/>
            <w:tcBorders>
              <w:top w:val="outset" w:sz="6" w:space="0" w:color="414142"/>
              <w:left w:val="outset" w:sz="6" w:space="0" w:color="414142"/>
              <w:bottom w:val="outset" w:sz="6" w:space="0" w:color="414142"/>
              <w:right w:val="outset" w:sz="6" w:space="0" w:color="414142"/>
            </w:tcBorders>
            <w:hideMark/>
          </w:tcPr>
          <w:p w14:paraId="565ADA9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7681EF0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AD60892" w14:textId="77777777" w:rsidTr="00C42EA2">
        <w:tc>
          <w:tcPr>
            <w:tcW w:w="203" w:type="pct"/>
            <w:vMerge w:val="restart"/>
            <w:tcBorders>
              <w:top w:val="outset" w:sz="6" w:space="0" w:color="414142"/>
              <w:left w:val="outset" w:sz="6" w:space="0" w:color="414142"/>
              <w:bottom w:val="outset" w:sz="6" w:space="0" w:color="414142"/>
              <w:right w:val="outset" w:sz="6" w:space="0" w:color="414142"/>
            </w:tcBorders>
            <w:hideMark/>
          </w:tcPr>
          <w:p w14:paraId="5671044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20.</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48BD737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Zika virus (Zika viral disease)</w:t>
            </w:r>
          </w:p>
        </w:tc>
        <w:tc>
          <w:tcPr>
            <w:tcW w:w="2447" w:type="pct"/>
            <w:tcBorders>
              <w:top w:val="outset" w:sz="6" w:space="0" w:color="414142"/>
              <w:left w:val="outset" w:sz="6" w:space="0" w:color="414142"/>
              <w:bottom w:val="outset" w:sz="6" w:space="0" w:color="414142"/>
              <w:right w:val="outset" w:sz="6" w:space="0" w:color="414142"/>
            </w:tcBorders>
            <w:hideMark/>
          </w:tcPr>
          <w:p w14:paraId="2702FF4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specific IgM antibodies</w:t>
            </w:r>
          </w:p>
        </w:tc>
        <w:tc>
          <w:tcPr>
            <w:tcW w:w="670" w:type="pct"/>
            <w:tcBorders>
              <w:top w:val="outset" w:sz="6" w:space="0" w:color="414142"/>
              <w:left w:val="outset" w:sz="6" w:space="0" w:color="414142"/>
              <w:bottom w:val="outset" w:sz="6" w:space="0" w:color="414142"/>
              <w:right w:val="outset" w:sz="6" w:space="0" w:color="414142"/>
            </w:tcBorders>
            <w:hideMark/>
          </w:tcPr>
          <w:p w14:paraId="39094F3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cerebrospinal fluid, or amniotic fluid</w:t>
            </w:r>
          </w:p>
        </w:tc>
        <w:tc>
          <w:tcPr>
            <w:tcW w:w="425" w:type="pct"/>
            <w:tcBorders>
              <w:top w:val="outset" w:sz="6" w:space="0" w:color="414142"/>
              <w:left w:val="outset" w:sz="6" w:space="0" w:color="414142"/>
              <w:bottom w:val="outset" w:sz="6" w:space="0" w:color="414142"/>
              <w:right w:val="outset" w:sz="6" w:space="0" w:color="414142"/>
            </w:tcBorders>
            <w:hideMark/>
          </w:tcPr>
          <w:p w14:paraId="352FEE4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7558DCF"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50138189"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175D3CF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EF87B3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4D9AC7C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45EE704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FDC7D7F"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582E2560"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D5CB24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8306F4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isolation</w:t>
            </w:r>
          </w:p>
        </w:tc>
        <w:tc>
          <w:tcPr>
            <w:tcW w:w="670" w:type="pct"/>
            <w:tcBorders>
              <w:top w:val="outset" w:sz="6" w:space="0" w:color="414142"/>
              <w:left w:val="outset" w:sz="6" w:space="0" w:color="414142"/>
              <w:bottom w:val="outset" w:sz="6" w:space="0" w:color="414142"/>
              <w:right w:val="outset" w:sz="6" w:space="0" w:color="414142"/>
            </w:tcBorders>
            <w:hideMark/>
          </w:tcPr>
          <w:p w14:paraId="252947F7"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3BBA946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5CC5B12"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48C76CEB"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25AA4FE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1C85DA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specific IgM antibodies by virus neutralisation test</w:t>
            </w:r>
          </w:p>
        </w:tc>
        <w:tc>
          <w:tcPr>
            <w:tcW w:w="670" w:type="pct"/>
            <w:tcBorders>
              <w:top w:val="outset" w:sz="6" w:space="0" w:color="414142"/>
              <w:left w:val="outset" w:sz="6" w:space="0" w:color="414142"/>
              <w:bottom w:val="outset" w:sz="6" w:space="0" w:color="414142"/>
              <w:right w:val="outset" w:sz="6" w:space="0" w:color="414142"/>
            </w:tcBorders>
            <w:hideMark/>
          </w:tcPr>
          <w:p w14:paraId="4EBCEE5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cerebrospinal fluid, or amniotic fluid</w:t>
            </w:r>
          </w:p>
        </w:tc>
        <w:tc>
          <w:tcPr>
            <w:tcW w:w="425" w:type="pct"/>
            <w:tcBorders>
              <w:top w:val="outset" w:sz="6" w:space="0" w:color="414142"/>
              <w:left w:val="outset" w:sz="6" w:space="0" w:color="414142"/>
              <w:bottom w:val="outset" w:sz="6" w:space="0" w:color="414142"/>
              <w:right w:val="outset" w:sz="6" w:space="0" w:color="414142"/>
            </w:tcBorders>
            <w:hideMark/>
          </w:tcPr>
          <w:p w14:paraId="411034F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C0FBC34" w14:textId="77777777" w:rsidTr="00C42EA2">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2BCE80A1"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2C29781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DF07E1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seroconversion or four-fold increase in the titre of specific antibodies in paired serums</w:t>
            </w:r>
          </w:p>
        </w:tc>
        <w:tc>
          <w:tcPr>
            <w:tcW w:w="670" w:type="pct"/>
            <w:tcBorders>
              <w:top w:val="outset" w:sz="6" w:space="0" w:color="414142"/>
              <w:left w:val="outset" w:sz="6" w:space="0" w:color="414142"/>
              <w:bottom w:val="outset" w:sz="6" w:space="0" w:color="414142"/>
              <w:right w:val="outset" w:sz="6" w:space="0" w:color="414142"/>
            </w:tcBorders>
            <w:hideMark/>
          </w:tcPr>
          <w:p w14:paraId="1E21341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 cerebrospinal fluid, or amniotic fluid</w:t>
            </w:r>
          </w:p>
        </w:tc>
        <w:tc>
          <w:tcPr>
            <w:tcW w:w="425" w:type="pct"/>
            <w:tcBorders>
              <w:top w:val="outset" w:sz="6" w:space="0" w:color="414142"/>
              <w:left w:val="outset" w:sz="6" w:space="0" w:color="414142"/>
              <w:bottom w:val="outset" w:sz="6" w:space="0" w:color="414142"/>
              <w:right w:val="outset" w:sz="6" w:space="0" w:color="414142"/>
            </w:tcBorders>
            <w:hideMark/>
          </w:tcPr>
          <w:p w14:paraId="7AD8D92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5DA38C7" w14:textId="77777777" w:rsidTr="00C42EA2">
        <w:tc>
          <w:tcPr>
            <w:tcW w:w="203" w:type="pct"/>
            <w:tcBorders>
              <w:top w:val="outset" w:sz="6" w:space="0" w:color="414142"/>
              <w:left w:val="outset" w:sz="6" w:space="0" w:color="414142"/>
              <w:bottom w:val="outset" w:sz="6" w:space="0" w:color="414142"/>
              <w:right w:val="outset" w:sz="6" w:space="0" w:color="414142"/>
            </w:tcBorders>
            <w:hideMark/>
          </w:tcPr>
          <w:p w14:paraId="32B40DA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21.</w:t>
            </w:r>
          </w:p>
        </w:tc>
        <w:tc>
          <w:tcPr>
            <w:tcW w:w="1255" w:type="pct"/>
            <w:tcBorders>
              <w:top w:val="outset" w:sz="6" w:space="0" w:color="414142"/>
              <w:left w:val="outset" w:sz="6" w:space="0" w:color="414142"/>
              <w:bottom w:val="outset" w:sz="6" w:space="0" w:color="414142"/>
              <w:right w:val="outset" w:sz="6" w:space="0" w:color="414142"/>
            </w:tcBorders>
            <w:hideMark/>
          </w:tcPr>
          <w:p w14:paraId="407C95C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SARS-CoV-2 (COVID-19)</w:t>
            </w:r>
          </w:p>
        </w:tc>
        <w:tc>
          <w:tcPr>
            <w:tcW w:w="2447" w:type="pct"/>
            <w:tcBorders>
              <w:top w:val="outset" w:sz="6" w:space="0" w:color="414142"/>
              <w:left w:val="outset" w:sz="6" w:space="0" w:color="414142"/>
              <w:bottom w:val="outset" w:sz="6" w:space="0" w:color="414142"/>
              <w:right w:val="outset" w:sz="6" w:space="0" w:color="414142"/>
            </w:tcBorders>
            <w:hideMark/>
          </w:tcPr>
          <w:p w14:paraId="068A285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SARS-CoV-2 nucleic acid (RNA) by real-time polymerase chain reaction (RT-PCR)</w:t>
            </w:r>
          </w:p>
          <w:p w14:paraId="7D3B5F6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detection of SARS-CoV-2 antigen</w:t>
            </w:r>
            <w:r w:rsidRPr="00E923B5">
              <w:rPr>
                <w:rFonts w:ascii="Times New Roman" w:hAnsi="Times New Roman"/>
                <w:noProof/>
                <w:kern w:val="0"/>
                <w:sz w:val="24"/>
                <w:vertAlign w:val="superscript"/>
                <w:lang w:val="en-US"/>
              </w:rPr>
              <w:t>4</w:t>
            </w:r>
          </w:p>
        </w:tc>
        <w:tc>
          <w:tcPr>
            <w:tcW w:w="670" w:type="pct"/>
            <w:tcBorders>
              <w:top w:val="outset" w:sz="6" w:space="0" w:color="414142"/>
              <w:left w:val="outset" w:sz="6" w:space="0" w:color="414142"/>
              <w:bottom w:val="outset" w:sz="6" w:space="0" w:color="414142"/>
              <w:right w:val="outset" w:sz="6" w:space="0" w:color="414142"/>
            </w:tcBorders>
            <w:hideMark/>
          </w:tcPr>
          <w:p w14:paraId="69C8210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swabs taken from the mucous membrane of nose and pharynx </w:t>
            </w:r>
          </w:p>
        </w:tc>
        <w:tc>
          <w:tcPr>
            <w:tcW w:w="425" w:type="pct"/>
            <w:tcBorders>
              <w:top w:val="outset" w:sz="6" w:space="0" w:color="414142"/>
              <w:left w:val="outset" w:sz="6" w:space="0" w:color="414142"/>
              <w:bottom w:val="outset" w:sz="6" w:space="0" w:color="414142"/>
              <w:right w:val="outset" w:sz="6" w:space="0" w:color="414142"/>
            </w:tcBorders>
            <w:hideMark/>
          </w:tcPr>
          <w:p w14:paraId="3DA6DF8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w:t>
            </w:r>
          </w:p>
        </w:tc>
      </w:tr>
      <w:tr w:rsidR="00E923B5" w:rsidRPr="00E923B5" w14:paraId="4286811F" w14:textId="77777777" w:rsidTr="00C42EA2">
        <w:tc>
          <w:tcPr>
            <w:tcW w:w="203" w:type="pct"/>
            <w:tcBorders>
              <w:top w:val="outset" w:sz="6" w:space="0" w:color="414142"/>
              <w:left w:val="outset" w:sz="6" w:space="0" w:color="414142"/>
              <w:bottom w:val="outset" w:sz="6" w:space="0" w:color="414142"/>
              <w:right w:val="outset" w:sz="6" w:space="0" w:color="414142"/>
            </w:tcBorders>
            <w:hideMark/>
          </w:tcPr>
          <w:p w14:paraId="5FC0F1FF"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22.</w:t>
            </w:r>
          </w:p>
        </w:tc>
        <w:tc>
          <w:tcPr>
            <w:tcW w:w="1255" w:type="pct"/>
            <w:tcBorders>
              <w:top w:val="outset" w:sz="6" w:space="0" w:color="414142"/>
              <w:left w:val="outset" w:sz="6" w:space="0" w:color="414142"/>
              <w:bottom w:val="outset" w:sz="6" w:space="0" w:color="414142"/>
              <w:right w:val="outset" w:sz="6" w:space="0" w:color="414142"/>
            </w:tcBorders>
            <w:hideMark/>
          </w:tcPr>
          <w:p w14:paraId="0810BD5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Monkeypox virus – a virus of the Orthopoxvirus genus of the Poxviridae family (monkeypox)</w:t>
            </w:r>
          </w:p>
        </w:tc>
        <w:tc>
          <w:tcPr>
            <w:tcW w:w="2447" w:type="pct"/>
            <w:tcBorders>
              <w:top w:val="outset" w:sz="6" w:space="0" w:color="414142"/>
              <w:left w:val="outset" w:sz="6" w:space="0" w:color="414142"/>
              <w:bottom w:val="outset" w:sz="6" w:space="0" w:color="414142"/>
              <w:right w:val="outset" w:sz="6" w:space="0" w:color="414142"/>
            </w:tcBorders>
            <w:hideMark/>
          </w:tcPr>
          <w:p w14:paraId="053BCC0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monkey pox virus DNA by real-time polymerase chain reaction (RT-PCR) and/or sequencing</w:t>
            </w:r>
          </w:p>
        </w:tc>
        <w:tc>
          <w:tcPr>
            <w:tcW w:w="670" w:type="pct"/>
            <w:tcBorders>
              <w:top w:val="outset" w:sz="6" w:space="0" w:color="414142"/>
              <w:left w:val="outset" w:sz="6" w:space="0" w:color="414142"/>
              <w:bottom w:val="outset" w:sz="6" w:space="0" w:color="414142"/>
              <w:right w:val="outset" w:sz="6" w:space="0" w:color="414142"/>
            </w:tcBorders>
            <w:hideMark/>
          </w:tcPr>
          <w:p w14:paraId="620F0F3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skin damage material (liquid from blisters and pustules, dry skin scale), biopsy material </w:t>
            </w:r>
          </w:p>
        </w:tc>
        <w:tc>
          <w:tcPr>
            <w:tcW w:w="425" w:type="pct"/>
            <w:tcBorders>
              <w:top w:val="outset" w:sz="6" w:space="0" w:color="414142"/>
              <w:left w:val="outset" w:sz="6" w:space="0" w:color="414142"/>
              <w:bottom w:val="outset" w:sz="6" w:space="0" w:color="414142"/>
              <w:right w:val="outset" w:sz="6" w:space="0" w:color="414142"/>
            </w:tcBorders>
            <w:hideMark/>
          </w:tcPr>
          <w:p w14:paraId="76C6C528"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33A8ACE" w14:textId="77777777" w:rsidTr="00C42EA2">
        <w:trPr>
          <w:trHeight w:val="48"/>
        </w:trPr>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3D146A30" w14:textId="77777777" w:rsidR="00E923B5" w:rsidRPr="00E923B5" w:rsidRDefault="00E923B5" w:rsidP="00C42EA2">
            <w:pPr>
              <w:spacing w:after="0" w:line="240" w:lineRule="auto"/>
              <w:jc w:val="center"/>
              <w:rPr>
                <w:rFonts w:ascii="Times New Roman" w:hAnsi="Times New Roman"/>
                <w:b/>
                <w:noProof/>
                <w:kern w:val="0"/>
                <w:sz w:val="24"/>
                <w:lang w:val="en-US"/>
              </w:rPr>
            </w:pPr>
            <w:r w:rsidRPr="00E923B5">
              <w:rPr>
                <w:rFonts w:ascii="Times New Roman" w:hAnsi="Times New Roman"/>
                <w:b/>
                <w:noProof/>
                <w:kern w:val="0"/>
                <w:sz w:val="24"/>
                <w:lang w:val="en-US"/>
              </w:rPr>
              <w:t>III. Parasitic infectious diseases</w:t>
            </w:r>
          </w:p>
        </w:tc>
      </w:tr>
      <w:tr w:rsidR="00E923B5" w:rsidRPr="00E923B5" w14:paraId="69D128F8"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07EBD2B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1.</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7D003E3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Cryptosporidum </w:t>
            </w:r>
            <w:r w:rsidRPr="00E923B5">
              <w:rPr>
                <w:rFonts w:ascii="Times New Roman" w:hAnsi="Times New Roman"/>
                <w:noProof/>
                <w:kern w:val="0"/>
                <w:sz w:val="24"/>
                <w:lang w:val="en-US"/>
              </w:rPr>
              <w:t>(cryptosporidosis)</w:t>
            </w:r>
          </w:p>
        </w:tc>
        <w:tc>
          <w:tcPr>
            <w:tcW w:w="2447" w:type="pct"/>
            <w:tcBorders>
              <w:top w:val="outset" w:sz="6" w:space="0" w:color="414142"/>
              <w:left w:val="outset" w:sz="6" w:space="0" w:color="414142"/>
              <w:bottom w:val="outset" w:sz="6" w:space="0" w:color="414142"/>
              <w:right w:val="outset" w:sz="6" w:space="0" w:color="414142"/>
            </w:tcBorders>
            <w:hideMark/>
          </w:tcPr>
          <w:p w14:paraId="0D601F4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oocysts</w:t>
            </w:r>
          </w:p>
        </w:tc>
        <w:tc>
          <w:tcPr>
            <w:tcW w:w="670" w:type="pct"/>
            <w:tcBorders>
              <w:top w:val="outset" w:sz="6" w:space="0" w:color="414142"/>
              <w:left w:val="outset" w:sz="6" w:space="0" w:color="414142"/>
              <w:bottom w:val="outset" w:sz="6" w:space="0" w:color="414142"/>
              <w:right w:val="outset" w:sz="6" w:space="0" w:color="414142"/>
            </w:tcBorders>
            <w:hideMark/>
          </w:tcPr>
          <w:p w14:paraId="3B9D739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faeces</w:t>
            </w:r>
          </w:p>
        </w:tc>
        <w:tc>
          <w:tcPr>
            <w:tcW w:w="425" w:type="pct"/>
            <w:tcBorders>
              <w:top w:val="outset" w:sz="6" w:space="0" w:color="414142"/>
              <w:left w:val="outset" w:sz="6" w:space="0" w:color="414142"/>
              <w:bottom w:val="outset" w:sz="6" w:space="0" w:color="414142"/>
              <w:right w:val="outset" w:sz="6" w:space="0" w:color="414142"/>
            </w:tcBorders>
            <w:hideMark/>
          </w:tcPr>
          <w:p w14:paraId="226723B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70A2F87"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81DB2F9"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667BE1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4F55F9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parasite</w:t>
            </w:r>
          </w:p>
        </w:tc>
        <w:tc>
          <w:tcPr>
            <w:tcW w:w="670" w:type="pct"/>
            <w:tcBorders>
              <w:top w:val="outset" w:sz="6" w:space="0" w:color="414142"/>
              <w:left w:val="outset" w:sz="6" w:space="0" w:color="414142"/>
              <w:bottom w:val="outset" w:sz="6" w:space="0" w:color="414142"/>
              <w:right w:val="outset" w:sz="6" w:space="0" w:color="414142"/>
            </w:tcBorders>
            <w:hideMark/>
          </w:tcPr>
          <w:p w14:paraId="245FE8E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intestinal fluid, small-bowel biopsy material</w:t>
            </w:r>
          </w:p>
        </w:tc>
        <w:tc>
          <w:tcPr>
            <w:tcW w:w="425" w:type="pct"/>
            <w:tcBorders>
              <w:top w:val="outset" w:sz="6" w:space="0" w:color="414142"/>
              <w:left w:val="outset" w:sz="6" w:space="0" w:color="414142"/>
              <w:bottom w:val="outset" w:sz="6" w:space="0" w:color="414142"/>
              <w:right w:val="outset" w:sz="6" w:space="0" w:color="414142"/>
            </w:tcBorders>
            <w:hideMark/>
          </w:tcPr>
          <w:p w14:paraId="0E77051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97E9830"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2CCDF30F"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3F255F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2D81A6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2779B41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faeces</w:t>
            </w:r>
          </w:p>
        </w:tc>
        <w:tc>
          <w:tcPr>
            <w:tcW w:w="425" w:type="pct"/>
            <w:tcBorders>
              <w:top w:val="outset" w:sz="6" w:space="0" w:color="414142"/>
              <w:left w:val="outset" w:sz="6" w:space="0" w:color="414142"/>
              <w:bottom w:val="outset" w:sz="6" w:space="0" w:color="414142"/>
              <w:right w:val="outset" w:sz="6" w:space="0" w:color="414142"/>
            </w:tcBorders>
            <w:hideMark/>
          </w:tcPr>
          <w:p w14:paraId="02FDB11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F97529F"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68A1606C"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11FD112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4882A6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antigen detection</w:t>
            </w:r>
          </w:p>
        </w:tc>
        <w:tc>
          <w:tcPr>
            <w:tcW w:w="670" w:type="pct"/>
            <w:tcBorders>
              <w:top w:val="outset" w:sz="6" w:space="0" w:color="414142"/>
              <w:left w:val="outset" w:sz="6" w:space="0" w:color="414142"/>
              <w:bottom w:val="outset" w:sz="6" w:space="0" w:color="414142"/>
              <w:right w:val="outset" w:sz="6" w:space="0" w:color="414142"/>
            </w:tcBorders>
            <w:hideMark/>
          </w:tcPr>
          <w:p w14:paraId="66CEDF4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faeces</w:t>
            </w:r>
          </w:p>
        </w:tc>
        <w:tc>
          <w:tcPr>
            <w:tcW w:w="425" w:type="pct"/>
            <w:tcBorders>
              <w:top w:val="outset" w:sz="6" w:space="0" w:color="414142"/>
              <w:left w:val="outset" w:sz="6" w:space="0" w:color="414142"/>
              <w:bottom w:val="outset" w:sz="6" w:space="0" w:color="414142"/>
              <w:right w:val="outset" w:sz="6" w:space="0" w:color="414142"/>
            </w:tcBorders>
            <w:hideMark/>
          </w:tcPr>
          <w:p w14:paraId="29593D7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332EEEB"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4B49828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5E21CDB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i/>
                <w:noProof/>
                <w:kern w:val="0"/>
                <w:sz w:val="24"/>
                <w:lang w:val="en-US"/>
              </w:rPr>
              <w:t xml:space="preserve">Echinococcus spp. </w:t>
            </w:r>
            <w:r w:rsidRPr="00E923B5">
              <w:rPr>
                <w:rFonts w:ascii="Times New Roman" w:hAnsi="Times New Roman"/>
                <w:noProof/>
                <w:kern w:val="0"/>
                <w:sz w:val="24"/>
                <w:lang w:val="en-US"/>
              </w:rPr>
              <w:t>(echinococcosis)</w:t>
            </w:r>
          </w:p>
        </w:tc>
        <w:tc>
          <w:tcPr>
            <w:tcW w:w="2447" w:type="pct"/>
            <w:tcBorders>
              <w:top w:val="outset" w:sz="6" w:space="0" w:color="414142"/>
              <w:left w:val="outset" w:sz="6" w:space="0" w:color="414142"/>
              <w:bottom w:val="outset" w:sz="6" w:space="0" w:color="414142"/>
              <w:right w:val="outset" w:sz="6" w:space="0" w:color="414142"/>
            </w:tcBorders>
            <w:hideMark/>
          </w:tcPr>
          <w:p w14:paraId="51DE8AD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specific antibody response</w:t>
            </w:r>
            <w:r w:rsidRPr="00E923B5">
              <w:rPr>
                <w:rFonts w:ascii="Times New Roman" w:hAnsi="Times New Roman"/>
                <w:noProof/>
                <w:kern w:val="0"/>
                <w:sz w:val="24"/>
                <w:vertAlign w:val="superscript"/>
                <w:lang w:val="en-US"/>
              </w:rPr>
              <w:t>1</w:t>
            </w:r>
          </w:p>
        </w:tc>
        <w:tc>
          <w:tcPr>
            <w:tcW w:w="670" w:type="pct"/>
            <w:tcBorders>
              <w:top w:val="outset" w:sz="6" w:space="0" w:color="414142"/>
              <w:left w:val="outset" w:sz="6" w:space="0" w:color="414142"/>
              <w:bottom w:val="outset" w:sz="6" w:space="0" w:color="414142"/>
              <w:right w:val="outset" w:sz="6" w:space="0" w:color="414142"/>
            </w:tcBorders>
            <w:hideMark/>
          </w:tcPr>
          <w:p w14:paraId="61809F3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1E68BD4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73734D2"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44046CD6"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78D021C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3ADFAC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2479C85C"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6F0829C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95F5930"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0BF2366E"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661EE12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49B0115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microscopic, macroscopic, or histological detection</w:t>
            </w:r>
          </w:p>
        </w:tc>
        <w:tc>
          <w:tcPr>
            <w:tcW w:w="670" w:type="pct"/>
            <w:tcBorders>
              <w:top w:val="outset" w:sz="6" w:space="0" w:color="414142"/>
              <w:left w:val="outset" w:sz="6" w:space="0" w:color="414142"/>
              <w:bottom w:val="outset" w:sz="6" w:space="0" w:color="414142"/>
              <w:right w:val="outset" w:sz="6" w:space="0" w:color="414142"/>
            </w:tcBorders>
            <w:hideMark/>
          </w:tcPr>
          <w:p w14:paraId="0296530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5BFD241D"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275DADF"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79ED391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3.</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1CB3F91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Giardia lamblia </w:t>
            </w:r>
            <w:r w:rsidRPr="00E923B5">
              <w:rPr>
                <w:rFonts w:ascii="Times New Roman" w:hAnsi="Times New Roman"/>
                <w:noProof/>
                <w:kern w:val="0"/>
                <w:sz w:val="24"/>
                <w:lang w:val="en-US"/>
              </w:rPr>
              <w:t>(Giardiasis)</w:t>
            </w:r>
          </w:p>
        </w:tc>
        <w:tc>
          <w:tcPr>
            <w:tcW w:w="2447" w:type="pct"/>
            <w:tcBorders>
              <w:top w:val="outset" w:sz="6" w:space="0" w:color="414142"/>
              <w:left w:val="outset" w:sz="6" w:space="0" w:color="414142"/>
              <w:bottom w:val="outset" w:sz="6" w:space="0" w:color="414142"/>
              <w:right w:val="outset" w:sz="6" w:space="0" w:color="414142"/>
            </w:tcBorders>
            <w:hideMark/>
          </w:tcPr>
          <w:p w14:paraId="3F683AE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cysts or trophozoites</w:t>
            </w:r>
          </w:p>
        </w:tc>
        <w:tc>
          <w:tcPr>
            <w:tcW w:w="670" w:type="pct"/>
            <w:tcBorders>
              <w:top w:val="outset" w:sz="6" w:space="0" w:color="414142"/>
              <w:left w:val="outset" w:sz="6" w:space="0" w:color="414142"/>
              <w:bottom w:val="outset" w:sz="6" w:space="0" w:color="414142"/>
              <w:right w:val="outset" w:sz="6" w:space="0" w:color="414142"/>
            </w:tcBorders>
            <w:hideMark/>
          </w:tcPr>
          <w:p w14:paraId="1CA79AD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intestinal fluid, duodenal fluid, small-bowel biopsy material</w:t>
            </w:r>
          </w:p>
        </w:tc>
        <w:tc>
          <w:tcPr>
            <w:tcW w:w="425" w:type="pct"/>
            <w:tcBorders>
              <w:top w:val="outset" w:sz="6" w:space="0" w:color="414142"/>
              <w:left w:val="outset" w:sz="6" w:space="0" w:color="414142"/>
              <w:bottom w:val="outset" w:sz="6" w:space="0" w:color="414142"/>
              <w:right w:val="outset" w:sz="6" w:space="0" w:color="414142"/>
            </w:tcBorders>
            <w:hideMark/>
          </w:tcPr>
          <w:p w14:paraId="64EAE59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0D7C7E29"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E5A65C5"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0CFEF85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2C8A80F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antigen detection</w:t>
            </w:r>
          </w:p>
        </w:tc>
        <w:tc>
          <w:tcPr>
            <w:tcW w:w="670" w:type="pct"/>
            <w:tcBorders>
              <w:top w:val="outset" w:sz="6" w:space="0" w:color="414142"/>
              <w:left w:val="outset" w:sz="6" w:space="0" w:color="414142"/>
              <w:bottom w:val="outset" w:sz="6" w:space="0" w:color="414142"/>
              <w:right w:val="outset" w:sz="6" w:space="0" w:color="414142"/>
            </w:tcBorders>
            <w:hideMark/>
          </w:tcPr>
          <w:p w14:paraId="58826FA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faeces</w:t>
            </w:r>
          </w:p>
        </w:tc>
        <w:tc>
          <w:tcPr>
            <w:tcW w:w="425" w:type="pct"/>
            <w:tcBorders>
              <w:top w:val="outset" w:sz="6" w:space="0" w:color="414142"/>
              <w:left w:val="outset" w:sz="6" w:space="0" w:color="414142"/>
              <w:bottom w:val="outset" w:sz="6" w:space="0" w:color="414142"/>
              <w:right w:val="outset" w:sz="6" w:space="0" w:color="414142"/>
            </w:tcBorders>
            <w:hideMark/>
          </w:tcPr>
          <w:p w14:paraId="1F013C8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C312286"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7C00A05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4.</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3F1330D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i/>
                <w:noProof/>
                <w:kern w:val="0"/>
                <w:sz w:val="24"/>
                <w:lang w:val="en-US"/>
              </w:rPr>
              <w:t xml:space="preserve">Plasmodium spp. </w:t>
            </w:r>
            <w:r w:rsidRPr="00E923B5">
              <w:rPr>
                <w:rFonts w:ascii="Times New Roman" w:hAnsi="Times New Roman"/>
                <w:noProof/>
                <w:kern w:val="0"/>
                <w:sz w:val="24"/>
                <w:lang w:val="en-US"/>
              </w:rPr>
              <w:t>(malaria)</w:t>
            </w:r>
          </w:p>
        </w:tc>
        <w:tc>
          <w:tcPr>
            <w:tcW w:w="2447" w:type="pct"/>
            <w:tcBorders>
              <w:top w:val="outset" w:sz="6" w:space="0" w:color="414142"/>
              <w:left w:val="outset" w:sz="6" w:space="0" w:color="414142"/>
              <w:bottom w:val="outset" w:sz="6" w:space="0" w:color="414142"/>
              <w:right w:val="outset" w:sz="6" w:space="0" w:color="414142"/>
            </w:tcBorders>
            <w:hideMark/>
          </w:tcPr>
          <w:p w14:paraId="5E44C99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parasites s by light microscopy</w:t>
            </w:r>
          </w:p>
        </w:tc>
        <w:tc>
          <w:tcPr>
            <w:tcW w:w="670" w:type="pct"/>
            <w:tcBorders>
              <w:top w:val="outset" w:sz="6" w:space="0" w:color="414142"/>
              <w:left w:val="outset" w:sz="6" w:space="0" w:color="414142"/>
              <w:bottom w:val="outset" w:sz="6" w:space="0" w:color="414142"/>
              <w:right w:val="outset" w:sz="6" w:space="0" w:color="414142"/>
            </w:tcBorders>
            <w:hideMark/>
          </w:tcPr>
          <w:p w14:paraId="0FF7B0B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blood film</w:t>
            </w:r>
          </w:p>
        </w:tc>
        <w:tc>
          <w:tcPr>
            <w:tcW w:w="425" w:type="pct"/>
            <w:tcBorders>
              <w:top w:val="outset" w:sz="6" w:space="0" w:color="414142"/>
              <w:left w:val="outset" w:sz="6" w:space="0" w:color="414142"/>
              <w:bottom w:val="outset" w:sz="6" w:space="0" w:color="414142"/>
              <w:right w:val="outset" w:sz="6" w:space="0" w:color="414142"/>
            </w:tcBorders>
            <w:hideMark/>
          </w:tcPr>
          <w:p w14:paraId="2C43B2DA"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3FB9667"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4406338A"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CF40C3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7984DCE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791BD56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blood</w:t>
            </w:r>
          </w:p>
        </w:tc>
        <w:tc>
          <w:tcPr>
            <w:tcW w:w="425" w:type="pct"/>
            <w:tcBorders>
              <w:top w:val="outset" w:sz="6" w:space="0" w:color="414142"/>
              <w:left w:val="outset" w:sz="6" w:space="0" w:color="414142"/>
              <w:bottom w:val="outset" w:sz="6" w:space="0" w:color="414142"/>
              <w:right w:val="outset" w:sz="6" w:space="0" w:color="414142"/>
            </w:tcBorders>
            <w:hideMark/>
          </w:tcPr>
          <w:p w14:paraId="3BD776F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DC0FD19"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75C5E1DB"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437672BD"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21C90F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antigen detection</w:t>
            </w:r>
          </w:p>
        </w:tc>
        <w:tc>
          <w:tcPr>
            <w:tcW w:w="670" w:type="pct"/>
            <w:tcBorders>
              <w:top w:val="outset" w:sz="6" w:space="0" w:color="414142"/>
              <w:left w:val="outset" w:sz="6" w:space="0" w:color="414142"/>
              <w:bottom w:val="outset" w:sz="6" w:space="0" w:color="414142"/>
              <w:right w:val="outset" w:sz="6" w:space="0" w:color="414142"/>
            </w:tcBorders>
            <w:hideMark/>
          </w:tcPr>
          <w:p w14:paraId="0CF1C7B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32889B7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1966B600"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2FBA6BE5"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1DC9F26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7662F50"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differentiation of </w:t>
            </w:r>
            <w:r w:rsidRPr="00E923B5">
              <w:rPr>
                <w:rFonts w:ascii="Times New Roman" w:hAnsi="Times New Roman"/>
                <w:i/>
                <w:iCs/>
                <w:noProof/>
                <w:kern w:val="0"/>
                <w:sz w:val="24"/>
                <w:lang w:val="en-US"/>
              </w:rPr>
              <w:t>Plasmodium spp</w:t>
            </w:r>
            <w:r w:rsidRPr="00E923B5">
              <w:rPr>
                <w:rFonts w:ascii="Times New Roman" w:hAnsi="Times New Roman"/>
                <w:noProof/>
                <w:kern w:val="0"/>
                <w:sz w:val="24"/>
                <w:lang w:val="en-US"/>
              </w:rPr>
              <w:t>.</w:t>
            </w:r>
          </w:p>
        </w:tc>
        <w:tc>
          <w:tcPr>
            <w:tcW w:w="670" w:type="pct"/>
            <w:tcBorders>
              <w:top w:val="outset" w:sz="6" w:space="0" w:color="414142"/>
              <w:left w:val="outset" w:sz="6" w:space="0" w:color="414142"/>
              <w:bottom w:val="outset" w:sz="6" w:space="0" w:color="414142"/>
              <w:right w:val="outset" w:sz="6" w:space="0" w:color="414142"/>
            </w:tcBorders>
            <w:hideMark/>
          </w:tcPr>
          <w:p w14:paraId="56320998"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58A6FDE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4C987B2F"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1460CAE3"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5.</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6054125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i/>
                <w:noProof/>
                <w:kern w:val="0"/>
                <w:sz w:val="24"/>
                <w:lang w:val="en-US"/>
              </w:rPr>
              <w:t xml:space="preserve">Toxoplasma gondii </w:t>
            </w:r>
            <w:r w:rsidRPr="00E923B5">
              <w:rPr>
                <w:rFonts w:ascii="Times New Roman" w:hAnsi="Times New Roman"/>
                <w:noProof/>
                <w:kern w:val="0"/>
                <w:sz w:val="24"/>
                <w:lang w:val="en-US"/>
              </w:rPr>
              <w:t>(congenital toxoplasmosis)</w:t>
            </w:r>
          </w:p>
        </w:tc>
        <w:tc>
          <w:tcPr>
            <w:tcW w:w="2447" w:type="pct"/>
            <w:tcBorders>
              <w:top w:val="outset" w:sz="6" w:space="0" w:color="414142"/>
              <w:left w:val="outset" w:sz="6" w:space="0" w:color="414142"/>
              <w:bottom w:val="outset" w:sz="6" w:space="0" w:color="414142"/>
              <w:right w:val="outset" w:sz="6" w:space="0" w:color="414142"/>
            </w:tcBorders>
            <w:hideMark/>
          </w:tcPr>
          <w:p w14:paraId="1451B14A" w14:textId="77777777" w:rsidR="00E923B5" w:rsidRPr="00E923B5" w:rsidRDefault="00E923B5" w:rsidP="00C42EA2">
            <w:pPr>
              <w:spacing w:after="0" w:line="240" w:lineRule="auto"/>
              <w:jc w:val="both"/>
              <w:rPr>
                <w:rFonts w:ascii="Times New Roman" w:hAnsi="Times New Roman"/>
                <w:i/>
                <w:noProof/>
                <w:kern w:val="0"/>
                <w:sz w:val="24"/>
                <w:lang w:val="en-US"/>
              </w:rPr>
            </w:pPr>
            <w:r w:rsidRPr="00E923B5">
              <w:rPr>
                <w:rFonts w:ascii="Times New Roman" w:hAnsi="Times New Roman"/>
                <w:noProof/>
                <w:kern w:val="0"/>
                <w:sz w:val="24"/>
                <w:lang w:val="en-US"/>
              </w:rPr>
              <w:t xml:space="preserve">detection of </w:t>
            </w:r>
            <w:r w:rsidRPr="00E923B5">
              <w:rPr>
                <w:rFonts w:ascii="Times New Roman" w:hAnsi="Times New Roman"/>
                <w:i/>
                <w:noProof/>
                <w:kern w:val="0"/>
                <w:sz w:val="24"/>
                <w:lang w:val="en-US"/>
              </w:rPr>
              <w:t>T. gondii</w:t>
            </w:r>
          </w:p>
        </w:tc>
        <w:tc>
          <w:tcPr>
            <w:tcW w:w="670" w:type="pct"/>
            <w:tcBorders>
              <w:top w:val="outset" w:sz="6" w:space="0" w:color="414142"/>
              <w:left w:val="outset" w:sz="6" w:space="0" w:color="414142"/>
              <w:bottom w:val="outset" w:sz="6" w:space="0" w:color="414142"/>
              <w:right w:val="outset" w:sz="6" w:space="0" w:color="414142"/>
            </w:tcBorders>
            <w:hideMark/>
          </w:tcPr>
          <w:p w14:paraId="1D0B112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body tissues or fluids</w:t>
            </w:r>
          </w:p>
        </w:tc>
        <w:tc>
          <w:tcPr>
            <w:tcW w:w="425" w:type="pct"/>
            <w:tcBorders>
              <w:top w:val="outset" w:sz="6" w:space="0" w:color="414142"/>
              <w:left w:val="outset" w:sz="6" w:space="0" w:color="414142"/>
              <w:bottom w:val="outset" w:sz="6" w:space="0" w:color="414142"/>
              <w:right w:val="outset" w:sz="6" w:space="0" w:color="414142"/>
            </w:tcBorders>
            <w:hideMark/>
          </w:tcPr>
          <w:p w14:paraId="4C9D60D4"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6A979410"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10BA8F92"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6022912E"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292873F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nucleic acid</w:t>
            </w:r>
          </w:p>
        </w:tc>
        <w:tc>
          <w:tcPr>
            <w:tcW w:w="670" w:type="pct"/>
            <w:tcBorders>
              <w:top w:val="outset" w:sz="6" w:space="0" w:color="414142"/>
              <w:left w:val="outset" w:sz="6" w:space="0" w:color="414142"/>
              <w:bottom w:val="outset" w:sz="6" w:space="0" w:color="414142"/>
              <w:right w:val="outset" w:sz="6" w:space="0" w:color="414142"/>
            </w:tcBorders>
            <w:hideMark/>
          </w:tcPr>
          <w:p w14:paraId="0FF4C36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3BF96B5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24AF05C5" w14:textId="77777777" w:rsidTr="00C42EA2">
        <w:trPr>
          <w:trHeight w:val="70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54181123"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A565810"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1D7D2A5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specific antibody response (IgM, IgG, IgA) in a newborn</w:t>
            </w:r>
          </w:p>
        </w:tc>
        <w:tc>
          <w:tcPr>
            <w:tcW w:w="670" w:type="pct"/>
            <w:tcBorders>
              <w:top w:val="outset" w:sz="6" w:space="0" w:color="414142"/>
              <w:left w:val="outset" w:sz="6" w:space="0" w:color="414142"/>
              <w:bottom w:val="outset" w:sz="6" w:space="0" w:color="414142"/>
              <w:right w:val="outset" w:sz="6" w:space="0" w:color="414142"/>
            </w:tcBorders>
            <w:hideMark/>
          </w:tcPr>
          <w:p w14:paraId="65CD2A5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0ADEE976"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5258F4E4" w14:textId="77777777" w:rsidTr="00C42EA2">
        <w:trPr>
          <w:trHeight w:val="72"/>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697D2F5B" w14:textId="77777777" w:rsidR="00E923B5" w:rsidRPr="00E923B5" w:rsidRDefault="00E923B5" w:rsidP="00C42EA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028E9945"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339A8C1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IgG titres in an infant of up to 12 months of age</w:t>
            </w:r>
          </w:p>
        </w:tc>
        <w:tc>
          <w:tcPr>
            <w:tcW w:w="670" w:type="pct"/>
            <w:tcBorders>
              <w:top w:val="outset" w:sz="6" w:space="0" w:color="414142"/>
              <w:left w:val="outset" w:sz="6" w:space="0" w:color="414142"/>
              <w:bottom w:val="outset" w:sz="6" w:space="0" w:color="414142"/>
              <w:right w:val="outset" w:sz="6" w:space="0" w:color="414142"/>
            </w:tcBorders>
            <w:hideMark/>
          </w:tcPr>
          <w:p w14:paraId="4AFC0ACB"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not defined</w:t>
            </w:r>
            <w:r w:rsidRPr="00E923B5">
              <w:rPr>
                <w:rFonts w:ascii="Times New Roman" w:hAnsi="Times New Roman"/>
                <w:noProof/>
                <w:kern w:val="0"/>
                <w:sz w:val="24"/>
                <w:vertAlign w:val="superscript"/>
                <w:lang w:val="en-US"/>
              </w:rPr>
              <w:t>2</w:t>
            </w:r>
          </w:p>
        </w:tc>
        <w:tc>
          <w:tcPr>
            <w:tcW w:w="425" w:type="pct"/>
            <w:tcBorders>
              <w:top w:val="outset" w:sz="6" w:space="0" w:color="414142"/>
              <w:left w:val="outset" w:sz="6" w:space="0" w:color="414142"/>
              <w:bottom w:val="outset" w:sz="6" w:space="0" w:color="414142"/>
              <w:right w:val="outset" w:sz="6" w:space="0" w:color="414142"/>
            </w:tcBorders>
            <w:hideMark/>
          </w:tcPr>
          <w:p w14:paraId="4236FB71"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3E255747" w14:textId="77777777" w:rsidTr="00C42EA2">
        <w:trPr>
          <w:trHeight w:val="48"/>
        </w:trPr>
        <w:tc>
          <w:tcPr>
            <w:tcW w:w="203" w:type="pct"/>
            <w:vMerge w:val="restart"/>
            <w:tcBorders>
              <w:top w:val="outset" w:sz="6" w:space="0" w:color="414142"/>
              <w:left w:val="outset" w:sz="6" w:space="0" w:color="414142"/>
              <w:bottom w:val="outset" w:sz="6" w:space="0" w:color="414142"/>
              <w:right w:val="outset" w:sz="6" w:space="0" w:color="414142"/>
            </w:tcBorders>
            <w:hideMark/>
          </w:tcPr>
          <w:p w14:paraId="39B7BCAC"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6.</w:t>
            </w:r>
          </w:p>
        </w:tc>
        <w:tc>
          <w:tcPr>
            <w:tcW w:w="1255" w:type="pct"/>
            <w:vMerge w:val="restart"/>
            <w:tcBorders>
              <w:top w:val="outset" w:sz="6" w:space="0" w:color="414142"/>
              <w:left w:val="outset" w:sz="6" w:space="0" w:color="414142"/>
              <w:bottom w:val="outset" w:sz="6" w:space="0" w:color="414142"/>
              <w:right w:val="outset" w:sz="6" w:space="0" w:color="414142"/>
            </w:tcBorders>
            <w:hideMark/>
          </w:tcPr>
          <w:p w14:paraId="58CDF74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i/>
                <w:noProof/>
                <w:kern w:val="0"/>
                <w:sz w:val="24"/>
                <w:lang w:val="en-US"/>
              </w:rPr>
              <w:t xml:space="preserve">Trichinella spp. </w:t>
            </w:r>
            <w:r w:rsidRPr="00E923B5">
              <w:rPr>
                <w:rFonts w:ascii="Times New Roman" w:hAnsi="Times New Roman"/>
                <w:noProof/>
                <w:kern w:val="0"/>
                <w:sz w:val="24"/>
                <w:lang w:val="en-US"/>
              </w:rPr>
              <w:t>(trichinosis)</w:t>
            </w:r>
          </w:p>
        </w:tc>
        <w:tc>
          <w:tcPr>
            <w:tcW w:w="2447" w:type="pct"/>
            <w:tcBorders>
              <w:top w:val="outset" w:sz="6" w:space="0" w:color="414142"/>
              <w:left w:val="outset" w:sz="6" w:space="0" w:color="414142"/>
              <w:bottom w:val="outset" w:sz="6" w:space="0" w:color="414142"/>
              <w:right w:val="outset" w:sz="6" w:space="0" w:color="414142"/>
            </w:tcBorders>
            <w:hideMark/>
          </w:tcPr>
          <w:p w14:paraId="7093AAF1"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detection of </w:t>
            </w:r>
            <w:r w:rsidRPr="00E923B5">
              <w:rPr>
                <w:rFonts w:ascii="Times New Roman" w:hAnsi="Times New Roman"/>
                <w:i/>
                <w:noProof/>
                <w:kern w:val="0"/>
                <w:sz w:val="24"/>
                <w:lang w:val="en-US"/>
              </w:rPr>
              <w:t xml:space="preserve">Trichinella </w:t>
            </w:r>
            <w:r w:rsidRPr="00E923B5">
              <w:rPr>
                <w:rFonts w:ascii="Times New Roman" w:hAnsi="Times New Roman"/>
                <w:noProof/>
                <w:kern w:val="0"/>
                <w:sz w:val="24"/>
                <w:lang w:val="en-US"/>
              </w:rPr>
              <w:t>larvae</w:t>
            </w:r>
          </w:p>
        </w:tc>
        <w:tc>
          <w:tcPr>
            <w:tcW w:w="670" w:type="pct"/>
            <w:tcBorders>
              <w:top w:val="outset" w:sz="6" w:space="0" w:color="414142"/>
              <w:left w:val="outset" w:sz="6" w:space="0" w:color="414142"/>
              <w:bottom w:val="outset" w:sz="6" w:space="0" w:color="414142"/>
              <w:right w:val="outset" w:sz="6" w:space="0" w:color="414142"/>
            </w:tcBorders>
            <w:hideMark/>
          </w:tcPr>
          <w:p w14:paraId="6C11C51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tissues obtained by muscle biopsy</w:t>
            </w:r>
          </w:p>
        </w:tc>
        <w:tc>
          <w:tcPr>
            <w:tcW w:w="425" w:type="pct"/>
            <w:tcBorders>
              <w:top w:val="outset" w:sz="6" w:space="0" w:color="414142"/>
              <w:left w:val="outset" w:sz="6" w:space="0" w:color="414142"/>
              <w:bottom w:val="outset" w:sz="6" w:space="0" w:color="414142"/>
              <w:right w:val="outset" w:sz="6" w:space="0" w:color="414142"/>
            </w:tcBorders>
            <w:hideMark/>
          </w:tcPr>
          <w:p w14:paraId="00C26EE7"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r w:rsidR="00E923B5" w:rsidRPr="00E923B5" w14:paraId="7E41E94E" w14:textId="77777777" w:rsidTr="00C42EA2">
        <w:trPr>
          <w:trHeight w:val="48"/>
        </w:trPr>
        <w:tc>
          <w:tcPr>
            <w:tcW w:w="203" w:type="pct"/>
            <w:vMerge/>
            <w:tcBorders>
              <w:top w:val="outset" w:sz="6" w:space="0" w:color="414142"/>
              <w:left w:val="outset" w:sz="6" w:space="0" w:color="414142"/>
              <w:bottom w:val="outset" w:sz="6" w:space="0" w:color="414142"/>
              <w:right w:val="outset" w:sz="6" w:space="0" w:color="414142"/>
            </w:tcBorders>
            <w:vAlign w:val="center"/>
            <w:hideMark/>
          </w:tcPr>
          <w:p w14:paraId="399223F3"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255" w:type="pct"/>
            <w:vMerge/>
            <w:tcBorders>
              <w:top w:val="outset" w:sz="6" w:space="0" w:color="414142"/>
              <w:left w:val="outset" w:sz="6" w:space="0" w:color="414142"/>
              <w:bottom w:val="outset" w:sz="6" w:space="0" w:color="414142"/>
              <w:right w:val="outset" w:sz="6" w:space="0" w:color="414142"/>
            </w:tcBorders>
            <w:vAlign w:val="center"/>
            <w:hideMark/>
          </w:tcPr>
          <w:p w14:paraId="3679E87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7DD7BFC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specific antibody response</w:t>
            </w:r>
          </w:p>
        </w:tc>
        <w:tc>
          <w:tcPr>
            <w:tcW w:w="670" w:type="pct"/>
            <w:tcBorders>
              <w:top w:val="outset" w:sz="6" w:space="0" w:color="414142"/>
              <w:left w:val="outset" w:sz="6" w:space="0" w:color="414142"/>
              <w:bottom w:val="outset" w:sz="6" w:space="0" w:color="414142"/>
              <w:right w:val="outset" w:sz="6" w:space="0" w:color="414142"/>
            </w:tcBorders>
            <w:hideMark/>
          </w:tcPr>
          <w:p w14:paraId="58E4DEA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serum</w:t>
            </w:r>
          </w:p>
        </w:tc>
        <w:tc>
          <w:tcPr>
            <w:tcW w:w="425" w:type="pct"/>
            <w:tcBorders>
              <w:top w:val="outset" w:sz="6" w:space="0" w:color="414142"/>
              <w:left w:val="outset" w:sz="6" w:space="0" w:color="414142"/>
              <w:bottom w:val="outset" w:sz="6" w:space="0" w:color="414142"/>
              <w:right w:val="outset" w:sz="6" w:space="0" w:color="414142"/>
            </w:tcBorders>
            <w:hideMark/>
          </w:tcPr>
          <w:p w14:paraId="5F3E90B2"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2.</w:t>
            </w:r>
          </w:p>
        </w:tc>
      </w:tr>
    </w:tbl>
    <w:p w14:paraId="41A0641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2C07CA"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Notes.</w:t>
      </w:r>
    </w:p>
    <w:p w14:paraId="5133B6E2"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vertAlign w:val="superscript"/>
          <w:lang w:val="en-US"/>
        </w:rPr>
        <w:t>1 </w:t>
      </w:r>
      <w:r w:rsidRPr="00E923B5">
        <w:rPr>
          <w:rFonts w:ascii="Times New Roman" w:hAnsi="Times New Roman"/>
          <w:noProof/>
          <w:kern w:val="0"/>
          <w:sz w:val="24"/>
          <w:lang w:val="en-US"/>
        </w:rPr>
        <w:t>Unless otherwise indicated, the presence of IgM class antibodies if a patient has not been vaccinated recently or a diagnostically significant increase in the titre of specific antibodies has not been detected.</w:t>
      </w:r>
    </w:p>
    <w:p w14:paraId="47FBE886"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vertAlign w:val="superscript"/>
          <w:lang w:val="en-US"/>
        </w:rPr>
        <w:t>2 </w:t>
      </w:r>
      <w:r w:rsidRPr="00E923B5">
        <w:rPr>
          <w:rFonts w:ascii="Times New Roman" w:hAnsi="Times New Roman"/>
          <w:noProof/>
          <w:kern w:val="0"/>
          <w:sz w:val="24"/>
          <w:lang w:val="en-US"/>
        </w:rPr>
        <w:t>Where the clinical material is not defined, a medical practitioner shall determine its type according to the course of the disease, clinical guidelines, and recommendations established by the laboratory for the procedures for the collection of samples and testing methods.</w:t>
      </w:r>
    </w:p>
    <w:p w14:paraId="2614302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vertAlign w:val="superscript"/>
          <w:lang w:val="en-US"/>
        </w:rPr>
        <w:t>3 </w:t>
      </w:r>
      <w:r w:rsidRPr="00E923B5">
        <w:rPr>
          <w:rFonts w:ascii="Times New Roman" w:hAnsi="Times New Roman"/>
          <w:noProof/>
          <w:kern w:val="0"/>
          <w:sz w:val="24"/>
          <w:lang w:val="en-US"/>
        </w:rPr>
        <w:t xml:space="preserve">Donors and pregnant women shall undergo a confirmatory test by determining </w:t>
      </w:r>
      <w:r w:rsidRPr="00E923B5">
        <w:rPr>
          <w:rFonts w:ascii="Times New Roman" w:hAnsi="Times New Roman"/>
          <w:i/>
          <w:iCs/>
          <w:noProof/>
          <w:kern w:val="0"/>
          <w:sz w:val="24"/>
          <w:lang w:val="en-US"/>
        </w:rPr>
        <w:t xml:space="preserve">anti-Treponema pallidum </w:t>
      </w:r>
      <w:r w:rsidRPr="00E923B5">
        <w:rPr>
          <w:rFonts w:ascii="Times New Roman" w:hAnsi="Times New Roman"/>
          <w:noProof/>
          <w:kern w:val="0"/>
          <w:sz w:val="24"/>
          <w:lang w:val="en-US"/>
        </w:rPr>
        <w:t>IgM or IgG specific antibodies by an Immunoblot test.</w:t>
      </w:r>
    </w:p>
    <w:p w14:paraId="6F8808F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vertAlign w:val="superscript"/>
          <w:lang w:val="en-US"/>
        </w:rPr>
        <w:t>4 </w:t>
      </w:r>
      <w:r w:rsidRPr="00E923B5">
        <w:rPr>
          <w:rFonts w:ascii="Times New Roman" w:hAnsi="Times New Roman"/>
          <w:noProof/>
          <w:kern w:val="0"/>
          <w:sz w:val="24"/>
          <w:lang w:val="en-US"/>
        </w:rPr>
        <w:t>For diagnostics for COVID-19 infection, a medical practitioner shall act in accordance with Paragraph 9.</w:t>
      </w:r>
      <w:r w:rsidRPr="00E923B5">
        <w:rPr>
          <w:rFonts w:ascii="Times New Roman" w:hAnsi="Times New Roman"/>
          <w:noProof/>
          <w:kern w:val="0"/>
          <w:sz w:val="24"/>
          <w:vertAlign w:val="superscript"/>
          <w:lang w:val="en-US"/>
        </w:rPr>
        <w:t xml:space="preserve">4 </w:t>
      </w:r>
      <w:r w:rsidRPr="00E923B5">
        <w:rPr>
          <w:rFonts w:ascii="Times New Roman" w:hAnsi="Times New Roman"/>
          <w:noProof/>
          <w:kern w:val="0"/>
          <w:sz w:val="24"/>
          <w:lang w:val="en-US"/>
        </w:rPr>
        <w:t>of this Regulation.</w:t>
      </w:r>
    </w:p>
    <w:p w14:paraId="50CD6398" w14:textId="77777777" w:rsidR="00E923B5" w:rsidRPr="00E923B5" w:rsidRDefault="00E923B5" w:rsidP="00E923B5">
      <w:pPr>
        <w:rPr>
          <w:noProof/>
          <w:kern w:val="0"/>
          <w:lang w:val="en-US"/>
        </w:rPr>
      </w:pPr>
      <w:r w:rsidRPr="00E923B5">
        <w:rPr>
          <w:noProof/>
          <w:kern w:val="0"/>
          <w:lang w:val="en-US"/>
        </w:rPr>
        <w:br w:type="page"/>
      </w:r>
    </w:p>
    <w:p w14:paraId="727292F6" w14:textId="77777777" w:rsidR="00E923B5" w:rsidRPr="00E923B5" w:rsidRDefault="00E923B5" w:rsidP="00E923B5">
      <w:pPr>
        <w:shd w:val="clear" w:color="auto" w:fill="FFFFFF"/>
        <w:spacing w:after="0" w:line="240" w:lineRule="auto"/>
        <w:jc w:val="right"/>
        <w:rPr>
          <w:rFonts w:ascii="Times New Roman" w:hAnsi="Times New Roman"/>
          <w:b/>
          <w:noProof/>
          <w:kern w:val="0"/>
          <w:sz w:val="24"/>
          <w:lang w:val="en-US"/>
        </w:rPr>
      </w:pPr>
      <w:r w:rsidRPr="00E923B5">
        <w:rPr>
          <w:rFonts w:ascii="Times New Roman" w:hAnsi="Times New Roman"/>
          <w:b/>
          <w:noProof/>
          <w:kern w:val="0"/>
          <w:sz w:val="24"/>
          <w:lang w:val="en-US"/>
        </w:rPr>
        <w:t>Annex 4</w:t>
      </w:r>
    </w:p>
    <w:p w14:paraId="307CD1EB" w14:textId="77777777" w:rsidR="00E923B5" w:rsidRPr="00E923B5" w:rsidRDefault="00E923B5" w:rsidP="00E923B5">
      <w:pPr>
        <w:shd w:val="clear" w:color="auto" w:fill="FFFFFF"/>
        <w:spacing w:after="0" w:line="240" w:lineRule="auto"/>
        <w:jc w:val="right"/>
        <w:rPr>
          <w:rFonts w:ascii="Times New Roman" w:hAnsi="Times New Roman"/>
          <w:noProof/>
          <w:kern w:val="0"/>
          <w:sz w:val="24"/>
          <w:lang w:val="en-US"/>
        </w:rPr>
      </w:pPr>
      <w:r w:rsidRPr="00E923B5">
        <w:rPr>
          <w:rFonts w:ascii="Times New Roman" w:hAnsi="Times New Roman"/>
          <w:noProof/>
          <w:kern w:val="0"/>
          <w:sz w:val="24"/>
          <w:lang w:val="en-US"/>
        </w:rPr>
        <w:t>Cabinet Regulation No. 7</w:t>
      </w:r>
    </w:p>
    <w:p w14:paraId="3F8DE33C" w14:textId="77777777" w:rsidR="00E923B5" w:rsidRPr="00E923B5" w:rsidRDefault="00E923B5" w:rsidP="00E923B5">
      <w:pPr>
        <w:shd w:val="clear" w:color="auto" w:fill="FFFFFF"/>
        <w:spacing w:after="0" w:line="240" w:lineRule="auto"/>
        <w:jc w:val="right"/>
        <w:rPr>
          <w:rFonts w:ascii="Times New Roman" w:hAnsi="Times New Roman"/>
          <w:noProof/>
          <w:kern w:val="0"/>
          <w:sz w:val="24"/>
          <w:lang w:val="en-US"/>
        </w:rPr>
      </w:pPr>
      <w:r w:rsidRPr="00E923B5">
        <w:rPr>
          <w:rFonts w:ascii="Times New Roman" w:hAnsi="Times New Roman"/>
          <w:noProof/>
          <w:kern w:val="0"/>
          <w:sz w:val="24"/>
          <w:lang w:val="en-US"/>
        </w:rPr>
        <w:t>5 January 1999</w:t>
      </w:r>
      <w:bookmarkStart w:id="104" w:name="piel-549185"/>
      <w:bookmarkStart w:id="105" w:name="piel4"/>
      <w:bookmarkEnd w:id="104"/>
      <w:bookmarkEnd w:id="105"/>
    </w:p>
    <w:p w14:paraId="41535DD9" w14:textId="77777777" w:rsidR="00E923B5" w:rsidRPr="00E923B5" w:rsidRDefault="00E923B5" w:rsidP="00E923B5">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w:t>
      </w:r>
      <w:r w:rsidRPr="00E923B5">
        <w:rPr>
          <w:rFonts w:ascii="Times New Roman" w:hAnsi="Times New Roman"/>
          <w:i/>
          <w:noProof/>
          <w:kern w:val="0"/>
          <w:sz w:val="24"/>
          <w:lang w:val="en-US"/>
        </w:rPr>
        <w:t>22 January 2013; 19 May 2015</w:t>
      </w:r>
      <w:r w:rsidRPr="00E923B5">
        <w:rPr>
          <w:rFonts w:ascii="Times New Roman" w:hAnsi="Times New Roman"/>
          <w:noProof/>
          <w:kern w:val="0"/>
          <w:sz w:val="24"/>
          <w:lang w:val="en-US"/>
        </w:rPr>
        <w:t>]</w:t>
      </w:r>
    </w:p>
    <w:p w14:paraId="36441AA2"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BE99A8"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19B5F2" w14:textId="77777777" w:rsidR="00E923B5" w:rsidRPr="00E923B5" w:rsidRDefault="00E923B5" w:rsidP="00E923B5">
      <w:pPr>
        <w:shd w:val="clear" w:color="auto" w:fill="FFFFFF"/>
        <w:tabs>
          <w:tab w:val="left" w:leader="underscore" w:pos="8931"/>
        </w:tab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 xml:space="preserve">Name of the medical treatment institution </w:t>
      </w:r>
      <w:r w:rsidRPr="00E923B5">
        <w:rPr>
          <w:rFonts w:ascii="Times New Roman" w:hAnsi="Times New Roman"/>
          <w:noProof/>
          <w:kern w:val="0"/>
          <w:sz w:val="24"/>
          <w:lang w:val="en-US"/>
        </w:rPr>
        <w:tab/>
      </w:r>
    </w:p>
    <w:p w14:paraId="2965DEC1"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1F63C9"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 xml:space="preserve">Code </w:t>
      </w:r>
      <w:r w:rsidRPr="00E923B5">
        <w:rPr>
          <w:rFonts w:ascii="Times New Roman" w:hAnsi="Times New Roman"/>
          <w:noProof/>
          <w:kern w:val="0"/>
          <w:sz w:val="24"/>
          <w:lang w:val="en-US"/>
        </w:rPr>
        <w:drawing>
          <wp:inline distT="0" distB="0" distL="0" distR="0" wp14:anchorId="31C0C87C" wp14:editId="4BD81802">
            <wp:extent cx="121920" cy="121920"/>
            <wp:effectExtent l="0" t="0" r="0" b="0"/>
            <wp:docPr id="201026551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drawing>
          <wp:inline distT="0" distB="0" distL="0" distR="0" wp14:anchorId="3C1DF233" wp14:editId="63E15076">
            <wp:extent cx="121920" cy="121920"/>
            <wp:effectExtent l="0" t="0" r="0" b="0"/>
            <wp:docPr id="175589648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drawing>
          <wp:inline distT="0" distB="0" distL="0" distR="0" wp14:anchorId="55D8B913" wp14:editId="7640F18E">
            <wp:extent cx="121920" cy="121920"/>
            <wp:effectExtent l="0" t="0" r="0" b="0"/>
            <wp:docPr id="96570095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drawing>
          <wp:inline distT="0" distB="0" distL="0" distR="0" wp14:anchorId="347FC4C1" wp14:editId="24ABF6CF">
            <wp:extent cx="121920" cy="121920"/>
            <wp:effectExtent l="0" t="0" r="0" b="0"/>
            <wp:docPr id="193856439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drawing>
          <wp:inline distT="0" distB="0" distL="0" distR="0" wp14:anchorId="74281CBE" wp14:editId="41E3920B">
            <wp:extent cx="121920" cy="121920"/>
            <wp:effectExtent l="0" t="0" r="0" b="0"/>
            <wp:docPr id="86494469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drawing>
          <wp:inline distT="0" distB="0" distL="0" distR="0" wp14:anchorId="526694EC" wp14:editId="446C1546">
            <wp:extent cx="121920" cy="121920"/>
            <wp:effectExtent l="0" t="0" r="0" b="0"/>
            <wp:docPr id="161881223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drawing>
          <wp:inline distT="0" distB="0" distL="0" distR="0" wp14:anchorId="0178FBB8" wp14:editId="195D7ACB">
            <wp:extent cx="121920" cy="121920"/>
            <wp:effectExtent l="0" t="0" r="0" b="0"/>
            <wp:docPr id="98733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drawing>
          <wp:inline distT="0" distB="0" distL="0" distR="0" wp14:anchorId="323C7306" wp14:editId="541571C7">
            <wp:extent cx="121920" cy="121920"/>
            <wp:effectExtent l="0" t="0" r="0" b="0"/>
            <wp:docPr id="131033764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drawing>
          <wp:inline distT="0" distB="0" distL="0" distR="0" wp14:anchorId="55BAB127" wp14:editId="762AFCD5">
            <wp:extent cx="121920" cy="121920"/>
            <wp:effectExtent l="0" t="0" r="0" b="0"/>
            <wp:docPr id="168272823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0343EF6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445D5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BED144" w14:textId="77777777" w:rsidR="00E923B5" w:rsidRPr="00E923B5" w:rsidRDefault="00E923B5" w:rsidP="00E923B5">
      <w:pPr>
        <w:shd w:val="clear" w:color="auto" w:fill="FFFFFF"/>
        <w:spacing w:after="0" w:line="240" w:lineRule="auto"/>
        <w:jc w:val="center"/>
        <w:rPr>
          <w:rFonts w:ascii="Times New Roman" w:eastAsia="Times New Roman" w:hAnsi="Times New Roman" w:cs="Times New Roman"/>
          <w:b/>
          <w:bCs/>
          <w:noProof/>
          <w:kern w:val="0"/>
          <w:sz w:val="28"/>
          <w:szCs w:val="28"/>
          <w:lang w:val="en-US"/>
          <w14:ligatures w14:val="none"/>
        </w:rPr>
      </w:pPr>
      <w:r w:rsidRPr="00E923B5">
        <w:rPr>
          <w:rFonts w:ascii="Times New Roman" w:hAnsi="Times New Roman"/>
          <w:b/>
          <w:noProof/>
          <w:kern w:val="0"/>
          <w:sz w:val="28"/>
          <w:lang w:val="en-US"/>
        </w:rPr>
        <w:t xml:space="preserve">Report on the Isolated </w:t>
      </w:r>
      <w:r w:rsidRPr="00E923B5">
        <w:rPr>
          <w:rFonts w:ascii="Times New Roman" w:hAnsi="Times New Roman"/>
          <w:b/>
          <w:i/>
          <w:noProof/>
          <w:kern w:val="0"/>
          <w:sz w:val="28"/>
          <w:lang w:val="en-US"/>
        </w:rPr>
        <w:t xml:space="preserve">S.aureus, S.pneumoniae, E.coli, K.pneumoniae, P.aeruginosa, E.faecium/faecalis, Acinetobacter spp./Acinetobacter baumannii </w:t>
      </w:r>
      <w:r w:rsidRPr="00E923B5">
        <w:rPr>
          <w:rFonts w:ascii="Times New Roman" w:hAnsi="Times New Roman"/>
          <w:b/>
          <w:noProof/>
          <w:kern w:val="0"/>
          <w:sz w:val="28"/>
          <w:lang w:val="en-US"/>
        </w:rPr>
        <w:t>micro-organisms</w:t>
      </w:r>
    </w:p>
    <w:p w14:paraId="686F00A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A1165"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F9FEAC" w14:textId="77777777" w:rsidR="00E923B5" w:rsidRPr="00E923B5" w:rsidRDefault="00E923B5" w:rsidP="00E923B5">
      <w:pPr>
        <w:shd w:val="clear" w:color="auto" w:fill="FFFFFF"/>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(underline as appropriate)</w:t>
      </w:r>
    </w:p>
    <w:p w14:paraId="2FABE20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0BF731" w14:textId="77777777" w:rsidR="00E923B5" w:rsidRPr="00E923B5" w:rsidRDefault="00E923B5" w:rsidP="00E923B5">
      <w:pPr>
        <w:shd w:val="clear" w:color="auto" w:fill="FFFFFF"/>
        <w:spacing w:after="0" w:line="240" w:lineRule="auto"/>
        <w:jc w:val="center"/>
        <w:rPr>
          <w:rFonts w:ascii="Times New Roman" w:hAnsi="Times New Roman"/>
          <w:b/>
          <w:noProof/>
          <w:kern w:val="0"/>
          <w:sz w:val="24"/>
          <w:lang w:val="en-US"/>
        </w:rPr>
      </w:pPr>
      <w:r w:rsidRPr="00E923B5">
        <w:rPr>
          <w:rFonts w:ascii="Times New Roman" w:hAnsi="Times New Roman"/>
          <w:b/>
          <w:noProof/>
          <w:kern w:val="0"/>
          <w:sz w:val="24"/>
          <w:lang w:val="en-US"/>
        </w:rPr>
        <w:t>I. GENERAL INFORMATION</w:t>
      </w:r>
    </w:p>
    <w:p w14:paraId="1617174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E4B7AB" w14:textId="77777777" w:rsidR="00E923B5" w:rsidRPr="00E923B5" w:rsidRDefault="00E923B5" w:rsidP="00E923B5">
      <w:pPr>
        <w:shd w:val="clear" w:color="auto" w:fill="FFFFFF"/>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(to be completed for each isolate)</w:t>
      </w:r>
    </w:p>
    <w:p w14:paraId="7766C96C"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8512"/>
      </w:tblGrid>
      <w:tr w:rsidR="00E923B5" w:rsidRPr="00E923B5" w14:paraId="0D230E79"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D4A3E2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64402D9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Name of the laboratory</w:t>
            </w:r>
          </w:p>
        </w:tc>
      </w:tr>
      <w:tr w:rsidR="00E923B5" w:rsidRPr="00E923B5" w14:paraId="783F91E5"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4EEE60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2.</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2BFBDC4F"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Name of the isolated agent (indicate serotype for </w:t>
            </w:r>
            <w:r w:rsidRPr="00E923B5">
              <w:rPr>
                <w:rFonts w:ascii="Times New Roman" w:hAnsi="Times New Roman"/>
                <w:i/>
                <w:noProof/>
                <w:kern w:val="0"/>
                <w:sz w:val="24"/>
                <w:lang w:val="en-US"/>
              </w:rPr>
              <w:t>S.pneumoniae</w:t>
            </w:r>
            <w:r w:rsidRPr="00E923B5">
              <w:rPr>
                <w:rFonts w:ascii="Times New Roman" w:hAnsi="Times New Roman"/>
                <w:noProof/>
                <w:kern w:val="0"/>
                <w:sz w:val="24"/>
                <w:lang w:val="en-US"/>
              </w:rPr>
              <w:t>)</w:t>
            </w:r>
          </w:p>
        </w:tc>
      </w:tr>
      <w:tr w:rsidR="00E923B5" w:rsidRPr="00E923B5" w14:paraId="0B209D82"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9CCFE2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3.</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083F9AC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Testing method</w:t>
            </w:r>
          </w:p>
        </w:tc>
      </w:tr>
      <w:tr w:rsidR="00E923B5" w:rsidRPr="00E923B5" w14:paraId="1F68DBCB"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D472AF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4.</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2E481C0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Number of the sample</w:t>
            </w:r>
          </w:p>
        </w:tc>
      </w:tr>
      <w:tr w:rsidR="00E923B5" w:rsidRPr="00E923B5" w14:paraId="4AB812FF"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4C4AFA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5.</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58932FE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Clinical material (mark):</w:t>
            </w:r>
          </w:p>
          <w:p w14:paraId="21A2488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6A326526" wp14:editId="2A5F40B1">
                  <wp:extent cx="121920" cy="121920"/>
                  <wp:effectExtent l="0" t="0" r="0" b="0"/>
                  <wp:docPr id="20884396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blood</w:t>
            </w:r>
          </w:p>
          <w:p w14:paraId="69C61E9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234190A2" wp14:editId="25565186">
                  <wp:extent cx="121920" cy="121920"/>
                  <wp:effectExtent l="0" t="0" r="0" b="0"/>
                  <wp:docPr id="80040245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CSF</w:t>
            </w:r>
          </w:p>
          <w:p w14:paraId="708F763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7B823DC5" wp14:editId="4E88A254">
                  <wp:extent cx="121920" cy="121920"/>
                  <wp:effectExtent l="0" t="0" r="0" b="0"/>
                  <wp:docPr id="203601405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other normally sterile clinical material (indicate) _______________________________</w:t>
            </w:r>
          </w:p>
        </w:tc>
      </w:tr>
      <w:tr w:rsidR="00E923B5" w:rsidRPr="00E923B5" w14:paraId="26B8E653"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2BD9ED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6.</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0F82C47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Date of sampling (dd/mm/yyyy)</w:t>
            </w:r>
          </w:p>
        </w:tc>
      </w:tr>
      <w:tr w:rsidR="00E923B5" w:rsidRPr="00E923B5" w14:paraId="546CB886"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E68BBB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7.</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32F74DB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Time of sampling (hh/mm)</w:t>
            </w:r>
          </w:p>
        </w:tc>
      </w:tr>
      <w:tr w:rsidR="00E923B5" w:rsidRPr="00E923B5" w14:paraId="3115EB6D"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9EFC71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8.</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2EB6ACF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Sender of the sample (medical practitioner/laboratory)</w:t>
            </w:r>
          </w:p>
        </w:tc>
      </w:tr>
      <w:tr w:rsidR="00E923B5" w:rsidRPr="00E923B5" w14:paraId="7CB88162"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0F585D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9.</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561B9F3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Given name, surname, or initials of the patient</w:t>
            </w:r>
          </w:p>
        </w:tc>
      </w:tr>
      <w:tr w:rsidR="00E923B5" w:rsidRPr="00E923B5" w14:paraId="3F7DE453"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D487C7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10.</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70DBE8C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Gender (underline): male, female, not known</w:t>
            </w:r>
          </w:p>
        </w:tc>
      </w:tr>
      <w:tr w:rsidR="00E923B5" w:rsidRPr="00E923B5" w14:paraId="127D757C"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BAD094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11.</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184B0EA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Date of birth (dd/mm/yyyy)</w:t>
            </w:r>
          </w:p>
        </w:tc>
      </w:tr>
      <w:tr w:rsidR="00E923B5" w:rsidRPr="00E923B5" w14:paraId="310B1F0D"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210C99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12.</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0912CB3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Diagnosis/clinical manifestations</w:t>
            </w:r>
          </w:p>
        </w:tc>
      </w:tr>
      <w:tr w:rsidR="00E923B5" w:rsidRPr="00E923B5" w14:paraId="15AB812C"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2B30B4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13.</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79C5005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Examined (underline): in a hospital, on an outpatient basis, not known, other</w:t>
            </w:r>
          </w:p>
        </w:tc>
      </w:tr>
      <w:tr w:rsidR="00E923B5" w:rsidRPr="00E923B5" w14:paraId="31AA37CD"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F872DD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14.</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2FF6FF3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Name of the hospital/outpatient institution</w:t>
            </w:r>
          </w:p>
        </w:tc>
      </w:tr>
      <w:tr w:rsidR="00E923B5" w:rsidRPr="00E923B5" w14:paraId="6AA6025E"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A2B843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15.</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227D376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Date of admission (dd/mm/yyyy)</w:t>
            </w:r>
          </w:p>
          <w:p w14:paraId="38C283E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Profile of the unit (underline):</w:t>
            </w:r>
          </w:p>
          <w:p w14:paraId="194B95A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therapy, pediatrics, pediatric/neonatal intensive care, surgery, hematology/oncology,</w:t>
            </w:r>
          </w:p>
          <w:p w14:paraId="03B8115E"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obstetrics/gynaecology, intensive care, neonatal medical care, urology, infectious diseases,</w:t>
            </w:r>
          </w:p>
          <w:p w14:paraId="477EE86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other (specify) _______________________________, not known</w:t>
            </w:r>
          </w:p>
        </w:tc>
      </w:tr>
      <w:tr w:rsidR="00E923B5" w:rsidRPr="00E923B5" w14:paraId="4FE3DEA6" w14:textId="77777777" w:rsidTr="00C42EA2">
        <w:trPr>
          <w:trHeight w:val="12"/>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DB5B94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16.</w:t>
            </w:r>
          </w:p>
        </w:tc>
        <w:tc>
          <w:tcPr>
            <w:tcW w:w="4700" w:type="pct"/>
            <w:tcBorders>
              <w:top w:val="outset" w:sz="6" w:space="0" w:color="414142"/>
              <w:left w:val="outset" w:sz="6" w:space="0" w:color="414142"/>
              <w:bottom w:val="outset" w:sz="6" w:space="0" w:color="414142"/>
              <w:right w:val="outset" w:sz="6" w:space="0" w:color="414142"/>
            </w:tcBorders>
            <w:shd w:val="clear" w:color="auto" w:fill="FFFFFF"/>
            <w:hideMark/>
          </w:tcPr>
          <w:p w14:paraId="3F91863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Determination of sensitivity to antimicrobials (underline):</w:t>
            </w:r>
          </w:p>
          <w:p w14:paraId="4CD62F5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performed, not performed, not known</w:t>
            </w:r>
          </w:p>
        </w:tc>
      </w:tr>
    </w:tbl>
    <w:p w14:paraId="73E1544D"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543"/>
        <w:gridCol w:w="5528"/>
      </w:tblGrid>
      <w:tr w:rsidR="00E923B5" w:rsidRPr="00E923B5" w14:paraId="1E16844A" w14:textId="77777777" w:rsidTr="00C42EA2">
        <w:tc>
          <w:tcPr>
            <w:tcW w:w="1953" w:type="pct"/>
            <w:tcBorders>
              <w:top w:val="nil"/>
              <w:left w:val="nil"/>
              <w:bottom w:val="nil"/>
              <w:right w:val="nil"/>
            </w:tcBorders>
            <w:hideMark/>
          </w:tcPr>
          <w:p w14:paraId="266C118C"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Part I of the testing report has been completed by</w:t>
            </w:r>
          </w:p>
        </w:tc>
        <w:tc>
          <w:tcPr>
            <w:tcW w:w="3047" w:type="pct"/>
            <w:tcBorders>
              <w:top w:val="nil"/>
              <w:left w:val="nil"/>
              <w:bottom w:val="single" w:sz="6" w:space="0" w:color="auto"/>
              <w:right w:val="nil"/>
            </w:tcBorders>
            <w:hideMark/>
          </w:tcPr>
          <w:p w14:paraId="1AEA0034"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E923B5" w:rsidRPr="00E923B5" w14:paraId="135DE375" w14:textId="77777777" w:rsidTr="00C42EA2">
        <w:tc>
          <w:tcPr>
            <w:tcW w:w="1953" w:type="pct"/>
            <w:tcBorders>
              <w:top w:val="nil"/>
              <w:left w:val="nil"/>
              <w:bottom w:val="nil"/>
              <w:right w:val="nil"/>
            </w:tcBorders>
            <w:hideMark/>
          </w:tcPr>
          <w:p w14:paraId="60DDC39A"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047" w:type="pct"/>
            <w:tcBorders>
              <w:top w:val="single" w:sz="6" w:space="0" w:color="auto"/>
              <w:left w:val="nil"/>
              <w:bottom w:val="nil"/>
              <w:right w:val="nil"/>
            </w:tcBorders>
            <w:hideMark/>
          </w:tcPr>
          <w:p w14:paraId="36A5D80B"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(given name, surname)</w:t>
            </w:r>
          </w:p>
        </w:tc>
      </w:tr>
    </w:tbl>
    <w:p w14:paraId="13EBC198" w14:textId="77777777" w:rsidR="00E923B5" w:rsidRPr="00E923B5" w:rsidRDefault="00E923B5" w:rsidP="00E923B5">
      <w:pPr>
        <w:shd w:val="clear" w:color="auto" w:fill="FFFFFF"/>
        <w:tabs>
          <w:tab w:val="left" w:leader="underscore" w:pos="4536"/>
        </w:tab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 xml:space="preserve">Telephone </w:t>
      </w:r>
      <w:r w:rsidRPr="00E923B5">
        <w:rPr>
          <w:rFonts w:ascii="Times New Roman" w:hAnsi="Times New Roman"/>
          <w:noProof/>
          <w:kern w:val="0"/>
          <w:sz w:val="24"/>
          <w:lang w:val="en-US"/>
        </w:rPr>
        <w:tab/>
      </w:r>
    </w:p>
    <w:p w14:paraId="566E9FA3"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EF0BA0" w14:textId="77777777" w:rsidR="00E923B5" w:rsidRPr="00E923B5" w:rsidRDefault="00E923B5" w:rsidP="00E923B5">
      <w:pPr>
        <w:shd w:val="clear" w:color="auto" w:fill="FFFFFF"/>
        <w:spacing w:after="0" w:line="240" w:lineRule="auto"/>
        <w:jc w:val="center"/>
        <w:rPr>
          <w:rFonts w:ascii="Times New Roman" w:hAnsi="Times New Roman"/>
          <w:b/>
          <w:noProof/>
          <w:kern w:val="0"/>
          <w:sz w:val="24"/>
          <w:lang w:val="en-US"/>
        </w:rPr>
      </w:pPr>
      <w:r w:rsidRPr="00E923B5">
        <w:rPr>
          <w:rFonts w:ascii="Times New Roman" w:hAnsi="Times New Roman"/>
          <w:b/>
          <w:noProof/>
          <w:kern w:val="0"/>
          <w:sz w:val="24"/>
          <w:lang w:val="en-US"/>
        </w:rPr>
        <w:t>II. SENSITIVITY TESTING RESULTS</w:t>
      </w:r>
    </w:p>
    <w:p w14:paraId="299DEA0B"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2877A6" w14:textId="77777777" w:rsidR="00E923B5" w:rsidRPr="00E923B5" w:rsidRDefault="00E923B5" w:rsidP="00E923B5">
      <w:pPr>
        <w:shd w:val="clear" w:color="auto" w:fill="FFFFFF"/>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(to be completed only for a specific micro-organism isolate in a corresponding table)</w:t>
      </w:r>
    </w:p>
    <w:p w14:paraId="6D82D200"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BF3AC4"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923B5">
        <w:rPr>
          <w:rFonts w:ascii="Times New Roman" w:hAnsi="Times New Roman"/>
          <w:b/>
          <w:noProof/>
          <w:kern w:val="0"/>
          <w:sz w:val="24"/>
          <w:lang w:val="en-US"/>
        </w:rPr>
        <w:t>1. </w:t>
      </w:r>
      <w:r w:rsidRPr="00E923B5">
        <w:rPr>
          <w:rFonts w:ascii="Times New Roman" w:hAnsi="Times New Roman"/>
          <w:b/>
          <w:i/>
          <w:noProof/>
          <w:kern w:val="0"/>
          <w:sz w:val="24"/>
          <w:lang w:val="en-US"/>
        </w:rPr>
        <w:t xml:space="preserve">S.aureus </w:t>
      </w:r>
      <w:r w:rsidRPr="00E923B5">
        <w:rPr>
          <w:rFonts w:ascii="Times New Roman" w:hAnsi="Times New Roman"/>
          <w:b/>
          <w:noProof/>
          <w:kern w:val="0"/>
          <w:sz w:val="24"/>
          <w:lang w:val="en-US"/>
        </w:rPr>
        <w:t>isolated from blood or other normally sterile clinical material</w:t>
      </w:r>
    </w:p>
    <w:p w14:paraId="193E5948"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2"/>
        <w:gridCol w:w="1633"/>
        <w:gridCol w:w="1234"/>
        <w:gridCol w:w="708"/>
        <w:gridCol w:w="1234"/>
        <w:gridCol w:w="598"/>
        <w:gridCol w:w="1234"/>
        <w:gridCol w:w="598"/>
        <w:gridCol w:w="1234"/>
      </w:tblGrid>
      <w:tr w:rsidR="00E923B5" w:rsidRPr="00E923B5" w14:paraId="5C0F9284" w14:textId="77777777" w:rsidTr="00C42EA2">
        <w:trPr>
          <w:trHeight w:val="12"/>
        </w:trPr>
        <w:tc>
          <w:tcPr>
            <w:tcW w:w="373" w:type="pct"/>
            <w:tcBorders>
              <w:top w:val="outset" w:sz="6" w:space="0" w:color="414142"/>
              <w:left w:val="outset" w:sz="6" w:space="0" w:color="414142"/>
              <w:bottom w:val="outset" w:sz="6" w:space="0" w:color="414142"/>
              <w:right w:val="outset" w:sz="6" w:space="0" w:color="414142"/>
            </w:tcBorders>
            <w:vAlign w:val="center"/>
            <w:hideMark/>
          </w:tcPr>
          <w:p w14:paraId="07F3DE1A"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No.</w:t>
            </w:r>
          </w:p>
        </w:tc>
        <w:tc>
          <w:tcPr>
            <w:tcW w:w="953" w:type="pct"/>
            <w:tcBorders>
              <w:top w:val="outset" w:sz="6" w:space="0" w:color="414142"/>
              <w:left w:val="outset" w:sz="6" w:space="0" w:color="414142"/>
              <w:bottom w:val="outset" w:sz="6" w:space="0" w:color="414142"/>
              <w:right w:val="outset" w:sz="6" w:space="0" w:color="414142"/>
            </w:tcBorders>
            <w:vAlign w:val="center"/>
            <w:hideMark/>
          </w:tcPr>
          <w:p w14:paraId="319C2EBD"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Antimicrobial</w:t>
            </w:r>
          </w:p>
        </w:tc>
        <w:tc>
          <w:tcPr>
            <w:tcW w:w="581" w:type="pct"/>
            <w:tcBorders>
              <w:top w:val="outset" w:sz="6" w:space="0" w:color="414142"/>
              <w:left w:val="outset" w:sz="6" w:space="0" w:color="414142"/>
              <w:bottom w:val="outset" w:sz="6" w:space="0" w:color="414142"/>
              <w:right w:val="outset" w:sz="6" w:space="0" w:color="414142"/>
            </w:tcBorders>
            <w:vAlign w:val="center"/>
            <w:hideMark/>
          </w:tcPr>
          <w:p w14:paraId="4FB9D157"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Final interpretation (S, I, R, or NI)</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26A0D7CA"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(mm)</w:t>
            </w:r>
          </w:p>
        </w:tc>
        <w:tc>
          <w:tcPr>
            <w:tcW w:w="678" w:type="pct"/>
            <w:tcBorders>
              <w:top w:val="outset" w:sz="6" w:space="0" w:color="414142"/>
              <w:left w:val="outset" w:sz="6" w:space="0" w:color="414142"/>
              <w:bottom w:val="outset" w:sz="6" w:space="0" w:color="414142"/>
              <w:right w:val="outset" w:sz="6" w:space="0" w:color="414142"/>
            </w:tcBorders>
            <w:vAlign w:val="center"/>
            <w:hideMark/>
          </w:tcPr>
          <w:p w14:paraId="03832A6A"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interpretation (S, I, R, or NI)</w:t>
            </w:r>
          </w:p>
        </w:tc>
        <w:tc>
          <w:tcPr>
            <w:tcW w:w="335" w:type="pct"/>
            <w:tcBorders>
              <w:top w:val="outset" w:sz="6" w:space="0" w:color="414142"/>
              <w:left w:val="outset" w:sz="6" w:space="0" w:color="414142"/>
              <w:bottom w:val="outset" w:sz="6" w:space="0" w:color="414142"/>
              <w:right w:val="outset" w:sz="6" w:space="0" w:color="414142"/>
            </w:tcBorders>
            <w:vAlign w:val="center"/>
            <w:hideMark/>
          </w:tcPr>
          <w:p w14:paraId="59FEE9AA"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(mg/l)</w:t>
            </w:r>
          </w:p>
        </w:tc>
        <w:tc>
          <w:tcPr>
            <w:tcW w:w="678" w:type="pct"/>
            <w:tcBorders>
              <w:top w:val="outset" w:sz="6" w:space="0" w:color="414142"/>
              <w:left w:val="outset" w:sz="6" w:space="0" w:color="414142"/>
              <w:bottom w:val="outset" w:sz="6" w:space="0" w:color="414142"/>
              <w:right w:val="outset" w:sz="6" w:space="0" w:color="414142"/>
            </w:tcBorders>
            <w:vAlign w:val="center"/>
            <w:hideMark/>
          </w:tcPr>
          <w:p w14:paraId="235711B3"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interpretation (S, I, R, or NI)</w:t>
            </w:r>
          </w:p>
        </w:tc>
        <w:tc>
          <w:tcPr>
            <w:tcW w:w="335" w:type="pct"/>
            <w:tcBorders>
              <w:top w:val="outset" w:sz="6" w:space="0" w:color="414142"/>
              <w:left w:val="outset" w:sz="6" w:space="0" w:color="414142"/>
              <w:bottom w:val="outset" w:sz="6" w:space="0" w:color="414142"/>
              <w:right w:val="outset" w:sz="6" w:space="0" w:color="414142"/>
            </w:tcBorders>
            <w:vAlign w:val="center"/>
            <w:hideMark/>
          </w:tcPr>
          <w:p w14:paraId="5E4ECBEE"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(mg/l)</w:t>
            </w:r>
          </w:p>
        </w:tc>
        <w:tc>
          <w:tcPr>
            <w:tcW w:w="678" w:type="pct"/>
            <w:tcBorders>
              <w:top w:val="outset" w:sz="6" w:space="0" w:color="414142"/>
              <w:left w:val="outset" w:sz="6" w:space="0" w:color="414142"/>
              <w:bottom w:val="outset" w:sz="6" w:space="0" w:color="414142"/>
              <w:right w:val="outset" w:sz="6" w:space="0" w:color="414142"/>
            </w:tcBorders>
            <w:vAlign w:val="center"/>
            <w:hideMark/>
          </w:tcPr>
          <w:p w14:paraId="0FF24361"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interpretation (S, I, R, or NI)</w:t>
            </w:r>
          </w:p>
        </w:tc>
      </w:tr>
      <w:tr w:rsidR="00E923B5" w:rsidRPr="00E923B5" w14:paraId="4D5801E4" w14:textId="77777777" w:rsidTr="00C42EA2">
        <w:trPr>
          <w:trHeight w:val="12"/>
        </w:trPr>
        <w:tc>
          <w:tcPr>
            <w:tcW w:w="373" w:type="pct"/>
            <w:vMerge w:val="restart"/>
            <w:tcBorders>
              <w:top w:val="outset" w:sz="6" w:space="0" w:color="414142"/>
              <w:left w:val="outset" w:sz="6" w:space="0" w:color="414142"/>
              <w:bottom w:val="outset" w:sz="6" w:space="0" w:color="414142"/>
              <w:right w:val="outset" w:sz="6" w:space="0" w:color="414142"/>
            </w:tcBorders>
            <w:hideMark/>
          </w:tcPr>
          <w:p w14:paraId="5C74A738"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1.</w:t>
            </w:r>
          </w:p>
        </w:tc>
        <w:tc>
          <w:tcPr>
            <w:tcW w:w="953" w:type="pct"/>
            <w:tcBorders>
              <w:top w:val="outset" w:sz="6" w:space="0" w:color="414142"/>
              <w:left w:val="outset" w:sz="6" w:space="0" w:color="414142"/>
              <w:bottom w:val="nil"/>
              <w:right w:val="outset" w:sz="6" w:space="0" w:color="414142"/>
            </w:tcBorders>
            <w:vAlign w:val="center"/>
            <w:hideMark/>
          </w:tcPr>
          <w:p w14:paraId="02400450"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Cefoxitin</w:t>
            </w:r>
          </w:p>
        </w:tc>
        <w:tc>
          <w:tcPr>
            <w:tcW w:w="581" w:type="pct"/>
            <w:tcBorders>
              <w:top w:val="outset" w:sz="6" w:space="0" w:color="414142"/>
              <w:left w:val="outset" w:sz="6" w:space="0" w:color="414142"/>
              <w:bottom w:val="outset" w:sz="6" w:space="0" w:color="414142"/>
              <w:right w:val="outset" w:sz="6" w:space="0" w:color="414142"/>
            </w:tcBorders>
            <w:vAlign w:val="bottom"/>
            <w:hideMark/>
          </w:tcPr>
          <w:p w14:paraId="6CF212E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1DCD123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5F4001E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35969AF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6DC2F21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6ACDE3F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77B09BD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54C73713"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444D5FD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953" w:type="pct"/>
            <w:tcBorders>
              <w:top w:val="nil"/>
              <w:left w:val="outset" w:sz="6" w:space="0" w:color="414142"/>
              <w:bottom w:val="outset" w:sz="6" w:space="0" w:color="414142"/>
              <w:right w:val="outset" w:sz="6" w:space="0" w:color="414142"/>
            </w:tcBorders>
            <w:vAlign w:val="center"/>
            <w:hideMark/>
          </w:tcPr>
          <w:p w14:paraId="6763B1E5"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disk concentration</w:t>
            </w:r>
          </w:p>
        </w:tc>
        <w:tc>
          <w:tcPr>
            <w:tcW w:w="3674" w:type="pct"/>
            <w:gridSpan w:val="7"/>
            <w:tcBorders>
              <w:top w:val="outset" w:sz="6" w:space="0" w:color="414142"/>
              <w:left w:val="outset" w:sz="6" w:space="0" w:color="414142"/>
              <w:bottom w:val="outset" w:sz="6" w:space="0" w:color="414142"/>
              <w:right w:val="outset" w:sz="6" w:space="0" w:color="414142"/>
            </w:tcBorders>
            <w:vAlign w:val="bottom"/>
            <w:hideMark/>
          </w:tcPr>
          <w:p w14:paraId="76AC8DC2"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r>
      <w:tr w:rsidR="00E923B5" w:rsidRPr="00E923B5" w14:paraId="313495A9" w14:textId="77777777" w:rsidTr="00C42EA2">
        <w:trPr>
          <w:trHeight w:val="12"/>
        </w:trPr>
        <w:tc>
          <w:tcPr>
            <w:tcW w:w="373" w:type="pct"/>
            <w:vMerge w:val="restart"/>
            <w:tcBorders>
              <w:top w:val="outset" w:sz="6" w:space="0" w:color="414142"/>
              <w:left w:val="outset" w:sz="6" w:space="0" w:color="414142"/>
              <w:bottom w:val="outset" w:sz="6" w:space="0" w:color="414142"/>
              <w:right w:val="outset" w:sz="6" w:space="0" w:color="414142"/>
            </w:tcBorders>
            <w:hideMark/>
          </w:tcPr>
          <w:p w14:paraId="7998A772"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2.</w:t>
            </w:r>
          </w:p>
        </w:tc>
        <w:tc>
          <w:tcPr>
            <w:tcW w:w="953" w:type="pct"/>
            <w:tcBorders>
              <w:top w:val="outset" w:sz="6" w:space="0" w:color="414142"/>
              <w:left w:val="outset" w:sz="6" w:space="0" w:color="414142"/>
              <w:bottom w:val="nil"/>
              <w:right w:val="outset" w:sz="6" w:space="0" w:color="414142"/>
            </w:tcBorders>
            <w:vAlign w:val="bottom"/>
            <w:hideMark/>
          </w:tcPr>
          <w:p w14:paraId="705CAE8E"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Oxacillin</w:t>
            </w:r>
          </w:p>
          <w:p w14:paraId="2EA17E64"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581" w:type="pct"/>
            <w:tcBorders>
              <w:top w:val="outset" w:sz="6" w:space="0" w:color="414142"/>
              <w:left w:val="outset" w:sz="6" w:space="0" w:color="414142"/>
              <w:bottom w:val="outset" w:sz="6" w:space="0" w:color="414142"/>
              <w:right w:val="outset" w:sz="6" w:space="0" w:color="414142"/>
            </w:tcBorders>
            <w:vAlign w:val="bottom"/>
            <w:hideMark/>
          </w:tcPr>
          <w:p w14:paraId="047A7F1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6A6AA17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17C16C1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725B51C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345CAFA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62CAB53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1595DC6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52729FFF"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495E4A1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953" w:type="pct"/>
            <w:tcBorders>
              <w:top w:val="nil"/>
              <w:left w:val="outset" w:sz="6" w:space="0" w:color="414142"/>
              <w:bottom w:val="nil"/>
              <w:right w:val="outset" w:sz="6" w:space="0" w:color="414142"/>
            </w:tcBorders>
            <w:vAlign w:val="bottom"/>
            <w:hideMark/>
          </w:tcPr>
          <w:p w14:paraId="414E0C95"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methicilin</w:t>
            </w:r>
          </w:p>
          <w:p w14:paraId="6A4585FF"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581" w:type="pct"/>
            <w:tcBorders>
              <w:top w:val="outset" w:sz="6" w:space="0" w:color="414142"/>
              <w:left w:val="outset" w:sz="6" w:space="0" w:color="414142"/>
              <w:bottom w:val="outset" w:sz="6" w:space="0" w:color="414142"/>
              <w:right w:val="outset" w:sz="6" w:space="0" w:color="414142"/>
            </w:tcBorders>
            <w:vAlign w:val="bottom"/>
            <w:hideMark/>
          </w:tcPr>
          <w:p w14:paraId="083267A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10BE0C6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65EE12B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7950239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1272F58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5F43395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30FC19B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06929F57"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1270EDC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953" w:type="pct"/>
            <w:tcBorders>
              <w:top w:val="nil"/>
              <w:left w:val="outset" w:sz="6" w:space="0" w:color="414142"/>
              <w:bottom w:val="nil"/>
              <w:right w:val="outset" w:sz="6" w:space="0" w:color="414142"/>
            </w:tcBorders>
            <w:vAlign w:val="bottom"/>
            <w:hideMark/>
          </w:tcPr>
          <w:p w14:paraId="115EB39A"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flucloxacillin</w:t>
            </w:r>
          </w:p>
          <w:p w14:paraId="791CD948"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581" w:type="pct"/>
            <w:tcBorders>
              <w:top w:val="outset" w:sz="6" w:space="0" w:color="414142"/>
              <w:left w:val="outset" w:sz="6" w:space="0" w:color="414142"/>
              <w:bottom w:val="outset" w:sz="6" w:space="0" w:color="414142"/>
              <w:right w:val="outset" w:sz="6" w:space="0" w:color="414142"/>
            </w:tcBorders>
            <w:vAlign w:val="bottom"/>
            <w:hideMark/>
          </w:tcPr>
          <w:p w14:paraId="62C8A42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464E55E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641F0F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6AC6AF4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633E94A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72D89E8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7B47A50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492CDA35"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41F77D1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953" w:type="pct"/>
            <w:tcBorders>
              <w:top w:val="nil"/>
              <w:left w:val="outset" w:sz="6" w:space="0" w:color="414142"/>
              <w:bottom w:val="nil"/>
              <w:right w:val="outset" w:sz="6" w:space="0" w:color="414142"/>
            </w:tcBorders>
            <w:vAlign w:val="bottom"/>
            <w:hideMark/>
          </w:tcPr>
          <w:p w14:paraId="4E867C79"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cloxacillin</w:t>
            </w:r>
          </w:p>
          <w:p w14:paraId="186212BD"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581" w:type="pct"/>
            <w:tcBorders>
              <w:top w:val="outset" w:sz="6" w:space="0" w:color="414142"/>
              <w:left w:val="outset" w:sz="6" w:space="0" w:color="414142"/>
              <w:bottom w:val="outset" w:sz="6" w:space="0" w:color="414142"/>
              <w:right w:val="outset" w:sz="6" w:space="0" w:color="414142"/>
            </w:tcBorders>
            <w:vAlign w:val="bottom"/>
            <w:hideMark/>
          </w:tcPr>
          <w:p w14:paraId="05759BE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0BEAAC1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4D8803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40BA941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50D1253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028D21B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7B5363E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1465A73E"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58BBF7B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953" w:type="pct"/>
            <w:tcBorders>
              <w:top w:val="nil"/>
              <w:left w:val="outset" w:sz="6" w:space="0" w:color="414142"/>
              <w:bottom w:val="outset" w:sz="6" w:space="0" w:color="414142"/>
              <w:right w:val="outset" w:sz="6" w:space="0" w:color="414142"/>
            </w:tcBorders>
            <w:vAlign w:val="bottom"/>
            <w:hideMark/>
          </w:tcPr>
          <w:p w14:paraId="3E1A5CB4"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dicloxacillin</w:t>
            </w:r>
          </w:p>
        </w:tc>
        <w:tc>
          <w:tcPr>
            <w:tcW w:w="581" w:type="pct"/>
            <w:tcBorders>
              <w:top w:val="outset" w:sz="6" w:space="0" w:color="414142"/>
              <w:left w:val="outset" w:sz="6" w:space="0" w:color="414142"/>
              <w:bottom w:val="outset" w:sz="6" w:space="0" w:color="414142"/>
              <w:right w:val="outset" w:sz="6" w:space="0" w:color="414142"/>
            </w:tcBorders>
            <w:vAlign w:val="bottom"/>
            <w:hideMark/>
          </w:tcPr>
          <w:p w14:paraId="14633498"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3CE55E7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66604B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52D012F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1374347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6C0DB5E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65088F1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3B6B9ED5" w14:textId="77777777" w:rsidTr="00C42EA2">
        <w:trPr>
          <w:trHeight w:val="12"/>
        </w:trPr>
        <w:tc>
          <w:tcPr>
            <w:tcW w:w="373" w:type="pct"/>
            <w:vMerge w:val="restart"/>
            <w:tcBorders>
              <w:top w:val="outset" w:sz="6" w:space="0" w:color="414142"/>
              <w:left w:val="outset" w:sz="6" w:space="0" w:color="414142"/>
              <w:bottom w:val="outset" w:sz="6" w:space="0" w:color="414142"/>
              <w:right w:val="outset" w:sz="6" w:space="0" w:color="414142"/>
            </w:tcBorders>
            <w:hideMark/>
          </w:tcPr>
          <w:p w14:paraId="1ACDB91D"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3.</w:t>
            </w:r>
          </w:p>
        </w:tc>
        <w:tc>
          <w:tcPr>
            <w:tcW w:w="953" w:type="pct"/>
            <w:tcBorders>
              <w:top w:val="outset" w:sz="6" w:space="0" w:color="414142"/>
              <w:left w:val="outset" w:sz="6" w:space="0" w:color="414142"/>
              <w:bottom w:val="nil"/>
              <w:right w:val="outset" w:sz="6" w:space="0" w:color="414142"/>
            </w:tcBorders>
            <w:vAlign w:val="bottom"/>
            <w:hideMark/>
          </w:tcPr>
          <w:p w14:paraId="61433ADD"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Ciprofloxacin</w:t>
            </w:r>
          </w:p>
          <w:p w14:paraId="6B362C5D"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581" w:type="pct"/>
            <w:tcBorders>
              <w:top w:val="outset" w:sz="6" w:space="0" w:color="414142"/>
              <w:left w:val="outset" w:sz="6" w:space="0" w:color="414142"/>
              <w:bottom w:val="outset" w:sz="6" w:space="0" w:color="414142"/>
              <w:right w:val="outset" w:sz="6" w:space="0" w:color="414142"/>
            </w:tcBorders>
            <w:vAlign w:val="bottom"/>
            <w:hideMark/>
          </w:tcPr>
          <w:p w14:paraId="1850E43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724F281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61C27AC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7CEC547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117254D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6A2CB74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507F36F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12EB6F96"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2AB91EB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953" w:type="pct"/>
            <w:tcBorders>
              <w:top w:val="nil"/>
              <w:left w:val="outset" w:sz="6" w:space="0" w:color="414142"/>
              <w:bottom w:val="nil"/>
              <w:right w:val="outset" w:sz="6" w:space="0" w:color="414142"/>
            </w:tcBorders>
            <w:vAlign w:val="bottom"/>
            <w:hideMark/>
          </w:tcPr>
          <w:p w14:paraId="1ADBCA9E"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norfloxacin</w:t>
            </w:r>
          </w:p>
          <w:p w14:paraId="7CF8C019"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581" w:type="pct"/>
            <w:tcBorders>
              <w:top w:val="outset" w:sz="6" w:space="0" w:color="414142"/>
              <w:left w:val="outset" w:sz="6" w:space="0" w:color="414142"/>
              <w:bottom w:val="outset" w:sz="6" w:space="0" w:color="414142"/>
              <w:right w:val="outset" w:sz="6" w:space="0" w:color="414142"/>
            </w:tcBorders>
            <w:vAlign w:val="bottom"/>
            <w:hideMark/>
          </w:tcPr>
          <w:p w14:paraId="6DEE81D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71F7A0D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3E3526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02DDB0C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0DD2CCC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6B07DBD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278ACD1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04FEA2D9"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6D247AB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953" w:type="pct"/>
            <w:tcBorders>
              <w:top w:val="nil"/>
              <w:left w:val="outset" w:sz="6" w:space="0" w:color="414142"/>
              <w:bottom w:val="nil"/>
              <w:right w:val="outset" w:sz="6" w:space="0" w:color="414142"/>
            </w:tcBorders>
            <w:vAlign w:val="bottom"/>
            <w:hideMark/>
          </w:tcPr>
          <w:p w14:paraId="2B85E680"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ofloxacin</w:t>
            </w:r>
          </w:p>
          <w:p w14:paraId="4AE892BE"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581" w:type="pct"/>
            <w:tcBorders>
              <w:top w:val="outset" w:sz="6" w:space="0" w:color="414142"/>
              <w:left w:val="outset" w:sz="6" w:space="0" w:color="414142"/>
              <w:bottom w:val="outset" w:sz="6" w:space="0" w:color="414142"/>
              <w:right w:val="outset" w:sz="6" w:space="0" w:color="414142"/>
            </w:tcBorders>
            <w:vAlign w:val="bottom"/>
            <w:hideMark/>
          </w:tcPr>
          <w:p w14:paraId="57525F7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0E25F76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6192199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3CEBAB0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380C7C0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51FF5F5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CF8EF3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11482842"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37BA0E5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953" w:type="pct"/>
            <w:tcBorders>
              <w:top w:val="nil"/>
              <w:left w:val="outset" w:sz="6" w:space="0" w:color="414142"/>
              <w:bottom w:val="outset" w:sz="6" w:space="0" w:color="414142"/>
              <w:right w:val="outset" w:sz="6" w:space="0" w:color="414142"/>
            </w:tcBorders>
            <w:vAlign w:val="center"/>
            <w:hideMark/>
          </w:tcPr>
          <w:p w14:paraId="77C4D939"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levofloxacin</w:t>
            </w:r>
          </w:p>
        </w:tc>
        <w:tc>
          <w:tcPr>
            <w:tcW w:w="581" w:type="pct"/>
            <w:tcBorders>
              <w:top w:val="outset" w:sz="6" w:space="0" w:color="414142"/>
              <w:left w:val="outset" w:sz="6" w:space="0" w:color="414142"/>
              <w:bottom w:val="outset" w:sz="6" w:space="0" w:color="414142"/>
              <w:right w:val="outset" w:sz="6" w:space="0" w:color="414142"/>
            </w:tcBorders>
            <w:vAlign w:val="bottom"/>
            <w:hideMark/>
          </w:tcPr>
          <w:p w14:paraId="55CE53B2"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676DB46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76AE73A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1D97121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79E39D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1C1E21D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B04C6B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40668E91" w14:textId="77777777" w:rsidTr="00C42EA2">
        <w:trPr>
          <w:trHeight w:val="12"/>
        </w:trPr>
        <w:tc>
          <w:tcPr>
            <w:tcW w:w="373" w:type="pct"/>
            <w:tcBorders>
              <w:top w:val="outset" w:sz="6" w:space="0" w:color="414142"/>
              <w:left w:val="outset" w:sz="6" w:space="0" w:color="414142"/>
              <w:bottom w:val="outset" w:sz="6" w:space="0" w:color="414142"/>
              <w:right w:val="outset" w:sz="6" w:space="0" w:color="414142"/>
            </w:tcBorders>
            <w:hideMark/>
          </w:tcPr>
          <w:p w14:paraId="183D3449"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4.</w:t>
            </w:r>
          </w:p>
        </w:tc>
        <w:tc>
          <w:tcPr>
            <w:tcW w:w="953" w:type="pct"/>
            <w:tcBorders>
              <w:top w:val="outset" w:sz="6" w:space="0" w:color="414142"/>
              <w:left w:val="outset" w:sz="6" w:space="0" w:color="414142"/>
              <w:bottom w:val="outset" w:sz="6" w:space="0" w:color="414142"/>
              <w:right w:val="outset" w:sz="6" w:space="0" w:color="414142"/>
            </w:tcBorders>
            <w:vAlign w:val="center"/>
            <w:hideMark/>
          </w:tcPr>
          <w:p w14:paraId="7F0B92DB"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rifampin</w:t>
            </w:r>
          </w:p>
        </w:tc>
        <w:tc>
          <w:tcPr>
            <w:tcW w:w="581" w:type="pct"/>
            <w:tcBorders>
              <w:top w:val="outset" w:sz="6" w:space="0" w:color="414142"/>
              <w:left w:val="outset" w:sz="6" w:space="0" w:color="414142"/>
              <w:bottom w:val="outset" w:sz="6" w:space="0" w:color="414142"/>
              <w:right w:val="outset" w:sz="6" w:space="0" w:color="414142"/>
            </w:tcBorders>
            <w:vAlign w:val="bottom"/>
            <w:hideMark/>
          </w:tcPr>
          <w:p w14:paraId="7A0DE08E"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016C915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3D0F68E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1339352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14B8CB1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10534A5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66575BB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2D86C02A" w14:textId="77777777" w:rsidTr="00C42EA2">
        <w:trPr>
          <w:trHeight w:val="12"/>
        </w:trPr>
        <w:tc>
          <w:tcPr>
            <w:tcW w:w="373" w:type="pct"/>
            <w:tcBorders>
              <w:top w:val="outset" w:sz="6" w:space="0" w:color="414142"/>
              <w:left w:val="outset" w:sz="6" w:space="0" w:color="414142"/>
              <w:bottom w:val="outset" w:sz="6" w:space="0" w:color="414142"/>
              <w:right w:val="outset" w:sz="6" w:space="0" w:color="414142"/>
            </w:tcBorders>
            <w:hideMark/>
          </w:tcPr>
          <w:p w14:paraId="397819A8"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5.</w:t>
            </w:r>
          </w:p>
        </w:tc>
        <w:tc>
          <w:tcPr>
            <w:tcW w:w="953" w:type="pct"/>
            <w:tcBorders>
              <w:top w:val="outset" w:sz="6" w:space="0" w:color="414142"/>
              <w:left w:val="outset" w:sz="6" w:space="0" w:color="414142"/>
              <w:bottom w:val="outset" w:sz="6" w:space="0" w:color="414142"/>
              <w:right w:val="outset" w:sz="6" w:space="0" w:color="414142"/>
            </w:tcBorders>
            <w:vAlign w:val="center"/>
            <w:hideMark/>
          </w:tcPr>
          <w:p w14:paraId="4F7D18B9"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Linezolid</w:t>
            </w:r>
          </w:p>
        </w:tc>
        <w:tc>
          <w:tcPr>
            <w:tcW w:w="581" w:type="pct"/>
            <w:tcBorders>
              <w:top w:val="outset" w:sz="6" w:space="0" w:color="414142"/>
              <w:left w:val="outset" w:sz="6" w:space="0" w:color="414142"/>
              <w:bottom w:val="outset" w:sz="6" w:space="0" w:color="414142"/>
              <w:right w:val="outset" w:sz="6" w:space="0" w:color="414142"/>
            </w:tcBorders>
            <w:vAlign w:val="bottom"/>
            <w:hideMark/>
          </w:tcPr>
          <w:p w14:paraId="0D2A511E"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2B76B28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03ACD67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18AB734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04718C6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13236A8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50BAE8E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bl>
    <w:p w14:paraId="2586CC9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536"/>
        <w:gridCol w:w="1560"/>
        <w:gridCol w:w="1275"/>
        <w:gridCol w:w="1700"/>
      </w:tblGrid>
      <w:tr w:rsidR="00E923B5" w:rsidRPr="00E923B5" w14:paraId="7297A041" w14:textId="77777777" w:rsidTr="00C42EA2">
        <w:trPr>
          <w:trHeight w:val="12"/>
        </w:trPr>
        <w:tc>
          <w:tcPr>
            <w:tcW w:w="5000" w:type="pct"/>
            <w:gridSpan w:val="4"/>
            <w:tcBorders>
              <w:top w:val="nil"/>
              <w:left w:val="nil"/>
              <w:bottom w:val="nil"/>
              <w:right w:val="nil"/>
            </w:tcBorders>
            <w:vAlign w:val="bottom"/>
            <w:hideMark/>
          </w:tcPr>
          <w:p w14:paraId="3F63CC0B"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Other testing methods:</w:t>
            </w:r>
          </w:p>
        </w:tc>
      </w:tr>
      <w:tr w:rsidR="00E923B5" w:rsidRPr="00E923B5" w14:paraId="3E7A1DCE" w14:textId="77777777" w:rsidTr="00C42EA2">
        <w:trPr>
          <w:trHeight w:val="12"/>
        </w:trPr>
        <w:tc>
          <w:tcPr>
            <w:tcW w:w="2500" w:type="pct"/>
            <w:tcBorders>
              <w:top w:val="nil"/>
              <w:left w:val="nil"/>
              <w:bottom w:val="nil"/>
              <w:right w:val="nil"/>
            </w:tcBorders>
            <w:vAlign w:val="bottom"/>
            <w:hideMark/>
          </w:tcPr>
          <w:p w14:paraId="3DEBCAC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hAnsi="Times New Roman"/>
                <w:noProof/>
                <w:kern w:val="0"/>
                <w:sz w:val="24"/>
                <w:lang w:val="en-US"/>
              </w:rPr>
              <w:t xml:space="preserve">1) detection of the </w:t>
            </w:r>
            <w:r w:rsidRPr="00E923B5">
              <w:rPr>
                <w:rFonts w:ascii="Times New Roman" w:hAnsi="Times New Roman"/>
                <w:i/>
                <w:iCs/>
                <w:noProof/>
                <w:kern w:val="0"/>
                <w:sz w:val="24"/>
                <w:lang w:val="en-US"/>
              </w:rPr>
              <w:t xml:space="preserve">mecA </w:t>
            </w:r>
            <w:r w:rsidRPr="00E923B5">
              <w:rPr>
                <w:rFonts w:ascii="Times New Roman" w:hAnsi="Times New Roman"/>
                <w:noProof/>
                <w:kern w:val="0"/>
                <w:sz w:val="24"/>
                <w:lang w:val="en-US"/>
              </w:rPr>
              <w:t>gene by PCR method (mark)</w:t>
            </w:r>
          </w:p>
        </w:tc>
        <w:tc>
          <w:tcPr>
            <w:tcW w:w="860" w:type="pct"/>
            <w:tcBorders>
              <w:top w:val="nil"/>
              <w:left w:val="nil"/>
              <w:bottom w:val="nil"/>
              <w:right w:val="nil"/>
            </w:tcBorders>
            <w:hideMark/>
          </w:tcPr>
          <w:p w14:paraId="19CF4D8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6AC862C7" wp14:editId="24826C92">
                  <wp:extent cx="121920" cy="121920"/>
                  <wp:effectExtent l="0" t="0" r="0" b="0"/>
                  <wp:docPr id="204999269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positive</w:t>
            </w:r>
          </w:p>
        </w:tc>
        <w:tc>
          <w:tcPr>
            <w:tcW w:w="703" w:type="pct"/>
            <w:tcBorders>
              <w:top w:val="nil"/>
              <w:left w:val="nil"/>
              <w:bottom w:val="nil"/>
              <w:right w:val="nil"/>
            </w:tcBorders>
            <w:hideMark/>
          </w:tcPr>
          <w:p w14:paraId="40DDD29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3A8BF5AE" wp14:editId="265CE97B">
                  <wp:extent cx="121920" cy="121920"/>
                  <wp:effectExtent l="0" t="0" r="0" b="0"/>
                  <wp:docPr id="31000496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negative</w:t>
            </w:r>
          </w:p>
        </w:tc>
        <w:tc>
          <w:tcPr>
            <w:tcW w:w="937" w:type="pct"/>
            <w:tcBorders>
              <w:top w:val="nil"/>
              <w:left w:val="nil"/>
              <w:bottom w:val="nil"/>
              <w:right w:val="nil"/>
            </w:tcBorders>
            <w:hideMark/>
          </w:tcPr>
          <w:p w14:paraId="18E5AF1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5575E248" wp14:editId="2676D2C1">
                  <wp:extent cx="121920" cy="121920"/>
                  <wp:effectExtent l="0" t="0" r="0" b="0"/>
                  <wp:docPr id="46564803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not known</w:t>
            </w:r>
          </w:p>
        </w:tc>
      </w:tr>
      <w:tr w:rsidR="00E923B5" w:rsidRPr="00E923B5" w14:paraId="6800C0C5" w14:textId="77777777" w:rsidTr="00C42EA2">
        <w:trPr>
          <w:trHeight w:val="12"/>
        </w:trPr>
        <w:tc>
          <w:tcPr>
            <w:tcW w:w="2500" w:type="pct"/>
            <w:tcBorders>
              <w:top w:val="nil"/>
              <w:left w:val="nil"/>
              <w:bottom w:val="nil"/>
              <w:right w:val="nil"/>
            </w:tcBorders>
            <w:vAlign w:val="bottom"/>
            <w:hideMark/>
          </w:tcPr>
          <w:p w14:paraId="6DD640A0"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2) detection of penicillin-binding protein 2a (mark)</w:t>
            </w:r>
          </w:p>
        </w:tc>
        <w:tc>
          <w:tcPr>
            <w:tcW w:w="860" w:type="pct"/>
            <w:tcBorders>
              <w:top w:val="nil"/>
              <w:left w:val="nil"/>
              <w:bottom w:val="nil"/>
              <w:right w:val="nil"/>
            </w:tcBorders>
            <w:hideMark/>
          </w:tcPr>
          <w:p w14:paraId="4F7A1D5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377FED7C" wp14:editId="41C690CD">
                  <wp:extent cx="121920" cy="121920"/>
                  <wp:effectExtent l="0" t="0" r="0" b="0"/>
                  <wp:docPr id="167525799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positive</w:t>
            </w:r>
          </w:p>
        </w:tc>
        <w:tc>
          <w:tcPr>
            <w:tcW w:w="703" w:type="pct"/>
            <w:tcBorders>
              <w:top w:val="nil"/>
              <w:left w:val="nil"/>
              <w:bottom w:val="nil"/>
              <w:right w:val="nil"/>
            </w:tcBorders>
            <w:hideMark/>
          </w:tcPr>
          <w:p w14:paraId="1AC40C3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79ADF1BE" wp14:editId="21200E18">
                  <wp:extent cx="121920" cy="121920"/>
                  <wp:effectExtent l="0" t="0" r="0" b="0"/>
                  <wp:docPr id="106994453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negative</w:t>
            </w:r>
          </w:p>
        </w:tc>
        <w:tc>
          <w:tcPr>
            <w:tcW w:w="937" w:type="pct"/>
            <w:tcBorders>
              <w:top w:val="nil"/>
              <w:left w:val="nil"/>
              <w:bottom w:val="nil"/>
              <w:right w:val="nil"/>
            </w:tcBorders>
            <w:hideMark/>
          </w:tcPr>
          <w:p w14:paraId="6E16492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65C98329" wp14:editId="7EB9B0EE">
                  <wp:extent cx="121920" cy="121920"/>
                  <wp:effectExtent l="0" t="0" r="0" b="0"/>
                  <wp:docPr id="11186250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not known</w:t>
            </w:r>
          </w:p>
        </w:tc>
      </w:tr>
    </w:tbl>
    <w:p w14:paraId="7FF0258C"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DD5FD9" w14:textId="77777777" w:rsidR="00E923B5" w:rsidRPr="00E923B5" w:rsidRDefault="00E923B5" w:rsidP="00E923B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923B5">
        <w:rPr>
          <w:rFonts w:ascii="Times New Roman" w:hAnsi="Times New Roman"/>
          <w:b/>
          <w:noProof/>
          <w:kern w:val="0"/>
          <w:sz w:val="24"/>
          <w:lang w:val="en-US"/>
        </w:rPr>
        <w:t>2. </w:t>
      </w:r>
      <w:r w:rsidRPr="00E923B5">
        <w:rPr>
          <w:rFonts w:ascii="Times New Roman" w:hAnsi="Times New Roman"/>
          <w:b/>
          <w:i/>
          <w:noProof/>
          <w:kern w:val="0"/>
          <w:sz w:val="24"/>
          <w:lang w:val="en-US"/>
        </w:rPr>
        <w:t xml:space="preserve">S.pneumoniae </w:t>
      </w:r>
      <w:r w:rsidRPr="00E923B5">
        <w:rPr>
          <w:rFonts w:ascii="Times New Roman" w:hAnsi="Times New Roman"/>
          <w:b/>
          <w:noProof/>
          <w:kern w:val="0"/>
          <w:sz w:val="24"/>
          <w:lang w:val="en-US"/>
        </w:rPr>
        <w:t>isolated from blood, CSF, or other normally sterile clinical material</w:t>
      </w:r>
    </w:p>
    <w:p w14:paraId="59B2E890" w14:textId="77777777" w:rsidR="00E923B5" w:rsidRPr="00E923B5" w:rsidRDefault="00E923B5" w:rsidP="00E923B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53"/>
        <w:gridCol w:w="1562"/>
        <w:gridCol w:w="1234"/>
        <w:gridCol w:w="708"/>
        <w:gridCol w:w="1234"/>
        <w:gridCol w:w="598"/>
        <w:gridCol w:w="1234"/>
        <w:gridCol w:w="598"/>
        <w:gridCol w:w="1234"/>
      </w:tblGrid>
      <w:tr w:rsidR="00E923B5" w:rsidRPr="00E923B5" w14:paraId="7BCC1AF2" w14:textId="77777777" w:rsidTr="00C42EA2">
        <w:trPr>
          <w:trHeight w:val="12"/>
        </w:trPr>
        <w:tc>
          <w:tcPr>
            <w:tcW w:w="372" w:type="pct"/>
            <w:tcBorders>
              <w:top w:val="outset" w:sz="6" w:space="0" w:color="414142"/>
              <w:left w:val="outset" w:sz="6" w:space="0" w:color="414142"/>
              <w:bottom w:val="outset" w:sz="6" w:space="0" w:color="414142"/>
              <w:right w:val="outset" w:sz="6" w:space="0" w:color="414142"/>
            </w:tcBorders>
            <w:vAlign w:val="center"/>
            <w:hideMark/>
          </w:tcPr>
          <w:p w14:paraId="3F90C942" w14:textId="77777777" w:rsidR="00E923B5" w:rsidRPr="00E923B5" w:rsidRDefault="00E923B5" w:rsidP="00C42EA2">
            <w:pPr>
              <w:keepNext/>
              <w:keepLines/>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No.</w:t>
            </w:r>
          </w:p>
        </w:tc>
        <w:tc>
          <w:tcPr>
            <w:tcW w:w="874" w:type="pct"/>
            <w:tcBorders>
              <w:top w:val="outset" w:sz="6" w:space="0" w:color="414142"/>
              <w:left w:val="outset" w:sz="6" w:space="0" w:color="414142"/>
              <w:bottom w:val="outset" w:sz="6" w:space="0" w:color="414142"/>
              <w:right w:val="outset" w:sz="6" w:space="0" w:color="414142"/>
            </w:tcBorders>
            <w:vAlign w:val="center"/>
            <w:hideMark/>
          </w:tcPr>
          <w:p w14:paraId="3085C6DD" w14:textId="77777777" w:rsidR="00E923B5" w:rsidRPr="00E923B5" w:rsidRDefault="00E923B5" w:rsidP="00C42EA2">
            <w:pPr>
              <w:keepNext/>
              <w:keepLines/>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Antimicrobial</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172AD69E" w14:textId="77777777" w:rsidR="00E923B5" w:rsidRPr="00E923B5" w:rsidRDefault="00E923B5" w:rsidP="00C42EA2">
            <w:pPr>
              <w:keepNext/>
              <w:keepLines/>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Final interpretation (S, I, R, or NI)</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61782611" w14:textId="77777777" w:rsidR="00E923B5" w:rsidRPr="00E923B5" w:rsidRDefault="00E923B5" w:rsidP="00C42EA2">
            <w:pPr>
              <w:keepNext/>
              <w:keepLines/>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(mm)</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59593CA1" w14:textId="77777777" w:rsidR="00E923B5" w:rsidRPr="00E923B5" w:rsidRDefault="00E923B5" w:rsidP="00C42EA2">
            <w:pPr>
              <w:keepNext/>
              <w:keepLines/>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interpretation (S, I, R, or NI)</w:t>
            </w:r>
          </w:p>
        </w:tc>
        <w:tc>
          <w:tcPr>
            <w:tcW w:w="334" w:type="pct"/>
            <w:tcBorders>
              <w:top w:val="outset" w:sz="6" w:space="0" w:color="414142"/>
              <w:left w:val="outset" w:sz="6" w:space="0" w:color="414142"/>
              <w:bottom w:val="outset" w:sz="6" w:space="0" w:color="414142"/>
              <w:right w:val="outset" w:sz="6" w:space="0" w:color="414142"/>
            </w:tcBorders>
            <w:vAlign w:val="center"/>
            <w:hideMark/>
          </w:tcPr>
          <w:p w14:paraId="4F77E040" w14:textId="77777777" w:rsidR="00E923B5" w:rsidRPr="00E923B5" w:rsidRDefault="00E923B5" w:rsidP="00C42EA2">
            <w:pPr>
              <w:keepNext/>
              <w:keepLines/>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(mg/l)</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44E2E971" w14:textId="77777777" w:rsidR="00E923B5" w:rsidRPr="00E923B5" w:rsidRDefault="00E923B5" w:rsidP="00C42EA2">
            <w:pPr>
              <w:keepNext/>
              <w:keepLines/>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interpretation (S, I, R, or NI)</w:t>
            </w:r>
          </w:p>
        </w:tc>
        <w:tc>
          <w:tcPr>
            <w:tcW w:w="334" w:type="pct"/>
            <w:tcBorders>
              <w:top w:val="outset" w:sz="6" w:space="0" w:color="414142"/>
              <w:left w:val="outset" w:sz="6" w:space="0" w:color="414142"/>
              <w:bottom w:val="outset" w:sz="6" w:space="0" w:color="414142"/>
              <w:right w:val="outset" w:sz="6" w:space="0" w:color="414142"/>
            </w:tcBorders>
            <w:vAlign w:val="center"/>
            <w:hideMark/>
          </w:tcPr>
          <w:p w14:paraId="502266FF" w14:textId="77777777" w:rsidR="00E923B5" w:rsidRPr="00E923B5" w:rsidRDefault="00E923B5" w:rsidP="00C42EA2">
            <w:pPr>
              <w:keepNext/>
              <w:keepLines/>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(mg/l)</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52D62166" w14:textId="77777777" w:rsidR="00E923B5" w:rsidRPr="00E923B5" w:rsidRDefault="00E923B5" w:rsidP="00C42EA2">
            <w:pPr>
              <w:keepNext/>
              <w:keepLines/>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interpretation (S, I, R, or NI)</w:t>
            </w:r>
          </w:p>
        </w:tc>
      </w:tr>
      <w:tr w:rsidR="00E923B5" w:rsidRPr="00E923B5" w14:paraId="49EAA023" w14:textId="77777777" w:rsidTr="00C42EA2">
        <w:trPr>
          <w:trHeight w:val="12"/>
        </w:trPr>
        <w:tc>
          <w:tcPr>
            <w:tcW w:w="372" w:type="pct"/>
            <w:vMerge w:val="restart"/>
            <w:tcBorders>
              <w:top w:val="outset" w:sz="6" w:space="0" w:color="414142"/>
              <w:left w:val="outset" w:sz="6" w:space="0" w:color="414142"/>
              <w:bottom w:val="outset" w:sz="6" w:space="0" w:color="414142"/>
              <w:right w:val="outset" w:sz="6" w:space="0" w:color="414142"/>
            </w:tcBorders>
            <w:hideMark/>
          </w:tcPr>
          <w:p w14:paraId="6032AE66"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1.</w:t>
            </w:r>
          </w:p>
        </w:tc>
        <w:tc>
          <w:tcPr>
            <w:tcW w:w="874" w:type="pct"/>
            <w:tcBorders>
              <w:top w:val="outset" w:sz="6" w:space="0" w:color="414142"/>
              <w:left w:val="outset" w:sz="6" w:space="0" w:color="414142"/>
              <w:bottom w:val="nil"/>
              <w:right w:val="outset" w:sz="6" w:space="0" w:color="414142"/>
            </w:tcBorders>
            <w:vAlign w:val="center"/>
            <w:hideMark/>
          </w:tcPr>
          <w:p w14:paraId="13595BE5"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Oxacillin</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662715B0"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89" w:type="pct"/>
            <w:tcBorders>
              <w:top w:val="outset" w:sz="6" w:space="0" w:color="414142"/>
              <w:left w:val="outset" w:sz="6" w:space="0" w:color="414142"/>
              <w:bottom w:val="outset" w:sz="6" w:space="0" w:color="414142"/>
              <w:right w:val="outset" w:sz="6" w:space="0" w:color="414142"/>
            </w:tcBorders>
            <w:vAlign w:val="bottom"/>
            <w:hideMark/>
          </w:tcPr>
          <w:p w14:paraId="0477F54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090A683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6F4BAB6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44FBE14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0DFDCCF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5CABE7D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48C97FF1" w14:textId="77777777" w:rsidTr="00C42EA2">
        <w:trPr>
          <w:trHeight w:val="12"/>
        </w:trPr>
        <w:tc>
          <w:tcPr>
            <w:tcW w:w="372" w:type="pct"/>
            <w:vMerge/>
            <w:tcBorders>
              <w:top w:val="outset" w:sz="6" w:space="0" w:color="414142"/>
              <w:left w:val="outset" w:sz="6" w:space="0" w:color="414142"/>
              <w:bottom w:val="outset" w:sz="6" w:space="0" w:color="414142"/>
              <w:right w:val="outset" w:sz="6" w:space="0" w:color="414142"/>
            </w:tcBorders>
            <w:vAlign w:val="center"/>
            <w:hideMark/>
          </w:tcPr>
          <w:p w14:paraId="490E47E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outset" w:sz="6" w:space="0" w:color="414142"/>
              <w:right w:val="outset" w:sz="6" w:space="0" w:color="414142"/>
            </w:tcBorders>
            <w:vAlign w:val="center"/>
            <w:hideMark/>
          </w:tcPr>
          <w:p w14:paraId="43E9B6BF"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disk concentration</w:t>
            </w:r>
          </w:p>
        </w:tc>
        <w:tc>
          <w:tcPr>
            <w:tcW w:w="3755" w:type="pct"/>
            <w:gridSpan w:val="7"/>
            <w:tcBorders>
              <w:top w:val="outset" w:sz="6" w:space="0" w:color="414142"/>
              <w:left w:val="outset" w:sz="6" w:space="0" w:color="414142"/>
              <w:bottom w:val="outset" w:sz="6" w:space="0" w:color="414142"/>
              <w:right w:val="outset" w:sz="6" w:space="0" w:color="414142"/>
            </w:tcBorders>
            <w:vAlign w:val="bottom"/>
            <w:hideMark/>
          </w:tcPr>
          <w:p w14:paraId="781495F3"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r>
      <w:tr w:rsidR="00E923B5" w:rsidRPr="00E923B5" w14:paraId="53B382D1" w14:textId="77777777" w:rsidTr="00C42EA2">
        <w:trPr>
          <w:trHeight w:val="12"/>
        </w:trPr>
        <w:tc>
          <w:tcPr>
            <w:tcW w:w="372" w:type="pct"/>
            <w:tcBorders>
              <w:top w:val="outset" w:sz="6" w:space="0" w:color="414142"/>
              <w:left w:val="outset" w:sz="6" w:space="0" w:color="414142"/>
              <w:bottom w:val="outset" w:sz="6" w:space="0" w:color="414142"/>
              <w:right w:val="outset" w:sz="6" w:space="0" w:color="414142"/>
            </w:tcBorders>
            <w:hideMark/>
          </w:tcPr>
          <w:p w14:paraId="753E1358"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2.</w:t>
            </w:r>
          </w:p>
        </w:tc>
        <w:tc>
          <w:tcPr>
            <w:tcW w:w="874" w:type="pct"/>
            <w:tcBorders>
              <w:top w:val="outset" w:sz="6" w:space="0" w:color="414142"/>
              <w:left w:val="outset" w:sz="6" w:space="0" w:color="414142"/>
              <w:bottom w:val="outset" w:sz="6" w:space="0" w:color="414142"/>
              <w:right w:val="outset" w:sz="6" w:space="0" w:color="414142"/>
            </w:tcBorders>
            <w:vAlign w:val="center"/>
            <w:hideMark/>
          </w:tcPr>
          <w:p w14:paraId="69790C28"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Penicillin</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63D437AA"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89" w:type="pct"/>
            <w:tcBorders>
              <w:top w:val="outset" w:sz="6" w:space="0" w:color="414142"/>
              <w:left w:val="outset" w:sz="6" w:space="0" w:color="414142"/>
              <w:bottom w:val="outset" w:sz="6" w:space="0" w:color="414142"/>
              <w:right w:val="outset" w:sz="6" w:space="0" w:color="414142"/>
            </w:tcBorders>
            <w:vAlign w:val="bottom"/>
            <w:hideMark/>
          </w:tcPr>
          <w:p w14:paraId="5F686C7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441701A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41A7426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48AA4D7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486BB4D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67055C5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325BB7A5" w14:textId="77777777" w:rsidTr="00C42EA2">
        <w:trPr>
          <w:trHeight w:val="12"/>
        </w:trPr>
        <w:tc>
          <w:tcPr>
            <w:tcW w:w="372" w:type="pct"/>
            <w:vMerge w:val="restart"/>
            <w:tcBorders>
              <w:top w:val="outset" w:sz="6" w:space="0" w:color="414142"/>
              <w:left w:val="outset" w:sz="6" w:space="0" w:color="414142"/>
              <w:bottom w:val="outset" w:sz="6" w:space="0" w:color="414142"/>
              <w:right w:val="outset" w:sz="6" w:space="0" w:color="414142"/>
            </w:tcBorders>
            <w:hideMark/>
          </w:tcPr>
          <w:p w14:paraId="28AE5B47"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3.</w:t>
            </w:r>
          </w:p>
        </w:tc>
        <w:tc>
          <w:tcPr>
            <w:tcW w:w="874" w:type="pct"/>
            <w:tcBorders>
              <w:top w:val="outset" w:sz="6" w:space="0" w:color="414142"/>
              <w:left w:val="outset" w:sz="6" w:space="0" w:color="414142"/>
              <w:bottom w:val="nil"/>
              <w:right w:val="outset" w:sz="6" w:space="0" w:color="414142"/>
            </w:tcBorders>
            <w:vAlign w:val="bottom"/>
            <w:hideMark/>
          </w:tcPr>
          <w:p w14:paraId="43F073FB"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Erythromycin</w:t>
            </w:r>
          </w:p>
          <w:p w14:paraId="7A9E3F12"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23E67C0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89" w:type="pct"/>
            <w:tcBorders>
              <w:top w:val="outset" w:sz="6" w:space="0" w:color="414142"/>
              <w:left w:val="outset" w:sz="6" w:space="0" w:color="414142"/>
              <w:bottom w:val="outset" w:sz="6" w:space="0" w:color="414142"/>
              <w:right w:val="outset" w:sz="6" w:space="0" w:color="414142"/>
            </w:tcBorders>
            <w:vAlign w:val="bottom"/>
            <w:hideMark/>
          </w:tcPr>
          <w:p w14:paraId="5C31780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70D7848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170522C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3B13715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73EF58D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4030FCB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13A14882" w14:textId="77777777" w:rsidTr="00C42EA2">
        <w:trPr>
          <w:trHeight w:val="12"/>
        </w:trPr>
        <w:tc>
          <w:tcPr>
            <w:tcW w:w="372" w:type="pct"/>
            <w:vMerge/>
            <w:tcBorders>
              <w:top w:val="outset" w:sz="6" w:space="0" w:color="414142"/>
              <w:left w:val="outset" w:sz="6" w:space="0" w:color="414142"/>
              <w:bottom w:val="outset" w:sz="6" w:space="0" w:color="414142"/>
              <w:right w:val="outset" w:sz="6" w:space="0" w:color="414142"/>
            </w:tcBorders>
            <w:vAlign w:val="center"/>
            <w:hideMark/>
          </w:tcPr>
          <w:p w14:paraId="03A1138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nil"/>
              <w:right w:val="outset" w:sz="6" w:space="0" w:color="414142"/>
            </w:tcBorders>
            <w:vAlign w:val="bottom"/>
            <w:hideMark/>
          </w:tcPr>
          <w:p w14:paraId="5575F82E"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klarithromycin</w:t>
            </w:r>
          </w:p>
          <w:p w14:paraId="29BEDF05"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1A7E824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89" w:type="pct"/>
            <w:tcBorders>
              <w:top w:val="outset" w:sz="6" w:space="0" w:color="414142"/>
              <w:left w:val="outset" w:sz="6" w:space="0" w:color="414142"/>
              <w:bottom w:val="outset" w:sz="6" w:space="0" w:color="414142"/>
              <w:right w:val="outset" w:sz="6" w:space="0" w:color="414142"/>
            </w:tcBorders>
            <w:vAlign w:val="bottom"/>
            <w:hideMark/>
          </w:tcPr>
          <w:p w14:paraId="0258D83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256BFB4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3A93438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3E91C0F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78A4D5C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66A99AB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217E0289" w14:textId="77777777" w:rsidTr="00C42EA2">
        <w:trPr>
          <w:trHeight w:val="12"/>
        </w:trPr>
        <w:tc>
          <w:tcPr>
            <w:tcW w:w="372" w:type="pct"/>
            <w:vMerge/>
            <w:tcBorders>
              <w:top w:val="outset" w:sz="6" w:space="0" w:color="414142"/>
              <w:left w:val="outset" w:sz="6" w:space="0" w:color="414142"/>
              <w:bottom w:val="outset" w:sz="6" w:space="0" w:color="414142"/>
              <w:right w:val="outset" w:sz="6" w:space="0" w:color="414142"/>
            </w:tcBorders>
            <w:vAlign w:val="center"/>
            <w:hideMark/>
          </w:tcPr>
          <w:p w14:paraId="2D67578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outset" w:sz="6" w:space="0" w:color="414142"/>
              <w:right w:val="outset" w:sz="6" w:space="0" w:color="414142"/>
            </w:tcBorders>
            <w:vAlign w:val="center"/>
            <w:hideMark/>
          </w:tcPr>
          <w:p w14:paraId="7095A7A3"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azithromycin</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384D1100"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89" w:type="pct"/>
            <w:tcBorders>
              <w:top w:val="outset" w:sz="6" w:space="0" w:color="414142"/>
              <w:left w:val="outset" w:sz="6" w:space="0" w:color="414142"/>
              <w:bottom w:val="outset" w:sz="6" w:space="0" w:color="414142"/>
              <w:right w:val="outset" w:sz="6" w:space="0" w:color="414142"/>
            </w:tcBorders>
            <w:vAlign w:val="bottom"/>
            <w:hideMark/>
          </w:tcPr>
          <w:p w14:paraId="7F91FF5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1EFDC4B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087049C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56CAC14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3B65181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305AABC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05B52CAF" w14:textId="77777777" w:rsidTr="00C42EA2">
        <w:trPr>
          <w:trHeight w:val="12"/>
        </w:trPr>
        <w:tc>
          <w:tcPr>
            <w:tcW w:w="372" w:type="pct"/>
            <w:vMerge w:val="restart"/>
            <w:tcBorders>
              <w:top w:val="outset" w:sz="6" w:space="0" w:color="414142"/>
              <w:left w:val="outset" w:sz="6" w:space="0" w:color="414142"/>
              <w:bottom w:val="outset" w:sz="6" w:space="0" w:color="414142"/>
              <w:right w:val="outset" w:sz="6" w:space="0" w:color="414142"/>
            </w:tcBorders>
            <w:hideMark/>
          </w:tcPr>
          <w:p w14:paraId="7A340F8B"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4.</w:t>
            </w:r>
          </w:p>
        </w:tc>
        <w:tc>
          <w:tcPr>
            <w:tcW w:w="874" w:type="pct"/>
            <w:tcBorders>
              <w:top w:val="outset" w:sz="6" w:space="0" w:color="414142"/>
              <w:left w:val="outset" w:sz="6" w:space="0" w:color="414142"/>
              <w:bottom w:val="nil"/>
              <w:right w:val="outset" w:sz="6" w:space="0" w:color="414142"/>
            </w:tcBorders>
            <w:vAlign w:val="bottom"/>
            <w:hideMark/>
          </w:tcPr>
          <w:p w14:paraId="3A45362A"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Cefotaxime</w:t>
            </w:r>
          </w:p>
          <w:p w14:paraId="0C3BCE0A"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6D5C14D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89" w:type="pct"/>
            <w:tcBorders>
              <w:top w:val="outset" w:sz="6" w:space="0" w:color="414142"/>
              <w:left w:val="outset" w:sz="6" w:space="0" w:color="414142"/>
              <w:bottom w:val="outset" w:sz="6" w:space="0" w:color="414142"/>
              <w:right w:val="outset" w:sz="6" w:space="0" w:color="414142"/>
            </w:tcBorders>
            <w:vAlign w:val="bottom"/>
            <w:hideMark/>
          </w:tcPr>
          <w:p w14:paraId="0099948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1EE450C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37FB58D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408C8CE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6B0588A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4E5749C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6A8A2D60" w14:textId="77777777" w:rsidTr="00C42EA2">
        <w:trPr>
          <w:trHeight w:val="12"/>
        </w:trPr>
        <w:tc>
          <w:tcPr>
            <w:tcW w:w="372" w:type="pct"/>
            <w:vMerge/>
            <w:tcBorders>
              <w:top w:val="outset" w:sz="6" w:space="0" w:color="414142"/>
              <w:left w:val="outset" w:sz="6" w:space="0" w:color="414142"/>
              <w:bottom w:val="outset" w:sz="6" w:space="0" w:color="414142"/>
              <w:right w:val="outset" w:sz="6" w:space="0" w:color="414142"/>
            </w:tcBorders>
            <w:vAlign w:val="center"/>
            <w:hideMark/>
          </w:tcPr>
          <w:p w14:paraId="127FF89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outset" w:sz="6" w:space="0" w:color="414142"/>
              <w:right w:val="outset" w:sz="6" w:space="0" w:color="414142"/>
            </w:tcBorders>
            <w:vAlign w:val="bottom"/>
            <w:hideMark/>
          </w:tcPr>
          <w:p w14:paraId="526F6EA0"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ceftriaxone</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17F3C073"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89" w:type="pct"/>
            <w:tcBorders>
              <w:top w:val="outset" w:sz="6" w:space="0" w:color="414142"/>
              <w:left w:val="outset" w:sz="6" w:space="0" w:color="414142"/>
              <w:bottom w:val="outset" w:sz="6" w:space="0" w:color="414142"/>
              <w:right w:val="outset" w:sz="6" w:space="0" w:color="414142"/>
            </w:tcBorders>
            <w:vAlign w:val="bottom"/>
            <w:hideMark/>
          </w:tcPr>
          <w:p w14:paraId="7D2ACAD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6DB3F2B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2B725BD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5D397A4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0115D53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3DA1280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3827DC35" w14:textId="77777777" w:rsidTr="00C42EA2">
        <w:trPr>
          <w:trHeight w:val="12"/>
        </w:trPr>
        <w:tc>
          <w:tcPr>
            <w:tcW w:w="372" w:type="pct"/>
            <w:vMerge w:val="restart"/>
            <w:tcBorders>
              <w:top w:val="outset" w:sz="6" w:space="0" w:color="414142"/>
              <w:left w:val="outset" w:sz="6" w:space="0" w:color="414142"/>
              <w:bottom w:val="outset" w:sz="6" w:space="0" w:color="414142"/>
              <w:right w:val="outset" w:sz="6" w:space="0" w:color="414142"/>
            </w:tcBorders>
            <w:hideMark/>
          </w:tcPr>
          <w:p w14:paraId="51FB9916"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5.</w:t>
            </w:r>
          </w:p>
        </w:tc>
        <w:tc>
          <w:tcPr>
            <w:tcW w:w="874" w:type="pct"/>
            <w:tcBorders>
              <w:top w:val="outset" w:sz="6" w:space="0" w:color="414142"/>
              <w:left w:val="outset" w:sz="6" w:space="0" w:color="414142"/>
              <w:bottom w:val="nil"/>
              <w:right w:val="outset" w:sz="6" w:space="0" w:color="414142"/>
            </w:tcBorders>
            <w:vAlign w:val="center"/>
            <w:hideMark/>
          </w:tcPr>
          <w:p w14:paraId="3C2CB955"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Norfloxacin</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1ACED1A4"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89" w:type="pct"/>
            <w:tcBorders>
              <w:top w:val="outset" w:sz="6" w:space="0" w:color="414142"/>
              <w:left w:val="outset" w:sz="6" w:space="0" w:color="414142"/>
              <w:bottom w:val="outset" w:sz="6" w:space="0" w:color="414142"/>
              <w:right w:val="outset" w:sz="6" w:space="0" w:color="414142"/>
            </w:tcBorders>
            <w:vAlign w:val="bottom"/>
            <w:hideMark/>
          </w:tcPr>
          <w:p w14:paraId="0B4D394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2C9C05B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7893B63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55C21E1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1308541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418F792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603DA530" w14:textId="77777777" w:rsidTr="00C42EA2">
        <w:trPr>
          <w:trHeight w:val="12"/>
        </w:trPr>
        <w:tc>
          <w:tcPr>
            <w:tcW w:w="372" w:type="pct"/>
            <w:vMerge/>
            <w:tcBorders>
              <w:top w:val="outset" w:sz="6" w:space="0" w:color="414142"/>
              <w:left w:val="outset" w:sz="6" w:space="0" w:color="414142"/>
              <w:bottom w:val="outset" w:sz="6" w:space="0" w:color="414142"/>
              <w:right w:val="outset" w:sz="6" w:space="0" w:color="414142"/>
            </w:tcBorders>
            <w:vAlign w:val="center"/>
            <w:hideMark/>
          </w:tcPr>
          <w:p w14:paraId="6C37AD9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outset" w:sz="6" w:space="0" w:color="414142"/>
              <w:right w:val="outset" w:sz="6" w:space="0" w:color="414142"/>
            </w:tcBorders>
            <w:vAlign w:val="center"/>
            <w:hideMark/>
          </w:tcPr>
          <w:p w14:paraId="2F0AD5D1"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disk concentration</w:t>
            </w:r>
          </w:p>
        </w:tc>
        <w:tc>
          <w:tcPr>
            <w:tcW w:w="3755" w:type="pct"/>
            <w:gridSpan w:val="7"/>
            <w:tcBorders>
              <w:top w:val="outset" w:sz="6" w:space="0" w:color="414142"/>
              <w:left w:val="outset" w:sz="6" w:space="0" w:color="414142"/>
              <w:bottom w:val="outset" w:sz="6" w:space="0" w:color="414142"/>
              <w:right w:val="outset" w:sz="6" w:space="0" w:color="414142"/>
            </w:tcBorders>
            <w:vAlign w:val="bottom"/>
            <w:hideMark/>
          </w:tcPr>
          <w:p w14:paraId="4DB97EAE"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r>
      <w:tr w:rsidR="00E923B5" w:rsidRPr="00E923B5" w14:paraId="326AD789" w14:textId="77777777" w:rsidTr="00C42EA2">
        <w:trPr>
          <w:trHeight w:val="12"/>
        </w:trPr>
        <w:tc>
          <w:tcPr>
            <w:tcW w:w="372" w:type="pct"/>
            <w:vMerge w:val="restart"/>
            <w:tcBorders>
              <w:top w:val="outset" w:sz="6" w:space="0" w:color="414142"/>
              <w:left w:val="outset" w:sz="6" w:space="0" w:color="414142"/>
              <w:bottom w:val="outset" w:sz="6" w:space="0" w:color="414142"/>
              <w:right w:val="outset" w:sz="6" w:space="0" w:color="414142"/>
            </w:tcBorders>
            <w:hideMark/>
          </w:tcPr>
          <w:p w14:paraId="37F70352"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6.</w:t>
            </w:r>
          </w:p>
        </w:tc>
        <w:tc>
          <w:tcPr>
            <w:tcW w:w="874" w:type="pct"/>
            <w:tcBorders>
              <w:top w:val="outset" w:sz="6" w:space="0" w:color="414142"/>
              <w:left w:val="outset" w:sz="6" w:space="0" w:color="414142"/>
              <w:bottom w:val="nil"/>
              <w:right w:val="outset" w:sz="6" w:space="0" w:color="414142"/>
            </w:tcBorders>
            <w:vAlign w:val="bottom"/>
            <w:hideMark/>
          </w:tcPr>
          <w:p w14:paraId="1A473550"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Ciprofloxacin</w:t>
            </w:r>
          </w:p>
          <w:p w14:paraId="38D4ED58"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5BA2140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89" w:type="pct"/>
            <w:tcBorders>
              <w:top w:val="outset" w:sz="6" w:space="0" w:color="414142"/>
              <w:left w:val="outset" w:sz="6" w:space="0" w:color="414142"/>
              <w:bottom w:val="outset" w:sz="6" w:space="0" w:color="414142"/>
              <w:right w:val="outset" w:sz="6" w:space="0" w:color="414142"/>
            </w:tcBorders>
            <w:vAlign w:val="bottom"/>
            <w:hideMark/>
          </w:tcPr>
          <w:p w14:paraId="73E7EA5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231637F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266CE9B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3B4E470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4506B61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2D83C00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3CC065A5" w14:textId="77777777" w:rsidTr="00C42EA2">
        <w:trPr>
          <w:trHeight w:val="12"/>
        </w:trPr>
        <w:tc>
          <w:tcPr>
            <w:tcW w:w="372" w:type="pct"/>
            <w:vMerge/>
            <w:tcBorders>
              <w:top w:val="outset" w:sz="6" w:space="0" w:color="414142"/>
              <w:left w:val="outset" w:sz="6" w:space="0" w:color="414142"/>
              <w:bottom w:val="outset" w:sz="6" w:space="0" w:color="414142"/>
              <w:right w:val="outset" w:sz="6" w:space="0" w:color="414142"/>
            </w:tcBorders>
            <w:vAlign w:val="center"/>
            <w:hideMark/>
          </w:tcPr>
          <w:p w14:paraId="47DB7A6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nil"/>
              <w:right w:val="outset" w:sz="6" w:space="0" w:color="414142"/>
            </w:tcBorders>
            <w:vAlign w:val="bottom"/>
            <w:hideMark/>
          </w:tcPr>
          <w:p w14:paraId="49F4E218"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ofloxacin</w:t>
            </w:r>
          </w:p>
          <w:p w14:paraId="52929087"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5BBF74C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89" w:type="pct"/>
            <w:tcBorders>
              <w:top w:val="outset" w:sz="6" w:space="0" w:color="414142"/>
              <w:left w:val="outset" w:sz="6" w:space="0" w:color="414142"/>
              <w:bottom w:val="outset" w:sz="6" w:space="0" w:color="414142"/>
              <w:right w:val="outset" w:sz="6" w:space="0" w:color="414142"/>
            </w:tcBorders>
            <w:vAlign w:val="bottom"/>
            <w:hideMark/>
          </w:tcPr>
          <w:p w14:paraId="5AEF685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2D834D2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21332F0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439EF36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43EDBA6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1214A31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09D48DF1" w14:textId="77777777" w:rsidTr="00C42EA2">
        <w:trPr>
          <w:trHeight w:val="12"/>
        </w:trPr>
        <w:tc>
          <w:tcPr>
            <w:tcW w:w="372" w:type="pct"/>
            <w:vMerge/>
            <w:tcBorders>
              <w:top w:val="outset" w:sz="6" w:space="0" w:color="414142"/>
              <w:left w:val="outset" w:sz="6" w:space="0" w:color="414142"/>
              <w:bottom w:val="outset" w:sz="6" w:space="0" w:color="414142"/>
              <w:right w:val="outset" w:sz="6" w:space="0" w:color="414142"/>
            </w:tcBorders>
            <w:vAlign w:val="center"/>
            <w:hideMark/>
          </w:tcPr>
          <w:p w14:paraId="3C0833B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outset" w:sz="6" w:space="0" w:color="414142"/>
              <w:right w:val="outset" w:sz="6" w:space="0" w:color="414142"/>
            </w:tcBorders>
            <w:vAlign w:val="center"/>
            <w:hideMark/>
          </w:tcPr>
          <w:p w14:paraId="21B41BD1"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levofloxacin</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159BE6D6"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89" w:type="pct"/>
            <w:tcBorders>
              <w:top w:val="outset" w:sz="6" w:space="0" w:color="414142"/>
              <w:left w:val="outset" w:sz="6" w:space="0" w:color="414142"/>
              <w:bottom w:val="outset" w:sz="6" w:space="0" w:color="414142"/>
              <w:right w:val="outset" w:sz="6" w:space="0" w:color="414142"/>
            </w:tcBorders>
            <w:vAlign w:val="bottom"/>
            <w:hideMark/>
          </w:tcPr>
          <w:p w14:paraId="18F3654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4C811DD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1062EB7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3DF11C9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65E1875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18121C4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68D105FE" w14:textId="77777777" w:rsidTr="00C42EA2">
        <w:trPr>
          <w:trHeight w:val="12"/>
        </w:trPr>
        <w:tc>
          <w:tcPr>
            <w:tcW w:w="372" w:type="pct"/>
            <w:tcBorders>
              <w:top w:val="outset" w:sz="6" w:space="0" w:color="414142"/>
              <w:left w:val="outset" w:sz="6" w:space="0" w:color="414142"/>
              <w:bottom w:val="outset" w:sz="6" w:space="0" w:color="414142"/>
              <w:right w:val="outset" w:sz="6" w:space="0" w:color="414142"/>
            </w:tcBorders>
            <w:hideMark/>
          </w:tcPr>
          <w:p w14:paraId="3A561378"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7.</w:t>
            </w:r>
          </w:p>
        </w:tc>
        <w:tc>
          <w:tcPr>
            <w:tcW w:w="874" w:type="pct"/>
            <w:tcBorders>
              <w:top w:val="outset" w:sz="6" w:space="0" w:color="414142"/>
              <w:left w:val="outset" w:sz="6" w:space="0" w:color="414142"/>
              <w:bottom w:val="outset" w:sz="6" w:space="0" w:color="414142"/>
              <w:right w:val="outset" w:sz="6" w:space="0" w:color="414142"/>
            </w:tcBorders>
            <w:vAlign w:val="center"/>
            <w:hideMark/>
          </w:tcPr>
          <w:p w14:paraId="1335AFEC"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Moxifloxacin</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0DAAB599"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89" w:type="pct"/>
            <w:tcBorders>
              <w:top w:val="outset" w:sz="6" w:space="0" w:color="414142"/>
              <w:left w:val="outset" w:sz="6" w:space="0" w:color="414142"/>
              <w:bottom w:val="outset" w:sz="6" w:space="0" w:color="414142"/>
              <w:right w:val="outset" w:sz="6" w:space="0" w:color="414142"/>
            </w:tcBorders>
            <w:vAlign w:val="bottom"/>
            <w:hideMark/>
          </w:tcPr>
          <w:p w14:paraId="69055F4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0E254FE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48774FB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2439466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4" w:type="pct"/>
            <w:tcBorders>
              <w:top w:val="outset" w:sz="6" w:space="0" w:color="414142"/>
              <w:left w:val="outset" w:sz="6" w:space="0" w:color="414142"/>
              <w:bottom w:val="outset" w:sz="6" w:space="0" w:color="414142"/>
              <w:right w:val="outset" w:sz="6" w:space="0" w:color="414142"/>
            </w:tcBorders>
            <w:vAlign w:val="bottom"/>
            <w:hideMark/>
          </w:tcPr>
          <w:p w14:paraId="444E454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09C5155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bl>
    <w:p w14:paraId="35DFDB7C"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F3E156"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923B5">
        <w:rPr>
          <w:rFonts w:ascii="Times New Roman" w:hAnsi="Times New Roman"/>
          <w:b/>
          <w:noProof/>
          <w:kern w:val="0"/>
          <w:sz w:val="24"/>
          <w:lang w:val="en-US"/>
        </w:rPr>
        <w:t>3. </w:t>
      </w:r>
      <w:r w:rsidRPr="00E923B5">
        <w:rPr>
          <w:rFonts w:ascii="Times New Roman" w:hAnsi="Times New Roman"/>
          <w:b/>
          <w:i/>
          <w:noProof/>
          <w:kern w:val="0"/>
          <w:sz w:val="24"/>
          <w:lang w:val="en-US"/>
        </w:rPr>
        <w:t xml:space="preserve">E.coli </w:t>
      </w:r>
      <w:r w:rsidRPr="00E923B5">
        <w:rPr>
          <w:rFonts w:ascii="Times New Roman" w:hAnsi="Times New Roman"/>
          <w:b/>
          <w:noProof/>
          <w:kern w:val="0"/>
          <w:sz w:val="24"/>
          <w:lang w:val="en-US"/>
        </w:rPr>
        <w:t>isolated from blood, CSF, or other normally sterile clinical material</w:t>
      </w:r>
    </w:p>
    <w:p w14:paraId="1218906A"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394"/>
        <w:gridCol w:w="1582"/>
        <w:gridCol w:w="1145"/>
        <w:gridCol w:w="750"/>
        <w:gridCol w:w="1308"/>
        <w:gridCol w:w="632"/>
        <w:gridCol w:w="1308"/>
        <w:gridCol w:w="632"/>
        <w:gridCol w:w="1304"/>
      </w:tblGrid>
      <w:tr w:rsidR="00E923B5" w:rsidRPr="00E923B5" w14:paraId="1BF66897" w14:textId="77777777" w:rsidTr="00C42EA2">
        <w:trPr>
          <w:trHeight w:val="12"/>
        </w:trPr>
        <w:tc>
          <w:tcPr>
            <w:tcW w:w="218" w:type="pct"/>
            <w:tcBorders>
              <w:top w:val="outset" w:sz="6" w:space="0" w:color="414142"/>
              <w:left w:val="outset" w:sz="6" w:space="0" w:color="414142"/>
              <w:bottom w:val="outset" w:sz="6" w:space="0" w:color="414142"/>
              <w:right w:val="outset" w:sz="6" w:space="0" w:color="414142"/>
            </w:tcBorders>
            <w:vAlign w:val="center"/>
            <w:hideMark/>
          </w:tcPr>
          <w:p w14:paraId="5368E2C3"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No.</w:t>
            </w:r>
          </w:p>
        </w:tc>
        <w:tc>
          <w:tcPr>
            <w:tcW w:w="874" w:type="pct"/>
            <w:tcBorders>
              <w:top w:val="outset" w:sz="6" w:space="0" w:color="414142"/>
              <w:left w:val="outset" w:sz="6" w:space="0" w:color="414142"/>
              <w:bottom w:val="outset" w:sz="6" w:space="0" w:color="414142"/>
              <w:right w:val="outset" w:sz="6" w:space="0" w:color="414142"/>
            </w:tcBorders>
            <w:vAlign w:val="center"/>
            <w:hideMark/>
          </w:tcPr>
          <w:p w14:paraId="79D02BC7"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Antimicrobial</w:t>
            </w:r>
          </w:p>
        </w:tc>
        <w:tc>
          <w:tcPr>
            <w:tcW w:w="632" w:type="pct"/>
            <w:tcBorders>
              <w:top w:val="outset" w:sz="6" w:space="0" w:color="414142"/>
              <w:left w:val="outset" w:sz="6" w:space="0" w:color="414142"/>
              <w:bottom w:val="outset" w:sz="6" w:space="0" w:color="414142"/>
              <w:right w:val="outset" w:sz="6" w:space="0" w:color="414142"/>
            </w:tcBorders>
            <w:vAlign w:val="center"/>
            <w:hideMark/>
          </w:tcPr>
          <w:p w14:paraId="422C626F"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Final interpretation (S, I, R, or NI)</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3BC920F4"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(mm)</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2E02084F"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interpretation (S, I, R, or NI)</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1F05861C"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(mg/l)</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31F6979F"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interpretation (S, I, R, or NI)</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5C23721F"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(mg/l)</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56DDF46A"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interpretation (S, I, R, or NI)</w:t>
            </w:r>
          </w:p>
        </w:tc>
      </w:tr>
      <w:tr w:rsidR="00E923B5" w:rsidRPr="00E923B5" w14:paraId="4EE6DC85" w14:textId="77777777" w:rsidTr="00C42EA2">
        <w:trPr>
          <w:trHeight w:val="12"/>
        </w:trPr>
        <w:tc>
          <w:tcPr>
            <w:tcW w:w="218" w:type="pct"/>
            <w:vMerge w:val="restart"/>
            <w:tcBorders>
              <w:top w:val="outset" w:sz="6" w:space="0" w:color="414142"/>
              <w:left w:val="outset" w:sz="6" w:space="0" w:color="414142"/>
              <w:bottom w:val="outset" w:sz="6" w:space="0" w:color="414142"/>
              <w:right w:val="outset" w:sz="6" w:space="0" w:color="414142"/>
            </w:tcBorders>
            <w:hideMark/>
          </w:tcPr>
          <w:p w14:paraId="571739C7"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1.</w:t>
            </w:r>
          </w:p>
        </w:tc>
        <w:tc>
          <w:tcPr>
            <w:tcW w:w="874" w:type="pct"/>
            <w:tcBorders>
              <w:top w:val="outset" w:sz="6" w:space="0" w:color="414142"/>
              <w:left w:val="outset" w:sz="6" w:space="0" w:color="414142"/>
              <w:bottom w:val="nil"/>
              <w:right w:val="outset" w:sz="6" w:space="0" w:color="414142"/>
            </w:tcBorders>
            <w:vAlign w:val="bottom"/>
            <w:hideMark/>
          </w:tcPr>
          <w:p w14:paraId="311067BA"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Amoxicilin</w:t>
            </w:r>
          </w:p>
          <w:p w14:paraId="5D681BA4"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7DF950F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60A3431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725251E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5B1DD93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2324324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3EAAD42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3A9A5CC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1CD1BBE2" w14:textId="77777777" w:rsidTr="00C42EA2">
        <w:trPr>
          <w:trHeight w:val="12"/>
        </w:trPr>
        <w:tc>
          <w:tcPr>
            <w:tcW w:w="218" w:type="pct"/>
            <w:vMerge/>
            <w:tcBorders>
              <w:top w:val="outset" w:sz="6" w:space="0" w:color="414142"/>
              <w:left w:val="outset" w:sz="6" w:space="0" w:color="414142"/>
              <w:bottom w:val="outset" w:sz="6" w:space="0" w:color="414142"/>
              <w:right w:val="outset" w:sz="6" w:space="0" w:color="414142"/>
            </w:tcBorders>
            <w:vAlign w:val="center"/>
            <w:hideMark/>
          </w:tcPr>
          <w:p w14:paraId="09A6AF1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outset" w:sz="6" w:space="0" w:color="414142"/>
              <w:right w:val="outset" w:sz="6" w:space="0" w:color="414142"/>
            </w:tcBorders>
            <w:vAlign w:val="center"/>
            <w:hideMark/>
          </w:tcPr>
          <w:p w14:paraId="5A96BCFF"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ampicillin</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63DD67B7"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3FE0B29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2A30464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1904586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56C015A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220B5DE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291EC75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3051F1BA" w14:textId="77777777" w:rsidTr="00C42EA2">
        <w:trPr>
          <w:trHeight w:val="12"/>
        </w:trPr>
        <w:tc>
          <w:tcPr>
            <w:tcW w:w="218" w:type="pct"/>
            <w:vMerge w:val="restart"/>
            <w:tcBorders>
              <w:top w:val="outset" w:sz="6" w:space="0" w:color="414142"/>
              <w:left w:val="outset" w:sz="6" w:space="0" w:color="414142"/>
              <w:bottom w:val="outset" w:sz="6" w:space="0" w:color="414142"/>
              <w:right w:val="outset" w:sz="6" w:space="0" w:color="414142"/>
            </w:tcBorders>
            <w:hideMark/>
          </w:tcPr>
          <w:p w14:paraId="352182D3"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2.</w:t>
            </w:r>
          </w:p>
        </w:tc>
        <w:tc>
          <w:tcPr>
            <w:tcW w:w="874" w:type="pct"/>
            <w:tcBorders>
              <w:top w:val="outset" w:sz="6" w:space="0" w:color="414142"/>
              <w:left w:val="outset" w:sz="6" w:space="0" w:color="414142"/>
              <w:bottom w:val="nil"/>
              <w:right w:val="outset" w:sz="6" w:space="0" w:color="414142"/>
            </w:tcBorders>
            <w:vAlign w:val="bottom"/>
            <w:hideMark/>
          </w:tcPr>
          <w:p w14:paraId="61A4BB8E"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Gentamicin</w:t>
            </w:r>
          </w:p>
          <w:p w14:paraId="07BC2DCD"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5935C49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7EC3109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1C60853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3DE35B5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5633A93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16F06F7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20EFF33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71251C93" w14:textId="77777777" w:rsidTr="00C42EA2">
        <w:trPr>
          <w:trHeight w:val="12"/>
        </w:trPr>
        <w:tc>
          <w:tcPr>
            <w:tcW w:w="218" w:type="pct"/>
            <w:vMerge/>
            <w:tcBorders>
              <w:top w:val="outset" w:sz="6" w:space="0" w:color="414142"/>
              <w:left w:val="outset" w:sz="6" w:space="0" w:color="414142"/>
              <w:bottom w:val="outset" w:sz="6" w:space="0" w:color="414142"/>
              <w:right w:val="outset" w:sz="6" w:space="0" w:color="414142"/>
            </w:tcBorders>
            <w:vAlign w:val="center"/>
            <w:hideMark/>
          </w:tcPr>
          <w:p w14:paraId="52B32C4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nil"/>
              <w:right w:val="outset" w:sz="6" w:space="0" w:color="414142"/>
            </w:tcBorders>
            <w:vAlign w:val="bottom"/>
            <w:hideMark/>
          </w:tcPr>
          <w:p w14:paraId="3EB5C8F4"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tobramycin</w:t>
            </w:r>
          </w:p>
          <w:p w14:paraId="5EEAFE79"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78314CE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165F6DA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65FE0A0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5DD3025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030D70A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35A6FD6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6254FAC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2ECA7EA8" w14:textId="77777777" w:rsidTr="00C42EA2">
        <w:trPr>
          <w:trHeight w:val="12"/>
        </w:trPr>
        <w:tc>
          <w:tcPr>
            <w:tcW w:w="218" w:type="pct"/>
            <w:vMerge/>
            <w:tcBorders>
              <w:top w:val="outset" w:sz="6" w:space="0" w:color="414142"/>
              <w:left w:val="outset" w:sz="6" w:space="0" w:color="414142"/>
              <w:bottom w:val="outset" w:sz="6" w:space="0" w:color="414142"/>
              <w:right w:val="outset" w:sz="6" w:space="0" w:color="414142"/>
            </w:tcBorders>
            <w:vAlign w:val="center"/>
            <w:hideMark/>
          </w:tcPr>
          <w:p w14:paraId="37C6186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outset" w:sz="6" w:space="0" w:color="414142"/>
              <w:right w:val="outset" w:sz="6" w:space="0" w:color="414142"/>
            </w:tcBorders>
            <w:vAlign w:val="center"/>
            <w:hideMark/>
          </w:tcPr>
          <w:p w14:paraId="45A321ED"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amikacin</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1E595A44"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64E89C0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4AB66A4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5318B07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75368A5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48650B0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6765285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2A640E5D" w14:textId="77777777" w:rsidTr="00C42EA2">
        <w:trPr>
          <w:trHeight w:val="12"/>
        </w:trPr>
        <w:tc>
          <w:tcPr>
            <w:tcW w:w="218" w:type="pct"/>
            <w:vMerge w:val="restart"/>
            <w:tcBorders>
              <w:top w:val="outset" w:sz="6" w:space="0" w:color="414142"/>
              <w:left w:val="outset" w:sz="6" w:space="0" w:color="414142"/>
              <w:bottom w:val="outset" w:sz="6" w:space="0" w:color="414142"/>
              <w:right w:val="outset" w:sz="6" w:space="0" w:color="414142"/>
            </w:tcBorders>
            <w:hideMark/>
          </w:tcPr>
          <w:p w14:paraId="2969CB13" w14:textId="77777777" w:rsidR="00E923B5" w:rsidRPr="00E923B5" w:rsidRDefault="00E923B5" w:rsidP="00C42EA2">
            <w:pPr>
              <w:keepNext/>
              <w:keepLines/>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3.</w:t>
            </w:r>
          </w:p>
        </w:tc>
        <w:tc>
          <w:tcPr>
            <w:tcW w:w="874" w:type="pct"/>
            <w:tcBorders>
              <w:top w:val="outset" w:sz="6" w:space="0" w:color="414142"/>
              <w:left w:val="outset" w:sz="6" w:space="0" w:color="414142"/>
              <w:bottom w:val="nil"/>
              <w:right w:val="outset" w:sz="6" w:space="0" w:color="414142"/>
            </w:tcBorders>
            <w:vAlign w:val="bottom"/>
            <w:hideMark/>
          </w:tcPr>
          <w:p w14:paraId="5AA05BC9" w14:textId="77777777" w:rsidR="00E923B5" w:rsidRPr="00E923B5" w:rsidRDefault="00E923B5" w:rsidP="00C42EA2">
            <w:pPr>
              <w:keepNext/>
              <w:keepLines/>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Ciprofloxacin</w:t>
            </w:r>
          </w:p>
          <w:p w14:paraId="54EE1D96" w14:textId="77777777" w:rsidR="00E923B5" w:rsidRPr="00E923B5" w:rsidRDefault="00E923B5" w:rsidP="00C42EA2">
            <w:pPr>
              <w:keepNext/>
              <w:keepLines/>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4DF1EF17"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556E18E6"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7BBE1DB2"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47863651"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02DE96A0"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30451965"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65EC040B"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17AAAD6E" w14:textId="77777777" w:rsidTr="00C42EA2">
        <w:trPr>
          <w:trHeight w:val="12"/>
        </w:trPr>
        <w:tc>
          <w:tcPr>
            <w:tcW w:w="218" w:type="pct"/>
            <w:vMerge/>
            <w:tcBorders>
              <w:top w:val="outset" w:sz="6" w:space="0" w:color="414142"/>
              <w:left w:val="outset" w:sz="6" w:space="0" w:color="414142"/>
              <w:bottom w:val="outset" w:sz="6" w:space="0" w:color="414142"/>
              <w:right w:val="outset" w:sz="6" w:space="0" w:color="414142"/>
            </w:tcBorders>
            <w:vAlign w:val="center"/>
            <w:hideMark/>
          </w:tcPr>
          <w:p w14:paraId="5B87BCA2"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nil"/>
              <w:right w:val="outset" w:sz="6" w:space="0" w:color="414142"/>
            </w:tcBorders>
            <w:vAlign w:val="bottom"/>
            <w:hideMark/>
          </w:tcPr>
          <w:p w14:paraId="015C6B32" w14:textId="77777777" w:rsidR="00E923B5" w:rsidRPr="00E923B5" w:rsidRDefault="00E923B5" w:rsidP="00C42EA2">
            <w:pPr>
              <w:keepNext/>
              <w:keepLines/>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ofloxacin</w:t>
            </w:r>
          </w:p>
          <w:p w14:paraId="5189168F" w14:textId="77777777" w:rsidR="00E923B5" w:rsidRPr="00E923B5" w:rsidRDefault="00E923B5" w:rsidP="00C42EA2">
            <w:pPr>
              <w:keepNext/>
              <w:keepLines/>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13334B0A"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31D26A78"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704B3B08"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1124A004"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451B618A"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4679CBCA"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498BEA5C"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3D395224" w14:textId="77777777" w:rsidTr="00C42EA2">
        <w:trPr>
          <w:trHeight w:val="12"/>
        </w:trPr>
        <w:tc>
          <w:tcPr>
            <w:tcW w:w="218" w:type="pct"/>
            <w:vMerge/>
            <w:tcBorders>
              <w:top w:val="outset" w:sz="6" w:space="0" w:color="414142"/>
              <w:left w:val="outset" w:sz="6" w:space="0" w:color="414142"/>
              <w:bottom w:val="outset" w:sz="6" w:space="0" w:color="414142"/>
              <w:right w:val="outset" w:sz="6" w:space="0" w:color="414142"/>
            </w:tcBorders>
            <w:vAlign w:val="center"/>
            <w:hideMark/>
          </w:tcPr>
          <w:p w14:paraId="09CC1EEB"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outset" w:sz="6" w:space="0" w:color="414142"/>
              <w:right w:val="outset" w:sz="6" w:space="0" w:color="414142"/>
            </w:tcBorders>
            <w:vAlign w:val="center"/>
            <w:hideMark/>
          </w:tcPr>
          <w:p w14:paraId="76CADB8F" w14:textId="77777777" w:rsidR="00E923B5" w:rsidRPr="00E923B5" w:rsidRDefault="00E923B5" w:rsidP="00C42EA2">
            <w:pPr>
              <w:keepNext/>
              <w:keepLines/>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levofloxacin</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5F55F402" w14:textId="77777777" w:rsidR="00E923B5" w:rsidRPr="00E923B5" w:rsidRDefault="00E923B5" w:rsidP="00C42EA2">
            <w:pPr>
              <w:keepNext/>
              <w:keepLines/>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7F7EE2B0"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41CB84B4"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37AED684"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496859B9"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4346EAE5"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12AE211F" w14:textId="77777777" w:rsidR="00E923B5" w:rsidRPr="00E923B5" w:rsidRDefault="00E923B5" w:rsidP="00C42EA2">
            <w:pPr>
              <w:keepNext/>
              <w:keepLines/>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06A9EF42" w14:textId="77777777" w:rsidTr="00C42EA2">
        <w:trPr>
          <w:trHeight w:val="12"/>
        </w:trPr>
        <w:tc>
          <w:tcPr>
            <w:tcW w:w="218" w:type="pct"/>
            <w:vMerge w:val="restart"/>
            <w:tcBorders>
              <w:top w:val="outset" w:sz="6" w:space="0" w:color="414142"/>
              <w:left w:val="outset" w:sz="6" w:space="0" w:color="414142"/>
              <w:bottom w:val="outset" w:sz="6" w:space="0" w:color="414142"/>
              <w:right w:val="outset" w:sz="6" w:space="0" w:color="414142"/>
            </w:tcBorders>
            <w:hideMark/>
          </w:tcPr>
          <w:p w14:paraId="5B110B8A"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4.</w:t>
            </w:r>
          </w:p>
        </w:tc>
        <w:tc>
          <w:tcPr>
            <w:tcW w:w="874" w:type="pct"/>
            <w:tcBorders>
              <w:top w:val="outset" w:sz="6" w:space="0" w:color="414142"/>
              <w:left w:val="outset" w:sz="6" w:space="0" w:color="414142"/>
              <w:bottom w:val="nil"/>
              <w:right w:val="outset" w:sz="6" w:space="0" w:color="414142"/>
            </w:tcBorders>
            <w:vAlign w:val="bottom"/>
            <w:hideMark/>
          </w:tcPr>
          <w:p w14:paraId="37F48C84"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Cefotaxime</w:t>
            </w:r>
          </w:p>
          <w:p w14:paraId="3BBF868F"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3D99F74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56B0957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4F62F04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21A91C9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6FBB11F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76AE132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0F212C3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72BEA9AF" w14:textId="77777777" w:rsidTr="00C42EA2">
        <w:trPr>
          <w:trHeight w:val="12"/>
        </w:trPr>
        <w:tc>
          <w:tcPr>
            <w:tcW w:w="218" w:type="pct"/>
            <w:vMerge/>
            <w:tcBorders>
              <w:top w:val="outset" w:sz="6" w:space="0" w:color="414142"/>
              <w:left w:val="outset" w:sz="6" w:space="0" w:color="414142"/>
              <w:bottom w:val="outset" w:sz="6" w:space="0" w:color="414142"/>
              <w:right w:val="outset" w:sz="6" w:space="0" w:color="414142"/>
            </w:tcBorders>
            <w:vAlign w:val="center"/>
            <w:hideMark/>
          </w:tcPr>
          <w:p w14:paraId="404C701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nil"/>
              <w:right w:val="outset" w:sz="6" w:space="0" w:color="414142"/>
            </w:tcBorders>
            <w:vAlign w:val="bottom"/>
            <w:hideMark/>
          </w:tcPr>
          <w:p w14:paraId="4F744C1D"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ceftriaxone</w:t>
            </w:r>
          </w:p>
          <w:p w14:paraId="3B98CBC1"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6FCD6F1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372AFC1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07154C8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5725B8E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5D3331E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100F8AA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3F45C5B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61329AAD" w14:textId="77777777" w:rsidTr="00C42EA2">
        <w:trPr>
          <w:trHeight w:val="12"/>
        </w:trPr>
        <w:tc>
          <w:tcPr>
            <w:tcW w:w="218" w:type="pct"/>
            <w:vMerge/>
            <w:tcBorders>
              <w:top w:val="outset" w:sz="6" w:space="0" w:color="414142"/>
              <w:left w:val="outset" w:sz="6" w:space="0" w:color="414142"/>
              <w:bottom w:val="outset" w:sz="6" w:space="0" w:color="414142"/>
              <w:right w:val="outset" w:sz="6" w:space="0" w:color="414142"/>
            </w:tcBorders>
            <w:vAlign w:val="center"/>
            <w:hideMark/>
          </w:tcPr>
          <w:p w14:paraId="1780A53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outset" w:sz="6" w:space="0" w:color="414142"/>
              <w:right w:val="outset" w:sz="6" w:space="0" w:color="414142"/>
            </w:tcBorders>
            <w:vAlign w:val="center"/>
            <w:hideMark/>
          </w:tcPr>
          <w:p w14:paraId="3D4F3EEB"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ceftazidime</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242D9497"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03AA28D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31ECAA1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5F46688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2B2609D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6D55744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025A671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41D178C1" w14:textId="77777777" w:rsidTr="00C42EA2">
        <w:trPr>
          <w:trHeight w:val="12"/>
        </w:trPr>
        <w:tc>
          <w:tcPr>
            <w:tcW w:w="218" w:type="pct"/>
            <w:vMerge w:val="restart"/>
            <w:tcBorders>
              <w:top w:val="outset" w:sz="6" w:space="0" w:color="414142"/>
              <w:left w:val="outset" w:sz="6" w:space="0" w:color="414142"/>
              <w:bottom w:val="outset" w:sz="6" w:space="0" w:color="414142"/>
              <w:right w:val="outset" w:sz="6" w:space="0" w:color="414142"/>
            </w:tcBorders>
            <w:hideMark/>
          </w:tcPr>
          <w:p w14:paraId="6D64C234"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5.</w:t>
            </w:r>
          </w:p>
        </w:tc>
        <w:tc>
          <w:tcPr>
            <w:tcW w:w="874" w:type="pct"/>
            <w:tcBorders>
              <w:top w:val="outset" w:sz="6" w:space="0" w:color="414142"/>
              <w:left w:val="outset" w:sz="6" w:space="0" w:color="414142"/>
              <w:bottom w:val="nil"/>
              <w:right w:val="outset" w:sz="6" w:space="0" w:color="414142"/>
            </w:tcBorders>
            <w:vAlign w:val="bottom"/>
            <w:hideMark/>
          </w:tcPr>
          <w:p w14:paraId="4D7B3030"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Imipenem</w:t>
            </w:r>
          </w:p>
          <w:p w14:paraId="09F47F7A"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03CB1D3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222CEC8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3079A75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4615A15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46DADC7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5549CAD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0AF706E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2F2D6DCD" w14:textId="77777777" w:rsidTr="00C42EA2">
        <w:trPr>
          <w:trHeight w:val="12"/>
        </w:trPr>
        <w:tc>
          <w:tcPr>
            <w:tcW w:w="218" w:type="pct"/>
            <w:vMerge/>
            <w:tcBorders>
              <w:top w:val="outset" w:sz="6" w:space="0" w:color="414142"/>
              <w:left w:val="outset" w:sz="6" w:space="0" w:color="414142"/>
              <w:bottom w:val="outset" w:sz="6" w:space="0" w:color="414142"/>
              <w:right w:val="outset" w:sz="6" w:space="0" w:color="414142"/>
            </w:tcBorders>
            <w:vAlign w:val="center"/>
            <w:hideMark/>
          </w:tcPr>
          <w:p w14:paraId="1C1268F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outset" w:sz="6" w:space="0" w:color="414142"/>
              <w:right w:val="outset" w:sz="6" w:space="0" w:color="414142"/>
            </w:tcBorders>
            <w:vAlign w:val="center"/>
            <w:hideMark/>
          </w:tcPr>
          <w:p w14:paraId="0951B84E"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meropenem</w:t>
            </w:r>
          </w:p>
        </w:tc>
        <w:tc>
          <w:tcPr>
            <w:tcW w:w="632" w:type="pct"/>
            <w:tcBorders>
              <w:top w:val="outset" w:sz="6" w:space="0" w:color="414142"/>
              <w:left w:val="outset" w:sz="6" w:space="0" w:color="414142"/>
              <w:bottom w:val="outset" w:sz="6" w:space="0" w:color="414142"/>
              <w:right w:val="outset" w:sz="6" w:space="0" w:color="414142"/>
            </w:tcBorders>
            <w:vAlign w:val="bottom"/>
            <w:hideMark/>
          </w:tcPr>
          <w:p w14:paraId="1F184362"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vAlign w:val="bottom"/>
            <w:hideMark/>
          </w:tcPr>
          <w:p w14:paraId="00DDBF2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55FBDA2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39EC8B2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42A2D73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vAlign w:val="bottom"/>
            <w:hideMark/>
          </w:tcPr>
          <w:p w14:paraId="7C28465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2" w:type="pct"/>
            <w:tcBorders>
              <w:top w:val="outset" w:sz="6" w:space="0" w:color="414142"/>
              <w:left w:val="outset" w:sz="6" w:space="0" w:color="414142"/>
              <w:bottom w:val="outset" w:sz="6" w:space="0" w:color="414142"/>
              <w:right w:val="outset" w:sz="6" w:space="0" w:color="414142"/>
            </w:tcBorders>
            <w:vAlign w:val="bottom"/>
            <w:hideMark/>
          </w:tcPr>
          <w:p w14:paraId="301EF86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bl>
    <w:p w14:paraId="7CDA2324"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807"/>
        <w:gridCol w:w="1361"/>
        <w:gridCol w:w="1270"/>
        <w:gridCol w:w="1633"/>
      </w:tblGrid>
      <w:tr w:rsidR="00E923B5" w:rsidRPr="00E923B5" w14:paraId="5BCF88AD" w14:textId="77777777" w:rsidTr="00C42EA2">
        <w:trPr>
          <w:trHeight w:val="12"/>
        </w:trPr>
        <w:tc>
          <w:tcPr>
            <w:tcW w:w="5000" w:type="pct"/>
            <w:gridSpan w:val="4"/>
            <w:tcBorders>
              <w:top w:val="nil"/>
              <w:left w:val="nil"/>
              <w:bottom w:val="nil"/>
              <w:right w:val="nil"/>
            </w:tcBorders>
            <w:vAlign w:val="bottom"/>
            <w:hideMark/>
          </w:tcPr>
          <w:p w14:paraId="57831BD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Other testing methods:</w:t>
            </w:r>
          </w:p>
        </w:tc>
      </w:tr>
      <w:tr w:rsidR="00E923B5" w:rsidRPr="00E923B5" w14:paraId="35ED0D42" w14:textId="77777777" w:rsidTr="00C42EA2">
        <w:trPr>
          <w:trHeight w:val="12"/>
        </w:trPr>
        <w:tc>
          <w:tcPr>
            <w:tcW w:w="2650" w:type="pct"/>
            <w:tcBorders>
              <w:top w:val="nil"/>
              <w:left w:val="nil"/>
              <w:bottom w:val="nil"/>
              <w:right w:val="nil"/>
            </w:tcBorders>
            <w:vAlign w:val="bottom"/>
            <w:hideMark/>
          </w:tcPr>
          <w:p w14:paraId="43BB4DE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 detection of extended-spectrum beta lactamases (mark)</w:t>
            </w:r>
          </w:p>
        </w:tc>
        <w:tc>
          <w:tcPr>
            <w:tcW w:w="750" w:type="pct"/>
            <w:tcBorders>
              <w:top w:val="nil"/>
              <w:left w:val="nil"/>
              <w:bottom w:val="nil"/>
              <w:right w:val="nil"/>
            </w:tcBorders>
            <w:hideMark/>
          </w:tcPr>
          <w:p w14:paraId="03A991A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34C59006" wp14:editId="1A330FDF">
                  <wp:extent cx="121920" cy="121920"/>
                  <wp:effectExtent l="0" t="0" r="0" b="0"/>
                  <wp:docPr id="205842200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positive</w:t>
            </w:r>
          </w:p>
        </w:tc>
        <w:tc>
          <w:tcPr>
            <w:tcW w:w="700" w:type="pct"/>
            <w:tcBorders>
              <w:top w:val="nil"/>
              <w:left w:val="nil"/>
              <w:bottom w:val="nil"/>
              <w:right w:val="nil"/>
            </w:tcBorders>
            <w:hideMark/>
          </w:tcPr>
          <w:p w14:paraId="1B46A17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33F4A1BF" wp14:editId="4AEDFE05">
                  <wp:extent cx="121920" cy="121920"/>
                  <wp:effectExtent l="0" t="0" r="0" b="0"/>
                  <wp:docPr id="60391277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negative</w:t>
            </w:r>
          </w:p>
        </w:tc>
        <w:tc>
          <w:tcPr>
            <w:tcW w:w="900" w:type="pct"/>
            <w:tcBorders>
              <w:top w:val="nil"/>
              <w:left w:val="nil"/>
              <w:bottom w:val="nil"/>
              <w:right w:val="nil"/>
            </w:tcBorders>
            <w:hideMark/>
          </w:tcPr>
          <w:p w14:paraId="7FAD499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2736D34B" wp14:editId="7D54B70A">
                  <wp:extent cx="121920" cy="121920"/>
                  <wp:effectExtent l="0" t="0" r="0" b="0"/>
                  <wp:docPr id="52549629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not known</w:t>
            </w:r>
          </w:p>
        </w:tc>
      </w:tr>
      <w:tr w:rsidR="00E923B5" w:rsidRPr="00E923B5" w14:paraId="02D4B2DD" w14:textId="77777777" w:rsidTr="00C42EA2">
        <w:trPr>
          <w:trHeight w:val="12"/>
        </w:trPr>
        <w:tc>
          <w:tcPr>
            <w:tcW w:w="2650" w:type="pct"/>
            <w:tcBorders>
              <w:top w:val="nil"/>
              <w:left w:val="nil"/>
              <w:bottom w:val="nil"/>
              <w:right w:val="nil"/>
            </w:tcBorders>
            <w:vAlign w:val="bottom"/>
            <w:hideMark/>
          </w:tcPr>
          <w:p w14:paraId="622269E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2) detection of carbapenemases (mark)</w:t>
            </w:r>
          </w:p>
        </w:tc>
        <w:tc>
          <w:tcPr>
            <w:tcW w:w="750" w:type="pct"/>
            <w:tcBorders>
              <w:top w:val="nil"/>
              <w:left w:val="nil"/>
              <w:bottom w:val="nil"/>
              <w:right w:val="nil"/>
            </w:tcBorders>
            <w:hideMark/>
          </w:tcPr>
          <w:p w14:paraId="5D4697D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35FEEFD2" wp14:editId="1043286E">
                  <wp:extent cx="121920" cy="121920"/>
                  <wp:effectExtent l="0" t="0" r="0" b="0"/>
                  <wp:docPr id="15160031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positive</w:t>
            </w:r>
          </w:p>
        </w:tc>
        <w:tc>
          <w:tcPr>
            <w:tcW w:w="700" w:type="pct"/>
            <w:tcBorders>
              <w:top w:val="nil"/>
              <w:left w:val="nil"/>
              <w:bottom w:val="nil"/>
              <w:right w:val="nil"/>
            </w:tcBorders>
            <w:hideMark/>
          </w:tcPr>
          <w:p w14:paraId="783BFEC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7B72AEF7" wp14:editId="79AF43F8">
                  <wp:extent cx="121920" cy="121920"/>
                  <wp:effectExtent l="0" t="0" r="0" b="0"/>
                  <wp:docPr id="8890515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negative</w:t>
            </w:r>
          </w:p>
        </w:tc>
        <w:tc>
          <w:tcPr>
            <w:tcW w:w="900" w:type="pct"/>
            <w:tcBorders>
              <w:top w:val="nil"/>
              <w:left w:val="nil"/>
              <w:bottom w:val="nil"/>
              <w:right w:val="nil"/>
            </w:tcBorders>
            <w:hideMark/>
          </w:tcPr>
          <w:p w14:paraId="30A9F2CF"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53CF863E" wp14:editId="5B5DC9D2">
                  <wp:extent cx="121920" cy="121920"/>
                  <wp:effectExtent l="0" t="0" r="0" b="0"/>
                  <wp:docPr id="112626287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not known</w:t>
            </w:r>
          </w:p>
        </w:tc>
      </w:tr>
    </w:tbl>
    <w:p w14:paraId="34DE7C96"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5E581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923B5">
        <w:rPr>
          <w:rFonts w:ascii="Times New Roman" w:hAnsi="Times New Roman"/>
          <w:b/>
          <w:noProof/>
          <w:kern w:val="0"/>
          <w:sz w:val="24"/>
          <w:lang w:val="en-US"/>
        </w:rPr>
        <w:t>4. </w:t>
      </w:r>
      <w:r w:rsidRPr="00E923B5">
        <w:rPr>
          <w:rFonts w:ascii="Times New Roman" w:hAnsi="Times New Roman"/>
          <w:b/>
          <w:i/>
          <w:noProof/>
          <w:kern w:val="0"/>
          <w:sz w:val="24"/>
          <w:lang w:val="en-US"/>
        </w:rPr>
        <w:t xml:space="preserve">K.pneumoniae </w:t>
      </w:r>
      <w:r w:rsidRPr="00E923B5">
        <w:rPr>
          <w:rFonts w:ascii="Times New Roman" w:hAnsi="Times New Roman"/>
          <w:b/>
          <w:noProof/>
          <w:kern w:val="0"/>
          <w:sz w:val="24"/>
          <w:lang w:val="en-US"/>
        </w:rPr>
        <w:t>isolated from blood, CSF, or other normally sterile clinical material</w:t>
      </w:r>
    </w:p>
    <w:p w14:paraId="7C6653C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68"/>
        <w:gridCol w:w="1543"/>
        <w:gridCol w:w="1234"/>
        <w:gridCol w:w="708"/>
        <w:gridCol w:w="1234"/>
        <w:gridCol w:w="600"/>
        <w:gridCol w:w="1234"/>
        <w:gridCol w:w="600"/>
        <w:gridCol w:w="1234"/>
      </w:tblGrid>
      <w:tr w:rsidR="00E923B5" w:rsidRPr="00E923B5" w14:paraId="04E39380" w14:textId="77777777" w:rsidTr="00C42EA2">
        <w:trPr>
          <w:trHeight w:val="12"/>
        </w:trPr>
        <w:tc>
          <w:tcPr>
            <w:tcW w:w="373" w:type="pct"/>
            <w:tcBorders>
              <w:top w:val="outset" w:sz="6" w:space="0" w:color="414142"/>
              <w:left w:val="outset" w:sz="6" w:space="0" w:color="414142"/>
              <w:bottom w:val="outset" w:sz="6" w:space="0" w:color="414142"/>
              <w:right w:val="outset" w:sz="6" w:space="0" w:color="414142"/>
            </w:tcBorders>
            <w:vAlign w:val="center"/>
            <w:hideMark/>
          </w:tcPr>
          <w:p w14:paraId="7CA8E8EF"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No.</w:t>
            </w:r>
          </w:p>
        </w:tc>
        <w:tc>
          <w:tcPr>
            <w:tcW w:w="856" w:type="pct"/>
            <w:tcBorders>
              <w:top w:val="outset" w:sz="6" w:space="0" w:color="414142"/>
              <w:left w:val="outset" w:sz="6" w:space="0" w:color="414142"/>
              <w:bottom w:val="outset" w:sz="6" w:space="0" w:color="414142"/>
              <w:right w:val="outset" w:sz="6" w:space="0" w:color="414142"/>
            </w:tcBorders>
            <w:vAlign w:val="center"/>
            <w:hideMark/>
          </w:tcPr>
          <w:p w14:paraId="76FD0B89"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Antimicrobial</w:t>
            </w:r>
          </w:p>
        </w:tc>
        <w:tc>
          <w:tcPr>
            <w:tcW w:w="678" w:type="pct"/>
            <w:tcBorders>
              <w:top w:val="outset" w:sz="6" w:space="0" w:color="414142"/>
              <w:left w:val="outset" w:sz="6" w:space="0" w:color="414142"/>
              <w:bottom w:val="outset" w:sz="6" w:space="0" w:color="414142"/>
              <w:right w:val="outset" w:sz="6" w:space="0" w:color="414142"/>
            </w:tcBorders>
            <w:vAlign w:val="center"/>
            <w:hideMark/>
          </w:tcPr>
          <w:p w14:paraId="64B08A91"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Final interpretation (S, I, R, or NI)</w:t>
            </w:r>
          </w:p>
        </w:tc>
        <w:tc>
          <w:tcPr>
            <w:tcW w:w="390" w:type="pct"/>
            <w:tcBorders>
              <w:top w:val="outset" w:sz="6" w:space="0" w:color="414142"/>
              <w:left w:val="outset" w:sz="6" w:space="0" w:color="414142"/>
              <w:bottom w:val="outset" w:sz="6" w:space="0" w:color="414142"/>
              <w:right w:val="outset" w:sz="6" w:space="0" w:color="414142"/>
            </w:tcBorders>
            <w:vAlign w:val="center"/>
            <w:hideMark/>
          </w:tcPr>
          <w:p w14:paraId="63C0C9FF"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(mm)</w:t>
            </w:r>
          </w:p>
        </w:tc>
        <w:tc>
          <w:tcPr>
            <w:tcW w:w="678" w:type="pct"/>
            <w:tcBorders>
              <w:top w:val="outset" w:sz="6" w:space="0" w:color="414142"/>
              <w:left w:val="outset" w:sz="6" w:space="0" w:color="414142"/>
              <w:bottom w:val="outset" w:sz="6" w:space="0" w:color="414142"/>
              <w:right w:val="outset" w:sz="6" w:space="0" w:color="414142"/>
            </w:tcBorders>
            <w:vAlign w:val="center"/>
            <w:hideMark/>
          </w:tcPr>
          <w:p w14:paraId="761215FF"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interpretation (S, I, R, or NI)</w:t>
            </w:r>
          </w:p>
        </w:tc>
        <w:tc>
          <w:tcPr>
            <w:tcW w:w="335" w:type="pct"/>
            <w:tcBorders>
              <w:top w:val="outset" w:sz="6" w:space="0" w:color="414142"/>
              <w:left w:val="outset" w:sz="6" w:space="0" w:color="414142"/>
              <w:bottom w:val="outset" w:sz="6" w:space="0" w:color="414142"/>
              <w:right w:val="outset" w:sz="6" w:space="0" w:color="414142"/>
            </w:tcBorders>
            <w:vAlign w:val="center"/>
            <w:hideMark/>
          </w:tcPr>
          <w:p w14:paraId="2EE2DA17"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(mg/l)</w:t>
            </w:r>
          </w:p>
        </w:tc>
        <w:tc>
          <w:tcPr>
            <w:tcW w:w="678" w:type="pct"/>
            <w:tcBorders>
              <w:top w:val="outset" w:sz="6" w:space="0" w:color="414142"/>
              <w:left w:val="outset" w:sz="6" w:space="0" w:color="414142"/>
              <w:bottom w:val="outset" w:sz="6" w:space="0" w:color="414142"/>
              <w:right w:val="outset" w:sz="6" w:space="0" w:color="414142"/>
            </w:tcBorders>
            <w:vAlign w:val="center"/>
            <w:hideMark/>
          </w:tcPr>
          <w:p w14:paraId="4FD560F9"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interpretation (S, I, R, or NI)</w:t>
            </w:r>
          </w:p>
        </w:tc>
        <w:tc>
          <w:tcPr>
            <w:tcW w:w="335" w:type="pct"/>
            <w:tcBorders>
              <w:top w:val="outset" w:sz="6" w:space="0" w:color="414142"/>
              <w:left w:val="outset" w:sz="6" w:space="0" w:color="414142"/>
              <w:bottom w:val="outset" w:sz="6" w:space="0" w:color="414142"/>
              <w:right w:val="outset" w:sz="6" w:space="0" w:color="414142"/>
            </w:tcBorders>
            <w:vAlign w:val="center"/>
            <w:hideMark/>
          </w:tcPr>
          <w:p w14:paraId="47F60846"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(mg/l)</w:t>
            </w:r>
          </w:p>
        </w:tc>
        <w:tc>
          <w:tcPr>
            <w:tcW w:w="678" w:type="pct"/>
            <w:tcBorders>
              <w:top w:val="outset" w:sz="6" w:space="0" w:color="414142"/>
              <w:left w:val="outset" w:sz="6" w:space="0" w:color="414142"/>
              <w:bottom w:val="outset" w:sz="6" w:space="0" w:color="414142"/>
              <w:right w:val="outset" w:sz="6" w:space="0" w:color="414142"/>
            </w:tcBorders>
            <w:vAlign w:val="center"/>
            <w:hideMark/>
          </w:tcPr>
          <w:p w14:paraId="44A83AC6"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interpretation (S, I, R, or NI)</w:t>
            </w:r>
          </w:p>
        </w:tc>
      </w:tr>
      <w:tr w:rsidR="00E923B5" w:rsidRPr="00E923B5" w14:paraId="3A180704" w14:textId="77777777" w:rsidTr="00C42EA2">
        <w:trPr>
          <w:trHeight w:val="12"/>
        </w:trPr>
        <w:tc>
          <w:tcPr>
            <w:tcW w:w="373" w:type="pct"/>
            <w:vMerge w:val="restart"/>
            <w:tcBorders>
              <w:top w:val="outset" w:sz="6" w:space="0" w:color="414142"/>
              <w:left w:val="outset" w:sz="6" w:space="0" w:color="414142"/>
              <w:bottom w:val="outset" w:sz="6" w:space="0" w:color="414142"/>
              <w:right w:val="outset" w:sz="6" w:space="0" w:color="414142"/>
            </w:tcBorders>
            <w:hideMark/>
          </w:tcPr>
          <w:p w14:paraId="299E599D"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1.</w:t>
            </w:r>
          </w:p>
        </w:tc>
        <w:tc>
          <w:tcPr>
            <w:tcW w:w="856" w:type="pct"/>
            <w:tcBorders>
              <w:top w:val="outset" w:sz="6" w:space="0" w:color="414142"/>
              <w:left w:val="outset" w:sz="6" w:space="0" w:color="414142"/>
              <w:bottom w:val="nil"/>
              <w:right w:val="outset" w:sz="6" w:space="0" w:color="414142"/>
            </w:tcBorders>
            <w:vAlign w:val="bottom"/>
            <w:hideMark/>
          </w:tcPr>
          <w:p w14:paraId="3AE093C8"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Gentamicin</w:t>
            </w:r>
          </w:p>
          <w:p w14:paraId="54923EE4"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0983858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15A53CB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7F1721A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3573EAF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3B0944E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6DA5C0A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0ADC222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24A5A1E9"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46D2092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56" w:type="pct"/>
            <w:tcBorders>
              <w:top w:val="nil"/>
              <w:left w:val="outset" w:sz="6" w:space="0" w:color="414142"/>
              <w:bottom w:val="nil"/>
              <w:right w:val="outset" w:sz="6" w:space="0" w:color="414142"/>
            </w:tcBorders>
            <w:vAlign w:val="bottom"/>
            <w:hideMark/>
          </w:tcPr>
          <w:p w14:paraId="02B6222B"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tobramycin</w:t>
            </w:r>
          </w:p>
          <w:p w14:paraId="20498EE9"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0FC387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270F2A7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0BDBD22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0B1AA06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17884EA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633E688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6C3E148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5C1C07B9"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014123A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56" w:type="pct"/>
            <w:tcBorders>
              <w:top w:val="nil"/>
              <w:left w:val="outset" w:sz="6" w:space="0" w:color="414142"/>
              <w:bottom w:val="outset" w:sz="6" w:space="0" w:color="414142"/>
              <w:right w:val="outset" w:sz="6" w:space="0" w:color="414142"/>
            </w:tcBorders>
            <w:vAlign w:val="center"/>
            <w:hideMark/>
          </w:tcPr>
          <w:p w14:paraId="3B01F731"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amikacin</w:t>
            </w: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5574E2C0"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002BBDC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291CA04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4A3DE95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42C6D4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776997C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28F1B79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4A8F8423" w14:textId="77777777" w:rsidTr="00C42EA2">
        <w:trPr>
          <w:trHeight w:val="12"/>
        </w:trPr>
        <w:tc>
          <w:tcPr>
            <w:tcW w:w="373" w:type="pct"/>
            <w:vMerge w:val="restart"/>
            <w:tcBorders>
              <w:top w:val="outset" w:sz="6" w:space="0" w:color="414142"/>
              <w:left w:val="outset" w:sz="6" w:space="0" w:color="414142"/>
              <w:bottom w:val="outset" w:sz="6" w:space="0" w:color="414142"/>
              <w:right w:val="outset" w:sz="6" w:space="0" w:color="414142"/>
            </w:tcBorders>
            <w:hideMark/>
          </w:tcPr>
          <w:p w14:paraId="3A611A13"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2.</w:t>
            </w:r>
          </w:p>
        </w:tc>
        <w:tc>
          <w:tcPr>
            <w:tcW w:w="856" w:type="pct"/>
            <w:tcBorders>
              <w:top w:val="outset" w:sz="6" w:space="0" w:color="414142"/>
              <w:left w:val="outset" w:sz="6" w:space="0" w:color="414142"/>
              <w:bottom w:val="nil"/>
              <w:right w:val="outset" w:sz="6" w:space="0" w:color="414142"/>
            </w:tcBorders>
            <w:vAlign w:val="bottom"/>
            <w:hideMark/>
          </w:tcPr>
          <w:p w14:paraId="3A322AE3"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Ciprofloxacin</w:t>
            </w:r>
          </w:p>
          <w:p w14:paraId="31A41417"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7EA3971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64E813F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3651BC3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78AEAEF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607B5F3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7801D72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79A859F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25798275"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7ECD09D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56" w:type="pct"/>
            <w:tcBorders>
              <w:top w:val="nil"/>
              <w:left w:val="outset" w:sz="6" w:space="0" w:color="414142"/>
              <w:bottom w:val="nil"/>
              <w:right w:val="outset" w:sz="6" w:space="0" w:color="414142"/>
            </w:tcBorders>
            <w:vAlign w:val="bottom"/>
            <w:hideMark/>
          </w:tcPr>
          <w:p w14:paraId="1AFFF9EB"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ofloxacin</w:t>
            </w:r>
          </w:p>
          <w:p w14:paraId="69235A73"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0C51E2D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3C773B2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524143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14294B4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0F3A3BA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480EA95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75825EB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04EFF1BF"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418E777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56" w:type="pct"/>
            <w:tcBorders>
              <w:top w:val="nil"/>
              <w:left w:val="outset" w:sz="6" w:space="0" w:color="414142"/>
              <w:bottom w:val="outset" w:sz="6" w:space="0" w:color="414142"/>
              <w:right w:val="outset" w:sz="6" w:space="0" w:color="414142"/>
            </w:tcBorders>
            <w:vAlign w:val="center"/>
            <w:hideMark/>
          </w:tcPr>
          <w:p w14:paraId="118A6D46"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levofloxacin</w:t>
            </w: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068EC3C4"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2DF8E58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08B70F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407ABC8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3F9E80D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3EC1D27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2CB3B33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7F21C09F" w14:textId="77777777" w:rsidTr="00C42EA2">
        <w:trPr>
          <w:trHeight w:val="12"/>
        </w:trPr>
        <w:tc>
          <w:tcPr>
            <w:tcW w:w="373" w:type="pct"/>
            <w:vMerge w:val="restart"/>
            <w:tcBorders>
              <w:top w:val="outset" w:sz="6" w:space="0" w:color="414142"/>
              <w:left w:val="outset" w:sz="6" w:space="0" w:color="414142"/>
              <w:bottom w:val="outset" w:sz="6" w:space="0" w:color="414142"/>
              <w:right w:val="outset" w:sz="6" w:space="0" w:color="414142"/>
            </w:tcBorders>
            <w:hideMark/>
          </w:tcPr>
          <w:p w14:paraId="0419E3EA"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3.</w:t>
            </w:r>
          </w:p>
        </w:tc>
        <w:tc>
          <w:tcPr>
            <w:tcW w:w="856" w:type="pct"/>
            <w:tcBorders>
              <w:top w:val="outset" w:sz="6" w:space="0" w:color="414142"/>
              <w:left w:val="outset" w:sz="6" w:space="0" w:color="414142"/>
              <w:bottom w:val="nil"/>
              <w:right w:val="outset" w:sz="6" w:space="0" w:color="414142"/>
            </w:tcBorders>
            <w:vAlign w:val="bottom"/>
            <w:hideMark/>
          </w:tcPr>
          <w:p w14:paraId="70492BF9"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Cefotaxime</w:t>
            </w:r>
          </w:p>
          <w:p w14:paraId="4228D07D"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32D32DF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6A964AE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22C5077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7BBB4D5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5B940EC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5A06C27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505F9D4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488FE440"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4CE7A26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56" w:type="pct"/>
            <w:tcBorders>
              <w:top w:val="nil"/>
              <w:left w:val="outset" w:sz="6" w:space="0" w:color="414142"/>
              <w:bottom w:val="nil"/>
              <w:right w:val="outset" w:sz="6" w:space="0" w:color="414142"/>
            </w:tcBorders>
            <w:vAlign w:val="bottom"/>
            <w:hideMark/>
          </w:tcPr>
          <w:p w14:paraId="6D4F0371"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ceftriaxone</w:t>
            </w:r>
          </w:p>
          <w:p w14:paraId="0B43E9B5"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7698EB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37949A4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5AF0996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5B39A99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E2B969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793BFF8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0DC7E45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065B8824"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533454C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56" w:type="pct"/>
            <w:tcBorders>
              <w:top w:val="nil"/>
              <w:left w:val="outset" w:sz="6" w:space="0" w:color="414142"/>
              <w:bottom w:val="outset" w:sz="6" w:space="0" w:color="414142"/>
              <w:right w:val="outset" w:sz="6" w:space="0" w:color="414142"/>
            </w:tcBorders>
            <w:vAlign w:val="center"/>
            <w:hideMark/>
          </w:tcPr>
          <w:p w14:paraId="19A41A00"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ceftazidime</w:t>
            </w: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7863A15"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036F076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557CCB9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2F9B6EB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78F457C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50D81E3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0E0C3BB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09BDAEA5" w14:textId="77777777" w:rsidTr="00C42EA2">
        <w:trPr>
          <w:trHeight w:val="12"/>
        </w:trPr>
        <w:tc>
          <w:tcPr>
            <w:tcW w:w="373" w:type="pct"/>
            <w:vMerge w:val="restart"/>
            <w:tcBorders>
              <w:top w:val="outset" w:sz="6" w:space="0" w:color="414142"/>
              <w:left w:val="outset" w:sz="6" w:space="0" w:color="414142"/>
              <w:bottom w:val="outset" w:sz="6" w:space="0" w:color="414142"/>
              <w:right w:val="outset" w:sz="6" w:space="0" w:color="414142"/>
            </w:tcBorders>
            <w:hideMark/>
          </w:tcPr>
          <w:p w14:paraId="00828A73"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4.</w:t>
            </w:r>
          </w:p>
        </w:tc>
        <w:tc>
          <w:tcPr>
            <w:tcW w:w="856" w:type="pct"/>
            <w:tcBorders>
              <w:top w:val="outset" w:sz="6" w:space="0" w:color="414142"/>
              <w:left w:val="outset" w:sz="6" w:space="0" w:color="414142"/>
              <w:bottom w:val="nil"/>
              <w:right w:val="outset" w:sz="6" w:space="0" w:color="414142"/>
            </w:tcBorders>
            <w:vAlign w:val="bottom"/>
            <w:hideMark/>
          </w:tcPr>
          <w:p w14:paraId="2B060830"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Imipenem</w:t>
            </w:r>
          </w:p>
          <w:p w14:paraId="2174EBF0"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1D8C14A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2200AD7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0F0C3E5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63C021A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5CD6D80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392B092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430AA08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3D907C83" w14:textId="77777777" w:rsidTr="00C42EA2">
        <w:trPr>
          <w:trHeight w:val="12"/>
        </w:trPr>
        <w:tc>
          <w:tcPr>
            <w:tcW w:w="373" w:type="pct"/>
            <w:vMerge/>
            <w:tcBorders>
              <w:top w:val="outset" w:sz="6" w:space="0" w:color="414142"/>
              <w:left w:val="outset" w:sz="6" w:space="0" w:color="414142"/>
              <w:bottom w:val="outset" w:sz="6" w:space="0" w:color="414142"/>
              <w:right w:val="outset" w:sz="6" w:space="0" w:color="414142"/>
            </w:tcBorders>
            <w:vAlign w:val="center"/>
            <w:hideMark/>
          </w:tcPr>
          <w:p w14:paraId="4CE1A19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56" w:type="pct"/>
            <w:tcBorders>
              <w:top w:val="nil"/>
              <w:left w:val="outset" w:sz="6" w:space="0" w:color="414142"/>
              <w:bottom w:val="outset" w:sz="6" w:space="0" w:color="414142"/>
              <w:right w:val="outset" w:sz="6" w:space="0" w:color="414142"/>
            </w:tcBorders>
            <w:vAlign w:val="center"/>
            <w:hideMark/>
          </w:tcPr>
          <w:p w14:paraId="070214A7"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meropenem</w:t>
            </w: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75DEED82"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90" w:type="pct"/>
            <w:tcBorders>
              <w:top w:val="outset" w:sz="6" w:space="0" w:color="414142"/>
              <w:left w:val="outset" w:sz="6" w:space="0" w:color="414142"/>
              <w:bottom w:val="outset" w:sz="6" w:space="0" w:color="414142"/>
              <w:right w:val="outset" w:sz="6" w:space="0" w:color="414142"/>
            </w:tcBorders>
            <w:vAlign w:val="bottom"/>
            <w:hideMark/>
          </w:tcPr>
          <w:p w14:paraId="044A7FD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3916953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32668D4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2347E9F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35" w:type="pct"/>
            <w:tcBorders>
              <w:top w:val="outset" w:sz="6" w:space="0" w:color="414142"/>
              <w:left w:val="outset" w:sz="6" w:space="0" w:color="414142"/>
              <w:bottom w:val="outset" w:sz="6" w:space="0" w:color="414142"/>
              <w:right w:val="outset" w:sz="6" w:space="0" w:color="414142"/>
            </w:tcBorders>
            <w:vAlign w:val="bottom"/>
            <w:hideMark/>
          </w:tcPr>
          <w:p w14:paraId="18E8640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78" w:type="pct"/>
            <w:tcBorders>
              <w:top w:val="outset" w:sz="6" w:space="0" w:color="414142"/>
              <w:left w:val="outset" w:sz="6" w:space="0" w:color="414142"/>
              <w:bottom w:val="outset" w:sz="6" w:space="0" w:color="414142"/>
              <w:right w:val="outset" w:sz="6" w:space="0" w:color="414142"/>
            </w:tcBorders>
            <w:vAlign w:val="bottom"/>
            <w:hideMark/>
          </w:tcPr>
          <w:p w14:paraId="2652479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bl>
    <w:p w14:paraId="6B058A93" w14:textId="77777777" w:rsidR="00E923B5" w:rsidRPr="00E923B5" w:rsidRDefault="00E923B5" w:rsidP="00E923B5">
      <w:pPr>
        <w:keepNext/>
        <w:keepLines/>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807"/>
        <w:gridCol w:w="1361"/>
        <w:gridCol w:w="1270"/>
        <w:gridCol w:w="1633"/>
      </w:tblGrid>
      <w:tr w:rsidR="00E923B5" w:rsidRPr="00E923B5" w14:paraId="3AC777A6" w14:textId="77777777" w:rsidTr="00C42EA2">
        <w:trPr>
          <w:trHeight w:val="12"/>
        </w:trPr>
        <w:tc>
          <w:tcPr>
            <w:tcW w:w="5000" w:type="pct"/>
            <w:gridSpan w:val="4"/>
            <w:tcBorders>
              <w:top w:val="nil"/>
              <w:left w:val="nil"/>
              <w:bottom w:val="nil"/>
              <w:right w:val="nil"/>
            </w:tcBorders>
            <w:vAlign w:val="bottom"/>
            <w:hideMark/>
          </w:tcPr>
          <w:p w14:paraId="4EA21333"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Other testing methods:</w:t>
            </w:r>
          </w:p>
        </w:tc>
      </w:tr>
      <w:tr w:rsidR="00E923B5" w:rsidRPr="00E923B5" w14:paraId="7BC19A32" w14:textId="77777777" w:rsidTr="00C42EA2">
        <w:trPr>
          <w:trHeight w:val="12"/>
        </w:trPr>
        <w:tc>
          <w:tcPr>
            <w:tcW w:w="2650" w:type="pct"/>
            <w:tcBorders>
              <w:top w:val="nil"/>
              <w:left w:val="nil"/>
              <w:bottom w:val="nil"/>
              <w:right w:val="nil"/>
            </w:tcBorders>
            <w:vAlign w:val="bottom"/>
            <w:hideMark/>
          </w:tcPr>
          <w:p w14:paraId="1145F945"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 detection of extended-spectrum beta lactamases (mark)</w:t>
            </w:r>
          </w:p>
        </w:tc>
        <w:tc>
          <w:tcPr>
            <w:tcW w:w="750" w:type="pct"/>
            <w:tcBorders>
              <w:top w:val="nil"/>
              <w:left w:val="nil"/>
              <w:bottom w:val="nil"/>
              <w:right w:val="nil"/>
            </w:tcBorders>
            <w:hideMark/>
          </w:tcPr>
          <w:p w14:paraId="44787700"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38145A33" wp14:editId="7FD5395B">
                  <wp:extent cx="121920" cy="121920"/>
                  <wp:effectExtent l="0" t="0" r="0" b="0"/>
                  <wp:docPr id="59869269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positive</w:t>
            </w:r>
          </w:p>
        </w:tc>
        <w:tc>
          <w:tcPr>
            <w:tcW w:w="700" w:type="pct"/>
            <w:tcBorders>
              <w:top w:val="nil"/>
              <w:left w:val="nil"/>
              <w:bottom w:val="nil"/>
              <w:right w:val="nil"/>
            </w:tcBorders>
            <w:hideMark/>
          </w:tcPr>
          <w:p w14:paraId="5C7A17E9"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3206484D" wp14:editId="36108FB5">
                  <wp:extent cx="121920" cy="121920"/>
                  <wp:effectExtent l="0" t="0" r="0" b="0"/>
                  <wp:docPr id="19285531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negative</w:t>
            </w:r>
          </w:p>
        </w:tc>
        <w:tc>
          <w:tcPr>
            <w:tcW w:w="900" w:type="pct"/>
            <w:tcBorders>
              <w:top w:val="nil"/>
              <w:left w:val="nil"/>
              <w:bottom w:val="nil"/>
              <w:right w:val="nil"/>
            </w:tcBorders>
            <w:hideMark/>
          </w:tcPr>
          <w:p w14:paraId="52F42879" w14:textId="77777777" w:rsidR="00E923B5" w:rsidRPr="00E923B5" w:rsidRDefault="00E923B5" w:rsidP="00C42EA2">
            <w:pPr>
              <w:keepNext/>
              <w:keepLine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3465F583" wp14:editId="46886580">
                  <wp:extent cx="121920" cy="121920"/>
                  <wp:effectExtent l="0" t="0" r="0" b="0"/>
                  <wp:docPr id="19636104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not known</w:t>
            </w:r>
          </w:p>
        </w:tc>
      </w:tr>
      <w:tr w:rsidR="00E923B5" w:rsidRPr="00E923B5" w14:paraId="7FB13E2A" w14:textId="77777777" w:rsidTr="00C42EA2">
        <w:trPr>
          <w:trHeight w:val="12"/>
        </w:trPr>
        <w:tc>
          <w:tcPr>
            <w:tcW w:w="2650" w:type="pct"/>
            <w:tcBorders>
              <w:top w:val="nil"/>
              <w:left w:val="nil"/>
              <w:bottom w:val="nil"/>
              <w:right w:val="nil"/>
            </w:tcBorders>
            <w:vAlign w:val="bottom"/>
            <w:hideMark/>
          </w:tcPr>
          <w:p w14:paraId="4D45741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2) detection of carbapenemases (mark)</w:t>
            </w:r>
          </w:p>
        </w:tc>
        <w:tc>
          <w:tcPr>
            <w:tcW w:w="750" w:type="pct"/>
            <w:tcBorders>
              <w:top w:val="nil"/>
              <w:left w:val="nil"/>
              <w:bottom w:val="nil"/>
              <w:right w:val="nil"/>
            </w:tcBorders>
            <w:hideMark/>
          </w:tcPr>
          <w:p w14:paraId="7C84516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79AAC134" wp14:editId="26C2E2B3">
                  <wp:extent cx="121920" cy="121920"/>
                  <wp:effectExtent l="0" t="0" r="0" b="0"/>
                  <wp:docPr id="13904943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positive</w:t>
            </w:r>
          </w:p>
        </w:tc>
        <w:tc>
          <w:tcPr>
            <w:tcW w:w="700" w:type="pct"/>
            <w:tcBorders>
              <w:top w:val="nil"/>
              <w:left w:val="nil"/>
              <w:bottom w:val="nil"/>
              <w:right w:val="nil"/>
            </w:tcBorders>
            <w:hideMark/>
          </w:tcPr>
          <w:p w14:paraId="7B34BB14"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1D7FBBC8" wp14:editId="48539776">
                  <wp:extent cx="121920" cy="121920"/>
                  <wp:effectExtent l="0" t="0" r="0" b="0"/>
                  <wp:docPr id="9740931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negative</w:t>
            </w:r>
          </w:p>
        </w:tc>
        <w:tc>
          <w:tcPr>
            <w:tcW w:w="900" w:type="pct"/>
            <w:tcBorders>
              <w:top w:val="nil"/>
              <w:left w:val="nil"/>
              <w:bottom w:val="nil"/>
              <w:right w:val="nil"/>
            </w:tcBorders>
            <w:hideMark/>
          </w:tcPr>
          <w:p w14:paraId="30F9F17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49E65F5C" wp14:editId="25E52FEE">
                  <wp:extent cx="121920" cy="121920"/>
                  <wp:effectExtent l="0" t="0" r="0" b="0"/>
                  <wp:docPr id="18427434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not known</w:t>
            </w:r>
          </w:p>
        </w:tc>
      </w:tr>
    </w:tbl>
    <w:p w14:paraId="4DAACC97"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C77961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923B5">
        <w:rPr>
          <w:rFonts w:ascii="Times New Roman" w:hAnsi="Times New Roman"/>
          <w:b/>
          <w:noProof/>
          <w:kern w:val="0"/>
          <w:sz w:val="24"/>
          <w:lang w:val="en-US"/>
        </w:rPr>
        <w:t>5. </w:t>
      </w:r>
      <w:r w:rsidRPr="00E923B5">
        <w:rPr>
          <w:rFonts w:ascii="Times New Roman" w:hAnsi="Times New Roman"/>
          <w:b/>
          <w:i/>
          <w:noProof/>
          <w:kern w:val="0"/>
          <w:sz w:val="24"/>
          <w:lang w:val="en-US"/>
        </w:rPr>
        <w:t xml:space="preserve">P.aeruginosa </w:t>
      </w:r>
      <w:r w:rsidRPr="00E923B5">
        <w:rPr>
          <w:rFonts w:ascii="Times New Roman" w:hAnsi="Times New Roman"/>
          <w:b/>
          <w:noProof/>
          <w:kern w:val="0"/>
          <w:sz w:val="24"/>
          <w:lang w:val="en-US"/>
        </w:rPr>
        <w:t>isolated from blood, CSF, or other normally sterile clinical material</w:t>
      </w:r>
    </w:p>
    <w:p w14:paraId="02C5FD60"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56"/>
        <w:gridCol w:w="2166"/>
        <w:gridCol w:w="1178"/>
        <w:gridCol w:w="677"/>
        <w:gridCol w:w="1178"/>
        <w:gridCol w:w="572"/>
        <w:gridCol w:w="1178"/>
        <w:gridCol w:w="572"/>
        <w:gridCol w:w="1178"/>
      </w:tblGrid>
      <w:tr w:rsidR="00E923B5" w:rsidRPr="00E923B5" w14:paraId="14543027" w14:textId="77777777" w:rsidTr="00C42EA2">
        <w:trPr>
          <w:trHeight w:val="12"/>
        </w:trPr>
        <w:tc>
          <w:tcPr>
            <w:tcW w:w="198" w:type="pct"/>
            <w:tcBorders>
              <w:top w:val="outset" w:sz="6" w:space="0" w:color="414142"/>
              <w:left w:val="outset" w:sz="6" w:space="0" w:color="414142"/>
              <w:bottom w:val="outset" w:sz="6" w:space="0" w:color="414142"/>
              <w:right w:val="outset" w:sz="6" w:space="0" w:color="414142"/>
            </w:tcBorders>
            <w:vAlign w:val="center"/>
            <w:hideMark/>
          </w:tcPr>
          <w:p w14:paraId="0095F983"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No.</w:t>
            </w:r>
          </w:p>
        </w:tc>
        <w:tc>
          <w:tcPr>
            <w:tcW w:w="972" w:type="pct"/>
            <w:tcBorders>
              <w:top w:val="outset" w:sz="6" w:space="0" w:color="414142"/>
              <w:left w:val="outset" w:sz="6" w:space="0" w:color="414142"/>
              <w:bottom w:val="outset" w:sz="6" w:space="0" w:color="414142"/>
              <w:right w:val="outset" w:sz="6" w:space="0" w:color="414142"/>
            </w:tcBorders>
            <w:vAlign w:val="center"/>
            <w:hideMark/>
          </w:tcPr>
          <w:p w14:paraId="1491BB76"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Antimicrobial</w:t>
            </w:r>
          </w:p>
        </w:tc>
        <w:tc>
          <w:tcPr>
            <w:tcW w:w="875" w:type="pct"/>
            <w:tcBorders>
              <w:top w:val="outset" w:sz="6" w:space="0" w:color="414142"/>
              <w:left w:val="outset" w:sz="6" w:space="0" w:color="414142"/>
              <w:bottom w:val="outset" w:sz="6" w:space="0" w:color="414142"/>
              <w:right w:val="outset" w:sz="6" w:space="0" w:color="414142"/>
            </w:tcBorders>
            <w:vAlign w:val="center"/>
            <w:hideMark/>
          </w:tcPr>
          <w:p w14:paraId="35D15010"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Final interpretation (S, I, R, or NI)</w:t>
            </w:r>
          </w:p>
        </w:tc>
        <w:tc>
          <w:tcPr>
            <w:tcW w:w="374" w:type="pct"/>
            <w:tcBorders>
              <w:top w:val="outset" w:sz="6" w:space="0" w:color="414142"/>
              <w:left w:val="outset" w:sz="6" w:space="0" w:color="414142"/>
              <w:bottom w:val="outset" w:sz="6" w:space="0" w:color="414142"/>
              <w:right w:val="outset" w:sz="6" w:space="0" w:color="414142"/>
            </w:tcBorders>
            <w:vAlign w:val="center"/>
            <w:hideMark/>
          </w:tcPr>
          <w:p w14:paraId="39F9575A"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(mm)</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D98E612"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interpretation (S, I, R, or NI)</w:t>
            </w:r>
          </w:p>
        </w:tc>
        <w:tc>
          <w:tcPr>
            <w:tcW w:w="316" w:type="pct"/>
            <w:tcBorders>
              <w:top w:val="outset" w:sz="6" w:space="0" w:color="414142"/>
              <w:left w:val="outset" w:sz="6" w:space="0" w:color="414142"/>
              <w:bottom w:val="outset" w:sz="6" w:space="0" w:color="414142"/>
              <w:right w:val="outset" w:sz="6" w:space="0" w:color="414142"/>
            </w:tcBorders>
            <w:vAlign w:val="center"/>
            <w:hideMark/>
          </w:tcPr>
          <w:p w14:paraId="5DBF1A3A"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(mg/l)</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75E0D2C"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interpretation (S, I, R, or NI)</w:t>
            </w:r>
          </w:p>
        </w:tc>
        <w:tc>
          <w:tcPr>
            <w:tcW w:w="316" w:type="pct"/>
            <w:tcBorders>
              <w:top w:val="outset" w:sz="6" w:space="0" w:color="414142"/>
              <w:left w:val="outset" w:sz="6" w:space="0" w:color="414142"/>
              <w:bottom w:val="outset" w:sz="6" w:space="0" w:color="414142"/>
              <w:right w:val="outset" w:sz="6" w:space="0" w:color="414142"/>
            </w:tcBorders>
            <w:vAlign w:val="center"/>
            <w:hideMark/>
          </w:tcPr>
          <w:p w14:paraId="3E2C0C41"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(mg/l)</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ADEE717"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interpretation (S, I, R, or NI)</w:t>
            </w:r>
          </w:p>
        </w:tc>
      </w:tr>
      <w:tr w:rsidR="00E923B5" w:rsidRPr="00E923B5" w14:paraId="3B5E3DC1" w14:textId="77777777" w:rsidTr="00C42EA2">
        <w:trPr>
          <w:trHeight w:val="12"/>
        </w:trPr>
        <w:tc>
          <w:tcPr>
            <w:tcW w:w="198" w:type="pct"/>
            <w:vMerge w:val="restart"/>
            <w:tcBorders>
              <w:top w:val="outset" w:sz="6" w:space="0" w:color="414142"/>
              <w:left w:val="outset" w:sz="6" w:space="0" w:color="414142"/>
              <w:bottom w:val="outset" w:sz="6" w:space="0" w:color="414142"/>
              <w:right w:val="outset" w:sz="6" w:space="0" w:color="414142"/>
            </w:tcBorders>
            <w:hideMark/>
          </w:tcPr>
          <w:p w14:paraId="7CC816FD"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1.</w:t>
            </w:r>
          </w:p>
        </w:tc>
        <w:tc>
          <w:tcPr>
            <w:tcW w:w="972" w:type="pct"/>
            <w:tcBorders>
              <w:top w:val="outset" w:sz="6" w:space="0" w:color="414142"/>
              <w:left w:val="outset" w:sz="6" w:space="0" w:color="414142"/>
              <w:bottom w:val="nil"/>
              <w:right w:val="outset" w:sz="6" w:space="0" w:color="414142"/>
            </w:tcBorders>
            <w:vAlign w:val="bottom"/>
            <w:hideMark/>
          </w:tcPr>
          <w:p w14:paraId="2326EB69"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Piperacillin</w:t>
            </w:r>
          </w:p>
          <w:p w14:paraId="2721EC98"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875" w:type="pct"/>
            <w:tcBorders>
              <w:top w:val="outset" w:sz="6" w:space="0" w:color="414142"/>
              <w:left w:val="outset" w:sz="6" w:space="0" w:color="414142"/>
              <w:bottom w:val="outset" w:sz="6" w:space="0" w:color="414142"/>
              <w:right w:val="outset" w:sz="6" w:space="0" w:color="414142"/>
            </w:tcBorders>
            <w:hideMark/>
          </w:tcPr>
          <w:p w14:paraId="5B7E47B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74" w:type="pct"/>
            <w:tcBorders>
              <w:top w:val="outset" w:sz="6" w:space="0" w:color="414142"/>
              <w:left w:val="outset" w:sz="6" w:space="0" w:color="414142"/>
              <w:bottom w:val="outset" w:sz="6" w:space="0" w:color="414142"/>
              <w:right w:val="outset" w:sz="6" w:space="0" w:color="414142"/>
            </w:tcBorders>
            <w:hideMark/>
          </w:tcPr>
          <w:p w14:paraId="16919EF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6B8CCDC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13C07B1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5A3F8CD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530B836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7BBDCC9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74145D8D" w14:textId="77777777" w:rsidTr="00C42EA2">
        <w:trPr>
          <w:trHeight w:val="12"/>
        </w:trPr>
        <w:tc>
          <w:tcPr>
            <w:tcW w:w="198" w:type="pct"/>
            <w:vMerge/>
            <w:tcBorders>
              <w:top w:val="outset" w:sz="6" w:space="0" w:color="414142"/>
              <w:left w:val="outset" w:sz="6" w:space="0" w:color="414142"/>
              <w:bottom w:val="outset" w:sz="6" w:space="0" w:color="414142"/>
              <w:right w:val="outset" w:sz="6" w:space="0" w:color="414142"/>
            </w:tcBorders>
            <w:vAlign w:val="center"/>
            <w:hideMark/>
          </w:tcPr>
          <w:p w14:paraId="2973F5D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972" w:type="pct"/>
            <w:tcBorders>
              <w:top w:val="nil"/>
              <w:left w:val="outset" w:sz="6" w:space="0" w:color="414142"/>
              <w:bottom w:val="outset" w:sz="6" w:space="0" w:color="414142"/>
              <w:right w:val="outset" w:sz="6" w:space="0" w:color="414142"/>
            </w:tcBorders>
            <w:vAlign w:val="center"/>
            <w:hideMark/>
          </w:tcPr>
          <w:p w14:paraId="60AB4C6A"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piperacillin/tazobactam</w:t>
            </w:r>
          </w:p>
        </w:tc>
        <w:tc>
          <w:tcPr>
            <w:tcW w:w="875" w:type="pct"/>
            <w:tcBorders>
              <w:top w:val="outset" w:sz="6" w:space="0" w:color="414142"/>
              <w:left w:val="outset" w:sz="6" w:space="0" w:color="414142"/>
              <w:bottom w:val="outset" w:sz="6" w:space="0" w:color="414142"/>
              <w:right w:val="outset" w:sz="6" w:space="0" w:color="414142"/>
            </w:tcBorders>
            <w:hideMark/>
          </w:tcPr>
          <w:p w14:paraId="269F5C65"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74" w:type="pct"/>
            <w:tcBorders>
              <w:top w:val="outset" w:sz="6" w:space="0" w:color="414142"/>
              <w:left w:val="outset" w:sz="6" w:space="0" w:color="414142"/>
              <w:bottom w:val="outset" w:sz="6" w:space="0" w:color="414142"/>
              <w:right w:val="outset" w:sz="6" w:space="0" w:color="414142"/>
            </w:tcBorders>
            <w:hideMark/>
          </w:tcPr>
          <w:p w14:paraId="4AA8590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376BF5D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43C3684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3A84AC4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0ED2385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31C8814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1291ED5E" w14:textId="77777777" w:rsidTr="00C42EA2">
        <w:trPr>
          <w:trHeight w:val="12"/>
        </w:trPr>
        <w:tc>
          <w:tcPr>
            <w:tcW w:w="198" w:type="pct"/>
            <w:vMerge w:val="restart"/>
            <w:tcBorders>
              <w:top w:val="outset" w:sz="6" w:space="0" w:color="414142"/>
              <w:left w:val="outset" w:sz="6" w:space="0" w:color="414142"/>
              <w:bottom w:val="outset" w:sz="6" w:space="0" w:color="414142"/>
              <w:right w:val="outset" w:sz="6" w:space="0" w:color="414142"/>
            </w:tcBorders>
            <w:hideMark/>
          </w:tcPr>
          <w:p w14:paraId="4C55E57B"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2.</w:t>
            </w:r>
          </w:p>
        </w:tc>
        <w:tc>
          <w:tcPr>
            <w:tcW w:w="972" w:type="pct"/>
            <w:tcBorders>
              <w:top w:val="outset" w:sz="6" w:space="0" w:color="414142"/>
              <w:left w:val="outset" w:sz="6" w:space="0" w:color="414142"/>
              <w:bottom w:val="nil"/>
              <w:right w:val="outset" w:sz="6" w:space="0" w:color="414142"/>
            </w:tcBorders>
            <w:vAlign w:val="bottom"/>
            <w:hideMark/>
          </w:tcPr>
          <w:p w14:paraId="165171E2"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Gentamicin</w:t>
            </w:r>
          </w:p>
          <w:p w14:paraId="4D8AA88B"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875" w:type="pct"/>
            <w:tcBorders>
              <w:top w:val="outset" w:sz="6" w:space="0" w:color="414142"/>
              <w:left w:val="outset" w:sz="6" w:space="0" w:color="414142"/>
              <w:bottom w:val="outset" w:sz="6" w:space="0" w:color="414142"/>
              <w:right w:val="outset" w:sz="6" w:space="0" w:color="414142"/>
            </w:tcBorders>
            <w:hideMark/>
          </w:tcPr>
          <w:p w14:paraId="5B70B43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74" w:type="pct"/>
            <w:tcBorders>
              <w:top w:val="outset" w:sz="6" w:space="0" w:color="414142"/>
              <w:left w:val="outset" w:sz="6" w:space="0" w:color="414142"/>
              <w:bottom w:val="outset" w:sz="6" w:space="0" w:color="414142"/>
              <w:right w:val="outset" w:sz="6" w:space="0" w:color="414142"/>
            </w:tcBorders>
            <w:hideMark/>
          </w:tcPr>
          <w:p w14:paraId="0DBF568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00679F7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225D359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6CDE369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23E0A7A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7C8B99A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59972F5E" w14:textId="77777777" w:rsidTr="00C42EA2">
        <w:trPr>
          <w:trHeight w:val="336"/>
        </w:trPr>
        <w:tc>
          <w:tcPr>
            <w:tcW w:w="198" w:type="pct"/>
            <w:vMerge/>
            <w:tcBorders>
              <w:top w:val="outset" w:sz="6" w:space="0" w:color="414142"/>
              <w:left w:val="outset" w:sz="6" w:space="0" w:color="414142"/>
              <w:bottom w:val="outset" w:sz="6" w:space="0" w:color="414142"/>
              <w:right w:val="outset" w:sz="6" w:space="0" w:color="414142"/>
            </w:tcBorders>
            <w:vAlign w:val="center"/>
            <w:hideMark/>
          </w:tcPr>
          <w:p w14:paraId="034BD90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972" w:type="pct"/>
            <w:tcBorders>
              <w:top w:val="nil"/>
              <w:left w:val="outset" w:sz="6" w:space="0" w:color="414142"/>
              <w:bottom w:val="outset" w:sz="6" w:space="0" w:color="414142"/>
              <w:right w:val="outset" w:sz="6" w:space="0" w:color="414142"/>
            </w:tcBorders>
            <w:vAlign w:val="center"/>
            <w:hideMark/>
          </w:tcPr>
          <w:p w14:paraId="0FD1F65B"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tobramycin</w:t>
            </w:r>
          </w:p>
        </w:tc>
        <w:tc>
          <w:tcPr>
            <w:tcW w:w="875" w:type="pct"/>
            <w:tcBorders>
              <w:top w:val="outset" w:sz="6" w:space="0" w:color="414142"/>
              <w:left w:val="outset" w:sz="6" w:space="0" w:color="414142"/>
              <w:bottom w:val="outset" w:sz="6" w:space="0" w:color="414142"/>
              <w:right w:val="outset" w:sz="6" w:space="0" w:color="414142"/>
            </w:tcBorders>
            <w:hideMark/>
          </w:tcPr>
          <w:p w14:paraId="04E4AA80"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74" w:type="pct"/>
            <w:tcBorders>
              <w:top w:val="outset" w:sz="6" w:space="0" w:color="414142"/>
              <w:left w:val="outset" w:sz="6" w:space="0" w:color="414142"/>
              <w:bottom w:val="outset" w:sz="6" w:space="0" w:color="414142"/>
              <w:right w:val="outset" w:sz="6" w:space="0" w:color="414142"/>
            </w:tcBorders>
            <w:hideMark/>
          </w:tcPr>
          <w:p w14:paraId="536DA5C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307D7C6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5919CB8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4DA2445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6524F4A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55CAA13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195768F7" w14:textId="77777777" w:rsidTr="00C42EA2">
        <w:tc>
          <w:tcPr>
            <w:tcW w:w="198" w:type="pct"/>
            <w:tcBorders>
              <w:top w:val="outset" w:sz="6" w:space="0" w:color="414142"/>
              <w:left w:val="outset" w:sz="6" w:space="0" w:color="414142"/>
              <w:bottom w:val="outset" w:sz="6" w:space="0" w:color="414142"/>
              <w:right w:val="outset" w:sz="6" w:space="0" w:color="414142"/>
            </w:tcBorders>
            <w:hideMark/>
          </w:tcPr>
          <w:p w14:paraId="1800FD12"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3.</w:t>
            </w:r>
          </w:p>
        </w:tc>
        <w:tc>
          <w:tcPr>
            <w:tcW w:w="972" w:type="pct"/>
            <w:tcBorders>
              <w:top w:val="outset" w:sz="6" w:space="0" w:color="414142"/>
              <w:left w:val="outset" w:sz="6" w:space="0" w:color="414142"/>
              <w:bottom w:val="outset" w:sz="6" w:space="0" w:color="414142"/>
              <w:right w:val="outset" w:sz="6" w:space="0" w:color="414142"/>
            </w:tcBorders>
            <w:vAlign w:val="center"/>
            <w:hideMark/>
          </w:tcPr>
          <w:p w14:paraId="78F95FCC"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Amikacin</w:t>
            </w:r>
          </w:p>
        </w:tc>
        <w:tc>
          <w:tcPr>
            <w:tcW w:w="875" w:type="pct"/>
            <w:tcBorders>
              <w:top w:val="outset" w:sz="6" w:space="0" w:color="414142"/>
              <w:left w:val="outset" w:sz="6" w:space="0" w:color="414142"/>
              <w:bottom w:val="outset" w:sz="6" w:space="0" w:color="414142"/>
              <w:right w:val="outset" w:sz="6" w:space="0" w:color="414142"/>
            </w:tcBorders>
            <w:hideMark/>
          </w:tcPr>
          <w:p w14:paraId="11DD0129"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74" w:type="pct"/>
            <w:tcBorders>
              <w:top w:val="outset" w:sz="6" w:space="0" w:color="414142"/>
              <w:left w:val="outset" w:sz="6" w:space="0" w:color="414142"/>
              <w:bottom w:val="outset" w:sz="6" w:space="0" w:color="414142"/>
              <w:right w:val="outset" w:sz="6" w:space="0" w:color="414142"/>
            </w:tcBorders>
            <w:hideMark/>
          </w:tcPr>
          <w:p w14:paraId="668232A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2BDED3D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1E71B36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0AFC372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08DCD0F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1A49B95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04D904F1" w14:textId="77777777" w:rsidTr="00C42EA2">
        <w:trPr>
          <w:trHeight w:val="12"/>
        </w:trPr>
        <w:tc>
          <w:tcPr>
            <w:tcW w:w="198" w:type="pct"/>
            <w:vMerge w:val="restart"/>
            <w:tcBorders>
              <w:top w:val="outset" w:sz="6" w:space="0" w:color="414142"/>
              <w:left w:val="outset" w:sz="6" w:space="0" w:color="414142"/>
              <w:bottom w:val="outset" w:sz="6" w:space="0" w:color="414142"/>
              <w:right w:val="outset" w:sz="6" w:space="0" w:color="414142"/>
            </w:tcBorders>
            <w:hideMark/>
          </w:tcPr>
          <w:p w14:paraId="49628DF8"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4.</w:t>
            </w:r>
          </w:p>
        </w:tc>
        <w:tc>
          <w:tcPr>
            <w:tcW w:w="972" w:type="pct"/>
            <w:tcBorders>
              <w:top w:val="outset" w:sz="6" w:space="0" w:color="414142"/>
              <w:left w:val="outset" w:sz="6" w:space="0" w:color="414142"/>
              <w:bottom w:val="nil"/>
              <w:right w:val="outset" w:sz="6" w:space="0" w:color="414142"/>
            </w:tcBorders>
            <w:vAlign w:val="bottom"/>
            <w:hideMark/>
          </w:tcPr>
          <w:p w14:paraId="64ED2C72"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Ciprofloxacin</w:t>
            </w:r>
          </w:p>
          <w:p w14:paraId="79CF0AF2"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875" w:type="pct"/>
            <w:tcBorders>
              <w:top w:val="outset" w:sz="6" w:space="0" w:color="414142"/>
              <w:left w:val="outset" w:sz="6" w:space="0" w:color="414142"/>
              <w:bottom w:val="outset" w:sz="6" w:space="0" w:color="414142"/>
              <w:right w:val="outset" w:sz="6" w:space="0" w:color="414142"/>
            </w:tcBorders>
            <w:hideMark/>
          </w:tcPr>
          <w:p w14:paraId="16E3D79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74" w:type="pct"/>
            <w:tcBorders>
              <w:top w:val="outset" w:sz="6" w:space="0" w:color="414142"/>
              <w:left w:val="outset" w:sz="6" w:space="0" w:color="414142"/>
              <w:bottom w:val="outset" w:sz="6" w:space="0" w:color="414142"/>
              <w:right w:val="outset" w:sz="6" w:space="0" w:color="414142"/>
            </w:tcBorders>
            <w:hideMark/>
          </w:tcPr>
          <w:p w14:paraId="3DD237B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44B1018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5593CCB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222259C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1ADC2A4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0B4F861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7A1B3874" w14:textId="77777777" w:rsidTr="00C42EA2">
        <w:trPr>
          <w:trHeight w:val="336"/>
        </w:trPr>
        <w:tc>
          <w:tcPr>
            <w:tcW w:w="198" w:type="pct"/>
            <w:vMerge/>
            <w:tcBorders>
              <w:top w:val="outset" w:sz="6" w:space="0" w:color="414142"/>
              <w:left w:val="outset" w:sz="6" w:space="0" w:color="414142"/>
              <w:bottom w:val="outset" w:sz="6" w:space="0" w:color="414142"/>
              <w:right w:val="outset" w:sz="6" w:space="0" w:color="414142"/>
            </w:tcBorders>
            <w:vAlign w:val="center"/>
            <w:hideMark/>
          </w:tcPr>
          <w:p w14:paraId="149F557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972" w:type="pct"/>
            <w:tcBorders>
              <w:top w:val="nil"/>
              <w:left w:val="outset" w:sz="6" w:space="0" w:color="414142"/>
              <w:bottom w:val="outset" w:sz="6" w:space="0" w:color="414142"/>
              <w:right w:val="outset" w:sz="6" w:space="0" w:color="414142"/>
            </w:tcBorders>
            <w:vAlign w:val="center"/>
            <w:hideMark/>
          </w:tcPr>
          <w:p w14:paraId="3F9D72E5"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levofloxacin</w:t>
            </w:r>
          </w:p>
        </w:tc>
        <w:tc>
          <w:tcPr>
            <w:tcW w:w="875" w:type="pct"/>
            <w:tcBorders>
              <w:top w:val="outset" w:sz="6" w:space="0" w:color="414142"/>
              <w:left w:val="outset" w:sz="6" w:space="0" w:color="414142"/>
              <w:bottom w:val="outset" w:sz="6" w:space="0" w:color="414142"/>
              <w:right w:val="outset" w:sz="6" w:space="0" w:color="414142"/>
            </w:tcBorders>
            <w:hideMark/>
          </w:tcPr>
          <w:p w14:paraId="164D806E"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74" w:type="pct"/>
            <w:tcBorders>
              <w:top w:val="outset" w:sz="6" w:space="0" w:color="414142"/>
              <w:left w:val="outset" w:sz="6" w:space="0" w:color="414142"/>
              <w:bottom w:val="outset" w:sz="6" w:space="0" w:color="414142"/>
              <w:right w:val="outset" w:sz="6" w:space="0" w:color="414142"/>
            </w:tcBorders>
            <w:hideMark/>
          </w:tcPr>
          <w:p w14:paraId="3644A92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0319B83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0CBD3D0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52D9D7C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0A37052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7BCCC7D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6C28C0B7" w14:textId="77777777" w:rsidTr="00C42EA2">
        <w:trPr>
          <w:trHeight w:val="12"/>
        </w:trPr>
        <w:tc>
          <w:tcPr>
            <w:tcW w:w="198" w:type="pct"/>
            <w:tcBorders>
              <w:top w:val="outset" w:sz="6" w:space="0" w:color="414142"/>
              <w:left w:val="outset" w:sz="6" w:space="0" w:color="414142"/>
              <w:bottom w:val="outset" w:sz="6" w:space="0" w:color="414142"/>
              <w:right w:val="outset" w:sz="6" w:space="0" w:color="414142"/>
            </w:tcBorders>
            <w:hideMark/>
          </w:tcPr>
          <w:p w14:paraId="0151A092"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5.</w:t>
            </w:r>
          </w:p>
        </w:tc>
        <w:tc>
          <w:tcPr>
            <w:tcW w:w="972" w:type="pct"/>
            <w:tcBorders>
              <w:top w:val="outset" w:sz="6" w:space="0" w:color="414142"/>
              <w:left w:val="outset" w:sz="6" w:space="0" w:color="414142"/>
              <w:bottom w:val="outset" w:sz="6" w:space="0" w:color="414142"/>
              <w:right w:val="outset" w:sz="6" w:space="0" w:color="414142"/>
            </w:tcBorders>
            <w:vAlign w:val="center"/>
            <w:hideMark/>
          </w:tcPr>
          <w:p w14:paraId="3389C034"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Ceftazidime</w:t>
            </w:r>
          </w:p>
        </w:tc>
        <w:tc>
          <w:tcPr>
            <w:tcW w:w="875" w:type="pct"/>
            <w:tcBorders>
              <w:top w:val="outset" w:sz="6" w:space="0" w:color="414142"/>
              <w:left w:val="outset" w:sz="6" w:space="0" w:color="414142"/>
              <w:bottom w:val="outset" w:sz="6" w:space="0" w:color="414142"/>
              <w:right w:val="outset" w:sz="6" w:space="0" w:color="414142"/>
            </w:tcBorders>
            <w:hideMark/>
          </w:tcPr>
          <w:p w14:paraId="469F6974"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74" w:type="pct"/>
            <w:tcBorders>
              <w:top w:val="outset" w:sz="6" w:space="0" w:color="414142"/>
              <w:left w:val="outset" w:sz="6" w:space="0" w:color="414142"/>
              <w:bottom w:val="outset" w:sz="6" w:space="0" w:color="414142"/>
              <w:right w:val="outset" w:sz="6" w:space="0" w:color="414142"/>
            </w:tcBorders>
            <w:hideMark/>
          </w:tcPr>
          <w:p w14:paraId="6C9D4EF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69EAFDF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771EF62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79D714A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4B414CA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232561E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1F355C3B" w14:textId="77777777" w:rsidTr="00C42EA2">
        <w:trPr>
          <w:trHeight w:val="12"/>
        </w:trPr>
        <w:tc>
          <w:tcPr>
            <w:tcW w:w="198" w:type="pct"/>
            <w:vMerge w:val="restart"/>
            <w:tcBorders>
              <w:top w:val="outset" w:sz="6" w:space="0" w:color="414142"/>
              <w:left w:val="outset" w:sz="6" w:space="0" w:color="414142"/>
              <w:bottom w:val="outset" w:sz="6" w:space="0" w:color="414142"/>
              <w:right w:val="outset" w:sz="6" w:space="0" w:color="414142"/>
            </w:tcBorders>
            <w:hideMark/>
          </w:tcPr>
          <w:p w14:paraId="72760D5C"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6.</w:t>
            </w:r>
          </w:p>
        </w:tc>
        <w:tc>
          <w:tcPr>
            <w:tcW w:w="972" w:type="pct"/>
            <w:tcBorders>
              <w:top w:val="outset" w:sz="6" w:space="0" w:color="414142"/>
              <w:left w:val="outset" w:sz="6" w:space="0" w:color="414142"/>
              <w:bottom w:val="nil"/>
              <w:right w:val="outset" w:sz="6" w:space="0" w:color="414142"/>
            </w:tcBorders>
            <w:vAlign w:val="bottom"/>
            <w:hideMark/>
          </w:tcPr>
          <w:p w14:paraId="35EB7D61"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Imipenem</w:t>
            </w:r>
          </w:p>
          <w:p w14:paraId="2635CEED"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875" w:type="pct"/>
            <w:tcBorders>
              <w:top w:val="outset" w:sz="6" w:space="0" w:color="414142"/>
              <w:left w:val="outset" w:sz="6" w:space="0" w:color="414142"/>
              <w:bottom w:val="outset" w:sz="6" w:space="0" w:color="414142"/>
              <w:right w:val="outset" w:sz="6" w:space="0" w:color="414142"/>
            </w:tcBorders>
            <w:hideMark/>
          </w:tcPr>
          <w:p w14:paraId="7950280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74" w:type="pct"/>
            <w:tcBorders>
              <w:top w:val="outset" w:sz="6" w:space="0" w:color="414142"/>
              <w:left w:val="outset" w:sz="6" w:space="0" w:color="414142"/>
              <w:bottom w:val="outset" w:sz="6" w:space="0" w:color="414142"/>
              <w:right w:val="outset" w:sz="6" w:space="0" w:color="414142"/>
            </w:tcBorders>
            <w:hideMark/>
          </w:tcPr>
          <w:p w14:paraId="131C446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3E79BFC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5FBECEE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3614EBD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5BA90C4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7F48997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67A57F8A" w14:textId="77777777" w:rsidTr="00C42EA2">
        <w:trPr>
          <w:trHeight w:val="12"/>
        </w:trPr>
        <w:tc>
          <w:tcPr>
            <w:tcW w:w="198" w:type="pct"/>
            <w:vMerge/>
            <w:tcBorders>
              <w:top w:val="outset" w:sz="6" w:space="0" w:color="414142"/>
              <w:left w:val="outset" w:sz="6" w:space="0" w:color="414142"/>
              <w:bottom w:val="outset" w:sz="6" w:space="0" w:color="414142"/>
              <w:right w:val="outset" w:sz="6" w:space="0" w:color="414142"/>
            </w:tcBorders>
            <w:vAlign w:val="center"/>
            <w:hideMark/>
          </w:tcPr>
          <w:p w14:paraId="5D1FF4C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972" w:type="pct"/>
            <w:tcBorders>
              <w:top w:val="nil"/>
              <w:left w:val="outset" w:sz="6" w:space="0" w:color="414142"/>
              <w:bottom w:val="outset" w:sz="6" w:space="0" w:color="414142"/>
              <w:right w:val="outset" w:sz="6" w:space="0" w:color="414142"/>
            </w:tcBorders>
            <w:vAlign w:val="center"/>
            <w:hideMark/>
          </w:tcPr>
          <w:p w14:paraId="2DFF9DF0"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meropenem</w:t>
            </w:r>
          </w:p>
        </w:tc>
        <w:tc>
          <w:tcPr>
            <w:tcW w:w="875" w:type="pct"/>
            <w:tcBorders>
              <w:top w:val="outset" w:sz="6" w:space="0" w:color="414142"/>
              <w:left w:val="outset" w:sz="6" w:space="0" w:color="414142"/>
              <w:bottom w:val="outset" w:sz="6" w:space="0" w:color="414142"/>
              <w:right w:val="outset" w:sz="6" w:space="0" w:color="414142"/>
            </w:tcBorders>
            <w:hideMark/>
          </w:tcPr>
          <w:p w14:paraId="425AD9E0"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74" w:type="pct"/>
            <w:tcBorders>
              <w:top w:val="outset" w:sz="6" w:space="0" w:color="414142"/>
              <w:left w:val="outset" w:sz="6" w:space="0" w:color="414142"/>
              <w:bottom w:val="outset" w:sz="6" w:space="0" w:color="414142"/>
              <w:right w:val="outset" w:sz="6" w:space="0" w:color="414142"/>
            </w:tcBorders>
            <w:hideMark/>
          </w:tcPr>
          <w:p w14:paraId="3265507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73CD139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1D75555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395770D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16" w:type="pct"/>
            <w:tcBorders>
              <w:top w:val="outset" w:sz="6" w:space="0" w:color="414142"/>
              <w:left w:val="outset" w:sz="6" w:space="0" w:color="414142"/>
              <w:bottom w:val="outset" w:sz="6" w:space="0" w:color="414142"/>
              <w:right w:val="outset" w:sz="6" w:space="0" w:color="414142"/>
            </w:tcBorders>
            <w:hideMark/>
          </w:tcPr>
          <w:p w14:paraId="6A902B6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37DE566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bl>
    <w:p w14:paraId="531AADF8"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807"/>
        <w:gridCol w:w="1361"/>
        <w:gridCol w:w="1270"/>
        <w:gridCol w:w="1633"/>
      </w:tblGrid>
      <w:tr w:rsidR="00E923B5" w:rsidRPr="00E923B5" w14:paraId="6DC62B00" w14:textId="77777777" w:rsidTr="00C42EA2">
        <w:trPr>
          <w:trHeight w:val="12"/>
        </w:trPr>
        <w:tc>
          <w:tcPr>
            <w:tcW w:w="5000" w:type="pct"/>
            <w:gridSpan w:val="4"/>
            <w:tcBorders>
              <w:top w:val="nil"/>
              <w:left w:val="nil"/>
              <w:bottom w:val="nil"/>
              <w:right w:val="nil"/>
            </w:tcBorders>
            <w:vAlign w:val="bottom"/>
            <w:hideMark/>
          </w:tcPr>
          <w:p w14:paraId="4190DEF5"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Other testing methods:</w:t>
            </w:r>
          </w:p>
        </w:tc>
      </w:tr>
      <w:tr w:rsidR="00E923B5" w:rsidRPr="00E923B5" w14:paraId="7DDBCF7E" w14:textId="77777777" w:rsidTr="00C42EA2">
        <w:trPr>
          <w:trHeight w:val="12"/>
        </w:trPr>
        <w:tc>
          <w:tcPr>
            <w:tcW w:w="2650" w:type="pct"/>
            <w:tcBorders>
              <w:top w:val="nil"/>
              <w:left w:val="nil"/>
              <w:bottom w:val="nil"/>
              <w:right w:val="nil"/>
            </w:tcBorders>
            <w:vAlign w:val="bottom"/>
            <w:hideMark/>
          </w:tcPr>
          <w:p w14:paraId="666CA29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detection of extended-spectrum beta lactamases (mark)</w:t>
            </w:r>
          </w:p>
        </w:tc>
        <w:tc>
          <w:tcPr>
            <w:tcW w:w="750" w:type="pct"/>
            <w:tcBorders>
              <w:top w:val="nil"/>
              <w:left w:val="nil"/>
              <w:bottom w:val="nil"/>
              <w:right w:val="nil"/>
            </w:tcBorders>
            <w:hideMark/>
          </w:tcPr>
          <w:p w14:paraId="70A5B9BD"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646C7954" wp14:editId="30776A60">
                  <wp:extent cx="121920" cy="121920"/>
                  <wp:effectExtent l="0" t="0" r="0" b="0"/>
                  <wp:docPr id="3296914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positive</w:t>
            </w:r>
          </w:p>
        </w:tc>
        <w:tc>
          <w:tcPr>
            <w:tcW w:w="700" w:type="pct"/>
            <w:tcBorders>
              <w:top w:val="nil"/>
              <w:left w:val="nil"/>
              <w:bottom w:val="nil"/>
              <w:right w:val="nil"/>
            </w:tcBorders>
            <w:hideMark/>
          </w:tcPr>
          <w:p w14:paraId="20D38DC9"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7038BD10" wp14:editId="4BBA06FF">
                  <wp:extent cx="121920" cy="121920"/>
                  <wp:effectExtent l="0" t="0" r="0" b="0"/>
                  <wp:docPr id="1285974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negative</w:t>
            </w:r>
          </w:p>
        </w:tc>
        <w:tc>
          <w:tcPr>
            <w:tcW w:w="900" w:type="pct"/>
            <w:tcBorders>
              <w:top w:val="nil"/>
              <w:left w:val="nil"/>
              <w:bottom w:val="nil"/>
              <w:right w:val="nil"/>
            </w:tcBorders>
            <w:hideMark/>
          </w:tcPr>
          <w:p w14:paraId="6EF310E3"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drawing>
                <wp:inline distT="0" distB="0" distL="0" distR="0" wp14:anchorId="3AAB4BF7" wp14:editId="588E08B6">
                  <wp:extent cx="121920" cy="121920"/>
                  <wp:effectExtent l="0" t="0" r="0" b="0"/>
                  <wp:docPr id="3076848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923B5">
              <w:rPr>
                <w:rFonts w:ascii="Times New Roman" w:hAnsi="Times New Roman"/>
                <w:noProof/>
                <w:kern w:val="0"/>
                <w:sz w:val="24"/>
                <w:lang w:val="en-US"/>
              </w:rPr>
              <w:t> not known</w:t>
            </w:r>
          </w:p>
        </w:tc>
      </w:tr>
    </w:tbl>
    <w:p w14:paraId="74B41EDD"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10FB7F"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923B5">
        <w:rPr>
          <w:rFonts w:ascii="Times New Roman" w:hAnsi="Times New Roman"/>
          <w:b/>
          <w:noProof/>
          <w:kern w:val="0"/>
          <w:sz w:val="24"/>
          <w:lang w:val="en-US"/>
        </w:rPr>
        <w:t>6. </w:t>
      </w:r>
      <w:r w:rsidRPr="00E923B5">
        <w:rPr>
          <w:rFonts w:ascii="Times New Roman" w:hAnsi="Times New Roman"/>
          <w:b/>
          <w:i/>
          <w:noProof/>
          <w:kern w:val="0"/>
          <w:sz w:val="24"/>
          <w:lang w:val="en-US"/>
        </w:rPr>
        <w:t xml:space="preserve">E.faecium/faecalis </w:t>
      </w:r>
      <w:r w:rsidRPr="00E923B5">
        <w:rPr>
          <w:rFonts w:ascii="Times New Roman" w:hAnsi="Times New Roman"/>
          <w:b/>
          <w:noProof/>
          <w:kern w:val="0"/>
          <w:sz w:val="24"/>
          <w:lang w:val="en-US"/>
        </w:rPr>
        <w:t>isolated from blood, CSF, or other normally sterile clinical material</w:t>
      </w:r>
    </w:p>
    <w:p w14:paraId="4F8D10AD"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83"/>
        <w:gridCol w:w="1572"/>
        <w:gridCol w:w="1234"/>
        <w:gridCol w:w="739"/>
        <w:gridCol w:w="1295"/>
        <w:gridCol w:w="621"/>
        <w:gridCol w:w="1295"/>
        <w:gridCol w:w="621"/>
        <w:gridCol w:w="1295"/>
      </w:tblGrid>
      <w:tr w:rsidR="00E923B5" w:rsidRPr="00E923B5" w14:paraId="63E778AE" w14:textId="77777777" w:rsidTr="00C42EA2">
        <w:trPr>
          <w:trHeight w:val="12"/>
        </w:trPr>
        <w:tc>
          <w:tcPr>
            <w:tcW w:w="218" w:type="pct"/>
            <w:tcBorders>
              <w:top w:val="outset" w:sz="6" w:space="0" w:color="414142"/>
              <w:left w:val="outset" w:sz="6" w:space="0" w:color="414142"/>
              <w:bottom w:val="outset" w:sz="6" w:space="0" w:color="414142"/>
              <w:right w:val="outset" w:sz="6" w:space="0" w:color="414142"/>
            </w:tcBorders>
            <w:vAlign w:val="center"/>
            <w:hideMark/>
          </w:tcPr>
          <w:p w14:paraId="71C59902"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No.</w:t>
            </w:r>
          </w:p>
        </w:tc>
        <w:tc>
          <w:tcPr>
            <w:tcW w:w="874" w:type="pct"/>
            <w:tcBorders>
              <w:top w:val="outset" w:sz="6" w:space="0" w:color="414142"/>
              <w:left w:val="outset" w:sz="6" w:space="0" w:color="414142"/>
              <w:bottom w:val="outset" w:sz="6" w:space="0" w:color="414142"/>
              <w:right w:val="outset" w:sz="6" w:space="0" w:color="414142"/>
            </w:tcBorders>
            <w:vAlign w:val="center"/>
            <w:hideMark/>
          </w:tcPr>
          <w:p w14:paraId="448BCB9A"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Antimicrobial</w:t>
            </w:r>
          </w:p>
        </w:tc>
        <w:tc>
          <w:tcPr>
            <w:tcW w:w="633" w:type="pct"/>
            <w:tcBorders>
              <w:top w:val="outset" w:sz="6" w:space="0" w:color="414142"/>
              <w:left w:val="outset" w:sz="6" w:space="0" w:color="414142"/>
              <w:bottom w:val="outset" w:sz="6" w:space="0" w:color="414142"/>
              <w:right w:val="outset" w:sz="6" w:space="0" w:color="414142"/>
            </w:tcBorders>
            <w:vAlign w:val="center"/>
            <w:hideMark/>
          </w:tcPr>
          <w:p w14:paraId="420E9FBF"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Final interpretation (S, I, R, or NI)</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46134332"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(mm)</w:t>
            </w:r>
          </w:p>
        </w:tc>
        <w:tc>
          <w:tcPr>
            <w:tcW w:w="721" w:type="pct"/>
            <w:tcBorders>
              <w:top w:val="outset" w:sz="6" w:space="0" w:color="414142"/>
              <w:left w:val="outset" w:sz="6" w:space="0" w:color="414142"/>
              <w:bottom w:val="outset" w:sz="6" w:space="0" w:color="414142"/>
              <w:right w:val="outset" w:sz="6" w:space="0" w:color="414142"/>
            </w:tcBorders>
            <w:vAlign w:val="center"/>
            <w:hideMark/>
          </w:tcPr>
          <w:p w14:paraId="6C05A2B6"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interpretation (S, I, R, or NI)</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2F40203F"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(mg/l)</w:t>
            </w:r>
          </w:p>
        </w:tc>
        <w:tc>
          <w:tcPr>
            <w:tcW w:w="721" w:type="pct"/>
            <w:tcBorders>
              <w:top w:val="outset" w:sz="6" w:space="0" w:color="414142"/>
              <w:left w:val="outset" w:sz="6" w:space="0" w:color="414142"/>
              <w:bottom w:val="outset" w:sz="6" w:space="0" w:color="414142"/>
              <w:right w:val="outset" w:sz="6" w:space="0" w:color="414142"/>
            </w:tcBorders>
            <w:vAlign w:val="center"/>
            <w:hideMark/>
          </w:tcPr>
          <w:p w14:paraId="4A21DBBD"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interpretation (S, I, R, or NI)</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0FF7CD1C"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(mg/l)</w:t>
            </w:r>
          </w:p>
        </w:tc>
        <w:tc>
          <w:tcPr>
            <w:tcW w:w="721" w:type="pct"/>
            <w:tcBorders>
              <w:top w:val="outset" w:sz="6" w:space="0" w:color="414142"/>
              <w:left w:val="outset" w:sz="6" w:space="0" w:color="414142"/>
              <w:bottom w:val="outset" w:sz="6" w:space="0" w:color="414142"/>
              <w:right w:val="outset" w:sz="6" w:space="0" w:color="414142"/>
            </w:tcBorders>
            <w:vAlign w:val="center"/>
            <w:hideMark/>
          </w:tcPr>
          <w:p w14:paraId="308470C8"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interpretation (S, I, R, or NI)</w:t>
            </w:r>
          </w:p>
        </w:tc>
      </w:tr>
      <w:tr w:rsidR="00E923B5" w:rsidRPr="00E923B5" w14:paraId="7764D024" w14:textId="77777777" w:rsidTr="00C42EA2">
        <w:trPr>
          <w:trHeight w:val="12"/>
        </w:trPr>
        <w:tc>
          <w:tcPr>
            <w:tcW w:w="218" w:type="pct"/>
            <w:vMerge w:val="restart"/>
            <w:tcBorders>
              <w:top w:val="outset" w:sz="6" w:space="0" w:color="414142"/>
              <w:left w:val="outset" w:sz="6" w:space="0" w:color="414142"/>
              <w:bottom w:val="outset" w:sz="6" w:space="0" w:color="414142"/>
              <w:right w:val="outset" w:sz="6" w:space="0" w:color="414142"/>
            </w:tcBorders>
            <w:hideMark/>
          </w:tcPr>
          <w:p w14:paraId="420D84C0"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1.</w:t>
            </w:r>
          </w:p>
        </w:tc>
        <w:tc>
          <w:tcPr>
            <w:tcW w:w="874" w:type="pct"/>
            <w:tcBorders>
              <w:top w:val="outset" w:sz="6" w:space="0" w:color="414142"/>
              <w:left w:val="outset" w:sz="6" w:space="0" w:color="414142"/>
              <w:bottom w:val="nil"/>
              <w:right w:val="outset" w:sz="6" w:space="0" w:color="414142"/>
            </w:tcBorders>
            <w:vAlign w:val="bottom"/>
            <w:hideMark/>
          </w:tcPr>
          <w:p w14:paraId="1BAA95EA"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Amoxicilin</w:t>
            </w:r>
          </w:p>
          <w:p w14:paraId="7A45F584"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tc>
        <w:tc>
          <w:tcPr>
            <w:tcW w:w="633" w:type="pct"/>
            <w:tcBorders>
              <w:top w:val="outset" w:sz="6" w:space="0" w:color="414142"/>
              <w:left w:val="outset" w:sz="6" w:space="0" w:color="414142"/>
              <w:bottom w:val="outset" w:sz="6" w:space="0" w:color="414142"/>
              <w:right w:val="outset" w:sz="6" w:space="0" w:color="414142"/>
            </w:tcBorders>
            <w:hideMark/>
          </w:tcPr>
          <w:p w14:paraId="68E8BC0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hideMark/>
          </w:tcPr>
          <w:p w14:paraId="4382CBD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0BD2A26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hideMark/>
          </w:tcPr>
          <w:p w14:paraId="2AAD95E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605C66C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hideMark/>
          </w:tcPr>
          <w:p w14:paraId="53DFD26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4C97D21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2D37D001" w14:textId="77777777" w:rsidTr="00C42EA2">
        <w:trPr>
          <w:trHeight w:val="12"/>
        </w:trPr>
        <w:tc>
          <w:tcPr>
            <w:tcW w:w="218" w:type="pct"/>
            <w:vMerge/>
            <w:tcBorders>
              <w:top w:val="outset" w:sz="6" w:space="0" w:color="414142"/>
              <w:left w:val="outset" w:sz="6" w:space="0" w:color="414142"/>
              <w:bottom w:val="outset" w:sz="6" w:space="0" w:color="414142"/>
              <w:right w:val="outset" w:sz="6" w:space="0" w:color="414142"/>
            </w:tcBorders>
            <w:vAlign w:val="center"/>
            <w:hideMark/>
          </w:tcPr>
          <w:p w14:paraId="7191EFF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outset" w:sz="6" w:space="0" w:color="414142"/>
              <w:right w:val="outset" w:sz="6" w:space="0" w:color="414142"/>
            </w:tcBorders>
            <w:vAlign w:val="center"/>
            <w:hideMark/>
          </w:tcPr>
          <w:p w14:paraId="06AF8604"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ampicillin</w:t>
            </w:r>
          </w:p>
        </w:tc>
        <w:tc>
          <w:tcPr>
            <w:tcW w:w="633" w:type="pct"/>
            <w:tcBorders>
              <w:top w:val="outset" w:sz="6" w:space="0" w:color="414142"/>
              <w:left w:val="outset" w:sz="6" w:space="0" w:color="414142"/>
              <w:bottom w:val="outset" w:sz="6" w:space="0" w:color="414142"/>
              <w:right w:val="outset" w:sz="6" w:space="0" w:color="414142"/>
            </w:tcBorders>
            <w:hideMark/>
          </w:tcPr>
          <w:p w14:paraId="16B4EC3F"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hideMark/>
          </w:tcPr>
          <w:p w14:paraId="35D7E77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36D8352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hideMark/>
          </w:tcPr>
          <w:p w14:paraId="1F7CAA8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0CA608A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hideMark/>
          </w:tcPr>
          <w:p w14:paraId="58A7D1A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3923CB3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24E3197D" w14:textId="77777777" w:rsidTr="00C42EA2">
        <w:trPr>
          <w:trHeight w:val="12"/>
        </w:trPr>
        <w:tc>
          <w:tcPr>
            <w:tcW w:w="218" w:type="pct"/>
            <w:vMerge w:val="restart"/>
            <w:tcBorders>
              <w:top w:val="outset" w:sz="6" w:space="0" w:color="414142"/>
              <w:left w:val="outset" w:sz="6" w:space="0" w:color="414142"/>
              <w:bottom w:val="outset" w:sz="6" w:space="0" w:color="414142"/>
              <w:right w:val="outset" w:sz="6" w:space="0" w:color="414142"/>
            </w:tcBorders>
            <w:hideMark/>
          </w:tcPr>
          <w:p w14:paraId="513373BB"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2.</w:t>
            </w:r>
          </w:p>
        </w:tc>
        <w:tc>
          <w:tcPr>
            <w:tcW w:w="874" w:type="pct"/>
            <w:tcBorders>
              <w:top w:val="outset" w:sz="6" w:space="0" w:color="414142"/>
              <w:left w:val="outset" w:sz="6" w:space="0" w:color="414142"/>
              <w:bottom w:val="nil"/>
              <w:right w:val="outset" w:sz="6" w:space="0" w:color="414142"/>
            </w:tcBorders>
            <w:vAlign w:val="center"/>
            <w:hideMark/>
          </w:tcPr>
          <w:p w14:paraId="3DEB9DB5"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Gentamicin (high-level)</w:t>
            </w:r>
          </w:p>
        </w:tc>
        <w:tc>
          <w:tcPr>
            <w:tcW w:w="633" w:type="pct"/>
            <w:tcBorders>
              <w:top w:val="outset" w:sz="6" w:space="0" w:color="414142"/>
              <w:left w:val="outset" w:sz="6" w:space="0" w:color="414142"/>
              <w:bottom w:val="outset" w:sz="6" w:space="0" w:color="414142"/>
              <w:right w:val="outset" w:sz="6" w:space="0" w:color="414142"/>
            </w:tcBorders>
            <w:hideMark/>
          </w:tcPr>
          <w:p w14:paraId="130DFB41"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hideMark/>
          </w:tcPr>
          <w:p w14:paraId="1A6C9F9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543244E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hideMark/>
          </w:tcPr>
          <w:p w14:paraId="278B54B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273D22A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hideMark/>
          </w:tcPr>
          <w:p w14:paraId="6F665EE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455339F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42083199" w14:textId="77777777" w:rsidTr="00C42EA2">
        <w:trPr>
          <w:trHeight w:val="12"/>
        </w:trPr>
        <w:tc>
          <w:tcPr>
            <w:tcW w:w="218" w:type="pct"/>
            <w:vMerge/>
            <w:tcBorders>
              <w:top w:val="outset" w:sz="6" w:space="0" w:color="414142"/>
              <w:left w:val="outset" w:sz="6" w:space="0" w:color="414142"/>
              <w:bottom w:val="outset" w:sz="6" w:space="0" w:color="414142"/>
              <w:right w:val="outset" w:sz="6" w:space="0" w:color="414142"/>
            </w:tcBorders>
            <w:vAlign w:val="center"/>
            <w:hideMark/>
          </w:tcPr>
          <w:p w14:paraId="37558DB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tcBorders>
              <w:top w:val="nil"/>
              <w:left w:val="outset" w:sz="6" w:space="0" w:color="414142"/>
              <w:bottom w:val="outset" w:sz="6" w:space="0" w:color="414142"/>
              <w:right w:val="outset" w:sz="6" w:space="0" w:color="414142"/>
            </w:tcBorders>
            <w:vAlign w:val="center"/>
            <w:hideMark/>
          </w:tcPr>
          <w:p w14:paraId="6829FC31"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disk concentration</w:t>
            </w:r>
          </w:p>
        </w:tc>
        <w:tc>
          <w:tcPr>
            <w:tcW w:w="3908" w:type="pct"/>
            <w:gridSpan w:val="7"/>
            <w:tcBorders>
              <w:top w:val="outset" w:sz="6" w:space="0" w:color="414142"/>
              <w:left w:val="outset" w:sz="6" w:space="0" w:color="414142"/>
              <w:bottom w:val="outset" w:sz="6" w:space="0" w:color="414142"/>
              <w:right w:val="outset" w:sz="6" w:space="0" w:color="414142"/>
            </w:tcBorders>
            <w:hideMark/>
          </w:tcPr>
          <w:p w14:paraId="2DBCE0C8"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r>
      <w:tr w:rsidR="00E923B5" w:rsidRPr="00E923B5" w14:paraId="53824FE9" w14:textId="77777777" w:rsidTr="00C42EA2">
        <w:trPr>
          <w:trHeight w:val="12"/>
        </w:trPr>
        <w:tc>
          <w:tcPr>
            <w:tcW w:w="218" w:type="pct"/>
            <w:tcBorders>
              <w:top w:val="outset" w:sz="6" w:space="0" w:color="414142"/>
              <w:left w:val="outset" w:sz="6" w:space="0" w:color="414142"/>
              <w:bottom w:val="outset" w:sz="6" w:space="0" w:color="414142"/>
              <w:right w:val="outset" w:sz="6" w:space="0" w:color="414142"/>
            </w:tcBorders>
            <w:hideMark/>
          </w:tcPr>
          <w:p w14:paraId="4F63855C"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3.</w:t>
            </w:r>
          </w:p>
        </w:tc>
        <w:tc>
          <w:tcPr>
            <w:tcW w:w="874" w:type="pct"/>
            <w:tcBorders>
              <w:top w:val="outset" w:sz="6" w:space="0" w:color="414142"/>
              <w:left w:val="outset" w:sz="6" w:space="0" w:color="414142"/>
              <w:bottom w:val="outset" w:sz="6" w:space="0" w:color="414142"/>
              <w:right w:val="outset" w:sz="6" w:space="0" w:color="414142"/>
            </w:tcBorders>
            <w:vAlign w:val="center"/>
            <w:hideMark/>
          </w:tcPr>
          <w:p w14:paraId="37FFFEE7"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Vancomycin</w:t>
            </w:r>
          </w:p>
        </w:tc>
        <w:tc>
          <w:tcPr>
            <w:tcW w:w="633" w:type="pct"/>
            <w:tcBorders>
              <w:top w:val="outset" w:sz="6" w:space="0" w:color="414142"/>
              <w:left w:val="outset" w:sz="6" w:space="0" w:color="414142"/>
              <w:bottom w:val="outset" w:sz="6" w:space="0" w:color="414142"/>
              <w:right w:val="outset" w:sz="6" w:space="0" w:color="414142"/>
            </w:tcBorders>
            <w:hideMark/>
          </w:tcPr>
          <w:p w14:paraId="72E2ADA5"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hideMark/>
          </w:tcPr>
          <w:p w14:paraId="7D2C88F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308ED5C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hideMark/>
          </w:tcPr>
          <w:p w14:paraId="72AC04B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4C3EB18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hideMark/>
          </w:tcPr>
          <w:p w14:paraId="1C2CA2F8"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7774B64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6A293788" w14:textId="77777777" w:rsidTr="00C42EA2">
        <w:trPr>
          <w:trHeight w:val="12"/>
        </w:trPr>
        <w:tc>
          <w:tcPr>
            <w:tcW w:w="218" w:type="pct"/>
            <w:tcBorders>
              <w:top w:val="outset" w:sz="6" w:space="0" w:color="414142"/>
              <w:left w:val="outset" w:sz="6" w:space="0" w:color="414142"/>
              <w:bottom w:val="outset" w:sz="6" w:space="0" w:color="414142"/>
              <w:right w:val="outset" w:sz="6" w:space="0" w:color="414142"/>
            </w:tcBorders>
            <w:hideMark/>
          </w:tcPr>
          <w:p w14:paraId="49407071"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4.</w:t>
            </w:r>
          </w:p>
        </w:tc>
        <w:tc>
          <w:tcPr>
            <w:tcW w:w="874" w:type="pct"/>
            <w:tcBorders>
              <w:top w:val="outset" w:sz="6" w:space="0" w:color="414142"/>
              <w:left w:val="outset" w:sz="6" w:space="0" w:color="414142"/>
              <w:bottom w:val="outset" w:sz="6" w:space="0" w:color="414142"/>
              <w:right w:val="outset" w:sz="6" w:space="0" w:color="414142"/>
            </w:tcBorders>
            <w:vAlign w:val="center"/>
            <w:hideMark/>
          </w:tcPr>
          <w:p w14:paraId="48266DE0"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Teicoplanin</w:t>
            </w:r>
          </w:p>
        </w:tc>
        <w:tc>
          <w:tcPr>
            <w:tcW w:w="633" w:type="pct"/>
            <w:tcBorders>
              <w:top w:val="outset" w:sz="6" w:space="0" w:color="414142"/>
              <w:left w:val="outset" w:sz="6" w:space="0" w:color="414142"/>
              <w:bottom w:val="outset" w:sz="6" w:space="0" w:color="414142"/>
              <w:right w:val="outset" w:sz="6" w:space="0" w:color="414142"/>
            </w:tcBorders>
            <w:hideMark/>
          </w:tcPr>
          <w:p w14:paraId="05520784"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hideMark/>
          </w:tcPr>
          <w:p w14:paraId="36F6FDF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3C79AA3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hideMark/>
          </w:tcPr>
          <w:p w14:paraId="2285119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6600E4D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hideMark/>
          </w:tcPr>
          <w:p w14:paraId="4B57BFC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0066286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5DA8B379" w14:textId="77777777" w:rsidTr="00C42EA2">
        <w:trPr>
          <w:trHeight w:val="12"/>
        </w:trPr>
        <w:tc>
          <w:tcPr>
            <w:tcW w:w="218" w:type="pct"/>
            <w:tcBorders>
              <w:top w:val="outset" w:sz="6" w:space="0" w:color="414142"/>
              <w:left w:val="outset" w:sz="6" w:space="0" w:color="414142"/>
              <w:bottom w:val="outset" w:sz="6" w:space="0" w:color="414142"/>
              <w:right w:val="outset" w:sz="6" w:space="0" w:color="414142"/>
            </w:tcBorders>
            <w:hideMark/>
          </w:tcPr>
          <w:p w14:paraId="4A44521F"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5.</w:t>
            </w:r>
          </w:p>
        </w:tc>
        <w:tc>
          <w:tcPr>
            <w:tcW w:w="874" w:type="pct"/>
            <w:tcBorders>
              <w:top w:val="outset" w:sz="6" w:space="0" w:color="414142"/>
              <w:left w:val="outset" w:sz="6" w:space="0" w:color="414142"/>
              <w:bottom w:val="outset" w:sz="6" w:space="0" w:color="414142"/>
              <w:right w:val="outset" w:sz="6" w:space="0" w:color="414142"/>
            </w:tcBorders>
            <w:vAlign w:val="center"/>
            <w:hideMark/>
          </w:tcPr>
          <w:p w14:paraId="3A0F3ED6"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Linezolid</w:t>
            </w:r>
          </w:p>
        </w:tc>
        <w:tc>
          <w:tcPr>
            <w:tcW w:w="633" w:type="pct"/>
            <w:tcBorders>
              <w:top w:val="outset" w:sz="6" w:space="0" w:color="414142"/>
              <w:left w:val="outset" w:sz="6" w:space="0" w:color="414142"/>
              <w:bottom w:val="outset" w:sz="6" w:space="0" w:color="414142"/>
              <w:right w:val="outset" w:sz="6" w:space="0" w:color="414142"/>
            </w:tcBorders>
            <w:hideMark/>
          </w:tcPr>
          <w:p w14:paraId="75EA6DD5"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414" w:type="pct"/>
            <w:tcBorders>
              <w:top w:val="outset" w:sz="6" w:space="0" w:color="414142"/>
              <w:left w:val="outset" w:sz="6" w:space="0" w:color="414142"/>
              <w:bottom w:val="outset" w:sz="6" w:space="0" w:color="414142"/>
              <w:right w:val="outset" w:sz="6" w:space="0" w:color="414142"/>
            </w:tcBorders>
            <w:hideMark/>
          </w:tcPr>
          <w:p w14:paraId="3D84794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1E2D0D5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hideMark/>
          </w:tcPr>
          <w:p w14:paraId="4165315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6223EBE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9" w:type="pct"/>
            <w:tcBorders>
              <w:top w:val="outset" w:sz="6" w:space="0" w:color="414142"/>
              <w:left w:val="outset" w:sz="6" w:space="0" w:color="414142"/>
              <w:bottom w:val="outset" w:sz="6" w:space="0" w:color="414142"/>
              <w:right w:val="outset" w:sz="6" w:space="0" w:color="414142"/>
            </w:tcBorders>
            <w:hideMark/>
          </w:tcPr>
          <w:p w14:paraId="171D76A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721" w:type="pct"/>
            <w:tcBorders>
              <w:top w:val="outset" w:sz="6" w:space="0" w:color="414142"/>
              <w:left w:val="outset" w:sz="6" w:space="0" w:color="414142"/>
              <w:bottom w:val="outset" w:sz="6" w:space="0" w:color="414142"/>
              <w:right w:val="outset" w:sz="6" w:space="0" w:color="414142"/>
            </w:tcBorders>
            <w:hideMark/>
          </w:tcPr>
          <w:p w14:paraId="605CA81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bl>
    <w:p w14:paraId="2BFA093E"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4152A9"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Notes.</w:t>
      </w:r>
    </w:p>
    <w:p w14:paraId="0F0CEDA5"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1. R – resistant.</w:t>
      </w:r>
    </w:p>
    <w:p w14:paraId="7E059B05"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2. I – intermediate.</w:t>
      </w:r>
    </w:p>
    <w:p w14:paraId="381904FB"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3. S – sensitive.</w:t>
      </w:r>
    </w:p>
    <w:p w14:paraId="32E0D5E5" w14:textId="77777777" w:rsidR="00E923B5" w:rsidRPr="00E923B5" w:rsidRDefault="00E923B5" w:rsidP="00E923B5">
      <w:pPr>
        <w:shd w:val="clear" w:color="auto" w:fill="FFFFFF"/>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4. NI – no interpretation.</w:t>
      </w:r>
    </w:p>
    <w:p w14:paraId="767A7B52"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D9DD6B"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923B5">
        <w:rPr>
          <w:rFonts w:ascii="Times New Roman" w:hAnsi="Times New Roman"/>
          <w:b/>
          <w:noProof/>
          <w:kern w:val="0"/>
          <w:sz w:val="24"/>
          <w:lang w:val="en-US"/>
        </w:rPr>
        <w:t>7. </w:t>
      </w:r>
      <w:r w:rsidRPr="00E923B5">
        <w:rPr>
          <w:rFonts w:ascii="Times New Roman" w:hAnsi="Times New Roman"/>
          <w:b/>
          <w:i/>
          <w:noProof/>
          <w:kern w:val="0"/>
          <w:sz w:val="24"/>
          <w:lang w:val="en-US"/>
        </w:rPr>
        <w:t xml:space="preserve">Acinetobacter spp./Acinetobacter baumannii </w:t>
      </w:r>
      <w:r w:rsidRPr="00E923B5">
        <w:rPr>
          <w:rFonts w:ascii="Times New Roman" w:hAnsi="Times New Roman"/>
          <w:b/>
          <w:noProof/>
          <w:kern w:val="0"/>
          <w:sz w:val="24"/>
          <w:lang w:val="en-US"/>
        </w:rPr>
        <w:t>isolated from blood, CSF, or other normally sterile clinical material</w:t>
      </w:r>
    </w:p>
    <w:p w14:paraId="6810299C"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17"/>
        <w:gridCol w:w="1583"/>
        <w:gridCol w:w="1250"/>
        <w:gridCol w:w="719"/>
        <w:gridCol w:w="1250"/>
        <w:gridCol w:w="618"/>
        <w:gridCol w:w="1250"/>
        <w:gridCol w:w="618"/>
        <w:gridCol w:w="1250"/>
      </w:tblGrid>
      <w:tr w:rsidR="00E923B5" w:rsidRPr="00E923B5" w14:paraId="29353E51" w14:textId="77777777" w:rsidTr="00C42EA2">
        <w:trPr>
          <w:trHeight w:val="120"/>
        </w:trPr>
        <w:tc>
          <w:tcPr>
            <w:tcW w:w="286" w:type="pct"/>
            <w:tcBorders>
              <w:top w:val="outset" w:sz="6" w:space="0" w:color="414142"/>
              <w:left w:val="outset" w:sz="6" w:space="0" w:color="414142"/>
              <w:bottom w:val="outset" w:sz="6" w:space="0" w:color="414142"/>
              <w:right w:val="outset" w:sz="6" w:space="0" w:color="414142"/>
            </w:tcBorders>
            <w:vAlign w:val="center"/>
            <w:hideMark/>
          </w:tcPr>
          <w:p w14:paraId="4F193A69"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No.</w:t>
            </w:r>
          </w:p>
        </w:tc>
        <w:tc>
          <w:tcPr>
            <w:tcW w:w="874" w:type="pct"/>
            <w:tcBorders>
              <w:top w:val="outset" w:sz="6" w:space="0" w:color="414142"/>
              <w:left w:val="outset" w:sz="6" w:space="0" w:color="414142"/>
              <w:bottom w:val="outset" w:sz="6" w:space="0" w:color="414142"/>
              <w:right w:val="outset" w:sz="6" w:space="0" w:color="414142"/>
            </w:tcBorders>
            <w:vAlign w:val="center"/>
            <w:hideMark/>
          </w:tcPr>
          <w:p w14:paraId="15E2A7D6"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Antimicrobial</w:t>
            </w:r>
          </w:p>
        </w:tc>
        <w:tc>
          <w:tcPr>
            <w:tcW w:w="690" w:type="pct"/>
            <w:tcBorders>
              <w:top w:val="outset" w:sz="6" w:space="0" w:color="414142"/>
              <w:left w:val="outset" w:sz="6" w:space="0" w:color="414142"/>
              <w:bottom w:val="outset" w:sz="6" w:space="0" w:color="414142"/>
              <w:right w:val="outset" w:sz="6" w:space="0" w:color="414142"/>
            </w:tcBorders>
            <w:vAlign w:val="center"/>
            <w:hideMark/>
          </w:tcPr>
          <w:p w14:paraId="334D807A"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Final interpretation (S, I, R, or NI)</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3F46A9F4"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(mm)</w:t>
            </w:r>
          </w:p>
        </w:tc>
        <w:tc>
          <w:tcPr>
            <w:tcW w:w="690" w:type="pct"/>
            <w:tcBorders>
              <w:top w:val="outset" w:sz="6" w:space="0" w:color="414142"/>
              <w:left w:val="outset" w:sz="6" w:space="0" w:color="414142"/>
              <w:bottom w:val="outset" w:sz="6" w:space="0" w:color="414142"/>
              <w:right w:val="outset" w:sz="6" w:space="0" w:color="414142"/>
            </w:tcBorders>
            <w:vAlign w:val="center"/>
            <w:hideMark/>
          </w:tcPr>
          <w:p w14:paraId="14F2C31F"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Disk method interpretation (S, I, R, or NI)</w:t>
            </w:r>
          </w:p>
        </w:tc>
        <w:tc>
          <w:tcPr>
            <w:tcW w:w="341" w:type="pct"/>
            <w:tcBorders>
              <w:top w:val="outset" w:sz="6" w:space="0" w:color="414142"/>
              <w:left w:val="outset" w:sz="6" w:space="0" w:color="414142"/>
              <w:bottom w:val="outset" w:sz="6" w:space="0" w:color="414142"/>
              <w:right w:val="outset" w:sz="6" w:space="0" w:color="414142"/>
            </w:tcBorders>
            <w:vAlign w:val="center"/>
            <w:hideMark/>
          </w:tcPr>
          <w:p w14:paraId="403428B2"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(mg/l)</w:t>
            </w:r>
          </w:p>
        </w:tc>
        <w:tc>
          <w:tcPr>
            <w:tcW w:w="690" w:type="pct"/>
            <w:tcBorders>
              <w:top w:val="outset" w:sz="6" w:space="0" w:color="414142"/>
              <w:left w:val="outset" w:sz="6" w:space="0" w:color="414142"/>
              <w:bottom w:val="outset" w:sz="6" w:space="0" w:color="414142"/>
              <w:right w:val="outset" w:sz="6" w:space="0" w:color="414142"/>
            </w:tcBorders>
            <w:vAlign w:val="center"/>
            <w:hideMark/>
          </w:tcPr>
          <w:p w14:paraId="2C0A037D"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MIC interpretation (S, I, R, or NI)</w:t>
            </w:r>
          </w:p>
        </w:tc>
        <w:tc>
          <w:tcPr>
            <w:tcW w:w="341" w:type="pct"/>
            <w:tcBorders>
              <w:top w:val="outset" w:sz="6" w:space="0" w:color="414142"/>
              <w:left w:val="outset" w:sz="6" w:space="0" w:color="414142"/>
              <w:bottom w:val="outset" w:sz="6" w:space="0" w:color="414142"/>
              <w:right w:val="outset" w:sz="6" w:space="0" w:color="414142"/>
            </w:tcBorders>
            <w:vAlign w:val="center"/>
            <w:hideMark/>
          </w:tcPr>
          <w:p w14:paraId="1734AF8D"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(mg/l)</w:t>
            </w:r>
          </w:p>
        </w:tc>
        <w:tc>
          <w:tcPr>
            <w:tcW w:w="690" w:type="pct"/>
            <w:tcBorders>
              <w:top w:val="outset" w:sz="6" w:space="0" w:color="414142"/>
              <w:left w:val="outset" w:sz="6" w:space="0" w:color="414142"/>
              <w:bottom w:val="outset" w:sz="6" w:space="0" w:color="414142"/>
              <w:right w:val="outset" w:sz="6" w:space="0" w:color="414142"/>
            </w:tcBorders>
            <w:vAlign w:val="center"/>
            <w:hideMark/>
          </w:tcPr>
          <w:p w14:paraId="5B3F5F3B"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E-test interpretation (S, I, R, or NI)</w:t>
            </w:r>
          </w:p>
        </w:tc>
      </w:tr>
      <w:tr w:rsidR="00E923B5" w:rsidRPr="00E923B5" w14:paraId="6F5511B9" w14:textId="77777777" w:rsidTr="00C42EA2">
        <w:trPr>
          <w:trHeight w:val="120"/>
        </w:trPr>
        <w:tc>
          <w:tcPr>
            <w:tcW w:w="286" w:type="pct"/>
            <w:vMerge w:val="restart"/>
            <w:tcBorders>
              <w:top w:val="outset" w:sz="6" w:space="0" w:color="414142"/>
              <w:left w:val="outset" w:sz="6" w:space="0" w:color="414142"/>
              <w:bottom w:val="outset" w:sz="6" w:space="0" w:color="414142"/>
              <w:right w:val="outset" w:sz="6" w:space="0" w:color="414142"/>
            </w:tcBorders>
            <w:hideMark/>
          </w:tcPr>
          <w:p w14:paraId="7AA461C5"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1.</w:t>
            </w:r>
          </w:p>
        </w:tc>
        <w:tc>
          <w:tcPr>
            <w:tcW w:w="874" w:type="pct"/>
            <w:vMerge w:val="restart"/>
            <w:tcBorders>
              <w:top w:val="outset" w:sz="6" w:space="0" w:color="414142"/>
              <w:left w:val="outset" w:sz="6" w:space="0" w:color="414142"/>
              <w:bottom w:val="outset" w:sz="6" w:space="0" w:color="414142"/>
              <w:right w:val="outset" w:sz="6" w:space="0" w:color="414142"/>
            </w:tcBorders>
            <w:vAlign w:val="center"/>
            <w:hideMark/>
          </w:tcPr>
          <w:p w14:paraId="0F47B330"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Ciprofloxacin</w:t>
            </w:r>
          </w:p>
          <w:p w14:paraId="4CB1EC36"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p w14:paraId="60BFC129"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levofloxacin</w:t>
            </w:r>
          </w:p>
        </w:tc>
        <w:tc>
          <w:tcPr>
            <w:tcW w:w="690" w:type="pct"/>
            <w:tcBorders>
              <w:top w:val="outset" w:sz="6" w:space="0" w:color="414142"/>
              <w:left w:val="outset" w:sz="6" w:space="0" w:color="414142"/>
              <w:bottom w:val="outset" w:sz="6" w:space="0" w:color="414142"/>
              <w:right w:val="outset" w:sz="6" w:space="0" w:color="414142"/>
            </w:tcBorders>
            <w:hideMark/>
          </w:tcPr>
          <w:p w14:paraId="3762312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7" w:type="pct"/>
            <w:tcBorders>
              <w:top w:val="outset" w:sz="6" w:space="0" w:color="414142"/>
              <w:left w:val="outset" w:sz="6" w:space="0" w:color="414142"/>
              <w:bottom w:val="outset" w:sz="6" w:space="0" w:color="414142"/>
              <w:right w:val="outset" w:sz="6" w:space="0" w:color="414142"/>
            </w:tcBorders>
            <w:hideMark/>
          </w:tcPr>
          <w:p w14:paraId="4D04E7F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50446C3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6BF8404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2DC632B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2794715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04CE09A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2CAFC8C9" w14:textId="77777777" w:rsidTr="00C42EA2">
        <w:trPr>
          <w:trHeight w:val="120"/>
        </w:trPr>
        <w:tc>
          <w:tcPr>
            <w:tcW w:w="286" w:type="pct"/>
            <w:vMerge/>
            <w:tcBorders>
              <w:top w:val="outset" w:sz="6" w:space="0" w:color="414142"/>
              <w:left w:val="outset" w:sz="6" w:space="0" w:color="414142"/>
              <w:bottom w:val="outset" w:sz="6" w:space="0" w:color="414142"/>
              <w:right w:val="outset" w:sz="6" w:space="0" w:color="414142"/>
            </w:tcBorders>
            <w:vAlign w:val="center"/>
            <w:hideMark/>
          </w:tcPr>
          <w:p w14:paraId="2D95E00B"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vMerge/>
            <w:tcBorders>
              <w:top w:val="outset" w:sz="6" w:space="0" w:color="414142"/>
              <w:left w:val="outset" w:sz="6" w:space="0" w:color="414142"/>
              <w:bottom w:val="outset" w:sz="6" w:space="0" w:color="414142"/>
              <w:right w:val="outset" w:sz="6" w:space="0" w:color="414142"/>
            </w:tcBorders>
            <w:vAlign w:val="center"/>
            <w:hideMark/>
          </w:tcPr>
          <w:p w14:paraId="69C0C6F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239D915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7" w:type="pct"/>
            <w:tcBorders>
              <w:top w:val="outset" w:sz="6" w:space="0" w:color="414142"/>
              <w:left w:val="outset" w:sz="6" w:space="0" w:color="414142"/>
              <w:bottom w:val="outset" w:sz="6" w:space="0" w:color="414142"/>
              <w:right w:val="outset" w:sz="6" w:space="0" w:color="414142"/>
            </w:tcBorders>
            <w:hideMark/>
          </w:tcPr>
          <w:p w14:paraId="6EDDF63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543AC77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6E02D7E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7E21912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68CB910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6487114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4EB4997C" w14:textId="77777777" w:rsidTr="00C42EA2">
        <w:trPr>
          <w:trHeight w:val="120"/>
        </w:trPr>
        <w:tc>
          <w:tcPr>
            <w:tcW w:w="286" w:type="pct"/>
            <w:vMerge w:val="restart"/>
            <w:tcBorders>
              <w:top w:val="outset" w:sz="6" w:space="0" w:color="414142"/>
              <w:left w:val="outset" w:sz="6" w:space="0" w:color="414142"/>
              <w:bottom w:val="outset" w:sz="6" w:space="0" w:color="414142"/>
              <w:right w:val="outset" w:sz="6" w:space="0" w:color="414142"/>
            </w:tcBorders>
            <w:hideMark/>
          </w:tcPr>
          <w:p w14:paraId="6EB68CA0"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2.</w:t>
            </w:r>
          </w:p>
        </w:tc>
        <w:tc>
          <w:tcPr>
            <w:tcW w:w="874" w:type="pct"/>
            <w:vMerge w:val="restart"/>
            <w:tcBorders>
              <w:top w:val="outset" w:sz="6" w:space="0" w:color="414142"/>
              <w:left w:val="outset" w:sz="6" w:space="0" w:color="414142"/>
              <w:bottom w:val="outset" w:sz="6" w:space="0" w:color="414142"/>
              <w:right w:val="outset" w:sz="6" w:space="0" w:color="414142"/>
            </w:tcBorders>
            <w:hideMark/>
          </w:tcPr>
          <w:p w14:paraId="6C3DCC82"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Gentamicin</w:t>
            </w:r>
          </w:p>
          <w:p w14:paraId="19DB9722"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p w14:paraId="1841A93A"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tobramycin</w:t>
            </w:r>
          </w:p>
        </w:tc>
        <w:tc>
          <w:tcPr>
            <w:tcW w:w="690" w:type="pct"/>
            <w:tcBorders>
              <w:top w:val="outset" w:sz="6" w:space="0" w:color="414142"/>
              <w:left w:val="outset" w:sz="6" w:space="0" w:color="414142"/>
              <w:bottom w:val="outset" w:sz="6" w:space="0" w:color="414142"/>
              <w:right w:val="outset" w:sz="6" w:space="0" w:color="414142"/>
            </w:tcBorders>
            <w:hideMark/>
          </w:tcPr>
          <w:p w14:paraId="2A05E08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7" w:type="pct"/>
            <w:tcBorders>
              <w:top w:val="outset" w:sz="6" w:space="0" w:color="414142"/>
              <w:left w:val="outset" w:sz="6" w:space="0" w:color="414142"/>
              <w:bottom w:val="outset" w:sz="6" w:space="0" w:color="414142"/>
              <w:right w:val="outset" w:sz="6" w:space="0" w:color="414142"/>
            </w:tcBorders>
            <w:hideMark/>
          </w:tcPr>
          <w:p w14:paraId="3E8449D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7411243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50A7B99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4D87745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608777C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480A503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46FD8C1F" w14:textId="77777777" w:rsidTr="00C42EA2">
        <w:trPr>
          <w:trHeight w:val="120"/>
        </w:trPr>
        <w:tc>
          <w:tcPr>
            <w:tcW w:w="286" w:type="pct"/>
            <w:vMerge/>
            <w:tcBorders>
              <w:top w:val="outset" w:sz="6" w:space="0" w:color="414142"/>
              <w:left w:val="outset" w:sz="6" w:space="0" w:color="414142"/>
              <w:bottom w:val="outset" w:sz="6" w:space="0" w:color="414142"/>
              <w:right w:val="outset" w:sz="6" w:space="0" w:color="414142"/>
            </w:tcBorders>
            <w:vAlign w:val="center"/>
            <w:hideMark/>
          </w:tcPr>
          <w:p w14:paraId="017110C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vMerge/>
            <w:tcBorders>
              <w:top w:val="outset" w:sz="6" w:space="0" w:color="414142"/>
              <w:left w:val="outset" w:sz="6" w:space="0" w:color="414142"/>
              <w:bottom w:val="outset" w:sz="6" w:space="0" w:color="414142"/>
              <w:right w:val="outset" w:sz="6" w:space="0" w:color="414142"/>
            </w:tcBorders>
            <w:vAlign w:val="center"/>
            <w:hideMark/>
          </w:tcPr>
          <w:p w14:paraId="699D56E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541B564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7" w:type="pct"/>
            <w:tcBorders>
              <w:top w:val="outset" w:sz="6" w:space="0" w:color="414142"/>
              <w:left w:val="outset" w:sz="6" w:space="0" w:color="414142"/>
              <w:bottom w:val="outset" w:sz="6" w:space="0" w:color="414142"/>
              <w:right w:val="outset" w:sz="6" w:space="0" w:color="414142"/>
            </w:tcBorders>
            <w:hideMark/>
          </w:tcPr>
          <w:p w14:paraId="37CA956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71D14FB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05EB7F5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3680E31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0994522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1A1F89F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2B92F9FB" w14:textId="77777777" w:rsidTr="00C42EA2">
        <w:trPr>
          <w:trHeight w:val="120"/>
        </w:trPr>
        <w:tc>
          <w:tcPr>
            <w:tcW w:w="286" w:type="pct"/>
            <w:vMerge w:val="restart"/>
            <w:tcBorders>
              <w:top w:val="outset" w:sz="6" w:space="0" w:color="414142"/>
              <w:left w:val="outset" w:sz="6" w:space="0" w:color="414142"/>
              <w:bottom w:val="outset" w:sz="6" w:space="0" w:color="414142"/>
              <w:right w:val="outset" w:sz="6" w:space="0" w:color="414142"/>
            </w:tcBorders>
            <w:hideMark/>
          </w:tcPr>
          <w:p w14:paraId="07F5599B"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3.</w:t>
            </w:r>
          </w:p>
        </w:tc>
        <w:tc>
          <w:tcPr>
            <w:tcW w:w="874" w:type="pct"/>
            <w:vMerge w:val="restart"/>
            <w:tcBorders>
              <w:top w:val="outset" w:sz="6" w:space="0" w:color="414142"/>
              <w:left w:val="outset" w:sz="6" w:space="0" w:color="414142"/>
              <w:bottom w:val="outset" w:sz="6" w:space="0" w:color="414142"/>
              <w:right w:val="outset" w:sz="6" w:space="0" w:color="414142"/>
            </w:tcBorders>
            <w:hideMark/>
          </w:tcPr>
          <w:p w14:paraId="6A7B48B4"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Imipenem</w:t>
            </w:r>
          </w:p>
          <w:p w14:paraId="16A1007A"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p w14:paraId="399C0F0E"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meropenem</w:t>
            </w:r>
          </w:p>
          <w:p w14:paraId="32FA518C" w14:textId="77777777" w:rsidR="00E923B5" w:rsidRPr="00E923B5" w:rsidRDefault="00E923B5" w:rsidP="00C42EA2">
            <w:pPr>
              <w:spacing w:after="0" w:line="240" w:lineRule="auto"/>
              <w:jc w:val="center"/>
              <w:rPr>
                <w:rFonts w:ascii="Times New Roman" w:hAnsi="Times New Roman"/>
                <w:noProof/>
                <w:kern w:val="0"/>
                <w:szCs w:val="20"/>
                <w:lang w:val="en-US"/>
              </w:rPr>
            </w:pPr>
            <w:r w:rsidRPr="00E923B5">
              <w:rPr>
                <w:rFonts w:ascii="Times New Roman" w:hAnsi="Times New Roman"/>
                <w:noProof/>
                <w:kern w:val="0"/>
                <w:szCs w:val="20"/>
                <w:lang w:val="en-US"/>
              </w:rPr>
              <w:t>and/or</w:t>
            </w:r>
          </w:p>
          <w:p w14:paraId="481729F2"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doripenem</w:t>
            </w:r>
          </w:p>
        </w:tc>
        <w:tc>
          <w:tcPr>
            <w:tcW w:w="690" w:type="pct"/>
            <w:tcBorders>
              <w:top w:val="outset" w:sz="6" w:space="0" w:color="414142"/>
              <w:left w:val="outset" w:sz="6" w:space="0" w:color="414142"/>
              <w:bottom w:val="outset" w:sz="6" w:space="0" w:color="414142"/>
              <w:right w:val="outset" w:sz="6" w:space="0" w:color="414142"/>
            </w:tcBorders>
            <w:hideMark/>
          </w:tcPr>
          <w:p w14:paraId="3BB10AB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7" w:type="pct"/>
            <w:tcBorders>
              <w:top w:val="outset" w:sz="6" w:space="0" w:color="414142"/>
              <w:left w:val="outset" w:sz="6" w:space="0" w:color="414142"/>
              <w:bottom w:val="outset" w:sz="6" w:space="0" w:color="414142"/>
              <w:right w:val="outset" w:sz="6" w:space="0" w:color="414142"/>
            </w:tcBorders>
            <w:hideMark/>
          </w:tcPr>
          <w:p w14:paraId="11F42A1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5EFF0BD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797546D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232C626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78C6F1D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03388D5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4C48D3C3" w14:textId="77777777" w:rsidTr="00C42EA2">
        <w:trPr>
          <w:trHeight w:val="120"/>
        </w:trPr>
        <w:tc>
          <w:tcPr>
            <w:tcW w:w="286" w:type="pct"/>
            <w:vMerge/>
            <w:tcBorders>
              <w:top w:val="outset" w:sz="6" w:space="0" w:color="414142"/>
              <w:left w:val="outset" w:sz="6" w:space="0" w:color="414142"/>
              <w:bottom w:val="outset" w:sz="6" w:space="0" w:color="414142"/>
              <w:right w:val="outset" w:sz="6" w:space="0" w:color="414142"/>
            </w:tcBorders>
            <w:vAlign w:val="center"/>
            <w:hideMark/>
          </w:tcPr>
          <w:p w14:paraId="408CCE94"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vMerge/>
            <w:tcBorders>
              <w:top w:val="outset" w:sz="6" w:space="0" w:color="414142"/>
              <w:left w:val="outset" w:sz="6" w:space="0" w:color="414142"/>
              <w:bottom w:val="outset" w:sz="6" w:space="0" w:color="414142"/>
              <w:right w:val="outset" w:sz="6" w:space="0" w:color="414142"/>
            </w:tcBorders>
            <w:vAlign w:val="center"/>
            <w:hideMark/>
          </w:tcPr>
          <w:p w14:paraId="74DDDDA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7E8E34D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7" w:type="pct"/>
            <w:tcBorders>
              <w:top w:val="outset" w:sz="6" w:space="0" w:color="414142"/>
              <w:left w:val="outset" w:sz="6" w:space="0" w:color="414142"/>
              <w:bottom w:val="outset" w:sz="6" w:space="0" w:color="414142"/>
              <w:right w:val="outset" w:sz="6" w:space="0" w:color="414142"/>
            </w:tcBorders>
            <w:hideMark/>
          </w:tcPr>
          <w:p w14:paraId="308E648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61B3D7C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4B69B85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31D2EE80"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0414841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221CF75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752889CB" w14:textId="77777777" w:rsidTr="00C42EA2">
        <w:trPr>
          <w:trHeight w:val="120"/>
        </w:trPr>
        <w:tc>
          <w:tcPr>
            <w:tcW w:w="286" w:type="pct"/>
            <w:vMerge/>
            <w:tcBorders>
              <w:top w:val="outset" w:sz="6" w:space="0" w:color="414142"/>
              <w:left w:val="outset" w:sz="6" w:space="0" w:color="414142"/>
              <w:bottom w:val="outset" w:sz="6" w:space="0" w:color="414142"/>
              <w:right w:val="outset" w:sz="6" w:space="0" w:color="414142"/>
            </w:tcBorders>
            <w:vAlign w:val="center"/>
            <w:hideMark/>
          </w:tcPr>
          <w:p w14:paraId="20F0CAE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874" w:type="pct"/>
            <w:vMerge/>
            <w:tcBorders>
              <w:top w:val="outset" w:sz="6" w:space="0" w:color="414142"/>
              <w:left w:val="outset" w:sz="6" w:space="0" w:color="414142"/>
              <w:bottom w:val="outset" w:sz="6" w:space="0" w:color="414142"/>
              <w:right w:val="outset" w:sz="6" w:space="0" w:color="414142"/>
            </w:tcBorders>
            <w:vAlign w:val="center"/>
            <w:hideMark/>
          </w:tcPr>
          <w:p w14:paraId="50A53C2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6E00EF5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97" w:type="pct"/>
            <w:tcBorders>
              <w:top w:val="outset" w:sz="6" w:space="0" w:color="414142"/>
              <w:left w:val="outset" w:sz="6" w:space="0" w:color="414142"/>
              <w:bottom w:val="outset" w:sz="6" w:space="0" w:color="414142"/>
              <w:right w:val="outset" w:sz="6" w:space="0" w:color="414142"/>
            </w:tcBorders>
            <w:hideMark/>
          </w:tcPr>
          <w:p w14:paraId="34EADAA3"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30D266C6"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12BD7F5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0ACA018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02AA176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52507F17"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6C3FFF79" w14:textId="77777777" w:rsidTr="00C42EA2">
        <w:trPr>
          <w:trHeight w:val="120"/>
        </w:trPr>
        <w:tc>
          <w:tcPr>
            <w:tcW w:w="286" w:type="pct"/>
            <w:tcBorders>
              <w:top w:val="outset" w:sz="6" w:space="0" w:color="414142"/>
              <w:left w:val="outset" w:sz="6" w:space="0" w:color="414142"/>
              <w:bottom w:val="outset" w:sz="6" w:space="0" w:color="414142"/>
              <w:right w:val="outset" w:sz="6" w:space="0" w:color="414142"/>
            </w:tcBorders>
            <w:hideMark/>
          </w:tcPr>
          <w:p w14:paraId="2F3B2BEE"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4.</w:t>
            </w:r>
          </w:p>
        </w:tc>
        <w:tc>
          <w:tcPr>
            <w:tcW w:w="874" w:type="pct"/>
            <w:tcBorders>
              <w:top w:val="outset" w:sz="6" w:space="0" w:color="414142"/>
              <w:left w:val="outset" w:sz="6" w:space="0" w:color="414142"/>
              <w:bottom w:val="outset" w:sz="6" w:space="0" w:color="414142"/>
              <w:right w:val="outset" w:sz="6" w:space="0" w:color="414142"/>
            </w:tcBorders>
            <w:hideMark/>
          </w:tcPr>
          <w:p w14:paraId="0C11149E"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Colistin</w:t>
            </w:r>
          </w:p>
        </w:tc>
        <w:tc>
          <w:tcPr>
            <w:tcW w:w="690" w:type="pct"/>
            <w:tcBorders>
              <w:top w:val="outset" w:sz="6" w:space="0" w:color="414142"/>
              <w:left w:val="outset" w:sz="6" w:space="0" w:color="414142"/>
              <w:bottom w:val="outset" w:sz="6" w:space="0" w:color="414142"/>
              <w:right w:val="outset" w:sz="6" w:space="0" w:color="414142"/>
            </w:tcBorders>
            <w:hideMark/>
          </w:tcPr>
          <w:p w14:paraId="0650ABFF"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97" w:type="pct"/>
            <w:tcBorders>
              <w:top w:val="outset" w:sz="6" w:space="0" w:color="414142"/>
              <w:left w:val="outset" w:sz="6" w:space="0" w:color="414142"/>
              <w:bottom w:val="outset" w:sz="6" w:space="0" w:color="414142"/>
              <w:right w:val="outset" w:sz="6" w:space="0" w:color="414142"/>
            </w:tcBorders>
            <w:hideMark/>
          </w:tcPr>
          <w:p w14:paraId="5FE30AC2"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2420AC5D"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1481373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3C30F5A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3D4BEC7E"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24BC70C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r w:rsidR="00E923B5" w:rsidRPr="00E923B5" w14:paraId="364FC4B1" w14:textId="77777777" w:rsidTr="00C42EA2">
        <w:trPr>
          <w:trHeight w:val="120"/>
        </w:trPr>
        <w:tc>
          <w:tcPr>
            <w:tcW w:w="286" w:type="pct"/>
            <w:tcBorders>
              <w:top w:val="outset" w:sz="6" w:space="0" w:color="414142"/>
              <w:left w:val="outset" w:sz="6" w:space="0" w:color="414142"/>
              <w:bottom w:val="outset" w:sz="6" w:space="0" w:color="414142"/>
              <w:right w:val="outset" w:sz="6" w:space="0" w:color="414142"/>
            </w:tcBorders>
            <w:hideMark/>
          </w:tcPr>
          <w:p w14:paraId="6E38BC17" w14:textId="77777777" w:rsidR="00E923B5" w:rsidRPr="00E923B5" w:rsidRDefault="00E923B5" w:rsidP="00C42EA2">
            <w:pPr>
              <w:spacing w:after="0" w:line="240" w:lineRule="auto"/>
              <w:jc w:val="both"/>
              <w:rPr>
                <w:rFonts w:ascii="Times New Roman" w:hAnsi="Times New Roman"/>
                <w:noProof/>
                <w:kern w:val="0"/>
                <w:szCs w:val="20"/>
                <w:lang w:val="en-US"/>
              </w:rPr>
            </w:pPr>
            <w:r w:rsidRPr="00E923B5">
              <w:rPr>
                <w:rFonts w:ascii="Times New Roman" w:hAnsi="Times New Roman"/>
                <w:noProof/>
                <w:kern w:val="0"/>
                <w:szCs w:val="20"/>
                <w:lang w:val="en-US"/>
              </w:rPr>
              <w:t>5.</w:t>
            </w:r>
          </w:p>
        </w:tc>
        <w:tc>
          <w:tcPr>
            <w:tcW w:w="874" w:type="pct"/>
            <w:tcBorders>
              <w:top w:val="outset" w:sz="6" w:space="0" w:color="414142"/>
              <w:left w:val="outset" w:sz="6" w:space="0" w:color="414142"/>
              <w:bottom w:val="outset" w:sz="6" w:space="0" w:color="414142"/>
              <w:right w:val="outset" w:sz="6" w:space="0" w:color="414142"/>
            </w:tcBorders>
            <w:hideMark/>
          </w:tcPr>
          <w:p w14:paraId="1194B75E" w14:textId="77777777" w:rsidR="00E923B5" w:rsidRPr="00E923B5" w:rsidRDefault="00E923B5" w:rsidP="00C42EA2">
            <w:pPr>
              <w:spacing w:after="0" w:line="240" w:lineRule="auto"/>
              <w:jc w:val="both"/>
              <w:rPr>
                <w:rFonts w:ascii="Times New Roman" w:hAnsi="Times New Roman"/>
                <w:b/>
                <w:noProof/>
                <w:kern w:val="0"/>
                <w:szCs w:val="20"/>
                <w:lang w:val="en-US"/>
              </w:rPr>
            </w:pPr>
            <w:r w:rsidRPr="00E923B5">
              <w:rPr>
                <w:rFonts w:ascii="Times New Roman" w:hAnsi="Times New Roman"/>
                <w:b/>
                <w:noProof/>
                <w:kern w:val="0"/>
                <w:szCs w:val="20"/>
                <w:lang w:val="en-US"/>
              </w:rPr>
              <w:t>Amikacin</w:t>
            </w:r>
          </w:p>
        </w:tc>
        <w:tc>
          <w:tcPr>
            <w:tcW w:w="690" w:type="pct"/>
            <w:tcBorders>
              <w:top w:val="outset" w:sz="6" w:space="0" w:color="414142"/>
              <w:left w:val="outset" w:sz="6" w:space="0" w:color="414142"/>
              <w:bottom w:val="outset" w:sz="6" w:space="0" w:color="414142"/>
              <w:right w:val="outset" w:sz="6" w:space="0" w:color="414142"/>
            </w:tcBorders>
            <w:hideMark/>
          </w:tcPr>
          <w:p w14:paraId="114B521D" w14:textId="77777777" w:rsidR="00E923B5" w:rsidRPr="00E923B5" w:rsidRDefault="00E923B5" w:rsidP="00C42EA2">
            <w:pPr>
              <w:spacing w:after="0" w:line="240" w:lineRule="auto"/>
              <w:jc w:val="both"/>
              <w:rPr>
                <w:rFonts w:ascii="Times New Roman" w:eastAsia="Times New Roman" w:hAnsi="Times New Roman" w:cs="Times New Roman"/>
                <w:b/>
                <w:bCs/>
                <w:noProof/>
                <w:kern w:val="0"/>
                <w:szCs w:val="20"/>
                <w:lang w:val="en-US" w:eastAsia="lv-LV"/>
                <w14:ligatures w14:val="none"/>
              </w:rPr>
            </w:pPr>
          </w:p>
        </w:tc>
        <w:tc>
          <w:tcPr>
            <w:tcW w:w="397" w:type="pct"/>
            <w:tcBorders>
              <w:top w:val="outset" w:sz="6" w:space="0" w:color="414142"/>
              <w:left w:val="outset" w:sz="6" w:space="0" w:color="414142"/>
              <w:bottom w:val="outset" w:sz="6" w:space="0" w:color="414142"/>
              <w:right w:val="outset" w:sz="6" w:space="0" w:color="414142"/>
            </w:tcBorders>
            <w:hideMark/>
          </w:tcPr>
          <w:p w14:paraId="1199E885"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587A02D1"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5BCAF739"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147B23BF"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341" w:type="pct"/>
            <w:tcBorders>
              <w:top w:val="outset" w:sz="6" w:space="0" w:color="414142"/>
              <w:left w:val="outset" w:sz="6" w:space="0" w:color="414142"/>
              <w:bottom w:val="outset" w:sz="6" w:space="0" w:color="414142"/>
              <w:right w:val="outset" w:sz="6" w:space="0" w:color="414142"/>
            </w:tcBorders>
            <w:hideMark/>
          </w:tcPr>
          <w:p w14:paraId="5317084A"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c>
          <w:tcPr>
            <w:tcW w:w="690" w:type="pct"/>
            <w:tcBorders>
              <w:top w:val="outset" w:sz="6" w:space="0" w:color="414142"/>
              <w:left w:val="outset" w:sz="6" w:space="0" w:color="414142"/>
              <w:bottom w:val="outset" w:sz="6" w:space="0" w:color="414142"/>
              <w:right w:val="outset" w:sz="6" w:space="0" w:color="414142"/>
            </w:tcBorders>
            <w:hideMark/>
          </w:tcPr>
          <w:p w14:paraId="35A5D7AC" w14:textId="77777777" w:rsidR="00E923B5" w:rsidRPr="00E923B5" w:rsidRDefault="00E923B5" w:rsidP="00C42EA2">
            <w:pPr>
              <w:spacing w:after="0" w:line="240" w:lineRule="auto"/>
              <w:jc w:val="both"/>
              <w:rPr>
                <w:rFonts w:ascii="Times New Roman" w:eastAsia="Times New Roman" w:hAnsi="Times New Roman" w:cs="Times New Roman"/>
                <w:noProof/>
                <w:kern w:val="0"/>
                <w:szCs w:val="20"/>
                <w:lang w:val="en-US" w:eastAsia="lv-LV"/>
                <w14:ligatures w14:val="none"/>
              </w:rPr>
            </w:pPr>
          </w:p>
        </w:tc>
      </w:tr>
    </w:tbl>
    <w:p w14:paraId="2D3980A9"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35"/>
        <w:gridCol w:w="365"/>
        <w:gridCol w:w="1861"/>
        <w:gridCol w:w="363"/>
        <w:gridCol w:w="1814"/>
        <w:gridCol w:w="272"/>
        <w:gridCol w:w="1861"/>
      </w:tblGrid>
      <w:tr w:rsidR="00E923B5" w:rsidRPr="00E923B5" w14:paraId="15C0E592" w14:textId="77777777" w:rsidTr="00C42EA2">
        <w:trPr>
          <w:trHeight w:val="120"/>
        </w:trPr>
        <w:tc>
          <w:tcPr>
            <w:tcW w:w="5000" w:type="pct"/>
            <w:gridSpan w:val="7"/>
            <w:tcBorders>
              <w:top w:val="nil"/>
              <w:left w:val="nil"/>
              <w:bottom w:val="nil"/>
              <w:right w:val="nil"/>
            </w:tcBorders>
            <w:hideMark/>
          </w:tcPr>
          <w:p w14:paraId="12099C61"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Other testing methods:</w:t>
            </w:r>
          </w:p>
        </w:tc>
      </w:tr>
      <w:tr w:rsidR="00E923B5" w:rsidRPr="00E923B5" w14:paraId="7F5D62AF" w14:textId="77777777" w:rsidTr="00C42EA2">
        <w:trPr>
          <w:trHeight w:val="120"/>
        </w:trPr>
        <w:tc>
          <w:tcPr>
            <w:tcW w:w="1397" w:type="pct"/>
            <w:tcBorders>
              <w:top w:val="nil"/>
              <w:left w:val="nil"/>
              <w:bottom w:val="nil"/>
              <w:right w:val="nil"/>
            </w:tcBorders>
            <w:hideMark/>
          </w:tcPr>
          <w:p w14:paraId="2433CB96"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Carbapenemases:</w:t>
            </w:r>
          </w:p>
        </w:tc>
        <w:tc>
          <w:tcPr>
            <w:tcW w:w="201" w:type="pct"/>
            <w:tcBorders>
              <w:top w:val="nil"/>
              <w:left w:val="nil"/>
              <w:bottom w:val="nil"/>
              <w:right w:val="nil"/>
            </w:tcBorders>
            <w:hideMark/>
          </w:tcPr>
          <w:p w14:paraId="7216002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eastAsia="Times New Roman" w:hAnsi="Times New Roman" w:cs="Times New Roman"/>
                <w:noProof/>
                <w:kern w:val="0"/>
                <w:sz w:val="24"/>
                <w:szCs w:val="24"/>
                <w:lang w:val="en-US"/>
                <w14:ligatures w14:val="none"/>
              </w:rPr>
              <w:drawing>
                <wp:inline distT="0" distB="0" distL="0" distR="0" wp14:anchorId="5BF120FB" wp14:editId="4C8B287B">
                  <wp:extent cx="121920" cy="121920"/>
                  <wp:effectExtent l="0" t="0" r="0" b="0"/>
                  <wp:docPr id="6781149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026" w:type="pct"/>
            <w:tcBorders>
              <w:top w:val="nil"/>
              <w:left w:val="nil"/>
              <w:bottom w:val="nil"/>
              <w:right w:val="nil"/>
            </w:tcBorders>
            <w:hideMark/>
          </w:tcPr>
          <w:p w14:paraId="511096A8"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positive</w:t>
            </w:r>
          </w:p>
        </w:tc>
        <w:tc>
          <w:tcPr>
            <w:tcW w:w="200" w:type="pct"/>
            <w:tcBorders>
              <w:top w:val="nil"/>
              <w:left w:val="nil"/>
              <w:bottom w:val="nil"/>
              <w:right w:val="nil"/>
            </w:tcBorders>
            <w:vAlign w:val="center"/>
            <w:hideMark/>
          </w:tcPr>
          <w:p w14:paraId="047097C2"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eastAsia="Times New Roman" w:hAnsi="Times New Roman" w:cs="Times New Roman"/>
                <w:noProof/>
                <w:kern w:val="0"/>
                <w:sz w:val="24"/>
                <w:szCs w:val="24"/>
                <w:lang w:val="en-US"/>
                <w14:ligatures w14:val="none"/>
              </w:rPr>
              <w:drawing>
                <wp:inline distT="0" distB="0" distL="0" distR="0" wp14:anchorId="119CD4B9" wp14:editId="48996F1C">
                  <wp:extent cx="121920" cy="121920"/>
                  <wp:effectExtent l="0" t="0" r="0" b="0"/>
                  <wp:docPr id="1059214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000" w:type="pct"/>
            <w:tcBorders>
              <w:top w:val="nil"/>
              <w:left w:val="nil"/>
              <w:bottom w:val="nil"/>
              <w:right w:val="nil"/>
            </w:tcBorders>
            <w:hideMark/>
          </w:tcPr>
          <w:p w14:paraId="6E7A9017"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negative</w:t>
            </w:r>
          </w:p>
        </w:tc>
        <w:tc>
          <w:tcPr>
            <w:tcW w:w="150" w:type="pct"/>
            <w:tcBorders>
              <w:top w:val="nil"/>
              <w:left w:val="nil"/>
              <w:bottom w:val="nil"/>
              <w:right w:val="nil"/>
            </w:tcBorders>
            <w:vAlign w:val="center"/>
            <w:hideMark/>
          </w:tcPr>
          <w:p w14:paraId="6EF6BF69"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14:ligatures w14:val="none"/>
              </w:rPr>
            </w:pPr>
            <w:r w:rsidRPr="00E923B5">
              <w:rPr>
                <w:rFonts w:ascii="Times New Roman" w:eastAsia="Times New Roman" w:hAnsi="Times New Roman" w:cs="Times New Roman"/>
                <w:noProof/>
                <w:kern w:val="0"/>
                <w:sz w:val="24"/>
                <w:szCs w:val="24"/>
                <w:lang w:val="en-US"/>
                <w14:ligatures w14:val="none"/>
              </w:rPr>
              <w:drawing>
                <wp:inline distT="0" distB="0" distL="0" distR="0" wp14:anchorId="41485DF6" wp14:editId="10498993">
                  <wp:extent cx="121920" cy="121920"/>
                  <wp:effectExtent l="0" t="0" r="0" b="0"/>
                  <wp:docPr id="234001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026" w:type="pct"/>
            <w:tcBorders>
              <w:top w:val="nil"/>
              <w:left w:val="nil"/>
              <w:bottom w:val="nil"/>
              <w:right w:val="nil"/>
            </w:tcBorders>
            <w:hideMark/>
          </w:tcPr>
          <w:p w14:paraId="0B19FF22"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not known</w:t>
            </w:r>
          </w:p>
        </w:tc>
      </w:tr>
    </w:tbl>
    <w:p w14:paraId="3C9FE1A4"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686"/>
        <w:gridCol w:w="5385"/>
      </w:tblGrid>
      <w:tr w:rsidR="00E923B5" w:rsidRPr="00E923B5" w14:paraId="25EACC00" w14:textId="77777777" w:rsidTr="00C42EA2">
        <w:tc>
          <w:tcPr>
            <w:tcW w:w="2032" w:type="pct"/>
            <w:tcBorders>
              <w:top w:val="nil"/>
              <w:left w:val="nil"/>
              <w:bottom w:val="nil"/>
              <w:right w:val="nil"/>
            </w:tcBorders>
            <w:hideMark/>
          </w:tcPr>
          <w:p w14:paraId="5CA0130A" w14:textId="77777777" w:rsidR="00E923B5" w:rsidRPr="00E923B5" w:rsidRDefault="00E923B5" w:rsidP="00C42EA2">
            <w:pPr>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Part II of the testing report has been completed by</w:t>
            </w:r>
          </w:p>
        </w:tc>
        <w:tc>
          <w:tcPr>
            <w:tcW w:w="2968" w:type="pct"/>
            <w:tcBorders>
              <w:top w:val="nil"/>
              <w:left w:val="nil"/>
              <w:bottom w:val="single" w:sz="6" w:space="0" w:color="auto"/>
              <w:right w:val="nil"/>
            </w:tcBorders>
            <w:hideMark/>
          </w:tcPr>
          <w:p w14:paraId="040744E6"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E923B5" w:rsidRPr="00E923B5" w14:paraId="7FE24340" w14:textId="77777777" w:rsidTr="00C42EA2">
        <w:tc>
          <w:tcPr>
            <w:tcW w:w="2032" w:type="pct"/>
            <w:tcBorders>
              <w:top w:val="nil"/>
              <w:left w:val="nil"/>
              <w:bottom w:val="nil"/>
              <w:right w:val="nil"/>
            </w:tcBorders>
            <w:hideMark/>
          </w:tcPr>
          <w:p w14:paraId="3BA0E86D" w14:textId="77777777" w:rsidR="00E923B5" w:rsidRPr="00E923B5" w:rsidRDefault="00E923B5" w:rsidP="00C42EA2">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968" w:type="pct"/>
            <w:tcBorders>
              <w:top w:val="single" w:sz="6" w:space="0" w:color="auto"/>
              <w:left w:val="nil"/>
              <w:bottom w:val="nil"/>
              <w:right w:val="nil"/>
            </w:tcBorders>
            <w:hideMark/>
          </w:tcPr>
          <w:p w14:paraId="270181EE" w14:textId="77777777" w:rsidR="00E923B5" w:rsidRPr="00E923B5" w:rsidRDefault="00E923B5" w:rsidP="00C42EA2">
            <w:pPr>
              <w:spacing w:after="0" w:line="240" w:lineRule="auto"/>
              <w:jc w:val="center"/>
              <w:rPr>
                <w:rFonts w:ascii="Times New Roman" w:hAnsi="Times New Roman"/>
                <w:noProof/>
                <w:kern w:val="0"/>
                <w:sz w:val="24"/>
                <w:lang w:val="en-US"/>
              </w:rPr>
            </w:pPr>
            <w:r w:rsidRPr="00E923B5">
              <w:rPr>
                <w:rFonts w:ascii="Times New Roman" w:hAnsi="Times New Roman"/>
                <w:noProof/>
                <w:kern w:val="0"/>
                <w:sz w:val="24"/>
                <w:lang w:val="en-US"/>
              </w:rPr>
              <w:t>(given name, surname)</w:t>
            </w:r>
          </w:p>
        </w:tc>
      </w:tr>
    </w:tbl>
    <w:p w14:paraId="263AEC82" w14:textId="77777777" w:rsidR="00E923B5" w:rsidRPr="00E923B5" w:rsidRDefault="00E923B5" w:rsidP="00E923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8FED40" w14:textId="77777777" w:rsidR="00E923B5" w:rsidRPr="00E923B5" w:rsidRDefault="00E923B5" w:rsidP="00E923B5">
      <w:pPr>
        <w:shd w:val="clear" w:color="auto" w:fill="FFFFFF"/>
        <w:tabs>
          <w:tab w:val="left" w:leader="underscore" w:pos="4536"/>
        </w:tabs>
        <w:spacing w:after="0" w:line="240" w:lineRule="auto"/>
        <w:jc w:val="both"/>
        <w:rPr>
          <w:rFonts w:ascii="Times New Roman" w:hAnsi="Times New Roman"/>
          <w:noProof/>
          <w:kern w:val="0"/>
          <w:sz w:val="24"/>
          <w:lang w:val="en-US"/>
        </w:rPr>
      </w:pPr>
      <w:r w:rsidRPr="00E923B5">
        <w:rPr>
          <w:rFonts w:ascii="Times New Roman" w:hAnsi="Times New Roman"/>
          <w:noProof/>
          <w:kern w:val="0"/>
          <w:sz w:val="24"/>
          <w:lang w:val="en-US"/>
        </w:rPr>
        <w:t xml:space="preserve">Telephone </w:t>
      </w:r>
      <w:r w:rsidRPr="00E923B5">
        <w:rPr>
          <w:rFonts w:ascii="Times New Roman" w:hAnsi="Times New Roman"/>
          <w:noProof/>
          <w:kern w:val="0"/>
          <w:sz w:val="24"/>
          <w:lang w:val="en-US"/>
        </w:rPr>
        <w:tab/>
      </w:r>
    </w:p>
    <w:p w14:paraId="558D88AA" w14:textId="77777777" w:rsidR="00E923B5" w:rsidRPr="00E923B5" w:rsidRDefault="00E923B5" w:rsidP="00E923B5">
      <w:pPr>
        <w:spacing w:after="0" w:line="240" w:lineRule="auto"/>
        <w:jc w:val="both"/>
        <w:rPr>
          <w:rFonts w:ascii="Times New Roman" w:hAnsi="Times New Roman" w:cs="Times New Roman"/>
          <w:noProof/>
          <w:kern w:val="0"/>
          <w:sz w:val="24"/>
          <w:szCs w:val="24"/>
          <w:lang w:val="en-US"/>
        </w:rPr>
      </w:pPr>
    </w:p>
    <w:sectPr w:rsidR="00E923B5" w:rsidRPr="00E923B5" w:rsidSect="00F30CE4">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4FC0" w14:textId="77777777" w:rsidR="00F30CE4" w:rsidRPr="00E923B5" w:rsidRDefault="00F30CE4" w:rsidP="00C11552">
      <w:pPr>
        <w:spacing w:after="0" w:line="240" w:lineRule="auto"/>
        <w:rPr>
          <w:noProof/>
          <w:kern w:val="0"/>
          <w:lang w:val="en-US"/>
        </w:rPr>
      </w:pPr>
      <w:r w:rsidRPr="00E923B5">
        <w:rPr>
          <w:noProof/>
          <w:kern w:val="0"/>
          <w:lang w:val="en-US"/>
        </w:rPr>
        <w:separator/>
      </w:r>
    </w:p>
  </w:endnote>
  <w:endnote w:type="continuationSeparator" w:id="0">
    <w:p w14:paraId="154760BE" w14:textId="77777777" w:rsidR="00F30CE4" w:rsidRPr="00E923B5" w:rsidRDefault="00F30CE4" w:rsidP="00C11552">
      <w:pPr>
        <w:spacing w:after="0" w:line="240" w:lineRule="auto"/>
        <w:rPr>
          <w:noProof/>
          <w:kern w:val="0"/>
          <w:lang w:val="en-US"/>
        </w:rPr>
      </w:pPr>
      <w:r w:rsidRPr="00E923B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6C3E" w14:textId="77777777" w:rsidR="00E923B5" w:rsidRDefault="00E92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12BB" w14:textId="77777777" w:rsidR="00717574" w:rsidRPr="00E923B5" w:rsidRDefault="00717574" w:rsidP="00717574">
    <w:pPr>
      <w:pStyle w:val="Footer"/>
      <w:tabs>
        <w:tab w:val="clear" w:pos="4153"/>
        <w:tab w:val="clear" w:pos="8306"/>
        <w:tab w:val="right" w:pos="9072"/>
      </w:tabs>
      <w:rPr>
        <w:rFonts w:ascii="Times New Roman" w:hAnsi="Times New Roman" w:cs="Times New Roman"/>
        <w:noProof/>
        <w:kern w:val="0"/>
        <w:sz w:val="20"/>
        <w:szCs w:val="20"/>
        <w:lang w:val="en-US"/>
      </w:rPr>
    </w:pPr>
  </w:p>
  <w:p w14:paraId="6046BCF1" w14:textId="57F358EC" w:rsidR="004B7DF1" w:rsidRPr="00E923B5" w:rsidRDefault="00717574" w:rsidP="00717574">
    <w:pPr>
      <w:pStyle w:val="Footer"/>
      <w:tabs>
        <w:tab w:val="clear" w:pos="4153"/>
        <w:tab w:val="clear" w:pos="8306"/>
        <w:tab w:val="right" w:pos="9072"/>
      </w:tabs>
      <w:rPr>
        <w:rFonts w:ascii="Times New Roman" w:hAnsi="Times New Roman" w:cs="Times New Roman"/>
        <w:noProof/>
        <w:kern w:val="0"/>
        <w:sz w:val="20"/>
        <w:szCs w:val="20"/>
        <w:lang w:val="en-US"/>
      </w:rPr>
    </w:pPr>
    <w:r w:rsidRPr="00E923B5">
      <w:rPr>
        <w:rFonts w:ascii="Times New Roman" w:hAnsi="Times New Roman" w:cs="Times New Roman"/>
        <w:noProof/>
        <w:kern w:val="0"/>
        <w:sz w:val="20"/>
        <w:szCs w:val="20"/>
        <w:lang w:val="en-US"/>
      </w:rPr>
      <w:t xml:space="preserve">Translation </w:t>
    </w:r>
    <w:r w:rsidRPr="00E923B5">
      <w:rPr>
        <w:rFonts w:ascii="Times New Roman" w:hAnsi="Times New Roman" w:cs="Times New Roman"/>
        <w:noProof/>
        <w:kern w:val="0"/>
        <w:sz w:val="20"/>
        <w:szCs w:val="20"/>
        <w:lang w:val="en-US"/>
      </w:rPr>
      <w:fldChar w:fldCharType="begin"/>
    </w:r>
    <w:r w:rsidRPr="00E923B5">
      <w:rPr>
        <w:rFonts w:ascii="Times New Roman" w:hAnsi="Times New Roman" w:cs="Times New Roman"/>
        <w:noProof/>
        <w:kern w:val="0"/>
        <w:sz w:val="20"/>
        <w:szCs w:val="20"/>
        <w:lang w:val="en-US"/>
      </w:rPr>
      <w:instrText>symbol 169 \f "UnivrstyRoman TL" \s 8</w:instrText>
    </w:r>
    <w:r w:rsidRPr="00E923B5">
      <w:rPr>
        <w:rFonts w:ascii="Times New Roman" w:hAnsi="Times New Roman" w:cs="Times New Roman"/>
        <w:noProof/>
        <w:kern w:val="0"/>
        <w:sz w:val="20"/>
        <w:szCs w:val="20"/>
        <w:lang w:val="en-US"/>
      </w:rPr>
      <w:fldChar w:fldCharType="separate"/>
    </w:r>
    <w:r w:rsidRPr="00E923B5">
      <w:rPr>
        <w:rFonts w:ascii="Times New Roman" w:hAnsi="Times New Roman" w:cs="Times New Roman"/>
        <w:noProof/>
        <w:kern w:val="0"/>
        <w:sz w:val="20"/>
        <w:szCs w:val="20"/>
        <w:lang w:val="en-US"/>
      </w:rPr>
      <w:t>©</w:t>
    </w:r>
    <w:r w:rsidRPr="00E923B5">
      <w:rPr>
        <w:rFonts w:ascii="Times New Roman" w:hAnsi="Times New Roman" w:cs="Times New Roman"/>
        <w:noProof/>
        <w:kern w:val="0"/>
        <w:sz w:val="20"/>
        <w:szCs w:val="20"/>
        <w:lang w:val="en-US"/>
      </w:rPr>
      <w:fldChar w:fldCharType="end"/>
    </w:r>
    <w:r w:rsidRPr="00E923B5">
      <w:rPr>
        <w:rFonts w:ascii="Times New Roman" w:hAnsi="Times New Roman" w:cs="Times New Roman"/>
        <w:noProof/>
        <w:kern w:val="0"/>
        <w:sz w:val="20"/>
        <w:szCs w:val="20"/>
        <w:lang w:val="en-US"/>
      </w:rPr>
      <w:t xml:space="preserve"> 202</w:t>
    </w:r>
    <w:r w:rsidR="00590B60" w:rsidRPr="00E923B5">
      <w:rPr>
        <w:rFonts w:ascii="Times New Roman" w:hAnsi="Times New Roman" w:cs="Times New Roman"/>
        <w:noProof/>
        <w:kern w:val="0"/>
        <w:sz w:val="20"/>
        <w:szCs w:val="20"/>
        <w:lang w:val="en-US"/>
      </w:rPr>
      <w:t>4</w:t>
    </w:r>
    <w:r w:rsidRPr="00E923B5">
      <w:rPr>
        <w:rFonts w:ascii="Times New Roman" w:hAnsi="Times New Roman" w:cs="Times New Roman"/>
        <w:noProof/>
        <w:kern w:val="0"/>
        <w:sz w:val="20"/>
        <w:szCs w:val="20"/>
        <w:lang w:val="en-US"/>
      </w:rPr>
      <w:t xml:space="preserve"> Valsts valodas centrs (State Language Centre)</w:t>
    </w:r>
    <w:r w:rsidRPr="00E923B5">
      <w:rPr>
        <w:rFonts w:ascii="Times New Roman" w:hAnsi="Times New Roman" w:cs="Times New Roman"/>
        <w:noProof/>
        <w:kern w:val="0"/>
        <w:sz w:val="20"/>
        <w:szCs w:val="20"/>
        <w:lang w:val="en-US"/>
      </w:rPr>
      <w:tab/>
    </w:r>
    <w:r w:rsidRPr="00E923B5">
      <w:rPr>
        <w:rStyle w:val="PageNumber"/>
        <w:rFonts w:ascii="Times New Roman" w:hAnsi="Times New Roman" w:cs="Times New Roman"/>
        <w:noProof/>
        <w:kern w:val="0"/>
        <w:szCs w:val="20"/>
        <w:lang w:val="en-US"/>
      </w:rPr>
      <w:fldChar w:fldCharType="begin"/>
    </w:r>
    <w:r w:rsidRPr="00E923B5">
      <w:rPr>
        <w:rStyle w:val="PageNumber"/>
        <w:rFonts w:ascii="Times New Roman" w:hAnsi="Times New Roman" w:cs="Times New Roman"/>
        <w:noProof/>
        <w:kern w:val="0"/>
        <w:szCs w:val="20"/>
        <w:lang w:val="en-US"/>
      </w:rPr>
      <w:instrText xml:space="preserve"> PAGE </w:instrText>
    </w:r>
    <w:r w:rsidRPr="00E923B5">
      <w:rPr>
        <w:rStyle w:val="PageNumber"/>
        <w:rFonts w:ascii="Times New Roman" w:hAnsi="Times New Roman" w:cs="Times New Roman"/>
        <w:noProof/>
        <w:kern w:val="0"/>
        <w:szCs w:val="20"/>
        <w:lang w:val="en-US"/>
      </w:rPr>
      <w:fldChar w:fldCharType="separate"/>
    </w:r>
    <w:r w:rsidRPr="00E923B5">
      <w:rPr>
        <w:rStyle w:val="PageNumber"/>
        <w:rFonts w:ascii="Times New Roman" w:hAnsi="Times New Roman" w:cs="Times New Roman"/>
        <w:noProof/>
        <w:kern w:val="0"/>
        <w:szCs w:val="20"/>
        <w:lang w:val="en-US"/>
      </w:rPr>
      <w:t>2</w:t>
    </w:r>
    <w:r w:rsidRPr="00E923B5">
      <w:rPr>
        <w:rStyle w:val="PageNumber"/>
        <w:rFonts w:ascii="Times New Roman" w:hAnsi="Times New Roman" w:cs="Times New Roman"/>
        <w:noProof/>
        <w:kern w:val="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8599" w14:textId="77777777" w:rsidR="00BD1577" w:rsidRPr="00E923B5" w:rsidRDefault="00BD1577" w:rsidP="00BD1577">
    <w:pPr>
      <w:pStyle w:val="Footer"/>
      <w:rPr>
        <w:rFonts w:ascii="Times New Roman" w:hAnsi="Times New Roman" w:cs="Times New Roman"/>
        <w:noProof/>
        <w:kern w:val="0"/>
        <w:sz w:val="20"/>
        <w:szCs w:val="20"/>
        <w:lang w:val="en-US"/>
      </w:rPr>
    </w:pPr>
  </w:p>
  <w:p w14:paraId="4637AC8E" w14:textId="025D2621" w:rsidR="004B7DF1" w:rsidRPr="00E923B5" w:rsidRDefault="00BD1577">
    <w:pPr>
      <w:pStyle w:val="Footer"/>
      <w:rPr>
        <w:rFonts w:ascii="Times New Roman" w:hAnsi="Times New Roman" w:cs="Times New Roman"/>
        <w:noProof/>
        <w:kern w:val="0"/>
        <w:sz w:val="20"/>
        <w:szCs w:val="20"/>
        <w:lang w:val="en-US"/>
      </w:rPr>
    </w:pPr>
    <w:r w:rsidRPr="00E923B5">
      <w:rPr>
        <w:rFonts w:ascii="Times New Roman" w:hAnsi="Times New Roman" w:cs="Times New Roman"/>
        <w:noProof/>
        <w:kern w:val="0"/>
        <w:sz w:val="20"/>
        <w:szCs w:val="20"/>
        <w:lang w:val="en-US"/>
      </w:rPr>
      <w:t xml:space="preserve">Translation </w:t>
    </w:r>
    <w:r w:rsidRPr="00E923B5">
      <w:rPr>
        <w:rFonts w:ascii="Times New Roman" w:hAnsi="Times New Roman" w:cs="Times New Roman"/>
        <w:noProof/>
        <w:kern w:val="0"/>
        <w:sz w:val="20"/>
        <w:szCs w:val="20"/>
        <w:lang w:val="en-US"/>
      </w:rPr>
      <w:fldChar w:fldCharType="begin"/>
    </w:r>
    <w:r w:rsidRPr="00E923B5">
      <w:rPr>
        <w:rFonts w:ascii="Times New Roman" w:hAnsi="Times New Roman" w:cs="Times New Roman"/>
        <w:noProof/>
        <w:kern w:val="0"/>
        <w:sz w:val="20"/>
        <w:szCs w:val="20"/>
        <w:lang w:val="en-US"/>
      </w:rPr>
      <w:instrText>symbol 169 \f "UnivrstyRoman TL" \s 8</w:instrText>
    </w:r>
    <w:r w:rsidRPr="00E923B5">
      <w:rPr>
        <w:rFonts w:ascii="Times New Roman" w:hAnsi="Times New Roman" w:cs="Times New Roman"/>
        <w:noProof/>
        <w:kern w:val="0"/>
        <w:sz w:val="20"/>
        <w:szCs w:val="20"/>
        <w:lang w:val="en-US"/>
      </w:rPr>
      <w:fldChar w:fldCharType="separate"/>
    </w:r>
    <w:r w:rsidRPr="00E923B5">
      <w:rPr>
        <w:rFonts w:ascii="Times New Roman" w:hAnsi="Times New Roman" w:cs="Times New Roman"/>
        <w:noProof/>
        <w:kern w:val="0"/>
        <w:sz w:val="20"/>
        <w:szCs w:val="20"/>
        <w:lang w:val="en-US"/>
      </w:rPr>
      <w:t>©</w:t>
    </w:r>
    <w:r w:rsidRPr="00E923B5">
      <w:rPr>
        <w:rFonts w:ascii="Times New Roman" w:hAnsi="Times New Roman" w:cs="Times New Roman"/>
        <w:noProof/>
        <w:kern w:val="0"/>
        <w:sz w:val="20"/>
        <w:szCs w:val="20"/>
        <w:lang w:val="en-US"/>
      </w:rPr>
      <w:fldChar w:fldCharType="end"/>
    </w:r>
    <w:r w:rsidRPr="00E923B5">
      <w:rPr>
        <w:rFonts w:ascii="Times New Roman" w:hAnsi="Times New Roman" w:cs="Times New Roman"/>
        <w:noProof/>
        <w:kern w:val="0"/>
        <w:sz w:val="20"/>
        <w:szCs w:val="20"/>
        <w:lang w:val="en-US"/>
      </w:rPr>
      <w:t xml:space="preserve"> 202</w:t>
    </w:r>
    <w:r w:rsidR="00590B60" w:rsidRPr="00E923B5">
      <w:rPr>
        <w:rFonts w:ascii="Times New Roman" w:hAnsi="Times New Roman" w:cs="Times New Roman"/>
        <w:noProof/>
        <w:kern w:val="0"/>
        <w:sz w:val="20"/>
        <w:szCs w:val="20"/>
        <w:lang w:val="en-US"/>
      </w:rPr>
      <w:t>4</w:t>
    </w:r>
    <w:r w:rsidRPr="00E923B5">
      <w:rPr>
        <w:rFonts w:ascii="Times New Roman" w:hAnsi="Times New Roman" w:cs="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42B64" w14:textId="77777777" w:rsidR="00F30CE4" w:rsidRPr="00E923B5" w:rsidRDefault="00F30CE4" w:rsidP="00C11552">
      <w:pPr>
        <w:spacing w:after="0" w:line="240" w:lineRule="auto"/>
        <w:rPr>
          <w:noProof/>
          <w:kern w:val="0"/>
          <w:lang w:val="en-US"/>
        </w:rPr>
      </w:pPr>
      <w:r w:rsidRPr="00E923B5">
        <w:rPr>
          <w:noProof/>
          <w:kern w:val="0"/>
          <w:lang w:val="en-US"/>
        </w:rPr>
        <w:separator/>
      </w:r>
    </w:p>
  </w:footnote>
  <w:footnote w:type="continuationSeparator" w:id="0">
    <w:p w14:paraId="5D488924" w14:textId="77777777" w:rsidR="00F30CE4" w:rsidRPr="00E923B5" w:rsidRDefault="00F30CE4" w:rsidP="00C11552">
      <w:pPr>
        <w:spacing w:after="0" w:line="240" w:lineRule="auto"/>
        <w:rPr>
          <w:noProof/>
          <w:kern w:val="0"/>
          <w:lang w:val="en-US"/>
        </w:rPr>
      </w:pPr>
      <w:r w:rsidRPr="00E923B5">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6122" w14:textId="77777777" w:rsidR="00E923B5" w:rsidRDefault="00E9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9046" w14:textId="77777777" w:rsidR="00E923B5" w:rsidRDefault="00E92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AFE2" w14:textId="77777777" w:rsidR="00E923B5" w:rsidRDefault="00E923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40"/>
    <w:rsid w:val="0002071A"/>
    <w:rsid w:val="00043C5F"/>
    <w:rsid w:val="00052489"/>
    <w:rsid w:val="00072D63"/>
    <w:rsid w:val="000B69FC"/>
    <w:rsid w:val="001629DD"/>
    <w:rsid w:val="00185DB8"/>
    <w:rsid w:val="00295878"/>
    <w:rsid w:val="00304B3B"/>
    <w:rsid w:val="003666FE"/>
    <w:rsid w:val="0038356B"/>
    <w:rsid w:val="003E6A15"/>
    <w:rsid w:val="004454AB"/>
    <w:rsid w:val="004B7DF1"/>
    <w:rsid w:val="004F61AE"/>
    <w:rsid w:val="0052147E"/>
    <w:rsid w:val="00552AD0"/>
    <w:rsid w:val="00561476"/>
    <w:rsid w:val="00564499"/>
    <w:rsid w:val="00581328"/>
    <w:rsid w:val="00590B60"/>
    <w:rsid w:val="005A3D7A"/>
    <w:rsid w:val="00641CE0"/>
    <w:rsid w:val="00657257"/>
    <w:rsid w:val="006F1504"/>
    <w:rsid w:val="0071215A"/>
    <w:rsid w:val="00717574"/>
    <w:rsid w:val="00745F9A"/>
    <w:rsid w:val="00772D7B"/>
    <w:rsid w:val="007A2107"/>
    <w:rsid w:val="007C397E"/>
    <w:rsid w:val="007C4F5A"/>
    <w:rsid w:val="007F2C1F"/>
    <w:rsid w:val="00820478"/>
    <w:rsid w:val="008411C8"/>
    <w:rsid w:val="008439BE"/>
    <w:rsid w:val="008824E4"/>
    <w:rsid w:val="0089716F"/>
    <w:rsid w:val="008A1899"/>
    <w:rsid w:val="00913D7A"/>
    <w:rsid w:val="0093197B"/>
    <w:rsid w:val="00952930"/>
    <w:rsid w:val="00964D47"/>
    <w:rsid w:val="00994854"/>
    <w:rsid w:val="009C1033"/>
    <w:rsid w:val="009F102E"/>
    <w:rsid w:val="00A65E5B"/>
    <w:rsid w:val="00A715A2"/>
    <w:rsid w:val="00AB6F17"/>
    <w:rsid w:val="00AF56B2"/>
    <w:rsid w:val="00B04B6F"/>
    <w:rsid w:val="00B1161C"/>
    <w:rsid w:val="00BD1577"/>
    <w:rsid w:val="00BE69CA"/>
    <w:rsid w:val="00C11552"/>
    <w:rsid w:val="00C1584D"/>
    <w:rsid w:val="00C2224E"/>
    <w:rsid w:val="00CA469E"/>
    <w:rsid w:val="00D004FD"/>
    <w:rsid w:val="00D07F48"/>
    <w:rsid w:val="00D226C8"/>
    <w:rsid w:val="00D350F5"/>
    <w:rsid w:val="00D61025"/>
    <w:rsid w:val="00DC2BE4"/>
    <w:rsid w:val="00E05240"/>
    <w:rsid w:val="00E12FC3"/>
    <w:rsid w:val="00E41EAC"/>
    <w:rsid w:val="00E651C5"/>
    <w:rsid w:val="00E923B5"/>
    <w:rsid w:val="00F22D59"/>
    <w:rsid w:val="00F30CE4"/>
    <w:rsid w:val="00F3535C"/>
    <w:rsid w:val="00F81202"/>
    <w:rsid w:val="00F95CE3"/>
    <w:rsid w:val="00FB64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7BC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72D6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paragraph" w:styleId="Heading4">
    <w:name w:val="heading 4"/>
    <w:basedOn w:val="Normal"/>
    <w:link w:val="Heading4Char"/>
    <w:uiPriority w:val="9"/>
    <w:qFormat/>
    <w:rsid w:val="00072D6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2D63"/>
    <w:rPr>
      <w:rFonts w:ascii="Times New Roman" w:eastAsia="Times New Roman" w:hAnsi="Times New Roman" w:cs="Times New Roman"/>
      <w:b/>
      <w:bCs/>
      <w:kern w:val="0"/>
      <w:sz w:val="27"/>
      <w:szCs w:val="27"/>
      <w:lang w:eastAsia="lv-LV"/>
      <w14:ligatures w14:val="none"/>
    </w:rPr>
  </w:style>
  <w:style w:type="character" w:customStyle="1" w:styleId="Heading4Char">
    <w:name w:val="Heading 4 Char"/>
    <w:basedOn w:val="DefaultParagraphFont"/>
    <w:link w:val="Heading4"/>
    <w:uiPriority w:val="9"/>
    <w:rsid w:val="00072D63"/>
    <w:rPr>
      <w:rFonts w:ascii="Times New Roman" w:eastAsia="Times New Roman" w:hAnsi="Times New Roman" w:cs="Times New Roman"/>
      <w:b/>
      <w:bCs/>
      <w:kern w:val="0"/>
      <w:sz w:val="24"/>
      <w:szCs w:val="24"/>
      <w:lang w:eastAsia="lv-LV"/>
      <w14:ligatures w14:val="none"/>
    </w:rPr>
  </w:style>
  <w:style w:type="paragraph" w:customStyle="1" w:styleId="msonormal0">
    <w:name w:val="msonormal"/>
    <w:basedOn w:val="Normal"/>
    <w:rsid w:val="00072D6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noteik">
    <w:name w:val="lik_noteik"/>
    <w:basedOn w:val="Normal"/>
    <w:rsid w:val="00072D6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dat">
    <w:name w:val="lik_dat"/>
    <w:basedOn w:val="Normal"/>
    <w:rsid w:val="00072D6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izd">
    <w:name w:val="lik_izd"/>
    <w:basedOn w:val="Normal"/>
    <w:rsid w:val="00072D6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072D6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072D6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072D63"/>
    <w:rPr>
      <w:i/>
      <w:iCs/>
    </w:rPr>
  </w:style>
  <w:style w:type="character" w:styleId="Hyperlink">
    <w:name w:val="Hyperlink"/>
    <w:basedOn w:val="DefaultParagraphFont"/>
    <w:uiPriority w:val="99"/>
    <w:semiHidden/>
    <w:unhideWhenUsed/>
    <w:rsid w:val="00C11552"/>
    <w:rPr>
      <w:color w:val="0000FF"/>
      <w:u w:val="single"/>
    </w:rPr>
  </w:style>
  <w:style w:type="character" w:styleId="FollowedHyperlink">
    <w:name w:val="FollowedHyperlink"/>
    <w:basedOn w:val="DefaultParagraphFont"/>
    <w:uiPriority w:val="99"/>
    <w:semiHidden/>
    <w:unhideWhenUsed/>
    <w:rsid w:val="00C11552"/>
    <w:rPr>
      <w:color w:val="800080"/>
      <w:u w:val="single"/>
    </w:rPr>
  </w:style>
  <w:style w:type="character" w:customStyle="1" w:styleId="labojumupamats">
    <w:name w:val="labojumu_pamats"/>
    <w:basedOn w:val="DefaultParagraphFont"/>
    <w:rsid w:val="00C11552"/>
  </w:style>
  <w:style w:type="paragraph" w:customStyle="1" w:styleId="tv213">
    <w:name w:val="tv213"/>
    <w:basedOn w:val="Normal"/>
    <w:rsid w:val="00C115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C115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C11552"/>
  </w:style>
  <w:style w:type="paragraph" w:styleId="Header">
    <w:name w:val="header"/>
    <w:basedOn w:val="Normal"/>
    <w:link w:val="HeaderChar"/>
    <w:uiPriority w:val="99"/>
    <w:unhideWhenUsed/>
    <w:rsid w:val="00C115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1552"/>
  </w:style>
  <w:style w:type="paragraph" w:styleId="Footer">
    <w:name w:val="footer"/>
    <w:basedOn w:val="Normal"/>
    <w:link w:val="FooterChar"/>
    <w:unhideWhenUsed/>
    <w:rsid w:val="00C115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1552"/>
  </w:style>
  <w:style w:type="paragraph" w:styleId="ListParagraph">
    <w:name w:val="List Paragraph"/>
    <w:basedOn w:val="Normal"/>
    <w:uiPriority w:val="34"/>
    <w:qFormat/>
    <w:rsid w:val="008439BE"/>
    <w:pPr>
      <w:ind w:left="720"/>
      <w:contextualSpacing/>
    </w:pPr>
  </w:style>
  <w:style w:type="paragraph" w:styleId="BlockText">
    <w:name w:val="Block Text"/>
    <w:basedOn w:val="Normal"/>
    <w:rsid w:val="006F1504"/>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71757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3797">
      <w:bodyDiv w:val="1"/>
      <w:marLeft w:val="0"/>
      <w:marRight w:val="0"/>
      <w:marTop w:val="0"/>
      <w:marBottom w:val="0"/>
      <w:divBdr>
        <w:top w:val="none" w:sz="0" w:space="0" w:color="auto"/>
        <w:left w:val="none" w:sz="0" w:space="0" w:color="auto"/>
        <w:bottom w:val="none" w:sz="0" w:space="0" w:color="auto"/>
        <w:right w:val="none" w:sz="0" w:space="0" w:color="auto"/>
      </w:divBdr>
      <w:divsChild>
        <w:div w:id="2035886296">
          <w:marLeft w:val="0"/>
          <w:marRight w:val="0"/>
          <w:marTop w:val="480"/>
          <w:marBottom w:val="240"/>
          <w:divBdr>
            <w:top w:val="none" w:sz="0" w:space="0" w:color="auto"/>
            <w:left w:val="none" w:sz="0" w:space="0" w:color="auto"/>
            <w:bottom w:val="none" w:sz="0" w:space="0" w:color="auto"/>
            <w:right w:val="none" w:sz="0" w:space="0" w:color="auto"/>
          </w:divBdr>
        </w:div>
        <w:div w:id="225801273">
          <w:marLeft w:val="0"/>
          <w:marRight w:val="0"/>
          <w:marTop w:val="0"/>
          <w:marBottom w:val="567"/>
          <w:divBdr>
            <w:top w:val="none" w:sz="0" w:space="0" w:color="auto"/>
            <w:left w:val="none" w:sz="0" w:space="0" w:color="auto"/>
            <w:bottom w:val="none" w:sz="0" w:space="0" w:color="auto"/>
            <w:right w:val="none" w:sz="0" w:space="0" w:color="auto"/>
          </w:divBdr>
        </w:div>
        <w:div w:id="1498884322">
          <w:marLeft w:val="0"/>
          <w:marRight w:val="0"/>
          <w:marTop w:val="0"/>
          <w:marBottom w:val="567"/>
          <w:divBdr>
            <w:top w:val="none" w:sz="0" w:space="0" w:color="auto"/>
            <w:left w:val="none" w:sz="0" w:space="0" w:color="auto"/>
            <w:bottom w:val="none" w:sz="0" w:space="0" w:color="auto"/>
            <w:right w:val="none" w:sz="0" w:space="0" w:color="auto"/>
          </w:divBdr>
        </w:div>
        <w:div w:id="2001423800">
          <w:marLeft w:val="0"/>
          <w:marRight w:val="0"/>
          <w:marTop w:val="0"/>
          <w:marBottom w:val="0"/>
          <w:divBdr>
            <w:top w:val="none" w:sz="0" w:space="0" w:color="auto"/>
            <w:left w:val="none" w:sz="0" w:space="0" w:color="auto"/>
            <w:bottom w:val="none" w:sz="0" w:space="0" w:color="auto"/>
            <w:right w:val="none" w:sz="0" w:space="0" w:color="auto"/>
          </w:divBdr>
        </w:div>
        <w:div w:id="505556327">
          <w:marLeft w:val="0"/>
          <w:marRight w:val="0"/>
          <w:marTop w:val="0"/>
          <w:marBottom w:val="0"/>
          <w:divBdr>
            <w:top w:val="none" w:sz="0" w:space="0" w:color="auto"/>
            <w:left w:val="none" w:sz="0" w:space="0" w:color="auto"/>
            <w:bottom w:val="none" w:sz="0" w:space="0" w:color="auto"/>
            <w:right w:val="none" w:sz="0" w:space="0" w:color="auto"/>
          </w:divBdr>
        </w:div>
        <w:div w:id="1746368826">
          <w:marLeft w:val="0"/>
          <w:marRight w:val="0"/>
          <w:marTop w:val="0"/>
          <w:marBottom w:val="0"/>
          <w:divBdr>
            <w:top w:val="none" w:sz="0" w:space="0" w:color="auto"/>
            <w:left w:val="none" w:sz="0" w:space="0" w:color="auto"/>
            <w:bottom w:val="none" w:sz="0" w:space="0" w:color="auto"/>
            <w:right w:val="none" w:sz="0" w:space="0" w:color="auto"/>
          </w:divBdr>
        </w:div>
        <w:div w:id="1670906349">
          <w:marLeft w:val="0"/>
          <w:marRight w:val="0"/>
          <w:marTop w:val="0"/>
          <w:marBottom w:val="0"/>
          <w:divBdr>
            <w:top w:val="none" w:sz="0" w:space="0" w:color="auto"/>
            <w:left w:val="none" w:sz="0" w:space="0" w:color="auto"/>
            <w:bottom w:val="none" w:sz="0" w:space="0" w:color="auto"/>
            <w:right w:val="none" w:sz="0" w:space="0" w:color="auto"/>
          </w:divBdr>
        </w:div>
        <w:div w:id="1680815330">
          <w:marLeft w:val="0"/>
          <w:marRight w:val="0"/>
          <w:marTop w:val="0"/>
          <w:marBottom w:val="0"/>
          <w:divBdr>
            <w:top w:val="none" w:sz="0" w:space="0" w:color="auto"/>
            <w:left w:val="none" w:sz="0" w:space="0" w:color="auto"/>
            <w:bottom w:val="none" w:sz="0" w:space="0" w:color="auto"/>
            <w:right w:val="none" w:sz="0" w:space="0" w:color="auto"/>
          </w:divBdr>
        </w:div>
        <w:div w:id="1289699163">
          <w:marLeft w:val="0"/>
          <w:marRight w:val="0"/>
          <w:marTop w:val="0"/>
          <w:marBottom w:val="0"/>
          <w:divBdr>
            <w:top w:val="none" w:sz="0" w:space="0" w:color="auto"/>
            <w:left w:val="none" w:sz="0" w:space="0" w:color="auto"/>
            <w:bottom w:val="none" w:sz="0" w:space="0" w:color="auto"/>
            <w:right w:val="none" w:sz="0" w:space="0" w:color="auto"/>
          </w:divBdr>
        </w:div>
        <w:div w:id="712116397">
          <w:marLeft w:val="0"/>
          <w:marRight w:val="0"/>
          <w:marTop w:val="0"/>
          <w:marBottom w:val="0"/>
          <w:divBdr>
            <w:top w:val="none" w:sz="0" w:space="0" w:color="auto"/>
            <w:left w:val="none" w:sz="0" w:space="0" w:color="auto"/>
            <w:bottom w:val="none" w:sz="0" w:space="0" w:color="auto"/>
            <w:right w:val="none" w:sz="0" w:space="0" w:color="auto"/>
          </w:divBdr>
        </w:div>
        <w:div w:id="1384868705">
          <w:marLeft w:val="0"/>
          <w:marRight w:val="0"/>
          <w:marTop w:val="0"/>
          <w:marBottom w:val="0"/>
          <w:divBdr>
            <w:top w:val="none" w:sz="0" w:space="0" w:color="auto"/>
            <w:left w:val="none" w:sz="0" w:space="0" w:color="auto"/>
            <w:bottom w:val="none" w:sz="0" w:space="0" w:color="auto"/>
            <w:right w:val="none" w:sz="0" w:space="0" w:color="auto"/>
          </w:divBdr>
        </w:div>
        <w:div w:id="522135621">
          <w:marLeft w:val="0"/>
          <w:marRight w:val="0"/>
          <w:marTop w:val="0"/>
          <w:marBottom w:val="0"/>
          <w:divBdr>
            <w:top w:val="none" w:sz="0" w:space="0" w:color="auto"/>
            <w:left w:val="none" w:sz="0" w:space="0" w:color="auto"/>
            <w:bottom w:val="none" w:sz="0" w:space="0" w:color="auto"/>
            <w:right w:val="none" w:sz="0" w:space="0" w:color="auto"/>
          </w:divBdr>
        </w:div>
        <w:div w:id="1716544500">
          <w:marLeft w:val="0"/>
          <w:marRight w:val="0"/>
          <w:marTop w:val="0"/>
          <w:marBottom w:val="0"/>
          <w:divBdr>
            <w:top w:val="none" w:sz="0" w:space="0" w:color="auto"/>
            <w:left w:val="none" w:sz="0" w:space="0" w:color="auto"/>
            <w:bottom w:val="none" w:sz="0" w:space="0" w:color="auto"/>
            <w:right w:val="none" w:sz="0" w:space="0" w:color="auto"/>
          </w:divBdr>
        </w:div>
        <w:div w:id="583225232">
          <w:marLeft w:val="0"/>
          <w:marRight w:val="0"/>
          <w:marTop w:val="0"/>
          <w:marBottom w:val="0"/>
          <w:divBdr>
            <w:top w:val="none" w:sz="0" w:space="0" w:color="auto"/>
            <w:left w:val="none" w:sz="0" w:space="0" w:color="auto"/>
            <w:bottom w:val="none" w:sz="0" w:space="0" w:color="auto"/>
            <w:right w:val="none" w:sz="0" w:space="0" w:color="auto"/>
          </w:divBdr>
        </w:div>
        <w:div w:id="1749962121">
          <w:marLeft w:val="0"/>
          <w:marRight w:val="0"/>
          <w:marTop w:val="0"/>
          <w:marBottom w:val="0"/>
          <w:divBdr>
            <w:top w:val="none" w:sz="0" w:space="0" w:color="auto"/>
            <w:left w:val="none" w:sz="0" w:space="0" w:color="auto"/>
            <w:bottom w:val="none" w:sz="0" w:space="0" w:color="auto"/>
            <w:right w:val="none" w:sz="0" w:space="0" w:color="auto"/>
          </w:divBdr>
        </w:div>
        <w:div w:id="230435273">
          <w:marLeft w:val="0"/>
          <w:marRight w:val="0"/>
          <w:marTop w:val="0"/>
          <w:marBottom w:val="0"/>
          <w:divBdr>
            <w:top w:val="none" w:sz="0" w:space="0" w:color="auto"/>
            <w:left w:val="none" w:sz="0" w:space="0" w:color="auto"/>
            <w:bottom w:val="none" w:sz="0" w:space="0" w:color="auto"/>
            <w:right w:val="none" w:sz="0" w:space="0" w:color="auto"/>
          </w:divBdr>
        </w:div>
        <w:div w:id="722481587">
          <w:marLeft w:val="0"/>
          <w:marRight w:val="0"/>
          <w:marTop w:val="0"/>
          <w:marBottom w:val="0"/>
          <w:divBdr>
            <w:top w:val="none" w:sz="0" w:space="0" w:color="auto"/>
            <w:left w:val="none" w:sz="0" w:space="0" w:color="auto"/>
            <w:bottom w:val="none" w:sz="0" w:space="0" w:color="auto"/>
            <w:right w:val="none" w:sz="0" w:space="0" w:color="auto"/>
          </w:divBdr>
        </w:div>
        <w:div w:id="1235513237">
          <w:marLeft w:val="0"/>
          <w:marRight w:val="0"/>
          <w:marTop w:val="0"/>
          <w:marBottom w:val="0"/>
          <w:divBdr>
            <w:top w:val="none" w:sz="0" w:space="0" w:color="auto"/>
            <w:left w:val="none" w:sz="0" w:space="0" w:color="auto"/>
            <w:bottom w:val="none" w:sz="0" w:space="0" w:color="auto"/>
            <w:right w:val="none" w:sz="0" w:space="0" w:color="auto"/>
          </w:divBdr>
        </w:div>
        <w:div w:id="1451319949">
          <w:marLeft w:val="0"/>
          <w:marRight w:val="0"/>
          <w:marTop w:val="0"/>
          <w:marBottom w:val="0"/>
          <w:divBdr>
            <w:top w:val="none" w:sz="0" w:space="0" w:color="auto"/>
            <w:left w:val="none" w:sz="0" w:space="0" w:color="auto"/>
            <w:bottom w:val="none" w:sz="0" w:space="0" w:color="auto"/>
            <w:right w:val="none" w:sz="0" w:space="0" w:color="auto"/>
          </w:divBdr>
        </w:div>
        <w:div w:id="1940333163">
          <w:marLeft w:val="0"/>
          <w:marRight w:val="0"/>
          <w:marTop w:val="0"/>
          <w:marBottom w:val="0"/>
          <w:divBdr>
            <w:top w:val="none" w:sz="0" w:space="0" w:color="auto"/>
            <w:left w:val="none" w:sz="0" w:space="0" w:color="auto"/>
            <w:bottom w:val="none" w:sz="0" w:space="0" w:color="auto"/>
            <w:right w:val="none" w:sz="0" w:space="0" w:color="auto"/>
          </w:divBdr>
        </w:div>
        <w:div w:id="1746493983">
          <w:marLeft w:val="0"/>
          <w:marRight w:val="0"/>
          <w:marTop w:val="0"/>
          <w:marBottom w:val="0"/>
          <w:divBdr>
            <w:top w:val="none" w:sz="0" w:space="0" w:color="auto"/>
            <w:left w:val="none" w:sz="0" w:space="0" w:color="auto"/>
            <w:bottom w:val="none" w:sz="0" w:space="0" w:color="auto"/>
            <w:right w:val="none" w:sz="0" w:space="0" w:color="auto"/>
          </w:divBdr>
        </w:div>
        <w:div w:id="1592271405">
          <w:marLeft w:val="0"/>
          <w:marRight w:val="0"/>
          <w:marTop w:val="0"/>
          <w:marBottom w:val="0"/>
          <w:divBdr>
            <w:top w:val="none" w:sz="0" w:space="0" w:color="auto"/>
            <w:left w:val="none" w:sz="0" w:space="0" w:color="auto"/>
            <w:bottom w:val="none" w:sz="0" w:space="0" w:color="auto"/>
            <w:right w:val="none" w:sz="0" w:space="0" w:color="auto"/>
          </w:divBdr>
        </w:div>
        <w:div w:id="569340772">
          <w:marLeft w:val="0"/>
          <w:marRight w:val="0"/>
          <w:marTop w:val="0"/>
          <w:marBottom w:val="0"/>
          <w:divBdr>
            <w:top w:val="none" w:sz="0" w:space="0" w:color="auto"/>
            <w:left w:val="none" w:sz="0" w:space="0" w:color="auto"/>
            <w:bottom w:val="none" w:sz="0" w:space="0" w:color="auto"/>
            <w:right w:val="none" w:sz="0" w:space="0" w:color="auto"/>
          </w:divBdr>
        </w:div>
        <w:div w:id="2107724458">
          <w:marLeft w:val="0"/>
          <w:marRight w:val="0"/>
          <w:marTop w:val="0"/>
          <w:marBottom w:val="0"/>
          <w:divBdr>
            <w:top w:val="none" w:sz="0" w:space="0" w:color="auto"/>
            <w:left w:val="none" w:sz="0" w:space="0" w:color="auto"/>
            <w:bottom w:val="none" w:sz="0" w:space="0" w:color="auto"/>
            <w:right w:val="none" w:sz="0" w:space="0" w:color="auto"/>
          </w:divBdr>
        </w:div>
        <w:div w:id="1639141060">
          <w:marLeft w:val="0"/>
          <w:marRight w:val="0"/>
          <w:marTop w:val="0"/>
          <w:marBottom w:val="0"/>
          <w:divBdr>
            <w:top w:val="none" w:sz="0" w:space="0" w:color="auto"/>
            <w:left w:val="none" w:sz="0" w:space="0" w:color="auto"/>
            <w:bottom w:val="none" w:sz="0" w:space="0" w:color="auto"/>
            <w:right w:val="none" w:sz="0" w:space="0" w:color="auto"/>
          </w:divBdr>
        </w:div>
        <w:div w:id="1520586859">
          <w:marLeft w:val="0"/>
          <w:marRight w:val="0"/>
          <w:marTop w:val="0"/>
          <w:marBottom w:val="0"/>
          <w:divBdr>
            <w:top w:val="none" w:sz="0" w:space="0" w:color="auto"/>
            <w:left w:val="none" w:sz="0" w:space="0" w:color="auto"/>
            <w:bottom w:val="none" w:sz="0" w:space="0" w:color="auto"/>
            <w:right w:val="none" w:sz="0" w:space="0" w:color="auto"/>
          </w:divBdr>
        </w:div>
        <w:div w:id="980888443">
          <w:marLeft w:val="0"/>
          <w:marRight w:val="0"/>
          <w:marTop w:val="0"/>
          <w:marBottom w:val="0"/>
          <w:divBdr>
            <w:top w:val="none" w:sz="0" w:space="0" w:color="auto"/>
            <w:left w:val="none" w:sz="0" w:space="0" w:color="auto"/>
            <w:bottom w:val="none" w:sz="0" w:space="0" w:color="auto"/>
            <w:right w:val="none" w:sz="0" w:space="0" w:color="auto"/>
          </w:divBdr>
        </w:div>
        <w:div w:id="501357368">
          <w:marLeft w:val="0"/>
          <w:marRight w:val="0"/>
          <w:marTop w:val="0"/>
          <w:marBottom w:val="0"/>
          <w:divBdr>
            <w:top w:val="none" w:sz="0" w:space="0" w:color="auto"/>
            <w:left w:val="none" w:sz="0" w:space="0" w:color="auto"/>
            <w:bottom w:val="none" w:sz="0" w:space="0" w:color="auto"/>
            <w:right w:val="none" w:sz="0" w:space="0" w:color="auto"/>
          </w:divBdr>
        </w:div>
        <w:div w:id="1347442110">
          <w:marLeft w:val="0"/>
          <w:marRight w:val="0"/>
          <w:marTop w:val="0"/>
          <w:marBottom w:val="0"/>
          <w:divBdr>
            <w:top w:val="none" w:sz="0" w:space="0" w:color="auto"/>
            <w:left w:val="none" w:sz="0" w:space="0" w:color="auto"/>
            <w:bottom w:val="none" w:sz="0" w:space="0" w:color="auto"/>
            <w:right w:val="none" w:sz="0" w:space="0" w:color="auto"/>
          </w:divBdr>
        </w:div>
        <w:div w:id="200436654">
          <w:marLeft w:val="0"/>
          <w:marRight w:val="0"/>
          <w:marTop w:val="0"/>
          <w:marBottom w:val="0"/>
          <w:divBdr>
            <w:top w:val="none" w:sz="0" w:space="0" w:color="auto"/>
            <w:left w:val="none" w:sz="0" w:space="0" w:color="auto"/>
            <w:bottom w:val="none" w:sz="0" w:space="0" w:color="auto"/>
            <w:right w:val="none" w:sz="0" w:space="0" w:color="auto"/>
          </w:divBdr>
        </w:div>
        <w:div w:id="572082794">
          <w:marLeft w:val="0"/>
          <w:marRight w:val="0"/>
          <w:marTop w:val="0"/>
          <w:marBottom w:val="0"/>
          <w:divBdr>
            <w:top w:val="none" w:sz="0" w:space="0" w:color="auto"/>
            <w:left w:val="none" w:sz="0" w:space="0" w:color="auto"/>
            <w:bottom w:val="none" w:sz="0" w:space="0" w:color="auto"/>
            <w:right w:val="none" w:sz="0" w:space="0" w:color="auto"/>
          </w:divBdr>
        </w:div>
        <w:div w:id="1700744348">
          <w:marLeft w:val="0"/>
          <w:marRight w:val="0"/>
          <w:marTop w:val="0"/>
          <w:marBottom w:val="0"/>
          <w:divBdr>
            <w:top w:val="none" w:sz="0" w:space="0" w:color="auto"/>
            <w:left w:val="none" w:sz="0" w:space="0" w:color="auto"/>
            <w:bottom w:val="none" w:sz="0" w:space="0" w:color="auto"/>
            <w:right w:val="none" w:sz="0" w:space="0" w:color="auto"/>
          </w:divBdr>
        </w:div>
        <w:div w:id="652442276">
          <w:marLeft w:val="0"/>
          <w:marRight w:val="0"/>
          <w:marTop w:val="0"/>
          <w:marBottom w:val="0"/>
          <w:divBdr>
            <w:top w:val="none" w:sz="0" w:space="0" w:color="auto"/>
            <w:left w:val="none" w:sz="0" w:space="0" w:color="auto"/>
            <w:bottom w:val="none" w:sz="0" w:space="0" w:color="auto"/>
            <w:right w:val="none" w:sz="0" w:space="0" w:color="auto"/>
          </w:divBdr>
        </w:div>
        <w:div w:id="386102060">
          <w:marLeft w:val="0"/>
          <w:marRight w:val="0"/>
          <w:marTop w:val="0"/>
          <w:marBottom w:val="0"/>
          <w:divBdr>
            <w:top w:val="none" w:sz="0" w:space="0" w:color="auto"/>
            <w:left w:val="none" w:sz="0" w:space="0" w:color="auto"/>
            <w:bottom w:val="none" w:sz="0" w:space="0" w:color="auto"/>
            <w:right w:val="none" w:sz="0" w:space="0" w:color="auto"/>
          </w:divBdr>
        </w:div>
        <w:div w:id="436633451">
          <w:marLeft w:val="0"/>
          <w:marRight w:val="0"/>
          <w:marTop w:val="0"/>
          <w:marBottom w:val="0"/>
          <w:divBdr>
            <w:top w:val="none" w:sz="0" w:space="0" w:color="auto"/>
            <w:left w:val="none" w:sz="0" w:space="0" w:color="auto"/>
            <w:bottom w:val="none" w:sz="0" w:space="0" w:color="auto"/>
            <w:right w:val="none" w:sz="0" w:space="0" w:color="auto"/>
          </w:divBdr>
        </w:div>
        <w:div w:id="1199128801">
          <w:marLeft w:val="0"/>
          <w:marRight w:val="0"/>
          <w:marTop w:val="0"/>
          <w:marBottom w:val="0"/>
          <w:divBdr>
            <w:top w:val="none" w:sz="0" w:space="0" w:color="auto"/>
            <w:left w:val="none" w:sz="0" w:space="0" w:color="auto"/>
            <w:bottom w:val="none" w:sz="0" w:space="0" w:color="auto"/>
            <w:right w:val="none" w:sz="0" w:space="0" w:color="auto"/>
          </w:divBdr>
        </w:div>
        <w:div w:id="517547198">
          <w:marLeft w:val="0"/>
          <w:marRight w:val="0"/>
          <w:marTop w:val="0"/>
          <w:marBottom w:val="0"/>
          <w:divBdr>
            <w:top w:val="none" w:sz="0" w:space="0" w:color="auto"/>
            <w:left w:val="none" w:sz="0" w:space="0" w:color="auto"/>
            <w:bottom w:val="none" w:sz="0" w:space="0" w:color="auto"/>
            <w:right w:val="none" w:sz="0" w:space="0" w:color="auto"/>
          </w:divBdr>
        </w:div>
        <w:div w:id="802237478">
          <w:marLeft w:val="0"/>
          <w:marRight w:val="0"/>
          <w:marTop w:val="0"/>
          <w:marBottom w:val="0"/>
          <w:divBdr>
            <w:top w:val="none" w:sz="0" w:space="0" w:color="auto"/>
            <w:left w:val="none" w:sz="0" w:space="0" w:color="auto"/>
            <w:bottom w:val="none" w:sz="0" w:space="0" w:color="auto"/>
            <w:right w:val="none" w:sz="0" w:space="0" w:color="auto"/>
          </w:divBdr>
        </w:div>
        <w:div w:id="950625437">
          <w:marLeft w:val="0"/>
          <w:marRight w:val="0"/>
          <w:marTop w:val="0"/>
          <w:marBottom w:val="0"/>
          <w:divBdr>
            <w:top w:val="none" w:sz="0" w:space="0" w:color="auto"/>
            <w:left w:val="none" w:sz="0" w:space="0" w:color="auto"/>
            <w:bottom w:val="none" w:sz="0" w:space="0" w:color="auto"/>
            <w:right w:val="none" w:sz="0" w:space="0" w:color="auto"/>
          </w:divBdr>
        </w:div>
        <w:div w:id="1889149450">
          <w:marLeft w:val="0"/>
          <w:marRight w:val="0"/>
          <w:marTop w:val="0"/>
          <w:marBottom w:val="0"/>
          <w:divBdr>
            <w:top w:val="none" w:sz="0" w:space="0" w:color="auto"/>
            <w:left w:val="none" w:sz="0" w:space="0" w:color="auto"/>
            <w:bottom w:val="none" w:sz="0" w:space="0" w:color="auto"/>
            <w:right w:val="none" w:sz="0" w:space="0" w:color="auto"/>
          </w:divBdr>
        </w:div>
        <w:div w:id="1487163771">
          <w:marLeft w:val="0"/>
          <w:marRight w:val="0"/>
          <w:marTop w:val="0"/>
          <w:marBottom w:val="0"/>
          <w:divBdr>
            <w:top w:val="none" w:sz="0" w:space="0" w:color="auto"/>
            <w:left w:val="none" w:sz="0" w:space="0" w:color="auto"/>
            <w:bottom w:val="none" w:sz="0" w:space="0" w:color="auto"/>
            <w:right w:val="none" w:sz="0" w:space="0" w:color="auto"/>
          </w:divBdr>
        </w:div>
        <w:div w:id="234055075">
          <w:marLeft w:val="0"/>
          <w:marRight w:val="0"/>
          <w:marTop w:val="0"/>
          <w:marBottom w:val="0"/>
          <w:divBdr>
            <w:top w:val="none" w:sz="0" w:space="0" w:color="auto"/>
            <w:left w:val="none" w:sz="0" w:space="0" w:color="auto"/>
            <w:bottom w:val="none" w:sz="0" w:space="0" w:color="auto"/>
            <w:right w:val="none" w:sz="0" w:space="0" w:color="auto"/>
          </w:divBdr>
        </w:div>
        <w:div w:id="963391684">
          <w:marLeft w:val="0"/>
          <w:marRight w:val="0"/>
          <w:marTop w:val="0"/>
          <w:marBottom w:val="0"/>
          <w:divBdr>
            <w:top w:val="none" w:sz="0" w:space="0" w:color="auto"/>
            <w:left w:val="none" w:sz="0" w:space="0" w:color="auto"/>
            <w:bottom w:val="none" w:sz="0" w:space="0" w:color="auto"/>
            <w:right w:val="none" w:sz="0" w:space="0" w:color="auto"/>
          </w:divBdr>
        </w:div>
        <w:div w:id="1684084666">
          <w:marLeft w:val="0"/>
          <w:marRight w:val="0"/>
          <w:marTop w:val="0"/>
          <w:marBottom w:val="0"/>
          <w:divBdr>
            <w:top w:val="none" w:sz="0" w:space="0" w:color="auto"/>
            <w:left w:val="none" w:sz="0" w:space="0" w:color="auto"/>
            <w:bottom w:val="none" w:sz="0" w:space="0" w:color="auto"/>
            <w:right w:val="none" w:sz="0" w:space="0" w:color="auto"/>
          </w:divBdr>
        </w:div>
        <w:div w:id="1015228315">
          <w:marLeft w:val="0"/>
          <w:marRight w:val="0"/>
          <w:marTop w:val="0"/>
          <w:marBottom w:val="0"/>
          <w:divBdr>
            <w:top w:val="none" w:sz="0" w:space="0" w:color="auto"/>
            <w:left w:val="none" w:sz="0" w:space="0" w:color="auto"/>
            <w:bottom w:val="none" w:sz="0" w:space="0" w:color="auto"/>
            <w:right w:val="none" w:sz="0" w:space="0" w:color="auto"/>
          </w:divBdr>
        </w:div>
        <w:div w:id="2100443265">
          <w:marLeft w:val="0"/>
          <w:marRight w:val="0"/>
          <w:marTop w:val="0"/>
          <w:marBottom w:val="0"/>
          <w:divBdr>
            <w:top w:val="none" w:sz="0" w:space="0" w:color="auto"/>
            <w:left w:val="none" w:sz="0" w:space="0" w:color="auto"/>
            <w:bottom w:val="none" w:sz="0" w:space="0" w:color="auto"/>
            <w:right w:val="none" w:sz="0" w:space="0" w:color="auto"/>
          </w:divBdr>
        </w:div>
        <w:div w:id="1191380245">
          <w:marLeft w:val="0"/>
          <w:marRight w:val="0"/>
          <w:marTop w:val="0"/>
          <w:marBottom w:val="0"/>
          <w:divBdr>
            <w:top w:val="none" w:sz="0" w:space="0" w:color="auto"/>
            <w:left w:val="none" w:sz="0" w:space="0" w:color="auto"/>
            <w:bottom w:val="none" w:sz="0" w:space="0" w:color="auto"/>
            <w:right w:val="none" w:sz="0" w:space="0" w:color="auto"/>
          </w:divBdr>
        </w:div>
        <w:div w:id="194194592">
          <w:marLeft w:val="0"/>
          <w:marRight w:val="0"/>
          <w:marTop w:val="0"/>
          <w:marBottom w:val="0"/>
          <w:divBdr>
            <w:top w:val="none" w:sz="0" w:space="0" w:color="auto"/>
            <w:left w:val="none" w:sz="0" w:space="0" w:color="auto"/>
            <w:bottom w:val="none" w:sz="0" w:space="0" w:color="auto"/>
            <w:right w:val="none" w:sz="0" w:space="0" w:color="auto"/>
          </w:divBdr>
        </w:div>
        <w:div w:id="346642485">
          <w:marLeft w:val="0"/>
          <w:marRight w:val="0"/>
          <w:marTop w:val="0"/>
          <w:marBottom w:val="0"/>
          <w:divBdr>
            <w:top w:val="none" w:sz="0" w:space="0" w:color="auto"/>
            <w:left w:val="none" w:sz="0" w:space="0" w:color="auto"/>
            <w:bottom w:val="none" w:sz="0" w:space="0" w:color="auto"/>
            <w:right w:val="none" w:sz="0" w:space="0" w:color="auto"/>
          </w:divBdr>
        </w:div>
        <w:div w:id="282077431">
          <w:marLeft w:val="0"/>
          <w:marRight w:val="0"/>
          <w:marTop w:val="240"/>
          <w:marBottom w:val="0"/>
          <w:divBdr>
            <w:top w:val="none" w:sz="0" w:space="0" w:color="auto"/>
            <w:left w:val="none" w:sz="0" w:space="0" w:color="auto"/>
            <w:bottom w:val="none" w:sz="0" w:space="0" w:color="auto"/>
            <w:right w:val="none" w:sz="0" w:space="0" w:color="auto"/>
          </w:divBdr>
        </w:div>
        <w:div w:id="586421848">
          <w:marLeft w:val="150"/>
          <w:marRight w:val="150"/>
          <w:marTop w:val="480"/>
          <w:marBottom w:val="0"/>
          <w:divBdr>
            <w:top w:val="none" w:sz="0" w:space="0" w:color="auto"/>
            <w:left w:val="none" w:sz="0" w:space="0" w:color="auto"/>
            <w:bottom w:val="none" w:sz="0" w:space="0" w:color="auto"/>
            <w:right w:val="none" w:sz="0" w:space="0" w:color="auto"/>
          </w:divBdr>
        </w:div>
        <w:div w:id="1121459616">
          <w:marLeft w:val="0"/>
          <w:marRight w:val="0"/>
          <w:marTop w:val="240"/>
          <w:marBottom w:val="0"/>
          <w:divBdr>
            <w:top w:val="none" w:sz="0" w:space="0" w:color="auto"/>
            <w:left w:val="none" w:sz="0" w:space="0" w:color="auto"/>
            <w:bottom w:val="none" w:sz="0" w:space="0" w:color="auto"/>
            <w:right w:val="none" w:sz="0" w:space="0" w:color="auto"/>
          </w:divBdr>
        </w:div>
        <w:div w:id="356390245">
          <w:marLeft w:val="150"/>
          <w:marRight w:val="150"/>
          <w:marTop w:val="480"/>
          <w:marBottom w:val="0"/>
          <w:divBdr>
            <w:top w:val="none" w:sz="0" w:space="0" w:color="auto"/>
            <w:left w:val="none" w:sz="0" w:space="0" w:color="auto"/>
            <w:bottom w:val="none" w:sz="0" w:space="0" w:color="auto"/>
            <w:right w:val="none" w:sz="0" w:space="0" w:color="auto"/>
          </w:divBdr>
        </w:div>
        <w:div w:id="1818381480">
          <w:marLeft w:val="0"/>
          <w:marRight w:val="0"/>
          <w:marTop w:val="240"/>
          <w:marBottom w:val="0"/>
          <w:divBdr>
            <w:top w:val="none" w:sz="0" w:space="0" w:color="auto"/>
            <w:left w:val="none" w:sz="0" w:space="0" w:color="auto"/>
            <w:bottom w:val="none" w:sz="0" w:space="0" w:color="auto"/>
            <w:right w:val="none" w:sz="0" w:space="0" w:color="auto"/>
          </w:divBdr>
        </w:div>
        <w:div w:id="1776175460">
          <w:marLeft w:val="150"/>
          <w:marRight w:val="150"/>
          <w:marTop w:val="480"/>
          <w:marBottom w:val="0"/>
          <w:divBdr>
            <w:top w:val="none" w:sz="0" w:space="0" w:color="auto"/>
            <w:left w:val="none" w:sz="0" w:space="0" w:color="auto"/>
            <w:bottom w:val="none" w:sz="0" w:space="0" w:color="auto"/>
            <w:right w:val="none" w:sz="0" w:space="0" w:color="auto"/>
          </w:divBdr>
        </w:div>
        <w:div w:id="1103525969">
          <w:marLeft w:val="0"/>
          <w:marRight w:val="0"/>
          <w:marTop w:val="240"/>
          <w:marBottom w:val="0"/>
          <w:divBdr>
            <w:top w:val="none" w:sz="0" w:space="0" w:color="auto"/>
            <w:left w:val="none" w:sz="0" w:space="0" w:color="auto"/>
            <w:bottom w:val="none" w:sz="0" w:space="0" w:color="auto"/>
            <w:right w:val="none" w:sz="0" w:space="0" w:color="auto"/>
          </w:divBdr>
        </w:div>
        <w:div w:id="1877886466">
          <w:marLeft w:val="150"/>
          <w:marRight w:val="150"/>
          <w:marTop w:val="480"/>
          <w:marBottom w:val="0"/>
          <w:divBdr>
            <w:top w:val="none" w:sz="0" w:space="0" w:color="auto"/>
            <w:left w:val="none" w:sz="0" w:space="0" w:color="auto"/>
            <w:bottom w:val="none" w:sz="0" w:space="0" w:color="auto"/>
            <w:right w:val="none" w:sz="0" w:space="0" w:color="auto"/>
          </w:divBdr>
        </w:div>
        <w:div w:id="800152973">
          <w:marLeft w:val="0"/>
          <w:marRight w:val="0"/>
          <w:marTop w:val="240"/>
          <w:marBottom w:val="0"/>
          <w:divBdr>
            <w:top w:val="none" w:sz="0" w:space="0" w:color="auto"/>
            <w:left w:val="none" w:sz="0" w:space="0" w:color="auto"/>
            <w:bottom w:val="none" w:sz="0" w:space="0" w:color="auto"/>
            <w:right w:val="none" w:sz="0" w:space="0" w:color="auto"/>
          </w:divBdr>
        </w:div>
      </w:divsChild>
    </w:div>
    <w:div w:id="1614433084">
      <w:bodyDiv w:val="1"/>
      <w:marLeft w:val="0"/>
      <w:marRight w:val="0"/>
      <w:marTop w:val="0"/>
      <w:marBottom w:val="0"/>
      <w:divBdr>
        <w:top w:val="none" w:sz="0" w:space="0" w:color="auto"/>
        <w:left w:val="none" w:sz="0" w:space="0" w:color="auto"/>
        <w:bottom w:val="none" w:sz="0" w:space="0" w:color="auto"/>
        <w:right w:val="none" w:sz="0" w:space="0" w:color="auto"/>
      </w:divBdr>
      <w:divsChild>
        <w:div w:id="2025815904">
          <w:marLeft w:val="0"/>
          <w:marRight w:val="0"/>
          <w:marTop w:val="195"/>
          <w:marBottom w:val="195"/>
          <w:divBdr>
            <w:top w:val="none" w:sz="0" w:space="0" w:color="auto"/>
            <w:left w:val="none" w:sz="0" w:space="0" w:color="auto"/>
            <w:bottom w:val="none" w:sz="0" w:space="0" w:color="auto"/>
            <w:right w:val="none" w:sz="0" w:space="0" w:color="auto"/>
          </w:divBdr>
        </w:div>
        <w:div w:id="121701562">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4B06689-1553-4B7A-833F-8C8D88DA839A}"/>
</file>

<file path=customXml/itemProps2.xml><?xml version="1.0" encoding="utf-8"?>
<ds:datastoreItem xmlns:ds="http://schemas.openxmlformats.org/officeDocument/2006/customXml" ds:itemID="{1FAB4667-C375-45BD-9A17-8E1DC2117592}">
  <ds:schemaRefs>
    <ds:schemaRef ds:uri="http://schemas.microsoft.com/sharepoint/v3/contenttype/forms"/>
  </ds:schemaRefs>
</ds:datastoreItem>
</file>

<file path=customXml/itemProps3.xml><?xml version="1.0" encoding="utf-8"?>
<ds:datastoreItem xmlns:ds="http://schemas.openxmlformats.org/officeDocument/2006/customXml" ds:itemID="{0EDCD2B0-3D56-4151-B517-DE5E61603D5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36541</Words>
  <Characters>20829</Characters>
  <Application>Microsoft Office Word</Application>
  <DocSecurity>0</DocSecurity>
  <Lines>173</Lines>
  <Paragraphs>114</Paragraphs>
  <ScaleCrop>false</ScaleCrop>
  <Company/>
  <LinksUpToDate>false</LinksUpToDate>
  <CharactersWithSpaces>57256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2023-12-21T10:34:00Z</dcterms:created>
  <dcterms:modified xsi:type="dcterms:W3CDTF">2024-02-01T12:22:00Z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