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1B7F9" w14:textId="77777777" w:rsidR="00B82846" w:rsidRPr="00B82846" w:rsidRDefault="00B82846" w:rsidP="00B82846">
      <w:pPr>
        <w:shd w:val="clear" w:color="auto" w:fill="FFFFFF"/>
        <w:spacing w:after="0" w:line="240" w:lineRule="auto"/>
        <w:jc w:val="both"/>
        <w:rPr>
          <w:rFonts w:ascii="Times New Roman" w:hAnsi="Times New Roman"/>
          <w:noProof/>
          <w:kern w:val="0"/>
          <w:sz w:val="20"/>
          <w:szCs w:val="18"/>
          <w:lang w:val="en-US"/>
        </w:rPr>
      </w:pPr>
      <w:r w:rsidRPr="00B82846">
        <w:rPr>
          <w:rFonts w:ascii="Times New Roman" w:hAnsi="Times New Roman"/>
          <w:noProof/>
          <w:kern w:val="0"/>
          <w:sz w:val="20"/>
          <w:szCs w:val="18"/>
          <w:lang w:val="en-US"/>
        </w:rPr>
        <w:t>Text consolidated by Valsts valodas centrs (State Language Centre) with amending regulations of:</w:t>
      </w:r>
    </w:p>
    <w:p w14:paraId="114B9A36" w14:textId="77777777" w:rsidR="00B82846" w:rsidRPr="00B82846" w:rsidRDefault="00B82846" w:rsidP="00B82846">
      <w:pPr>
        <w:shd w:val="clear" w:color="auto" w:fill="FFFFFF"/>
        <w:spacing w:after="0" w:line="240" w:lineRule="auto"/>
        <w:jc w:val="center"/>
        <w:rPr>
          <w:rFonts w:ascii="Times New Roman" w:hAnsi="Times New Roman"/>
          <w:noProof/>
          <w:kern w:val="0"/>
          <w:sz w:val="20"/>
          <w:szCs w:val="18"/>
          <w:lang w:val="en-US"/>
        </w:rPr>
      </w:pPr>
      <w:r w:rsidRPr="00B82846">
        <w:rPr>
          <w:rFonts w:ascii="Times New Roman" w:hAnsi="Times New Roman"/>
          <w:noProof/>
          <w:kern w:val="0"/>
          <w:sz w:val="20"/>
          <w:szCs w:val="18"/>
          <w:lang w:val="en-US"/>
        </w:rPr>
        <w:t>27 September 2011 [shall come into force on 1 October 2011];</w:t>
      </w:r>
    </w:p>
    <w:p w14:paraId="1C67B96D" w14:textId="77777777" w:rsidR="00B82846" w:rsidRPr="00B82846" w:rsidRDefault="00B82846" w:rsidP="00B82846">
      <w:pPr>
        <w:shd w:val="clear" w:color="auto" w:fill="FFFFFF"/>
        <w:spacing w:after="0" w:line="240" w:lineRule="auto"/>
        <w:jc w:val="center"/>
        <w:rPr>
          <w:rFonts w:ascii="Times New Roman" w:hAnsi="Times New Roman"/>
          <w:noProof/>
          <w:kern w:val="0"/>
          <w:sz w:val="20"/>
          <w:szCs w:val="18"/>
          <w:lang w:val="en-US"/>
        </w:rPr>
      </w:pPr>
      <w:r w:rsidRPr="00B82846">
        <w:rPr>
          <w:rFonts w:ascii="Times New Roman" w:hAnsi="Times New Roman"/>
          <w:noProof/>
          <w:kern w:val="0"/>
          <w:sz w:val="20"/>
          <w:szCs w:val="18"/>
          <w:lang w:val="en-US"/>
        </w:rPr>
        <w:t>4 December 2012 [shall come into force on 12 December 2012];</w:t>
      </w:r>
    </w:p>
    <w:p w14:paraId="524139BA" w14:textId="77777777" w:rsidR="00B82846" w:rsidRPr="00B82846" w:rsidRDefault="00B82846" w:rsidP="00B82846">
      <w:pPr>
        <w:shd w:val="clear" w:color="auto" w:fill="FFFFFF"/>
        <w:spacing w:after="0" w:line="240" w:lineRule="auto"/>
        <w:jc w:val="center"/>
        <w:rPr>
          <w:rFonts w:ascii="Times New Roman" w:hAnsi="Times New Roman"/>
          <w:noProof/>
          <w:kern w:val="0"/>
          <w:sz w:val="20"/>
          <w:szCs w:val="18"/>
          <w:lang w:val="en-US"/>
        </w:rPr>
      </w:pPr>
      <w:r w:rsidRPr="00B82846">
        <w:rPr>
          <w:rFonts w:ascii="Times New Roman" w:hAnsi="Times New Roman"/>
          <w:noProof/>
          <w:kern w:val="0"/>
          <w:sz w:val="20"/>
          <w:szCs w:val="18"/>
          <w:lang w:val="en-US"/>
        </w:rPr>
        <w:t>17 December 2013 [shall come into force on 21 December 2013];</w:t>
      </w:r>
    </w:p>
    <w:p w14:paraId="2B507814" w14:textId="77777777" w:rsidR="00B82846" w:rsidRPr="00B82846" w:rsidRDefault="00B82846" w:rsidP="00B82846">
      <w:pPr>
        <w:shd w:val="clear" w:color="auto" w:fill="FFFFFF"/>
        <w:spacing w:after="0" w:line="240" w:lineRule="auto"/>
        <w:jc w:val="center"/>
        <w:rPr>
          <w:rFonts w:ascii="Times New Roman" w:hAnsi="Times New Roman"/>
          <w:noProof/>
          <w:kern w:val="0"/>
          <w:sz w:val="20"/>
          <w:szCs w:val="18"/>
          <w:lang w:val="en-US"/>
        </w:rPr>
      </w:pPr>
      <w:r w:rsidRPr="00B82846">
        <w:rPr>
          <w:rFonts w:ascii="Times New Roman" w:hAnsi="Times New Roman"/>
          <w:noProof/>
          <w:kern w:val="0"/>
          <w:sz w:val="20"/>
          <w:szCs w:val="18"/>
          <w:lang w:val="en-US"/>
        </w:rPr>
        <w:t>16 December 2014 [shall come into force on 19 December 2014];</w:t>
      </w:r>
    </w:p>
    <w:p w14:paraId="491B5322" w14:textId="77777777" w:rsidR="00B82846" w:rsidRPr="00B82846" w:rsidRDefault="00B82846" w:rsidP="00B82846">
      <w:pPr>
        <w:shd w:val="clear" w:color="auto" w:fill="FFFFFF"/>
        <w:spacing w:after="0" w:line="240" w:lineRule="auto"/>
        <w:jc w:val="center"/>
        <w:rPr>
          <w:rFonts w:ascii="Times New Roman" w:hAnsi="Times New Roman"/>
          <w:noProof/>
          <w:kern w:val="0"/>
          <w:sz w:val="20"/>
          <w:szCs w:val="18"/>
          <w:lang w:val="en-US"/>
        </w:rPr>
      </w:pPr>
      <w:r w:rsidRPr="00B82846">
        <w:rPr>
          <w:rFonts w:ascii="Times New Roman" w:hAnsi="Times New Roman"/>
          <w:noProof/>
          <w:kern w:val="0"/>
          <w:sz w:val="20"/>
          <w:szCs w:val="18"/>
          <w:lang w:val="en-US"/>
        </w:rPr>
        <w:t>24 March 2015 [shall come into force on 31 March 2015];</w:t>
      </w:r>
    </w:p>
    <w:p w14:paraId="38511E36" w14:textId="77777777" w:rsidR="00B82846" w:rsidRPr="00B82846" w:rsidRDefault="00B82846" w:rsidP="00B82846">
      <w:pPr>
        <w:shd w:val="clear" w:color="auto" w:fill="FFFFFF"/>
        <w:spacing w:after="0" w:line="240" w:lineRule="auto"/>
        <w:jc w:val="center"/>
        <w:rPr>
          <w:rFonts w:ascii="Times New Roman" w:hAnsi="Times New Roman"/>
          <w:noProof/>
          <w:kern w:val="0"/>
          <w:sz w:val="20"/>
          <w:szCs w:val="18"/>
          <w:lang w:val="en-US"/>
        </w:rPr>
      </w:pPr>
      <w:r w:rsidRPr="00B82846">
        <w:rPr>
          <w:rFonts w:ascii="Times New Roman" w:hAnsi="Times New Roman"/>
          <w:noProof/>
          <w:kern w:val="0"/>
          <w:sz w:val="20"/>
          <w:szCs w:val="18"/>
          <w:lang w:val="en-US"/>
        </w:rPr>
        <w:t>28 November 2017 [shall come into force on 1 December 2017];</w:t>
      </w:r>
    </w:p>
    <w:p w14:paraId="1B00D5CF" w14:textId="77777777" w:rsidR="00B82846" w:rsidRPr="00B82846" w:rsidRDefault="00B82846" w:rsidP="00B82846">
      <w:pPr>
        <w:shd w:val="clear" w:color="auto" w:fill="FFFFFF"/>
        <w:spacing w:after="0" w:line="240" w:lineRule="auto"/>
        <w:jc w:val="center"/>
        <w:rPr>
          <w:rFonts w:ascii="Times New Roman" w:hAnsi="Times New Roman"/>
          <w:noProof/>
          <w:kern w:val="0"/>
          <w:sz w:val="20"/>
          <w:szCs w:val="18"/>
          <w:lang w:val="en-US"/>
        </w:rPr>
      </w:pPr>
      <w:r w:rsidRPr="00B82846">
        <w:rPr>
          <w:rFonts w:ascii="Times New Roman" w:hAnsi="Times New Roman"/>
          <w:noProof/>
          <w:kern w:val="0"/>
          <w:sz w:val="20"/>
          <w:szCs w:val="18"/>
          <w:lang w:val="en-US"/>
        </w:rPr>
        <w:t>1 June 2021 [shall come into force on 1 November 2021].</w:t>
      </w:r>
    </w:p>
    <w:p w14:paraId="0A173806" w14:textId="77777777" w:rsidR="00B82846" w:rsidRPr="00B82846" w:rsidRDefault="00B82846" w:rsidP="00B82846">
      <w:pPr>
        <w:shd w:val="clear" w:color="auto" w:fill="FFFFFF"/>
        <w:spacing w:after="0" w:line="240" w:lineRule="auto"/>
        <w:jc w:val="both"/>
        <w:rPr>
          <w:rFonts w:ascii="Times New Roman" w:hAnsi="Times New Roman"/>
          <w:noProof/>
          <w:kern w:val="0"/>
          <w:sz w:val="20"/>
          <w:szCs w:val="18"/>
          <w:lang w:val="en-US"/>
        </w:rPr>
      </w:pPr>
      <w:r w:rsidRPr="00B82846">
        <w:rPr>
          <w:rFonts w:ascii="Times New Roman" w:hAnsi="Times New Roman"/>
          <w:noProof/>
          <w:kern w:val="0"/>
          <w:sz w:val="20"/>
          <w:szCs w:val="18"/>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7CCFF25"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p>
    <w:p w14:paraId="4E64F46D"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p>
    <w:p w14:paraId="1201C61A" w14:textId="77777777" w:rsidR="00B82846" w:rsidRPr="00B82846" w:rsidRDefault="00B82846" w:rsidP="00B82846">
      <w:pPr>
        <w:shd w:val="clear" w:color="auto" w:fill="FFFFFF"/>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Republic of Latvia</w:t>
      </w:r>
    </w:p>
    <w:p w14:paraId="69199861" w14:textId="77777777" w:rsidR="00B82846" w:rsidRPr="00B82846" w:rsidRDefault="00B82846" w:rsidP="00B82846">
      <w:pPr>
        <w:shd w:val="clear" w:color="auto" w:fill="FFFFFF"/>
        <w:spacing w:after="0" w:line="240" w:lineRule="auto"/>
        <w:jc w:val="center"/>
        <w:rPr>
          <w:rFonts w:ascii="Times New Roman" w:hAnsi="Times New Roman"/>
          <w:noProof/>
          <w:kern w:val="0"/>
          <w:sz w:val="24"/>
          <w:lang w:val="en-US"/>
        </w:rPr>
      </w:pPr>
    </w:p>
    <w:p w14:paraId="15F79F47" w14:textId="77777777" w:rsidR="00B82846" w:rsidRPr="00B82846" w:rsidRDefault="00B82846" w:rsidP="00B82846">
      <w:pPr>
        <w:shd w:val="clear" w:color="auto" w:fill="FFFFFF"/>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Cabinet</w:t>
      </w:r>
    </w:p>
    <w:p w14:paraId="57A618B2" w14:textId="77777777" w:rsidR="00B82846" w:rsidRPr="00B82846" w:rsidRDefault="00B82846" w:rsidP="00B82846">
      <w:pPr>
        <w:shd w:val="clear" w:color="auto" w:fill="FFFFFF"/>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Regulation No. 500</w:t>
      </w:r>
    </w:p>
    <w:p w14:paraId="1A0E3D75" w14:textId="77777777" w:rsidR="00B82846" w:rsidRPr="00B82846" w:rsidRDefault="00B82846" w:rsidP="00B82846">
      <w:pPr>
        <w:shd w:val="clear" w:color="auto" w:fill="FFFFFF"/>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Adopted 28 June 2011</w:t>
      </w:r>
    </w:p>
    <w:p w14:paraId="2F586E59"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E8E12B0"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B6FD948" w14:textId="77777777" w:rsidR="00B82846" w:rsidRPr="00B82846" w:rsidRDefault="00B82846" w:rsidP="00B82846">
      <w:pPr>
        <w:shd w:val="clear" w:color="auto" w:fill="FFFFFF"/>
        <w:spacing w:after="0" w:line="240" w:lineRule="auto"/>
        <w:jc w:val="center"/>
        <w:rPr>
          <w:rFonts w:ascii="Times New Roman" w:hAnsi="Times New Roman"/>
          <w:b/>
          <w:noProof/>
          <w:kern w:val="0"/>
          <w:sz w:val="28"/>
          <w:lang w:val="en-US"/>
        </w:rPr>
      </w:pPr>
      <w:r w:rsidRPr="00B82846">
        <w:rPr>
          <w:rFonts w:ascii="Times New Roman" w:hAnsi="Times New Roman"/>
          <w:b/>
          <w:noProof/>
          <w:kern w:val="0"/>
          <w:sz w:val="28"/>
          <w:lang w:val="en-US"/>
        </w:rPr>
        <w:t>Regulations Regarding Transportable Pressure Equipment</w:t>
      </w:r>
    </w:p>
    <w:p w14:paraId="6CEF75FF"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98EA57B"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06F449D" w14:textId="77777777" w:rsidR="00B82846" w:rsidRPr="00B82846" w:rsidRDefault="00B82846" w:rsidP="00B82846">
      <w:pPr>
        <w:shd w:val="clear" w:color="auto" w:fill="FFFFFF"/>
        <w:spacing w:after="0" w:line="240" w:lineRule="auto"/>
        <w:jc w:val="right"/>
        <w:rPr>
          <w:rFonts w:ascii="Times New Roman" w:hAnsi="Times New Roman"/>
          <w:i/>
          <w:noProof/>
          <w:kern w:val="0"/>
          <w:sz w:val="24"/>
          <w:lang w:val="en-US"/>
        </w:rPr>
      </w:pPr>
      <w:r w:rsidRPr="00B82846">
        <w:rPr>
          <w:rFonts w:ascii="Times New Roman" w:hAnsi="Times New Roman"/>
          <w:i/>
          <w:noProof/>
          <w:kern w:val="0"/>
          <w:sz w:val="24"/>
          <w:lang w:val="en-US"/>
        </w:rPr>
        <w:t>Issued pursuant to</w:t>
      </w:r>
    </w:p>
    <w:p w14:paraId="37A80836" w14:textId="77777777" w:rsidR="00B82846" w:rsidRPr="00B82846" w:rsidRDefault="00B82846" w:rsidP="00B82846">
      <w:pPr>
        <w:shd w:val="clear" w:color="auto" w:fill="FFFFFF"/>
        <w:spacing w:after="0" w:line="240" w:lineRule="auto"/>
        <w:jc w:val="right"/>
        <w:rPr>
          <w:rFonts w:ascii="Times New Roman" w:hAnsi="Times New Roman"/>
          <w:i/>
          <w:noProof/>
          <w:kern w:val="0"/>
          <w:sz w:val="24"/>
          <w:lang w:val="en-US"/>
        </w:rPr>
      </w:pPr>
      <w:r w:rsidRPr="00B82846">
        <w:rPr>
          <w:rFonts w:ascii="Times New Roman" w:hAnsi="Times New Roman"/>
          <w:i/>
          <w:noProof/>
          <w:kern w:val="0"/>
          <w:sz w:val="24"/>
          <w:lang w:val="en-US"/>
        </w:rPr>
        <w:t>Section 7 of the law On Conformity Assessment and Section 3, Paragraph two of the law On Technical Supervision of Dangerous Equipment</w:t>
      </w:r>
    </w:p>
    <w:p w14:paraId="444FDCE7"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400159"/>
      <w:bookmarkEnd w:id="0"/>
      <w:bookmarkEnd w:id="1"/>
    </w:p>
    <w:p w14:paraId="46DA693A"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403B1B5" w14:textId="77777777" w:rsidR="00B82846" w:rsidRPr="00B82846" w:rsidRDefault="00B82846" w:rsidP="00B82846">
      <w:pPr>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1. General Provisions</w:t>
      </w:r>
    </w:p>
    <w:p w14:paraId="5CC54C36"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
      <w:bookmarkStart w:id="3" w:name="p-400160"/>
      <w:bookmarkEnd w:id="2"/>
      <w:bookmarkEnd w:id="3"/>
    </w:p>
    <w:p w14:paraId="18099D32"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 This Regulation prescribes the procedures for conformity assessment, re-assessment, market surveillance and technical surveillance of transportable pressure equipment in order to ensure that the transportable pressure equipment in circulation does not present a risk to life or health of persons, property and the environment, as well as the requirements to be complied with in organising and carrying out work with the respective transportable pressure equipment.</w:t>
      </w:r>
    </w:p>
    <w:p w14:paraId="43E03804"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2"/>
      <w:bookmarkStart w:id="5" w:name="p-400161"/>
      <w:bookmarkEnd w:id="4"/>
      <w:bookmarkEnd w:id="5"/>
    </w:p>
    <w:p w14:paraId="0BD1DBC8"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2. Terms used in this Regulation:</w:t>
      </w:r>
    </w:p>
    <w:p w14:paraId="0CE93178"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2.1. transportable pressure equipment – all pressure receptacles, their valves and technological equipment as defined in Chapter 6.2 of the European Agreement concerning the International Carriage of Dangerous Goods by Road (hereinafter – the ADR) and of Annex to Appendix C “Regulations concerning the International Carriage of Dangerous Goods by Rail” (hereinafter – the RID) of the Convention concerning International Carriage by Rail (COTIF), as well as tanks, battery vehicles and multi-element gas containers (MEGC), their valves and technological equipment as defined in the ADR and Chapter 6.8 of the RID used for the transport of Class 2 gases and for the transport of certain dangerous substances which under the identification by the United Nations Organisation (hereinafter – the UN) defined in the ADR and RID correspond to the UN Numbers 1051, 1052, 1745, 1746, 1790 and 2495;</w:t>
      </w:r>
    </w:p>
    <w:p w14:paraId="691B89B4"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2.2. making available on the market – to supply transportable pressure equipment, whether in return for payment or free of charge, for distribution or use on the European Union market;</w:t>
      </w:r>
    </w:p>
    <w:p w14:paraId="607EB8AC"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2.3. placing on the market – the first making available of transportable pressure equipment on the European Union market;</w:t>
      </w:r>
    </w:p>
    <w:p w14:paraId="787F891B"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2.4. use – filling, temporary storage linked to carriage, emptying and refilling of transportable pressure equipment;</w:t>
      </w:r>
    </w:p>
    <w:p w14:paraId="4FBBBCDB"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lastRenderedPageBreak/>
        <w:t>2.5. withdrawal – any measure aimed at preventing transportable pressure equipment from being made available on the market or from being used;</w:t>
      </w:r>
    </w:p>
    <w:p w14:paraId="7048F4B3"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2.6. recall – any measure aimed at achieving the return of transportable pressure equipment that has already been made available and supplied to the end operator;</w:t>
      </w:r>
    </w:p>
    <w:p w14:paraId="39E05A62"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2.7. manufacturer – any natural or legal person who manufactures transportable pressure equipment, or parts thereof, or who has such equipment designed or manufactured and markets it under his name or trademark;</w:t>
      </w:r>
    </w:p>
    <w:p w14:paraId="6EF8360B"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2.8. authorised representative – any natural or legal person established within the European Union who has received a written mandate from a manufacturer to act on his behalf in relation to specific tasks;</w:t>
      </w:r>
    </w:p>
    <w:p w14:paraId="433E3909"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2.9. importer – any natural or legal person established within the European Union who places transportable pressure equipment or parts thereof from a third country on the European Union market;</w:t>
      </w:r>
    </w:p>
    <w:p w14:paraId="451EDD9E"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2.10. distributor – any natural or legal person established within the European Union, other than the manufacturer or the importer, who makes transportable pressure equipment or parts thereof available on the market;</w:t>
      </w:r>
    </w:p>
    <w:p w14:paraId="4C28DDF3"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2.11. owner – any natural or legal person established within the European Union who owns or possesses transportable pressure equipment. Within the meaning of this Regulation, an owner shall also be the person who handles transportable pressure equipment in his name on a legal basis regardless of whether or not such transportable pressure equipment is owned thereby;</w:t>
      </w:r>
    </w:p>
    <w:p w14:paraId="56D78E2A"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2.12. operator – any natural or legal person registered and established within the European Union which uses transportable pressure equipment;</w:t>
      </w:r>
    </w:p>
    <w:p w14:paraId="2675C7C3"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2.13. economic operator – the manufacturer, the authorised representative, the importer, the distributor, the owner or the operator acting in the course of a commercial or public service activity, whether in return for payment or free of charge;</w:t>
      </w:r>
    </w:p>
    <w:p w14:paraId="0F7D49E7"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2.14. conformity assessment – the assessment and the procedure for the assessment of conformity of transportable pressure equipment in accordance with the ADR or the RID;</w:t>
      </w:r>
    </w:p>
    <w:p w14:paraId="5488D006"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2.15. Pi marking – a marking (see Annex 1) which indicates that the transportable pressure equipment conforms to the applicable conformity assessment requirements of the ADR, RID, and this Regulation;</w:t>
      </w:r>
    </w:p>
    <w:p w14:paraId="1FA15D5C"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2.16. reassessment of conformity – the procedure undertaken, at the request of the owner or operator, for the subsequent assessment of the conformity of transportable pressure equipment manufactured and placed on the market before the dates indicated in Paragraphs 103 and 104 of this Regulation. This procedure shall attest the conformity of transportable pressure equipment with the requirements applicable in the conformity reassessment with the provisions of the ADR or the RID;</w:t>
      </w:r>
    </w:p>
    <w:p w14:paraId="0C874A79"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2.17. periodic inspection – periodic inspection of transportable pressure equipment and the respective procedures in accordance with the ADR and the RID;</w:t>
      </w:r>
    </w:p>
    <w:p w14:paraId="3D40B257"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2.18. intermediate inspection – intermediate inspection of transportable pressure equipment and the respective procedures in accordance with the ADR and the RID;</w:t>
      </w:r>
    </w:p>
    <w:p w14:paraId="760677CA"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2.19. exceptional inspection – exceptional inspection of transportable pressure equipment and the respective procedures in accordance with the ADR and the RID;</w:t>
      </w:r>
    </w:p>
    <w:p w14:paraId="712E6575"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2.20. notified body – an inspection body which meets the requirements set out in the ADR, the RID and this Regulation and which is notified in accordance with the procedures laid down in this Regulation;</w:t>
      </w:r>
    </w:p>
    <w:p w14:paraId="1BF73B0F"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2.21. notification – the process of awarding the status of notified body to an inspection body, including the communication of this information to the European Commission;</w:t>
      </w:r>
    </w:p>
    <w:p w14:paraId="76A1642B" w14:textId="77777777" w:rsidR="00B82846" w:rsidRPr="00B82846" w:rsidRDefault="00B82846" w:rsidP="00B82846">
      <w:pPr>
        <w:keepNext/>
        <w:keepLines/>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lastRenderedPageBreak/>
        <w:t>2.22. market surveillance – the activities carried out and the measures taken by market surveillance authorities to ensure the circulation of such transportable pressure equipment which during its life cycle complies with the requirements referred to in the ADR, the RID, and this Regulation and which does not present a risk to life or health of persons, property or the environment.</w:t>
      </w:r>
    </w:p>
    <w:p w14:paraId="288CCEE4"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3"/>
      <w:bookmarkStart w:id="7" w:name="p-400162"/>
      <w:bookmarkEnd w:id="6"/>
      <w:bookmarkEnd w:id="7"/>
    </w:p>
    <w:p w14:paraId="3CE9D1AD"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3. This Regulation shall not apply to transportable pressure equipment which are:</w:t>
      </w:r>
    </w:p>
    <w:p w14:paraId="711DB34F"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3.1. designed for Class 2 gases which, under provisions of the ADR and the RID, are classified as:</w:t>
      </w:r>
    </w:p>
    <w:p w14:paraId="1B74D942" w14:textId="77777777" w:rsidR="00B82846" w:rsidRPr="00B82846" w:rsidRDefault="00B82846" w:rsidP="00B82846">
      <w:pPr>
        <w:shd w:val="clear" w:color="auto" w:fill="FFFFFF"/>
        <w:spacing w:after="0" w:line="240" w:lineRule="auto"/>
        <w:ind w:left="709" w:firstLine="709"/>
        <w:jc w:val="both"/>
        <w:rPr>
          <w:rFonts w:ascii="Times New Roman" w:hAnsi="Times New Roman"/>
          <w:noProof/>
          <w:kern w:val="0"/>
          <w:sz w:val="24"/>
          <w:lang w:val="en-US"/>
        </w:rPr>
      </w:pPr>
      <w:r w:rsidRPr="00B82846">
        <w:rPr>
          <w:rFonts w:ascii="Times New Roman" w:hAnsi="Times New Roman"/>
          <w:noProof/>
          <w:kern w:val="0"/>
          <w:sz w:val="24"/>
          <w:lang w:val="en-US"/>
        </w:rPr>
        <w:t>3.1.1. other products which contain high-pressure gases and which include digit “6” in their classification code;</w:t>
      </w:r>
    </w:p>
    <w:p w14:paraId="6CBF80AE" w14:textId="77777777" w:rsidR="00B82846" w:rsidRPr="00B82846" w:rsidRDefault="00B82846" w:rsidP="00B82846">
      <w:pPr>
        <w:shd w:val="clear" w:color="auto" w:fill="FFFFFF"/>
        <w:spacing w:after="0" w:line="240" w:lineRule="auto"/>
        <w:ind w:left="709" w:firstLine="709"/>
        <w:jc w:val="both"/>
        <w:rPr>
          <w:rFonts w:ascii="Times New Roman" w:hAnsi="Times New Roman"/>
          <w:noProof/>
          <w:kern w:val="0"/>
          <w:sz w:val="24"/>
          <w:lang w:val="en-US"/>
        </w:rPr>
      </w:pPr>
      <w:r w:rsidRPr="00B82846">
        <w:rPr>
          <w:rFonts w:ascii="Times New Roman" w:hAnsi="Times New Roman"/>
          <w:noProof/>
          <w:kern w:val="0"/>
          <w:sz w:val="24"/>
          <w:lang w:val="en-US"/>
        </w:rPr>
        <w:t>3.1.2. unpressurised gases which are subject to special requirements and which include digit “7” in their classification code;</w:t>
      </w:r>
    </w:p>
    <w:p w14:paraId="09B88CE6"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3.2. designed for aerosol dispensers (UN Number 1950);</w:t>
      </w:r>
    </w:p>
    <w:p w14:paraId="0802066F"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3.3. open cryogenic receptacles;</w:t>
      </w:r>
    </w:p>
    <w:p w14:paraId="50BD909D"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3.4. classified as equipment subject to the legal acts regarding pressure equipment and assemblies thereof;</w:t>
      </w:r>
    </w:p>
    <w:p w14:paraId="1361AB08"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3.5. gas cylinders for breathing apparatus;</w:t>
      </w:r>
    </w:p>
    <w:p w14:paraId="24EB1D23"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3.6. fire extinguishers (UN Number 1044);</w:t>
      </w:r>
    </w:p>
    <w:p w14:paraId="6AC98946"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3.7. equipment exempted according to point 1.1.3.2 of the ADR and the RID;</w:t>
      </w:r>
    </w:p>
    <w:p w14:paraId="50A44029"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3.8. equipment exempted from the rules for the construction and testing of packaging according to the special provisions in Chapter 3.3 of the ADR and the RID.</w:t>
      </w:r>
    </w:p>
    <w:p w14:paraId="483E36F1"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4"/>
      <w:bookmarkStart w:id="9" w:name="p-400163"/>
      <w:bookmarkEnd w:id="8"/>
      <w:bookmarkEnd w:id="9"/>
    </w:p>
    <w:p w14:paraId="15CE916C"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4. The requirements for transportable pressure equipment are set out in the ADR and the RID. Requirements for the transportable tanks used in international carriage by rail to and from third countries are set out in the Agreement on International Goods Transport (hereinafter – the SMGS Agreement) and in the legal acts regarding the carriage of freight poured into tanks and open bin wagons.</w:t>
      </w:r>
    </w:p>
    <w:p w14:paraId="30AD95DB"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5"/>
      <w:bookmarkStart w:id="11" w:name="p-400164"/>
      <w:bookmarkEnd w:id="10"/>
      <w:bookmarkEnd w:id="11"/>
    </w:p>
    <w:p w14:paraId="0E5AC030"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5. The inspection body referred to in Paragraph 8 of this Regulation shall perform the conformity assessment, periodic inspection, intermediate inspection, and exceptional inspection for the transportable pressure equipment only used for the carriage of dangerous goods to and from third countries in accordance with the requirements set out in the ADR, the RID, or the SMGS Agreement.</w:t>
      </w:r>
    </w:p>
    <w:p w14:paraId="4A8BABCE"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6"/>
      <w:bookmarkStart w:id="13" w:name="p-546411"/>
      <w:bookmarkEnd w:id="12"/>
      <w:bookmarkEnd w:id="13"/>
    </w:p>
    <w:p w14:paraId="6B4AEAC8"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6. If transportable pressure equipment which is manufactured outside the territory of the European Union in accordance with the requirements of the legal acts of the country of origin is a cylinder under the definition set out in the ADR or the RID, but it has not been manufactured in accordance with the technical requirements set out in the ADR or the RID, and it has been placed on the market until 1 July 2003, such cylinders may only be filled, marketed, and used in the territory of Latvia if they have an approval by the notified body on the performed periodic inspection stating that the cylinder conforms to the conditions of technical documentation according to which it was manufactured and that it does not endanger human life, health, property, and the environment. This Paragraph shall not be applicable to liquefied petroleum gas cylinders.</w:t>
      </w:r>
    </w:p>
    <w:p w14:paraId="341DD88B"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w:t>
      </w:r>
      <w:r w:rsidRPr="00B82846">
        <w:rPr>
          <w:rFonts w:ascii="Times New Roman" w:hAnsi="Times New Roman"/>
          <w:i/>
          <w:iCs/>
          <w:noProof/>
          <w:kern w:val="0"/>
          <w:sz w:val="24"/>
          <w:lang w:val="en-US"/>
        </w:rPr>
        <w:t>4 December 2012; 24 March 2015 / See Paragraph 117.</w:t>
      </w:r>
      <w:r w:rsidRPr="00B82846">
        <w:rPr>
          <w:rFonts w:ascii="Times New Roman" w:hAnsi="Times New Roman"/>
          <w:noProof/>
          <w:kern w:val="0"/>
          <w:sz w:val="24"/>
          <w:vertAlign w:val="superscript"/>
          <w:lang w:val="en-US"/>
        </w:rPr>
        <w:t>5</w:t>
      </w:r>
      <w:r w:rsidRPr="00B82846">
        <w:rPr>
          <w:rFonts w:ascii="Times New Roman" w:hAnsi="Times New Roman"/>
          <w:noProof/>
          <w:kern w:val="0"/>
          <w:sz w:val="24"/>
          <w:lang w:val="en-US"/>
        </w:rPr>
        <w:t>]</w:t>
      </w:r>
    </w:p>
    <w:p w14:paraId="780916E6"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6_1"/>
      <w:bookmarkStart w:id="15" w:name="p-546412"/>
      <w:bookmarkEnd w:id="14"/>
      <w:bookmarkEnd w:id="15"/>
    </w:p>
    <w:p w14:paraId="0FC05D8F"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6.</w:t>
      </w:r>
      <w:r w:rsidRPr="00B82846">
        <w:rPr>
          <w:rFonts w:ascii="Times New Roman" w:hAnsi="Times New Roman"/>
          <w:noProof/>
          <w:kern w:val="0"/>
          <w:sz w:val="24"/>
          <w:vertAlign w:val="superscript"/>
          <w:lang w:val="en-US"/>
        </w:rPr>
        <w:t xml:space="preserve">1 </w:t>
      </w:r>
      <w:r w:rsidRPr="00B82846">
        <w:rPr>
          <w:rFonts w:ascii="Times New Roman" w:hAnsi="Times New Roman"/>
          <w:noProof/>
          <w:kern w:val="0"/>
          <w:sz w:val="24"/>
          <w:lang w:val="en-US"/>
        </w:rPr>
        <w:t>A liquefied petroleum gas cylinder which has not undergone conformity assessment or reassessment of conformity and which is not Pi-marked may be sold and used if there is an approval that the liquefied petroleum gas cylinder has been technically tested, confirming that it conforms to the specified requirements and does not pose a risk to human life, health, property, and the environment.</w:t>
      </w:r>
    </w:p>
    <w:p w14:paraId="61D1EEEB"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lastRenderedPageBreak/>
        <w:t>[</w:t>
      </w:r>
      <w:r w:rsidRPr="00B82846">
        <w:rPr>
          <w:rFonts w:ascii="Times New Roman" w:hAnsi="Times New Roman"/>
          <w:i/>
          <w:iCs/>
          <w:noProof/>
          <w:kern w:val="0"/>
          <w:sz w:val="24"/>
          <w:lang w:val="en-US"/>
        </w:rPr>
        <w:t>24 March 2015 / The condition regarding the approval of technical testing referred to in the Paragraph shall come into force on 1 October 2015. See Paragraph 117.</w:t>
      </w:r>
      <w:r w:rsidRPr="00B82846">
        <w:rPr>
          <w:rFonts w:ascii="Times New Roman" w:hAnsi="Times New Roman"/>
          <w:i/>
          <w:iCs/>
          <w:noProof/>
          <w:kern w:val="0"/>
          <w:sz w:val="24"/>
          <w:vertAlign w:val="superscript"/>
          <w:lang w:val="en-US"/>
        </w:rPr>
        <w:t>6</w:t>
      </w:r>
      <w:r w:rsidRPr="00B82846">
        <w:rPr>
          <w:rFonts w:ascii="Times New Roman" w:hAnsi="Times New Roman"/>
          <w:noProof/>
          <w:kern w:val="0"/>
          <w:sz w:val="24"/>
          <w:lang w:val="en-US"/>
        </w:rPr>
        <w:t>]</w:t>
      </w:r>
    </w:p>
    <w:p w14:paraId="4DC7A182"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6_2"/>
      <w:bookmarkStart w:id="17" w:name="p-546413"/>
      <w:bookmarkEnd w:id="16"/>
      <w:bookmarkEnd w:id="17"/>
    </w:p>
    <w:p w14:paraId="7E8BE6E4"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6.</w:t>
      </w:r>
      <w:r w:rsidRPr="00B82846">
        <w:rPr>
          <w:rFonts w:ascii="Times New Roman" w:hAnsi="Times New Roman"/>
          <w:noProof/>
          <w:kern w:val="0"/>
          <w:sz w:val="24"/>
          <w:vertAlign w:val="superscript"/>
          <w:lang w:val="en-US"/>
        </w:rPr>
        <w:t xml:space="preserve">2 </w:t>
      </w:r>
      <w:r w:rsidRPr="00B82846">
        <w:rPr>
          <w:rFonts w:ascii="Times New Roman" w:hAnsi="Times New Roman"/>
          <w:noProof/>
          <w:kern w:val="0"/>
          <w:sz w:val="24"/>
          <w:lang w:val="en-US"/>
        </w:rPr>
        <w:t>The technical testing of a liquefied petroleum gas cylinder shall be carried out by a liquefied petroleum gas cylinder filling station once every two years before the filling thereof. If the technical equipment of the liquefied petroleum gas cylinder filling station does not provide a possibility to carry out the abovementioned testing, the respective liquefied petroleum gas cylinder filling station shall enter into an agreement for the carrying out of technical testing with such liquefied petroleum gas cylinder filling station that has the necessary technical equipment.</w:t>
      </w:r>
    </w:p>
    <w:p w14:paraId="5825C3E5"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w:t>
      </w:r>
      <w:r w:rsidRPr="00B82846">
        <w:rPr>
          <w:rFonts w:ascii="Times New Roman" w:hAnsi="Times New Roman"/>
          <w:i/>
          <w:iCs/>
          <w:noProof/>
          <w:kern w:val="0"/>
          <w:sz w:val="24"/>
          <w:lang w:val="en-US"/>
        </w:rPr>
        <w:t>24 March 2015</w:t>
      </w:r>
      <w:r w:rsidRPr="00B82846">
        <w:rPr>
          <w:rFonts w:ascii="Times New Roman" w:hAnsi="Times New Roman"/>
          <w:noProof/>
          <w:kern w:val="0"/>
          <w:sz w:val="24"/>
          <w:lang w:val="en-US"/>
        </w:rPr>
        <w:t>]</w:t>
      </w:r>
    </w:p>
    <w:p w14:paraId="3BD906D4"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6_3"/>
      <w:bookmarkStart w:id="19" w:name="p-546414"/>
      <w:bookmarkEnd w:id="18"/>
      <w:bookmarkEnd w:id="19"/>
    </w:p>
    <w:p w14:paraId="0FE7B64E"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6.</w:t>
      </w:r>
      <w:r w:rsidRPr="00B82846">
        <w:rPr>
          <w:rFonts w:ascii="Times New Roman" w:hAnsi="Times New Roman"/>
          <w:noProof/>
          <w:kern w:val="0"/>
          <w:sz w:val="24"/>
          <w:vertAlign w:val="superscript"/>
          <w:lang w:val="en-US"/>
        </w:rPr>
        <w:t xml:space="preserve">3 </w:t>
      </w:r>
      <w:r w:rsidRPr="00B82846">
        <w:rPr>
          <w:rFonts w:ascii="Times New Roman" w:hAnsi="Times New Roman"/>
          <w:noProof/>
          <w:kern w:val="0"/>
          <w:sz w:val="24"/>
          <w:lang w:val="en-US"/>
        </w:rPr>
        <w:t>Technical inspections of a liquefied petroleum gas cylinder shall be carried out in accordance with the requirements referred to in Chapter 4.</w:t>
      </w:r>
      <w:r w:rsidRPr="00B82846">
        <w:rPr>
          <w:rFonts w:ascii="Times New Roman" w:hAnsi="Times New Roman"/>
          <w:noProof/>
          <w:kern w:val="0"/>
          <w:sz w:val="24"/>
          <w:vertAlign w:val="superscript"/>
          <w:lang w:val="en-US"/>
        </w:rPr>
        <w:t xml:space="preserve">1 </w:t>
      </w:r>
      <w:r w:rsidRPr="00B82846">
        <w:rPr>
          <w:rFonts w:ascii="Times New Roman" w:hAnsi="Times New Roman"/>
          <w:noProof/>
          <w:kern w:val="0"/>
          <w:sz w:val="24"/>
          <w:lang w:val="en-US"/>
        </w:rPr>
        <w:t>of this Regulation, taking into account the applicable standards, the technical conditions under which the liquefied petroleum gas cylinder was manufactured, and also the technical information indicated by the manufacturer in the technical passport of the liquefied petroleum gas cylinder.</w:t>
      </w:r>
    </w:p>
    <w:p w14:paraId="47498628"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w:t>
      </w:r>
      <w:r w:rsidRPr="00B82846">
        <w:rPr>
          <w:rFonts w:ascii="Times New Roman" w:hAnsi="Times New Roman"/>
          <w:i/>
          <w:iCs/>
          <w:noProof/>
          <w:kern w:val="0"/>
          <w:sz w:val="24"/>
          <w:lang w:val="en-US"/>
        </w:rPr>
        <w:t>24 March 2015</w:t>
      </w:r>
      <w:r w:rsidRPr="00B82846">
        <w:rPr>
          <w:rFonts w:ascii="Times New Roman" w:hAnsi="Times New Roman"/>
          <w:noProof/>
          <w:kern w:val="0"/>
          <w:sz w:val="24"/>
          <w:lang w:val="en-US"/>
        </w:rPr>
        <w:t>]</w:t>
      </w:r>
    </w:p>
    <w:p w14:paraId="6AAC92BB"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6_4"/>
      <w:bookmarkStart w:id="21" w:name="p-546415"/>
      <w:bookmarkEnd w:id="20"/>
      <w:bookmarkEnd w:id="21"/>
    </w:p>
    <w:p w14:paraId="798606D7"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6.</w:t>
      </w:r>
      <w:r w:rsidRPr="00B82846">
        <w:rPr>
          <w:rFonts w:ascii="Times New Roman" w:hAnsi="Times New Roman"/>
          <w:noProof/>
          <w:kern w:val="0"/>
          <w:sz w:val="24"/>
          <w:vertAlign w:val="superscript"/>
          <w:lang w:val="en-US"/>
        </w:rPr>
        <w:t xml:space="preserve">4 </w:t>
      </w:r>
      <w:r w:rsidRPr="00B82846">
        <w:rPr>
          <w:rFonts w:ascii="Times New Roman" w:hAnsi="Times New Roman"/>
          <w:noProof/>
          <w:kern w:val="0"/>
          <w:sz w:val="24"/>
          <w:lang w:val="en-US"/>
        </w:rPr>
        <w:t>Prior to commencing the technical inspection of liquefied petroleum gas cylinders, the liquefied petroleum gas cylinder filling station shall inform the Consumer Rights Protection Centre of the readiness to carry out the technical inspections of liquefied petroleum gas cylinders and submit an identification mark (sample) to be used for marking the liquefied petroleum gas cylinder after the technical inspection.</w:t>
      </w:r>
    </w:p>
    <w:p w14:paraId="25C1706D"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w:t>
      </w:r>
      <w:r w:rsidRPr="00B82846">
        <w:rPr>
          <w:rFonts w:ascii="Times New Roman" w:hAnsi="Times New Roman"/>
          <w:i/>
          <w:iCs/>
          <w:noProof/>
          <w:kern w:val="0"/>
          <w:sz w:val="24"/>
          <w:lang w:val="en-US"/>
        </w:rPr>
        <w:t>24 March 2015</w:t>
      </w:r>
      <w:r w:rsidRPr="00B82846">
        <w:rPr>
          <w:rFonts w:ascii="Times New Roman" w:hAnsi="Times New Roman"/>
          <w:noProof/>
          <w:kern w:val="0"/>
          <w:sz w:val="24"/>
          <w:lang w:val="en-US"/>
        </w:rPr>
        <w:t>]</w:t>
      </w:r>
    </w:p>
    <w:p w14:paraId="0902C511"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6_5"/>
      <w:bookmarkStart w:id="23" w:name="p-546416"/>
      <w:bookmarkEnd w:id="22"/>
      <w:bookmarkEnd w:id="23"/>
    </w:p>
    <w:p w14:paraId="4A4ECAE2"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6.</w:t>
      </w:r>
      <w:r w:rsidRPr="00B82846">
        <w:rPr>
          <w:rFonts w:ascii="Times New Roman" w:hAnsi="Times New Roman"/>
          <w:noProof/>
          <w:kern w:val="0"/>
          <w:sz w:val="24"/>
          <w:vertAlign w:val="superscript"/>
          <w:lang w:val="en-US"/>
        </w:rPr>
        <w:t xml:space="preserve">5 </w:t>
      </w:r>
      <w:r w:rsidRPr="00B82846">
        <w:rPr>
          <w:rFonts w:ascii="Times New Roman" w:hAnsi="Times New Roman"/>
          <w:noProof/>
          <w:kern w:val="0"/>
          <w:sz w:val="24"/>
          <w:lang w:val="en-US"/>
        </w:rPr>
        <w:t>The liquefied petroleum gas cylinder filling station shall post information on its website on the inspected liquefied petroleum gas cylinders (name of the manufacturer, identification number, date when the inspection was carried out, and the inspection result (valid or invalid)), and also ensure that the information is updated at least once every five working days.</w:t>
      </w:r>
    </w:p>
    <w:p w14:paraId="4BCA124C"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w:t>
      </w:r>
      <w:r w:rsidRPr="00B82846">
        <w:rPr>
          <w:rFonts w:ascii="Times New Roman" w:hAnsi="Times New Roman"/>
          <w:i/>
          <w:iCs/>
          <w:noProof/>
          <w:kern w:val="0"/>
          <w:sz w:val="24"/>
          <w:lang w:val="en-US"/>
        </w:rPr>
        <w:t>24 March 2015</w:t>
      </w:r>
      <w:r w:rsidRPr="00B82846">
        <w:rPr>
          <w:rFonts w:ascii="Times New Roman" w:hAnsi="Times New Roman"/>
          <w:noProof/>
          <w:kern w:val="0"/>
          <w:sz w:val="24"/>
          <w:lang w:val="en-US"/>
        </w:rPr>
        <w:t>]</w:t>
      </w:r>
    </w:p>
    <w:p w14:paraId="222CD16A"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6_6"/>
      <w:bookmarkStart w:id="25" w:name="p-546417"/>
      <w:bookmarkEnd w:id="24"/>
      <w:bookmarkEnd w:id="25"/>
    </w:p>
    <w:p w14:paraId="2C6AA740"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6.</w:t>
      </w:r>
      <w:r w:rsidRPr="00B82846">
        <w:rPr>
          <w:rFonts w:ascii="Times New Roman" w:hAnsi="Times New Roman"/>
          <w:noProof/>
          <w:kern w:val="0"/>
          <w:sz w:val="24"/>
          <w:vertAlign w:val="superscript"/>
          <w:lang w:val="en-US"/>
        </w:rPr>
        <w:t xml:space="preserve">6 </w:t>
      </w:r>
      <w:r w:rsidRPr="00B82846">
        <w:rPr>
          <w:rFonts w:ascii="Times New Roman" w:hAnsi="Times New Roman"/>
          <w:noProof/>
          <w:kern w:val="0"/>
          <w:sz w:val="24"/>
          <w:lang w:val="en-US"/>
        </w:rPr>
        <w:t>The Consumer Rights Protection Centre has the right to arrive at the liquefied petroleum gas cylinder filling station at any time by employing the unannounced visit method in order to assess its capacity to carry out technical inspections of liquefied petroleum gas cylinders, and also to assess the technical inspection process. If it is established during the inspection that the liquefied petroleum gas cylinder filling station is not capable of carrying out the technical inspections of liquefied petroleum gas cylinders or is not carrying them out in sufficient amount, the liquefied petroleum gas cylinder filling station is prohibited from carrying out the technical inspections of liquefied petroleum gas cylinders until the moment it rectifies the established non-conformities. In the abovementioned case, the liquefied petroleum gas cylinder filling station shall cancel the inspections of liquefied petroleum gas cylinders carried out, making changes in the information posted on its website.</w:t>
      </w:r>
    </w:p>
    <w:p w14:paraId="129F10A1"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w:t>
      </w:r>
      <w:r w:rsidRPr="00B82846">
        <w:rPr>
          <w:rFonts w:ascii="Times New Roman" w:hAnsi="Times New Roman"/>
          <w:i/>
          <w:iCs/>
          <w:noProof/>
          <w:kern w:val="0"/>
          <w:sz w:val="24"/>
          <w:lang w:val="en-US"/>
        </w:rPr>
        <w:t>24 March 2015</w:t>
      </w:r>
      <w:r w:rsidRPr="00B82846">
        <w:rPr>
          <w:rFonts w:ascii="Times New Roman" w:hAnsi="Times New Roman"/>
          <w:noProof/>
          <w:kern w:val="0"/>
          <w:sz w:val="24"/>
          <w:lang w:val="en-US"/>
        </w:rPr>
        <w:t>]</w:t>
      </w:r>
    </w:p>
    <w:p w14:paraId="7B4DA3D0"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7"/>
      <w:bookmarkStart w:id="27" w:name="p-638906"/>
      <w:bookmarkEnd w:id="26"/>
      <w:bookmarkEnd w:id="27"/>
    </w:p>
    <w:p w14:paraId="6C924CA9"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7. The national standardisation body shall ensure that the international standards indicated in the ADR and the RID which are applicable to the implementation of the requirements of this Regulation (hereinafter – the applicable standards) are adapted and published on its website (www.lvs.lv).</w:t>
      </w:r>
    </w:p>
    <w:p w14:paraId="4393D107"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w:t>
      </w:r>
      <w:r w:rsidRPr="00B82846">
        <w:rPr>
          <w:rFonts w:ascii="Times New Roman" w:hAnsi="Times New Roman"/>
          <w:i/>
          <w:iCs/>
          <w:noProof/>
          <w:kern w:val="0"/>
          <w:sz w:val="24"/>
          <w:lang w:val="en-US"/>
        </w:rPr>
        <w:t>28 November 2017</w:t>
      </w:r>
      <w:r w:rsidRPr="00B82846">
        <w:rPr>
          <w:rFonts w:ascii="Times New Roman" w:hAnsi="Times New Roman"/>
          <w:noProof/>
          <w:kern w:val="0"/>
          <w:sz w:val="24"/>
          <w:lang w:val="en-US"/>
        </w:rPr>
        <w:t>]</w:t>
      </w:r>
    </w:p>
    <w:p w14:paraId="18C6C719"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8"/>
      <w:bookmarkStart w:id="29" w:name="p-638907"/>
      <w:bookmarkEnd w:id="28"/>
      <w:bookmarkEnd w:id="29"/>
    </w:p>
    <w:p w14:paraId="1CD0BD7C"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lastRenderedPageBreak/>
        <w:t>8. An inspection body accredited by the national accreditation body (hereinafter – the Accreditation Bureau) shall, in accordance with the legal acts regarding the assessment, accreditation, and supervision of conformity assessment bodies shall carry out the conformity assessment, reassessment of conformity, periodic inspection, intermediate inspection, and exceptional inspection referred to in this Regulation in conformity with the criteria specified in the ADR or the RID and the requirements laid down in this Regulation.</w:t>
      </w:r>
    </w:p>
    <w:p w14:paraId="0F0208C1"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w:t>
      </w:r>
      <w:r w:rsidRPr="00B82846">
        <w:rPr>
          <w:rFonts w:ascii="Times New Roman" w:hAnsi="Times New Roman"/>
          <w:i/>
          <w:iCs/>
          <w:noProof/>
          <w:kern w:val="0"/>
          <w:sz w:val="24"/>
          <w:lang w:val="en-US"/>
        </w:rPr>
        <w:t>28 November 2017</w:t>
      </w:r>
      <w:r w:rsidRPr="00B82846">
        <w:rPr>
          <w:rFonts w:ascii="Times New Roman" w:hAnsi="Times New Roman"/>
          <w:noProof/>
          <w:kern w:val="0"/>
          <w:sz w:val="24"/>
          <w:lang w:val="en-US"/>
        </w:rPr>
        <w:t>]</w:t>
      </w:r>
    </w:p>
    <w:p w14:paraId="5C168B42"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9"/>
      <w:bookmarkStart w:id="31" w:name="p-400168"/>
      <w:bookmarkEnd w:id="30"/>
      <w:bookmarkEnd w:id="31"/>
    </w:p>
    <w:p w14:paraId="67E95730"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9. The conformity assessment certificates and conformity reassessment certificates issued by the notified bodies, as well as notifications of periodic inspection, intermediate inspection, and exceptional inspection shall be valid in all Member States of the European Union. Demountable parts of refillable transportable pressure equipment may undergo individual conformity assessment.</w:t>
      </w:r>
    </w:p>
    <w:p w14:paraId="7DC2C212"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10"/>
      <w:bookmarkStart w:id="33" w:name="p-400169"/>
      <w:bookmarkEnd w:id="32"/>
      <w:bookmarkEnd w:id="33"/>
    </w:p>
    <w:p w14:paraId="339C337C"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10. Market surveillance, as well as supervision and control of transportable pressure equipment, within the scope of competence, shall be ensured by the State Railway Technical Inspectorate, State Police, Road Traffic Safety Directorate and other authorities laid down in the laws and regulations regarding the procedures for road transport control, and by the Consumer Rights Protection Centre (hereinafter – the market surveillance authorities).</w:t>
      </w:r>
    </w:p>
    <w:p w14:paraId="0A6FFB22"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11"/>
      <w:bookmarkStart w:id="35" w:name="p-400170"/>
      <w:bookmarkEnd w:id="34"/>
      <w:bookmarkEnd w:id="35"/>
    </w:p>
    <w:p w14:paraId="05020E16"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11. When performing supervision and control at the work place of a merchant, the State Labour Inspectorate shall inspect the safe use of transportable pressure equipment in accordance with the labour protection requirements in the use of the work equipment, and shall, under a bilateral co-operation contract, inform the Consumer Rights Protection Centre of cases where violations which can endanger the safety and health of employees are established in the use of transportable pressure equipment, as well as of accidents at work which have occurred in relation to the use of transportable pressure equipment.</w:t>
      </w:r>
    </w:p>
    <w:p w14:paraId="3AE32774"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12"/>
      <w:bookmarkStart w:id="37" w:name="p-400171"/>
      <w:bookmarkEnd w:id="36"/>
      <w:bookmarkEnd w:id="37"/>
    </w:p>
    <w:p w14:paraId="376D4F3A"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12. Tanks provided for carriage by road shall be registered in the register of dangerous equipment in accordance with the procedures laid down in the laws and regulations regarding registration of dangerous equipment. Conformity of the tanks of tank wagons for carriage by rail with the requirements referred to in this Regulation, the RID, and Appendix 2 to the SMGS Agreement shall be registered in the State Railway Administration.</w:t>
      </w:r>
    </w:p>
    <w:p w14:paraId="778545D9"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13"/>
      <w:bookmarkStart w:id="39" w:name="p-400172"/>
      <w:bookmarkEnd w:id="38"/>
      <w:bookmarkEnd w:id="39"/>
    </w:p>
    <w:p w14:paraId="4ED5979B"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13. Each tank must have a tank passport in the official language. The notified body shall issue a passport of the tank provided for carriage by road (Appendix 2) by registering the tank in the register of dangerous equipment. The passport of the tank of a tank wagon provided for carriage by rail (Appendix 3) shall be drawn up by the tank possessor before the tank is registered with the State Railway Administration. If a transportable tank used for carriage by rail is handed over or leased to another possessor, the tank passport shall be handed over as well.</w:t>
      </w:r>
    </w:p>
    <w:p w14:paraId="73260639"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14"/>
      <w:bookmarkStart w:id="41" w:name="p-400173"/>
      <w:bookmarkEnd w:id="40"/>
      <w:bookmarkEnd w:id="41"/>
    </w:p>
    <w:p w14:paraId="14C9AEA6"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14. A tank possessor shall record information on repairs and technical inspections of the tank. Information on repairs, inspections, and technical testing of a tank provided for carriage by road shall be recorded in the technical documentation of the tank, in case of a tank for carriage by rail – in the tank passport. The possessor of the tank shall keep the respective documents and ensure their availability to the market surveillance authorities and notified bodies while the transportable tank is in use, as well as at least 15 months after the end of the use of the tank.</w:t>
      </w:r>
    </w:p>
    <w:p w14:paraId="183DC630"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14_1"/>
      <w:bookmarkStart w:id="43" w:name="p-784359"/>
      <w:bookmarkEnd w:id="42"/>
      <w:bookmarkEnd w:id="43"/>
    </w:p>
    <w:p w14:paraId="14E8D58A" w14:textId="77777777" w:rsidR="00B82846" w:rsidRPr="00B82846" w:rsidRDefault="00B82846" w:rsidP="00B82846">
      <w:pPr>
        <w:keepNext/>
        <w:keepLines/>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lastRenderedPageBreak/>
        <w:t>14.</w:t>
      </w:r>
      <w:r w:rsidRPr="00B82846">
        <w:rPr>
          <w:rFonts w:ascii="Times New Roman" w:hAnsi="Times New Roman"/>
          <w:noProof/>
          <w:kern w:val="0"/>
          <w:sz w:val="24"/>
          <w:vertAlign w:val="superscript"/>
          <w:lang w:val="en-US"/>
        </w:rPr>
        <w:t xml:space="preserve">1 </w:t>
      </w:r>
      <w:r w:rsidRPr="00B82846">
        <w:rPr>
          <w:rFonts w:ascii="Times New Roman" w:hAnsi="Times New Roman"/>
          <w:noProof/>
          <w:kern w:val="0"/>
          <w:sz w:val="24"/>
          <w:lang w:val="en-US"/>
        </w:rPr>
        <w:t>Prior to filling the pressure equipment assembly referred to in the legal acts regarding pressure equipment and assemblies, the tank possessor shall ascertain that the pressure equipment assembly has undergone the current technical testing. If the pressure equipment assembly has not undergone the current technical testing within the specified term and scope, the tank possessor shall be prohibited from filling the pressure equipment assembly.</w:t>
      </w:r>
    </w:p>
    <w:p w14:paraId="4354C827"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w:t>
      </w:r>
      <w:r w:rsidRPr="00B82846">
        <w:rPr>
          <w:rFonts w:ascii="Times New Roman" w:hAnsi="Times New Roman"/>
          <w:i/>
          <w:iCs/>
          <w:noProof/>
          <w:kern w:val="0"/>
          <w:sz w:val="24"/>
          <w:lang w:val="en-US"/>
        </w:rPr>
        <w:t>1 June 2021</w:t>
      </w:r>
      <w:r w:rsidRPr="00B82846">
        <w:rPr>
          <w:rFonts w:ascii="Times New Roman" w:hAnsi="Times New Roman"/>
          <w:noProof/>
          <w:kern w:val="0"/>
          <w:sz w:val="24"/>
          <w:lang w:val="en-US"/>
        </w:rPr>
        <w:t>]</w:t>
      </w:r>
    </w:p>
    <w:p w14:paraId="268F62C7"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n2"/>
      <w:bookmarkStart w:id="45" w:name="n-400174"/>
      <w:bookmarkEnd w:id="44"/>
      <w:bookmarkEnd w:id="45"/>
    </w:p>
    <w:p w14:paraId="65CD2144" w14:textId="77777777" w:rsidR="00B82846" w:rsidRPr="00B82846" w:rsidRDefault="00B82846" w:rsidP="00B82846">
      <w:pPr>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2. Obligations of Economic Operators</w:t>
      </w:r>
    </w:p>
    <w:p w14:paraId="098217A8" w14:textId="77777777" w:rsidR="00B82846" w:rsidRPr="00B82846" w:rsidRDefault="00B82846" w:rsidP="00B82846">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46" w:name="n2.1"/>
      <w:bookmarkStart w:id="47" w:name="n-400175"/>
      <w:bookmarkEnd w:id="46"/>
      <w:bookmarkEnd w:id="47"/>
    </w:p>
    <w:p w14:paraId="5ED2355C" w14:textId="77777777" w:rsidR="00B82846" w:rsidRPr="00B82846" w:rsidRDefault="00B82846" w:rsidP="00B82846">
      <w:pPr>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2.1. Obligations of the Manufacturer</w:t>
      </w:r>
    </w:p>
    <w:p w14:paraId="41560681"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15"/>
      <w:bookmarkStart w:id="49" w:name="p-400176"/>
      <w:bookmarkEnd w:id="48"/>
      <w:bookmarkEnd w:id="49"/>
    </w:p>
    <w:p w14:paraId="1C4454EA"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15. When placing transportable pressure equipment on the market, a manufacturer shall ensure that the respective equipment is designed, manufactured and provided with the technical documentation in accordance with the requirements referred to the ADR or the RID and this Regulation.</w:t>
      </w:r>
    </w:p>
    <w:p w14:paraId="047A4484"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16"/>
      <w:bookmarkStart w:id="51" w:name="p-400177"/>
      <w:bookmarkEnd w:id="50"/>
      <w:bookmarkEnd w:id="51"/>
    </w:p>
    <w:p w14:paraId="61A33592"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16. If the conformity of transportable pressure equipment with the requirements referred to in the ADR or the RID and this Regulation is proved by performing the conformity assessment procedure, a manufacturer shall Pi-mark the transportable pressure equipment in accordance with Chapter 5 of and Annex 4 to this Regulation.</w:t>
      </w:r>
    </w:p>
    <w:p w14:paraId="4D4B1607"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17"/>
      <w:bookmarkStart w:id="53" w:name="p-400182"/>
      <w:bookmarkEnd w:id="52"/>
      <w:bookmarkEnd w:id="53"/>
    </w:p>
    <w:p w14:paraId="5498EB46"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17. A manufacturer shall ensure that the respective transportable pressure equipment has the documentation referred to in the ADR or the RID which is kept for the term specified in the aforementioned documents.</w:t>
      </w:r>
    </w:p>
    <w:p w14:paraId="0986C961"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18"/>
      <w:bookmarkStart w:id="55" w:name="p-400183"/>
      <w:bookmarkEnd w:id="54"/>
      <w:bookmarkEnd w:id="55"/>
    </w:p>
    <w:p w14:paraId="12E845C3"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18. A manufacturer who considers or who has a reason to believe that the transportable pressure equipment placed on the market by this manufacturer does not meet the requirements referred to in the ADR, the RID, or this Regulation shall immediately implement the necessary corrective measures in order to ensure the conformity of the transportable pressure equipment and, if necessary, to recall or withdraw it from the market.</w:t>
      </w:r>
    </w:p>
    <w:p w14:paraId="73C9142A"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19"/>
      <w:bookmarkStart w:id="57" w:name="p-400184"/>
      <w:bookmarkEnd w:id="56"/>
      <w:bookmarkEnd w:id="57"/>
    </w:p>
    <w:p w14:paraId="041796A8"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19. If the transportable pressure equipment presents a risk, the manufacturer shall immediately inform the market surveillance authorities of the respective area thereof, providing detailed information on the non-conformity of the transportable pressure equipment and all the corrective measures implemented. The manufacturer shall document cases when a non-conformity is established and corrective measures are implemented.</w:t>
      </w:r>
    </w:p>
    <w:p w14:paraId="17FB6734"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20"/>
      <w:bookmarkStart w:id="59" w:name="p-400185"/>
      <w:bookmarkEnd w:id="58"/>
      <w:bookmarkEnd w:id="59"/>
    </w:p>
    <w:p w14:paraId="22B2E3E6"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20. Upon justified request of the market surveillance authority, a manufacturer shall provide any information and documentation which is necessary to prove conformity of the transportable pressure equipment in a language acceptable for the market surveillance authority. Upon justified request of the market surveillance authority, the manufacturer shall cooperate with the market surveillance authority in the implementation of any such measures which are aimed at preventing a risk presented by the transportable pressure equipment which is placed on the market by the manufacturer.</w:t>
      </w:r>
    </w:p>
    <w:p w14:paraId="43DDB643"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21"/>
      <w:bookmarkStart w:id="61" w:name="p-400186"/>
      <w:bookmarkEnd w:id="60"/>
      <w:bookmarkEnd w:id="61"/>
    </w:p>
    <w:p w14:paraId="2BA5FBA9"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21. A manufacturer shall provide the operator with the information referred to in the ADR or the RID and this Regulation.</w:t>
      </w:r>
    </w:p>
    <w:p w14:paraId="19B45BA3"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n2.2"/>
      <w:bookmarkStart w:id="63" w:name="n-400187"/>
      <w:bookmarkEnd w:id="62"/>
      <w:bookmarkEnd w:id="63"/>
    </w:p>
    <w:p w14:paraId="372C3C81" w14:textId="77777777" w:rsidR="00B82846" w:rsidRPr="00B82846" w:rsidRDefault="00B82846" w:rsidP="00B82846">
      <w:pPr>
        <w:keepNext/>
        <w:keepLines/>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lastRenderedPageBreak/>
        <w:t>2.2. Obligations of an Authorised Representative</w:t>
      </w:r>
    </w:p>
    <w:p w14:paraId="3719F4DC" w14:textId="77777777" w:rsidR="00B82846" w:rsidRPr="00B82846" w:rsidRDefault="00B82846" w:rsidP="00B8284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22"/>
      <w:bookmarkStart w:id="65" w:name="p-400188"/>
      <w:bookmarkEnd w:id="64"/>
      <w:bookmarkEnd w:id="65"/>
    </w:p>
    <w:p w14:paraId="79D36726" w14:textId="77777777" w:rsidR="00B82846" w:rsidRPr="00B82846" w:rsidRDefault="00B82846" w:rsidP="00B82846">
      <w:pPr>
        <w:keepNext/>
        <w:keepLines/>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22. A manufacturer may appoint an authorised representative by issuing a written authorisation. The powers of the authorised representative shall not include the obligations referred to in Paragraphs 16 and 17 of this Regulation and drawing up of technical documentation.</w:t>
      </w:r>
    </w:p>
    <w:p w14:paraId="3E2904BB"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23"/>
      <w:bookmarkStart w:id="67" w:name="p-400189"/>
      <w:bookmarkEnd w:id="66"/>
      <w:bookmarkEnd w:id="67"/>
    </w:p>
    <w:p w14:paraId="46A75160"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23. The authorised representative shall fulfil the tasks set out in the manufacturer’s authorisation. The authorisation shall provide that the authorised representative fulfils at least the following obligations:</w:t>
      </w:r>
    </w:p>
    <w:p w14:paraId="1BE9A8BE"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23.1. keeps technical documentation in accordance with the term set out for the manufacturer under the ADR or the RID in order to ensure its availability for the market surveillance authorities;</w:t>
      </w:r>
    </w:p>
    <w:p w14:paraId="6DFB44D5"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23.2. upon justified request of the market surveillance authority, provide, in a language acceptable for the authority, information and documentation which is necessary to prove the conformity of the transportable pressure equipment;</w:t>
      </w:r>
    </w:p>
    <w:p w14:paraId="5B8C87FA"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23.3. upon request of the market surveillance authorities, cooperate in the implementation of any measures which are aimed at preventing a risk which is presented by the transportable pressure equipment covered in the authorisation issued.</w:t>
      </w:r>
    </w:p>
    <w:p w14:paraId="3949718A"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 w:name="p24"/>
      <w:bookmarkStart w:id="69" w:name="p-400190"/>
      <w:bookmarkEnd w:id="68"/>
      <w:bookmarkEnd w:id="69"/>
    </w:p>
    <w:p w14:paraId="51958E4D"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24. The name and contact address of the authorised representative shall be indicated in the certificate of conformity indicated in the ADR or the RID.</w:t>
      </w:r>
    </w:p>
    <w:p w14:paraId="718111A3"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25"/>
      <w:bookmarkStart w:id="71" w:name="p-400191"/>
      <w:bookmarkEnd w:id="70"/>
      <w:bookmarkEnd w:id="71"/>
    </w:p>
    <w:p w14:paraId="7F8E891B"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25. The authorised representative shall provide the operator with the information referred to in the ADR or the RID, and this Regulation.</w:t>
      </w:r>
    </w:p>
    <w:p w14:paraId="1A2ECA6B"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n2.3"/>
      <w:bookmarkStart w:id="73" w:name="n-400193"/>
      <w:bookmarkEnd w:id="72"/>
      <w:bookmarkEnd w:id="73"/>
    </w:p>
    <w:p w14:paraId="10183D38" w14:textId="77777777" w:rsidR="00B82846" w:rsidRPr="00B82846" w:rsidRDefault="00B82846" w:rsidP="00B82846">
      <w:pPr>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2.3. Obligations of an Importer</w:t>
      </w:r>
    </w:p>
    <w:p w14:paraId="0CF158BA"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 w:name="p26"/>
      <w:bookmarkStart w:id="75" w:name="p-400194"/>
      <w:bookmarkEnd w:id="74"/>
      <w:bookmarkEnd w:id="75"/>
    </w:p>
    <w:p w14:paraId="21E580B5"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26. An importer shall place on the European Union market only such transportable pressure equipment which conforms to the requirements referred to in the ADR or the RID and this Regulation.</w:t>
      </w:r>
    </w:p>
    <w:p w14:paraId="7C876EE0"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 w:name="p27"/>
      <w:bookmarkStart w:id="77" w:name="p-400195"/>
      <w:bookmarkEnd w:id="76"/>
      <w:bookmarkEnd w:id="77"/>
    </w:p>
    <w:p w14:paraId="72B58062"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27. An importer shall ensure that only such transportable pressure equipment is placed on the market for which the manufacturer has performed an appropriate conformity assessment procedure and has drawn up technical documentation which includes the Pi marking and to which the certificate of conformity indicated in the ADR or the RID is attached.</w:t>
      </w:r>
    </w:p>
    <w:p w14:paraId="380B16EE"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 w:name="p28"/>
      <w:bookmarkStart w:id="79" w:name="p-400196"/>
      <w:bookmarkEnd w:id="78"/>
      <w:bookmarkEnd w:id="79"/>
    </w:p>
    <w:p w14:paraId="1C7B6E85"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28. If an importer believes or has a reason to believe that the transportable pressure equipment does not meet the requirements referred to in the ADR, the RID, or this Regulation, the importer shall not place the transportable pressure equipment on the market until its conformity is ensured. If the transportable pressure equipment presents a risk, the importer shall inform the manufacturer and market surveillance authorities thereof.</w:t>
      </w:r>
    </w:p>
    <w:p w14:paraId="464BB7C9"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 w:name="p29"/>
      <w:bookmarkStart w:id="81" w:name="p-400197"/>
      <w:bookmarkEnd w:id="80"/>
      <w:bookmarkEnd w:id="81"/>
    </w:p>
    <w:p w14:paraId="61D68132"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29. An importer shall indicate its name and contact address in the certificate of conformity or its appendix indicated in the ADR or the RID.</w:t>
      </w:r>
    </w:p>
    <w:p w14:paraId="7D273992"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 w:name="p30"/>
      <w:bookmarkStart w:id="83" w:name="p-400198"/>
      <w:bookmarkEnd w:id="82"/>
      <w:bookmarkEnd w:id="83"/>
    </w:p>
    <w:p w14:paraId="64D89125"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30. An importer shall ensure that storage and carriage of the respective equipment do not present a risk to its conformity to the requirements referred to in the ADR or the RID and this Regulation.</w:t>
      </w:r>
    </w:p>
    <w:p w14:paraId="63452310"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 w:name="p31"/>
      <w:bookmarkStart w:id="85" w:name="p-400199"/>
      <w:bookmarkEnd w:id="84"/>
      <w:bookmarkEnd w:id="85"/>
    </w:p>
    <w:p w14:paraId="6E5F08DB" w14:textId="77777777" w:rsidR="00B82846" w:rsidRPr="00B82846" w:rsidRDefault="00B82846" w:rsidP="00B82846">
      <w:pPr>
        <w:keepNext/>
        <w:keepLines/>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lastRenderedPageBreak/>
        <w:t>31. If an importer believes or has a reason to believe that the transportable pressure equipment placed on the market by the importer does not meet the requirements referred to in the ADR or the RID and this Regulation, the importer shall implement the necessary corrective measures without delay in order to ensure conformity of the transportable pressure equipment or to withdraw or recall it from the market. If the transportable pressure equipment presents a risk, the importer shall inform the manufacturer and market surveillance authorities thereof without delay by providing detailed information on the non-conformity of the transportable pressure equipment and the corrective measures implemented. The importer shall document cases when non-conformity has been established and the corrective measures have been implemented.</w:t>
      </w:r>
    </w:p>
    <w:p w14:paraId="4EE3B6EA"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 w:name="p32"/>
      <w:bookmarkStart w:id="87" w:name="p-400200"/>
      <w:bookmarkEnd w:id="86"/>
      <w:bookmarkEnd w:id="87"/>
    </w:p>
    <w:p w14:paraId="10ED0481"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32. Importers shall keep a copy of technical documentation in accordance with the term set out in the ADR or the RID in order to ensure its availability to the market surveillance authorities, as well as shall provide submission of the abovementioned technical documentation to the market surveillance authorities upon their request.</w:t>
      </w:r>
    </w:p>
    <w:p w14:paraId="6FD28601"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 w:name="p33"/>
      <w:bookmarkStart w:id="89" w:name="p-400201"/>
      <w:bookmarkEnd w:id="88"/>
      <w:bookmarkEnd w:id="89"/>
    </w:p>
    <w:p w14:paraId="7A6BB697"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33. Upon justified request of the market surveillance authority, an importer shall provide all the information and documentation which is necessary to prove the conformity of the transportable pressure equipment in a language acceptable for the authority. Upon justified request of the market surveillance authority, the importer shall cooperate with the market surveillance authority in the implementation of all measures which are aimed at preventing a risk presented by transportable pressure equipment which is placed on the market by the importer.</w:t>
      </w:r>
    </w:p>
    <w:p w14:paraId="1148C428"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 w:name="p34"/>
      <w:bookmarkStart w:id="91" w:name="p-400202"/>
      <w:bookmarkEnd w:id="90"/>
      <w:bookmarkEnd w:id="91"/>
    </w:p>
    <w:p w14:paraId="2F99EB67"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34. The importer shall provide the operator with the information referred to in the ADR or the RID, and this Regulation.</w:t>
      </w:r>
    </w:p>
    <w:p w14:paraId="3EE8A316"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 w:name="p35"/>
      <w:bookmarkStart w:id="93" w:name="p-400203"/>
      <w:bookmarkEnd w:id="92"/>
      <w:bookmarkEnd w:id="93"/>
    </w:p>
    <w:p w14:paraId="7DC56692"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35. When applying the requirements referred to in this Regulation, an importer shall be regarded as a manufacturer and shall have the same obligations as a manufacturer in accordance with Sub-chapter 2.1 of this Regulation if the importer places transportable pressure equipment on the market under its own name or trademark or changes transportable pressure equipment already placed on the market in such a way that it could impact conformity of the transportable pressure equipment to the applicable requirements.</w:t>
      </w:r>
    </w:p>
    <w:p w14:paraId="18FCD83E"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n2.4"/>
      <w:bookmarkStart w:id="95" w:name="n-400204"/>
      <w:bookmarkEnd w:id="94"/>
      <w:bookmarkEnd w:id="95"/>
    </w:p>
    <w:p w14:paraId="370076E6" w14:textId="77777777" w:rsidR="00B82846" w:rsidRPr="00B82846" w:rsidRDefault="00B82846" w:rsidP="00B82846">
      <w:pPr>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2.4. Obligations of a Distributor</w:t>
      </w:r>
    </w:p>
    <w:p w14:paraId="27DE2E1F"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 w:name="p36"/>
      <w:bookmarkStart w:id="97" w:name="p-400205"/>
      <w:bookmarkEnd w:id="96"/>
      <w:bookmarkEnd w:id="97"/>
    </w:p>
    <w:p w14:paraId="119C2991"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36. A distributor shall make such transportable pressure equipment available on the European Union market which corresponds to the requirements set out in the ADR or the RID and this Regulation, except for the transportable pressure equipment referred to in Paragraph 5 of this Regulation and the cylinders referred to in Paragraph 6 of this Regulation. Before making transportable pressure equipment available on the market, the distributor shall verify that the transportable pressure equipment is Pi-marked, that a certificate of conformity is attached thereto and that a contact address is indicated in accordance with Paragraph 29 of this Regulation.</w:t>
      </w:r>
    </w:p>
    <w:p w14:paraId="2EF34C09"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 w:name="p37"/>
      <w:bookmarkStart w:id="99" w:name="p-400206"/>
      <w:bookmarkEnd w:id="98"/>
      <w:bookmarkEnd w:id="99"/>
    </w:p>
    <w:p w14:paraId="46B8BD20"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37. If a distributor believes or has a reason to believe that the transportable pressure equipment does not meet the requirements referred to in the ADR or the RID and this Regulation, the distributor shall make the transportable pressure equipment available on the market only if its conformity is ensured. If the transportable pressure equipment presents a risk, the distributor shall inform the manufacturer and market surveillance authorities thereof.</w:t>
      </w:r>
    </w:p>
    <w:p w14:paraId="383C55E2"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 w:name="p38"/>
      <w:bookmarkStart w:id="101" w:name="p-400207"/>
      <w:bookmarkEnd w:id="100"/>
      <w:bookmarkEnd w:id="101"/>
    </w:p>
    <w:p w14:paraId="7DB79018"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38. A distributor shall ensure that storage and carriage of the respective transportable pressure equipment do not present a risk to its conformity to the requirements referred to in the ADR or the RID and this Regulation.</w:t>
      </w:r>
    </w:p>
    <w:p w14:paraId="061FF67D"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 w:name="p39"/>
      <w:bookmarkStart w:id="103" w:name="p-400208"/>
      <w:bookmarkEnd w:id="102"/>
      <w:bookmarkEnd w:id="103"/>
    </w:p>
    <w:p w14:paraId="133FC000"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39. If a distributor believes or has a reason to believe that the transportable pressure equipment made available on the market by the distributor does not meet the requirements referred to in the ADR or the RID and this Regulation, the distributor shall ascertain that the necessary corrective measures have been implemented in order to ensure the conformity of the transportable pressure equipment and, if necessary, to recall or withdraw it from the market.</w:t>
      </w:r>
    </w:p>
    <w:p w14:paraId="0FB58862"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 w:name="p40"/>
      <w:bookmarkStart w:id="105" w:name="p-400209"/>
      <w:bookmarkEnd w:id="104"/>
      <w:bookmarkEnd w:id="105"/>
    </w:p>
    <w:p w14:paraId="423DDCE9"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40. If the transportable pressure equipment presents a risk, the distributor shall immediately inform the manufacturer and, if appropriate, the importer and market surveillance authorities thereof, providing detailed information on the non-conformity of the transportable pressure equipment and all the corrective measures implemented. The distributor shall document cases when non-conformity has been established and corrective measures have been implemented.</w:t>
      </w:r>
    </w:p>
    <w:p w14:paraId="5A50B128"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 w:name="p41"/>
      <w:bookmarkStart w:id="107" w:name="p-400210"/>
      <w:bookmarkEnd w:id="106"/>
      <w:bookmarkEnd w:id="107"/>
    </w:p>
    <w:p w14:paraId="64A9358E"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41. Upon justified request of the market surveillance authority, a distributor shall provide the information and documentation which is necessary to prove the conformity of the transportable pressure equipment in a language acceptable for the authority. Upon justified request of the market surveillance authority, the distributor shall cooperate with the authority in the implementation of any measures which are aimed at preventing a risk presented by the transportable pressure equipment which is made available on the market by the distributor.</w:t>
      </w:r>
    </w:p>
    <w:p w14:paraId="4A786340"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8" w:name="p42"/>
      <w:bookmarkStart w:id="109" w:name="p-400211"/>
      <w:bookmarkEnd w:id="108"/>
      <w:bookmarkEnd w:id="109"/>
    </w:p>
    <w:p w14:paraId="07845FDA"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42. A distributor shall provide information to the operator in accordance with the ADR or the RID and this Regulation.</w:t>
      </w:r>
    </w:p>
    <w:p w14:paraId="7C5DDA40"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0" w:name="p43"/>
      <w:bookmarkStart w:id="111" w:name="p-400212"/>
      <w:bookmarkEnd w:id="110"/>
      <w:bookmarkEnd w:id="111"/>
    </w:p>
    <w:p w14:paraId="378AC1F6"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43. When applying the requirements referred to in this Regulation, a distributor shall be regarded as a manufacturer and shall have the same obligations as a manufacturer in accordance with Sub-chapter 2.1 of this Regulation if the distributor places transportable pressure equipment on the market under its own name or trademark or changes transportable pressure equipment already placed on the market in such a way that it could impact conformity of the respective transportable pressure equipment to the applicable requirements.</w:t>
      </w:r>
    </w:p>
    <w:p w14:paraId="613FC5D1"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n2.5"/>
      <w:bookmarkStart w:id="113" w:name="n-400213"/>
      <w:bookmarkEnd w:id="112"/>
      <w:bookmarkEnd w:id="113"/>
    </w:p>
    <w:p w14:paraId="6694DFC1" w14:textId="77777777" w:rsidR="00B82846" w:rsidRPr="00B82846" w:rsidRDefault="00B82846" w:rsidP="00B82846">
      <w:pPr>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2.5. Obligations of an Owner</w:t>
      </w:r>
    </w:p>
    <w:p w14:paraId="7858E07A"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4" w:name="p44"/>
      <w:bookmarkStart w:id="115" w:name="p-400214"/>
      <w:bookmarkEnd w:id="114"/>
      <w:bookmarkEnd w:id="115"/>
    </w:p>
    <w:p w14:paraId="04A8A1B5"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44. If an owner believes or has reason to believe that the transportable pressure equipment, except for the transportable pressure equipment referred to in Paragraph 5 of this Regulation and the cylinders referred to in Paragraph 6 of this Regulation, does not meet the requirements referred to in the ADR or the RID, including in relation to the inspection of the transportable pressure equipment, and the requirements of this Regulation, the owner shall make available on the market and use it only if its conformity to the requirements referred to in this Paragraph has been ensured. If the transportable pressure equipment presents a risk, the owner shall inform the manufacturer, importer or distributor and the market surveillance authorities of the respective field thereof. The owner shall document all cases when a non-conformity has been established and corrective measures have been implemented.</w:t>
      </w:r>
    </w:p>
    <w:p w14:paraId="54505A1F"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6" w:name="p45"/>
      <w:bookmarkStart w:id="117" w:name="p-400215"/>
      <w:bookmarkEnd w:id="116"/>
      <w:bookmarkEnd w:id="117"/>
    </w:p>
    <w:p w14:paraId="299E2809"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45. An owner shall ensure that the storage and carriage conditions of the transportable pressure equipment do not present a risk to its conformity to the requirements referred to in the ADR or the RID and this Regulation.</w:t>
      </w:r>
    </w:p>
    <w:p w14:paraId="3372B3C4"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8" w:name="p46"/>
      <w:bookmarkStart w:id="119" w:name="p-400216"/>
      <w:bookmarkEnd w:id="118"/>
      <w:bookmarkEnd w:id="119"/>
    </w:p>
    <w:p w14:paraId="52673F84"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46. The owner shall provide information to the operator in accordance with the ADR or the RID and this Regulation.</w:t>
      </w:r>
    </w:p>
    <w:p w14:paraId="5DFC9892"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0" w:name="p47"/>
      <w:bookmarkStart w:id="121" w:name="p-400217"/>
      <w:bookmarkEnd w:id="120"/>
      <w:bookmarkEnd w:id="121"/>
    </w:p>
    <w:p w14:paraId="3E760F47"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lastRenderedPageBreak/>
        <w:t>47. The requirements referred to in Paragraphs 44, 45, and 46 of this Regulation shall not apply to private individuals who have acquired transportable pressure equipment for private or household needs, as well as for leisure or sports activities.</w:t>
      </w:r>
    </w:p>
    <w:p w14:paraId="5234E265"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n2.6"/>
      <w:bookmarkStart w:id="123" w:name="n-400218"/>
      <w:bookmarkEnd w:id="122"/>
      <w:bookmarkEnd w:id="123"/>
    </w:p>
    <w:p w14:paraId="51DE2118" w14:textId="77777777" w:rsidR="00B82846" w:rsidRPr="00B82846" w:rsidRDefault="00B82846" w:rsidP="00B82846">
      <w:pPr>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2.6. Obligations of an Operator</w:t>
      </w:r>
    </w:p>
    <w:p w14:paraId="51A87ED8"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4" w:name="p48"/>
      <w:bookmarkStart w:id="125" w:name="p-400219"/>
      <w:bookmarkEnd w:id="124"/>
      <w:bookmarkEnd w:id="125"/>
    </w:p>
    <w:p w14:paraId="4816F83D"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48. An operator shall, except in the cases referred to in Paragraphs 5 and 6 of this Regulation, only use such transportable pressure equipment which corresponds to the requirements referred to in the ADR or the RID and this Regulation.</w:t>
      </w:r>
    </w:p>
    <w:p w14:paraId="343E18D9"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6" w:name="p49"/>
      <w:bookmarkStart w:id="127" w:name="p-400220"/>
      <w:bookmarkEnd w:id="126"/>
      <w:bookmarkEnd w:id="127"/>
    </w:p>
    <w:p w14:paraId="4D4C0AC2"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49. If the transportable pressure equipment presents a risk, the operator shall inform the owner and market surveillance authorities of the respective field thereof.</w:t>
      </w:r>
    </w:p>
    <w:p w14:paraId="79458AB7"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n3"/>
      <w:bookmarkStart w:id="129" w:name="n-400221"/>
      <w:bookmarkEnd w:id="128"/>
      <w:bookmarkEnd w:id="129"/>
    </w:p>
    <w:p w14:paraId="7BE7914D" w14:textId="77777777" w:rsidR="00B82846" w:rsidRPr="00B82846" w:rsidRDefault="00B82846" w:rsidP="00B82846">
      <w:pPr>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3. Notified Bodies and their Notification Procedures</w:t>
      </w:r>
    </w:p>
    <w:p w14:paraId="7DBE3CDE"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0" w:name="p50"/>
      <w:bookmarkStart w:id="131" w:name="p-400222"/>
      <w:bookmarkEnd w:id="130"/>
      <w:bookmarkEnd w:id="131"/>
    </w:p>
    <w:p w14:paraId="06320145"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50. The Ministry of Economics shall inform the European Commission of the procedures by which the notified bodies shall be assessed, notified and supervised, as well as of any changes in such procedures.</w:t>
      </w:r>
    </w:p>
    <w:p w14:paraId="476767D7"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2" w:name="p51"/>
      <w:bookmarkStart w:id="133" w:name="p-400223"/>
      <w:bookmarkEnd w:id="132"/>
      <w:bookmarkEnd w:id="133"/>
    </w:p>
    <w:p w14:paraId="650790A6"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51. An inspection body shall submit a notification application to the Ministry of Economics for the acquisition of the status of a notified body. The following shall be appended to the application:</w:t>
      </w:r>
    </w:p>
    <w:p w14:paraId="6E451F92"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51.1. a description of the planned activities relating to conformity assessment, reassessment of conformity, periodic inspection, intermediate inspection, and exceptional inspection;</w:t>
      </w:r>
    </w:p>
    <w:p w14:paraId="6CD91A20"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51.2. a description of the procedures applied for the performance of the activities referred to in Sub-paragraph 51.1 of this Regulation;</w:t>
      </w:r>
    </w:p>
    <w:p w14:paraId="5FCC21A7"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51.3. a description of the types of transportable pressure equipment for which it is planned to perform conformity assessment, reassessment of conformity, periodic inspection, intermediate inspection, and exceptional inspection;</w:t>
      </w:r>
    </w:p>
    <w:p w14:paraId="3533F064"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51.4. an accreditation certificate issued by the Accreditation Bureau certifying that the notified body meets the requirements of this Regulation.</w:t>
      </w:r>
    </w:p>
    <w:p w14:paraId="2499F54F"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4" w:name="p52"/>
      <w:bookmarkStart w:id="135" w:name="p-400224"/>
      <w:bookmarkEnd w:id="134"/>
      <w:bookmarkEnd w:id="135"/>
    </w:p>
    <w:p w14:paraId="4164AE64"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52. The Ministry of Economics shall inform the European Commission of the notified body and shall indicate the information referred to in Paragraph 51 of this Regulation, using the electronic notification system developed and managed by the European Commission.</w:t>
      </w:r>
    </w:p>
    <w:p w14:paraId="4E83123C"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6" w:name="p53"/>
      <w:bookmarkStart w:id="137" w:name="p-400225"/>
      <w:bookmarkEnd w:id="136"/>
      <w:bookmarkEnd w:id="137"/>
    </w:p>
    <w:p w14:paraId="155F74D2"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53. The body of which the Ministry of Economics has notified the European Commission may perform the activities of a notified body in accordance with the requirements of this Regulation only if no objections have been raised by the European Commission or other European Union Member States within two weeks of the notification.</w:t>
      </w:r>
    </w:p>
    <w:p w14:paraId="0A115AC8"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8" w:name="p54"/>
      <w:bookmarkStart w:id="139" w:name="p-400226"/>
      <w:bookmarkEnd w:id="138"/>
      <w:bookmarkEnd w:id="139"/>
    </w:p>
    <w:p w14:paraId="56D470DD"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54. The Ministry of Economics shall inform the European Commission and other European Union Member States if any changes have occurred in the information provided thereby on the notified body.</w:t>
      </w:r>
    </w:p>
    <w:p w14:paraId="2EFAAFB1"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0" w:name="p55"/>
      <w:bookmarkStart w:id="141" w:name="p-400227"/>
      <w:bookmarkEnd w:id="140"/>
      <w:bookmarkEnd w:id="141"/>
    </w:p>
    <w:p w14:paraId="6232F83C"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xml:space="preserve">55. If the Ministry of Economics has established or has information at the disposal thereof that the notified body no longer meets the requirements of this Regulation or that it has failed to fulfil its obligations, the Ministry of Economics shall restrict, suspend, or revoke the notification accordingly, taking into account the extent to which the respective notified body has failed to ensure conformity to the requirements or to fulfil its obligations. The Ministry of Economics </w:t>
      </w:r>
      <w:r w:rsidRPr="00B82846">
        <w:rPr>
          <w:rFonts w:ascii="Times New Roman" w:hAnsi="Times New Roman"/>
          <w:noProof/>
          <w:kern w:val="0"/>
          <w:sz w:val="24"/>
          <w:lang w:val="en-US"/>
        </w:rPr>
        <w:lastRenderedPageBreak/>
        <w:t>shall immediately inform the European Commission and other European Union Member States accordingly.</w:t>
      </w:r>
    </w:p>
    <w:p w14:paraId="5869F4F4"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2" w:name="p56"/>
      <w:bookmarkStart w:id="143" w:name="p-400228"/>
      <w:bookmarkEnd w:id="142"/>
      <w:bookmarkEnd w:id="143"/>
    </w:p>
    <w:p w14:paraId="73E728B4"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56. If a notification is revoked, restricted, or suspended or if the notified body has ceased its activity, the Ministry of Economics shall transfer the documents of the respective body to the Accreditation Bureau where they shall be available to another notified body and market surveillance authorities upon request.</w:t>
      </w:r>
    </w:p>
    <w:p w14:paraId="06116918"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4" w:name="p57"/>
      <w:bookmarkStart w:id="145" w:name="p-400229"/>
      <w:bookmarkEnd w:id="144"/>
      <w:bookmarkEnd w:id="145"/>
    </w:p>
    <w:p w14:paraId="64F9802E"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57. The Ministry of Economics shall, upon request of the European Commission, provide it with all information on the justification for the notification of the respective body or the maintaining of the competence of the notified body.</w:t>
      </w:r>
    </w:p>
    <w:p w14:paraId="52B742F8"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6" w:name="p58"/>
      <w:bookmarkStart w:id="147" w:name="p-400230"/>
      <w:bookmarkEnd w:id="146"/>
      <w:bookmarkEnd w:id="147"/>
    </w:p>
    <w:p w14:paraId="5B911143"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58. If a request by the European Commission concerning a notified body has been received, the Ministry of Economics shall revoke the notification provided to the European Commission on the respective body.</w:t>
      </w:r>
    </w:p>
    <w:p w14:paraId="67502A21"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8" w:name="p59"/>
      <w:bookmarkStart w:id="149" w:name="p-400231"/>
      <w:bookmarkEnd w:id="148"/>
      <w:bookmarkEnd w:id="149"/>
    </w:p>
    <w:p w14:paraId="096D1852"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59. The notified body shall perform the conformity assessment, reassessment of conformity, periodic inspection, intermediate inspection, and exceptional inspection of a transportable pressure equipment in accordance with the ADR or the RID and this Regulation, as well as the conditions referred to in the notification of the Ministry of Economics to the European Commission.</w:t>
      </w:r>
    </w:p>
    <w:p w14:paraId="394ABD95"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0" w:name="p60"/>
      <w:bookmarkStart w:id="151" w:name="p-400232"/>
      <w:bookmarkEnd w:id="150"/>
      <w:bookmarkEnd w:id="151"/>
    </w:p>
    <w:p w14:paraId="0357D506"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60. The notified body shall ensure that its employees who perform conformity assessment are informed of all current events of the working group of notified bodies organised by the European Commission relating to the standardisation in the area of the transportable pressure equipment directive. The notified body may participate or ensure the participation of a delegated representative in the work of the abovementioned working group. The notified body shall apply the decisions and documents prepared by the working group as general guidance for the assessment methodology.</w:t>
      </w:r>
    </w:p>
    <w:p w14:paraId="5B93FD20"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2" w:name="p61"/>
      <w:bookmarkStart w:id="153" w:name="p-400233"/>
      <w:bookmarkEnd w:id="152"/>
      <w:bookmarkEnd w:id="153"/>
    </w:p>
    <w:p w14:paraId="5762AC6F"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61. The notified body of another European Union Member State is entitled to operate in Latvia according to the notified area of operation. The Accreditation Bureau shall perform continuous supervision of the operation of such notified body throughout the territory of the European Union which was accredited by the Accreditation Bureau and which has been notified by the Ministry of Economics to the European Commission.</w:t>
      </w:r>
    </w:p>
    <w:p w14:paraId="7F7E092B"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4" w:name="p62"/>
      <w:bookmarkStart w:id="155" w:name="p-400234"/>
      <w:bookmarkEnd w:id="154"/>
      <w:bookmarkEnd w:id="155"/>
    </w:p>
    <w:p w14:paraId="2132B793"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62. The notified body shall inform the Ministry of Economics of the following:</w:t>
      </w:r>
    </w:p>
    <w:p w14:paraId="31B94D1B"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62.1. all cases when the issuance of a certificate is refused, the operation of the certificate is restricted or suspended, or the certificate is revoked;</w:t>
      </w:r>
    </w:p>
    <w:p w14:paraId="2CCFE252"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62.2. circumstances which affect the notified area of operation;</w:t>
      </w:r>
    </w:p>
    <w:p w14:paraId="3E2A31A4"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62.3. information requests received from the market surveillance authorities on the activities performed;</w:t>
      </w:r>
    </w:p>
    <w:p w14:paraId="73BF2FD9"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62.4. the activities performed within the scope of the notified area of operation, and of other activities, including cross-border activities and subcontracting (upon request);</w:t>
      </w:r>
    </w:p>
    <w:p w14:paraId="089B9EC8"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62.5. the way in which the notified body ensures participation in the working group referred to in Paragraph 60 of this Regulation, and of any changes in relation to such participation.</w:t>
      </w:r>
    </w:p>
    <w:p w14:paraId="55271760"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6" w:name="p63"/>
      <w:bookmarkStart w:id="157" w:name="p-400235"/>
      <w:bookmarkEnd w:id="156"/>
      <w:bookmarkEnd w:id="157"/>
    </w:p>
    <w:p w14:paraId="57B8AAF8" w14:textId="77777777" w:rsidR="00B82846" w:rsidRPr="00B82846" w:rsidRDefault="00B82846" w:rsidP="00B82846">
      <w:pPr>
        <w:keepNext/>
        <w:keepLines/>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lastRenderedPageBreak/>
        <w:t>63. The notified body shall inform other notified bodies in the field of transportable pressure equipment which perform the conformity assessment, periodic inspection, intermediate inspection, and exceptional inspection of such transportable pressure equipment of negative conformity assessment results (and upon request – also of positive conformity assessment results).</w:t>
      </w:r>
    </w:p>
    <w:p w14:paraId="6283D7EA"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n4"/>
      <w:bookmarkStart w:id="159" w:name="n-400236"/>
      <w:bookmarkEnd w:id="158"/>
      <w:bookmarkEnd w:id="159"/>
    </w:p>
    <w:p w14:paraId="76FF1474" w14:textId="77777777" w:rsidR="00B82846" w:rsidRPr="00B82846" w:rsidRDefault="00B82846" w:rsidP="00B82846">
      <w:pPr>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4. Reassessment of Conformity of Transportable Pressure Equipment</w:t>
      </w:r>
    </w:p>
    <w:p w14:paraId="32C0AE49"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0" w:name="p64"/>
      <w:bookmarkStart w:id="161" w:name="p-400237"/>
      <w:bookmarkEnd w:id="160"/>
      <w:bookmarkEnd w:id="161"/>
    </w:p>
    <w:p w14:paraId="24EB0202"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64. An owner or operator of transportable pressure equipment shall submit information to the selected notified body which, in accordance with Paragraph 8 of this Regulation, corresponds to Type A inspection body and which is notified for the performance of the reassessment of conformity of transportable pressure equipment which enables accurate identification of the equipment (origin documentation, design standards and rules, for acetylene cylinders – also indications on the porous mass), and inform of restrictions on the use of the respective transportable pressure equipment and the possible damages to the transportable pressure equipment, as well as the repairs carried out.</w:t>
      </w:r>
    </w:p>
    <w:p w14:paraId="66B8D83F"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2" w:name="p65"/>
      <w:bookmarkStart w:id="163" w:name="p-638908"/>
      <w:bookmarkEnd w:id="162"/>
      <w:bookmarkEnd w:id="163"/>
    </w:p>
    <w:p w14:paraId="5C4CDAB4"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65. The notified body referred to in Paragraph 64 of this Regulation shall assess whether the transportable pressure equipment at least corresponds to the safety requirements referred to in the ADR or the RID. The assessment shall be performed on the basis of the information referred to in Paragraph 64 of this Regulation and the results of inspection performed during the operation of the transportable pressure equipment, if such inspection has been performed.</w:t>
      </w:r>
    </w:p>
    <w:p w14:paraId="0B6F01DD"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w:t>
      </w:r>
      <w:r w:rsidRPr="00B82846">
        <w:rPr>
          <w:rFonts w:ascii="Times New Roman" w:hAnsi="Times New Roman"/>
          <w:i/>
          <w:iCs/>
          <w:noProof/>
          <w:kern w:val="0"/>
          <w:sz w:val="24"/>
          <w:lang w:val="en-US"/>
        </w:rPr>
        <w:t>28 November 2017</w:t>
      </w:r>
      <w:r w:rsidRPr="00B82846">
        <w:rPr>
          <w:rFonts w:ascii="Times New Roman" w:hAnsi="Times New Roman"/>
          <w:noProof/>
          <w:kern w:val="0"/>
          <w:sz w:val="24"/>
          <w:lang w:val="en-US"/>
        </w:rPr>
        <w:t>]</w:t>
      </w:r>
    </w:p>
    <w:p w14:paraId="3CA71FED"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4" w:name="p66"/>
      <w:bookmarkStart w:id="165" w:name="p-638909"/>
      <w:bookmarkEnd w:id="164"/>
      <w:bookmarkEnd w:id="165"/>
    </w:p>
    <w:p w14:paraId="72809A1E"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66. If the results of the assessment referred to in Paragraph 65 of this Regulation are satisfactory, the transportable pressure equipment shall undergo a periodic inspection according to the ADR or the RID.</w:t>
      </w:r>
    </w:p>
    <w:p w14:paraId="4AA554A1"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w:t>
      </w:r>
      <w:r w:rsidRPr="00B82846">
        <w:rPr>
          <w:rFonts w:ascii="Times New Roman" w:hAnsi="Times New Roman"/>
          <w:i/>
          <w:iCs/>
          <w:noProof/>
          <w:kern w:val="0"/>
          <w:sz w:val="24"/>
          <w:lang w:val="en-US"/>
        </w:rPr>
        <w:t>28 November 2017</w:t>
      </w:r>
      <w:r w:rsidRPr="00B82846">
        <w:rPr>
          <w:rFonts w:ascii="Times New Roman" w:hAnsi="Times New Roman"/>
          <w:noProof/>
          <w:kern w:val="0"/>
          <w:sz w:val="24"/>
          <w:lang w:val="en-US"/>
        </w:rPr>
        <w:t>]</w:t>
      </w:r>
    </w:p>
    <w:p w14:paraId="43AC7556"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6" w:name="p67"/>
      <w:bookmarkStart w:id="167" w:name="p-400240"/>
      <w:bookmarkEnd w:id="166"/>
      <w:bookmarkEnd w:id="167"/>
    </w:p>
    <w:p w14:paraId="4A1E3DB5"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67. If the results of a periodic inspection are favourable, the notified body which performed the periodic inspection or another person under its supervision shall Pi-mark the transportable pressure equipment in accordance with Chapter 5 of this Regulation. The Pi marking shall be followed by the identification number of such notified body which performed the periodic inspection. The notified body shall submit a conformity reassessment certificate in which the information referred to in Paragraph 69 of this Regulation is indicated.</w:t>
      </w:r>
    </w:p>
    <w:p w14:paraId="05321DF4"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8" w:name="p68"/>
      <w:bookmarkStart w:id="169" w:name="p-638910"/>
      <w:bookmarkEnd w:id="168"/>
      <w:bookmarkEnd w:id="169"/>
    </w:p>
    <w:p w14:paraId="6EB3BAE8"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68. If pressure tanks were manufactured in series, the reassessment of conformity of individual pressure tanks, including reassessment of their valves and other accessories, may be performed by a body notified for the performance of periodic inspection, if, in performing the reassessment of conformity in accordance with Paragraph 64 of this Regulation, the conformity of the type of such pressure tanks has been assessed by the notified body referred to in Paragraph 63 of this Regulation and the conformity reassessment certificate referred to in Paragraph 69 of this Regulation has been issued for such pressure tanks. The Pi marking shall be followed by the identification number of such notified body which performed the periodic inspection.</w:t>
      </w:r>
    </w:p>
    <w:p w14:paraId="00164900"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w:t>
      </w:r>
      <w:r w:rsidRPr="00B82846">
        <w:rPr>
          <w:rFonts w:ascii="Times New Roman" w:hAnsi="Times New Roman"/>
          <w:i/>
          <w:iCs/>
          <w:noProof/>
          <w:kern w:val="0"/>
          <w:sz w:val="24"/>
          <w:lang w:val="en-US"/>
        </w:rPr>
        <w:t>28 November 2017</w:t>
      </w:r>
      <w:r w:rsidRPr="00B82846">
        <w:rPr>
          <w:rFonts w:ascii="Times New Roman" w:hAnsi="Times New Roman"/>
          <w:noProof/>
          <w:kern w:val="0"/>
          <w:sz w:val="24"/>
          <w:lang w:val="en-US"/>
        </w:rPr>
        <w:t>]</w:t>
      </w:r>
    </w:p>
    <w:p w14:paraId="71FB3C12"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0" w:name="p69"/>
      <w:bookmarkStart w:id="171" w:name="p-400242"/>
      <w:bookmarkEnd w:id="170"/>
      <w:bookmarkEnd w:id="171"/>
    </w:p>
    <w:p w14:paraId="4E3C6BC9"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69. The notified body which performed the periodic inspection of the transportable pressure equipment shall issue to the owner or operator of the transportable pressure equipment a conformity reassessment certificate in which at least the following information is indicated:</w:t>
      </w:r>
    </w:p>
    <w:p w14:paraId="7EFFDF33"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69.1. the identification data of the notified body and, if the assessment referred to in Paragraph 66 of this Regulation has been performed by another notified body, also the identification number of such body;</w:t>
      </w:r>
    </w:p>
    <w:p w14:paraId="392297EC"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lastRenderedPageBreak/>
        <w:t>69.2. the name and address of the owner or operator of the transportable pressure equipment;</w:t>
      </w:r>
    </w:p>
    <w:p w14:paraId="7F2AFDE4"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69.3. the identification data of the type conformity reassessment certificate of the transportable pressure equipment if the procedure referred to in Paragraph 68 of this Regulation is applied;</w:t>
      </w:r>
    </w:p>
    <w:p w14:paraId="2F5B06C5"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69.4. the identification data and serial number of Pi-marked transportable pressure equipment;</w:t>
      </w:r>
    </w:p>
    <w:p w14:paraId="521F7F9E"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69.5. the date of issuance of the certificate.</w:t>
      </w:r>
    </w:p>
    <w:p w14:paraId="1D6FB840"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2" w:name="p70"/>
      <w:bookmarkStart w:id="173" w:name="p-400243"/>
      <w:bookmarkEnd w:id="172"/>
      <w:bookmarkEnd w:id="173"/>
    </w:p>
    <w:p w14:paraId="61FC3FA5"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70. If the procedure for the reassessment of conformity referred to in Paragraph 68 of this Regulation is applied, the body notified for the performance of the reassessment of conformity shall issue a type conformity reassessment certificate to the owner or operator of the transportable pressure equipment. At least the following information shall be indicated in the certificate:</w:t>
      </w:r>
    </w:p>
    <w:p w14:paraId="25229953"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70.1. the identification data of the notified body;</w:t>
      </w:r>
    </w:p>
    <w:p w14:paraId="3B60CCB6"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70.2. the name and address of the manufacturer of the reassessed transportable pressure equipment and, if the holder of the original of the type approval certificate of the transportable pressure equipment is not the manufacturer, the name and address of the holder;</w:t>
      </w:r>
    </w:p>
    <w:p w14:paraId="0B9A2781"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70.3. the identification data of the transportable pressure equipment manufactured in series;</w:t>
      </w:r>
    </w:p>
    <w:p w14:paraId="33EA3AFC"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70.4. the date of issuance of the certificate;</w:t>
      </w:r>
    </w:p>
    <w:p w14:paraId="3BE59516"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70.5. the words “This certificate does not imply entitlement to manufacture transportable pressure equipment or its parts”.</w:t>
      </w:r>
    </w:p>
    <w:p w14:paraId="71954807"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4" w:name="p71"/>
      <w:bookmarkStart w:id="175" w:name="p-400244"/>
      <w:bookmarkEnd w:id="174"/>
      <w:bookmarkEnd w:id="175"/>
    </w:p>
    <w:p w14:paraId="06F928FC"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71. When Pi-marking transportable pressure equipment (or upon assigning this task to another person), its owner or operator shall attest that he undertakes responsibility for the conformity of the transportable pressure equipment to all the requirements referred to in the ADR or the RID which were in force at the time of reassessing the equipment.</w:t>
      </w:r>
    </w:p>
    <w:p w14:paraId="1FA60984"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6" w:name="n4_1"/>
      <w:bookmarkStart w:id="177" w:name="n-546418"/>
      <w:bookmarkEnd w:id="176"/>
      <w:bookmarkEnd w:id="177"/>
    </w:p>
    <w:p w14:paraId="3FC7C8BF" w14:textId="77777777" w:rsidR="00B82846" w:rsidRPr="00B82846" w:rsidRDefault="00B82846" w:rsidP="00B82846">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B82846">
        <w:rPr>
          <w:rFonts w:ascii="Times New Roman" w:hAnsi="Times New Roman"/>
          <w:b/>
          <w:noProof/>
          <w:kern w:val="0"/>
          <w:sz w:val="24"/>
          <w:lang w:val="en-US"/>
        </w:rPr>
        <w:t>4.</w:t>
      </w:r>
      <w:r w:rsidRPr="00B82846">
        <w:rPr>
          <w:rFonts w:ascii="Times New Roman" w:hAnsi="Times New Roman"/>
          <w:b/>
          <w:noProof/>
          <w:kern w:val="0"/>
          <w:sz w:val="24"/>
          <w:vertAlign w:val="superscript"/>
          <w:lang w:val="en-US"/>
        </w:rPr>
        <w:t xml:space="preserve">1 </w:t>
      </w:r>
      <w:r w:rsidRPr="00B82846">
        <w:rPr>
          <w:rFonts w:ascii="Times New Roman" w:hAnsi="Times New Roman"/>
          <w:b/>
          <w:noProof/>
          <w:kern w:val="0"/>
          <w:sz w:val="24"/>
          <w:lang w:val="en-US"/>
        </w:rPr>
        <w:t>Requirements for the Technical Testing of a Liquefied Petroleum Gas Cylinder</w:t>
      </w:r>
    </w:p>
    <w:p w14:paraId="6E6D1F46" w14:textId="77777777" w:rsidR="00B82846" w:rsidRPr="00B82846" w:rsidRDefault="00B82846" w:rsidP="00B82846">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w:t>
      </w:r>
      <w:r w:rsidRPr="00B82846">
        <w:rPr>
          <w:rFonts w:ascii="Times New Roman" w:hAnsi="Times New Roman"/>
          <w:i/>
          <w:iCs/>
          <w:noProof/>
          <w:kern w:val="0"/>
          <w:sz w:val="24"/>
          <w:lang w:val="en-US"/>
        </w:rPr>
        <w:t>24 March 2015</w:t>
      </w:r>
      <w:r w:rsidRPr="00B82846">
        <w:rPr>
          <w:rFonts w:ascii="Times New Roman" w:hAnsi="Times New Roman"/>
          <w:noProof/>
          <w:kern w:val="0"/>
          <w:sz w:val="24"/>
          <w:lang w:val="en-US"/>
        </w:rPr>
        <w:t>]</w:t>
      </w:r>
    </w:p>
    <w:p w14:paraId="6B55C31A"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 w:name="n-546419"/>
      <w:bookmarkEnd w:id="178"/>
    </w:p>
    <w:p w14:paraId="542AB441" w14:textId="77777777" w:rsidR="00B82846" w:rsidRPr="00B82846" w:rsidRDefault="00B82846" w:rsidP="00B82846">
      <w:pPr>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4.</w:t>
      </w:r>
      <w:r w:rsidRPr="00B82846">
        <w:rPr>
          <w:rFonts w:ascii="Times New Roman" w:hAnsi="Times New Roman"/>
          <w:b/>
          <w:noProof/>
          <w:kern w:val="0"/>
          <w:sz w:val="24"/>
          <w:vertAlign w:val="superscript"/>
          <w:lang w:val="en-US"/>
        </w:rPr>
        <w:t>1 </w:t>
      </w:r>
      <w:r w:rsidRPr="00B82846">
        <w:rPr>
          <w:rFonts w:ascii="Times New Roman" w:hAnsi="Times New Roman"/>
          <w:b/>
          <w:noProof/>
          <w:kern w:val="0"/>
          <w:sz w:val="24"/>
          <w:lang w:val="en-US"/>
        </w:rPr>
        <w:t>1. General Requirements for the Technical Testing</w:t>
      </w:r>
    </w:p>
    <w:p w14:paraId="05520C8A" w14:textId="77777777" w:rsidR="00B82846" w:rsidRPr="00B82846" w:rsidRDefault="00B82846" w:rsidP="00B82846">
      <w:pPr>
        <w:shd w:val="clear" w:color="auto" w:fill="FFFFFF"/>
        <w:spacing w:after="0" w:line="240" w:lineRule="auto"/>
        <w:jc w:val="both"/>
        <w:rPr>
          <w:rFonts w:ascii="Times New Roman" w:hAnsi="Times New Roman"/>
          <w:b/>
          <w:noProof/>
          <w:kern w:val="0"/>
          <w:sz w:val="24"/>
          <w:lang w:val="en-US"/>
        </w:rPr>
      </w:pPr>
      <w:bookmarkStart w:id="179" w:name="p71_1"/>
      <w:bookmarkStart w:id="180" w:name="p-546420"/>
      <w:bookmarkEnd w:id="179"/>
      <w:bookmarkEnd w:id="180"/>
    </w:p>
    <w:p w14:paraId="37B7C554"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 xml:space="preserve">1 </w:t>
      </w:r>
      <w:r w:rsidRPr="00B82846">
        <w:rPr>
          <w:rFonts w:ascii="Times New Roman" w:hAnsi="Times New Roman"/>
          <w:noProof/>
          <w:kern w:val="0"/>
          <w:sz w:val="24"/>
          <w:lang w:val="en-US"/>
        </w:rPr>
        <w:t>The liquefied petroleum gas cylinder filling station shall keep record of liquefied petroleum gas cylinders which are designated to undergo technical testing.</w:t>
      </w:r>
    </w:p>
    <w:p w14:paraId="2019EE07"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1" w:name="p71_2"/>
      <w:bookmarkStart w:id="182" w:name="p-546421"/>
      <w:bookmarkEnd w:id="181"/>
      <w:bookmarkEnd w:id="182"/>
    </w:p>
    <w:p w14:paraId="1DCD3319"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 xml:space="preserve">2 </w:t>
      </w:r>
      <w:r w:rsidRPr="00B82846">
        <w:rPr>
          <w:rFonts w:ascii="Times New Roman" w:hAnsi="Times New Roman"/>
          <w:noProof/>
          <w:kern w:val="0"/>
          <w:sz w:val="24"/>
          <w:lang w:val="en-US"/>
        </w:rPr>
        <w:t>If it is established after testing that a liquefied petroleum gas cylinder does not meet the requirements, the liquefied petroleum gas cylinder filling station shall ensure that the liquefied petroleum gas cylinder is damaged in such a manner that it can no longer be used.</w:t>
      </w:r>
    </w:p>
    <w:p w14:paraId="642E1488"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3" w:name="p71_3"/>
      <w:bookmarkStart w:id="184" w:name="p-546422"/>
      <w:bookmarkEnd w:id="183"/>
      <w:bookmarkEnd w:id="184"/>
    </w:p>
    <w:p w14:paraId="56D68610"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 xml:space="preserve">3 </w:t>
      </w:r>
      <w:r w:rsidRPr="00B82846">
        <w:rPr>
          <w:rFonts w:ascii="Times New Roman" w:hAnsi="Times New Roman"/>
          <w:noProof/>
          <w:kern w:val="0"/>
          <w:sz w:val="24"/>
          <w:lang w:val="en-US"/>
        </w:rPr>
        <w:t>In order to prepare a liquefied petroleum gas cylinder for testing and to carry out comprehensive testing, the liquefied petroleum gas cylinder filling station shall have the following premises, machinery, and equipment:</w:t>
      </w:r>
    </w:p>
    <w:p w14:paraId="7EE1F9C9"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3 </w:t>
      </w:r>
      <w:r w:rsidRPr="00B82846">
        <w:rPr>
          <w:rFonts w:ascii="Times New Roman" w:hAnsi="Times New Roman"/>
          <w:noProof/>
          <w:kern w:val="0"/>
          <w:sz w:val="24"/>
          <w:lang w:val="en-US"/>
        </w:rPr>
        <w:t>1. a room for the technical testing of liquefied petroleum gas cylinders which is equipped with appropriate intake and exhaust ventilation;</w:t>
      </w:r>
    </w:p>
    <w:p w14:paraId="3E389C64"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3 </w:t>
      </w:r>
      <w:r w:rsidRPr="00B82846">
        <w:rPr>
          <w:rFonts w:ascii="Times New Roman" w:hAnsi="Times New Roman"/>
          <w:noProof/>
          <w:kern w:val="0"/>
          <w:sz w:val="24"/>
          <w:lang w:val="en-US"/>
        </w:rPr>
        <w:t>2. vessels intended for the extraction of tail gas;</w:t>
      </w:r>
    </w:p>
    <w:p w14:paraId="1CD47249"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3 </w:t>
      </w:r>
      <w:r w:rsidRPr="00B82846">
        <w:rPr>
          <w:rFonts w:ascii="Times New Roman" w:hAnsi="Times New Roman"/>
          <w:noProof/>
          <w:kern w:val="0"/>
          <w:sz w:val="24"/>
          <w:lang w:val="en-US"/>
        </w:rPr>
        <w:t>3. equipment intended for the unscrewing of a valve of a liquefied petroleum gas cylinder, and also for the internal rinsing of the liquefied petroleum gas cylinder with water vapour under pressure;</w:t>
      </w:r>
    </w:p>
    <w:p w14:paraId="1D3118B6"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3 </w:t>
      </w:r>
      <w:r w:rsidRPr="00B82846">
        <w:rPr>
          <w:rFonts w:ascii="Times New Roman" w:hAnsi="Times New Roman"/>
          <w:noProof/>
          <w:kern w:val="0"/>
          <w:sz w:val="24"/>
          <w:lang w:val="en-US"/>
        </w:rPr>
        <w:t>4. gas concentration measuring instrument to check the gas concentration inside a liquefied petroleum gas cylinder;</w:t>
      </w:r>
    </w:p>
    <w:p w14:paraId="7F8DCED0"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lastRenderedPageBreak/>
        <w:t>71.</w:t>
      </w:r>
      <w:r w:rsidRPr="00B82846">
        <w:rPr>
          <w:rFonts w:ascii="Times New Roman" w:hAnsi="Times New Roman"/>
          <w:noProof/>
          <w:kern w:val="0"/>
          <w:sz w:val="24"/>
          <w:vertAlign w:val="superscript"/>
          <w:lang w:val="en-US"/>
        </w:rPr>
        <w:t>3 </w:t>
      </w:r>
      <w:r w:rsidRPr="00B82846">
        <w:rPr>
          <w:rFonts w:ascii="Times New Roman" w:hAnsi="Times New Roman"/>
          <w:noProof/>
          <w:kern w:val="0"/>
          <w:sz w:val="24"/>
          <w:lang w:val="en-US"/>
        </w:rPr>
        <w:t>5. equipment which allows to perform a hydraulic test of a liquefied petroleum gas cylinder in sufficient amount;</w:t>
      </w:r>
    </w:p>
    <w:p w14:paraId="7E43F373"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3 </w:t>
      </w:r>
      <w:r w:rsidRPr="00B82846">
        <w:rPr>
          <w:rFonts w:ascii="Times New Roman" w:hAnsi="Times New Roman"/>
          <w:noProof/>
          <w:kern w:val="0"/>
          <w:sz w:val="24"/>
          <w:lang w:val="en-US"/>
        </w:rPr>
        <w:t>6. a thermometer to control the ambient temperature;</w:t>
      </w:r>
    </w:p>
    <w:p w14:paraId="0FDF8694"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3 </w:t>
      </w:r>
      <w:r w:rsidRPr="00B82846">
        <w:rPr>
          <w:rFonts w:ascii="Times New Roman" w:hAnsi="Times New Roman"/>
          <w:noProof/>
          <w:kern w:val="0"/>
          <w:sz w:val="24"/>
          <w:lang w:val="en-US"/>
        </w:rPr>
        <w:t>7. a dynamometric wrench for screwing in a valve;</w:t>
      </w:r>
    </w:p>
    <w:p w14:paraId="0D3AA2BA"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3 </w:t>
      </w:r>
      <w:r w:rsidRPr="00B82846">
        <w:rPr>
          <w:rFonts w:ascii="Times New Roman" w:hAnsi="Times New Roman"/>
          <w:noProof/>
          <w:kern w:val="0"/>
          <w:sz w:val="24"/>
          <w:lang w:val="en-US"/>
        </w:rPr>
        <w:t>8. equipment for preparing a liquefied petroleum gas cylinder for painting and a paint booth;</w:t>
      </w:r>
    </w:p>
    <w:p w14:paraId="1D816D93"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3 </w:t>
      </w:r>
      <w:r w:rsidRPr="00B82846">
        <w:rPr>
          <w:rFonts w:ascii="Times New Roman" w:hAnsi="Times New Roman"/>
          <w:noProof/>
          <w:kern w:val="0"/>
          <w:sz w:val="24"/>
          <w:lang w:val="en-US"/>
        </w:rPr>
        <w:t>9. equipment for the disposal of unusable liquefied petroleum gas cylinders;</w:t>
      </w:r>
    </w:p>
    <w:p w14:paraId="09555621"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3 </w:t>
      </w:r>
      <w:r w:rsidRPr="00B82846">
        <w:rPr>
          <w:rFonts w:ascii="Times New Roman" w:hAnsi="Times New Roman"/>
          <w:noProof/>
          <w:kern w:val="0"/>
          <w:sz w:val="24"/>
          <w:lang w:val="en-US"/>
        </w:rPr>
        <w:t>10. scales which conform to the requirements laid down in the laws and regulations regarding unity of measurements;</w:t>
      </w:r>
    </w:p>
    <w:p w14:paraId="29D5EC88"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3 </w:t>
      </w:r>
      <w:r w:rsidRPr="00B82846">
        <w:rPr>
          <w:rFonts w:ascii="Times New Roman" w:hAnsi="Times New Roman"/>
          <w:noProof/>
          <w:kern w:val="0"/>
          <w:sz w:val="24"/>
          <w:lang w:val="en-US"/>
        </w:rPr>
        <w:t>11. measuring instruments for checking the thickness of wall of a liquefied petroleum gas cylinder;</w:t>
      </w:r>
    </w:p>
    <w:p w14:paraId="0EDFEE42"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3 </w:t>
      </w:r>
      <w:r w:rsidRPr="00B82846">
        <w:rPr>
          <w:rFonts w:ascii="Times New Roman" w:hAnsi="Times New Roman"/>
          <w:noProof/>
          <w:kern w:val="0"/>
          <w:sz w:val="24"/>
          <w:lang w:val="en-US"/>
        </w:rPr>
        <w:t>12. an endoscope or another equivalent device which allows to inspect the interior of a liquefied petroleum gas cylinder with at least a 10-fold magnification.</w:t>
      </w:r>
    </w:p>
    <w:p w14:paraId="3FC40D14"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bookmarkStart w:id="185" w:name="p71_4"/>
      <w:bookmarkStart w:id="186" w:name="p-546423"/>
      <w:bookmarkEnd w:id="185"/>
      <w:bookmarkEnd w:id="186"/>
    </w:p>
    <w:p w14:paraId="5F368D75"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 xml:space="preserve">4 </w:t>
      </w:r>
      <w:r w:rsidRPr="00B82846">
        <w:rPr>
          <w:rFonts w:ascii="Times New Roman" w:hAnsi="Times New Roman"/>
          <w:noProof/>
          <w:kern w:val="0"/>
          <w:sz w:val="24"/>
          <w:lang w:val="en-US"/>
        </w:rPr>
        <w:t>The liquefied petroleum gas cylinder filling station shall ensure disposal of the liquefied petroleum gas cylinders which have been recognised as unfit for further use.</w:t>
      </w:r>
    </w:p>
    <w:p w14:paraId="4ADDAF80"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7" w:name="p71_5"/>
      <w:bookmarkStart w:id="188" w:name="p-546424"/>
      <w:bookmarkEnd w:id="187"/>
      <w:bookmarkEnd w:id="188"/>
    </w:p>
    <w:p w14:paraId="35A28DDA"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 xml:space="preserve">5 </w:t>
      </w:r>
      <w:r w:rsidRPr="00B82846">
        <w:rPr>
          <w:rFonts w:ascii="Times New Roman" w:hAnsi="Times New Roman"/>
          <w:noProof/>
          <w:kern w:val="0"/>
          <w:sz w:val="24"/>
          <w:lang w:val="en-US"/>
        </w:rPr>
        <w:t>The liquefied petroleum gas cylinder filling station shall develop a methodology for the testing of liquefied petroleum gas cylinders and document information on technical testing.</w:t>
      </w:r>
    </w:p>
    <w:p w14:paraId="3828C18F"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9" w:name="p71_6"/>
      <w:bookmarkStart w:id="190" w:name="p-546425"/>
      <w:bookmarkEnd w:id="189"/>
      <w:bookmarkEnd w:id="190"/>
    </w:p>
    <w:p w14:paraId="0E964ADE"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 xml:space="preserve">6 </w:t>
      </w:r>
      <w:r w:rsidRPr="00B82846">
        <w:rPr>
          <w:rFonts w:ascii="Times New Roman" w:hAnsi="Times New Roman"/>
          <w:noProof/>
          <w:kern w:val="0"/>
          <w:sz w:val="24"/>
          <w:lang w:val="en-US"/>
        </w:rPr>
        <w:t>The liquefied petroleum gas cylinder filling station shall retain the inspection and testing documentation for five years after the technical testing.</w:t>
      </w:r>
    </w:p>
    <w:p w14:paraId="36C2D7CD"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1" w:name="n-546426"/>
      <w:bookmarkEnd w:id="191"/>
    </w:p>
    <w:p w14:paraId="6BDDB34E" w14:textId="77777777" w:rsidR="00B82846" w:rsidRPr="00B82846" w:rsidRDefault="00B82846" w:rsidP="00B82846">
      <w:pPr>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4.</w:t>
      </w:r>
      <w:r w:rsidRPr="00B82846">
        <w:rPr>
          <w:rFonts w:ascii="Times New Roman" w:hAnsi="Times New Roman"/>
          <w:b/>
          <w:noProof/>
          <w:kern w:val="0"/>
          <w:sz w:val="24"/>
          <w:vertAlign w:val="superscript"/>
          <w:lang w:val="en-US"/>
        </w:rPr>
        <w:t>1 </w:t>
      </w:r>
      <w:r w:rsidRPr="00B82846">
        <w:rPr>
          <w:rFonts w:ascii="Times New Roman" w:hAnsi="Times New Roman"/>
          <w:b/>
          <w:noProof/>
          <w:kern w:val="0"/>
          <w:sz w:val="24"/>
          <w:lang w:val="en-US"/>
        </w:rPr>
        <w:t>2. Preparation of Liquefied Petroleum Gas Cylinders for Technical Testing</w:t>
      </w:r>
    </w:p>
    <w:p w14:paraId="33349D64" w14:textId="77777777" w:rsidR="00B82846" w:rsidRPr="00B82846" w:rsidRDefault="00B82846" w:rsidP="00B82846">
      <w:pPr>
        <w:shd w:val="clear" w:color="auto" w:fill="FFFFFF"/>
        <w:spacing w:after="0" w:line="240" w:lineRule="auto"/>
        <w:jc w:val="both"/>
        <w:rPr>
          <w:rFonts w:ascii="Times New Roman" w:hAnsi="Times New Roman"/>
          <w:b/>
          <w:noProof/>
          <w:kern w:val="0"/>
          <w:sz w:val="24"/>
          <w:lang w:val="en-US"/>
        </w:rPr>
      </w:pPr>
      <w:bookmarkStart w:id="192" w:name="p71_7"/>
      <w:bookmarkStart w:id="193" w:name="p-546427"/>
      <w:bookmarkEnd w:id="192"/>
      <w:bookmarkEnd w:id="193"/>
    </w:p>
    <w:p w14:paraId="0486C818"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 xml:space="preserve">7 </w:t>
      </w:r>
      <w:r w:rsidRPr="00B82846">
        <w:rPr>
          <w:rFonts w:ascii="Times New Roman" w:hAnsi="Times New Roman"/>
          <w:noProof/>
          <w:kern w:val="0"/>
          <w:sz w:val="24"/>
          <w:lang w:val="en-US"/>
        </w:rPr>
        <w:t>The personnel who have received training in work with liquefied petroleum gas cylinders provided by the employer shall prepare liquefied petroleum gas cylinders for technical testing.</w:t>
      </w:r>
    </w:p>
    <w:p w14:paraId="41B6EE20"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4" w:name="p71_8"/>
      <w:bookmarkStart w:id="195" w:name="p-546428"/>
      <w:bookmarkEnd w:id="194"/>
      <w:bookmarkEnd w:id="195"/>
    </w:p>
    <w:p w14:paraId="21DA1E50"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 xml:space="preserve">8 </w:t>
      </w:r>
      <w:r w:rsidRPr="00B82846">
        <w:rPr>
          <w:rFonts w:ascii="Times New Roman" w:hAnsi="Times New Roman"/>
          <w:noProof/>
          <w:kern w:val="0"/>
          <w:sz w:val="24"/>
          <w:lang w:val="en-US"/>
        </w:rPr>
        <w:t>Preparation of liquefied petroleum gas cylinders for technical testing shall begin after the receipt thereof at the liquefied petroleum gas cylinder filling station and shall include the following activities:</w:t>
      </w:r>
    </w:p>
    <w:p w14:paraId="47C9B0FD"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8 </w:t>
      </w:r>
      <w:r w:rsidRPr="00B82846">
        <w:rPr>
          <w:rFonts w:ascii="Times New Roman" w:hAnsi="Times New Roman"/>
          <w:noProof/>
          <w:kern w:val="0"/>
          <w:sz w:val="24"/>
          <w:lang w:val="en-US"/>
        </w:rPr>
        <w:t>1. examination of the technical passport of the liquefied petroleum gas cylinder to ascertain that it contains at least the following information:</w:t>
      </w:r>
    </w:p>
    <w:p w14:paraId="1F97B028" w14:textId="77777777" w:rsidR="00B82846" w:rsidRPr="00B82846" w:rsidRDefault="00B82846" w:rsidP="00B82846">
      <w:pPr>
        <w:shd w:val="clear" w:color="auto" w:fill="FFFFFF"/>
        <w:spacing w:after="0" w:line="240" w:lineRule="auto"/>
        <w:ind w:left="709"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8 </w:t>
      </w:r>
      <w:r w:rsidRPr="00B82846">
        <w:rPr>
          <w:rFonts w:ascii="Times New Roman" w:hAnsi="Times New Roman"/>
          <w:noProof/>
          <w:kern w:val="0"/>
          <w:sz w:val="24"/>
          <w:lang w:val="en-US"/>
        </w:rPr>
        <w:t>1.1. the identification number of the liquefied petroleum gas cylinder;</w:t>
      </w:r>
    </w:p>
    <w:p w14:paraId="194DA4A2" w14:textId="77777777" w:rsidR="00B82846" w:rsidRPr="00B82846" w:rsidRDefault="00B82846" w:rsidP="00B82846">
      <w:pPr>
        <w:shd w:val="clear" w:color="auto" w:fill="FFFFFF"/>
        <w:spacing w:after="0" w:line="240" w:lineRule="auto"/>
        <w:ind w:left="709"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8 </w:t>
      </w:r>
      <w:r w:rsidRPr="00B82846">
        <w:rPr>
          <w:rFonts w:ascii="Times New Roman" w:hAnsi="Times New Roman"/>
          <w:noProof/>
          <w:kern w:val="0"/>
          <w:sz w:val="24"/>
          <w:lang w:val="en-US"/>
        </w:rPr>
        <w:t>1.2. the weight of an empty liquefied petroleum gas cylinder (kg);</w:t>
      </w:r>
    </w:p>
    <w:p w14:paraId="52B193DF" w14:textId="77777777" w:rsidR="00B82846" w:rsidRPr="00B82846" w:rsidRDefault="00B82846" w:rsidP="00B82846">
      <w:pPr>
        <w:shd w:val="clear" w:color="auto" w:fill="FFFFFF"/>
        <w:spacing w:after="0" w:line="240" w:lineRule="auto"/>
        <w:ind w:left="709"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8 </w:t>
      </w:r>
      <w:r w:rsidRPr="00B82846">
        <w:rPr>
          <w:rFonts w:ascii="Times New Roman" w:hAnsi="Times New Roman"/>
          <w:noProof/>
          <w:kern w:val="0"/>
          <w:sz w:val="24"/>
          <w:lang w:val="en-US"/>
        </w:rPr>
        <w:t>1.3. the weight of a filled liquefied petroleum gas cylinder (kg);</w:t>
      </w:r>
    </w:p>
    <w:p w14:paraId="0182B49F" w14:textId="77777777" w:rsidR="00B82846" w:rsidRPr="00B82846" w:rsidRDefault="00B82846" w:rsidP="00B82846">
      <w:pPr>
        <w:shd w:val="clear" w:color="auto" w:fill="FFFFFF"/>
        <w:spacing w:after="0" w:line="240" w:lineRule="auto"/>
        <w:ind w:left="709"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8 </w:t>
      </w:r>
      <w:r w:rsidRPr="00B82846">
        <w:rPr>
          <w:rFonts w:ascii="Times New Roman" w:hAnsi="Times New Roman"/>
          <w:noProof/>
          <w:kern w:val="0"/>
          <w:sz w:val="24"/>
          <w:lang w:val="en-US"/>
        </w:rPr>
        <w:t>1.4. the working pressure (Pd) (MPa);</w:t>
      </w:r>
    </w:p>
    <w:p w14:paraId="0E57ECBD" w14:textId="77777777" w:rsidR="00B82846" w:rsidRPr="00B82846" w:rsidRDefault="00B82846" w:rsidP="00B82846">
      <w:pPr>
        <w:shd w:val="clear" w:color="auto" w:fill="FFFFFF"/>
        <w:spacing w:after="0" w:line="240" w:lineRule="auto"/>
        <w:ind w:left="709"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8 </w:t>
      </w:r>
      <w:r w:rsidRPr="00B82846">
        <w:rPr>
          <w:rFonts w:ascii="Times New Roman" w:hAnsi="Times New Roman"/>
          <w:noProof/>
          <w:kern w:val="0"/>
          <w:sz w:val="24"/>
          <w:lang w:val="en-US"/>
        </w:rPr>
        <w:t>1.5. the test pressure (Pb) (MPa);</w:t>
      </w:r>
    </w:p>
    <w:p w14:paraId="5E21D23F" w14:textId="77777777" w:rsidR="00B82846" w:rsidRPr="00B82846" w:rsidRDefault="00B82846" w:rsidP="00B82846">
      <w:pPr>
        <w:shd w:val="clear" w:color="auto" w:fill="FFFFFF"/>
        <w:spacing w:after="0" w:line="240" w:lineRule="auto"/>
        <w:ind w:left="709"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8 </w:t>
      </w:r>
      <w:r w:rsidRPr="00B82846">
        <w:rPr>
          <w:rFonts w:ascii="Times New Roman" w:hAnsi="Times New Roman"/>
          <w:noProof/>
          <w:kern w:val="0"/>
          <w:sz w:val="24"/>
          <w:lang w:val="en-US"/>
        </w:rPr>
        <w:t>1.6. the volume (l) – up to 12 litres (inclusive), volume shall be indicated to no decimal places, for volumes from 12 to 50 litres, volume shall be indicated to one decimal place;</w:t>
      </w:r>
    </w:p>
    <w:p w14:paraId="528B9A15" w14:textId="77777777" w:rsidR="00B82846" w:rsidRPr="00B82846" w:rsidRDefault="00B82846" w:rsidP="00B82846">
      <w:pPr>
        <w:shd w:val="clear" w:color="auto" w:fill="FFFFFF"/>
        <w:spacing w:after="0" w:line="240" w:lineRule="auto"/>
        <w:ind w:left="709"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8 </w:t>
      </w:r>
      <w:r w:rsidRPr="00B82846">
        <w:rPr>
          <w:rFonts w:ascii="Times New Roman" w:hAnsi="Times New Roman"/>
          <w:noProof/>
          <w:kern w:val="0"/>
          <w:sz w:val="24"/>
          <w:lang w:val="en-US"/>
        </w:rPr>
        <w:t>1.7. the manufacturer’s mark;</w:t>
      </w:r>
    </w:p>
    <w:p w14:paraId="50A2FC08" w14:textId="77777777" w:rsidR="00B82846" w:rsidRPr="00B82846" w:rsidRDefault="00B82846" w:rsidP="00B82846">
      <w:pPr>
        <w:shd w:val="clear" w:color="auto" w:fill="FFFFFF"/>
        <w:spacing w:after="0" w:line="240" w:lineRule="auto"/>
        <w:ind w:left="709"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8 </w:t>
      </w:r>
      <w:r w:rsidRPr="00B82846">
        <w:rPr>
          <w:rFonts w:ascii="Times New Roman" w:hAnsi="Times New Roman"/>
          <w:noProof/>
          <w:kern w:val="0"/>
          <w:sz w:val="24"/>
          <w:lang w:val="en-US"/>
        </w:rPr>
        <w:t>1.8. the date of manufacture (year, month);</w:t>
      </w:r>
    </w:p>
    <w:p w14:paraId="17ABA809" w14:textId="77777777" w:rsidR="00B82846" w:rsidRPr="00B82846" w:rsidRDefault="00B82846" w:rsidP="00B82846">
      <w:pPr>
        <w:shd w:val="clear" w:color="auto" w:fill="FFFFFF"/>
        <w:spacing w:after="0" w:line="240" w:lineRule="auto"/>
        <w:ind w:left="709"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8 </w:t>
      </w:r>
      <w:r w:rsidRPr="00B82846">
        <w:rPr>
          <w:rFonts w:ascii="Times New Roman" w:hAnsi="Times New Roman"/>
          <w:noProof/>
          <w:kern w:val="0"/>
          <w:sz w:val="24"/>
          <w:lang w:val="en-US"/>
        </w:rPr>
        <w:t>1.9. the name of the gas to be filled;</w:t>
      </w:r>
    </w:p>
    <w:p w14:paraId="2F5A0EAD"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8 </w:t>
      </w:r>
      <w:r w:rsidRPr="00B82846">
        <w:rPr>
          <w:rFonts w:ascii="Times New Roman" w:hAnsi="Times New Roman"/>
          <w:noProof/>
          <w:kern w:val="0"/>
          <w:sz w:val="24"/>
          <w:lang w:val="en-US"/>
        </w:rPr>
        <w:t>2. the following information on a liquefied petroleum gas cylinder shall be entered into the register of received liquefied petroleum gas cylinders:</w:t>
      </w:r>
    </w:p>
    <w:p w14:paraId="2CF1DF89" w14:textId="77777777" w:rsidR="00B82846" w:rsidRPr="00B82846" w:rsidRDefault="00B82846" w:rsidP="00B82846">
      <w:pPr>
        <w:shd w:val="clear" w:color="auto" w:fill="FFFFFF"/>
        <w:spacing w:after="0" w:line="240" w:lineRule="auto"/>
        <w:ind w:left="709"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8 </w:t>
      </w:r>
      <w:r w:rsidRPr="00B82846">
        <w:rPr>
          <w:rFonts w:ascii="Times New Roman" w:hAnsi="Times New Roman"/>
          <w:noProof/>
          <w:kern w:val="0"/>
          <w:sz w:val="24"/>
          <w:lang w:val="en-US"/>
        </w:rPr>
        <w:t>2.1. the manufacturer;</w:t>
      </w:r>
    </w:p>
    <w:p w14:paraId="561958B2" w14:textId="77777777" w:rsidR="00B82846" w:rsidRPr="00B82846" w:rsidRDefault="00B82846" w:rsidP="00B82846">
      <w:pPr>
        <w:shd w:val="clear" w:color="auto" w:fill="FFFFFF"/>
        <w:spacing w:after="0" w:line="240" w:lineRule="auto"/>
        <w:ind w:left="709"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8 </w:t>
      </w:r>
      <w:r w:rsidRPr="00B82846">
        <w:rPr>
          <w:rFonts w:ascii="Times New Roman" w:hAnsi="Times New Roman"/>
          <w:noProof/>
          <w:kern w:val="0"/>
          <w:sz w:val="24"/>
          <w:lang w:val="en-US"/>
        </w:rPr>
        <w:t>2.2. the identification number of the liquefied petroleum gas cylinder;</w:t>
      </w:r>
    </w:p>
    <w:p w14:paraId="256C7AE9" w14:textId="77777777" w:rsidR="00B82846" w:rsidRPr="00B82846" w:rsidRDefault="00B82846" w:rsidP="00B82846">
      <w:pPr>
        <w:shd w:val="clear" w:color="auto" w:fill="FFFFFF"/>
        <w:spacing w:after="0" w:line="240" w:lineRule="auto"/>
        <w:ind w:left="709"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8 </w:t>
      </w:r>
      <w:r w:rsidRPr="00B82846">
        <w:rPr>
          <w:rFonts w:ascii="Times New Roman" w:hAnsi="Times New Roman"/>
          <w:noProof/>
          <w:kern w:val="0"/>
          <w:sz w:val="24"/>
          <w:lang w:val="en-US"/>
        </w:rPr>
        <w:t>2.3. the date when the liquefied petroleum gas cylinder has been received at the testing place;</w:t>
      </w:r>
    </w:p>
    <w:p w14:paraId="4DB3F2BE"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8 </w:t>
      </w:r>
      <w:r w:rsidRPr="00B82846">
        <w:rPr>
          <w:rFonts w:ascii="Times New Roman" w:hAnsi="Times New Roman"/>
          <w:noProof/>
          <w:kern w:val="0"/>
          <w:sz w:val="24"/>
          <w:lang w:val="en-US"/>
        </w:rPr>
        <w:t>3. a liquefied petroleum gas cylinder shall be emptied in a secure manner, a valve shall be unscrewed, and any gas remaining inside shall be removed;</w:t>
      </w:r>
    </w:p>
    <w:p w14:paraId="0B744269"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lastRenderedPageBreak/>
        <w:t>71.</w:t>
      </w:r>
      <w:r w:rsidRPr="00B82846">
        <w:rPr>
          <w:rFonts w:ascii="Times New Roman" w:hAnsi="Times New Roman"/>
          <w:noProof/>
          <w:kern w:val="0"/>
          <w:sz w:val="24"/>
          <w:vertAlign w:val="superscript"/>
          <w:lang w:val="en-US"/>
        </w:rPr>
        <w:t>8 </w:t>
      </w:r>
      <w:r w:rsidRPr="00B82846">
        <w:rPr>
          <w:rFonts w:ascii="Times New Roman" w:hAnsi="Times New Roman"/>
          <w:noProof/>
          <w:kern w:val="0"/>
          <w:sz w:val="24"/>
          <w:lang w:val="en-US"/>
        </w:rPr>
        <w:t>4. it shall be ascertained that there is no tail gas left in a liquefied petroleum gas cylinder;</w:t>
      </w:r>
    </w:p>
    <w:p w14:paraId="06247264"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8 </w:t>
      </w:r>
      <w:r w:rsidRPr="00B82846">
        <w:rPr>
          <w:rFonts w:ascii="Times New Roman" w:hAnsi="Times New Roman"/>
          <w:noProof/>
          <w:kern w:val="0"/>
          <w:sz w:val="24"/>
          <w:lang w:val="en-US"/>
        </w:rPr>
        <w:t>5. a liquefied petroleum gas cylinder shall be cleaned (the surface shall be cleaned from dirt, corrosion, resins, oil, and any other substances).</w:t>
      </w:r>
    </w:p>
    <w:p w14:paraId="3F451B4E"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bookmarkStart w:id="196" w:name="p71_9"/>
      <w:bookmarkStart w:id="197" w:name="p-638911"/>
      <w:bookmarkEnd w:id="196"/>
      <w:bookmarkEnd w:id="197"/>
    </w:p>
    <w:p w14:paraId="593542EC"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 xml:space="preserve">9 </w:t>
      </w:r>
      <w:r w:rsidRPr="00B82846">
        <w:rPr>
          <w:rFonts w:ascii="Times New Roman" w:hAnsi="Times New Roman"/>
          <w:noProof/>
          <w:kern w:val="0"/>
          <w:sz w:val="24"/>
          <w:lang w:val="en-US"/>
        </w:rPr>
        <w:t>Unidentified liquefied petroleum gas cylinders or liquefied petroleum gas cylinders manufactured more than 40 years ago, or liquefied petroleum gas cylinders the technical passport of which does not include all the necessary technical parameters shall be disposed of.</w:t>
      </w:r>
    </w:p>
    <w:p w14:paraId="6B552B6D"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w:t>
      </w:r>
      <w:r w:rsidRPr="00B82846">
        <w:rPr>
          <w:rFonts w:ascii="Times New Roman" w:hAnsi="Times New Roman"/>
          <w:i/>
          <w:iCs/>
          <w:noProof/>
          <w:kern w:val="0"/>
          <w:sz w:val="24"/>
          <w:lang w:val="en-US"/>
        </w:rPr>
        <w:t>28 November 2017</w:t>
      </w:r>
      <w:r w:rsidRPr="00B82846">
        <w:rPr>
          <w:rFonts w:ascii="Times New Roman" w:hAnsi="Times New Roman"/>
          <w:noProof/>
          <w:kern w:val="0"/>
          <w:sz w:val="24"/>
          <w:lang w:val="en-US"/>
        </w:rPr>
        <w:t>]</w:t>
      </w:r>
    </w:p>
    <w:p w14:paraId="3D6FF0AE"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8" w:name="n-546430"/>
      <w:bookmarkEnd w:id="198"/>
    </w:p>
    <w:p w14:paraId="0A711543" w14:textId="77777777" w:rsidR="00B82846" w:rsidRPr="00B82846" w:rsidRDefault="00B82846" w:rsidP="00B82846">
      <w:pPr>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4.</w:t>
      </w:r>
      <w:r w:rsidRPr="00B82846">
        <w:rPr>
          <w:rFonts w:ascii="Times New Roman" w:hAnsi="Times New Roman"/>
          <w:b/>
          <w:noProof/>
          <w:kern w:val="0"/>
          <w:sz w:val="24"/>
          <w:vertAlign w:val="superscript"/>
          <w:lang w:val="en-US"/>
        </w:rPr>
        <w:t>1 </w:t>
      </w:r>
      <w:r w:rsidRPr="00B82846">
        <w:rPr>
          <w:rFonts w:ascii="Times New Roman" w:hAnsi="Times New Roman"/>
          <w:b/>
          <w:noProof/>
          <w:kern w:val="0"/>
          <w:sz w:val="24"/>
          <w:lang w:val="en-US"/>
        </w:rPr>
        <w:t>3. Technical Testing of a Liquefied Petroleum Gas Cylinder</w:t>
      </w:r>
    </w:p>
    <w:p w14:paraId="2F495AD9" w14:textId="77777777" w:rsidR="00B82846" w:rsidRPr="00B82846" w:rsidRDefault="00B82846" w:rsidP="00B82846">
      <w:pPr>
        <w:shd w:val="clear" w:color="auto" w:fill="FFFFFF"/>
        <w:spacing w:after="0" w:line="240" w:lineRule="auto"/>
        <w:jc w:val="both"/>
        <w:rPr>
          <w:rFonts w:ascii="Times New Roman" w:hAnsi="Times New Roman"/>
          <w:b/>
          <w:noProof/>
          <w:kern w:val="0"/>
          <w:sz w:val="24"/>
          <w:lang w:val="en-US"/>
        </w:rPr>
      </w:pPr>
      <w:bookmarkStart w:id="199" w:name="p71_10"/>
      <w:bookmarkStart w:id="200" w:name="p-546431"/>
      <w:bookmarkEnd w:id="199"/>
      <w:bookmarkEnd w:id="200"/>
    </w:p>
    <w:p w14:paraId="2C2EF074"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 xml:space="preserve">10 </w:t>
      </w:r>
      <w:r w:rsidRPr="00B82846">
        <w:rPr>
          <w:rFonts w:ascii="Times New Roman" w:hAnsi="Times New Roman"/>
          <w:noProof/>
          <w:kern w:val="0"/>
          <w:sz w:val="24"/>
          <w:lang w:val="en-US"/>
        </w:rPr>
        <w:t>The technical testing of a liquefied petroleum gas cylinder shall include the following activities:</w:t>
      </w:r>
    </w:p>
    <w:p w14:paraId="1FCB5FC5"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10 </w:t>
      </w:r>
      <w:r w:rsidRPr="00B82846">
        <w:rPr>
          <w:rFonts w:ascii="Times New Roman" w:hAnsi="Times New Roman"/>
          <w:noProof/>
          <w:kern w:val="0"/>
          <w:sz w:val="24"/>
          <w:lang w:val="en-US"/>
        </w:rPr>
        <w:t>1. the external examination;</w:t>
      </w:r>
    </w:p>
    <w:p w14:paraId="5825C2EF"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10 </w:t>
      </w:r>
      <w:r w:rsidRPr="00B82846">
        <w:rPr>
          <w:rFonts w:ascii="Times New Roman" w:hAnsi="Times New Roman"/>
          <w:noProof/>
          <w:kern w:val="0"/>
          <w:sz w:val="24"/>
          <w:lang w:val="en-US"/>
        </w:rPr>
        <w:t>2. the internal examination;</w:t>
      </w:r>
    </w:p>
    <w:p w14:paraId="3BB437C5"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10 </w:t>
      </w:r>
      <w:r w:rsidRPr="00B82846">
        <w:rPr>
          <w:rFonts w:ascii="Times New Roman" w:hAnsi="Times New Roman"/>
          <w:noProof/>
          <w:kern w:val="0"/>
          <w:sz w:val="24"/>
          <w:lang w:val="en-US"/>
        </w:rPr>
        <w:t>3. the hydraulic test.</w:t>
      </w:r>
    </w:p>
    <w:p w14:paraId="0BCC5E74"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bookmarkStart w:id="201" w:name="p71_11"/>
      <w:bookmarkStart w:id="202" w:name="p-546432"/>
      <w:bookmarkEnd w:id="201"/>
      <w:bookmarkEnd w:id="202"/>
    </w:p>
    <w:p w14:paraId="3A505278"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11 </w:t>
      </w:r>
      <w:r w:rsidRPr="00B82846">
        <w:rPr>
          <w:rFonts w:ascii="Times New Roman" w:hAnsi="Times New Roman"/>
          <w:noProof/>
          <w:kern w:val="0"/>
          <w:sz w:val="24"/>
          <w:lang w:val="en-US"/>
        </w:rPr>
        <w:t>During the external examination of the liquefied petroleum gas cylinder:</w:t>
      </w:r>
    </w:p>
    <w:p w14:paraId="3678A6A0" w14:textId="77777777" w:rsidR="00B82846" w:rsidRPr="00B82846" w:rsidRDefault="00B82846" w:rsidP="00B8284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11 </w:t>
      </w:r>
      <w:r w:rsidRPr="00B82846">
        <w:rPr>
          <w:rFonts w:ascii="Times New Roman" w:hAnsi="Times New Roman"/>
          <w:noProof/>
          <w:kern w:val="0"/>
          <w:sz w:val="24"/>
          <w:lang w:val="en-US"/>
        </w:rPr>
        <w:t>1. it shall be ascertained that the marking of the liquefied petroleum gas cylinder meets the requirements referred to in Sub-paragraph 71.</w:t>
      </w:r>
      <w:r w:rsidRPr="00B82846">
        <w:rPr>
          <w:rFonts w:ascii="Times New Roman" w:hAnsi="Times New Roman"/>
          <w:noProof/>
          <w:kern w:val="0"/>
          <w:sz w:val="24"/>
          <w:vertAlign w:val="superscript"/>
          <w:lang w:val="en-US"/>
        </w:rPr>
        <w:t>8 </w:t>
      </w:r>
      <w:r w:rsidRPr="00B82846">
        <w:rPr>
          <w:rFonts w:ascii="Times New Roman" w:hAnsi="Times New Roman"/>
          <w:noProof/>
          <w:kern w:val="0"/>
          <w:sz w:val="24"/>
          <w:lang w:val="en-US"/>
        </w:rPr>
        <w:t>1 of this Regulation;</w:t>
      </w:r>
    </w:p>
    <w:p w14:paraId="4D9D2A95"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11 </w:t>
      </w:r>
      <w:r w:rsidRPr="00B82846">
        <w:rPr>
          <w:rFonts w:ascii="Times New Roman" w:hAnsi="Times New Roman"/>
          <w:noProof/>
          <w:kern w:val="0"/>
          <w:sz w:val="24"/>
          <w:lang w:val="en-US"/>
        </w:rPr>
        <w:t>2. it shall be ascertained that the liquefied petroleum gas cylinder does not have any deep scratches, cracks, bulges, dents, and that the base thereof is not significantly damaged;</w:t>
      </w:r>
    </w:p>
    <w:p w14:paraId="21776388"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11 </w:t>
      </w:r>
      <w:r w:rsidRPr="00B82846">
        <w:rPr>
          <w:rFonts w:ascii="Times New Roman" w:hAnsi="Times New Roman"/>
          <w:noProof/>
          <w:kern w:val="0"/>
          <w:sz w:val="24"/>
          <w:lang w:val="en-US"/>
        </w:rPr>
        <w:t>3. it shall be ascertained that the liquefied petroleum gas cylinder does not have any signs of the impact of heat, fire, or other external factors;</w:t>
      </w:r>
    </w:p>
    <w:p w14:paraId="7C32243B"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11 </w:t>
      </w:r>
      <w:r w:rsidRPr="00B82846">
        <w:rPr>
          <w:rFonts w:ascii="Times New Roman" w:hAnsi="Times New Roman"/>
          <w:noProof/>
          <w:kern w:val="0"/>
          <w:sz w:val="24"/>
          <w:lang w:val="en-US"/>
        </w:rPr>
        <w:t>4. the corrosion impact shall be checked, in particular at junctures and places where water can accumulate;</w:t>
      </w:r>
    </w:p>
    <w:p w14:paraId="2AA4E4BE"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11 </w:t>
      </w:r>
      <w:r w:rsidRPr="00B82846">
        <w:rPr>
          <w:rFonts w:ascii="Times New Roman" w:hAnsi="Times New Roman"/>
          <w:noProof/>
          <w:kern w:val="0"/>
          <w:sz w:val="24"/>
          <w:lang w:val="en-US"/>
        </w:rPr>
        <w:t>5. welding seams and areas around them shall be inspected;</w:t>
      </w:r>
    </w:p>
    <w:p w14:paraId="12E829DD"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11 </w:t>
      </w:r>
      <w:r w:rsidRPr="00B82846">
        <w:rPr>
          <w:rFonts w:ascii="Times New Roman" w:hAnsi="Times New Roman"/>
          <w:noProof/>
          <w:kern w:val="0"/>
          <w:sz w:val="24"/>
          <w:lang w:val="en-US"/>
        </w:rPr>
        <w:t>6. any other defects shall be inspected, such as unclear and inconsistent markings, modifications made to the construction of the liquefied petroleum gas cylinder;</w:t>
      </w:r>
    </w:p>
    <w:p w14:paraId="6F9AB8C8"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11 </w:t>
      </w:r>
      <w:r w:rsidRPr="00B82846">
        <w:rPr>
          <w:rFonts w:ascii="Times New Roman" w:hAnsi="Times New Roman"/>
          <w:noProof/>
          <w:kern w:val="0"/>
          <w:sz w:val="24"/>
          <w:lang w:val="en-US"/>
        </w:rPr>
        <w:t>7. it shall be ascertained whether the liquefied petroleum gas cylinder has been placed vertically and is stable.</w:t>
      </w:r>
    </w:p>
    <w:p w14:paraId="1DAFC506"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bookmarkStart w:id="203" w:name="p71_12"/>
      <w:bookmarkStart w:id="204" w:name="p-546433"/>
      <w:bookmarkEnd w:id="203"/>
      <w:bookmarkEnd w:id="204"/>
    </w:p>
    <w:p w14:paraId="7B262E19"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 xml:space="preserve">12 </w:t>
      </w:r>
      <w:r w:rsidRPr="00B82846">
        <w:rPr>
          <w:rFonts w:ascii="Times New Roman" w:hAnsi="Times New Roman"/>
          <w:noProof/>
          <w:kern w:val="0"/>
          <w:sz w:val="24"/>
          <w:lang w:val="en-US"/>
        </w:rPr>
        <w:t>During the internal examination of the liquefied petroleum gas cylinder, an endoscope or another equivalent device shall be used to identify any signs which can affect the safety of the liquefied petroleum gas cylinder.</w:t>
      </w:r>
    </w:p>
    <w:p w14:paraId="02C37AC2"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5" w:name="p71_13"/>
      <w:bookmarkStart w:id="206" w:name="p-546434"/>
      <w:bookmarkEnd w:id="205"/>
      <w:bookmarkEnd w:id="206"/>
    </w:p>
    <w:p w14:paraId="204919C1"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 xml:space="preserve">13 </w:t>
      </w:r>
      <w:r w:rsidRPr="00B82846">
        <w:rPr>
          <w:rFonts w:ascii="Times New Roman" w:hAnsi="Times New Roman"/>
          <w:noProof/>
          <w:kern w:val="0"/>
          <w:sz w:val="24"/>
          <w:lang w:val="en-US"/>
        </w:rPr>
        <w:t>During the internal examination of the liquefied petroleum gas cylinder, the following shall be inspected:</w:t>
      </w:r>
    </w:p>
    <w:p w14:paraId="2F6DBA36"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13 </w:t>
      </w:r>
      <w:r w:rsidRPr="00B82846">
        <w:rPr>
          <w:rFonts w:ascii="Times New Roman" w:hAnsi="Times New Roman"/>
          <w:noProof/>
          <w:kern w:val="0"/>
          <w:sz w:val="24"/>
          <w:lang w:val="en-US"/>
        </w:rPr>
        <w:t>1. whether the liquefied petroleum gas cylinder has any deep scratches, cracks, bulges, dents, and other defects;</w:t>
      </w:r>
    </w:p>
    <w:p w14:paraId="1F8D83D5"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13 </w:t>
      </w:r>
      <w:r w:rsidRPr="00B82846">
        <w:rPr>
          <w:rFonts w:ascii="Times New Roman" w:hAnsi="Times New Roman"/>
          <w:noProof/>
          <w:kern w:val="0"/>
          <w:sz w:val="24"/>
          <w:lang w:val="en-US"/>
        </w:rPr>
        <w:t>2. whether there are any signs of corrosion;</w:t>
      </w:r>
    </w:p>
    <w:p w14:paraId="13075088"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13 </w:t>
      </w:r>
      <w:r w:rsidRPr="00B82846">
        <w:rPr>
          <w:rFonts w:ascii="Times New Roman" w:hAnsi="Times New Roman"/>
          <w:noProof/>
          <w:kern w:val="0"/>
          <w:sz w:val="24"/>
          <w:lang w:val="en-US"/>
        </w:rPr>
        <w:t>3. the internal gyrus of the liquefied petroleum gas cylinder to ensure that it is clean, free from any cracks and other deformations.</w:t>
      </w:r>
    </w:p>
    <w:p w14:paraId="1AA93631"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bookmarkStart w:id="207" w:name="p71_14"/>
      <w:bookmarkStart w:id="208" w:name="p-546435"/>
      <w:bookmarkEnd w:id="207"/>
      <w:bookmarkEnd w:id="208"/>
    </w:p>
    <w:p w14:paraId="6890C5E6"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 xml:space="preserve">14 </w:t>
      </w:r>
      <w:r w:rsidRPr="00B82846">
        <w:rPr>
          <w:rFonts w:ascii="Times New Roman" w:hAnsi="Times New Roman"/>
          <w:noProof/>
          <w:kern w:val="0"/>
          <w:sz w:val="24"/>
          <w:lang w:val="en-US"/>
        </w:rPr>
        <w:t>If there are any doubts after the external and internal examinations about the conformity of the liquefied petroleum gas cylinder to the requirements, the liquefied petroleum gas cylinder filling station may carry out additional tests as specified in the applicable standards. The liquefied petroleum gas cylinder shall only be referred for a hydraulic test if there are no doubts about conformity thereof with the specified requirements.</w:t>
      </w:r>
    </w:p>
    <w:p w14:paraId="1504E911"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bookmarkStart w:id="209" w:name="p71_15"/>
      <w:bookmarkStart w:id="210" w:name="p-546436"/>
      <w:bookmarkEnd w:id="209"/>
      <w:bookmarkEnd w:id="210"/>
    </w:p>
    <w:p w14:paraId="786DE2DA"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lastRenderedPageBreak/>
        <w:t>71.</w:t>
      </w:r>
      <w:r w:rsidRPr="00B82846">
        <w:rPr>
          <w:rFonts w:ascii="Times New Roman" w:hAnsi="Times New Roman"/>
          <w:noProof/>
          <w:kern w:val="0"/>
          <w:sz w:val="24"/>
          <w:vertAlign w:val="superscript"/>
          <w:lang w:val="en-US"/>
        </w:rPr>
        <w:t xml:space="preserve">15 </w:t>
      </w:r>
      <w:r w:rsidRPr="00B82846">
        <w:rPr>
          <w:rFonts w:ascii="Times New Roman" w:hAnsi="Times New Roman"/>
          <w:noProof/>
          <w:kern w:val="0"/>
          <w:sz w:val="24"/>
          <w:lang w:val="en-US"/>
        </w:rPr>
        <w:t>An appropriate fluid (normally water) shall be used for the hydraulic test of the liquefied petroleum gas cylinder.</w:t>
      </w:r>
    </w:p>
    <w:p w14:paraId="2AA4AF72"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1" w:name="p71_16"/>
      <w:bookmarkStart w:id="212" w:name="p-546437"/>
      <w:bookmarkEnd w:id="211"/>
      <w:bookmarkEnd w:id="212"/>
    </w:p>
    <w:p w14:paraId="0AEB71C6"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 xml:space="preserve">16 </w:t>
      </w:r>
      <w:r w:rsidRPr="00B82846">
        <w:rPr>
          <w:rFonts w:ascii="Times New Roman" w:hAnsi="Times New Roman"/>
          <w:noProof/>
          <w:kern w:val="0"/>
          <w:sz w:val="24"/>
          <w:lang w:val="en-US"/>
        </w:rPr>
        <w:t>If the technological solution allows for it, the hydraulic test may be performed for several liquefied petroleum gas cylinders concurrently.</w:t>
      </w:r>
    </w:p>
    <w:p w14:paraId="057865BE"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3" w:name="p71_17"/>
      <w:bookmarkStart w:id="214" w:name="p-546438"/>
      <w:bookmarkEnd w:id="213"/>
      <w:bookmarkEnd w:id="214"/>
    </w:p>
    <w:p w14:paraId="76E3CEF6"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 xml:space="preserve">17 </w:t>
      </w:r>
      <w:r w:rsidRPr="00B82846">
        <w:rPr>
          <w:rFonts w:ascii="Times New Roman" w:hAnsi="Times New Roman"/>
          <w:noProof/>
          <w:kern w:val="0"/>
          <w:sz w:val="24"/>
          <w:lang w:val="en-US"/>
        </w:rPr>
        <w:t>Liquefied petroleum gas cylinders prepared for the hydraulic test shall be dry and clean to easily identify any leakage.</w:t>
      </w:r>
    </w:p>
    <w:p w14:paraId="1C87A243"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5" w:name="p71_18"/>
      <w:bookmarkStart w:id="216" w:name="p-546439"/>
      <w:bookmarkEnd w:id="215"/>
      <w:bookmarkEnd w:id="216"/>
    </w:p>
    <w:p w14:paraId="1A68B796"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 xml:space="preserve">18 </w:t>
      </w:r>
      <w:r w:rsidRPr="00B82846">
        <w:rPr>
          <w:rFonts w:ascii="Times New Roman" w:hAnsi="Times New Roman"/>
          <w:noProof/>
          <w:kern w:val="0"/>
          <w:sz w:val="24"/>
          <w:lang w:val="en-US"/>
        </w:rPr>
        <w:t>The liquefied petroleum gas cylinders shall be tested at a pressure specified in the technical passport of the liquefied petroleum gas cylinder, yet it shall not be less than 25 bars.</w:t>
      </w:r>
    </w:p>
    <w:p w14:paraId="3E57C7C4"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7" w:name="p71_19"/>
      <w:bookmarkStart w:id="218" w:name="p-546440"/>
      <w:bookmarkEnd w:id="217"/>
      <w:bookmarkEnd w:id="218"/>
    </w:p>
    <w:p w14:paraId="48976E9D"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 xml:space="preserve">19 </w:t>
      </w:r>
      <w:r w:rsidRPr="00B82846">
        <w:rPr>
          <w:rFonts w:ascii="Times New Roman" w:hAnsi="Times New Roman"/>
          <w:noProof/>
          <w:kern w:val="0"/>
          <w:sz w:val="24"/>
          <w:lang w:val="en-US"/>
        </w:rPr>
        <w:t>The pressure of the liquefied petroleum gas cylinder shall be increased gradually until it reaches the test pressure.</w:t>
      </w:r>
    </w:p>
    <w:p w14:paraId="747B50A7"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9" w:name="p71_20"/>
      <w:bookmarkStart w:id="220" w:name="p-546441"/>
      <w:bookmarkEnd w:id="219"/>
      <w:bookmarkEnd w:id="220"/>
    </w:p>
    <w:p w14:paraId="39D20BC8"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 xml:space="preserve">20 </w:t>
      </w:r>
      <w:r w:rsidRPr="00B82846">
        <w:rPr>
          <w:rFonts w:ascii="Times New Roman" w:hAnsi="Times New Roman"/>
          <w:noProof/>
          <w:kern w:val="0"/>
          <w:sz w:val="24"/>
          <w:lang w:val="en-US"/>
        </w:rPr>
        <w:t>The test pressure in the liquefied petroleum gas cylinder shall be maintained as long as necessary to check for any leakage but not less than 45 seconds. While maintaining the test pressure, there may not be any leakage or decompression. After decompression, the liquefied petroleum gas cylinder may not show any lasting deformations.</w:t>
      </w:r>
    </w:p>
    <w:p w14:paraId="4A1ACDE6"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bookmarkStart w:id="221" w:name="p71_21"/>
      <w:bookmarkStart w:id="222" w:name="p-546442"/>
      <w:bookmarkEnd w:id="221"/>
      <w:bookmarkEnd w:id="222"/>
    </w:p>
    <w:p w14:paraId="0159CD05"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 xml:space="preserve">21 </w:t>
      </w:r>
      <w:r w:rsidRPr="00B82846">
        <w:rPr>
          <w:rFonts w:ascii="Times New Roman" w:hAnsi="Times New Roman"/>
          <w:noProof/>
          <w:kern w:val="0"/>
          <w:sz w:val="24"/>
          <w:lang w:val="en-US"/>
        </w:rPr>
        <w:t>The hydraulic test of liquefied petroleum gas cylinders may be replaced with a pneumatic test in conformity with the procedures laid down in the applicable standards.</w:t>
      </w:r>
    </w:p>
    <w:p w14:paraId="6D1AF1D6"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3" w:name="n4_1-4_1"/>
      <w:bookmarkStart w:id="224" w:name="n-546443"/>
      <w:bookmarkEnd w:id="223"/>
      <w:bookmarkEnd w:id="224"/>
    </w:p>
    <w:p w14:paraId="3DBC8159" w14:textId="77777777" w:rsidR="00B82846" w:rsidRPr="00B82846" w:rsidRDefault="00B82846" w:rsidP="00B82846">
      <w:pPr>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4.</w:t>
      </w:r>
      <w:r w:rsidRPr="00B82846">
        <w:rPr>
          <w:rFonts w:ascii="Times New Roman" w:hAnsi="Times New Roman"/>
          <w:b/>
          <w:noProof/>
          <w:kern w:val="0"/>
          <w:sz w:val="24"/>
          <w:vertAlign w:val="superscript"/>
          <w:lang w:val="en-US"/>
        </w:rPr>
        <w:t>1 </w:t>
      </w:r>
      <w:r w:rsidRPr="00B82846">
        <w:rPr>
          <w:rFonts w:ascii="Times New Roman" w:hAnsi="Times New Roman"/>
          <w:b/>
          <w:noProof/>
          <w:kern w:val="0"/>
          <w:sz w:val="24"/>
          <w:lang w:val="en-US"/>
        </w:rPr>
        <w:t>4. Preparation of a Liquefied Petroleum Gas Cylinder for Filing and Further Use</w:t>
      </w:r>
    </w:p>
    <w:p w14:paraId="03BB1A36" w14:textId="77777777" w:rsidR="00B82846" w:rsidRPr="00B82846" w:rsidRDefault="00B82846" w:rsidP="00B82846">
      <w:pPr>
        <w:shd w:val="clear" w:color="auto" w:fill="FFFFFF"/>
        <w:spacing w:after="0" w:line="240" w:lineRule="auto"/>
        <w:jc w:val="both"/>
        <w:rPr>
          <w:rFonts w:ascii="Times New Roman" w:hAnsi="Times New Roman"/>
          <w:b/>
          <w:noProof/>
          <w:kern w:val="0"/>
          <w:sz w:val="24"/>
          <w:lang w:val="en-US"/>
        </w:rPr>
      </w:pPr>
      <w:bookmarkStart w:id="225" w:name="p71_22"/>
      <w:bookmarkStart w:id="226" w:name="p-546444"/>
      <w:bookmarkEnd w:id="225"/>
      <w:bookmarkEnd w:id="226"/>
    </w:p>
    <w:p w14:paraId="3BE94C27"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 xml:space="preserve">22 </w:t>
      </w:r>
      <w:r w:rsidRPr="00B82846">
        <w:rPr>
          <w:rFonts w:ascii="Times New Roman" w:hAnsi="Times New Roman"/>
          <w:noProof/>
          <w:kern w:val="0"/>
          <w:sz w:val="24"/>
          <w:lang w:val="en-US"/>
        </w:rPr>
        <w:t>The preparation of a liquefied petroleum gas cylinder for further use shall include the following activities:</w:t>
      </w:r>
    </w:p>
    <w:p w14:paraId="001B5966"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22 </w:t>
      </w:r>
      <w:r w:rsidRPr="00B82846">
        <w:rPr>
          <w:rFonts w:ascii="Times New Roman" w:hAnsi="Times New Roman"/>
          <w:noProof/>
          <w:kern w:val="0"/>
          <w:sz w:val="24"/>
          <w:lang w:val="en-US"/>
        </w:rPr>
        <w:t>1. drying, cleaning, painting of the liquefied petroleum gas cylinder, and attaching a valve thereto;</w:t>
      </w:r>
    </w:p>
    <w:p w14:paraId="344160BE"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22 </w:t>
      </w:r>
      <w:r w:rsidRPr="00B82846">
        <w:rPr>
          <w:rFonts w:ascii="Times New Roman" w:hAnsi="Times New Roman"/>
          <w:noProof/>
          <w:kern w:val="0"/>
          <w:sz w:val="24"/>
          <w:lang w:val="en-US"/>
        </w:rPr>
        <w:t>2. marking of the liquefied petroleum gas cylinder with the identification marking of the liquefied petroleum gas cylinder filling station, indicating the testing date.</w:t>
      </w:r>
    </w:p>
    <w:p w14:paraId="4B2925D3"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bookmarkStart w:id="227" w:name="p71_23"/>
      <w:bookmarkStart w:id="228" w:name="p-638912"/>
      <w:bookmarkEnd w:id="227"/>
      <w:bookmarkEnd w:id="228"/>
    </w:p>
    <w:p w14:paraId="049CFEDA"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 xml:space="preserve">23 </w:t>
      </w:r>
      <w:r w:rsidRPr="00B82846">
        <w:rPr>
          <w:rFonts w:ascii="Times New Roman" w:hAnsi="Times New Roman"/>
          <w:noProof/>
          <w:kern w:val="0"/>
          <w:sz w:val="24"/>
          <w:lang w:val="en-US"/>
        </w:rPr>
        <w:t>The liquefied petroleum gas cylinder shall be dried after the hydraulic test. After drying, the liquefied petroleum gas cylinder shall be checked for any remaining liquid inside.</w:t>
      </w:r>
    </w:p>
    <w:p w14:paraId="15E99397"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w:t>
      </w:r>
      <w:r w:rsidRPr="00B82846">
        <w:rPr>
          <w:rFonts w:ascii="Times New Roman" w:hAnsi="Times New Roman"/>
          <w:i/>
          <w:iCs/>
          <w:noProof/>
          <w:kern w:val="0"/>
          <w:sz w:val="24"/>
          <w:lang w:val="en-US"/>
        </w:rPr>
        <w:t>28 November 2017</w:t>
      </w:r>
      <w:r w:rsidRPr="00B82846">
        <w:rPr>
          <w:rFonts w:ascii="Times New Roman" w:hAnsi="Times New Roman"/>
          <w:noProof/>
          <w:kern w:val="0"/>
          <w:sz w:val="24"/>
          <w:lang w:val="en-US"/>
        </w:rPr>
        <w:t>]</w:t>
      </w:r>
    </w:p>
    <w:p w14:paraId="3CCFC9A5"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9" w:name="p71_24"/>
      <w:bookmarkStart w:id="230" w:name="p-546446"/>
      <w:bookmarkEnd w:id="229"/>
      <w:bookmarkEnd w:id="230"/>
    </w:p>
    <w:p w14:paraId="0A7784DA"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 xml:space="preserve">24 </w:t>
      </w:r>
      <w:r w:rsidRPr="00B82846">
        <w:rPr>
          <w:rFonts w:ascii="Times New Roman" w:hAnsi="Times New Roman"/>
          <w:noProof/>
          <w:kern w:val="0"/>
          <w:sz w:val="24"/>
          <w:lang w:val="en-US"/>
        </w:rPr>
        <w:t>After drying, if necessary, the liquefied petroleum gas cylinder shall be prepared for painting in conformity with the requirements laid down in the applicable standards. During the surface preparation process, such mechanical treatment method shall be used which does not reduce the thickness of the wall of the liquefied petroleum gas cylinder.</w:t>
      </w:r>
    </w:p>
    <w:p w14:paraId="263064BB"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bookmarkStart w:id="231" w:name="p71_25"/>
      <w:bookmarkStart w:id="232" w:name="p-546447"/>
      <w:bookmarkEnd w:id="231"/>
      <w:bookmarkEnd w:id="232"/>
    </w:p>
    <w:p w14:paraId="299522FE"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 xml:space="preserve">25 </w:t>
      </w:r>
      <w:r w:rsidRPr="00B82846">
        <w:rPr>
          <w:rFonts w:ascii="Times New Roman" w:hAnsi="Times New Roman"/>
          <w:noProof/>
          <w:kern w:val="0"/>
          <w:sz w:val="24"/>
          <w:lang w:val="en-US"/>
        </w:rPr>
        <w:t>In preparing the liquefied petroleum gas cylinder for further use, it shall be painted with a paint, if necessary, that ensures long-term durability thereof under normal operating conditions.</w:t>
      </w:r>
    </w:p>
    <w:p w14:paraId="596C2192"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3" w:name="p71_26"/>
      <w:bookmarkStart w:id="234" w:name="p-546448"/>
      <w:bookmarkEnd w:id="233"/>
      <w:bookmarkEnd w:id="234"/>
    </w:p>
    <w:p w14:paraId="2450B9D4"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 xml:space="preserve">26 </w:t>
      </w:r>
      <w:r w:rsidRPr="00B82846">
        <w:rPr>
          <w:rFonts w:ascii="Times New Roman" w:hAnsi="Times New Roman"/>
          <w:noProof/>
          <w:kern w:val="0"/>
          <w:sz w:val="24"/>
          <w:lang w:val="en-US"/>
        </w:rPr>
        <w:t>The liquefied petroleum gas cylinder shall be painted in such a way that the marking of technical data thereof is legible.</w:t>
      </w:r>
    </w:p>
    <w:p w14:paraId="47F5C10C"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5" w:name="p71_27"/>
      <w:bookmarkStart w:id="236" w:name="p-638913"/>
      <w:bookmarkEnd w:id="235"/>
      <w:bookmarkEnd w:id="236"/>
    </w:p>
    <w:p w14:paraId="39FBCAB1" w14:textId="77777777" w:rsidR="00B82846" w:rsidRPr="00B82846" w:rsidRDefault="00B82846" w:rsidP="00B82846">
      <w:pPr>
        <w:keepNext/>
        <w:keepLines/>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lastRenderedPageBreak/>
        <w:t>71.</w:t>
      </w:r>
      <w:r w:rsidRPr="00B82846">
        <w:rPr>
          <w:rFonts w:ascii="Times New Roman" w:hAnsi="Times New Roman"/>
          <w:noProof/>
          <w:kern w:val="0"/>
          <w:sz w:val="24"/>
          <w:vertAlign w:val="superscript"/>
          <w:lang w:val="en-US"/>
        </w:rPr>
        <w:t xml:space="preserve">27 </w:t>
      </w:r>
      <w:r w:rsidRPr="00B82846">
        <w:rPr>
          <w:rFonts w:ascii="Times New Roman" w:hAnsi="Times New Roman"/>
          <w:noProof/>
          <w:kern w:val="0"/>
          <w:sz w:val="24"/>
          <w:lang w:val="en-US"/>
        </w:rPr>
        <w:t>The liquefied petroleum gas cylinder shall be equipped with a valve that meets the requirements of this Regulation and is Pi-marked. The valve shall be screwed in, using a dynanometric wrench or automatic equipment intended for screwing the valve in, and sealed appropriately to ensure leakproofness between the liquefied petroleum gas cylinder and the valve.</w:t>
      </w:r>
    </w:p>
    <w:p w14:paraId="0B9BC045"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w:t>
      </w:r>
      <w:r w:rsidRPr="00B82846">
        <w:rPr>
          <w:rFonts w:ascii="Times New Roman" w:hAnsi="Times New Roman"/>
          <w:i/>
          <w:iCs/>
          <w:noProof/>
          <w:kern w:val="0"/>
          <w:sz w:val="24"/>
          <w:lang w:val="en-US"/>
        </w:rPr>
        <w:t>28 November 2017</w:t>
      </w:r>
      <w:r w:rsidRPr="00B82846">
        <w:rPr>
          <w:rFonts w:ascii="Times New Roman" w:hAnsi="Times New Roman"/>
          <w:noProof/>
          <w:kern w:val="0"/>
          <w:sz w:val="24"/>
          <w:lang w:val="en-US"/>
        </w:rPr>
        <w:t>]</w:t>
      </w:r>
    </w:p>
    <w:p w14:paraId="712BD3FB"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7" w:name="p71_28"/>
      <w:bookmarkStart w:id="238" w:name="p-546450"/>
      <w:bookmarkEnd w:id="237"/>
      <w:bookmarkEnd w:id="238"/>
    </w:p>
    <w:p w14:paraId="397037E0"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 xml:space="preserve">28 </w:t>
      </w:r>
      <w:r w:rsidRPr="00B82846">
        <w:rPr>
          <w:rFonts w:ascii="Times New Roman" w:hAnsi="Times New Roman"/>
          <w:noProof/>
          <w:kern w:val="0"/>
          <w:sz w:val="24"/>
          <w:lang w:val="en-US"/>
        </w:rPr>
        <w:t>A leakproofness test of the liquefied petroleum gas cylinder shall be performed during filling of the liquefied petroleum gas cylinder. If any leakage is detected, the valve of the liquefied petroleum gas cylinder shall be repaired or replaced with another one.</w:t>
      </w:r>
    </w:p>
    <w:p w14:paraId="211C513C"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bookmarkStart w:id="239" w:name="p71_29"/>
      <w:bookmarkStart w:id="240" w:name="p-546451"/>
      <w:bookmarkEnd w:id="239"/>
      <w:bookmarkEnd w:id="240"/>
    </w:p>
    <w:p w14:paraId="566541DD"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 xml:space="preserve">29 </w:t>
      </w:r>
      <w:r w:rsidRPr="00B82846">
        <w:rPr>
          <w:rFonts w:ascii="Times New Roman" w:hAnsi="Times New Roman"/>
          <w:noProof/>
          <w:kern w:val="0"/>
          <w:sz w:val="24"/>
          <w:lang w:val="en-US"/>
        </w:rPr>
        <w:t>The liquefied petroleum gas cylinder shall be weighed and, if it is established that the mass of the liquefied petroleum gas cylinder has changed, the liquefied petroleum gas cylinder filling station shall indicate the relevant information on the liquefied petroleum gas cylinder concurrently with making the previous information illegible.</w:t>
      </w:r>
    </w:p>
    <w:p w14:paraId="059C97AD"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1" w:name="p71_30"/>
      <w:bookmarkStart w:id="242" w:name="p-546452"/>
      <w:bookmarkEnd w:id="241"/>
      <w:bookmarkEnd w:id="242"/>
    </w:p>
    <w:p w14:paraId="637379E6"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 xml:space="preserve">30 </w:t>
      </w:r>
      <w:r w:rsidRPr="00B82846">
        <w:rPr>
          <w:rFonts w:ascii="Times New Roman" w:hAnsi="Times New Roman"/>
          <w:noProof/>
          <w:kern w:val="0"/>
          <w:sz w:val="24"/>
          <w:lang w:val="en-US"/>
        </w:rPr>
        <w:t>If it is established during technical testing that the liquefied petroleum gas cylinder is suitable for further use, the liquefied petroleum gas cylinder shall be ensured with the following marking:</w:t>
      </w:r>
    </w:p>
    <w:p w14:paraId="60185348"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30 </w:t>
      </w:r>
      <w:r w:rsidRPr="00B82846">
        <w:rPr>
          <w:rFonts w:ascii="Times New Roman" w:hAnsi="Times New Roman"/>
          <w:noProof/>
          <w:kern w:val="0"/>
          <w:sz w:val="24"/>
          <w:lang w:val="en-US"/>
        </w:rPr>
        <w:t>1. the date of technical testing in the following format – dd.mm.yyyy;</w:t>
      </w:r>
    </w:p>
    <w:p w14:paraId="203FCC1F"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30 </w:t>
      </w:r>
      <w:r w:rsidRPr="00B82846">
        <w:rPr>
          <w:rFonts w:ascii="Times New Roman" w:hAnsi="Times New Roman"/>
          <w:noProof/>
          <w:kern w:val="0"/>
          <w:sz w:val="24"/>
          <w:lang w:val="en-US"/>
        </w:rPr>
        <w:t>2. the identification mark of such liquefied petroleum gas cylinder filling station which has carried out the technical testing, and a sample of this mark has been submitted to the Consumer Rights Protection Centre.</w:t>
      </w:r>
    </w:p>
    <w:p w14:paraId="4A86885E"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bookmarkStart w:id="243" w:name="p71_31"/>
      <w:bookmarkStart w:id="244" w:name="p-638914"/>
      <w:bookmarkEnd w:id="243"/>
      <w:bookmarkEnd w:id="244"/>
    </w:p>
    <w:p w14:paraId="262A6673"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71.</w:t>
      </w:r>
      <w:r w:rsidRPr="00B82846">
        <w:rPr>
          <w:rFonts w:ascii="Times New Roman" w:hAnsi="Times New Roman"/>
          <w:noProof/>
          <w:kern w:val="0"/>
          <w:sz w:val="24"/>
          <w:vertAlign w:val="superscript"/>
          <w:lang w:val="en-US"/>
        </w:rPr>
        <w:t xml:space="preserve">31 </w:t>
      </w:r>
      <w:r w:rsidRPr="00B82846">
        <w:rPr>
          <w:rFonts w:ascii="Times New Roman" w:hAnsi="Times New Roman"/>
          <w:noProof/>
          <w:kern w:val="0"/>
          <w:sz w:val="24"/>
          <w:lang w:val="en-US"/>
        </w:rPr>
        <w:t>The marking referred to in Paragraph 71.</w:t>
      </w:r>
      <w:r w:rsidRPr="00B82846">
        <w:rPr>
          <w:rFonts w:ascii="Times New Roman" w:hAnsi="Times New Roman"/>
          <w:noProof/>
          <w:kern w:val="0"/>
          <w:sz w:val="24"/>
          <w:vertAlign w:val="superscript"/>
          <w:lang w:val="en-US"/>
        </w:rPr>
        <w:t xml:space="preserve">30 </w:t>
      </w:r>
      <w:r w:rsidRPr="00B82846">
        <w:rPr>
          <w:rFonts w:ascii="Times New Roman" w:hAnsi="Times New Roman"/>
          <w:noProof/>
          <w:kern w:val="0"/>
          <w:sz w:val="24"/>
          <w:lang w:val="en-US"/>
        </w:rPr>
        <w:t>of this Regulation shall be applied by the liquefied petroleum gas cylinder filling station to the technical passport of the liquefied petroleum gas cylinder, and it shall be easily illegible and indelible. If there is no space in the technical passport of the liquefied petroleum gas cylinder to apply the marking referred to in Paragraph 71.</w:t>
      </w:r>
      <w:r w:rsidRPr="00B82846">
        <w:rPr>
          <w:rFonts w:ascii="Times New Roman" w:hAnsi="Times New Roman"/>
          <w:noProof/>
          <w:kern w:val="0"/>
          <w:sz w:val="24"/>
          <w:vertAlign w:val="superscript"/>
          <w:lang w:val="en-US"/>
        </w:rPr>
        <w:t xml:space="preserve">30 </w:t>
      </w:r>
      <w:r w:rsidRPr="00B82846">
        <w:rPr>
          <w:rFonts w:ascii="Times New Roman" w:hAnsi="Times New Roman"/>
          <w:noProof/>
          <w:kern w:val="0"/>
          <w:sz w:val="24"/>
          <w:lang w:val="en-US"/>
        </w:rPr>
        <w:t>of this Regulation, it shall be placed on a metal or durable plastic plate that is designed especially for this purpose, located on the collar of the valve of the liquefied petroleum gas cylinder, and cannot be removed without damaging the valve of the liquefied petroleum gas cylinder.</w:t>
      </w:r>
    </w:p>
    <w:p w14:paraId="43A91D9F"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w:t>
      </w:r>
      <w:r w:rsidRPr="00B82846">
        <w:rPr>
          <w:rFonts w:ascii="Times New Roman" w:hAnsi="Times New Roman"/>
          <w:i/>
          <w:iCs/>
          <w:noProof/>
          <w:kern w:val="0"/>
          <w:sz w:val="24"/>
          <w:lang w:val="en-US"/>
        </w:rPr>
        <w:t>28 November 2017</w:t>
      </w:r>
      <w:r w:rsidRPr="00B82846">
        <w:rPr>
          <w:rFonts w:ascii="Times New Roman" w:hAnsi="Times New Roman"/>
          <w:noProof/>
          <w:kern w:val="0"/>
          <w:sz w:val="24"/>
          <w:lang w:val="en-US"/>
        </w:rPr>
        <w:t>]</w:t>
      </w:r>
    </w:p>
    <w:p w14:paraId="49E2406B"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5" w:name="n5"/>
      <w:bookmarkStart w:id="246" w:name="n-400245"/>
      <w:bookmarkEnd w:id="245"/>
      <w:bookmarkEnd w:id="246"/>
    </w:p>
    <w:p w14:paraId="07CE12AE" w14:textId="77777777" w:rsidR="00B82846" w:rsidRPr="00B82846" w:rsidRDefault="00B82846" w:rsidP="00B82846">
      <w:pPr>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5. Conditions for Pi-marking of Transportable Pressure Equipment</w:t>
      </w:r>
    </w:p>
    <w:p w14:paraId="07AF4D78"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7" w:name="p72"/>
      <w:bookmarkStart w:id="248" w:name="p-400246"/>
      <w:bookmarkEnd w:id="247"/>
      <w:bookmarkEnd w:id="248"/>
    </w:p>
    <w:p w14:paraId="6B3BA72B"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72. The transportable pressure equipment shall be Pi-marked by the manufacturer or, in case of the reassessment of conformity, the notified body or another person under its supervision in accordance with Chapter 4 of this Regulation.</w:t>
      </w:r>
    </w:p>
    <w:p w14:paraId="6A890DC3"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9" w:name="p73"/>
      <w:bookmarkStart w:id="250" w:name="p-400247"/>
      <w:bookmarkEnd w:id="249"/>
      <w:bookmarkEnd w:id="250"/>
    </w:p>
    <w:p w14:paraId="26E1D678"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73. Only such transportable pressure equipment shall be Pi-marked which:</w:t>
      </w:r>
    </w:p>
    <w:p w14:paraId="40ED9143"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73.1. meets the conformity assessment requirements referred to in the ADR, the RID, and this Regulation;</w:t>
      </w:r>
    </w:p>
    <w:p w14:paraId="74EA7EBE"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73.2. meets the requirements referred to in Chapter 4 of this Regulation for the reassessment of conformity.</w:t>
      </w:r>
    </w:p>
    <w:p w14:paraId="630D4332"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1" w:name="p74"/>
      <w:bookmarkStart w:id="252" w:name="p-400248"/>
      <w:bookmarkEnd w:id="251"/>
      <w:bookmarkEnd w:id="252"/>
    </w:p>
    <w:p w14:paraId="0ED7BEE4"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74. By Pi-marking, a manufacturer shall certify its responsibility for the conformity of the respective transportable pressure equipment to the requirements referred to in the ADR, the RID, and this Regulation.</w:t>
      </w:r>
    </w:p>
    <w:p w14:paraId="05C2EF9F"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3" w:name="p75"/>
      <w:bookmarkStart w:id="254" w:name="p-400249"/>
      <w:bookmarkEnd w:id="253"/>
      <w:bookmarkEnd w:id="254"/>
    </w:p>
    <w:p w14:paraId="226F627B"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lastRenderedPageBreak/>
        <w:t>75. Within the meaning of this Regulation, the Pi marking shall be the only marking that certifies the conformity of transportable pressure equipment to the conformity assessment requirements applicable to them and laid down in the ADR, the RID, and this Regulation.</w:t>
      </w:r>
    </w:p>
    <w:p w14:paraId="2621D99C"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5" w:name="p76"/>
      <w:bookmarkStart w:id="256" w:name="p-400250"/>
      <w:bookmarkEnd w:id="255"/>
      <w:bookmarkEnd w:id="256"/>
    </w:p>
    <w:p w14:paraId="7BA5EFBD"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76. It is prohibited to use any other marking, signs and inscriptions on the transportable pressure equipment which the third parties may confuse with the Pi marking in terms of its meaning or form. No other marking of transportable pressure equipment may influence the visibility, eligibility, and meaning of the Pi marking.</w:t>
      </w:r>
    </w:p>
    <w:p w14:paraId="27EB1D19"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7" w:name="p77"/>
      <w:bookmarkStart w:id="258" w:name="p-400251"/>
      <w:bookmarkEnd w:id="257"/>
      <w:bookmarkEnd w:id="258"/>
    </w:p>
    <w:p w14:paraId="01C8103E"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77. The Pi marking shall be affixed to those demountable parts of a refillable transportable pressure equipment which have a direct safety function.</w:t>
      </w:r>
    </w:p>
    <w:p w14:paraId="7323CAED"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9" w:name="p78"/>
      <w:bookmarkStart w:id="260" w:name="p-400252"/>
      <w:bookmarkEnd w:id="259"/>
      <w:bookmarkEnd w:id="260"/>
    </w:p>
    <w:p w14:paraId="3F2CCCFA"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78. The Pi marking shall be visibly, eligibly and indelibly engraved on the transportable pressure equipment or its data plate, as well as on the demountable parts of a refillable transportable pressure equipment.</w:t>
      </w:r>
    </w:p>
    <w:p w14:paraId="34C06C5C"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1" w:name="p79"/>
      <w:bookmarkStart w:id="262" w:name="p-400253"/>
      <w:bookmarkEnd w:id="261"/>
      <w:bookmarkEnd w:id="262"/>
    </w:p>
    <w:p w14:paraId="5509E195"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79. New transportable pressure equipment and those demountable parts of a refillable transportable pressure equipment which have a direct safety function shall be marked with the Pi marking before placing on the market.</w:t>
      </w:r>
    </w:p>
    <w:p w14:paraId="771FFB00"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3" w:name="p80"/>
      <w:bookmarkStart w:id="264" w:name="p-400254"/>
      <w:bookmarkEnd w:id="263"/>
      <w:bookmarkEnd w:id="264"/>
    </w:p>
    <w:p w14:paraId="20ED2218"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80. The Pi marking shall be followed by the identification number of the notified body which performed the initial inspection of the transportable pressure equipment. The identification number of the notified body shall be indicated by the notified body itself or by the manufacturer according to its instructions.</w:t>
      </w:r>
    </w:p>
    <w:p w14:paraId="4441A632"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5" w:name="p81"/>
      <w:bookmarkStart w:id="266" w:name="p-400255"/>
      <w:bookmarkEnd w:id="265"/>
      <w:bookmarkEnd w:id="266"/>
    </w:p>
    <w:p w14:paraId="25919DD6"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81. The identification number of the notified body which performed the periodic inspection or intermediate inspection shall be indicated next to the date of the periodic inspection or intermediate inspection accordingly.</w:t>
      </w:r>
    </w:p>
    <w:p w14:paraId="5E60F421"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7" w:name="p82"/>
      <w:bookmarkStart w:id="268" w:name="p-400256"/>
      <w:bookmarkEnd w:id="267"/>
      <w:bookmarkEnd w:id="268"/>
    </w:p>
    <w:p w14:paraId="48828A94"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82. If it is intended to transport the transportable pressure equipment to such countries of the European Union where the air temperature is regularly below minus 20 °C, the mark “- 40 °C” shall be required next to the identification number of the notified body.</w:t>
      </w:r>
    </w:p>
    <w:p w14:paraId="530B1B84"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9" w:name="n6"/>
      <w:bookmarkStart w:id="270" w:name="n-400257"/>
      <w:bookmarkEnd w:id="269"/>
      <w:bookmarkEnd w:id="270"/>
    </w:p>
    <w:p w14:paraId="6C2B894B" w14:textId="77777777" w:rsidR="00B82846" w:rsidRPr="00B82846" w:rsidRDefault="00B82846" w:rsidP="00B82846">
      <w:pPr>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6. Market Surveillance and Control</w:t>
      </w:r>
    </w:p>
    <w:p w14:paraId="5D3EE320"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1" w:name="p83"/>
      <w:bookmarkStart w:id="272" w:name="p-400258"/>
      <w:bookmarkEnd w:id="271"/>
      <w:bookmarkEnd w:id="272"/>
    </w:p>
    <w:p w14:paraId="509C3D95"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83. Upon request of the market surveillance authority, an economic operator shall provide information on a period of operation of at least 10 years, indicating:</w:t>
      </w:r>
    </w:p>
    <w:p w14:paraId="14F359BE"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83.1. the economic operator which supplied the transportable pressure equipment thereto;</w:t>
      </w:r>
    </w:p>
    <w:p w14:paraId="56C694FB"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83.2. the economic operator to which it supplied the transportable pressure equipment.</w:t>
      </w:r>
    </w:p>
    <w:p w14:paraId="1B4E3B8D"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3" w:name="p84"/>
      <w:bookmarkStart w:id="274" w:name="p-400259"/>
      <w:bookmarkEnd w:id="273"/>
      <w:bookmarkEnd w:id="274"/>
    </w:p>
    <w:p w14:paraId="234F45F3"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84. The market surveillance authority shall request the respective economic operator to prevent an established non-conformity of transportable pressure equipment within a specific term if the transportable pressure equipment:</w:t>
      </w:r>
    </w:p>
    <w:p w14:paraId="333B37D2"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84.1. has the Pi-marking affixed to it in violation of the requirements of this Regulation and it does not conform to Annex 1 to this Regulation;</w:t>
      </w:r>
    </w:p>
    <w:p w14:paraId="01D94424"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84.2. has not the Pi-marking affixed to it in accordance with the requirements of this Regulation;</w:t>
      </w:r>
    </w:p>
    <w:p w14:paraId="0717CC2F"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84.3. does not have the technical documentation available or it is incomplete;</w:t>
      </w:r>
    </w:p>
    <w:p w14:paraId="3700D5E8"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84.4. does not meet the requirements of the ADR, the RID, or this Regulation.</w:t>
      </w:r>
    </w:p>
    <w:p w14:paraId="361B03E8"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5" w:name="p85"/>
      <w:bookmarkStart w:id="276" w:name="p-400260"/>
      <w:bookmarkEnd w:id="275"/>
      <w:bookmarkEnd w:id="276"/>
    </w:p>
    <w:p w14:paraId="4571B5A5"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lastRenderedPageBreak/>
        <w:t>85. If the non-conformity referred to in Paragraph 84 of this Regulation is not rectified, the market surveillance authority shall take measures to restrict or prohibit the supply of the transportable pressure equipment on the market or shall ensure recalling or withdrawal of such equipment from the market.</w:t>
      </w:r>
    </w:p>
    <w:p w14:paraId="36525707"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7" w:name="p86"/>
      <w:bookmarkStart w:id="278" w:name="p-400261"/>
      <w:bookmarkEnd w:id="277"/>
      <w:bookmarkEnd w:id="278"/>
    </w:p>
    <w:p w14:paraId="0FE18A74"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86. If the market surveillance authority has a reason to believe that the transportable pressure equipment poses a threat to human life, health, property, or the environment, it shall carry out an assessment of the relevant transportable pressure equipment in accordance with the requirements of this Regulation. For the purpose of carrying out the abovementioned assessment, the market surveillance authority has the right to request the responsible economic operator to ensure an exceptional inspection of the transportable pressure equipment. The economic operator shall cooperate with the market surveillance authority, including ensuring the necessary samples and access to premises, where applicable.</w:t>
      </w:r>
    </w:p>
    <w:p w14:paraId="5A892EA0"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9" w:name="p87"/>
      <w:bookmarkStart w:id="280" w:name="p-400262"/>
      <w:bookmarkEnd w:id="279"/>
      <w:bookmarkEnd w:id="280"/>
    </w:p>
    <w:p w14:paraId="5BCE8997"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87. If the market surveillance authority establishes that the transportable pressure equipment does not meet the requirements of the ADR, RID, or this Regulation during the assessment referred to in Paragraph 86 of this Regulation, it shall immediately request the relevant economic operator to take the necessary corrective measures in order to ensure that the transportable pressure equipment meets the abovementioned requirements, or to withdraw or recall it from the market within a reasonable period, commensurate with the nature of the risk, in accordance with the instructions of the market surveillance authority. The market surveillance authority shall inform the notified body involved of the decision taken.</w:t>
      </w:r>
    </w:p>
    <w:p w14:paraId="1D813B0D"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1" w:name="p88"/>
      <w:bookmarkStart w:id="282" w:name="p-400263"/>
      <w:bookmarkEnd w:id="281"/>
      <w:bookmarkEnd w:id="282"/>
    </w:p>
    <w:p w14:paraId="01C3295C"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88. The requirements of Article 21 of Regulation (EC) No 765/2008 of the European Parliament and of the Council of 9 July 2008 setting out the requirements for accreditation and market surveillance relating to the marketing of products and repealing Regulation (EEC) No 339/93 shall be applied to the corrective measures referred to in Paragraph 87 of this Regulation.</w:t>
      </w:r>
    </w:p>
    <w:p w14:paraId="37165469"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3" w:name="n7"/>
      <w:bookmarkStart w:id="284" w:name="n-400264"/>
      <w:bookmarkEnd w:id="283"/>
      <w:bookmarkEnd w:id="284"/>
    </w:p>
    <w:p w14:paraId="6EB11D81" w14:textId="77777777" w:rsidR="00B82846" w:rsidRPr="00B82846" w:rsidRDefault="00B82846" w:rsidP="00B82846">
      <w:pPr>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7. Cooperation with the European Commission and the European Union Member States</w:t>
      </w:r>
    </w:p>
    <w:p w14:paraId="1BC5DB25"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5" w:name="p89"/>
      <w:bookmarkStart w:id="286" w:name="p-400265"/>
      <w:bookmarkEnd w:id="285"/>
      <w:bookmarkEnd w:id="286"/>
    </w:p>
    <w:p w14:paraId="1074E8E5"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89. If, after carrying out the assessment referred to in Paragraph 86 of this Regulation, the market surveillance authority deems that the non-conformity does not apply only to the national territory, it shall inform the Ministry of Economics. The Ministry of Economics shall inform the European Commission and other Member States of the results of the assessment carried out by the market surveillance authority and the corrective measures requested by the market surveillance authority from the relevant economic operator.</w:t>
      </w:r>
    </w:p>
    <w:p w14:paraId="7017537C"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7" w:name="p90"/>
      <w:bookmarkStart w:id="288" w:name="p-400266"/>
      <w:bookmarkEnd w:id="287"/>
      <w:bookmarkEnd w:id="288"/>
    </w:p>
    <w:p w14:paraId="49EAA206"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90. The economic operator shall ensure that the corrective measures referred to in Paragraph 87 of this Regulation are implemented in respect of the transportable pressure equipment which the economic operator has offered on the European Union market.</w:t>
      </w:r>
    </w:p>
    <w:p w14:paraId="4956A243"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9" w:name="p91"/>
      <w:bookmarkStart w:id="290" w:name="p-400267"/>
      <w:bookmarkEnd w:id="289"/>
      <w:bookmarkEnd w:id="290"/>
    </w:p>
    <w:p w14:paraId="1B9BB544"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91. If the economic operator fails to take appropriate corrective measures within the period referred to in Paragraph 87 of this Regulation, the market surveillance authority shall take interim measures to prohibit or restrict supply of the transportable pressure equipment on the market or to withdraw or recall it from the market.</w:t>
      </w:r>
    </w:p>
    <w:p w14:paraId="3F85ABC6"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1" w:name="p92"/>
      <w:bookmarkStart w:id="292" w:name="p-400268"/>
      <w:bookmarkEnd w:id="291"/>
      <w:bookmarkEnd w:id="292"/>
    </w:p>
    <w:p w14:paraId="061B9C02"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92. The market surveillance authority shall immediately inform the Consumer Rights Protection Centre and the Ministry of Economics of the measures taken and referred to in Paragraph 91 of this Regulation. The Consumer Rights Protection Centre shall, on the basis of the information provided by the relevant market surveillance authority, inform the European Commission and other European Union Member States.</w:t>
      </w:r>
    </w:p>
    <w:p w14:paraId="6C3C9A5E"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3" w:name="p93"/>
      <w:bookmarkStart w:id="294" w:name="p-400269"/>
      <w:bookmarkEnd w:id="293"/>
      <w:bookmarkEnd w:id="294"/>
    </w:p>
    <w:p w14:paraId="6BFAF757"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lastRenderedPageBreak/>
        <w:t>93. The market surveillance authority shall include in the information referred to in Paragraph 92 of this Regulation all the available information, the data necessary for identifying the non-conforming transportable pressure equipment, the data about the origin of the transportable pressure equipment, the possible non-conformities and the types of threat, the type and duration of the measures taken by market surveillance authorities, and also the arguments of the relevant economic operator.</w:t>
      </w:r>
    </w:p>
    <w:p w14:paraId="15EFB3BA"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5" w:name="p94"/>
      <w:bookmarkStart w:id="296" w:name="p-400270"/>
      <w:bookmarkEnd w:id="295"/>
      <w:bookmarkEnd w:id="296"/>
    </w:p>
    <w:p w14:paraId="27CEA86F"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94. The market surveillance authority shall indicate in the information referred to in Paragraph 92 of this Regulations whether the non-conformity is related to any of the following reasons:</w:t>
      </w:r>
    </w:p>
    <w:p w14:paraId="3E207733"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94.1. the transportable pressure equipment does not meet the requirements laid down in the ADR, the RID, or this Regulations in respect of human life, health, property, or the environment, or any other aspects of public interest protection;</w:t>
      </w:r>
    </w:p>
    <w:p w14:paraId="7E89C74D"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94.2. shortcomings in the applicable standards or technical regulations referred to in the ADR or RID.</w:t>
      </w:r>
    </w:p>
    <w:p w14:paraId="06AFC4C5"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7" w:name="p95"/>
      <w:bookmarkStart w:id="298" w:name="p-400271"/>
      <w:bookmarkEnd w:id="297"/>
      <w:bookmarkEnd w:id="298"/>
    </w:p>
    <w:p w14:paraId="201C6D58"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95. If, upon receipt of a notification from another European Union Member State, the market surveillance authority establishes that transportable pressure equipment which does not meet the requirements of this Regulation is also available on the Latvian market, it shall immediately inform the Ministry of Economics. The Ministry of Economics shall provide any additional information at its disposal on the non-conformity of the relevant transportable pressure equipment and inform the European Commission and other European Union Member States of the measures taken, and also, in the case where the market surveillance authority has a different opinion on the measures taken in the country, inform the Ministry of Economics of its objections.</w:t>
      </w:r>
    </w:p>
    <w:p w14:paraId="7D9B9026"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9" w:name="p96"/>
      <w:bookmarkStart w:id="300" w:name="p-400272"/>
      <w:bookmarkEnd w:id="299"/>
      <w:bookmarkEnd w:id="300"/>
    </w:p>
    <w:p w14:paraId="53F5F113"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96. Where, within two months after receipt of the information referred to in Paragraph 92 of this Regulation, neither a European Union Member State nor the European Commission has objected to the measures taken by the market surveillance authority and the decision of the European Commission on such measures has been received, they shall be deemed to be justified. The market surveillance authority shall ensure that appropriate restrictive measures are taken immediately in respect of the relevant transportable pressure equipment, including, where necessary, withdrawal thereof from the market.</w:t>
      </w:r>
    </w:p>
    <w:p w14:paraId="1D2E35B4"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1" w:name="p97"/>
      <w:bookmarkStart w:id="302" w:name="p-400273"/>
      <w:bookmarkEnd w:id="301"/>
      <w:bookmarkEnd w:id="302"/>
    </w:p>
    <w:p w14:paraId="10CEFF07"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97. If the European Commission deems the market surveillance measures to be unjustified, the market surveillance authority shall revoke them.</w:t>
      </w:r>
    </w:p>
    <w:p w14:paraId="701A71B4"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3" w:name="p98"/>
      <w:bookmarkStart w:id="304" w:name="p-400274"/>
      <w:bookmarkEnd w:id="303"/>
      <w:bookmarkEnd w:id="304"/>
    </w:p>
    <w:p w14:paraId="4188EF24"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98. If, after performing the assessment referred to in Paragraph 86 of this Regulation, the market surveillance authority establishes that the transportable pressure equipment which meets the requirements laid down in the ADR, the RID, or this Regulation does pose a threat to human life, health, property, and the environment, the market surveillance authority shall request the relevant economic operator to take appropriate measures in order to ensure that the relevant transportable pressure equipment no longer poses such a threat at the moment when it is placed on the market or to withdraw or recall this equipment from the market within a reasonable period set by the market surveillance authority and commensurate with the nature of the risk. The economic operator shall ensure that appropriate corrective measures are taken in respect of the transportable pressure equipment which the economic operator has offered on the market or uses in the European Union.</w:t>
      </w:r>
    </w:p>
    <w:p w14:paraId="3D4B0F85"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5" w:name="p99"/>
      <w:bookmarkStart w:id="306" w:name="p-400275"/>
      <w:bookmarkEnd w:id="305"/>
      <w:bookmarkEnd w:id="306"/>
    </w:p>
    <w:p w14:paraId="039F3A2F" w14:textId="77777777" w:rsidR="00B82846" w:rsidRPr="00B82846" w:rsidRDefault="00B82846" w:rsidP="00B82846">
      <w:pPr>
        <w:keepNext/>
        <w:keepLines/>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lastRenderedPageBreak/>
        <w:t>99. The market surveillance authority shall immediately inform the Ministry of Economics of the cases referred to in Paragraph 98 of this Regulation. The Ministry of Economics shall immediately inform the European Commission and other European Union Member States on the basis of the information provided by the relevant market surveillance authority which includes the data for identifying the transportable pressure equipment, the data about the origin and supply chain of the transportable pressure equipment, the type of threat, and the type and duration of the measures taken by market surveillance authorities.</w:t>
      </w:r>
    </w:p>
    <w:p w14:paraId="0E87E0E3"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7" w:name="p100"/>
      <w:bookmarkStart w:id="308" w:name="p-400276"/>
      <w:bookmarkEnd w:id="307"/>
      <w:bookmarkEnd w:id="308"/>
    </w:p>
    <w:p w14:paraId="0DCB26B4"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100. The Ministry of Economics shall inform the market surveillance authorities of the received decision of the European Commission on the justification of the activities referred to in Paragraph 99 of this Regulation, and also the recommended measures to be taken.</w:t>
      </w:r>
    </w:p>
    <w:p w14:paraId="459890BF"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9" w:name="n8"/>
      <w:bookmarkStart w:id="310" w:name="n-400277"/>
      <w:bookmarkEnd w:id="309"/>
      <w:bookmarkEnd w:id="310"/>
    </w:p>
    <w:p w14:paraId="08F5C290" w14:textId="77777777" w:rsidR="00B82846" w:rsidRPr="00B82846" w:rsidRDefault="00B82846" w:rsidP="00B82846">
      <w:pPr>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8. Closing Provisions</w:t>
      </w:r>
    </w:p>
    <w:p w14:paraId="5735B340"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1" w:name="p101"/>
      <w:bookmarkStart w:id="312" w:name="p-400278"/>
      <w:bookmarkEnd w:id="311"/>
      <w:bookmarkEnd w:id="312"/>
    </w:p>
    <w:p w14:paraId="422A8D25"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101. Cabinet Regulation No. 234 of 18 June 2002, Regulations Regarding Transportable Pressure Equipment (</w:t>
      </w:r>
      <w:r w:rsidRPr="00B82846">
        <w:rPr>
          <w:rFonts w:ascii="Times New Roman" w:hAnsi="Times New Roman"/>
          <w:i/>
          <w:iCs/>
          <w:noProof/>
          <w:kern w:val="0"/>
          <w:sz w:val="24"/>
          <w:lang w:val="en-US"/>
        </w:rPr>
        <w:t>Latvijas Vēstnesis</w:t>
      </w:r>
      <w:r w:rsidRPr="00B82846">
        <w:rPr>
          <w:rFonts w:ascii="Times New Roman" w:hAnsi="Times New Roman"/>
          <w:noProof/>
          <w:kern w:val="0"/>
          <w:sz w:val="24"/>
          <w:lang w:val="en-US"/>
        </w:rPr>
        <w:t>, 2002, No. 94; 2003, No. 150; 2004, Nos. 68, 209; 2009, No. 98; 2011, No. 58), is repealed.</w:t>
      </w:r>
    </w:p>
    <w:p w14:paraId="757597AF"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bookmarkStart w:id="313" w:name="p102"/>
      <w:bookmarkStart w:id="314" w:name="p-400279"/>
      <w:bookmarkEnd w:id="313"/>
      <w:bookmarkEnd w:id="314"/>
    </w:p>
    <w:p w14:paraId="3B490D36"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102. For new transportable pressure equipment which is placed on the market for the first time after the day of coming into force of this Regulation and the conformity of which has not been certified by the Pi-marking, the conformity assessment, marking with the Pi-marking, periodic inspection, intermediate inspection, and exceptional inspection shall be performed in accordance with the requirements laid down in the ADR or the RID and this Regulation.</w:t>
      </w:r>
    </w:p>
    <w:p w14:paraId="7C8C952C"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5" w:name="p103"/>
      <w:bookmarkStart w:id="316" w:name="p-400280"/>
      <w:bookmarkEnd w:id="315"/>
      <w:bookmarkEnd w:id="316"/>
    </w:p>
    <w:p w14:paraId="3843C0E8"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103. If transportable pressure equipment has been placed on the market before the day of coming into force of this Regulation and has been in use, and conformity thereof has been certified by the Pi-marking, then the periodic inspection, intermediate inspection, and exceptional inspection thereof shall be performed in accordance with the requirements laid down in the ADR or the RID and this Regulation.</w:t>
      </w:r>
    </w:p>
    <w:p w14:paraId="1A4C4AF1"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7" w:name="p104"/>
      <w:bookmarkStart w:id="318" w:name="p-400281"/>
      <w:bookmarkEnd w:id="317"/>
      <w:bookmarkEnd w:id="318"/>
    </w:p>
    <w:p w14:paraId="7BE3BE0A"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104. If a transportable tank, a pressure drum, or a cylinder bundle (which corresponds to the definition specified in the ADR or the RID) has been placed on the market before 1 July 2007 and has been in use, but the conformity thereof has not been certified by the Pi-marking, then the periodic inspection, intermediate inspection, and exceptional inspection thereof shall be performed in accordance with the requirements laid down in the ADR or the RID and this Regulation.</w:t>
      </w:r>
    </w:p>
    <w:p w14:paraId="6AFE7234"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9" w:name="p105"/>
      <w:bookmarkStart w:id="320" w:name="p-400282"/>
      <w:bookmarkEnd w:id="319"/>
      <w:bookmarkEnd w:id="320"/>
    </w:p>
    <w:p w14:paraId="3E70165F"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105. If the transportable pressure equipment other than that referred to in Paragraph 104 of this Regulation has been placed on the market before 1 July 2003 and has been in use, but conformity thereof has not been certified by the Pi-marking, then the periodic inspection, intermediate inspection, and exceptional inspection of this transportable pressure equipment shall be performed in accordance with the requirements laid down in the ADR or the RID and this Regulation.</w:t>
      </w:r>
    </w:p>
    <w:p w14:paraId="6D17207D"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1" w:name="p106"/>
      <w:bookmarkStart w:id="322" w:name="p-400283"/>
      <w:bookmarkEnd w:id="321"/>
      <w:bookmarkEnd w:id="322"/>
    </w:p>
    <w:p w14:paraId="2B463D6B"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106. For the transportable pressure equipment referred to in Paragraphs 104 and 105 of this Regulation, reassessment of conformity may be performed in accordance with the procedures laid down in Chapter 4 of this Regulation upon request of the owner.</w:t>
      </w:r>
    </w:p>
    <w:p w14:paraId="40AEFBD3"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3" w:name="p107"/>
      <w:bookmarkStart w:id="324" w:name="p-400284"/>
      <w:bookmarkEnd w:id="323"/>
      <w:bookmarkEnd w:id="324"/>
    </w:p>
    <w:p w14:paraId="13FFB236" w14:textId="77777777" w:rsidR="00B82846" w:rsidRPr="00B82846" w:rsidRDefault="00B82846" w:rsidP="00B82846">
      <w:pPr>
        <w:keepNext/>
        <w:keepLines/>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lastRenderedPageBreak/>
        <w:t>107. For transportable pressure equipment the conformity of which has been certified in accordance with Cabinet Regulation No. 234 of 18 June 2002, Regulations Regarding Transportable Pressure Equipment, and which conforms to the conditions of the technical documentation under which such pressure equipment is manufactured, the period inspection, interim inspection, and exceptional inspection shall be performed in accordance with the requirements laid down in the ADR or the RID and this Regulation.</w:t>
      </w:r>
    </w:p>
    <w:p w14:paraId="53646BF3"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5" w:name="p108"/>
      <w:bookmarkStart w:id="326" w:name="p-400285"/>
      <w:bookmarkEnd w:id="325"/>
      <w:bookmarkEnd w:id="326"/>
    </w:p>
    <w:p w14:paraId="4E8E3B2B"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108. For transportable pressure equipment which has been manufactured and transferred for use before the date specified in Paragraphs 104 and 105 of this Regulation and conformity of which has not been re-assessed before the day of coming into force of this Regulation, the reassessment of conformity may be performed and such transportable pressure equipment may be Pi-marked in accordance with Chapter 4 of this Regulation.</w:t>
      </w:r>
    </w:p>
    <w:p w14:paraId="4180BE0F"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7" w:name="p109"/>
      <w:bookmarkStart w:id="328" w:name="p-400286"/>
      <w:bookmarkEnd w:id="327"/>
      <w:bookmarkEnd w:id="328"/>
    </w:p>
    <w:p w14:paraId="03080C56"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109. Conformity assessment certificates of transportable pressure equipment which have been issued in accordance with Cabinet Regulation No. 234 of 18 June 2002, Regulations Regarding Transportable Pressure Equipment, shall be equivalent to the type approval certificates specified in the ADR and the RID and subject to the conditions for the recognition of the type approval for a certain period provided for in the ADR and the RID.</w:t>
      </w:r>
    </w:p>
    <w:p w14:paraId="66CDEC46"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9" w:name="p110"/>
      <w:bookmarkStart w:id="330" w:name="p-400287"/>
      <w:bookmarkEnd w:id="329"/>
      <w:bookmarkEnd w:id="330"/>
    </w:p>
    <w:p w14:paraId="04EE19A5"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110. It is permitted to use safety valves of transportable pressure equipment and other technological equipment the functions of which are directly related to the safety of the transportable pressure equipment if, in accordance with Cabinet Regulation No. 234 of 18 June 2002, Regulations Regarding Transportable Pressure Equipment, it is marked in accordance with the laws and regulations regarding pressure equipment and the assemblies thereof.</w:t>
      </w:r>
    </w:p>
    <w:p w14:paraId="3D5A7BC0"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1" w:name="p111"/>
      <w:bookmarkStart w:id="332" w:name="p-400288"/>
      <w:bookmarkEnd w:id="331"/>
      <w:bookmarkEnd w:id="332"/>
    </w:p>
    <w:p w14:paraId="534A400D"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111. Starting from 1 July 2013, the requirements of this Regulation shall be applicable to pressure vessels, valves, and technological equipment thereof used for transporting substances with UN numbers 1745, 1746, and 2495.</w:t>
      </w:r>
    </w:p>
    <w:p w14:paraId="6288219D"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3" w:name="p112"/>
      <w:bookmarkStart w:id="334" w:name="p-400289"/>
      <w:bookmarkEnd w:id="333"/>
      <w:bookmarkEnd w:id="334"/>
    </w:p>
    <w:p w14:paraId="1B7E7DA5"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112. Passports of rail tankwagons and technical documentation of road transport tanks which has been drawn up before 30 June 2011 in accordance with Cabinet Regulation No. 234 of 18 June 2002, Regulations Regarding Transportable Pressure Equipment, shall remain valid as long as the respective tank is in use.</w:t>
      </w:r>
    </w:p>
    <w:p w14:paraId="5EA6F536"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5" w:name="p113"/>
      <w:bookmarkStart w:id="336" w:name="p-400290"/>
      <w:bookmarkEnd w:id="335"/>
      <w:bookmarkEnd w:id="336"/>
    </w:p>
    <w:p w14:paraId="461A0364"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113. Passports of road transport tanks shall remain valid until the date of the next inspection indicated therein.</w:t>
      </w:r>
    </w:p>
    <w:p w14:paraId="6F00E6F2"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7" w:name="p114"/>
      <w:bookmarkStart w:id="338" w:name="p-400291"/>
      <w:bookmarkEnd w:id="337"/>
      <w:bookmarkEnd w:id="338"/>
    </w:p>
    <w:p w14:paraId="10A8C708"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114. Seamless steel gas cylinders, seamless unalloyed aluminium and aluminium alloy gas cylinders, and welded unalloyed steel gas cylinders the conformity of which has been assessed in accordance with Chapter 6.</w:t>
      </w:r>
      <w:r w:rsidRPr="00B82846">
        <w:rPr>
          <w:rFonts w:ascii="Times New Roman" w:hAnsi="Times New Roman"/>
          <w:noProof/>
          <w:kern w:val="0"/>
          <w:sz w:val="24"/>
          <w:vertAlign w:val="superscript"/>
          <w:lang w:val="en-US"/>
        </w:rPr>
        <w:t xml:space="preserve">1 </w:t>
      </w:r>
      <w:r w:rsidRPr="00B82846">
        <w:rPr>
          <w:rFonts w:ascii="Times New Roman" w:hAnsi="Times New Roman"/>
          <w:noProof/>
          <w:kern w:val="0"/>
          <w:sz w:val="24"/>
          <w:lang w:val="en-US"/>
        </w:rPr>
        <w:t>of Cabinet Regulation No. 234 of 18 June 2002, Regulations Regarding Transportable Pressure Equipment, shall be Pi-marked by the notified body or another person under supervision of the notified body. During the periodic inspection, the marking shall be performed in accordance with the requirements referred to in the ADR, the RID, and this Regulation. The Pi-marking shall be indicated before the identification number of the responsible notified body.</w:t>
      </w:r>
    </w:p>
    <w:p w14:paraId="35E82DC9"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bookmarkStart w:id="339" w:name="p115"/>
      <w:bookmarkStart w:id="340" w:name="p-400292"/>
      <w:bookmarkEnd w:id="339"/>
      <w:bookmarkEnd w:id="340"/>
    </w:p>
    <w:p w14:paraId="2731547C"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115. Accreditation certificates of the conformity assessment bodies which have been issued before the day of coming into force of this Regulation in accordance with Cabinet Regulation No. 234 of 18 June 2002, Regulations Regarding Transportable Pressure Equipment, shall remain valid until the date of expiry indicated therein.</w:t>
      </w:r>
    </w:p>
    <w:p w14:paraId="2A82D212"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1" w:name="p116"/>
      <w:bookmarkStart w:id="342" w:name="p-408722"/>
      <w:bookmarkEnd w:id="341"/>
      <w:bookmarkEnd w:id="342"/>
    </w:p>
    <w:p w14:paraId="77C1B8C7"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lastRenderedPageBreak/>
        <w:t>116. [27 September 2011]</w:t>
      </w:r>
    </w:p>
    <w:p w14:paraId="5DDAABFE"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3" w:name="p117"/>
      <w:bookmarkStart w:id="344" w:name="p-452146"/>
      <w:bookmarkEnd w:id="343"/>
      <w:bookmarkEnd w:id="344"/>
    </w:p>
    <w:p w14:paraId="2905194C"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117. [4 December 2012]</w:t>
      </w:r>
    </w:p>
    <w:p w14:paraId="43A85346"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5" w:name="p117_1"/>
      <w:bookmarkStart w:id="346" w:name="p-452147"/>
      <w:bookmarkEnd w:id="345"/>
      <w:bookmarkEnd w:id="346"/>
    </w:p>
    <w:p w14:paraId="2B8F7607"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117.</w:t>
      </w:r>
      <w:r w:rsidRPr="00B82846">
        <w:rPr>
          <w:rFonts w:ascii="Times New Roman" w:hAnsi="Times New Roman"/>
          <w:noProof/>
          <w:kern w:val="0"/>
          <w:sz w:val="24"/>
          <w:vertAlign w:val="superscript"/>
          <w:lang w:val="en-US"/>
        </w:rPr>
        <w:t xml:space="preserve">1 </w:t>
      </w:r>
      <w:r w:rsidRPr="00B82846">
        <w:rPr>
          <w:rFonts w:ascii="Times New Roman" w:hAnsi="Times New Roman"/>
          <w:noProof/>
          <w:kern w:val="0"/>
          <w:sz w:val="24"/>
          <w:lang w:val="en-US"/>
        </w:rPr>
        <w:t>Starting from 1 January 2013, the notified bodies shall not perform periodic inspection for the transportable pressure equipment referred to in Paragraph 6 of this Regulation.</w:t>
      </w:r>
    </w:p>
    <w:p w14:paraId="39AFBCF7"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w:t>
      </w:r>
      <w:r w:rsidRPr="00B82846">
        <w:rPr>
          <w:rFonts w:ascii="Times New Roman" w:hAnsi="Times New Roman"/>
          <w:i/>
          <w:iCs/>
          <w:noProof/>
          <w:kern w:val="0"/>
          <w:sz w:val="24"/>
          <w:lang w:val="en-US"/>
        </w:rPr>
        <w:t>4 December 2012</w:t>
      </w:r>
      <w:r w:rsidRPr="00B82846">
        <w:rPr>
          <w:rFonts w:ascii="Times New Roman" w:hAnsi="Times New Roman"/>
          <w:noProof/>
          <w:kern w:val="0"/>
          <w:sz w:val="24"/>
          <w:lang w:val="en-US"/>
        </w:rPr>
        <w:t>]</w:t>
      </w:r>
    </w:p>
    <w:p w14:paraId="25F12214"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7" w:name="p117_2"/>
      <w:bookmarkStart w:id="348" w:name="p-452149"/>
      <w:bookmarkEnd w:id="347"/>
      <w:bookmarkEnd w:id="348"/>
    </w:p>
    <w:p w14:paraId="2EB524A5"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117.</w:t>
      </w:r>
      <w:r w:rsidRPr="00B82846">
        <w:rPr>
          <w:rFonts w:ascii="Times New Roman" w:hAnsi="Times New Roman"/>
          <w:noProof/>
          <w:kern w:val="0"/>
          <w:sz w:val="24"/>
          <w:vertAlign w:val="superscript"/>
          <w:lang w:val="en-US"/>
        </w:rPr>
        <w:t xml:space="preserve">2 </w:t>
      </w:r>
      <w:r w:rsidRPr="00B82846">
        <w:rPr>
          <w:rFonts w:ascii="Times New Roman" w:hAnsi="Times New Roman"/>
          <w:noProof/>
          <w:kern w:val="0"/>
          <w:sz w:val="24"/>
          <w:lang w:val="en-US"/>
        </w:rPr>
        <w:t>The owner of a trading site has the obligation to ensure that only liquefied petroleum gas cylinders containing information on the cylinder’s filler (name (trade name) and telephone number of the economic operator, the address and telephone number of the cylinder filling station where the respective cylinder was filled) shall be offered for exchange or sale.</w:t>
      </w:r>
    </w:p>
    <w:p w14:paraId="764B9D70"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w:t>
      </w:r>
      <w:r w:rsidRPr="00B82846">
        <w:rPr>
          <w:rFonts w:ascii="Times New Roman" w:hAnsi="Times New Roman"/>
          <w:i/>
          <w:iCs/>
          <w:noProof/>
          <w:kern w:val="0"/>
          <w:sz w:val="24"/>
          <w:lang w:val="en-US"/>
        </w:rPr>
        <w:t>4 December 2012</w:t>
      </w:r>
      <w:r w:rsidRPr="00B82846">
        <w:rPr>
          <w:rFonts w:ascii="Times New Roman" w:hAnsi="Times New Roman"/>
          <w:noProof/>
          <w:kern w:val="0"/>
          <w:sz w:val="24"/>
          <w:lang w:val="en-US"/>
        </w:rPr>
        <w:t>]</w:t>
      </w:r>
    </w:p>
    <w:p w14:paraId="4DE3C72D"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9" w:name="p117_3"/>
      <w:bookmarkStart w:id="350" w:name="p-452150"/>
      <w:bookmarkEnd w:id="349"/>
      <w:bookmarkEnd w:id="350"/>
    </w:p>
    <w:p w14:paraId="365CDBFF"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117.</w:t>
      </w:r>
      <w:r w:rsidRPr="00B82846">
        <w:rPr>
          <w:rFonts w:ascii="Times New Roman" w:hAnsi="Times New Roman"/>
          <w:noProof/>
          <w:kern w:val="0"/>
          <w:sz w:val="24"/>
          <w:vertAlign w:val="superscript"/>
          <w:lang w:val="en-US"/>
        </w:rPr>
        <w:t xml:space="preserve">3 </w:t>
      </w:r>
      <w:r w:rsidRPr="00B82846">
        <w:rPr>
          <w:rFonts w:ascii="Times New Roman" w:hAnsi="Times New Roman"/>
          <w:noProof/>
          <w:kern w:val="0"/>
          <w:sz w:val="24"/>
          <w:lang w:val="en-US"/>
        </w:rPr>
        <w:t>The owner of a trading site has the obligation to ensure that information on the filling location and the supplier of the cylinders used for the trade of liquefied petroleum gas is available at the trading site. The owner of the trading site shall, upon request of an official of the market surveillance authority, immediately present documents confirming the abovementioned information.</w:t>
      </w:r>
    </w:p>
    <w:p w14:paraId="23708687"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w:t>
      </w:r>
      <w:r w:rsidRPr="00B82846">
        <w:rPr>
          <w:rFonts w:ascii="Times New Roman" w:hAnsi="Times New Roman"/>
          <w:i/>
          <w:iCs/>
          <w:noProof/>
          <w:kern w:val="0"/>
          <w:sz w:val="24"/>
          <w:lang w:val="en-US"/>
        </w:rPr>
        <w:t>4 December 2012</w:t>
      </w:r>
      <w:r w:rsidRPr="00B82846">
        <w:rPr>
          <w:rFonts w:ascii="Times New Roman" w:hAnsi="Times New Roman"/>
          <w:noProof/>
          <w:kern w:val="0"/>
          <w:sz w:val="24"/>
          <w:lang w:val="en-US"/>
        </w:rPr>
        <w:t>]</w:t>
      </w:r>
    </w:p>
    <w:p w14:paraId="2EE5A80F"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1" w:name="p117_4"/>
      <w:bookmarkStart w:id="352" w:name="p-638915"/>
      <w:bookmarkEnd w:id="351"/>
      <w:bookmarkEnd w:id="352"/>
    </w:p>
    <w:p w14:paraId="3B6D1813"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117.</w:t>
      </w:r>
      <w:r w:rsidRPr="00B82846">
        <w:rPr>
          <w:rFonts w:ascii="Times New Roman" w:hAnsi="Times New Roman"/>
          <w:noProof/>
          <w:kern w:val="0"/>
          <w:sz w:val="24"/>
          <w:vertAlign w:val="superscript"/>
          <w:lang w:val="en-US"/>
        </w:rPr>
        <w:t xml:space="preserve">4 </w:t>
      </w:r>
      <w:r w:rsidRPr="00B82846">
        <w:rPr>
          <w:rFonts w:ascii="Times New Roman" w:hAnsi="Times New Roman"/>
          <w:noProof/>
          <w:kern w:val="0"/>
          <w:sz w:val="24"/>
          <w:lang w:val="en-US"/>
        </w:rPr>
        <w:t>The supplier of liquefied petroleum gas cylinders shall supply and the owner of a trading site shall offer for exchange only such liquefied petroleum gas cylinders which have been filled in accordance with the laws and regulations regarding the procedures for technical supervision of liquefied petroleum gas cylinder filling stations.</w:t>
      </w:r>
    </w:p>
    <w:p w14:paraId="63415576"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w:t>
      </w:r>
      <w:r w:rsidRPr="00B82846">
        <w:rPr>
          <w:rFonts w:ascii="Times New Roman" w:hAnsi="Times New Roman"/>
          <w:i/>
          <w:iCs/>
          <w:noProof/>
          <w:kern w:val="0"/>
          <w:sz w:val="24"/>
          <w:lang w:val="en-US"/>
        </w:rPr>
        <w:t>28 November 2017</w:t>
      </w:r>
      <w:r w:rsidRPr="00B82846">
        <w:rPr>
          <w:rFonts w:ascii="Times New Roman" w:hAnsi="Times New Roman"/>
          <w:noProof/>
          <w:kern w:val="0"/>
          <w:sz w:val="24"/>
          <w:lang w:val="en-US"/>
        </w:rPr>
        <w:t>]</w:t>
      </w:r>
    </w:p>
    <w:p w14:paraId="5C78716C"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3" w:name="p117_5"/>
      <w:bookmarkStart w:id="354" w:name="p-537670"/>
      <w:bookmarkEnd w:id="353"/>
      <w:bookmarkEnd w:id="354"/>
    </w:p>
    <w:p w14:paraId="13A4291C"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117.</w:t>
      </w:r>
      <w:r w:rsidRPr="00B82846">
        <w:rPr>
          <w:rFonts w:ascii="Times New Roman" w:hAnsi="Times New Roman"/>
          <w:noProof/>
          <w:kern w:val="0"/>
          <w:sz w:val="24"/>
          <w:vertAlign w:val="superscript"/>
          <w:lang w:val="en-US"/>
        </w:rPr>
        <w:t xml:space="preserve">5 </w:t>
      </w:r>
      <w:r w:rsidRPr="00B82846">
        <w:rPr>
          <w:rFonts w:ascii="Times New Roman" w:hAnsi="Times New Roman"/>
          <w:noProof/>
          <w:kern w:val="0"/>
          <w:sz w:val="24"/>
          <w:lang w:val="en-US"/>
        </w:rPr>
        <w:t>The requirements referred to in Paragraph 6 of this Regulation regarding filling and trade of cylinders shall be applicable until 30 March 2015, but in respect of the use thereof – until 30 June 2015.</w:t>
      </w:r>
    </w:p>
    <w:p w14:paraId="1BC9C7BA"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w:t>
      </w:r>
      <w:r w:rsidRPr="00B82846">
        <w:rPr>
          <w:rFonts w:ascii="Times New Roman" w:hAnsi="Times New Roman"/>
          <w:i/>
          <w:iCs/>
          <w:noProof/>
          <w:kern w:val="0"/>
          <w:sz w:val="24"/>
          <w:lang w:val="en-US"/>
        </w:rPr>
        <w:t>16 December 2014</w:t>
      </w:r>
      <w:r w:rsidRPr="00B82846">
        <w:rPr>
          <w:rFonts w:ascii="Times New Roman" w:hAnsi="Times New Roman"/>
          <w:noProof/>
          <w:kern w:val="0"/>
          <w:sz w:val="24"/>
          <w:lang w:val="en-US"/>
        </w:rPr>
        <w:t>]</w:t>
      </w:r>
    </w:p>
    <w:p w14:paraId="26FFF906"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5" w:name="p117_6"/>
      <w:bookmarkStart w:id="356" w:name="p-638916"/>
      <w:bookmarkEnd w:id="355"/>
      <w:bookmarkEnd w:id="356"/>
    </w:p>
    <w:p w14:paraId="45011579"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117.</w:t>
      </w:r>
      <w:r w:rsidRPr="00B82846">
        <w:rPr>
          <w:rFonts w:ascii="Times New Roman" w:hAnsi="Times New Roman"/>
          <w:noProof/>
          <w:kern w:val="0"/>
          <w:sz w:val="24"/>
          <w:vertAlign w:val="superscript"/>
          <w:lang w:val="en-US"/>
        </w:rPr>
        <w:t xml:space="preserve">6 </w:t>
      </w:r>
      <w:r w:rsidRPr="00B82846">
        <w:rPr>
          <w:rFonts w:ascii="Times New Roman" w:hAnsi="Times New Roman"/>
          <w:noProof/>
          <w:kern w:val="0"/>
          <w:sz w:val="24"/>
          <w:lang w:val="en-US"/>
        </w:rPr>
        <w:t>The condition regarding the approval of technical testing referred to in Paragraph 6.</w:t>
      </w:r>
      <w:r w:rsidRPr="00B82846">
        <w:rPr>
          <w:rFonts w:ascii="Times New Roman" w:hAnsi="Times New Roman"/>
          <w:noProof/>
          <w:kern w:val="0"/>
          <w:sz w:val="24"/>
          <w:vertAlign w:val="superscript"/>
          <w:lang w:val="en-US"/>
        </w:rPr>
        <w:t xml:space="preserve">1 </w:t>
      </w:r>
      <w:r w:rsidRPr="00B82846">
        <w:rPr>
          <w:rFonts w:ascii="Times New Roman" w:hAnsi="Times New Roman"/>
          <w:noProof/>
          <w:kern w:val="0"/>
          <w:sz w:val="24"/>
          <w:lang w:val="en-US"/>
        </w:rPr>
        <w:t>of this Regulation shall come into force on 1 October 2015.</w:t>
      </w:r>
    </w:p>
    <w:p w14:paraId="55A1A8EF"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w:t>
      </w:r>
      <w:r w:rsidRPr="00B82846">
        <w:rPr>
          <w:rFonts w:ascii="Times New Roman" w:hAnsi="Times New Roman"/>
          <w:i/>
          <w:iCs/>
          <w:noProof/>
          <w:kern w:val="0"/>
          <w:sz w:val="24"/>
          <w:lang w:val="en-US"/>
        </w:rPr>
        <w:t>24 March 2015; 28 November 2017</w:t>
      </w:r>
      <w:r w:rsidRPr="00B82846">
        <w:rPr>
          <w:rFonts w:ascii="Times New Roman" w:hAnsi="Times New Roman"/>
          <w:noProof/>
          <w:kern w:val="0"/>
          <w:sz w:val="24"/>
          <w:lang w:val="en-US"/>
        </w:rPr>
        <w:t>]</w:t>
      </w:r>
    </w:p>
    <w:p w14:paraId="35DABAD5"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7" w:name="p118"/>
      <w:bookmarkStart w:id="358" w:name="p-400295"/>
      <w:bookmarkEnd w:id="357"/>
      <w:bookmarkEnd w:id="358"/>
    </w:p>
    <w:p w14:paraId="233E4756"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118. This Regulation shall come into force on 1 July 2011.</w:t>
      </w:r>
    </w:p>
    <w:p w14:paraId="27436C6F"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9" w:name="400296"/>
      <w:bookmarkEnd w:id="359"/>
    </w:p>
    <w:p w14:paraId="60A3AF05" w14:textId="77777777" w:rsidR="00B82846" w:rsidRPr="00B82846" w:rsidRDefault="00B82846" w:rsidP="00B82846">
      <w:pPr>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Informative Reference to European Union Directive</w:t>
      </w:r>
      <w:bookmarkStart w:id="360" w:name="es-400296"/>
      <w:bookmarkEnd w:id="360"/>
    </w:p>
    <w:p w14:paraId="027E44B6"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1" w:name="p2010"/>
      <w:bookmarkStart w:id="362" w:name="p-400297"/>
      <w:bookmarkEnd w:id="361"/>
      <w:bookmarkEnd w:id="362"/>
    </w:p>
    <w:p w14:paraId="411EB131"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The Regulation contains legal norms arising from Directive 2010/35/EC of 16 June 2010 on transportable pressure equipment and repealing Council Directives 76/767/EEC, 84/525/EEC, 84/526/EEC, 84/527/EEC and 1999/36/EC.</w:t>
      </w:r>
    </w:p>
    <w:p w14:paraId="51806BAF"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B002F9"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6EE199" w14:textId="77777777" w:rsidR="00B82846" w:rsidRPr="00B82846" w:rsidRDefault="00B82846" w:rsidP="00B82846">
      <w:pPr>
        <w:shd w:val="clear" w:color="auto" w:fill="FFFFFF"/>
        <w:tabs>
          <w:tab w:val="left" w:pos="7513"/>
        </w:tabs>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Prime Minister</w:t>
      </w:r>
      <w:r w:rsidRPr="00B82846">
        <w:rPr>
          <w:rFonts w:ascii="Times New Roman" w:hAnsi="Times New Roman"/>
          <w:noProof/>
          <w:kern w:val="0"/>
          <w:sz w:val="24"/>
          <w:lang w:val="en-US"/>
        </w:rPr>
        <w:tab/>
        <w:t>V. Dombrovskis</w:t>
      </w:r>
    </w:p>
    <w:p w14:paraId="5DD18DEF"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3F047B" w14:textId="77777777" w:rsidR="00B82846" w:rsidRPr="00B82846" w:rsidRDefault="00B82846" w:rsidP="00B82846">
      <w:pPr>
        <w:shd w:val="clear" w:color="auto" w:fill="FFFFFF"/>
        <w:tabs>
          <w:tab w:val="left" w:pos="7797"/>
        </w:tabs>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Minister for Economics</w:t>
      </w:r>
      <w:r w:rsidRPr="00B82846">
        <w:rPr>
          <w:rFonts w:ascii="Times New Roman" w:hAnsi="Times New Roman"/>
          <w:noProof/>
          <w:kern w:val="0"/>
          <w:sz w:val="24"/>
          <w:lang w:val="en-US"/>
        </w:rPr>
        <w:tab/>
        <w:t>A. Kampars</w:t>
      </w:r>
    </w:p>
    <w:p w14:paraId="4B9BC9C9" w14:textId="77777777" w:rsidR="00B82846" w:rsidRPr="00B82846" w:rsidRDefault="00B82846" w:rsidP="00B82846">
      <w:pPr>
        <w:rPr>
          <w:noProof/>
          <w:kern w:val="0"/>
          <w:lang w:val="en-US"/>
        </w:rPr>
      </w:pPr>
      <w:r w:rsidRPr="00B82846">
        <w:rPr>
          <w:noProof/>
          <w:kern w:val="0"/>
          <w:lang w:val="en-US"/>
        </w:rPr>
        <w:br w:type="page"/>
      </w:r>
    </w:p>
    <w:p w14:paraId="3298FB76" w14:textId="77777777" w:rsidR="00B82846" w:rsidRPr="00B82846" w:rsidRDefault="00B82846" w:rsidP="00B82846">
      <w:pPr>
        <w:shd w:val="clear" w:color="auto" w:fill="FFFFFF"/>
        <w:spacing w:after="0" w:line="240" w:lineRule="auto"/>
        <w:jc w:val="right"/>
        <w:rPr>
          <w:rFonts w:ascii="Times New Roman" w:hAnsi="Times New Roman"/>
          <w:b/>
          <w:noProof/>
          <w:kern w:val="0"/>
          <w:sz w:val="24"/>
          <w:lang w:val="en-US"/>
        </w:rPr>
      </w:pPr>
      <w:r w:rsidRPr="00B82846">
        <w:rPr>
          <w:rFonts w:ascii="Times New Roman" w:hAnsi="Times New Roman"/>
          <w:b/>
          <w:noProof/>
          <w:kern w:val="0"/>
          <w:sz w:val="24"/>
          <w:lang w:val="en-US"/>
        </w:rPr>
        <w:lastRenderedPageBreak/>
        <w:t>Annex 1</w:t>
      </w:r>
    </w:p>
    <w:p w14:paraId="31F3B6BC" w14:textId="77777777" w:rsidR="00B82846" w:rsidRPr="00B82846" w:rsidRDefault="00B82846" w:rsidP="00B82846">
      <w:pPr>
        <w:shd w:val="clear" w:color="auto" w:fill="FFFFFF"/>
        <w:spacing w:after="0" w:line="240" w:lineRule="auto"/>
        <w:jc w:val="right"/>
        <w:rPr>
          <w:rFonts w:ascii="Times New Roman" w:hAnsi="Times New Roman"/>
          <w:noProof/>
          <w:kern w:val="0"/>
          <w:sz w:val="24"/>
          <w:lang w:val="en-US"/>
        </w:rPr>
      </w:pPr>
      <w:r w:rsidRPr="00B82846">
        <w:rPr>
          <w:rFonts w:ascii="Times New Roman" w:hAnsi="Times New Roman"/>
          <w:noProof/>
          <w:kern w:val="0"/>
          <w:sz w:val="24"/>
          <w:lang w:val="en-US"/>
        </w:rPr>
        <w:t>Cabinet Regulation No. 500</w:t>
      </w:r>
    </w:p>
    <w:p w14:paraId="6DB60E1B" w14:textId="77777777" w:rsidR="00B82846" w:rsidRPr="00B82846" w:rsidRDefault="00B82846" w:rsidP="00B82846">
      <w:pPr>
        <w:shd w:val="clear" w:color="auto" w:fill="FFFFFF"/>
        <w:spacing w:after="0" w:line="240" w:lineRule="auto"/>
        <w:jc w:val="right"/>
        <w:rPr>
          <w:rFonts w:ascii="Times New Roman" w:hAnsi="Times New Roman"/>
          <w:noProof/>
          <w:kern w:val="0"/>
          <w:sz w:val="24"/>
          <w:lang w:val="en-US"/>
        </w:rPr>
      </w:pPr>
      <w:r w:rsidRPr="00B82846">
        <w:rPr>
          <w:rFonts w:ascii="Times New Roman" w:hAnsi="Times New Roman"/>
          <w:noProof/>
          <w:kern w:val="0"/>
          <w:sz w:val="24"/>
          <w:lang w:val="en-US"/>
        </w:rPr>
        <w:t>28 June 2011</w:t>
      </w:r>
      <w:bookmarkStart w:id="363" w:name="piel-400299"/>
      <w:bookmarkStart w:id="364" w:name="piel1"/>
      <w:bookmarkEnd w:id="363"/>
      <w:bookmarkEnd w:id="364"/>
    </w:p>
    <w:p w14:paraId="7C480A68"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5" w:name="400300"/>
      <w:bookmarkStart w:id="366" w:name="n-400300"/>
      <w:bookmarkEnd w:id="365"/>
      <w:bookmarkEnd w:id="366"/>
    </w:p>
    <w:p w14:paraId="72C4277F"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A2C2CBE" w14:textId="77777777" w:rsidR="00B82846" w:rsidRPr="00B82846" w:rsidRDefault="00B82846" w:rsidP="00B82846">
      <w:pPr>
        <w:shd w:val="clear" w:color="auto" w:fill="FFFFFF"/>
        <w:spacing w:after="0" w:line="240" w:lineRule="auto"/>
        <w:jc w:val="center"/>
        <w:rPr>
          <w:rFonts w:ascii="Times New Roman" w:hAnsi="Times New Roman"/>
          <w:b/>
          <w:noProof/>
          <w:kern w:val="0"/>
          <w:sz w:val="28"/>
          <w:lang w:val="en-US"/>
        </w:rPr>
      </w:pPr>
      <w:r w:rsidRPr="00B82846">
        <w:rPr>
          <w:rFonts w:ascii="Times New Roman" w:hAnsi="Times New Roman"/>
          <w:b/>
          <w:noProof/>
          <w:kern w:val="0"/>
          <w:sz w:val="28"/>
          <w:lang w:val="en-US"/>
        </w:rPr>
        <w:t>Sample Pi marking</w:t>
      </w:r>
    </w:p>
    <w:p w14:paraId="3BBD6DBC"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D2790AC"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1E60C59"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 The Pi marking shall contain the following symbol:</w:t>
      </w:r>
    </w:p>
    <w:p w14:paraId="11748189"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9A1805" w14:textId="77777777" w:rsidR="00B82846" w:rsidRPr="00B82846" w:rsidRDefault="00B82846" w:rsidP="00B82846">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82846">
        <w:rPr>
          <w:rFonts w:ascii="Times New Roman" w:eastAsia="Times New Roman" w:hAnsi="Times New Roman" w:cs="Times New Roman"/>
          <w:noProof/>
          <w:kern w:val="0"/>
          <w:sz w:val="24"/>
          <w:szCs w:val="24"/>
          <w:lang w:val="en-US"/>
          <w14:ligatures w14:val="none"/>
        </w:rPr>
        <w:drawing>
          <wp:inline distT="0" distB="0" distL="0" distR="0" wp14:anchorId="558D6FB5" wp14:editId="2E036313">
            <wp:extent cx="2860675" cy="2819400"/>
            <wp:effectExtent l="0" t="0" r="0" b="0"/>
            <wp:docPr id="14344784" name="Picture 1" descr="A black letter on a gr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4784" name="Picture 1" descr="A black letter on a gri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0675" cy="2819400"/>
                    </a:xfrm>
                    <a:prstGeom prst="rect">
                      <a:avLst/>
                    </a:prstGeom>
                    <a:noFill/>
                    <a:ln>
                      <a:noFill/>
                    </a:ln>
                  </pic:spPr>
                </pic:pic>
              </a:graphicData>
            </a:graphic>
          </wp:inline>
        </w:drawing>
      </w:r>
    </w:p>
    <w:p w14:paraId="5B985AF2"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E5DBAA"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2. The minimum height of the Pi marking shall be 5 mm. For transportable pressure equipment with a diameter of 140 mm or less, the minimum height shall be 2.5 mm.</w:t>
      </w:r>
    </w:p>
    <w:p w14:paraId="5328FC39"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60ED19"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3. The proportions given in the drawing shall be respected. The grid does not form part of the marking.</w:t>
      </w:r>
    </w:p>
    <w:p w14:paraId="2F74C27B"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55BFD4"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ACE502" w14:textId="77777777" w:rsidR="00B82846" w:rsidRPr="00B82846" w:rsidRDefault="00B82846" w:rsidP="00B82846">
      <w:pPr>
        <w:shd w:val="clear" w:color="auto" w:fill="FFFFFF"/>
        <w:tabs>
          <w:tab w:val="left" w:pos="7797"/>
        </w:tabs>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Minister for Economics</w:t>
      </w:r>
      <w:r w:rsidRPr="00B82846">
        <w:rPr>
          <w:rFonts w:ascii="Times New Roman" w:hAnsi="Times New Roman"/>
          <w:noProof/>
          <w:kern w:val="0"/>
          <w:sz w:val="24"/>
          <w:lang w:val="en-US"/>
        </w:rPr>
        <w:tab/>
        <w:t>A. Kampars</w:t>
      </w:r>
    </w:p>
    <w:p w14:paraId="7CDA5204" w14:textId="77777777" w:rsidR="00B82846" w:rsidRPr="00B82846" w:rsidRDefault="00B82846" w:rsidP="00B82846">
      <w:pPr>
        <w:rPr>
          <w:noProof/>
          <w:kern w:val="0"/>
          <w:lang w:val="en-US"/>
        </w:rPr>
      </w:pPr>
      <w:r w:rsidRPr="00B82846">
        <w:rPr>
          <w:noProof/>
          <w:kern w:val="0"/>
          <w:lang w:val="en-US"/>
        </w:rPr>
        <w:br w:type="page"/>
      </w:r>
    </w:p>
    <w:p w14:paraId="5E8970EB" w14:textId="77777777" w:rsidR="00B82846" w:rsidRPr="00B82846" w:rsidRDefault="00B82846" w:rsidP="00B82846">
      <w:pPr>
        <w:shd w:val="clear" w:color="auto" w:fill="FFFFFF"/>
        <w:spacing w:after="0" w:line="240" w:lineRule="auto"/>
        <w:jc w:val="right"/>
        <w:rPr>
          <w:rFonts w:ascii="Times New Roman" w:hAnsi="Times New Roman"/>
          <w:b/>
          <w:noProof/>
          <w:kern w:val="0"/>
          <w:sz w:val="24"/>
          <w:lang w:val="en-US"/>
        </w:rPr>
      </w:pPr>
      <w:r w:rsidRPr="00B82846">
        <w:rPr>
          <w:rFonts w:ascii="Times New Roman" w:hAnsi="Times New Roman"/>
          <w:b/>
          <w:noProof/>
          <w:kern w:val="0"/>
          <w:sz w:val="24"/>
          <w:lang w:val="en-US"/>
        </w:rPr>
        <w:lastRenderedPageBreak/>
        <w:t>Annex 2</w:t>
      </w:r>
    </w:p>
    <w:p w14:paraId="59BDBED0" w14:textId="77777777" w:rsidR="00B82846" w:rsidRPr="00B82846" w:rsidRDefault="00B82846" w:rsidP="00B82846">
      <w:pPr>
        <w:shd w:val="clear" w:color="auto" w:fill="FFFFFF"/>
        <w:spacing w:after="0" w:line="240" w:lineRule="auto"/>
        <w:jc w:val="right"/>
        <w:rPr>
          <w:rFonts w:ascii="Times New Roman" w:hAnsi="Times New Roman"/>
          <w:noProof/>
          <w:kern w:val="0"/>
          <w:sz w:val="24"/>
          <w:lang w:val="en-US"/>
        </w:rPr>
      </w:pPr>
      <w:r w:rsidRPr="00B82846">
        <w:rPr>
          <w:rFonts w:ascii="Times New Roman" w:hAnsi="Times New Roman"/>
          <w:noProof/>
          <w:kern w:val="0"/>
          <w:sz w:val="24"/>
          <w:lang w:val="en-US"/>
        </w:rPr>
        <w:t>Cabinet Regulation No. 500</w:t>
      </w:r>
    </w:p>
    <w:p w14:paraId="5F4E0A6D" w14:textId="77777777" w:rsidR="00B82846" w:rsidRPr="00B82846" w:rsidRDefault="00B82846" w:rsidP="00B82846">
      <w:pPr>
        <w:shd w:val="clear" w:color="auto" w:fill="FFFFFF"/>
        <w:spacing w:after="0" w:line="240" w:lineRule="auto"/>
        <w:jc w:val="right"/>
        <w:rPr>
          <w:rFonts w:ascii="Times New Roman" w:hAnsi="Times New Roman"/>
          <w:noProof/>
          <w:kern w:val="0"/>
          <w:sz w:val="24"/>
          <w:lang w:val="en-US"/>
        </w:rPr>
      </w:pPr>
      <w:r w:rsidRPr="00B82846">
        <w:rPr>
          <w:rFonts w:ascii="Times New Roman" w:hAnsi="Times New Roman"/>
          <w:noProof/>
          <w:kern w:val="0"/>
          <w:sz w:val="24"/>
          <w:lang w:val="en-US"/>
        </w:rPr>
        <w:t>28 June 2011</w:t>
      </w:r>
      <w:bookmarkStart w:id="367" w:name="piel-400303"/>
      <w:bookmarkStart w:id="368" w:name="piel2"/>
      <w:bookmarkEnd w:id="367"/>
      <w:bookmarkEnd w:id="368"/>
    </w:p>
    <w:p w14:paraId="4FF2E1C5"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9" w:name="400304"/>
      <w:bookmarkStart w:id="370" w:name="n-400304"/>
      <w:bookmarkEnd w:id="369"/>
      <w:bookmarkEnd w:id="370"/>
    </w:p>
    <w:p w14:paraId="33CC2B2B"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AA0D9FA" w14:textId="77777777" w:rsidR="00B82846" w:rsidRPr="00B82846" w:rsidRDefault="00B82846" w:rsidP="00B82846">
      <w:pPr>
        <w:shd w:val="clear" w:color="auto" w:fill="FFFFFF"/>
        <w:spacing w:after="0" w:line="240" w:lineRule="auto"/>
        <w:jc w:val="center"/>
        <w:rPr>
          <w:rFonts w:ascii="Times New Roman" w:hAnsi="Times New Roman"/>
          <w:b/>
          <w:noProof/>
          <w:kern w:val="0"/>
          <w:sz w:val="28"/>
          <w:lang w:val="en-US"/>
        </w:rPr>
      </w:pPr>
      <w:r w:rsidRPr="00B82846">
        <w:rPr>
          <w:rFonts w:ascii="Times New Roman" w:hAnsi="Times New Roman"/>
          <w:b/>
          <w:noProof/>
          <w:kern w:val="0"/>
          <w:sz w:val="28"/>
          <w:lang w:val="en-US"/>
        </w:rPr>
        <w:t>Sample Passport of a Road Transport Tank</w:t>
      </w:r>
    </w:p>
    <w:p w14:paraId="47D71EFE"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2CCC194"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364"/>
        <w:gridCol w:w="1691"/>
      </w:tblGrid>
      <w:tr w:rsidR="00B82846" w:rsidRPr="00B82846" w14:paraId="6AD62CD4" w14:textId="77777777" w:rsidTr="00AD60C4">
        <w:tc>
          <w:tcPr>
            <w:tcW w:w="4066" w:type="pct"/>
            <w:tcBorders>
              <w:top w:val="outset" w:sz="6" w:space="0" w:color="414142"/>
              <w:left w:val="outset" w:sz="6" w:space="0" w:color="414142"/>
              <w:bottom w:val="outset" w:sz="6" w:space="0" w:color="414142"/>
              <w:right w:val="outset" w:sz="6" w:space="0" w:color="414142"/>
            </w:tcBorders>
            <w:hideMark/>
          </w:tcPr>
          <w:p w14:paraId="242B134C"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 Name of the dangerous equipment</w:t>
            </w:r>
          </w:p>
        </w:tc>
        <w:tc>
          <w:tcPr>
            <w:tcW w:w="934" w:type="pct"/>
            <w:tcBorders>
              <w:top w:val="outset" w:sz="6" w:space="0" w:color="414142"/>
              <w:left w:val="outset" w:sz="6" w:space="0" w:color="414142"/>
              <w:bottom w:val="outset" w:sz="6" w:space="0" w:color="414142"/>
              <w:right w:val="outset" w:sz="6" w:space="0" w:color="414142"/>
            </w:tcBorders>
            <w:vAlign w:val="center"/>
            <w:hideMark/>
          </w:tcPr>
          <w:p w14:paraId="23901DDB"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Tank</w:t>
            </w:r>
          </w:p>
        </w:tc>
      </w:tr>
      <w:tr w:rsidR="00B82846" w:rsidRPr="00B82846" w14:paraId="70452CFB" w14:textId="77777777" w:rsidTr="00AD60C4">
        <w:tc>
          <w:tcPr>
            <w:tcW w:w="4066" w:type="pct"/>
            <w:tcBorders>
              <w:top w:val="outset" w:sz="6" w:space="0" w:color="414142"/>
              <w:left w:val="outset" w:sz="6" w:space="0" w:color="414142"/>
              <w:bottom w:val="outset" w:sz="6" w:space="0" w:color="414142"/>
              <w:right w:val="outset" w:sz="6" w:space="0" w:color="414142"/>
            </w:tcBorders>
            <w:hideMark/>
          </w:tcPr>
          <w:p w14:paraId="3582ABCA"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2. Registration number in the register of dangerous equipment</w:t>
            </w:r>
          </w:p>
        </w:tc>
        <w:tc>
          <w:tcPr>
            <w:tcW w:w="934" w:type="pct"/>
            <w:tcBorders>
              <w:top w:val="outset" w:sz="6" w:space="0" w:color="414142"/>
              <w:left w:val="outset" w:sz="6" w:space="0" w:color="414142"/>
              <w:bottom w:val="outset" w:sz="6" w:space="0" w:color="414142"/>
              <w:right w:val="outset" w:sz="6" w:space="0" w:color="414142"/>
            </w:tcBorders>
            <w:vAlign w:val="center"/>
            <w:hideMark/>
          </w:tcPr>
          <w:p w14:paraId="71053813"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1DC2EDD9" w14:textId="77777777" w:rsidTr="00AD60C4">
        <w:tc>
          <w:tcPr>
            <w:tcW w:w="4066" w:type="pct"/>
            <w:tcBorders>
              <w:top w:val="outset" w:sz="6" w:space="0" w:color="414142"/>
              <w:left w:val="outset" w:sz="6" w:space="0" w:color="414142"/>
              <w:bottom w:val="outset" w:sz="6" w:space="0" w:color="414142"/>
              <w:right w:val="outset" w:sz="6" w:space="0" w:color="414142"/>
            </w:tcBorders>
            <w:hideMark/>
          </w:tcPr>
          <w:p w14:paraId="28DB9198"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3. Registration date in the register of dangerous equipment</w:t>
            </w:r>
          </w:p>
        </w:tc>
        <w:tc>
          <w:tcPr>
            <w:tcW w:w="934" w:type="pct"/>
            <w:tcBorders>
              <w:top w:val="outset" w:sz="6" w:space="0" w:color="414142"/>
              <w:left w:val="outset" w:sz="6" w:space="0" w:color="414142"/>
              <w:bottom w:val="outset" w:sz="6" w:space="0" w:color="414142"/>
              <w:right w:val="outset" w:sz="6" w:space="0" w:color="414142"/>
            </w:tcBorders>
            <w:vAlign w:val="center"/>
            <w:hideMark/>
          </w:tcPr>
          <w:p w14:paraId="0A6D4A2A"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76AD52C1" w14:textId="77777777" w:rsidTr="00AD60C4">
        <w:tc>
          <w:tcPr>
            <w:tcW w:w="4066" w:type="pct"/>
            <w:tcBorders>
              <w:top w:val="outset" w:sz="6" w:space="0" w:color="414142"/>
              <w:left w:val="outset" w:sz="6" w:space="0" w:color="414142"/>
              <w:bottom w:val="outset" w:sz="6" w:space="0" w:color="414142"/>
              <w:right w:val="outset" w:sz="6" w:space="0" w:color="414142"/>
            </w:tcBorders>
            <w:hideMark/>
          </w:tcPr>
          <w:p w14:paraId="5A2B6756"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4. (Name or given name and surname of the possessor)</w:t>
            </w:r>
          </w:p>
        </w:tc>
        <w:tc>
          <w:tcPr>
            <w:tcW w:w="934" w:type="pct"/>
            <w:tcBorders>
              <w:top w:val="outset" w:sz="6" w:space="0" w:color="414142"/>
              <w:left w:val="outset" w:sz="6" w:space="0" w:color="414142"/>
              <w:bottom w:val="outset" w:sz="6" w:space="0" w:color="414142"/>
              <w:right w:val="outset" w:sz="6" w:space="0" w:color="414142"/>
            </w:tcBorders>
            <w:vAlign w:val="center"/>
            <w:hideMark/>
          </w:tcPr>
          <w:p w14:paraId="4E282F59"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1F54D574" w14:textId="77777777" w:rsidTr="00AD60C4">
        <w:tc>
          <w:tcPr>
            <w:tcW w:w="4066" w:type="pct"/>
            <w:tcBorders>
              <w:top w:val="outset" w:sz="6" w:space="0" w:color="414142"/>
              <w:left w:val="outset" w:sz="6" w:space="0" w:color="414142"/>
              <w:bottom w:val="outset" w:sz="6" w:space="0" w:color="414142"/>
              <w:right w:val="outset" w:sz="6" w:space="0" w:color="414142"/>
            </w:tcBorders>
            <w:hideMark/>
          </w:tcPr>
          <w:p w14:paraId="724CA5C1"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5. Registration number or personal identity number of the possessor</w:t>
            </w:r>
          </w:p>
        </w:tc>
        <w:tc>
          <w:tcPr>
            <w:tcW w:w="934" w:type="pct"/>
            <w:tcBorders>
              <w:top w:val="outset" w:sz="6" w:space="0" w:color="414142"/>
              <w:left w:val="outset" w:sz="6" w:space="0" w:color="414142"/>
              <w:bottom w:val="outset" w:sz="6" w:space="0" w:color="414142"/>
              <w:right w:val="outset" w:sz="6" w:space="0" w:color="414142"/>
            </w:tcBorders>
            <w:vAlign w:val="center"/>
            <w:hideMark/>
          </w:tcPr>
          <w:p w14:paraId="017FCFD5"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1251B2C3" w14:textId="77777777" w:rsidTr="00AD60C4">
        <w:tc>
          <w:tcPr>
            <w:tcW w:w="4066" w:type="pct"/>
            <w:tcBorders>
              <w:top w:val="outset" w:sz="6" w:space="0" w:color="414142"/>
              <w:left w:val="outset" w:sz="6" w:space="0" w:color="414142"/>
              <w:bottom w:val="outset" w:sz="6" w:space="0" w:color="414142"/>
              <w:right w:val="outset" w:sz="6" w:space="0" w:color="414142"/>
            </w:tcBorders>
            <w:hideMark/>
          </w:tcPr>
          <w:p w14:paraId="148D8A07"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6. Address of the possessor</w:t>
            </w:r>
          </w:p>
        </w:tc>
        <w:tc>
          <w:tcPr>
            <w:tcW w:w="934" w:type="pct"/>
            <w:tcBorders>
              <w:top w:val="outset" w:sz="6" w:space="0" w:color="414142"/>
              <w:left w:val="outset" w:sz="6" w:space="0" w:color="414142"/>
              <w:bottom w:val="outset" w:sz="6" w:space="0" w:color="414142"/>
              <w:right w:val="outset" w:sz="6" w:space="0" w:color="414142"/>
            </w:tcBorders>
            <w:vAlign w:val="center"/>
            <w:hideMark/>
          </w:tcPr>
          <w:p w14:paraId="14F4E714"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3DB9A126" w14:textId="77777777" w:rsidTr="00AD60C4">
        <w:tc>
          <w:tcPr>
            <w:tcW w:w="4066" w:type="pct"/>
            <w:tcBorders>
              <w:top w:val="outset" w:sz="6" w:space="0" w:color="414142"/>
              <w:left w:val="outset" w:sz="6" w:space="0" w:color="414142"/>
              <w:bottom w:val="outset" w:sz="6" w:space="0" w:color="414142"/>
              <w:right w:val="outset" w:sz="6" w:space="0" w:color="414142"/>
            </w:tcBorders>
            <w:hideMark/>
          </w:tcPr>
          <w:p w14:paraId="63439F6B"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7. Address of location</w:t>
            </w:r>
          </w:p>
        </w:tc>
        <w:tc>
          <w:tcPr>
            <w:tcW w:w="934" w:type="pct"/>
            <w:tcBorders>
              <w:top w:val="outset" w:sz="6" w:space="0" w:color="414142"/>
              <w:left w:val="outset" w:sz="6" w:space="0" w:color="414142"/>
              <w:bottom w:val="outset" w:sz="6" w:space="0" w:color="414142"/>
              <w:right w:val="outset" w:sz="6" w:space="0" w:color="414142"/>
            </w:tcBorders>
            <w:vAlign w:val="center"/>
            <w:hideMark/>
          </w:tcPr>
          <w:p w14:paraId="3447B363"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3C423306" w14:textId="77777777" w:rsidTr="00AD60C4">
        <w:tc>
          <w:tcPr>
            <w:tcW w:w="4066" w:type="pct"/>
            <w:tcBorders>
              <w:top w:val="outset" w:sz="6" w:space="0" w:color="414142"/>
              <w:left w:val="outset" w:sz="6" w:space="0" w:color="414142"/>
              <w:bottom w:val="outset" w:sz="6" w:space="0" w:color="414142"/>
              <w:right w:val="outset" w:sz="6" w:space="0" w:color="414142"/>
            </w:tcBorders>
            <w:hideMark/>
          </w:tcPr>
          <w:p w14:paraId="156813E3"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8. Year of manufacture</w:t>
            </w:r>
          </w:p>
        </w:tc>
        <w:tc>
          <w:tcPr>
            <w:tcW w:w="934" w:type="pct"/>
            <w:tcBorders>
              <w:top w:val="outset" w:sz="6" w:space="0" w:color="414142"/>
              <w:left w:val="outset" w:sz="6" w:space="0" w:color="414142"/>
              <w:bottom w:val="outset" w:sz="6" w:space="0" w:color="414142"/>
              <w:right w:val="outset" w:sz="6" w:space="0" w:color="414142"/>
            </w:tcBorders>
            <w:vAlign w:val="center"/>
            <w:hideMark/>
          </w:tcPr>
          <w:p w14:paraId="54CFA037"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461655B9" w14:textId="77777777" w:rsidTr="00AD60C4">
        <w:tc>
          <w:tcPr>
            <w:tcW w:w="4066" w:type="pct"/>
            <w:tcBorders>
              <w:top w:val="outset" w:sz="6" w:space="0" w:color="414142"/>
              <w:left w:val="outset" w:sz="6" w:space="0" w:color="414142"/>
              <w:bottom w:val="outset" w:sz="6" w:space="0" w:color="414142"/>
              <w:right w:val="outset" w:sz="6" w:space="0" w:color="414142"/>
            </w:tcBorders>
            <w:hideMark/>
          </w:tcPr>
          <w:p w14:paraId="52AC4D3D"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9. Name of the manufacturer</w:t>
            </w:r>
          </w:p>
        </w:tc>
        <w:tc>
          <w:tcPr>
            <w:tcW w:w="934" w:type="pct"/>
            <w:tcBorders>
              <w:top w:val="outset" w:sz="6" w:space="0" w:color="414142"/>
              <w:left w:val="outset" w:sz="6" w:space="0" w:color="414142"/>
              <w:bottom w:val="outset" w:sz="6" w:space="0" w:color="414142"/>
              <w:right w:val="outset" w:sz="6" w:space="0" w:color="414142"/>
            </w:tcBorders>
            <w:vAlign w:val="center"/>
            <w:hideMark/>
          </w:tcPr>
          <w:p w14:paraId="371BF1C1"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6E8F11DE" w14:textId="77777777" w:rsidTr="00AD60C4">
        <w:tc>
          <w:tcPr>
            <w:tcW w:w="4066" w:type="pct"/>
            <w:tcBorders>
              <w:top w:val="outset" w:sz="6" w:space="0" w:color="414142"/>
              <w:left w:val="outset" w:sz="6" w:space="0" w:color="414142"/>
              <w:bottom w:val="outset" w:sz="6" w:space="0" w:color="414142"/>
              <w:right w:val="outset" w:sz="6" w:space="0" w:color="414142"/>
            </w:tcBorders>
            <w:hideMark/>
          </w:tcPr>
          <w:p w14:paraId="61E38787"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10. Identification number assigned by the manufacturer</w:t>
            </w:r>
          </w:p>
        </w:tc>
        <w:tc>
          <w:tcPr>
            <w:tcW w:w="934" w:type="pct"/>
            <w:tcBorders>
              <w:top w:val="outset" w:sz="6" w:space="0" w:color="414142"/>
              <w:left w:val="outset" w:sz="6" w:space="0" w:color="414142"/>
              <w:bottom w:val="outset" w:sz="6" w:space="0" w:color="414142"/>
              <w:right w:val="outset" w:sz="6" w:space="0" w:color="414142"/>
            </w:tcBorders>
            <w:vAlign w:val="center"/>
            <w:hideMark/>
          </w:tcPr>
          <w:p w14:paraId="70D32067"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6874718D" w14:textId="77777777" w:rsidTr="00AD60C4">
        <w:tc>
          <w:tcPr>
            <w:tcW w:w="4066" w:type="pct"/>
            <w:tcBorders>
              <w:top w:val="outset" w:sz="6" w:space="0" w:color="414142"/>
              <w:left w:val="outset" w:sz="6" w:space="0" w:color="414142"/>
              <w:bottom w:val="outset" w:sz="6" w:space="0" w:color="414142"/>
              <w:right w:val="outset" w:sz="6" w:space="0" w:color="414142"/>
            </w:tcBorders>
            <w:hideMark/>
          </w:tcPr>
          <w:p w14:paraId="01AD54A2"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11. Type of the tank</w:t>
            </w:r>
          </w:p>
        </w:tc>
        <w:tc>
          <w:tcPr>
            <w:tcW w:w="934" w:type="pct"/>
            <w:tcBorders>
              <w:top w:val="outset" w:sz="6" w:space="0" w:color="414142"/>
              <w:left w:val="outset" w:sz="6" w:space="0" w:color="414142"/>
              <w:bottom w:val="outset" w:sz="6" w:space="0" w:color="414142"/>
              <w:right w:val="outset" w:sz="6" w:space="0" w:color="414142"/>
            </w:tcBorders>
            <w:vAlign w:val="center"/>
            <w:hideMark/>
          </w:tcPr>
          <w:p w14:paraId="71947C60"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6E44C401" w14:textId="77777777" w:rsidTr="00AD60C4">
        <w:tc>
          <w:tcPr>
            <w:tcW w:w="4066" w:type="pct"/>
            <w:tcBorders>
              <w:top w:val="outset" w:sz="6" w:space="0" w:color="414142"/>
              <w:left w:val="outset" w:sz="6" w:space="0" w:color="414142"/>
              <w:bottom w:val="outset" w:sz="6" w:space="0" w:color="414142"/>
              <w:right w:val="outset" w:sz="6" w:space="0" w:color="414142"/>
            </w:tcBorders>
            <w:hideMark/>
          </w:tcPr>
          <w:p w14:paraId="563516BF"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12. Code of the tank</w:t>
            </w:r>
          </w:p>
        </w:tc>
        <w:tc>
          <w:tcPr>
            <w:tcW w:w="934" w:type="pct"/>
            <w:tcBorders>
              <w:top w:val="outset" w:sz="6" w:space="0" w:color="414142"/>
              <w:left w:val="outset" w:sz="6" w:space="0" w:color="414142"/>
              <w:bottom w:val="outset" w:sz="6" w:space="0" w:color="414142"/>
              <w:right w:val="outset" w:sz="6" w:space="0" w:color="414142"/>
            </w:tcBorders>
            <w:vAlign w:val="center"/>
            <w:hideMark/>
          </w:tcPr>
          <w:p w14:paraId="4DB68623"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178B657B" w14:textId="77777777" w:rsidTr="00AD60C4">
        <w:tc>
          <w:tcPr>
            <w:tcW w:w="4066" w:type="pct"/>
            <w:tcBorders>
              <w:top w:val="outset" w:sz="6" w:space="0" w:color="414142"/>
              <w:left w:val="outset" w:sz="6" w:space="0" w:color="414142"/>
              <w:bottom w:val="outset" w:sz="6" w:space="0" w:color="414142"/>
              <w:right w:val="outset" w:sz="6" w:space="0" w:color="414142"/>
            </w:tcBorders>
            <w:hideMark/>
          </w:tcPr>
          <w:p w14:paraId="5F204BA7"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13. Volume of the tank</w:t>
            </w:r>
          </w:p>
        </w:tc>
        <w:tc>
          <w:tcPr>
            <w:tcW w:w="934" w:type="pct"/>
            <w:tcBorders>
              <w:top w:val="outset" w:sz="6" w:space="0" w:color="414142"/>
              <w:left w:val="outset" w:sz="6" w:space="0" w:color="414142"/>
              <w:bottom w:val="outset" w:sz="6" w:space="0" w:color="414142"/>
              <w:right w:val="outset" w:sz="6" w:space="0" w:color="414142"/>
            </w:tcBorders>
            <w:vAlign w:val="center"/>
            <w:hideMark/>
          </w:tcPr>
          <w:p w14:paraId="75033815"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256F1AA5" w14:textId="77777777" w:rsidTr="00AD60C4">
        <w:tc>
          <w:tcPr>
            <w:tcW w:w="4066" w:type="pct"/>
            <w:tcBorders>
              <w:top w:val="outset" w:sz="6" w:space="0" w:color="414142"/>
              <w:left w:val="outset" w:sz="6" w:space="0" w:color="414142"/>
              <w:bottom w:val="outset" w:sz="6" w:space="0" w:color="414142"/>
              <w:right w:val="outset" w:sz="6" w:space="0" w:color="414142"/>
            </w:tcBorders>
            <w:hideMark/>
          </w:tcPr>
          <w:p w14:paraId="59C0F03B"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14. Test pressure</w:t>
            </w:r>
          </w:p>
        </w:tc>
        <w:tc>
          <w:tcPr>
            <w:tcW w:w="934" w:type="pct"/>
            <w:tcBorders>
              <w:top w:val="outset" w:sz="6" w:space="0" w:color="414142"/>
              <w:left w:val="outset" w:sz="6" w:space="0" w:color="414142"/>
              <w:bottom w:val="outset" w:sz="6" w:space="0" w:color="414142"/>
              <w:right w:val="outset" w:sz="6" w:space="0" w:color="414142"/>
            </w:tcBorders>
            <w:vAlign w:val="center"/>
            <w:hideMark/>
          </w:tcPr>
          <w:p w14:paraId="59CCEB63"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39CCF5A9" w14:textId="77777777" w:rsidTr="00AD60C4">
        <w:tc>
          <w:tcPr>
            <w:tcW w:w="4066" w:type="pct"/>
            <w:tcBorders>
              <w:top w:val="outset" w:sz="6" w:space="0" w:color="414142"/>
              <w:left w:val="outset" w:sz="6" w:space="0" w:color="414142"/>
              <w:bottom w:val="outset" w:sz="6" w:space="0" w:color="414142"/>
              <w:right w:val="outset" w:sz="6" w:space="0" w:color="414142"/>
            </w:tcBorders>
            <w:hideMark/>
          </w:tcPr>
          <w:p w14:paraId="325DF213"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15. Allowable working pressure</w:t>
            </w:r>
          </w:p>
        </w:tc>
        <w:tc>
          <w:tcPr>
            <w:tcW w:w="934" w:type="pct"/>
            <w:tcBorders>
              <w:top w:val="outset" w:sz="6" w:space="0" w:color="414142"/>
              <w:left w:val="outset" w:sz="6" w:space="0" w:color="414142"/>
              <w:bottom w:val="outset" w:sz="6" w:space="0" w:color="414142"/>
              <w:right w:val="outset" w:sz="6" w:space="0" w:color="414142"/>
            </w:tcBorders>
            <w:vAlign w:val="center"/>
            <w:hideMark/>
          </w:tcPr>
          <w:p w14:paraId="591C9D57"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5F8772C4" w14:textId="77777777" w:rsidTr="00AD60C4">
        <w:tc>
          <w:tcPr>
            <w:tcW w:w="4066" w:type="pct"/>
            <w:tcBorders>
              <w:top w:val="outset" w:sz="6" w:space="0" w:color="414142"/>
              <w:left w:val="outset" w:sz="6" w:space="0" w:color="414142"/>
              <w:bottom w:val="outset" w:sz="6" w:space="0" w:color="414142"/>
              <w:right w:val="outset" w:sz="6" w:space="0" w:color="414142"/>
            </w:tcBorders>
            <w:hideMark/>
          </w:tcPr>
          <w:p w14:paraId="06F9332F"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16. Allowable working temperature</w:t>
            </w:r>
          </w:p>
        </w:tc>
        <w:tc>
          <w:tcPr>
            <w:tcW w:w="934" w:type="pct"/>
            <w:tcBorders>
              <w:top w:val="outset" w:sz="6" w:space="0" w:color="414142"/>
              <w:left w:val="outset" w:sz="6" w:space="0" w:color="414142"/>
              <w:bottom w:val="outset" w:sz="6" w:space="0" w:color="414142"/>
              <w:right w:val="outset" w:sz="6" w:space="0" w:color="414142"/>
            </w:tcBorders>
            <w:vAlign w:val="center"/>
            <w:hideMark/>
          </w:tcPr>
          <w:p w14:paraId="212D3CEF"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23251261" w14:textId="77777777" w:rsidTr="00AD60C4">
        <w:tc>
          <w:tcPr>
            <w:tcW w:w="4066" w:type="pct"/>
            <w:tcBorders>
              <w:top w:val="outset" w:sz="6" w:space="0" w:color="414142"/>
              <w:left w:val="outset" w:sz="6" w:space="0" w:color="414142"/>
              <w:bottom w:val="outset" w:sz="6" w:space="0" w:color="414142"/>
              <w:right w:val="outset" w:sz="6" w:space="0" w:color="414142"/>
            </w:tcBorders>
            <w:hideMark/>
          </w:tcPr>
          <w:p w14:paraId="6A4AB027"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17. Type and periodicity of technical testing</w:t>
            </w:r>
          </w:p>
        </w:tc>
        <w:tc>
          <w:tcPr>
            <w:tcW w:w="934" w:type="pct"/>
            <w:tcBorders>
              <w:top w:val="outset" w:sz="6" w:space="0" w:color="414142"/>
              <w:left w:val="outset" w:sz="6" w:space="0" w:color="414142"/>
              <w:bottom w:val="outset" w:sz="6" w:space="0" w:color="414142"/>
              <w:right w:val="outset" w:sz="6" w:space="0" w:color="414142"/>
            </w:tcBorders>
            <w:vAlign w:val="center"/>
            <w:hideMark/>
          </w:tcPr>
          <w:p w14:paraId="4E54B809"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2E92B6D1" w14:textId="77777777" w:rsidTr="00AD60C4">
        <w:tc>
          <w:tcPr>
            <w:tcW w:w="4066" w:type="pct"/>
            <w:tcBorders>
              <w:top w:val="outset" w:sz="6" w:space="0" w:color="414142"/>
              <w:left w:val="outset" w:sz="6" w:space="0" w:color="414142"/>
              <w:bottom w:val="outset" w:sz="6" w:space="0" w:color="414142"/>
              <w:right w:val="outset" w:sz="6" w:space="0" w:color="414142"/>
            </w:tcBorders>
            <w:hideMark/>
          </w:tcPr>
          <w:p w14:paraId="603ED64C"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18. Special provisions</w:t>
            </w:r>
          </w:p>
        </w:tc>
        <w:tc>
          <w:tcPr>
            <w:tcW w:w="934" w:type="pct"/>
            <w:tcBorders>
              <w:top w:val="outset" w:sz="6" w:space="0" w:color="414142"/>
              <w:left w:val="outset" w:sz="6" w:space="0" w:color="414142"/>
              <w:bottom w:val="outset" w:sz="6" w:space="0" w:color="414142"/>
              <w:right w:val="outset" w:sz="6" w:space="0" w:color="414142"/>
            </w:tcBorders>
            <w:vAlign w:val="center"/>
            <w:hideMark/>
          </w:tcPr>
          <w:p w14:paraId="65B01140"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6BE0ACF6" w14:textId="77777777" w:rsidTr="00AD60C4">
        <w:tc>
          <w:tcPr>
            <w:tcW w:w="4066" w:type="pct"/>
            <w:tcBorders>
              <w:top w:val="outset" w:sz="6" w:space="0" w:color="414142"/>
              <w:left w:val="outset" w:sz="6" w:space="0" w:color="414142"/>
              <w:bottom w:val="outset" w:sz="6" w:space="0" w:color="414142"/>
              <w:right w:val="outset" w:sz="6" w:space="0" w:color="414142"/>
            </w:tcBorders>
            <w:hideMark/>
          </w:tcPr>
          <w:p w14:paraId="4D7C3F59"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19. Other information</w:t>
            </w:r>
          </w:p>
        </w:tc>
        <w:tc>
          <w:tcPr>
            <w:tcW w:w="934" w:type="pct"/>
            <w:tcBorders>
              <w:top w:val="outset" w:sz="6" w:space="0" w:color="414142"/>
              <w:left w:val="outset" w:sz="6" w:space="0" w:color="414142"/>
              <w:bottom w:val="outset" w:sz="6" w:space="0" w:color="414142"/>
              <w:right w:val="outset" w:sz="6" w:space="0" w:color="414142"/>
            </w:tcBorders>
            <w:vAlign w:val="center"/>
            <w:hideMark/>
          </w:tcPr>
          <w:p w14:paraId="329727DA" w14:textId="77777777" w:rsidR="00B82846" w:rsidRPr="00B82846" w:rsidRDefault="00B82846" w:rsidP="00AD60C4">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B82846" w:rsidRPr="00B82846" w14:paraId="774CBB55" w14:textId="77777777" w:rsidTr="00AD60C4">
        <w:tc>
          <w:tcPr>
            <w:tcW w:w="4066" w:type="pct"/>
            <w:tcBorders>
              <w:top w:val="outset" w:sz="6" w:space="0" w:color="414142"/>
              <w:left w:val="outset" w:sz="6" w:space="0" w:color="414142"/>
              <w:bottom w:val="outset" w:sz="6" w:space="0" w:color="414142"/>
              <w:right w:val="outset" w:sz="6" w:space="0" w:color="414142"/>
            </w:tcBorders>
            <w:hideMark/>
          </w:tcPr>
          <w:p w14:paraId="2558403F"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20. Given name, surname of the expert of the inspection body</w:t>
            </w:r>
          </w:p>
        </w:tc>
        <w:tc>
          <w:tcPr>
            <w:tcW w:w="934" w:type="pct"/>
            <w:tcBorders>
              <w:top w:val="outset" w:sz="6" w:space="0" w:color="414142"/>
              <w:left w:val="outset" w:sz="6" w:space="0" w:color="414142"/>
              <w:bottom w:val="outset" w:sz="6" w:space="0" w:color="414142"/>
              <w:right w:val="outset" w:sz="6" w:space="0" w:color="414142"/>
            </w:tcBorders>
            <w:vAlign w:val="center"/>
            <w:hideMark/>
          </w:tcPr>
          <w:p w14:paraId="45A5737F" w14:textId="77777777" w:rsidR="00B82846" w:rsidRPr="00B82846" w:rsidRDefault="00B82846" w:rsidP="00AD60C4">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B82846" w:rsidRPr="00B82846" w14:paraId="34C97A08" w14:textId="77777777" w:rsidTr="00AD60C4">
        <w:tc>
          <w:tcPr>
            <w:tcW w:w="4066" w:type="pct"/>
            <w:tcBorders>
              <w:top w:val="outset" w:sz="6" w:space="0" w:color="414142"/>
              <w:left w:val="outset" w:sz="6" w:space="0" w:color="414142"/>
              <w:bottom w:val="outset" w:sz="6" w:space="0" w:color="414142"/>
              <w:right w:val="outset" w:sz="6" w:space="0" w:color="414142"/>
            </w:tcBorders>
            <w:hideMark/>
          </w:tcPr>
          <w:p w14:paraId="55BB90CE"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21. Signature of the expert of inspection body</w:t>
            </w:r>
          </w:p>
        </w:tc>
        <w:tc>
          <w:tcPr>
            <w:tcW w:w="934" w:type="pct"/>
            <w:tcBorders>
              <w:top w:val="outset" w:sz="6" w:space="0" w:color="414142"/>
              <w:left w:val="outset" w:sz="6" w:space="0" w:color="414142"/>
              <w:bottom w:val="outset" w:sz="6" w:space="0" w:color="414142"/>
              <w:right w:val="outset" w:sz="6" w:space="0" w:color="414142"/>
            </w:tcBorders>
            <w:vAlign w:val="center"/>
            <w:hideMark/>
          </w:tcPr>
          <w:p w14:paraId="17AF2274" w14:textId="77777777" w:rsidR="00B82846" w:rsidRPr="00B82846" w:rsidRDefault="00B82846" w:rsidP="00AD60C4">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305B6018"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8254BB"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F965DE" w14:textId="77777777" w:rsidR="00B82846" w:rsidRPr="00B82846" w:rsidRDefault="00B82846" w:rsidP="00B82846">
      <w:pPr>
        <w:shd w:val="clear" w:color="auto" w:fill="FFFFFF"/>
        <w:tabs>
          <w:tab w:val="left" w:pos="7797"/>
        </w:tabs>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Minister for Economics</w:t>
      </w:r>
      <w:r w:rsidRPr="00B82846">
        <w:rPr>
          <w:rFonts w:ascii="Times New Roman" w:hAnsi="Times New Roman"/>
          <w:noProof/>
          <w:kern w:val="0"/>
          <w:sz w:val="24"/>
          <w:lang w:val="en-US"/>
        </w:rPr>
        <w:tab/>
        <w:t>A. Kampars</w:t>
      </w:r>
    </w:p>
    <w:p w14:paraId="70C5F0FA" w14:textId="77777777" w:rsidR="00B82846" w:rsidRPr="00B82846" w:rsidRDefault="00B82846" w:rsidP="00B82846">
      <w:pPr>
        <w:rPr>
          <w:noProof/>
          <w:kern w:val="0"/>
          <w:lang w:val="en-US"/>
        </w:rPr>
      </w:pPr>
      <w:r w:rsidRPr="00B82846">
        <w:rPr>
          <w:noProof/>
          <w:kern w:val="0"/>
          <w:lang w:val="en-US"/>
        </w:rPr>
        <w:br w:type="page"/>
      </w:r>
    </w:p>
    <w:p w14:paraId="74BAA66C" w14:textId="77777777" w:rsidR="00B82846" w:rsidRPr="00B82846" w:rsidRDefault="00B82846" w:rsidP="00B82846">
      <w:pPr>
        <w:shd w:val="clear" w:color="auto" w:fill="FFFFFF"/>
        <w:spacing w:after="0" w:line="240" w:lineRule="auto"/>
        <w:jc w:val="right"/>
        <w:rPr>
          <w:rFonts w:ascii="Times New Roman" w:hAnsi="Times New Roman"/>
          <w:b/>
          <w:noProof/>
          <w:kern w:val="0"/>
          <w:sz w:val="24"/>
          <w:lang w:val="en-US"/>
        </w:rPr>
      </w:pPr>
      <w:r w:rsidRPr="00B82846">
        <w:rPr>
          <w:rFonts w:ascii="Times New Roman" w:hAnsi="Times New Roman"/>
          <w:b/>
          <w:noProof/>
          <w:kern w:val="0"/>
          <w:sz w:val="24"/>
          <w:lang w:val="en-US"/>
        </w:rPr>
        <w:lastRenderedPageBreak/>
        <w:t>Annex 3</w:t>
      </w:r>
    </w:p>
    <w:p w14:paraId="378F63F6" w14:textId="77777777" w:rsidR="00B82846" w:rsidRPr="00B82846" w:rsidRDefault="00B82846" w:rsidP="00B82846">
      <w:pPr>
        <w:shd w:val="clear" w:color="auto" w:fill="FFFFFF"/>
        <w:spacing w:after="0" w:line="240" w:lineRule="auto"/>
        <w:jc w:val="right"/>
        <w:rPr>
          <w:rFonts w:ascii="Times New Roman" w:hAnsi="Times New Roman"/>
          <w:noProof/>
          <w:kern w:val="0"/>
          <w:sz w:val="24"/>
          <w:lang w:val="en-US"/>
        </w:rPr>
      </w:pPr>
      <w:r w:rsidRPr="00B82846">
        <w:rPr>
          <w:rFonts w:ascii="Times New Roman" w:hAnsi="Times New Roman"/>
          <w:noProof/>
          <w:kern w:val="0"/>
          <w:sz w:val="24"/>
          <w:lang w:val="en-US"/>
        </w:rPr>
        <w:t>Cabinet Regulation No. 500</w:t>
      </w:r>
    </w:p>
    <w:p w14:paraId="12FAAF68" w14:textId="77777777" w:rsidR="00B82846" w:rsidRPr="00B82846" w:rsidRDefault="00B82846" w:rsidP="00B82846">
      <w:pPr>
        <w:shd w:val="clear" w:color="auto" w:fill="FFFFFF"/>
        <w:spacing w:after="0" w:line="240" w:lineRule="auto"/>
        <w:jc w:val="right"/>
        <w:rPr>
          <w:rFonts w:ascii="Times New Roman" w:hAnsi="Times New Roman"/>
          <w:noProof/>
          <w:kern w:val="0"/>
          <w:sz w:val="24"/>
          <w:lang w:val="en-US"/>
        </w:rPr>
      </w:pPr>
      <w:r w:rsidRPr="00B82846">
        <w:rPr>
          <w:rFonts w:ascii="Times New Roman" w:hAnsi="Times New Roman"/>
          <w:noProof/>
          <w:kern w:val="0"/>
          <w:sz w:val="24"/>
          <w:lang w:val="en-US"/>
        </w:rPr>
        <w:t>28 June 2011</w:t>
      </w:r>
      <w:bookmarkStart w:id="371" w:name="piel-400307"/>
      <w:bookmarkStart w:id="372" w:name="piel3"/>
      <w:bookmarkEnd w:id="371"/>
      <w:bookmarkEnd w:id="372"/>
    </w:p>
    <w:p w14:paraId="3627F6DC"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3" w:name="400308"/>
      <w:bookmarkStart w:id="374" w:name="n-400308"/>
      <w:bookmarkEnd w:id="373"/>
      <w:bookmarkEnd w:id="374"/>
    </w:p>
    <w:p w14:paraId="363613BD"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3A00DE1" w14:textId="77777777" w:rsidR="00B82846" w:rsidRPr="00B82846" w:rsidRDefault="00B82846" w:rsidP="00B82846">
      <w:pPr>
        <w:shd w:val="clear" w:color="auto" w:fill="FFFFFF"/>
        <w:spacing w:after="0" w:line="240" w:lineRule="auto"/>
        <w:jc w:val="center"/>
        <w:rPr>
          <w:rFonts w:ascii="Times New Roman" w:hAnsi="Times New Roman"/>
          <w:b/>
          <w:noProof/>
          <w:kern w:val="0"/>
          <w:sz w:val="28"/>
          <w:lang w:val="en-US"/>
        </w:rPr>
      </w:pPr>
      <w:r w:rsidRPr="00B82846">
        <w:rPr>
          <w:rFonts w:ascii="Times New Roman" w:hAnsi="Times New Roman"/>
          <w:b/>
          <w:noProof/>
          <w:kern w:val="0"/>
          <w:sz w:val="28"/>
          <w:lang w:val="en-US"/>
        </w:rPr>
        <w:t>Sample Passport of a Rail Tankwagon</w:t>
      </w:r>
    </w:p>
    <w:p w14:paraId="3E4150DF"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AC85692"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2AE1DE5"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(Cover of the passport)</w:t>
      </w:r>
    </w:p>
    <w:p w14:paraId="0CBDA19A"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B82846" w:rsidRPr="00B82846" w14:paraId="0D19E287" w14:textId="77777777" w:rsidTr="00AD60C4">
        <w:tc>
          <w:tcPr>
            <w:tcW w:w="0" w:type="auto"/>
            <w:tcBorders>
              <w:top w:val="outset" w:sz="6" w:space="0" w:color="414142"/>
              <w:left w:val="outset" w:sz="6" w:space="0" w:color="414142"/>
              <w:bottom w:val="outset" w:sz="6" w:space="0" w:color="414142"/>
              <w:right w:val="outset" w:sz="6" w:space="0" w:color="414142"/>
            </w:tcBorders>
            <w:hideMark/>
          </w:tcPr>
          <w:p w14:paraId="61ED4864" w14:textId="77777777" w:rsidR="00B82846" w:rsidRPr="00B82846" w:rsidRDefault="00B82846" w:rsidP="00AD60C4">
            <w:pPr>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PASSPORT OF THE RAIL TANKWAGON</w:t>
            </w:r>
          </w:p>
          <w:p w14:paraId="66FF0E0D" w14:textId="77777777" w:rsidR="00B82846" w:rsidRPr="00B82846" w:rsidRDefault="00B82846" w:rsidP="00AD60C4">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bl>
            <w:tblPr>
              <w:tblW w:w="4900" w:type="pct"/>
              <w:tblCellMar>
                <w:top w:w="28" w:type="dxa"/>
                <w:left w:w="28" w:type="dxa"/>
                <w:bottom w:w="28" w:type="dxa"/>
                <w:right w:w="28" w:type="dxa"/>
              </w:tblCellMar>
              <w:tblLook w:val="04A0" w:firstRow="1" w:lastRow="0" w:firstColumn="1" w:lastColumn="0" w:noHBand="0" w:noVBand="1"/>
            </w:tblPr>
            <w:tblGrid>
              <w:gridCol w:w="2355"/>
              <w:gridCol w:w="5452"/>
              <w:gridCol w:w="1020"/>
            </w:tblGrid>
            <w:tr w:rsidR="00B82846" w:rsidRPr="00B82846" w14:paraId="2ED77708" w14:textId="77777777" w:rsidTr="00AD60C4">
              <w:tc>
                <w:tcPr>
                  <w:tcW w:w="2355" w:type="dxa"/>
                  <w:tcBorders>
                    <w:top w:val="nil"/>
                    <w:left w:val="nil"/>
                    <w:bottom w:val="nil"/>
                    <w:right w:val="nil"/>
                  </w:tcBorders>
                  <w:noWrap/>
                  <w:vAlign w:val="bottom"/>
                  <w:hideMark/>
                </w:tcPr>
                <w:p w14:paraId="61CAEDE0"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Number of the tankwagon</w:t>
                  </w:r>
                </w:p>
              </w:tc>
              <w:tc>
                <w:tcPr>
                  <w:tcW w:w="0" w:type="auto"/>
                  <w:tcBorders>
                    <w:top w:val="nil"/>
                    <w:left w:val="nil"/>
                    <w:bottom w:val="single" w:sz="6" w:space="0" w:color="414142"/>
                    <w:right w:val="nil"/>
                  </w:tcBorders>
                  <w:vAlign w:val="center"/>
                  <w:hideMark/>
                </w:tcPr>
                <w:p w14:paraId="41148C75"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020" w:type="dxa"/>
                  <w:tcBorders>
                    <w:top w:val="nil"/>
                    <w:left w:val="nil"/>
                    <w:bottom w:val="nil"/>
                    <w:right w:val="nil"/>
                  </w:tcBorders>
                  <w:vAlign w:val="center"/>
                  <w:hideMark/>
                </w:tcPr>
                <w:p w14:paraId="4C5D356D"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1AFE3EFB" w14:textId="77777777" w:rsidR="00B82846" w:rsidRPr="00B82846" w:rsidRDefault="00B82846" w:rsidP="00AD60C4">
            <w:pPr>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3668"/>
              <w:gridCol w:w="4389"/>
              <w:gridCol w:w="950"/>
            </w:tblGrid>
            <w:tr w:rsidR="00B82846" w:rsidRPr="00B82846" w14:paraId="30A84C76" w14:textId="77777777" w:rsidTr="00AD60C4">
              <w:tc>
                <w:tcPr>
                  <w:tcW w:w="1715" w:type="pct"/>
                  <w:tcBorders>
                    <w:top w:val="nil"/>
                    <w:left w:val="nil"/>
                    <w:bottom w:val="nil"/>
                    <w:right w:val="nil"/>
                  </w:tcBorders>
                  <w:noWrap/>
                  <w:vAlign w:val="bottom"/>
                  <w:hideMark/>
                </w:tcPr>
                <w:p w14:paraId="26C2EB31"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Name of the manufacturer of the tank</w:t>
                  </w:r>
                </w:p>
              </w:tc>
              <w:tc>
                <w:tcPr>
                  <w:tcW w:w="2597" w:type="pct"/>
                  <w:tcBorders>
                    <w:top w:val="nil"/>
                    <w:left w:val="nil"/>
                    <w:bottom w:val="single" w:sz="6" w:space="0" w:color="414142"/>
                    <w:right w:val="nil"/>
                  </w:tcBorders>
                  <w:vAlign w:val="center"/>
                  <w:hideMark/>
                </w:tcPr>
                <w:p w14:paraId="1EC57FA2"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688" w:type="pct"/>
                  <w:tcBorders>
                    <w:top w:val="nil"/>
                    <w:left w:val="nil"/>
                    <w:bottom w:val="nil"/>
                    <w:right w:val="nil"/>
                  </w:tcBorders>
                  <w:vAlign w:val="center"/>
                  <w:hideMark/>
                </w:tcPr>
                <w:p w14:paraId="19BE329C"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438A10C7" w14:textId="77777777" w:rsidR="00B82846" w:rsidRPr="00B82846" w:rsidRDefault="00B82846" w:rsidP="00AD60C4">
            <w:pPr>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4128"/>
              <w:gridCol w:w="4085"/>
              <w:gridCol w:w="794"/>
            </w:tblGrid>
            <w:tr w:rsidR="00B82846" w:rsidRPr="00B82846" w14:paraId="5EE15150" w14:textId="77777777" w:rsidTr="00AD60C4">
              <w:trPr>
                <w:trHeight w:val="336"/>
              </w:trPr>
              <w:tc>
                <w:tcPr>
                  <w:tcW w:w="1951" w:type="pct"/>
                  <w:tcBorders>
                    <w:top w:val="nil"/>
                    <w:left w:val="nil"/>
                    <w:bottom w:val="nil"/>
                    <w:right w:val="nil"/>
                  </w:tcBorders>
                  <w:noWrap/>
                  <w:vAlign w:val="bottom"/>
                  <w:hideMark/>
                </w:tcPr>
                <w:p w14:paraId="22B267D4"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Country where the tank was manufactured</w:t>
                  </w:r>
                </w:p>
              </w:tc>
              <w:tc>
                <w:tcPr>
                  <w:tcW w:w="2438" w:type="pct"/>
                  <w:tcBorders>
                    <w:top w:val="nil"/>
                    <w:left w:val="nil"/>
                    <w:bottom w:val="single" w:sz="6" w:space="0" w:color="414142"/>
                    <w:right w:val="nil"/>
                  </w:tcBorders>
                  <w:vAlign w:val="center"/>
                  <w:hideMark/>
                </w:tcPr>
                <w:p w14:paraId="3145F912"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612" w:type="pct"/>
                  <w:tcBorders>
                    <w:top w:val="nil"/>
                    <w:left w:val="nil"/>
                    <w:bottom w:val="nil"/>
                    <w:right w:val="nil"/>
                  </w:tcBorders>
                  <w:vAlign w:val="center"/>
                  <w:hideMark/>
                </w:tcPr>
                <w:p w14:paraId="64710533"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04F95776" w14:textId="77777777" w:rsidR="00B82846" w:rsidRPr="00B82846" w:rsidRDefault="00B82846" w:rsidP="00AD60C4">
            <w:pPr>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3657"/>
              <w:gridCol w:w="4251"/>
              <w:gridCol w:w="1099"/>
            </w:tblGrid>
            <w:tr w:rsidR="00B82846" w:rsidRPr="00B82846" w14:paraId="54880256" w14:textId="77777777" w:rsidTr="00AD60C4">
              <w:tc>
                <w:tcPr>
                  <w:tcW w:w="2030" w:type="pct"/>
                  <w:tcBorders>
                    <w:top w:val="nil"/>
                    <w:left w:val="nil"/>
                    <w:bottom w:val="nil"/>
                    <w:right w:val="nil"/>
                  </w:tcBorders>
                  <w:noWrap/>
                  <w:vAlign w:val="bottom"/>
                  <w:hideMark/>
                </w:tcPr>
                <w:p w14:paraId="6C9D04D5"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Name, type, model of the tank</w:t>
                  </w:r>
                </w:p>
              </w:tc>
              <w:tc>
                <w:tcPr>
                  <w:tcW w:w="2360" w:type="pct"/>
                  <w:tcBorders>
                    <w:top w:val="nil"/>
                    <w:left w:val="nil"/>
                    <w:bottom w:val="single" w:sz="6" w:space="0" w:color="414142"/>
                    <w:right w:val="nil"/>
                  </w:tcBorders>
                  <w:vAlign w:val="center"/>
                  <w:hideMark/>
                </w:tcPr>
                <w:p w14:paraId="5ECF5DB5"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610" w:type="pct"/>
                  <w:tcBorders>
                    <w:top w:val="nil"/>
                    <w:left w:val="nil"/>
                    <w:bottom w:val="nil"/>
                    <w:right w:val="nil"/>
                  </w:tcBorders>
                  <w:vAlign w:val="center"/>
                  <w:hideMark/>
                </w:tcPr>
                <w:p w14:paraId="544ACC2F"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00CE803A"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35140406"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EB3B3F"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(First page)</w:t>
      </w:r>
    </w:p>
    <w:p w14:paraId="6A4CD902"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2E004A" w14:textId="77777777" w:rsidR="00B82846" w:rsidRPr="00B82846" w:rsidRDefault="00B82846" w:rsidP="00B82846">
      <w:pPr>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I. General information and description of the tank</w:t>
      </w:r>
    </w:p>
    <w:p w14:paraId="7CCDD332"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7654"/>
        <w:gridCol w:w="1417"/>
      </w:tblGrid>
      <w:tr w:rsidR="00B82846" w:rsidRPr="00B82846" w14:paraId="2B4B0766" w14:textId="77777777" w:rsidTr="00AD60C4">
        <w:tc>
          <w:tcPr>
            <w:tcW w:w="4219" w:type="pct"/>
            <w:tcBorders>
              <w:top w:val="nil"/>
              <w:left w:val="nil"/>
              <w:bottom w:val="nil"/>
              <w:right w:val="nil"/>
            </w:tcBorders>
            <w:vAlign w:val="bottom"/>
            <w:hideMark/>
          </w:tcPr>
          <w:p w14:paraId="7F2C2DD4"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 Address of the manufacturer of the tank</w:t>
            </w:r>
          </w:p>
        </w:tc>
        <w:tc>
          <w:tcPr>
            <w:tcW w:w="781" w:type="pct"/>
            <w:tcBorders>
              <w:top w:val="nil"/>
              <w:left w:val="nil"/>
              <w:bottom w:val="single" w:sz="6" w:space="0" w:color="414142"/>
              <w:right w:val="nil"/>
            </w:tcBorders>
            <w:hideMark/>
          </w:tcPr>
          <w:p w14:paraId="5CE72A34"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40FF6DBC" w14:textId="77777777" w:rsidTr="00AD60C4">
        <w:tc>
          <w:tcPr>
            <w:tcW w:w="4219" w:type="pct"/>
            <w:tcBorders>
              <w:top w:val="nil"/>
              <w:left w:val="nil"/>
              <w:bottom w:val="nil"/>
              <w:right w:val="nil"/>
            </w:tcBorders>
            <w:vAlign w:val="bottom"/>
            <w:hideMark/>
          </w:tcPr>
          <w:p w14:paraId="7867AD37"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2. Name and address of the authorised representative of the manufacturer or importer of the tank</w:t>
            </w:r>
          </w:p>
        </w:tc>
        <w:tc>
          <w:tcPr>
            <w:tcW w:w="781" w:type="pct"/>
            <w:tcBorders>
              <w:top w:val="single" w:sz="6" w:space="0" w:color="414142"/>
              <w:left w:val="nil"/>
              <w:bottom w:val="single" w:sz="6" w:space="0" w:color="414142"/>
              <w:right w:val="nil"/>
            </w:tcBorders>
            <w:hideMark/>
          </w:tcPr>
          <w:p w14:paraId="3C6D1D07"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4766140E" w14:textId="77777777" w:rsidTr="00AD60C4">
        <w:tc>
          <w:tcPr>
            <w:tcW w:w="4219" w:type="pct"/>
            <w:tcBorders>
              <w:top w:val="nil"/>
              <w:left w:val="nil"/>
              <w:bottom w:val="nil"/>
              <w:right w:val="nil"/>
            </w:tcBorders>
            <w:vAlign w:val="bottom"/>
            <w:hideMark/>
          </w:tcPr>
          <w:p w14:paraId="2221971F"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3. Year, month of manufacture of the tank</w:t>
            </w:r>
          </w:p>
        </w:tc>
        <w:tc>
          <w:tcPr>
            <w:tcW w:w="781" w:type="pct"/>
            <w:tcBorders>
              <w:top w:val="single" w:sz="6" w:space="0" w:color="414142"/>
              <w:left w:val="nil"/>
              <w:bottom w:val="single" w:sz="6" w:space="0" w:color="414142"/>
              <w:right w:val="nil"/>
            </w:tcBorders>
            <w:hideMark/>
          </w:tcPr>
          <w:p w14:paraId="7DAF4139"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4DF2D933" w14:textId="77777777" w:rsidTr="00AD60C4">
        <w:tc>
          <w:tcPr>
            <w:tcW w:w="4219" w:type="pct"/>
            <w:tcBorders>
              <w:top w:val="nil"/>
              <w:left w:val="nil"/>
              <w:bottom w:val="nil"/>
              <w:right w:val="nil"/>
            </w:tcBorders>
            <w:vAlign w:val="bottom"/>
            <w:hideMark/>
          </w:tcPr>
          <w:p w14:paraId="321C29BD"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4. Number of the tank assigned by the manufacturer of the tank</w:t>
            </w:r>
          </w:p>
        </w:tc>
        <w:tc>
          <w:tcPr>
            <w:tcW w:w="781" w:type="pct"/>
            <w:tcBorders>
              <w:top w:val="single" w:sz="6" w:space="0" w:color="414142"/>
              <w:left w:val="nil"/>
              <w:bottom w:val="single" w:sz="6" w:space="0" w:color="414142"/>
              <w:right w:val="nil"/>
            </w:tcBorders>
            <w:hideMark/>
          </w:tcPr>
          <w:p w14:paraId="7D7A0A87"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23DF44C6" w14:textId="77777777" w:rsidTr="00AD60C4">
        <w:tc>
          <w:tcPr>
            <w:tcW w:w="4219" w:type="pct"/>
            <w:tcBorders>
              <w:top w:val="nil"/>
              <w:left w:val="nil"/>
              <w:bottom w:val="nil"/>
              <w:right w:val="nil"/>
            </w:tcBorders>
            <w:vAlign w:val="bottom"/>
            <w:hideMark/>
          </w:tcPr>
          <w:p w14:paraId="7883529D"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5. Type approval number</w:t>
            </w:r>
          </w:p>
        </w:tc>
        <w:tc>
          <w:tcPr>
            <w:tcW w:w="781" w:type="pct"/>
            <w:tcBorders>
              <w:top w:val="single" w:sz="6" w:space="0" w:color="414142"/>
              <w:left w:val="nil"/>
              <w:bottom w:val="single" w:sz="6" w:space="0" w:color="414142"/>
              <w:right w:val="nil"/>
            </w:tcBorders>
            <w:hideMark/>
          </w:tcPr>
          <w:p w14:paraId="6105501D"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140E8DF7" w14:textId="77777777" w:rsidTr="00AD60C4">
        <w:tc>
          <w:tcPr>
            <w:tcW w:w="4219" w:type="pct"/>
            <w:tcBorders>
              <w:top w:val="nil"/>
              <w:left w:val="nil"/>
              <w:bottom w:val="nil"/>
              <w:right w:val="nil"/>
            </w:tcBorders>
            <w:vAlign w:val="bottom"/>
            <w:hideMark/>
          </w:tcPr>
          <w:p w14:paraId="475E2A69"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6. Code of the tank</w:t>
            </w:r>
          </w:p>
        </w:tc>
        <w:tc>
          <w:tcPr>
            <w:tcW w:w="781" w:type="pct"/>
            <w:tcBorders>
              <w:top w:val="single" w:sz="6" w:space="0" w:color="414142"/>
              <w:left w:val="nil"/>
              <w:bottom w:val="single" w:sz="6" w:space="0" w:color="414142"/>
              <w:right w:val="nil"/>
            </w:tcBorders>
            <w:hideMark/>
          </w:tcPr>
          <w:p w14:paraId="028DC6C1"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747900DB" w14:textId="77777777" w:rsidTr="00AD60C4">
        <w:tc>
          <w:tcPr>
            <w:tcW w:w="4219" w:type="pct"/>
            <w:tcBorders>
              <w:top w:val="nil"/>
              <w:left w:val="nil"/>
              <w:bottom w:val="nil"/>
              <w:right w:val="nil"/>
            </w:tcBorders>
            <w:vAlign w:val="bottom"/>
            <w:hideMark/>
          </w:tcPr>
          <w:p w14:paraId="0D690AE3"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7. Special conditions taken into account in the manufacturing process of the tank:</w:t>
            </w:r>
          </w:p>
        </w:tc>
        <w:tc>
          <w:tcPr>
            <w:tcW w:w="781" w:type="pct"/>
            <w:tcBorders>
              <w:top w:val="single" w:sz="6" w:space="0" w:color="414142"/>
              <w:left w:val="nil"/>
              <w:bottom w:val="nil"/>
              <w:right w:val="nil"/>
            </w:tcBorders>
            <w:hideMark/>
          </w:tcPr>
          <w:p w14:paraId="11D35BE4"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320972EB" w14:textId="77777777" w:rsidTr="00AD60C4">
        <w:tc>
          <w:tcPr>
            <w:tcW w:w="4219" w:type="pct"/>
            <w:tcBorders>
              <w:top w:val="nil"/>
              <w:left w:val="nil"/>
              <w:bottom w:val="nil"/>
              <w:right w:val="nil"/>
            </w:tcBorders>
            <w:vAlign w:val="bottom"/>
            <w:hideMark/>
          </w:tcPr>
          <w:p w14:paraId="6122D941"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7.1. in respect of construction (TC)</w:t>
            </w:r>
          </w:p>
        </w:tc>
        <w:tc>
          <w:tcPr>
            <w:tcW w:w="781" w:type="pct"/>
            <w:tcBorders>
              <w:top w:val="nil"/>
              <w:left w:val="nil"/>
              <w:bottom w:val="single" w:sz="6" w:space="0" w:color="414142"/>
              <w:right w:val="nil"/>
            </w:tcBorders>
            <w:hideMark/>
          </w:tcPr>
          <w:p w14:paraId="10F56AA8"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40C0548C" w14:textId="77777777" w:rsidTr="00AD60C4">
        <w:tc>
          <w:tcPr>
            <w:tcW w:w="4219" w:type="pct"/>
            <w:tcBorders>
              <w:top w:val="nil"/>
              <w:left w:val="nil"/>
              <w:bottom w:val="nil"/>
              <w:right w:val="nil"/>
            </w:tcBorders>
            <w:vAlign w:val="bottom"/>
            <w:hideMark/>
          </w:tcPr>
          <w:p w14:paraId="2F8A6A94"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7.2. in respect of equipment (TE)</w:t>
            </w:r>
          </w:p>
        </w:tc>
        <w:tc>
          <w:tcPr>
            <w:tcW w:w="781" w:type="pct"/>
            <w:tcBorders>
              <w:top w:val="single" w:sz="6" w:space="0" w:color="414142"/>
              <w:left w:val="nil"/>
              <w:bottom w:val="single" w:sz="6" w:space="0" w:color="414142"/>
              <w:right w:val="nil"/>
            </w:tcBorders>
            <w:hideMark/>
          </w:tcPr>
          <w:p w14:paraId="6C2774FF"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2D5812A9" w14:textId="77777777" w:rsidTr="00AD60C4">
        <w:tc>
          <w:tcPr>
            <w:tcW w:w="4219" w:type="pct"/>
            <w:tcBorders>
              <w:top w:val="nil"/>
              <w:left w:val="nil"/>
              <w:bottom w:val="nil"/>
              <w:right w:val="nil"/>
            </w:tcBorders>
            <w:vAlign w:val="bottom"/>
            <w:hideMark/>
          </w:tcPr>
          <w:p w14:paraId="2D7846B8"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8. Substances or groups of substances for the transportation of which the tank is designed</w:t>
            </w:r>
          </w:p>
        </w:tc>
        <w:tc>
          <w:tcPr>
            <w:tcW w:w="781" w:type="pct"/>
            <w:tcBorders>
              <w:top w:val="single" w:sz="6" w:space="0" w:color="414142"/>
              <w:left w:val="nil"/>
              <w:bottom w:val="single" w:sz="6" w:space="0" w:color="414142"/>
              <w:right w:val="nil"/>
            </w:tcBorders>
            <w:hideMark/>
          </w:tcPr>
          <w:p w14:paraId="7A3DBBBC"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21FB3711" w14:textId="77777777" w:rsidTr="00AD60C4">
        <w:tc>
          <w:tcPr>
            <w:tcW w:w="4219" w:type="pct"/>
            <w:tcBorders>
              <w:top w:val="nil"/>
              <w:left w:val="nil"/>
              <w:bottom w:val="nil"/>
              <w:right w:val="nil"/>
            </w:tcBorders>
            <w:vAlign w:val="bottom"/>
            <w:hideMark/>
          </w:tcPr>
          <w:p w14:paraId="26D09E82"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9. Test pressure (manometric) (bar)</w:t>
            </w:r>
          </w:p>
        </w:tc>
        <w:tc>
          <w:tcPr>
            <w:tcW w:w="781" w:type="pct"/>
            <w:tcBorders>
              <w:top w:val="single" w:sz="6" w:space="0" w:color="414142"/>
              <w:left w:val="nil"/>
              <w:bottom w:val="single" w:sz="6" w:space="0" w:color="414142"/>
              <w:right w:val="nil"/>
            </w:tcBorders>
            <w:hideMark/>
          </w:tcPr>
          <w:p w14:paraId="2C5DB526"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061B686E" w14:textId="77777777" w:rsidTr="00AD60C4">
        <w:tc>
          <w:tcPr>
            <w:tcW w:w="4219" w:type="pct"/>
            <w:tcBorders>
              <w:top w:val="nil"/>
              <w:left w:val="nil"/>
              <w:bottom w:val="nil"/>
              <w:right w:val="nil"/>
            </w:tcBorders>
            <w:vAlign w:val="bottom"/>
            <w:hideMark/>
          </w:tcPr>
          <w:p w14:paraId="3D7C4CDC"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10. External calculation pressure (bar)</w:t>
            </w:r>
          </w:p>
        </w:tc>
        <w:tc>
          <w:tcPr>
            <w:tcW w:w="781" w:type="pct"/>
            <w:tcBorders>
              <w:top w:val="single" w:sz="6" w:space="0" w:color="414142"/>
              <w:left w:val="nil"/>
              <w:bottom w:val="single" w:sz="6" w:space="0" w:color="414142"/>
              <w:right w:val="nil"/>
            </w:tcBorders>
            <w:hideMark/>
          </w:tcPr>
          <w:p w14:paraId="649D6AE9"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020467E1" w14:textId="77777777" w:rsidTr="00AD60C4">
        <w:tc>
          <w:tcPr>
            <w:tcW w:w="4219" w:type="pct"/>
            <w:tcBorders>
              <w:top w:val="nil"/>
              <w:left w:val="nil"/>
              <w:bottom w:val="nil"/>
              <w:right w:val="nil"/>
            </w:tcBorders>
            <w:vAlign w:val="bottom"/>
            <w:hideMark/>
          </w:tcPr>
          <w:p w14:paraId="6481FA22"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11. Volume of compartments and total volume of the tank (litres)</w:t>
            </w:r>
          </w:p>
        </w:tc>
        <w:tc>
          <w:tcPr>
            <w:tcW w:w="781" w:type="pct"/>
            <w:tcBorders>
              <w:top w:val="single" w:sz="6" w:space="0" w:color="414142"/>
              <w:left w:val="nil"/>
              <w:bottom w:val="single" w:sz="6" w:space="0" w:color="414142"/>
              <w:right w:val="nil"/>
            </w:tcBorders>
            <w:hideMark/>
          </w:tcPr>
          <w:p w14:paraId="6965D0B4"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27E5C754" w14:textId="77777777" w:rsidTr="00AD60C4">
        <w:tc>
          <w:tcPr>
            <w:tcW w:w="4219" w:type="pct"/>
            <w:tcBorders>
              <w:top w:val="nil"/>
              <w:left w:val="nil"/>
              <w:bottom w:val="nil"/>
              <w:right w:val="nil"/>
            </w:tcBorders>
            <w:vAlign w:val="bottom"/>
            <w:hideMark/>
          </w:tcPr>
          <w:p w14:paraId="7E11D815"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12. Operating temperature (ºC) (only if above 50 ºC or below –20 ºC)</w:t>
            </w:r>
          </w:p>
        </w:tc>
        <w:tc>
          <w:tcPr>
            <w:tcW w:w="781" w:type="pct"/>
            <w:tcBorders>
              <w:top w:val="single" w:sz="6" w:space="0" w:color="414142"/>
              <w:left w:val="nil"/>
              <w:bottom w:val="single" w:sz="6" w:space="0" w:color="414142"/>
              <w:right w:val="nil"/>
            </w:tcBorders>
            <w:hideMark/>
          </w:tcPr>
          <w:p w14:paraId="0D9BAA6D"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441260D5" w14:textId="77777777" w:rsidTr="00AD60C4">
        <w:tc>
          <w:tcPr>
            <w:tcW w:w="4219" w:type="pct"/>
            <w:tcBorders>
              <w:top w:val="nil"/>
              <w:left w:val="nil"/>
              <w:bottom w:val="nil"/>
              <w:right w:val="nil"/>
            </w:tcBorders>
            <w:vAlign w:val="bottom"/>
            <w:hideMark/>
          </w:tcPr>
          <w:p w14:paraId="351CB00B"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13. Date and place of the initial inspection and the inspector</w:t>
            </w:r>
          </w:p>
        </w:tc>
        <w:tc>
          <w:tcPr>
            <w:tcW w:w="781" w:type="pct"/>
            <w:tcBorders>
              <w:top w:val="single" w:sz="6" w:space="0" w:color="414142"/>
              <w:left w:val="nil"/>
              <w:bottom w:val="single" w:sz="6" w:space="0" w:color="414142"/>
              <w:right w:val="nil"/>
            </w:tcBorders>
            <w:hideMark/>
          </w:tcPr>
          <w:p w14:paraId="289A5743"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6114C560" w14:textId="77777777" w:rsidTr="00AD60C4">
        <w:tc>
          <w:tcPr>
            <w:tcW w:w="4219" w:type="pct"/>
            <w:tcBorders>
              <w:top w:val="nil"/>
              <w:left w:val="nil"/>
              <w:bottom w:val="nil"/>
              <w:right w:val="nil"/>
            </w:tcBorders>
            <w:vAlign w:val="bottom"/>
            <w:hideMark/>
          </w:tcPr>
          <w:p w14:paraId="1019ADC3"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14. Type, date, and place of the last inspection, the inspector</w:t>
            </w:r>
          </w:p>
        </w:tc>
        <w:tc>
          <w:tcPr>
            <w:tcW w:w="781" w:type="pct"/>
            <w:tcBorders>
              <w:top w:val="single" w:sz="6" w:space="0" w:color="414142"/>
              <w:left w:val="nil"/>
              <w:bottom w:val="single" w:sz="6" w:space="0" w:color="414142"/>
              <w:right w:val="nil"/>
            </w:tcBorders>
            <w:hideMark/>
          </w:tcPr>
          <w:p w14:paraId="442BD846"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5C08D542" w14:textId="77777777" w:rsidTr="00AD60C4">
        <w:tc>
          <w:tcPr>
            <w:tcW w:w="4219" w:type="pct"/>
            <w:tcBorders>
              <w:top w:val="nil"/>
              <w:left w:val="nil"/>
              <w:bottom w:val="nil"/>
              <w:right w:val="nil"/>
            </w:tcBorders>
            <w:vAlign w:val="bottom"/>
            <w:hideMark/>
          </w:tcPr>
          <w:p w14:paraId="74E4ECCE"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15. Material of the body and protective lining (if any) of the tank and reference to material standards</w:t>
            </w:r>
          </w:p>
        </w:tc>
        <w:tc>
          <w:tcPr>
            <w:tcW w:w="781" w:type="pct"/>
            <w:tcBorders>
              <w:top w:val="single" w:sz="6" w:space="0" w:color="414142"/>
              <w:left w:val="nil"/>
              <w:bottom w:val="single" w:sz="6" w:space="0" w:color="414142"/>
              <w:right w:val="nil"/>
            </w:tcBorders>
            <w:hideMark/>
          </w:tcPr>
          <w:p w14:paraId="0D5DA17C"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46B591CC" w14:textId="77777777" w:rsidTr="00AD60C4">
        <w:tc>
          <w:tcPr>
            <w:tcW w:w="4219" w:type="pct"/>
            <w:tcBorders>
              <w:top w:val="nil"/>
              <w:left w:val="nil"/>
              <w:bottom w:val="nil"/>
              <w:right w:val="nil"/>
            </w:tcBorders>
            <w:vAlign w:val="bottom"/>
            <w:hideMark/>
          </w:tcPr>
          <w:p w14:paraId="59EA1C31"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lastRenderedPageBreak/>
              <w:t>16. For a tank filled or discharged under pressure, the maximum allowable working pressure (bar)</w:t>
            </w:r>
          </w:p>
        </w:tc>
        <w:tc>
          <w:tcPr>
            <w:tcW w:w="781" w:type="pct"/>
            <w:tcBorders>
              <w:top w:val="single" w:sz="6" w:space="0" w:color="414142"/>
              <w:left w:val="nil"/>
              <w:bottom w:val="single" w:sz="6" w:space="0" w:color="414142"/>
              <w:right w:val="nil"/>
            </w:tcBorders>
            <w:hideMark/>
          </w:tcPr>
          <w:p w14:paraId="05486E21"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3EA72696"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801C6A"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(Next page)</w:t>
      </w:r>
    </w:p>
    <w:p w14:paraId="26CED2C5"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78953F" w14:textId="77777777" w:rsidR="00B82846" w:rsidRPr="00B82846" w:rsidRDefault="00B82846" w:rsidP="00B82846">
      <w:pPr>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II. Employee of the possessor responsible for the technical condition of the tank</w:t>
      </w:r>
    </w:p>
    <w:p w14:paraId="18028F3F"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054"/>
        <w:gridCol w:w="1990"/>
        <w:gridCol w:w="2253"/>
        <w:gridCol w:w="1758"/>
      </w:tblGrid>
      <w:tr w:rsidR="00B82846" w:rsidRPr="00B82846" w14:paraId="5E7A29DA" w14:textId="77777777" w:rsidTr="00AD60C4">
        <w:tc>
          <w:tcPr>
            <w:tcW w:w="1686" w:type="pct"/>
            <w:tcBorders>
              <w:top w:val="outset" w:sz="6" w:space="0" w:color="414142"/>
              <w:left w:val="outset" w:sz="6" w:space="0" w:color="414142"/>
              <w:bottom w:val="outset" w:sz="6" w:space="0" w:color="414142"/>
              <w:right w:val="outset" w:sz="6" w:space="0" w:color="414142"/>
            </w:tcBorders>
            <w:vAlign w:val="center"/>
            <w:hideMark/>
          </w:tcPr>
          <w:p w14:paraId="353E12F1"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Name, registration number, and legal address of the possessor</w:t>
            </w:r>
          </w:p>
        </w:tc>
        <w:tc>
          <w:tcPr>
            <w:tcW w:w="1099" w:type="pct"/>
            <w:tcBorders>
              <w:top w:val="outset" w:sz="6" w:space="0" w:color="414142"/>
              <w:left w:val="outset" w:sz="6" w:space="0" w:color="414142"/>
              <w:bottom w:val="outset" w:sz="6" w:space="0" w:color="414142"/>
              <w:right w:val="outset" w:sz="6" w:space="0" w:color="414142"/>
            </w:tcBorders>
            <w:vAlign w:val="center"/>
            <w:hideMark/>
          </w:tcPr>
          <w:p w14:paraId="29698417"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Date and number of the respective order</w:t>
            </w:r>
          </w:p>
        </w:tc>
        <w:tc>
          <w:tcPr>
            <w:tcW w:w="1244" w:type="pct"/>
            <w:tcBorders>
              <w:top w:val="outset" w:sz="6" w:space="0" w:color="414142"/>
              <w:left w:val="outset" w:sz="6" w:space="0" w:color="414142"/>
              <w:bottom w:val="outset" w:sz="6" w:space="0" w:color="414142"/>
              <w:right w:val="outset" w:sz="6" w:space="0" w:color="414142"/>
            </w:tcBorders>
            <w:vAlign w:val="center"/>
            <w:hideMark/>
          </w:tcPr>
          <w:p w14:paraId="4FFD2658"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Given name, surname, and position of the responsible employee</w:t>
            </w:r>
          </w:p>
        </w:tc>
        <w:tc>
          <w:tcPr>
            <w:tcW w:w="971" w:type="pct"/>
            <w:tcBorders>
              <w:top w:val="outset" w:sz="6" w:space="0" w:color="414142"/>
              <w:left w:val="outset" w:sz="6" w:space="0" w:color="414142"/>
              <w:bottom w:val="outset" w:sz="6" w:space="0" w:color="414142"/>
              <w:right w:val="outset" w:sz="6" w:space="0" w:color="414142"/>
            </w:tcBorders>
            <w:vAlign w:val="center"/>
            <w:hideMark/>
          </w:tcPr>
          <w:p w14:paraId="3DB4DC74"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Signature of the responsible employee</w:t>
            </w:r>
          </w:p>
        </w:tc>
      </w:tr>
      <w:tr w:rsidR="00B82846" w:rsidRPr="00B82846" w14:paraId="0365D50A" w14:textId="77777777" w:rsidTr="00AD60C4">
        <w:tc>
          <w:tcPr>
            <w:tcW w:w="1686" w:type="pct"/>
            <w:tcBorders>
              <w:top w:val="outset" w:sz="6" w:space="0" w:color="414142"/>
              <w:left w:val="outset" w:sz="6" w:space="0" w:color="414142"/>
              <w:bottom w:val="outset" w:sz="6" w:space="0" w:color="414142"/>
              <w:right w:val="outset" w:sz="6" w:space="0" w:color="414142"/>
            </w:tcBorders>
            <w:vAlign w:val="center"/>
            <w:hideMark/>
          </w:tcPr>
          <w:p w14:paraId="0FA476A0"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099" w:type="pct"/>
            <w:tcBorders>
              <w:top w:val="outset" w:sz="6" w:space="0" w:color="414142"/>
              <w:left w:val="outset" w:sz="6" w:space="0" w:color="414142"/>
              <w:bottom w:val="outset" w:sz="6" w:space="0" w:color="414142"/>
              <w:right w:val="outset" w:sz="6" w:space="0" w:color="414142"/>
            </w:tcBorders>
            <w:vAlign w:val="center"/>
            <w:hideMark/>
          </w:tcPr>
          <w:p w14:paraId="33679737"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244" w:type="pct"/>
            <w:tcBorders>
              <w:top w:val="outset" w:sz="6" w:space="0" w:color="414142"/>
              <w:left w:val="outset" w:sz="6" w:space="0" w:color="414142"/>
              <w:bottom w:val="outset" w:sz="6" w:space="0" w:color="414142"/>
              <w:right w:val="outset" w:sz="6" w:space="0" w:color="414142"/>
            </w:tcBorders>
            <w:vAlign w:val="center"/>
            <w:hideMark/>
          </w:tcPr>
          <w:p w14:paraId="2820F093"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971" w:type="pct"/>
            <w:tcBorders>
              <w:top w:val="outset" w:sz="6" w:space="0" w:color="414142"/>
              <w:left w:val="outset" w:sz="6" w:space="0" w:color="414142"/>
              <w:bottom w:val="outset" w:sz="6" w:space="0" w:color="414142"/>
              <w:right w:val="outset" w:sz="6" w:space="0" w:color="414142"/>
            </w:tcBorders>
            <w:vAlign w:val="center"/>
            <w:hideMark/>
          </w:tcPr>
          <w:p w14:paraId="12B9F7D8"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7D030CD4" w14:textId="77777777" w:rsidTr="00AD60C4">
        <w:tc>
          <w:tcPr>
            <w:tcW w:w="1686" w:type="pct"/>
            <w:tcBorders>
              <w:top w:val="outset" w:sz="6" w:space="0" w:color="414142"/>
              <w:left w:val="outset" w:sz="6" w:space="0" w:color="414142"/>
              <w:bottom w:val="outset" w:sz="6" w:space="0" w:color="414142"/>
              <w:right w:val="outset" w:sz="6" w:space="0" w:color="414142"/>
            </w:tcBorders>
            <w:vAlign w:val="center"/>
            <w:hideMark/>
          </w:tcPr>
          <w:p w14:paraId="74AAA39E"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099" w:type="pct"/>
            <w:tcBorders>
              <w:top w:val="outset" w:sz="6" w:space="0" w:color="414142"/>
              <w:left w:val="outset" w:sz="6" w:space="0" w:color="414142"/>
              <w:bottom w:val="outset" w:sz="6" w:space="0" w:color="414142"/>
              <w:right w:val="outset" w:sz="6" w:space="0" w:color="414142"/>
            </w:tcBorders>
            <w:vAlign w:val="center"/>
            <w:hideMark/>
          </w:tcPr>
          <w:p w14:paraId="5153CD13"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244" w:type="pct"/>
            <w:tcBorders>
              <w:top w:val="outset" w:sz="6" w:space="0" w:color="414142"/>
              <w:left w:val="outset" w:sz="6" w:space="0" w:color="414142"/>
              <w:bottom w:val="outset" w:sz="6" w:space="0" w:color="414142"/>
              <w:right w:val="outset" w:sz="6" w:space="0" w:color="414142"/>
            </w:tcBorders>
            <w:vAlign w:val="center"/>
            <w:hideMark/>
          </w:tcPr>
          <w:p w14:paraId="16EF224E"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971" w:type="pct"/>
            <w:tcBorders>
              <w:top w:val="outset" w:sz="6" w:space="0" w:color="414142"/>
              <w:left w:val="outset" w:sz="6" w:space="0" w:color="414142"/>
              <w:bottom w:val="outset" w:sz="6" w:space="0" w:color="414142"/>
              <w:right w:val="outset" w:sz="6" w:space="0" w:color="414142"/>
            </w:tcBorders>
            <w:vAlign w:val="center"/>
            <w:hideMark/>
          </w:tcPr>
          <w:p w14:paraId="6F03B9FD"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79100CD6"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C95644"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Note. At least 2 pages shall be provided for this section.</w:t>
      </w:r>
    </w:p>
    <w:p w14:paraId="01FF5788"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CDB461"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(Next page)</w:t>
      </w:r>
    </w:p>
    <w:p w14:paraId="5D8DBB04"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4C67C4" w14:textId="77777777" w:rsidR="00B82846" w:rsidRPr="00B82846" w:rsidRDefault="00B82846" w:rsidP="00B82846">
      <w:pPr>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III. Information on repairs or replacement of devices of the tank</w:t>
      </w:r>
    </w:p>
    <w:p w14:paraId="0B357F7B"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902"/>
        <w:gridCol w:w="3803"/>
        <w:gridCol w:w="3350"/>
      </w:tblGrid>
      <w:tr w:rsidR="00B82846" w:rsidRPr="00B82846" w14:paraId="48651C9C" w14:textId="77777777" w:rsidTr="00AD60C4">
        <w:tc>
          <w:tcPr>
            <w:tcW w:w="1050" w:type="pct"/>
            <w:tcBorders>
              <w:top w:val="outset" w:sz="6" w:space="0" w:color="414142"/>
              <w:left w:val="outset" w:sz="6" w:space="0" w:color="414142"/>
              <w:bottom w:val="outset" w:sz="6" w:space="0" w:color="414142"/>
              <w:right w:val="outset" w:sz="6" w:space="0" w:color="414142"/>
            </w:tcBorders>
            <w:vAlign w:val="center"/>
            <w:hideMark/>
          </w:tcPr>
          <w:p w14:paraId="1E684AC8"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Date</w:t>
            </w:r>
          </w:p>
        </w:tc>
        <w:tc>
          <w:tcPr>
            <w:tcW w:w="2100" w:type="pct"/>
            <w:tcBorders>
              <w:top w:val="outset" w:sz="6" w:space="0" w:color="414142"/>
              <w:left w:val="outset" w:sz="6" w:space="0" w:color="414142"/>
              <w:bottom w:val="outset" w:sz="6" w:space="0" w:color="414142"/>
              <w:right w:val="outset" w:sz="6" w:space="0" w:color="414142"/>
            </w:tcBorders>
            <w:vAlign w:val="center"/>
            <w:hideMark/>
          </w:tcPr>
          <w:p w14:paraId="22099DDE"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Description of the activity performed</w:t>
            </w:r>
          </w:p>
        </w:tc>
        <w:tc>
          <w:tcPr>
            <w:tcW w:w="1850" w:type="pct"/>
            <w:tcBorders>
              <w:top w:val="outset" w:sz="6" w:space="0" w:color="414142"/>
              <w:left w:val="outset" w:sz="6" w:space="0" w:color="414142"/>
              <w:bottom w:val="outset" w:sz="6" w:space="0" w:color="414142"/>
              <w:right w:val="outset" w:sz="6" w:space="0" w:color="414142"/>
            </w:tcBorders>
            <w:vAlign w:val="center"/>
            <w:hideMark/>
          </w:tcPr>
          <w:p w14:paraId="65FA24DD"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Signature of the responsible employee</w:t>
            </w:r>
          </w:p>
        </w:tc>
      </w:tr>
      <w:tr w:rsidR="00B82846" w:rsidRPr="00B82846" w14:paraId="28ED2A01" w14:textId="77777777" w:rsidTr="00AD60C4">
        <w:trPr>
          <w:trHeight w:val="216"/>
        </w:trPr>
        <w:tc>
          <w:tcPr>
            <w:tcW w:w="1050" w:type="pct"/>
            <w:tcBorders>
              <w:top w:val="outset" w:sz="6" w:space="0" w:color="414142"/>
              <w:left w:val="outset" w:sz="6" w:space="0" w:color="414142"/>
              <w:bottom w:val="outset" w:sz="6" w:space="0" w:color="414142"/>
              <w:right w:val="outset" w:sz="6" w:space="0" w:color="414142"/>
            </w:tcBorders>
            <w:vAlign w:val="center"/>
            <w:hideMark/>
          </w:tcPr>
          <w:p w14:paraId="6A075CD8" w14:textId="77777777" w:rsidR="00B82846" w:rsidRPr="00B82846" w:rsidRDefault="00B82846" w:rsidP="00AD60C4">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100" w:type="pct"/>
            <w:tcBorders>
              <w:top w:val="outset" w:sz="6" w:space="0" w:color="414142"/>
              <w:left w:val="outset" w:sz="6" w:space="0" w:color="414142"/>
              <w:bottom w:val="outset" w:sz="6" w:space="0" w:color="414142"/>
              <w:right w:val="outset" w:sz="6" w:space="0" w:color="414142"/>
            </w:tcBorders>
            <w:vAlign w:val="center"/>
            <w:hideMark/>
          </w:tcPr>
          <w:p w14:paraId="3781B1F2" w14:textId="77777777" w:rsidR="00B82846" w:rsidRPr="00B82846" w:rsidRDefault="00B82846" w:rsidP="00AD60C4">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850" w:type="pct"/>
            <w:tcBorders>
              <w:top w:val="outset" w:sz="6" w:space="0" w:color="414142"/>
              <w:left w:val="outset" w:sz="6" w:space="0" w:color="414142"/>
              <w:bottom w:val="outset" w:sz="6" w:space="0" w:color="414142"/>
              <w:right w:val="outset" w:sz="6" w:space="0" w:color="414142"/>
            </w:tcBorders>
            <w:vAlign w:val="center"/>
            <w:hideMark/>
          </w:tcPr>
          <w:p w14:paraId="059464D6" w14:textId="77777777" w:rsidR="00B82846" w:rsidRPr="00B82846" w:rsidRDefault="00B82846" w:rsidP="00AD60C4">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B82846" w:rsidRPr="00B82846" w14:paraId="3EC7E012" w14:textId="77777777" w:rsidTr="00AD60C4">
        <w:trPr>
          <w:trHeight w:val="216"/>
        </w:trPr>
        <w:tc>
          <w:tcPr>
            <w:tcW w:w="1050" w:type="pct"/>
            <w:tcBorders>
              <w:top w:val="outset" w:sz="6" w:space="0" w:color="414142"/>
              <w:left w:val="outset" w:sz="6" w:space="0" w:color="414142"/>
              <w:bottom w:val="outset" w:sz="6" w:space="0" w:color="414142"/>
              <w:right w:val="outset" w:sz="6" w:space="0" w:color="414142"/>
            </w:tcBorders>
            <w:vAlign w:val="center"/>
            <w:hideMark/>
          </w:tcPr>
          <w:p w14:paraId="2D712E0C" w14:textId="77777777" w:rsidR="00B82846" w:rsidRPr="00B82846" w:rsidRDefault="00B82846" w:rsidP="00AD60C4">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100" w:type="pct"/>
            <w:tcBorders>
              <w:top w:val="outset" w:sz="6" w:space="0" w:color="414142"/>
              <w:left w:val="outset" w:sz="6" w:space="0" w:color="414142"/>
              <w:bottom w:val="outset" w:sz="6" w:space="0" w:color="414142"/>
              <w:right w:val="outset" w:sz="6" w:space="0" w:color="414142"/>
            </w:tcBorders>
            <w:vAlign w:val="center"/>
            <w:hideMark/>
          </w:tcPr>
          <w:p w14:paraId="6A005959" w14:textId="77777777" w:rsidR="00B82846" w:rsidRPr="00B82846" w:rsidRDefault="00B82846" w:rsidP="00AD60C4">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850" w:type="pct"/>
            <w:tcBorders>
              <w:top w:val="outset" w:sz="6" w:space="0" w:color="414142"/>
              <w:left w:val="outset" w:sz="6" w:space="0" w:color="414142"/>
              <w:bottom w:val="outset" w:sz="6" w:space="0" w:color="414142"/>
              <w:right w:val="outset" w:sz="6" w:space="0" w:color="414142"/>
            </w:tcBorders>
            <w:vAlign w:val="center"/>
            <w:hideMark/>
          </w:tcPr>
          <w:p w14:paraId="2A70A71D" w14:textId="77777777" w:rsidR="00B82846" w:rsidRPr="00B82846" w:rsidRDefault="00B82846" w:rsidP="00AD60C4">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bl>
    <w:p w14:paraId="14EBF8E5"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B82150"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Notes.</w:t>
      </w:r>
    </w:p>
    <w:p w14:paraId="21E2D5C7"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 At least 5 pages shall be provided for this section.</w:t>
      </w:r>
    </w:p>
    <w:p w14:paraId="162FF35C"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2. The passport shall be accompanied by technical documentation regarding any changes in construction or materials.</w:t>
      </w:r>
    </w:p>
    <w:p w14:paraId="4897CF83"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00AC2F"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(Next page)</w:t>
      </w:r>
    </w:p>
    <w:p w14:paraId="4BDA4783"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F64E87" w14:textId="77777777" w:rsidR="00B82846" w:rsidRPr="00B82846" w:rsidRDefault="00B82846" w:rsidP="00B82846">
      <w:pPr>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IV. Information on inspection of the tank</w:t>
      </w:r>
    </w:p>
    <w:p w14:paraId="772F44AA"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78"/>
        <w:gridCol w:w="1864"/>
        <w:gridCol w:w="1576"/>
        <w:gridCol w:w="1744"/>
        <w:gridCol w:w="2193"/>
      </w:tblGrid>
      <w:tr w:rsidR="00B82846" w:rsidRPr="00B82846" w14:paraId="45AB99BF" w14:textId="77777777" w:rsidTr="00AD60C4">
        <w:tc>
          <w:tcPr>
            <w:tcW w:w="927" w:type="pct"/>
            <w:tcBorders>
              <w:top w:val="outset" w:sz="6" w:space="0" w:color="414142"/>
              <w:left w:val="outset" w:sz="6" w:space="0" w:color="414142"/>
              <w:bottom w:val="outset" w:sz="6" w:space="0" w:color="414142"/>
              <w:right w:val="outset" w:sz="6" w:space="0" w:color="414142"/>
            </w:tcBorders>
            <w:vAlign w:val="center"/>
            <w:hideMark/>
          </w:tcPr>
          <w:p w14:paraId="6B6A33BA"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Date of the inspection</w:t>
            </w:r>
          </w:p>
        </w:tc>
        <w:tc>
          <w:tcPr>
            <w:tcW w:w="1029" w:type="pct"/>
            <w:tcBorders>
              <w:top w:val="outset" w:sz="6" w:space="0" w:color="414142"/>
              <w:left w:val="outset" w:sz="6" w:space="0" w:color="414142"/>
              <w:bottom w:val="outset" w:sz="6" w:space="0" w:color="414142"/>
              <w:right w:val="outset" w:sz="6" w:space="0" w:color="414142"/>
            </w:tcBorders>
            <w:vAlign w:val="center"/>
            <w:hideMark/>
          </w:tcPr>
          <w:p w14:paraId="644F5E14"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Date, number of the protocol</w:t>
            </w:r>
          </w:p>
        </w:tc>
        <w:tc>
          <w:tcPr>
            <w:tcW w:w="870" w:type="pct"/>
            <w:tcBorders>
              <w:top w:val="outset" w:sz="6" w:space="0" w:color="414142"/>
              <w:left w:val="outset" w:sz="6" w:space="0" w:color="414142"/>
              <w:bottom w:val="outset" w:sz="6" w:space="0" w:color="414142"/>
              <w:right w:val="outset" w:sz="6" w:space="0" w:color="414142"/>
            </w:tcBorders>
            <w:vAlign w:val="center"/>
            <w:hideMark/>
          </w:tcPr>
          <w:p w14:paraId="53D91AAD"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Type of the inspection</w:t>
            </w:r>
          </w:p>
        </w:tc>
        <w:tc>
          <w:tcPr>
            <w:tcW w:w="963" w:type="pct"/>
            <w:tcBorders>
              <w:top w:val="outset" w:sz="6" w:space="0" w:color="414142"/>
              <w:left w:val="outset" w:sz="6" w:space="0" w:color="414142"/>
              <w:bottom w:val="outset" w:sz="6" w:space="0" w:color="414142"/>
              <w:right w:val="outset" w:sz="6" w:space="0" w:color="414142"/>
            </w:tcBorders>
            <w:vAlign w:val="center"/>
            <w:hideMark/>
          </w:tcPr>
          <w:p w14:paraId="4AE150E3"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Result of the inspection</w:t>
            </w:r>
          </w:p>
        </w:tc>
        <w:tc>
          <w:tcPr>
            <w:tcW w:w="1211" w:type="pct"/>
            <w:tcBorders>
              <w:top w:val="outset" w:sz="6" w:space="0" w:color="414142"/>
              <w:left w:val="outset" w:sz="6" w:space="0" w:color="414142"/>
              <w:bottom w:val="outset" w:sz="6" w:space="0" w:color="414142"/>
              <w:right w:val="outset" w:sz="6" w:space="0" w:color="414142"/>
            </w:tcBorders>
            <w:vAlign w:val="center"/>
            <w:hideMark/>
          </w:tcPr>
          <w:p w14:paraId="40E8FFD6"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Date of the next inspection</w:t>
            </w:r>
          </w:p>
        </w:tc>
      </w:tr>
      <w:tr w:rsidR="00B82846" w:rsidRPr="00B82846" w14:paraId="4FE9DBE2" w14:textId="77777777" w:rsidTr="00AD60C4">
        <w:tc>
          <w:tcPr>
            <w:tcW w:w="927" w:type="pct"/>
            <w:tcBorders>
              <w:top w:val="outset" w:sz="6" w:space="0" w:color="414142"/>
              <w:left w:val="outset" w:sz="6" w:space="0" w:color="414142"/>
              <w:bottom w:val="outset" w:sz="6" w:space="0" w:color="414142"/>
              <w:right w:val="outset" w:sz="6" w:space="0" w:color="414142"/>
            </w:tcBorders>
            <w:vAlign w:val="center"/>
            <w:hideMark/>
          </w:tcPr>
          <w:p w14:paraId="63360888"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029" w:type="pct"/>
            <w:tcBorders>
              <w:top w:val="outset" w:sz="6" w:space="0" w:color="414142"/>
              <w:left w:val="outset" w:sz="6" w:space="0" w:color="414142"/>
              <w:bottom w:val="outset" w:sz="6" w:space="0" w:color="414142"/>
              <w:right w:val="outset" w:sz="6" w:space="0" w:color="414142"/>
            </w:tcBorders>
            <w:vAlign w:val="center"/>
            <w:hideMark/>
          </w:tcPr>
          <w:p w14:paraId="2AF22293"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870" w:type="pct"/>
            <w:tcBorders>
              <w:top w:val="outset" w:sz="6" w:space="0" w:color="414142"/>
              <w:left w:val="outset" w:sz="6" w:space="0" w:color="414142"/>
              <w:bottom w:val="outset" w:sz="6" w:space="0" w:color="414142"/>
              <w:right w:val="outset" w:sz="6" w:space="0" w:color="414142"/>
            </w:tcBorders>
            <w:vAlign w:val="center"/>
            <w:hideMark/>
          </w:tcPr>
          <w:p w14:paraId="26251AB9"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963" w:type="pct"/>
            <w:tcBorders>
              <w:top w:val="outset" w:sz="6" w:space="0" w:color="414142"/>
              <w:left w:val="outset" w:sz="6" w:space="0" w:color="414142"/>
              <w:bottom w:val="outset" w:sz="6" w:space="0" w:color="414142"/>
              <w:right w:val="outset" w:sz="6" w:space="0" w:color="414142"/>
            </w:tcBorders>
            <w:vAlign w:val="center"/>
            <w:hideMark/>
          </w:tcPr>
          <w:p w14:paraId="787F0352"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211" w:type="pct"/>
            <w:tcBorders>
              <w:top w:val="outset" w:sz="6" w:space="0" w:color="414142"/>
              <w:left w:val="outset" w:sz="6" w:space="0" w:color="414142"/>
              <w:bottom w:val="outset" w:sz="6" w:space="0" w:color="414142"/>
              <w:right w:val="outset" w:sz="6" w:space="0" w:color="414142"/>
            </w:tcBorders>
            <w:vAlign w:val="center"/>
            <w:hideMark/>
          </w:tcPr>
          <w:p w14:paraId="3BAF5202"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59A5600A"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6251E6"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Notes.</w:t>
      </w:r>
    </w:p>
    <w:p w14:paraId="2EECBE78"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 At least 3 pages shall be provided for this section.</w:t>
      </w:r>
    </w:p>
    <w:p w14:paraId="4B53DA3C"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2. The type of inspection shall be marked with “P” if it is an initial or periodic inspection and with “L” if it is an intermediate inspection.</w:t>
      </w:r>
    </w:p>
    <w:p w14:paraId="6AE80510"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172BC6"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(Next page)</w:t>
      </w:r>
    </w:p>
    <w:p w14:paraId="2DF7399A"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069874A" w14:textId="77777777" w:rsidR="00B82846" w:rsidRPr="00B82846" w:rsidRDefault="00B82846" w:rsidP="00B82846">
      <w:pPr>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V. Registration of the tank</w:t>
      </w:r>
    </w:p>
    <w:p w14:paraId="6B77DA27"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903"/>
        <w:gridCol w:w="544"/>
        <w:gridCol w:w="5624"/>
      </w:tblGrid>
      <w:tr w:rsidR="00B82846" w:rsidRPr="00B82846" w14:paraId="0E443A9F" w14:textId="77777777" w:rsidTr="00AD60C4">
        <w:tc>
          <w:tcPr>
            <w:tcW w:w="1900" w:type="pct"/>
            <w:gridSpan w:val="2"/>
            <w:tcBorders>
              <w:top w:val="nil"/>
              <w:left w:val="nil"/>
              <w:bottom w:val="nil"/>
              <w:right w:val="nil"/>
            </w:tcBorders>
            <w:vAlign w:val="bottom"/>
            <w:hideMark/>
          </w:tcPr>
          <w:p w14:paraId="6FF8F3D1"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 The passport was drawn up by the tank possessor</w:t>
            </w:r>
          </w:p>
        </w:tc>
        <w:tc>
          <w:tcPr>
            <w:tcW w:w="3100" w:type="pct"/>
            <w:tcBorders>
              <w:top w:val="nil"/>
              <w:left w:val="nil"/>
              <w:bottom w:val="single" w:sz="6" w:space="0" w:color="414142"/>
              <w:right w:val="nil"/>
            </w:tcBorders>
            <w:hideMark/>
          </w:tcPr>
          <w:p w14:paraId="3CAE857F"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71CB7F2A" w14:textId="77777777" w:rsidTr="00AD60C4">
        <w:tc>
          <w:tcPr>
            <w:tcW w:w="1900" w:type="pct"/>
            <w:gridSpan w:val="2"/>
            <w:tcBorders>
              <w:top w:val="nil"/>
              <w:left w:val="nil"/>
              <w:bottom w:val="nil"/>
              <w:right w:val="nil"/>
            </w:tcBorders>
            <w:vAlign w:val="bottom"/>
            <w:hideMark/>
          </w:tcPr>
          <w:p w14:paraId="6A89A54C"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2. Date of drawing up the passport</w:t>
            </w:r>
          </w:p>
        </w:tc>
        <w:tc>
          <w:tcPr>
            <w:tcW w:w="3100" w:type="pct"/>
            <w:tcBorders>
              <w:top w:val="single" w:sz="6" w:space="0" w:color="414142"/>
              <w:left w:val="nil"/>
              <w:bottom w:val="single" w:sz="6" w:space="0" w:color="414142"/>
              <w:right w:val="nil"/>
            </w:tcBorders>
            <w:hideMark/>
          </w:tcPr>
          <w:p w14:paraId="3D975603"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38109249" w14:textId="77777777" w:rsidTr="00AD60C4">
        <w:tc>
          <w:tcPr>
            <w:tcW w:w="1600" w:type="pct"/>
            <w:tcBorders>
              <w:top w:val="nil"/>
              <w:left w:val="nil"/>
              <w:bottom w:val="nil"/>
              <w:right w:val="nil"/>
            </w:tcBorders>
            <w:vAlign w:val="bottom"/>
            <w:hideMark/>
          </w:tcPr>
          <w:p w14:paraId="26DA5270"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lastRenderedPageBreak/>
              <w:t>3. Position of the person drawing up the passport</w:t>
            </w:r>
          </w:p>
        </w:tc>
        <w:tc>
          <w:tcPr>
            <w:tcW w:w="3400" w:type="pct"/>
            <w:gridSpan w:val="2"/>
            <w:tcBorders>
              <w:top w:val="nil"/>
              <w:left w:val="nil"/>
              <w:bottom w:val="single" w:sz="6" w:space="0" w:color="414142"/>
              <w:right w:val="nil"/>
            </w:tcBorders>
            <w:vAlign w:val="bottom"/>
            <w:hideMark/>
          </w:tcPr>
          <w:p w14:paraId="209966FC"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6EC8D1F5"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493"/>
        <w:gridCol w:w="1916"/>
        <w:gridCol w:w="3260"/>
        <w:gridCol w:w="3402"/>
      </w:tblGrid>
      <w:tr w:rsidR="00B82846" w:rsidRPr="00B82846" w14:paraId="15946194" w14:textId="77777777" w:rsidTr="00AD60C4">
        <w:tc>
          <w:tcPr>
            <w:tcW w:w="272" w:type="pct"/>
            <w:tcBorders>
              <w:top w:val="nil"/>
              <w:left w:val="nil"/>
              <w:bottom w:val="nil"/>
              <w:right w:val="nil"/>
            </w:tcBorders>
            <w:hideMark/>
          </w:tcPr>
          <w:p w14:paraId="292BA33C"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056" w:type="pct"/>
            <w:tcBorders>
              <w:top w:val="nil"/>
              <w:left w:val="nil"/>
              <w:bottom w:val="nil"/>
              <w:right w:val="nil"/>
            </w:tcBorders>
            <w:vAlign w:val="bottom"/>
            <w:hideMark/>
          </w:tcPr>
          <w:p w14:paraId="0A21F8C3"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signature</w:t>
            </w:r>
          </w:p>
        </w:tc>
        <w:tc>
          <w:tcPr>
            <w:tcW w:w="1797" w:type="pct"/>
            <w:tcBorders>
              <w:top w:val="nil"/>
              <w:left w:val="nil"/>
              <w:bottom w:val="single" w:sz="6" w:space="0" w:color="414142"/>
              <w:right w:val="nil"/>
            </w:tcBorders>
            <w:hideMark/>
          </w:tcPr>
          <w:p w14:paraId="5450FAA6"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875" w:type="pct"/>
            <w:tcBorders>
              <w:top w:val="nil"/>
              <w:left w:val="nil"/>
              <w:bottom w:val="nil"/>
              <w:right w:val="nil"/>
            </w:tcBorders>
            <w:hideMark/>
          </w:tcPr>
          <w:p w14:paraId="41AC99C8"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70114ED4" w14:textId="77777777" w:rsidTr="00AD60C4">
        <w:tc>
          <w:tcPr>
            <w:tcW w:w="272" w:type="pct"/>
            <w:tcBorders>
              <w:top w:val="nil"/>
              <w:left w:val="nil"/>
              <w:bottom w:val="nil"/>
              <w:right w:val="nil"/>
            </w:tcBorders>
            <w:hideMark/>
          </w:tcPr>
          <w:p w14:paraId="78702F06"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056" w:type="pct"/>
            <w:tcBorders>
              <w:top w:val="nil"/>
              <w:left w:val="nil"/>
              <w:bottom w:val="nil"/>
              <w:right w:val="nil"/>
            </w:tcBorders>
            <w:vAlign w:val="bottom"/>
            <w:hideMark/>
          </w:tcPr>
          <w:p w14:paraId="02C8E53B"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given name and surname</w:t>
            </w:r>
          </w:p>
        </w:tc>
        <w:tc>
          <w:tcPr>
            <w:tcW w:w="1797" w:type="pct"/>
            <w:tcBorders>
              <w:top w:val="single" w:sz="6" w:space="0" w:color="414142"/>
              <w:left w:val="nil"/>
              <w:bottom w:val="single" w:sz="6" w:space="0" w:color="414142"/>
              <w:right w:val="nil"/>
            </w:tcBorders>
            <w:hideMark/>
          </w:tcPr>
          <w:p w14:paraId="700EB936"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875" w:type="pct"/>
            <w:tcBorders>
              <w:top w:val="nil"/>
              <w:left w:val="nil"/>
              <w:bottom w:val="nil"/>
              <w:right w:val="nil"/>
            </w:tcBorders>
            <w:hideMark/>
          </w:tcPr>
          <w:p w14:paraId="7FE42FF9"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630A0018"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5661"/>
        <w:gridCol w:w="3410"/>
      </w:tblGrid>
      <w:tr w:rsidR="00B82846" w:rsidRPr="00B82846" w14:paraId="7E28842E" w14:textId="77777777" w:rsidTr="00AD60C4">
        <w:trPr>
          <w:trHeight w:val="240"/>
        </w:trPr>
        <w:tc>
          <w:tcPr>
            <w:tcW w:w="2782" w:type="pct"/>
            <w:tcBorders>
              <w:top w:val="nil"/>
              <w:left w:val="nil"/>
              <w:bottom w:val="nil"/>
              <w:right w:val="nil"/>
            </w:tcBorders>
            <w:noWrap/>
            <w:vAlign w:val="bottom"/>
            <w:hideMark/>
          </w:tcPr>
          <w:p w14:paraId="11B273E9"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4. Position of the responsible official of the tank possessor</w:t>
            </w:r>
          </w:p>
        </w:tc>
        <w:tc>
          <w:tcPr>
            <w:tcW w:w="2218" w:type="pct"/>
            <w:tcBorders>
              <w:top w:val="nil"/>
              <w:left w:val="nil"/>
              <w:bottom w:val="single" w:sz="6" w:space="0" w:color="414142"/>
              <w:right w:val="nil"/>
            </w:tcBorders>
            <w:hideMark/>
          </w:tcPr>
          <w:p w14:paraId="0615674C"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7363D40A"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493"/>
        <w:gridCol w:w="2057"/>
        <w:gridCol w:w="3119"/>
        <w:gridCol w:w="3402"/>
      </w:tblGrid>
      <w:tr w:rsidR="00B82846" w:rsidRPr="00B82846" w14:paraId="0BBA9FAA" w14:textId="77777777" w:rsidTr="00AD60C4">
        <w:tc>
          <w:tcPr>
            <w:tcW w:w="272" w:type="pct"/>
            <w:tcBorders>
              <w:top w:val="nil"/>
              <w:left w:val="nil"/>
              <w:bottom w:val="nil"/>
              <w:right w:val="nil"/>
            </w:tcBorders>
            <w:hideMark/>
          </w:tcPr>
          <w:p w14:paraId="57CA833C"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134" w:type="pct"/>
            <w:tcBorders>
              <w:top w:val="nil"/>
              <w:left w:val="nil"/>
              <w:bottom w:val="nil"/>
              <w:right w:val="nil"/>
            </w:tcBorders>
            <w:vAlign w:val="bottom"/>
            <w:hideMark/>
          </w:tcPr>
          <w:p w14:paraId="0F197B87"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signature</w:t>
            </w:r>
          </w:p>
        </w:tc>
        <w:tc>
          <w:tcPr>
            <w:tcW w:w="1719" w:type="pct"/>
            <w:tcBorders>
              <w:top w:val="nil"/>
              <w:left w:val="nil"/>
              <w:bottom w:val="single" w:sz="6" w:space="0" w:color="414142"/>
              <w:right w:val="nil"/>
            </w:tcBorders>
            <w:hideMark/>
          </w:tcPr>
          <w:p w14:paraId="5FA49EA4"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875" w:type="pct"/>
            <w:tcBorders>
              <w:top w:val="nil"/>
              <w:left w:val="nil"/>
              <w:bottom w:val="nil"/>
              <w:right w:val="nil"/>
            </w:tcBorders>
            <w:hideMark/>
          </w:tcPr>
          <w:p w14:paraId="4966E70C"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74784629" w14:textId="77777777" w:rsidTr="00AD60C4">
        <w:tc>
          <w:tcPr>
            <w:tcW w:w="272" w:type="pct"/>
            <w:tcBorders>
              <w:top w:val="nil"/>
              <w:left w:val="nil"/>
              <w:bottom w:val="nil"/>
              <w:right w:val="nil"/>
            </w:tcBorders>
            <w:hideMark/>
          </w:tcPr>
          <w:p w14:paraId="118BEA3E"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134" w:type="pct"/>
            <w:tcBorders>
              <w:top w:val="nil"/>
              <w:left w:val="nil"/>
              <w:bottom w:val="nil"/>
              <w:right w:val="nil"/>
            </w:tcBorders>
            <w:vAlign w:val="bottom"/>
            <w:hideMark/>
          </w:tcPr>
          <w:p w14:paraId="3FA609D1"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given name and surname</w:t>
            </w:r>
          </w:p>
        </w:tc>
        <w:tc>
          <w:tcPr>
            <w:tcW w:w="1719" w:type="pct"/>
            <w:tcBorders>
              <w:top w:val="single" w:sz="6" w:space="0" w:color="414142"/>
              <w:left w:val="nil"/>
              <w:bottom w:val="single" w:sz="6" w:space="0" w:color="414142"/>
              <w:right w:val="nil"/>
            </w:tcBorders>
            <w:hideMark/>
          </w:tcPr>
          <w:p w14:paraId="5FD360BB"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875" w:type="pct"/>
            <w:tcBorders>
              <w:top w:val="nil"/>
              <w:left w:val="nil"/>
              <w:bottom w:val="nil"/>
              <w:right w:val="nil"/>
            </w:tcBorders>
            <w:hideMark/>
          </w:tcPr>
          <w:p w14:paraId="4B32BC8D"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45288409"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B82846" w:rsidRPr="00B82846" w14:paraId="3EAD1C39" w14:textId="77777777" w:rsidTr="00AD60C4">
        <w:trPr>
          <w:trHeight w:val="240"/>
        </w:trPr>
        <w:tc>
          <w:tcPr>
            <w:tcW w:w="5000" w:type="pct"/>
            <w:tcBorders>
              <w:top w:val="nil"/>
              <w:left w:val="nil"/>
              <w:bottom w:val="nil"/>
              <w:right w:val="nil"/>
            </w:tcBorders>
            <w:vAlign w:val="bottom"/>
            <w:hideMark/>
          </w:tcPr>
          <w:p w14:paraId="3E5E31E6"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5. Tank has been registered with the State Railway Administration under index No. __________________</w:t>
            </w:r>
          </w:p>
        </w:tc>
      </w:tr>
      <w:tr w:rsidR="00B82846" w:rsidRPr="00B82846" w14:paraId="0392FC59" w14:textId="77777777" w:rsidTr="00AD60C4">
        <w:trPr>
          <w:trHeight w:val="240"/>
        </w:trPr>
        <w:tc>
          <w:tcPr>
            <w:tcW w:w="5000" w:type="pct"/>
            <w:tcBorders>
              <w:top w:val="nil"/>
              <w:left w:val="nil"/>
              <w:bottom w:val="nil"/>
              <w:right w:val="nil"/>
            </w:tcBorders>
            <w:vAlign w:val="bottom"/>
            <w:hideMark/>
          </w:tcPr>
          <w:p w14:paraId="12207E1E"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6. The passport contains _______________________ pages numbered and sewn together</w:t>
            </w:r>
          </w:p>
        </w:tc>
      </w:tr>
      <w:tr w:rsidR="00B82846" w:rsidRPr="00B82846" w14:paraId="29CC5C75" w14:textId="77777777" w:rsidTr="00AD60C4">
        <w:trPr>
          <w:trHeight w:val="240"/>
        </w:trPr>
        <w:tc>
          <w:tcPr>
            <w:tcW w:w="5000" w:type="pct"/>
            <w:tcBorders>
              <w:top w:val="nil"/>
              <w:left w:val="nil"/>
              <w:bottom w:val="nil"/>
              <w:right w:val="nil"/>
            </w:tcBorders>
            <w:vAlign w:val="bottom"/>
            <w:hideMark/>
          </w:tcPr>
          <w:p w14:paraId="38E7A5B1"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7. The passport has ________ appendices on _____________________ pages</w:t>
            </w:r>
          </w:p>
        </w:tc>
      </w:tr>
    </w:tbl>
    <w:p w14:paraId="2003B039"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5968"/>
        <w:gridCol w:w="3103"/>
      </w:tblGrid>
      <w:tr w:rsidR="00B82846" w:rsidRPr="00B82846" w14:paraId="742711CE" w14:textId="77777777" w:rsidTr="00AD60C4">
        <w:tc>
          <w:tcPr>
            <w:tcW w:w="3048" w:type="pct"/>
            <w:tcBorders>
              <w:top w:val="nil"/>
              <w:left w:val="nil"/>
              <w:bottom w:val="nil"/>
              <w:right w:val="nil"/>
            </w:tcBorders>
            <w:noWrap/>
            <w:vAlign w:val="bottom"/>
            <w:hideMark/>
          </w:tcPr>
          <w:p w14:paraId="488C4BA1"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8. Position of the official of the State Railway Administration</w:t>
            </w:r>
          </w:p>
        </w:tc>
        <w:tc>
          <w:tcPr>
            <w:tcW w:w="1952" w:type="pct"/>
            <w:tcBorders>
              <w:top w:val="nil"/>
              <w:left w:val="nil"/>
              <w:bottom w:val="single" w:sz="6" w:space="0" w:color="414142"/>
              <w:right w:val="nil"/>
            </w:tcBorders>
            <w:hideMark/>
          </w:tcPr>
          <w:p w14:paraId="493E3FEC"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19E2FA35"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493"/>
        <w:gridCol w:w="1916"/>
        <w:gridCol w:w="3260"/>
        <w:gridCol w:w="3402"/>
      </w:tblGrid>
      <w:tr w:rsidR="00B82846" w:rsidRPr="00B82846" w14:paraId="01C2F5D9" w14:textId="77777777" w:rsidTr="00AD60C4">
        <w:tc>
          <w:tcPr>
            <w:tcW w:w="272" w:type="pct"/>
            <w:tcBorders>
              <w:top w:val="nil"/>
              <w:left w:val="nil"/>
              <w:bottom w:val="nil"/>
              <w:right w:val="nil"/>
            </w:tcBorders>
            <w:hideMark/>
          </w:tcPr>
          <w:p w14:paraId="33A58C29"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056" w:type="pct"/>
            <w:tcBorders>
              <w:top w:val="nil"/>
              <w:left w:val="nil"/>
              <w:bottom w:val="nil"/>
              <w:right w:val="nil"/>
            </w:tcBorders>
            <w:vAlign w:val="bottom"/>
            <w:hideMark/>
          </w:tcPr>
          <w:p w14:paraId="70FED09E"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signature</w:t>
            </w:r>
          </w:p>
        </w:tc>
        <w:tc>
          <w:tcPr>
            <w:tcW w:w="1797" w:type="pct"/>
            <w:tcBorders>
              <w:top w:val="nil"/>
              <w:left w:val="nil"/>
              <w:bottom w:val="single" w:sz="6" w:space="0" w:color="414142"/>
              <w:right w:val="nil"/>
            </w:tcBorders>
            <w:hideMark/>
          </w:tcPr>
          <w:p w14:paraId="7A96216D"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875" w:type="pct"/>
            <w:tcBorders>
              <w:top w:val="nil"/>
              <w:left w:val="nil"/>
              <w:bottom w:val="nil"/>
              <w:right w:val="nil"/>
            </w:tcBorders>
            <w:hideMark/>
          </w:tcPr>
          <w:p w14:paraId="6C8D3F51"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05CC9CD2" w14:textId="77777777" w:rsidTr="00AD60C4">
        <w:tc>
          <w:tcPr>
            <w:tcW w:w="272" w:type="pct"/>
            <w:tcBorders>
              <w:top w:val="nil"/>
              <w:left w:val="nil"/>
              <w:bottom w:val="nil"/>
              <w:right w:val="nil"/>
            </w:tcBorders>
            <w:hideMark/>
          </w:tcPr>
          <w:p w14:paraId="2F5E3D35"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056" w:type="pct"/>
            <w:tcBorders>
              <w:top w:val="nil"/>
              <w:left w:val="nil"/>
              <w:bottom w:val="nil"/>
              <w:right w:val="nil"/>
            </w:tcBorders>
            <w:vAlign w:val="bottom"/>
            <w:hideMark/>
          </w:tcPr>
          <w:p w14:paraId="4D5ED6A6"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given name and surname</w:t>
            </w:r>
          </w:p>
        </w:tc>
        <w:tc>
          <w:tcPr>
            <w:tcW w:w="1797" w:type="pct"/>
            <w:tcBorders>
              <w:top w:val="single" w:sz="6" w:space="0" w:color="414142"/>
              <w:left w:val="nil"/>
              <w:bottom w:val="single" w:sz="6" w:space="0" w:color="414142"/>
              <w:right w:val="nil"/>
            </w:tcBorders>
            <w:hideMark/>
          </w:tcPr>
          <w:p w14:paraId="4A5D7838"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875" w:type="pct"/>
            <w:tcBorders>
              <w:top w:val="nil"/>
              <w:left w:val="nil"/>
              <w:bottom w:val="nil"/>
              <w:right w:val="nil"/>
            </w:tcBorders>
            <w:hideMark/>
          </w:tcPr>
          <w:p w14:paraId="7ED9D4FB"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15A8CCAE"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1832"/>
        <w:gridCol w:w="3665"/>
        <w:gridCol w:w="3574"/>
      </w:tblGrid>
      <w:tr w:rsidR="00B82846" w:rsidRPr="00B82846" w14:paraId="237FCF1B" w14:textId="77777777" w:rsidTr="00AD60C4">
        <w:tc>
          <w:tcPr>
            <w:tcW w:w="1010" w:type="pct"/>
            <w:tcBorders>
              <w:top w:val="nil"/>
              <w:left w:val="nil"/>
              <w:bottom w:val="nil"/>
              <w:right w:val="nil"/>
            </w:tcBorders>
            <w:vAlign w:val="bottom"/>
            <w:hideMark/>
          </w:tcPr>
          <w:p w14:paraId="07C0DF05"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9. Date</w:t>
            </w:r>
          </w:p>
        </w:tc>
        <w:tc>
          <w:tcPr>
            <w:tcW w:w="2020" w:type="pct"/>
            <w:tcBorders>
              <w:top w:val="nil"/>
              <w:left w:val="nil"/>
              <w:bottom w:val="single" w:sz="6" w:space="0" w:color="414142"/>
              <w:right w:val="nil"/>
            </w:tcBorders>
            <w:hideMark/>
          </w:tcPr>
          <w:p w14:paraId="0D3871F3"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970" w:type="pct"/>
            <w:tcBorders>
              <w:top w:val="nil"/>
              <w:left w:val="nil"/>
              <w:bottom w:val="nil"/>
              <w:right w:val="nil"/>
            </w:tcBorders>
            <w:hideMark/>
          </w:tcPr>
          <w:p w14:paraId="4978346B"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7938F74D"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744387"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(Next page)</w:t>
      </w:r>
    </w:p>
    <w:p w14:paraId="1C4F63F1"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B9DC7C" w14:textId="77777777" w:rsidR="00B82846" w:rsidRPr="00B82846" w:rsidRDefault="00B82846" w:rsidP="00B82846">
      <w:pPr>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VI. Re-registration of the tank to another possessor</w:t>
      </w:r>
    </w:p>
    <w:p w14:paraId="714C42E8"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409"/>
        <w:gridCol w:w="6662"/>
      </w:tblGrid>
      <w:tr w:rsidR="00B82846" w:rsidRPr="00B82846" w14:paraId="103A233F" w14:textId="77777777" w:rsidTr="00AD60C4">
        <w:tc>
          <w:tcPr>
            <w:tcW w:w="5000" w:type="pct"/>
            <w:gridSpan w:val="2"/>
            <w:tcBorders>
              <w:top w:val="nil"/>
              <w:left w:val="nil"/>
              <w:bottom w:val="nil"/>
              <w:right w:val="nil"/>
            </w:tcBorders>
            <w:vAlign w:val="bottom"/>
            <w:hideMark/>
          </w:tcPr>
          <w:p w14:paraId="15AFB186"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 Tank has been registered with the State Railway Administration under index No. __________________</w:t>
            </w:r>
          </w:p>
        </w:tc>
      </w:tr>
      <w:tr w:rsidR="00B82846" w:rsidRPr="00B82846" w14:paraId="43D9CB80" w14:textId="77777777" w:rsidTr="00AD60C4">
        <w:tc>
          <w:tcPr>
            <w:tcW w:w="1328" w:type="pct"/>
            <w:tcBorders>
              <w:top w:val="nil"/>
              <w:left w:val="nil"/>
              <w:bottom w:val="nil"/>
              <w:right w:val="nil"/>
            </w:tcBorders>
            <w:vAlign w:val="bottom"/>
            <w:hideMark/>
          </w:tcPr>
          <w:p w14:paraId="2166D8E4"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2. The tank possessor is</w:t>
            </w:r>
          </w:p>
        </w:tc>
        <w:tc>
          <w:tcPr>
            <w:tcW w:w="3672" w:type="pct"/>
            <w:tcBorders>
              <w:top w:val="nil"/>
              <w:left w:val="nil"/>
              <w:bottom w:val="single" w:sz="6" w:space="0" w:color="414142"/>
              <w:right w:val="nil"/>
            </w:tcBorders>
            <w:vAlign w:val="bottom"/>
            <w:hideMark/>
          </w:tcPr>
          <w:p w14:paraId="019B74BB"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1560D5BB"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5968"/>
        <w:gridCol w:w="3103"/>
      </w:tblGrid>
      <w:tr w:rsidR="00B82846" w:rsidRPr="00B82846" w14:paraId="356C8267" w14:textId="77777777" w:rsidTr="00AD60C4">
        <w:tc>
          <w:tcPr>
            <w:tcW w:w="5000" w:type="pct"/>
            <w:gridSpan w:val="2"/>
            <w:tcBorders>
              <w:top w:val="nil"/>
              <w:left w:val="nil"/>
              <w:bottom w:val="nil"/>
              <w:right w:val="nil"/>
            </w:tcBorders>
            <w:vAlign w:val="bottom"/>
            <w:hideMark/>
          </w:tcPr>
          <w:p w14:paraId="3EF418E9"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3. The passport has ________ appendices on _____________________ pages</w:t>
            </w:r>
          </w:p>
        </w:tc>
      </w:tr>
      <w:tr w:rsidR="00B82846" w:rsidRPr="00B82846" w14:paraId="114D4A0B" w14:textId="77777777" w:rsidTr="00AD60C4">
        <w:tc>
          <w:tcPr>
            <w:tcW w:w="2943" w:type="pct"/>
            <w:tcBorders>
              <w:top w:val="nil"/>
              <w:left w:val="nil"/>
              <w:bottom w:val="nil"/>
              <w:right w:val="nil"/>
            </w:tcBorders>
            <w:noWrap/>
            <w:vAlign w:val="bottom"/>
            <w:hideMark/>
          </w:tcPr>
          <w:p w14:paraId="1ED38881"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4. Position of the official of the State Railway Administration</w:t>
            </w:r>
          </w:p>
        </w:tc>
        <w:tc>
          <w:tcPr>
            <w:tcW w:w="2057" w:type="pct"/>
            <w:tcBorders>
              <w:top w:val="nil"/>
              <w:left w:val="nil"/>
              <w:bottom w:val="single" w:sz="6" w:space="0" w:color="414142"/>
              <w:right w:val="nil"/>
            </w:tcBorders>
            <w:vAlign w:val="bottom"/>
            <w:hideMark/>
          </w:tcPr>
          <w:p w14:paraId="34288399"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5D1E4A15"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493"/>
        <w:gridCol w:w="1916"/>
        <w:gridCol w:w="3260"/>
        <w:gridCol w:w="3402"/>
      </w:tblGrid>
      <w:tr w:rsidR="00B82846" w:rsidRPr="00B82846" w14:paraId="1128E52B" w14:textId="77777777" w:rsidTr="00AD60C4">
        <w:tc>
          <w:tcPr>
            <w:tcW w:w="272" w:type="pct"/>
            <w:tcBorders>
              <w:top w:val="nil"/>
              <w:left w:val="nil"/>
              <w:bottom w:val="nil"/>
              <w:right w:val="nil"/>
            </w:tcBorders>
            <w:hideMark/>
          </w:tcPr>
          <w:p w14:paraId="6E0CE968"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056" w:type="pct"/>
            <w:tcBorders>
              <w:top w:val="nil"/>
              <w:left w:val="nil"/>
              <w:bottom w:val="nil"/>
              <w:right w:val="nil"/>
            </w:tcBorders>
            <w:vAlign w:val="bottom"/>
            <w:hideMark/>
          </w:tcPr>
          <w:p w14:paraId="00633C90"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signature</w:t>
            </w:r>
          </w:p>
        </w:tc>
        <w:tc>
          <w:tcPr>
            <w:tcW w:w="1797" w:type="pct"/>
            <w:tcBorders>
              <w:top w:val="nil"/>
              <w:left w:val="nil"/>
              <w:bottom w:val="single" w:sz="6" w:space="0" w:color="414142"/>
              <w:right w:val="nil"/>
            </w:tcBorders>
            <w:hideMark/>
          </w:tcPr>
          <w:p w14:paraId="7A170480"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875" w:type="pct"/>
            <w:tcBorders>
              <w:top w:val="nil"/>
              <w:left w:val="nil"/>
              <w:bottom w:val="nil"/>
              <w:right w:val="nil"/>
            </w:tcBorders>
            <w:hideMark/>
          </w:tcPr>
          <w:p w14:paraId="60149870"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382484B3" w14:textId="77777777" w:rsidTr="00AD60C4">
        <w:tc>
          <w:tcPr>
            <w:tcW w:w="272" w:type="pct"/>
            <w:tcBorders>
              <w:top w:val="nil"/>
              <w:left w:val="nil"/>
              <w:bottom w:val="nil"/>
              <w:right w:val="nil"/>
            </w:tcBorders>
            <w:hideMark/>
          </w:tcPr>
          <w:p w14:paraId="68EC6C59"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056" w:type="pct"/>
            <w:tcBorders>
              <w:top w:val="nil"/>
              <w:left w:val="nil"/>
              <w:bottom w:val="nil"/>
              <w:right w:val="nil"/>
            </w:tcBorders>
            <w:vAlign w:val="bottom"/>
            <w:hideMark/>
          </w:tcPr>
          <w:p w14:paraId="51058858"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given name and surname</w:t>
            </w:r>
          </w:p>
        </w:tc>
        <w:tc>
          <w:tcPr>
            <w:tcW w:w="1797" w:type="pct"/>
            <w:tcBorders>
              <w:top w:val="single" w:sz="6" w:space="0" w:color="414142"/>
              <w:left w:val="nil"/>
              <w:bottom w:val="single" w:sz="6" w:space="0" w:color="414142"/>
              <w:right w:val="nil"/>
            </w:tcBorders>
            <w:hideMark/>
          </w:tcPr>
          <w:p w14:paraId="5C4C7507"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875" w:type="pct"/>
            <w:tcBorders>
              <w:top w:val="nil"/>
              <w:left w:val="nil"/>
              <w:bottom w:val="nil"/>
              <w:right w:val="nil"/>
            </w:tcBorders>
            <w:hideMark/>
          </w:tcPr>
          <w:p w14:paraId="7C327E4F"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6C03A55C"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1111"/>
        <w:gridCol w:w="4350"/>
        <w:gridCol w:w="3610"/>
      </w:tblGrid>
      <w:tr w:rsidR="00B82846" w:rsidRPr="00B82846" w14:paraId="0A0343DD" w14:textId="77777777" w:rsidTr="00AD60C4">
        <w:tc>
          <w:tcPr>
            <w:tcW w:w="612" w:type="pct"/>
            <w:tcBorders>
              <w:top w:val="nil"/>
              <w:left w:val="nil"/>
              <w:bottom w:val="nil"/>
              <w:right w:val="nil"/>
            </w:tcBorders>
            <w:noWrap/>
            <w:vAlign w:val="bottom"/>
            <w:hideMark/>
          </w:tcPr>
          <w:p w14:paraId="62EBAE8F"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5. Date</w:t>
            </w:r>
          </w:p>
        </w:tc>
        <w:tc>
          <w:tcPr>
            <w:tcW w:w="2398" w:type="pct"/>
            <w:tcBorders>
              <w:top w:val="nil"/>
              <w:left w:val="nil"/>
              <w:bottom w:val="single" w:sz="6" w:space="0" w:color="414142"/>
              <w:right w:val="nil"/>
            </w:tcBorders>
            <w:hideMark/>
          </w:tcPr>
          <w:p w14:paraId="069492C6"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990" w:type="pct"/>
            <w:tcBorders>
              <w:top w:val="nil"/>
              <w:left w:val="nil"/>
              <w:bottom w:val="nil"/>
              <w:right w:val="nil"/>
            </w:tcBorders>
            <w:hideMark/>
          </w:tcPr>
          <w:p w14:paraId="0CCF5BD9"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3A4F3952"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56D5EF"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Note. The passport initially provides a space for one re-registration. If several reregistrations have occurred, the information referred to this Chapter shall be re-entered by the official of the State Railway Administration.</w:t>
      </w:r>
    </w:p>
    <w:p w14:paraId="7A59EED0"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72B9C38" w14:textId="77777777" w:rsidR="00B82846" w:rsidRPr="00B82846" w:rsidRDefault="00B82846" w:rsidP="00B82846">
      <w:pPr>
        <w:keepNext/>
        <w:keepLines/>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lastRenderedPageBreak/>
        <w:t>VII. Instructions for completing and drawing up the passport of rail tankwagon</w:t>
      </w:r>
    </w:p>
    <w:p w14:paraId="0F14F786" w14:textId="77777777" w:rsidR="00B82846" w:rsidRPr="00B82846" w:rsidRDefault="00B82846" w:rsidP="00B8284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6887BA"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 The passport of rail tankwagon shall be accompanied by the following:</w:t>
      </w:r>
    </w:p>
    <w:p w14:paraId="6F2BBF50" w14:textId="77777777" w:rsidR="00B82846" w:rsidRPr="00B82846" w:rsidRDefault="00B82846" w:rsidP="00B82846">
      <w:pPr>
        <w:shd w:val="clear" w:color="auto" w:fill="FFFFFF"/>
        <w:tabs>
          <w:tab w:val="left" w:pos="709"/>
        </w:tabs>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1.1. copies of the type approval certificate (if any) and the associated documentation of the tank;</w:t>
      </w:r>
    </w:p>
    <w:p w14:paraId="7C574A9B" w14:textId="77777777" w:rsidR="00B82846" w:rsidRPr="00B82846" w:rsidRDefault="00B82846" w:rsidP="00B82846">
      <w:pPr>
        <w:shd w:val="clear" w:color="auto" w:fill="FFFFFF"/>
        <w:tabs>
          <w:tab w:val="left" w:pos="709"/>
        </w:tabs>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1.2. the conformity reassessment certificate (if any) of a used tank;</w:t>
      </w:r>
    </w:p>
    <w:p w14:paraId="3BD627E7" w14:textId="77777777" w:rsidR="00B82846" w:rsidRPr="00B82846" w:rsidRDefault="00B82846" w:rsidP="00B82846">
      <w:pPr>
        <w:shd w:val="clear" w:color="auto" w:fill="FFFFFF"/>
        <w:tabs>
          <w:tab w:val="left" w:pos="709"/>
        </w:tabs>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1.3. inspection protocols of the tank.</w:t>
      </w:r>
    </w:p>
    <w:p w14:paraId="21C58BAE"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8C65FB"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2. The passport may be supplemented with any other information relevant to safety.</w:t>
      </w:r>
    </w:p>
    <w:p w14:paraId="4F312ADF"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467AF0"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3. The text part of the passport shall be drawn up as a computer printout.</w:t>
      </w:r>
    </w:p>
    <w:p w14:paraId="26E71F6F"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AD9B6D"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4. The size of the passport shall correspond to an A4 format page.</w:t>
      </w:r>
    </w:p>
    <w:p w14:paraId="1E305D9F"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845901"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5756B4" w14:textId="77777777" w:rsidR="00B82846" w:rsidRPr="00B82846" w:rsidRDefault="00B82846" w:rsidP="00B82846">
      <w:pPr>
        <w:shd w:val="clear" w:color="auto" w:fill="FFFFFF"/>
        <w:tabs>
          <w:tab w:val="left" w:pos="7797"/>
        </w:tabs>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Minister for Economics</w:t>
      </w:r>
      <w:r w:rsidRPr="00B82846">
        <w:rPr>
          <w:rFonts w:ascii="Times New Roman" w:hAnsi="Times New Roman"/>
          <w:noProof/>
          <w:kern w:val="0"/>
          <w:sz w:val="24"/>
          <w:lang w:val="en-US"/>
        </w:rPr>
        <w:tab/>
        <w:t>A. Kampars</w:t>
      </w:r>
    </w:p>
    <w:p w14:paraId="21A5FAFA" w14:textId="77777777" w:rsidR="00B82846" w:rsidRPr="00B82846" w:rsidRDefault="00B82846" w:rsidP="00B82846">
      <w:pPr>
        <w:rPr>
          <w:noProof/>
          <w:kern w:val="0"/>
          <w:lang w:val="en-US"/>
        </w:rPr>
      </w:pPr>
      <w:r w:rsidRPr="00B82846">
        <w:rPr>
          <w:noProof/>
          <w:kern w:val="0"/>
          <w:lang w:val="en-US"/>
        </w:rPr>
        <w:br w:type="page"/>
      </w:r>
    </w:p>
    <w:p w14:paraId="779A1C83" w14:textId="77777777" w:rsidR="00B82846" w:rsidRPr="00B82846" w:rsidRDefault="00B82846" w:rsidP="00B82846">
      <w:pPr>
        <w:shd w:val="clear" w:color="auto" w:fill="FFFFFF"/>
        <w:spacing w:after="0" w:line="240" w:lineRule="auto"/>
        <w:jc w:val="right"/>
        <w:rPr>
          <w:rFonts w:ascii="Times New Roman" w:hAnsi="Times New Roman"/>
          <w:b/>
          <w:noProof/>
          <w:kern w:val="0"/>
          <w:sz w:val="24"/>
          <w:lang w:val="en-US"/>
        </w:rPr>
      </w:pPr>
      <w:r w:rsidRPr="00B82846">
        <w:rPr>
          <w:rFonts w:ascii="Times New Roman" w:hAnsi="Times New Roman"/>
          <w:b/>
          <w:noProof/>
          <w:kern w:val="0"/>
          <w:sz w:val="24"/>
          <w:lang w:val="en-US"/>
        </w:rPr>
        <w:lastRenderedPageBreak/>
        <w:t>Annex 4</w:t>
      </w:r>
    </w:p>
    <w:p w14:paraId="6E44C9AB" w14:textId="77777777" w:rsidR="00B82846" w:rsidRPr="00B82846" w:rsidRDefault="00B82846" w:rsidP="00B82846">
      <w:pPr>
        <w:shd w:val="clear" w:color="auto" w:fill="FFFFFF"/>
        <w:spacing w:after="0" w:line="240" w:lineRule="auto"/>
        <w:jc w:val="right"/>
        <w:rPr>
          <w:rFonts w:ascii="Times New Roman" w:hAnsi="Times New Roman"/>
          <w:noProof/>
          <w:kern w:val="0"/>
          <w:sz w:val="24"/>
          <w:lang w:val="en-US"/>
        </w:rPr>
      </w:pPr>
      <w:r w:rsidRPr="00B82846">
        <w:rPr>
          <w:rFonts w:ascii="Times New Roman" w:hAnsi="Times New Roman"/>
          <w:noProof/>
          <w:kern w:val="0"/>
          <w:sz w:val="24"/>
          <w:lang w:val="en-US"/>
        </w:rPr>
        <w:t>Cabinet Regulation No. 500</w:t>
      </w:r>
    </w:p>
    <w:p w14:paraId="5FF99D87" w14:textId="77777777" w:rsidR="00B82846" w:rsidRPr="00B82846" w:rsidRDefault="00B82846" w:rsidP="00B82846">
      <w:pPr>
        <w:shd w:val="clear" w:color="auto" w:fill="FFFFFF"/>
        <w:spacing w:after="0" w:line="240" w:lineRule="auto"/>
        <w:jc w:val="right"/>
        <w:rPr>
          <w:rFonts w:ascii="Times New Roman" w:hAnsi="Times New Roman"/>
          <w:noProof/>
          <w:kern w:val="0"/>
          <w:sz w:val="24"/>
          <w:lang w:val="en-US"/>
        </w:rPr>
      </w:pPr>
      <w:r w:rsidRPr="00B82846">
        <w:rPr>
          <w:rFonts w:ascii="Times New Roman" w:hAnsi="Times New Roman"/>
          <w:noProof/>
          <w:kern w:val="0"/>
          <w:sz w:val="24"/>
          <w:lang w:val="en-US"/>
        </w:rPr>
        <w:t>28 June 2011</w:t>
      </w:r>
      <w:bookmarkStart w:id="375" w:name="piel-400310"/>
      <w:bookmarkStart w:id="376" w:name="piel4"/>
      <w:bookmarkEnd w:id="375"/>
      <w:bookmarkEnd w:id="376"/>
    </w:p>
    <w:p w14:paraId="061D405A"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7" w:name="400311"/>
      <w:bookmarkStart w:id="378" w:name="n-400311"/>
      <w:bookmarkEnd w:id="377"/>
      <w:bookmarkEnd w:id="378"/>
    </w:p>
    <w:p w14:paraId="2B3A7D49"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DE52305" w14:textId="77777777" w:rsidR="00B82846" w:rsidRPr="00B82846" w:rsidRDefault="00B82846" w:rsidP="00B82846">
      <w:pPr>
        <w:shd w:val="clear" w:color="auto" w:fill="FFFFFF"/>
        <w:spacing w:after="0" w:line="240" w:lineRule="auto"/>
        <w:jc w:val="center"/>
        <w:rPr>
          <w:rFonts w:ascii="Times New Roman" w:hAnsi="Times New Roman"/>
          <w:b/>
          <w:noProof/>
          <w:kern w:val="0"/>
          <w:sz w:val="28"/>
          <w:lang w:val="en-US"/>
        </w:rPr>
      </w:pPr>
      <w:r w:rsidRPr="00B82846">
        <w:rPr>
          <w:rFonts w:ascii="Times New Roman" w:hAnsi="Times New Roman"/>
          <w:b/>
          <w:noProof/>
          <w:kern w:val="0"/>
          <w:sz w:val="28"/>
          <w:lang w:val="en-US"/>
        </w:rPr>
        <w:t>Sample Technical Documentation of a Road Transport Tank</w:t>
      </w:r>
    </w:p>
    <w:p w14:paraId="5A7D7E49"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B629FF2"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19ED032"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(Cover of the document)</w:t>
      </w:r>
    </w:p>
    <w:p w14:paraId="34A5DA5E"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B82846" w:rsidRPr="00B82846" w14:paraId="60102A8F" w14:textId="77777777" w:rsidTr="00AD60C4">
        <w:tc>
          <w:tcPr>
            <w:tcW w:w="5000" w:type="pct"/>
            <w:tcBorders>
              <w:top w:val="nil"/>
              <w:left w:val="nil"/>
              <w:bottom w:val="single" w:sz="6" w:space="0" w:color="414142"/>
              <w:right w:val="nil"/>
            </w:tcBorders>
            <w:hideMark/>
          </w:tcPr>
          <w:p w14:paraId="59B71792"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3E66015C" w14:textId="77777777" w:rsidTr="00AD60C4">
        <w:tc>
          <w:tcPr>
            <w:tcW w:w="5000" w:type="pct"/>
            <w:tcBorders>
              <w:top w:val="single" w:sz="6" w:space="0" w:color="414142"/>
              <w:left w:val="nil"/>
              <w:bottom w:val="nil"/>
              <w:right w:val="nil"/>
            </w:tcBorders>
            <w:hideMark/>
          </w:tcPr>
          <w:p w14:paraId="673D86B7"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(name of the tank)</w:t>
            </w:r>
          </w:p>
        </w:tc>
      </w:tr>
    </w:tbl>
    <w:p w14:paraId="6A4EE8F5" w14:textId="77777777" w:rsidR="00B82846" w:rsidRPr="00B82846" w:rsidRDefault="00B82846" w:rsidP="00B82846">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704BE43B" w14:textId="77777777" w:rsidR="00B82846" w:rsidRPr="00B82846" w:rsidRDefault="00B82846" w:rsidP="00B82846">
      <w:pPr>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Information on repairs and technical testing of the tank</w:t>
      </w:r>
    </w:p>
    <w:p w14:paraId="2A7F947C"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B7025FF"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(First page)</w:t>
      </w:r>
    </w:p>
    <w:p w14:paraId="186E9662"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B82846" w:rsidRPr="00B82846" w14:paraId="08121649" w14:textId="77777777" w:rsidTr="00AD60C4">
        <w:tc>
          <w:tcPr>
            <w:tcW w:w="5000" w:type="pct"/>
            <w:tcBorders>
              <w:top w:val="outset" w:sz="6" w:space="0" w:color="414142"/>
              <w:left w:val="outset" w:sz="6" w:space="0" w:color="414142"/>
              <w:bottom w:val="outset" w:sz="6" w:space="0" w:color="414142"/>
              <w:right w:val="outset" w:sz="6" w:space="0" w:color="414142"/>
            </w:tcBorders>
            <w:hideMark/>
          </w:tcPr>
          <w:tbl>
            <w:tblPr>
              <w:tblW w:w="5000" w:type="pct"/>
              <w:tblCellMar>
                <w:top w:w="28" w:type="dxa"/>
                <w:left w:w="28" w:type="dxa"/>
                <w:bottom w:w="28" w:type="dxa"/>
                <w:right w:w="28" w:type="dxa"/>
              </w:tblCellMar>
              <w:tblLook w:val="04A0" w:firstRow="1" w:lastRow="0" w:firstColumn="1" w:lastColumn="0" w:noHBand="0" w:noVBand="1"/>
            </w:tblPr>
            <w:tblGrid>
              <w:gridCol w:w="3372"/>
              <w:gridCol w:w="4821"/>
              <w:gridCol w:w="814"/>
            </w:tblGrid>
            <w:tr w:rsidR="00B82846" w:rsidRPr="00B82846" w14:paraId="24C771A8" w14:textId="77777777" w:rsidTr="00AD60C4">
              <w:tc>
                <w:tcPr>
                  <w:tcW w:w="1872" w:type="pct"/>
                  <w:tcBorders>
                    <w:top w:val="nil"/>
                    <w:left w:val="nil"/>
                    <w:bottom w:val="nil"/>
                    <w:right w:val="nil"/>
                  </w:tcBorders>
                  <w:noWrap/>
                  <w:vAlign w:val="bottom"/>
                  <w:hideMark/>
                </w:tcPr>
                <w:p w14:paraId="658BF30F"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Name of the manufacturer</w:t>
                  </w:r>
                </w:p>
              </w:tc>
              <w:tc>
                <w:tcPr>
                  <w:tcW w:w="2676" w:type="pct"/>
                  <w:tcBorders>
                    <w:top w:val="nil"/>
                    <w:left w:val="nil"/>
                    <w:bottom w:val="single" w:sz="6" w:space="0" w:color="414142"/>
                    <w:right w:val="nil"/>
                  </w:tcBorders>
                  <w:vAlign w:val="center"/>
                  <w:hideMark/>
                </w:tcPr>
                <w:p w14:paraId="44F86EE6"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452" w:type="pct"/>
                  <w:tcBorders>
                    <w:top w:val="nil"/>
                    <w:left w:val="nil"/>
                    <w:bottom w:val="nil"/>
                    <w:right w:val="nil"/>
                  </w:tcBorders>
                  <w:vAlign w:val="center"/>
                  <w:hideMark/>
                </w:tcPr>
                <w:p w14:paraId="09C34F57"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12600497" w14:textId="77777777" w:rsidR="00B82846" w:rsidRPr="00B82846" w:rsidRDefault="00B82846" w:rsidP="00AD60C4">
            <w:pPr>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4128"/>
              <w:gridCol w:w="4370"/>
              <w:gridCol w:w="509"/>
            </w:tblGrid>
            <w:tr w:rsidR="00B82846" w:rsidRPr="00B82846" w14:paraId="53F7A17B" w14:textId="77777777" w:rsidTr="00AD60C4">
              <w:trPr>
                <w:trHeight w:val="264"/>
              </w:trPr>
              <w:tc>
                <w:tcPr>
                  <w:tcW w:w="1890" w:type="pct"/>
                  <w:tcBorders>
                    <w:top w:val="nil"/>
                    <w:left w:val="nil"/>
                    <w:bottom w:val="nil"/>
                    <w:right w:val="nil"/>
                  </w:tcBorders>
                  <w:noWrap/>
                  <w:vAlign w:val="bottom"/>
                  <w:hideMark/>
                </w:tcPr>
                <w:p w14:paraId="089CBE12"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Country where the tank was manufactured</w:t>
                  </w:r>
                </w:p>
              </w:tc>
              <w:tc>
                <w:tcPr>
                  <w:tcW w:w="2627" w:type="pct"/>
                  <w:tcBorders>
                    <w:top w:val="nil"/>
                    <w:left w:val="nil"/>
                    <w:bottom w:val="single" w:sz="6" w:space="0" w:color="414142"/>
                    <w:right w:val="nil"/>
                  </w:tcBorders>
                  <w:vAlign w:val="center"/>
                  <w:hideMark/>
                </w:tcPr>
                <w:p w14:paraId="00346846"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483" w:type="pct"/>
                  <w:tcBorders>
                    <w:top w:val="nil"/>
                    <w:left w:val="nil"/>
                    <w:bottom w:val="nil"/>
                    <w:right w:val="nil"/>
                  </w:tcBorders>
                  <w:vAlign w:val="center"/>
                  <w:hideMark/>
                </w:tcPr>
                <w:p w14:paraId="7590ED97"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5DFADC00" w14:textId="77777777" w:rsidR="00B82846" w:rsidRPr="00B82846" w:rsidRDefault="00B82846" w:rsidP="00AD60C4">
            <w:pPr>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3515"/>
              <w:gridCol w:w="4678"/>
              <w:gridCol w:w="814"/>
            </w:tblGrid>
            <w:tr w:rsidR="00B82846" w:rsidRPr="00B82846" w14:paraId="07C7BDBF" w14:textId="77777777" w:rsidTr="00AD60C4">
              <w:tc>
                <w:tcPr>
                  <w:tcW w:w="1951" w:type="pct"/>
                  <w:tcBorders>
                    <w:top w:val="nil"/>
                    <w:left w:val="nil"/>
                    <w:bottom w:val="nil"/>
                    <w:right w:val="nil"/>
                  </w:tcBorders>
                  <w:noWrap/>
                  <w:vAlign w:val="bottom"/>
                  <w:hideMark/>
                </w:tcPr>
                <w:p w14:paraId="7BD6D08D"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Name, type, model of the tank</w:t>
                  </w:r>
                </w:p>
              </w:tc>
              <w:tc>
                <w:tcPr>
                  <w:tcW w:w="2597" w:type="pct"/>
                  <w:tcBorders>
                    <w:top w:val="nil"/>
                    <w:left w:val="nil"/>
                    <w:bottom w:val="single" w:sz="6" w:space="0" w:color="414142"/>
                    <w:right w:val="nil"/>
                  </w:tcBorders>
                  <w:vAlign w:val="center"/>
                  <w:hideMark/>
                </w:tcPr>
                <w:p w14:paraId="7B0BA848"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452" w:type="pct"/>
                  <w:tcBorders>
                    <w:top w:val="nil"/>
                    <w:left w:val="nil"/>
                    <w:bottom w:val="nil"/>
                    <w:right w:val="nil"/>
                  </w:tcBorders>
                  <w:vAlign w:val="center"/>
                  <w:hideMark/>
                </w:tcPr>
                <w:p w14:paraId="0943C420"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14C6EBC1" w14:textId="77777777" w:rsidR="00B82846" w:rsidRPr="00B82846" w:rsidRDefault="00B82846" w:rsidP="00AD60C4">
            <w:pPr>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4808"/>
              <w:gridCol w:w="4030"/>
              <w:gridCol w:w="169"/>
            </w:tblGrid>
            <w:tr w:rsidR="00B82846" w:rsidRPr="00B82846" w14:paraId="3728F8CA" w14:textId="77777777" w:rsidTr="00AD60C4">
              <w:trPr>
                <w:trHeight w:val="264"/>
              </w:trPr>
              <w:tc>
                <w:tcPr>
                  <w:tcW w:w="1890" w:type="pct"/>
                  <w:tcBorders>
                    <w:top w:val="nil"/>
                    <w:left w:val="nil"/>
                    <w:bottom w:val="nil"/>
                    <w:right w:val="nil"/>
                  </w:tcBorders>
                  <w:noWrap/>
                  <w:vAlign w:val="bottom"/>
                  <w:hideMark/>
                </w:tcPr>
                <w:p w14:paraId="2E4F1AC3"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Number of the tank assigned by the manufacturer</w:t>
                  </w:r>
                </w:p>
              </w:tc>
              <w:tc>
                <w:tcPr>
                  <w:tcW w:w="2627" w:type="pct"/>
                  <w:tcBorders>
                    <w:top w:val="nil"/>
                    <w:left w:val="nil"/>
                    <w:bottom w:val="single" w:sz="6" w:space="0" w:color="414142"/>
                    <w:right w:val="nil"/>
                  </w:tcBorders>
                  <w:vAlign w:val="center"/>
                  <w:hideMark/>
                </w:tcPr>
                <w:p w14:paraId="2BC287E7"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483" w:type="pct"/>
                  <w:tcBorders>
                    <w:top w:val="nil"/>
                    <w:left w:val="nil"/>
                    <w:bottom w:val="nil"/>
                    <w:right w:val="nil"/>
                  </w:tcBorders>
                  <w:vAlign w:val="center"/>
                  <w:hideMark/>
                </w:tcPr>
                <w:p w14:paraId="60E47352"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39DD3BB8" w14:textId="77777777" w:rsidR="00B82846" w:rsidRPr="00B82846" w:rsidRDefault="00B82846" w:rsidP="00AD60C4">
            <w:pPr>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4535"/>
              <w:gridCol w:w="3884"/>
              <w:gridCol w:w="588"/>
            </w:tblGrid>
            <w:tr w:rsidR="00B82846" w:rsidRPr="00B82846" w14:paraId="487BAD3E" w14:textId="77777777" w:rsidTr="00AD60C4">
              <w:tc>
                <w:tcPr>
                  <w:tcW w:w="2265" w:type="pct"/>
                  <w:tcBorders>
                    <w:top w:val="nil"/>
                    <w:left w:val="nil"/>
                    <w:bottom w:val="nil"/>
                    <w:right w:val="nil"/>
                  </w:tcBorders>
                  <w:noWrap/>
                  <w:vAlign w:val="bottom"/>
                  <w:hideMark/>
                </w:tcPr>
                <w:p w14:paraId="7748CF9E"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Month and year of the manufacture of the tank</w:t>
                  </w:r>
                </w:p>
              </w:tc>
              <w:tc>
                <w:tcPr>
                  <w:tcW w:w="2282" w:type="pct"/>
                  <w:tcBorders>
                    <w:top w:val="nil"/>
                    <w:left w:val="nil"/>
                    <w:bottom w:val="single" w:sz="6" w:space="0" w:color="414142"/>
                    <w:right w:val="nil"/>
                  </w:tcBorders>
                  <w:vAlign w:val="center"/>
                  <w:hideMark/>
                </w:tcPr>
                <w:p w14:paraId="3F51CF11"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452" w:type="pct"/>
                  <w:tcBorders>
                    <w:top w:val="nil"/>
                    <w:left w:val="nil"/>
                    <w:bottom w:val="nil"/>
                    <w:right w:val="nil"/>
                  </w:tcBorders>
                  <w:vAlign w:val="center"/>
                  <w:hideMark/>
                </w:tcPr>
                <w:p w14:paraId="4081A3F4"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4BB2090D"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38EDAAD6"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BFB60D"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(Next page)</w:t>
      </w:r>
    </w:p>
    <w:p w14:paraId="25B7D030"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7BA9583" w14:textId="77777777" w:rsidR="00B82846" w:rsidRPr="00B82846" w:rsidRDefault="00B82846" w:rsidP="00B82846">
      <w:pPr>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I. General information</w:t>
      </w:r>
    </w:p>
    <w:p w14:paraId="6C066E6C"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4960"/>
        <w:gridCol w:w="4111"/>
      </w:tblGrid>
      <w:tr w:rsidR="00B82846" w:rsidRPr="00B82846" w14:paraId="4A25DD40" w14:textId="77777777" w:rsidTr="00AD60C4">
        <w:tc>
          <w:tcPr>
            <w:tcW w:w="1900" w:type="pct"/>
            <w:tcBorders>
              <w:top w:val="nil"/>
              <w:left w:val="nil"/>
              <w:bottom w:val="nil"/>
              <w:right w:val="nil"/>
            </w:tcBorders>
            <w:noWrap/>
            <w:vAlign w:val="bottom"/>
            <w:hideMark/>
          </w:tcPr>
          <w:p w14:paraId="4DC7090A"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 Manufacturer of the tank and the address thereof</w:t>
            </w:r>
          </w:p>
        </w:tc>
        <w:tc>
          <w:tcPr>
            <w:tcW w:w="3100" w:type="pct"/>
            <w:tcBorders>
              <w:top w:val="nil"/>
              <w:left w:val="nil"/>
              <w:bottom w:val="single" w:sz="6" w:space="0" w:color="414142"/>
              <w:right w:val="nil"/>
            </w:tcBorders>
            <w:hideMark/>
          </w:tcPr>
          <w:p w14:paraId="67B29C5F"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50F2D026" w14:textId="77777777" w:rsidTr="00AD60C4">
        <w:tc>
          <w:tcPr>
            <w:tcW w:w="1900" w:type="pct"/>
            <w:tcBorders>
              <w:top w:val="nil"/>
              <w:left w:val="nil"/>
              <w:bottom w:val="nil"/>
              <w:right w:val="nil"/>
            </w:tcBorders>
            <w:noWrap/>
            <w:vAlign w:val="bottom"/>
            <w:hideMark/>
          </w:tcPr>
          <w:p w14:paraId="29A5B9F1"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2. Possessor of the tank and the address thereof</w:t>
            </w:r>
          </w:p>
        </w:tc>
        <w:tc>
          <w:tcPr>
            <w:tcW w:w="3100" w:type="pct"/>
            <w:tcBorders>
              <w:top w:val="single" w:sz="6" w:space="0" w:color="414142"/>
              <w:left w:val="nil"/>
              <w:bottom w:val="single" w:sz="6" w:space="0" w:color="414142"/>
              <w:right w:val="nil"/>
            </w:tcBorders>
            <w:hideMark/>
          </w:tcPr>
          <w:p w14:paraId="55DB1649"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0E2835A6"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9ECDBD"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(Next page)</w:t>
      </w:r>
    </w:p>
    <w:p w14:paraId="62479A7C"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FFE642E" w14:textId="77777777" w:rsidR="00B82846" w:rsidRPr="00B82846" w:rsidRDefault="00B82846" w:rsidP="00B82846">
      <w:pPr>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II. Description of the tank</w:t>
      </w:r>
    </w:p>
    <w:p w14:paraId="0D563073"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5530"/>
        <w:gridCol w:w="3541"/>
      </w:tblGrid>
      <w:tr w:rsidR="00B82846" w:rsidRPr="00B82846" w14:paraId="3E0E950A" w14:textId="77777777" w:rsidTr="00AD60C4">
        <w:tc>
          <w:tcPr>
            <w:tcW w:w="3048" w:type="pct"/>
            <w:tcBorders>
              <w:top w:val="nil"/>
              <w:left w:val="nil"/>
              <w:bottom w:val="nil"/>
              <w:right w:val="nil"/>
            </w:tcBorders>
            <w:vAlign w:val="bottom"/>
            <w:hideMark/>
          </w:tcPr>
          <w:p w14:paraId="3E8D6972"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3. Type approval number</w:t>
            </w:r>
          </w:p>
        </w:tc>
        <w:tc>
          <w:tcPr>
            <w:tcW w:w="1952" w:type="pct"/>
            <w:tcBorders>
              <w:top w:val="nil"/>
              <w:left w:val="nil"/>
              <w:bottom w:val="single" w:sz="6" w:space="0" w:color="414142"/>
              <w:right w:val="nil"/>
            </w:tcBorders>
            <w:hideMark/>
          </w:tcPr>
          <w:p w14:paraId="521300B2"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4DB26B75" w14:textId="77777777" w:rsidTr="00AD60C4">
        <w:tc>
          <w:tcPr>
            <w:tcW w:w="3048" w:type="pct"/>
            <w:tcBorders>
              <w:top w:val="nil"/>
              <w:left w:val="nil"/>
              <w:bottom w:val="nil"/>
              <w:right w:val="nil"/>
            </w:tcBorders>
            <w:vAlign w:val="bottom"/>
            <w:hideMark/>
          </w:tcPr>
          <w:p w14:paraId="50787B72"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4. Code of the tank</w:t>
            </w:r>
          </w:p>
        </w:tc>
        <w:tc>
          <w:tcPr>
            <w:tcW w:w="1952" w:type="pct"/>
            <w:tcBorders>
              <w:top w:val="single" w:sz="6" w:space="0" w:color="414142"/>
              <w:left w:val="nil"/>
              <w:bottom w:val="single" w:sz="6" w:space="0" w:color="414142"/>
              <w:right w:val="nil"/>
            </w:tcBorders>
            <w:hideMark/>
          </w:tcPr>
          <w:p w14:paraId="3924A3F3"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7B4598CE" w14:textId="77777777" w:rsidTr="00AD60C4">
        <w:tc>
          <w:tcPr>
            <w:tcW w:w="3048" w:type="pct"/>
            <w:tcBorders>
              <w:top w:val="nil"/>
              <w:left w:val="nil"/>
              <w:bottom w:val="nil"/>
              <w:right w:val="nil"/>
            </w:tcBorders>
            <w:vAlign w:val="bottom"/>
            <w:hideMark/>
          </w:tcPr>
          <w:p w14:paraId="50D13A99"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5. Substances or groups of substances for the transportation of which the tank is designed</w:t>
            </w:r>
          </w:p>
        </w:tc>
        <w:tc>
          <w:tcPr>
            <w:tcW w:w="1952" w:type="pct"/>
            <w:tcBorders>
              <w:top w:val="single" w:sz="6" w:space="0" w:color="414142"/>
              <w:left w:val="nil"/>
              <w:bottom w:val="single" w:sz="6" w:space="0" w:color="414142"/>
              <w:right w:val="nil"/>
            </w:tcBorders>
            <w:hideMark/>
          </w:tcPr>
          <w:p w14:paraId="05C1EA49"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28F44DA3" w14:textId="77777777" w:rsidTr="00AD60C4">
        <w:tc>
          <w:tcPr>
            <w:tcW w:w="3048" w:type="pct"/>
            <w:tcBorders>
              <w:top w:val="nil"/>
              <w:left w:val="nil"/>
              <w:bottom w:val="nil"/>
              <w:right w:val="nil"/>
            </w:tcBorders>
            <w:vAlign w:val="bottom"/>
            <w:hideMark/>
          </w:tcPr>
          <w:p w14:paraId="38041012"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6. Test pressure (manometric) (bar)</w:t>
            </w:r>
          </w:p>
        </w:tc>
        <w:tc>
          <w:tcPr>
            <w:tcW w:w="1952" w:type="pct"/>
            <w:tcBorders>
              <w:top w:val="single" w:sz="6" w:space="0" w:color="414142"/>
              <w:left w:val="nil"/>
              <w:bottom w:val="single" w:sz="6" w:space="0" w:color="414142"/>
              <w:right w:val="nil"/>
            </w:tcBorders>
            <w:hideMark/>
          </w:tcPr>
          <w:p w14:paraId="0EE9587C"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2CF801B4" w14:textId="77777777" w:rsidTr="00AD60C4">
        <w:tc>
          <w:tcPr>
            <w:tcW w:w="3048" w:type="pct"/>
            <w:tcBorders>
              <w:top w:val="nil"/>
              <w:left w:val="nil"/>
              <w:bottom w:val="nil"/>
              <w:right w:val="nil"/>
            </w:tcBorders>
            <w:vAlign w:val="bottom"/>
            <w:hideMark/>
          </w:tcPr>
          <w:p w14:paraId="3F532FB8"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7. External calculation pressure (bar)</w:t>
            </w:r>
          </w:p>
        </w:tc>
        <w:tc>
          <w:tcPr>
            <w:tcW w:w="1952" w:type="pct"/>
            <w:tcBorders>
              <w:top w:val="single" w:sz="6" w:space="0" w:color="414142"/>
              <w:left w:val="nil"/>
              <w:bottom w:val="single" w:sz="6" w:space="0" w:color="414142"/>
              <w:right w:val="nil"/>
            </w:tcBorders>
            <w:hideMark/>
          </w:tcPr>
          <w:p w14:paraId="755A86F3"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7F2DFA40" w14:textId="77777777" w:rsidTr="00AD60C4">
        <w:tc>
          <w:tcPr>
            <w:tcW w:w="3048" w:type="pct"/>
            <w:tcBorders>
              <w:top w:val="nil"/>
              <w:left w:val="nil"/>
              <w:bottom w:val="nil"/>
              <w:right w:val="nil"/>
            </w:tcBorders>
            <w:vAlign w:val="bottom"/>
            <w:hideMark/>
          </w:tcPr>
          <w:p w14:paraId="41661FBF"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8. Volume of compartments and total volume of the tank (litres)</w:t>
            </w:r>
          </w:p>
        </w:tc>
        <w:tc>
          <w:tcPr>
            <w:tcW w:w="1952" w:type="pct"/>
            <w:tcBorders>
              <w:top w:val="single" w:sz="6" w:space="0" w:color="414142"/>
              <w:left w:val="nil"/>
              <w:bottom w:val="single" w:sz="6" w:space="0" w:color="414142"/>
              <w:right w:val="nil"/>
            </w:tcBorders>
            <w:hideMark/>
          </w:tcPr>
          <w:p w14:paraId="05DCB590"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7F9A7035" w14:textId="77777777" w:rsidTr="00AD60C4">
        <w:tc>
          <w:tcPr>
            <w:tcW w:w="3048" w:type="pct"/>
            <w:tcBorders>
              <w:top w:val="nil"/>
              <w:left w:val="nil"/>
              <w:bottom w:val="nil"/>
              <w:right w:val="nil"/>
            </w:tcBorders>
            <w:vAlign w:val="bottom"/>
            <w:hideMark/>
          </w:tcPr>
          <w:p w14:paraId="21E65825"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9. Operating temperature</w:t>
            </w:r>
          </w:p>
        </w:tc>
        <w:tc>
          <w:tcPr>
            <w:tcW w:w="1952" w:type="pct"/>
            <w:tcBorders>
              <w:top w:val="single" w:sz="6" w:space="0" w:color="414142"/>
              <w:left w:val="nil"/>
              <w:bottom w:val="single" w:sz="6" w:space="0" w:color="414142"/>
              <w:right w:val="nil"/>
            </w:tcBorders>
            <w:hideMark/>
          </w:tcPr>
          <w:p w14:paraId="1CD056B0"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41B145E1" w14:textId="77777777" w:rsidTr="00AD60C4">
        <w:tc>
          <w:tcPr>
            <w:tcW w:w="3048" w:type="pct"/>
            <w:tcBorders>
              <w:top w:val="nil"/>
              <w:left w:val="nil"/>
              <w:bottom w:val="nil"/>
              <w:right w:val="nil"/>
            </w:tcBorders>
            <w:vAlign w:val="bottom"/>
            <w:hideMark/>
          </w:tcPr>
          <w:p w14:paraId="62CF8C06"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lastRenderedPageBreak/>
              <w:t>10. Month and date of the initial technical testing</w:t>
            </w:r>
          </w:p>
        </w:tc>
        <w:tc>
          <w:tcPr>
            <w:tcW w:w="1952" w:type="pct"/>
            <w:tcBorders>
              <w:top w:val="single" w:sz="6" w:space="0" w:color="414142"/>
              <w:left w:val="nil"/>
              <w:bottom w:val="single" w:sz="6" w:space="0" w:color="414142"/>
              <w:right w:val="nil"/>
            </w:tcBorders>
            <w:hideMark/>
          </w:tcPr>
          <w:p w14:paraId="4F3BBC3D"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6A497367" w14:textId="77777777" w:rsidTr="00AD60C4">
        <w:tc>
          <w:tcPr>
            <w:tcW w:w="3048" w:type="pct"/>
            <w:tcBorders>
              <w:top w:val="nil"/>
              <w:left w:val="nil"/>
              <w:bottom w:val="nil"/>
              <w:right w:val="nil"/>
            </w:tcBorders>
            <w:vAlign w:val="bottom"/>
            <w:hideMark/>
          </w:tcPr>
          <w:p w14:paraId="48D29AC9"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11. Material and thickness of the body of the tank</w:t>
            </w:r>
          </w:p>
          <w:p w14:paraId="5288E6E3"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(body, end walls, partition walls, wave dampers) and reference to the material standards</w:t>
            </w:r>
          </w:p>
        </w:tc>
        <w:tc>
          <w:tcPr>
            <w:tcW w:w="1952" w:type="pct"/>
            <w:tcBorders>
              <w:top w:val="single" w:sz="6" w:space="0" w:color="414142"/>
              <w:left w:val="nil"/>
              <w:bottom w:val="single" w:sz="6" w:space="0" w:color="414142"/>
              <w:right w:val="nil"/>
            </w:tcBorders>
            <w:hideMark/>
          </w:tcPr>
          <w:p w14:paraId="690E7272"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52F318A2" w14:textId="77777777" w:rsidTr="00AD60C4">
        <w:tc>
          <w:tcPr>
            <w:tcW w:w="3048" w:type="pct"/>
            <w:tcBorders>
              <w:top w:val="nil"/>
              <w:left w:val="nil"/>
              <w:bottom w:val="nil"/>
              <w:right w:val="nil"/>
            </w:tcBorders>
            <w:vAlign w:val="bottom"/>
            <w:hideMark/>
          </w:tcPr>
          <w:p w14:paraId="1EDD1727"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12. Material of the protective lining (if applicable) of the tank and reference to material standards</w:t>
            </w:r>
          </w:p>
        </w:tc>
        <w:tc>
          <w:tcPr>
            <w:tcW w:w="1952" w:type="pct"/>
            <w:tcBorders>
              <w:top w:val="single" w:sz="6" w:space="0" w:color="414142"/>
              <w:left w:val="nil"/>
              <w:bottom w:val="single" w:sz="6" w:space="0" w:color="414142"/>
              <w:right w:val="nil"/>
            </w:tcBorders>
            <w:hideMark/>
          </w:tcPr>
          <w:p w14:paraId="22CDF9C1"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1B908580" w14:textId="77777777" w:rsidTr="00AD60C4">
        <w:tc>
          <w:tcPr>
            <w:tcW w:w="3048" w:type="pct"/>
            <w:tcBorders>
              <w:top w:val="nil"/>
              <w:left w:val="nil"/>
              <w:bottom w:val="nil"/>
              <w:right w:val="nil"/>
            </w:tcBorders>
            <w:vAlign w:val="bottom"/>
            <w:hideMark/>
          </w:tcPr>
          <w:p w14:paraId="5304EF8B"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13. For a tank filled or discharged under pressure, the maximum allowable working pressure (bar)</w:t>
            </w:r>
          </w:p>
        </w:tc>
        <w:tc>
          <w:tcPr>
            <w:tcW w:w="1952" w:type="pct"/>
            <w:tcBorders>
              <w:top w:val="single" w:sz="6" w:space="0" w:color="414142"/>
              <w:left w:val="nil"/>
              <w:bottom w:val="single" w:sz="6" w:space="0" w:color="414142"/>
              <w:right w:val="nil"/>
            </w:tcBorders>
            <w:hideMark/>
          </w:tcPr>
          <w:p w14:paraId="7F668886"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1FAB171E" w14:textId="77777777" w:rsidTr="00AD60C4">
        <w:tc>
          <w:tcPr>
            <w:tcW w:w="3048" w:type="pct"/>
            <w:tcBorders>
              <w:top w:val="nil"/>
              <w:left w:val="nil"/>
              <w:bottom w:val="nil"/>
              <w:right w:val="nil"/>
            </w:tcBorders>
            <w:vAlign w:val="bottom"/>
            <w:hideMark/>
          </w:tcPr>
          <w:p w14:paraId="125E4D0E"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14. Accompanying documents:</w:t>
            </w:r>
          </w:p>
        </w:tc>
        <w:tc>
          <w:tcPr>
            <w:tcW w:w="1952" w:type="pct"/>
            <w:tcBorders>
              <w:top w:val="single" w:sz="6" w:space="0" w:color="414142"/>
              <w:left w:val="nil"/>
              <w:bottom w:val="nil"/>
              <w:right w:val="nil"/>
            </w:tcBorders>
            <w:hideMark/>
          </w:tcPr>
          <w:p w14:paraId="46BEC57D"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01A2910D"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1110"/>
        <w:gridCol w:w="7961"/>
      </w:tblGrid>
      <w:tr w:rsidR="00B82846" w:rsidRPr="00B82846" w14:paraId="048863E1" w14:textId="77777777" w:rsidTr="00AD60C4">
        <w:tc>
          <w:tcPr>
            <w:tcW w:w="612" w:type="pct"/>
            <w:tcBorders>
              <w:top w:val="nil"/>
              <w:left w:val="nil"/>
              <w:bottom w:val="nil"/>
              <w:right w:val="nil"/>
            </w:tcBorders>
            <w:noWrap/>
            <w:vAlign w:val="bottom"/>
            <w:hideMark/>
          </w:tcPr>
          <w:p w14:paraId="54A34735"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14.1.</w:t>
            </w:r>
          </w:p>
        </w:tc>
        <w:tc>
          <w:tcPr>
            <w:tcW w:w="4388" w:type="pct"/>
            <w:tcBorders>
              <w:top w:val="nil"/>
              <w:left w:val="nil"/>
              <w:bottom w:val="single" w:sz="6" w:space="0" w:color="414142"/>
              <w:right w:val="nil"/>
            </w:tcBorders>
            <w:vAlign w:val="center"/>
            <w:hideMark/>
          </w:tcPr>
          <w:p w14:paraId="16EFB1E5"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62058D36" w14:textId="77777777" w:rsidTr="00AD60C4">
        <w:tc>
          <w:tcPr>
            <w:tcW w:w="612" w:type="pct"/>
            <w:tcBorders>
              <w:top w:val="nil"/>
              <w:left w:val="nil"/>
              <w:bottom w:val="nil"/>
              <w:right w:val="nil"/>
            </w:tcBorders>
            <w:noWrap/>
            <w:vAlign w:val="bottom"/>
            <w:hideMark/>
          </w:tcPr>
          <w:p w14:paraId="7F6C5F5D"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14.2.</w:t>
            </w:r>
          </w:p>
        </w:tc>
        <w:tc>
          <w:tcPr>
            <w:tcW w:w="4388" w:type="pct"/>
            <w:tcBorders>
              <w:top w:val="single" w:sz="6" w:space="0" w:color="414142"/>
              <w:left w:val="nil"/>
              <w:bottom w:val="single" w:sz="6" w:space="0" w:color="414142"/>
              <w:right w:val="nil"/>
            </w:tcBorders>
            <w:vAlign w:val="center"/>
            <w:hideMark/>
          </w:tcPr>
          <w:p w14:paraId="7B936E90"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0A07370C"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725"/>
        <w:gridCol w:w="4063"/>
        <w:gridCol w:w="4283"/>
      </w:tblGrid>
      <w:tr w:rsidR="00B82846" w:rsidRPr="00B82846" w14:paraId="460019F3" w14:textId="77777777" w:rsidTr="00AD60C4">
        <w:tc>
          <w:tcPr>
            <w:tcW w:w="2579" w:type="pct"/>
            <w:gridSpan w:val="2"/>
            <w:tcBorders>
              <w:top w:val="nil"/>
              <w:left w:val="nil"/>
              <w:bottom w:val="nil"/>
              <w:right w:val="nil"/>
            </w:tcBorders>
            <w:noWrap/>
            <w:vAlign w:val="bottom"/>
            <w:hideMark/>
          </w:tcPr>
          <w:p w14:paraId="51D78673"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Tank possessor, position of the authorised person</w:t>
            </w:r>
          </w:p>
        </w:tc>
        <w:tc>
          <w:tcPr>
            <w:tcW w:w="2421" w:type="pct"/>
            <w:tcBorders>
              <w:top w:val="nil"/>
              <w:left w:val="nil"/>
              <w:bottom w:val="single" w:sz="6" w:space="0" w:color="414142"/>
              <w:right w:val="nil"/>
            </w:tcBorders>
            <w:hideMark/>
          </w:tcPr>
          <w:p w14:paraId="544DC15E"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1C6A3F2A" w14:textId="77777777" w:rsidTr="00AD60C4">
        <w:tc>
          <w:tcPr>
            <w:tcW w:w="390" w:type="pct"/>
            <w:tcBorders>
              <w:top w:val="nil"/>
              <w:left w:val="nil"/>
              <w:bottom w:val="nil"/>
              <w:right w:val="nil"/>
            </w:tcBorders>
            <w:hideMark/>
          </w:tcPr>
          <w:p w14:paraId="0CF06136"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2188" w:type="pct"/>
            <w:tcBorders>
              <w:top w:val="nil"/>
              <w:left w:val="nil"/>
              <w:bottom w:val="nil"/>
              <w:right w:val="nil"/>
            </w:tcBorders>
            <w:vAlign w:val="bottom"/>
            <w:hideMark/>
          </w:tcPr>
          <w:p w14:paraId="7CCE179A"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signature</w:t>
            </w:r>
          </w:p>
        </w:tc>
        <w:tc>
          <w:tcPr>
            <w:tcW w:w="2421" w:type="pct"/>
            <w:tcBorders>
              <w:top w:val="single" w:sz="6" w:space="0" w:color="414142"/>
              <w:left w:val="nil"/>
              <w:bottom w:val="single" w:sz="6" w:space="0" w:color="414142"/>
              <w:right w:val="nil"/>
            </w:tcBorders>
            <w:hideMark/>
          </w:tcPr>
          <w:p w14:paraId="096C57A0"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236589EF" w14:textId="77777777" w:rsidTr="00AD60C4">
        <w:tc>
          <w:tcPr>
            <w:tcW w:w="390" w:type="pct"/>
            <w:tcBorders>
              <w:top w:val="nil"/>
              <w:left w:val="nil"/>
              <w:bottom w:val="nil"/>
              <w:right w:val="nil"/>
            </w:tcBorders>
            <w:hideMark/>
          </w:tcPr>
          <w:p w14:paraId="3305DDEA"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2188" w:type="pct"/>
            <w:tcBorders>
              <w:top w:val="nil"/>
              <w:left w:val="nil"/>
              <w:bottom w:val="nil"/>
              <w:right w:val="nil"/>
            </w:tcBorders>
            <w:vAlign w:val="bottom"/>
            <w:hideMark/>
          </w:tcPr>
          <w:p w14:paraId="031F2192"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given name and surname</w:t>
            </w:r>
          </w:p>
        </w:tc>
        <w:tc>
          <w:tcPr>
            <w:tcW w:w="2421" w:type="pct"/>
            <w:tcBorders>
              <w:top w:val="single" w:sz="6" w:space="0" w:color="414142"/>
              <w:left w:val="nil"/>
              <w:bottom w:val="single" w:sz="6" w:space="0" w:color="414142"/>
              <w:right w:val="nil"/>
            </w:tcBorders>
            <w:hideMark/>
          </w:tcPr>
          <w:p w14:paraId="5C577D0F"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09696C5F"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1111"/>
        <w:gridCol w:w="4350"/>
        <w:gridCol w:w="3610"/>
      </w:tblGrid>
      <w:tr w:rsidR="00B82846" w:rsidRPr="00B82846" w14:paraId="51F0DA40" w14:textId="77777777" w:rsidTr="00AD60C4">
        <w:tc>
          <w:tcPr>
            <w:tcW w:w="600" w:type="pct"/>
            <w:tcBorders>
              <w:top w:val="nil"/>
              <w:left w:val="nil"/>
              <w:bottom w:val="nil"/>
              <w:right w:val="nil"/>
            </w:tcBorders>
            <w:noWrap/>
            <w:vAlign w:val="bottom"/>
            <w:hideMark/>
          </w:tcPr>
          <w:p w14:paraId="2C6F241F"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Date</w:t>
            </w:r>
          </w:p>
        </w:tc>
        <w:tc>
          <w:tcPr>
            <w:tcW w:w="2350" w:type="pct"/>
            <w:tcBorders>
              <w:top w:val="nil"/>
              <w:left w:val="nil"/>
              <w:bottom w:val="single" w:sz="6" w:space="0" w:color="414142"/>
              <w:right w:val="nil"/>
            </w:tcBorders>
            <w:hideMark/>
          </w:tcPr>
          <w:p w14:paraId="3EC98829"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950" w:type="pct"/>
            <w:tcBorders>
              <w:top w:val="nil"/>
              <w:left w:val="nil"/>
              <w:bottom w:val="nil"/>
              <w:right w:val="nil"/>
            </w:tcBorders>
            <w:hideMark/>
          </w:tcPr>
          <w:p w14:paraId="547970FF"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1FF1AD82"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9A090E"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(Next page)</w:t>
      </w:r>
    </w:p>
    <w:p w14:paraId="515A13BC"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7B3EF3D" w14:textId="77777777" w:rsidR="00B82846" w:rsidRPr="00B82846" w:rsidRDefault="00B82846" w:rsidP="00B82846">
      <w:pPr>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III. Information on safety devices</w:t>
      </w:r>
    </w:p>
    <w:p w14:paraId="1CEDA5C5"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504"/>
        <w:gridCol w:w="1328"/>
        <w:gridCol w:w="1351"/>
        <w:gridCol w:w="1701"/>
        <w:gridCol w:w="1266"/>
        <w:gridCol w:w="1905"/>
      </w:tblGrid>
      <w:tr w:rsidR="00B82846" w:rsidRPr="00B82846" w14:paraId="1F451CF5" w14:textId="77777777" w:rsidTr="00AD60C4">
        <w:tc>
          <w:tcPr>
            <w:tcW w:w="840" w:type="pct"/>
            <w:tcBorders>
              <w:top w:val="outset" w:sz="6" w:space="0" w:color="414142"/>
              <w:left w:val="outset" w:sz="6" w:space="0" w:color="414142"/>
              <w:bottom w:val="outset" w:sz="6" w:space="0" w:color="414142"/>
              <w:right w:val="outset" w:sz="6" w:space="0" w:color="414142"/>
            </w:tcBorders>
            <w:vAlign w:val="center"/>
            <w:hideMark/>
          </w:tcPr>
          <w:p w14:paraId="63FD294A"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Type of the safety device and name of the manufacturer thereof</w:t>
            </w:r>
          </w:p>
        </w:tc>
        <w:tc>
          <w:tcPr>
            <w:tcW w:w="688" w:type="pct"/>
            <w:tcBorders>
              <w:top w:val="outset" w:sz="6" w:space="0" w:color="414142"/>
              <w:left w:val="outset" w:sz="6" w:space="0" w:color="414142"/>
              <w:bottom w:val="outset" w:sz="6" w:space="0" w:color="414142"/>
              <w:right w:val="outset" w:sz="6" w:space="0" w:color="414142"/>
            </w:tcBorders>
            <w:vAlign w:val="center"/>
            <w:hideMark/>
          </w:tcPr>
          <w:p w14:paraId="0225FAF7"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Number assigned by the manufacturer</w:t>
            </w:r>
          </w:p>
        </w:tc>
        <w:tc>
          <w:tcPr>
            <w:tcW w:w="755" w:type="pct"/>
            <w:tcBorders>
              <w:top w:val="outset" w:sz="6" w:space="0" w:color="414142"/>
              <w:left w:val="outset" w:sz="6" w:space="0" w:color="414142"/>
              <w:bottom w:val="outset" w:sz="6" w:space="0" w:color="414142"/>
              <w:right w:val="outset" w:sz="6" w:space="0" w:color="414142"/>
            </w:tcBorders>
            <w:vAlign w:val="center"/>
            <w:hideMark/>
          </w:tcPr>
          <w:p w14:paraId="06198B9C"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Place of installation</w:t>
            </w:r>
          </w:p>
        </w:tc>
        <w:tc>
          <w:tcPr>
            <w:tcW w:w="948" w:type="pct"/>
            <w:tcBorders>
              <w:top w:val="outset" w:sz="6" w:space="0" w:color="414142"/>
              <w:left w:val="outset" w:sz="6" w:space="0" w:color="414142"/>
              <w:bottom w:val="outset" w:sz="6" w:space="0" w:color="414142"/>
              <w:right w:val="outset" w:sz="6" w:space="0" w:color="414142"/>
            </w:tcBorders>
            <w:vAlign w:val="center"/>
            <w:hideMark/>
          </w:tcPr>
          <w:p w14:paraId="1D0D83CB" w14:textId="77777777" w:rsidR="00B82846" w:rsidRPr="00B82846" w:rsidRDefault="00B82846" w:rsidP="00AD60C4">
            <w:pPr>
              <w:spacing w:after="0" w:line="240" w:lineRule="auto"/>
              <w:jc w:val="center"/>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Cross-sectional area of the valve (mm</w:t>
            </w:r>
            <w:r w:rsidRPr="00B82846">
              <w:rPr>
                <w:rFonts w:ascii="Times New Roman" w:hAnsi="Times New Roman"/>
                <w:noProof/>
                <w:kern w:val="0"/>
                <w:sz w:val="24"/>
                <w:vertAlign w:val="superscript"/>
                <w:lang w:val="en-US"/>
              </w:rPr>
              <w:t>2</w:t>
            </w:r>
            <w:r w:rsidRPr="00B82846">
              <w:rPr>
                <w:rFonts w:ascii="Times New Roman" w:hAnsi="Times New Roman"/>
                <w:noProof/>
                <w:kern w:val="0"/>
                <w:sz w:val="24"/>
                <w:lang w:val="en-US"/>
              </w:rPr>
              <w:t>)</w:t>
            </w:r>
          </w:p>
        </w:tc>
        <w:tc>
          <w:tcPr>
            <w:tcW w:w="708" w:type="pct"/>
            <w:tcBorders>
              <w:top w:val="outset" w:sz="6" w:space="0" w:color="414142"/>
              <w:left w:val="outset" w:sz="6" w:space="0" w:color="414142"/>
              <w:bottom w:val="outset" w:sz="6" w:space="0" w:color="414142"/>
              <w:right w:val="outset" w:sz="6" w:space="0" w:color="414142"/>
            </w:tcBorders>
            <w:vAlign w:val="center"/>
            <w:hideMark/>
          </w:tcPr>
          <w:p w14:paraId="2A85BBFC"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Flowrate</w:t>
            </w:r>
          </w:p>
        </w:tc>
        <w:tc>
          <w:tcPr>
            <w:tcW w:w="1061" w:type="pct"/>
            <w:tcBorders>
              <w:top w:val="outset" w:sz="6" w:space="0" w:color="414142"/>
              <w:left w:val="outset" w:sz="6" w:space="0" w:color="414142"/>
              <w:bottom w:val="outset" w:sz="6" w:space="0" w:color="414142"/>
              <w:right w:val="outset" w:sz="6" w:space="0" w:color="414142"/>
            </w:tcBorders>
            <w:vAlign w:val="center"/>
            <w:hideMark/>
          </w:tcPr>
          <w:p w14:paraId="67897472"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Initial lift pressure and range of the initial lift pressure (bar)</w:t>
            </w:r>
          </w:p>
        </w:tc>
      </w:tr>
      <w:tr w:rsidR="00B82846" w:rsidRPr="00B82846" w14:paraId="294A9440" w14:textId="77777777" w:rsidTr="00AD60C4">
        <w:tc>
          <w:tcPr>
            <w:tcW w:w="840" w:type="pct"/>
            <w:tcBorders>
              <w:top w:val="outset" w:sz="6" w:space="0" w:color="414142"/>
              <w:left w:val="outset" w:sz="6" w:space="0" w:color="414142"/>
              <w:bottom w:val="outset" w:sz="6" w:space="0" w:color="414142"/>
              <w:right w:val="outset" w:sz="6" w:space="0" w:color="414142"/>
            </w:tcBorders>
            <w:vAlign w:val="center"/>
            <w:hideMark/>
          </w:tcPr>
          <w:p w14:paraId="3974B593"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688" w:type="pct"/>
            <w:tcBorders>
              <w:top w:val="outset" w:sz="6" w:space="0" w:color="414142"/>
              <w:left w:val="outset" w:sz="6" w:space="0" w:color="414142"/>
              <w:bottom w:val="outset" w:sz="6" w:space="0" w:color="414142"/>
              <w:right w:val="outset" w:sz="6" w:space="0" w:color="414142"/>
            </w:tcBorders>
            <w:vAlign w:val="center"/>
            <w:hideMark/>
          </w:tcPr>
          <w:p w14:paraId="4D66A8AF"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755" w:type="pct"/>
            <w:tcBorders>
              <w:top w:val="outset" w:sz="6" w:space="0" w:color="414142"/>
              <w:left w:val="outset" w:sz="6" w:space="0" w:color="414142"/>
              <w:bottom w:val="outset" w:sz="6" w:space="0" w:color="414142"/>
              <w:right w:val="outset" w:sz="6" w:space="0" w:color="414142"/>
            </w:tcBorders>
            <w:vAlign w:val="center"/>
            <w:hideMark/>
          </w:tcPr>
          <w:p w14:paraId="76622B12"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948" w:type="pct"/>
            <w:tcBorders>
              <w:top w:val="outset" w:sz="6" w:space="0" w:color="414142"/>
              <w:left w:val="outset" w:sz="6" w:space="0" w:color="414142"/>
              <w:bottom w:val="outset" w:sz="6" w:space="0" w:color="414142"/>
              <w:right w:val="outset" w:sz="6" w:space="0" w:color="414142"/>
            </w:tcBorders>
            <w:vAlign w:val="center"/>
            <w:hideMark/>
          </w:tcPr>
          <w:p w14:paraId="2F1B4827"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708" w:type="pct"/>
            <w:tcBorders>
              <w:top w:val="outset" w:sz="6" w:space="0" w:color="414142"/>
              <w:left w:val="outset" w:sz="6" w:space="0" w:color="414142"/>
              <w:bottom w:val="outset" w:sz="6" w:space="0" w:color="414142"/>
              <w:right w:val="outset" w:sz="6" w:space="0" w:color="414142"/>
            </w:tcBorders>
            <w:vAlign w:val="center"/>
            <w:hideMark/>
          </w:tcPr>
          <w:p w14:paraId="44ABC853"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061" w:type="pct"/>
            <w:tcBorders>
              <w:top w:val="outset" w:sz="6" w:space="0" w:color="414142"/>
              <w:left w:val="outset" w:sz="6" w:space="0" w:color="414142"/>
              <w:bottom w:val="outset" w:sz="6" w:space="0" w:color="414142"/>
              <w:right w:val="outset" w:sz="6" w:space="0" w:color="414142"/>
            </w:tcBorders>
            <w:vAlign w:val="center"/>
            <w:hideMark/>
          </w:tcPr>
          <w:p w14:paraId="0D30EEEC"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2D261DCA"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518D40"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(Next page)</w:t>
      </w:r>
    </w:p>
    <w:p w14:paraId="15A492F0"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A5CDFD" w14:textId="77777777" w:rsidR="00B82846" w:rsidRPr="00B82846" w:rsidRDefault="00B82846" w:rsidP="00B82846">
      <w:pPr>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IV. Information on locking devices</w:t>
      </w:r>
    </w:p>
    <w:p w14:paraId="24DC43B8"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540"/>
        <w:gridCol w:w="1540"/>
        <w:gridCol w:w="1539"/>
        <w:gridCol w:w="1539"/>
        <w:gridCol w:w="1539"/>
        <w:gridCol w:w="1358"/>
      </w:tblGrid>
      <w:tr w:rsidR="00B82846" w:rsidRPr="00B82846" w14:paraId="62E98E35" w14:textId="77777777" w:rsidTr="00AD60C4">
        <w:tc>
          <w:tcPr>
            <w:tcW w:w="850" w:type="pct"/>
            <w:vMerge w:val="restart"/>
            <w:tcBorders>
              <w:top w:val="outset" w:sz="6" w:space="0" w:color="414142"/>
              <w:left w:val="outset" w:sz="6" w:space="0" w:color="414142"/>
              <w:bottom w:val="outset" w:sz="6" w:space="0" w:color="414142"/>
              <w:right w:val="outset" w:sz="6" w:space="0" w:color="414142"/>
            </w:tcBorders>
            <w:vAlign w:val="center"/>
            <w:hideMark/>
          </w:tcPr>
          <w:p w14:paraId="311EB765"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Name</w:t>
            </w:r>
          </w:p>
        </w:tc>
        <w:tc>
          <w:tcPr>
            <w:tcW w:w="4150" w:type="pct"/>
            <w:gridSpan w:val="5"/>
            <w:tcBorders>
              <w:top w:val="outset" w:sz="6" w:space="0" w:color="414142"/>
              <w:left w:val="outset" w:sz="6" w:space="0" w:color="414142"/>
              <w:bottom w:val="outset" w:sz="6" w:space="0" w:color="414142"/>
              <w:right w:val="outset" w:sz="6" w:space="0" w:color="414142"/>
            </w:tcBorders>
            <w:vAlign w:val="center"/>
            <w:hideMark/>
          </w:tcPr>
          <w:p w14:paraId="026E7776"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Description</w:t>
            </w:r>
          </w:p>
        </w:tc>
      </w:tr>
      <w:tr w:rsidR="00B82846" w:rsidRPr="00B82846" w14:paraId="6CA99363" w14:textId="77777777" w:rsidTr="00AD60C4">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50164C5" w14:textId="77777777" w:rsidR="00B82846" w:rsidRPr="00B82846" w:rsidRDefault="00B82846" w:rsidP="00AD60C4">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50" w:type="pct"/>
            <w:vMerge w:val="restart"/>
            <w:tcBorders>
              <w:top w:val="outset" w:sz="6" w:space="0" w:color="414142"/>
              <w:left w:val="outset" w:sz="6" w:space="0" w:color="414142"/>
              <w:bottom w:val="outset" w:sz="6" w:space="0" w:color="414142"/>
              <w:right w:val="outset" w:sz="6" w:space="0" w:color="414142"/>
            </w:tcBorders>
            <w:vAlign w:val="center"/>
            <w:hideMark/>
          </w:tcPr>
          <w:p w14:paraId="1183980F"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Nominal opening</w:t>
            </w:r>
          </w:p>
          <w:p w14:paraId="006D3DA9"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(mm)</w:t>
            </w:r>
          </w:p>
        </w:tc>
        <w:tc>
          <w:tcPr>
            <w:tcW w:w="850" w:type="pct"/>
            <w:vMerge w:val="restart"/>
            <w:tcBorders>
              <w:top w:val="outset" w:sz="6" w:space="0" w:color="414142"/>
              <w:left w:val="outset" w:sz="6" w:space="0" w:color="414142"/>
              <w:bottom w:val="outset" w:sz="6" w:space="0" w:color="414142"/>
              <w:right w:val="outset" w:sz="6" w:space="0" w:color="414142"/>
            </w:tcBorders>
            <w:vAlign w:val="center"/>
            <w:hideMark/>
          </w:tcPr>
          <w:p w14:paraId="79E3376F"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nominal pressure</w:t>
            </w:r>
          </w:p>
          <w:p w14:paraId="1CD2A2A0"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(bar)</w:t>
            </w:r>
          </w:p>
        </w:tc>
        <w:tc>
          <w:tcPr>
            <w:tcW w:w="2500" w:type="pct"/>
            <w:gridSpan w:val="3"/>
            <w:tcBorders>
              <w:top w:val="outset" w:sz="6" w:space="0" w:color="414142"/>
              <w:left w:val="outset" w:sz="6" w:space="0" w:color="414142"/>
              <w:bottom w:val="outset" w:sz="6" w:space="0" w:color="414142"/>
              <w:right w:val="outset" w:sz="6" w:space="0" w:color="414142"/>
            </w:tcBorders>
            <w:vAlign w:val="center"/>
            <w:hideMark/>
          </w:tcPr>
          <w:p w14:paraId="57B59889"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operational parameters</w:t>
            </w:r>
          </w:p>
        </w:tc>
      </w:tr>
      <w:tr w:rsidR="00B82846" w:rsidRPr="00B82846" w14:paraId="25A35750" w14:textId="77777777" w:rsidTr="00AD60C4">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0883214" w14:textId="77777777" w:rsidR="00B82846" w:rsidRPr="00B82846" w:rsidRDefault="00B82846" w:rsidP="00AD60C4">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3F5FF82" w14:textId="77777777" w:rsidR="00B82846" w:rsidRPr="00B82846" w:rsidRDefault="00B82846" w:rsidP="00AD60C4">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F57FAB0" w14:textId="77777777" w:rsidR="00B82846" w:rsidRPr="00B82846" w:rsidRDefault="00B82846" w:rsidP="00AD60C4">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7D391151"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working pressure</w:t>
            </w:r>
          </w:p>
          <w:p w14:paraId="115A5966"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(bar)</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2245307"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working temperature</w:t>
            </w:r>
          </w:p>
          <w:p w14:paraId="56921D7E" w14:textId="77777777" w:rsidR="00B82846" w:rsidRPr="00B82846" w:rsidRDefault="00B82846" w:rsidP="00AD60C4">
            <w:pPr>
              <w:spacing w:after="0" w:line="240" w:lineRule="auto"/>
              <w:jc w:val="center"/>
              <w:rPr>
                <w:rFonts w:ascii="Times New Roman" w:eastAsia="Times New Roman" w:hAnsi="Times New Roman" w:cs="Times New Roman"/>
                <w:noProof/>
                <w:kern w:val="0"/>
                <w:sz w:val="24"/>
                <w:szCs w:val="24"/>
                <w:lang w:val="en-US"/>
                <w14:ligatures w14:val="none"/>
              </w:rPr>
            </w:pPr>
            <w:r w:rsidRPr="00B82846">
              <w:rPr>
                <w:rFonts w:ascii="Times New Roman" w:hAnsi="Times New Roman"/>
                <w:noProof/>
                <w:kern w:val="0"/>
                <w:sz w:val="24"/>
                <w:lang w:val="en-US"/>
              </w:rPr>
              <w:t>(</w:t>
            </w:r>
            <w:r w:rsidRPr="00B82846">
              <w:rPr>
                <w:rFonts w:ascii="Times New Roman" w:hAnsi="Times New Roman"/>
                <w:noProof/>
                <w:kern w:val="0"/>
                <w:sz w:val="24"/>
                <w:vertAlign w:val="superscript"/>
                <w:lang w:val="en-US"/>
              </w:rPr>
              <w:t>o</w:t>
            </w:r>
            <w:r w:rsidRPr="00B82846">
              <w:rPr>
                <w:rFonts w:ascii="Times New Roman" w:hAnsi="Times New Roman"/>
                <w:noProof/>
                <w:kern w:val="0"/>
                <w:sz w:val="24"/>
                <w:lang w:val="en-US"/>
              </w:rPr>
              <w:t>C)</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3E823E78"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body material</w:t>
            </w:r>
          </w:p>
        </w:tc>
      </w:tr>
      <w:tr w:rsidR="00B82846" w:rsidRPr="00B82846" w14:paraId="37AFC7E4" w14:textId="77777777" w:rsidTr="00AD60C4">
        <w:trPr>
          <w:trHeight w:val="240"/>
        </w:trPr>
        <w:tc>
          <w:tcPr>
            <w:tcW w:w="850" w:type="pct"/>
            <w:tcBorders>
              <w:top w:val="outset" w:sz="6" w:space="0" w:color="414142"/>
              <w:left w:val="outset" w:sz="6" w:space="0" w:color="414142"/>
              <w:bottom w:val="outset" w:sz="6" w:space="0" w:color="414142"/>
              <w:right w:val="outset" w:sz="6" w:space="0" w:color="414142"/>
            </w:tcBorders>
            <w:vAlign w:val="center"/>
            <w:hideMark/>
          </w:tcPr>
          <w:p w14:paraId="06596A1D"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2F488A0B"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0CE4819F"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354D5806"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7336BEE9"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1646DD98"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6D944E17"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84C782" w14:textId="77777777" w:rsidR="00B82846" w:rsidRPr="00B82846" w:rsidRDefault="00B82846" w:rsidP="00B82846">
      <w:pPr>
        <w:keepNext/>
        <w:keepLines/>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lastRenderedPageBreak/>
        <w:t>(Next page)</w:t>
      </w:r>
    </w:p>
    <w:p w14:paraId="19E6A982" w14:textId="77777777" w:rsidR="00B82846" w:rsidRPr="00B82846" w:rsidRDefault="00B82846" w:rsidP="00B8284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01ADA1" w14:textId="77777777" w:rsidR="00B82846" w:rsidRPr="00B82846" w:rsidRDefault="00B82846" w:rsidP="00B82846">
      <w:pPr>
        <w:keepNext/>
        <w:keepLines/>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V. Specialist responsible for the technical condition of the tank</w:t>
      </w:r>
    </w:p>
    <w:p w14:paraId="786EC550" w14:textId="77777777" w:rsidR="00B82846" w:rsidRPr="00B82846" w:rsidRDefault="00B82846" w:rsidP="00B82846">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677"/>
        <w:gridCol w:w="2611"/>
        <w:gridCol w:w="2767"/>
      </w:tblGrid>
      <w:tr w:rsidR="00B82846" w:rsidRPr="00B82846" w14:paraId="56DE7A49" w14:textId="77777777" w:rsidTr="00AD60C4">
        <w:tc>
          <w:tcPr>
            <w:tcW w:w="2030" w:type="pct"/>
            <w:tcBorders>
              <w:top w:val="outset" w:sz="6" w:space="0" w:color="414142"/>
              <w:left w:val="outset" w:sz="6" w:space="0" w:color="414142"/>
              <w:bottom w:val="outset" w:sz="6" w:space="0" w:color="414142"/>
              <w:right w:val="outset" w:sz="6" w:space="0" w:color="414142"/>
            </w:tcBorders>
            <w:vAlign w:val="center"/>
            <w:hideMark/>
          </w:tcPr>
          <w:p w14:paraId="4C94875F" w14:textId="77777777" w:rsidR="00B82846" w:rsidRPr="00B82846" w:rsidRDefault="00B82846" w:rsidP="00AD60C4">
            <w:pPr>
              <w:keepNext/>
              <w:keepLines/>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Number and date of issue of the order</w:t>
            </w:r>
          </w:p>
        </w:tc>
        <w:tc>
          <w:tcPr>
            <w:tcW w:w="1441" w:type="pct"/>
            <w:tcBorders>
              <w:top w:val="outset" w:sz="6" w:space="0" w:color="414142"/>
              <w:left w:val="outset" w:sz="6" w:space="0" w:color="414142"/>
              <w:bottom w:val="outset" w:sz="6" w:space="0" w:color="414142"/>
              <w:right w:val="outset" w:sz="6" w:space="0" w:color="414142"/>
            </w:tcBorders>
            <w:vAlign w:val="center"/>
            <w:hideMark/>
          </w:tcPr>
          <w:p w14:paraId="791A2458" w14:textId="77777777" w:rsidR="00B82846" w:rsidRPr="00B82846" w:rsidRDefault="00B82846" w:rsidP="00AD60C4">
            <w:pPr>
              <w:keepNext/>
              <w:keepLines/>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Position, given name and surname of the</w:t>
            </w:r>
          </w:p>
          <w:p w14:paraId="7AF14631" w14:textId="77777777" w:rsidR="00B82846" w:rsidRPr="00B82846" w:rsidRDefault="00B82846" w:rsidP="00AD60C4">
            <w:pPr>
              <w:keepNext/>
              <w:keepLines/>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responsible specialist</w:t>
            </w:r>
          </w:p>
        </w:tc>
        <w:tc>
          <w:tcPr>
            <w:tcW w:w="1528" w:type="pct"/>
            <w:tcBorders>
              <w:top w:val="outset" w:sz="6" w:space="0" w:color="414142"/>
              <w:left w:val="outset" w:sz="6" w:space="0" w:color="414142"/>
              <w:bottom w:val="outset" w:sz="6" w:space="0" w:color="414142"/>
              <w:right w:val="outset" w:sz="6" w:space="0" w:color="414142"/>
            </w:tcBorders>
            <w:vAlign w:val="center"/>
            <w:hideMark/>
          </w:tcPr>
          <w:p w14:paraId="151EBA51" w14:textId="77777777" w:rsidR="00B82846" w:rsidRPr="00B82846" w:rsidRDefault="00B82846" w:rsidP="00AD60C4">
            <w:pPr>
              <w:keepNext/>
              <w:keepLines/>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Signature of the responsible specialist</w:t>
            </w:r>
          </w:p>
        </w:tc>
      </w:tr>
      <w:tr w:rsidR="00B82846" w:rsidRPr="00B82846" w14:paraId="424011E5" w14:textId="77777777" w:rsidTr="00AD60C4">
        <w:tc>
          <w:tcPr>
            <w:tcW w:w="2030" w:type="pct"/>
            <w:tcBorders>
              <w:top w:val="outset" w:sz="6" w:space="0" w:color="414142"/>
              <w:left w:val="outset" w:sz="6" w:space="0" w:color="414142"/>
              <w:bottom w:val="outset" w:sz="6" w:space="0" w:color="414142"/>
              <w:right w:val="outset" w:sz="6" w:space="0" w:color="414142"/>
            </w:tcBorders>
            <w:vAlign w:val="center"/>
            <w:hideMark/>
          </w:tcPr>
          <w:p w14:paraId="30061996"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441" w:type="pct"/>
            <w:tcBorders>
              <w:top w:val="outset" w:sz="6" w:space="0" w:color="414142"/>
              <w:left w:val="outset" w:sz="6" w:space="0" w:color="414142"/>
              <w:bottom w:val="outset" w:sz="6" w:space="0" w:color="414142"/>
              <w:right w:val="outset" w:sz="6" w:space="0" w:color="414142"/>
            </w:tcBorders>
            <w:vAlign w:val="center"/>
            <w:hideMark/>
          </w:tcPr>
          <w:p w14:paraId="75106BE0"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528" w:type="pct"/>
            <w:tcBorders>
              <w:top w:val="outset" w:sz="6" w:space="0" w:color="414142"/>
              <w:left w:val="outset" w:sz="6" w:space="0" w:color="414142"/>
              <w:bottom w:val="outset" w:sz="6" w:space="0" w:color="414142"/>
              <w:right w:val="outset" w:sz="6" w:space="0" w:color="414142"/>
            </w:tcBorders>
            <w:vAlign w:val="center"/>
            <w:hideMark/>
          </w:tcPr>
          <w:p w14:paraId="12076F28"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2EFB5928"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981AA3"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(Next page)</w:t>
      </w:r>
    </w:p>
    <w:p w14:paraId="1542C785"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ECE6CC" w14:textId="77777777" w:rsidR="00B82846" w:rsidRPr="00B82846" w:rsidRDefault="00B82846" w:rsidP="00B82846">
      <w:pPr>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VI. Information on repairs, reconstruction, replacement of devices of the tank</w:t>
      </w:r>
    </w:p>
    <w:p w14:paraId="445F03C4" w14:textId="77777777" w:rsidR="00B82846" w:rsidRPr="00B82846" w:rsidRDefault="00B82846" w:rsidP="00B82846">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739"/>
        <w:gridCol w:w="3841"/>
        <w:gridCol w:w="3475"/>
      </w:tblGrid>
      <w:tr w:rsidR="00B82846" w:rsidRPr="00B82846" w14:paraId="0C9D586D" w14:textId="77777777" w:rsidTr="00AD60C4">
        <w:tc>
          <w:tcPr>
            <w:tcW w:w="960" w:type="pct"/>
            <w:tcBorders>
              <w:top w:val="outset" w:sz="6" w:space="0" w:color="414142"/>
              <w:left w:val="outset" w:sz="6" w:space="0" w:color="414142"/>
              <w:bottom w:val="outset" w:sz="6" w:space="0" w:color="414142"/>
              <w:right w:val="outset" w:sz="6" w:space="0" w:color="414142"/>
            </w:tcBorders>
            <w:vAlign w:val="center"/>
            <w:hideMark/>
          </w:tcPr>
          <w:p w14:paraId="0C204003"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Date</w:t>
            </w:r>
          </w:p>
        </w:tc>
        <w:tc>
          <w:tcPr>
            <w:tcW w:w="2121" w:type="pct"/>
            <w:tcBorders>
              <w:top w:val="outset" w:sz="6" w:space="0" w:color="414142"/>
              <w:left w:val="outset" w:sz="6" w:space="0" w:color="414142"/>
              <w:bottom w:val="outset" w:sz="6" w:space="0" w:color="414142"/>
              <w:right w:val="outset" w:sz="6" w:space="0" w:color="414142"/>
            </w:tcBorders>
            <w:vAlign w:val="center"/>
            <w:hideMark/>
          </w:tcPr>
          <w:p w14:paraId="4C446358"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Description of the activity</w:t>
            </w:r>
          </w:p>
        </w:tc>
        <w:tc>
          <w:tcPr>
            <w:tcW w:w="1919" w:type="pct"/>
            <w:tcBorders>
              <w:top w:val="outset" w:sz="6" w:space="0" w:color="414142"/>
              <w:left w:val="outset" w:sz="6" w:space="0" w:color="414142"/>
              <w:bottom w:val="outset" w:sz="6" w:space="0" w:color="414142"/>
              <w:right w:val="outset" w:sz="6" w:space="0" w:color="414142"/>
            </w:tcBorders>
            <w:vAlign w:val="center"/>
            <w:hideMark/>
          </w:tcPr>
          <w:p w14:paraId="76A3FFE8"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Signature of the responsible employee</w:t>
            </w:r>
          </w:p>
        </w:tc>
      </w:tr>
      <w:tr w:rsidR="00B82846" w:rsidRPr="00B82846" w14:paraId="6148363E" w14:textId="77777777" w:rsidTr="00AD60C4">
        <w:trPr>
          <w:trHeight w:val="240"/>
        </w:trPr>
        <w:tc>
          <w:tcPr>
            <w:tcW w:w="960" w:type="pct"/>
            <w:tcBorders>
              <w:top w:val="outset" w:sz="6" w:space="0" w:color="414142"/>
              <w:left w:val="outset" w:sz="6" w:space="0" w:color="414142"/>
              <w:bottom w:val="outset" w:sz="6" w:space="0" w:color="414142"/>
              <w:right w:val="outset" w:sz="6" w:space="0" w:color="414142"/>
            </w:tcBorders>
            <w:vAlign w:val="center"/>
            <w:hideMark/>
          </w:tcPr>
          <w:p w14:paraId="0B560BDE"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2121" w:type="pct"/>
            <w:tcBorders>
              <w:top w:val="outset" w:sz="6" w:space="0" w:color="414142"/>
              <w:left w:val="outset" w:sz="6" w:space="0" w:color="414142"/>
              <w:bottom w:val="outset" w:sz="6" w:space="0" w:color="414142"/>
              <w:right w:val="outset" w:sz="6" w:space="0" w:color="414142"/>
            </w:tcBorders>
            <w:vAlign w:val="center"/>
            <w:hideMark/>
          </w:tcPr>
          <w:p w14:paraId="7F11F4F3"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919" w:type="pct"/>
            <w:tcBorders>
              <w:top w:val="outset" w:sz="6" w:space="0" w:color="414142"/>
              <w:left w:val="outset" w:sz="6" w:space="0" w:color="414142"/>
              <w:bottom w:val="outset" w:sz="6" w:space="0" w:color="414142"/>
              <w:right w:val="outset" w:sz="6" w:space="0" w:color="414142"/>
            </w:tcBorders>
            <w:vAlign w:val="center"/>
            <w:hideMark/>
          </w:tcPr>
          <w:p w14:paraId="6EEEFC0B"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2A55D94B"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7DD3E2"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Notes.</w:t>
      </w:r>
    </w:p>
    <w:p w14:paraId="08366371"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 At least 10 pages shall be provided for this section.</w:t>
      </w:r>
    </w:p>
    <w:p w14:paraId="29918D77"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2. Technical documentation regarding any changes in construction and materials shall be attached.</w:t>
      </w:r>
    </w:p>
    <w:p w14:paraId="4FECD689"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EF2A79"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(Next page)</w:t>
      </w:r>
    </w:p>
    <w:p w14:paraId="313D4298"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6308482" w14:textId="77777777" w:rsidR="00B82846" w:rsidRPr="00B82846" w:rsidRDefault="00B82846" w:rsidP="00B82846">
      <w:pPr>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VII. Information on tests of the tank</w:t>
      </w:r>
    </w:p>
    <w:p w14:paraId="5E58270C"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554"/>
        <w:gridCol w:w="2244"/>
        <w:gridCol w:w="1425"/>
        <w:gridCol w:w="1635"/>
        <w:gridCol w:w="2197"/>
      </w:tblGrid>
      <w:tr w:rsidR="00B82846" w:rsidRPr="00B82846" w14:paraId="5C2484FC" w14:textId="77777777" w:rsidTr="00AD60C4">
        <w:tc>
          <w:tcPr>
            <w:tcW w:w="858" w:type="pct"/>
            <w:tcBorders>
              <w:top w:val="outset" w:sz="6" w:space="0" w:color="414142"/>
              <w:left w:val="outset" w:sz="6" w:space="0" w:color="414142"/>
              <w:bottom w:val="outset" w:sz="6" w:space="0" w:color="414142"/>
              <w:right w:val="outset" w:sz="6" w:space="0" w:color="414142"/>
            </w:tcBorders>
            <w:vAlign w:val="center"/>
            <w:hideMark/>
          </w:tcPr>
          <w:p w14:paraId="76DEDD8F"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Date of the test</w:t>
            </w:r>
          </w:p>
        </w:tc>
        <w:tc>
          <w:tcPr>
            <w:tcW w:w="1239" w:type="pct"/>
            <w:tcBorders>
              <w:top w:val="outset" w:sz="6" w:space="0" w:color="414142"/>
              <w:left w:val="outset" w:sz="6" w:space="0" w:color="414142"/>
              <w:bottom w:val="outset" w:sz="6" w:space="0" w:color="414142"/>
              <w:right w:val="outset" w:sz="6" w:space="0" w:color="414142"/>
            </w:tcBorders>
            <w:vAlign w:val="center"/>
            <w:hideMark/>
          </w:tcPr>
          <w:p w14:paraId="5EE6ADDC"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Date and number of the protocol</w:t>
            </w:r>
          </w:p>
        </w:tc>
        <w:tc>
          <w:tcPr>
            <w:tcW w:w="787" w:type="pct"/>
            <w:tcBorders>
              <w:top w:val="outset" w:sz="6" w:space="0" w:color="414142"/>
              <w:left w:val="outset" w:sz="6" w:space="0" w:color="414142"/>
              <w:bottom w:val="outset" w:sz="6" w:space="0" w:color="414142"/>
              <w:right w:val="outset" w:sz="6" w:space="0" w:color="414142"/>
            </w:tcBorders>
            <w:vAlign w:val="center"/>
            <w:hideMark/>
          </w:tcPr>
          <w:p w14:paraId="52A8B4F3"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Type of the test</w:t>
            </w:r>
          </w:p>
        </w:tc>
        <w:tc>
          <w:tcPr>
            <w:tcW w:w="903" w:type="pct"/>
            <w:tcBorders>
              <w:top w:val="outset" w:sz="6" w:space="0" w:color="414142"/>
              <w:left w:val="outset" w:sz="6" w:space="0" w:color="414142"/>
              <w:bottom w:val="outset" w:sz="6" w:space="0" w:color="414142"/>
              <w:right w:val="outset" w:sz="6" w:space="0" w:color="414142"/>
            </w:tcBorders>
            <w:vAlign w:val="center"/>
            <w:hideMark/>
          </w:tcPr>
          <w:p w14:paraId="2D32BAED"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Result of the test</w:t>
            </w:r>
          </w:p>
        </w:tc>
        <w:tc>
          <w:tcPr>
            <w:tcW w:w="1213" w:type="pct"/>
            <w:tcBorders>
              <w:top w:val="outset" w:sz="6" w:space="0" w:color="414142"/>
              <w:left w:val="outset" w:sz="6" w:space="0" w:color="414142"/>
              <w:bottom w:val="outset" w:sz="6" w:space="0" w:color="414142"/>
              <w:right w:val="outset" w:sz="6" w:space="0" w:color="414142"/>
            </w:tcBorders>
            <w:vAlign w:val="center"/>
            <w:hideMark/>
          </w:tcPr>
          <w:p w14:paraId="0E39D81D" w14:textId="77777777" w:rsidR="00B82846" w:rsidRPr="00B82846" w:rsidRDefault="00B82846" w:rsidP="00AD60C4">
            <w:pPr>
              <w:spacing w:after="0" w:line="240" w:lineRule="auto"/>
              <w:jc w:val="center"/>
              <w:rPr>
                <w:rFonts w:ascii="Times New Roman" w:hAnsi="Times New Roman"/>
                <w:noProof/>
                <w:kern w:val="0"/>
                <w:sz w:val="24"/>
                <w:lang w:val="en-US"/>
              </w:rPr>
            </w:pPr>
            <w:r w:rsidRPr="00B82846">
              <w:rPr>
                <w:rFonts w:ascii="Times New Roman" w:hAnsi="Times New Roman"/>
                <w:noProof/>
                <w:kern w:val="0"/>
                <w:sz w:val="24"/>
                <w:lang w:val="en-US"/>
              </w:rPr>
              <w:t>Date of the next test</w:t>
            </w:r>
          </w:p>
        </w:tc>
      </w:tr>
      <w:tr w:rsidR="00B82846" w:rsidRPr="00B82846" w14:paraId="765266A5" w14:textId="77777777" w:rsidTr="00AD60C4">
        <w:tc>
          <w:tcPr>
            <w:tcW w:w="858" w:type="pct"/>
            <w:tcBorders>
              <w:top w:val="outset" w:sz="6" w:space="0" w:color="414142"/>
              <w:left w:val="outset" w:sz="6" w:space="0" w:color="414142"/>
              <w:bottom w:val="outset" w:sz="6" w:space="0" w:color="414142"/>
              <w:right w:val="outset" w:sz="6" w:space="0" w:color="414142"/>
            </w:tcBorders>
            <w:vAlign w:val="center"/>
            <w:hideMark/>
          </w:tcPr>
          <w:p w14:paraId="000E9716"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239" w:type="pct"/>
            <w:tcBorders>
              <w:top w:val="outset" w:sz="6" w:space="0" w:color="414142"/>
              <w:left w:val="outset" w:sz="6" w:space="0" w:color="414142"/>
              <w:bottom w:val="outset" w:sz="6" w:space="0" w:color="414142"/>
              <w:right w:val="outset" w:sz="6" w:space="0" w:color="414142"/>
            </w:tcBorders>
            <w:vAlign w:val="center"/>
            <w:hideMark/>
          </w:tcPr>
          <w:p w14:paraId="4AC6CACF"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787" w:type="pct"/>
            <w:tcBorders>
              <w:top w:val="outset" w:sz="6" w:space="0" w:color="414142"/>
              <w:left w:val="outset" w:sz="6" w:space="0" w:color="414142"/>
              <w:bottom w:val="outset" w:sz="6" w:space="0" w:color="414142"/>
              <w:right w:val="outset" w:sz="6" w:space="0" w:color="414142"/>
            </w:tcBorders>
            <w:vAlign w:val="center"/>
            <w:hideMark/>
          </w:tcPr>
          <w:p w14:paraId="475F3A4C"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903" w:type="pct"/>
            <w:tcBorders>
              <w:top w:val="outset" w:sz="6" w:space="0" w:color="414142"/>
              <w:left w:val="outset" w:sz="6" w:space="0" w:color="414142"/>
              <w:bottom w:val="outset" w:sz="6" w:space="0" w:color="414142"/>
              <w:right w:val="outset" w:sz="6" w:space="0" w:color="414142"/>
            </w:tcBorders>
            <w:vAlign w:val="center"/>
            <w:hideMark/>
          </w:tcPr>
          <w:p w14:paraId="2B4C4795"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213" w:type="pct"/>
            <w:tcBorders>
              <w:top w:val="outset" w:sz="6" w:space="0" w:color="414142"/>
              <w:left w:val="outset" w:sz="6" w:space="0" w:color="414142"/>
              <w:bottom w:val="outset" w:sz="6" w:space="0" w:color="414142"/>
              <w:right w:val="outset" w:sz="6" w:space="0" w:color="414142"/>
            </w:tcBorders>
            <w:vAlign w:val="center"/>
            <w:hideMark/>
          </w:tcPr>
          <w:p w14:paraId="2862EE08"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5238BB8E"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801AEA"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Notes.</w:t>
      </w:r>
    </w:p>
    <w:p w14:paraId="7E956529"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 At least 3 pages shall be provided for this section.</w:t>
      </w:r>
    </w:p>
    <w:p w14:paraId="4456D426"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2. The type of test shall be marked with “P” if it is an initial or periodic inspection and with “L” if it is an intermediate inspection.</w:t>
      </w:r>
    </w:p>
    <w:p w14:paraId="52159231"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963A38"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(Next page)</w:t>
      </w:r>
    </w:p>
    <w:p w14:paraId="3E4436B5"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9F398B7" w14:textId="77777777" w:rsidR="00B82846" w:rsidRPr="00B82846" w:rsidRDefault="00B82846" w:rsidP="00B82846">
      <w:pPr>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VIII. Registration of the tank</w:t>
      </w:r>
    </w:p>
    <w:p w14:paraId="713691F3"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7573"/>
        <w:gridCol w:w="887"/>
        <w:gridCol w:w="611"/>
      </w:tblGrid>
      <w:tr w:rsidR="00B82846" w:rsidRPr="00B82846" w14:paraId="6680D851" w14:textId="77777777" w:rsidTr="00AD60C4">
        <w:tc>
          <w:tcPr>
            <w:tcW w:w="2617" w:type="pct"/>
            <w:tcBorders>
              <w:top w:val="nil"/>
              <w:left w:val="nil"/>
              <w:bottom w:val="nil"/>
              <w:right w:val="nil"/>
            </w:tcBorders>
            <w:noWrap/>
            <w:vAlign w:val="bottom"/>
            <w:hideMark/>
          </w:tcPr>
          <w:p w14:paraId="5589FF94"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The tank has been registered in the register of dangerous equipment under No.</w:t>
            </w:r>
          </w:p>
        </w:tc>
        <w:tc>
          <w:tcPr>
            <w:tcW w:w="1268" w:type="pct"/>
            <w:tcBorders>
              <w:top w:val="nil"/>
              <w:left w:val="nil"/>
              <w:bottom w:val="single" w:sz="6" w:space="0" w:color="414142"/>
              <w:right w:val="nil"/>
            </w:tcBorders>
            <w:hideMark/>
          </w:tcPr>
          <w:p w14:paraId="2A1EA49D"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116" w:type="pct"/>
            <w:tcBorders>
              <w:top w:val="nil"/>
              <w:left w:val="nil"/>
              <w:bottom w:val="nil"/>
              <w:right w:val="nil"/>
            </w:tcBorders>
            <w:hideMark/>
          </w:tcPr>
          <w:p w14:paraId="749DD853"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77F7987A"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5509"/>
        <w:gridCol w:w="3562"/>
      </w:tblGrid>
      <w:tr w:rsidR="00B82846" w:rsidRPr="00B82846" w14:paraId="7FB53BDF" w14:textId="77777777" w:rsidTr="00AD60C4">
        <w:tc>
          <w:tcPr>
            <w:tcW w:w="5000" w:type="pct"/>
            <w:gridSpan w:val="2"/>
            <w:tcBorders>
              <w:top w:val="nil"/>
              <w:left w:val="nil"/>
              <w:bottom w:val="nil"/>
              <w:right w:val="nil"/>
            </w:tcBorders>
            <w:vAlign w:val="bottom"/>
            <w:hideMark/>
          </w:tcPr>
          <w:p w14:paraId="70A18697"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The document contains ___________________ numbered pages</w:t>
            </w:r>
          </w:p>
        </w:tc>
      </w:tr>
      <w:tr w:rsidR="00B82846" w:rsidRPr="00B82846" w14:paraId="7757AE95" w14:textId="77777777" w:rsidTr="00AD60C4">
        <w:tc>
          <w:tcPr>
            <w:tcW w:w="5000" w:type="pct"/>
            <w:gridSpan w:val="2"/>
            <w:tcBorders>
              <w:top w:val="nil"/>
              <w:left w:val="nil"/>
              <w:bottom w:val="nil"/>
              <w:right w:val="nil"/>
            </w:tcBorders>
            <w:vAlign w:val="bottom"/>
            <w:hideMark/>
          </w:tcPr>
          <w:p w14:paraId="66C6E54D"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Appendices on ____________________ pages</w:t>
            </w:r>
          </w:p>
        </w:tc>
      </w:tr>
      <w:tr w:rsidR="00B82846" w:rsidRPr="00B82846" w14:paraId="78443EB9" w14:textId="77777777" w:rsidTr="00AD60C4">
        <w:tc>
          <w:tcPr>
            <w:tcW w:w="5000" w:type="pct"/>
            <w:gridSpan w:val="2"/>
            <w:tcBorders>
              <w:top w:val="nil"/>
              <w:left w:val="nil"/>
              <w:bottom w:val="nil"/>
              <w:right w:val="nil"/>
            </w:tcBorders>
            <w:vAlign w:val="bottom"/>
            <w:hideMark/>
          </w:tcPr>
          <w:p w14:paraId="79D194BE"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The document contains ______________ pages sewn together in total</w:t>
            </w:r>
          </w:p>
        </w:tc>
      </w:tr>
      <w:tr w:rsidR="00B82846" w:rsidRPr="00B82846" w14:paraId="5E654B9F" w14:textId="77777777" w:rsidTr="00AD60C4">
        <w:tc>
          <w:tcPr>
            <w:tcW w:w="2735" w:type="pct"/>
            <w:tcBorders>
              <w:top w:val="nil"/>
              <w:left w:val="nil"/>
              <w:bottom w:val="nil"/>
              <w:right w:val="nil"/>
            </w:tcBorders>
            <w:noWrap/>
            <w:vAlign w:val="bottom"/>
            <w:hideMark/>
          </w:tcPr>
          <w:p w14:paraId="6D27293A"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Position of the responsible person of the inspection body</w:t>
            </w:r>
          </w:p>
        </w:tc>
        <w:tc>
          <w:tcPr>
            <w:tcW w:w="2265" w:type="pct"/>
            <w:tcBorders>
              <w:top w:val="nil"/>
              <w:left w:val="nil"/>
              <w:bottom w:val="single" w:sz="6" w:space="0" w:color="414142"/>
              <w:right w:val="nil"/>
            </w:tcBorders>
            <w:vAlign w:val="center"/>
            <w:hideMark/>
          </w:tcPr>
          <w:p w14:paraId="1265972D"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6F130E64"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185"/>
        <w:gridCol w:w="1800"/>
        <w:gridCol w:w="4679"/>
        <w:gridCol w:w="2407"/>
      </w:tblGrid>
      <w:tr w:rsidR="00B82846" w:rsidRPr="00B82846" w14:paraId="11C24696" w14:textId="77777777" w:rsidTr="00AD60C4">
        <w:tc>
          <w:tcPr>
            <w:tcW w:w="102" w:type="pct"/>
            <w:tcBorders>
              <w:top w:val="nil"/>
              <w:left w:val="nil"/>
              <w:bottom w:val="nil"/>
              <w:right w:val="nil"/>
            </w:tcBorders>
            <w:hideMark/>
          </w:tcPr>
          <w:p w14:paraId="491C074A"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992" w:type="pct"/>
            <w:tcBorders>
              <w:top w:val="nil"/>
              <w:left w:val="nil"/>
              <w:bottom w:val="nil"/>
              <w:right w:val="nil"/>
            </w:tcBorders>
            <w:vAlign w:val="bottom"/>
            <w:hideMark/>
          </w:tcPr>
          <w:p w14:paraId="5350908D"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signature</w:t>
            </w:r>
          </w:p>
        </w:tc>
        <w:tc>
          <w:tcPr>
            <w:tcW w:w="2579" w:type="pct"/>
            <w:tcBorders>
              <w:top w:val="nil"/>
              <w:left w:val="nil"/>
              <w:bottom w:val="single" w:sz="6" w:space="0" w:color="414142"/>
              <w:right w:val="nil"/>
            </w:tcBorders>
            <w:hideMark/>
          </w:tcPr>
          <w:p w14:paraId="54C655ED"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327" w:type="pct"/>
            <w:tcBorders>
              <w:top w:val="nil"/>
              <w:left w:val="nil"/>
              <w:bottom w:val="nil"/>
              <w:right w:val="nil"/>
            </w:tcBorders>
            <w:hideMark/>
          </w:tcPr>
          <w:p w14:paraId="57DB43BB"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r w:rsidR="00B82846" w:rsidRPr="00B82846" w14:paraId="1B3F3792" w14:textId="77777777" w:rsidTr="00AD60C4">
        <w:tc>
          <w:tcPr>
            <w:tcW w:w="102" w:type="pct"/>
            <w:tcBorders>
              <w:top w:val="nil"/>
              <w:left w:val="nil"/>
              <w:bottom w:val="nil"/>
              <w:right w:val="nil"/>
            </w:tcBorders>
            <w:hideMark/>
          </w:tcPr>
          <w:p w14:paraId="651AA050"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992" w:type="pct"/>
            <w:tcBorders>
              <w:top w:val="nil"/>
              <w:left w:val="nil"/>
              <w:bottom w:val="nil"/>
              <w:right w:val="nil"/>
            </w:tcBorders>
            <w:vAlign w:val="bottom"/>
            <w:hideMark/>
          </w:tcPr>
          <w:p w14:paraId="49850344"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given name and surname</w:t>
            </w:r>
          </w:p>
        </w:tc>
        <w:tc>
          <w:tcPr>
            <w:tcW w:w="2579" w:type="pct"/>
            <w:tcBorders>
              <w:top w:val="single" w:sz="6" w:space="0" w:color="414142"/>
              <w:left w:val="nil"/>
              <w:bottom w:val="single" w:sz="6" w:space="0" w:color="414142"/>
              <w:right w:val="nil"/>
            </w:tcBorders>
            <w:hideMark/>
          </w:tcPr>
          <w:p w14:paraId="0EDB1841"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327" w:type="pct"/>
            <w:tcBorders>
              <w:top w:val="nil"/>
              <w:left w:val="nil"/>
              <w:bottom w:val="nil"/>
              <w:right w:val="nil"/>
            </w:tcBorders>
            <w:hideMark/>
          </w:tcPr>
          <w:p w14:paraId="063E3335"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6343A22C"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1984"/>
        <w:gridCol w:w="4819"/>
        <w:gridCol w:w="2268"/>
      </w:tblGrid>
      <w:tr w:rsidR="00B82846" w:rsidRPr="00B82846" w14:paraId="5E2C1058" w14:textId="77777777" w:rsidTr="00AD60C4">
        <w:tc>
          <w:tcPr>
            <w:tcW w:w="1094" w:type="pct"/>
            <w:tcBorders>
              <w:top w:val="nil"/>
              <w:left w:val="nil"/>
              <w:bottom w:val="nil"/>
              <w:right w:val="nil"/>
            </w:tcBorders>
            <w:noWrap/>
            <w:vAlign w:val="bottom"/>
            <w:hideMark/>
          </w:tcPr>
          <w:p w14:paraId="34B14C6D"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Place, date</w:t>
            </w:r>
          </w:p>
        </w:tc>
        <w:tc>
          <w:tcPr>
            <w:tcW w:w="2656" w:type="pct"/>
            <w:tcBorders>
              <w:top w:val="nil"/>
              <w:left w:val="nil"/>
              <w:bottom w:val="single" w:sz="6" w:space="0" w:color="414142"/>
              <w:right w:val="nil"/>
            </w:tcBorders>
            <w:vAlign w:val="center"/>
            <w:hideMark/>
          </w:tcPr>
          <w:p w14:paraId="10CDAE4B"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c>
          <w:tcPr>
            <w:tcW w:w="1250" w:type="pct"/>
            <w:tcBorders>
              <w:top w:val="nil"/>
              <w:left w:val="nil"/>
              <w:bottom w:val="nil"/>
              <w:right w:val="nil"/>
            </w:tcBorders>
            <w:vAlign w:val="center"/>
            <w:hideMark/>
          </w:tcPr>
          <w:p w14:paraId="3DA42BAB" w14:textId="77777777" w:rsidR="00B82846" w:rsidRPr="00B82846" w:rsidRDefault="00B82846" w:rsidP="00AD60C4">
            <w:pPr>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 </w:t>
            </w:r>
          </w:p>
        </w:tc>
      </w:tr>
    </w:tbl>
    <w:p w14:paraId="5B7BD5E9"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8CA3299" w14:textId="77777777" w:rsidR="00B82846" w:rsidRPr="00B82846" w:rsidRDefault="00B82846" w:rsidP="00B82846">
      <w:pPr>
        <w:shd w:val="clear" w:color="auto" w:fill="FFFFFF"/>
        <w:spacing w:after="0" w:line="240" w:lineRule="auto"/>
        <w:jc w:val="center"/>
        <w:rPr>
          <w:rFonts w:ascii="Times New Roman" w:hAnsi="Times New Roman"/>
          <w:b/>
          <w:noProof/>
          <w:kern w:val="0"/>
          <w:sz w:val="24"/>
          <w:lang w:val="en-US"/>
        </w:rPr>
      </w:pPr>
      <w:r w:rsidRPr="00B82846">
        <w:rPr>
          <w:rFonts w:ascii="Times New Roman" w:hAnsi="Times New Roman"/>
          <w:b/>
          <w:noProof/>
          <w:kern w:val="0"/>
          <w:sz w:val="24"/>
          <w:lang w:val="en-US"/>
        </w:rPr>
        <w:t>IX. Instructions for completing and drawing up the document</w:t>
      </w:r>
    </w:p>
    <w:p w14:paraId="4003E116"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DEEA19"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1. The document shall be accompanied by the following:</w:t>
      </w:r>
    </w:p>
    <w:p w14:paraId="55C7AA81"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1.1. the functional diagram of the tank;</w:t>
      </w:r>
    </w:p>
    <w:p w14:paraId="67E50694"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1.2. the summary drawing of the tank;</w:t>
      </w:r>
    </w:p>
    <w:p w14:paraId="583A554C"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1.3. material certificates of the tank;</w:t>
      </w:r>
    </w:p>
    <w:p w14:paraId="50E73646" w14:textId="77777777" w:rsidR="00B82846" w:rsidRPr="00B82846" w:rsidRDefault="00B82846" w:rsidP="00B82846">
      <w:pPr>
        <w:shd w:val="clear" w:color="auto" w:fill="FFFFFF"/>
        <w:spacing w:after="0" w:line="240" w:lineRule="auto"/>
        <w:ind w:firstLine="709"/>
        <w:jc w:val="both"/>
        <w:rPr>
          <w:rFonts w:ascii="Times New Roman" w:hAnsi="Times New Roman"/>
          <w:noProof/>
          <w:kern w:val="0"/>
          <w:sz w:val="24"/>
          <w:lang w:val="en-US"/>
        </w:rPr>
      </w:pPr>
      <w:r w:rsidRPr="00B82846">
        <w:rPr>
          <w:rFonts w:ascii="Times New Roman" w:hAnsi="Times New Roman"/>
          <w:noProof/>
          <w:kern w:val="0"/>
          <w:sz w:val="24"/>
          <w:lang w:val="en-US"/>
        </w:rPr>
        <w:t>1.4. protocols of technical inspections of the tank.</w:t>
      </w:r>
    </w:p>
    <w:p w14:paraId="511A0A53"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0AE565"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2. Where necessary, the document shall be supplemented with other sections.</w:t>
      </w:r>
    </w:p>
    <w:p w14:paraId="100F4C54"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EFF713"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3. The text part of the document shall be drawn up as a computer printout.</w:t>
      </w:r>
    </w:p>
    <w:p w14:paraId="51E67575"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34F661" w14:textId="77777777" w:rsidR="00B82846" w:rsidRPr="00B82846" w:rsidRDefault="00B82846" w:rsidP="00B82846">
      <w:pPr>
        <w:shd w:val="clear" w:color="auto" w:fill="FFFFFF"/>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4. The size of the document shall correspond to an A4 format page.</w:t>
      </w:r>
    </w:p>
    <w:p w14:paraId="37DC97CB"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B81533" w14:textId="77777777" w:rsidR="00B82846" w:rsidRPr="00B82846" w:rsidRDefault="00B82846" w:rsidP="00B8284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11FFD2" w14:textId="77777777" w:rsidR="00B82846" w:rsidRPr="00B82846" w:rsidRDefault="00B82846" w:rsidP="00B82846">
      <w:pPr>
        <w:shd w:val="clear" w:color="auto" w:fill="FFFFFF"/>
        <w:tabs>
          <w:tab w:val="left" w:pos="7797"/>
        </w:tabs>
        <w:spacing w:after="0" w:line="240" w:lineRule="auto"/>
        <w:jc w:val="both"/>
        <w:rPr>
          <w:rFonts w:ascii="Times New Roman" w:hAnsi="Times New Roman"/>
          <w:noProof/>
          <w:kern w:val="0"/>
          <w:sz w:val="24"/>
          <w:lang w:val="en-US"/>
        </w:rPr>
      </w:pPr>
      <w:r w:rsidRPr="00B82846">
        <w:rPr>
          <w:rFonts w:ascii="Times New Roman" w:hAnsi="Times New Roman"/>
          <w:noProof/>
          <w:kern w:val="0"/>
          <w:sz w:val="24"/>
          <w:lang w:val="en-US"/>
        </w:rPr>
        <w:t>Minister for Economics</w:t>
      </w:r>
      <w:r w:rsidRPr="00B82846">
        <w:rPr>
          <w:rFonts w:ascii="Times New Roman" w:hAnsi="Times New Roman"/>
          <w:noProof/>
          <w:kern w:val="0"/>
          <w:sz w:val="24"/>
          <w:lang w:val="en-US"/>
        </w:rPr>
        <w:tab/>
        <w:t>A. Kampars</w:t>
      </w:r>
    </w:p>
    <w:p w14:paraId="5E900144" w14:textId="77777777" w:rsidR="00B82846" w:rsidRPr="00B82846" w:rsidRDefault="00B82846" w:rsidP="00B82846">
      <w:pPr>
        <w:spacing w:after="0" w:line="240" w:lineRule="auto"/>
        <w:jc w:val="both"/>
        <w:rPr>
          <w:rFonts w:ascii="Times New Roman" w:hAnsi="Times New Roman" w:cs="Times New Roman"/>
          <w:noProof/>
          <w:kern w:val="0"/>
          <w:sz w:val="24"/>
          <w:szCs w:val="24"/>
          <w:lang w:val="en-US"/>
        </w:rPr>
      </w:pPr>
    </w:p>
    <w:sectPr w:rsidR="00B82846" w:rsidRPr="00B82846" w:rsidSect="00953590">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B0663" w14:textId="77777777" w:rsidR="0023347E" w:rsidRPr="00B82846" w:rsidRDefault="0023347E" w:rsidP="00FB28CB">
      <w:pPr>
        <w:spacing w:after="0" w:line="240" w:lineRule="auto"/>
        <w:rPr>
          <w:noProof/>
          <w:kern w:val="0"/>
          <w:lang w:val="en-US"/>
        </w:rPr>
      </w:pPr>
      <w:r w:rsidRPr="00B82846">
        <w:rPr>
          <w:noProof/>
          <w:kern w:val="0"/>
          <w:lang w:val="en-US"/>
        </w:rPr>
        <w:separator/>
      </w:r>
    </w:p>
  </w:endnote>
  <w:endnote w:type="continuationSeparator" w:id="0">
    <w:p w14:paraId="26C3F7A1" w14:textId="77777777" w:rsidR="0023347E" w:rsidRPr="00B82846" w:rsidRDefault="0023347E" w:rsidP="00FB28CB">
      <w:pPr>
        <w:spacing w:after="0" w:line="240" w:lineRule="auto"/>
        <w:rPr>
          <w:noProof/>
          <w:kern w:val="0"/>
          <w:lang w:val="en-US"/>
        </w:rPr>
      </w:pPr>
      <w:r w:rsidRPr="00B82846">
        <w:rPr>
          <w:noProof/>
          <w:kern w:val="0"/>
          <w:lang w:val="en-US"/>
        </w:rPr>
        <w:continuationSeparator/>
      </w:r>
    </w:p>
  </w:endnote>
  <w:endnote w:type="continuationNotice" w:id="1">
    <w:p w14:paraId="5752B1ED" w14:textId="77777777" w:rsidR="0023347E" w:rsidRDefault="002334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84D24" w14:textId="77777777" w:rsidR="00B82846" w:rsidRDefault="00B828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4D073" w14:textId="77777777" w:rsidR="00605E35" w:rsidRPr="00B82846" w:rsidRDefault="00605E35" w:rsidP="00605E35">
    <w:pPr>
      <w:pStyle w:val="Footer"/>
      <w:tabs>
        <w:tab w:val="right" w:pos="9072"/>
      </w:tabs>
      <w:rPr>
        <w:rFonts w:ascii="Times New Roman" w:hAnsi="Times New Roman" w:cs="Times New Roman"/>
        <w:noProof/>
        <w:kern w:val="0"/>
        <w:sz w:val="20"/>
        <w:szCs w:val="20"/>
        <w:lang w:val="en-US"/>
      </w:rPr>
    </w:pPr>
  </w:p>
  <w:p w14:paraId="3667BA32" w14:textId="2A5B76EB" w:rsidR="004E7F4D" w:rsidRPr="00B82846" w:rsidRDefault="00605E35" w:rsidP="00605E35">
    <w:pPr>
      <w:pStyle w:val="Footer"/>
      <w:tabs>
        <w:tab w:val="right" w:pos="9072"/>
      </w:tabs>
      <w:rPr>
        <w:rFonts w:ascii="Times New Roman" w:hAnsi="Times New Roman" w:cs="Times New Roman"/>
        <w:noProof/>
        <w:kern w:val="0"/>
        <w:sz w:val="20"/>
        <w:szCs w:val="20"/>
        <w:lang w:val="en-US"/>
      </w:rPr>
    </w:pPr>
    <w:r w:rsidRPr="00B82846">
      <w:rPr>
        <w:rFonts w:ascii="Times New Roman" w:hAnsi="Times New Roman" w:cs="Times New Roman"/>
        <w:noProof/>
        <w:kern w:val="0"/>
        <w:sz w:val="20"/>
        <w:szCs w:val="20"/>
        <w:lang w:val="en-US"/>
      </w:rPr>
      <w:t xml:space="preserve">Translation </w:t>
    </w:r>
    <w:r w:rsidRPr="00B82846">
      <w:rPr>
        <w:rFonts w:ascii="Times New Roman" w:hAnsi="Times New Roman" w:cs="Times New Roman"/>
        <w:noProof/>
        <w:kern w:val="0"/>
        <w:sz w:val="20"/>
        <w:szCs w:val="20"/>
        <w:lang w:val="en-US"/>
      </w:rPr>
      <w:fldChar w:fldCharType="begin"/>
    </w:r>
    <w:r w:rsidRPr="00B82846">
      <w:rPr>
        <w:rFonts w:ascii="Times New Roman" w:hAnsi="Times New Roman" w:cs="Times New Roman"/>
        <w:noProof/>
        <w:kern w:val="0"/>
        <w:sz w:val="20"/>
        <w:szCs w:val="20"/>
        <w:lang w:val="en-US"/>
      </w:rPr>
      <w:instrText>symbol 169 \f "UnivrstyRoman TL" \s 8</w:instrText>
    </w:r>
    <w:r w:rsidRPr="00B82846">
      <w:rPr>
        <w:rFonts w:ascii="Times New Roman" w:hAnsi="Times New Roman" w:cs="Times New Roman"/>
        <w:noProof/>
        <w:kern w:val="0"/>
        <w:sz w:val="20"/>
        <w:szCs w:val="20"/>
        <w:lang w:val="en-US"/>
      </w:rPr>
      <w:fldChar w:fldCharType="separate"/>
    </w:r>
    <w:r w:rsidRPr="00B82846">
      <w:rPr>
        <w:rFonts w:ascii="Times New Roman" w:hAnsi="Times New Roman" w:cs="Times New Roman"/>
        <w:noProof/>
        <w:kern w:val="0"/>
        <w:sz w:val="20"/>
        <w:szCs w:val="20"/>
        <w:lang w:val="en-US"/>
      </w:rPr>
      <w:t>©</w:t>
    </w:r>
    <w:r w:rsidRPr="00B82846">
      <w:rPr>
        <w:rFonts w:ascii="Times New Roman" w:hAnsi="Times New Roman" w:cs="Times New Roman"/>
        <w:noProof/>
        <w:kern w:val="0"/>
        <w:sz w:val="20"/>
        <w:szCs w:val="20"/>
        <w:lang w:val="en-US"/>
      </w:rPr>
      <w:fldChar w:fldCharType="end"/>
    </w:r>
    <w:r w:rsidRPr="00B82846">
      <w:rPr>
        <w:rFonts w:ascii="Times New Roman" w:hAnsi="Times New Roman" w:cs="Times New Roman"/>
        <w:noProof/>
        <w:kern w:val="0"/>
        <w:sz w:val="20"/>
        <w:szCs w:val="20"/>
        <w:lang w:val="en-US"/>
      </w:rPr>
      <w:t xml:space="preserve"> 2024 Valsts valodas centrs (State Language Centre)</w:t>
    </w:r>
    <w:r w:rsidRPr="00B82846">
      <w:rPr>
        <w:rFonts w:ascii="Times New Roman" w:hAnsi="Times New Roman" w:cs="Times New Roman"/>
        <w:noProof/>
        <w:kern w:val="0"/>
        <w:sz w:val="20"/>
        <w:szCs w:val="20"/>
        <w:lang w:val="en-US"/>
      </w:rPr>
      <w:tab/>
    </w:r>
    <w:r w:rsidRPr="00B82846">
      <w:rPr>
        <w:rStyle w:val="PageNumber"/>
        <w:rFonts w:ascii="Times New Roman" w:hAnsi="Times New Roman" w:cs="Times New Roman"/>
        <w:noProof/>
        <w:kern w:val="0"/>
        <w:sz w:val="20"/>
        <w:szCs w:val="20"/>
        <w:lang w:val="en-US"/>
      </w:rPr>
      <w:fldChar w:fldCharType="begin"/>
    </w:r>
    <w:r w:rsidRPr="00B82846">
      <w:rPr>
        <w:rStyle w:val="PageNumber"/>
        <w:rFonts w:ascii="Times New Roman" w:hAnsi="Times New Roman" w:cs="Times New Roman"/>
        <w:noProof/>
        <w:kern w:val="0"/>
        <w:sz w:val="20"/>
        <w:szCs w:val="20"/>
        <w:lang w:val="en-US"/>
      </w:rPr>
      <w:instrText xml:space="preserve"> PAGE </w:instrText>
    </w:r>
    <w:r w:rsidRPr="00B82846">
      <w:rPr>
        <w:rStyle w:val="PageNumber"/>
        <w:rFonts w:ascii="Times New Roman" w:hAnsi="Times New Roman" w:cs="Times New Roman"/>
        <w:noProof/>
        <w:kern w:val="0"/>
        <w:sz w:val="20"/>
        <w:szCs w:val="20"/>
        <w:lang w:val="en-US"/>
      </w:rPr>
      <w:fldChar w:fldCharType="separate"/>
    </w:r>
    <w:r w:rsidRPr="00B82846">
      <w:rPr>
        <w:rStyle w:val="PageNumber"/>
        <w:rFonts w:ascii="Times New Roman" w:hAnsi="Times New Roman" w:cs="Times New Roman"/>
        <w:noProof/>
        <w:kern w:val="0"/>
        <w:sz w:val="20"/>
        <w:szCs w:val="20"/>
        <w:lang w:val="en-US"/>
      </w:rPr>
      <w:t>2</w:t>
    </w:r>
    <w:r w:rsidRPr="00B82846">
      <w:rPr>
        <w:rStyle w:val="PageNumber"/>
        <w:rFonts w:ascii="Times New Roman" w:hAnsi="Times New Roman" w:cs="Times New Roman"/>
        <w:noProof/>
        <w:kern w:val="0"/>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CED75" w14:textId="77777777" w:rsidR="00757101" w:rsidRPr="00B82846" w:rsidRDefault="00757101" w:rsidP="00757101">
    <w:pPr>
      <w:pStyle w:val="Footer"/>
      <w:rPr>
        <w:rFonts w:ascii="Times New Roman" w:hAnsi="Times New Roman" w:cs="Times New Roman"/>
        <w:noProof/>
        <w:kern w:val="0"/>
        <w:sz w:val="20"/>
        <w:szCs w:val="20"/>
        <w:lang w:val="en-US"/>
      </w:rPr>
    </w:pPr>
  </w:p>
  <w:p w14:paraId="0CD31A7D" w14:textId="08E06928" w:rsidR="004E7F4D" w:rsidRPr="00B82846" w:rsidRDefault="00757101">
    <w:pPr>
      <w:pStyle w:val="Footer"/>
      <w:rPr>
        <w:rFonts w:ascii="Times New Roman" w:hAnsi="Times New Roman" w:cs="Times New Roman"/>
        <w:noProof/>
        <w:kern w:val="0"/>
        <w:sz w:val="20"/>
        <w:szCs w:val="20"/>
        <w:lang w:val="en-US"/>
      </w:rPr>
    </w:pPr>
    <w:r w:rsidRPr="00B82846">
      <w:rPr>
        <w:rFonts w:ascii="Times New Roman" w:hAnsi="Times New Roman" w:cs="Times New Roman"/>
        <w:noProof/>
        <w:kern w:val="0"/>
        <w:sz w:val="20"/>
        <w:szCs w:val="20"/>
        <w:lang w:val="en-US"/>
      </w:rPr>
      <w:t xml:space="preserve">Translation </w:t>
    </w:r>
    <w:r w:rsidRPr="00B82846">
      <w:rPr>
        <w:rFonts w:ascii="Times New Roman" w:hAnsi="Times New Roman" w:cs="Times New Roman"/>
        <w:noProof/>
        <w:kern w:val="0"/>
        <w:sz w:val="20"/>
        <w:szCs w:val="20"/>
        <w:lang w:val="en-US"/>
      </w:rPr>
      <w:fldChar w:fldCharType="begin"/>
    </w:r>
    <w:r w:rsidRPr="00B82846">
      <w:rPr>
        <w:rFonts w:ascii="Times New Roman" w:hAnsi="Times New Roman" w:cs="Times New Roman"/>
        <w:noProof/>
        <w:kern w:val="0"/>
        <w:sz w:val="20"/>
        <w:szCs w:val="20"/>
        <w:lang w:val="en-US"/>
      </w:rPr>
      <w:instrText>symbol 169 \f "UnivrstyRoman TL" \s 8</w:instrText>
    </w:r>
    <w:r w:rsidRPr="00B82846">
      <w:rPr>
        <w:rFonts w:ascii="Times New Roman" w:hAnsi="Times New Roman" w:cs="Times New Roman"/>
        <w:noProof/>
        <w:kern w:val="0"/>
        <w:sz w:val="20"/>
        <w:szCs w:val="20"/>
        <w:lang w:val="en-US"/>
      </w:rPr>
      <w:fldChar w:fldCharType="separate"/>
    </w:r>
    <w:r w:rsidRPr="00B82846">
      <w:rPr>
        <w:rFonts w:ascii="Times New Roman" w:hAnsi="Times New Roman" w:cs="Times New Roman"/>
        <w:noProof/>
        <w:kern w:val="0"/>
        <w:sz w:val="20"/>
        <w:szCs w:val="20"/>
        <w:lang w:val="en-US"/>
      </w:rPr>
      <w:t>©</w:t>
    </w:r>
    <w:r w:rsidRPr="00B82846">
      <w:rPr>
        <w:rFonts w:ascii="Times New Roman" w:hAnsi="Times New Roman" w:cs="Times New Roman"/>
        <w:noProof/>
        <w:kern w:val="0"/>
        <w:sz w:val="20"/>
        <w:szCs w:val="20"/>
        <w:lang w:val="en-US"/>
      </w:rPr>
      <w:fldChar w:fldCharType="end"/>
    </w:r>
    <w:r w:rsidRPr="00B82846">
      <w:rPr>
        <w:rFonts w:ascii="Times New Roman" w:hAnsi="Times New Roman" w:cs="Times New Roman"/>
        <w:noProof/>
        <w:kern w:val="0"/>
        <w:sz w:val="20"/>
        <w:szCs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9599B" w14:textId="77777777" w:rsidR="0023347E" w:rsidRPr="00B82846" w:rsidRDefault="0023347E" w:rsidP="00FB28CB">
      <w:pPr>
        <w:spacing w:after="0" w:line="240" w:lineRule="auto"/>
        <w:rPr>
          <w:noProof/>
          <w:kern w:val="0"/>
          <w:lang w:val="en-US"/>
        </w:rPr>
      </w:pPr>
      <w:r w:rsidRPr="00B82846">
        <w:rPr>
          <w:noProof/>
          <w:kern w:val="0"/>
          <w:lang w:val="en-US"/>
        </w:rPr>
        <w:separator/>
      </w:r>
    </w:p>
  </w:footnote>
  <w:footnote w:type="continuationSeparator" w:id="0">
    <w:p w14:paraId="364757BD" w14:textId="77777777" w:rsidR="0023347E" w:rsidRPr="00B82846" w:rsidRDefault="0023347E" w:rsidP="00FB28CB">
      <w:pPr>
        <w:spacing w:after="0" w:line="240" w:lineRule="auto"/>
        <w:rPr>
          <w:noProof/>
          <w:kern w:val="0"/>
          <w:lang w:val="en-US"/>
        </w:rPr>
      </w:pPr>
      <w:r w:rsidRPr="00B82846">
        <w:rPr>
          <w:noProof/>
          <w:kern w:val="0"/>
          <w:lang w:val="en-US"/>
        </w:rPr>
        <w:continuationSeparator/>
      </w:r>
    </w:p>
  </w:footnote>
  <w:footnote w:type="continuationNotice" w:id="1">
    <w:p w14:paraId="49091D98" w14:textId="77777777" w:rsidR="0023347E" w:rsidRDefault="002334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D73C3" w14:textId="77777777" w:rsidR="00B82846" w:rsidRDefault="00B828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6A1FA" w14:textId="77777777" w:rsidR="00B82846" w:rsidRDefault="00B82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63E18" w14:textId="77777777" w:rsidR="00B82846" w:rsidRDefault="00B828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7C"/>
    <w:rsid w:val="0002532E"/>
    <w:rsid w:val="00052489"/>
    <w:rsid w:val="000D458A"/>
    <w:rsid w:val="0016227C"/>
    <w:rsid w:val="001629DD"/>
    <w:rsid w:val="001D6B57"/>
    <w:rsid w:val="001F181F"/>
    <w:rsid w:val="002173A4"/>
    <w:rsid w:val="0023347E"/>
    <w:rsid w:val="002C6DC4"/>
    <w:rsid w:val="00371F7D"/>
    <w:rsid w:val="003E6A15"/>
    <w:rsid w:val="00440CD8"/>
    <w:rsid w:val="004454AB"/>
    <w:rsid w:val="004469F5"/>
    <w:rsid w:val="004D775A"/>
    <w:rsid w:val="004E7F4D"/>
    <w:rsid w:val="004F61AE"/>
    <w:rsid w:val="0052147E"/>
    <w:rsid w:val="005610C7"/>
    <w:rsid w:val="00564499"/>
    <w:rsid w:val="00581328"/>
    <w:rsid w:val="00605E35"/>
    <w:rsid w:val="00641CE0"/>
    <w:rsid w:val="00672A02"/>
    <w:rsid w:val="00757101"/>
    <w:rsid w:val="00772D7B"/>
    <w:rsid w:val="007B2D29"/>
    <w:rsid w:val="007C397E"/>
    <w:rsid w:val="007C4F5A"/>
    <w:rsid w:val="007F3E9C"/>
    <w:rsid w:val="008411C8"/>
    <w:rsid w:val="008824E4"/>
    <w:rsid w:val="0089716F"/>
    <w:rsid w:val="0091072E"/>
    <w:rsid w:val="00913D7A"/>
    <w:rsid w:val="009234EB"/>
    <w:rsid w:val="00953590"/>
    <w:rsid w:val="00954D62"/>
    <w:rsid w:val="00964D47"/>
    <w:rsid w:val="0099083C"/>
    <w:rsid w:val="00994854"/>
    <w:rsid w:val="009B297E"/>
    <w:rsid w:val="00A37BB6"/>
    <w:rsid w:val="00A55892"/>
    <w:rsid w:val="00A65E5B"/>
    <w:rsid w:val="00B077F2"/>
    <w:rsid w:val="00B24DBD"/>
    <w:rsid w:val="00B82846"/>
    <w:rsid w:val="00B91AA7"/>
    <w:rsid w:val="00BE69CA"/>
    <w:rsid w:val="00C1584D"/>
    <w:rsid w:val="00C23398"/>
    <w:rsid w:val="00C30354"/>
    <w:rsid w:val="00C32349"/>
    <w:rsid w:val="00CA469E"/>
    <w:rsid w:val="00D07F48"/>
    <w:rsid w:val="00D1009E"/>
    <w:rsid w:val="00D226C8"/>
    <w:rsid w:val="00D61025"/>
    <w:rsid w:val="00DA1340"/>
    <w:rsid w:val="00E12FC3"/>
    <w:rsid w:val="00E41EAC"/>
    <w:rsid w:val="00E52BF9"/>
    <w:rsid w:val="00E6138A"/>
    <w:rsid w:val="00E651C5"/>
    <w:rsid w:val="00F22D59"/>
    <w:rsid w:val="00F3535C"/>
    <w:rsid w:val="00F40F99"/>
    <w:rsid w:val="00F81202"/>
    <w:rsid w:val="00F964ED"/>
    <w:rsid w:val="00FB28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C12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A134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DA1340"/>
    <w:rPr>
      <w:color w:val="0000FF"/>
      <w:u w:val="single"/>
    </w:rPr>
  </w:style>
  <w:style w:type="character" w:styleId="FollowedHyperlink">
    <w:name w:val="FollowedHyperlink"/>
    <w:basedOn w:val="DefaultParagraphFont"/>
    <w:uiPriority w:val="99"/>
    <w:semiHidden/>
    <w:unhideWhenUsed/>
    <w:rsid w:val="00DA1340"/>
    <w:rPr>
      <w:color w:val="800080"/>
      <w:u w:val="single"/>
    </w:rPr>
  </w:style>
  <w:style w:type="paragraph" w:customStyle="1" w:styleId="tv213">
    <w:name w:val="tv213"/>
    <w:basedOn w:val="Normal"/>
    <w:rsid w:val="00DA134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DA134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DA1340"/>
  </w:style>
  <w:style w:type="paragraph" w:styleId="NormalWeb">
    <w:name w:val="Normal (Web)"/>
    <w:basedOn w:val="Normal"/>
    <w:uiPriority w:val="99"/>
    <w:semiHidden/>
    <w:unhideWhenUsed/>
    <w:rsid w:val="00DA134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FB28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8CB"/>
  </w:style>
  <w:style w:type="paragraph" w:styleId="Footer">
    <w:name w:val="footer"/>
    <w:basedOn w:val="Normal"/>
    <w:link w:val="FooterChar"/>
    <w:unhideWhenUsed/>
    <w:rsid w:val="00FB28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8CB"/>
  </w:style>
  <w:style w:type="paragraph" w:styleId="ListParagraph">
    <w:name w:val="List Paragraph"/>
    <w:basedOn w:val="Normal"/>
    <w:uiPriority w:val="34"/>
    <w:qFormat/>
    <w:rsid w:val="00B077F2"/>
    <w:pPr>
      <w:ind w:left="720"/>
      <w:contextualSpacing/>
    </w:pPr>
  </w:style>
  <w:style w:type="character" w:styleId="PageNumber">
    <w:name w:val="page number"/>
    <w:basedOn w:val="DefaultParagraphFont"/>
    <w:rsid w:val="00605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1429739">
      <w:bodyDiv w:val="1"/>
      <w:marLeft w:val="0"/>
      <w:marRight w:val="0"/>
      <w:marTop w:val="0"/>
      <w:marBottom w:val="0"/>
      <w:divBdr>
        <w:top w:val="none" w:sz="0" w:space="0" w:color="auto"/>
        <w:left w:val="none" w:sz="0" w:space="0" w:color="auto"/>
        <w:bottom w:val="none" w:sz="0" w:space="0" w:color="auto"/>
        <w:right w:val="none" w:sz="0" w:space="0" w:color="auto"/>
      </w:divBdr>
      <w:divsChild>
        <w:div w:id="1456366449">
          <w:marLeft w:val="0"/>
          <w:marRight w:val="0"/>
          <w:marTop w:val="480"/>
          <w:marBottom w:val="240"/>
          <w:divBdr>
            <w:top w:val="none" w:sz="0" w:space="0" w:color="auto"/>
            <w:left w:val="none" w:sz="0" w:space="0" w:color="auto"/>
            <w:bottom w:val="none" w:sz="0" w:space="0" w:color="auto"/>
            <w:right w:val="none" w:sz="0" w:space="0" w:color="auto"/>
          </w:divBdr>
        </w:div>
        <w:div w:id="83452671">
          <w:marLeft w:val="0"/>
          <w:marRight w:val="0"/>
          <w:marTop w:val="0"/>
          <w:marBottom w:val="567"/>
          <w:divBdr>
            <w:top w:val="none" w:sz="0" w:space="0" w:color="auto"/>
            <w:left w:val="none" w:sz="0" w:space="0" w:color="auto"/>
            <w:bottom w:val="none" w:sz="0" w:space="0" w:color="auto"/>
            <w:right w:val="none" w:sz="0" w:space="0" w:color="auto"/>
          </w:divBdr>
        </w:div>
        <w:div w:id="1883592096">
          <w:marLeft w:val="0"/>
          <w:marRight w:val="0"/>
          <w:marTop w:val="0"/>
          <w:marBottom w:val="567"/>
          <w:divBdr>
            <w:top w:val="none" w:sz="0" w:space="0" w:color="auto"/>
            <w:left w:val="none" w:sz="0" w:space="0" w:color="auto"/>
            <w:bottom w:val="none" w:sz="0" w:space="0" w:color="auto"/>
            <w:right w:val="none" w:sz="0" w:space="0" w:color="auto"/>
          </w:divBdr>
        </w:div>
        <w:div w:id="207110049">
          <w:marLeft w:val="0"/>
          <w:marRight w:val="0"/>
          <w:marTop w:val="0"/>
          <w:marBottom w:val="0"/>
          <w:divBdr>
            <w:top w:val="none" w:sz="0" w:space="0" w:color="auto"/>
            <w:left w:val="none" w:sz="0" w:space="0" w:color="auto"/>
            <w:bottom w:val="none" w:sz="0" w:space="0" w:color="auto"/>
            <w:right w:val="none" w:sz="0" w:space="0" w:color="auto"/>
          </w:divBdr>
        </w:div>
        <w:div w:id="500898789">
          <w:marLeft w:val="0"/>
          <w:marRight w:val="0"/>
          <w:marTop w:val="0"/>
          <w:marBottom w:val="0"/>
          <w:divBdr>
            <w:top w:val="none" w:sz="0" w:space="0" w:color="auto"/>
            <w:left w:val="none" w:sz="0" w:space="0" w:color="auto"/>
            <w:bottom w:val="none" w:sz="0" w:space="0" w:color="auto"/>
            <w:right w:val="none" w:sz="0" w:space="0" w:color="auto"/>
          </w:divBdr>
        </w:div>
        <w:div w:id="1115902144">
          <w:marLeft w:val="0"/>
          <w:marRight w:val="0"/>
          <w:marTop w:val="0"/>
          <w:marBottom w:val="0"/>
          <w:divBdr>
            <w:top w:val="none" w:sz="0" w:space="0" w:color="auto"/>
            <w:left w:val="none" w:sz="0" w:space="0" w:color="auto"/>
            <w:bottom w:val="none" w:sz="0" w:space="0" w:color="auto"/>
            <w:right w:val="none" w:sz="0" w:space="0" w:color="auto"/>
          </w:divBdr>
        </w:div>
        <w:div w:id="2124684643">
          <w:marLeft w:val="0"/>
          <w:marRight w:val="0"/>
          <w:marTop w:val="0"/>
          <w:marBottom w:val="0"/>
          <w:divBdr>
            <w:top w:val="none" w:sz="0" w:space="0" w:color="auto"/>
            <w:left w:val="none" w:sz="0" w:space="0" w:color="auto"/>
            <w:bottom w:val="none" w:sz="0" w:space="0" w:color="auto"/>
            <w:right w:val="none" w:sz="0" w:space="0" w:color="auto"/>
          </w:divBdr>
        </w:div>
        <w:div w:id="1614436048">
          <w:marLeft w:val="0"/>
          <w:marRight w:val="0"/>
          <w:marTop w:val="0"/>
          <w:marBottom w:val="0"/>
          <w:divBdr>
            <w:top w:val="none" w:sz="0" w:space="0" w:color="auto"/>
            <w:left w:val="none" w:sz="0" w:space="0" w:color="auto"/>
            <w:bottom w:val="none" w:sz="0" w:space="0" w:color="auto"/>
            <w:right w:val="none" w:sz="0" w:space="0" w:color="auto"/>
          </w:divBdr>
        </w:div>
        <w:div w:id="214589832">
          <w:marLeft w:val="0"/>
          <w:marRight w:val="0"/>
          <w:marTop w:val="0"/>
          <w:marBottom w:val="0"/>
          <w:divBdr>
            <w:top w:val="none" w:sz="0" w:space="0" w:color="auto"/>
            <w:left w:val="none" w:sz="0" w:space="0" w:color="auto"/>
            <w:bottom w:val="none" w:sz="0" w:space="0" w:color="auto"/>
            <w:right w:val="none" w:sz="0" w:space="0" w:color="auto"/>
          </w:divBdr>
        </w:div>
        <w:div w:id="1405108835">
          <w:marLeft w:val="0"/>
          <w:marRight w:val="0"/>
          <w:marTop w:val="0"/>
          <w:marBottom w:val="0"/>
          <w:divBdr>
            <w:top w:val="none" w:sz="0" w:space="0" w:color="auto"/>
            <w:left w:val="none" w:sz="0" w:space="0" w:color="auto"/>
            <w:bottom w:val="none" w:sz="0" w:space="0" w:color="auto"/>
            <w:right w:val="none" w:sz="0" w:space="0" w:color="auto"/>
          </w:divBdr>
        </w:div>
        <w:div w:id="1990088177">
          <w:marLeft w:val="0"/>
          <w:marRight w:val="0"/>
          <w:marTop w:val="0"/>
          <w:marBottom w:val="0"/>
          <w:divBdr>
            <w:top w:val="none" w:sz="0" w:space="0" w:color="auto"/>
            <w:left w:val="none" w:sz="0" w:space="0" w:color="auto"/>
            <w:bottom w:val="none" w:sz="0" w:space="0" w:color="auto"/>
            <w:right w:val="none" w:sz="0" w:space="0" w:color="auto"/>
          </w:divBdr>
        </w:div>
        <w:div w:id="442455335">
          <w:marLeft w:val="0"/>
          <w:marRight w:val="0"/>
          <w:marTop w:val="0"/>
          <w:marBottom w:val="0"/>
          <w:divBdr>
            <w:top w:val="none" w:sz="0" w:space="0" w:color="auto"/>
            <w:left w:val="none" w:sz="0" w:space="0" w:color="auto"/>
            <w:bottom w:val="none" w:sz="0" w:space="0" w:color="auto"/>
            <w:right w:val="none" w:sz="0" w:space="0" w:color="auto"/>
          </w:divBdr>
        </w:div>
        <w:div w:id="1779913114">
          <w:marLeft w:val="0"/>
          <w:marRight w:val="0"/>
          <w:marTop w:val="0"/>
          <w:marBottom w:val="0"/>
          <w:divBdr>
            <w:top w:val="none" w:sz="0" w:space="0" w:color="auto"/>
            <w:left w:val="none" w:sz="0" w:space="0" w:color="auto"/>
            <w:bottom w:val="none" w:sz="0" w:space="0" w:color="auto"/>
            <w:right w:val="none" w:sz="0" w:space="0" w:color="auto"/>
          </w:divBdr>
        </w:div>
        <w:div w:id="493452118">
          <w:marLeft w:val="0"/>
          <w:marRight w:val="0"/>
          <w:marTop w:val="0"/>
          <w:marBottom w:val="0"/>
          <w:divBdr>
            <w:top w:val="none" w:sz="0" w:space="0" w:color="auto"/>
            <w:left w:val="none" w:sz="0" w:space="0" w:color="auto"/>
            <w:bottom w:val="none" w:sz="0" w:space="0" w:color="auto"/>
            <w:right w:val="none" w:sz="0" w:space="0" w:color="auto"/>
          </w:divBdr>
        </w:div>
        <w:div w:id="1134059612">
          <w:marLeft w:val="0"/>
          <w:marRight w:val="0"/>
          <w:marTop w:val="0"/>
          <w:marBottom w:val="0"/>
          <w:divBdr>
            <w:top w:val="none" w:sz="0" w:space="0" w:color="auto"/>
            <w:left w:val="none" w:sz="0" w:space="0" w:color="auto"/>
            <w:bottom w:val="none" w:sz="0" w:space="0" w:color="auto"/>
            <w:right w:val="none" w:sz="0" w:space="0" w:color="auto"/>
          </w:divBdr>
        </w:div>
        <w:div w:id="1082604711">
          <w:marLeft w:val="0"/>
          <w:marRight w:val="0"/>
          <w:marTop w:val="0"/>
          <w:marBottom w:val="0"/>
          <w:divBdr>
            <w:top w:val="none" w:sz="0" w:space="0" w:color="auto"/>
            <w:left w:val="none" w:sz="0" w:space="0" w:color="auto"/>
            <w:bottom w:val="none" w:sz="0" w:space="0" w:color="auto"/>
            <w:right w:val="none" w:sz="0" w:space="0" w:color="auto"/>
          </w:divBdr>
        </w:div>
        <w:div w:id="1846090788">
          <w:marLeft w:val="0"/>
          <w:marRight w:val="0"/>
          <w:marTop w:val="0"/>
          <w:marBottom w:val="0"/>
          <w:divBdr>
            <w:top w:val="none" w:sz="0" w:space="0" w:color="auto"/>
            <w:left w:val="none" w:sz="0" w:space="0" w:color="auto"/>
            <w:bottom w:val="none" w:sz="0" w:space="0" w:color="auto"/>
            <w:right w:val="none" w:sz="0" w:space="0" w:color="auto"/>
          </w:divBdr>
        </w:div>
        <w:div w:id="863130092">
          <w:marLeft w:val="0"/>
          <w:marRight w:val="0"/>
          <w:marTop w:val="0"/>
          <w:marBottom w:val="0"/>
          <w:divBdr>
            <w:top w:val="none" w:sz="0" w:space="0" w:color="auto"/>
            <w:left w:val="none" w:sz="0" w:space="0" w:color="auto"/>
            <w:bottom w:val="none" w:sz="0" w:space="0" w:color="auto"/>
            <w:right w:val="none" w:sz="0" w:space="0" w:color="auto"/>
          </w:divBdr>
        </w:div>
        <w:div w:id="1632518864">
          <w:marLeft w:val="0"/>
          <w:marRight w:val="0"/>
          <w:marTop w:val="0"/>
          <w:marBottom w:val="0"/>
          <w:divBdr>
            <w:top w:val="none" w:sz="0" w:space="0" w:color="auto"/>
            <w:left w:val="none" w:sz="0" w:space="0" w:color="auto"/>
            <w:bottom w:val="none" w:sz="0" w:space="0" w:color="auto"/>
            <w:right w:val="none" w:sz="0" w:space="0" w:color="auto"/>
          </w:divBdr>
        </w:div>
        <w:div w:id="891503295">
          <w:marLeft w:val="0"/>
          <w:marRight w:val="0"/>
          <w:marTop w:val="0"/>
          <w:marBottom w:val="0"/>
          <w:divBdr>
            <w:top w:val="none" w:sz="0" w:space="0" w:color="auto"/>
            <w:left w:val="none" w:sz="0" w:space="0" w:color="auto"/>
            <w:bottom w:val="none" w:sz="0" w:space="0" w:color="auto"/>
            <w:right w:val="none" w:sz="0" w:space="0" w:color="auto"/>
          </w:divBdr>
        </w:div>
        <w:div w:id="582615941">
          <w:marLeft w:val="0"/>
          <w:marRight w:val="0"/>
          <w:marTop w:val="0"/>
          <w:marBottom w:val="0"/>
          <w:divBdr>
            <w:top w:val="none" w:sz="0" w:space="0" w:color="auto"/>
            <w:left w:val="none" w:sz="0" w:space="0" w:color="auto"/>
            <w:bottom w:val="none" w:sz="0" w:space="0" w:color="auto"/>
            <w:right w:val="none" w:sz="0" w:space="0" w:color="auto"/>
          </w:divBdr>
        </w:div>
        <w:div w:id="327833376">
          <w:marLeft w:val="0"/>
          <w:marRight w:val="0"/>
          <w:marTop w:val="0"/>
          <w:marBottom w:val="0"/>
          <w:divBdr>
            <w:top w:val="none" w:sz="0" w:space="0" w:color="auto"/>
            <w:left w:val="none" w:sz="0" w:space="0" w:color="auto"/>
            <w:bottom w:val="none" w:sz="0" w:space="0" w:color="auto"/>
            <w:right w:val="none" w:sz="0" w:space="0" w:color="auto"/>
          </w:divBdr>
        </w:div>
        <w:div w:id="207957801">
          <w:marLeft w:val="0"/>
          <w:marRight w:val="0"/>
          <w:marTop w:val="0"/>
          <w:marBottom w:val="0"/>
          <w:divBdr>
            <w:top w:val="none" w:sz="0" w:space="0" w:color="auto"/>
            <w:left w:val="none" w:sz="0" w:space="0" w:color="auto"/>
            <w:bottom w:val="none" w:sz="0" w:space="0" w:color="auto"/>
            <w:right w:val="none" w:sz="0" w:space="0" w:color="auto"/>
          </w:divBdr>
        </w:div>
        <w:div w:id="1081416368">
          <w:marLeft w:val="0"/>
          <w:marRight w:val="0"/>
          <w:marTop w:val="0"/>
          <w:marBottom w:val="0"/>
          <w:divBdr>
            <w:top w:val="none" w:sz="0" w:space="0" w:color="auto"/>
            <w:left w:val="none" w:sz="0" w:space="0" w:color="auto"/>
            <w:bottom w:val="none" w:sz="0" w:space="0" w:color="auto"/>
            <w:right w:val="none" w:sz="0" w:space="0" w:color="auto"/>
          </w:divBdr>
        </w:div>
        <w:div w:id="1840193000">
          <w:marLeft w:val="0"/>
          <w:marRight w:val="0"/>
          <w:marTop w:val="0"/>
          <w:marBottom w:val="0"/>
          <w:divBdr>
            <w:top w:val="none" w:sz="0" w:space="0" w:color="auto"/>
            <w:left w:val="none" w:sz="0" w:space="0" w:color="auto"/>
            <w:bottom w:val="none" w:sz="0" w:space="0" w:color="auto"/>
            <w:right w:val="none" w:sz="0" w:space="0" w:color="auto"/>
          </w:divBdr>
        </w:div>
        <w:div w:id="1565987165">
          <w:marLeft w:val="0"/>
          <w:marRight w:val="0"/>
          <w:marTop w:val="0"/>
          <w:marBottom w:val="0"/>
          <w:divBdr>
            <w:top w:val="none" w:sz="0" w:space="0" w:color="auto"/>
            <w:left w:val="none" w:sz="0" w:space="0" w:color="auto"/>
            <w:bottom w:val="none" w:sz="0" w:space="0" w:color="auto"/>
            <w:right w:val="none" w:sz="0" w:space="0" w:color="auto"/>
          </w:divBdr>
        </w:div>
        <w:div w:id="909194950">
          <w:marLeft w:val="0"/>
          <w:marRight w:val="0"/>
          <w:marTop w:val="0"/>
          <w:marBottom w:val="0"/>
          <w:divBdr>
            <w:top w:val="none" w:sz="0" w:space="0" w:color="auto"/>
            <w:left w:val="none" w:sz="0" w:space="0" w:color="auto"/>
            <w:bottom w:val="none" w:sz="0" w:space="0" w:color="auto"/>
            <w:right w:val="none" w:sz="0" w:space="0" w:color="auto"/>
          </w:divBdr>
        </w:div>
        <w:div w:id="1887643246">
          <w:marLeft w:val="0"/>
          <w:marRight w:val="0"/>
          <w:marTop w:val="0"/>
          <w:marBottom w:val="0"/>
          <w:divBdr>
            <w:top w:val="none" w:sz="0" w:space="0" w:color="auto"/>
            <w:left w:val="none" w:sz="0" w:space="0" w:color="auto"/>
            <w:bottom w:val="none" w:sz="0" w:space="0" w:color="auto"/>
            <w:right w:val="none" w:sz="0" w:space="0" w:color="auto"/>
          </w:divBdr>
        </w:div>
        <w:div w:id="1292251541">
          <w:marLeft w:val="0"/>
          <w:marRight w:val="0"/>
          <w:marTop w:val="0"/>
          <w:marBottom w:val="0"/>
          <w:divBdr>
            <w:top w:val="none" w:sz="0" w:space="0" w:color="auto"/>
            <w:left w:val="none" w:sz="0" w:space="0" w:color="auto"/>
            <w:bottom w:val="none" w:sz="0" w:space="0" w:color="auto"/>
            <w:right w:val="none" w:sz="0" w:space="0" w:color="auto"/>
          </w:divBdr>
        </w:div>
        <w:div w:id="662007264">
          <w:marLeft w:val="0"/>
          <w:marRight w:val="0"/>
          <w:marTop w:val="0"/>
          <w:marBottom w:val="0"/>
          <w:divBdr>
            <w:top w:val="none" w:sz="0" w:space="0" w:color="auto"/>
            <w:left w:val="none" w:sz="0" w:space="0" w:color="auto"/>
            <w:bottom w:val="none" w:sz="0" w:space="0" w:color="auto"/>
            <w:right w:val="none" w:sz="0" w:space="0" w:color="auto"/>
          </w:divBdr>
        </w:div>
        <w:div w:id="1395664594">
          <w:marLeft w:val="0"/>
          <w:marRight w:val="0"/>
          <w:marTop w:val="0"/>
          <w:marBottom w:val="0"/>
          <w:divBdr>
            <w:top w:val="none" w:sz="0" w:space="0" w:color="auto"/>
            <w:left w:val="none" w:sz="0" w:space="0" w:color="auto"/>
            <w:bottom w:val="none" w:sz="0" w:space="0" w:color="auto"/>
            <w:right w:val="none" w:sz="0" w:space="0" w:color="auto"/>
          </w:divBdr>
        </w:div>
        <w:div w:id="1711683926">
          <w:marLeft w:val="0"/>
          <w:marRight w:val="0"/>
          <w:marTop w:val="0"/>
          <w:marBottom w:val="0"/>
          <w:divBdr>
            <w:top w:val="none" w:sz="0" w:space="0" w:color="auto"/>
            <w:left w:val="none" w:sz="0" w:space="0" w:color="auto"/>
            <w:bottom w:val="none" w:sz="0" w:space="0" w:color="auto"/>
            <w:right w:val="none" w:sz="0" w:space="0" w:color="auto"/>
          </w:divBdr>
        </w:div>
        <w:div w:id="780150985">
          <w:marLeft w:val="0"/>
          <w:marRight w:val="0"/>
          <w:marTop w:val="0"/>
          <w:marBottom w:val="0"/>
          <w:divBdr>
            <w:top w:val="none" w:sz="0" w:space="0" w:color="auto"/>
            <w:left w:val="none" w:sz="0" w:space="0" w:color="auto"/>
            <w:bottom w:val="none" w:sz="0" w:space="0" w:color="auto"/>
            <w:right w:val="none" w:sz="0" w:space="0" w:color="auto"/>
          </w:divBdr>
        </w:div>
        <w:div w:id="1062749733">
          <w:marLeft w:val="0"/>
          <w:marRight w:val="0"/>
          <w:marTop w:val="0"/>
          <w:marBottom w:val="0"/>
          <w:divBdr>
            <w:top w:val="none" w:sz="0" w:space="0" w:color="auto"/>
            <w:left w:val="none" w:sz="0" w:space="0" w:color="auto"/>
            <w:bottom w:val="none" w:sz="0" w:space="0" w:color="auto"/>
            <w:right w:val="none" w:sz="0" w:space="0" w:color="auto"/>
          </w:divBdr>
        </w:div>
        <w:div w:id="599409185">
          <w:marLeft w:val="0"/>
          <w:marRight w:val="0"/>
          <w:marTop w:val="0"/>
          <w:marBottom w:val="0"/>
          <w:divBdr>
            <w:top w:val="none" w:sz="0" w:space="0" w:color="auto"/>
            <w:left w:val="none" w:sz="0" w:space="0" w:color="auto"/>
            <w:bottom w:val="none" w:sz="0" w:space="0" w:color="auto"/>
            <w:right w:val="none" w:sz="0" w:space="0" w:color="auto"/>
          </w:divBdr>
        </w:div>
        <w:div w:id="351959431">
          <w:marLeft w:val="0"/>
          <w:marRight w:val="0"/>
          <w:marTop w:val="0"/>
          <w:marBottom w:val="0"/>
          <w:divBdr>
            <w:top w:val="none" w:sz="0" w:space="0" w:color="auto"/>
            <w:left w:val="none" w:sz="0" w:space="0" w:color="auto"/>
            <w:bottom w:val="none" w:sz="0" w:space="0" w:color="auto"/>
            <w:right w:val="none" w:sz="0" w:space="0" w:color="auto"/>
          </w:divBdr>
        </w:div>
        <w:div w:id="1441562566">
          <w:marLeft w:val="0"/>
          <w:marRight w:val="0"/>
          <w:marTop w:val="0"/>
          <w:marBottom w:val="0"/>
          <w:divBdr>
            <w:top w:val="none" w:sz="0" w:space="0" w:color="auto"/>
            <w:left w:val="none" w:sz="0" w:space="0" w:color="auto"/>
            <w:bottom w:val="none" w:sz="0" w:space="0" w:color="auto"/>
            <w:right w:val="none" w:sz="0" w:space="0" w:color="auto"/>
          </w:divBdr>
        </w:div>
        <w:div w:id="158080613">
          <w:marLeft w:val="0"/>
          <w:marRight w:val="0"/>
          <w:marTop w:val="0"/>
          <w:marBottom w:val="0"/>
          <w:divBdr>
            <w:top w:val="none" w:sz="0" w:space="0" w:color="auto"/>
            <w:left w:val="none" w:sz="0" w:space="0" w:color="auto"/>
            <w:bottom w:val="none" w:sz="0" w:space="0" w:color="auto"/>
            <w:right w:val="none" w:sz="0" w:space="0" w:color="auto"/>
          </w:divBdr>
        </w:div>
        <w:div w:id="292291150">
          <w:marLeft w:val="0"/>
          <w:marRight w:val="0"/>
          <w:marTop w:val="0"/>
          <w:marBottom w:val="0"/>
          <w:divBdr>
            <w:top w:val="none" w:sz="0" w:space="0" w:color="auto"/>
            <w:left w:val="none" w:sz="0" w:space="0" w:color="auto"/>
            <w:bottom w:val="none" w:sz="0" w:space="0" w:color="auto"/>
            <w:right w:val="none" w:sz="0" w:space="0" w:color="auto"/>
          </w:divBdr>
        </w:div>
        <w:div w:id="2019044492">
          <w:marLeft w:val="0"/>
          <w:marRight w:val="0"/>
          <w:marTop w:val="0"/>
          <w:marBottom w:val="0"/>
          <w:divBdr>
            <w:top w:val="none" w:sz="0" w:space="0" w:color="auto"/>
            <w:left w:val="none" w:sz="0" w:space="0" w:color="auto"/>
            <w:bottom w:val="none" w:sz="0" w:space="0" w:color="auto"/>
            <w:right w:val="none" w:sz="0" w:space="0" w:color="auto"/>
          </w:divBdr>
        </w:div>
        <w:div w:id="157767221">
          <w:marLeft w:val="0"/>
          <w:marRight w:val="0"/>
          <w:marTop w:val="0"/>
          <w:marBottom w:val="0"/>
          <w:divBdr>
            <w:top w:val="none" w:sz="0" w:space="0" w:color="auto"/>
            <w:left w:val="none" w:sz="0" w:space="0" w:color="auto"/>
            <w:bottom w:val="none" w:sz="0" w:space="0" w:color="auto"/>
            <w:right w:val="none" w:sz="0" w:space="0" w:color="auto"/>
          </w:divBdr>
        </w:div>
        <w:div w:id="1425149885">
          <w:marLeft w:val="0"/>
          <w:marRight w:val="0"/>
          <w:marTop w:val="0"/>
          <w:marBottom w:val="0"/>
          <w:divBdr>
            <w:top w:val="none" w:sz="0" w:space="0" w:color="auto"/>
            <w:left w:val="none" w:sz="0" w:space="0" w:color="auto"/>
            <w:bottom w:val="none" w:sz="0" w:space="0" w:color="auto"/>
            <w:right w:val="none" w:sz="0" w:space="0" w:color="auto"/>
          </w:divBdr>
        </w:div>
        <w:div w:id="1292518449">
          <w:marLeft w:val="0"/>
          <w:marRight w:val="0"/>
          <w:marTop w:val="0"/>
          <w:marBottom w:val="0"/>
          <w:divBdr>
            <w:top w:val="none" w:sz="0" w:space="0" w:color="auto"/>
            <w:left w:val="none" w:sz="0" w:space="0" w:color="auto"/>
            <w:bottom w:val="none" w:sz="0" w:space="0" w:color="auto"/>
            <w:right w:val="none" w:sz="0" w:space="0" w:color="auto"/>
          </w:divBdr>
        </w:div>
        <w:div w:id="518542857">
          <w:marLeft w:val="0"/>
          <w:marRight w:val="0"/>
          <w:marTop w:val="0"/>
          <w:marBottom w:val="0"/>
          <w:divBdr>
            <w:top w:val="none" w:sz="0" w:space="0" w:color="auto"/>
            <w:left w:val="none" w:sz="0" w:space="0" w:color="auto"/>
            <w:bottom w:val="none" w:sz="0" w:space="0" w:color="auto"/>
            <w:right w:val="none" w:sz="0" w:space="0" w:color="auto"/>
          </w:divBdr>
        </w:div>
        <w:div w:id="1189025993">
          <w:marLeft w:val="0"/>
          <w:marRight w:val="0"/>
          <w:marTop w:val="0"/>
          <w:marBottom w:val="0"/>
          <w:divBdr>
            <w:top w:val="none" w:sz="0" w:space="0" w:color="auto"/>
            <w:left w:val="none" w:sz="0" w:space="0" w:color="auto"/>
            <w:bottom w:val="none" w:sz="0" w:space="0" w:color="auto"/>
            <w:right w:val="none" w:sz="0" w:space="0" w:color="auto"/>
          </w:divBdr>
        </w:div>
        <w:div w:id="1430661009">
          <w:marLeft w:val="0"/>
          <w:marRight w:val="0"/>
          <w:marTop w:val="0"/>
          <w:marBottom w:val="0"/>
          <w:divBdr>
            <w:top w:val="none" w:sz="0" w:space="0" w:color="auto"/>
            <w:left w:val="none" w:sz="0" w:space="0" w:color="auto"/>
            <w:bottom w:val="none" w:sz="0" w:space="0" w:color="auto"/>
            <w:right w:val="none" w:sz="0" w:space="0" w:color="auto"/>
          </w:divBdr>
        </w:div>
        <w:div w:id="61680354">
          <w:marLeft w:val="0"/>
          <w:marRight w:val="0"/>
          <w:marTop w:val="0"/>
          <w:marBottom w:val="0"/>
          <w:divBdr>
            <w:top w:val="none" w:sz="0" w:space="0" w:color="auto"/>
            <w:left w:val="none" w:sz="0" w:space="0" w:color="auto"/>
            <w:bottom w:val="none" w:sz="0" w:space="0" w:color="auto"/>
            <w:right w:val="none" w:sz="0" w:space="0" w:color="auto"/>
          </w:divBdr>
        </w:div>
        <w:div w:id="1119297533">
          <w:marLeft w:val="0"/>
          <w:marRight w:val="0"/>
          <w:marTop w:val="0"/>
          <w:marBottom w:val="0"/>
          <w:divBdr>
            <w:top w:val="none" w:sz="0" w:space="0" w:color="auto"/>
            <w:left w:val="none" w:sz="0" w:space="0" w:color="auto"/>
            <w:bottom w:val="none" w:sz="0" w:space="0" w:color="auto"/>
            <w:right w:val="none" w:sz="0" w:space="0" w:color="auto"/>
          </w:divBdr>
        </w:div>
        <w:div w:id="1024287392">
          <w:marLeft w:val="0"/>
          <w:marRight w:val="0"/>
          <w:marTop w:val="0"/>
          <w:marBottom w:val="0"/>
          <w:divBdr>
            <w:top w:val="none" w:sz="0" w:space="0" w:color="auto"/>
            <w:left w:val="none" w:sz="0" w:space="0" w:color="auto"/>
            <w:bottom w:val="none" w:sz="0" w:space="0" w:color="auto"/>
            <w:right w:val="none" w:sz="0" w:space="0" w:color="auto"/>
          </w:divBdr>
        </w:div>
        <w:div w:id="852496213">
          <w:marLeft w:val="0"/>
          <w:marRight w:val="0"/>
          <w:marTop w:val="0"/>
          <w:marBottom w:val="0"/>
          <w:divBdr>
            <w:top w:val="none" w:sz="0" w:space="0" w:color="auto"/>
            <w:left w:val="none" w:sz="0" w:space="0" w:color="auto"/>
            <w:bottom w:val="none" w:sz="0" w:space="0" w:color="auto"/>
            <w:right w:val="none" w:sz="0" w:space="0" w:color="auto"/>
          </w:divBdr>
        </w:div>
        <w:div w:id="1147162836">
          <w:marLeft w:val="0"/>
          <w:marRight w:val="0"/>
          <w:marTop w:val="0"/>
          <w:marBottom w:val="0"/>
          <w:divBdr>
            <w:top w:val="none" w:sz="0" w:space="0" w:color="auto"/>
            <w:left w:val="none" w:sz="0" w:space="0" w:color="auto"/>
            <w:bottom w:val="none" w:sz="0" w:space="0" w:color="auto"/>
            <w:right w:val="none" w:sz="0" w:space="0" w:color="auto"/>
          </w:divBdr>
        </w:div>
        <w:div w:id="1682320517">
          <w:marLeft w:val="0"/>
          <w:marRight w:val="0"/>
          <w:marTop w:val="0"/>
          <w:marBottom w:val="0"/>
          <w:divBdr>
            <w:top w:val="none" w:sz="0" w:space="0" w:color="auto"/>
            <w:left w:val="none" w:sz="0" w:space="0" w:color="auto"/>
            <w:bottom w:val="none" w:sz="0" w:space="0" w:color="auto"/>
            <w:right w:val="none" w:sz="0" w:space="0" w:color="auto"/>
          </w:divBdr>
        </w:div>
        <w:div w:id="1923174466">
          <w:marLeft w:val="0"/>
          <w:marRight w:val="0"/>
          <w:marTop w:val="0"/>
          <w:marBottom w:val="0"/>
          <w:divBdr>
            <w:top w:val="none" w:sz="0" w:space="0" w:color="auto"/>
            <w:left w:val="none" w:sz="0" w:space="0" w:color="auto"/>
            <w:bottom w:val="none" w:sz="0" w:space="0" w:color="auto"/>
            <w:right w:val="none" w:sz="0" w:space="0" w:color="auto"/>
          </w:divBdr>
        </w:div>
        <w:div w:id="278145392">
          <w:marLeft w:val="0"/>
          <w:marRight w:val="0"/>
          <w:marTop w:val="0"/>
          <w:marBottom w:val="0"/>
          <w:divBdr>
            <w:top w:val="none" w:sz="0" w:space="0" w:color="auto"/>
            <w:left w:val="none" w:sz="0" w:space="0" w:color="auto"/>
            <w:bottom w:val="none" w:sz="0" w:space="0" w:color="auto"/>
            <w:right w:val="none" w:sz="0" w:space="0" w:color="auto"/>
          </w:divBdr>
        </w:div>
        <w:div w:id="1313563430">
          <w:marLeft w:val="0"/>
          <w:marRight w:val="0"/>
          <w:marTop w:val="0"/>
          <w:marBottom w:val="0"/>
          <w:divBdr>
            <w:top w:val="none" w:sz="0" w:space="0" w:color="auto"/>
            <w:left w:val="none" w:sz="0" w:space="0" w:color="auto"/>
            <w:bottom w:val="none" w:sz="0" w:space="0" w:color="auto"/>
            <w:right w:val="none" w:sz="0" w:space="0" w:color="auto"/>
          </w:divBdr>
        </w:div>
        <w:div w:id="1215393312">
          <w:marLeft w:val="0"/>
          <w:marRight w:val="0"/>
          <w:marTop w:val="0"/>
          <w:marBottom w:val="0"/>
          <w:divBdr>
            <w:top w:val="none" w:sz="0" w:space="0" w:color="auto"/>
            <w:left w:val="none" w:sz="0" w:space="0" w:color="auto"/>
            <w:bottom w:val="none" w:sz="0" w:space="0" w:color="auto"/>
            <w:right w:val="none" w:sz="0" w:space="0" w:color="auto"/>
          </w:divBdr>
        </w:div>
        <w:div w:id="1936939525">
          <w:marLeft w:val="0"/>
          <w:marRight w:val="0"/>
          <w:marTop w:val="0"/>
          <w:marBottom w:val="0"/>
          <w:divBdr>
            <w:top w:val="none" w:sz="0" w:space="0" w:color="auto"/>
            <w:left w:val="none" w:sz="0" w:space="0" w:color="auto"/>
            <w:bottom w:val="none" w:sz="0" w:space="0" w:color="auto"/>
            <w:right w:val="none" w:sz="0" w:space="0" w:color="auto"/>
          </w:divBdr>
        </w:div>
        <w:div w:id="281769582">
          <w:marLeft w:val="0"/>
          <w:marRight w:val="0"/>
          <w:marTop w:val="0"/>
          <w:marBottom w:val="0"/>
          <w:divBdr>
            <w:top w:val="none" w:sz="0" w:space="0" w:color="auto"/>
            <w:left w:val="none" w:sz="0" w:space="0" w:color="auto"/>
            <w:bottom w:val="none" w:sz="0" w:space="0" w:color="auto"/>
            <w:right w:val="none" w:sz="0" w:space="0" w:color="auto"/>
          </w:divBdr>
        </w:div>
        <w:div w:id="17971059">
          <w:marLeft w:val="0"/>
          <w:marRight w:val="0"/>
          <w:marTop w:val="0"/>
          <w:marBottom w:val="0"/>
          <w:divBdr>
            <w:top w:val="none" w:sz="0" w:space="0" w:color="auto"/>
            <w:left w:val="none" w:sz="0" w:space="0" w:color="auto"/>
            <w:bottom w:val="none" w:sz="0" w:space="0" w:color="auto"/>
            <w:right w:val="none" w:sz="0" w:space="0" w:color="auto"/>
          </w:divBdr>
        </w:div>
        <w:div w:id="1621911215">
          <w:marLeft w:val="0"/>
          <w:marRight w:val="0"/>
          <w:marTop w:val="0"/>
          <w:marBottom w:val="0"/>
          <w:divBdr>
            <w:top w:val="none" w:sz="0" w:space="0" w:color="auto"/>
            <w:left w:val="none" w:sz="0" w:space="0" w:color="auto"/>
            <w:bottom w:val="none" w:sz="0" w:space="0" w:color="auto"/>
            <w:right w:val="none" w:sz="0" w:space="0" w:color="auto"/>
          </w:divBdr>
        </w:div>
        <w:div w:id="1544635843">
          <w:marLeft w:val="0"/>
          <w:marRight w:val="0"/>
          <w:marTop w:val="0"/>
          <w:marBottom w:val="0"/>
          <w:divBdr>
            <w:top w:val="none" w:sz="0" w:space="0" w:color="auto"/>
            <w:left w:val="none" w:sz="0" w:space="0" w:color="auto"/>
            <w:bottom w:val="none" w:sz="0" w:space="0" w:color="auto"/>
            <w:right w:val="none" w:sz="0" w:space="0" w:color="auto"/>
          </w:divBdr>
        </w:div>
        <w:div w:id="1715353028">
          <w:marLeft w:val="0"/>
          <w:marRight w:val="0"/>
          <w:marTop w:val="0"/>
          <w:marBottom w:val="0"/>
          <w:divBdr>
            <w:top w:val="none" w:sz="0" w:space="0" w:color="auto"/>
            <w:left w:val="none" w:sz="0" w:space="0" w:color="auto"/>
            <w:bottom w:val="none" w:sz="0" w:space="0" w:color="auto"/>
            <w:right w:val="none" w:sz="0" w:space="0" w:color="auto"/>
          </w:divBdr>
        </w:div>
        <w:div w:id="955792832">
          <w:marLeft w:val="0"/>
          <w:marRight w:val="0"/>
          <w:marTop w:val="0"/>
          <w:marBottom w:val="0"/>
          <w:divBdr>
            <w:top w:val="none" w:sz="0" w:space="0" w:color="auto"/>
            <w:left w:val="none" w:sz="0" w:space="0" w:color="auto"/>
            <w:bottom w:val="none" w:sz="0" w:space="0" w:color="auto"/>
            <w:right w:val="none" w:sz="0" w:space="0" w:color="auto"/>
          </w:divBdr>
        </w:div>
        <w:div w:id="230848231">
          <w:marLeft w:val="0"/>
          <w:marRight w:val="0"/>
          <w:marTop w:val="0"/>
          <w:marBottom w:val="0"/>
          <w:divBdr>
            <w:top w:val="none" w:sz="0" w:space="0" w:color="auto"/>
            <w:left w:val="none" w:sz="0" w:space="0" w:color="auto"/>
            <w:bottom w:val="none" w:sz="0" w:space="0" w:color="auto"/>
            <w:right w:val="none" w:sz="0" w:space="0" w:color="auto"/>
          </w:divBdr>
        </w:div>
        <w:div w:id="670302448">
          <w:marLeft w:val="0"/>
          <w:marRight w:val="0"/>
          <w:marTop w:val="0"/>
          <w:marBottom w:val="0"/>
          <w:divBdr>
            <w:top w:val="none" w:sz="0" w:space="0" w:color="auto"/>
            <w:left w:val="none" w:sz="0" w:space="0" w:color="auto"/>
            <w:bottom w:val="none" w:sz="0" w:space="0" w:color="auto"/>
            <w:right w:val="none" w:sz="0" w:space="0" w:color="auto"/>
          </w:divBdr>
        </w:div>
        <w:div w:id="199707514">
          <w:marLeft w:val="0"/>
          <w:marRight w:val="0"/>
          <w:marTop w:val="0"/>
          <w:marBottom w:val="0"/>
          <w:divBdr>
            <w:top w:val="none" w:sz="0" w:space="0" w:color="auto"/>
            <w:left w:val="none" w:sz="0" w:space="0" w:color="auto"/>
            <w:bottom w:val="none" w:sz="0" w:space="0" w:color="auto"/>
            <w:right w:val="none" w:sz="0" w:space="0" w:color="auto"/>
          </w:divBdr>
        </w:div>
        <w:div w:id="688990325">
          <w:marLeft w:val="0"/>
          <w:marRight w:val="0"/>
          <w:marTop w:val="0"/>
          <w:marBottom w:val="0"/>
          <w:divBdr>
            <w:top w:val="none" w:sz="0" w:space="0" w:color="auto"/>
            <w:left w:val="none" w:sz="0" w:space="0" w:color="auto"/>
            <w:bottom w:val="none" w:sz="0" w:space="0" w:color="auto"/>
            <w:right w:val="none" w:sz="0" w:space="0" w:color="auto"/>
          </w:divBdr>
        </w:div>
        <w:div w:id="681929329">
          <w:marLeft w:val="0"/>
          <w:marRight w:val="0"/>
          <w:marTop w:val="0"/>
          <w:marBottom w:val="0"/>
          <w:divBdr>
            <w:top w:val="none" w:sz="0" w:space="0" w:color="auto"/>
            <w:left w:val="none" w:sz="0" w:space="0" w:color="auto"/>
            <w:bottom w:val="none" w:sz="0" w:space="0" w:color="auto"/>
            <w:right w:val="none" w:sz="0" w:space="0" w:color="auto"/>
          </w:divBdr>
        </w:div>
        <w:div w:id="443885659">
          <w:marLeft w:val="0"/>
          <w:marRight w:val="0"/>
          <w:marTop w:val="0"/>
          <w:marBottom w:val="0"/>
          <w:divBdr>
            <w:top w:val="none" w:sz="0" w:space="0" w:color="auto"/>
            <w:left w:val="none" w:sz="0" w:space="0" w:color="auto"/>
            <w:bottom w:val="none" w:sz="0" w:space="0" w:color="auto"/>
            <w:right w:val="none" w:sz="0" w:space="0" w:color="auto"/>
          </w:divBdr>
        </w:div>
        <w:div w:id="1166019689">
          <w:marLeft w:val="0"/>
          <w:marRight w:val="0"/>
          <w:marTop w:val="0"/>
          <w:marBottom w:val="0"/>
          <w:divBdr>
            <w:top w:val="none" w:sz="0" w:space="0" w:color="auto"/>
            <w:left w:val="none" w:sz="0" w:space="0" w:color="auto"/>
            <w:bottom w:val="none" w:sz="0" w:space="0" w:color="auto"/>
            <w:right w:val="none" w:sz="0" w:space="0" w:color="auto"/>
          </w:divBdr>
        </w:div>
        <w:div w:id="617496327">
          <w:marLeft w:val="0"/>
          <w:marRight w:val="0"/>
          <w:marTop w:val="0"/>
          <w:marBottom w:val="0"/>
          <w:divBdr>
            <w:top w:val="none" w:sz="0" w:space="0" w:color="auto"/>
            <w:left w:val="none" w:sz="0" w:space="0" w:color="auto"/>
            <w:bottom w:val="none" w:sz="0" w:space="0" w:color="auto"/>
            <w:right w:val="none" w:sz="0" w:space="0" w:color="auto"/>
          </w:divBdr>
        </w:div>
        <w:div w:id="2144153148">
          <w:marLeft w:val="0"/>
          <w:marRight w:val="0"/>
          <w:marTop w:val="0"/>
          <w:marBottom w:val="0"/>
          <w:divBdr>
            <w:top w:val="none" w:sz="0" w:space="0" w:color="auto"/>
            <w:left w:val="none" w:sz="0" w:space="0" w:color="auto"/>
            <w:bottom w:val="none" w:sz="0" w:space="0" w:color="auto"/>
            <w:right w:val="none" w:sz="0" w:space="0" w:color="auto"/>
          </w:divBdr>
        </w:div>
        <w:div w:id="1021249496">
          <w:marLeft w:val="0"/>
          <w:marRight w:val="0"/>
          <w:marTop w:val="0"/>
          <w:marBottom w:val="0"/>
          <w:divBdr>
            <w:top w:val="none" w:sz="0" w:space="0" w:color="auto"/>
            <w:left w:val="none" w:sz="0" w:space="0" w:color="auto"/>
            <w:bottom w:val="none" w:sz="0" w:space="0" w:color="auto"/>
            <w:right w:val="none" w:sz="0" w:space="0" w:color="auto"/>
          </w:divBdr>
        </w:div>
        <w:div w:id="1723671787">
          <w:marLeft w:val="0"/>
          <w:marRight w:val="0"/>
          <w:marTop w:val="0"/>
          <w:marBottom w:val="0"/>
          <w:divBdr>
            <w:top w:val="none" w:sz="0" w:space="0" w:color="auto"/>
            <w:left w:val="none" w:sz="0" w:space="0" w:color="auto"/>
            <w:bottom w:val="none" w:sz="0" w:space="0" w:color="auto"/>
            <w:right w:val="none" w:sz="0" w:space="0" w:color="auto"/>
          </w:divBdr>
        </w:div>
        <w:div w:id="1394740598">
          <w:marLeft w:val="0"/>
          <w:marRight w:val="0"/>
          <w:marTop w:val="0"/>
          <w:marBottom w:val="0"/>
          <w:divBdr>
            <w:top w:val="none" w:sz="0" w:space="0" w:color="auto"/>
            <w:left w:val="none" w:sz="0" w:space="0" w:color="auto"/>
            <w:bottom w:val="none" w:sz="0" w:space="0" w:color="auto"/>
            <w:right w:val="none" w:sz="0" w:space="0" w:color="auto"/>
          </w:divBdr>
        </w:div>
        <w:div w:id="2055156681">
          <w:marLeft w:val="0"/>
          <w:marRight w:val="0"/>
          <w:marTop w:val="0"/>
          <w:marBottom w:val="0"/>
          <w:divBdr>
            <w:top w:val="none" w:sz="0" w:space="0" w:color="auto"/>
            <w:left w:val="none" w:sz="0" w:space="0" w:color="auto"/>
            <w:bottom w:val="none" w:sz="0" w:space="0" w:color="auto"/>
            <w:right w:val="none" w:sz="0" w:space="0" w:color="auto"/>
          </w:divBdr>
        </w:div>
        <w:div w:id="1279871594">
          <w:marLeft w:val="0"/>
          <w:marRight w:val="0"/>
          <w:marTop w:val="0"/>
          <w:marBottom w:val="0"/>
          <w:divBdr>
            <w:top w:val="none" w:sz="0" w:space="0" w:color="auto"/>
            <w:left w:val="none" w:sz="0" w:space="0" w:color="auto"/>
            <w:bottom w:val="none" w:sz="0" w:space="0" w:color="auto"/>
            <w:right w:val="none" w:sz="0" w:space="0" w:color="auto"/>
          </w:divBdr>
        </w:div>
        <w:div w:id="1418282916">
          <w:marLeft w:val="0"/>
          <w:marRight w:val="0"/>
          <w:marTop w:val="0"/>
          <w:marBottom w:val="0"/>
          <w:divBdr>
            <w:top w:val="none" w:sz="0" w:space="0" w:color="auto"/>
            <w:left w:val="none" w:sz="0" w:space="0" w:color="auto"/>
            <w:bottom w:val="none" w:sz="0" w:space="0" w:color="auto"/>
            <w:right w:val="none" w:sz="0" w:space="0" w:color="auto"/>
          </w:divBdr>
        </w:div>
        <w:div w:id="1812097116">
          <w:marLeft w:val="0"/>
          <w:marRight w:val="0"/>
          <w:marTop w:val="0"/>
          <w:marBottom w:val="0"/>
          <w:divBdr>
            <w:top w:val="none" w:sz="0" w:space="0" w:color="auto"/>
            <w:left w:val="none" w:sz="0" w:space="0" w:color="auto"/>
            <w:bottom w:val="none" w:sz="0" w:space="0" w:color="auto"/>
            <w:right w:val="none" w:sz="0" w:space="0" w:color="auto"/>
          </w:divBdr>
        </w:div>
        <w:div w:id="1114792470">
          <w:marLeft w:val="0"/>
          <w:marRight w:val="0"/>
          <w:marTop w:val="0"/>
          <w:marBottom w:val="0"/>
          <w:divBdr>
            <w:top w:val="none" w:sz="0" w:space="0" w:color="auto"/>
            <w:left w:val="none" w:sz="0" w:space="0" w:color="auto"/>
            <w:bottom w:val="none" w:sz="0" w:space="0" w:color="auto"/>
            <w:right w:val="none" w:sz="0" w:space="0" w:color="auto"/>
          </w:divBdr>
        </w:div>
        <w:div w:id="266357379">
          <w:marLeft w:val="0"/>
          <w:marRight w:val="0"/>
          <w:marTop w:val="0"/>
          <w:marBottom w:val="0"/>
          <w:divBdr>
            <w:top w:val="none" w:sz="0" w:space="0" w:color="auto"/>
            <w:left w:val="none" w:sz="0" w:space="0" w:color="auto"/>
            <w:bottom w:val="none" w:sz="0" w:space="0" w:color="auto"/>
            <w:right w:val="none" w:sz="0" w:space="0" w:color="auto"/>
          </w:divBdr>
        </w:div>
        <w:div w:id="398329072">
          <w:marLeft w:val="0"/>
          <w:marRight w:val="0"/>
          <w:marTop w:val="0"/>
          <w:marBottom w:val="0"/>
          <w:divBdr>
            <w:top w:val="none" w:sz="0" w:space="0" w:color="auto"/>
            <w:left w:val="none" w:sz="0" w:space="0" w:color="auto"/>
            <w:bottom w:val="none" w:sz="0" w:space="0" w:color="auto"/>
            <w:right w:val="none" w:sz="0" w:space="0" w:color="auto"/>
          </w:divBdr>
        </w:div>
        <w:div w:id="1761027692">
          <w:marLeft w:val="0"/>
          <w:marRight w:val="0"/>
          <w:marTop w:val="0"/>
          <w:marBottom w:val="0"/>
          <w:divBdr>
            <w:top w:val="none" w:sz="0" w:space="0" w:color="auto"/>
            <w:left w:val="none" w:sz="0" w:space="0" w:color="auto"/>
            <w:bottom w:val="none" w:sz="0" w:space="0" w:color="auto"/>
            <w:right w:val="none" w:sz="0" w:space="0" w:color="auto"/>
          </w:divBdr>
        </w:div>
        <w:div w:id="155533471">
          <w:marLeft w:val="0"/>
          <w:marRight w:val="0"/>
          <w:marTop w:val="0"/>
          <w:marBottom w:val="0"/>
          <w:divBdr>
            <w:top w:val="none" w:sz="0" w:space="0" w:color="auto"/>
            <w:left w:val="none" w:sz="0" w:space="0" w:color="auto"/>
            <w:bottom w:val="none" w:sz="0" w:space="0" w:color="auto"/>
            <w:right w:val="none" w:sz="0" w:space="0" w:color="auto"/>
          </w:divBdr>
        </w:div>
        <w:div w:id="728266725">
          <w:marLeft w:val="0"/>
          <w:marRight w:val="0"/>
          <w:marTop w:val="0"/>
          <w:marBottom w:val="0"/>
          <w:divBdr>
            <w:top w:val="none" w:sz="0" w:space="0" w:color="auto"/>
            <w:left w:val="none" w:sz="0" w:space="0" w:color="auto"/>
            <w:bottom w:val="none" w:sz="0" w:space="0" w:color="auto"/>
            <w:right w:val="none" w:sz="0" w:space="0" w:color="auto"/>
          </w:divBdr>
        </w:div>
        <w:div w:id="1062678960">
          <w:marLeft w:val="0"/>
          <w:marRight w:val="0"/>
          <w:marTop w:val="0"/>
          <w:marBottom w:val="0"/>
          <w:divBdr>
            <w:top w:val="none" w:sz="0" w:space="0" w:color="auto"/>
            <w:left w:val="none" w:sz="0" w:space="0" w:color="auto"/>
            <w:bottom w:val="none" w:sz="0" w:space="0" w:color="auto"/>
            <w:right w:val="none" w:sz="0" w:space="0" w:color="auto"/>
          </w:divBdr>
        </w:div>
        <w:div w:id="922683726">
          <w:marLeft w:val="0"/>
          <w:marRight w:val="0"/>
          <w:marTop w:val="0"/>
          <w:marBottom w:val="0"/>
          <w:divBdr>
            <w:top w:val="none" w:sz="0" w:space="0" w:color="auto"/>
            <w:left w:val="none" w:sz="0" w:space="0" w:color="auto"/>
            <w:bottom w:val="none" w:sz="0" w:space="0" w:color="auto"/>
            <w:right w:val="none" w:sz="0" w:space="0" w:color="auto"/>
          </w:divBdr>
        </w:div>
        <w:div w:id="1884948988">
          <w:marLeft w:val="0"/>
          <w:marRight w:val="0"/>
          <w:marTop w:val="0"/>
          <w:marBottom w:val="0"/>
          <w:divBdr>
            <w:top w:val="none" w:sz="0" w:space="0" w:color="auto"/>
            <w:left w:val="none" w:sz="0" w:space="0" w:color="auto"/>
            <w:bottom w:val="none" w:sz="0" w:space="0" w:color="auto"/>
            <w:right w:val="none" w:sz="0" w:space="0" w:color="auto"/>
          </w:divBdr>
        </w:div>
        <w:div w:id="529877212">
          <w:marLeft w:val="0"/>
          <w:marRight w:val="0"/>
          <w:marTop w:val="0"/>
          <w:marBottom w:val="0"/>
          <w:divBdr>
            <w:top w:val="none" w:sz="0" w:space="0" w:color="auto"/>
            <w:left w:val="none" w:sz="0" w:space="0" w:color="auto"/>
            <w:bottom w:val="none" w:sz="0" w:space="0" w:color="auto"/>
            <w:right w:val="none" w:sz="0" w:space="0" w:color="auto"/>
          </w:divBdr>
        </w:div>
        <w:div w:id="935096954">
          <w:marLeft w:val="0"/>
          <w:marRight w:val="0"/>
          <w:marTop w:val="0"/>
          <w:marBottom w:val="0"/>
          <w:divBdr>
            <w:top w:val="none" w:sz="0" w:space="0" w:color="auto"/>
            <w:left w:val="none" w:sz="0" w:space="0" w:color="auto"/>
            <w:bottom w:val="none" w:sz="0" w:space="0" w:color="auto"/>
            <w:right w:val="none" w:sz="0" w:space="0" w:color="auto"/>
          </w:divBdr>
        </w:div>
        <w:div w:id="1328705384">
          <w:marLeft w:val="0"/>
          <w:marRight w:val="0"/>
          <w:marTop w:val="0"/>
          <w:marBottom w:val="0"/>
          <w:divBdr>
            <w:top w:val="none" w:sz="0" w:space="0" w:color="auto"/>
            <w:left w:val="none" w:sz="0" w:space="0" w:color="auto"/>
            <w:bottom w:val="none" w:sz="0" w:space="0" w:color="auto"/>
            <w:right w:val="none" w:sz="0" w:space="0" w:color="auto"/>
          </w:divBdr>
        </w:div>
        <w:div w:id="379667482">
          <w:marLeft w:val="0"/>
          <w:marRight w:val="0"/>
          <w:marTop w:val="0"/>
          <w:marBottom w:val="0"/>
          <w:divBdr>
            <w:top w:val="none" w:sz="0" w:space="0" w:color="auto"/>
            <w:left w:val="none" w:sz="0" w:space="0" w:color="auto"/>
            <w:bottom w:val="none" w:sz="0" w:space="0" w:color="auto"/>
            <w:right w:val="none" w:sz="0" w:space="0" w:color="auto"/>
          </w:divBdr>
        </w:div>
        <w:div w:id="1056926912">
          <w:marLeft w:val="0"/>
          <w:marRight w:val="0"/>
          <w:marTop w:val="0"/>
          <w:marBottom w:val="0"/>
          <w:divBdr>
            <w:top w:val="none" w:sz="0" w:space="0" w:color="auto"/>
            <w:left w:val="none" w:sz="0" w:space="0" w:color="auto"/>
            <w:bottom w:val="none" w:sz="0" w:space="0" w:color="auto"/>
            <w:right w:val="none" w:sz="0" w:space="0" w:color="auto"/>
          </w:divBdr>
        </w:div>
        <w:div w:id="685789518">
          <w:marLeft w:val="0"/>
          <w:marRight w:val="0"/>
          <w:marTop w:val="0"/>
          <w:marBottom w:val="0"/>
          <w:divBdr>
            <w:top w:val="none" w:sz="0" w:space="0" w:color="auto"/>
            <w:left w:val="none" w:sz="0" w:space="0" w:color="auto"/>
            <w:bottom w:val="none" w:sz="0" w:space="0" w:color="auto"/>
            <w:right w:val="none" w:sz="0" w:space="0" w:color="auto"/>
          </w:divBdr>
        </w:div>
        <w:div w:id="1034158479">
          <w:marLeft w:val="0"/>
          <w:marRight w:val="0"/>
          <w:marTop w:val="0"/>
          <w:marBottom w:val="0"/>
          <w:divBdr>
            <w:top w:val="none" w:sz="0" w:space="0" w:color="auto"/>
            <w:left w:val="none" w:sz="0" w:space="0" w:color="auto"/>
            <w:bottom w:val="none" w:sz="0" w:space="0" w:color="auto"/>
            <w:right w:val="none" w:sz="0" w:space="0" w:color="auto"/>
          </w:divBdr>
        </w:div>
        <w:div w:id="1638955541">
          <w:marLeft w:val="0"/>
          <w:marRight w:val="0"/>
          <w:marTop w:val="0"/>
          <w:marBottom w:val="0"/>
          <w:divBdr>
            <w:top w:val="none" w:sz="0" w:space="0" w:color="auto"/>
            <w:left w:val="none" w:sz="0" w:space="0" w:color="auto"/>
            <w:bottom w:val="none" w:sz="0" w:space="0" w:color="auto"/>
            <w:right w:val="none" w:sz="0" w:space="0" w:color="auto"/>
          </w:divBdr>
        </w:div>
        <w:div w:id="643580678">
          <w:marLeft w:val="0"/>
          <w:marRight w:val="0"/>
          <w:marTop w:val="0"/>
          <w:marBottom w:val="0"/>
          <w:divBdr>
            <w:top w:val="none" w:sz="0" w:space="0" w:color="auto"/>
            <w:left w:val="none" w:sz="0" w:space="0" w:color="auto"/>
            <w:bottom w:val="none" w:sz="0" w:space="0" w:color="auto"/>
            <w:right w:val="none" w:sz="0" w:space="0" w:color="auto"/>
          </w:divBdr>
        </w:div>
        <w:div w:id="1675917359">
          <w:marLeft w:val="0"/>
          <w:marRight w:val="0"/>
          <w:marTop w:val="0"/>
          <w:marBottom w:val="0"/>
          <w:divBdr>
            <w:top w:val="none" w:sz="0" w:space="0" w:color="auto"/>
            <w:left w:val="none" w:sz="0" w:space="0" w:color="auto"/>
            <w:bottom w:val="none" w:sz="0" w:space="0" w:color="auto"/>
            <w:right w:val="none" w:sz="0" w:space="0" w:color="auto"/>
          </w:divBdr>
        </w:div>
        <w:div w:id="1025326360">
          <w:marLeft w:val="0"/>
          <w:marRight w:val="0"/>
          <w:marTop w:val="0"/>
          <w:marBottom w:val="0"/>
          <w:divBdr>
            <w:top w:val="none" w:sz="0" w:space="0" w:color="auto"/>
            <w:left w:val="none" w:sz="0" w:space="0" w:color="auto"/>
            <w:bottom w:val="none" w:sz="0" w:space="0" w:color="auto"/>
            <w:right w:val="none" w:sz="0" w:space="0" w:color="auto"/>
          </w:divBdr>
        </w:div>
        <w:div w:id="1593775512">
          <w:marLeft w:val="0"/>
          <w:marRight w:val="0"/>
          <w:marTop w:val="0"/>
          <w:marBottom w:val="0"/>
          <w:divBdr>
            <w:top w:val="none" w:sz="0" w:space="0" w:color="auto"/>
            <w:left w:val="none" w:sz="0" w:space="0" w:color="auto"/>
            <w:bottom w:val="none" w:sz="0" w:space="0" w:color="auto"/>
            <w:right w:val="none" w:sz="0" w:space="0" w:color="auto"/>
          </w:divBdr>
        </w:div>
        <w:div w:id="103119708">
          <w:marLeft w:val="0"/>
          <w:marRight w:val="0"/>
          <w:marTop w:val="0"/>
          <w:marBottom w:val="0"/>
          <w:divBdr>
            <w:top w:val="none" w:sz="0" w:space="0" w:color="auto"/>
            <w:left w:val="none" w:sz="0" w:space="0" w:color="auto"/>
            <w:bottom w:val="none" w:sz="0" w:space="0" w:color="auto"/>
            <w:right w:val="none" w:sz="0" w:space="0" w:color="auto"/>
          </w:divBdr>
        </w:div>
        <w:div w:id="910117956">
          <w:marLeft w:val="0"/>
          <w:marRight w:val="0"/>
          <w:marTop w:val="0"/>
          <w:marBottom w:val="0"/>
          <w:divBdr>
            <w:top w:val="none" w:sz="0" w:space="0" w:color="auto"/>
            <w:left w:val="none" w:sz="0" w:space="0" w:color="auto"/>
            <w:bottom w:val="none" w:sz="0" w:space="0" w:color="auto"/>
            <w:right w:val="none" w:sz="0" w:space="0" w:color="auto"/>
          </w:divBdr>
        </w:div>
        <w:div w:id="1987516242">
          <w:marLeft w:val="0"/>
          <w:marRight w:val="0"/>
          <w:marTop w:val="0"/>
          <w:marBottom w:val="0"/>
          <w:divBdr>
            <w:top w:val="none" w:sz="0" w:space="0" w:color="auto"/>
            <w:left w:val="none" w:sz="0" w:space="0" w:color="auto"/>
            <w:bottom w:val="none" w:sz="0" w:space="0" w:color="auto"/>
            <w:right w:val="none" w:sz="0" w:space="0" w:color="auto"/>
          </w:divBdr>
        </w:div>
        <w:div w:id="976687026">
          <w:marLeft w:val="0"/>
          <w:marRight w:val="0"/>
          <w:marTop w:val="0"/>
          <w:marBottom w:val="0"/>
          <w:divBdr>
            <w:top w:val="none" w:sz="0" w:space="0" w:color="auto"/>
            <w:left w:val="none" w:sz="0" w:space="0" w:color="auto"/>
            <w:bottom w:val="none" w:sz="0" w:space="0" w:color="auto"/>
            <w:right w:val="none" w:sz="0" w:space="0" w:color="auto"/>
          </w:divBdr>
        </w:div>
        <w:div w:id="757601620">
          <w:marLeft w:val="0"/>
          <w:marRight w:val="0"/>
          <w:marTop w:val="0"/>
          <w:marBottom w:val="0"/>
          <w:divBdr>
            <w:top w:val="none" w:sz="0" w:space="0" w:color="auto"/>
            <w:left w:val="none" w:sz="0" w:space="0" w:color="auto"/>
            <w:bottom w:val="none" w:sz="0" w:space="0" w:color="auto"/>
            <w:right w:val="none" w:sz="0" w:space="0" w:color="auto"/>
          </w:divBdr>
        </w:div>
        <w:div w:id="1371883749">
          <w:marLeft w:val="0"/>
          <w:marRight w:val="0"/>
          <w:marTop w:val="0"/>
          <w:marBottom w:val="0"/>
          <w:divBdr>
            <w:top w:val="none" w:sz="0" w:space="0" w:color="auto"/>
            <w:left w:val="none" w:sz="0" w:space="0" w:color="auto"/>
            <w:bottom w:val="none" w:sz="0" w:space="0" w:color="auto"/>
            <w:right w:val="none" w:sz="0" w:space="0" w:color="auto"/>
          </w:divBdr>
        </w:div>
        <w:div w:id="210265627">
          <w:marLeft w:val="0"/>
          <w:marRight w:val="0"/>
          <w:marTop w:val="0"/>
          <w:marBottom w:val="0"/>
          <w:divBdr>
            <w:top w:val="none" w:sz="0" w:space="0" w:color="auto"/>
            <w:left w:val="none" w:sz="0" w:space="0" w:color="auto"/>
            <w:bottom w:val="none" w:sz="0" w:space="0" w:color="auto"/>
            <w:right w:val="none" w:sz="0" w:space="0" w:color="auto"/>
          </w:divBdr>
        </w:div>
        <w:div w:id="1281645494">
          <w:marLeft w:val="0"/>
          <w:marRight w:val="0"/>
          <w:marTop w:val="0"/>
          <w:marBottom w:val="0"/>
          <w:divBdr>
            <w:top w:val="none" w:sz="0" w:space="0" w:color="auto"/>
            <w:left w:val="none" w:sz="0" w:space="0" w:color="auto"/>
            <w:bottom w:val="none" w:sz="0" w:space="0" w:color="auto"/>
            <w:right w:val="none" w:sz="0" w:space="0" w:color="auto"/>
          </w:divBdr>
        </w:div>
        <w:div w:id="154300382">
          <w:marLeft w:val="0"/>
          <w:marRight w:val="0"/>
          <w:marTop w:val="0"/>
          <w:marBottom w:val="0"/>
          <w:divBdr>
            <w:top w:val="none" w:sz="0" w:space="0" w:color="auto"/>
            <w:left w:val="none" w:sz="0" w:space="0" w:color="auto"/>
            <w:bottom w:val="none" w:sz="0" w:space="0" w:color="auto"/>
            <w:right w:val="none" w:sz="0" w:space="0" w:color="auto"/>
          </w:divBdr>
        </w:div>
        <w:div w:id="1086534609">
          <w:marLeft w:val="0"/>
          <w:marRight w:val="0"/>
          <w:marTop w:val="0"/>
          <w:marBottom w:val="0"/>
          <w:divBdr>
            <w:top w:val="none" w:sz="0" w:space="0" w:color="auto"/>
            <w:left w:val="none" w:sz="0" w:space="0" w:color="auto"/>
            <w:bottom w:val="none" w:sz="0" w:space="0" w:color="auto"/>
            <w:right w:val="none" w:sz="0" w:space="0" w:color="auto"/>
          </w:divBdr>
        </w:div>
        <w:div w:id="19403219">
          <w:marLeft w:val="0"/>
          <w:marRight w:val="0"/>
          <w:marTop w:val="0"/>
          <w:marBottom w:val="0"/>
          <w:divBdr>
            <w:top w:val="none" w:sz="0" w:space="0" w:color="auto"/>
            <w:left w:val="none" w:sz="0" w:space="0" w:color="auto"/>
            <w:bottom w:val="none" w:sz="0" w:space="0" w:color="auto"/>
            <w:right w:val="none" w:sz="0" w:space="0" w:color="auto"/>
          </w:divBdr>
        </w:div>
        <w:div w:id="1564752140">
          <w:marLeft w:val="0"/>
          <w:marRight w:val="0"/>
          <w:marTop w:val="0"/>
          <w:marBottom w:val="0"/>
          <w:divBdr>
            <w:top w:val="none" w:sz="0" w:space="0" w:color="auto"/>
            <w:left w:val="none" w:sz="0" w:space="0" w:color="auto"/>
            <w:bottom w:val="none" w:sz="0" w:space="0" w:color="auto"/>
            <w:right w:val="none" w:sz="0" w:space="0" w:color="auto"/>
          </w:divBdr>
        </w:div>
        <w:div w:id="254368560">
          <w:marLeft w:val="0"/>
          <w:marRight w:val="0"/>
          <w:marTop w:val="0"/>
          <w:marBottom w:val="0"/>
          <w:divBdr>
            <w:top w:val="none" w:sz="0" w:space="0" w:color="auto"/>
            <w:left w:val="none" w:sz="0" w:space="0" w:color="auto"/>
            <w:bottom w:val="none" w:sz="0" w:space="0" w:color="auto"/>
            <w:right w:val="none" w:sz="0" w:space="0" w:color="auto"/>
          </w:divBdr>
        </w:div>
        <w:div w:id="1697997461">
          <w:marLeft w:val="0"/>
          <w:marRight w:val="0"/>
          <w:marTop w:val="0"/>
          <w:marBottom w:val="0"/>
          <w:divBdr>
            <w:top w:val="none" w:sz="0" w:space="0" w:color="auto"/>
            <w:left w:val="none" w:sz="0" w:space="0" w:color="auto"/>
            <w:bottom w:val="none" w:sz="0" w:space="0" w:color="auto"/>
            <w:right w:val="none" w:sz="0" w:space="0" w:color="auto"/>
          </w:divBdr>
        </w:div>
        <w:div w:id="337003994">
          <w:marLeft w:val="0"/>
          <w:marRight w:val="0"/>
          <w:marTop w:val="0"/>
          <w:marBottom w:val="0"/>
          <w:divBdr>
            <w:top w:val="none" w:sz="0" w:space="0" w:color="auto"/>
            <w:left w:val="none" w:sz="0" w:space="0" w:color="auto"/>
            <w:bottom w:val="none" w:sz="0" w:space="0" w:color="auto"/>
            <w:right w:val="none" w:sz="0" w:space="0" w:color="auto"/>
          </w:divBdr>
        </w:div>
        <w:div w:id="1336804763">
          <w:marLeft w:val="0"/>
          <w:marRight w:val="0"/>
          <w:marTop w:val="0"/>
          <w:marBottom w:val="0"/>
          <w:divBdr>
            <w:top w:val="none" w:sz="0" w:space="0" w:color="auto"/>
            <w:left w:val="none" w:sz="0" w:space="0" w:color="auto"/>
            <w:bottom w:val="none" w:sz="0" w:space="0" w:color="auto"/>
            <w:right w:val="none" w:sz="0" w:space="0" w:color="auto"/>
          </w:divBdr>
        </w:div>
        <w:div w:id="228923918">
          <w:marLeft w:val="0"/>
          <w:marRight w:val="0"/>
          <w:marTop w:val="0"/>
          <w:marBottom w:val="0"/>
          <w:divBdr>
            <w:top w:val="none" w:sz="0" w:space="0" w:color="auto"/>
            <w:left w:val="none" w:sz="0" w:space="0" w:color="auto"/>
            <w:bottom w:val="none" w:sz="0" w:space="0" w:color="auto"/>
            <w:right w:val="none" w:sz="0" w:space="0" w:color="auto"/>
          </w:divBdr>
        </w:div>
        <w:div w:id="200635452">
          <w:marLeft w:val="0"/>
          <w:marRight w:val="0"/>
          <w:marTop w:val="0"/>
          <w:marBottom w:val="0"/>
          <w:divBdr>
            <w:top w:val="none" w:sz="0" w:space="0" w:color="auto"/>
            <w:left w:val="none" w:sz="0" w:space="0" w:color="auto"/>
            <w:bottom w:val="none" w:sz="0" w:space="0" w:color="auto"/>
            <w:right w:val="none" w:sz="0" w:space="0" w:color="auto"/>
          </w:divBdr>
        </w:div>
        <w:div w:id="1198271303">
          <w:marLeft w:val="0"/>
          <w:marRight w:val="0"/>
          <w:marTop w:val="0"/>
          <w:marBottom w:val="0"/>
          <w:divBdr>
            <w:top w:val="none" w:sz="0" w:space="0" w:color="auto"/>
            <w:left w:val="none" w:sz="0" w:space="0" w:color="auto"/>
            <w:bottom w:val="none" w:sz="0" w:space="0" w:color="auto"/>
            <w:right w:val="none" w:sz="0" w:space="0" w:color="auto"/>
          </w:divBdr>
        </w:div>
        <w:div w:id="1400057060">
          <w:marLeft w:val="0"/>
          <w:marRight w:val="0"/>
          <w:marTop w:val="0"/>
          <w:marBottom w:val="0"/>
          <w:divBdr>
            <w:top w:val="none" w:sz="0" w:space="0" w:color="auto"/>
            <w:left w:val="none" w:sz="0" w:space="0" w:color="auto"/>
            <w:bottom w:val="none" w:sz="0" w:space="0" w:color="auto"/>
            <w:right w:val="none" w:sz="0" w:space="0" w:color="auto"/>
          </w:divBdr>
        </w:div>
        <w:div w:id="779645152">
          <w:marLeft w:val="0"/>
          <w:marRight w:val="0"/>
          <w:marTop w:val="0"/>
          <w:marBottom w:val="0"/>
          <w:divBdr>
            <w:top w:val="none" w:sz="0" w:space="0" w:color="auto"/>
            <w:left w:val="none" w:sz="0" w:space="0" w:color="auto"/>
            <w:bottom w:val="none" w:sz="0" w:space="0" w:color="auto"/>
            <w:right w:val="none" w:sz="0" w:space="0" w:color="auto"/>
          </w:divBdr>
        </w:div>
        <w:div w:id="1762024818">
          <w:marLeft w:val="0"/>
          <w:marRight w:val="0"/>
          <w:marTop w:val="0"/>
          <w:marBottom w:val="0"/>
          <w:divBdr>
            <w:top w:val="none" w:sz="0" w:space="0" w:color="auto"/>
            <w:left w:val="none" w:sz="0" w:space="0" w:color="auto"/>
            <w:bottom w:val="none" w:sz="0" w:space="0" w:color="auto"/>
            <w:right w:val="none" w:sz="0" w:space="0" w:color="auto"/>
          </w:divBdr>
        </w:div>
        <w:div w:id="160240220">
          <w:marLeft w:val="0"/>
          <w:marRight w:val="0"/>
          <w:marTop w:val="0"/>
          <w:marBottom w:val="0"/>
          <w:divBdr>
            <w:top w:val="none" w:sz="0" w:space="0" w:color="auto"/>
            <w:left w:val="none" w:sz="0" w:space="0" w:color="auto"/>
            <w:bottom w:val="none" w:sz="0" w:space="0" w:color="auto"/>
            <w:right w:val="none" w:sz="0" w:space="0" w:color="auto"/>
          </w:divBdr>
        </w:div>
        <w:div w:id="1416055102">
          <w:marLeft w:val="0"/>
          <w:marRight w:val="0"/>
          <w:marTop w:val="0"/>
          <w:marBottom w:val="0"/>
          <w:divBdr>
            <w:top w:val="none" w:sz="0" w:space="0" w:color="auto"/>
            <w:left w:val="none" w:sz="0" w:space="0" w:color="auto"/>
            <w:bottom w:val="none" w:sz="0" w:space="0" w:color="auto"/>
            <w:right w:val="none" w:sz="0" w:space="0" w:color="auto"/>
          </w:divBdr>
        </w:div>
        <w:div w:id="1875726050">
          <w:marLeft w:val="0"/>
          <w:marRight w:val="0"/>
          <w:marTop w:val="0"/>
          <w:marBottom w:val="0"/>
          <w:divBdr>
            <w:top w:val="none" w:sz="0" w:space="0" w:color="auto"/>
            <w:left w:val="none" w:sz="0" w:space="0" w:color="auto"/>
            <w:bottom w:val="none" w:sz="0" w:space="0" w:color="auto"/>
            <w:right w:val="none" w:sz="0" w:space="0" w:color="auto"/>
          </w:divBdr>
        </w:div>
        <w:div w:id="1353845240">
          <w:marLeft w:val="0"/>
          <w:marRight w:val="0"/>
          <w:marTop w:val="0"/>
          <w:marBottom w:val="0"/>
          <w:divBdr>
            <w:top w:val="none" w:sz="0" w:space="0" w:color="auto"/>
            <w:left w:val="none" w:sz="0" w:space="0" w:color="auto"/>
            <w:bottom w:val="none" w:sz="0" w:space="0" w:color="auto"/>
            <w:right w:val="none" w:sz="0" w:space="0" w:color="auto"/>
          </w:divBdr>
        </w:div>
        <w:div w:id="63189420">
          <w:marLeft w:val="0"/>
          <w:marRight w:val="0"/>
          <w:marTop w:val="0"/>
          <w:marBottom w:val="0"/>
          <w:divBdr>
            <w:top w:val="none" w:sz="0" w:space="0" w:color="auto"/>
            <w:left w:val="none" w:sz="0" w:space="0" w:color="auto"/>
            <w:bottom w:val="none" w:sz="0" w:space="0" w:color="auto"/>
            <w:right w:val="none" w:sz="0" w:space="0" w:color="auto"/>
          </w:divBdr>
        </w:div>
        <w:div w:id="590700193">
          <w:marLeft w:val="0"/>
          <w:marRight w:val="0"/>
          <w:marTop w:val="0"/>
          <w:marBottom w:val="0"/>
          <w:divBdr>
            <w:top w:val="none" w:sz="0" w:space="0" w:color="auto"/>
            <w:left w:val="none" w:sz="0" w:space="0" w:color="auto"/>
            <w:bottom w:val="none" w:sz="0" w:space="0" w:color="auto"/>
            <w:right w:val="none" w:sz="0" w:space="0" w:color="auto"/>
          </w:divBdr>
        </w:div>
        <w:div w:id="1970939811">
          <w:marLeft w:val="0"/>
          <w:marRight w:val="0"/>
          <w:marTop w:val="0"/>
          <w:marBottom w:val="0"/>
          <w:divBdr>
            <w:top w:val="none" w:sz="0" w:space="0" w:color="auto"/>
            <w:left w:val="none" w:sz="0" w:space="0" w:color="auto"/>
            <w:bottom w:val="none" w:sz="0" w:space="0" w:color="auto"/>
            <w:right w:val="none" w:sz="0" w:space="0" w:color="auto"/>
          </w:divBdr>
        </w:div>
        <w:div w:id="606813831">
          <w:marLeft w:val="0"/>
          <w:marRight w:val="0"/>
          <w:marTop w:val="0"/>
          <w:marBottom w:val="0"/>
          <w:divBdr>
            <w:top w:val="none" w:sz="0" w:space="0" w:color="auto"/>
            <w:left w:val="none" w:sz="0" w:space="0" w:color="auto"/>
            <w:bottom w:val="none" w:sz="0" w:space="0" w:color="auto"/>
            <w:right w:val="none" w:sz="0" w:space="0" w:color="auto"/>
          </w:divBdr>
        </w:div>
        <w:div w:id="1700468471">
          <w:marLeft w:val="0"/>
          <w:marRight w:val="0"/>
          <w:marTop w:val="0"/>
          <w:marBottom w:val="0"/>
          <w:divBdr>
            <w:top w:val="none" w:sz="0" w:space="0" w:color="auto"/>
            <w:left w:val="none" w:sz="0" w:space="0" w:color="auto"/>
            <w:bottom w:val="none" w:sz="0" w:space="0" w:color="auto"/>
            <w:right w:val="none" w:sz="0" w:space="0" w:color="auto"/>
          </w:divBdr>
        </w:div>
        <w:div w:id="2137874312">
          <w:marLeft w:val="0"/>
          <w:marRight w:val="0"/>
          <w:marTop w:val="0"/>
          <w:marBottom w:val="0"/>
          <w:divBdr>
            <w:top w:val="none" w:sz="0" w:space="0" w:color="auto"/>
            <w:left w:val="none" w:sz="0" w:space="0" w:color="auto"/>
            <w:bottom w:val="none" w:sz="0" w:space="0" w:color="auto"/>
            <w:right w:val="none" w:sz="0" w:space="0" w:color="auto"/>
          </w:divBdr>
        </w:div>
        <w:div w:id="347176011">
          <w:marLeft w:val="0"/>
          <w:marRight w:val="0"/>
          <w:marTop w:val="0"/>
          <w:marBottom w:val="0"/>
          <w:divBdr>
            <w:top w:val="none" w:sz="0" w:space="0" w:color="auto"/>
            <w:left w:val="none" w:sz="0" w:space="0" w:color="auto"/>
            <w:bottom w:val="none" w:sz="0" w:space="0" w:color="auto"/>
            <w:right w:val="none" w:sz="0" w:space="0" w:color="auto"/>
          </w:divBdr>
        </w:div>
        <w:div w:id="1727799359">
          <w:marLeft w:val="0"/>
          <w:marRight w:val="0"/>
          <w:marTop w:val="0"/>
          <w:marBottom w:val="0"/>
          <w:divBdr>
            <w:top w:val="none" w:sz="0" w:space="0" w:color="auto"/>
            <w:left w:val="none" w:sz="0" w:space="0" w:color="auto"/>
            <w:bottom w:val="none" w:sz="0" w:space="0" w:color="auto"/>
            <w:right w:val="none" w:sz="0" w:space="0" w:color="auto"/>
          </w:divBdr>
        </w:div>
        <w:div w:id="450589339">
          <w:marLeft w:val="0"/>
          <w:marRight w:val="0"/>
          <w:marTop w:val="0"/>
          <w:marBottom w:val="0"/>
          <w:divBdr>
            <w:top w:val="none" w:sz="0" w:space="0" w:color="auto"/>
            <w:left w:val="none" w:sz="0" w:space="0" w:color="auto"/>
            <w:bottom w:val="none" w:sz="0" w:space="0" w:color="auto"/>
            <w:right w:val="none" w:sz="0" w:space="0" w:color="auto"/>
          </w:divBdr>
        </w:div>
        <w:div w:id="1298334076">
          <w:marLeft w:val="0"/>
          <w:marRight w:val="0"/>
          <w:marTop w:val="0"/>
          <w:marBottom w:val="0"/>
          <w:divBdr>
            <w:top w:val="none" w:sz="0" w:space="0" w:color="auto"/>
            <w:left w:val="none" w:sz="0" w:space="0" w:color="auto"/>
            <w:bottom w:val="none" w:sz="0" w:space="0" w:color="auto"/>
            <w:right w:val="none" w:sz="0" w:space="0" w:color="auto"/>
          </w:divBdr>
        </w:div>
        <w:div w:id="1809476452">
          <w:marLeft w:val="0"/>
          <w:marRight w:val="0"/>
          <w:marTop w:val="0"/>
          <w:marBottom w:val="0"/>
          <w:divBdr>
            <w:top w:val="none" w:sz="0" w:space="0" w:color="auto"/>
            <w:left w:val="none" w:sz="0" w:space="0" w:color="auto"/>
            <w:bottom w:val="none" w:sz="0" w:space="0" w:color="auto"/>
            <w:right w:val="none" w:sz="0" w:space="0" w:color="auto"/>
          </w:divBdr>
        </w:div>
        <w:div w:id="178468284">
          <w:marLeft w:val="0"/>
          <w:marRight w:val="0"/>
          <w:marTop w:val="0"/>
          <w:marBottom w:val="0"/>
          <w:divBdr>
            <w:top w:val="none" w:sz="0" w:space="0" w:color="auto"/>
            <w:left w:val="none" w:sz="0" w:space="0" w:color="auto"/>
            <w:bottom w:val="none" w:sz="0" w:space="0" w:color="auto"/>
            <w:right w:val="none" w:sz="0" w:space="0" w:color="auto"/>
          </w:divBdr>
        </w:div>
        <w:div w:id="2020697954">
          <w:marLeft w:val="0"/>
          <w:marRight w:val="0"/>
          <w:marTop w:val="0"/>
          <w:marBottom w:val="0"/>
          <w:divBdr>
            <w:top w:val="none" w:sz="0" w:space="0" w:color="auto"/>
            <w:left w:val="none" w:sz="0" w:space="0" w:color="auto"/>
            <w:bottom w:val="none" w:sz="0" w:space="0" w:color="auto"/>
            <w:right w:val="none" w:sz="0" w:space="0" w:color="auto"/>
          </w:divBdr>
        </w:div>
        <w:div w:id="1140616654">
          <w:marLeft w:val="0"/>
          <w:marRight w:val="0"/>
          <w:marTop w:val="0"/>
          <w:marBottom w:val="0"/>
          <w:divBdr>
            <w:top w:val="none" w:sz="0" w:space="0" w:color="auto"/>
            <w:left w:val="none" w:sz="0" w:space="0" w:color="auto"/>
            <w:bottom w:val="none" w:sz="0" w:space="0" w:color="auto"/>
            <w:right w:val="none" w:sz="0" w:space="0" w:color="auto"/>
          </w:divBdr>
        </w:div>
        <w:div w:id="739792487">
          <w:marLeft w:val="0"/>
          <w:marRight w:val="0"/>
          <w:marTop w:val="0"/>
          <w:marBottom w:val="0"/>
          <w:divBdr>
            <w:top w:val="none" w:sz="0" w:space="0" w:color="auto"/>
            <w:left w:val="none" w:sz="0" w:space="0" w:color="auto"/>
            <w:bottom w:val="none" w:sz="0" w:space="0" w:color="auto"/>
            <w:right w:val="none" w:sz="0" w:space="0" w:color="auto"/>
          </w:divBdr>
        </w:div>
        <w:div w:id="1233348335">
          <w:marLeft w:val="0"/>
          <w:marRight w:val="0"/>
          <w:marTop w:val="0"/>
          <w:marBottom w:val="0"/>
          <w:divBdr>
            <w:top w:val="none" w:sz="0" w:space="0" w:color="auto"/>
            <w:left w:val="none" w:sz="0" w:space="0" w:color="auto"/>
            <w:bottom w:val="none" w:sz="0" w:space="0" w:color="auto"/>
            <w:right w:val="none" w:sz="0" w:space="0" w:color="auto"/>
          </w:divBdr>
        </w:div>
        <w:div w:id="38360369">
          <w:marLeft w:val="0"/>
          <w:marRight w:val="0"/>
          <w:marTop w:val="0"/>
          <w:marBottom w:val="0"/>
          <w:divBdr>
            <w:top w:val="none" w:sz="0" w:space="0" w:color="auto"/>
            <w:left w:val="none" w:sz="0" w:space="0" w:color="auto"/>
            <w:bottom w:val="none" w:sz="0" w:space="0" w:color="auto"/>
            <w:right w:val="none" w:sz="0" w:space="0" w:color="auto"/>
          </w:divBdr>
        </w:div>
        <w:div w:id="1224753279">
          <w:marLeft w:val="0"/>
          <w:marRight w:val="0"/>
          <w:marTop w:val="0"/>
          <w:marBottom w:val="0"/>
          <w:divBdr>
            <w:top w:val="none" w:sz="0" w:space="0" w:color="auto"/>
            <w:left w:val="none" w:sz="0" w:space="0" w:color="auto"/>
            <w:bottom w:val="none" w:sz="0" w:space="0" w:color="auto"/>
            <w:right w:val="none" w:sz="0" w:space="0" w:color="auto"/>
          </w:divBdr>
        </w:div>
        <w:div w:id="1460032159">
          <w:marLeft w:val="0"/>
          <w:marRight w:val="0"/>
          <w:marTop w:val="0"/>
          <w:marBottom w:val="0"/>
          <w:divBdr>
            <w:top w:val="none" w:sz="0" w:space="0" w:color="auto"/>
            <w:left w:val="none" w:sz="0" w:space="0" w:color="auto"/>
            <w:bottom w:val="none" w:sz="0" w:space="0" w:color="auto"/>
            <w:right w:val="none" w:sz="0" w:space="0" w:color="auto"/>
          </w:divBdr>
        </w:div>
        <w:div w:id="1220288457">
          <w:marLeft w:val="0"/>
          <w:marRight w:val="0"/>
          <w:marTop w:val="0"/>
          <w:marBottom w:val="0"/>
          <w:divBdr>
            <w:top w:val="none" w:sz="0" w:space="0" w:color="auto"/>
            <w:left w:val="none" w:sz="0" w:space="0" w:color="auto"/>
            <w:bottom w:val="none" w:sz="0" w:space="0" w:color="auto"/>
            <w:right w:val="none" w:sz="0" w:space="0" w:color="auto"/>
          </w:divBdr>
        </w:div>
        <w:div w:id="1793741565">
          <w:marLeft w:val="0"/>
          <w:marRight w:val="0"/>
          <w:marTop w:val="0"/>
          <w:marBottom w:val="0"/>
          <w:divBdr>
            <w:top w:val="none" w:sz="0" w:space="0" w:color="auto"/>
            <w:left w:val="none" w:sz="0" w:space="0" w:color="auto"/>
            <w:bottom w:val="none" w:sz="0" w:space="0" w:color="auto"/>
            <w:right w:val="none" w:sz="0" w:space="0" w:color="auto"/>
          </w:divBdr>
        </w:div>
        <w:div w:id="1567718017">
          <w:marLeft w:val="0"/>
          <w:marRight w:val="0"/>
          <w:marTop w:val="0"/>
          <w:marBottom w:val="0"/>
          <w:divBdr>
            <w:top w:val="none" w:sz="0" w:space="0" w:color="auto"/>
            <w:left w:val="none" w:sz="0" w:space="0" w:color="auto"/>
            <w:bottom w:val="none" w:sz="0" w:space="0" w:color="auto"/>
            <w:right w:val="none" w:sz="0" w:space="0" w:color="auto"/>
          </w:divBdr>
        </w:div>
        <w:div w:id="1154377512">
          <w:marLeft w:val="0"/>
          <w:marRight w:val="0"/>
          <w:marTop w:val="0"/>
          <w:marBottom w:val="0"/>
          <w:divBdr>
            <w:top w:val="none" w:sz="0" w:space="0" w:color="auto"/>
            <w:left w:val="none" w:sz="0" w:space="0" w:color="auto"/>
            <w:bottom w:val="none" w:sz="0" w:space="0" w:color="auto"/>
            <w:right w:val="none" w:sz="0" w:space="0" w:color="auto"/>
          </w:divBdr>
        </w:div>
        <w:div w:id="109054251">
          <w:marLeft w:val="0"/>
          <w:marRight w:val="0"/>
          <w:marTop w:val="0"/>
          <w:marBottom w:val="0"/>
          <w:divBdr>
            <w:top w:val="none" w:sz="0" w:space="0" w:color="auto"/>
            <w:left w:val="none" w:sz="0" w:space="0" w:color="auto"/>
            <w:bottom w:val="none" w:sz="0" w:space="0" w:color="auto"/>
            <w:right w:val="none" w:sz="0" w:space="0" w:color="auto"/>
          </w:divBdr>
        </w:div>
        <w:div w:id="1197430237">
          <w:marLeft w:val="0"/>
          <w:marRight w:val="0"/>
          <w:marTop w:val="0"/>
          <w:marBottom w:val="0"/>
          <w:divBdr>
            <w:top w:val="none" w:sz="0" w:space="0" w:color="auto"/>
            <w:left w:val="none" w:sz="0" w:space="0" w:color="auto"/>
            <w:bottom w:val="none" w:sz="0" w:space="0" w:color="auto"/>
            <w:right w:val="none" w:sz="0" w:space="0" w:color="auto"/>
          </w:divBdr>
        </w:div>
        <w:div w:id="364255284">
          <w:marLeft w:val="0"/>
          <w:marRight w:val="0"/>
          <w:marTop w:val="0"/>
          <w:marBottom w:val="0"/>
          <w:divBdr>
            <w:top w:val="none" w:sz="0" w:space="0" w:color="auto"/>
            <w:left w:val="none" w:sz="0" w:space="0" w:color="auto"/>
            <w:bottom w:val="none" w:sz="0" w:space="0" w:color="auto"/>
            <w:right w:val="none" w:sz="0" w:space="0" w:color="auto"/>
          </w:divBdr>
        </w:div>
        <w:div w:id="550507136">
          <w:marLeft w:val="0"/>
          <w:marRight w:val="0"/>
          <w:marTop w:val="0"/>
          <w:marBottom w:val="0"/>
          <w:divBdr>
            <w:top w:val="none" w:sz="0" w:space="0" w:color="auto"/>
            <w:left w:val="none" w:sz="0" w:space="0" w:color="auto"/>
            <w:bottom w:val="none" w:sz="0" w:space="0" w:color="auto"/>
            <w:right w:val="none" w:sz="0" w:space="0" w:color="auto"/>
          </w:divBdr>
        </w:div>
        <w:div w:id="1180855878">
          <w:marLeft w:val="0"/>
          <w:marRight w:val="0"/>
          <w:marTop w:val="0"/>
          <w:marBottom w:val="0"/>
          <w:divBdr>
            <w:top w:val="none" w:sz="0" w:space="0" w:color="auto"/>
            <w:left w:val="none" w:sz="0" w:space="0" w:color="auto"/>
            <w:bottom w:val="none" w:sz="0" w:space="0" w:color="auto"/>
            <w:right w:val="none" w:sz="0" w:space="0" w:color="auto"/>
          </w:divBdr>
        </w:div>
        <w:div w:id="182208925">
          <w:marLeft w:val="0"/>
          <w:marRight w:val="0"/>
          <w:marTop w:val="0"/>
          <w:marBottom w:val="0"/>
          <w:divBdr>
            <w:top w:val="none" w:sz="0" w:space="0" w:color="auto"/>
            <w:left w:val="none" w:sz="0" w:space="0" w:color="auto"/>
            <w:bottom w:val="none" w:sz="0" w:space="0" w:color="auto"/>
            <w:right w:val="none" w:sz="0" w:space="0" w:color="auto"/>
          </w:divBdr>
        </w:div>
        <w:div w:id="531844922">
          <w:marLeft w:val="0"/>
          <w:marRight w:val="0"/>
          <w:marTop w:val="0"/>
          <w:marBottom w:val="0"/>
          <w:divBdr>
            <w:top w:val="none" w:sz="0" w:space="0" w:color="auto"/>
            <w:left w:val="none" w:sz="0" w:space="0" w:color="auto"/>
            <w:bottom w:val="none" w:sz="0" w:space="0" w:color="auto"/>
            <w:right w:val="none" w:sz="0" w:space="0" w:color="auto"/>
          </w:divBdr>
        </w:div>
        <w:div w:id="1964460826">
          <w:marLeft w:val="0"/>
          <w:marRight w:val="0"/>
          <w:marTop w:val="0"/>
          <w:marBottom w:val="0"/>
          <w:divBdr>
            <w:top w:val="none" w:sz="0" w:space="0" w:color="auto"/>
            <w:left w:val="none" w:sz="0" w:space="0" w:color="auto"/>
            <w:bottom w:val="none" w:sz="0" w:space="0" w:color="auto"/>
            <w:right w:val="none" w:sz="0" w:space="0" w:color="auto"/>
          </w:divBdr>
        </w:div>
        <w:div w:id="816267845">
          <w:marLeft w:val="0"/>
          <w:marRight w:val="0"/>
          <w:marTop w:val="0"/>
          <w:marBottom w:val="0"/>
          <w:divBdr>
            <w:top w:val="none" w:sz="0" w:space="0" w:color="auto"/>
            <w:left w:val="none" w:sz="0" w:space="0" w:color="auto"/>
            <w:bottom w:val="none" w:sz="0" w:space="0" w:color="auto"/>
            <w:right w:val="none" w:sz="0" w:space="0" w:color="auto"/>
          </w:divBdr>
        </w:div>
        <w:div w:id="1949464046">
          <w:marLeft w:val="0"/>
          <w:marRight w:val="0"/>
          <w:marTop w:val="0"/>
          <w:marBottom w:val="0"/>
          <w:divBdr>
            <w:top w:val="none" w:sz="0" w:space="0" w:color="auto"/>
            <w:left w:val="none" w:sz="0" w:space="0" w:color="auto"/>
            <w:bottom w:val="none" w:sz="0" w:space="0" w:color="auto"/>
            <w:right w:val="none" w:sz="0" w:space="0" w:color="auto"/>
          </w:divBdr>
        </w:div>
        <w:div w:id="1474373268">
          <w:marLeft w:val="0"/>
          <w:marRight w:val="0"/>
          <w:marTop w:val="0"/>
          <w:marBottom w:val="0"/>
          <w:divBdr>
            <w:top w:val="none" w:sz="0" w:space="0" w:color="auto"/>
            <w:left w:val="none" w:sz="0" w:space="0" w:color="auto"/>
            <w:bottom w:val="none" w:sz="0" w:space="0" w:color="auto"/>
            <w:right w:val="none" w:sz="0" w:space="0" w:color="auto"/>
          </w:divBdr>
        </w:div>
        <w:div w:id="243147970">
          <w:marLeft w:val="0"/>
          <w:marRight w:val="0"/>
          <w:marTop w:val="0"/>
          <w:marBottom w:val="0"/>
          <w:divBdr>
            <w:top w:val="none" w:sz="0" w:space="0" w:color="auto"/>
            <w:left w:val="none" w:sz="0" w:space="0" w:color="auto"/>
            <w:bottom w:val="none" w:sz="0" w:space="0" w:color="auto"/>
            <w:right w:val="none" w:sz="0" w:space="0" w:color="auto"/>
          </w:divBdr>
        </w:div>
        <w:div w:id="794954030">
          <w:marLeft w:val="0"/>
          <w:marRight w:val="0"/>
          <w:marTop w:val="0"/>
          <w:marBottom w:val="0"/>
          <w:divBdr>
            <w:top w:val="none" w:sz="0" w:space="0" w:color="auto"/>
            <w:left w:val="none" w:sz="0" w:space="0" w:color="auto"/>
            <w:bottom w:val="none" w:sz="0" w:space="0" w:color="auto"/>
            <w:right w:val="none" w:sz="0" w:space="0" w:color="auto"/>
          </w:divBdr>
        </w:div>
        <w:div w:id="688870979">
          <w:marLeft w:val="0"/>
          <w:marRight w:val="0"/>
          <w:marTop w:val="0"/>
          <w:marBottom w:val="0"/>
          <w:divBdr>
            <w:top w:val="none" w:sz="0" w:space="0" w:color="auto"/>
            <w:left w:val="none" w:sz="0" w:space="0" w:color="auto"/>
            <w:bottom w:val="none" w:sz="0" w:space="0" w:color="auto"/>
            <w:right w:val="none" w:sz="0" w:space="0" w:color="auto"/>
          </w:divBdr>
        </w:div>
        <w:div w:id="1971551694">
          <w:marLeft w:val="0"/>
          <w:marRight w:val="0"/>
          <w:marTop w:val="0"/>
          <w:marBottom w:val="0"/>
          <w:divBdr>
            <w:top w:val="none" w:sz="0" w:space="0" w:color="auto"/>
            <w:left w:val="none" w:sz="0" w:space="0" w:color="auto"/>
            <w:bottom w:val="none" w:sz="0" w:space="0" w:color="auto"/>
            <w:right w:val="none" w:sz="0" w:space="0" w:color="auto"/>
          </w:divBdr>
        </w:div>
        <w:div w:id="2115125575">
          <w:marLeft w:val="0"/>
          <w:marRight w:val="0"/>
          <w:marTop w:val="0"/>
          <w:marBottom w:val="0"/>
          <w:divBdr>
            <w:top w:val="none" w:sz="0" w:space="0" w:color="auto"/>
            <w:left w:val="none" w:sz="0" w:space="0" w:color="auto"/>
            <w:bottom w:val="none" w:sz="0" w:space="0" w:color="auto"/>
            <w:right w:val="none" w:sz="0" w:space="0" w:color="auto"/>
          </w:divBdr>
        </w:div>
        <w:div w:id="1448281947">
          <w:marLeft w:val="0"/>
          <w:marRight w:val="0"/>
          <w:marTop w:val="135"/>
          <w:marBottom w:val="0"/>
          <w:divBdr>
            <w:top w:val="none" w:sz="0" w:space="0" w:color="auto"/>
            <w:left w:val="none" w:sz="0" w:space="0" w:color="auto"/>
            <w:bottom w:val="none" w:sz="0" w:space="0" w:color="auto"/>
            <w:right w:val="none" w:sz="0" w:space="0" w:color="auto"/>
          </w:divBdr>
        </w:div>
        <w:div w:id="678238989">
          <w:marLeft w:val="0"/>
          <w:marRight w:val="0"/>
          <w:marTop w:val="210"/>
          <w:marBottom w:val="0"/>
          <w:divBdr>
            <w:top w:val="none" w:sz="0" w:space="0" w:color="auto"/>
            <w:left w:val="none" w:sz="0" w:space="0" w:color="auto"/>
            <w:bottom w:val="none" w:sz="0" w:space="0" w:color="auto"/>
            <w:right w:val="none" w:sz="0" w:space="0" w:color="auto"/>
          </w:divBdr>
        </w:div>
        <w:div w:id="1374887381">
          <w:marLeft w:val="0"/>
          <w:marRight w:val="0"/>
          <w:marTop w:val="240"/>
          <w:marBottom w:val="0"/>
          <w:divBdr>
            <w:top w:val="none" w:sz="0" w:space="0" w:color="auto"/>
            <w:left w:val="none" w:sz="0" w:space="0" w:color="auto"/>
            <w:bottom w:val="none" w:sz="0" w:space="0" w:color="auto"/>
            <w:right w:val="none" w:sz="0" w:space="0" w:color="auto"/>
          </w:divBdr>
        </w:div>
        <w:div w:id="2012835519">
          <w:marLeft w:val="150"/>
          <w:marRight w:val="150"/>
          <w:marTop w:val="480"/>
          <w:marBottom w:val="0"/>
          <w:divBdr>
            <w:top w:val="none" w:sz="0" w:space="0" w:color="auto"/>
            <w:left w:val="none" w:sz="0" w:space="0" w:color="auto"/>
            <w:bottom w:val="none" w:sz="0" w:space="0" w:color="auto"/>
            <w:right w:val="none" w:sz="0" w:space="0" w:color="auto"/>
          </w:divBdr>
        </w:div>
        <w:div w:id="1272513101">
          <w:marLeft w:val="0"/>
          <w:marRight w:val="0"/>
          <w:marTop w:val="240"/>
          <w:marBottom w:val="0"/>
          <w:divBdr>
            <w:top w:val="none" w:sz="0" w:space="0" w:color="auto"/>
            <w:left w:val="none" w:sz="0" w:space="0" w:color="auto"/>
            <w:bottom w:val="none" w:sz="0" w:space="0" w:color="auto"/>
            <w:right w:val="none" w:sz="0" w:space="0" w:color="auto"/>
          </w:divBdr>
        </w:div>
        <w:div w:id="1086153340">
          <w:marLeft w:val="0"/>
          <w:marRight w:val="0"/>
          <w:marTop w:val="240"/>
          <w:marBottom w:val="0"/>
          <w:divBdr>
            <w:top w:val="none" w:sz="0" w:space="0" w:color="auto"/>
            <w:left w:val="none" w:sz="0" w:space="0" w:color="auto"/>
            <w:bottom w:val="none" w:sz="0" w:space="0" w:color="auto"/>
            <w:right w:val="none" w:sz="0" w:space="0" w:color="auto"/>
          </w:divBdr>
        </w:div>
        <w:div w:id="1568226075">
          <w:marLeft w:val="150"/>
          <w:marRight w:val="150"/>
          <w:marTop w:val="480"/>
          <w:marBottom w:val="0"/>
          <w:divBdr>
            <w:top w:val="none" w:sz="0" w:space="0" w:color="auto"/>
            <w:left w:val="none" w:sz="0" w:space="0" w:color="auto"/>
            <w:bottom w:val="none" w:sz="0" w:space="0" w:color="auto"/>
            <w:right w:val="none" w:sz="0" w:space="0" w:color="auto"/>
          </w:divBdr>
        </w:div>
        <w:div w:id="1569337052">
          <w:marLeft w:val="0"/>
          <w:marRight w:val="0"/>
          <w:marTop w:val="240"/>
          <w:marBottom w:val="0"/>
          <w:divBdr>
            <w:top w:val="none" w:sz="0" w:space="0" w:color="auto"/>
            <w:left w:val="none" w:sz="0" w:space="0" w:color="auto"/>
            <w:bottom w:val="none" w:sz="0" w:space="0" w:color="auto"/>
            <w:right w:val="none" w:sz="0" w:space="0" w:color="auto"/>
          </w:divBdr>
        </w:div>
        <w:div w:id="1375421429">
          <w:marLeft w:val="0"/>
          <w:marRight w:val="0"/>
          <w:marTop w:val="240"/>
          <w:marBottom w:val="0"/>
          <w:divBdr>
            <w:top w:val="none" w:sz="0" w:space="0" w:color="auto"/>
            <w:left w:val="none" w:sz="0" w:space="0" w:color="auto"/>
            <w:bottom w:val="none" w:sz="0" w:space="0" w:color="auto"/>
            <w:right w:val="none" w:sz="0" w:space="0" w:color="auto"/>
          </w:divBdr>
        </w:div>
        <w:div w:id="904607767">
          <w:marLeft w:val="150"/>
          <w:marRight w:val="150"/>
          <w:marTop w:val="480"/>
          <w:marBottom w:val="0"/>
          <w:divBdr>
            <w:top w:val="none" w:sz="0" w:space="0" w:color="auto"/>
            <w:left w:val="none" w:sz="0" w:space="0" w:color="auto"/>
            <w:bottom w:val="none" w:sz="0" w:space="0" w:color="auto"/>
            <w:right w:val="none" w:sz="0" w:space="0" w:color="auto"/>
          </w:divBdr>
        </w:div>
        <w:div w:id="220022917">
          <w:marLeft w:val="0"/>
          <w:marRight w:val="0"/>
          <w:marTop w:val="240"/>
          <w:marBottom w:val="0"/>
          <w:divBdr>
            <w:top w:val="none" w:sz="0" w:space="0" w:color="auto"/>
            <w:left w:val="none" w:sz="0" w:space="0" w:color="auto"/>
            <w:bottom w:val="none" w:sz="0" w:space="0" w:color="auto"/>
            <w:right w:val="none" w:sz="0" w:space="0" w:color="auto"/>
          </w:divBdr>
        </w:div>
        <w:div w:id="1105004382">
          <w:marLeft w:val="0"/>
          <w:marRight w:val="0"/>
          <w:marTop w:val="240"/>
          <w:marBottom w:val="0"/>
          <w:divBdr>
            <w:top w:val="none" w:sz="0" w:space="0" w:color="auto"/>
            <w:left w:val="none" w:sz="0" w:space="0" w:color="auto"/>
            <w:bottom w:val="none" w:sz="0" w:space="0" w:color="auto"/>
            <w:right w:val="none" w:sz="0" w:space="0" w:color="auto"/>
          </w:divBdr>
        </w:div>
        <w:div w:id="465322420">
          <w:marLeft w:val="150"/>
          <w:marRight w:val="150"/>
          <w:marTop w:val="480"/>
          <w:marBottom w:val="0"/>
          <w:divBdr>
            <w:top w:val="none" w:sz="0" w:space="0" w:color="auto"/>
            <w:left w:val="none" w:sz="0" w:space="0" w:color="auto"/>
            <w:bottom w:val="none" w:sz="0" w:space="0" w:color="auto"/>
            <w:right w:val="none" w:sz="0" w:space="0" w:color="auto"/>
          </w:divBdr>
        </w:div>
        <w:div w:id="23481656">
          <w:marLeft w:val="0"/>
          <w:marRight w:val="0"/>
          <w:marTop w:val="240"/>
          <w:marBottom w:val="0"/>
          <w:divBdr>
            <w:top w:val="none" w:sz="0" w:space="0" w:color="auto"/>
            <w:left w:val="none" w:sz="0" w:space="0" w:color="auto"/>
            <w:bottom w:val="none" w:sz="0" w:space="0" w:color="auto"/>
            <w:right w:val="none" w:sz="0" w:space="0" w:color="auto"/>
          </w:divBdr>
        </w:div>
        <w:div w:id="14539148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3B6BD9-DC6A-4E71-BF49-D10FB7DC9D47}">
  <ds:schemaRefs>
    <ds:schemaRef ds:uri="http://schemas.microsoft.com/sharepoint/v3/contenttype/forms"/>
  </ds:schemaRefs>
</ds:datastoreItem>
</file>

<file path=customXml/itemProps2.xml><?xml version="1.0" encoding="utf-8"?>
<ds:datastoreItem xmlns:ds="http://schemas.openxmlformats.org/officeDocument/2006/customXml" ds:itemID="{CAC521BA-6853-44E0-B1F5-FB4571C0B0D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093E5B12-2638-41F9-A9EA-8A6C0E267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53137</Words>
  <Characters>30289</Characters>
  <Application>Microsoft Office Word</Application>
  <DocSecurity>0</DocSecurity>
  <Lines>252</Lines>
  <Paragraphs>166</Paragraphs>
  <ScaleCrop>false</ScaleCrop>
  <Company/>
  <LinksUpToDate>false</LinksUpToDate>
  <CharactersWithSpaces>83260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2023-09-25T13:26:00Z</dcterms:created>
  <dcterms:modified xsi:type="dcterms:W3CDTF">2024-06-19T06:42:00Z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