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A423" w14:textId="77777777" w:rsidR="00C12952" w:rsidRPr="0041335C" w:rsidRDefault="00C12952" w:rsidP="00C12952">
      <w:pPr>
        <w:spacing w:after="0" w:line="240" w:lineRule="auto"/>
        <w:jc w:val="right"/>
        <w:rPr>
          <w:rFonts w:ascii="Times New Roman" w:hAnsi="Times New Roman"/>
          <w:noProof/>
          <w:sz w:val="24"/>
          <w:lang w:val="en-US"/>
        </w:rPr>
      </w:pPr>
    </w:p>
    <w:p w14:paraId="03F5CA01" w14:textId="77777777" w:rsidR="00C12952" w:rsidRPr="0041335C" w:rsidRDefault="00C12952" w:rsidP="00C12952">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Text consolidated by Valsts valodas centrs (State Language Centre) with amending laws of:</w:t>
      </w:r>
    </w:p>
    <w:p w14:paraId="07534270" w14:textId="34B9DC8A" w:rsidR="00C12952" w:rsidRDefault="00BC5F71" w:rsidP="00C12952">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27</w:t>
      </w:r>
      <w:r w:rsidR="00C12952" w:rsidRPr="0041335C">
        <w:rPr>
          <w:rFonts w:ascii="Times New Roman" w:hAnsi="Times New Roman"/>
          <w:noProof/>
          <w:sz w:val="20"/>
          <w:szCs w:val="18"/>
          <w:lang w:val="en-US"/>
        </w:rPr>
        <w:t> Ju</w:t>
      </w:r>
      <w:r>
        <w:rPr>
          <w:rFonts w:ascii="Times New Roman" w:hAnsi="Times New Roman"/>
          <w:noProof/>
          <w:sz w:val="20"/>
          <w:szCs w:val="18"/>
          <w:lang w:val="en-US"/>
        </w:rPr>
        <w:t>ly</w:t>
      </w:r>
      <w:r w:rsidR="00C12952" w:rsidRPr="0041335C">
        <w:rPr>
          <w:rFonts w:ascii="Times New Roman" w:hAnsi="Times New Roman"/>
          <w:noProof/>
          <w:sz w:val="20"/>
          <w:szCs w:val="18"/>
          <w:lang w:val="en-US"/>
        </w:rPr>
        <w:t> 20</w:t>
      </w:r>
      <w:r>
        <w:rPr>
          <w:rFonts w:ascii="Times New Roman" w:hAnsi="Times New Roman"/>
          <w:noProof/>
          <w:sz w:val="20"/>
          <w:szCs w:val="18"/>
          <w:lang w:val="en-US"/>
        </w:rPr>
        <w:t>01</w:t>
      </w:r>
      <w:r w:rsidR="00C12952" w:rsidRPr="0041335C">
        <w:rPr>
          <w:rFonts w:ascii="Times New Roman" w:hAnsi="Times New Roman"/>
          <w:noProof/>
          <w:sz w:val="20"/>
          <w:szCs w:val="18"/>
          <w:lang w:val="en-US"/>
        </w:rPr>
        <w:t xml:space="preserve"> [shall come into force on 1 J</w:t>
      </w:r>
      <w:r>
        <w:rPr>
          <w:rFonts w:ascii="Times New Roman" w:hAnsi="Times New Roman"/>
          <w:noProof/>
          <w:sz w:val="20"/>
          <w:szCs w:val="18"/>
          <w:lang w:val="en-US"/>
        </w:rPr>
        <w:t>anuary</w:t>
      </w:r>
      <w:r w:rsidR="00C12952" w:rsidRPr="0041335C">
        <w:rPr>
          <w:rFonts w:ascii="Times New Roman" w:hAnsi="Times New Roman"/>
          <w:noProof/>
          <w:sz w:val="20"/>
          <w:szCs w:val="18"/>
          <w:lang w:val="en-US"/>
        </w:rPr>
        <w:t> 20</w:t>
      </w:r>
      <w:r>
        <w:rPr>
          <w:rFonts w:ascii="Times New Roman" w:hAnsi="Times New Roman"/>
          <w:noProof/>
          <w:sz w:val="20"/>
          <w:szCs w:val="18"/>
          <w:lang w:val="en-US"/>
        </w:rPr>
        <w:t>02</w:t>
      </w:r>
      <w:r w:rsidR="00C12952" w:rsidRPr="0041335C">
        <w:rPr>
          <w:rFonts w:ascii="Times New Roman" w:hAnsi="Times New Roman"/>
          <w:noProof/>
          <w:sz w:val="20"/>
          <w:szCs w:val="18"/>
          <w:lang w:val="en-US"/>
        </w:rPr>
        <w:t>]</w:t>
      </w:r>
      <w:r>
        <w:rPr>
          <w:rFonts w:ascii="Times New Roman" w:hAnsi="Times New Roman"/>
          <w:noProof/>
          <w:sz w:val="20"/>
          <w:szCs w:val="18"/>
          <w:lang w:val="en-US"/>
        </w:rPr>
        <w:t>;</w:t>
      </w:r>
    </w:p>
    <w:p w14:paraId="513D3E8D" w14:textId="4522BC76" w:rsidR="00BC5F71" w:rsidRPr="0041335C" w:rsidRDefault="005E5340" w:rsidP="00BC5F71">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27</w:t>
      </w:r>
      <w:r w:rsidR="00BC5F71" w:rsidRPr="0041335C">
        <w:rPr>
          <w:rFonts w:ascii="Times New Roman" w:hAnsi="Times New Roman"/>
          <w:noProof/>
          <w:sz w:val="20"/>
          <w:szCs w:val="18"/>
          <w:lang w:val="en-US"/>
        </w:rPr>
        <w:t> </w:t>
      </w:r>
      <w:r>
        <w:rPr>
          <w:rFonts w:ascii="Times New Roman" w:hAnsi="Times New Roman"/>
          <w:noProof/>
          <w:sz w:val="20"/>
          <w:szCs w:val="18"/>
          <w:lang w:val="en-US"/>
        </w:rPr>
        <w:t>January</w:t>
      </w:r>
      <w:r w:rsidR="00BC5F71" w:rsidRPr="0041335C">
        <w:rPr>
          <w:rFonts w:ascii="Times New Roman" w:hAnsi="Times New Roman"/>
          <w:noProof/>
          <w:sz w:val="20"/>
          <w:szCs w:val="18"/>
          <w:lang w:val="en-US"/>
        </w:rPr>
        <w:t> 20</w:t>
      </w:r>
      <w:r w:rsidR="00E21AC4">
        <w:rPr>
          <w:rFonts w:ascii="Times New Roman" w:hAnsi="Times New Roman"/>
          <w:noProof/>
          <w:sz w:val="20"/>
          <w:szCs w:val="18"/>
          <w:lang w:val="en-US"/>
        </w:rPr>
        <w:t>05</w:t>
      </w:r>
      <w:r w:rsidR="00BC5F71" w:rsidRPr="0041335C">
        <w:rPr>
          <w:rFonts w:ascii="Times New Roman" w:hAnsi="Times New Roman"/>
          <w:noProof/>
          <w:sz w:val="20"/>
          <w:szCs w:val="18"/>
          <w:lang w:val="en-US"/>
        </w:rPr>
        <w:t xml:space="preserve"> [shall come into force on </w:t>
      </w:r>
      <w:r w:rsidR="00E21AC4">
        <w:rPr>
          <w:rFonts w:ascii="Times New Roman" w:hAnsi="Times New Roman"/>
          <w:noProof/>
          <w:sz w:val="20"/>
          <w:szCs w:val="18"/>
          <w:lang w:val="en-US"/>
        </w:rPr>
        <w:t>18</w:t>
      </w:r>
      <w:r w:rsidR="00BC5F71" w:rsidRPr="0041335C">
        <w:rPr>
          <w:rFonts w:ascii="Times New Roman" w:hAnsi="Times New Roman"/>
          <w:noProof/>
          <w:sz w:val="20"/>
          <w:szCs w:val="18"/>
          <w:lang w:val="en-US"/>
        </w:rPr>
        <w:t> </w:t>
      </w:r>
      <w:r w:rsidR="00E21AC4">
        <w:rPr>
          <w:rFonts w:ascii="Times New Roman" w:hAnsi="Times New Roman"/>
          <w:noProof/>
          <w:sz w:val="20"/>
          <w:szCs w:val="18"/>
          <w:lang w:val="en-US"/>
        </w:rPr>
        <w:t>February</w:t>
      </w:r>
      <w:r w:rsidR="00BC5F71" w:rsidRPr="0041335C">
        <w:rPr>
          <w:rFonts w:ascii="Times New Roman" w:hAnsi="Times New Roman"/>
          <w:noProof/>
          <w:sz w:val="20"/>
          <w:szCs w:val="18"/>
          <w:lang w:val="en-US"/>
        </w:rPr>
        <w:t> 20</w:t>
      </w:r>
      <w:r w:rsidR="00E21AC4">
        <w:rPr>
          <w:rFonts w:ascii="Times New Roman" w:hAnsi="Times New Roman"/>
          <w:noProof/>
          <w:sz w:val="20"/>
          <w:szCs w:val="18"/>
          <w:lang w:val="en-US"/>
        </w:rPr>
        <w:t>05</w:t>
      </w:r>
      <w:r w:rsidR="00BC5F71" w:rsidRPr="0041335C">
        <w:rPr>
          <w:rFonts w:ascii="Times New Roman" w:hAnsi="Times New Roman"/>
          <w:noProof/>
          <w:sz w:val="20"/>
          <w:szCs w:val="18"/>
          <w:lang w:val="en-US"/>
        </w:rPr>
        <w:t>]</w:t>
      </w:r>
      <w:r w:rsidR="00BC5F71">
        <w:rPr>
          <w:rFonts w:ascii="Times New Roman" w:hAnsi="Times New Roman"/>
          <w:noProof/>
          <w:sz w:val="20"/>
          <w:szCs w:val="18"/>
          <w:lang w:val="en-US"/>
        </w:rPr>
        <w:t>;</w:t>
      </w:r>
    </w:p>
    <w:p w14:paraId="451A70A3" w14:textId="39F0B282" w:rsidR="00BC5F71" w:rsidRPr="0041335C" w:rsidRDefault="005E5340" w:rsidP="00BC5F71">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17</w:t>
      </w:r>
      <w:r w:rsidR="00BC5F71" w:rsidRPr="0041335C">
        <w:rPr>
          <w:rFonts w:ascii="Times New Roman" w:hAnsi="Times New Roman"/>
          <w:noProof/>
          <w:sz w:val="20"/>
          <w:szCs w:val="18"/>
          <w:lang w:val="en-US"/>
        </w:rPr>
        <w:t> </w:t>
      </w:r>
      <w:r>
        <w:rPr>
          <w:rFonts w:ascii="Times New Roman" w:hAnsi="Times New Roman"/>
          <w:noProof/>
          <w:sz w:val="20"/>
          <w:szCs w:val="18"/>
          <w:lang w:val="en-US"/>
        </w:rPr>
        <w:t>December</w:t>
      </w:r>
      <w:r w:rsidR="00BC5F71" w:rsidRPr="0041335C">
        <w:rPr>
          <w:rFonts w:ascii="Times New Roman" w:hAnsi="Times New Roman"/>
          <w:noProof/>
          <w:sz w:val="20"/>
          <w:szCs w:val="18"/>
          <w:lang w:val="en-US"/>
        </w:rPr>
        <w:t> 20</w:t>
      </w:r>
      <w:r>
        <w:rPr>
          <w:rFonts w:ascii="Times New Roman" w:hAnsi="Times New Roman"/>
          <w:noProof/>
          <w:sz w:val="20"/>
          <w:szCs w:val="18"/>
          <w:lang w:val="en-US"/>
        </w:rPr>
        <w:t>0</w:t>
      </w:r>
      <w:r w:rsidR="00BC5F71" w:rsidRPr="0041335C">
        <w:rPr>
          <w:rFonts w:ascii="Times New Roman" w:hAnsi="Times New Roman"/>
          <w:noProof/>
          <w:sz w:val="20"/>
          <w:szCs w:val="18"/>
          <w:lang w:val="en-US"/>
        </w:rPr>
        <w:t>9 [shall come into force on 1</w:t>
      </w:r>
      <w:r>
        <w:rPr>
          <w:rFonts w:ascii="Times New Roman" w:hAnsi="Times New Roman"/>
          <w:noProof/>
          <w:sz w:val="20"/>
          <w:szCs w:val="18"/>
          <w:lang w:val="en-US"/>
        </w:rPr>
        <w:t>3</w:t>
      </w:r>
      <w:r w:rsidR="00BC5F71" w:rsidRPr="0041335C">
        <w:rPr>
          <w:rFonts w:ascii="Times New Roman" w:hAnsi="Times New Roman"/>
          <w:noProof/>
          <w:sz w:val="20"/>
          <w:szCs w:val="18"/>
          <w:lang w:val="en-US"/>
        </w:rPr>
        <w:t> J</w:t>
      </w:r>
      <w:r w:rsidR="002661C7">
        <w:rPr>
          <w:rFonts w:ascii="Times New Roman" w:hAnsi="Times New Roman"/>
          <w:noProof/>
          <w:sz w:val="20"/>
          <w:szCs w:val="18"/>
          <w:lang w:val="en-US"/>
        </w:rPr>
        <w:t>anuary</w:t>
      </w:r>
      <w:r w:rsidR="00BC5F71" w:rsidRPr="0041335C">
        <w:rPr>
          <w:rFonts w:ascii="Times New Roman" w:hAnsi="Times New Roman"/>
          <w:noProof/>
          <w:sz w:val="20"/>
          <w:szCs w:val="18"/>
          <w:lang w:val="en-US"/>
        </w:rPr>
        <w:t> 201</w:t>
      </w:r>
      <w:r w:rsidR="002661C7">
        <w:rPr>
          <w:rFonts w:ascii="Times New Roman" w:hAnsi="Times New Roman"/>
          <w:noProof/>
          <w:sz w:val="20"/>
          <w:szCs w:val="18"/>
          <w:lang w:val="en-US"/>
        </w:rPr>
        <w:t>0</w:t>
      </w:r>
      <w:r w:rsidR="00BC5F71" w:rsidRPr="0041335C">
        <w:rPr>
          <w:rFonts w:ascii="Times New Roman" w:hAnsi="Times New Roman"/>
          <w:noProof/>
          <w:sz w:val="20"/>
          <w:szCs w:val="18"/>
          <w:lang w:val="en-US"/>
        </w:rPr>
        <w:t>]</w:t>
      </w:r>
      <w:r w:rsidR="00BC5F71">
        <w:rPr>
          <w:rFonts w:ascii="Times New Roman" w:hAnsi="Times New Roman"/>
          <w:noProof/>
          <w:sz w:val="20"/>
          <w:szCs w:val="18"/>
          <w:lang w:val="en-US"/>
        </w:rPr>
        <w:t>;</w:t>
      </w:r>
    </w:p>
    <w:p w14:paraId="54F4D882" w14:textId="5B0048B2" w:rsidR="00BC5F71" w:rsidRPr="0041335C" w:rsidRDefault="00AD0DC3" w:rsidP="00BC5F71">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14 March</w:t>
      </w:r>
      <w:r w:rsidR="00BC5F71" w:rsidRPr="0041335C">
        <w:rPr>
          <w:rFonts w:ascii="Times New Roman" w:hAnsi="Times New Roman"/>
          <w:noProof/>
          <w:sz w:val="20"/>
          <w:szCs w:val="18"/>
          <w:lang w:val="en-US"/>
        </w:rPr>
        <w:t> 201</w:t>
      </w:r>
      <w:r w:rsidR="002661C7">
        <w:rPr>
          <w:rFonts w:ascii="Times New Roman" w:hAnsi="Times New Roman"/>
          <w:noProof/>
          <w:sz w:val="20"/>
          <w:szCs w:val="18"/>
          <w:lang w:val="en-US"/>
        </w:rPr>
        <w:t>3</w:t>
      </w:r>
      <w:r w:rsidR="00BC5F71" w:rsidRPr="0041335C">
        <w:rPr>
          <w:rFonts w:ascii="Times New Roman" w:hAnsi="Times New Roman"/>
          <w:noProof/>
          <w:sz w:val="20"/>
          <w:szCs w:val="18"/>
          <w:lang w:val="en-US"/>
        </w:rPr>
        <w:t xml:space="preserve"> [shall come into force on </w:t>
      </w:r>
      <w:r w:rsidR="002661C7">
        <w:rPr>
          <w:rFonts w:ascii="Times New Roman" w:hAnsi="Times New Roman"/>
          <w:noProof/>
          <w:sz w:val="20"/>
          <w:szCs w:val="18"/>
          <w:lang w:val="en-US"/>
        </w:rPr>
        <w:t>10</w:t>
      </w:r>
      <w:r w:rsidR="00BC5F71" w:rsidRPr="0041335C">
        <w:rPr>
          <w:rFonts w:ascii="Times New Roman" w:hAnsi="Times New Roman"/>
          <w:noProof/>
          <w:sz w:val="20"/>
          <w:szCs w:val="18"/>
          <w:lang w:val="en-US"/>
        </w:rPr>
        <w:t> </w:t>
      </w:r>
      <w:r w:rsidR="002661C7">
        <w:rPr>
          <w:rFonts w:ascii="Times New Roman" w:hAnsi="Times New Roman"/>
          <w:noProof/>
          <w:sz w:val="20"/>
          <w:szCs w:val="18"/>
          <w:lang w:val="en-US"/>
        </w:rPr>
        <w:t>April</w:t>
      </w:r>
      <w:r w:rsidR="00BC5F71" w:rsidRPr="0041335C">
        <w:rPr>
          <w:rFonts w:ascii="Times New Roman" w:hAnsi="Times New Roman"/>
          <w:noProof/>
          <w:sz w:val="20"/>
          <w:szCs w:val="18"/>
          <w:lang w:val="en-US"/>
        </w:rPr>
        <w:t> 201</w:t>
      </w:r>
      <w:r w:rsidR="002661C7">
        <w:rPr>
          <w:rFonts w:ascii="Times New Roman" w:hAnsi="Times New Roman"/>
          <w:noProof/>
          <w:sz w:val="20"/>
          <w:szCs w:val="18"/>
          <w:lang w:val="en-US"/>
        </w:rPr>
        <w:t>3</w:t>
      </w:r>
      <w:r w:rsidR="00BC5F71" w:rsidRPr="0041335C">
        <w:rPr>
          <w:rFonts w:ascii="Times New Roman" w:hAnsi="Times New Roman"/>
          <w:noProof/>
          <w:sz w:val="20"/>
          <w:szCs w:val="18"/>
          <w:lang w:val="en-US"/>
        </w:rPr>
        <w:t>]</w:t>
      </w:r>
      <w:r w:rsidR="00BC5F71">
        <w:rPr>
          <w:rFonts w:ascii="Times New Roman" w:hAnsi="Times New Roman"/>
          <w:noProof/>
          <w:sz w:val="20"/>
          <w:szCs w:val="18"/>
          <w:lang w:val="en-US"/>
        </w:rPr>
        <w:t>;</w:t>
      </w:r>
    </w:p>
    <w:p w14:paraId="002CC990" w14:textId="7109E1E8" w:rsidR="00BC5F71" w:rsidRPr="0041335C" w:rsidRDefault="00AD0DC3" w:rsidP="00BC5F71">
      <w:pPr>
        <w:spacing w:after="0" w:line="240" w:lineRule="auto"/>
        <w:jc w:val="center"/>
        <w:rPr>
          <w:rFonts w:ascii="Times New Roman" w:hAnsi="Times New Roman"/>
          <w:noProof/>
          <w:sz w:val="20"/>
          <w:szCs w:val="18"/>
          <w:lang w:val="en-US"/>
        </w:rPr>
      </w:pPr>
      <w:r>
        <w:rPr>
          <w:rFonts w:ascii="Times New Roman" w:hAnsi="Times New Roman"/>
          <w:noProof/>
          <w:sz w:val="20"/>
          <w:szCs w:val="18"/>
          <w:lang w:val="en-US"/>
        </w:rPr>
        <w:t>12</w:t>
      </w:r>
      <w:r w:rsidR="00BC5F71" w:rsidRPr="0041335C">
        <w:rPr>
          <w:rFonts w:ascii="Times New Roman" w:hAnsi="Times New Roman"/>
          <w:noProof/>
          <w:sz w:val="20"/>
          <w:szCs w:val="18"/>
          <w:lang w:val="en-US"/>
        </w:rPr>
        <w:t> </w:t>
      </w:r>
      <w:r>
        <w:rPr>
          <w:rFonts w:ascii="Times New Roman" w:hAnsi="Times New Roman"/>
          <w:noProof/>
          <w:sz w:val="20"/>
          <w:szCs w:val="18"/>
          <w:lang w:val="en-US"/>
        </w:rPr>
        <w:t>September</w:t>
      </w:r>
      <w:r w:rsidR="00BC5F71" w:rsidRPr="0041335C">
        <w:rPr>
          <w:rFonts w:ascii="Times New Roman" w:hAnsi="Times New Roman"/>
          <w:noProof/>
          <w:sz w:val="20"/>
          <w:szCs w:val="18"/>
          <w:lang w:val="en-US"/>
        </w:rPr>
        <w:t> 201</w:t>
      </w:r>
      <w:r w:rsidR="00067BCC">
        <w:rPr>
          <w:rFonts w:ascii="Times New Roman" w:hAnsi="Times New Roman"/>
          <w:noProof/>
          <w:sz w:val="20"/>
          <w:szCs w:val="18"/>
          <w:lang w:val="en-US"/>
        </w:rPr>
        <w:t>3</w:t>
      </w:r>
      <w:r w:rsidR="00BC5F71" w:rsidRPr="0041335C">
        <w:rPr>
          <w:rFonts w:ascii="Times New Roman" w:hAnsi="Times New Roman"/>
          <w:noProof/>
          <w:sz w:val="20"/>
          <w:szCs w:val="18"/>
          <w:lang w:val="en-US"/>
        </w:rPr>
        <w:t xml:space="preserve"> [shall come into force on 1 J</w:t>
      </w:r>
      <w:r w:rsidR="00067BCC">
        <w:rPr>
          <w:rFonts w:ascii="Times New Roman" w:hAnsi="Times New Roman"/>
          <w:noProof/>
          <w:sz w:val="20"/>
          <w:szCs w:val="18"/>
          <w:lang w:val="en-US"/>
        </w:rPr>
        <w:t>anuary</w:t>
      </w:r>
      <w:r w:rsidR="00BC5F71" w:rsidRPr="0041335C">
        <w:rPr>
          <w:rFonts w:ascii="Times New Roman" w:hAnsi="Times New Roman"/>
          <w:noProof/>
          <w:sz w:val="20"/>
          <w:szCs w:val="18"/>
          <w:lang w:val="en-US"/>
        </w:rPr>
        <w:t> 201</w:t>
      </w:r>
      <w:r w:rsidR="00067BCC">
        <w:rPr>
          <w:rFonts w:ascii="Times New Roman" w:hAnsi="Times New Roman"/>
          <w:noProof/>
          <w:sz w:val="20"/>
          <w:szCs w:val="18"/>
          <w:lang w:val="en-US"/>
        </w:rPr>
        <w:t>4</w:t>
      </w:r>
      <w:r w:rsidR="00BC5F71" w:rsidRPr="0041335C">
        <w:rPr>
          <w:rFonts w:ascii="Times New Roman" w:hAnsi="Times New Roman"/>
          <w:noProof/>
          <w:sz w:val="20"/>
          <w:szCs w:val="18"/>
          <w:lang w:val="en-US"/>
        </w:rPr>
        <w:t>]</w:t>
      </w:r>
      <w:r w:rsidR="00BC5F71">
        <w:rPr>
          <w:rFonts w:ascii="Times New Roman" w:hAnsi="Times New Roman"/>
          <w:noProof/>
          <w:sz w:val="20"/>
          <w:szCs w:val="18"/>
          <w:lang w:val="en-US"/>
        </w:rPr>
        <w:t>.</w:t>
      </w:r>
    </w:p>
    <w:p w14:paraId="20286D66" w14:textId="77777777" w:rsidR="00C12952" w:rsidRPr="0041335C" w:rsidRDefault="00C12952" w:rsidP="00C12952">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9F9AA0F" w14:textId="77777777" w:rsidR="00C12952" w:rsidRPr="0041335C" w:rsidRDefault="00C12952" w:rsidP="00C12952">
      <w:pPr>
        <w:spacing w:after="0" w:line="240" w:lineRule="auto"/>
        <w:jc w:val="both"/>
        <w:rPr>
          <w:rFonts w:ascii="Times New Roman" w:hAnsi="Times New Roman"/>
          <w:noProof/>
          <w:sz w:val="24"/>
          <w:lang w:val="en-US"/>
        </w:rPr>
      </w:pPr>
    </w:p>
    <w:p w14:paraId="09FDF0A5" w14:textId="77777777" w:rsidR="00C12952" w:rsidRPr="0041335C" w:rsidRDefault="00C12952" w:rsidP="00C12952">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 xml:space="preserve">The </w:t>
      </w:r>
      <w:r w:rsidRPr="0041335C">
        <w:rPr>
          <w:rFonts w:ascii="Times New Roman" w:hAnsi="Times New Roman"/>
          <w:i/>
          <w:iCs/>
          <w:noProof/>
          <w:sz w:val="24"/>
          <w:lang w:val="en-US"/>
        </w:rPr>
        <w:t>Saeima</w:t>
      </w:r>
      <w:r w:rsidRPr="0041335C">
        <w:rPr>
          <w:rFonts w:ascii="Times New Roman" w:hAnsi="Times New Roman"/>
          <w:noProof/>
          <w:sz w:val="24"/>
          <w:vertAlign w:val="superscript"/>
          <w:lang w:val="en-US"/>
        </w:rPr>
        <w:t>1</w:t>
      </w:r>
      <w:r w:rsidRPr="0041335C">
        <w:rPr>
          <w:rFonts w:ascii="Times New Roman" w:hAnsi="Times New Roman"/>
          <w:noProof/>
          <w:sz w:val="24"/>
          <w:lang w:val="en-US"/>
        </w:rPr>
        <w:t xml:space="preserve"> has adopted and</w:t>
      </w:r>
    </w:p>
    <w:p w14:paraId="7EB4CE27" w14:textId="318C7E0B" w:rsidR="00201C9A" w:rsidRDefault="00201C9A" w:rsidP="003876D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5CC4C80" w14:textId="399FC8E8" w:rsidR="003876D4" w:rsidRDefault="003876D4" w:rsidP="003876D4">
      <w:pPr>
        <w:spacing w:after="0" w:line="240" w:lineRule="auto"/>
        <w:jc w:val="both"/>
        <w:rPr>
          <w:rFonts w:ascii="Times New Roman" w:eastAsia="Times New Roman" w:hAnsi="Times New Roman" w:cs="Times New Roman"/>
          <w:noProof/>
          <w:sz w:val="24"/>
          <w:szCs w:val="24"/>
          <w:lang w:val="en-US" w:eastAsia="lv-LV"/>
        </w:rPr>
      </w:pPr>
    </w:p>
    <w:p w14:paraId="41EB303E" w14:textId="77777777" w:rsidR="003876D4" w:rsidRPr="00201C9A" w:rsidRDefault="003876D4" w:rsidP="003876D4">
      <w:pPr>
        <w:spacing w:after="0" w:line="240" w:lineRule="auto"/>
        <w:jc w:val="both"/>
        <w:rPr>
          <w:rFonts w:ascii="Times New Roman" w:eastAsia="Times New Roman" w:hAnsi="Times New Roman" w:cs="Times New Roman"/>
          <w:noProof/>
          <w:sz w:val="24"/>
          <w:szCs w:val="24"/>
          <w:lang w:val="en-US" w:eastAsia="lv-LV"/>
        </w:rPr>
      </w:pPr>
    </w:p>
    <w:p w14:paraId="7955A90C" w14:textId="76A68AB2" w:rsidR="00201C9A" w:rsidRPr="003876D4" w:rsidRDefault="00201C9A" w:rsidP="003876D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Rēzekne Special Economic Zone</w:t>
      </w:r>
    </w:p>
    <w:p w14:paraId="6E23B623" w14:textId="6B0F5712" w:rsidR="003876D4" w:rsidRDefault="003876D4" w:rsidP="003876D4">
      <w:pPr>
        <w:spacing w:after="0" w:line="240" w:lineRule="auto"/>
        <w:jc w:val="both"/>
        <w:rPr>
          <w:rFonts w:ascii="Times New Roman" w:eastAsia="Times New Roman" w:hAnsi="Times New Roman" w:cs="Times New Roman"/>
          <w:noProof/>
          <w:sz w:val="24"/>
          <w:szCs w:val="24"/>
          <w:lang w:val="en-US" w:eastAsia="lv-LV"/>
        </w:rPr>
      </w:pPr>
    </w:p>
    <w:p w14:paraId="468C3F35" w14:textId="77777777" w:rsidR="003876D4" w:rsidRPr="00201C9A" w:rsidRDefault="003876D4" w:rsidP="003876D4">
      <w:pPr>
        <w:spacing w:after="0" w:line="240" w:lineRule="auto"/>
        <w:jc w:val="both"/>
        <w:rPr>
          <w:rFonts w:ascii="Times New Roman" w:eastAsia="Times New Roman" w:hAnsi="Times New Roman" w:cs="Times New Roman"/>
          <w:noProof/>
          <w:sz w:val="24"/>
          <w:szCs w:val="24"/>
          <w:lang w:val="en-US" w:eastAsia="lv-LV"/>
        </w:rPr>
      </w:pPr>
    </w:p>
    <w:p w14:paraId="7F9D6408" w14:textId="77777777" w:rsidR="003876D4" w:rsidRPr="003876D4" w:rsidRDefault="00201C9A" w:rsidP="003876D4">
      <w:pPr>
        <w:spacing w:after="0" w:line="240" w:lineRule="auto"/>
        <w:jc w:val="center"/>
        <w:rPr>
          <w:rFonts w:ascii="Times New Roman" w:eastAsia="Times New Roman" w:hAnsi="Times New Roman" w:cs="Times New Roman"/>
          <w:b/>
          <w:bCs/>
          <w:noProof/>
          <w:sz w:val="24"/>
          <w:szCs w:val="24"/>
        </w:rPr>
      </w:pPr>
      <w:bookmarkStart w:id="0" w:name="n1"/>
      <w:bookmarkStart w:id="1" w:name="n-20041"/>
      <w:bookmarkEnd w:id="0"/>
      <w:bookmarkEnd w:id="1"/>
      <w:r>
        <w:rPr>
          <w:rFonts w:ascii="Times New Roman" w:hAnsi="Times New Roman"/>
          <w:b/>
          <w:sz w:val="24"/>
        </w:rPr>
        <w:t>Chapter I</w:t>
      </w:r>
    </w:p>
    <w:p w14:paraId="66432D5D" w14:textId="1D9887C5" w:rsidR="00201C9A" w:rsidRPr="00201C9A" w:rsidRDefault="00201C9A" w:rsidP="003876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4CB7E22"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 w:name="p1"/>
      <w:bookmarkStart w:id="3" w:name="p-322232"/>
      <w:bookmarkEnd w:id="2"/>
      <w:bookmarkEnd w:id="3"/>
    </w:p>
    <w:p w14:paraId="3A303A4D" w14:textId="0D619CDD"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The following terms are used in this Law:</w:t>
      </w:r>
    </w:p>
    <w:p w14:paraId="67397CEE"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territory of the Rēzekne Special Economic Zone</w:t>
      </w:r>
      <w:r>
        <w:rPr>
          <w:rFonts w:ascii="Times New Roman" w:hAnsi="Times New Roman"/>
          <w:sz w:val="24"/>
        </w:rPr>
        <w:t> – part of the territory of Rēzekne city and Rēzekne municipality which has been established for the achievement of the objectives defined in this Law and the borders of which have been defined by this Law;</w:t>
      </w:r>
    </w:p>
    <w:p w14:paraId="237A91F3"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investors of the Rēzekne Special Economic Zone</w:t>
      </w:r>
      <w:r>
        <w:rPr>
          <w:rFonts w:ascii="Times New Roman" w:hAnsi="Times New Roman"/>
          <w:sz w:val="24"/>
        </w:rPr>
        <w:t> – Latvian or foreign natural or legal persons which have entered into a contract with the Rēzekne Special Economic Zone Authority on investments for the performance of commercial activity in the territory of the Rēzekne Special Economic Zone;</w:t>
      </w:r>
    </w:p>
    <w:p w14:paraId="303DE8CD"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merchants of the Rēzekne Special Economic Zone</w:t>
      </w:r>
      <w:r>
        <w:rPr>
          <w:rFonts w:ascii="Times New Roman" w:hAnsi="Times New Roman"/>
          <w:sz w:val="24"/>
        </w:rPr>
        <w:t> – merchants which have been established or restructured in accordance with the procedures laid down in this Law and which are located in the territory of the Rēzekne Special Economic Zone, and which have entered into contracts with the Rēzekne Special Economic Zone Authority on commercial activity in the territory of the Rēzekne Special Economic Zone;</w:t>
      </w:r>
    </w:p>
    <w:p w14:paraId="5218CBED"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[27 July 2001];</w:t>
      </w:r>
    </w:p>
    <w:p w14:paraId="1C541991"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support foundation for commercial activity of the Rēzekne Special Economic Zone</w:t>
      </w:r>
      <w:r>
        <w:rPr>
          <w:rFonts w:ascii="Times New Roman" w:hAnsi="Times New Roman"/>
          <w:sz w:val="24"/>
        </w:rPr>
        <w:t> – an authority established to promote the development of the Rēzekne Special Economic Zone.</w:t>
      </w:r>
    </w:p>
    <w:p w14:paraId="61659AA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3816BAC6"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4" w:name="p2"/>
      <w:bookmarkStart w:id="5" w:name="p-29572"/>
      <w:bookmarkEnd w:id="4"/>
      <w:bookmarkEnd w:id="5"/>
    </w:p>
    <w:p w14:paraId="11EBD83C" w14:textId="3054964C"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This Law prescribes the procedures for the administration and use of the Rēzekne Special Economic Zone, the specific nature of the performance of commercial activity and investments, and also action with immovable property in the Rēzekne Special Economic Zone.</w:t>
      </w:r>
    </w:p>
    <w:p w14:paraId="1FD3332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6164E826"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6" w:name="p3"/>
      <w:bookmarkStart w:id="7" w:name="p-322237"/>
      <w:bookmarkEnd w:id="6"/>
      <w:bookmarkEnd w:id="7"/>
    </w:p>
    <w:p w14:paraId="045EA309" w14:textId="5B081D9D"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The Rēzekne Special Economic Zone has been established with the objective of promoting trade, developing industry and transport, and also export and import of goods through Latvia. The task of the Rēzekne Special Economic Zone shall be to attract investments for the development of manufacturing and infrastructure and creation of new workplaces.</w:t>
      </w:r>
    </w:p>
    <w:p w14:paraId="3DA13C6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Rēzekne Special Economic Zone shall promote the development of Rēzekne, Rēzekne municipality, and the entire Latgale region.</w:t>
      </w:r>
    </w:p>
    <w:p w14:paraId="2186ED22"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4870A43"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8" w:name="p4"/>
      <w:bookmarkStart w:id="9" w:name="p-322322"/>
      <w:bookmarkEnd w:id="8"/>
      <w:bookmarkEnd w:id="9"/>
    </w:p>
    <w:p w14:paraId="5803378D" w14:textId="772AEB05"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Rēzekne Special Economic Zone shall consist of the territory of the Rēzekne Special Economic Zone where the merchants of the Rēzekne Special Economic Zone perform commercial activity and which is administered and supervised by the Rēzekne Special Economic Zone Authority.</w:t>
      </w:r>
    </w:p>
    <w:p w14:paraId="0E77128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5162C4D4"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10" w:name="p5"/>
      <w:bookmarkStart w:id="11" w:name="p-322325"/>
      <w:bookmarkEnd w:id="10"/>
      <w:bookmarkEnd w:id="11"/>
    </w:p>
    <w:p w14:paraId="090EE458" w14:textId="0BA198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Rēzekne Special Economic Zone Authority shall, in accordance with the procedures laid down in this Law, enter into contracts with the merchants of the Rēzekne Special Economic Zone on commercial activity in the territory of the Rēzekne Special Economic Zone.</w:t>
      </w:r>
    </w:p>
    <w:p w14:paraId="1B5ABDE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necessary, the Rēzekne Special Economic Zone Authority shall, in accordance with the procedures laid down in this Law, lease or sell, if necessary, the land located in the territory of the Rēzekne Special Economic Zone and other immovable property to the merchants of the Rēzekne Special Economic Zone.</w:t>
      </w:r>
    </w:p>
    <w:p w14:paraId="033396F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25CF3BFA"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12" w:name="p6"/>
      <w:bookmarkStart w:id="13" w:name="p-322244"/>
      <w:bookmarkEnd w:id="12"/>
      <w:bookmarkEnd w:id="13"/>
    </w:p>
    <w:p w14:paraId="6D3351FA" w14:textId="5525CA50"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territory of the Rēzekne Special Economic Zone is defined in accordance with the Territorial Plan of the Rēzekne Special Economic Zone (Annex 1), the Description of Borders of the Territory of the Rēzekne Special Economic Zone (Annex 2), and the Diagram of the Description of Section Borders of the Territorial Plan of the Rēzekne Special Economic Zone (Annex 3).</w:t>
      </w:r>
    </w:p>
    <w:p w14:paraId="7C36E32B"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232ABAC4"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14" w:name="p7"/>
      <w:bookmarkStart w:id="15" w:name="p-29573"/>
      <w:bookmarkEnd w:id="14"/>
      <w:bookmarkEnd w:id="15"/>
    </w:p>
    <w:p w14:paraId="067B6195" w14:textId="1A3CA24A"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Laws and other regulatory enactments of the Republic of Latvia shall be fully in force in the territory of the Rēzekne Special Economic Zone. This Law prescribes exceptions in relation to the merchants of the Rēzekne Special Economic Zone only in matters concerning commercial activity and investments, and also in relation to action with the immovable property.</w:t>
      </w:r>
    </w:p>
    <w:p w14:paraId="465B53A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27 January 2005</w:t>
      </w:r>
      <w:r>
        <w:rPr>
          <w:rFonts w:ascii="Times New Roman" w:hAnsi="Times New Roman"/>
          <w:sz w:val="24"/>
        </w:rPr>
        <w:t>]</w:t>
      </w:r>
    </w:p>
    <w:p w14:paraId="2689326B" w14:textId="77777777" w:rsidR="003876D4" w:rsidRDefault="003876D4" w:rsidP="003876D4">
      <w:pPr>
        <w:spacing w:after="0" w:line="240" w:lineRule="auto"/>
        <w:jc w:val="both"/>
        <w:rPr>
          <w:rFonts w:ascii="Times New Roman" w:eastAsia="Times New Roman" w:hAnsi="Times New Roman" w:cs="Times New Roman"/>
          <w:noProof/>
          <w:sz w:val="24"/>
          <w:szCs w:val="24"/>
        </w:rPr>
      </w:pPr>
      <w:bookmarkStart w:id="16" w:name="n2"/>
      <w:bookmarkStart w:id="17" w:name="n-322246"/>
      <w:bookmarkEnd w:id="16"/>
      <w:bookmarkEnd w:id="17"/>
    </w:p>
    <w:p w14:paraId="1029E5A9" w14:textId="394BA86D" w:rsidR="003876D4" w:rsidRPr="003876D4" w:rsidRDefault="00201C9A" w:rsidP="003876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8A585FD" w14:textId="041AB8A3" w:rsidR="00201C9A" w:rsidRPr="00201C9A" w:rsidRDefault="00201C9A" w:rsidP="003876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Rēzekne Special Economic Zone Authority</w:t>
      </w:r>
    </w:p>
    <w:p w14:paraId="28B1DE7B" w14:textId="77777777" w:rsidR="003876D4" w:rsidRDefault="00201C9A" w:rsidP="003876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15A10D24"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18" w:name="p8"/>
      <w:bookmarkStart w:id="19" w:name="p-322256"/>
      <w:bookmarkEnd w:id="18"/>
      <w:bookmarkEnd w:id="19"/>
    </w:p>
    <w:p w14:paraId="6A3AA362" w14:textId="785FFE05"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supervision of the Rēzekne Special Economic Zone Authority shall be exercised by an institution established jointly by local governments, i.e. the Rēzekne Special Economic Zone Authority in accordance with the functions laid down in this Law and the approved by-laws.</w:t>
      </w:r>
    </w:p>
    <w:p w14:paraId="669AC76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functions of the Rēzekne Special Economic Zone Authority shall be performed by the supervisory board of the Rēzekne Special Economic Zone and the executive body of the Rēzekne Special Economic Zone, chaired by the administrator of the Rēzekne Special Economic Zone.</w:t>
      </w:r>
    </w:p>
    <w:p w14:paraId="3DEED35F"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35960328"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0" w:name="p9"/>
      <w:bookmarkStart w:id="21" w:name="p-322259"/>
      <w:bookmarkEnd w:id="20"/>
      <w:bookmarkEnd w:id="21"/>
    </w:p>
    <w:p w14:paraId="7E4C8A6D" w14:textId="5E81D35A"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The supervisory board of the Rēzekne Special Economic Zone Authority shall be the supreme collective supervisory and administrative body of the Rēzekne Special Economic Zone.</w:t>
      </w:r>
    </w:p>
    <w:p w14:paraId="596768A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deputy chairpersons of local government councils forming the supervisory board of the Rēzekne Special Economic Zone or other officials are delegated to work in the supervisory board of the Rēzekne Special Economic Zone Authority. The minimum number of the supervisory board members shall be three.</w:t>
      </w:r>
    </w:p>
    <w:p w14:paraId="6F271F5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work of the supervisory board of the Rēzekne Special Economic Zone Authority shall be managed by the chairperson of the supervisory board. The duties of the chairperson of the supervisory board shall be performed by the deputy chairperson of the local government council with the largest population, unless local governments agree otherwise.</w:t>
      </w:r>
    </w:p>
    <w:p w14:paraId="2C6B0E86"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99EC83D"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2" w:name="p10"/>
      <w:bookmarkStart w:id="23" w:name="p-322267"/>
      <w:bookmarkEnd w:id="22"/>
      <w:bookmarkEnd w:id="23"/>
    </w:p>
    <w:p w14:paraId="18D0DB8A" w14:textId="5703D8BE"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(1) The supervisory board of the Rēzekne Special Economic Zone shall perform the following functions:</w:t>
      </w:r>
    </w:p>
    <w:p w14:paraId="1F82F7BB"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the development plan of the Rēzekne Special Economic Zone in accordance with this Law and the State, local government, and public interests, and also approve the action plan and the annual budget of the Rēzekne Special Economic Zone Authority;</w:t>
      </w:r>
    </w:p>
    <w:p w14:paraId="7E66760E"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enter into contracts with the investors of the Rēzekne Special Economic Zone on investments and on activity of commercial companies in the territory of the Rēzekne Special Economic Zone;</w:t>
      </w:r>
    </w:p>
    <w:p w14:paraId="3BCBEEF9"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enter into contracts with the commercial companies of the Rēzekne Special Economic Zone on the commercial activity thereof in the territory of the Rēzekne Special Economic Zone;</w:t>
      </w:r>
    </w:p>
    <w:p w14:paraId="199B91EA"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issue an authorisation to the commercial companies of the Rēzekne Special Economic Zone on the rights to apply the tax exemptions provided for in the law On the Application of Taxes in Free Ports and Special Economic Zones;</w:t>
      </w:r>
    </w:p>
    <w:p w14:paraId="00396E1E"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determine the free zones and the borders thereof, coordinating eligibility of these zones for the introduction of the free zone regime with the State Revenue Service;</w:t>
      </w:r>
    </w:p>
    <w:p w14:paraId="3642198A"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enter into contracts on leasing or alienation of the land located in the territory of the Rēzekne Special Economic Zone, except for the cases referred to in this Law when privatisation of land and other immovable property in the territory of the Rēzekne Special Economic Zone is performed by other authorities;</w:t>
      </w:r>
    </w:p>
    <w:p w14:paraId="20DA9628"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enter into contracts with the commercial companies of the Rēzekne Special Economic Zone on transfer of separate economic functions to them in separate service areas of the Rēzekne Special Economic Zone or in separate parts of the territory of the Rēzekne Special Economic Zone;</w:t>
      </w:r>
    </w:p>
    <w:p w14:paraId="7CBF4848"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control the fulfilment of the contracts entered into;</w:t>
      </w:r>
    </w:p>
    <w:p w14:paraId="5144E47F"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evaluate the performance of the joint institution;</w:t>
      </w:r>
    </w:p>
    <w:p w14:paraId="5AFEBD2B"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perform the duties of the free zone administration laid down in the laws and regulations in the territory of the Rēzekne Special Economic Zone;</w:t>
      </w:r>
    </w:p>
    <w:p w14:paraId="79ABFD13"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administer the support foundation for commercial activity of the Rēzekne Special Economic Zone;</w:t>
      </w:r>
    </w:p>
    <w:p w14:paraId="5618B5AA"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manage and control the activities of the executive body of the Rēzekne Special Economic Zone Authority.</w:t>
      </w:r>
    </w:p>
    <w:p w14:paraId="0CFE2D0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supervisory board of the Rēzekne Special Economic Zone shall also decide on other matters falling within its field of competence in accordance with this Law, the By-laws of the Rēzekne Special Economic Zone Authority, and other laws and regulations in force.</w:t>
      </w:r>
    </w:p>
    <w:p w14:paraId="0E12191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supervisory board of the Rēzekne Special Economic Zone Authority may take over to its field of competence any matter transferred to the field of competence of the executive body of the Rēzekne Special Economic Zone.</w:t>
      </w:r>
    </w:p>
    <w:p w14:paraId="4DAC6EDC"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EEBFAC2"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4" w:name="p11"/>
      <w:bookmarkStart w:id="25" w:name="p-29552"/>
      <w:bookmarkEnd w:id="24"/>
      <w:bookmarkEnd w:id="25"/>
    </w:p>
    <w:p w14:paraId="70844CB0" w14:textId="647F9E62" w:rsidR="00201C9A" w:rsidRPr="00201C9A" w:rsidRDefault="00201C9A" w:rsidP="003876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1E7EF0E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January 2005]</w:t>
      </w:r>
    </w:p>
    <w:p w14:paraId="22B16F17"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6" w:name="p11_1"/>
      <w:bookmarkStart w:id="27" w:name="p-322275"/>
      <w:bookmarkEnd w:id="26"/>
      <w:bookmarkEnd w:id="27"/>
    </w:p>
    <w:p w14:paraId="06EC963A" w14:textId="0DFFA033"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(1) The executive body of the Rēzekne Special Economic Zone shall perform the following functions:</w:t>
      </w:r>
    </w:p>
    <w:p w14:paraId="3D4BED69"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draw up the development plan of the Rēzekne Special Economic Zone in accordance with this Law, the State, local government, and public interests;</w:t>
      </w:r>
    </w:p>
    <w:p w14:paraId="24DFB3C8"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develop a draft budget for the use of financial resources for the next calendar year and subsequent years and, if necessary, adjustments in the prospective budget regarding the use of financial resources submitted in the previous year in accordance with the procedures laid down in the By-laws of the Rēzekne Special Economic Zone Authority;</w:t>
      </w:r>
    </w:p>
    <w:p w14:paraId="3500C2F1"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organise research and assessment of the Rēzekne Special Economic Zone, distribute information, and perform market research for the attraction of investors;</w:t>
      </w:r>
    </w:p>
    <w:p w14:paraId="794375BC"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organise the attraction of investors through their own efforts, entering into contracts with special agencies and commercial companies;</w:t>
      </w:r>
    </w:p>
    <w:p w14:paraId="2C089380"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the fulfilment of the development plan of the Rēzekne Special Economic Zone;</w:t>
      </w:r>
    </w:p>
    <w:p w14:paraId="600F660C"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organise establishment of infrastructure and construction of communications in the territory of the Rēzekne Special Economic Zone in accordance with the development plan of the Rēzekne Special Economic Zone;</w:t>
      </w:r>
    </w:p>
    <w:p w14:paraId="49CABE50"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participate in the development of the infrastructure in the territory of the Rēzekne Special Economic Zone;</w:t>
      </w:r>
    </w:p>
    <w:p w14:paraId="01F3E8BF"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ensure a set of services for the investors of the Rēzekne Special Economic Zone and the commercial companies of the Rēzekne Special Economic Zone;</w:t>
      </w:r>
    </w:p>
    <w:p w14:paraId="05348729"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perform other functions, except for those specified in Section 10 of this Law.</w:t>
      </w:r>
    </w:p>
    <w:p w14:paraId="4B31E3F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6B12244"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28" w:name="p12"/>
      <w:bookmarkStart w:id="29" w:name="p-322278"/>
      <w:bookmarkEnd w:id="28"/>
      <w:bookmarkEnd w:id="29"/>
    </w:p>
    <w:p w14:paraId="54039B24" w14:textId="578AE64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The executive body of the Rēzekne Special Economic Zone shall be the executive and representative body of the Rēzekne Special Economic Zone Authority.</w:t>
      </w:r>
    </w:p>
    <w:p w14:paraId="2963A0E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administrator of the Rēzekne Special Economic Zone shall be appointed by the supervisory board of the Rēzekne Special Economic Zone Authority.</w:t>
      </w:r>
    </w:p>
    <w:p w14:paraId="6E1F815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executive body of the Rēzekne Special Economic Zone shall be appointed and managed by the administrator of the Rēzekne Special Economic Zone.</w:t>
      </w:r>
    </w:p>
    <w:p w14:paraId="49B11FB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rights and obligations of the executive body and administrator of the Rēzekne Special Economic Zone shall be determined by the By-laws of the Rēzekne Special Economic Zone Authority.</w:t>
      </w:r>
    </w:p>
    <w:p w14:paraId="2F9D307E"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3B5C340D"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30" w:name="p13"/>
      <w:bookmarkStart w:id="31" w:name="p-322329"/>
      <w:bookmarkEnd w:id="30"/>
      <w:bookmarkEnd w:id="31"/>
    </w:p>
    <w:p w14:paraId="408F50A7" w14:textId="547C30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budget of the Rēzekne Special Economic Zone Authority shall consist of:</w:t>
      </w:r>
    </w:p>
    <w:p w14:paraId="5515DEAC"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revenues resulting from the activity of the Rēzekne Special Economic Zone Authority;</w:t>
      </w:r>
    </w:p>
    <w:p w14:paraId="430C5BAE"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contributions from the special programmes of the State and local government budgets;</w:t>
      </w:r>
    </w:p>
    <w:p w14:paraId="4C25EAF7"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contributions from various foundations.</w:t>
      </w:r>
    </w:p>
    <w:p w14:paraId="65B3EDE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budget of the Rēzekne Special Economic Zone Authority shall be used for:</w:t>
      </w:r>
    </w:p>
    <w:p w14:paraId="42B9BD03"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funding of the Rēzekne Special Economic Zone Authority and the programmes thereof;</w:t>
      </w:r>
    </w:p>
    <w:p w14:paraId="6A94E19F"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development of the infrastructure in the territory of the Rēzekne Special Economic Zone;</w:t>
      </w:r>
    </w:p>
    <w:p w14:paraId="6CA0802D"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purchase of land and other immovable property in the territory of the Rēzekne Special Economic Zone.</w:t>
      </w:r>
    </w:p>
    <w:p w14:paraId="6462425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3C86C304"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32" w:name="p14"/>
      <w:bookmarkStart w:id="33" w:name="p-322332"/>
      <w:bookmarkEnd w:id="32"/>
      <w:bookmarkEnd w:id="33"/>
    </w:p>
    <w:p w14:paraId="28991273" w14:textId="1E2996B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The financial activity of the Rēzekne Special Economic Zone Authority shall be controlled by the relevant authorities in accordance with the procedures laid down in laws and other regulatory enactments.</w:t>
      </w:r>
    </w:p>
    <w:p w14:paraId="13659AC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F03CEB8" w14:textId="77777777" w:rsidR="003876D4" w:rsidRDefault="003876D4" w:rsidP="003876D4">
      <w:pPr>
        <w:spacing w:after="0" w:line="240" w:lineRule="auto"/>
        <w:jc w:val="both"/>
        <w:rPr>
          <w:rFonts w:ascii="Times New Roman" w:eastAsia="Times New Roman" w:hAnsi="Times New Roman" w:cs="Times New Roman"/>
          <w:noProof/>
          <w:sz w:val="24"/>
          <w:szCs w:val="24"/>
        </w:rPr>
      </w:pPr>
      <w:bookmarkStart w:id="34" w:name="n3"/>
      <w:bookmarkStart w:id="35" w:name="n-29574"/>
      <w:bookmarkEnd w:id="34"/>
      <w:bookmarkEnd w:id="35"/>
    </w:p>
    <w:p w14:paraId="0E644A9C" w14:textId="18F44B92" w:rsidR="003876D4" w:rsidRPr="003876D4" w:rsidRDefault="00201C9A" w:rsidP="00375E01">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3BEE6A7A" w14:textId="2DE69E56" w:rsidR="00201C9A" w:rsidRPr="00201C9A" w:rsidRDefault="00201C9A" w:rsidP="00375E01">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Support Foundation for Commercial Activity of the Rēzekne Special Economic Zone</w:t>
      </w:r>
    </w:p>
    <w:p w14:paraId="4477A309" w14:textId="77777777" w:rsidR="00201C9A" w:rsidRPr="00201C9A" w:rsidRDefault="00201C9A" w:rsidP="003876D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24DF9AAA"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36" w:name="p15"/>
      <w:bookmarkStart w:id="37" w:name="p-29575"/>
      <w:bookmarkEnd w:id="36"/>
      <w:bookmarkEnd w:id="37"/>
    </w:p>
    <w:p w14:paraId="3CB66C82" w14:textId="001E48E8"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(1) The support foundation for commercial activity of the Rēzekne Special Economic Zone is established by this Law.</w:t>
      </w:r>
    </w:p>
    <w:p w14:paraId="3D6D81B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support foundation for commercial activity of the Rēzekne Special Economic Zone is to promote and support the commercial activities of the merchants of the Rēzekne Special Economic Zone, and also to finance the development of the infrastructure in the territory of the Rēzekne Special Economic Zone.</w:t>
      </w:r>
    </w:p>
    <w:p w14:paraId="2D15C55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72D99DB0"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38" w:name="p16"/>
      <w:bookmarkStart w:id="39" w:name="p-322279"/>
      <w:bookmarkEnd w:id="38"/>
      <w:bookmarkEnd w:id="39"/>
    </w:p>
    <w:p w14:paraId="374134A3" w14:textId="03551A2B"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The Rēzekne Special Economic Zone Authority shall be the holder and administrator of the support foundation for commercial activity of the Rēzekne Special Economic Zone.</w:t>
      </w:r>
    </w:p>
    <w:p w14:paraId="0ED49C39" w14:textId="77777777" w:rsidR="003876D4"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81521F5" w14:textId="77777777" w:rsidR="003876D4" w:rsidRDefault="003876D4" w:rsidP="003876D4">
      <w:pPr>
        <w:spacing w:after="0" w:line="240" w:lineRule="auto"/>
        <w:jc w:val="both"/>
        <w:rPr>
          <w:rFonts w:ascii="Times New Roman" w:eastAsia="Times New Roman" w:hAnsi="Times New Roman" w:cs="Times New Roman"/>
          <w:b/>
          <w:bCs/>
          <w:noProof/>
          <w:sz w:val="24"/>
          <w:szCs w:val="24"/>
        </w:rPr>
      </w:pPr>
      <w:bookmarkStart w:id="40" w:name="p17"/>
      <w:bookmarkStart w:id="41" w:name="p-29576"/>
      <w:bookmarkEnd w:id="40"/>
      <w:bookmarkEnd w:id="41"/>
    </w:p>
    <w:p w14:paraId="4FF91DEF" w14:textId="2183606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The following is transferred to the support foundation for commercial activity of the Rēzekne Special Economic Zone:</w:t>
      </w:r>
    </w:p>
    <w:p w14:paraId="22FE29ED"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deductions from the profits of the merchants of the Rēzekne Special Economic Zone according to the contracts entered into by the merchants of the Rēzekne Special Economic Zone on commercial activities in the territory of the Rēzekne Special Economic Zone;</w:t>
      </w:r>
    </w:p>
    <w:p w14:paraId="0B9B233F"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purpose payments, donations, and gifts from foreign and international aid institutions;</w:t>
      </w:r>
    </w:p>
    <w:p w14:paraId="59A3D990"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purpose payments, donations, and gifts from natural persons and legal persons;</w:t>
      </w:r>
    </w:p>
    <w:p w14:paraId="7DDE538F"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contributions from various foundations;</w:t>
      </w:r>
    </w:p>
    <w:p w14:paraId="55388484" w14:textId="77777777" w:rsidR="00201C9A" w:rsidRPr="00201C9A" w:rsidRDefault="00201C9A" w:rsidP="003876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income.</w:t>
      </w:r>
    </w:p>
    <w:p w14:paraId="7440A79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558B3E3A"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42" w:name="p18"/>
      <w:bookmarkStart w:id="43" w:name="p-29577"/>
      <w:bookmarkEnd w:id="42"/>
      <w:bookmarkEnd w:id="43"/>
    </w:p>
    <w:p w14:paraId="6F6B7FA3" w14:textId="047D49F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The following may be financed from the support foundation for commercial activity of the Rēzekne Special Economic Zone:</w:t>
      </w:r>
    </w:p>
    <w:p w14:paraId="0A0C7A3E"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research and development programmes of the territory of the Rēzekne Special Economic Zone;</w:t>
      </w:r>
    </w:p>
    <w:p w14:paraId="1BBA50E7"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programmes for the research, commencement, and support of commercial activity and also training programmes of the Rēzekne Special Economic Zone;</w:t>
      </w:r>
    </w:p>
    <w:p w14:paraId="55BE601E"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educational programmes of the Rēzekne Special Economic Zone;</w:t>
      </w:r>
    </w:p>
    <w:p w14:paraId="037A5391"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investments in the infrastructure and immovable properties of the Rēzekne Special Economic Zone;</w:t>
      </w:r>
    </w:p>
    <w:p w14:paraId="06E48E0A"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payments to the merchants of the Rēzekne Special Economic Zone in the form of subsidies for investments, repayment of their credits and interest on credits, provided that at least one of the following conditions has been fulfilled thereby:</w:t>
      </w:r>
    </w:p>
    <w:p w14:paraId="0929B721" w14:textId="77777777" w:rsidR="00201C9A" w:rsidRPr="00201C9A" w:rsidRDefault="00201C9A" w:rsidP="00BF3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they have created new workplaces;</w:t>
      </w:r>
    </w:p>
    <w:p w14:paraId="206327E2" w14:textId="77777777" w:rsidR="00201C9A" w:rsidRPr="00201C9A" w:rsidRDefault="00201C9A" w:rsidP="00BF3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they have introduced modern (environment-friendly) technology;</w:t>
      </w:r>
    </w:p>
    <w:p w14:paraId="16FDDA1A" w14:textId="77777777" w:rsidR="00201C9A" w:rsidRPr="00201C9A" w:rsidRDefault="00201C9A" w:rsidP="00BF3F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they have increased the processing and export volume of agricultural products through the use of the agricultural products produced in the supported regions.</w:t>
      </w:r>
    </w:p>
    <w:p w14:paraId="23A4D87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5E7013ED" w14:textId="77777777" w:rsidR="00BF3FEC" w:rsidRDefault="00BF3FEC" w:rsidP="003876D4">
      <w:pPr>
        <w:spacing w:after="0" w:line="240" w:lineRule="auto"/>
        <w:jc w:val="both"/>
        <w:rPr>
          <w:rFonts w:ascii="Times New Roman" w:eastAsia="Times New Roman" w:hAnsi="Times New Roman" w:cs="Times New Roman"/>
          <w:noProof/>
          <w:sz w:val="24"/>
          <w:szCs w:val="24"/>
        </w:rPr>
      </w:pPr>
      <w:bookmarkStart w:id="44" w:name="n4"/>
      <w:bookmarkStart w:id="45" w:name="n-29578"/>
      <w:bookmarkEnd w:id="44"/>
      <w:bookmarkEnd w:id="45"/>
    </w:p>
    <w:p w14:paraId="460589C3" w14:textId="0079DF17" w:rsidR="003876D4" w:rsidRPr="00BF3FEC" w:rsidRDefault="00201C9A" w:rsidP="0027210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IV</w:t>
      </w:r>
    </w:p>
    <w:p w14:paraId="0611DA01" w14:textId="4B206169" w:rsidR="00201C9A" w:rsidRPr="00201C9A" w:rsidRDefault="00201C9A" w:rsidP="0027210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Investments and Commercial Activity in the Territory of the Rēzekne Special Economic Zone</w:t>
      </w:r>
    </w:p>
    <w:p w14:paraId="75E4FA61" w14:textId="77777777" w:rsidR="00201C9A" w:rsidRPr="00201C9A" w:rsidRDefault="00201C9A" w:rsidP="0027210A">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3B378115" w14:textId="77777777" w:rsidR="00BF3FEC" w:rsidRDefault="00BF3FEC" w:rsidP="0027210A">
      <w:pPr>
        <w:keepNext/>
        <w:keepLines/>
        <w:spacing w:after="0" w:line="240" w:lineRule="auto"/>
        <w:jc w:val="both"/>
        <w:rPr>
          <w:rFonts w:ascii="Times New Roman" w:eastAsia="Times New Roman" w:hAnsi="Times New Roman" w:cs="Times New Roman"/>
          <w:b/>
          <w:bCs/>
          <w:noProof/>
          <w:sz w:val="24"/>
          <w:szCs w:val="24"/>
        </w:rPr>
      </w:pPr>
      <w:bookmarkStart w:id="46" w:name="p19"/>
      <w:bookmarkStart w:id="47" w:name="p-29583"/>
      <w:bookmarkEnd w:id="46"/>
      <w:bookmarkEnd w:id="47"/>
    </w:p>
    <w:p w14:paraId="6C6646E8" w14:textId="0CB94923" w:rsidR="00201C9A" w:rsidRPr="00201C9A" w:rsidRDefault="00201C9A" w:rsidP="0027210A">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Investments in the territory of the Rēzekne Special Economic Zone are made and the protection thereof is provided in accordance with the procedures laid down in laws.</w:t>
      </w:r>
    </w:p>
    <w:p w14:paraId="2ABB333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[27 January 2005]</w:t>
      </w:r>
    </w:p>
    <w:p w14:paraId="6AA94F8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743D906B"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48" w:name="p20"/>
      <w:bookmarkStart w:id="49" w:name="p-322333"/>
      <w:bookmarkEnd w:id="48"/>
      <w:bookmarkEnd w:id="49"/>
    </w:p>
    <w:p w14:paraId="7C5BBF02" w14:textId="3445C905"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Prior to commencement of commercial activity and provision of investments, investors of the Rēzekne Special Economic Zone shall enter into a contract with the Rēzekne Special Economic Zone Authority on investments for the performance of commercial activity.</w:t>
      </w:r>
    </w:p>
    <w:p w14:paraId="66BBA3F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76D8F8D"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50" w:name="p21"/>
      <w:bookmarkStart w:id="51" w:name="p-322334"/>
      <w:bookmarkEnd w:id="50"/>
      <w:bookmarkEnd w:id="51"/>
    </w:p>
    <w:p w14:paraId="478D23E6" w14:textId="78DA3D46"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(1) Investors of the Rēzekne Special Economic Zone may invest in merchants located in the territory of the Rēzekne Special Economic Zone only after entering into a contract with the Rēzekne Special Economic Zone Authority.</w:t>
      </w:r>
    </w:p>
    <w:p w14:paraId="0CA7161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Investments in the territory of the Rēzekne Special Economic Zone shall be made in accordance with the procedures and in the amounts specified in the contract.</w:t>
      </w:r>
    </w:p>
    <w:p w14:paraId="0107E4B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4F1B759D"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52" w:name="p22"/>
      <w:bookmarkStart w:id="53" w:name="p-29579"/>
      <w:bookmarkEnd w:id="52"/>
      <w:bookmarkEnd w:id="53"/>
    </w:p>
    <w:p w14:paraId="26DD672B" w14:textId="71290E6E"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(1) In order to perform commercial activity, investors of the Rēzekne Special Economic Zone must be registered with the Commercial Register.</w:t>
      </w:r>
    </w:p>
    <w:p w14:paraId="16CBA2A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documents specified in the Commercial Law, a true copy of the contract indicated in this Law on investments for the performance of commercial activities in the territory of the Rēzekne Special Economic Zone shall be submitted to the Enterprise Register.</w:t>
      </w:r>
    </w:p>
    <w:p w14:paraId="1D2CCC2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words “of the Rēzekne Special Economic Zone” shall be additionally included in the name of a merchant of the Rēzekne Special Economic Zone subject to registration.</w:t>
      </w:r>
    </w:p>
    <w:p w14:paraId="5AA1F68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0DF37941"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54" w:name="p23"/>
      <w:bookmarkStart w:id="55" w:name="p-322343"/>
      <w:bookmarkEnd w:id="54"/>
      <w:bookmarkEnd w:id="55"/>
    </w:p>
    <w:p w14:paraId="127BC498" w14:textId="6B7BF85A"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In order to perform commercial activity, a merchant of the Rēzekne Special Economic Zone must:</w:t>
      </w:r>
    </w:p>
    <w:p w14:paraId="3131BCB5"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enter into a contract with the Rēzekne Special Economic Zone Authority;</w:t>
      </w:r>
    </w:p>
    <w:p w14:paraId="5C213C27"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[27 January 2005];</w:t>
      </w:r>
    </w:p>
    <w:p w14:paraId="020D7A31"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receive an authorisation for the performance of commercial activity in the territory of the Rēzekne Special Economic Zone.</w:t>
      </w:r>
    </w:p>
    <w:p w14:paraId="5A154AF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7C97E552"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56" w:name="p24"/>
      <w:bookmarkStart w:id="57" w:name="p-322347"/>
      <w:bookmarkEnd w:id="56"/>
      <w:bookmarkEnd w:id="57"/>
    </w:p>
    <w:p w14:paraId="7DEADE05" w14:textId="0E5561DC"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(1) The authorisation issued by the Rēzekne Special Economic Zone Authority shall certify that a merchant has the right to apply the direct tax reliefs provided for in the law On the Application of Taxes in Free Ports and Special Economic Zones.</w:t>
      </w:r>
    </w:p>
    <w:p w14:paraId="36545E4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Rēzekne Special Economic Zone Authority shall submit a true copy of the authorisation to the State Revenue Service and the local government.</w:t>
      </w:r>
    </w:p>
    <w:p w14:paraId="5DB28CC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authorisation shall not be unilaterally revoked, cancelled, or otherwise unilaterally terminated except in accordance with the procedures laid down in the law On the Application of Taxes in Free Ports and Special Economic Zones or by the Rēzekne Special Economic Zone Authority or another State authority authorised by law when bringing an action to a court to terminate the contract with a merchant of the Rēzekne Special Economic Zone, to delete the words “Rēzekne Special Economic Zone” from the name of a merchant of the Rēzekne Special Economic Zone registered in the Enterprise Register, and to cancel the authorisation issued to the merchant.</w:t>
      </w:r>
    </w:p>
    <w:p w14:paraId="25D0BD1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27 July 2001; 27 January 2005; 17 December 2009</w:t>
      </w:r>
      <w:r>
        <w:rPr>
          <w:rFonts w:ascii="Times New Roman" w:hAnsi="Times New Roman"/>
          <w:sz w:val="24"/>
        </w:rPr>
        <w:t>]</w:t>
      </w:r>
    </w:p>
    <w:p w14:paraId="08805D85"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58" w:name="p25"/>
      <w:bookmarkStart w:id="59" w:name="p-322348"/>
      <w:bookmarkEnd w:id="58"/>
      <w:bookmarkEnd w:id="59"/>
    </w:p>
    <w:p w14:paraId="53F1DCD0" w14:textId="6A45880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When entering into contracts on performance of commercial activity in the territory of the Rēzekne Special Economic Zone with the merchants of the Rēzekne Special Economic Zone, the Rēzekne Special Economic Zone Authority shall define in these contracts what kind of commercial activity is permitted for the merchants of the Rēzekne Special Economic Zone to be eligible for the tax reliefs laid down in the law On the Application of Taxes in Free Ports and Special Economic Zones.</w:t>
      </w:r>
    </w:p>
    <w:p w14:paraId="00B0F4C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251DFFBC"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60" w:name="p26"/>
      <w:bookmarkStart w:id="61" w:name="p-29584"/>
      <w:bookmarkEnd w:id="60"/>
      <w:bookmarkEnd w:id="61"/>
    </w:p>
    <w:p w14:paraId="1FAB2846" w14:textId="3F907D26" w:rsidR="00201C9A" w:rsidRPr="00201C9A" w:rsidRDefault="00201C9A" w:rsidP="003876D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w:t>
      </w:r>
    </w:p>
    <w:p w14:paraId="0434BED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January 2005]</w:t>
      </w:r>
    </w:p>
    <w:p w14:paraId="18C7AB3F"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62" w:name="p27"/>
      <w:bookmarkStart w:id="63" w:name="p-322349"/>
      <w:bookmarkEnd w:id="62"/>
      <w:bookmarkEnd w:id="63"/>
    </w:p>
    <w:p w14:paraId="76898F3C" w14:textId="0AE89C7A"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(1) When entering into contracts with the investors of the Rēzekne Special Economic Zone and the merchants of the Rēzekne Special Economic Zone, the Rēzekne Special Economic Zone Authority shall include the following fixed-term conditions in the contracts in relation to:</w:t>
      </w:r>
    </w:p>
    <w:p w14:paraId="1648EC8B"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types and amounts of investments;</w:t>
      </w:r>
    </w:p>
    <w:p w14:paraId="06A75668"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number of workplaces;</w:t>
      </w:r>
    </w:p>
    <w:p w14:paraId="5CAA9950"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introduction of modern technologies;</w:t>
      </w:r>
    </w:p>
    <w:p w14:paraId="17C8817C"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expected volume of production of goods and services or cargo turnover.</w:t>
      </w:r>
    </w:p>
    <w:p w14:paraId="021C295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entering into contracts with the merchants of the Rēzekne Special Economic Zone on commercial activity in the territory of the Rēzekne Special Economic Zone, the Rēzekne Special Economic Zone Authority has the right to include in the contract an obligation for a merchant of the Rēzekne Special Economic Zone to make an annual deduction in the support foundation for commercial activity of the Rēzekne Special Economic Zone in the amount not exceeding 10 per cent of the annual profit of the merchant after payment of taxes, whereas a merchant of the Rēzekne Special Economic Zone has the obligation to make such deductions.</w:t>
      </w:r>
    </w:p>
    <w:p w14:paraId="0D6AF0C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27 January 2005; 17 December 2009</w:t>
      </w:r>
      <w:r>
        <w:rPr>
          <w:rFonts w:ascii="Times New Roman" w:hAnsi="Times New Roman"/>
          <w:sz w:val="24"/>
        </w:rPr>
        <w:t>]</w:t>
      </w:r>
    </w:p>
    <w:p w14:paraId="03EA7559"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64" w:name="p28"/>
      <w:bookmarkStart w:id="65" w:name="p-29580"/>
      <w:bookmarkEnd w:id="64"/>
      <w:bookmarkEnd w:id="65"/>
    </w:p>
    <w:p w14:paraId="5AA30982" w14:textId="3716E20A"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(1) A merchant of the Rēzekne Special Economic Zone shall be located in the territory of the Rēzekne Special Economic Zone.</w:t>
      </w:r>
    </w:p>
    <w:p w14:paraId="3BB0B89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merchant of the Rēzekne Special Economic Zone has the right to perform commercial activity in the territory of the Rēzekne Special Economic Zone only.</w:t>
      </w:r>
    </w:p>
    <w:p w14:paraId="05A53B3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as commercial activity outside the territory of the Rēzekne Special Economic Zone:</w:t>
      </w:r>
    </w:p>
    <w:p w14:paraId="2EDD6AB9"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location of an administrative body or a branch of a merchant of the Rēzekne Special Economic Zone outside the territory of the Rēzekne Special Economic Zone;</w:t>
      </w:r>
    </w:p>
    <w:p w14:paraId="7F540874"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conducting of business negotiations and entering into contracts outside the territory of the Rēzekne Special Economic Zone;</w:t>
      </w:r>
    </w:p>
    <w:p w14:paraId="55D554C2"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transit of goods from or to the territory of the Rēzekne Special Economic Zone;</w:t>
      </w:r>
    </w:p>
    <w:p w14:paraId="742171D0" w14:textId="77777777" w:rsidR="00201C9A" w:rsidRPr="00201C9A" w:rsidRDefault="00201C9A" w:rsidP="00BF3F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activities which are not aimed at production of goods or provision of services for consideration.</w:t>
      </w:r>
    </w:p>
    <w:p w14:paraId="4218228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27 January 2005</w:t>
      </w:r>
      <w:r>
        <w:rPr>
          <w:rFonts w:ascii="Times New Roman" w:hAnsi="Times New Roman"/>
          <w:sz w:val="24"/>
        </w:rPr>
        <w:t>]</w:t>
      </w:r>
    </w:p>
    <w:p w14:paraId="59E304A1"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66" w:name="p29"/>
      <w:bookmarkStart w:id="67" w:name="p-29581"/>
      <w:bookmarkEnd w:id="66"/>
      <w:bookmarkEnd w:id="67"/>
    </w:p>
    <w:p w14:paraId="32F0CF70" w14:textId="77AA434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A merchant of the Rēzekne Special Economic Zone shall provide control of the goods imported and produced in the territory thereof and exported therefrom.</w:t>
      </w:r>
    </w:p>
    <w:p w14:paraId="5B52B8F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2106B976" w14:textId="77777777" w:rsidR="00BF3FEC" w:rsidRDefault="00BF3FEC" w:rsidP="003876D4">
      <w:pPr>
        <w:spacing w:after="0" w:line="240" w:lineRule="auto"/>
        <w:jc w:val="both"/>
        <w:rPr>
          <w:rFonts w:ascii="Times New Roman" w:eastAsia="Times New Roman" w:hAnsi="Times New Roman" w:cs="Times New Roman"/>
          <w:noProof/>
          <w:sz w:val="24"/>
          <w:szCs w:val="24"/>
        </w:rPr>
      </w:pPr>
      <w:bookmarkStart w:id="68" w:name="n5"/>
      <w:bookmarkStart w:id="69" w:name="n-29543"/>
      <w:bookmarkEnd w:id="68"/>
      <w:bookmarkEnd w:id="69"/>
    </w:p>
    <w:p w14:paraId="34FB3D3F" w14:textId="7535839B" w:rsidR="003876D4" w:rsidRPr="00BF3FEC" w:rsidRDefault="00201C9A" w:rsidP="0027210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V</w:t>
      </w:r>
    </w:p>
    <w:p w14:paraId="0F8F3EFE" w14:textId="3149448E" w:rsidR="00201C9A" w:rsidRPr="00201C9A" w:rsidRDefault="00201C9A" w:rsidP="0027210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Tax Reliefs in the Territory of the Rēzekne Special Economic Zone</w:t>
      </w:r>
    </w:p>
    <w:p w14:paraId="05704688" w14:textId="77777777" w:rsidR="00201C9A" w:rsidRPr="00201C9A" w:rsidRDefault="00201C9A" w:rsidP="0027210A">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July 2001]</w:t>
      </w:r>
    </w:p>
    <w:p w14:paraId="45FBA29B" w14:textId="77777777" w:rsidR="00BF3FEC" w:rsidRDefault="00BF3FEC" w:rsidP="0027210A">
      <w:pPr>
        <w:keepNext/>
        <w:keepLines/>
        <w:spacing w:after="0" w:line="240" w:lineRule="auto"/>
        <w:jc w:val="both"/>
        <w:rPr>
          <w:rFonts w:ascii="Times New Roman" w:eastAsia="Times New Roman" w:hAnsi="Times New Roman" w:cs="Times New Roman"/>
          <w:noProof/>
          <w:sz w:val="24"/>
          <w:szCs w:val="24"/>
        </w:rPr>
      </w:pPr>
      <w:bookmarkStart w:id="70" w:name="n6"/>
      <w:bookmarkStart w:id="71" w:name="n-20091"/>
      <w:bookmarkEnd w:id="70"/>
      <w:bookmarkEnd w:id="71"/>
    </w:p>
    <w:p w14:paraId="7D180FCE" w14:textId="5BD2EDDA" w:rsidR="003876D4" w:rsidRPr="00BF3FEC" w:rsidRDefault="00201C9A" w:rsidP="0027210A">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3F4E81FC" w14:textId="210FFADF" w:rsidR="00201C9A" w:rsidRPr="00201C9A" w:rsidRDefault="00201C9A" w:rsidP="00BF3F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Immovable Property in the Rēzekne Special Economic Zone</w:t>
      </w:r>
    </w:p>
    <w:p w14:paraId="6654BC91"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72" w:name="p45"/>
      <w:bookmarkStart w:id="73" w:name="p-29582"/>
      <w:bookmarkEnd w:id="72"/>
      <w:bookmarkEnd w:id="73"/>
    </w:p>
    <w:p w14:paraId="41DD6B53" w14:textId="1A05A9EE"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Land and other immovable properties located in the Rēzekne Special Economic Zone and owned by natural or legal persons, except for the merchants of the Rēzekne Special Economic Zone, may be leased and alienated in accordance with general procedures.</w:t>
      </w:r>
    </w:p>
    <w:p w14:paraId="666B33A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0C6B908D"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74" w:name="p46"/>
      <w:bookmarkStart w:id="75" w:name="p-322350"/>
      <w:bookmarkEnd w:id="74"/>
      <w:bookmarkEnd w:id="75"/>
    </w:p>
    <w:p w14:paraId="39A89795" w14:textId="62D7D0A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(1) Land and other immovable properties owned by local governments and the State which are located in the territory of the Rēzekne Special Economic Zone are transferred at the disposal of the Rēzekne Special Economic Zone Authority, except for land and immovable properties located in the territories occupied by the Latvian Railway, merchants, and other organisations.</w:t>
      </w:r>
    </w:p>
    <w:p w14:paraId="13CBFEC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Rēzekne Special Economic Zone Authority may, on behalf of the State and local governments, lease or alienate the land and other immovable property of the State and local governments transferred at the disposal thereof without a special authorisation only on the basis of this Law.</w:t>
      </w:r>
    </w:p>
    <w:p w14:paraId="13F9F55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Land and other immovable properties owned by the State and local governments shall be registered in the Land Registers in the name of the State or local governments.</w:t>
      </w:r>
    </w:p>
    <w:p w14:paraId="77466E7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14E481C1" w14:textId="77777777" w:rsidR="00BF3FEC" w:rsidRDefault="00BF3FEC" w:rsidP="003876D4">
      <w:pPr>
        <w:spacing w:after="0" w:line="240" w:lineRule="auto"/>
        <w:jc w:val="both"/>
        <w:rPr>
          <w:rFonts w:ascii="Times New Roman" w:eastAsia="Times New Roman" w:hAnsi="Times New Roman" w:cs="Times New Roman"/>
          <w:b/>
          <w:bCs/>
          <w:noProof/>
          <w:sz w:val="24"/>
          <w:szCs w:val="24"/>
        </w:rPr>
      </w:pPr>
      <w:bookmarkStart w:id="76" w:name="p47"/>
      <w:bookmarkStart w:id="77" w:name="p-322351"/>
      <w:bookmarkEnd w:id="76"/>
      <w:bookmarkEnd w:id="77"/>
    </w:p>
    <w:p w14:paraId="64088CDE" w14:textId="15951F75"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(1) When entering into contracts on the lease of land and other immovable property, the Rēzekne Special Economic Zone Authority may stipulate in the contract subsequent alienation thereof in ownership of a merchant of the Rēzekne Special Economic Zone, i.e. leaseholder of the land and other immovable property, provided that all conditions of the law and the contract are fulfilled.</w:t>
      </w:r>
    </w:p>
    <w:p w14:paraId="3710FEF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Contracts on the lease of other immovable shall be entered into for the period of time not exceeding 99 years.</w:t>
      </w:r>
    </w:p>
    <w:p w14:paraId="2212D75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Land leased by a merchant of the Rēzekne Special Economic Zone may be subleased with the consent of the Rēzekne Special Economic Zone Authority.</w:t>
      </w:r>
    </w:p>
    <w:p w14:paraId="47DB537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D3EA265"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78" w:name="p48"/>
      <w:bookmarkStart w:id="79" w:name="p-483812"/>
      <w:bookmarkEnd w:id="78"/>
      <w:bookmarkEnd w:id="79"/>
    </w:p>
    <w:p w14:paraId="441D9435" w14:textId="01C492C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(1) The Rēzekne Special Economic Zone Authority is entitled to alienate land and other immovable property in possession or ownership of a merchant of the Rēzekne Special Economic Zone in ownership of the merchants of the Rēzekne Special Economic Zone Authority, provided that the amount of at least EUR 142 287 per hectare of the land subject to alienation has been invested in the territory of the Rēzekne Special Economic Zone within the time limit specified in the contract.</w:t>
      </w:r>
    </w:p>
    <w:p w14:paraId="3DCB93E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area leased to or alienated for one merchant of the Rēzekne Special Economic Zone may not exceed 10 per cent of the territory of the Rēzekne Special Economic Zone.</w:t>
      </w:r>
    </w:p>
    <w:p w14:paraId="45F5551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 12 September 2013</w:t>
      </w:r>
      <w:r>
        <w:rPr>
          <w:rFonts w:ascii="Times New Roman" w:hAnsi="Times New Roman"/>
          <w:sz w:val="24"/>
        </w:rPr>
        <w:t>]</w:t>
      </w:r>
    </w:p>
    <w:p w14:paraId="7F7D9101"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80" w:name="p49"/>
      <w:bookmarkStart w:id="81" w:name="p-322355"/>
      <w:bookmarkEnd w:id="80"/>
      <w:bookmarkEnd w:id="81"/>
    </w:p>
    <w:p w14:paraId="6FCF17B8" w14:textId="16E8E3F3"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Contracts with the Rēzekne Special Economic Zone Authority on the lease or alienation of land and other immovable property shall be revoked in accordance with the procedures laid down in the law, provided that the merchants of the Rēzekne Special Economic Zone fail to fulfil the conditions of laws and contracts.</w:t>
      </w:r>
    </w:p>
    <w:p w14:paraId="76CDD40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5D7F26E0"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82" w:name="p50"/>
      <w:bookmarkStart w:id="83" w:name="p-322357"/>
      <w:bookmarkEnd w:id="82"/>
      <w:bookmarkEnd w:id="83"/>
    </w:p>
    <w:p w14:paraId="514CA0E8" w14:textId="0F30C84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50. </w:t>
      </w:r>
      <w:r>
        <w:rPr>
          <w:rFonts w:ascii="Times New Roman" w:hAnsi="Times New Roman"/>
          <w:sz w:val="24"/>
        </w:rPr>
        <w:t>The Rēzekne Special Economic Zone Authority has the right of first refusal and pre-emption right of the land and other immovable property in the territory of the Rēzekne Special Economic Zone, unless the right of first refusal has been assigned to another person by the relevant law or this person does not exercise this right.</w:t>
      </w:r>
    </w:p>
    <w:p w14:paraId="03C5C85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01EA56D2"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84" w:name="n7"/>
      <w:bookmarkStart w:id="85" w:name="n-29585"/>
      <w:bookmarkEnd w:id="84"/>
      <w:bookmarkEnd w:id="85"/>
    </w:p>
    <w:p w14:paraId="3B6197FD" w14:textId="7203413B" w:rsidR="003876D4" w:rsidRPr="008E415E" w:rsidRDefault="00201C9A" w:rsidP="008E41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55A26B58" w14:textId="7BD74C99" w:rsidR="00201C9A" w:rsidRPr="00201C9A" w:rsidRDefault="00201C9A" w:rsidP="008E41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Residence and Employment of Foreigners in the Rēzekne Special Economic Zone</w:t>
      </w:r>
    </w:p>
    <w:p w14:paraId="52FCF758" w14:textId="77777777" w:rsidR="00201C9A" w:rsidRPr="00201C9A" w:rsidRDefault="00201C9A" w:rsidP="008E415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January 2005]</w:t>
      </w:r>
    </w:p>
    <w:p w14:paraId="6C3B1069"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86" w:name="n8"/>
      <w:bookmarkStart w:id="87" w:name="n-20102"/>
      <w:bookmarkEnd w:id="86"/>
      <w:bookmarkEnd w:id="87"/>
    </w:p>
    <w:p w14:paraId="68550814" w14:textId="1EDBAAFB" w:rsidR="003876D4" w:rsidRPr="008E415E" w:rsidRDefault="00201C9A" w:rsidP="008E41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4DA9C5C8" w14:textId="7D881330" w:rsidR="00201C9A" w:rsidRPr="00201C9A" w:rsidRDefault="00201C9A" w:rsidP="008E41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Provisions</w:t>
      </w:r>
    </w:p>
    <w:p w14:paraId="322DB73F"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88" w:name="p54"/>
      <w:bookmarkStart w:id="89" w:name="p-464942"/>
      <w:bookmarkEnd w:id="88"/>
      <w:bookmarkEnd w:id="89"/>
    </w:p>
    <w:p w14:paraId="05156932" w14:textId="16115670"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54. </w:t>
      </w:r>
      <w:r>
        <w:rPr>
          <w:rFonts w:ascii="Times New Roman" w:hAnsi="Times New Roman"/>
          <w:sz w:val="24"/>
        </w:rPr>
        <w:t>(1) The Rēzekne Special Economic Zone is established from the day of coming into force of this Law and exists until 31 December 2035.</w:t>
      </w:r>
    </w:p>
    <w:p w14:paraId="217146F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[27 January 2005]</w:t>
      </w:r>
    </w:p>
    <w:p w14:paraId="11BCDE4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14 March 2013</w:t>
      </w:r>
      <w:r>
        <w:rPr>
          <w:rFonts w:ascii="Times New Roman" w:hAnsi="Times New Roman"/>
          <w:sz w:val="24"/>
        </w:rPr>
        <w:t>]</w:t>
      </w:r>
    </w:p>
    <w:p w14:paraId="2E1FA61E"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90" w:name="p55"/>
      <w:bookmarkStart w:id="91" w:name="p-322361"/>
      <w:bookmarkEnd w:id="90"/>
      <w:bookmarkEnd w:id="91"/>
    </w:p>
    <w:p w14:paraId="15A8347E" w14:textId="0DA28046"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55. </w:t>
      </w:r>
      <w:r>
        <w:rPr>
          <w:rFonts w:ascii="Times New Roman" w:hAnsi="Times New Roman"/>
          <w:sz w:val="24"/>
        </w:rPr>
        <w:t>(1) Upon expiry of the period of operation of the Rēzekne Special Economic Zone, the Rēzekne Special Economic Zone Authority is liquidated or reorganised in accordance with the procedures laid down in the law.</w:t>
      </w:r>
    </w:p>
    <w:p w14:paraId="70F2926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expiry of the period of operation of the Rēzekne Special Economic Zone, the legal relations previously established between the Rēzekne Special Economic Zone Authority and the merchants of the Rēzekne Special Economic Zone remain in effect and are continued in accordance with general procedures.</w:t>
      </w:r>
    </w:p>
    <w:p w14:paraId="24E8327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6FCE2AC6" w14:textId="77777777" w:rsidR="008E415E" w:rsidRDefault="008E415E" w:rsidP="003876D4">
      <w:pPr>
        <w:spacing w:after="0" w:line="240" w:lineRule="auto"/>
        <w:jc w:val="both"/>
        <w:rPr>
          <w:rFonts w:ascii="Times New Roman" w:eastAsia="Times New Roman" w:hAnsi="Times New Roman" w:cs="Times New Roman"/>
          <w:b/>
          <w:bCs/>
          <w:noProof/>
          <w:sz w:val="24"/>
          <w:szCs w:val="24"/>
        </w:rPr>
      </w:pPr>
      <w:bookmarkStart w:id="92" w:name="p56"/>
      <w:bookmarkStart w:id="93" w:name="p-322365"/>
      <w:bookmarkEnd w:id="92"/>
      <w:bookmarkEnd w:id="93"/>
    </w:p>
    <w:p w14:paraId="7AE4FB89" w14:textId="0F349894"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56. </w:t>
      </w:r>
      <w:r>
        <w:rPr>
          <w:rFonts w:ascii="Times New Roman" w:hAnsi="Times New Roman"/>
          <w:sz w:val="24"/>
        </w:rPr>
        <w:t>Amendments to the provisions of this Law may not have an adverse effect on the legal position of the merchants of the Rēzekne Special Economic Zone which have commenced their activity in the territory of the Rēzekne Special Economic Zone and have received the relevant authorisation issued by the Rēzekne Special Economic Zone Authority for a specific period of time, except for cases where amendments to the law have been made in accordance with the international obligations of Latvia.</w:t>
      </w:r>
    </w:p>
    <w:p w14:paraId="3D929DB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 17 December 2009</w:t>
      </w:r>
      <w:r>
        <w:rPr>
          <w:rFonts w:ascii="Times New Roman" w:hAnsi="Times New Roman"/>
          <w:sz w:val="24"/>
        </w:rPr>
        <w:t>]</w:t>
      </w:r>
    </w:p>
    <w:p w14:paraId="1EE7EEF9"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94" w:name="20106"/>
      <w:bookmarkEnd w:id="94"/>
    </w:p>
    <w:p w14:paraId="3CB98BDD" w14:textId="534BD2EF" w:rsidR="00201C9A" w:rsidRPr="00201C9A" w:rsidRDefault="00201C9A" w:rsidP="008E41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5" w:name="pn-20106"/>
      <w:bookmarkEnd w:id="95"/>
    </w:p>
    <w:p w14:paraId="7983B8A8"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96" w:name="p-29570"/>
      <w:bookmarkEnd w:id="96"/>
    </w:p>
    <w:p w14:paraId="353765F7" w14:textId="42C77942"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entry into force of this Law, the land and other immovable properties owned by or under jurisdiction of the State located in the territory of the Rēzekne Special Economic Zone shall be transferred into ownership of the local governments of Rēzekne city, Griškāni rural territory, and Vērēmi rural territory, except for the land and immovable properties located in the territories occupied by the Latvian Railway, and also the undertakings, companies, and other organisations of Rēzekne. The abovementioned land and other immovable properties shall be registered in the Land Registers in the name of the local government of Rēzekne city in the person of the joint stock company for the administration of the Rēzekne Special Economic Zone after demarcation of the borders in nature and drawing up of the documents specified in the law.</w:t>
      </w:r>
      <w:bookmarkStart w:id="97" w:name="pn1"/>
      <w:bookmarkEnd w:id="97"/>
    </w:p>
    <w:p w14:paraId="294F95E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11A38372"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98" w:name="p-29571"/>
      <w:bookmarkEnd w:id="98"/>
    </w:p>
    <w:p w14:paraId="6D36FC09" w14:textId="4D500382" w:rsidR="00201C9A" w:rsidRPr="00201C9A" w:rsidRDefault="00201C9A" w:rsidP="00E05C3F">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 </w:t>
      </w:r>
      <w:r>
        <w:rPr>
          <w:rFonts w:ascii="Times New Roman" w:hAnsi="Times New Roman"/>
          <w:i/>
          <w:iCs/>
          <w:sz w:val="24"/>
        </w:rPr>
        <w:t>Akciju sabiedrība “Rēzeknes speciālā ekonomiskā zona”</w:t>
      </w:r>
      <w:r>
        <w:rPr>
          <w:rFonts w:ascii="Times New Roman" w:hAnsi="Times New Roman"/>
          <w:sz w:val="24"/>
        </w:rPr>
        <w:t xml:space="preserve"> [joint stock company Rēzekne Special Economic Zone] registered in the Enterprise Register shall be determined as the joint stock company for the administration of the Rēzekne Special Economic Zone specified in this Law.</w:t>
      </w:r>
      <w:bookmarkStart w:id="99" w:name="pn2"/>
      <w:bookmarkEnd w:id="99"/>
    </w:p>
    <w:p w14:paraId="716FD0C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316D011C"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100" w:name="p-29587"/>
      <w:bookmarkEnd w:id="100"/>
    </w:p>
    <w:p w14:paraId="69A9C865" w14:textId="48F6717F"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authorisations for the performance of commercial activity issued by the undertaking for the administration of the Rēzekne Special Economic Zone shall be valid until the expiry date specified in such authorisations.</w:t>
      </w:r>
      <w:bookmarkStart w:id="101" w:name="pn3"/>
      <w:bookmarkEnd w:id="101"/>
    </w:p>
    <w:p w14:paraId="3179C40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January 2005</w:t>
      </w:r>
      <w:r>
        <w:rPr>
          <w:rFonts w:ascii="Times New Roman" w:hAnsi="Times New Roman"/>
          <w:sz w:val="24"/>
        </w:rPr>
        <w:t>]</w:t>
      </w:r>
    </w:p>
    <w:p w14:paraId="7DE0DAB3" w14:textId="77777777" w:rsidR="008E415E" w:rsidRDefault="008E415E" w:rsidP="003876D4">
      <w:pPr>
        <w:spacing w:after="0" w:line="240" w:lineRule="auto"/>
        <w:jc w:val="both"/>
        <w:rPr>
          <w:rFonts w:ascii="Times New Roman" w:eastAsia="Times New Roman" w:hAnsi="Times New Roman" w:cs="Times New Roman"/>
          <w:noProof/>
          <w:sz w:val="24"/>
          <w:szCs w:val="24"/>
        </w:rPr>
      </w:pPr>
      <w:bookmarkStart w:id="102" w:name="p-322281"/>
      <w:bookmarkEnd w:id="102"/>
    </w:p>
    <w:p w14:paraId="276110C3" w14:textId="3DD05F32"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By 1 June 2010, the joint stock company for the administration of the Rēzekne Special Economic Zone shall be liquidated and the Rēzekne Special Economic Zone Authority shall be established as an institution.</w:t>
      </w:r>
      <w:bookmarkStart w:id="103" w:name="pn4"/>
      <w:bookmarkEnd w:id="103"/>
    </w:p>
    <w:p w14:paraId="51CCDDB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2F60223" w14:textId="77777777" w:rsidR="005C20C2" w:rsidRDefault="005C20C2" w:rsidP="003876D4">
      <w:pPr>
        <w:spacing w:after="0" w:line="240" w:lineRule="auto"/>
        <w:jc w:val="both"/>
        <w:rPr>
          <w:rFonts w:ascii="Times New Roman" w:eastAsia="Times New Roman" w:hAnsi="Times New Roman" w:cs="Times New Roman"/>
          <w:noProof/>
          <w:sz w:val="24"/>
          <w:szCs w:val="24"/>
        </w:rPr>
      </w:pPr>
      <w:bookmarkStart w:id="104" w:name="p-322282"/>
      <w:bookmarkEnd w:id="104"/>
    </w:p>
    <w:p w14:paraId="3B63476B" w14:textId="6C57E4EB"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establishment of the Rēzekne Special Economic Zone Authority, but not longer than until 1 June 2010, the administrative functions specified in this Law shall be performed by the joint stock company for the administration of the Rēzekne Special Economic Zone.</w:t>
      </w:r>
      <w:bookmarkStart w:id="105" w:name="pn5"/>
      <w:bookmarkEnd w:id="105"/>
    </w:p>
    <w:p w14:paraId="6AB7B0B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A96EBF2" w14:textId="77777777" w:rsidR="005C20C2" w:rsidRDefault="005C20C2" w:rsidP="003876D4">
      <w:pPr>
        <w:spacing w:after="0" w:line="240" w:lineRule="auto"/>
        <w:jc w:val="both"/>
        <w:rPr>
          <w:rFonts w:ascii="Times New Roman" w:eastAsia="Times New Roman" w:hAnsi="Times New Roman" w:cs="Times New Roman"/>
          <w:noProof/>
          <w:sz w:val="24"/>
          <w:szCs w:val="24"/>
        </w:rPr>
      </w:pPr>
      <w:bookmarkStart w:id="106" w:name="p-322284"/>
      <w:bookmarkEnd w:id="106"/>
    </w:p>
    <w:p w14:paraId="2402EB9E" w14:textId="32BCA872"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Rēzekne Special Economic Zone Authority shall take over all rights and obligations of the joint stock company for the administration of the Rēzekne Special Economic Zone.</w:t>
      </w:r>
      <w:bookmarkStart w:id="107" w:name="pn6"/>
      <w:bookmarkEnd w:id="107"/>
    </w:p>
    <w:p w14:paraId="1F15DA6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5150AEB7" w14:textId="77777777" w:rsidR="005C20C2" w:rsidRDefault="005C20C2" w:rsidP="003876D4">
      <w:pPr>
        <w:spacing w:after="0" w:line="240" w:lineRule="auto"/>
        <w:jc w:val="both"/>
        <w:rPr>
          <w:rFonts w:ascii="Times New Roman" w:eastAsia="Times New Roman" w:hAnsi="Times New Roman" w:cs="Times New Roman"/>
          <w:noProof/>
          <w:sz w:val="24"/>
          <w:szCs w:val="24"/>
        </w:rPr>
      </w:pPr>
      <w:bookmarkStart w:id="108" w:name="p-322287"/>
      <w:bookmarkEnd w:id="108"/>
    </w:p>
    <w:p w14:paraId="24685844" w14:textId="5AE654D1"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local government of Rēzekne city shall, not later than by 1 June 2010, take the necessary measures to ensure that the land and other immovable properties which, in accordance with Paragraph 1 of the Transitional Provisions of this Law, are registered in the Land Registers in the name of the local government of Rēzekne city in the person of the joint stock company for the administration of the Rēzekne Special Economic Zone would be registered in the name of the local government of Rēzekne city or the local government of Rēzekne municipality.</w:t>
      </w:r>
      <w:bookmarkStart w:id="109" w:name="pn7"/>
      <w:bookmarkEnd w:id="109"/>
    </w:p>
    <w:p w14:paraId="520F010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2F54774C" w14:textId="2BC2F4C5" w:rsidR="005C20C2" w:rsidRDefault="005C20C2" w:rsidP="003876D4">
      <w:pPr>
        <w:spacing w:after="0" w:line="240" w:lineRule="auto"/>
        <w:jc w:val="both"/>
        <w:rPr>
          <w:rFonts w:ascii="Times New Roman" w:eastAsia="Times New Roman" w:hAnsi="Times New Roman" w:cs="Times New Roman"/>
          <w:noProof/>
          <w:sz w:val="24"/>
          <w:szCs w:val="24"/>
          <w:lang w:val="en-US" w:eastAsia="lv-LV"/>
        </w:rPr>
      </w:pPr>
    </w:p>
    <w:p w14:paraId="7134F039" w14:textId="77777777" w:rsidR="005C20C2" w:rsidRDefault="005C20C2" w:rsidP="003876D4">
      <w:pPr>
        <w:spacing w:after="0" w:line="240" w:lineRule="auto"/>
        <w:jc w:val="both"/>
        <w:rPr>
          <w:rFonts w:ascii="Times New Roman" w:eastAsia="Times New Roman" w:hAnsi="Times New Roman" w:cs="Times New Roman"/>
          <w:noProof/>
          <w:sz w:val="24"/>
          <w:szCs w:val="24"/>
          <w:lang w:val="en-US" w:eastAsia="lv-LV"/>
        </w:rPr>
      </w:pPr>
    </w:p>
    <w:p w14:paraId="24A7E2C2" w14:textId="1F4B85B0"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 October 1997.</w:t>
      </w:r>
    </w:p>
    <w:p w14:paraId="579FE28C" w14:textId="16F09F90" w:rsidR="005C20C2" w:rsidRDefault="005C20C2" w:rsidP="003876D4">
      <w:pPr>
        <w:spacing w:after="0" w:line="240" w:lineRule="auto"/>
        <w:jc w:val="both"/>
        <w:rPr>
          <w:rFonts w:ascii="Times New Roman" w:eastAsia="Times New Roman" w:hAnsi="Times New Roman" w:cs="Times New Roman"/>
          <w:noProof/>
          <w:sz w:val="24"/>
          <w:szCs w:val="24"/>
          <w:lang w:val="en-US" w:eastAsia="lv-LV"/>
        </w:rPr>
      </w:pPr>
    </w:p>
    <w:p w14:paraId="28261DAC" w14:textId="77777777" w:rsidR="005C20C2" w:rsidRDefault="005C20C2" w:rsidP="003876D4">
      <w:pPr>
        <w:spacing w:after="0" w:line="240" w:lineRule="auto"/>
        <w:jc w:val="both"/>
        <w:rPr>
          <w:rFonts w:ascii="Times New Roman" w:eastAsia="Times New Roman" w:hAnsi="Times New Roman" w:cs="Times New Roman"/>
          <w:noProof/>
          <w:sz w:val="24"/>
          <w:szCs w:val="24"/>
          <w:lang w:val="en-US" w:eastAsia="lv-LV"/>
        </w:rPr>
      </w:pPr>
    </w:p>
    <w:p w14:paraId="57B2E532" w14:textId="4C6353A5" w:rsidR="00201C9A" w:rsidRDefault="00201C9A" w:rsidP="00E05C3F">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President, Deputy Chairperson of the Saeima</w:t>
      </w:r>
      <w:r w:rsidR="00E05C3F">
        <w:rPr>
          <w:rFonts w:ascii="Times New Roman" w:hAnsi="Times New Roman"/>
          <w:sz w:val="24"/>
        </w:rPr>
        <w:tab/>
      </w:r>
      <w:r>
        <w:rPr>
          <w:rFonts w:ascii="Times New Roman" w:hAnsi="Times New Roman"/>
          <w:sz w:val="24"/>
        </w:rPr>
        <w:t>A. Ameriks</w:t>
      </w:r>
    </w:p>
    <w:p w14:paraId="3BB03CC4" w14:textId="7318087C" w:rsidR="005C20C2" w:rsidRDefault="005C20C2" w:rsidP="003876D4">
      <w:pPr>
        <w:spacing w:after="0" w:line="240" w:lineRule="auto"/>
        <w:jc w:val="both"/>
        <w:rPr>
          <w:rFonts w:ascii="Times New Roman" w:eastAsia="Times New Roman" w:hAnsi="Times New Roman" w:cs="Times New Roman"/>
          <w:noProof/>
          <w:sz w:val="24"/>
          <w:szCs w:val="24"/>
          <w:lang w:val="en-US" w:eastAsia="lv-LV"/>
        </w:rPr>
      </w:pPr>
    </w:p>
    <w:p w14:paraId="050F9C43" w14:textId="38BFAA67" w:rsid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October 1997</w:t>
      </w:r>
    </w:p>
    <w:p w14:paraId="2BF8F36E" w14:textId="089F9DC7" w:rsidR="00487055"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6E749476" w14:textId="0970636A" w:rsidR="00487055" w:rsidRDefault="00487055">
      <w:pPr>
        <w:rPr>
          <w:rFonts w:ascii="Times New Roman" w:eastAsia="Times New Roman" w:hAnsi="Times New Roman" w:cs="Times New Roman"/>
          <w:noProof/>
          <w:sz w:val="24"/>
          <w:szCs w:val="24"/>
        </w:rPr>
      </w:pPr>
      <w:r>
        <w:br w:type="page"/>
      </w:r>
    </w:p>
    <w:p w14:paraId="37A28664" w14:textId="77777777" w:rsidR="00487055" w:rsidRPr="00201C9A"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35111DB3" w14:textId="77777777" w:rsidR="003876D4" w:rsidRDefault="00201C9A" w:rsidP="00487055">
      <w:pPr>
        <w:spacing w:after="0" w:line="240" w:lineRule="auto"/>
        <w:jc w:val="right"/>
        <w:rPr>
          <w:rFonts w:ascii="Times New Roman" w:eastAsia="Times New Roman" w:hAnsi="Times New Roman" w:cs="Times New Roman"/>
          <w:noProof/>
          <w:sz w:val="24"/>
          <w:szCs w:val="24"/>
        </w:rPr>
      </w:pPr>
      <w:bookmarkStart w:id="110" w:name="piel1"/>
      <w:bookmarkEnd w:id="110"/>
      <w:r>
        <w:rPr>
          <w:rFonts w:ascii="Times New Roman" w:hAnsi="Times New Roman"/>
          <w:sz w:val="24"/>
        </w:rPr>
        <w:t>Law on the Rēzekne Special Economic Zone</w:t>
      </w:r>
    </w:p>
    <w:p w14:paraId="42EA7BCC" w14:textId="4BF74AC1" w:rsidR="00201C9A" w:rsidRPr="00487055" w:rsidRDefault="00201C9A" w:rsidP="0048705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111" w:name="piel-322296"/>
      <w:bookmarkEnd w:id="111"/>
    </w:p>
    <w:p w14:paraId="68FBA3D4" w14:textId="18C8F46E" w:rsidR="00487055"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7055CF76" w14:textId="77777777" w:rsidR="00487055" w:rsidRPr="00201C9A"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389C298F" w14:textId="77777777" w:rsidR="00201C9A" w:rsidRPr="00201C9A" w:rsidRDefault="00201C9A" w:rsidP="00487055">
      <w:pPr>
        <w:spacing w:after="0" w:line="240" w:lineRule="auto"/>
        <w:jc w:val="center"/>
        <w:rPr>
          <w:rFonts w:ascii="Times New Roman" w:eastAsia="Times New Roman" w:hAnsi="Times New Roman" w:cs="Times New Roman"/>
          <w:b/>
          <w:bCs/>
          <w:noProof/>
          <w:sz w:val="28"/>
          <w:szCs w:val="28"/>
        </w:rPr>
      </w:pPr>
      <w:bookmarkStart w:id="112" w:name="322298"/>
      <w:bookmarkStart w:id="113" w:name="n-322298"/>
      <w:bookmarkEnd w:id="112"/>
      <w:bookmarkEnd w:id="113"/>
      <w:r>
        <w:rPr>
          <w:rFonts w:ascii="Times New Roman" w:hAnsi="Times New Roman"/>
          <w:b/>
          <w:sz w:val="28"/>
        </w:rPr>
        <w:t>Territorial Plan of the Rēzekne Special Economic Zone (RSEZ)</w:t>
      </w:r>
    </w:p>
    <w:p w14:paraId="59F334BB" w14:textId="2704E837" w:rsidR="00201C9A" w:rsidRDefault="00201C9A" w:rsidP="0048705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024D53AF" w14:textId="6B9021E9" w:rsidR="00487055"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1371D079" w14:textId="77777777" w:rsidR="00487055" w:rsidRPr="00201C9A"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623AC558" w14:textId="77777777" w:rsidR="00201C9A" w:rsidRPr="00201C9A" w:rsidRDefault="00201C9A" w:rsidP="0048705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98E527E" wp14:editId="73FF8995">
            <wp:extent cx="5731510" cy="6904355"/>
            <wp:effectExtent l="0" t="0" r="2540" b="0"/>
            <wp:docPr id="2" name="Attēls 2"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kart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904355"/>
                    </a:xfrm>
                    <a:prstGeom prst="rect">
                      <a:avLst/>
                    </a:prstGeom>
                    <a:noFill/>
                    <a:ln>
                      <a:noFill/>
                    </a:ln>
                  </pic:spPr>
                </pic:pic>
              </a:graphicData>
            </a:graphic>
          </wp:inline>
        </w:drawing>
      </w:r>
    </w:p>
    <w:p w14:paraId="07F735AB" w14:textId="77777777" w:rsidR="00487055" w:rsidRDefault="00487055" w:rsidP="003876D4">
      <w:pPr>
        <w:spacing w:after="0" w:line="240" w:lineRule="auto"/>
        <w:jc w:val="both"/>
        <w:rPr>
          <w:rFonts w:ascii="Times New Roman" w:eastAsia="Times New Roman" w:hAnsi="Times New Roman" w:cs="Times New Roman"/>
          <w:noProof/>
          <w:sz w:val="24"/>
          <w:szCs w:val="24"/>
        </w:rPr>
      </w:pPr>
      <w:bookmarkStart w:id="114" w:name="piel2"/>
      <w:bookmarkEnd w:id="114"/>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628"/>
        <w:gridCol w:w="4433"/>
      </w:tblGrid>
      <w:tr w:rsidR="00722A19" w14:paraId="2BC71509" w14:textId="77777777" w:rsidTr="00CA08FC">
        <w:tc>
          <w:tcPr>
            <w:tcW w:w="2554" w:type="pct"/>
          </w:tcPr>
          <w:p w14:paraId="18997235" w14:textId="2EC64B0C" w:rsidR="00722A19" w:rsidRPr="00722A19" w:rsidRDefault="00722A19" w:rsidP="003103A2">
            <w:pPr>
              <w:keepNext/>
              <w:keepLines/>
              <w:jc w:val="center"/>
              <w:rPr>
                <w:rFonts w:ascii="Times New Roman" w:eastAsia="Times New Roman" w:hAnsi="Times New Roman" w:cs="Times New Roman"/>
                <w:b/>
                <w:bCs/>
                <w:noProof/>
                <w:sz w:val="24"/>
                <w:szCs w:val="24"/>
              </w:rPr>
            </w:pPr>
            <w:r w:rsidRPr="00722A19">
              <w:rPr>
                <w:rFonts w:ascii="Times New Roman" w:eastAsia="Times New Roman" w:hAnsi="Times New Roman" w:cs="Times New Roman"/>
                <w:b/>
                <w:bCs/>
                <w:noProof/>
                <w:sz w:val="24"/>
                <w:szCs w:val="24"/>
              </w:rPr>
              <w:lastRenderedPageBreak/>
              <w:t>Latviešu val.</w:t>
            </w:r>
          </w:p>
        </w:tc>
        <w:tc>
          <w:tcPr>
            <w:tcW w:w="2446" w:type="pct"/>
          </w:tcPr>
          <w:p w14:paraId="51BF1CF7" w14:textId="0AD3CECD" w:rsidR="00722A19" w:rsidRPr="00722A19" w:rsidRDefault="00722A19" w:rsidP="003103A2">
            <w:pPr>
              <w:keepNext/>
              <w:keepLines/>
              <w:jc w:val="center"/>
              <w:rPr>
                <w:rFonts w:ascii="Times New Roman" w:eastAsia="Times New Roman" w:hAnsi="Times New Roman" w:cs="Times New Roman"/>
                <w:b/>
                <w:bCs/>
                <w:noProof/>
                <w:sz w:val="24"/>
                <w:szCs w:val="24"/>
              </w:rPr>
            </w:pPr>
            <w:r w:rsidRPr="00722A19">
              <w:rPr>
                <w:rFonts w:ascii="Times New Roman" w:eastAsia="Times New Roman" w:hAnsi="Times New Roman" w:cs="Times New Roman"/>
                <w:b/>
                <w:bCs/>
                <w:noProof/>
                <w:sz w:val="24"/>
                <w:szCs w:val="24"/>
              </w:rPr>
              <w:t>Angļu val.</w:t>
            </w:r>
          </w:p>
        </w:tc>
      </w:tr>
      <w:tr w:rsidR="00722A19" w14:paraId="647C6A79" w14:textId="77777777" w:rsidTr="00CA08FC">
        <w:tc>
          <w:tcPr>
            <w:tcW w:w="2554" w:type="pct"/>
          </w:tcPr>
          <w:p w14:paraId="0F7EC3ED" w14:textId="132FC293" w:rsidR="00722A19" w:rsidRPr="00CA08FC" w:rsidRDefault="00BC6935" w:rsidP="003103A2">
            <w:pPr>
              <w:keepNext/>
              <w:keepLines/>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RĒZEKNES SPECIĀLĀS EKONOMISKĀS ZONAS (RSEZ) TERITORIJAS PLĀNS</w:t>
            </w:r>
          </w:p>
        </w:tc>
        <w:tc>
          <w:tcPr>
            <w:tcW w:w="2446" w:type="pct"/>
          </w:tcPr>
          <w:p w14:paraId="0D2F23C8" w14:textId="7FA2CC43" w:rsidR="00722A19" w:rsidRPr="00722A19" w:rsidRDefault="00722A19" w:rsidP="003103A2">
            <w:pPr>
              <w:keepNext/>
              <w:keepLines/>
              <w:jc w:val="both"/>
              <w:rPr>
                <w:rFonts w:ascii="Times New Roman" w:eastAsia="Times New Roman" w:hAnsi="Times New Roman" w:cs="Times New Roman"/>
                <w:bCs/>
                <w:noProof/>
                <w:sz w:val="24"/>
                <w:szCs w:val="24"/>
              </w:rPr>
            </w:pPr>
            <w:r w:rsidRPr="00722A19">
              <w:rPr>
                <w:rFonts w:ascii="Times New Roman" w:hAnsi="Times New Roman"/>
                <w:bCs/>
                <w:sz w:val="24"/>
              </w:rPr>
              <w:t>TERRITORIAL PLAN OF THE RĒZEKNE SPECIAL ECONOMIC ZONE (RSEZ)</w:t>
            </w:r>
          </w:p>
        </w:tc>
      </w:tr>
      <w:tr w:rsidR="00722A19" w14:paraId="0A4A6F24" w14:textId="77777777" w:rsidTr="00CA08FC">
        <w:tc>
          <w:tcPr>
            <w:tcW w:w="2554" w:type="pct"/>
          </w:tcPr>
          <w:p w14:paraId="140D945A" w14:textId="1B370223" w:rsidR="00722A19" w:rsidRPr="00CA08FC" w:rsidRDefault="00195ECB"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Mērogs 1:100 000</w:t>
            </w:r>
          </w:p>
        </w:tc>
        <w:tc>
          <w:tcPr>
            <w:tcW w:w="2446" w:type="pct"/>
          </w:tcPr>
          <w:p w14:paraId="680105DA" w14:textId="6CC05C39"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Scale 1:100 000</w:t>
            </w:r>
          </w:p>
        </w:tc>
      </w:tr>
      <w:tr w:rsidR="00722A19" w14:paraId="431FE5B4" w14:textId="77777777" w:rsidTr="00CA08FC">
        <w:tc>
          <w:tcPr>
            <w:tcW w:w="2554" w:type="pct"/>
          </w:tcPr>
          <w:p w14:paraId="64965D9E" w14:textId="109FAFD4" w:rsidR="00722A19" w:rsidRPr="00CA08FC" w:rsidRDefault="00432ED6"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RSEC teritorijas platība:</w:t>
            </w:r>
          </w:p>
        </w:tc>
        <w:tc>
          <w:tcPr>
            <w:tcW w:w="2446" w:type="pct"/>
          </w:tcPr>
          <w:p w14:paraId="7792504F" w14:textId="6FE6C3AC"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Area of the RSEC territory:</w:t>
            </w:r>
          </w:p>
        </w:tc>
      </w:tr>
      <w:tr w:rsidR="00722A19" w14:paraId="70179CC1" w14:textId="77777777" w:rsidTr="00CA08FC">
        <w:tc>
          <w:tcPr>
            <w:tcW w:w="2554" w:type="pct"/>
          </w:tcPr>
          <w:p w14:paraId="39BBFFBC" w14:textId="1DE9095F" w:rsidR="00722A19" w:rsidRPr="00CA08FC" w:rsidRDefault="009C74D9"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1. nogabals – 203.86 ha</w:t>
            </w:r>
          </w:p>
        </w:tc>
        <w:tc>
          <w:tcPr>
            <w:tcW w:w="2446" w:type="pct"/>
          </w:tcPr>
          <w:p w14:paraId="7C4EA4DD" w14:textId="38CA0929" w:rsidR="00722A19" w:rsidRPr="00722A19" w:rsidRDefault="00722A19" w:rsidP="00722A19">
            <w:pPr>
              <w:jc w:val="both"/>
              <w:rPr>
                <w:rFonts w:ascii="Times New Roman" w:eastAsia="Times New Roman" w:hAnsi="Times New Roman" w:cs="Times New Roman"/>
                <w:bCs/>
                <w:noProof/>
                <w:sz w:val="24"/>
                <w:szCs w:val="24"/>
              </w:rPr>
            </w:pPr>
            <w:r w:rsidRPr="00722A19">
              <w:rPr>
                <w:rFonts w:ascii="Times New Roman" w:hAnsi="Times New Roman"/>
                <w:bCs/>
                <w:sz w:val="24"/>
              </w:rPr>
              <w:t>1st section – 203.86 ha</w:t>
            </w:r>
          </w:p>
        </w:tc>
      </w:tr>
      <w:tr w:rsidR="00722A19" w14:paraId="34F2CF00" w14:textId="77777777" w:rsidTr="00CA08FC">
        <w:tc>
          <w:tcPr>
            <w:tcW w:w="2554" w:type="pct"/>
          </w:tcPr>
          <w:p w14:paraId="54E59CA9" w14:textId="1C747392" w:rsidR="00722A19" w:rsidRPr="00CA08FC" w:rsidRDefault="00786ED2"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Sanktpēterburga</w:t>
            </w:r>
          </w:p>
        </w:tc>
        <w:tc>
          <w:tcPr>
            <w:tcW w:w="2446" w:type="pct"/>
          </w:tcPr>
          <w:p w14:paraId="07B7E5AD" w14:textId="299489B2"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Saint Petersburg</w:t>
            </w:r>
          </w:p>
        </w:tc>
      </w:tr>
      <w:tr w:rsidR="00722A19" w14:paraId="179F73F0" w14:textId="77777777" w:rsidTr="00CA08FC">
        <w:tc>
          <w:tcPr>
            <w:tcW w:w="2554" w:type="pct"/>
          </w:tcPr>
          <w:p w14:paraId="61FC12D5" w14:textId="76A1C703" w:rsidR="00722A19" w:rsidRPr="00CA08FC" w:rsidRDefault="00BC3F7D"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Krievijas pierobeža</w:t>
            </w:r>
          </w:p>
        </w:tc>
        <w:tc>
          <w:tcPr>
            <w:tcW w:w="2446" w:type="pct"/>
          </w:tcPr>
          <w:p w14:paraId="1E6B5B6F" w14:textId="13C0A205"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Border area of Russia</w:t>
            </w:r>
          </w:p>
        </w:tc>
      </w:tr>
      <w:tr w:rsidR="00722A19" w14:paraId="1E38A491" w14:textId="77777777" w:rsidTr="00CA08FC">
        <w:tc>
          <w:tcPr>
            <w:tcW w:w="2554" w:type="pct"/>
          </w:tcPr>
          <w:p w14:paraId="5B2F8405" w14:textId="7786ADB3" w:rsidR="00722A19" w:rsidRPr="00CA08FC" w:rsidRDefault="003D203D"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Verēmu pagasts</w:t>
            </w:r>
          </w:p>
        </w:tc>
        <w:tc>
          <w:tcPr>
            <w:tcW w:w="2446" w:type="pct"/>
          </w:tcPr>
          <w:p w14:paraId="48E898BF" w14:textId="28E88DB1"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Vērēmi rural territory</w:t>
            </w:r>
          </w:p>
        </w:tc>
      </w:tr>
      <w:tr w:rsidR="00722A19" w14:paraId="5DEB5461" w14:textId="77777777" w:rsidTr="00CA08FC">
        <w:tc>
          <w:tcPr>
            <w:tcW w:w="2554" w:type="pct"/>
          </w:tcPr>
          <w:p w14:paraId="552B0F77" w14:textId="78B4163A" w:rsidR="00722A19" w:rsidRPr="00CA08FC" w:rsidRDefault="00B2133F"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Jēkabpils</w:t>
            </w:r>
          </w:p>
        </w:tc>
        <w:tc>
          <w:tcPr>
            <w:tcW w:w="2446" w:type="pct"/>
          </w:tcPr>
          <w:p w14:paraId="6FFD27C3" w14:textId="1397D750"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Jēkabpils</w:t>
            </w:r>
          </w:p>
        </w:tc>
      </w:tr>
      <w:tr w:rsidR="00722A19" w14:paraId="363F2138" w14:textId="77777777" w:rsidTr="00CA08FC">
        <w:tc>
          <w:tcPr>
            <w:tcW w:w="2554" w:type="pct"/>
          </w:tcPr>
          <w:p w14:paraId="281106D9" w14:textId="55817F89" w:rsidR="00722A19" w:rsidRPr="00CA08FC" w:rsidRDefault="00F440B7"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Rīga</w:t>
            </w:r>
          </w:p>
        </w:tc>
        <w:tc>
          <w:tcPr>
            <w:tcW w:w="2446" w:type="pct"/>
          </w:tcPr>
          <w:p w14:paraId="3040851B" w14:textId="5DE44AEA"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Riga</w:t>
            </w:r>
          </w:p>
        </w:tc>
      </w:tr>
      <w:tr w:rsidR="00722A19" w14:paraId="6BAB62D9" w14:textId="77777777" w:rsidTr="00CA08FC">
        <w:tc>
          <w:tcPr>
            <w:tcW w:w="2554" w:type="pct"/>
          </w:tcPr>
          <w:p w14:paraId="2EEA34F7" w14:textId="69808D75" w:rsidR="00722A19" w:rsidRPr="00CA08FC" w:rsidRDefault="002219FE"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Maskava</w:t>
            </w:r>
          </w:p>
        </w:tc>
        <w:tc>
          <w:tcPr>
            <w:tcW w:w="2446" w:type="pct"/>
          </w:tcPr>
          <w:p w14:paraId="69FEB67A" w14:textId="126D418A"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Moscow</w:t>
            </w:r>
          </w:p>
        </w:tc>
      </w:tr>
      <w:tr w:rsidR="00722A19" w14:paraId="7F787226" w14:textId="77777777" w:rsidTr="00CA08FC">
        <w:tc>
          <w:tcPr>
            <w:tcW w:w="2554" w:type="pct"/>
          </w:tcPr>
          <w:p w14:paraId="28FC1AB1" w14:textId="4A1448E5" w:rsidR="00722A19" w:rsidRPr="00CA08FC" w:rsidRDefault="00D42A10"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Ludza</w:t>
            </w:r>
          </w:p>
        </w:tc>
        <w:tc>
          <w:tcPr>
            <w:tcW w:w="2446" w:type="pct"/>
          </w:tcPr>
          <w:p w14:paraId="6A98B584" w14:textId="0C34B8BC"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Ludza</w:t>
            </w:r>
          </w:p>
        </w:tc>
      </w:tr>
      <w:tr w:rsidR="00722A19" w14:paraId="51BCBF73" w14:textId="77777777" w:rsidTr="00CA08FC">
        <w:tc>
          <w:tcPr>
            <w:tcW w:w="2554" w:type="pct"/>
          </w:tcPr>
          <w:p w14:paraId="3E22C318" w14:textId="6923591F" w:rsidR="00722A19" w:rsidRPr="00CA08FC" w:rsidRDefault="00BD5A0D"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RĒZEKNE</w:t>
            </w:r>
          </w:p>
        </w:tc>
        <w:tc>
          <w:tcPr>
            <w:tcW w:w="2446" w:type="pct"/>
          </w:tcPr>
          <w:p w14:paraId="56A34C8E" w14:textId="3C743359"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RĒZEKNE</w:t>
            </w:r>
          </w:p>
        </w:tc>
      </w:tr>
      <w:tr w:rsidR="00722A19" w14:paraId="78BD8C33" w14:textId="77777777" w:rsidTr="00CA08FC">
        <w:tc>
          <w:tcPr>
            <w:tcW w:w="2554" w:type="pct"/>
          </w:tcPr>
          <w:p w14:paraId="51096CC7" w14:textId="1AB2023B" w:rsidR="00722A19" w:rsidRPr="00CA08FC" w:rsidRDefault="004752AF" w:rsidP="004752AF">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Ozolmuižas pagasts</w:t>
            </w:r>
          </w:p>
        </w:tc>
        <w:tc>
          <w:tcPr>
            <w:tcW w:w="2446" w:type="pct"/>
          </w:tcPr>
          <w:p w14:paraId="719EEB80" w14:textId="4D5919B5"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Ozolmuiža rural territory</w:t>
            </w:r>
          </w:p>
        </w:tc>
      </w:tr>
      <w:tr w:rsidR="00722A19" w14:paraId="3044A5D3" w14:textId="77777777" w:rsidTr="00CA08FC">
        <w:tc>
          <w:tcPr>
            <w:tcW w:w="2554" w:type="pct"/>
          </w:tcPr>
          <w:p w14:paraId="1AB886BA" w14:textId="1A5AFD61" w:rsidR="00722A19" w:rsidRPr="00CA08FC" w:rsidRDefault="00B0789E"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Griškānu pagasts</w:t>
            </w:r>
          </w:p>
        </w:tc>
        <w:tc>
          <w:tcPr>
            <w:tcW w:w="2446" w:type="pct"/>
          </w:tcPr>
          <w:p w14:paraId="34154D56" w14:textId="770B8C66"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Griškāni rural territory</w:t>
            </w:r>
          </w:p>
        </w:tc>
      </w:tr>
      <w:tr w:rsidR="00722A19" w14:paraId="39643603" w14:textId="77777777" w:rsidTr="00CA08FC">
        <w:tc>
          <w:tcPr>
            <w:tcW w:w="2554" w:type="pct"/>
          </w:tcPr>
          <w:p w14:paraId="549A515D" w14:textId="7E15A32B" w:rsidR="00722A19" w:rsidRPr="00CA08FC" w:rsidRDefault="00441585"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Ozolaines pagasts</w:t>
            </w:r>
          </w:p>
        </w:tc>
        <w:tc>
          <w:tcPr>
            <w:tcW w:w="2446" w:type="pct"/>
          </w:tcPr>
          <w:p w14:paraId="3F304217" w14:textId="6E267EFE"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Ozolaine rural territory</w:t>
            </w:r>
          </w:p>
        </w:tc>
      </w:tr>
      <w:tr w:rsidR="00722A19" w14:paraId="36CBFEC8" w14:textId="77777777" w:rsidTr="00CA08FC">
        <w:tc>
          <w:tcPr>
            <w:tcW w:w="2554" w:type="pct"/>
          </w:tcPr>
          <w:p w14:paraId="5478D9C5" w14:textId="2FFA1189" w:rsidR="00722A19" w:rsidRPr="00CA08FC" w:rsidRDefault="000C43C4"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Varšava</w:t>
            </w:r>
          </w:p>
        </w:tc>
        <w:tc>
          <w:tcPr>
            <w:tcW w:w="2446" w:type="pct"/>
          </w:tcPr>
          <w:p w14:paraId="3B473BC0" w14:textId="544DB9BE"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Warsaw</w:t>
            </w:r>
          </w:p>
        </w:tc>
      </w:tr>
      <w:tr w:rsidR="00722A19" w14:paraId="361E61C4" w14:textId="77777777" w:rsidTr="00CA08FC">
        <w:tc>
          <w:tcPr>
            <w:tcW w:w="2554" w:type="pct"/>
          </w:tcPr>
          <w:p w14:paraId="4AFA03D1" w14:textId="614C7F57" w:rsidR="00722A19" w:rsidRPr="00CA08FC" w:rsidRDefault="005B69B0" w:rsidP="003876D4">
            <w:pPr>
              <w:jc w:val="both"/>
              <w:rPr>
                <w:rFonts w:ascii="Times New Roman" w:eastAsia="Times New Roman" w:hAnsi="Times New Roman" w:cs="Times New Roman"/>
                <w:i/>
                <w:iCs/>
                <w:noProof/>
                <w:sz w:val="24"/>
                <w:szCs w:val="24"/>
                <w:lang w:val="en-US" w:eastAsia="lv-LV"/>
              </w:rPr>
            </w:pPr>
            <w:r w:rsidRPr="00CA08FC">
              <w:rPr>
                <w:rFonts w:ascii="Times New Roman" w:eastAsia="Times New Roman" w:hAnsi="Times New Roman" w:cs="Times New Roman"/>
                <w:i/>
                <w:iCs/>
                <w:noProof/>
                <w:sz w:val="24"/>
                <w:szCs w:val="24"/>
                <w:lang w:val="en-US" w:eastAsia="lv-LV"/>
              </w:rPr>
              <w:t>Daugavpils</w:t>
            </w:r>
          </w:p>
        </w:tc>
        <w:tc>
          <w:tcPr>
            <w:tcW w:w="2446" w:type="pct"/>
          </w:tcPr>
          <w:p w14:paraId="74713580" w14:textId="68C6DADE" w:rsidR="00722A19" w:rsidRPr="00722A19" w:rsidRDefault="00722A19" w:rsidP="003876D4">
            <w:pPr>
              <w:jc w:val="both"/>
              <w:rPr>
                <w:rFonts w:ascii="Times New Roman" w:eastAsia="Times New Roman" w:hAnsi="Times New Roman" w:cs="Times New Roman"/>
                <w:bCs/>
                <w:i/>
                <w:iCs/>
                <w:noProof/>
                <w:sz w:val="24"/>
                <w:szCs w:val="24"/>
              </w:rPr>
            </w:pPr>
            <w:r w:rsidRPr="00722A19">
              <w:rPr>
                <w:rFonts w:ascii="Times New Roman" w:hAnsi="Times New Roman"/>
                <w:bCs/>
                <w:i/>
                <w:sz w:val="24"/>
              </w:rPr>
              <w:t>Daugavpils</w:t>
            </w:r>
          </w:p>
        </w:tc>
      </w:tr>
      <w:tr w:rsidR="00722A19" w14:paraId="363A2E4B" w14:textId="77777777" w:rsidTr="00CA08FC">
        <w:tc>
          <w:tcPr>
            <w:tcW w:w="2554" w:type="pct"/>
          </w:tcPr>
          <w:p w14:paraId="46997631" w14:textId="4DD3B45A" w:rsidR="00722A19" w:rsidRPr="00CA08FC" w:rsidRDefault="00F317A3" w:rsidP="00F317A3">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Apzīmējumi:</w:t>
            </w:r>
          </w:p>
        </w:tc>
        <w:tc>
          <w:tcPr>
            <w:tcW w:w="2446" w:type="pct"/>
          </w:tcPr>
          <w:p w14:paraId="0858156A" w14:textId="6AF16ACC"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Designations:</w:t>
            </w:r>
          </w:p>
        </w:tc>
      </w:tr>
      <w:tr w:rsidR="00722A19" w14:paraId="0364D714" w14:textId="77777777" w:rsidTr="00CA08FC">
        <w:tc>
          <w:tcPr>
            <w:tcW w:w="2554" w:type="pct"/>
          </w:tcPr>
          <w:p w14:paraId="710EC238" w14:textId="14C35D18" w:rsidR="00722A19" w:rsidRPr="00CA08FC" w:rsidRDefault="00A46653" w:rsidP="003876D4">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RSEZ teritorija</w:t>
            </w:r>
          </w:p>
        </w:tc>
        <w:tc>
          <w:tcPr>
            <w:tcW w:w="2446" w:type="pct"/>
          </w:tcPr>
          <w:p w14:paraId="5E3DC96A" w14:textId="76B98004" w:rsidR="00722A19" w:rsidRPr="00722A19" w:rsidRDefault="00722A19" w:rsidP="003876D4">
            <w:pPr>
              <w:jc w:val="both"/>
              <w:rPr>
                <w:rFonts w:ascii="Times New Roman" w:eastAsia="Times New Roman" w:hAnsi="Times New Roman" w:cs="Times New Roman"/>
                <w:bCs/>
                <w:noProof/>
                <w:sz w:val="24"/>
                <w:szCs w:val="24"/>
              </w:rPr>
            </w:pPr>
            <w:r w:rsidRPr="00722A19">
              <w:rPr>
                <w:rFonts w:ascii="Times New Roman" w:hAnsi="Times New Roman"/>
                <w:bCs/>
                <w:sz w:val="24"/>
              </w:rPr>
              <w:t>RSEZ territory</w:t>
            </w:r>
          </w:p>
        </w:tc>
      </w:tr>
      <w:tr w:rsidR="00722A19" w14:paraId="63006524" w14:textId="77777777" w:rsidTr="00CA08FC">
        <w:tc>
          <w:tcPr>
            <w:tcW w:w="2554" w:type="pct"/>
          </w:tcPr>
          <w:p w14:paraId="4E9BDF80" w14:textId="32492211" w:rsidR="00722A19" w:rsidRPr="00CA08FC" w:rsidRDefault="00584E59" w:rsidP="00584E59">
            <w:pPr>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Rēzeknes novada pagastu teritorijas robeža</w:t>
            </w:r>
          </w:p>
        </w:tc>
        <w:tc>
          <w:tcPr>
            <w:tcW w:w="2446" w:type="pct"/>
          </w:tcPr>
          <w:p w14:paraId="4CDA050B" w14:textId="26C07F54" w:rsidR="00722A19" w:rsidRPr="00722A19" w:rsidRDefault="00722A19" w:rsidP="00722A19">
            <w:pPr>
              <w:rPr>
                <w:rFonts w:ascii="Times New Roman" w:eastAsia="Times New Roman" w:hAnsi="Times New Roman" w:cs="Times New Roman"/>
                <w:bCs/>
                <w:noProof/>
                <w:sz w:val="24"/>
                <w:szCs w:val="24"/>
              </w:rPr>
            </w:pPr>
            <w:r w:rsidRPr="00722A19">
              <w:rPr>
                <w:rFonts w:ascii="Times New Roman" w:hAnsi="Times New Roman"/>
                <w:bCs/>
                <w:sz w:val="24"/>
              </w:rPr>
              <w:t>Border of the territory of rural territories of Rēzekne municipality</w:t>
            </w:r>
          </w:p>
        </w:tc>
      </w:tr>
      <w:tr w:rsidR="00722A19" w14:paraId="2A80E6BB" w14:textId="77777777" w:rsidTr="00CA08FC">
        <w:tc>
          <w:tcPr>
            <w:tcW w:w="2554" w:type="pct"/>
          </w:tcPr>
          <w:p w14:paraId="2134F05E" w14:textId="7F5AF860" w:rsidR="00722A19" w:rsidRPr="00CA08FC" w:rsidRDefault="00CA08FC" w:rsidP="00CA08FC">
            <w:pPr>
              <w:ind w:left="720" w:hanging="720"/>
              <w:jc w:val="both"/>
              <w:rPr>
                <w:rFonts w:ascii="Times New Roman" w:eastAsia="Times New Roman" w:hAnsi="Times New Roman" w:cs="Times New Roman"/>
                <w:noProof/>
                <w:sz w:val="24"/>
                <w:szCs w:val="24"/>
                <w:lang w:val="en-US" w:eastAsia="lv-LV"/>
              </w:rPr>
            </w:pPr>
            <w:r w:rsidRPr="00CA08FC">
              <w:rPr>
                <w:rFonts w:ascii="Times New Roman" w:eastAsia="Times New Roman" w:hAnsi="Times New Roman" w:cs="Times New Roman"/>
                <w:noProof/>
                <w:sz w:val="24"/>
                <w:szCs w:val="24"/>
                <w:lang w:val="en-US" w:eastAsia="lv-LV"/>
              </w:rPr>
              <w:t>Rēzeknes pilsētas robeža</w:t>
            </w:r>
          </w:p>
        </w:tc>
        <w:tc>
          <w:tcPr>
            <w:tcW w:w="2446" w:type="pct"/>
          </w:tcPr>
          <w:p w14:paraId="06F61B45" w14:textId="6EA5AA17" w:rsidR="00722A19" w:rsidRPr="00722A19" w:rsidRDefault="00722A19" w:rsidP="00722A19">
            <w:pPr>
              <w:ind w:left="720" w:hanging="720"/>
              <w:jc w:val="both"/>
              <w:rPr>
                <w:rFonts w:ascii="Times New Roman" w:eastAsia="Times New Roman" w:hAnsi="Times New Roman" w:cs="Times New Roman"/>
                <w:bCs/>
                <w:noProof/>
                <w:sz w:val="24"/>
                <w:szCs w:val="24"/>
              </w:rPr>
            </w:pPr>
            <w:r w:rsidRPr="00722A19">
              <w:rPr>
                <w:rFonts w:ascii="Times New Roman" w:hAnsi="Times New Roman"/>
                <w:bCs/>
                <w:sz w:val="24"/>
              </w:rPr>
              <w:t>Border of Rēzekne city</w:t>
            </w:r>
          </w:p>
        </w:tc>
      </w:tr>
    </w:tbl>
    <w:p w14:paraId="525F1940" w14:textId="77777777" w:rsidR="002C516A" w:rsidRDefault="002C516A" w:rsidP="003876D4">
      <w:pPr>
        <w:spacing w:after="0" w:line="240" w:lineRule="auto"/>
        <w:jc w:val="both"/>
        <w:rPr>
          <w:rFonts w:ascii="Times New Roman" w:eastAsia="Times New Roman" w:hAnsi="Times New Roman" w:cs="Times New Roman"/>
          <w:noProof/>
          <w:sz w:val="24"/>
          <w:szCs w:val="24"/>
        </w:rPr>
      </w:pPr>
    </w:p>
    <w:p w14:paraId="1A7894C1" w14:textId="7F0BD6E0" w:rsidR="0009753A" w:rsidRDefault="0009753A">
      <w:pPr>
        <w:rPr>
          <w:rFonts w:ascii="Times New Roman" w:eastAsia="Times New Roman" w:hAnsi="Times New Roman" w:cs="Times New Roman"/>
          <w:noProof/>
          <w:sz w:val="24"/>
          <w:szCs w:val="24"/>
        </w:rPr>
      </w:pPr>
      <w:r>
        <w:br w:type="page"/>
      </w:r>
    </w:p>
    <w:p w14:paraId="4F680899" w14:textId="77777777" w:rsidR="00487055" w:rsidRDefault="00487055" w:rsidP="003876D4">
      <w:pPr>
        <w:spacing w:after="0" w:line="240" w:lineRule="auto"/>
        <w:jc w:val="both"/>
        <w:rPr>
          <w:rFonts w:ascii="Times New Roman" w:eastAsia="Times New Roman" w:hAnsi="Times New Roman" w:cs="Times New Roman"/>
          <w:noProof/>
          <w:sz w:val="24"/>
          <w:szCs w:val="24"/>
          <w:lang w:val="en-US" w:eastAsia="lv-LV"/>
        </w:rPr>
      </w:pPr>
    </w:p>
    <w:p w14:paraId="59EB7375" w14:textId="68D1B05F" w:rsidR="003876D4" w:rsidRDefault="00201C9A" w:rsidP="0009753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Rēzekne Special Economic Zone</w:t>
      </w:r>
    </w:p>
    <w:p w14:paraId="03B1B1E4" w14:textId="67FA0705" w:rsidR="00201C9A" w:rsidRPr="0009753A" w:rsidRDefault="00201C9A" w:rsidP="0009753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115" w:name="piel-322310"/>
      <w:bookmarkEnd w:id="115"/>
    </w:p>
    <w:p w14:paraId="7DEC4ACA" w14:textId="6CFE30E0" w:rsidR="0009753A" w:rsidRDefault="0009753A" w:rsidP="003876D4">
      <w:pPr>
        <w:spacing w:after="0" w:line="240" w:lineRule="auto"/>
        <w:jc w:val="both"/>
        <w:rPr>
          <w:rFonts w:ascii="Times New Roman" w:eastAsia="Times New Roman" w:hAnsi="Times New Roman" w:cs="Times New Roman"/>
          <w:noProof/>
          <w:sz w:val="24"/>
          <w:szCs w:val="24"/>
          <w:lang w:val="en-US" w:eastAsia="lv-LV"/>
        </w:rPr>
      </w:pPr>
    </w:p>
    <w:p w14:paraId="6EA5E733" w14:textId="77777777" w:rsidR="0009753A" w:rsidRPr="00201C9A" w:rsidRDefault="0009753A" w:rsidP="003876D4">
      <w:pPr>
        <w:spacing w:after="0" w:line="240" w:lineRule="auto"/>
        <w:jc w:val="both"/>
        <w:rPr>
          <w:rFonts w:ascii="Times New Roman" w:eastAsia="Times New Roman" w:hAnsi="Times New Roman" w:cs="Times New Roman"/>
          <w:noProof/>
          <w:sz w:val="24"/>
          <w:szCs w:val="24"/>
          <w:lang w:val="en-US" w:eastAsia="lv-LV"/>
        </w:rPr>
      </w:pPr>
    </w:p>
    <w:p w14:paraId="5302210A" w14:textId="77777777" w:rsidR="00201C9A" w:rsidRPr="00201C9A" w:rsidRDefault="00201C9A" w:rsidP="0009753A">
      <w:pPr>
        <w:spacing w:after="0" w:line="240" w:lineRule="auto"/>
        <w:jc w:val="center"/>
        <w:rPr>
          <w:rFonts w:ascii="Times New Roman" w:eastAsia="Times New Roman" w:hAnsi="Times New Roman" w:cs="Times New Roman"/>
          <w:b/>
          <w:bCs/>
          <w:noProof/>
          <w:sz w:val="28"/>
          <w:szCs w:val="28"/>
        </w:rPr>
      </w:pPr>
      <w:bookmarkStart w:id="116" w:name="322311"/>
      <w:bookmarkStart w:id="117" w:name="n-322311"/>
      <w:bookmarkEnd w:id="116"/>
      <w:bookmarkEnd w:id="117"/>
      <w:r>
        <w:rPr>
          <w:rFonts w:ascii="Times New Roman" w:hAnsi="Times New Roman"/>
          <w:b/>
          <w:sz w:val="28"/>
        </w:rPr>
        <w:t>Description of Borders of the Territory of the Rēzekne Special Economic Zone</w:t>
      </w:r>
    </w:p>
    <w:p w14:paraId="13BA52BA" w14:textId="3375FA0C" w:rsidR="00201C9A" w:rsidRDefault="00201C9A" w:rsidP="000975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50066192" w14:textId="1FD9F542" w:rsidR="0009753A" w:rsidRDefault="0009753A" w:rsidP="003876D4">
      <w:pPr>
        <w:spacing w:after="0" w:line="240" w:lineRule="auto"/>
        <w:jc w:val="both"/>
        <w:rPr>
          <w:rFonts w:ascii="Times New Roman" w:eastAsia="Times New Roman" w:hAnsi="Times New Roman" w:cs="Times New Roman"/>
          <w:noProof/>
          <w:sz w:val="24"/>
          <w:szCs w:val="24"/>
          <w:lang w:val="en-US" w:eastAsia="lv-LV"/>
        </w:rPr>
      </w:pPr>
    </w:p>
    <w:p w14:paraId="07A2A8F1" w14:textId="77777777" w:rsidR="0009753A" w:rsidRPr="00201C9A" w:rsidRDefault="0009753A" w:rsidP="003876D4">
      <w:pPr>
        <w:spacing w:after="0" w:line="240" w:lineRule="auto"/>
        <w:jc w:val="both"/>
        <w:rPr>
          <w:rFonts w:ascii="Times New Roman" w:eastAsia="Times New Roman" w:hAnsi="Times New Roman" w:cs="Times New Roman"/>
          <w:noProof/>
          <w:sz w:val="24"/>
          <w:szCs w:val="24"/>
          <w:lang w:val="en-US" w:eastAsia="lv-LV"/>
        </w:rPr>
      </w:pPr>
    </w:p>
    <w:p w14:paraId="6E047818" w14:textId="0637CF5D" w:rsidR="00201C9A" w:rsidRDefault="00201C9A" w:rsidP="00704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1st section</w:t>
      </w:r>
    </w:p>
    <w:p w14:paraId="261AE3E6" w14:textId="77777777" w:rsidR="0009753A" w:rsidRPr="00201C9A" w:rsidRDefault="0009753A" w:rsidP="003876D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3"/>
        <w:gridCol w:w="8212"/>
      </w:tblGrid>
      <w:tr w:rsidR="003876D4" w:rsidRPr="003876D4" w14:paraId="4C7865E7"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C80185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10" w:type="pct"/>
            <w:tcBorders>
              <w:top w:val="outset" w:sz="6" w:space="0" w:color="auto"/>
              <w:left w:val="outset" w:sz="6" w:space="0" w:color="auto"/>
              <w:bottom w:val="outset" w:sz="6" w:space="0" w:color="auto"/>
              <w:right w:val="outset" w:sz="6" w:space="0" w:color="auto"/>
            </w:tcBorders>
            <w:hideMark/>
          </w:tcPr>
          <w:p w14:paraId="1932C9E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the right of way of the State major motor road A12 Jēkabpils–Rēzekne–Ludza–Russian Border (Terehova) up to the border of the land parcel with cadastral designation No. 78960070103</w:t>
            </w:r>
          </w:p>
        </w:tc>
      </w:tr>
      <w:tr w:rsidR="003876D4" w:rsidRPr="003876D4" w14:paraId="73F9AD8B"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1EA379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510" w:type="pct"/>
            <w:tcBorders>
              <w:top w:val="outset" w:sz="6" w:space="0" w:color="auto"/>
              <w:left w:val="outset" w:sz="6" w:space="0" w:color="auto"/>
              <w:bottom w:val="outset" w:sz="6" w:space="0" w:color="auto"/>
              <w:right w:val="outset" w:sz="6" w:space="0" w:color="auto"/>
            </w:tcBorders>
            <w:hideMark/>
          </w:tcPr>
          <w:p w14:paraId="5163928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western border of the land parcel with cadastral designation No. 78960070042 up to motor road 9 Lejas Ančupāni–Meļņova of Vērēmi rural territory in Rēzekne municipality</w:t>
            </w:r>
          </w:p>
        </w:tc>
      </w:tr>
      <w:tr w:rsidR="003876D4" w:rsidRPr="003876D4" w14:paraId="4E0BA7D3"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C839F8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4510" w:type="pct"/>
            <w:tcBorders>
              <w:top w:val="outset" w:sz="6" w:space="0" w:color="auto"/>
              <w:left w:val="outset" w:sz="6" w:space="0" w:color="auto"/>
              <w:bottom w:val="outset" w:sz="6" w:space="0" w:color="auto"/>
              <w:right w:val="outset" w:sz="6" w:space="0" w:color="auto"/>
            </w:tcBorders>
            <w:hideMark/>
          </w:tcPr>
          <w:p w14:paraId="708C364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motor road 9 Lejas Ančupāni–Meļņova of Vērēmi rural territory in Rēzekne municipality up to the intersection with motor road 7 Skudra–Meļņova–Rēzekne of Vērēmi rural territory in Rēzekne municipality</w:t>
            </w:r>
          </w:p>
        </w:tc>
      </w:tr>
      <w:tr w:rsidR="003876D4" w:rsidRPr="003876D4" w14:paraId="5FCC54EB"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03215B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4510" w:type="pct"/>
            <w:tcBorders>
              <w:top w:val="outset" w:sz="6" w:space="0" w:color="auto"/>
              <w:left w:val="outset" w:sz="6" w:space="0" w:color="auto"/>
              <w:bottom w:val="outset" w:sz="6" w:space="0" w:color="auto"/>
              <w:right w:val="outset" w:sz="6" w:space="0" w:color="auto"/>
            </w:tcBorders>
            <w:hideMark/>
          </w:tcPr>
          <w:p w14:paraId="0C77823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motor road 7 Skudra–Meļņova– Rēzekne of Vērēmi rural territory in Rēzekne municipality up to the border of Rēzekne city</w:t>
            </w:r>
          </w:p>
        </w:tc>
      </w:tr>
      <w:tr w:rsidR="003876D4" w:rsidRPr="003876D4" w14:paraId="61FB41D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CE2B7C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4510" w:type="pct"/>
            <w:tcBorders>
              <w:top w:val="outset" w:sz="6" w:space="0" w:color="auto"/>
              <w:left w:val="outset" w:sz="6" w:space="0" w:color="auto"/>
              <w:bottom w:val="outset" w:sz="6" w:space="0" w:color="auto"/>
              <w:right w:val="outset" w:sz="6" w:space="0" w:color="auto"/>
            </w:tcBorders>
            <w:hideMark/>
          </w:tcPr>
          <w:p w14:paraId="60B02EA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Rēzekne city and the territory of Vērēmi rural territory in Rēzekne municipality up to Atbrīvošanas Avenue in Rēzekne city</w:t>
            </w:r>
          </w:p>
        </w:tc>
      </w:tr>
      <w:tr w:rsidR="003876D4" w:rsidRPr="003876D4" w14:paraId="218E3BD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F1AC32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w:t>
            </w:r>
          </w:p>
        </w:tc>
        <w:tc>
          <w:tcPr>
            <w:tcW w:w="4510" w:type="pct"/>
            <w:tcBorders>
              <w:top w:val="outset" w:sz="6" w:space="0" w:color="auto"/>
              <w:left w:val="outset" w:sz="6" w:space="0" w:color="auto"/>
              <w:bottom w:val="outset" w:sz="6" w:space="0" w:color="auto"/>
              <w:right w:val="outset" w:sz="6" w:space="0" w:color="auto"/>
            </w:tcBorders>
            <w:hideMark/>
          </w:tcPr>
          <w:p w14:paraId="40BCAEE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Atbrīvošanas Avenue in Rēzekne city up to the border of Rēzekne city and along the side of the right of way of the State major motor road A13 Russian Border (Grebņeva)–Rēzekne–Daugavpils–Lithuanian Border (Medumi) up to the intersection with the State major motor road A12 Jēkabpils–Rēzekne–Ludza–Russian Border (Terehova)</w:t>
            </w:r>
          </w:p>
        </w:tc>
      </w:tr>
      <w:tr w:rsidR="003876D4" w:rsidRPr="003876D4" w14:paraId="2F7FFC30"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89B81B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w:t>
            </w:r>
          </w:p>
        </w:tc>
        <w:tc>
          <w:tcPr>
            <w:tcW w:w="4510" w:type="pct"/>
            <w:tcBorders>
              <w:top w:val="outset" w:sz="6" w:space="0" w:color="auto"/>
              <w:left w:val="outset" w:sz="6" w:space="0" w:color="auto"/>
              <w:bottom w:val="outset" w:sz="6" w:space="0" w:color="auto"/>
              <w:right w:val="outset" w:sz="6" w:space="0" w:color="auto"/>
            </w:tcBorders>
            <w:hideMark/>
          </w:tcPr>
          <w:p w14:paraId="30CC7A6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State major motor road A12 Jēkabpils–Rēzekne–Ludza–Russian Border (Terehova) up to the intersection with the railway Saint Petersburg–Warsaw</w:t>
            </w:r>
          </w:p>
        </w:tc>
      </w:tr>
      <w:tr w:rsidR="003876D4" w:rsidRPr="003876D4" w14:paraId="7284B56A"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BFA773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w:t>
            </w:r>
          </w:p>
        </w:tc>
        <w:tc>
          <w:tcPr>
            <w:tcW w:w="4510" w:type="pct"/>
            <w:tcBorders>
              <w:top w:val="outset" w:sz="6" w:space="0" w:color="auto"/>
              <w:left w:val="outset" w:sz="6" w:space="0" w:color="auto"/>
              <w:bottom w:val="outset" w:sz="6" w:space="0" w:color="auto"/>
              <w:right w:val="outset" w:sz="6" w:space="0" w:color="auto"/>
            </w:tcBorders>
            <w:hideMark/>
          </w:tcPr>
          <w:p w14:paraId="32BC07D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the railway Saint Petersburg–Warsaw to the south up to the land parcel with cadastral designation No. 78960050277</w:t>
            </w:r>
          </w:p>
        </w:tc>
      </w:tr>
      <w:tr w:rsidR="003876D4" w:rsidRPr="003876D4" w14:paraId="59BC49C7"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830913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9–10</w:t>
            </w:r>
          </w:p>
        </w:tc>
        <w:tc>
          <w:tcPr>
            <w:tcW w:w="4510" w:type="pct"/>
            <w:tcBorders>
              <w:top w:val="outset" w:sz="6" w:space="0" w:color="auto"/>
              <w:left w:val="outset" w:sz="6" w:space="0" w:color="auto"/>
              <w:bottom w:val="outset" w:sz="6" w:space="0" w:color="auto"/>
              <w:right w:val="outset" w:sz="6" w:space="0" w:color="auto"/>
            </w:tcBorders>
            <w:hideMark/>
          </w:tcPr>
          <w:p w14:paraId="2A3F4EB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northern border of the land parcels with cadastral designations No. 78960050277, 78960050014, 78960050019 up to the northern corner of the border of the land parcel with cadastral designation No. 78960050523</w:t>
            </w:r>
          </w:p>
        </w:tc>
      </w:tr>
      <w:tr w:rsidR="003876D4" w:rsidRPr="003876D4" w14:paraId="2BA69E9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27673C1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10–11</w:t>
            </w:r>
          </w:p>
        </w:tc>
        <w:tc>
          <w:tcPr>
            <w:tcW w:w="4510" w:type="pct"/>
            <w:tcBorders>
              <w:top w:val="outset" w:sz="6" w:space="0" w:color="auto"/>
              <w:left w:val="outset" w:sz="6" w:space="0" w:color="auto"/>
              <w:bottom w:val="outset" w:sz="6" w:space="0" w:color="auto"/>
              <w:right w:val="outset" w:sz="6" w:space="0" w:color="auto"/>
            </w:tcBorders>
            <w:hideMark/>
          </w:tcPr>
          <w:p w14:paraId="3E78642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garage cooperative up to motor road 51 Lejas Ančupāni of Vērēmi rural territory in Rēzekne municipality (roads of the horticultural association)</w:t>
            </w:r>
          </w:p>
        </w:tc>
      </w:tr>
      <w:tr w:rsidR="003876D4" w:rsidRPr="003876D4" w14:paraId="716791D2"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21F7ED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11–12</w:t>
            </w:r>
          </w:p>
        </w:tc>
        <w:tc>
          <w:tcPr>
            <w:tcW w:w="4510" w:type="pct"/>
            <w:tcBorders>
              <w:top w:val="outset" w:sz="6" w:space="0" w:color="auto"/>
              <w:left w:val="outset" w:sz="6" w:space="0" w:color="auto"/>
              <w:bottom w:val="outset" w:sz="6" w:space="0" w:color="auto"/>
              <w:right w:val="outset" w:sz="6" w:space="0" w:color="auto"/>
            </w:tcBorders>
            <w:hideMark/>
          </w:tcPr>
          <w:p w14:paraId="7D52ED5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motor road 51 Lejas Ančupāni of Vērēmi rural territory in Rēzekne municipality (roads of the horticultural association) up to the border of the land parcel with cadastral designation No. 78960050019</w:t>
            </w:r>
          </w:p>
        </w:tc>
      </w:tr>
      <w:tr w:rsidR="003876D4" w:rsidRPr="003876D4" w14:paraId="5F354929"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2D520B1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12–13</w:t>
            </w:r>
          </w:p>
        </w:tc>
        <w:tc>
          <w:tcPr>
            <w:tcW w:w="4510" w:type="pct"/>
            <w:tcBorders>
              <w:top w:val="outset" w:sz="6" w:space="0" w:color="auto"/>
              <w:left w:val="outset" w:sz="6" w:space="0" w:color="auto"/>
              <w:bottom w:val="outset" w:sz="6" w:space="0" w:color="auto"/>
              <w:right w:val="outset" w:sz="6" w:space="0" w:color="auto"/>
            </w:tcBorders>
            <w:hideMark/>
          </w:tcPr>
          <w:p w14:paraId="3F81520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land parcels with cadastral designations No. 78960050041, 78960050206, 78960050524 to the south-west up to the local government motor road Stučeva–Kolna Ančupāni of Vērēmi rural territory in Rēzekne municipality</w:t>
            </w:r>
          </w:p>
        </w:tc>
      </w:tr>
      <w:tr w:rsidR="003876D4" w:rsidRPr="003876D4" w14:paraId="199A0AF5"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1A44899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13–14</w:t>
            </w:r>
          </w:p>
        </w:tc>
        <w:tc>
          <w:tcPr>
            <w:tcW w:w="4510" w:type="pct"/>
            <w:tcBorders>
              <w:top w:val="outset" w:sz="6" w:space="0" w:color="auto"/>
              <w:left w:val="outset" w:sz="6" w:space="0" w:color="auto"/>
              <w:bottom w:val="outset" w:sz="6" w:space="0" w:color="auto"/>
              <w:right w:val="outset" w:sz="6" w:space="0" w:color="auto"/>
            </w:tcBorders>
            <w:hideMark/>
          </w:tcPr>
          <w:p w14:paraId="525ECAE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local government motor road Stučeva–Kolna Ančupāni of Vērēmi rural territory in Rēzekne municipality up to the border of the land parcel with cadastral designation No. 78960050018</w:t>
            </w:r>
          </w:p>
        </w:tc>
      </w:tr>
      <w:tr w:rsidR="003876D4" w:rsidRPr="003876D4" w14:paraId="54785CC1"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5A31E1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14–15</w:t>
            </w:r>
          </w:p>
        </w:tc>
        <w:tc>
          <w:tcPr>
            <w:tcW w:w="4510" w:type="pct"/>
            <w:tcBorders>
              <w:top w:val="outset" w:sz="6" w:space="0" w:color="auto"/>
              <w:left w:val="outset" w:sz="6" w:space="0" w:color="auto"/>
              <w:bottom w:val="outset" w:sz="6" w:space="0" w:color="auto"/>
              <w:right w:val="outset" w:sz="6" w:space="0" w:color="auto"/>
            </w:tcBorders>
            <w:hideMark/>
          </w:tcPr>
          <w:p w14:paraId="1DC61DF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land parcels with cadastral designations No. 8960050018, 78960050565, 78960050046 to the south-west up to the border of Rēzekne city with the territory of Vērēmi rural territory in Rēzekne municipality</w:t>
            </w:r>
          </w:p>
        </w:tc>
      </w:tr>
      <w:tr w:rsidR="003876D4" w:rsidRPr="003876D4" w14:paraId="3EF241E4"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288B31A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15–16</w:t>
            </w:r>
          </w:p>
        </w:tc>
        <w:tc>
          <w:tcPr>
            <w:tcW w:w="4510" w:type="pct"/>
            <w:tcBorders>
              <w:top w:val="outset" w:sz="6" w:space="0" w:color="auto"/>
              <w:left w:val="outset" w:sz="6" w:space="0" w:color="auto"/>
              <w:bottom w:val="outset" w:sz="6" w:space="0" w:color="auto"/>
              <w:right w:val="outset" w:sz="6" w:space="0" w:color="auto"/>
            </w:tcBorders>
            <w:hideMark/>
          </w:tcPr>
          <w:p w14:paraId="7EFCAFD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Rēzekne city with the territory of Vērēmi rural territory in Rēzekne municipality up to the railway Saint Petersburg–Warsaw</w:t>
            </w:r>
          </w:p>
        </w:tc>
      </w:tr>
      <w:tr w:rsidR="003876D4" w:rsidRPr="003876D4" w14:paraId="536DC229"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ED694A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16–17</w:t>
            </w:r>
          </w:p>
        </w:tc>
        <w:tc>
          <w:tcPr>
            <w:tcW w:w="4510" w:type="pct"/>
            <w:tcBorders>
              <w:top w:val="outset" w:sz="6" w:space="0" w:color="auto"/>
              <w:left w:val="outset" w:sz="6" w:space="0" w:color="auto"/>
              <w:bottom w:val="outset" w:sz="6" w:space="0" w:color="auto"/>
              <w:right w:val="outset" w:sz="6" w:space="0" w:color="auto"/>
            </w:tcBorders>
            <w:hideMark/>
          </w:tcPr>
          <w:p w14:paraId="3910C54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railway Saint Petersburg–Warsaw in a southern direction up to the intersection of railways Saint Petersburg–Warsaw and Riga–Moscow</w:t>
            </w:r>
          </w:p>
        </w:tc>
      </w:tr>
      <w:tr w:rsidR="003876D4" w:rsidRPr="003876D4" w14:paraId="3081BA98"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4BE78A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17–18</w:t>
            </w:r>
          </w:p>
        </w:tc>
        <w:tc>
          <w:tcPr>
            <w:tcW w:w="4510" w:type="pct"/>
            <w:tcBorders>
              <w:top w:val="outset" w:sz="6" w:space="0" w:color="auto"/>
              <w:left w:val="outset" w:sz="6" w:space="0" w:color="auto"/>
              <w:bottom w:val="outset" w:sz="6" w:space="0" w:color="auto"/>
              <w:right w:val="outset" w:sz="6" w:space="0" w:color="auto"/>
            </w:tcBorders>
            <w:hideMark/>
          </w:tcPr>
          <w:p w14:paraId="0A27B61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right of way of the railway Riga–Moscow up to the supposed intersection with Stacijas Street in Rēzekne city</w:t>
            </w:r>
          </w:p>
        </w:tc>
      </w:tr>
      <w:tr w:rsidR="003876D4" w:rsidRPr="003876D4" w14:paraId="15BD884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BE0271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18–19</w:t>
            </w:r>
          </w:p>
        </w:tc>
        <w:tc>
          <w:tcPr>
            <w:tcW w:w="4510" w:type="pct"/>
            <w:tcBorders>
              <w:top w:val="outset" w:sz="6" w:space="0" w:color="auto"/>
              <w:left w:val="outset" w:sz="6" w:space="0" w:color="auto"/>
              <w:bottom w:val="outset" w:sz="6" w:space="0" w:color="auto"/>
              <w:right w:val="outset" w:sz="6" w:space="0" w:color="auto"/>
            </w:tcBorders>
            <w:hideMark/>
          </w:tcPr>
          <w:p w14:paraId="6147ACD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Stacijas Street up to the intersection of Upes Street and Jupatovkas Street in Rēzekne city</w:t>
            </w:r>
          </w:p>
        </w:tc>
      </w:tr>
      <w:tr w:rsidR="003876D4" w:rsidRPr="003876D4" w14:paraId="7B4B0D43"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2322923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19–20</w:t>
            </w:r>
          </w:p>
        </w:tc>
        <w:tc>
          <w:tcPr>
            <w:tcW w:w="4510" w:type="pct"/>
            <w:tcBorders>
              <w:top w:val="outset" w:sz="6" w:space="0" w:color="auto"/>
              <w:left w:val="outset" w:sz="6" w:space="0" w:color="auto"/>
              <w:bottom w:val="outset" w:sz="6" w:space="0" w:color="auto"/>
              <w:right w:val="outset" w:sz="6" w:space="0" w:color="auto"/>
            </w:tcBorders>
            <w:hideMark/>
          </w:tcPr>
          <w:p w14:paraId="004F3FB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intersection of Upes Street and Jupatovkas Street along Jupatovkas Street up to the border of Rēzekne city and Griškāni rural territory in Rēzekne municipality</w:t>
            </w:r>
          </w:p>
        </w:tc>
      </w:tr>
      <w:tr w:rsidR="003876D4" w:rsidRPr="003876D4" w14:paraId="509B308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948CAB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20–21</w:t>
            </w:r>
          </w:p>
        </w:tc>
        <w:tc>
          <w:tcPr>
            <w:tcW w:w="4510" w:type="pct"/>
            <w:tcBorders>
              <w:top w:val="outset" w:sz="6" w:space="0" w:color="auto"/>
              <w:left w:val="outset" w:sz="6" w:space="0" w:color="auto"/>
              <w:bottom w:val="outset" w:sz="6" w:space="0" w:color="auto"/>
              <w:right w:val="outset" w:sz="6" w:space="0" w:color="auto"/>
            </w:tcBorders>
            <w:hideMark/>
          </w:tcPr>
          <w:p w14:paraId="48967F3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Rēzekne city and Griškāni rural territory in Rēzekne municipality in a southern direction up to the River Rēzekne</w:t>
            </w:r>
          </w:p>
        </w:tc>
      </w:tr>
      <w:tr w:rsidR="003876D4" w:rsidRPr="003876D4" w14:paraId="3E6885E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CA28DA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21–22</w:t>
            </w:r>
          </w:p>
        </w:tc>
        <w:tc>
          <w:tcPr>
            <w:tcW w:w="4510" w:type="pct"/>
            <w:tcBorders>
              <w:top w:val="outset" w:sz="6" w:space="0" w:color="auto"/>
              <w:left w:val="outset" w:sz="6" w:space="0" w:color="auto"/>
              <w:bottom w:val="outset" w:sz="6" w:space="0" w:color="auto"/>
              <w:right w:val="outset" w:sz="6" w:space="0" w:color="auto"/>
            </w:tcBorders>
            <w:hideMark/>
          </w:tcPr>
          <w:p w14:paraId="33221AB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River Rēzekne in a southern direction up to Zilupes Street in Rēzekne city</w:t>
            </w:r>
          </w:p>
        </w:tc>
      </w:tr>
      <w:tr w:rsidR="003876D4" w:rsidRPr="003876D4" w14:paraId="33C59198"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AE6909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22–23</w:t>
            </w:r>
          </w:p>
        </w:tc>
        <w:tc>
          <w:tcPr>
            <w:tcW w:w="4510" w:type="pct"/>
            <w:tcBorders>
              <w:top w:val="outset" w:sz="6" w:space="0" w:color="auto"/>
              <w:left w:val="outset" w:sz="6" w:space="0" w:color="auto"/>
              <w:bottom w:val="outset" w:sz="6" w:space="0" w:color="auto"/>
              <w:right w:val="outset" w:sz="6" w:space="0" w:color="auto"/>
            </w:tcBorders>
            <w:hideMark/>
          </w:tcPr>
          <w:p w14:paraId="0A45D33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Zilupes Street in a south-western direction up to the southern border of the land parcel with cadastral designation No. 21000100527</w:t>
            </w:r>
          </w:p>
        </w:tc>
      </w:tr>
      <w:tr w:rsidR="003876D4" w:rsidRPr="003876D4" w14:paraId="6ABC5015"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D6F442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23–24</w:t>
            </w:r>
          </w:p>
        </w:tc>
        <w:tc>
          <w:tcPr>
            <w:tcW w:w="4510" w:type="pct"/>
            <w:tcBorders>
              <w:top w:val="outset" w:sz="6" w:space="0" w:color="auto"/>
              <w:left w:val="outset" w:sz="6" w:space="0" w:color="auto"/>
              <w:bottom w:val="outset" w:sz="6" w:space="0" w:color="auto"/>
              <w:right w:val="outset" w:sz="6" w:space="0" w:color="auto"/>
            </w:tcBorders>
            <w:hideMark/>
          </w:tcPr>
          <w:p w14:paraId="7096F83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 with cadastral designation No. 21000100527 up to Parka Street in Rēzekne city</w:t>
            </w:r>
          </w:p>
        </w:tc>
      </w:tr>
      <w:tr w:rsidR="003876D4" w:rsidRPr="003876D4" w14:paraId="71782721"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5591F3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24–25</w:t>
            </w:r>
          </w:p>
        </w:tc>
        <w:tc>
          <w:tcPr>
            <w:tcW w:w="4510" w:type="pct"/>
            <w:tcBorders>
              <w:top w:val="outset" w:sz="6" w:space="0" w:color="auto"/>
              <w:left w:val="outset" w:sz="6" w:space="0" w:color="auto"/>
              <w:bottom w:val="outset" w:sz="6" w:space="0" w:color="auto"/>
              <w:right w:val="outset" w:sz="6" w:space="0" w:color="auto"/>
            </w:tcBorders>
            <w:hideMark/>
          </w:tcPr>
          <w:p w14:paraId="570EE51B"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Parka Street up to the border of the land parcel with cadastral designation No. 21000100517</w:t>
            </w:r>
          </w:p>
        </w:tc>
      </w:tr>
      <w:tr w:rsidR="003876D4" w:rsidRPr="003876D4" w14:paraId="27A40932"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2982138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25–26</w:t>
            </w:r>
          </w:p>
        </w:tc>
        <w:tc>
          <w:tcPr>
            <w:tcW w:w="4510" w:type="pct"/>
            <w:tcBorders>
              <w:top w:val="outset" w:sz="6" w:space="0" w:color="auto"/>
              <w:left w:val="outset" w:sz="6" w:space="0" w:color="auto"/>
              <w:bottom w:val="outset" w:sz="6" w:space="0" w:color="auto"/>
              <w:right w:val="outset" w:sz="6" w:space="0" w:color="auto"/>
            </w:tcBorders>
            <w:hideMark/>
          </w:tcPr>
          <w:p w14:paraId="7E33E34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land parcel with cadastral designation No. 21000100527 in a north-eastern direction up to the border of Rēzekne city and Griškāni rural territory in Rēzekne municipality</w:t>
            </w:r>
          </w:p>
        </w:tc>
      </w:tr>
      <w:tr w:rsidR="003876D4" w:rsidRPr="003876D4" w14:paraId="0ED5C2F6"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B017F5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26–27</w:t>
            </w:r>
          </w:p>
        </w:tc>
        <w:tc>
          <w:tcPr>
            <w:tcW w:w="4510" w:type="pct"/>
            <w:tcBorders>
              <w:top w:val="outset" w:sz="6" w:space="0" w:color="auto"/>
              <w:left w:val="outset" w:sz="6" w:space="0" w:color="auto"/>
              <w:bottom w:val="outset" w:sz="6" w:space="0" w:color="auto"/>
              <w:right w:val="outset" w:sz="6" w:space="0" w:color="auto"/>
            </w:tcBorders>
            <w:hideMark/>
          </w:tcPr>
          <w:p w14:paraId="637EB43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Rēzekne city and Griškāni rural territory in Rēzekne municipality up to Zilupes Street</w:t>
            </w:r>
          </w:p>
        </w:tc>
      </w:tr>
      <w:tr w:rsidR="003876D4" w:rsidRPr="003876D4" w14:paraId="46A58BFB"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9A5045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27–28</w:t>
            </w:r>
          </w:p>
        </w:tc>
        <w:tc>
          <w:tcPr>
            <w:tcW w:w="4510" w:type="pct"/>
            <w:tcBorders>
              <w:top w:val="outset" w:sz="6" w:space="0" w:color="auto"/>
              <w:left w:val="outset" w:sz="6" w:space="0" w:color="auto"/>
              <w:bottom w:val="outset" w:sz="6" w:space="0" w:color="auto"/>
              <w:right w:val="outset" w:sz="6" w:space="0" w:color="auto"/>
            </w:tcBorders>
            <w:hideMark/>
          </w:tcPr>
          <w:p w14:paraId="0AA3BD6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Zilupes Street up to the intersection with motor road 28 Rēzekne–Jupatovka of Griškāni rural territory in Rēzekne municipality</w:t>
            </w:r>
          </w:p>
        </w:tc>
      </w:tr>
      <w:tr w:rsidR="003876D4" w:rsidRPr="003876D4" w14:paraId="0B2CE21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7F7F02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28–29</w:t>
            </w:r>
          </w:p>
        </w:tc>
        <w:tc>
          <w:tcPr>
            <w:tcW w:w="4510" w:type="pct"/>
            <w:tcBorders>
              <w:top w:val="outset" w:sz="6" w:space="0" w:color="auto"/>
              <w:left w:val="outset" w:sz="6" w:space="0" w:color="auto"/>
              <w:bottom w:val="outset" w:sz="6" w:space="0" w:color="auto"/>
              <w:right w:val="outset" w:sz="6" w:space="0" w:color="auto"/>
            </w:tcBorders>
            <w:hideMark/>
          </w:tcPr>
          <w:p w14:paraId="5DC5DFF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motor road 28 Rēzekne–Jupatovka of Griškāni rural territory in Rēzekne municipality up to the intersection with motor road 27 Litavnieki–Jupatovka of Griškāni rural territory in Rēzekne municipality</w:t>
            </w:r>
          </w:p>
        </w:tc>
      </w:tr>
      <w:tr w:rsidR="003876D4" w:rsidRPr="003876D4" w14:paraId="1582BDD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3EB49E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29–30</w:t>
            </w:r>
          </w:p>
        </w:tc>
        <w:tc>
          <w:tcPr>
            <w:tcW w:w="4510" w:type="pct"/>
            <w:tcBorders>
              <w:top w:val="outset" w:sz="6" w:space="0" w:color="auto"/>
              <w:left w:val="outset" w:sz="6" w:space="0" w:color="auto"/>
              <w:bottom w:val="outset" w:sz="6" w:space="0" w:color="auto"/>
              <w:right w:val="outset" w:sz="6" w:space="0" w:color="auto"/>
            </w:tcBorders>
            <w:hideMark/>
          </w:tcPr>
          <w:p w14:paraId="047EF4D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motor road 27 Litavnieki–Jupatovka of Griškāni rural territory in Rēzekne municipality up to the border of the land parcel with cadastral designation No. 78560010132</w:t>
            </w:r>
          </w:p>
        </w:tc>
      </w:tr>
      <w:tr w:rsidR="003876D4" w:rsidRPr="003876D4" w14:paraId="4E5989F7"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3BA62C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30–31</w:t>
            </w:r>
          </w:p>
        </w:tc>
        <w:tc>
          <w:tcPr>
            <w:tcW w:w="4510" w:type="pct"/>
            <w:tcBorders>
              <w:top w:val="outset" w:sz="6" w:space="0" w:color="auto"/>
              <w:left w:val="outset" w:sz="6" w:space="0" w:color="auto"/>
              <w:bottom w:val="outset" w:sz="6" w:space="0" w:color="auto"/>
              <w:right w:val="outset" w:sz="6" w:space="0" w:color="auto"/>
            </w:tcBorders>
            <w:hideMark/>
          </w:tcPr>
          <w:p w14:paraId="306C85E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land parcel with cadastral designation No. 78560010132 to the north up to the railway Riga–Moscow</w:t>
            </w:r>
          </w:p>
        </w:tc>
      </w:tr>
      <w:tr w:rsidR="003876D4" w:rsidRPr="003876D4" w14:paraId="46DD2D79"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C0EB88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4510" w:type="pct"/>
            <w:tcBorders>
              <w:top w:val="outset" w:sz="6" w:space="0" w:color="auto"/>
              <w:left w:val="outset" w:sz="6" w:space="0" w:color="auto"/>
              <w:bottom w:val="outset" w:sz="6" w:space="0" w:color="auto"/>
              <w:right w:val="outset" w:sz="6" w:space="0" w:color="auto"/>
            </w:tcBorders>
            <w:hideMark/>
          </w:tcPr>
          <w:p w14:paraId="3BC9C6D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right of way of the railway Riga–Moscow up to the intersection with the State major motor road A12 Jēkabpils–Rēzekne–Ludza–Russian Border (Terehova)</w:t>
            </w:r>
          </w:p>
        </w:tc>
      </w:tr>
    </w:tbl>
    <w:p w14:paraId="699E9990" w14:textId="77777777" w:rsidR="00704D90" w:rsidRDefault="00704D90" w:rsidP="003876D4">
      <w:pPr>
        <w:spacing w:after="0" w:line="240" w:lineRule="auto"/>
        <w:jc w:val="both"/>
        <w:rPr>
          <w:rFonts w:ascii="Times New Roman" w:eastAsia="Times New Roman" w:hAnsi="Times New Roman" w:cs="Times New Roman"/>
          <w:b/>
          <w:bCs/>
          <w:noProof/>
          <w:sz w:val="24"/>
          <w:szCs w:val="24"/>
          <w:lang w:val="en-US" w:eastAsia="lv-LV"/>
        </w:rPr>
      </w:pPr>
    </w:p>
    <w:p w14:paraId="2E2643DD" w14:textId="047615E3" w:rsidR="00201C9A" w:rsidRDefault="00201C9A" w:rsidP="003103A2">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Excluding territory:</w:t>
      </w:r>
    </w:p>
    <w:p w14:paraId="41326082" w14:textId="77777777" w:rsidR="00704D90" w:rsidRPr="00201C9A" w:rsidRDefault="00704D90" w:rsidP="003103A2">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3"/>
        <w:gridCol w:w="8212"/>
      </w:tblGrid>
      <w:tr w:rsidR="003876D4" w:rsidRPr="003876D4" w14:paraId="39F175C3"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D06450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A–B</w:t>
            </w:r>
          </w:p>
        </w:tc>
        <w:tc>
          <w:tcPr>
            <w:tcW w:w="4510" w:type="pct"/>
            <w:tcBorders>
              <w:top w:val="outset" w:sz="6" w:space="0" w:color="auto"/>
              <w:left w:val="outset" w:sz="6" w:space="0" w:color="auto"/>
              <w:bottom w:val="outset" w:sz="6" w:space="0" w:color="auto"/>
              <w:right w:val="outset" w:sz="6" w:space="0" w:color="auto"/>
            </w:tcBorders>
            <w:hideMark/>
          </w:tcPr>
          <w:p w14:paraId="449241C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intersection of Atbrīvošanas Avenue and Maskavas Street in Rēzekne city up to Noliktavu Street in Rēzekne city</w:t>
            </w:r>
          </w:p>
        </w:tc>
      </w:tr>
      <w:tr w:rsidR="003876D4" w:rsidRPr="003876D4" w14:paraId="48216D43"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F3F7BD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B–C</w:t>
            </w:r>
          </w:p>
        </w:tc>
        <w:tc>
          <w:tcPr>
            <w:tcW w:w="4510" w:type="pct"/>
            <w:tcBorders>
              <w:top w:val="outset" w:sz="6" w:space="0" w:color="auto"/>
              <w:left w:val="outset" w:sz="6" w:space="0" w:color="auto"/>
              <w:bottom w:val="outset" w:sz="6" w:space="0" w:color="auto"/>
              <w:right w:val="outset" w:sz="6" w:space="0" w:color="auto"/>
            </w:tcBorders>
            <w:hideMark/>
          </w:tcPr>
          <w:p w14:paraId="417F350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the beginning of Noliktavu Street to the south up to the border of the land parcel with cadastral designation No. 1000030410</w:t>
            </w:r>
          </w:p>
        </w:tc>
      </w:tr>
      <w:tr w:rsidR="003876D4" w:rsidRPr="003876D4" w14:paraId="7AE858D7"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5696D8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C–D</w:t>
            </w:r>
          </w:p>
        </w:tc>
        <w:tc>
          <w:tcPr>
            <w:tcW w:w="4510" w:type="pct"/>
            <w:tcBorders>
              <w:top w:val="outset" w:sz="6" w:space="0" w:color="auto"/>
              <w:left w:val="outset" w:sz="6" w:space="0" w:color="auto"/>
              <w:bottom w:val="outset" w:sz="6" w:space="0" w:color="auto"/>
              <w:right w:val="outset" w:sz="6" w:space="0" w:color="auto"/>
            </w:tcBorders>
            <w:hideMark/>
          </w:tcPr>
          <w:p w14:paraId="789B5A6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north-west border of the land parcels with cadastral designations No. 21000030410, 21000030450, 21000030408, 21000030402 to the south-west up to Blaumaņa Street in Rēzekne city</w:t>
            </w:r>
          </w:p>
        </w:tc>
      </w:tr>
      <w:tr w:rsidR="003876D4" w:rsidRPr="003876D4" w14:paraId="3FBCE104"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EA5231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w:t>
            </w:r>
          </w:p>
        </w:tc>
        <w:tc>
          <w:tcPr>
            <w:tcW w:w="4510" w:type="pct"/>
            <w:tcBorders>
              <w:top w:val="outset" w:sz="6" w:space="0" w:color="auto"/>
              <w:left w:val="outset" w:sz="6" w:space="0" w:color="auto"/>
              <w:bottom w:val="outset" w:sz="6" w:space="0" w:color="auto"/>
              <w:right w:val="outset" w:sz="6" w:space="0" w:color="auto"/>
            </w:tcBorders>
            <w:hideMark/>
          </w:tcPr>
          <w:p w14:paraId="60412F3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Blaumaņa Street to the south up to the intersection with Varoņu Street in Rēzekne city</w:t>
            </w:r>
          </w:p>
        </w:tc>
      </w:tr>
      <w:tr w:rsidR="003876D4" w:rsidRPr="003876D4" w14:paraId="50C889FA"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C112B5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E–F</w:t>
            </w:r>
          </w:p>
        </w:tc>
        <w:tc>
          <w:tcPr>
            <w:tcW w:w="4510" w:type="pct"/>
            <w:tcBorders>
              <w:top w:val="outset" w:sz="6" w:space="0" w:color="auto"/>
              <w:left w:val="outset" w:sz="6" w:space="0" w:color="auto"/>
              <w:bottom w:val="outset" w:sz="6" w:space="0" w:color="auto"/>
              <w:right w:val="outset" w:sz="6" w:space="0" w:color="auto"/>
            </w:tcBorders>
            <w:hideMark/>
          </w:tcPr>
          <w:p w14:paraId="49B8C77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Varoņu Street to the west up to Atbrīvošanas Avenue</w:t>
            </w:r>
          </w:p>
        </w:tc>
      </w:tr>
      <w:tr w:rsidR="003876D4" w:rsidRPr="003876D4" w14:paraId="1C597E9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86217A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w:t>
            </w:r>
          </w:p>
        </w:tc>
        <w:tc>
          <w:tcPr>
            <w:tcW w:w="4510" w:type="pct"/>
            <w:tcBorders>
              <w:top w:val="outset" w:sz="6" w:space="0" w:color="auto"/>
              <w:left w:val="outset" w:sz="6" w:space="0" w:color="auto"/>
              <w:bottom w:val="outset" w:sz="6" w:space="0" w:color="auto"/>
              <w:right w:val="outset" w:sz="6" w:space="0" w:color="auto"/>
            </w:tcBorders>
            <w:hideMark/>
          </w:tcPr>
          <w:p w14:paraId="2633629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Atbrīvošanas Avenue up to the intersection with Maskavas Street</w:t>
            </w:r>
          </w:p>
        </w:tc>
      </w:tr>
    </w:tbl>
    <w:p w14:paraId="212FB593" w14:textId="77777777" w:rsidR="00704D90" w:rsidRDefault="00704D90" w:rsidP="003876D4">
      <w:pPr>
        <w:spacing w:after="0" w:line="240" w:lineRule="auto"/>
        <w:jc w:val="both"/>
        <w:rPr>
          <w:rFonts w:ascii="Times New Roman" w:eastAsia="Times New Roman" w:hAnsi="Times New Roman" w:cs="Times New Roman"/>
          <w:b/>
          <w:bCs/>
          <w:noProof/>
          <w:sz w:val="24"/>
          <w:szCs w:val="24"/>
          <w:lang w:val="en-US" w:eastAsia="lv-LV"/>
        </w:rPr>
      </w:pPr>
    </w:p>
    <w:p w14:paraId="305B2560" w14:textId="3E55865E" w:rsidR="00201C9A" w:rsidRDefault="00201C9A" w:rsidP="00704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2nd section</w:t>
      </w:r>
    </w:p>
    <w:p w14:paraId="7210A64D" w14:textId="77777777" w:rsidR="00704D90" w:rsidRPr="00201C9A" w:rsidRDefault="00704D90" w:rsidP="003876D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3"/>
        <w:gridCol w:w="8212"/>
      </w:tblGrid>
      <w:tr w:rsidR="003876D4" w:rsidRPr="003876D4" w14:paraId="46FDB9EB"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3B5B3A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10" w:type="pct"/>
            <w:tcBorders>
              <w:top w:val="outset" w:sz="6" w:space="0" w:color="auto"/>
              <w:left w:val="outset" w:sz="6" w:space="0" w:color="auto"/>
              <w:bottom w:val="outset" w:sz="6" w:space="0" w:color="auto"/>
              <w:right w:val="outset" w:sz="6" w:space="0" w:color="auto"/>
            </w:tcBorders>
            <w:hideMark/>
          </w:tcPr>
          <w:p w14:paraId="5CB92CE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right of way of the railway line Riga–Moscow in a southern direction up to the south-eastern point of the land parcel with cadastral designation No. 78960030118</w:t>
            </w:r>
          </w:p>
        </w:tc>
      </w:tr>
      <w:tr w:rsidR="003876D4" w:rsidRPr="003876D4" w14:paraId="0910D109"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ED2583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510" w:type="pct"/>
            <w:tcBorders>
              <w:top w:val="outset" w:sz="6" w:space="0" w:color="auto"/>
              <w:left w:val="outset" w:sz="6" w:space="0" w:color="auto"/>
              <w:bottom w:val="outset" w:sz="6" w:space="0" w:color="auto"/>
              <w:right w:val="outset" w:sz="6" w:space="0" w:color="auto"/>
            </w:tcBorders>
            <w:hideMark/>
          </w:tcPr>
          <w:p w14:paraId="368E384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 with cadastral designation No. 78960030188 in a western direction up to the south-western point of the relevant land parcel</w:t>
            </w:r>
          </w:p>
        </w:tc>
      </w:tr>
      <w:tr w:rsidR="003876D4" w:rsidRPr="003876D4" w14:paraId="5029568B"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52FFB5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4510" w:type="pct"/>
            <w:tcBorders>
              <w:top w:val="outset" w:sz="6" w:space="0" w:color="auto"/>
              <w:left w:val="outset" w:sz="6" w:space="0" w:color="auto"/>
              <w:bottom w:val="outset" w:sz="6" w:space="0" w:color="auto"/>
              <w:right w:val="outset" w:sz="6" w:space="0" w:color="auto"/>
            </w:tcBorders>
            <w:hideMark/>
          </w:tcPr>
          <w:p w14:paraId="7CC9435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eastern border of the land parcel with cadastral designation No. 7896000245 in a southern direction and along the southern and south-western border of the relevant land parcel up to the eastern point of the land parcel with cadastral designation No. 78960030162</w:t>
            </w:r>
          </w:p>
        </w:tc>
      </w:tr>
      <w:tr w:rsidR="003876D4" w:rsidRPr="003876D4" w14:paraId="51F0BFA5"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CE9E8B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4510" w:type="pct"/>
            <w:tcBorders>
              <w:top w:val="outset" w:sz="6" w:space="0" w:color="auto"/>
              <w:left w:val="outset" w:sz="6" w:space="0" w:color="auto"/>
              <w:bottom w:val="outset" w:sz="6" w:space="0" w:color="auto"/>
              <w:right w:val="outset" w:sz="6" w:space="0" w:color="auto"/>
            </w:tcBorders>
            <w:hideMark/>
          </w:tcPr>
          <w:p w14:paraId="1492772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 with cadastral designation No. 78960030162 in a western direction up to the State local motor road V562 Greivuļi–Ilzeskalns</w:t>
            </w:r>
          </w:p>
        </w:tc>
      </w:tr>
      <w:tr w:rsidR="003876D4" w:rsidRPr="003876D4" w14:paraId="10C25D1E"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1BF4FF8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4510" w:type="pct"/>
            <w:tcBorders>
              <w:top w:val="outset" w:sz="6" w:space="0" w:color="auto"/>
              <w:left w:val="outset" w:sz="6" w:space="0" w:color="auto"/>
              <w:bottom w:val="outset" w:sz="6" w:space="0" w:color="auto"/>
              <w:right w:val="outset" w:sz="6" w:space="0" w:color="auto"/>
            </w:tcBorders>
            <w:hideMark/>
          </w:tcPr>
          <w:p w14:paraId="20FC7933"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right of way of the State local motor road V562 Greivuļi–Ilzeskalns in a north-eastern direction up to the northern point of the land parcel with cadastral designation No. 78960030162</w:t>
            </w:r>
          </w:p>
        </w:tc>
      </w:tr>
      <w:tr w:rsidR="003876D4" w:rsidRPr="003876D4" w14:paraId="3F0BE037"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B7AF53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w:t>
            </w:r>
          </w:p>
        </w:tc>
        <w:tc>
          <w:tcPr>
            <w:tcW w:w="4510" w:type="pct"/>
            <w:tcBorders>
              <w:top w:val="outset" w:sz="6" w:space="0" w:color="auto"/>
              <w:left w:val="outset" w:sz="6" w:space="0" w:color="auto"/>
              <w:bottom w:val="outset" w:sz="6" w:space="0" w:color="auto"/>
              <w:right w:val="outset" w:sz="6" w:space="0" w:color="auto"/>
            </w:tcBorders>
            <w:hideMark/>
          </w:tcPr>
          <w:p w14:paraId="071EAE2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north-western border of the land parcels with cadastral designations No. 78960030162, 78960030245 in a south-eastern direction up to the southern point of the land parcel with cadastral designation No. 78960030233</w:t>
            </w:r>
          </w:p>
        </w:tc>
      </w:tr>
      <w:tr w:rsidR="003876D4" w:rsidRPr="003876D4" w14:paraId="594FBE8D"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5A573D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w:t>
            </w:r>
          </w:p>
        </w:tc>
        <w:tc>
          <w:tcPr>
            <w:tcW w:w="4510" w:type="pct"/>
            <w:tcBorders>
              <w:top w:val="outset" w:sz="6" w:space="0" w:color="auto"/>
              <w:left w:val="outset" w:sz="6" w:space="0" w:color="auto"/>
              <w:bottom w:val="outset" w:sz="6" w:space="0" w:color="auto"/>
              <w:right w:val="outset" w:sz="6" w:space="0" w:color="auto"/>
            </w:tcBorders>
            <w:hideMark/>
          </w:tcPr>
          <w:p w14:paraId="775A2BD0" w14:textId="36C974B9"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western border of the land parcels with cadastral designations No. 78960030243, 78960030154, 78960030213, 78960030010 in a northern direction up to the State local motor road V574 service road Burzavas ABR</w:t>
            </w:r>
          </w:p>
        </w:tc>
      </w:tr>
      <w:tr w:rsidR="003876D4" w:rsidRPr="003876D4" w14:paraId="211A4061"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34E07F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w:t>
            </w:r>
          </w:p>
        </w:tc>
        <w:tc>
          <w:tcPr>
            <w:tcW w:w="4510" w:type="pct"/>
            <w:tcBorders>
              <w:top w:val="outset" w:sz="6" w:space="0" w:color="auto"/>
              <w:left w:val="outset" w:sz="6" w:space="0" w:color="auto"/>
              <w:bottom w:val="outset" w:sz="6" w:space="0" w:color="auto"/>
              <w:right w:val="outset" w:sz="6" w:space="0" w:color="auto"/>
            </w:tcBorders>
            <w:hideMark/>
          </w:tcPr>
          <w:p w14:paraId="4394089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right of way of the State local motor road V574 service road Burzavas ABR in a north-eastern direction up to the western side of the land parcel with cadastral designation No. 78960030138</w:t>
            </w:r>
          </w:p>
        </w:tc>
      </w:tr>
      <w:tr w:rsidR="003876D4" w:rsidRPr="003876D4" w14:paraId="62FABC35"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724939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9–10</w:t>
            </w:r>
          </w:p>
        </w:tc>
        <w:tc>
          <w:tcPr>
            <w:tcW w:w="4510" w:type="pct"/>
            <w:tcBorders>
              <w:top w:val="outset" w:sz="6" w:space="0" w:color="auto"/>
              <w:left w:val="outset" w:sz="6" w:space="0" w:color="auto"/>
              <w:bottom w:val="outset" w:sz="6" w:space="0" w:color="auto"/>
              <w:right w:val="outset" w:sz="6" w:space="0" w:color="auto"/>
            </w:tcBorders>
            <w:hideMark/>
          </w:tcPr>
          <w:p w14:paraId="213E02B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north-western border of the land parcel with cadastral designation No. 78960030277 in a north-western direction up to the south-western point of the relevant land parcel</w:t>
            </w:r>
          </w:p>
        </w:tc>
      </w:tr>
      <w:tr w:rsidR="003876D4" w:rsidRPr="003876D4" w14:paraId="42F184E3"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813310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10–11</w:t>
            </w:r>
          </w:p>
        </w:tc>
        <w:tc>
          <w:tcPr>
            <w:tcW w:w="4510" w:type="pct"/>
            <w:tcBorders>
              <w:top w:val="outset" w:sz="6" w:space="0" w:color="auto"/>
              <w:left w:val="outset" w:sz="6" w:space="0" w:color="auto"/>
              <w:bottom w:val="outset" w:sz="6" w:space="0" w:color="auto"/>
              <w:right w:val="outset" w:sz="6" w:space="0" w:color="auto"/>
            </w:tcBorders>
            <w:hideMark/>
          </w:tcPr>
          <w:p w14:paraId="234C58A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south-eastern border of the land parcels with cadastral designations No. 78960030117, 78960030005, 78960030126 in a north-eastern direction up to the south-eastern point of the land parcel with cadastral designation No. 78960030126</w:t>
            </w:r>
          </w:p>
        </w:tc>
      </w:tr>
      <w:tr w:rsidR="003876D4" w:rsidRPr="003876D4" w14:paraId="408463DA"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683D53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11–12</w:t>
            </w:r>
          </w:p>
        </w:tc>
        <w:tc>
          <w:tcPr>
            <w:tcW w:w="4510" w:type="pct"/>
            <w:tcBorders>
              <w:top w:val="outset" w:sz="6" w:space="0" w:color="auto"/>
              <w:left w:val="outset" w:sz="6" w:space="0" w:color="auto"/>
              <w:bottom w:val="outset" w:sz="6" w:space="0" w:color="auto"/>
              <w:right w:val="outset" w:sz="6" w:space="0" w:color="auto"/>
            </w:tcBorders>
            <w:hideMark/>
          </w:tcPr>
          <w:p w14:paraId="4A97E6F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south-eastern border of the land parcels with cadastral designations No. 78960030126, 78960030122, 78960030125, 78960030121, 78960030194, 78960030128, 78960018 in a northern direction</w:t>
            </w:r>
          </w:p>
        </w:tc>
      </w:tr>
      <w:tr w:rsidR="003876D4" w:rsidRPr="003876D4" w14:paraId="3A6F2091"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1F77F0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12–13</w:t>
            </w:r>
          </w:p>
        </w:tc>
        <w:tc>
          <w:tcPr>
            <w:tcW w:w="4510" w:type="pct"/>
            <w:tcBorders>
              <w:top w:val="outset" w:sz="6" w:space="0" w:color="auto"/>
              <w:left w:val="outset" w:sz="6" w:space="0" w:color="auto"/>
              <w:bottom w:val="outset" w:sz="6" w:space="0" w:color="auto"/>
              <w:right w:val="outset" w:sz="6" w:space="0" w:color="auto"/>
            </w:tcBorders>
            <w:hideMark/>
          </w:tcPr>
          <w:p w14:paraId="7ED131C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parcels with cadastral designations No. 78960030120, 78960030127 in a western direction up to the south-western point of the land parcel with cadastral designation No. 78960030127</w:t>
            </w:r>
          </w:p>
        </w:tc>
      </w:tr>
      <w:tr w:rsidR="003876D4" w:rsidRPr="003876D4" w14:paraId="33EF437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44137F6"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13–14</w:t>
            </w:r>
          </w:p>
        </w:tc>
        <w:tc>
          <w:tcPr>
            <w:tcW w:w="4510" w:type="pct"/>
            <w:tcBorders>
              <w:top w:val="outset" w:sz="6" w:space="0" w:color="auto"/>
              <w:left w:val="outset" w:sz="6" w:space="0" w:color="auto"/>
              <w:bottom w:val="outset" w:sz="6" w:space="0" w:color="auto"/>
              <w:right w:val="outset" w:sz="6" w:space="0" w:color="auto"/>
            </w:tcBorders>
            <w:hideMark/>
          </w:tcPr>
          <w:p w14:paraId="650CB7A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land parcel with cadastral designation No. 78960030166 up to the northern point of the relevant land parcel</w:t>
            </w:r>
          </w:p>
        </w:tc>
      </w:tr>
      <w:tr w:rsidR="003876D4" w:rsidRPr="003876D4" w14:paraId="786288FA"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CFCCB8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14–15</w:t>
            </w:r>
          </w:p>
        </w:tc>
        <w:tc>
          <w:tcPr>
            <w:tcW w:w="4510" w:type="pct"/>
            <w:tcBorders>
              <w:top w:val="outset" w:sz="6" w:space="0" w:color="auto"/>
              <w:left w:val="outset" w:sz="6" w:space="0" w:color="auto"/>
              <w:bottom w:val="outset" w:sz="6" w:space="0" w:color="auto"/>
              <w:right w:val="outset" w:sz="6" w:space="0" w:color="auto"/>
            </w:tcBorders>
            <w:hideMark/>
          </w:tcPr>
          <w:p w14:paraId="0917FD7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 with cadastral designation No. 78960030184 in an eastern direction up to the southern point of the land parcel with cadastral designation No. 78960030270</w:t>
            </w:r>
          </w:p>
        </w:tc>
      </w:tr>
      <w:tr w:rsidR="003876D4" w:rsidRPr="003876D4" w14:paraId="113DC66C"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72DD01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15–16</w:t>
            </w:r>
          </w:p>
        </w:tc>
        <w:tc>
          <w:tcPr>
            <w:tcW w:w="4510" w:type="pct"/>
            <w:tcBorders>
              <w:top w:val="outset" w:sz="6" w:space="0" w:color="auto"/>
              <w:left w:val="outset" w:sz="6" w:space="0" w:color="auto"/>
              <w:bottom w:val="outset" w:sz="6" w:space="0" w:color="auto"/>
              <w:right w:val="outset" w:sz="6" w:space="0" w:color="auto"/>
            </w:tcBorders>
            <w:hideMark/>
          </w:tcPr>
          <w:p w14:paraId="3395B49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south-eastern border of the land parcels with cadastral designations No. 78960030270, 78960030171 in a north-eastern direction up to the eastern point of the land parcel with cadastral designation No. 78960030171</w:t>
            </w:r>
          </w:p>
        </w:tc>
      </w:tr>
      <w:tr w:rsidR="003876D4" w:rsidRPr="003876D4" w14:paraId="3A7E2362"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9F1CE3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16–17</w:t>
            </w:r>
          </w:p>
        </w:tc>
        <w:tc>
          <w:tcPr>
            <w:tcW w:w="4510" w:type="pct"/>
            <w:tcBorders>
              <w:top w:val="outset" w:sz="6" w:space="0" w:color="auto"/>
              <w:left w:val="outset" w:sz="6" w:space="0" w:color="auto"/>
              <w:bottom w:val="outset" w:sz="6" w:space="0" w:color="auto"/>
              <w:right w:val="outset" w:sz="6" w:space="0" w:color="auto"/>
            </w:tcBorders>
            <w:hideMark/>
          </w:tcPr>
          <w:p w14:paraId="1C81CC0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the land parcel with cadastral designation No. 78960030172 up to the eastern point of the land parcel with cadastral designation No. 78960030150</w:t>
            </w:r>
          </w:p>
        </w:tc>
      </w:tr>
      <w:tr w:rsidR="003876D4" w:rsidRPr="003876D4" w14:paraId="64053595"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1420287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17–18</w:t>
            </w:r>
          </w:p>
        </w:tc>
        <w:tc>
          <w:tcPr>
            <w:tcW w:w="4510" w:type="pct"/>
            <w:tcBorders>
              <w:top w:val="outset" w:sz="6" w:space="0" w:color="auto"/>
              <w:left w:val="outset" w:sz="6" w:space="0" w:color="auto"/>
              <w:bottom w:val="outset" w:sz="6" w:space="0" w:color="auto"/>
              <w:right w:val="outset" w:sz="6" w:space="0" w:color="auto"/>
            </w:tcBorders>
            <w:hideMark/>
          </w:tcPr>
          <w:p w14:paraId="30BD2A1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north-eastern border of the land parcel with cadastral designation No. 78960030150 in a north-western direction up to the northern point of the relevant land parcel</w:t>
            </w:r>
          </w:p>
        </w:tc>
      </w:tr>
      <w:tr w:rsidR="003876D4" w:rsidRPr="003876D4" w14:paraId="2C84F78F"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36E584E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18–19</w:t>
            </w:r>
          </w:p>
        </w:tc>
        <w:tc>
          <w:tcPr>
            <w:tcW w:w="4510" w:type="pct"/>
            <w:tcBorders>
              <w:top w:val="outset" w:sz="6" w:space="0" w:color="auto"/>
              <w:left w:val="outset" w:sz="6" w:space="0" w:color="auto"/>
              <w:bottom w:val="outset" w:sz="6" w:space="0" w:color="auto"/>
              <w:right w:val="outset" w:sz="6" w:space="0" w:color="auto"/>
            </w:tcBorders>
            <w:hideMark/>
          </w:tcPr>
          <w:p w14:paraId="1E292BE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south-eastern border of the land parcels with cadastral designations No. 78960030176, 78960030178 up to the south-eastern point of the land parcel with cadastral designation No. 78960030178</w:t>
            </w:r>
          </w:p>
        </w:tc>
      </w:tr>
      <w:tr w:rsidR="003876D4" w:rsidRPr="003876D4" w14:paraId="6EDC642F"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419F1D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19–20</w:t>
            </w:r>
          </w:p>
        </w:tc>
        <w:tc>
          <w:tcPr>
            <w:tcW w:w="4510" w:type="pct"/>
            <w:tcBorders>
              <w:top w:val="outset" w:sz="6" w:space="0" w:color="auto"/>
              <w:left w:val="outset" w:sz="6" w:space="0" w:color="auto"/>
              <w:bottom w:val="outset" w:sz="6" w:space="0" w:color="auto"/>
              <w:right w:val="outset" w:sz="6" w:space="0" w:color="auto"/>
            </w:tcBorders>
            <w:hideMark/>
          </w:tcPr>
          <w:p w14:paraId="72602E4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south-western border of the land parcel with cadastral designation No. 78960030188 up to the western point of the relevant land parcel</w:t>
            </w:r>
          </w:p>
        </w:tc>
      </w:tr>
      <w:tr w:rsidR="003876D4" w:rsidRPr="003876D4" w14:paraId="76CB1AEA"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17FC4BC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20–21</w:t>
            </w:r>
          </w:p>
        </w:tc>
        <w:tc>
          <w:tcPr>
            <w:tcW w:w="4510" w:type="pct"/>
            <w:tcBorders>
              <w:top w:val="outset" w:sz="6" w:space="0" w:color="auto"/>
              <w:left w:val="outset" w:sz="6" w:space="0" w:color="auto"/>
              <w:bottom w:val="outset" w:sz="6" w:space="0" w:color="auto"/>
              <w:right w:val="outset" w:sz="6" w:space="0" w:color="auto"/>
            </w:tcBorders>
            <w:hideMark/>
          </w:tcPr>
          <w:p w14:paraId="44F49A2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western border of the land parcel with cadastral designation No. 78960030266 up to border of Ilzeskalns rural territory in Rēzekne municipality</w:t>
            </w:r>
          </w:p>
        </w:tc>
      </w:tr>
      <w:tr w:rsidR="003876D4" w:rsidRPr="003876D4" w14:paraId="3002114D"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68D4852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21–22</w:t>
            </w:r>
          </w:p>
        </w:tc>
        <w:tc>
          <w:tcPr>
            <w:tcW w:w="4510" w:type="pct"/>
            <w:tcBorders>
              <w:top w:val="outset" w:sz="6" w:space="0" w:color="auto"/>
              <w:left w:val="outset" w:sz="6" w:space="0" w:color="auto"/>
              <w:bottom w:val="outset" w:sz="6" w:space="0" w:color="auto"/>
              <w:right w:val="outset" w:sz="6" w:space="0" w:color="auto"/>
            </w:tcBorders>
            <w:hideMark/>
          </w:tcPr>
          <w:p w14:paraId="3C053D0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Vērēmi and Ilzeskalns rural territories in Rēzekne municipality in a north-eastern direction up to the northern point of the land parcel with cadastral designation No. 78960030266</w:t>
            </w:r>
          </w:p>
        </w:tc>
      </w:tr>
      <w:tr w:rsidR="003876D4" w:rsidRPr="003876D4" w14:paraId="402CB8EF"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A5E8AD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22–23</w:t>
            </w:r>
          </w:p>
        </w:tc>
        <w:tc>
          <w:tcPr>
            <w:tcW w:w="4510" w:type="pct"/>
            <w:tcBorders>
              <w:top w:val="outset" w:sz="6" w:space="0" w:color="auto"/>
              <w:left w:val="outset" w:sz="6" w:space="0" w:color="auto"/>
              <w:bottom w:val="outset" w:sz="6" w:space="0" w:color="auto"/>
              <w:right w:val="outset" w:sz="6" w:space="0" w:color="auto"/>
            </w:tcBorders>
            <w:hideMark/>
          </w:tcPr>
          <w:p w14:paraId="7800579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north-eastern border of the land parcel with cadastral designation No. 78960030266 up to the south-eastern point of the relevant land parcel</w:t>
            </w:r>
          </w:p>
        </w:tc>
      </w:tr>
      <w:tr w:rsidR="003876D4" w:rsidRPr="003876D4" w14:paraId="04F246F2" w14:textId="77777777" w:rsidTr="003103A2">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0EBF7F8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w:t>
            </w:r>
          </w:p>
        </w:tc>
        <w:tc>
          <w:tcPr>
            <w:tcW w:w="4510" w:type="pct"/>
            <w:tcBorders>
              <w:top w:val="outset" w:sz="6" w:space="0" w:color="auto"/>
              <w:left w:val="outset" w:sz="6" w:space="0" w:color="auto"/>
              <w:bottom w:val="outset" w:sz="6" w:space="0" w:color="auto"/>
              <w:right w:val="outset" w:sz="6" w:space="0" w:color="auto"/>
            </w:tcBorders>
            <w:hideMark/>
          </w:tcPr>
          <w:p w14:paraId="638BCAD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a south-eastern direction up to the railway line Riga–Moscow</w:t>
            </w:r>
          </w:p>
        </w:tc>
      </w:tr>
    </w:tbl>
    <w:p w14:paraId="4B1CFC40" w14:textId="77777777" w:rsidR="00704D90" w:rsidRDefault="00704D90" w:rsidP="003876D4">
      <w:pPr>
        <w:spacing w:after="0" w:line="240" w:lineRule="auto"/>
        <w:jc w:val="both"/>
        <w:rPr>
          <w:rFonts w:ascii="Times New Roman" w:eastAsia="Times New Roman" w:hAnsi="Times New Roman" w:cs="Times New Roman"/>
          <w:b/>
          <w:bCs/>
          <w:noProof/>
          <w:sz w:val="24"/>
          <w:szCs w:val="24"/>
          <w:lang w:val="en-US" w:eastAsia="lv-LV"/>
        </w:rPr>
      </w:pPr>
    </w:p>
    <w:p w14:paraId="5D987067" w14:textId="320606E8" w:rsidR="00201C9A" w:rsidRDefault="00201C9A" w:rsidP="00704D9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3rd section</w:t>
      </w:r>
    </w:p>
    <w:p w14:paraId="2C43BC16" w14:textId="77777777" w:rsidR="00704D90" w:rsidRPr="00201C9A" w:rsidRDefault="00704D90" w:rsidP="003876D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8354"/>
      </w:tblGrid>
      <w:tr w:rsidR="003876D4" w:rsidRPr="003876D4" w14:paraId="5F9B645C"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3C1D0BF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88" w:type="pct"/>
            <w:tcBorders>
              <w:top w:val="outset" w:sz="6" w:space="0" w:color="auto"/>
              <w:left w:val="outset" w:sz="6" w:space="0" w:color="auto"/>
              <w:bottom w:val="outset" w:sz="6" w:space="0" w:color="auto"/>
              <w:right w:val="outset" w:sz="6" w:space="0" w:color="auto"/>
            </w:tcBorders>
            <w:hideMark/>
          </w:tcPr>
          <w:p w14:paraId="4161CA51"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border of Rēzekne city and Griškāni rural territory in Rēzekne municipality in a southern direction up to Meža Street in Rēzekne city</w:t>
            </w:r>
          </w:p>
        </w:tc>
      </w:tr>
      <w:tr w:rsidR="003876D4" w:rsidRPr="003876D4" w14:paraId="2BF485B8"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6765FC9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588" w:type="pct"/>
            <w:tcBorders>
              <w:top w:val="outset" w:sz="6" w:space="0" w:color="auto"/>
              <w:left w:val="outset" w:sz="6" w:space="0" w:color="auto"/>
              <w:bottom w:val="outset" w:sz="6" w:space="0" w:color="auto"/>
              <w:right w:val="outset" w:sz="6" w:space="0" w:color="auto"/>
            </w:tcBorders>
            <w:hideMark/>
          </w:tcPr>
          <w:p w14:paraId="4E97ADD4"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Meža Street in a north-western direction up to the north-western point of the land parcel with cadastral designation No. 21000101808</w:t>
            </w:r>
          </w:p>
        </w:tc>
      </w:tr>
      <w:tr w:rsidR="003876D4" w:rsidRPr="003876D4" w14:paraId="1F3DA064"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5EBAA64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4588" w:type="pct"/>
            <w:tcBorders>
              <w:top w:val="outset" w:sz="6" w:space="0" w:color="auto"/>
              <w:left w:val="outset" w:sz="6" w:space="0" w:color="auto"/>
              <w:bottom w:val="outset" w:sz="6" w:space="0" w:color="auto"/>
              <w:right w:val="outset" w:sz="6" w:space="0" w:color="auto"/>
            </w:tcBorders>
            <w:hideMark/>
          </w:tcPr>
          <w:p w14:paraId="398ADC9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Along the southern border of the land parcels with cadastral designations No. 21000150601, 21000150604, 21000150605, 21000150606 in a western direction </w:t>
            </w:r>
            <w:r>
              <w:rPr>
                <w:rFonts w:ascii="Times New Roman" w:hAnsi="Times New Roman"/>
                <w:sz w:val="24"/>
              </w:rPr>
              <w:lastRenderedPageBreak/>
              <w:t>up to the south-western point of the land parcel with cadastral designation No. 21000150606</w:t>
            </w:r>
          </w:p>
        </w:tc>
      </w:tr>
      <w:tr w:rsidR="003876D4" w:rsidRPr="003876D4" w14:paraId="52DA8935"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1A3EE8C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4–5</w:t>
            </w:r>
          </w:p>
        </w:tc>
        <w:tc>
          <w:tcPr>
            <w:tcW w:w="4588" w:type="pct"/>
            <w:tcBorders>
              <w:top w:val="outset" w:sz="6" w:space="0" w:color="auto"/>
              <w:left w:val="outset" w:sz="6" w:space="0" w:color="auto"/>
              <w:bottom w:val="outset" w:sz="6" w:space="0" w:color="auto"/>
              <w:right w:val="outset" w:sz="6" w:space="0" w:color="auto"/>
            </w:tcBorders>
            <w:hideMark/>
          </w:tcPr>
          <w:p w14:paraId="7A741870"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western border of the land parcels with cadastral designations No. 2100150606, 21000150509, 21000150605 in a northern direction up to Rēznas Street in Rēzekne city</w:t>
            </w:r>
          </w:p>
        </w:tc>
      </w:tr>
      <w:tr w:rsidR="003876D4" w:rsidRPr="003876D4" w14:paraId="5FB37A57"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24CE8E4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4588" w:type="pct"/>
            <w:tcBorders>
              <w:top w:val="outset" w:sz="6" w:space="0" w:color="auto"/>
              <w:left w:val="outset" w:sz="6" w:space="0" w:color="auto"/>
              <w:bottom w:val="outset" w:sz="6" w:space="0" w:color="auto"/>
              <w:right w:val="outset" w:sz="6" w:space="0" w:color="auto"/>
            </w:tcBorders>
            <w:hideMark/>
          </w:tcPr>
          <w:p w14:paraId="2335BD7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Rēznas Street in an eastern direction up to Meža Street in Rēzekne city</w:t>
            </w:r>
          </w:p>
        </w:tc>
      </w:tr>
      <w:tr w:rsidR="003876D4" w:rsidRPr="003876D4" w14:paraId="6122B578"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0369473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w:t>
            </w:r>
          </w:p>
        </w:tc>
        <w:tc>
          <w:tcPr>
            <w:tcW w:w="4588" w:type="pct"/>
            <w:tcBorders>
              <w:top w:val="outset" w:sz="6" w:space="0" w:color="auto"/>
              <w:left w:val="outset" w:sz="6" w:space="0" w:color="auto"/>
              <w:bottom w:val="outset" w:sz="6" w:space="0" w:color="auto"/>
              <w:right w:val="outset" w:sz="6" w:space="0" w:color="auto"/>
            </w:tcBorders>
            <w:hideMark/>
          </w:tcPr>
          <w:p w14:paraId="78DD696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Meža Street in a southern direction up to the eastern border of the land parcel with cadastral designation No. 21000150601</w:t>
            </w:r>
          </w:p>
        </w:tc>
      </w:tr>
      <w:tr w:rsidR="003876D4" w:rsidRPr="003876D4" w14:paraId="71B6EC26"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0B989709"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w:t>
            </w:r>
          </w:p>
        </w:tc>
        <w:tc>
          <w:tcPr>
            <w:tcW w:w="4588" w:type="pct"/>
            <w:tcBorders>
              <w:top w:val="outset" w:sz="6" w:space="0" w:color="auto"/>
              <w:left w:val="outset" w:sz="6" w:space="0" w:color="auto"/>
              <w:bottom w:val="outset" w:sz="6" w:space="0" w:color="auto"/>
              <w:right w:val="outset" w:sz="6" w:space="0" w:color="auto"/>
            </w:tcBorders>
            <w:hideMark/>
          </w:tcPr>
          <w:p w14:paraId="77E6F0F5"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southern border of the land parcels with cadastral designations No. 21000101801, 21000101830 in an eastern direction</w:t>
            </w:r>
          </w:p>
        </w:tc>
      </w:tr>
      <w:tr w:rsidR="003876D4" w:rsidRPr="003876D4" w14:paraId="48061EC7"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118E657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w:t>
            </w:r>
          </w:p>
        </w:tc>
        <w:tc>
          <w:tcPr>
            <w:tcW w:w="4588" w:type="pct"/>
            <w:tcBorders>
              <w:top w:val="outset" w:sz="6" w:space="0" w:color="auto"/>
              <w:left w:val="outset" w:sz="6" w:space="0" w:color="auto"/>
              <w:bottom w:val="outset" w:sz="6" w:space="0" w:color="auto"/>
              <w:right w:val="outset" w:sz="6" w:space="0" w:color="auto"/>
            </w:tcBorders>
            <w:hideMark/>
          </w:tcPr>
          <w:p w14:paraId="1ED7633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eastern border of the land parcels with cadastral designations No. 21000101830, 21000101806 in a northern direction up to the side of Rēznas Street in Rēzekne city</w:t>
            </w:r>
          </w:p>
        </w:tc>
      </w:tr>
      <w:tr w:rsidR="003876D4" w:rsidRPr="003876D4" w14:paraId="477450E4"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2DD7A46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9–10</w:t>
            </w:r>
          </w:p>
        </w:tc>
        <w:tc>
          <w:tcPr>
            <w:tcW w:w="4588" w:type="pct"/>
            <w:tcBorders>
              <w:top w:val="outset" w:sz="6" w:space="0" w:color="auto"/>
              <w:left w:val="outset" w:sz="6" w:space="0" w:color="auto"/>
              <w:bottom w:val="outset" w:sz="6" w:space="0" w:color="auto"/>
              <w:right w:val="outset" w:sz="6" w:space="0" w:color="auto"/>
            </w:tcBorders>
            <w:hideMark/>
          </w:tcPr>
          <w:p w14:paraId="44CB547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Rēznas Street in an eastern direction up to the northern side of the land parcel with cadastral designation No. 21000101805</w:t>
            </w:r>
          </w:p>
        </w:tc>
      </w:tr>
      <w:tr w:rsidR="003876D4" w:rsidRPr="003876D4" w14:paraId="13D2FBA8"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545017B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w:t>
            </w:r>
          </w:p>
        </w:tc>
        <w:tc>
          <w:tcPr>
            <w:tcW w:w="4588" w:type="pct"/>
            <w:tcBorders>
              <w:top w:val="outset" w:sz="6" w:space="0" w:color="auto"/>
              <w:left w:val="outset" w:sz="6" w:space="0" w:color="auto"/>
              <w:bottom w:val="outset" w:sz="6" w:space="0" w:color="auto"/>
              <w:right w:val="outset" w:sz="6" w:space="0" w:color="auto"/>
            </w:tcBorders>
            <w:hideMark/>
          </w:tcPr>
          <w:p w14:paraId="1FAB907E"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northern border of the land parcel with cadastral designation No. 21000101805 up to the border of Griškāni rural territory in Rēzekne municipality</w:t>
            </w:r>
          </w:p>
        </w:tc>
      </w:tr>
    </w:tbl>
    <w:p w14:paraId="7D5EE502" w14:textId="77777777" w:rsidR="0026443F" w:rsidRDefault="0026443F" w:rsidP="003876D4">
      <w:pPr>
        <w:spacing w:after="0" w:line="240" w:lineRule="auto"/>
        <w:jc w:val="both"/>
        <w:rPr>
          <w:rFonts w:ascii="Times New Roman" w:eastAsia="Times New Roman" w:hAnsi="Times New Roman" w:cs="Times New Roman"/>
          <w:b/>
          <w:bCs/>
          <w:noProof/>
          <w:sz w:val="24"/>
          <w:szCs w:val="24"/>
          <w:lang w:val="en-US" w:eastAsia="lv-LV"/>
        </w:rPr>
      </w:pPr>
    </w:p>
    <w:p w14:paraId="200D1341" w14:textId="3C847756" w:rsidR="00201C9A" w:rsidRDefault="00201C9A" w:rsidP="002644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4th section</w:t>
      </w:r>
    </w:p>
    <w:p w14:paraId="40E2F097" w14:textId="77777777" w:rsidR="0026443F" w:rsidRPr="00201C9A" w:rsidRDefault="0026443F" w:rsidP="003876D4">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8354"/>
      </w:tblGrid>
      <w:tr w:rsidR="003876D4" w:rsidRPr="003876D4" w14:paraId="2F99C347"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30A8796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588" w:type="pct"/>
            <w:tcBorders>
              <w:top w:val="outset" w:sz="6" w:space="0" w:color="auto"/>
              <w:left w:val="outset" w:sz="6" w:space="0" w:color="auto"/>
              <w:bottom w:val="outset" w:sz="6" w:space="0" w:color="auto"/>
              <w:right w:val="outset" w:sz="6" w:space="0" w:color="auto"/>
            </w:tcBorders>
            <w:hideMark/>
          </w:tcPr>
          <w:p w14:paraId="4A47627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the right of way of the State major motor road A13 Russian Border (Grebņeva)–Rēzekne–Daugavpils–Lithuanian Border (Medumi) up to the north-eastern point of the land parcel with cadastral designation No. 78760011220</w:t>
            </w:r>
          </w:p>
        </w:tc>
      </w:tr>
      <w:tr w:rsidR="003876D4" w:rsidRPr="003876D4" w14:paraId="1A4AB3AB"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38E55648"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588" w:type="pct"/>
            <w:tcBorders>
              <w:top w:val="outset" w:sz="6" w:space="0" w:color="auto"/>
              <w:left w:val="outset" w:sz="6" w:space="0" w:color="auto"/>
              <w:bottom w:val="outset" w:sz="6" w:space="0" w:color="auto"/>
              <w:right w:val="outset" w:sz="6" w:space="0" w:color="auto"/>
            </w:tcBorders>
            <w:hideMark/>
          </w:tcPr>
          <w:p w14:paraId="512BD9A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north-eastern border of the land parcel with cadastral designation No. 78760011220 and along the north-western side of the relevant land parcel in a north-western direction up to the land parcel with cadastral designation No. 78760012436</w:t>
            </w:r>
          </w:p>
        </w:tc>
      </w:tr>
      <w:tr w:rsidR="003876D4" w:rsidRPr="003876D4" w14:paraId="54B806EC"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3EDB573A"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4588" w:type="pct"/>
            <w:tcBorders>
              <w:top w:val="outset" w:sz="6" w:space="0" w:color="auto"/>
              <w:left w:val="outset" w:sz="6" w:space="0" w:color="auto"/>
              <w:bottom w:val="outset" w:sz="6" w:space="0" w:color="auto"/>
              <w:right w:val="outset" w:sz="6" w:space="0" w:color="auto"/>
            </w:tcBorders>
            <w:hideMark/>
          </w:tcPr>
          <w:p w14:paraId="7FAE171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south-western border of the land parcels with cadastral designations No. 78760012436, 78760012466, 78760012519, 78760012293 in a north-western direction up to the right of way of the railway Saint Petersburg–Warsaw</w:t>
            </w:r>
          </w:p>
        </w:tc>
      </w:tr>
      <w:tr w:rsidR="003876D4" w:rsidRPr="003876D4" w14:paraId="57FB6DDC"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32EE6F77"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w:t>
            </w:r>
          </w:p>
        </w:tc>
        <w:tc>
          <w:tcPr>
            <w:tcW w:w="4588" w:type="pct"/>
            <w:tcBorders>
              <w:top w:val="outset" w:sz="6" w:space="0" w:color="auto"/>
              <w:left w:val="outset" w:sz="6" w:space="0" w:color="auto"/>
              <w:bottom w:val="outset" w:sz="6" w:space="0" w:color="auto"/>
              <w:right w:val="outset" w:sz="6" w:space="0" w:color="auto"/>
            </w:tcBorders>
            <w:hideMark/>
          </w:tcPr>
          <w:p w14:paraId="0036F902"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side of the right of way of the railway Saint Petersburg–Warsaw in a north-eastern direction up to the northern point of the land parcel with cadastral designation No. 78760011046</w:t>
            </w:r>
          </w:p>
        </w:tc>
      </w:tr>
      <w:tr w:rsidR="003876D4" w:rsidRPr="003876D4" w14:paraId="4A7458EA"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63B26A3C"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p>
        </w:tc>
        <w:tc>
          <w:tcPr>
            <w:tcW w:w="4588" w:type="pct"/>
            <w:tcBorders>
              <w:top w:val="outset" w:sz="6" w:space="0" w:color="auto"/>
              <w:left w:val="outset" w:sz="6" w:space="0" w:color="auto"/>
              <w:bottom w:val="outset" w:sz="6" w:space="0" w:color="auto"/>
              <w:right w:val="outset" w:sz="6" w:space="0" w:color="auto"/>
            </w:tcBorders>
            <w:hideMark/>
          </w:tcPr>
          <w:p w14:paraId="4EA27BCD"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north-eastern border of the land parcels with cadastral designations No. 78760011046, 78760011039, 78760012423, 78760012479, 78760012430 in a south-eastern direction up to the north-eastern point of the land parcel with cadastral designation No. 78760012430</w:t>
            </w:r>
          </w:p>
        </w:tc>
      </w:tr>
      <w:tr w:rsidR="003876D4" w:rsidRPr="003876D4" w14:paraId="414FB209" w14:textId="77777777" w:rsidTr="003103A2">
        <w:trPr>
          <w:tblCellSpacing w:w="15" w:type="dxa"/>
        </w:trPr>
        <w:tc>
          <w:tcPr>
            <w:tcW w:w="362" w:type="pct"/>
            <w:tcBorders>
              <w:top w:val="outset" w:sz="6" w:space="0" w:color="auto"/>
              <w:left w:val="outset" w:sz="6" w:space="0" w:color="auto"/>
              <w:bottom w:val="outset" w:sz="6" w:space="0" w:color="auto"/>
              <w:right w:val="outset" w:sz="6" w:space="0" w:color="auto"/>
            </w:tcBorders>
            <w:hideMark/>
          </w:tcPr>
          <w:p w14:paraId="6C83E2F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p>
        </w:tc>
        <w:tc>
          <w:tcPr>
            <w:tcW w:w="4588" w:type="pct"/>
            <w:tcBorders>
              <w:top w:val="outset" w:sz="6" w:space="0" w:color="auto"/>
              <w:left w:val="outset" w:sz="6" w:space="0" w:color="auto"/>
              <w:bottom w:val="outset" w:sz="6" w:space="0" w:color="auto"/>
              <w:right w:val="outset" w:sz="6" w:space="0" w:color="auto"/>
            </w:tcBorders>
            <w:hideMark/>
          </w:tcPr>
          <w:p w14:paraId="1AA8303F" w14:textId="77777777" w:rsidR="00201C9A" w:rsidRPr="00201C9A" w:rsidRDefault="00201C9A" w:rsidP="003876D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Along the eastern border of the land parcel with cadastral designation No. 78760012430 and along the northern border of the land parcel with cadastral designation No. 78760012353 in a southern direction up to the north-eastern point of the relevant land parcel</w:t>
            </w:r>
          </w:p>
        </w:tc>
      </w:tr>
    </w:tbl>
    <w:p w14:paraId="765C42D9" w14:textId="77777777" w:rsidR="0026443F" w:rsidRDefault="0026443F" w:rsidP="003876D4">
      <w:pPr>
        <w:spacing w:after="0" w:line="240" w:lineRule="auto"/>
        <w:jc w:val="both"/>
        <w:rPr>
          <w:rFonts w:ascii="Times New Roman" w:eastAsia="Times New Roman" w:hAnsi="Times New Roman" w:cs="Times New Roman"/>
          <w:noProof/>
          <w:sz w:val="24"/>
          <w:szCs w:val="24"/>
        </w:rPr>
      </w:pPr>
      <w:bookmarkStart w:id="118" w:name="piel3"/>
      <w:bookmarkEnd w:id="118"/>
    </w:p>
    <w:p w14:paraId="6AA035D5" w14:textId="77777777" w:rsidR="0026443F" w:rsidRDefault="0026443F">
      <w:pPr>
        <w:rPr>
          <w:rFonts w:ascii="Times New Roman" w:eastAsia="Times New Roman" w:hAnsi="Times New Roman" w:cs="Times New Roman"/>
          <w:noProof/>
          <w:sz w:val="24"/>
          <w:szCs w:val="24"/>
        </w:rPr>
      </w:pPr>
      <w:r>
        <w:br w:type="page"/>
      </w:r>
    </w:p>
    <w:p w14:paraId="2ED106D9" w14:textId="77777777" w:rsidR="0026443F" w:rsidRDefault="0026443F" w:rsidP="003876D4">
      <w:pPr>
        <w:spacing w:after="0" w:line="240" w:lineRule="auto"/>
        <w:jc w:val="both"/>
        <w:rPr>
          <w:rFonts w:ascii="Times New Roman" w:eastAsia="Times New Roman" w:hAnsi="Times New Roman" w:cs="Times New Roman"/>
          <w:noProof/>
          <w:sz w:val="24"/>
          <w:szCs w:val="24"/>
          <w:lang w:val="en-US" w:eastAsia="lv-LV"/>
        </w:rPr>
      </w:pPr>
    </w:p>
    <w:p w14:paraId="4081AB71" w14:textId="1F3E29A9" w:rsidR="003876D4" w:rsidRDefault="00201C9A" w:rsidP="007656C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Rēzekne Special Economic Zone</w:t>
      </w:r>
    </w:p>
    <w:p w14:paraId="296DD23F" w14:textId="31A06A5C" w:rsidR="00201C9A" w:rsidRPr="007656C3" w:rsidRDefault="00201C9A" w:rsidP="007656C3">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bookmarkStart w:id="119" w:name="piel-322315"/>
      <w:bookmarkEnd w:id="119"/>
    </w:p>
    <w:p w14:paraId="721D28EE" w14:textId="63B826AC" w:rsidR="007656C3" w:rsidRDefault="007656C3" w:rsidP="003876D4">
      <w:pPr>
        <w:spacing w:after="0" w:line="240" w:lineRule="auto"/>
        <w:jc w:val="both"/>
        <w:rPr>
          <w:rFonts w:ascii="Times New Roman" w:eastAsia="Times New Roman" w:hAnsi="Times New Roman" w:cs="Times New Roman"/>
          <w:noProof/>
          <w:sz w:val="24"/>
          <w:szCs w:val="24"/>
          <w:lang w:val="en-US" w:eastAsia="lv-LV"/>
        </w:rPr>
      </w:pPr>
    </w:p>
    <w:p w14:paraId="2AB08A33" w14:textId="77777777" w:rsidR="007656C3" w:rsidRPr="00201C9A" w:rsidRDefault="007656C3" w:rsidP="003876D4">
      <w:pPr>
        <w:spacing w:after="0" w:line="240" w:lineRule="auto"/>
        <w:jc w:val="both"/>
        <w:rPr>
          <w:rFonts w:ascii="Times New Roman" w:eastAsia="Times New Roman" w:hAnsi="Times New Roman" w:cs="Times New Roman"/>
          <w:noProof/>
          <w:sz w:val="24"/>
          <w:szCs w:val="24"/>
          <w:lang w:val="en-US" w:eastAsia="lv-LV"/>
        </w:rPr>
      </w:pPr>
    </w:p>
    <w:p w14:paraId="75277F98" w14:textId="77777777" w:rsidR="00201C9A" w:rsidRPr="00201C9A" w:rsidRDefault="00201C9A" w:rsidP="007656C3">
      <w:pPr>
        <w:spacing w:after="0" w:line="240" w:lineRule="auto"/>
        <w:jc w:val="center"/>
        <w:rPr>
          <w:rFonts w:ascii="Times New Roman" w:eastAsia="Times New Roman" w:hAnsi="Times New Roman" w:cs="Times New Roman"/>
          <w:b/>
          <w:bCs/>
          <w:noProof/>
          <w:sz w:val="28"/>
          <w:szCs w:val="28"/>
        </w:rPr>
      </w:pPr>
      <w:bookmarkStart w:id="120" w:name="322317"/>
      <w:bookmarkStart w:id="121" w:name="n-322317"/>
      <w:bookmarkEnd w:id="120"/>
      <w:bookmarkEnd w:id="121"/>
      <w:r>
        <w:rPr>
          <w:rFonts w:ascii="Times New Roman" w:hAnsi="Times New Roman"/>
          <w:b/>
          <w:sz w:val="28"/>
        </w:rPr>
        <w:t>Diagram of the Description of Section Borders of the Territorial Plan of the Rēzekne Special Economic Zone (RSEZ)</w:t>
      </w:r>
    </w:p>
    <w:p w14:paraId="0756D9B7" w14:textId="51B287B7" w:rsidR="00201C9A" w:rsidRDefault="00201C9A" w:rsidP="007656C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2009</w:t>
      </w:r>
      <w:r>
        <w:rPr>
          <w:rFonts w:ascii="Times New Roman" w:hAnsi="Times New Roman"/>
          <w:sz w:val="24"/>
        </w:rPr>
        <w:t>]</w:t>
      </w:r>
    </w:p>
    <w:p w14:paraId="490D525E" w14:textId="1F1DC6A7" w:rsidR="007656C3" w:rsidRDefault="007656C3" w:rsidP="003876D4">
      <w:pPr>
        <w:spacing w:after="0" w:line="240" w:lineRule="auto"/>
        <w:jc w:val="both"/>
        <w:rPr>
          <w:rFonts w:ascii="Times New Roman" w:eastAsia="Times New Roman" w:hAnsi="Times New Roman" w:cs="Times New Roman"/>
          <w:noProof/>
          <w:sz w:val="24"/>
          <w:szCs w:val="24"/>
          <w:lang w:val="en-US" w:eastAsia="lv-LV"/>
        </w:rPr>
      </w:pPr>
    </w:p>
    <w:p w14:paraId="545ABABA" w14:textId="77777777" w:rsidR="007656C3" w:rsidRPr="00201C9A" w:rsidRDefault="007656C3" w:rsidP="003876D4">
      <w:pPr>
        <w:spacing w:after="0" w:line="240" w:lineRule="auto"/>
        <w:jc w:val="both"/>
        <w:rPr>
          <w:rFonts w:ascii="Times New Roman" w:eastAsia="Times New Roman" w:hAnsi="Times New Roman" w:cs="Times New Roman"/>
          <w:noProof/>
          <w:sz w:val="24"/>
          <w:szCs w:val="24"/>
          <w:lang w:val="en-US" w:eastAsia="lv-LV"/>
        </w:rPr>
      </w:pPr>
    </w:p>
    <w:p w14:paraId="27867AE0" w14:textId="6372B0EF" w:rsidR="00B2729C" w:rsidRPr="003876D4" w:rsidRDefault="00B20D9B" w:rsidP="00B20D9B">
      <w:pPr>
        <w:spacing w:after="0" w:line="240" w:lineRule="auto"/>
        <w:jc w:val="center"/>
        <w:rPr>
          <w:rFonts w:ascii="Times New Roman" w:hAnsi="Times New Roman" w:cs="Times New Roman"/>
          <w:noProof/>
          <w:sz w:val="24"/>
          <w:szCs w:val="24"/>
          <w:lang w:val="en-US"/>
        </w:rPr>
      </w:pPr>
      <w:r>
        <w:rPr>
          <w:rFonts w:ascii="Times New Roman" w:eastAsia="Times New Roman" w:hAnsi="Times New Roman" w:cs="Times New Roman"/>
          <w:noProof/>
          <w:sz w:val="24"/>
          <w:szCs w:val="24"/>
        </w:rPr>
        <w:drawing>
          <wp:inline distT="0" distB="0" distL="0" distR="0" wp14:anchorId="26CB3E2D" wp14:editId="6C833AAB">
            <wp:extent cx="4464942" cy="740945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80893" cy="7435920"/>
                    </a:xfrm>
                    <a:prstGeom prst="rect">
                      <a:avLst/>
                    </a:prstGeom>
                  </pic:spPr>
                </pic:pic>
              </a:graphicData>
            </a:graphic>
          </wp:inline>
        </w:drawing>
      </w:r>
    </w:p>
    <w:sectPr w:rsidR="00B2729C" w:rsidRPr="003876D4" w:rsidSect="003876D4">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0BC0" w14:textId="77777777" w:rsidR="000706B4" w:rsidRPr="00201C9A" w:rsidRDefault="000706B4" w:rsidP="00201C9A">
      <w:pPr>
        <w:spacing w:after="0" w:line="240" w:lineRule="auto"/>
        <w:rPr>
          <w:noProof/>
          <w:lang w:val="en-US"/>
        </w:rPr>
      </w:pPr>
      <w:r w:rsidRPr="00201C9A">
        <w:rPr>
          <w:noProof/>
          <w:lang w:val="en-US"/>
        </w:rPr>
        <w:separator/>
      </w:r>
    </w:p>
  </w:endnote>
  <w:endnote w:type="continuationSeparator" w:id="0">
    <w:p w14:paraId="3E57A7D8" w14:textId="77777777" w:rsidR="000706B4" w:rsidRPr="00201C9A" w:rsidRDefault="000706B4" w:rsidP="00201C9A">
      <w:pPr>
        <w:spacing w:after="0" w:line="240" w:lineRule="auto"/>
        <w:rPr>
          <w:noProof/>
          <w:lang w:val="en-US"/>
        </w:rPr>
      </w:pPr>
      <w:r w:rsidRPr="00201C9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473" w14:textId="77777777" w:rsidR="00465651" w:rsidRPr="0041335C" w:rsidRDefault="00465651" w:rsidP="00465651">
    <w:pPr>
      <w:pStyle w:val="Footer"/>
      <w:rPr>
        <w:rFonts w:ascii="Times New Roman" w:hAnsi="Times New Roman" w:cs="Times New Roman"/>
        <w:noProof/>
        <w:sz w:val="20"/>
        <w:szCs w:val="20"/>
        <w:lang w:val="en-US"/>
      </w:rPr>
    </w:pPr>
  </w:p>
  <w:p w14:paraId="4F741CFE" w14:textId="77777777" w:rsidR="00465651" w:rsidRPr="0041335C" w:rsidRDefault="00465651" w:rsidP="00465651">
    <w:pPr>
      <w:pStyle w:val="Footer"/>
      <w:framePr w:wrap="around" w:vAnchor="text" w:hAnchor="margin" w:xAlign="right" w:y="1"/>
      <w:jc w:val="right"/>
      <w:rPr>
        <w:rStyle w:val="PageNumber"/>
        <w:rFonts w:ascii="Times New Roman" w:hAnsi="Times New Roman" w:cs="Times New Roman"/>
        <w:noProof/>
        <w:sz w:val="20"/>
        <w:szCs w:val="20"/>
        <w:lang w:val="en-US"/>
      </w:rPr>
    </w:pPr>
    <w:r w:rsidRPr="0041335C">
      <w:rPr>
        <w:rStyle w:val="PageNumber"/>
        <w:rFonts w:ascii="Times New Roman" w:hAnsi="Times New Roman" w:cs="Times New Roman"/>
        <w:noProof/>
        <w:sz w:val="20"/>
        <w:szCs w:val="20"/>
        <w:lang w:val="en-US"/>
      </w:rPr>
      <w:fldChar w:fldCharType="begin"/>
    </w:r>
    <w:r w:rsidRPr="0041335C">
      <w:rPr>
        <w:rStyle w:val="PageNumber"/>
        <w:rFonts w:ascii="Times New Roman" w:hAnsi="Times New Roman" w:cs="Times New Roman"/>
        <w:noProof/>
        <w:sz w:val="20"/>
        <w:szCs w:val="20"/>
        <w:lang w:val="en-US"/>
      </w:rPr>
      <w:instrText xml:space="preserve"> PAGE </w:instrText>
    </w:r>
    <w:r w:rsidRPr="0041335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41335C">
      <w:rPr>
        <w:rStyle w:val="PageNumber"/>
        <w:rFonts w:ascii="Times New Roman" w:hAnsi="Times New Roman" w:cs="Times New Roman"/>
        <w:noProof/>
        <w:sz w:val="20"/>
        <w:szCs w:val="20"/>
        <w:lang w:val="en-US"/>
      </w:rPr>
      <w:fldChar w:fldCharType="end"/>
    </w:r>
    <w:r w:rsidRPr="0041335C">
      <w:rPr>
        <w:rStyle w:val="PageNumber"/>
        <w:rFonts w:ascii="Times New Roman" w:hAnsi="Times New Roman" w:cs="Times New Roman"/>
        <w:noProof/>
        <w:sz w:val="20"/>
        <w:szCs w:val="20"/>
        <w:lang w:val="en-US"/>
      </w:rPr>
      <w:t xml:space="preserve"> </w:t>
    </w:r>
  </w:p>
  <w:p w14:paraId="5A4F6C77" w14:textId="30248BBC" w:rsidR="00201C9A" w:rsidRPr="00465651" w:rsidRDefault="00465651">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D5A9" w14:textId="77777777" w:rsidR="00482E5F" w:rsidRPr="0041335C" w:rsidRDefault="00482E5F" w:rsidP="00482E5F">
    <w:pPr>
      <w:pStyle w:val="Footer"/>
      <w:rPr>
        <w:rFonts w:ascii="Times New Roman" w:hAnsi="Times New Roman" w:cs="Times New Roman"/>
        <w:noProof/>
        <w:sz w:val="20"/>
        <w:szCs w:val="20"/>
        <w:vertAlign w:val="superscript"/>
        <w:lang w:val="en-US"/>
      </w:rPr>
    </w:pPr>
    <w:bookmarkStart w:id="122" w:name="_Hlk4057576"/>
    <w:bookmarkStart w:id="123" w:name="_Hlk4057577"/>
  </w:p>
  <w:p w14:paraId="6A0F80F8" w14:textId="77777777" w:rsidR="00482E5F" w:rsidRPr="0041335C" w:rsidRDefault="00482E5F" w:rsidP="00482E5F">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vertAlign w:val="superscript"/>
        <w:lang w:val="en-US"/>
      </w:rPr>
      <w:t xml:space="preserve">1 </w:t>
    </w:r>
    <w:r w:rsidRPr="0041335C">
      <w:rPr>
        <w:rFonts w:ascii="Times New Roman" w:hAnsi="Times New Roman" w:cs="Times New Roman"/>
        <w:noProof/>
        <w:sz w:val="20"/>
        <w:szCs w:val="20"/>
        <w:lang w:val="en-US"/>
      </w:rPr>
      <w:t>The Parliament of the Republic of Latvia</w:t>
    </w:r>
  </w:p>
  <w:p w14:paraId="6FD39C5B" w14:textId="77777777" w:rsidR="00482E5F" w:rsidRPr="0041335C" w:rsidRDefault="00482E5F" w:rsidP="00482E5F">
    <w:pPr>
      <w:pStyle w:val="Footer"/>
      <w:rPr>
        <w:rFonts w:ascii="Times New Roman" w:hAnsi="Times New Roman" w:cs="Times New Roman"/>
        <w:noProof/>
        <w:sz w:val="20"/>
        <w:szCs w:val="20"/>
        <w:lang w:val="en-US"/>
      </w:rPr>
    </w:pPr>
  </w:p>
  <w:p w14:paraId="4E6A546D" w14:textId="2E44CCF1" w:rsidR="00201C9A" w:rsidRPr="00482E5F" w:rsidRDefault="00482E5F">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5548" w14:textId="77777777" w:rsidR="000706B4" w:rsidRPr="00201C9A" w:rsidRDefault="000706B4" w:rsidP="00201C9A">
      <w:pPr>
        <w:spacing w:after="0" w:line="240" w:lineRule="auto"/>
        <w:rPr>
          <w:noProof/>
          <w:lang w:val="en-US"/>
        </w:rPr>
      </w:pPr>
      <w:r w:rsidRPr="00201C9A">
        <w:rPr>
          <w:noProof/>
          <w:lang w:val="en-US"/>
        </w:rPr>
        <w:separator/>
      </w:r>
    </w:p>
  </w:footnote>
  <w:footnote w:type="continuationSeparator" w:id="0">
    <w:p w14:paraId="4CC7670B" w14:textId="77777777" w:rsidR="000706B4" w:rsidRPr="00201C9A" w:rsidRDefault="000706B4" w:rsidP="00201C9A">
      <w:pPr>
        <w:spacing w:after="0" w:line="240" w:lineRule="auto"/>
        <w:rPr>
          <w:noProof/>
          <w:lang w:val="en-US"/>
        </w:rPr>
      </w:pPr>
      <w:r w:rsidRPr="00201C9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C5"/>
    <w:rsid w:val="00067BCC"/>
    <w:rsid w:val="000706B4"/>
    <w:rsid w:val="0009753A"/>
    <w:rsid w:val="000C43C4"/>
    <w:rsid w:val="001575C2"/>
    <w:rsid w:val="00195ECB"/>
    <w:rsid w:val="00201C9A"/>
    <w:rsid w:val="002219FE"/>
    <w:rsid w:val="0026443F"/>
    <w:rsid w:val="002661C7"/>
    <w:rsid w:val="00270408"/>
    <w:rsid w:val="0027210A"/>
    <w:rsid w:val="0028797C"/>
    <w:rsid w:val="002C516A"/>
    <w:rsid w:val="002C638A"/>
    <w:rsid w:val="003103A2"/>
    <w:rsid w:val="00375E01"/>
    <w:rsid w:val="003876D4"/>
    <w:rsid w:val="003D203D"/>
    <w:rsid w:val="00400BCF"/>
    <w:rsid w:val="00432ED6"/>
    <w:rsid w:val="00441585"/>
    <w:rsid w:val="00465651"/>
    <w:rsid w:val="004752AF"/>
    <w:rsid w:val="00482E5F"/>
    <w:rsid w:val="00487055"/>
    <w:rsid w:val="00497AB1"/>
    <w:rsid w:val="004F590E"/>
    <w:rsid w:val="00584E59"/>
    <w:rsid w:val="005B69B0"/>
    <w:rsid w:val="005C20C2"/>
    <w:rsid w:val="005E5340"/>
    <w:rsid w:val="00683097"/>
    <w:rsid w:val="00704D90"/>
    <w:rsid w:val="007053C5"/>
    <w:rsid w:val="00722A19"/>
    <w:rsid w:val="007656C3"/>
    <w:rsid w:val="00786ED2"/>
    <w:rsid w:val="00803BC8"/>
    <w:rsid w:val="0088271F"/>
    <w:rsid w:val="008E415E"/>
    <w:rsid w:val="009C74D9"/>
    <w:rsid w:val="00A46653"/>
    <w:rsid w:val="00A62C46"/>
    <w:rsid w:val="00AD0DC3"/>
    <w:rsid w:val="00B0789E"/>
    <w:rsid w:val="00B20D9B"/>
    <w:rsid w:val="00B2133F"/>
    <w:rsid w:val="00B2729C"/>
    <w:rsid w:val="00B46218"/>
    <w:rsid w:val="00B75854"/>
    <w:rsid w:val="00B864DB"/>
    <w:rsid w:val="00BC3F7D"/>
    <w:rsid w:val="00BC5F71"/>
    <w:rsid w:val="00BC6935"/>
    <w:rsid w:val="00BD5A0D"/>
    <w:rsid w:val="00BF3FEC"/>
    <w:rsid w:val="00C12952"/>
    <w:rsid w:val="00CA08FC"/>
    <w:rsid w:val="00D20143"/>
    <w:rsid w:val="00D42A10"/>
    <w:rsid w:val="00DE0976"/>
    <w:rsid w:val="00E05C3F"/>
    <w:rsid w:val="00E21AC4"/>
    <w:rsid w:val="00E5215A"/>
    <w:rsid w:val="00F317A3"/>
    <w:rsid w:val="00F35607"/>
    <w:rsid w:val="00F440B7"/>
    <w:rsid w:val="00F67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A6D9"/>
  <w15:chartTrackingRefBased/>
  <w15:docId w15:val="{C93F8DA2-A4DB-46E3-93F1-D7220A8A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01C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01C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01C9A"/>
  </w:style>
  <w:style w:type="character" w:styleId="Hyperlink">
    <w:name w:val="Hyperlink"/>
    <w:basedOn w:val="DefaultParagraphFont"/>
    <w:uiPriority w:val="99"/>
    <w:semiHidden/>
    <w:unhideWhenUsed/>
    <w:rsid w:val="00201C9A"/>
    <w:rPr>
      <w:color w:val="0000FF"/>
      <w:u w:val="single"/>
    </w:rPr>
  </w:style>
  <w:style w:type="character" w:styleId="FollowedHyperlink">
    <w:name w:val="FollowedHyperlink"/>
    <w:basedOn w:val="DefaultParagraphFont"/>
    <w:uiPriority w:val="99"/>
    <w:semiHidden/>
    <w:unhideWhenUsed/>
    <w:rsid w:val="00201C9A"/>
    <w:rPr>
      <w:color w:val="800080"/>
      <w:u w:val="single"/>
    </w:rPr>
  </w:style>
  <w:style w:type="paragraph" w:customStyle="1" w:styleId="labojumupamats">
    <w:name w:val="labojumu_pamats"/>
    <w:basedOn w:val="Normal"/>
    <w:rsid w:val="00201C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01C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01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C9A"/>
  </w:style>
  <w:style w:type="paragraph" w:styleId="Footer">
    <w:name w:val="footer"/>
    <w:basedOn w:val="Normal"/>
    <w:link w:val="FooterChar"/>
    <w:unhideWhenUsed/>
    <w:rsid w:val="00201C9A"/>
    <w:pPr>
      <w:tabs>
        <w:tab w:val="center" w:pos="4513"/>
        <w:tab w:val="right" w:pos="9026"/>
      </w:tabs>
      <w:spacing w:after="0" w:line="240" w:lineRule="auto"/>
    </w:pPr>
  </w:style>
  <w:style w:type="character" w:customStyle="1" w:styleId="FooterChar">
    <w:name w:val="Footer Char"/>
    <w:basedOn w:val="DefaultParagraphFont"/>
    <w:link w:val="Footer"/>
    <w:rsid w:val="00201C9A"/>
  </w:style>
  <w:style w:type="paragraph" w:styleId="ListParagraph">
    <w:name w:val="List Paragraph"/>
    <w:basedOn w:val="Normal"/>
    <w:uiPriority w:val="34"/>
    <w:qFormat/>
    <w:rsid w:val="00803BC8"/>
    <w:pPr>
      <w:ind w:left="720"/>
      <w:contextualSpacing/>
    </w:pPr>
  </w:style>
  <w:style w:type="character" w:styleId="PageNumber">
    <w:name w:val="page number"/>
    <w:basedOn w:val="DefaultParagraphFont"/>
    <w:rsid w:val="00465651"/>
  </w:style>
  <w:style w:type="table" w:styleId="TableGrid">
    <w:name w:val="Table Grid"/>
    <w:basedOn w:val="TableNormal"/>
    <w:uiPriority w:val="39"/>
    <w:rsid w:val="0072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0556">
      <w:bodyDiv w:val="1"/>
      <w:marLeft w:val="0"/>
      <w:marRight w:val="0"/>
      <w:marTop w:val="0"/>
      <w:marBottom w:val="0"/>
      <w:divBdr>
        <w:top w:val="none" w:sz="0" w:space="0" w:color="auto"/>
        <w:left w:val="none" w:sz="0" w:space="0" w:color="auto"/>
        <w:bottom w:val="none" w:sz="0" w:space="0" w:color="auto"/>
        <w:right w:val="none" w:sz="0" w:space="0" w:color="auto"/>
      </w:divBdr>
      <w:divsChild>
        <w:div w:id="1177110231">
          <w:marLeft w:val="0"/>
          <w:marRight w:val="0"/>
          <w:marTop w:val="0"/>
          <w:marBottom w:val="0"/>
          <w:divBdr>
            <w:top w:val="none" w:sz="0" w:space="0" w:color="auto"/>
            <w:left w:val="none" w:sz="0" w:space="0" w:color="auto"/>
            <w:bottom w:val="none" w:sz="0" w:space="0" w:color="auto"/>
            <w:right w:val="none" w:sz="0" w:space="0" w:color="auto"/>
          </w:divBdr>
        </w:div>
        <w:div w:id="1260871203">
          <w:marLeft w:val="0"/>
          <w:marRight w:val="0"/>
          <w:marTop w:val="0"/>
          <w:marBottom w:val="0"/>
          <w:divBdr>
            <w:top w:val="none" w:sz="0" w:space="0" w:color="auto"/>
            <w:left w:val="none" w:sz="0" w:space="0" w:color="auto"/>
            <w:bottom w:val="none" w:sz="0" w:space="0" w:color="auto"/>
            <w:right w:val="none" w:sz="0" w:space="0" w:color="auto"/>
          </w:divBdr>
        </w:div>
        <w:div w:id="118302944">
          <w:marLeft w:val="0"/>
          <w:marRight w:val="0"/>
          <w:marTop w:val="0"/>
          <w:marBottom w:val="0"/>
          <w:divBdr>
            <w:top w:val="none" w:sz="0" w:space="0" w:color="auto"/>
            <w:left w:val="none" w:sz="0" w:space="0" w:color="auto"/>
            <w:bottom w:val="none" w:sz="0" w:space="0" w:color="auto"/>
            <w:right w:val="none" w:sz="0" w:space="0" w:color="auto"/>
          </w:divBdr>
        </w:div>
        <w:div w:id="900217143">
          <w:marLeft w:val="0"/>
          <w:marRight w:val="0"/>
          <w:marTop w:val="0"/>
          <w:marBottom w:val="0"/>
          <w:divBdr>
            <w:top w:val="none" w:sz="0" w:space="0" w:color="auto"/>
            <w:left w:val="none" w:sz="0" w:space="0" w:color="auto"/>
            <w:bottom w:val="none" w:sz="0" w:space="0" w:color="auto"/>
            <w:right w:val="none" w:sz="0" w:space="0" w:color="auto"/>
          </w:divBdr>
        </w:div>
        <w:div w:id="2147161587">
          <w:marLeft w:val="0"/>
          <w:marRight w:val="0"/>
          <w:marTop w:val="0"/>
          <w:marBottom w:val="0"/>
          <w:divBdr>
            <w:top w:val="none" w:sz="0" w:space="0" w:color="auto"/>
            <w:left w:val="none" w:sz="0" w:space="0" w:color="auto"/>
            <w:bottom w:val="none" w:sz="0" w:space="0" w:color="auto"/>
            <w:right w:val="none" w:sz="0" w:space="0" w:color="auto"/>
          </w:divBdr>
        </w:div>
        <w:div w:id="643896776">
          <w:marLeft w:val="0"/>
          <w:marRight w:val="0"/>
          <w:marTop w:val="0"/>
          <w:marBottom w:val="0"/>
          <w:divBdr>
            <w:top w:val="none" w:sz="0" w:space="0" w:color="auto"/>
            <w:left w:val="none" w:sz="0" w:space="0" w:color="auto"/>
            <w:bottom w:val="none" w:sz="0" w:space="0" w:color="auto"/>
            <w:right w:val="none" w:sz="0" w:space="0" w:color="auto"/>
          </w:divBdr>
        </w:div>
        <w:div w:id="773666966">
          <w:marLeft w:val="0"/>
          <w:marRight w:val="0"/>
          <w:marTop w:val="0"/>
          <w:marBottom w:val="0"/>
          <w:divBdr>
            <w:top w:val="none" w:sz="0" w:space="0" w:color="auto"/>
            <w:left w:val="none" w:sz="0" w:space="0" w:color="auto"/>
            <w:bottom w:val="none" w:sz="0" w:space="0" w:color="auto"/>
            <w:right w:val="none" w:sz="0" w:space="0" w:color="auto"/>
          </w:divBdr>
        </w:div>
        <w:div w:id="2106805364">
          <w:marLeft w:val="0"/>
          <w:marRight w:val="0"/>
          <w:marTop w:val="0"/>
          <w:marBottom w:val="0"/>
          <w:divBdr>
            <w:top w:val="none" w:sz="0" w:space="0" w:color="auto"/>
            <w:left w:val="none" w:sz="0" w:space="0" w:color="auto"/>
            <w:bottom w:val="none" w:sz="0" w:space="0" w:color="auto"/>
            <w:right w:val="none" w:sz="0" w:space="0" w:color="auto"/>
          </w:divBdr>
        </w:div>
        <w:div w:id="392850421">
          <w:marLeft w:val="0"/>
          <w:marRight w:val="0"/>
          <w:marTop w:val="0"/>
          <w:marBottom w:val="0"/>
          <w:divBdr>
            <w:top w:val="none" w:sz="0" w:space="0" w:color="auto"/>
            <w:left w:val="none" w:sz="0" w:space="0" w:color="auto"/>
            <w:bottom w:val="none" w:sz="0" w:space="0" w:color="auto"/>
            <w:right w:val="none" w:sz="0" w:space="0" w:color="auto"/>
          </w:divBdr>
        </w:div>
        <w:div w:id="1188451070">
          <w:marLeft w:val="0"/>
          <w:marRight w:val="0"/>
          <w:marTop w:val="0"/>
          <w:marBottom w:val="0"/>
          <w:divBdr>
            <w:top w:val="none" w:sz="0" w:space="0" w:color="auto"/>
            <w:left w:val="none" w:sz="0" w:space="0" w:color="auto"/>
            <w:bottom w:val="none" w:sz="0" w:space="0" w:color="auto"/>
            <w:right w:val="none" w:sz="0" w:space="0" w:color="auto"/>
          </w:divBdr>
        </w:div>
        <w:div w:id="2087259977">
          <w:marLeft w:val="0"/>
          <w:marRight w:val="0"/>
          <w:marTop w:val="0"/>
          <w:marBottom w:val="0"/>
          <w:divBdr>
            <w:top w:val="none" w:sz="0" w:space="0" w:color="auto"/>
            <w:left w:val="none" w:sz="0" w:space="0" w:color="auto"/>
            <w:bottom w:val="none" w:sz="0" w:space="0" w:color="auto"/>
            <w:right w:val="none" w:sz="0" w:space="0" w:color="auto"/>
          </w:divBdr>
        </w:div>
        <w:div w:id="7372635">
          <w:marLeft w:val="0"/>
          <w:marRight w:val="0"/>
          <w:marTop w:val="0"/>
          <w:marBottom w:val="0"/>
          <w:divBdr>
            <w:top w:val="none" w:sz="0" w:space="0" w:color="auto"/>
            <w:left w:val="none" w:sz="0" w:space="0" w:color="auto"/>
            <w:bottom w:val="none" w:sz="0" w:space="0" w:color="auto"/>
            <w:right w:val="none" w:sz="0" w:space="0" w:color="auto"/>
          </w:divBdr>
        </w:div>
        <w:div w:id="1850876430">
          <w:marLeft w:val="0"/>
          <w:marRight w:val="0"/>
          <w:marTop w:val="0"/>
          <w:marBottom w:val="0"/>
          <w:divBdr>
            <w:top w:val="none" w:sz="0" w:space="0" w:color="auto"/>
            <w:left w:val="none" w:sz="0" w:space="0" w:color="auto"/>
            <w:bottom w:val="none" w:sz="0" w:space="0" w:color="auto"/>
            <w:right w:val="none" w:sz="0" w:space="0" w:color="auto"/>
          </w:divBdr>
        </w:div>
        <w:div w:id="165168549">
          <w:marLeft w:val="0"/>
          <w:marRight w:val="0"/>
          <w:marTop w:val="0"/>
          <w:marBottom w:val="0"/>
          <w:divBdr>
            <w:top w:val="none" w:sz="0" w:space="0" w:color="auto"/>
            <w:left w:val="none" w:sz="0" w:space="0" w:color="auto"/>
            <w:bottom w:val="none" w:sz="0" w:space="0" w:color="auto"/>
            <w:right w:val="none" w:sz="0" w:space="0" w:color="auto"/>
          </w:divBdr>
        </w:div>
        <w:div w:id="1493061068">
          <w:marLeft w:val="0"/>
          <w:marRight w:val="0"/>
          <w:marTop w:val="0"/>
          <w:marBottom w:val="0"/>
          <w:divBdr>
            <w:top w:val="none" w:sz="0" w:space="0" w:color="auto"/>
            <w:left w:val="none" w:sz="0" w:space="0" w:color="auto"/>
            <w:bottom w:val="none" w:sz="0" w:space="0" w:color="auto"/>
            <w:right w:val="none" w:sz="0" w:space="0" w:color="auto"/>
          </w:divBdr>
        </w:div>
        <w:div w:id="681663409">
          <w:marLeft w:val="0"/>
          <w:marRight w:val="0"/>
          <w:marTop w:val="0"/>
          <w:marBottom w:val="0"/>
          <w:divBdr>
            <w:top w:val="none" w:sz="0" w:space="0" w:color="auto"/>
            <w:left w:val="none" w:sz="0" w:space="0" w:color="auto"/>
            <w:bottom w:val="none" w:sz="0" w:space="0" w:color="auto"/>
            <w:right w:val="none" w:sz="0" w:space="0" w:color="auto"/>
          </w:divBdr>
        </w:div>
        <w:div w:id="1259829928">
          <w:marLeft w:val="0"/>
          <w:marRight w:val="0"/>
          <w:marTop w:val="0"/>
          <w:marBottom w:val="0"/>
          <w:divBdr>
            <w:top w:val="none" w:sz="0" w:space="0" w:color="auto"/>
            <w:left w:val="none" w:sz="0" w:space="0" w:color="auto"/>
            <w:bottom w:val="none" w:sz="0" w:space="0" w:color="auto"/>
            <w:right w:val="none" w:sz="0" w:space="0" w:color="auto"/>
          </w:divBdr>
        </w:div>
        <w:div w:id="980767283">
          <w:marLeft w:val="0"/>
          <w:marRight w:val="0"/>
          <w:marTop w:val="0"/>
          <w:marBottom w:val="0"/>
          <w:divBdr>
            <w:top w:val="none" w:sz="0" w:space="0" w:color="auto"/>
            <w:left w:val="none" w:sz="0" w:space="0" w:color="auto"/>
            <w:bottom w:val="none" w:sz="0" w:space="0" w:color="auto"/>
            <w:right w:val="none" w:sz="0" w:space="0" w:color="auto"/>
          </w:divBdr>
        </w:div>
        <w:div w:id="16080047">
          <w:marLeft w:val="0"/>
          <w:marRight w:val="0"/>
          <w:marTop w:val="0"/>
          <w:marBottom w:val="0"/>
          <w:divBdr>
            <w:top w:val="none" w:sz="0" w:space="0" w:color="auto"/>
            <w:left w:val="none" w:sz="0" w:space="0" w:color="auto"/>
            <w:bottom w:val="none" w:sz="0" w:space="0" w:color="auto"/>
            <w:right w:val="none" w:sz="0" w:space="0" w:color="auto"/>
          </w:divBdr>
        </w:div>
        <w:div w:id="1104377930">
          <w:marLeft w:val="0"/>
          <w:marRight w:val="0"/>
          <w:marTop w:val="0"/>
          <w:marBottom w:val="0"/>
          <w:divBdr>
            <w:top w:val="none" w:sz="0" w:space="0" w:color="auto"/>
            <w:left w:val="none" w:sz="0" w:space="0" w:color="auto"/>
            <w:bottom w:val="none" w:sz="0" w:space="0" w:color="auto"/>
            <w:right w:val="none" w:sz="0" w:space="0" w:color="auto"/>
          </w:divBdr>
        </w:div>
        <w:div w:id="1652900110">
          <w:marLeft w:val="0"/>
          <w:marRight w:val="0"/>
          <w:marTop w:val="0"/>
          <w:marBottom w:val="0"/>
          <w:divBdr>
            <w:top w:val="none" w:sz="0" w:space="0" w:color="auto"/>
            <w:left w:val="none" w:sz="0" w:space="0" w:color="auto"/>
            <w:bottom w:val="none" w:sz="0" w:space="0" w:color="auto"/>
            <w:right w:val="none" w:sz="0" w:space="0" w:color="auto"/>
          </w:divBdr>
        </w:div>
        <w:div w:id="1594781105">
          <w:marLeft w:val="0"/>
          <w:marRight w:val="0"/>
          <w:marTop w:val="0"/>
          <w:marBottom w:val="0"/>
          <w:divBdr>
            <w:top w:val="none" w:sz="0" w:space="0" w:color="auto"/>
            <w:left w:val="none" w:sz="0" w:space="0" w:color="auto"/>
            <w:bottom w:val="none" w:sz="0" w:space="0" w:color="auto"/>
            <w:right w:val="none" w:sz="0" w:space="0" w:color="auto"/>
          </w:divBdr>
        </w:div>
        <w:div w:id="1018893195">
          <w:marLeft w:val="0"/>
          <w:marRight w:val="0"/>
          <w:marTop w:val="0"/>
          <w:marBottom w:val="0"/>
          <w:divBdr>
            <w:top w:val="none" w:sz="0" w:space="0" w:color="auto"/>
            <w:left w:val="none" w:sz="0" w:space="0" w:color="auto"/>
            <w:bottom w:val="none" w:sz="0" w:space="0" w:color="auto"/>
            <w:right w:val="none" w:sz="0" w:space="0" w:color="auto"/>
          </w:divBdr>
        </w:div>
        <w:div w:id="1530416097">
          <w:marLeft w:val="0"/>
          <w:marRight w:val="0"/>
          <w:marTop w:val="0"/>
          <w:marBottom w:val="0"/>
          <w:divBdr>
            <w:top w:val="none" w:sz="0" w:space="0" w:color="auto"/>
            <w:left w:val="none" w:sz="0" w:space="0" w:color="auto"/>
            <w:bottom w:val="none" w:sz="0" w:space="0" w:color="auto"/>
            <w:right w:val="none" w:sz="0" w:space="0" w:color="auto"/>
          </w:divBdr>
        </w:div>
        <w:div w:id="93325780">
          <w:marLeft w:val="0"/>
          <w:marRight w:val="0"/>
          <w:marTop w:val="0"/>
          <w:marBottom w:val="0"/>
          <w:divBdr>
            <w:top w:val="none" w:sz="0" w:space="0" w:color="auto"/>
            <w:left w:val="none" w:sz="0" w:space="0" w:color="auto"/>
            <w:bottom w:val="none" w:sz="0" w:space="0" w:color="auto"/>
            <w:right w:val="none" w:sz="0" w:space="0" w:color="auto"/>
          </w:divBdr>
        </w:div>
        <w:div w:id="253364027">
          <w:marLeft w:val="0"/>
          <w:marRight w:val="0"/>
          <w:marTop w:val="0"/>
          <w:marBottom w:val="0"/>
          <w:divBdr>
            <w:top w:val="none" w:sz="0" w:space="0" w:color="auto"/>
            <w:left w:val="none" w:sz="0" w:space="0" w:color="auto"/>
            <w:bottom w:val="none" w:sz="0" w:space="0" w:color="auto"/>
            <w:right w:val="none" w:sz="0" w:space="0" w:color="auto"/>
          </w:divBdr>
        </w:div>
        <w:div w:id="1861774472">
          <w:marLeft w:val="0"/>
          <w:marRight w:val="0"/>
          <w:marTop w:val="0"/>
          <w:marBottom w:val="0"/>
          <w:divBdr>
            <w:top w:val="none" w:sz="0" w:space="0" w:color="auto"/>
            <w:left w:val="none" w:sz="0" w:space="0" w:color="auto"/>
            <w:bottom w:val="none" w:sz="0" w:space="0" w:color="auto"/>
            <w:right w:val="none" w:sz="0" w:space="0" w:color="auto"/>
          </w:divBdr>
        </w:div>
        <w:div w:id="1310405071">
          <w:marLeft w:val="0"/>
          <w:marRight w:val="0"/>
          <w:marTop w:val="0"/>
          <w:marBottom w:val="0"/>
          <w:divBdr>
            <w:top w:val="none" w:sz="0" w:space="0" w:color="auto"/>
            <w:left w:val="none" w:sz="0" w:space="0" w:color="auto"/>
            <w:bottom w:val="none" w:sz="0" w:space="0" w:color="auto"/>
            <w:right w:val="none" w:sz="0" w:space="0" w:color="auto"/>
          </w:divBdr>
        </w:div>
        <w:div w:id="1681547136">
          <w:marLeft w:val="0"/>
          <w:marRight w:val="0"/>
          <w:marTop w:val="0"/>
          <w:marBottom w:val="0"/>
          <w:divBdr>
            <w:top w:val="none" w:sz="0" w:space="0" w:color="auto"/>
            <w:left w:val="none" w:sz="0" w:space="0" w:color="auto"/>
            <w:bottom w:val="none" w:sz="0" w:space="0" w:color="auto"/>
            <w:right w:val="none" w:sz="0" w:space="0" w:color="auto"/>
          </w:divBdr>
        </w:div>
        <w:div w:id="1242830636">
          <w:marLeft w:val="0"/>
          <w:marRight w:val="0"/>
          <w:marTop w:val="0"/>
          <w:marBottom w:val="0"/>
          <w:divBdr>
            <w:top w:val="none" w:sz="0" w:space="0" w:color="auto"/>
            <w:left w:val="none" w:sz="0" w:space="0" w:color="auto"/>
            <w:bottom w:val="none" w:sz="0" w:space="0" w:color="auto"/>
            <w:right w:val="none" w:sz="0" w:space="0" w:color="auto"/>
          </w:divBdr>
        </w:div>
        <w:div w:id="129058420">
          <w:marLeft w:val="0"/>
          <w:marRight w:val="0"/>
          <w:marTop w:val="0"/>
          <w:marBottom w:val="0"/>
          <w:divBdr>
            <w:top w:val="none" w:sz="0" w:space="0" w:color="auto"/>
            <w:left w:val="none" w:sz="0" w:space="0" w:color="auto"/>
            <w:bottom w:val="none" w:sz="0" w:space="0" w:color="auto"/>
            <w:right w:val="none" w:sz="0" w:space="0" w:color="auto"/>
          </w:divBdr>
        </w:div>
        <w:div w:id="1849784778">
          <w:marLeft w:val="0"/>
          <w:marRight w:val="0"/>
          <w:marTop w:val="0"/>
          <w:marBottom w:val="0"/>
          <w:divBdr>
            <w:top w:val="none" w:sz="0" w:space="0" w:color="auto"/>
            <w:left w:val="none" w:sz="0" w:space="0" w:color="auto"/>
            <w:bottom w:val="none" w:sz="0" w:space="0" w:color="auto"/>
            <w:right w:val="none" w:sz="0" w:space="0" w:color="auto"/>
          </w:divBdr>
        </w:div>
        <w:div w:id="1991402541">
          <w:marLeft w:val="0"/>
          <w:marRight w:val="0"/>
          <w:marTop w:val="0"/>
          <w:marBottom w:val="0"/>
          <w:divBdr>
            <w:top w:val="none" w:sz="0" w:space="0" w:color="auto"/>
            <w:left w:val="none" w:sz="0" w:space="0" w:color="auto"/>
            <w:bottom w:val="none" w:sz="0" w:space="0" w:color="auto"/>
            <w:right w:val="none" w:sz="0" w:space="0" w:color="auto"/>
          </w:divBdr>
        </w:div>
        <w:div w:id="731344694">
          <w:marLeft w:val="0"/>
          <w:marRight w:val="0"/>
          <w:marTop w:val="0"/>
          <w:marBottom w:val="0"/>
          <w:divBdr>
            <w:top w:val="none" w:sz="0" w:space="0" w:color="auto"/>
            <w:left w:val="none" w:sz="0" w:space="0" w:color="auto"/>
            <w:bottom w:val="none" w:sz="0" w:space="0" w:color="auto"/>
            <w:right w:val="none" w:sz="0" w:space="0" w:color="auto"/>
          </w:divBdr>
        </w:div>
        <w:div w:id="632490046">
          <w:marLeft w:val="0"/>
          <w:marRight w:val="0"/>
          <w:marTop w:val="0"/>
          <w:marBottom w:val="0"/>
          <w:divBdr>
            <w:top w:val="none" w:sz="0" w:space="0" w:color="auto"/>
            <w:left w:val="none" w:sz="0" w:space="0" w:color="auto"/>
            <w:bottom w:val="none" w:sz="0" w:space="0" w:color="auto"/>
            <w:right w:val="none" w:sz="0" w:space="0" w:color="auto"/>
          </w:divBdr>
        </w:div>
        <w:div w:id="882903632">
          <w:marLeft w:val="0"/>
          <w:marRight w:val="0"/>
          <w:marTop w:val="0"/>
          <w:marBottom w:val="0"/>
          <w:divBdr>
            <w:top w:val="none" w:sz="0" w:space="0" w:color="auto"/>
            <w:left w:val="none" w:sz="0" w:space="0" w:color="auto"/>
            <w:bottom w:val="none" w:sz="0" w:space="0" w:color="auto"/>
            <w:right w:val="none" w:sz="0" w:space="0" w:color="auto"/>
          </w:divBdr>
        </w:div>
        <w:div w:id="749011454">
          <w:marLeft w:val="0"/>
          <w:marRight w:val="0"/>
          <w:marTop w:val="0"/>
          <w:marBottom w:val="0"/>
          <w:divBdr>
            <w:top w:val="none" w:sz="0" w:space="0" w:color="auto"/>
            <w:left w:val="none" w:sz="0" w:space="0" w:color="auto"/>
            <w:bottom w:val="none" w:sz="0" w:space="0" w:color="auto"/>
            <w:right w:val="none" w:sz="0" w:space="0" w:color="auto"/>
          </w:divBdr>
        </w:div>
        <w:div w:id="1814180448">
          <w:marLeft w:val="0"/>
          <w:marRight w:val="0"/>
          <w:marTop w:val="0"/>
          <w:marBottom w:val="0"/>
          <w:divBdr>
            <w:top w:val="none" w:sz="0" w:space="0" w:color="auto"/>
            <w:left w:val="none" w:sz="0" w:space="0" w:color="auto"/>
            <w:bottom w:val="none" w:sz="0" w:space="0" w:color="auto"/>
            <w:right w:val="none" w:sz="0" w:space="0" w:color="auto"/>
          </w:divBdr>
        </w:div>
        <w:div w:id="337081379">
          <w:marLeft w:val="0"/>
          <w:marRight w:val="0"/>
          <w:marTop w:val="0"/>
          <w:marBottom w:val="0"/>
          <w:divBdr>
            <w:top w:val="none" w:sz="0" w:space="0" w:color="auto"/>
            <w:left w:val="none" w:sz="0" w:space="0" w:color="auto"/>
            <w:bottom w:val="none" w:sz="0" w:space="0" w:color="auto"/>
            <w:right w:val="none" w:sz="0" w:space="0" w:color="auto"/>
          </w:divBdr>
        </w:div>
        <w:div w:id="222834704">
          <w:marLeft w:val="0"/>
          <w:marRight w:val="0"/>
          <w:marTop w:val="0"/>
          <w:marBottom w:val="0"/>
          <w:divBdr>
            <w:top w:val="none" w:sz="0" w:space="0" w:color="auto"/>
            <w:left w:val="none" w:sz="0" w:space="0" w:color="auto"/>
            <w:bottom w:val="none" w:sz="0" w:space="0" w:color="auto"/>
            <w:right w:val="none" w:sz="0" w:space="0" w:color="auto"/>
          </w:divBdr>
        </w:div>
        <w:div w:id="1672373697">
          <w:marLeft w:val="0"/>
          <w:marRight w:val="0"/>
          <w:marTop w:val="0"/>
          <w:marBottom w:val="0"/>
          <w:divBdr>
            <w:top w:val="none" w:sz="0" w:space="0" w:color="auto"/>
            <w:left w:val="none" w:sz="0" w:space="0" w:color="auto"/>
            <w:bottom w:val="none" w:sz="0" w:space="0" w:color="auto"/>
            <w:right w:val="none" w:sz="0" w:space="0" w:color="auto"/>
          </w:divBdr>
        </w:div>
        <w:div w:id="1309361387">
          <w:marLeft w:val="0"/>
          <w:marRight w:val="0"/>
          <w:marTop w:val="0"/>
          <w:marBottom w:val="0"/>
          <w:divBdr>
            <w:top w:val="none" w:sz="0" w:space="0" w:color="auto"/>
            <w:left w:val="none" w:sz="0" w:space="0" w:color="auto"/>
            <w:bottom w:val="none" w:sz="0" w:space="0" w:color="auto"/>
            <w:right w:val="none" w:sz="0" w:space="0" w:color="auto"/>
          </w:divBdr>
        </w:div>
        <w:div w:id="2013410666">
          <w:marLeft w:val="0"/>
          <w:marRight w:val="0"/>
          <w:marTop w:val="0"/>
          <w:marBottom w:val="0"/>
          <w:divBdr>
            <w:top w:val="none" w:sz="0" w:space="0" w:color="auto"/>
            <w:left w:val="none" w:sz="0" w:space="0" w:color="auto"/>
            <w:bottom w:val="none" w:sz="0" w:space="0" w:color="auto"/>
            <w:right w:val="none" w:sz="0" w:space="0" w:color="auto"/>
          </w:divBdr>
        </w:div>
        <w:div w:id="1208757732">
          <w:marLeft w:val="0"/>
          <w:marRight w:val="0"/>
          <w:marTop w:val="0"/>
          <w:marBottom w:val="0"/>
          <w:divBdr>
            <w:top w:val="none" w:sz="0" w:space="0" w:color="auto"/>
            <w:left w:val="none" w:sz="0" w:space="0" w:color="auto"/>
            <w:bottom w:val="none" w:sz="0" w:space="0" w:color="auto"/>
            <w:right w:val="none" w:sz="0" w:space="0" w:color="auto"/>
          </w:divBdr>
        </w:div>
        <w:div w:id="227769112">
          <w:marLeft w:val="0"/>
          <w:marRight w:val="0"/>
          <w:marTop w:val="0"/>
          <w:marBottom w:val="0"/>
          <w:divBdr>
            <w:top w:val="none" w:sz="0" w:space="0" w:color="auto"/>
            <w:left w:val="none" w:sz="0" w:space="0" w:color="auto"/>
            <w:bottom w:val="none" w:sz="0" w:space="0" w:color="auto"/>
            <w:right w:val="none" w:sz="0" w:space="0" w:color="auto"/>
          </w:divBdr>
        </w:div>
        <w:div w:id="55668932">
          <w:marLeft w:val="0"/>
          <w:marRight w:val="0"/>
          <w:marTop w:val="0"/>
          <w:marBottom w:val="0"/>
          <w:divBdr>
            <w:top w:val="none" w:sz="0" w:space="0" w:color="auto"/>
            <w:left w:val="none" w:sz="0" w:space="0" w:color="auto"/>
            <w:bottom w:val="none" w:sz="0" w:space="0" w:color="auto"/>
            <w:right w:val="none" w:sz="0" w:space="0" w:color="auto"/>
          </w:divBdr>
        </w:div>
        <w:div w:id="1122269066">
          <w:marLeft w:val="0"/>
          <w:marRight w:val="0"/>
          <w:marTop w:val="0"/>
          <w:marBottom w:val="0"/>
          <w:divBdr>
            <w:top w:val="none" w:sz="0" w:space="0" w:color="auto"/>
            <w:left w:val="none" w:sz="0" w:space="0" w:color="auto"/>
            <w:bottom w:val="none" w:sz="0" w:space="0" w:color="auto"/>
            <w:right w:val="none" w:sz="0" w:space="0" w:color="auto"/>
          </w:divBdr>
        </w:div>
        <w:div w:id="534389400">
          <w:marLeft w:val="0"/>
          <w:marRight w:val="0"/>
          <w:marTop w:val="0"/>
          <w:marBottom w:val="0"/>
          <w:divBdr>
            <w:top w:val="none" w:sz="0" w:space="0" w:color="auto"/>
            <w:left w:val="none" w:sz="0" w:space="0" w:color="auto"/>
            <w:bottom w:val="none" w:sz="0" w:space="0" w:color="auto"/>
            <w:right w:val="none" w:sz="0" w:space="0" w:color="auto"/>
          </w:divBdr>
        </w:div>
        <w:div w:id="929511727">
          <w:marLeft w:val="0"/>
          <w:marRight w:val="0"/>
          <w:marTop w:val="0"/>
          <w:marBottom w:val="0"/>
          <w:divBdr>
            <w:top w:val="none" w:sz="0" w:space="0" w:color="auto"/>
            <w:left w:val="none" w:sz="0" w:space="0" w:color="auto"/>
            <w:bottom w:val="none" w:sz="0" w:space="0" w:color="auto"/>
            <w:right w:val="none" w:sz="0" w:space="0" w:color="auto"/>
          </w:divBdr>
        </w:div>
        <w:div w:id="1529640978">
          <w:marLeft w:val="0"/>
          <w:marRight w:val="0"/>
          <w:marTop w:val="0"/>
          <w:marBottom w:val="0"/>
          <w:divBdr>
            <w:top w:val="none" w:sz="0" w:space="0" w:color="auto"/>
            <w:left w:val="none" w:sz="0" w:space="0" w:color="auto"/>
            <w:bottom w:val="none" w:sz="0" w:space="0" w:color="auto"/>
            <w:right w:val="none" w:sz="0" w:space="0" w:color="auto"/>
          </w:divBdr>
        </w:div>
        <w:div w:id="1926259565">
          <w:marLeft w:val="0"/>
          <w:marRight w:val="0"/>
          <w:marTop w:val="0"/>
          <w:marBottom w:val="0"/>
          <w:divBdr>
            <w:top w:val="none" w:sz="0" w:space="0" w:color="auto"/>
            <w:left w:val="none" w:sz="0" w:space="0" w:color="auto"/>
            <w:bottom w:val="none" w:sz="0" w:space="0" w:color="auto"/>
            <w:right w:val="none" w:sz="0" w:space="0" w:color="auto"/>
          </w:divBdr>
        </w:div>
        <w:div w:id="2033725652">
          <w:marLeft w:val="0"/>
          <w:marRight w:val="0"/>
          <w:marTop w:val="0"/>
          <w:marBottom w:val="0"/>
          <w:divBdr>
            <w:top w:val="none" w:sz="0" w:space="0" w:color="auto"/>
            <w:left w:val="none" w:sz="0" w:space="0" w:color="auto"/>
            <w:bottom w:val="none" w:sz="0" w:space="0" w:color="auto"/>
            <w:right w:val="none" w:sz="0" w:space="0" w:color="auto"/>
          </w:divBdr>
        </w:div>
        <w:div w:id="1579369010">
          <w:marLeft w:val="0"/>
          <w:marRight w:val="0"/>
          <w:marTop w:val="0"/>
          <w:marBottom w:val="0"/>
          <w:divBdr>
            <w:top w:val="none" w:sz="0" w:space="0" w:color="auto"/>
            <w:left w:val="none" w:sz="0" w:space="0" w:color="auto"/>
            <w:bottom w:val="none" w:sz="0" w:space="0" w:color="auto"/>
            <w:right w:val="none" w:sz="0" w:space="0" w:color="auto"/>
          </w:divBdr>
        </w:div>
        <w:div w:id="379667802">
          <w:marLeft w:val="0"/>
          <w:marRight w:val="0"/>
          <w:marTop w:val="0"/>
          <w:marBottom w:val="0"/>
          <w:divBdr>
            <w:top w:val="none" w:sz="0" w:space="0" w:color="auto"/>
            <w:left w:val="none" w:sz="0" w:space="0" w:color="auto"/>
            <w:bottom w:val="none" w:sz="0" w:space="0" w:color="auto"/>
            <w:right w:val="none" w:sz="0" w:space="0" w:color="auto"/>
          </w:divBdr>
        </w:div>
        <w:div w:id="562327417">
          <w:marLeft w:val="0"/>
          <w:marRight w:val="0"/>
          <w:marTop w:val="0"/>
          <w:marBottom w:val="0"/>
          <w:divBdr>
            <w:top w:val="none" w:sz="0" w:space="0" w:color="auto"/>
            <w:left w:val="none" w:sz="0" w:space="0" w:color="auto"/>
            <w:bottom w:val="none" w:sz="0" w:space="0" w:color="auto"/>
            <w:right w:val="none" w:sz="0" w:space="0" w:color="auto"/>
          </w:divBdr>
        </w:div>
        <w:div w:id="741027881">
          <w:marLeft w:val="0"/>
          <w:marRight w:val="0"/>
          <w:marTop w:val="0"/>
          <w:marBottom w:val="0"/>
          <w:divBdr>
            <w:top w:val="none" w:sz="0" w:space="0" w:color="auto"/>
            <w:left w:val="none" w:sz="0" w:space="0" w:color="auto"/>
            <w:bottom w:val="none" w:sz="0" w:space="0" w:color="auto"/>
            <w:right w:val="none" w:sz="0" w:space="0" w:color="auto"/>
          </w:divBdr>
        </w:div>
        <w:div w:id="731198332">
          <w:marLeft w:val="0"/>
          <w:marRight w:val="0"/>
          <w:marTop w:val="0"/>
          <w:marBottom w:val="0"/>
          <w:divBdr>
            <w:top w:val="none" w:sz="0" w:space="0" w:color="auto"/>
            <w:left w:val="none" w:sz="0" w:space="0" w:color="auto"/>
            <w:bottom w:val="none" w:sz="0" w:space="0" w:color="auto"/>
            <w:right w:val="none" w:sz="0" w:space="0" w:color="auto"/>
          </w:divBdr>
        </w:div>
        <w:div w:id="761070171">
          <w:marLeft w:val="0"/>
          <w:marRight w:val="0"/>
          <w:marTop w:val="0"/>
          <w:marBottom w:val="0"/>
          <w:divBdr>
            <w:top w:val="none" w:sz="0" w:space="0" w:color="auto"/>
            <w:left w:val="none" w:sz="0" w:space="0" w:color="auto"/>
            <w:bottom w:val="none" w:sz="0" w:space="0" w:color="auto"/>
            <w:right w:val="none" w:sz="0" w:space="0" w:color="auto"/>
          </w:divBdr>
        </w:div>
        <w:div w:id="1400590280">
          <w:marLeft w:val="0"/>
          <w:marRight w:val="0"/>
          <w:marTop w:val="0"/>
          <w:marBottom w:val="0"/>
          <w:divBdr>
            <w:top w:val="none" w:sz="0" w:space="0" w:color="auto"/>
            <w:left w:val="none" w:sz="0" w:space="0" w:color="auto"/>
            <w:bottom w:val="none" w:sz="0" w:space="0" w:color="auto"/>
            <w:right w:val="none" w:sz="0" w:space="0" w:color="auto"/>
          </w:divBdr>
        </w:div>
        <w:div w:id="1346521844">
          <w:marLeft w:val="0"/>
          <w:marRight w:val="0"/>
          <w:marTop w:val="0"/>
          <w:marBottom w:val="0"/>
          <w:divBdr>
            <w:top w:val="none" w:sz="0" w:space="0" w:color="auto"/>
            <w:left w:val="none" w:sz="0" w:space="0" w:color="auto"/>
            <w:bottom w:val="none" w:sz="0" w:space="0" w:color="auto"/>
            <w:right w:val="none" w:sz="0" w:space="0" w:color="auto"/>
          </w:divBdr>
        </w:div>
        <w:div w:id="2125029714">
          <w:marLeft w:val="0"/>
          <w:marRight w:val="0"/>
          <w:marTop w:val="0"/>
          <w:marBottom w:val="0"/>
          <w:divBdr>
            <w:top w:val="none" w:sz="0" w:space="0" w:color="auto"/>
            <w:left w:val="none" w:sz="0" w:space="0" w:color="auto"/>
            <w:bottom w:val="none" w:sz="0" w:space="0" w:color="auto"/>
            <w:right w:val="none" w:sz="0" w:space="0" w:color="auto"/>
          </w:divBdr>
        </w:div>
        <w:div w:id="1033504805">
          <w:marLeft w:val="0"/>
          <w:marRight w:val="0"/>
          <w:marTop w:val="0"/>
          <w:marBottom w:val="0"/>
          <w:divBdr>
            <w:top w:val="none" w:sz="0" w:space="0" w:color="auto"/>
            <w:left w:val="none" w:sz="0" w:space="0" w:color="auto"/>
            <w:bottom w:val="none" w:sz="0" w:space="0" w:color="auto"/>
            <w:right w:val="none" w:sz="0" w:space="0" w:color="auto"/>
          </w:divBdr>
        </w:div>
        <w:div w:id="113066204">
          <w:marLeft w:val="0"/>
          <w:marRight w:val="0"/>
          <w:marTop w:val="0"/>
          <w:marBottom w:val="0"/>
          <w:divBdr>
            <w:top w:val="none" w:sz="0" w:space="0" w:color="auto"/>
            <w:left w:val="none" w:sz="0" w:space="0" w:color="auto"/>
            <w:bottom w:val="none" w:sz="0" w:space="0" w:color="auto"/>
            <w:right w:val="none" w:sz="0" w:space="0" w:color="auto"/>
          </w:divBdr>
        </w:div>
        <w:div w:id="1258292592">
          <w:marLeft w:val="0"/>
          <w:marRight w:val="0"/>
          <w:marTop w:val="0"/>
          <w:marBottom w:val="0"/>
          <w:divBdr>
            <w:top w:val="none" w:sz="0" w:space="0" w:color="auto"/>
            <w:left w:val="none" w:sz="0" w:space="0" w:color="auto"/>
            <w:bottom w:val="none" w:sz="0" w:space="0" w:color="auto"/>
            <w:right w:val="none" w:sz="0" w:space="0" w:color="auto"/>
          </w:divBdr>
        </w:div>
        <w:div w:id="831532119">
          <w:marLeft w:val="0"/>
          <w:marRight w:val="0"/>
          <w:marTop w:val="0"/>
          <w:marBottom w:val="0"/>
          <w:divBdr>
            <w:top w:val="none" w:sz="0" w:space="0" w:color="auto"/>
            <w:left w:val="none" w:sz="0" w:space="0" w:color="auto"/>
            <w:bottom w:val="none" w:sz="0" w:space="0" w:color="auto"/>
            <w:right w:val="none" w:sz="0" w:space="0" w:color="auto"/>
          </w:divBdr>
        </w:div>
        <w:div w:id="1448885798">
          <w:marLeft w:val="0"/>
          <w:marRight w:val="0"/>
          <w:marTop w:val="0"/>
          <w:marBottom w:val="0"/>
          <w:divBdr>
            <w:top w:val="none" w:sz="0" w:space="0" w:color="auto"/>
            <w:left w:val="none" w:sz="0" w:space="0" w:color="auto"/>
            <w:bottom w:val="none" w:sz="0" w:space="0" w:color="auto"/>
            <w:right w:val="none" w:sz="0" w:space="0" w:color="auto"/>
          </w:divBdr>
        </w:div>
        <w:div w:id="1133451650">
          <w:marLeft w:val="0"/>
          <w:marRight w:val="0"/>
          <w:marTop w:val="0"/>
          <w:marBottom w:val="0"/>
          <w:divBdr>
            <w:top w:val="none" w:sz="0" w:space="0" w:color="auto"/>
            <w:left w:val="none" w:sz="0" w:space="0" w:color="auto"/>
            <w:bottom w:val="none" w:sz="0" w:space="0" w:color="auto"/>
            <w:right w:val="none" w:sz="0" w:space="0" w:color="auto"/>
          </w:divBdr>
        </w:div>
        <w:div w:id="740953167">
          <w:marLeft w:val="0"/>
          <w:marRight w:val="0"/>
          <w:marTop w:val="0"/>
          <w:marBottom w:val="0"/>
          <w:divBdr>
            <w:top w:val="none" w:sz="0" w:space="0" w:color="auto"/>
            <w:left w:val="none" w:sz="0" w:space="0" w:color="auto"/>
            <w:bottom w:val="none" w:sz="0" w:space="0" w:color="auto"/>
            <w:right w:val="none" w:sz="0" w:space="0" w:color="auto"/>
          </w:divBdr>
        </w:div>
        <w:div w:id="109354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90B2622-1F66-4C21-A8C1-9A680E4EA687}">
  <ds:schemaRefs>
    <ds:schemaRef ds:uri="http://schemas.microsoft.com/sharepoint/v3/contenttype/forms"/>
  </ds:schemaRefs>
</ds:datastoreItem>
</file>

<file path=customXml/itemProps2.xml><?xml version="1.0" encoding="utf-8"?>
<ds:datastoreItem xmlns:ds="http://schemas.openxmlformats.org/officeDocument/2006/customXml" ds:itemID="{1F0B521C-0E54-429E-9709-36E4CE3FC861}"/>
</file>

<file path=customXml/itemProps3.xml><?xml version="1.0" encoding="utf-8"?>
<ds:datastoreItem xmlns:ds="http://schemas.openxmlformats.org/officeDocument/2006/customXml" ds:itemID="{D699CD8D-61F4-4A52-AFFE-CDA26F520B5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27537</Words>
  <Characters>15697</Characters>
  <Application>Microsoft Office Word</Application>
  <DocSecurity>0</DocSecurity>
  <Lines>130</Lines>
  <Paragraphs>86</Paragraphs>
  <ScaleCrop>false</ScaleCrop>
  <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66</cp:revision>
  <dcterms:created xsi:type="dcterms:W3CDTF">2021-09-13T09:57:00Z</dcterms:created>
  <dcterms:modified xsi:type="dcterms:W3CDTF">2022-07-15T10:57:00Z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