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61AF" w14:textId="77777777" w:rsidR="007A703B" w:rsidRPr="007A703B" w:rsidRDefault="007A703B" w:rsidP="007A703B">
      <w:pPr>
        <w:spacing w:after="0" w:line="240" w:lineRule="auto"/>
        <w:rPr>
          <w:rFonts w:ascii="Times New Roman" w:eastAsia="Times New Roman" w:hAnsi="Times New Roman" w:cs="Times New Roman"/>
          <w:snapToGrid w:val="0"/>
          <w:sz w:val="24"/>
          <w:szCs w:val="20"/>
        </w:rPr>
      </w:pPr>
    </w:p>
    <w:p w14:paraId="1B9C42A1" w14:textId="77777777" w:rsidR="007A703B" w:rsidRPr="007A703B" w:rsidRDefault="007A703B" w:rsidP="007A703B">
      <w:pPr>
        <w:widowControl w:val="0"/>
        <w:spacing w:after="0" w:line="240" w:lineRule="auto"/>
        <w:jc w:val="both"/>
        <w:rPr>
          <w:rFonts w:ascii="Times New Roman" w:eastAsia="Times New Roman" w:hAnsi="Times New Roman" w:cs="Times New Roman"/>
          <w:snapToGrid w:val="0"/>
          <w:sz w:val="20"/>
          <w:szCs w:val="20"/>
        </w:rPr>
      </w:pPr>
      <w:r w:rsidRPr="007A703B">
        <w:rPr>
          <w:rFonts w:ascii="Times New Roman" w:eastAsia="Times New Roman" w:hAnsi="Times New Roman" w:cs="Times New Roman"/>
          <w:snapToGrid w:val="0"/>
          <w:sz w:val="20"/>
          <w:szCs w:val="20"/>
        </w:rPr>
        <w:t>Text consolidated by Valsts valodas centrs (State Language Centre) with amending laws of:</w:t>
      </w:r>
    </w:p>
    <w:p w14:paraId="2794E654" w14:textId="4D0399FB" w:rsidR="007A703B" w:rsidRDefault="001F0124" w:rsidP="007A703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 April 2009</w:t>
      </w:r>
      <w:r w:rsidR="007A703B" w:rsidRPr="007A703B">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3 June 2009</w:t>
      </w:r>
      <w:r w:rsidR="007A703B" w:rsidRPr="007A703B">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40005D6C" w14:textId="69ED63CD" w:rsidR="001F0124" w:rsidRPr="007A703B" w:rsidRDefault="001F0124" w:rsidP="007A703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2010 [shall come into force on 1 January 2011].</w:t>
      </w:r>
    </w:p>
    <w:p w14:paraId="1654F1FF" w14:textId="77777777" w:rsidR="007A703B" w:rsidRPr="007A703B" w:rsidRDefault="007A703B" w:rsidP="007A703B">
      <w:pPr>
        <w:widowControl w:val="0"/>
        <w:spacing w:after="0" w:line="240" w:lineRule="auto"/>
        <w:ind w:right="26"/>
        <w:jc w:val="both"/>
        <w:rPr>
          <w:rFonts w:ascii="Times New Roman" w:eastAsia="Times New Roman" w:hAnsi="Times New Roman" w:cs="Times New Roman"/>
          <w:snapToGrid w:val="0"/>
          <w:sz w:val="20"/>
          <w:szCs w:val="24"/>
        </w:rPr>
      </w:pPr>
      <w:r w:rsidRPr="007A703B">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7A703B">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B4F6314" w14:textId="77777777" w:rsidR="007A703B" w:rsidRDefault="007A703B" w:rsidP="008F360B">
      <w:pPr>
        <w:spacing w:after="0" w:line="240" w:lineRule="auto"/>
        <w:jc w:val="right"/>
        <w:rPr>
          <w:rFonts w:ascii="Times New Roman" w:hAnsi="Times New Roman"/>
          <w:sz w:val="24"/>
        </w:rPr>
      </w:pPr>
    </w:p>
    <w:p w14:paraId="55042703" w14:textId="77777777" w:rsidR="007A703B" w:rsidRDefault="007A703B" w:rsidP="008F360B">
      <w:pPr>
        <w:spacing w:after="0" w:line="240" w:lineRule="auto"/>
        <w:jc w:val="right"/>
        <w:rPr>
          <w:rFonts w:ascii="Times New Roman" w:hAnsi="Times New Roman"/>
          <w:sz w:val="24"/>
        </w:rPr>
      </w:pPr>
    </w:p>
    <w:p w14:paraId="6BCC644F" w14:textId="6F98D3D9" w:rsidR="008F360B" w:rsidRDefault="008D2FF4" w:rsidP="008F360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2825FF">
        <w:rPr>
          <w:rFonts w:ascii="Times New Roman" w:hAnsi="Times New Roman"/>
          <w:i/>
          <w:iCs/>
          <w:sz w:val="24"/>
        </w:rPr>
        <w:t> </w:t>
      </w:r>
      <w:r w:rsidR="002825FF" w:rsidRPr="002825FF">
        <w:rPr>
          <w:rFonts w:ascii="Times New Roman" w:hAnsi="Times New Roman"/>
          <w:sz w:val="24"/>
          <w:vertAlign w:val="superscript"/>
        </w:rPr>
        <w:t>1</w:t>
      </w:r>
      <w:r>
        <w:rPr>
          <w:rFonts w:ascii="Times New Roman" w:hAnsi="Times New Roman"/>
          <w:sz w:val="24"/>
        </w:rPr>
        <w:t xml:space="preserve"> has adopted and</w:t>
      </w:r>
    </w:p>
    <w:p w14:paraId="2A610A1D" w14:textId="0664178B" w:rsidR="008D2FF4" w:rsidRDefault="008D2FF4" w:rsidP="008F360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5DDFAE5" w14:textId="77777777" w:rsidR="008F360B" w:rsidRDefault="008F360B" w:rsidP="008F360B">
      <w:pPr>
        <w:spacing w:after="0" w:line="240" w:lineRule="auto"/>
        <w:jc w:val="both"/>
        <w:rPr>
          <w:rFonts w:ascii="Times New Roman" w:eastAsia="Times New Roman" w:hAnsi="Times New Roman" w:cs="Times New Roman"/>
          <w:noProof/>
          <w:sz w:val="24"/>
          <w:szCs w:val="24"/>
          <w:lang w:eastAsia="lv-LV"/>
        </w:rPr>
      </w:pPr>
    </w:p>
    <w:p w14:paraId="7ADEB692" w14:textId="77777777" w:rsidR="008F360B" w:rsidRPr="006C3695" w:rsidRDefault="008F360B" w:rsidP="008F360B">
      <w:pPr>
        <w:spacing w:after="0" w:line="240" w:lineRule="auto"/>
        <w:jc w:val="both"/>
        <w:rPr>
          <w:rFonts w:ascii="Times New Roman" w:eastAsia="Times New Roman" w:hAnsi="Times New Roman" w:cs="Times New Roman"/>
          <w:noProof/>
          <w:sz w:val="24"/>
          <w:szCs w:val="24"/>
          <w:lang w:eastAsia="lv-LV"/>
        </w:rPr>
      </w:pPr>
    </w:p>
    <w:p w14:paraId="67CDCBAF" w14:textId="77777777" w:rsidR="008D2FF4" w:rsidRPr="008F360B" w:rsidRDefault="008D2FF4" w:rsidP="008F360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Teiči Strict Nature Reserve Law</w:t>
      </w:r>
    </w:p>
    <w:p w14:paraId="539F1C7B" w14:textId="77777777" w:rsidR="008F360B" w:rsidRDefault="008F360B" w:rsidP="008F360B">
      <w:pPr>
        <w:spacing w:after="0" w:line="240" w:lineRule="auto"/>
        <w:jc w:val="both"/>
        <w:rPr>
          <w:rFonts w:ascii="Times New Roman" w:eastAsia="Times New Roman" w:hAnsi="Times New Roman" w:cs="Times New Roman"/>
          <w:noProof/>
          <w:sz w:val="24"/>
          <w:szCs w:val="24"/>
          <w:lang w:eastAsia="lv-LV"/>
        </w:rPr>
      </w:pPr>
    </w:p>
    <w:p w14:paraId="1C3D3C12" w14:textId="77777777" w:rsidR="008F360B" w:rsidRPr="006C3695" w:rsidRDefault="008F360B" w:rsidP="008F360B">
      <w:pPr>
        <w:spacing w:after="0" w:line="240" w:lineRule="auto"/>
        <w:jc w:val="both"/>
        <w:rPr>
          <w:rFonts w:ascii="Times New Roman" w:eastAsia="Times New Roman" w:hAnsi="Times New Roman" w:cs="Times New Roman"/>
          <w:noProof/>
          <w:sz w:val="24"/>
          <w:szCs w:val="24"/>
          <w:lang w:eastAsia="lv-LV"/>
        </w:rPr>
      </w:pPr>
    </w:p>
    <w:p w14:paraId="5D0BDE8D" w14:textId="77777777" w:rsidR="008D2FF4" w:rsidRPr="008F360B" w:rsidRDefault="008D2FF4" w:rsidP="008F360B">
      <w:pPr>
        <w:spacing w:after="0" w:line="240" w:lineRule="auto"/>
        <w:jc w:val="center"/>
        <w:rPr>
          <w:rFonts w:ascii="Times New Roman" w:eastAsia="Times New Roman" w:hAnsi="Times New Roman" w:cs="Times New Roman"/>
          <w:b/>
          <w:bCs/>
          <w:noProof/>
          <w:sz w:val="24"/>
          <w:szCs w:val="24"/>
        </w:rPr>
      </w:pPr>
      <w:bookmarkStart w:id="0" w:name="n-202308"/>
      <w:bookmarkStart w:id="1" w:name="n1"/>
      <w:bookmarkEnd w:id="0"/>
      <w:bookmarkEnd w:id="1"/>
      <w:r>
        <w:rPr>
          <w:rFonts w:ascii="Times New Roman" w:hAnsi="Times New Roman"/>
          <w:b/>
          <w:sz w:val="24"/>
        </w:rPr>
        <w:t>Chapter I General Provisions</w:t>
      </w:r>
    </w:p>
    <w:p w14:paraId="62374670" w14:textId="77777777" w:rsidR="008F360B" w:rsidRPr="006C3695" w:rsidRDefault="008F360B" w:rsidP="008F360B">
      <w:pPr>
        <w:spacing w:after="0" w:line="240" w:lineRule="auto"/>
        <w:jc w:val="both"/>
        <w:rPr>
          <w:rFonts w:ascii="Times New Roman" w:eastAsia="Times New Roman" w:hAnsi="Times New Roman" w:cs="Times New Roman"/>
          <w:noProof/>
          <w:sz w:val="24"/>
          <w:szCs w:val="24"/>
          <w:lang w:eastAsia="lv-LV"/>
        </w:rPr>
      </w:pPr>
    </w:p>
    <w:p w14:paraId="2B65A93B" w14:textId="77777777" w:rsidR="008D2FF4" w:rsidRDefault="008D2FF4" w:rsidP="008F360B">
      <w:pPr>
        <w:spacing w:after="0" w:line="240" w:lineRule="auto"/>
        <w:jc w:val="both"/>
        <w:rPr>
          <w:rFonts w:ascii="Times New Roman" w:eastAsia="Times New Roman" w:hAnsi="Times New Roman" w:cs="Times New Roman"/>
          <w:b/>
          <w:bCs/>
          <w:noProof/>
          <w:sz w:val="24"/>
          <w:szCs w:val="24"/>
        </w:rPr>
      </w:pPr>
      <w:bookmarkStart w:id="2" w:name="p-202309"/>
      <w:bookmarkStart w:id="3" w:name="p1"/>
      <w:bookmarkEnd w:id="2"/>
      <w:bookmarkEnd w:id="3"/>
      <w:r>
        <w:rPr>
          <w:rFonts w:ascii="Times New Roman" w:hAnsi="Times New Roman"/>
          <w:b/>
          <w:sz w:val="24"/>
        </w:rPr>
        <w:t>Section 1.</w:t>
      </w:r>
    </w:p>
    <w:p w14:paraId="023B4EC0" w14:textId="77777777" w:rsidR="008F360B" w:rsidRPr="006C3695" w:rsidRDefault="008F360B" w:rsidP="008F360B">
      <w:pPr>
        <w:spacing w:after="0" w:line="240" w:lineRule="auto"/>
        <w:jc w:val="both"/>
        <w:rPr>
          <w:rFonts w:ascii="Times New Roman" w:eastAsia="Times New Roman" w:hAnsi="Times New Roman" w:cs="Times New Roman"/>
          <w:b/>
          <w:bCs/>
          <w:noProof/>
          <w:sz w:val="24"/>
          <w:szCs w:val="24"/>
          <w:lang w:eastAsia="lv-LV"/>
        </w:rPr>
      </w:pPr>
    </w:p>
    <w:p w14:paraId="761A0663" w14:textId="77777777" w:rsidR="008D2FF4" w:rsidRPr="006C3695" w:rsidRDefault="008D2FF4" w:rsidP="003476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Teiči Strict Nature Reserve (hereinafter – the Reserve) is a specially protected nature territory of State significance which has been included in the List of Wetlands of International Importance of the Convention on Wetlands of International Importance Especially as Waterfowl Habitat of 2 February 1971.</w:t>
      </w:r>
    </w:p>
    <w:p w14:paraId="5E819BE1" w14:textId="77777777" w:rsidR="008F360B" w:rsidRDefault="008F360B" w:rsidP="008F360B">
      <w:pPr>
        <w:spacing w:after="0" w:line="240" w:lineRule="auto"/>
        <w:jc w:val="both"/>
        <w:rPr>
          <w:rFonts w:ascii="Times New Roman" w:eastAsia="Times New Roman" w:hAnsi="Times New Roman" w:cs="Times New Roman"/>
          <w:b/>
          <w:bCs/>
          <w:noProof/>
          <w:sz w:val="24"/>
          <w:szCs w:val="24"/>
        </w:rPr>
      </w:pPr>
      <w:bookmarkStart w:id="4" w:name="p-202310"/>
      <w:bookmarkStart w:id="5" w:name="p2"/>
      <w:bookmarkEnd w:id="4"/>
      <w:bookmarkEnd w:id="5"/>
    </w:p>
    <w:p w14:paraId="5F73E884" w14:textId="3848DE36"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p>
    <w:p w14:paraId="6D5DB895" w14:textId="77777777" w:rsidR="008F360B" w:rsidRDefault="008F360B" w:rsidP="008F360B">
      <w:pPr>
        <w:spacing w:after="0" w:line="240" w:lineRule="auto"/>
        <w:jc w:val="both"/>
        <w:rPr>
          <w:rFonts w:ascii="Times New Roman" w:eastAsia="Times New Roman" w:hAnsi="Times New Roman" w:cs="Times New Roman"/>
          <w:noProof/>
          <w:sz w:val="24"/>
          <w:szCs w:val="24"/>
          <w:lang w:eastAsia="lv-LV"/>
        </w:rPr>
      </w:pPr>
    </w:p>
    <w:p w14:paraId="7CAC0729" w14:textId="2D45E48D" w:rsidR="008D2FF4" w:rsidRPr="006C3695" w:rsidRDefault="008D2FF4" w:rsidP="003476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Reserve has been established for the purpose of preserving the Teiči bog and the wet forest complex ecologically related hereto and ensuring the natural development of ecosystems and biological diversity specific to them.</w:t>
      </w:r>
    </w:p>
    <w:p w14:paraId="08C6D964" w14:textId="77777777" w:rsidR="008F360B" w:rsidRDefault="008F360B" w:rsidP="008F360B">
      <w:pPr>
        <w:spacing w:after="0" w:line="240" w:lineRule="auto"/>
        <w:jc w:val="both"/>
        <w:rPr>
          <w:rFonts w:ascii="Times New Roman" w:eastAsia="Times New Roman" w:hAnsi="Times New Roman" w:cs="Times New Roman"/>
          <w:b/>
          <w:bCs/>
          <w:noProof/>
          <w:sz w:val="24"/>
          <w:szCs w:val="24"/>
        </w:rPr>
      </w:pPr>
      <w:bookmarkStart w:id="6" w:name="p-202311"/>
      <w:bookmarkStart w:id="7" w:name="p3"/>
      <w:bookmarkEnd w:id="6"/>
      <w:bookmarkEnd w:id="7"/>
    </w:p>
    <w:p w14:paraId="6E9BAFB8" w14:textId="3F7F1148"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p>
    <w:p w14:paraId="2A4A3BD8" w14:textId="77777777" w:rsidR="008F360B" w:rsidRDefault="008F360B" w:rsidP="008F360B">
      <w:pPr>
        <w:spacing w:after="0" w:line="240" w:lineRule="auto"/>
        <w:jc w:val="both"/>
        <w:rPr>
          <w:rFonts w:ascii="Times New Roman" w:eastAsia="Times New Roman" w:hAnsi="Times New Roman" w:cs="Times New Roman"/>
          <w:noProof/>
          <w:sz w:val="24"/>
          <w:szCs w:val="24"/>
          <w:lang w:eastAsia="lv-LV"/>
        </w:rPr>
      </w:pPr>
    </w:p>
    <w:p w14:paraId="65B1218C" w14:textId="4F8E89D3"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Reserve has an area of 19 779 hectares and its borders have been determined in accordance with the Teiči Strict Nature Reserve plan (Annex 1) and the description of borders of the Teiči Strict Nature Reserve (Annex 2).</w:t>
      </w:r>
    </w:p>
    <w:p w14:paraId="5760F3DD"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Annex 2 to this Law:</w:t>
      </w:r>
    </w:p>
    <w:p w14:paraId="3D7856BA" w14:textId="77777777" w:rsidR="008D2FF4" w:rsidRPr="006C3695" w:rsidRDefault="008D2FF4" w:rsidP="003476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properties bordering on the Reserve have been indicated in accordance with the information of the Register of State Immovable Property Cadastre from 2005;</w:t>
      </w:r>
    </w:p>
    <w:p w14:paraId="4CA3F78F" w14:textId="77777777" w:rsidR="008D2FF4" w:rsidRPr="006C3695" w:rsidRDefault="008D2FF4" w:rsidP="003476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compartment numbers of the State forest in the territory of the Reserve have been indicated in accordance with the data of the forest inventory from 2005.</w:t>
      </w:r>
    </w:p>
    <w:p w14:paraId="5B4DC941" w14:textId="77777777" w:rsidR="0034769E" w:rsidRDefault="0034769E" w:rsidP="008F360B">
      <w:pPr>
        <w:spacing w:after="0" w:line="240" w:lineRule="auto"/>
        <w:jc w:val="both"/>
        <w:rPr>
          <w:rFonts w:ascii="Times New Roman" w:eastAsia="Times New Roman" w:hAnsi="Times New Roman" w:cs="Times New Roman"/>
          <w:b/>
          <w:bCs/>
          <w:noProof/>
          <w:sz w:val="24"/>
          <w:szCs w:val="24"/>
        </w:rPr>
      </w:pPr>
      <w:bookmarkStart w:id="8" w:name="p-372230"/>
      <w:bookmarkStart w:id="9" w:name="p4"/>
      <w:bookmarkEnd w:id="8"/>
      <w:bookmarkEnd w:id="9"/>
    </w:p>
    <w:p w14:paraId="495D088F" w14:textId="5EF0E9FF"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65764ECC" w14:textId="77777777" w:rsidR="0034769E" w:rsidRDefault="0034769E" w:rsidP="008F360B">
      <w:pPr>
        <w:spacing w:after="0" w:line="240" w:lineRule="auto"/>
        <w:jc w:val="both"/>
        <w:rPr>
          <w:rFonts w:ascii="Times New Roman" w:eastAsia="Times New Roman" w:hAnsi="Times New Roman" w:cs="Times New Roman"/>
          <w:noProof/>
          <w:sz w:val="24"/>
          <w:szCs w:val="24"/>
          <w:lang w:eastAsia="lv-LV"/>
        </w:rPr>
      </w:pPr>
    </w:p>
    <w:p w14:paraId="111E271A" w14:textId="522EB8D9" w:rsidR="008D2FF4" w:rsidRPr="006C3695" w:rsidRDefault="008D2FF4" w:rsidP="003476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administration of the Reserve shall be implemented by the Nature Conservation Agency (hereinafter – the Agency) that is an institution of direct administration subordinate to the Minister for Environmental Protection and Regional Development.</w:t>
      </w:r>
    </w:p>
    <w:p w14:paraId="4CCEB90E"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 16 December 2010</w:t>
      </w:r>
      <w:r>
        <w:rPr>
          <w:rFonts w:ascii="Times New Roman" w:hAnsi="Times New Roman"/>
          <w:sz w:val="24"/>
        </w:rPr>
        <w:t>]</w:t>
      </w:r>
    </w:p>
    <w:p w14:paraId="20E7A6B7" w14:textId="77777777" w:rsidR="0034769E" w:rsidRDefault="0034769E" w:rsidP="008F360B">
      <w:pPr>
        <w:spacing w:after="0" w:line="240" w:lineRule="auto"/>
        <w:jc w:val="both"/>
        <w:rPr>
          <w:rFonts w:ascii="Times New Roman" w:eastAsia="Times New Roman" w:hAnsi="Times New Roman" w:cs="Times New Roman"/>
          <w:noProof/>
          <w:sz w:val="24"/>
          <w:szCs w:val="24"/>
        </w:rPr>
      </w:pPr>
      <w:bookmarkStart w:id="10" w:name="n-202313"/>
      <w:bookmarkStart w:id="11" w:name="n2"/>
      <w:bookmarkEnd w:id="10"/>
      <w:bookmarkEnd w:id="11"/>
    </w:p>
    <w:p w14:paraId="319E3929" w14:textId="06B9CC84" w:rsidR="008D2FF4" w:rsidRPr="006C3695" w:rsidRDefault="008D2FF4" w:rsidP="006E372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 Functional Zones</w:t>
      </w:r>
    </w:p>
    <w:p w14:paraId="27A509F0" w14:textId="77777777" w:rsidR="0034769E" w:rsidRDefault="0034769E" w:rsidP="006E3723">
      <w:pPr>
        <w:keepNext/>
        <w:spacing w:after="0" w:line="240" w:lineRule="auto"/>
        <w:jc w:val="both"/>
        <w:rPr>
          <w:rFonts w:ascii="Times New Roman" w:eastAsia="Times New Roman" w:hAnsi="Times New Roman" w:cs="Times New Roman"/>
          <w:b/>
          <w:bCs/>
          <w:noProof/>
          <w:sz w:val="24"/>
          <w:szCs w:val="24"/>
        </w:rPr>
      </w:pPr>
      <w:bookmarkStart w:id="12" w:name="p-202314"/>
      <w:bookmarkStart w:id="13" w:name="p5"/>
      <w:bookmarkEnd w:id="12"/>
      <w:bookmarkEnd w:id="13"/>
    </w:p>
    <w:p w14:paraId="1E03A307" w14:textId="71F38E3F" w:rsidR="008D2FF4" w:rsidRPr="006C3695" w:rsidRDefault="008D2FF4" w:rsidP="006E372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p>
    <w:p w14:paraId="6842B0A5" w14:textId="77777777" w:rsidR="0034769E" w:rsidRDefault="0034769E" w:rsidP="006E3723">
      <w:pPr>
        <w:keepNext/>
        <w:spacing w:after="0" w:line="240" w:lineRule="auto"/>
        <w:jc w:val="both"/>
        <w:rPr>
          <w:rFonts w:ascii="Times New Roman" w:eastAsia="Times New Roman" w:hAnsi="Times New Roman" w:cs="Times New Roman"/>
          <w:noProof/>
          <w:sz w:val="24"/>
          <w:szCs w:val="24"/>
          <w:lang w:eastAsia="lv-LV"/>
        </w:rPr>
      </w:pPr>
    </w:p>
    <w:p w14:paraId="0C9201D0" w14:textId="017B0A31" w:rsidR="008D2FF4" w:rsidRPr="006C3695" w:rsidRDefault="008D2FF4" w:rsidP="003476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territory of the Reserve shall be divided into the following functional zones:</w:t>
      </w:r>
    </w:p>
    <w:p w14:paraId="585C39DD" w14:textId="77777777" w:rsidR="008D2FF4" w:rsidRPr="006C3695" w:rsidRDefault="008D2FF4" w:rsidP="003476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strict regime zone;</w:t>
      </w:r>
    </w:p>
    <w:p w14:paraId="6524C10E" w14:textId="77777777" w:rsidR="008D2FF4" w:rsidRPr="006C3695" w:rsidRDefault="008D2FF4" w:rsidP="003476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regulatory regime zone;</w:t>
      </w:r>
    </w:p>
    <w:p w14:paraId="4E0F13E5" w14:textId="77777777" w:rsidR="008D2FF4" w:rsidRPr="006C3695" w:rsidRDefault="008D2FF4" w:rsidP="003476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nature park zone.</w:t>
      </w:r>
    </w:p>
    <w:p w14:paraId="7975AD29" w14:textId="77777777" w:rsidR="0034769E" w:rsidRDefault="0034769E" w:rsidP="008F360B">
      <w:pPr>
        <w:spacing w:after="0" w:line="240" w:lineRule="auto"/>
        <w:jc w:val="both"/>
        <w:rPr>
          <w:rFonts w:ascii="Times New Roman" w:eastAsia="Times New Roman" w:hAnsi="Times New Roman" w:cs="Times New Roman"/>
          <w:b/>
          <w:bCs/>
          <w:noProof/>
          <w:sz w:val="24"/>
          <w:szCs w:val="24"/>
        </w:rPr>
      </w:pPr>
      <w:bookmarkStart w:id="14" w:name="p-283468"/>
      <w:bookmarkStart w:id="15" w:name="p6"/>
      <w:bookmarkEnd w:id="14"/>
      <w:bookmarkEnd w:id="15"/>
    </w:p>
    <w:p w14:paraId="337B21EB" w14:textId="617FA8A5"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p>
    <w:p w14:paraId="19367BB1" w14:textId="77777777" w:rsidR="0034769E" w:rsidRDefault="0034769E" w:rsidP="008F360B">
      <w:pPr>
        <w:spacing w:after="0" w:line="240" w:lineRule="auto"/>
        <w:jc w:val="both"/>
        <w:rPr>
          <w:rFonts w:ascii="Times New Roman" w:eastAsia="Times New Roman" w:hAnsi="Times New Roman" w:cs="Times New Roman"/>
          <w:noProof/>
          <w:sz w:val="24"/>
          <w:szCs w:val="24"/>
          <w:lang w:eastAsia="lv-LV"/>
        </w:rPr>
      </w:pPr>
    </w:p>
    <w:p w14:paraId="15D0F32A" w14:textId="3280FB53"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The strict regime zone has been established in order to ensure natural development of ecosystems that are typical for the Reserve.</w:t>
      </w:r>
    </w:p>
    <w:p w14:paraId="0C0D4DFB"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strict regime zone shall not permit any economic activity, and also construction of buildings and structures.</w:t>
      </w:r>
    </w:p>
    <w:p w14:paraId="757540BD"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Stay in the strict regime zone is prohibited, it may be visited only with authorisation of the Agency for research and protection purposes.</w:t>
      </w:r>
    </w:p>
    <w:p w14:paraId="06830C84" w14:textId="77777777" w:rsidR="008F360B"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01485840"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16" w:name="p-283438"/>
      <w:bookmarkStart w:id="17" w:name="p7"/>
      <w:bookmarkEnd w:id="16"/>
      <w:bookmarkEnd w:id="17"/>
    </w:p>
    <w:p w14:paraId="25A8EEA7" w14:textId="411FF009"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p>
    <w:p w14:paraId="50D80FB6"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5CD84BA4" w14:textId="4F6E2D98"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regulatory regime zone has been established in order to ensure diversity of species and biotopes in the Reserve, to study the development of ecosystems and their elements, and also to promote public understanding of the environment under minimal anthropogenic pressure.</w:t>
      </w:r>
    </w:p>
    <w:p w14:paraId="70DABDA6"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in the regulatory regime zone to:</w:t>
      </w:r>
    </w:p>
    <w:p w14:paraId="12AA78CD"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stay without a written authorisation of the Agency or the presence of the employee from the Agency (with the exception of the persons residing in the territory of the Reserve);</w:t>
      </w:r>
    </w:p>
    <w:p w14:paraId="30E90EBD"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use any chemical plant protection products;</w:t>
      </w:r>
    </w:p>
    <w:p w14:paraId="77E74053"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carry out forestry activity, except for tree felling for the establishment and maintenance of the forest infrastructure, landscaping, removal of dangerous trees, preservation of biological diversity and the necessary transformation of forest land referred to in Paragraph three, Clause 2 of this Section;</w:t>
      </w:r>
    </w:p>
    <w:p w14:paraId="7D9B9DEB"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carry out other economic activity which is in contradiction to the objectives of establishing the Reserve, the requirements for the protection of species and biotopes;</w:t>
      </w:r>
    </w:p>
    <w:p w14:paraId="5606449E"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gather forest non-wood material values, including wild berries and mushrooms, except for cranberries.</w:t>
      </w:r>
    </w:p>
    <w:p w14:paraId="4983522A"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permitted in the regulatory regime zone to:</w:t>
      </w:r>
    </w:p>
    <w:p w14:paraId="4DF3FD42"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implement the necessary nature protection measures and activities for the preservation and recovery of specially protected animal species and biotopes;</w:t>
      </w:r>
    </w:p>
    <w:p w14:paraId="2447AB50"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carry out reconstruction of regional and State main roads and transformation of land necessary for it;</w:t>
      </w:r>
    </w:p>
    <w:p w14:paraId="6C83E9D6"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maintain and develop the infrastructure for environmental learning and education in the possession of the Agency, clearances of forest compartments, and water supply points for extinguishing fires;</w:t>
      </w:r>
    </w:p>
    <w:p w14:paraId="1BAEA56A"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implement forest fire-fighting and fire safety measures in accordance with the plan of preventive measures for forest fire safety.</w:t>
      </w:r>
    </w:p>
    <w:p w14:paraId="160C91ED"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shall be permitted in the regulatory regime zone with a written authorisation of the Agency to:</w:t>
      </w:r>
    </w:p>
    <w:p w14:paraId="7B46F055"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maintain roads, delimiting boundaries of the Reserve, electrical power lines, and electronic communications infrastructure;</w:t>
      </w:r>
    </w:p>
    <w:p w14:paraId="6B7EF8C5"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residents of the local governments in the territory of the Reserve, gather cranberries.</w:t>
      </w:r>
    </w:p>
    <w:p w14:paraId="011A7C34"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1210DBB4"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18" w:name="p-283439"/>
      <w:bookmarkStart w:id="19" w:name="p8"/>
      <w:bookmarkEnd w:id="18"/>
      <w:bookmarkEnd w:id="19"/>
    </w:p>
    <w:p w14:paraId="701B9A40" w14:textId="52CCB38C"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p>
    <w:p w14:paraId="60D1336A"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6DF96E67" w14:textId="2BC933B3"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nature park zone has been established in order to preserve the extensive types of environmental management which have formed over the course of history and to balance out the interests of nature protection, environmental education, and local residents.</w:t>
      </w:r>
    </w:p>
    <w:p w14:paraId="150D530A"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in the nature park zone to:</w:t>
      </w:r>
    </w:p>
    <w:p w14:paraId="3B377695"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change the category of the use of land;</w:t>
      </w:r>
    </w:p>
    <w:p w14:paraId="59CD04B3"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sow and plant osier, Sakhalin knotweed, lupins, and lucerne;</w:t>
      </w:r>
    </w:p>
    <w:p w14:paraId="293A2750"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set up enclosed outdoor nurseries for wild animal species;</w:t>
      </w:r>
    </w:p>
    <w:p w14:paraId="3702EB33"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fell trees in a final felling;</w:t>
      </w:r>
    </w:p>
    <w:p w14:paraId="0605D3C8"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change the hydrological regime of surface water and underground water, except where it necessary for the protection of species and biotopes, preservation or enlargement of biological diversity;</w:t>
      </w:r>
    </w:p>
    <w:p w14:paraId="289A4160"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use mineral fertilisers, chemical plant protection products, and also other dangerous chemical substances and products outside of yards and gardens;</w:t>
      </w:r>
    </w:p>
    <w:p w14:paraId="40CACFAD"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change the natural land relief, damage or destroy landscape elements of ecological and aesthetic significance;</w:t>
      </w:r>
    </w:p>
    <w:p w14:paraId="3F8DE47B"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extract mineral resources, except for the extraction of drinking water for personal use;</w:t>
      </w:r>
    </w:p>
    <w:p w14:paraId="41832B35"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burn dry grass, leaves, and reeds outside of yards and gardens, except where it is necessary for carrying out measures for protection of biotopes;</w:t>
      </w:r>
    </w:p>
    <w:p w14:paraId="601D7901"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introduce the species of flora and fauna which are foreign to local conditions in natural habitats.</w:t>
      </w:r>
    </w:p>
    <w:p w14:paraId="0E948FAF" w14:textId="77777777" w:rsidR="008F360B"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547745E2"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20" w:name="p-202319"/>
      <w:bookmarkStart w:id="21" w:name="p9"/>
      <w:bookmarkEnd w:id="20"/>
      <w:bookmarkEnd w:id="21"/>
    </w:p>
    <w:p w14:paraId="5CE4E1F5" w14:textId="79267C30"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p>
    <w:p w14:paraId="4396667C"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53BD666B" w14:textId="7EC0C018"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Bird hunting shall be banned and hunting of specially protected mammals shall be limited in the territory of the Reserve. Hunting of other species of mammals in the territory of the Reserve shall be permissible in accordance with the hunting district plan.</w:t>
      </w:r>
    </w:p>
    <w:p w14:paraId="6527B674"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22" w:name="p-283440"/>
      <w:bookmarkStart w:id="23" w:name="p10"/>
      <w:bookmarkEnd w:id="22"/>
      <w:bookmarkEnd w:id="23"/>
    </w:p>
    <w:p w14:paraId="240EFEB9" w14:textId="4E1DB7F9"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p>
    <w:p w14:paraId="7BAF2A81"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6E4ECF9A" w14:textId="3F8F68AA"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reduce the economic and anthropogenic impact on ecosystems, an external protection zone shall be determined around the Reserve. Its external border goes along the E22-A12 Jēkabpils-Russian border (Terehova) motor road, right of way of the P62 Krāslava-Madona, P82 Jaunkalsnava-Lubāna and P84 Madona-Varakļāni road, not including villages but the internal border coincides with the external border of the Reserve.</w:t>
      </w:r>
    </w:p>
    <w:p w14:paraId="607F4353"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in the external protection zone to:</w:t>
      </w:r>
    </w:p>
    <w:p w14:paraId="0D46B513"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hunt wood grouse, black grouse, and geese;</w:t>
      </w:r>
    </w:p>
    <w:p w14:paraId="6C9D5F49"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change the hydrological regime of surface water and underground water;</w:t>
      </w:r>
    </w:p>
    <w:p w14:paraId="6C5D5500"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damage or destroy landscape elements of ecological and aesthetic significance;</w:t>
      </w:r>
    </w:p>
    <w:p w14:paraId="5392C6FA"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use toxic, mutagenic chemical substances and products;</w:t>
      </w:r>
    </w:p>
    <w:p w14:paraId="40E846E7"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perform activities that may have a significant negative impact on the state of specially protected species and biotopes and the natural development of ecosystems.</w:t>
      </w:r>
    </w:p>
    <w:p w14:paraId="29F4DCD8"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permitted in the external protection zone with a written authorisation of the Agency to:</w:t>
      </w:r>
    </w:p>
    <w:p w14:paraId="31C9048A"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install infrastructure and engineering and communication objects;</w:t>
      </w:r>
    </w:p>
    <w:p w14:paraId="07BFF336"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change the type of land use and transform the land;</w:t>
      </w:r>
    </w:p>
    <w:p w14:paraId="69E20042"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sow and plant osier, Sakhalin knotweed, lupins, and lucerne;</w:t>
      </w:r>
    </w:p>
    <w:p w14:paraId="1E30D32C" w14:textId="77777777"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establish enclosed outdoor nurseries for wild animal species.</w:t>
      </w:r>
    </w:p>
    <w:p w14:paraId="522207BD"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Construction may be performed in the external protection zone in accordance with the local government spatial plan and the procedures laid down in the laws and regulations regarding construction, taking into account the laws and regulations regarding environmental impact assessment.</w:t>
      </w:r>
    </w:p>
    <w:p w14:paraId="7E8FC5CF"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7A7724FA" w14:textId="77777777" w:rsidR="00EE3079" w:rsidRDefault="00EE3079" w:rsidP="008F360B">
      <w:pPr>
        <w:spacing w:after="0" w:line="240" w:lineRule="auto"/>
        <w:jc w:val="both"/>
        <w:rPr>
          <w:rFonts w:ascii="Times New Roman" w:eastAsia="Times New Roman" w:hAnsi="Times New Roman" w:cs="Times New Roman"/>
          <w:noProof/>
          <w:sz w:val="24"/>
          <w:szCs w:val="24"/>
        </w:rPr>
      </w:pPr>
      <w:bookmarkStart w:id="24" w:name="n-202321"/>
      <w:bookmarkStart w:id="25" w:name="n3"/>
      <w:bookmarkEnd w:id="24"/>
      <w:bookmarkEnd w:id="25"/>
    </w:p>
    <w:p w14:paraId="6CA48278" w14:textId="473FED15" w:rsidR="008D2FF4" w:rsidRPr="006C3695" w:rsidRDefault="008D2FF4" w:rsidP="00EE30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 Reserve Administration</w:t>
      </w:r>
    </w:p>
    <w:p w14:paraId="73DE6EE8"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26" w:name="p-283441"/>
      <w:bookmarkStart w:id="27" w:name="p11"/>
      <w:bookmarkEnd w:id="26"/>
      <w:bookmarkEnd w:id="27"/>
    </w:p>
    <w:p w14:paraId="7E2E2190" w14:textId="47D28FAB"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p>
    <w:p w14:paraId="4ACA87C6"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April 2009]</w:t>
      </w:r>
    </w:p>
    <w:p w14:paraId="529A792E"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28" w:name="p-283442"/>
      <w:bookmarkStart w:id="29" w:name="p12"/>
      <w:bookmarkEnd w:id="28"/>
      <w:bookmarkEnd w:id="29"/>
    </w:p>
    <w:p w14:paraId="56C79783" w14:textId="3751A7AD"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p>
    <w:p w14:paraId="420C5B99"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April 2009]</w:t>
      </w:r>
    </w:p>
    <w:p w14:paraId="0CD81D22"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30" w:name="p-283443"/>
      <w:bookmarkStart w:id="31" w:name="p13"/>
      <w:bookmarkEnd w:id="30"/>
      <w:bookmarkEnd w:id="31"/>
    </w:p>
    <w:p w14:paraId="6F22E2B5" w14:textId="0B27B1AE"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p>
    <w:p w14:paraId="58FD1049"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286029B3" w14:textId="59E24850"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Draft spatial plans at all levels concerning the territory of the Reserve and its external protection zone shall be harmonised with the Agency.</w:t>
      </w:r>
    </w:p>
    <w:p w14:paraId="0C2C79E5"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1DD231E2"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32" w:name="p-283472"/>
      <w:bookmarkStart w:id="33" w:name="p14"/>
      <w:bookmarkEnd w:id="32"/>
      <w:bookmarkEnd w:id="33"/>
    </w:p>
    <w:p w14:paraId="214CECB5" w14:textId="7F669795"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w:t>
      </w:r>
    </w:p>
    <w:p w14:paraId="0B9567C5"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1F219D2B" w14:textId="23D05D3B" w:rsidR="008D2FF4" w:rsidRPr="006C3695" w:rsidRDefault="008D2FF4" w:rsidP="00EE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for natural and legal persons to collect natural materials for collections, to carry out studies, measurements, survey, or monitoring, and also to photograph and film for commercial purposes without a written authorisation of the Agency.</w:t>
      </w:r>
    </w:p>
    <w:p w14:paraId="6797440C"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5FF2BF8C"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34" w:name="p-283444"/>
      <w:bookmarkStart w:id="35" w:name="p15"/>
      <w:bookmarkEnd w:id="34"/>
      <w:bookmarkEnd w:id="35"/>
    </w:p>
    <w:p w14:paraId="311A80DD" w14:textId="4E48F52E"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p>
    <w:p w14:paraId="60CE6577"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April 2009]</w:t>
      </w:r>
    </w:p>
    <w:p w14:paraId="0E0B0B96"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36" w:name="p-283445"/>
      <w:bookmarkStart w:id="37" w:name="p16"/>
      <w:bookmarkEnd w:id="36"/>
      <w:bookmarkEnd w:id="37"/>
    </w:p>
    <w:p w14:paraId="6917757F" w14:textId="7EAB55E4"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p>
    <w:p w14:paraId="44037F39"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April 2009]</w:t>
      </w:r>
    </w:p>
    <w:p w14:paraId="10B74BAF" w14:textId="77777777" w:rsidR="00EE3079" w:rsidRDefault="00EE3079" w:rsidP="008F360B">
      <w:pPr>
        <w:spacing w:after="0" w:line="240" w:lineRule="auto"/>
        <w:jc w:val="both"/>
        <w:rPr>
          <w:rFonts w:ascii="Times New Roman" w:eastAsia="Times New Roman" w:hAnsi="Times New Roman" w:cs="Times New Roman"/>
          <w:b/>
          <w:bCs/>
          <w:noProof/>
          <w:sz w:val="24"/>
          <w:szCs w:val="24"/>
        </w:rPr>
      </w:pPr>
      <w:bookmarkStart w:id="38" w:name="p-372232"/>
      <w:bookmarkStart w:id="39" w:name="p17"/>
      <w:bookmarkEnd w:id="38"/>
      <w:bookmarkEnd w:id="39"/>
    </w:p>
    <w:p w14:paraId="553491BC" w14:textId="58C8216E" w:rsidR="008D2FF4" w:rsidRPr="006C3695" w:rsidRDefault="008D2FF4" w:rsidP="008F36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p>
    <w:p w14:paraId="29B79D38"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5CC7C5F1" w14:textId="62DF406E"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harmonise the interests of nature protection and economic activity, the Advisory Council of the Teiči Strict Nature Reserve (hereinafter – the Council) shall be established which simultaneously also performs the functions of the Advisory Council of the Krustkalni Strict Nature Reserve. The Council shall consist of one representative from local governments that are located in the territory of the Reserve, the State Forest Service, the State Environmental Service. The composition of the Council may include representatives from associations or foundations by twos the activities of which are related to the environmental or nature protection and environmental education.</w:t>
      </w:r>
    </w:p>
    <w:p w14:paraId="770196EC"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approve the by-laws of the Council.</w:t>
      </w:r>
    </w:p>
    <w:p w14:paraId="1307DCEA"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personnel of the Council shall be approved by the Minister for Environmental Protection and Regional Development.</w:t>
      </w:r>
    </w:p>
    <w:p w14:paraId="0EDE3059" w14:textId="77777777" w:rsidR="008F360B"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 16 December 2010</w:t>
      </w:r>
      <w:r>
        <w:rPr>
          <w:rFonts w:ascii="Times New Roman" w:hAnsi="Times New Roman"/>
          <w:sz w:val="24"/>
        </w:rPr>
        <w:t>]</w:t>
      </w:r>
    </w:p>
    <w:p w14:paraId="1F85F339" w14:textId="77777777" w:rsidR="00EE3079" w:rsidRDefault="00EE3079" w:rsidP="008F360B">
      <w:pPr>
        <w:spacing w:after="0" w:line="240" w:lineRule="auto"/>
        <w:jc w:val="both"/>
        <w:rPr>
          <w:rFonts w:ascii="Times New Roman" w:eastAsia="Times New Roman" w:hAnsi="Times New Roman" w:cs="Times New Roman"/>
          <w:noProof/>
          <w:sz w:val="24"/>
          <w:szCs w:val="24"/>
        </w:rPr>
      </w:pPr>
      <w:bookmarkStart w:id="40" w:name="202329"/>
      <w:bookmarkEnd w:id="40"/>
    </w:p>
    <w:p w14:paraId="7603CCE3" w14:textId="0B7841EE" w:rsidR="008D2FF4" w:rsidRPr="006C3695" w:rsidRDefault="008D2FF4" w:rsidP="00EE30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1" w:name="pn-202329"/>
      <w:bookmarkEnd w:id="41"/>
    </w:p>
    <w:p w14:paraId="0B052894" w14:textId="77777777" w:rsidR="00EE3079" w:rsidRDefault="00EE3079" w:rsidP="008F360B">
      <w:pPr>
        <w:spacing w:after="0" w:line="240" w:lineRule="auto"/>
        <w:jc w:val="both"/>
        <w:rPr>
          <w:rFonts w:ascii="Times New Roman" w:eastAsia="Times New Roman" w:hAnsi="Times New Roman" w:cs="Times New Roman"/>
          <w:noProof/>
          <w:sz w:val="24"/>
          <w:szCs w:val="24"/>
        </w:rPr>
      </w:pPr>
      <w:bookmarkStart w:id="42" w:name="p-202330"/>
      <w:bookmarkEnd w:id="42"/>
    </w:p>
    <w:p w14:paraId="0AD819ED" w14:textId="70D0882D"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Teiči Strict Nature Reserve Law (</w:t>
      </w:r>
      <w:r>
        <w:rPr>
          <w:rFonts w:ascii="Times New Roman" w:hAnsi="Times New Roman"/>
          <w:i/>
          <w:iCs/>
          <w:sz w:val="24"/>
        </w:rPr>
        <w:t>Latvijas Republikas Saeimas un Ministru Kabineta Ziņotājs</w:t>
      </w:r>
      <w:r>
        <w:rPr>
          <w:rFonts w:ascii="Times New Roman" w:hAnsi="Times New Roman"/>
          <w:sz w:val="24"/>
        </w:rPr>
        <w:t>, 2000, No. 9) is repealed.</w:t>
      </w:r>
      <w:bookmarkStart w:id="43" w:name="pn1"/>
      <w:bookmarkEnd w:id="43"/>
    </w:p>
    <w:p w14:paraId="6FFBD55E" w14:textId="77777777" w:rsidR="00EE3079" w:rsidRDefault="00EE3079" w:rsidP="008F360B">
      <w:pPr>
        <w:spacing w:after="0" w:line="240" w:lineRule="auto"/>
        <w:jc w:val="both"/>
        <w:rPr>
          <w:rFonts w:ascii="Times New Roman" w:eastAsia="Times New Roman" w:hAnsi="Times New Roman" w:cs="Times New Roman"/>
          <w:noProof/>
          <w:sz w:val="24"/>
          <w:szCs w:val="24"/>
        </w:rPr>
      </w:pPr>
      <w:bookmarkStart w:id="44" w:name="p-202331"/>
      <w:bookmarkEnd w:id="44"/>
    </w:p>
    <w:p w14:paraId="1F675D82" w14:textId="5FF25D8D"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1 January 2009, issue the regulations referred to in Section 17, Paragraph two of this Law. Until the day of coming into force of such regulations, but not later than until 31 December 2008, Cabinet Regulation No. 259 of 1 August 2000, By-Laws of the Advisory Council of the Teiči Strict Nature Reserve, shall be applied, insofar as they are not in contradiction with this Law.</w:t>
      </w:r>
      <w:bookmarkStart w:id="45" w:name="pn2"/>
      <w:bookmarkEnd w:id="45"/>
    </w:p>
    <w:p w14:paraId="3BBADA41" w14:textId="77777777" w:rsidR="00EE3079" w:rsidRDefault="00EE3079" w:rsidP="008F360B">
      <w:pPr>
        <w:spacing w:after="0" w:line="240" w:lineRule="auto"/>
        <w:jc w:val="both"/>
        <w:rPr>
          <w:rFonts w:ascii="Times New Roman" w:eastAsia="Times New Roman" w:hAnsi="Times New Roman" w:cs="Times New Roman"/>
          <w:noProof/>
          <w:sz w:val="24"/>
          <w:szCs w:val="24"/>
        </w:rPr>
      </w:pPr>
      <w:bookmarkStart w:id="46" w:name="p-283448"/>
      <w:bookmarkEnd w:id="46"/>
    </w:p>
    <w:p w14:paraId="5B7B17D8" w14:textId="2B356D9D"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Amendments to Annex 2 to this Law regarding harmonisation of the scheme and description of the borders of the Teiči Strict Nature Reserve with the Law on Administrative Territories and Populated Areas shall come into force on 1 July 2009.</w:t>
      </w:r>
      <w:bookmarkStart w:id="47" w:name="pn3"/>
      <w:bookmarkEnd w:id="47"/>
    </w:p>
    <w:p w14:paraId="1C4EAE96"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4C2A8FE3" w14:textId="77777777" w:rsidR="00EE3079" w:rsidRDefault="00EE3079" w:rsidP="008F360B">
      <w:pPr>
        <w:spacing w:after="0" w:line="240" w:lineRule="auto"/>
        <w:jc w:val="both"/>
        <w:rPr>
          <w:rFonts w:ascii="Times New Roman" w:eastAsia="Times New Roman" w:hAnsi="Times New Roman" w:cs="Times New Roman"/>
          <w:noProof/>
          <w:sz w:val="24"/>
          <w:szCs w:val="24"/>
        </w:rPr>
      </w:pPr>
      <w:bookmarkStart w:id="48" w:name="p-283449"/>
      <w:bookmarkEnd w:id="48"/>
    </w:p>
    <w:p w14:paraId="118C604D" w14:textId="0A53CEA0"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Reserve shall be administered by the administration of the Teiči Strict Nature Reserve until 1 June 2009.</w:t>
      </w:r>
      <w:bookmarkStart w:id="49" w:name="pn4"/>
      <w:bookmarkEnd w:id="49"/>
    </w:p>
    <w:p w14:paraId="5157191A"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5D6068DB" w14:textId="77777777" w:rsidR="00EE3079" w:rsidRDefault="00EE3079" w:rsidP="008F360B">
      <w:pPr>
        <w:spacing w:after="0" w:line="240" w:lineRule="auto"/>
        <w:jc w:val="both"/>
        <w:rPr>
          <w:rFonts w:ascii="Times New Roman" w:eastAsia="Times New Roman" w:hAnsi="Times New Roman" w:cs="Times New Roman"/>
          <w:noProof/>
          <w:sz w:val="24"/>
          <w:szCs w:val="24"/>
        </w:rPr>
      </w:pPr>
      <w:bookmarkStart w:id="50" w:name="p-283450"/>
      <w:bookmarkEnd w:id="50"/>
    </w:p>
    <w:p w14:paraId="156ADDF4" w14:textId="17DEE769"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1 July 2009, the term “regional motor road” used in Section 7, Paragraph three, Clause 2 of this Law shall mean the term “Category 1 motor road” (in the relevant case).</w:t>
      </w:r>
      <w:bookmarkStart w:id="51" w:name="pn5"/>
      <w:bookmarkEnd w:id="51"/>
    </w:p>
    <w:p w14:paraId="3FD19582" w14:textId="77777777"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5946ADF0"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17341B9E"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0463C58D" w14:textId="078BBF3C" w:rsidR="008F360B"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0F1573B5" w14:textId="77777777" w:rsidR="008F360B" w:rsidRDefault="008F360B" w:rsidP="008F360B">
      <w:pPr>
        <w:spacing w:after="0" w:line="240" w:lineRule="auto"/>
        <w:jc w:val="both"/>
        <w:rPr>
          <w:rFonts w:ascii="Times New Roman" w:eastAsia="Times New Roman" w:hAnsi="Times New Roman" w:cs="Times New Roman"/>
          <w:noProof/>
          <w:sz w:val="24"/>
          <w:szCs w:val="24"/>
          <w:lang w:eastAsia="lv-LV"/>
        </w:rPr>
      </w:pPr>
    </w:p>
    <w:p w14:paraId="66617B15" w14:textId="029E5452"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15 May 2008.</w:t>
      </w:r>
    </w:p>
    <w:p w14:paraId="35DEAF1F"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4B537802"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44BBD32F" w14:textId="1824766B" w:rsidR="008D2FF4" w:rsidRPr="006C3695" w:rsidRDefault="008D2FF4" w:rsidP="006E3723">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E3723">
        <w:rPr>
          <w:rFonts w:ascii="Times New Roman" w:hAnsi="Times New Roman"/>
          <w:sz w:val="24"/>
        </w:rPr>
        <w:tab/>
      </w:r>
      <w:r>
        <w:rPr>
          <w:rFonts w:ascii="Times New Roman" w:hAnsi="Times New Roman"/>
          <w:sz w:val="24"/>
        </w:rPr>
        <w:t>V. Zatlers</w:t>
      </w:r>
    </w:p>
    <w:p w14:paraId="2EB17238"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74A183E5" w14:textId="5C2FBEA4" w:rsidR="008D2FF4" w:rsidRPr="006C3695"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June 2008</w:t>
      </w:r>
    </w:p>
    <w:p w14:paraId="50CC8CA2" w14:textId="523C1172" w:rsidR="00EE3079" w:rsidRDefault="00EE3079">
      <w:pPr>
        <w:rPr>
          <w:rFonts w:ascii="Times New Roman" w:eastAsia="Times New Roman" w:hAnsi="Times New Roman" w:cs="Times New Roman"/>
          <w:noProof/>
          <w:sz w:val="24"/>
          <w:szCs w:val="24"/>
        </w:rPr>
      </w:pPr>
      <w:bookmarkStart w:id="52" w:name="piel1"/>
      <w:bookmarkEnd w:id="52"/>
      <w:r>
        <w:br w:type="page"/>
      </w:r>
    </w:p>
    <w:p w14:paraId="65762026"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5C19780E" w14:textId="6877A39C" w:rsidR="008F360B" w:rsidRDefault="008D2FF4" w:rsidP="00EE307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Teiči Strict Nature Reserve Law</w:t>
      </w:r>
    </w:p>
    <w:p w14:paraId="734DCF84" w14:textId="450496C9" w:rsidR="008D2FF4" w:rsidRPr="00EE3079" w:rsidRDefault="008D2FF4" w:rsidP="00EE307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53" w:name="piel-202335"/>
      <w:bookmarkEnd w:id="53"/>
    </w:p>
    <w:p w14:paraId="72393B39"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146E25E7" w14:textId="77777777" w:rsidR="00EE3079" w:rsidRPr="006C3695" w:rsidRDefault="00EE3079" w:rsidP="008F360B">
      <w:pPr>
        <w:spacing w:after="0" w:line="240" w:lineRule="auto"/>
        <w:jc w:val="both"/>
        <w:rPr>
          <w:rFonts w:ascii="Times New Roman" w:eastAsia="Times New Roman" w:hAnsi="Times New Roman" w:cs="Times New Roman"/>
          <w:noProof/>
          <w:sz w:val="24"/>
          <w:szCs w:val="24"/>
          <w:lang w:eastAsia="lv-LV"/>
        </w:rPr>
      </w:pPr>
    </w:p>
    <w:p w14:paraId="0B1EE761" w14:textId="77777777" w:rsidR="008D2FF4" w:rsidRPr="006C3695" w:rsidRDefault="008D2FF4" w:rsidP="00EE3079">
      <w:pPr>
        <w:spacing w:after="0" w:line="240" w:lineRule="auto"/>
        <w:jc w:val="center"/>
        <w:rPr>
          <w:rFonts w:ascii="Times New Roman" w:eastAsia="Times New Roman" w:hAnsi="Times New Roman" w:cs="Times New Roman"/>
          <w:b/>
          <w:bCs/>
          <w:noProof/>
          <w:sz w:val="28"/>
          <w:szCs w:val="28"/>
        </w:rPr>
      </w:pPr>
      <w:bookmarkStart w:id="54" w:name="n-283451"/>
      <w:bookmarkStart w:id="55" w:name="283451"/>
      <w:bookmarkEnd w:id="54"/>
      <w:bookmarkEnd w:id="55"/>
      <w:r>
        <w:rPr>
          <w:rFonts w:ascii="Times New Roman" w:hAnsi="Times New Roman"/>
          <w:b/>
          <w:sz w:val="28"/>
        </w:rPr>
        <w:t>Teiči Strict Nature Reserve Plan</w:t>
      </w:r>
    </w:p>
    <w:p w14:paraId="3B9F216C" w14:textId="77777777" w:rsidR="008D2FF4" w:rsidRDefault="008D2FF4" w:rsidP="00EE307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76DF5CB7"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58A82937"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0C8FD04D" w14:textId="65551F31" w:rsidR="00F37576" w:rsidRPr="006C3695" w:rsidRDefault="00F37576" w:rsidP="00F37576">
      <w:pPr>
        <w:spacing w:after="0" w:line="240" w:lineRule="auto"/>
        <w:jc w:val="center"/>
        <w:rPr>
          <w:rFonts w:ascii="Times New Roman" w:eastAsia="Times New Roman" w:hAnsi="Times New Roman" w:cs="Times New Roman"/>
          <w:noProof/>
          <w:sz w:val="24"/>
          <w:szCs w:val="24"/>
          <w:lang w:eastAsia="lv-LV"/>
        </w:rPr>
      </w:pPr>
      <w:r>
        <w:object w:dxaOrig="6930" w:dyaOrig="9885" w14:anchorId="6A269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494.25pt" o:ole="">
            <v:imagedata r:id="rId8" o:title=""/>
          </v:shape>
          <o:OLEObject Type="Embed" ProgID="Paint.Picture.1" ShapeID="_x0000_i1025" DrawAspect="Content" ObjectID="_1717939220" r:id="rId9"/>
        </w:object>
      </w:r>
    </w:p>
    <w:p w14:paraId="6DA0C98B"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bookmarkStart w:id="56" w:name="piel2"/>
      <w:bookmarkEnd w:id="56"/>
    </w:p>
    <w:p w14:paraId="38AF4F3E" w14:textId="6ACFE1C8" w:rsidR="00AD42F1" w:rsidRDefault="00AD42F1">
      <w:pPr>
        <w:rPr>
          <w:rFonts w:ascii="Times New Roman" w:eastAsia="Times New Roman" w:hAnsi="Times New Roman" w:cs="Times New Roman"/>
          <w:noProof/>
          <w:sz w:val="24"/>
          <w:szCs w:val="24"/>
        </w:rPr>
      </w:pPr>
      <w:r>
        <w:br w:type="page"/>
      </w:r>
    </w:p>
    <w:p w14:paraId="44159E7B" w14:textId="77777777" w:rsidR="00EE3079" w:rsidRDefault="00EE3079" w:rsidP="008F360B">
      <w:pPr>
        <w:spacing w:after="0" w:line="240" w:lineRule="auto"/>
        <w:jc w:val="both"/>
        <w:rPr>
          <w:rFonts w:ascii="Times New Roman" w:eastAsia="Times New Roman" w:hAnsi="Times New Roman" w:cs="Times New Roman"/>
          <w:noProof/>
          <w:sz w:val="24"/>
          <w:szCs w:val="24"/>
          <w:lang w:eastAsia="lv-LV"/>
        </w:rPr>
      </w:pPr>
    </w:p>
    <w:p w14:paraId="511DE9DC" w14:textId="4C60CD43" w:rsidR="008F360B" w:rsidRDefault="008D2FF4" w:rsidP="00C533B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Teiči Strict Nature Reserve Law</w:t>
      </w:r>
    </w:p>
    <w:p w14:paraId="2B8B17BE" w14:textId="581FA586" w:rsidR="008D2FF4" w:rsidRPr="00C533B9" w:rsidRDefault="008D2FF4" w:rsidP="00C533B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57" w:name="piel-202338"/>
      <w:bookmarkEnd w:id="57"/>
    </w:p>
    <w:p w14:paraId="67799497" w14:textId="77777777" w:rsidR="00AD42F1" w:rsidRDefault="00AD42F1" w:rsidP="008F360B">
      <w:pPr>
        <w:spacing w:after="0" w:line="240" w:lineRule="auto"/>
        <w:jc w:val="both"/>
        <w:rPr>
          <w:rFonts w:ascii="Times New Roman" w:eastAsia="Times New Roman" w:hAnsi="Times New Roman" w:cs="Times New Roman"/>
          <w:noProof/>
          <w:sz w:val="24"/>
          <w:szCs w:val="24"/>
          <w:lang w:eastAsia="lv-LV"/>
        </w:rPr>
      </w:pPr>
    </w:p>
    <w:p w14:paraId="2AFF2063" w14:textId="77777777" w:rsidR="00AD42F1" w:rsidRPr="006C3695" w:rsidRDefault="00AD42F1" w:rsidP="008F360B">
      <w:pPr>
        <w:spacing w:after="0" w:line="240" w:lineRule="auto"/>
        <w:jc w:val="both"/>
        <w:rPr>
          <w:rFonts w:ascii="Times New Roman" w:eastAsia="Times New Roman" w:hAnsi="Times New Roman" w:cs="Times New Roman"/>
          <w:noProof/>
          <w:sz w:val="24"/>
          <w:szCs w:val="24"/>
          <w:lang w:eastAsia="lv-LV"/>
        </w:rPr>
      </w:pPr>
    </w:p>
    <w:p w14:paraId="121AA925" w14:textId="77777777" w:rsidR="008D2FF4" w:rsidRPr="006C3695" w:rsidRDefault="008D2FF4" w:rsidP="00C533B9">
      <w:pPr>
        <w:spacing w:after="0" w:line="240" w:lineRule="auto"/>
        <w:jc w:val="center"/>
        <w:rPr>
          <w:rFonts w:ascii="Times New Roman" w:eastAsia="Times New Roman" w:hAnsi="Times New Roman" w:cs="Times New Roman"/>
          <w:b/>
          <w:bCs/>
          <w:noProof/>
          <w:sz w:val="28"/>
          <w:szCs w:val="28"/>
        </w:rPr>
      </w:pPr>
      <w:bookmarkStart w:id="58" w:name="n-283453"/>
      <w:bookmarkStart w:id="59" w:name="283453"/>
      <w:bookmarkEnd w:id="58"/>
      <w:bookmarkEnd w:id="59"/>
      <w:r>
        <w:rPr>
          <w:rFonts w:ascii="Times New Roman" w:hAnsi="Times New Roman"/>
          <w:b/>
          <w:sz w:val="28"/>
        </w:rPr>
        <w:t>Description of the Borders of the Teiči Strict Nature Reserve</w:t>
      </w:r>
    </w:p>
    <w:p w14:paraId="716093CB" w14:textId="77777777" w:rsidR="008F360B"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 /.</w:t>
      </w:r>
      <w:r>
        <w:rPr>
          <w:rFonts w:ascii="Times New Roman" w:hAnsi="Times New Roman"/>
          <w:sz w:val="24"/>
        </w:rPr>
        <w:t xml:space="preserve"> </w:t>
      </w:r>
      <w:r>
        <w:rPr>
          <w:rFonts w:ascii="Times New Roman" w:hAnsi="Times New Roman"/>
          <w:i/>
          <w:iCs/>
          <w:sz w:val="24"/>
        </w:rPr>
        <w:t>Amendments regarding harmonisation of the description of borders of the Teiči Strict Nature Reserve with the Law on Administrative Territories and Populated Areas shall come into force on 1 July 2009.</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081C9D73" w14:textId="77777777" w:rsidR="00AD42F1" w:rsidRDefault="00AD42F1" w:rsidP="008F360B">
      <w:pPr>
        <w:spacing w:after="0" w:line="240" w:lineRule="auto"/>
        <w:jc w:val="both"/>
        <w:rPr>
          <w:rFonts w:ascii="Times New Roman" w:eastAsia="Times New Roman" w:hAnsi="Times New Roman" w:cs="Times New Roman"/>
          <w:noProof/>
          <w:sz w:val="24"/>
          <w:szCs w:val="24"/>
          <w:lang w:eastAsia="lv-LV"/>
        </w:rPr>
      </w:pPr>
    </w:p>
    <w:p w14:paraId="08775FCA" w14:textId="77777777" w:rsidR="00AD42F1" w:rsidRDefault="00AD42F1" w:rsidP="008F360B">
      <w:pPr>
        <w:spacing w:after="0" w:line="240" w:lineRule="auto"/>
        <w:jc w:val="both"/>
        <w:rPr>
          <w:rFonts w:ascii="Times New Roman" w:eastAsia="Times New Roman" w:hAnsi="Times New Roman" w:cs="Times New Roman"/>
          <w:noProof/>
          <w:sz w:val="24"/>
          <w:szCs w:val="24"/>
          <w:lang w:eastAsia="lv-LV"/>
        </w:rPr>
      </w:pPr>
    </w:p>
    <w:p w14:paraId="24B22949" w14:textId="5A3D011D" w:rsidR="008D2FF4" w:rsidRDefault="008D2FF4" w:rsidP="00C533B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Description of the External Border</w:t>
      </w:r>
    </w:p>
    <w:p w14:paraId="011208A2" w14:textId="77777777" w:rsidR="00AD42F1" w:rsidRPr="008F360B" w:rsidRDefault="00AD42F1" w:rsidP="008F360B">
      <w:pPr>
        <w:spacing w:after="0" w:line="240" w:lineRule="auto"/>
        <w:jc w:val="both"/>
        <w:rPr>
          <w:rFonts w:ascii="Times New Roman" w:eastAsia="Times New Roman" w:hAnsi="Times New Roman" w:cs="Times New Roman"/>
          <w:b/>
          <w:bCs/>
          <w:noProof/>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724"/>
        <w:gridCol w:w="1449"/>
        <w:gridCol w:w="6882"/>
      </w:tblGrid>
      <w:tr w:rsidR="008D2FF4" w:rsidRPr="008F360B" w14:paraId="43674919" w14:textId="77777777" w:rsidTr="00F552AC">
        <w:tc>
          <w:tcPr>
            <w:tcW w:w="400" w:type="pct"/>
            <w:tcBorders>
              <w:top w:val="outset" w:sz="6" w:space="0" w:color="000000"/>
              <w:left w:val="outset" w:sz="6" w:space="0" w:color="000000"/>
              <w:bottom w:val="outset" w:sz="6" w:space="0" w:color="000000"/>
              <w:right w:val="outset" w:sz="6" w:space="0" w:color="000000"/>
            </w:tcBorders>
            <w:vAlign w:val="center"/>
            <w:hideMark/>
          </w:tcPr>
          <w:p w14:paraId="61E68C24" w14:textId="3077036D"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649B2AE0"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Numbers of border sections according to the plan</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FC8BF7F"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situation elements of the plan according to which the border has been determined</w:t>
            </w:r>
          </w:p>
        </w:tc>
      </w:tr>
      <w:tr w:rsidR="008D2FF4" w:rsidRPr="008F360B" w14:paraId="2D327A1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C6C1560"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097D0727"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C881FA3"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8D2FF4" w:rsidRPr="008F360B" w14:paraId="671022AF"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482C84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4600" w:type="pct"/>
            <w:gridSpan w:val="2"/>
            <w:tcBorders>
              <w:top w:val="outset" w:sz="6" w:space="0" w:color="000000"/>
              <w:left w:val="outset" w:sz="6" w:space="0" w:color="000000"/>
              <w:bottom w:val="outset" w:sz="6" w:space="0" w:color="000000"/>
              <w:right w:val="outset" w:sz="6" w:space="0" w:color="000000"/>
            </w:tcBorders>
            <w:hideMark/>
          </w:tcPr>
          <w:p w14:paraId="284B2D2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Madona municipality, Barkava rural territory</w:t>
            </w:r>
          </w:p>
        </w:tc>
      </w:tr>
      <w:tr w:rsidR="008D2FF4" w:rsidRPr="008F360B" w14:paraId="78A7D1E0"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10F748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w:t>
            </w:r>
          </w:p>
        </w:tc>
        <w:tc>
          <w:tcPr>
            <w:tcW w:w="800" w:type="pct"/>
            <w:tcBorders>
              <w:top w:val="outset" w:sz="6" w:space="0" w:color="000000"/>
              <w:left w:val="outset" w:sz="6" w:space="0" w:color="000000"/>
              <w:bottom w:val="outset" w:sz="6" w:space="0" w:color="000000"/>
              <w:right w:val="outset" w:sz="6" w:space="0" w:color="000000"/>
            </w:tcBorders>
            <w:hideMark/>
          </w:tcPr>
          <w:p w14:paraId="78F660E4"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38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EF002C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border point of Mētriena and Barkava rural territories at (the River) Isliena upe due south-west, and south-east along the border of the property “Teiči” (cadastre No. 70440070024) to the border of the property “Pulcenes” (cadastre No. 70440070104)</w:t>
            </w:r>
          </w:p>
        </w:tc>
      </w:tr>
      <w:tr w:rsidR="008D2FF4" w:rsidRPr="008F360B" w14:paraId="3BD0233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92B7E0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w:t>
            </w:r>
          </w:p>
        </w:tc>
        <w:tc>
          <w:tcPr>
            <w:tcW w:w="800" w:type="pct"/>
            <w:tcBorders>
              <w:top w:val="outset" w:sz="6" w:space="0" w:color="000000"/>
              <w:left w:val="outset" w:sz="6" w:space="0" w:color="000000"/>
              <w:bottom w:val="outset" w:sz="6" w:space="0" w:color="000000"/>
              <w:right w:val="outset" w:sz="6" w:space="0" w:color="000000"/>
            </w:tcBorders>
            <w:hideMark/>
          </w:tcPr>
          <w:p w14:paraId="748FA657"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38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5ED4DD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borders of the properties “Pulcenes” (cadastre No. 70440070104), “Zaļā Sala” (cadastre No. 70440070098), and “Pulcenes” (cadastre No. 70440070094) to the border of the property “Mežsētas” (cadastre No. 70440070070)</w:t>
            </w:r>
          </w:p>
        </w:tc>
      </w:tr>
      <w:tr w:rsidR="008D2FF4" w:rsidRPr="008F360B" w14:paraId="14652FD3"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AE40DA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w:t>
            </w:r>
          </w:p>
        </w:tc>
        <w:tc>
          <w:tcPr>
            <w:tcW w:w="800" w:type="pct"/>
            <w:tcBorders>
              <w:top w:val="outset" w:sz="6" w:space="0" w:color="000000"/>
              <w:left w:val="outset" w:sz="6" w:space="0" w:color="000000"/>
              <w:bottom w:val="outset" w:sz="6" w:space="0" w:color="000000"/>
              <w:right w:val="outset" w:sz="6" w:space="0" w:color="000000"/>
            </w:tcBorders>
            <w:hideMark/>
          </w:tcPr>
          <w:p w14:paraId="59EDD375"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38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D6040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external border of the property “Mežsētas” (cadastre No. 70440070070) to the north-western corner of the property “Mežsētas”</w:t>
            </w:r>
          </w:p>
        </w:tc>
      </w:tr>
      <w:tr w:rsidR="008D2FF4" w:rsidRPr="008F360B" w14:paraId="06D2AD1F"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8E87CB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w:t>
            </w:r>
          </w:p>
        </w:tc>
        <w:tc>
          <w:tcPr>
            <w:tcW w:w="800" w:type="pct"/>
            <w:tcBorders>
              <w:top w:val="outset" w:sz="6" w:space="0" w:color="000000"/>
              <w:left w:val="outset" w:sz="6" w:space="0" w:color="000000"/>
              <w:bottom w:val="outset" w:sz="6" w:space="0" w:color="000000"/>
              <w:right w:val="outset" w:sz="6" w:space="0" w:color="000000"/>
            </w:tcBorders>
            <w:hideMark/>
          </w:tcPr>
          <w:p w14:paraId="5A05EBEC"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38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0389C5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external border of the property “Mežsētas” (cadastre No. 70440070070) to the northern corner of the property “Pulcenes” (cadastre No. 70440070094)</w:t>
            </w:r>
          </w:p>
        </w:tc>
      </w:tr>
      <w:tr w:rsidR="008D2FF4" w:rsidRPr="008F360B" w14:paraId="01FF6EE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B4826D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w:t>
            </w:r>
          </w:p>
        </w:tc>
        <w:tc>
          <w:tcPr>
            <w:tcW w:w="800" w:type="pct"/>
            <w:tcBorders>
              <w:top w:val="outset" w:sz="6" w:space="0" w:color="000000"/>
              <w:left w:val="outset" w:sz="6" w:space="0" w:color="000000"/>
              <w:bottom w:val="outset" w:sz="6" w:space="0" w:color="000000"/>
              <w:right w:val="outset" w:sz="6" w:space="0" w:color="000000"/>
            </w:tcBorders>
            <w:hideMark/>
          </w:tcPr>
          <w:p w14:paraId="7A082415"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w:t>
            </w:r>
          </w:p>
        </w:tc>
        <w:tc>
          <w:tcPr>
            <w:tcW w:w="38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5D292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“Pulcenes” (cadastre No. 70440070094) to the border of the property “Smiltnieki” (cadastre No. 70440070095)</w:t>
            </w:r>
          </w:p>
        </w:tc>
      </w:tr>
      <w:tr w:rsidR="008D2FF4" w:rsidRPr="008F360B" w14:paraId="41471B5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F4DF87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w:t>
            </w:r>
          </w:p>
        </w:tc>
        <w:tc>
          <w:tcPr>
            <w:tcW w:w="800" w:type="pct"/>
            <w:tcBorders>
              <w:top w:val="outset" w:sz="6" w:space="0" w:color="000000"/>
              <w:left w:val="outset" w:sz="6" w:space="0" w:color="000000"/>
              <w:bottom w:val="outset" w:sz="6" w:space="0" w:color="000000"/>
              <w:right w:val="outset" w:sz="6" w:space="0" w:color="000000"/>
            </w:tcBorders>
            <w:hideMark/>
          </w:tcPr>
          <w:p w14:paraId="2D42E78C"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w:t>
            </w:r>
          </w:p>
        </w:tc>
        <w:tc>
          <w:tcPr>
            <w:tcW w:w="38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AB9B44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borders of the properties “Smiltnieki” (cadastre No. 70440070095) and “Vecpulcenes” (cadastre No. 70440070043) to the south-eastern corner of the property “Vecpulcenes”</w:t>
            </w:r>
          </w:p>
        </w:tc>
      </w:tr>
      <w:tr w:rsidR="008D2FF4" w:rsidRPr="008F360B" w14:paraId="2CA4C85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FF1582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1.1.7.</w:t>
            </w:r>
          </w:p>
        </w:tc>
        <w:tc>
          <w:tcPr>
            <w:tcW w:w="800" w:type="pct"/>
            <w:tcBorders>
              <w:top w:val="outset" w:sz="6" w:space="0" w:color="000000"/>
              <w:left w:val="outset" w:sz="6" w:space="0" w:color="000000"/>
              <w:bottom w:val="outset" w:sz="6" w:space="0" w:color="000000"/>
              <w:right w:val="outset" w:sz="6" w:space="0" w:color="000000"/>
            </w:tcBorders>
            <w:hideMark/>
          </w:tcPr>
          <w:p w14:paraId="48D0F304"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w:t>
            </w:r>
          </w:p>
        </w:tc>
        <w:tc>
          <w:tcPr>
            <w:tcW w:w="38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307C88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“Vecpulcenes” (cadastre No. 70440070043) to the border of the State forest (cadastre No. 70440070068) in the possession of the Ministry of Agriculture</w:t>
            </w:r>
          </w:p>
        </w:tc>
      </w:tr>
      <w:tr w:rsidR="008D2FF4" w:rsidRPr="008F360B" w14:paraId="0E3228A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8A6C7F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1.1.8.</w:t>
            </w:r>
          </w:p>
        </w:tc>
        <w:tc>
          <w:tcPr>
            <w:tcW w:w="800" w:type="pct"/>
            <w:tcBorders>
              <w:top w:val="outset" w:sz="6" w:space="0" w:color="000000"/>
              <w:left w:val="outset" w:sz="6" w:space="0" w:color="000000"/>
              <w:bottom w:val="outset" w:sz="6" w:space="0" w:color="000000"/>
              <w:right w:val="outset" w:sz="6" w:space="0" w:color="000000"/>
            </w:tcBorders>
            <w:hideMark/>
          </w:tcPr>
          <w:p w14:paraId="4152FD97"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7D76B0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southern border of the State forest (cadastre No. 70440070068) in the possession of the Ministry of Agriculture to the corner of the forest compartment 207</w:t>
            </w:r>
          </w:p>
        </w:tc>
      </w:tr>
      <w:tr w:rsidR="008D2FF4" w:rsidRPr="008F360B" w14:paraId="191B95A1"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54EC6E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1.1.9.</w:t>
            </w:r>
          </w:p>
        </w:tc>
        <w:tc>
          <w:tcPr>
            <w:tcW w:w="800" w:type="pct"/>
            <w:tcBorders>
              <w:top w:val="outset" w:sz="6" w:space="0" w:color="000000"/>
              <w:left w:val="outset" w:sz="6" w:space="0" w:color="000000"/>
              <w:bottom w:val="outset" w:sz="6" w:space="0" w:color="000000"/>
              <w:right w:val="outset" w:sz="6" w:space="0" w:color="000000"/>
            </w:tcBorders>
            <w:vAlign w:val="bottom"/>
            <w:hideMark/>
          </w:tcPr>
          <w:p w14:paraId="2A31F1F3"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91BC32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western border of the State forest (cadastre No. 70440070068) in the possession of the Ministry of Agriculture to border of the property “Jaunsudrabiņi” (cadastre No. 70780030273) (it coincides with the border of Barkava un Murmastiene rural territories)</w:t>
            </w:r>
          </w:p>
        </w:tc>
      </w:tr>
      <w:tr w:rsidR="008D2FF4" w:rsidRPr="008F360B" w14:paraId="43109F8F"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247F3C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4600" w:type="pct"/>
            <w:gridSpan w:val="2"/>
            <w:tcBorders>
              <w:top w:val="outset" w:sz="6" w:space="0" w:color="000000"/>
              <w:left w:val="outset" w:sz="6" w:space="0" w:color="000000"/>
              <w:bottom w:val="outset" w:sz="6" w:space="0" w:color="000000"/>
              <w:right w:val="outset" w:sz="6" w:space="0" w:color="000000"/>
            </w:tcBorders>
            <w:vAlign w:val="bottom"/>
            <w:hideMark/>
          </w:tcPr>
          <w:p w14:paraId="2D5F7B7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Varakļāni municipality, Murmastiene rural territory</w:t>
            </w:r>
          </w:p>
        </w:tc>
      </w:tr>
      <w:tr w:rsidR="008D2FF4" w:rsidRPr="008F360B" w14:paraId="12EC81C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FC5F92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w:t>
            </w:r>
          </w:p>
        </w:tc>
        <w:tc>
          <w:tcPr>
            <w:tcW w:w="800" w:type="pct"/>
            <w:tcBorders>
              <w:top w:val="outset" w:sz="6" w:space="0" w:color="000000"/>
              <w:left w:val="outset" w:sz="6" w:space="0" w:color="000000"/>
              <w:bottom w:val="outset" w:sz="6" w:space="0" w:color="000000"/>
              <w:right w:val="outset" w:sz="6" w:space="0" w:color="000000"/>
            </w:tcBorders>
            <w:vAlign w:val="bottom"/>
            <w:hideMark/>
          </w:tcPr>
          <w:p w14:paraId="18F53773"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25CF33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 of the property “Jaunsudrabiņi” (cadastre No. 70780030273) to the eastern border of this property</w:t>
            </w:r>
          </w:p>
        </w:tc>
      </w:tr>
      <w:tr w:rsidR="008D2FF4" w:rsidRPr="008F360B" w14:paraId="4285EC07"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63B19C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w:t>
            </w:r>
          </w:p>
        </w:tc>
        <w:tc>
          <w:tcPr>
            <w:tcW w:w="800" w:type="pct"/>
            <w:tcBorders>
              <w:top w:val="outset" w:sz="6" w:space="0" w:color="000000"/>
              <w:left w:val="outset" w:sz="6" w:space="0" w:color="000000"/>
              <w:bottom w:val="outset" w:sz="6" w:space="0" w:color="000000"/>
              <w:right w:val="outset" w:sz="6" w:space="0" w:color="000000"/>
            </w:tcBorders>
            <w:hideMark/>
          </w:tcPr>
          <w:p w14:paraId="74592F33"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C74A90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borders of the properties “Jaunsudrabiņi” (cadastre No. 70780030273) and “Birztalas” (cadastre No. 70780030133) to the border of the property with cadastre No. 70780030286</w:t>
            </w:r>
          </w:p>
        </w:tc>
      </w:tr>
      <w:tr w:rsidR="008D2FF4" w:rsidRPr="008F360B" w14:paraId="60C6FED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6BCAB0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w:t>
            </w:r>
          </w:p>
        </w:tc>
        <w:tc>
          <w:tcPr>
            <w:tcW w:w="800" w:type="pct"/>
            <w:tcBorders>
              <w:top w:val="outset" w:sz="6" w:space="0" w:color="000000"/>
              <w:left w:val="outset" w:sz="6" w:space="0" w:color="000000"/>
              <w:bottom w:val="outset" w:sz="6" w:space="0" w:color="000000"/>
              <w:right w:val="outset" w:sz="6" w:space="0" w:color="000000"/>
            </w:tcBorders>
            <w:hideMark/>
          </w:tcPr>
          <w:p w14:paraId="2EF8EC67"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E91F73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borders of the property with cadastre No. 70780030286, 70780030046, properties “Jaunarāji” (cadastre No. 70780030229), “Skangaļi” (cadastre No. 70780030137), “Lāči” (cadastre No. 70780030107), and “Rozītes” (cadastre No. 70780030171) to the north-western corner of the property “Rozītes”</w:t>
            </w:r>
          </w:p>
        </w:tc>
      </w:tr>
      <w:tr w:rsidR="008D2FF4" w:rsidRPr="008F360B" w14:paraId="58906B9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D2B0E2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1.2.4.</w:t>
            </w:r>
          </w:p>
        </w:tc>
        <w:tc>
          <w:tcPr>
            <w:tcW w:w="800" w:type="pct"/>
            <w:tcBorders>
              <w:top w:val="outset" w:sz="6" w:space="0" w:color="000000"/>
              <w:left w:val="outset" w:sz="6" w:space="0" w:color="000000"/>
              <w:bottom w:val="outset" w:sz="6" w:space="0" w:color="000000"/>
              <w:right w:val="outset" w:sz="6" w:space="0" w:color="000000"/>
            </w:tcBorders>
            <w:hideMark/>
          </w:tcPr>
          <w:p w14:paraId="07CA4FFA"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76AD59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 of the property “Rozītes” (cadastre No. 70780030171) to the border of the property “Vaivari” (cadastre No. 70780030007)</w:t>
            </w:r>
          </w:p>
        </w:tc>
      </w:tr>
      <w:tr w:rsidR="008D2FF4" w:rsidRPr="008F360B" w14:paraId="7D9E0933"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77CCEE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w:t>
            </w:r>
          </w:p>
        </w:tc>
        <w:tc>
          <w:tcPr>
            <w:tcW w:w="800" w:type="pct"/>
            <w:tcBorders>
              <w:top w:val="outset" w:sz="6" w:space="0" w:color="000000"/>
              <w:left w:val="outset" w:sz="6" w:space="0" w:color="000000"/>
              <w:bottom w:val="outset" w:sz="6" w:space="0" w:color="000000"/>
              <w:right w:val="outset" w:sz="6" w:space="0" w:color="000000"/>
            </w:tcBorders>
            <w:hideMark/>
          </w:tcPr>
          <w:p w14:paraId="4A198912"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0AC50A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and south-west along the amelioration ditch “Grāna grāvis” and the borders of the properties “Vaivari” (cadastre No. 70780030007), “Kastaņi” (cadastre No. 70780030042), “Ābeles” (cadastre No. 70780030245), and “Jaunarāji” (cadastre No. 70780030132) to the border point of Barkava and Murmastiene rural territories on the border of the property “Jaunarāji”</w:t>
            </w:r>
          </w:p>
        </w:tc>
      </w:tr>
      <w:tr w:rsidR="008D2FF4" w:rsidRPr="008F360B" w14:paraId="23DC54A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2D3EC2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w:t>
            </w:r>
          </w:p>
        </w:tc>
        <w:tc>
          <w:tcPr>
            <w:tcW w:w="800" w:type="pct"/>
            <w:tcBorders>
              <w:top w:val="outset" w:sz="6" w:space="0" w:color="000000"/>
              <w:left w:val="outset" w:sz="6" w:space="0" w:color="000000"/>
              <w:bottom w:val="outset" w:sz="6" w:space="0" w:color="000000"/>
              <w:right w:val="outset" w:sz="6" w:space="0" w:color="000000"/>
            </w:tcBorders>
            <w:hideMark/>
          </w:tcPr>
          <w:p w14:paraId="0716788C"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41B3C1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border point of Barkava and Murmastiene rural territories due south-west along the amelioration ditch “Grāna grāvis” and the borders of the properties “Jaunarāji” (cadastre No. 70780030132), “Pūkas” (cadastre No. 70780030086), “Laimiņi” (cadastre No. 70780030023), and “Skangaļi” (cadastre No. 70780030136) to the border of the property “Vētras” (cadastre No. 70780030152)</w:t>
            </w:r>
          </w:p>
        </w:tc>
      </w:tr>
      <w:tr w:rsidR="008D2FF4" w:rsidRPr="008F360B" w14:paraId="17FD6C9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6A7996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1.2.7.</w:t>
            </w:r>
          </w:p>
        </w:tc>
        <w:tc>
          <w:tcPr>
            <w:tcW w:w="800" w:type="pct"/>
            <w:tcBorders>
              <w:top w:val="outset" w:sz="6" w:space="0" w:color="000000"/>
              <w:left w:val="outset" w:sz="6" w:space="0" w:color="000000"/>
              <w:bottom w:val="outset" w:sz="6" w:space="0" w:color="000000"/>
              <w:right w:val="outset" w:sz="6" w:space="0" w:color="000000"/>
            </w:tcBorders>
            <w:hideMark/>
          </w:tcPr>
          <w:p w14:paraId="76B3DF7F"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D92135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and south-west along the border of the property “Vētras” (cadastre No. 70780030152) to the border of the property (cadastre No. 70780030212)</w:t>
            </w:r>
          </w:p>
        </w:tc>
      </w:tr>
      <w:tr w:rsidR="008D2FF4" w:rsidRPr="008F360B" w14:paraId="2D580E3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03BB14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1.2.8.</w:t>
            </w:r>
          </w:p>
        </w:tc>
        <w:tc>
          <w:tcPr>
            <w:tcW w:w="800" w:type="pct"/>
            <w:tcBorders>
              <w:top w:val="outset" w:sz="6" w:space="0" w:color="000000"/>
              <w:left w:val="outset" w:sz="6" w:space="0" w:color="000000"/>
              <w:bottom w:val="outset" w:sz="6" w:space="0" w:color="000000"/>
              <w:right w:val="outset" w:sz="6" w:space="0" w:color="000000"/>
            </w:tcBorders>
            <w:hideMark/>
          </w:tcPr>
          <w:p w14:paraId="3D0DA5A6"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F98A0A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and west along the border of the property “Mežmaļi” (cadastre No. 70780030212) to the border of the property “Jaunarāji” (cadastre No. 70780030131)</w:t>
            </w:r>
          </w:p>
        </w:tc>
      </w:tr>
      <w:tr w:rsidR="008D2FF4" w:rsidRPr="008F360B" w14:paraId="4B9AFB5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626553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1.2.9.</w:t>
            </w:r>
          </w:p>
        </w:tc>
        <w:tc>
          <w:tcPr>
            <w:tcW w:w="800" w:type="pct"/>
            <w:tcBorders>
              <w:top w:val="outset" w:sz="6" w:space="0" w:color="000000"/>
              <w:left w:val="outset" w:sz="6" w:space="0" w:color="000000"/>
              <w:bottom w:val="outset" w:sz="6" w:space="0" w:color="000000"/>
              <w:right w:val="outset" w:sz="6" w:space="0" w:color="000000"/>
            </w:tcBorders>
            <w:hideMark/>
          </w:tcPr>
          <w:p w14:paraId="27A09EF0"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18–19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7FE233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south-east, and south-west along the border of the property “Jaunarāji” (cadastre No. 70780030131) to the border of the property “Līvlandi” (cadastre No. 70780030278)</w:t>
            </w:r>
          </w:p>
        </w:tc>
      </w:tr>
      <w:tr w:rsidR="008D2FF4" w:rsidRPr="008F360B" w14:paraId="086B0B43"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3A9B93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1.2.10.</w:t>
            </w:r>
          </w:p>
        </w:tc>
        <w:tc>
          <w:tcPr>
            <w:tcW w:w="800" w:type="pct"/>
            <w:tcBorders>
              <w:top w:val="outset" w:sz="6" w:space="0" w:color="000000"/>
              <w:left w:val="outset" w:sz="6" w:space="0" w:color="000000"/>
              <w:bottom w:val="outset" w:sz="6" w:space="0" w:color="000000"/>
              <w:right w:val="outset" w:sz="6" w:space="0" w:color="000000"/>
            </w:tcBorders>
            <w:hideMark/>
          </w:tcPr>
          <w:p w14:paraId="71341134"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19–20</w:t>
            </w:r>
          </w:p>
        </w:tc>
        <w:tc>
          <w:tcPr>
            <w:tcW w:w="3800" w:type="pct"/>
            <w:tcBorders>
              <w:top w:val="outset" w:sz="6" w:space="0" w:color="000000"/>
              <w:left w:val="outset" w:sz="6" w:space="0" w:color="000000"/>
              <w:bottom w:val="outset" w:sz="6" w:space="0" w:color="000000"/>
              <w:right w:val="outset" w:sz="6" w:space="0" w:color="000000"/>
            </w:tcBorders>
            <w:hideMark/>
          </w:tcPr>
          <w:p w14:paraId="7584F2F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borders of the properties “Līvlandi” (cadastre No. 70780030278), “Avoti” (cadastre No. 70780030081), “Iecelnieki” (cadastre No. 70780030277), “Avotiņi” (cadastre No. 70780030175), “Kļavinieki” (cadastre No. 70780030002), “Kolneji” (cadastre No. 70780030032), “Blisiņi” (cadastre No. 70780030272), “Jāņu mājas” (cadastre No. 7078003121), “Ābeles” (cadastre No. 70780030113), “Silzemes” (cadastre No. 70780030066), “Irbes” (cadastre No. 7078003004), “Virši” (cadastre No. 70780030006), “Eglinieki” (cadastre No. 70780030077), “Ceriņi1” (cadastre No. 70780030108), and “Tolkāja” (cadastre No. 70780030016) to the Murmastiene-Silagals local government road (cadastre No. 70780030201)</w:t>
            </w:r>
          </w:p>
        </w:tc>
      </w:tr>
      <w:tr w:rsidR="008D2FF4" w:rsidRPr="008F360B" w14:paraId="56BAA52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D9BCF1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1.2.11.</w:t>
            </w:r>
          </w:p>
        </w:tc>
        <w:tc>
          <w:tcPr>
            <w:tcW w:w="800" w:type="pct"/>
            <w:tcBorders>
              <w:top w:val="outset" w:sz="6" w:space="0" w:color="000000"/>
              <w:left w:val="outset" w:sz="6" w:space="0" w:color="000000"/>
              <w:bottom w:val="outset" w:sz="6" w:space="0" w:color="000000"/>
              <w:right w:val="outset" w:sz="6" w:space="0" w:color="000000"/>
            </w:tcBorders>
            <w:hideMark/>
          </w:tcPr>
          <w:p w14:paraId="2D64D00B"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F8E074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Crossing the Murmastiene-Silagals local government road (cadastre No. 70780030201) due south along the border of the property “Tolkāja” (cadastre No. 70780030017) to the border of the property “Skangaļi” (cadastre No. 70780030182)</w:t>
            </w:r>
          </w:p>
        </w:tc>
      </w:tr>
      <w:tr w:rsidR="008D2FF4" w:rsidRPr="008F360B" w14:paraId="736BFAC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15ED25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1.2.12.</w:t>
            </w:r>
          </w:p>
        </w:tc>
        <w:tc>
          <w:tcPr>
            <w:tcW w:w="800" w:type="pct"/>
            <w:tcBorders>
              <w:top w:val="outset" w:sz="6" w:space="0" w:color="000000"/>
              <w:left w:val="outset" w:sz="6" w:space="0" w:color="000000"/>
              <w:bottom w:val="outset" w:sz="6" w:space="0" w:color="000000"/>
              <w:right w:val="outset" w:sz="6" w:space="0" w:color="000000"/>
            </w:tcBorders>
            <w:hideMark/>
          </w:tcPr>
          <w:p w14:paraId="3DB903AA"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21–22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DCE6E5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north-east along the border of the property “Skangaļi” (cadastre No. 70780030182) to the border of the property “Ābeles” (cadastre No. 70780030181)</w:t>
            </w:r>
          </w:p>
        </w:tc>
      </w:tr>
      <w:tr w:rsidR="008D2FF4" w:rsidRPr="008F360B" w14:paraId="4AFA7BDD"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080E28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1.2.13.</w:t>
            </w:r>
          </w:p>
        </w:tc>
        <w:tc>
          <w:tcPr>
            <w:tcW w:w="800" w:type="pct"/>
            <w:tcBorders>
              <w:top w:val="outset" w:sz="6" w:space="0" w:color="000000"/>
              <w:left w:val="outset" w:sz="6" w:space="0" w:color="000000"/>
              <w:bottom w:val="outset" w:sz="6" w:space="0" w:color="000000"/>
              <w:right w:val="outset" w:sz="6" w:space="0" w:color="000000"/>
            </w:tcBorders>
            <w:hideMark/>
          </w:tcPr>
          <w:p w14:paraId="3B7F82CD"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22–23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5C9D4E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borders of the properties “Ābeles” (cadastre No. 70780030181) and “Smilgas” (cadastre No. 70780030221) to the border of the property “Liepas” (cadastre No. 70780030270)</w:t>
            </w:r>
          </w:p>
        </w:tc>
      </w:tr>
      <w:tr w:rsidR="008D2FF4" w:rsidRPr="008F360B" w14:paraId="3F88E94F"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66E991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1.2.14.</w:t>
            </w:r>
          </w:p>
        </w:tc>
        <w:tc>
          <w:tcPr>
            <w:tcW w:w="800" w:type="pct"/>
            <w:tcBorders>
              <w:top w:val="outset" w:sz="6" w:space="0" w:color="000000"/>
              <w:left w:val="outset" w:sz="6" w:space="0" w:color="000000"/>
              <w:bottom w:val="outset" w:sz="6" w:space="0" w:color="000000"/>
              <w:right w:val="outset" w:sz="6" w:space="0" w:color="000000"/>
            </w:tcBorders>
            <w:hideMark/>
          </w:tcPr>
          <w:p w14:paraId="5BF4C07B"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23–24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7890B7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borders of the properties “Liepas” (cadastre No. 70780030270), “Ābeles” (cadastre No. 70780030242), “Ozoliņi” (cadastre No. 70780030213), and “Ābeles” (cadastre No. 70780030242) to the border of the property “Pārupes” (cadastre No. 7078003122)</w:t>
            </w:r>
          </w:p>
        </w:tc>
      </w:tr>
      <w:tr w:rsidR="008D2FF4" w:rsidRPr="008F360B" w14:paraId="6223896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26B4DD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1.2.15.</w:t>
            </w:r>
          </w:p>
        </w:tc>
        <w:tc>
          <w:tcPr>
            <w:tcW w:w="800" w:type="pct"/>
            <w:tcBorders>
              <w:top w:val="outset" w:sz="6" w:space="0" w:color="000000"/>
              <w:left w:val="outset" w:sz="6" w:space="0" w:color="000000"/>
              <w:bottom w:val="outset" w:sz="6" w:space="0" w:color="000000"/>
              <w:right w:val="outset" w:sz="6" w:space="0" w:color="000000"/>
            </w:tcBorders>
            <w:hideMark/>
          </w:tcPr>
          <w:p w14:paraId="69954E1F"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24–25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FE2FD7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south-east along the border of the property “Pārupes” (cadastre No. 7078003122) to the border of the property “Vilkates” (cadastre No. 70780030018)</w:t>
            </w:r>
          </w:p>
        </w:tc>
      </w:tr>
      <w:tr w:rsidR="008D2FF4" w:rsidRPr="008F360B" w14:paraId="4AB77AEE"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85B7BA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1.2.16.</w:t>
            </w:r>
          </w:p>
        </w:tc>
        <w:tc>
          <w:tcPr>
            <w:tcW w:w="800" w:type="pct"/>
            <w:tcBorders>
              <w:top w:val="outset" w:sz="6" w:space="0" w:color="000000"/>
              <w:left w:val="outset" w:sz="6" w:space="0" w:color="000000"/>
              <w:bottom w:val="outset" w:sz="6" w:space="0" w:color="000000"/>
              <w:right w:val="outset" w:sz="6" w:space="0" w:color="000000"/>
            </w:tcBorders>
            <w:hideMark/>
          </w:tcPr>
          <w:p w14:paraId="38A38ED5"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25–26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5AB610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border of the property “Vilkates” (cadastre No. 70780030018) further due south-east along the border of the property “Vērstiņsala” (cadastre No. 70780030044) to the southern corner of this property</w:t>
            </w:r>
          </w:p>
        </w:tc>
      </w:tr>
      <w:tr w:rsidR="008D2FF4" w:rsidRPr="008F360B" w14:paraId="6B3AAA4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BF3C75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1.2.17.</w:t>
            </w:r>
          </w:p>
        </w:tc>
        <w:tc>
          <w:tcPr>
            <w:tcW w:w="800" w:type="pct"/>
            <w:tcBorders>
              <w:top w:val="outset" w:sz="6" w:space="0" w:color="000000"/>
              <w:left w:val="outset" w:sz="6" w:space="0" w:color="000000"/>
              <w:bottom w:val="outset" w:sz="6" w:space="0" w:color="000000"/>
              <w:right w:val="outset" w:sz="6" w:space="0" w:color="000000"/>
            </w:tcBorders>
            <w:hideMark/>
          </w:tcPr>
          <w:p w14:paraId="52323382"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26–27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AEEEE5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southern corner of the property “Vērstiņsala” (cadastre No. 70780030044) due north-east along the borders of the properties “Vērstiņsala” (cadastre No. 70780030044), “Vērstiņsala–1” (cadastre No. 70780030198), “Jāņu mājas” (cadastre No. 70780030240) to the south-western corner of the property “Čopmaļi” (cadastre No. 70780030238)</w:t>
            </w:r>
          </w:p>
        </w:tc>
      </w:tr>
      <w:tr w:rsidR="008D2FF4" w:rsidRPr="008F360B" w14:paraId="20FEFC36"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4A3D0B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1.2.18.</w:t>
            </w:r>
          </w:p>
        </w:tc>
        <w:tc>
          <w:tcPr>
            <w:tcW w:w="800" w:type="pct"/>
            <w:tcBorders>
              <w:top w:val="outset" w:sz="6" w:space="0" w:color="000000"/>
              <w:left w:val="outset" w:sz="6" w:space="0" w:color="000000"/>
              <w:bottom w:val="outset" w:sz="6" w:space="0" w:color="000000"/>
              <w:right w:val="outset" w:sz="6" w:space="0" w:color="000000"/>
            </w:tcBorders>
            <w:hideMark/>
          </w:tcPr>
          <w:p w14:paraId="5B8A0139"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27–28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85DC94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south-western corner of the property “Čopmaļi” (cadastre No. 70780030238) due east along the borders of the properties “Čopmaļi”, “Pīlādži” (cadastre No. 70780030239), “Pūriņi” (cadastre No. 70780030235), and “Ošlejas” (cadastre No. 70780030014) to the southern corner of the property “Ošlejas”</w:t>
            </w:r>
          </w:p>
        </w:tc>
      </w:tr>
      <w:tr w:rsidR="008D2FF4" w:rsidRPr="008F360B" w14:paraId="409ABED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11E7A8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1.2.19.</w:t>
            </w:r>
          </w:p>
        </w:tc>
        <w:tc>
          <w:tcPr>
            <w:tcW w:w="800" w:type="pct"/>
            <w:tcBorders>
              <w:top w:val="outset" w:sz="6" w:space="0" w:color="000000"/>
              <w:left w:val="outset" w:sz="6" w:space="0" w:color="000000"/>
              <w:bottom w:val="outset" w:sz="6" w:space="0" w:color="000000"/>
              <w:right w:val="outset" w:sz="6" w:space="0" w:color="000000"/>
            </w:tcBorders>
            <w:hideMark/>
          </w:tcPr>
          <w:p w14:paraId="394FA838"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FF54D1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southern corner of the property “Ošlejas” (cadastre No. 70780030014) due north-east and east along the border of this property to the south-western corner of the property “Brūklenāji” (cadastre No. 70780030251)</w:t>
            </w:r>
          </w:p>
        </w:tc>
      </w:tr>
      <w:tr w:rsidR="008D2FF4" w:rsidRPr="008F360B" w14:paraId="5AAA7DFC"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B9868B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1.2.20.</w:t>
            </w:r>
          </w:p>
        </w:tc>
        <w:tc>
          <w:tcPr>
            <w:tcW w:w="800" w:type="pct"/>
            <w:tcBorders>
              <w:top w:val="outset" w:sz="6" w:space="0" w:color="000000"/>
              <w:left w:val="outset" w:sz="6" w:space="0" w:color="000000"/>
              <w:bottom w:val="outset" w:sz="6" w:space="0" w:color="000000"/>
              <w:right w:val="outset" w:sz="6" w:space="0" w:color="000000"/>
            </w:tcBorders>
            <w:hideMark/>
          </w:tcPr>
          <w:p w14:paraId="70F6252C"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29–30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DFCEA0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south-western corner of the property “Brūklenāji” (cadastre No. 70780030251) due north-east along the borders of the properties “Brūklenāji” and “Kapteiņi” (cadastre No. 70780030236) to (the River) Dirītes upe</w:t>
            </w:r>
          </w:p>
        </w:tc>
      </w:tr>
      <w:tr w:rsidR="008D2FF4" w:rsidRPr="008F360B" w14:paraId="1270D4BC"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9B000E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1.2.21.</w:t>
            </w:r>
          </w:p>
        </w:tc>
        <w:tc>
          <w:tcPr>
            <w:tcW w:w="800" w:type="pct"/>
            <w:tcBorders>
              <w:top w:val="outset" w:sz="6" w:space="0" w:color="000000"/>
              <w:left w:val="outset" w:sz="6" w:space="0" w:color="000000"/>
              <w:bottom w:val="outset" w:sz="6" w:space="0" w:color="000000"/>
              <w:right w:val="outset" w:sz="6" w:space="0" w:color="000000"/>
            </w:tcBorders>
            <w:hideMark/>
          </w:tcPr>
          <w:p w14:paraId="501FFF14"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30–31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689759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borders of the properties “Kapteiņi” (cadastre No. 70780030236) and “Paegļi” (cadastre No. 70780030039) and (the River) Dirītes upe to the border of the property “Kalnlapsas” (cadastre No. 70780040184)</w:t>
            </w:r>
          </w:p>
        </w:tc>
      </w:tr>
      <w:tr w:rsidR="008D2FF4" w:rsidRPr="008F360B" w14:paraId="2FAD416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D9DF0A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1.2.22.</w:t>
            </w:r>
          </w:p>
        </w:tc>
        <w:tc>
          <w:tcPr>
            <w:tcW w:w="800" w:type="pct"/>
            <w:tcBorders>
              <w:top w:val="outset" w:sz="6" w:space="0" w:color="000000"/>
              <w:left w:val="outset" w:sz="6" w:space="0" w:color="000000"/>
              <w:bottom w:val="outset" w:sz="6" w:space="0" w:color="000000"/>
              <w:right w:val="outset" w:sz="6" w:space="0" w:color="000000"/>
            </w:tcBorders>
            <w:hideMark/>
          </w:tcPr>
          <w:p w14:paraId="7F265E5B"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31–32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DFEB68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borders of the properties “Kalnlapsas” (cadastre No. 70780040184) and “Zemzari” (cadastre No. 70780040098) to the border of the property “Leimaņi” (cadastre No. 70780040186)</w:t>
            </w:r>
          </w:p>
        </w:tc>
      </w:tr>
      <w:tr w:rsidR="008D2FF4" w:rsidRPr="008F360B" w14:paraId="42A34CFE"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4B380C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1.2.23.</w:t>
            </w:r>
          </w:p>
        </w:tc>
        <w:tc>
          <w:tcPr>
            <w:tcW w:w="800" w:type="pct"/>
            <w:tcBorders>
              <w:top w:val="outset" w:sz="6" w:space="0" w:color="000000"/>
              <w:left w:val="outset" w:sz="6" w:space="0" w:color="000000"/>
              <w:bottom w:val="outset" w:sz="6" w:space="0" w:color="000000"/>
              <w:right w:val="outset" w:sz="6" w:space="0" w:color="000000"/>
            </w:tcBorders>
            <w:hideMark/>
          </w:tcPr>
          <w:p w14:paraId="155F78FB"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32–33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AB0FB3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and north-east along the border of the property “Leimaņi” (cadastre No. 70780040186) to the border of the property “Rozes” (cadastre No. 70780040245)</w:t>
            </w:r>
          </w:p>
        </w:tc>
      </w:tr>
      <w:tr w:rsidR="008D2FF4" w:rsidRPr="008F360B" w14:paraId="5CEE464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DCD937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1.2.24.</w:t>
            </w:r>
          </w:p>
        </w:tc>
        <w:tc>
          <w:tcPr>
            <w:tcW w:w="800" w:type="pct"/>
            <w:tcBorders>
              <w:top w:val="outset" w:sz="6" w:space="0" w:color="000000"/>
              <w:left w:val="outset" w:sz="6" w:space="0" w:color="000000"/>
              <w:bottom w:val="outset" w:sz="6" w:space="0" w:color="000000"/>
              <w:right w:val="outset" w:sz="6" w:space="0" w:color="000000"/>
            </w:tcBorders>
            <w:hideMark/>
          </w:tcPr>
          <w:p w14:paraId="229E8130"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33–34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5CEE32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“Rozes” (cadastre No. 70780040245) to the border of the property “Tumaši” (cadastre No. 70780040160)</w:t>
            </w:r>
          </w:p>
        </w:tc>
      </w:tr>
      <w:tr w:rsidR="008D2FF4" w:rsidRPr="008F360B" w14:paraId="4C955D2C"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C0A370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1.2.25.</w:t>
            </w:r>
          </w:p>
        </w:tc>
        <w:tc>
          <w:tcPr>
            <w:tcW w:w="800" w:type="pct"/>
            <w:tcBorders>
              <w:top w:val="outset" w:sz="6" w:space="0" w:color="000000"/>
              <w:left w:val="outset" w:sz="6" w:space="0" w:color="000000"/>
              <w:bottom w:val="outset" w:sz="6" w:space="0" w:color="000000"/>
              <w:right w:val="outset" w:sz="6" w:space="0" w:color="000000"/>
            </w:tcBorders>
            <w:hideMark/>
          </w:tcPr>
          <w:p w14:paraId="6EEEEF32"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34–35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F5B4C9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east along the border of the property “Tumaši” (cadastre No. 70780040160) to the border of the property “Kokāji” (cadastre No. 70780040274)</w:t>
            </w:r>
          </w:p>
        </w:tc>
      </w:tr>
      <w:tr w:rsidR="008D2FF4" w:rsidRPr="008F360B" w14:paraId="4D9B6E6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9243C8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1.2.26.</w:t>
            </w:r>
          </w:p>
        </w:tc>
        <w:tc>
          <w:tcPr>
            <w:tcW w:w="800" w:type="pct"/>
            <w:tcBorders>
              <w:top w:val="outset" w:sz="6" w:space="0" w:color="000000"/>
              <w:left w:val="outset" w:sz="6" w:space="0" w:color="000000"/>
              <w:bottom w:val="outset" w:sz="6" w:space="0" w:color="000000"/>
              <w:right w:val="outset" w:sz="6" w:space="0" w:color="000000"/>
            </w:tcBorders>
            <w:hideMark/>
          </w:tcPr>
          <w:p w14:paraId="1E339F5A"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35–36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D75070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south-east along the borders of the properties “Kokāji” (cadastre No. 70780040274), “Tropi” (cadastre No. 70780040247), and “Rutki” (cadastre No. 70780040174) to the border of the property “Ziemeļi” (cadastre No. 70780040170)</w:t>
            </w:r>
          </w:p>
        </w:tc>
      </w:tr>
      <w:tr w:rsidR="008D2FF4" w:rsidRPr="008F360B" w14:paraId="0AF8A6F3"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EE6937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1.2.27.</w:t>
            </w:r>
          </w:p>
        </w:tc>
        <w:tc>
          <w:tcPr>
            <w:tcW w:w="800" w:type="pct"/>
            <w:tcBorders>
              <w:top w:val="outset" w:sz="6" w:space="0" w:color="000000"/>
              <w:left w:val="outset" w:sz="6" w:space="0" w:color="000000"/>
              <w:bottom w:val="outset" w:sz="6" w:space="0" w:color="000000"/>
              <w:right w:val="outset" w:sz="6" w:space="0" w:color="000000"/>
            </w:tcBorders>
            <w:hideMark/>
          </w:tcPr>
          <w:p w14:paraId="4EB36131"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36–37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2A47A6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and south-east along (the River) Lisiņas upe and the borders of the properties Ziemeļi” (cadastre No. 70780040170), “Liepas” (cadastre No. 70780040401), “Strautiņi” (cadastre No. 70780040219), and “Pīlādzīši” (cadastre No. 70780040234) to the southern corner of the property “Pīlādzīši”</w:t>
            </w:r>
          </w:p>
        </w:tc>
      </w:tr>
      <w:tr w:rsidR="008D2FF4" w:rsidRPr="008F360B" w14:paraId="5F05E987"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029707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1.2.28.</w:t>
            </w:r>
          </w:p>
        </w:tc>
        <w:tc>
          <w:tcPr>
            <w:tcW w:w="800" w:type="pct"/>
            <w:tcBorders>
              <w:top w:val="outset" w:sz="6" w:space="0" w:color="000000"/>
              <w:left w:val="outset" w:sz="6" w:space="0" w:color="000000"/>
              <w:bottom w:val="outset" w:sz="6" w:space="0" w:color="000000"/>
              <w:right w:val="outset" w:sz="6" w:space="0" w:color="000000"/>
            </w:tcBorders>
            <w:hideMark/>
          </w:tcPr>
          <w:p w14:paraId="50CCB4A3"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37–38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83AB38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River) Lisiņas upe and the borders of the properties “Pīlādzīši” (cadastre No. 70780040234) and “Zīles” (cadastre No. 70780040031) to the border of the property “Viktorīši” (cadastre No. 70780040211)</w:t>
            </w:r>
          </w:p>
        </w:tc>
      </w:tr>
      <w:tr w:rsidR="008D2FF4" w:rsidRPr="008F360B" w14:paraId="6093B3BE"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0DCD5A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1.2.29.</w:t>
            </w:r>
          </w:p>
        </w:tc>
        <w:tc>
          <w:tcPr>
            <w:tcW w:w="800" w:type="pct"/>
            <w:tcBorders>
              <w:top w:val="outset" w:sz="6" w:space="0" w:color="000000"/>
              <w:left w:val="outset" w:sz="6" w:space="0" w:color="000000"/>
              <w:bottom w:val="outset" w:sz="6" w:space="0" w:color="000000"/>
              <w:right w:val="outset" w:sz="6" w:space="0" w:color="000000"/>
            </w:tcBorders>
            <w:hideMark/>
          </w:tcPr>
          <w:p w14:paraId="32FE54CB"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38–39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207CEC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border of the property “Viktorīši” (cadastre No. 70780040211) to the border of the property “Rutki” (cadastre No. 70780040335)</w:t>
            </w:r>
          </w:p>
        </w:tc>
      </w:tr>
      <w:tr w:rsidR="008D2FF4" w:rsidRPr="008F360B" w14:paraId="2F3710A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D63584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1.2.30.</w:t>
            </w:r>
          </w:p>
        </w:tc>
        <w:tc>
          <w:tcPr>
            <w:tcW w:w="800" w:type="pct"/>
            <w:tcBorders>
              <w:top w:val="outset" w:sz="6" w:space="0" w:color="000000"/>
              <w:left w:val="outset" w:sz="6" w:space="0" w:color="000000"/>
              <w:bottom w:val="outset" w:sz="6" w:space="0" w:color="000000"/>
              <w:right w:val="outset" w:sz="6" w:space="0" w:color="000000"/>
            </w:tcBorders>
            <w:hideMark/>
          </w:tcPr>
          <w:p w14:paraId="073EE7AD"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39–40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34A94B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and north-east along the border of the property “Rutki” (cadastre No. 70780040335) to the border of the property “Krūkļi” (cadastre No. 70780040189)</w:t>
            </w:r>
          </w:p>
        </w:tc>
      </w:tr>
      <w:tr w:rsidR="008D2FF4" w:rsidRPr="008F360B" w14:paraId="170B7006"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E86EC5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1.2.31.</w:t>
            </w:r>
          </w:p>
        </w:tc>
        <w:tc>
          <w:tcPr>
            <w:tcW w:w="800" w:type="pct"/>
            <w:tcBorders>
              <w:top w:val="outset" w:sz="6" w:space="0" w:color="000000"/>
              <w:left w:val="outset" w:sz="6" w:space="0" w:color="000000"/>
              <w:bottom w:val="outset" w:sz="6" w:space="0" w:color="000000"/>
              <w:right w:val="outset" w:sz="6" w:space="0" w:color="000000"/>
            </w:tcBorders>
            <w:hideMark/>
          </w:tcPr>
          <w:p w14:paraId="4926F591"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40–41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6A79BA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north along the amelioration ditch and the borders of the properties “Krūkļi” (cadastre No. 70780040189), “Jakubāni” (cadastre No. 70780040059), and “Rāceņi” (cadastre No. 70780040019) to the border of the property “Mālnieki” (cadastre No. 70780040034)</w:t>
            </w:r>
          </w:p>
        </w:tc>
      </w:tr>
      <w:tr w:rsidR="008D2FF4" w:rsidRPr="008F360B" w14:paraId="1CC7BE8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CD5508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1.2.32.</w:t>
            </w:r>
          </w:p>
        </w:tc>
        <w:tc>
          <w:tcPr>
            <w:tcW w:w="800" w:type="pct"/>
            <w:tcBorders>
              <w:top w:val="outset" w:sz="6" w:space="0" w:color="000000"/>
              <w:left w:val="outset" w:sz="6" w:space="0" w:color="000000"/>
              <w:bottom w:val="outset" w:sz="6" w:space="0" w:color="000000"/>
              <w:right w:val="outset" w:sz="6" w:space="0" w:color="000000"/>
            </w:tcBorders>
            <w:hideMark/>
          </w:tcPr>
          <w:p w14:paraId="0E7FF7CF"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E5277B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amelioration ditch and the borders of the properties Mālnieki” (cadastre No. 70780040034) and “Jaunavas” (cadastre No. 70780040136) to the border of the property “Sarkaņi” (cadastre No. 70780040055)</w:t>
            </w:r>
          </w:p>
        </w:tc>
      </w:tr>
      <w:tr w:rsidR="008D2FF4" w:rsidRPr="008F360B" w14:paraId="0ECC351E"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5E56EC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1.2.33.</w:t>
            </w:r>
          </w:p>
        </w:tc>
        <w:tc>
          <w:tcPr>
            <w:tcW w:w="800" w:type="pct"/>
            <w:tcBorders>
              <w:top w:val="outset" w:sz="6" w:space="0" w:color="000000"/>
              <w:left w:val="outset" w:sz="6" w:space="0" w:color="000000"/>
              <w:bottom w:val="outset" w:sz="6" w:space="0" w:color="000000"/>
              <w:right w:val="outset" w:sz="6" w:space="0" w:color="000000"/>
            </w:tcBorders>
            <w:hideMark/>
          </w:tcPr>
          <w:p w14:paraId="3DD890EE"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42–43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83CC7D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amelioration ditch and the borders of the properties “Sarkaņi” (cadastre No. 70780040055), “Vālodzītes” (cadastre No. 70780040051), “Dravnieki” (cadastre No. 70780040176), and “Skariņi” (cadastre No. 70780040083) to the border of the property “Broki” (cadastre No. 70780040089)</w:t>
            </w:r>
          </w:p>
        </w:tc>
      </w:tr>
      <w:tr w:rsidR="008D2FF4" w:rsidRPr="008F360B" w14:paraId="009BA9D3"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B1E6C7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1.2.34.</w:t>
            </w:r>
          </w:p>
        </w:tc>
        <w:tc>
          <w:tcPr>
            <w:tcW w:w="800" w:type="pct"/>
            <w:tcBorders>
              <w:top w:val="outset" w:sz="6" w:space="0" w:color="000000"/>
              <w:left w:val="outset" w:sz="6" w:space="0" w:color="000000"/>
              <w:bottom w:val="outset" w:sz="6" w:space="0" w:color="000000"/>
              <w:right w:val="outset" w:sz="6" w:space="0" w:color="000000"/>
            </w:tcBorders>
            <w:hideMark/>
          </w:tcPr>
          <w:p w14:paraId="69348771"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43–44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F3CF54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and north-east along the amelioration ditch and the border of the property “Broki” (cadastre No. 70780040089) to the border of the property “Skariņi” (cadastre No. 70780040082)</w:t>
            </w:r>
          </w:p>
        </w:tc>
      </w:tr>
      <w:tr w:rsidR="008D2FF4" w:rsidRPr="008F360B" w14:paraId="0122CB71"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ECEBA1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1.2.35.</w:t>
            </w:r>
          </w:p>
        </w:tc>
        <w:tc>
          <w:tcPr>
            <w:tcW w:w="800" w:type="pct"/>
            <w:tcBorders>
              <w:top w:val="outset" w:sz="6" w:space="0" w:color="000000"/>
              <w:left w:val="outset" w:sz="6" w:space="0" w:color="000000"/>
              <w:bottom w:val="outset" w:sz="6" w:space="0" w:color="000000"/>
              <w:right w:val="outset" w:sz="6" w:space="0" w:color="000000"/>
            </w:tcBorders>
            <w:hideMark/>
          </w:tcPr>
          <w:p w14:paraId="0BC7397E"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44–45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4F549F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amelioration ditch and the border of the property “Skariņi” (cadastre No. 70780040082) to the border of the property “Broki” (cadastre No. 70780040090)</w:t>
            </w:r>
          </w:p>
        </w:tc>
      </w:tr>
      <w:tr w:rsidR="008D2FF4" w:rsidRPr="008F360B" w14:paraId="6531833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EE371B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1.2.36.</w:t>
            </w:r>
          </w:p>
        </w:tc>
        <w:tc>
          <w:tcPr>
            <w:tcW w:w="800" w:type="pct"/>
            <w:tcBorders>
              <w:top w:val="outset" w:sz="6" w:space="0" w:color="000000"/>
              <w:left w:val="outset" w:sz="6" w:space="0" w:color="000000"/>
              <w:bottom w:val="outset" w:sz="6" w:space="0" w:color="000000"/>
              <w:right w:val="outset" w:sz="6" w:space="0" w:color="000000"/>
            </w:tcBorders>
            <w:hideMark/>
          </w:tcPr>
          <w:p w14:paraId="668E2DC8"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45–46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77F2EC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east, and north along the border of the property “Broki” (cadastre No. 70780040090) to the Veipi-Tiltagals local government road (cadastre No. 70780040278)</w:t>
            </w:r>
          </w:p>
        </w:tc>
      </w:tr>
      <w:tr w:rsidR="008D2FF4" w:rsidRPr="008F360B" w14:paraId="020B47B3"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783E4C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1.2.37.</w:t>
            </w:r>
          </w:p>
        </w:tc>
        <w:tc>
          <w:tcPr>
            <w:tcW w:w="800" w:type="pct"/>
            <w:tcBorders>
              <w:top w:val="outset" w:sz="6" w:space="0" w:color="000000"/>
              <w:left w:val="outset" w:sz="6" w:space="0" w:color="000000"/>
              <w:bottom w:val="outset" w:sz="6" w:space="0" w:color="000000"/>
              <w:right w:val="outset" w:sz="6" w:space="0" w:color="000000"/>
            </w:tcBorders>
            <w:hideMark/>
          </w:tcPr>
          <w:p w14:paraId="59EC22D8"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46–47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301AB0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Uz austrumiem gar pašvaldības ceļu Veipi–Tiltagals (kadastra Nr.70780040278) līdz īpašuma “Priedaine” (kadastra Nr.70780080055) robežai</w:t>
            </w:r>
          </w:p>
        </w:tc>
      </w:tr>
      <w:tr w:rsidR="008D2FF4" w:rsidRPr="008F360B" w14:paraId="3538C78E"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5CA3FD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1.2.38.</w:t>
            </w:r>
          </w:p>
        </w:tc>
        <w:tc>
          <w:tcPr>
            <w:tcW w:w="800" w:type="pct"/>
            <w:tcBorders>
              <w:top w:val="outset" w:sz="6" w:space="0" w:color="000000"/>
              <w:left w:val="outset" w:sz="6" w:space="0" w:color="000000"/>
              <w:bottom w:val="outset" w:sz="6" w:space="0" w:color="000000"/>
              <w:right w:val="outset" w:sz="6" w:space="0" w:color="000000"/>
            </w:tcBorders>
            <w:hideMark/>
          </w:tcPr>
          <w:p w14:paraId="3AFF320F"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47–48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B3040F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east, and south-east along the border of the property “Priedaine” (cadastre No. 70780080055) to the border of the property “Gredzentiņi” (cadastre No. 70780080103)</w:t>
            </w:r>
          </w:p>
        </w:tc>
      </w:tr>
      <w:tr w:rsidR="008D2FF4" w:rsidRPr="008F360B" w14:paraId="0421B57E"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E4C504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1.2.39.</w:t>
            </w:r>
          </w:p>
        </w:tc>
        <w:tc>
          <w:tcPr>
            <w:tcW w:w="800" w:type="pct"/>
            <w:tcBorders>
              <w:top w:val="outset" w:sz="6" w:space="0" w:color="000000"/>
              <w:left w:val="outset" w:sz="6" w:space="0" w:color="000000"/>
              <w:bottom w:val="outset" w:sz="6" w:space="0" w:color="000000"/>
              <w:right w:val="outset" w:sz="6" w:space="0" w:color="000000"/>
            </w:tcBorders>
            <w:hideMark/>
          </w:tcPr>
          <w:p w14:paraId="30AF93E6" w14:textId="77777777" w:rsidR="008D2FF4" w:rsidRPr="008D2FF4" w:rsidRDefault="008D2FF4" w:rsidP="00C53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48–49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AC9A09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 of the property “Gredzentiņi” (cadastre No. 70780080103) to the border of the property “Pekši” (cadastre No. 70940020230) (it coincides with the border of Murmastiene un Varakļāni rural territories)</w:t>
            </w:r>
          </w:p>
        </w:tc>
      </w:tr>
      <w:tr w:rsidR="008D2FF4" w:rsidRPr="008F360B" w14:paraId="6388F4D0"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C3C5BF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4600" w:type="pct"/>
            <w:gridSpan w:val="2"/>
            <w:tcBorders>
              <w:top w:val="outset" w:sz="6" w:space="0" w:color="000000"/>
              <w:left w:val="outset" w:sz="6" w:space="0" w:color="000000"/>
              <w:bottom w:val="outset" w:sz="6" w:space="0" w:color="000000"/>
              <w:right w:val="outset" w:sz="6" w:space="0" w:color="000000"/>
            </w:tcBorders>
            <w:hideMark/>
          </w:tcPr>
          <w:p w14:paraId="52A01D1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Varakļāni municipality, Varakļāni rural territory</w:t>
            </w:r>
          </w:p>
        </w:tc>
      </w:tr>
      <w:tr w:rsidR="008D2FF4" w:rsidRPr="008F360B" w14:paraId="4D34803C"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824BA4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w:t>
            </w:r>
          </w:p>
        </w:tc>
        <w:tc>
          <w:tcPr>
            <w:tcW w:w="800" w:type="pct"/>
            <w:tcBorders>
              <w:top w:val="outset" w:sz="6" w:space="0" w:color="000000"/>
              <w:left w:val="outset" w:sz="6" w:space="0" w:color="000000"/>
              <w:bottom w:val="outset" w:sz="6" w:space="0" w:color="000000"/>
              <w:right w:val="outset" w:sz="6" w:space="0" w:color="000000"/>
            </w:tcBorders>
            <w:hideMark/>
          </w:tcPr>
          <w:p w14:paraId="540A68FE"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49–50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E6AAB2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borders of the properties “Pekši” (cadastre No. 70940020230), “Piekalnes” (cadastre No. 70940020022), “Pelši” (cadastre No. 70940020044), “Lejaspļava” (cadastre No. 70940020050), “Ozolpļava” (cadastre No. 70940020254), “Čeičinieki” (cadastre No. 70940020018), “Lapu mājas” (cadastre No. 70940020054), “Aizupes” (cadastre No. 70940020027), “Ogu sala” (cadastre No. 70940020045), and “Odiņi” (cadastre No. 70940020180) to the border of the property “Elki” (cadastre No. 70940020063)</w:t>
            </w:r>
          </w:p>
        </w:tc>
      </w:tr>
      <w:tr w:rsidR="008D2FF4" w:rsidRPr="008F360B" w14:paraId="5082B76C"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22856C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w:t>
            </w:r>
          </w:p>
        </w:tc>
        <w:tc>
          <w:tcPr>
            <w:tcW w:w="800" w:type="pct"/>
            <w:tcBorders>
              <w:top w:val="outset" w:sz="6" w:space="0" w:color="000000"/>
              <w:left w:val="outset" w:sz="6" w:space="0" w:color="000000"/>
              <w:bottom w:val="outset" w:sz="6" w:space="0" w:color="000000"/>
              <w:right w:val="outset" w:sz="6" w:space="0" w:color="000000"/>
            </w:tcBorders>
            <w:hideMark/>
          </w:tcPr>
          <w:p w14:paraId="10973B50"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50–51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4CB262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“Elki” (cadastre No. 70940020063) to the northern corner of this property</w:t>
            </w:r>
          </w:p>
        </w:tc>
      </w:tr>
      <w:tr w:rsidR="008D2FF4" w:rsidRPr="008F360B" w14:paraId="25847F8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1C3989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w:t>
            </w:r>
          </w:p>
        </w:tc>
        <w:tc>
          <w:tcPr>
            <w:tcW w:w="800" w:type="pct"/>
            <w:tcBorders>
              <w:top w:val="outset" w:sz="6" w:space="0" w:color="000000"/>
              <w:left w:val="outset" w:sz="6" w:space="0" w:color="000000"/>
              <w:bottom w:val="outset" w:sz="6" w:space="0" w:color="000000"/>
              <w:right w:val="outset" w:sz="6" w:space="0" w:color="000000"/>
            </w:tcBorders>
            <w:hideMark/>
          </w:tcPr>
          <w:p w14:paraId="07C23B25"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51–52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1639CD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borders of the properties “Elki” (cadastre No. 70940020063), “Priežusalas” (cadastre No. 70940020025), and “Salas” (cadastre No. 70940020066) to the south-western corner of the property “Salas”</w:t>
            </w:r>
          </w:p>
        </w:tc>
      </w:tr>
      <w:tr w:rsidR="008D2FF4" w:rsidRPr="008F360B" w14:paraId="0002F4E6"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71D4A5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w:t>
            </w:r>
          </w:p>
        </w:tc>
        <w:tc>
          <w:tcPr>
            <w:tcW w:w="800" w:type="pct"/>
            <w:tcBorders>
              <w:top w:val="outset" w:sz="6" w:space="0" w:color="000000"/>
              <w:left w:val="outset" w:sz="6" w:space="0" w:color="000000"/>
              <w:bottom w:val="outset" w:sz="6" w:space="0" w:color="000000"/>
              <w:right w:val="outset" w:sz="6" w:space="0" w:color="000000"/>
            </w:tcBorders>
            <w:hideMark/>
          </w:tcPr>
          <w:p w14:paraId="69B8CAF5"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52–53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14F086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borders of the properties “Salas” (cadastre No. 70940020066), “Tiltnieki” (cadastre No. 70940020068), “Ieviņas” (cadastre No. 70940020222), “Madaras” (cadastre No. 70940020219), “Dzērvītes” (cadastre No. 70940020040), and “Zaļmeži Plus” (cadastre No. 70940020164) to the border of the property “Ozoliņi” (cadastre No. 70940020181)</w:t>
            </w:r>
          </w:p>
        </w:tc>
      </w:tr>
      <w:tr w:rsidR="008D2FF4" w:rsidRPr="008F360B" w14:paraId="2050008D"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C79D12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1.3.5.</w:t>
            </w:r>
          </w:p>
        </w:tc>
        <w:tc>
          <w:tcPr>
            <w:tcW w:w="800" w:type="pct"/>
            <w:tcBorders>
              <w:top w:val="outset" w:sz="6" w:space="0" w:color="000000"/>
              <w:left w:val="outset" w:sz="6" w:space="0" w:color="000000"/>
              <w:bottom w:val="outset" w:sz="6" w:space="0" w:color="000000"/>
              <w:right w:val="outset" w:sz="6" w:space="0" w:color="000000"/>
            </w:tcBorders>
            <w:hideMark/>
          </w:tcPr>
          <w:p w14:paraId="3858B3F6"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53–54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DFCA4E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borders of the property “Ozoliņi” (cadastre No. 70940020181), “Teiči” (cadastre No. 70940020131), “Lauciņi” (cadastre No. 70940020260) to the border of the property “Mežrozītes” (cadastre No. 70940050040)</w:t>
            </w:r>
          </w:p>
        </w:tc>
      </w:tr>
      <w:tr w:rsidR="008D2FF4" w:rsidRPr="008F360B" w14:paraId="6E7470A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831DCA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1.3.6.</w:t>
            </w:r>
          </w:p>
        </w:tc>
        <w:tc>
          <w:tcPr>
            <w:tcW w:w="800" w:type="pct"/>
            <w:tcBorders>
              <w:top w:val="outset" w:sz="6" w:space="0" w:color="000000"/>
              <w:left w:val="outset" w:sz="6" w:space="0" w:color="000000"/>
              <w:bottom w:val="outset" w:sz="6" w:space="0" w:color="000000"/>
              <w:right w:val="outset" w:sz="6" w:space="0" w:color="000000"/>
            </w:tcBorders>
            <w:hideMark/>
          </w:tcPr>
          <w:p w14:paraId="6BEA5AFD"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54–55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8B18CD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property “Mežrozītes” (cadastre No. 70940050040) to the border of the property “Ceļinieki” (cadastre No. 70940050037)</w:t>
            </w:r>
          </w:p>
        </w:tc>
      </w:tr>
      <w:tr w:rsidR="008D2FF4" w:rsidRPr="008F360B" w14:paraId="52D52216"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41306D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w:t>
            </w:r>
          </w:p>
        </w:tc>
        <w:tc>
          <w:tcPr>
            <w:tcW w:w="800" w:type="pct"/>
            <w:tcBorders>
              <w:top w:val="outset" w:sz="6" w:space="0" w:color="000000"/>
              <w:left w:val="outset" w:sz="6" w:space="0" w:color="000000"/>
              <w:bottom w:val="outset" w:sz="6" w:space="0" w:color="000000"/>
              <w:right w:val="outset" w:sz="6" w:space="0" w:color="000000"/>
            </w:tcBorders>
            <w:hideMark/>
          </w:tcPr>
          <w:p w14:paraId="68F970D7"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55–56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46ADE0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along the borders of the properties “Ceļinieki” (cadastre No. 70940050037) and “Ecīši” (cadastre No. 70940050154) to the border of the property “Jaunecīši” (cadastre No. 70940050108)</w:t>
            </w:r>
          </w:p>
        </w:tc>
      </w:tr>
      <w:tr w:rsidR="008D2FF4" w:rsidRPr="008F360B" w14:paraId="6CE73BF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5899AE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1.3.8.</w:t>
            </w:r>
          </w:p>
        </w:tc>
        <w:tc>
          <w:tcPr>
            <w:tcW w:w="800" w:type="pct"/>
            <w:tcBorders>
              <w:top w:val="outset" w:sz="6" w:space="0" w:color="000000"/>
              <w:left w:val="outset" w:sz="6" w:space="0" w:color="000000"/>
              <w:bottom w:val="outset" w:sz="6" w:space="0" w:color="000000"/>
              <w:right w:val="outset" w:sz="6" w:space="0" w:color="000000"/>
            </w:tcBorders>
            <w:hideMark/>
          </w:tcPr>
          <w:p w14:paraId="1B07915E"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56–57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C607EA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border of the property “Jaunecīši” (cadastre No. 70940050108) to the northern corner of this property at (the River) Teicijas upe</w:t>
            </w:r>
          </w:p>
        </w:tc>
      </w:tr>
      <w:tr w:rsidR="008D2FF4" w:rsidRPr="008F360B" w14:paraId="2D481DFE"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DF412C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1.3.9.</w:t>
            </w:r>
          </w:p>
        </w:tc>
        <w:tc>
          <w:tcPr>
            <w:tcW w:w="800" w:type="pct"/>
            <w:tcBorders>
              <w:top w:val="outset" w:sz="6" w:space="0" w:color="000000"/>
              <w:left w:val="outset" w:sz="6" w:space="0" w:color="000000"/>
              <w:bottom w:val="outset" w:sz="6" w:space="0" w:color="000000"/>
              <w:right w:val="outset" w:sz="6" w:space="0" w:color="000000"/>
            </w:tcBorders>
            <w:hideMark/>
          </w:tcPr>
          <w:p w14:paraId="1782126D"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57–58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4098BE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River) Teicijas upe and the borders of the properties Jaunecīši” (cadastre No. 70940050108), “Anemones” (cadastre No. 70940050196), “Dzeduļi” (cadastre No. 70940050197), and “Smaidas” (cadastre No. 70940050049) to the border of the property “Ērgļi” (cadastre No. 70940060239)</w:t>
            </w:r>
          </w:p>
        </w:tc>
      </w:tr>
      <w:tr w:rsidR="008D2FF4" w:rsidRPr="008F360B" w14:paraId="7C649B0E"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2B3587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1.3.10.</w:t>
            </w:r>
          </w:p>
        </w:tc>
        <w:tc>
          <w:tcPr>
            <w:tcW w:w="800" w:type="pct"/>
            <w:tcBorders>
              <w:top w:val="outset" w:sz="6" w:space="0" w:color="000000"/>
              <w:left w:val="outset" w:sz="6" w:space="0" w:color="000000"/>
              <w:bottom w:val="outset" w:sz="6" w:space="0" w:color="000000"/>
              <w:right w:val="outset" w:sz="6" w:space="0" w:color="000000"/>
            </w:tcBorders>
            <w:hideMark/>
          </w:tcPr>
          <w:p w14:paraId="75549F3E"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58–59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A6E169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and south along (the River) Teicijas upe and the external eastern borders of the properties “Ērgļi” (cadastre No. 70940060239), “Atvases” (cadastre No. 709400600332) and “Laimiņi” (cadastre No. 70940060132) to the border of the property “Salas” (cadastre No. 70940060222)</w:t>
            </w:r>
          </w:p>
        </w:tc>
      </w:tr>
      <w:tr w:rsidR="008D2FF4" w:rsidRPr="008F360B" w14:paraId="0B82F08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A9D54E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1.3.11.</w:t>
            </w:r>
          </w:p>
        </w:tc>
        <w:tc>
          <w:tcPr>
            <w:tcW w:w="800" w:type="pct"/>
            <w:tcBorders>
              <w:top w:val="outset" w:sz="6" w:space="0" w:color="000000"/>
              <w:left w:val="outset" w:sz="6" w:space="0" w:color="000000"/>
              <w:bottom w:val="outset" w:sz="6" w:space="0" w:color="000000"/>
              <w:right w:val="outset" w:sz="6" w:space="0" w:color="000000"/>
            </w:tcBorders>
            <w:hideMark/>
          </w:tcPr>
          <w:p w14:paraId="40CE320D"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59–60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162EF4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along the border of the property “Salas” (cadastre No. 70940060222) to the north-western corner of this property</w:t>
            </w:r>
          </w:p>
        </w:tc>
      </w:tr>
      <w:tr w:rsidR="008D2FF4" w:rsidRPr="008F360B" w14:paraId="4A2C9E64"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952548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1.3.12.</w:t>
            </w:r>
          </w:p>
        </w:tc>
        <w:tc>
          <w:tcPr>
            <w:tcW w:w="800" w:type="pct"/>
            <w:tcBorders>
              <w:top w:val="outset" w:sz="6" w:space="0" w:color="000000"/>
              <w:left w:val="outset" w:sz="6" w:space="0" w:color="000000"/>
              <w:bottom w:val="outset" w:sz="6" w:space="0" w:color="000000"/>
              <w:right w:val="outset" w:sz="6" w:space="0" w:color="000000"/>
            </w:tcBorders>
            <w:hideMark/>
          </w:tcPr>
          <w:p w14:paraId="268228BF"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60–61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A61EF7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western borders of the properties “Mežvītoli” (cadastre No. 70940060223), “Ieviņas” (cadastre No. 70940060137), “Tālava” (cadastre No. 70940060144), and “Ozoli” (cadastre No. 70940060063) to the south-western corner of the property “Ozoli”</w:t>
            </w:r>
          </w:p>
        </w:tc>
      </w:tr>
      <w:tr w:rsidR="008D2FF4" w:rsidRPr="008F360B" w14:paraId="5BBDBEDF"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CC54D5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1.3.13.</w:t>
            </w:r>
          </w:p>
        </w:tc>
        <w:tc>
          <w:tcPr>
            <w:tcW w:w="800" w:type="pct"/>
            <w:tcBorders>
              <w:top w:val="outset" w:sz="6" w:space="0" w:color="000000"/>
              <w:left w:val="outset" w:sz="6" w:space="0" w:color="000000"/>
              <w:bottom w:val="outset" w:sz="6" w:space="0" w:color="000000"/>
              <w:right w:val="outset" w:sz="6" w:space="0" w:color="000000"/>
            </w:tcBorders>
            <w:hideMark/>
          </w:tcPr>
          <w:p w14:paraId="283451AE"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61–62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A2E429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border of the property “Ozoli” (cadastre No. 70940060063) to the border of the property “Vālodzītes” (cadastre No. 70940060231)</w:t>
            </w:r>
          </w:p>
        </w:tc>
      </w:tr>
      <w:tr w:rsidR="008D2FF4" w:rsidRPr="008F360B" w14:paraId="0481618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950626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1.3.14.</w:t>
            </w:r>
          </w:p>
        </w:tc>
        <w:tc>
          <w:tcPr>
            <w:tcW w:w="800" w:type="pct"/>
            <w:tcBorders>
              <w:top w:val="outset" w:sz="6" w:space="0" w:color="000000"/>
              <w:left w:val="outset" w:sz="6" w:space="0" w:color="000000"/>
              <w:bottom w:val="outset" w:sz="6" w:space="0" w:color="000000"/>
              <w:right w:val="outset" w:sz="6" w:space="0" w:color="000000"/>
            </w:tcBorders>
            <w:hideMark/>
          </w:tcPr>
          <w:p w14:paraId="3BDAF642"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A2625B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borders of the properties “Vālodzītes” (cadastre No. 70940060231) and “Mežlīči” (cadastre No. 70940060134) to the border of the property “Līgo 2” (cadastre No. 70940060146)</w:t>
            </w:r>
          </w:p>
        </w:tc>
      </w:tr>
      <w:tr w:rsidR="008D2FF4" w:rsidRPr="008F360B" w14:paraId="1CD9B12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2874A8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1.3.15.</w:t>
            </w:r>
          </w:p>
        </w:tc>
        <w:tc>
          <w:tcPr>
            <w:tcW w:w="800" w:type="pct"/>
            <w:tcBorders>
              <w:top w:val="outset" w:sz="6" w:space="0" w:color="000000"/>
              <w:left w:val="outset" w:sz="6" w:space="0" w:color="000000"/>
              <w:bottom w:val="outset" w:sz="6" w:space="0" w:color="000000"/>
              <w:right w:val="outset" w:sz="6" w:space="0" w:color="000000"/>
            </w:tcBorders>
            <w:hideMark/>
          </w:tcPr>
          <w:p w14:paraId="4B436972"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63–64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431280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external border of the property “Līgo 2” (cadastre No. 70940060146) to the south-eastern corner of this property</w:t>
            </w:r>
          </w:p>
        </w:tc>
      </w:tr>
      <w:tr w:rsidR="008D2FF4" w:rsidRPr="008F360B" w14:paraId="6EE710E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66DA43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1.3.16.</w:t>
            </w:r>
          </w:p>
        </w:tc>
        <w:tc>
          <w:tcPr>
            <w:tcW w:w="800" w:type="pct"/>
            <w:tcBorders>
              <w:top w:val="outset" w:sz="6" w:space="0" w:color="000000"/>
              <w:left w:val="outset" w:sz="6" w:space="0" w:color="000000"/>
              <w:bottom w:val="outset" w:sz="6" w:space="0" w:color="000000"/>
              <w:right w:val="outset" w:sz="6" w:space="0" w:color="000000"/>
            </w:tcBorders>
            <w:hideMark/>
          </w:tcPr>
          <w:p w14:paraId="1740DE25"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E96EBF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external border of the property “Līgo 2” (cadastre No. 70940060146) to the southern corner of this property</w:t>
            </w:r>
          </w:p>
        </w:tc>
      </w:tr>
      <w:tr w:rsidR="008D2FF4" w:rsidRPr="008F360B" w14:paraId="15B771A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17FAA1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1.3.17.</w:t>
            </w:r>
          </w:p>
        </w:tc>
        <w:tc>
          <w:tcPr>
            <w:tcW w:w="800" w:type="pct"/>
            <w:tcBorders>
              <w:top w:val="outset" w:sz="6" w:space="0" w:color="000000"/>
              <w:left w:val="outset" w:sz="6" w:space="0" w:color="000000"/>
              <w:bottom w:val="outset" w:sz="6" w:space="0" w:color="000000"/>
              <w:right w:val="outset" w:sz="6" w:space="0" w:color="000000"/>
            </w:tcBorders>
            <w:hideMark/>
          </w:tcPr>
          <w:p w14:paraId="09ADBF54"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65–66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991B41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external border of the property “Līgo 2” (cadastre No. 70940060146) to the western corner of this property</w:t>
            </w:r>
          </w:p>
        </w:tc>
      </w:tr>
      <w:tr w:rsidR="008D2FF4" w:rsidRPr="008F360B" w14:paraId="04DA786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99031E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1.3.18.</w:t>
            </w:r>
          </w:p>
        </w:tc>
        <w:tc>
          <w:tcPr>
            <w:tcW w:w="800" w:type="pct"/>
            <w:tcBorders>
              <w:top w:val="outset" w:sz="6" w:space="0" w:color="000000"/>
              <w:left w:val="outset" w:sz="6" w:space="0" w:color="000000"/>
              <w:bottom w:val="outset" w:sz="6" w:space="0" w:color="000000"/>
              <w:right w:val="outset" w:sz="6" w:space="0" w:color="000000"/>
            </w:tcBorders>
            <w:hideMark/>
          </w:tcPr>
          <w:p w14:paraId="6BD7CFD2"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66–67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14CA81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south-west along the western borders of the properties “Lielie Ciematnieki” (cadastre No. 70940060036), “Vējavas” (cadastre No. 70940060330), “Silakalns” (cadastre No. 70940060313), “Zvīdriņi” (cadastre No. 70940060226), and “Ceriņi” (cadastre No. 70940060145) to the border of the property “Skangaļi” (cadastre No. 70940060031)</w:t>
            </w:r>
          </w:p>
        </w:tc>
      </w:tr>
      <w:tr w:rsidR="008D2FF4" w:rsidRPr="008F360B" w14:paraId="50332C9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C4A5B7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1.3.19.</w:t>
            </w:r>
          </w:p>
        </w:tc>
        <w:tc>
          <w:tcPr>
            <w:tcW w:w="800" w:type="pct"/>
            <w:tcBorders>
              <w:top w:val="outset" w:sz="6" w:space="0" w:color="000000"/>
              <w:left w:val="outset" w:sz="6" w:space="0" w:color="000000"/>
              <w:bottom w:val="outset" w:sz="6" w:space="0" w:color="000000"/>
              <w:right w:val="outset" w:sz="6" w:space="0" w:color="000000"/>
            </w:tcBorders>
            <w:hideMark/>
          </w:tcPr>
          <w:p w14:paraId="5BA3BFB7"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67–68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3FEC75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borders of the properties “Skangaļi” (cadastre No. 70940060031) and “Jaungribolva” (cadastre No. 70940060265) to the border of the property “Purvs” (cadastre No. 70940060264)</w:t>
            </w:r>
          </w:p>
        </w:tc>
      </w:tr>
      <w:tr w:rsidR="008D2FF4" w:rsidRPr="008F360B" w14:paraId="5461BB67"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642E66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1.3.20.</w:t>
            </w:r>
          </w:p>
        </w:tc>
        <w:tc>
          <w:tcPr>
            <w:tcW w:w="800" w:type="pct"/>
            <w:tcBorders>
              <w:top w:val="outset" w:sz="6" w:space="0" w:color="000000"/>
              <w:left w:val="outset" w:sz="6" w:space="0" w:color="000000"/>
              <w:bottom w:val="outset" w:sz="6" w:space="0" w:color="000000"/>
              <w:right w:val="outset" w:sz="6" w:space="0" w:color="000000"/>
            </w:tcBorders>
            <w:hideMark/>
          </w:tcPr>
          <w:p w14:paraId="5F8E3B82"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68–69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E8DE39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external border of the property “Purvs” (cadastre No. 70940060264) to the northern corner of this property</w:t>
            </w:r>
          </w:p>
        </w:tc>
      </w:tr>
      <w:tr w:rsidR="008D2FF4" w:rsidRPr="008F360B" w14:paraId="7A9D4C8E"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45F2F4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1.3.21.</w:t>
            </w:r>
          </w:p>
        </w:tc>
        <w:tc>
          <w:tcPr>
            <w:tcW w:w="800" w:type="pct"/>
            <w:tcBorders>
              <w:top w:val="outset" w:sz="6" w:space="0" w:color="000000"/>
              <w:left w:val="outset" w:sz="6" w:space="0" w:color="000000"/>
              <w:bottom w:val="outset" w:sz="6" w:space="0" w:color="000000"/>
              <w:right w:val="outset" w:sz="6" w:space="0" w:color="000000"/>
            </w:tcBorders>
            <w:hideMark/>
          </w:tcPr>
          <w:p w14:paraId="12A51D2C"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69–70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35CCFD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external border of the property “Purvs” (cadastre No. 70940060264) to the eastern corner of this property</w:t>
            </w:r>
          </w:p>
        </w:tc>
      </w:tr>
      <w:tr w:rsidR="008D2FF4" w:rsidRPr="008F360B" w14:paraId="4A0C63CF"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F8ED64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1.3.22.</w:t>
            </w:r>
          </w:p>
        </w:tc>
        <w:tc>
          <w:tcPr>
            <w:tcW w:w="800" w:type="pct"/>
            <w:tcBorders>
              <w:top w:val="outset" w:sz="6" w:space="0" w:color="000000"/>
              <w:left w:val="outset" w:sz="6" w:space="0" w:color="000000"/>
              <w:bottom w:val="outset" w:sz="6" w:space="0" w:color="000000"/>
              <w:right w:val="outset" w:sz="6" w:space="0" w:color="000000"/>
            </w:tcBorders>
            <w:hideMark/>
          </w:tcPr>
          <w:p w14:paraId="25C02569"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70–71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767F41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external border of the property “Purvs” (cadastre No. 70940060264) to the border of the property “Upītes” (cadastre No. 70940060308)</w:t>
            </w:r>
          </w:p>
        </w:tc>
      </w:tr>
      <w:tr w:rsidR="008D2FF4" w:rsidRPr="008F360B" w14:paraId="24699FE1"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85DD84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1.3.23.</w:t>
            </w:r>
          </w:p>
        </w:tc>
        <w:tc>
          <w:tcPr>
            <w:tcW w:w="800" w:type="pct"/>
            <w:tcBorders>
              <w:top w:val="outset" w:sz="6" w:space="0" w:color="000000"/>
              <w:left w:val="outset" w:sz="6" w:space="0" w:color="000000"/>
              <w:bottom w:val="outset" w:sz="6" w:space="0" w:color="000000"/>
              <w:right w:val="outset" w:sz="6" w:space="0" w:color="000000"/>
            </w:tcBorders>
            <w:hideMark/>
          </w:tcPr>
          <w:p w14:paraId="233F4B6D"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71–72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E3D657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south-east along the borders of the properties “Upītes” (cadastre No. 70940060308) and “Ieviņas” (cadastre No. 70940060298) to the north-western side of the A12 Jēkabpils-Rēzekne State motor road (cadastre No. 70940060287) further crossing the above-mentioned motor road in south-eastern direction</w:t>
            </w:r>
          </w:p>
        </w:tc>
      </w:tr>
      <w:tr w:rsidR="008D2FF4" w:rsidRPr="008F360B" w14:paraId="79862CE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3274FF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1.3.24.</w:t>
            </w:r>
          </w:p>
        </w:tc>
        <w:tc>
          <w:tcPr>
            <w:tcW w:w="800" w:type="pct"/>
            <w:tcBorders>
              <w:top w:val="outset" w:sz="6" w:space="0" w:color="000000"/>
              <w:left w:val="outset" w:sz="6" w:space="0" w:color="000000"/>
              <w:bottom w:val="outset" w:sz="6" w:space="0" w:color="000000"/>
              <w:right w:val="outset" w:sz="6" w:space="0" w:color="000000"/>
            </w:tcBorders>
            <w:hideMark/>
          </w:tcPr>
          <w:p w14:paraId="16324B75"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72–73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28593D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south-eastern side of the A12 Jēkabpils-Rēzekne State motor road (cadastre No. 70940060287) to the turning point in a south-eastern direction</w:t>
            </w:r>
          </w:p>
        </w:tc>
      </w:tr>
      <w:tr w:rsidR="008D2FF4" w:rsidRPr="008F360B" w14:paraId="025A2EC0"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B7636F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1.3.25.</w:t>
            </w:r>
          </w:p>
        </w:tc>
        <w:tc>
          <w:tcPr>
            <w:tcW w:w="800" w:type="pct"/>
            <w:tcBorders>
              <w:top w:val="outset" w:sz="6" w:space="0" w:color="000000"/>
              <w:left w:val="outset" w:sz="6" w:space="0" w:color="000000"/>
              <w:bottom w:val="outset" w:sz="6" w:space="0" w:color="000000"/>
              <w:right w:val="outset" w:sz="6" w:space="0" w:color="000000"/>
            </w:tcBorders>
            <w:hideMark/>
          </w:tcPr>
          <w:p w14:paraId="7126BA40"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73–74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5C42F5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to the Rīga-Zilupe rail line (cadastre No. 56460070002)</w:t>
            </w:r>
          </w:p>
        </w:tc>
      </w:tr>
      <w:tr w:rsidR="008D2FF4" w:rsidRPr="008F360B" w14:paraId="7B2969D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8C02A2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4600" w:type="pct"/>
            <w:gridSpan w:val="2"/>
            <w:tcBorders>
              <w:top w:val="outset" w:sz="6" w:space="0" w:color="000000"/>
              <w:left w:val="outset" w:sz="6" w:space="0" w:color="000000"/>
              <w:bottom w:val="outset" w:sz="6" w:space="0" w:color="000000"/>
              <w:right w:val="outset" w:sz="6" w:space="0" w:color="000000"/>
            </w:tcBorders>
            <w:hideMark/>
          </w:tcPr>
          <w:p w14:paraId="5F1D1E8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Krustpils municipality, Atašienes rural territory</w:t>
            </w:r>
          </w:p>
        </w:tc>
      </w:tr>
      <w:tr w:rsidR="008D2FF4" w:rsidRPr="008F360B" w14:paraId="6DC14A7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ECEA23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p>
        </w:tc>
        <w:tc>
          <w:tcPr>
            <w:tcW w:w="800" w:type="pct"/>
            <w:tcBorders>
              <w:top w:val="outset" w:sz="6" w:space="0" w:color="000000"/>
              <w:left w:val="outset" w:sz="6" w:space="0" w:color="000000"/>
              <w:bottom w:val="outset" w:sz="6" w:space="0" w:color="000000"/>
              <w:right w:val="outset" w:sz="6" w:space="0" w:color="000000"/>
            </w:tcBorders>
            <w:hideMark/>
          </w:tcPr>
          <w:p w14:paraId="5832FA77"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74–75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6BF8E4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and west along the Rīga-Zilupe rail line (cadastre No. 56460070002) to the border of the property “Caunas” (cadastre No. 56460060265)</w:t>
            </w:r>
          </w:p>
        </w:tc>
      </w:tr>
      <w:tr w:rsidR="008D2FF4" w:rsidRPr="008F360B" w14:paraId="3040141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B51FAC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w:t>
            </w:r>
          </w:p>
        </w:tc>
        <w:tc>
          <w:tcPr>
            <w:tcW w:w="800" w:type="pct"/>
            <w:tcBorders>
              <w:top w:val="outset" w:sz="6" w:space="0" w:color="000000"/>
              <w:left w:val="outset" w:sz="6" w:space="0" w:color="000000"/>
              <w:bottom w:val="outset" w:sz="6" w:space="0" w:color="000000"/>
              <w:right w:val="outset" w:sz="6" w:space="0" w:color="000000"/>
            </w:tcBorders>
            <w:hideMark/>
          </w:tcPr>
          <w:p w14:paraId="030DF4B8"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75–76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971DD3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east, and north-east along the amelioration ditch and the border of the property “Caunas” (cadastre No. 56460060265) to the border of the property “Zaļumi” (cadastre No. 56460060143)</w:t>
            </w:r>
          </w:p>
        </w:tc>
      </w:tr>
      <w:tr w:rsidR="008D2FF4" w:rsidRPr="008F360B" w14:paraId="103E8C8C"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54FC56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w:t>
            </w:r>
          </w:p>
        </w:tc>
        <w:tc>
          <w:tcPr>
            <w:tcW w:w="800" w:type="pct"/>
            <w:tcBorders>
              <w:top w:val="outset" w:sz="6" w:space="0" w:color="000000"/>
              <w:left w:val="outset" w:sz="6" w:space="0" w:color="000000"/>
              <w:bottom w:val="outset" w:sz="6" w:space="0" w:color="000000"/>
              <w:right w:val="outset" w:sz="6" w:space="0" w:color="000000"/>
            </w:tcBorders>
            <w:hideMark/>
          </w:tcPr>
          <w:p w14:paraId="00548405"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76–77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5595C8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“Zaļumi” (cadastre No. 56460060143) to the border of the property “Gārgale” (cadastre No. 56460060145)</w:t>
            </w:r>
          </w:p>
        </w:tc>
      </w:tr>
      <w:tr w:rsidR="008D2FF4" w:rsidRPr="008F360B" w14:paraId="38AC2DD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AA283E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w:t>
            </w:r>
          </w:p>
        </w:tc>
        <w:tc>
          <w:tcPr>
            <w:tcW w:w="800" w:type="pct"/>
            <w:tcBorders>
              <w:top w:val="outset" w:sz="6" w:space="0" w:color="000000"/>
              <w:left w:val="outset" w:sz="6" w:space="0" w:color="000000"/>
              <w:bottom w:val="outset" w:sz="6" w:space="0" w:color="000000"/>
              <w:right w:val="outset" w:sz="6" w:space="0" w:color="000000"/>
            </w:tcBorders>
            <w:hideMark/>
          </w:tcPr>
          <w:p w14:paraId="57AAA209"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77–78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81715C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north, and north-east along the amelioration ditch and the external border of the property “Gārgale” (cadastre No. 56460060145) to the north-western corner of this property</w:t>
            </w:r>
          </w:p>
        </w:tc>
      </w:tr>
      <w:tr w:rsidR="008D2FF4" w:rsidRPr="008F360B" w14:paraId="5BB1F913"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0677F2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w:t>
            </w:r>
          </w:p>
        </w:tc>
        <w:tc>
          <w:tcPr>
            <w:tcW w:w="800" w:type="pct"/>
            <w:tcBorders>
              <w:top w:val="outset" w:sz="6" w:space="0" w:color="000000"/>
              <w:left w:val="outset" w:sz="6" w:space="0" w:color="000000"/>
              <w:bottom w:val="outset" w:sz="6" w:space="0" w:color="000000"/>
              <w:right w:val="outset" w:sz="6" w:space="0" w:color="000000"/>
            </w:tcBorders>
            <w:hideMark/>
          </w:tcPr>
          <w:p w14:paraId="5D86B4AB"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78–79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3CDDD5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external border of the property “Gārgale” (cadastre No. 56460060145) to the border of the property “Bērzaine” (cadastre No. 56460060114)</w:t>
            </w:r>
          </w:p>
        </w:tc>
      </w:tr>
      <w:tr w:rsidR="008D2FF4" w:rsidRPr="008F360B" w14:paraId="71F50291"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5AD21E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1.4.6.</w:t>
            </w:r>
          </w:p>
        </w:tc>
        <w:tc>
          <w:tcPr>
            <w:tcW w:w="800" w:type="pct"/>
            <w:tcBorders>
              <w:top w:val="outset" w:sz="6" w:space="0" w:color="000000"/>
              <w:left w:val="outset" w:sz="6" w:space="0" w:color="000000"/>
              <w:bottom w:val="outset" w:sz="6" w:space="0" w:color="000000"/>
              <w:right w:val="outset" w:sz="6" w:space="0" w:color="000000"/>
            </w:tcBorders>
            <w:hideMark/>
          </w:tcPr>
          <w:p w14:paraId="6DFA3FC8"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79–80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46DC39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“Bērzaine” (cadastre No. 56460060114) to the border of the property “Avotiņi” (cadastre No. 56460060056)</w:t>
            </w:r>
          </w:p>
        </w:tc>
      </w:tr>
      <w:tr w:rsidR="008D2FF4" w:rsidRPr="008F360B" w14:paraId="21CF0D4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F7073E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1.4.7.</w:t>
            </w:r>
          </w:p>
        </w:tc>
        <w:tc>
          <w:tcPr>
            <w:tcW w:w="800" w:type="pct"/>
            <w:tcBorders>
              <w:top w:val="outset" w:sz="6" w:space="0" w:color="000000"/>
              <w:left w:val="outset" w:sz="6" w:space="0" w:color="000000"/>
              <w:bottom w:val="outset" w:sz="6" w:space="0" w:color="000000"/>
              <w:right w:val="outset" w:sz="6" w:space="0" w:color="000000"/>
            </w:tcBorders>
            <w:hideMark/>
          </w:tcPr>
          <w:p w14:paraId="781B4F3D"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80–81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ABBCDB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“Avotiņi” (cadastre No. 56460060056) to the eastern corner of the property</w:t>
            </w:r>
          </w:p>
        </w:tc>
      </w:tr>
      <w:tr w:rsidR="008D2FF4" w:rsidRPr="008F360B" w14:paraId="0F5A99E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F3DB1B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1.4.8.</w:t>
            </w:r>
          </w:p>
        </w:tc>
        <w:tc>
          <w:tcPr>
            <w:tcW w:w="800" w:type="pct"/>
            <w:tcBorders>
              <w:top w:val="outset" w:sz="6" w:space="0" w:color="000000"/>
              <w:left w:val="outset" w:sz="6" w:space="0" w:color="000000"/>
              <w:bottom w:val="outset" w:sz="6" w:space="0" w:color="000000"/>
              <w:right w:val="outset" w:sz="6" w:space="0" w:color="000000"/>
            </w:tcBorders>
            <w:hideMark/>
          </w:tcPr>
          <w:p w14:paraId="1CD8820B"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81–82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901A66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“Avotiņi” (cadastre No. 56460060056) to the border of the property “Brokas” (cadastre No. 56460060100)</w:t>
            </w:r>
          </w:p>
        </w:tc>
      </w:tr>
      <w:tr w:rsidR="008D2FF4" w:rsidRPr="008F360B" w14:paraId="4E6C775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1CF523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1.4.9.</w:t>
            </w:r>
          </w:p>
        </w:tc>
        <w:tc>
          <w:tcPr>
            <w:tcW w:w="800" w:type="pct"/>
            <w:tcBorders>
              <w:top w:val="outset" w:sz="6" w:space="0" w:color="000000"/>
              <w:left w:val="outset" w:sz="6" w:space="0" w:color="000000"/>
              <w:bottom w:val="outset" w:sz="6" w:space="0" w:color="000000"/>
              <w:right w:val="outset" w:sz="6" w:space="0" w:color="000000"/>
            </w:tcBorders>
            <w:hideMark/>
          </w:tcPr>
          <w:p w14:paraId="2991E844"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82–83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D883BD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north-west along the border of the property “Brokas” (cadastre No. 56460060100) to the border of the property “Jaunborovka” (cadastre No. 56460060040)</w:t>
            </w:r>
          </w:p>
        </w:tc>
      </w:tr>
      <w:tr w:rsidR="008D2FF4" w:rsidRPr="008F360B" w14:paraId="459F430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22BA62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1.4.10.</w:t>
            </w:r>
          </w:p>
        </w:tc>
        <w:tc>
          <w:tcPr>
            <w:tcW w:w="800" w:type="pct"/>
            <w:tcBorders>
              <w:top w:val="outset" w:sz="6" w:space="0" w:color="000000"/>
              <w:left w:val="outset" w:sz="6" w:space="0" w:color="000000"/>
              <w:bottom w:val="outset" w:sz="6" w:space="0" w:color="000000"/>
              <w:right w:val="outset" w:sz="6" w:space="0" w:color="000000"/>
            </w:tcBorders>
            <w:hideMark/>
          </w:tcPr>
          <w:p w14:paraId="4F9182E0"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83–84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C56B66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borders of the properties “Jaunborovka” (cadastre No. 56460060040) and “Brokas” (cadastre No. 56460060138) and “Jaunborovka” (cadastre No. 56460060041) to the border of the property “Purva Strazdi” (cadastre No. 56460060374)</w:t>
            </w:r>
          </w:p>
        </w:tc>
      </w:tr>
      <w:tr w:rsidR="008D2FF4" w:rsidRPr="008F360B" w14:paraId="40C3267F"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9DB990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1.4.11.</w:t>
            </w:r>
          </w:p>
        </w:tc>
        <w:tc>
          <w:tcPr>
            <w:tcW w:w="800" w:type="pct"/>
            <w:tcBorders>
              <w:top w:val="outset" w:sz="6" w:space="0" w:color="000000"/>
              <w:left w:val="outset" w:sz="6" w:space="0" w:color="000000"/>
              <w:bottom w:val="outset" w:sz="6" w:space="0" w:color="000000"/>
              <w:right w:val="outset" w:sz="6" w:space="0" w:color="000000"/>
            </w:tcBorders>
            <w:hideMark/>
          </w:tcPr>
          <w:p w14:paraId="488A2C1C"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84–85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7CAF91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external border of the property “Purva Strazdi” (cadastre No. 56460060374) to the south-western corner of this property</w:t>
            </w:r>
          </w:p>
        </w:tc>
      </w:tr>
      <w:tr w:rsidR="008D2FF4" w:rsidRPr="008F360B" w14:paraId="4F0CE1AD"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9A8BE1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1.4.12.</w:t>
            </w:r>
          </w:p>
        </w:tc>
        <w:tc>
          <w:tcPr>
            <w:tcW w:w="800" w:type="pct"/>
            <w:tcBorders>
              <w:top w:val="outset" w:sz="6" w:space="0" w:color="000000"/>
              <w:left w:val="outset" w:sz="6" w:space="0" w:color="000000"/>
              <w:bottom w:val="outset" w:sz="6" w:space="0" w:color="000000"/>
              <w:right w:val="outset" w:sz="6" w:space="0" w:color="000000"/>
            </w:tcBorders>
            <w:hideMark/>
          </w:tcPr>
          <w:p w14:paraId="7990432D"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85–86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E6E0D9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south-east, and north-east along the external border of the property “Purva Strazdi” (cadastre No. 56460060374) to the border of the property “Bitenieki” (cadastre No. 56460050044)</w:t>
            </w:r>
          </w:p>
        </w:tc>
      </w:tr>
      <w:tr w:rsidR="008D2FF4" w:rsidRPr="008F360B" w14:paraId="303897D4"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C3A990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1.4.13.</w:t>
            </w:r>
          </w:p>
        </w:tc>
        <w:tc>
          <w:tcPr>
            <w:tcW w:w="800" w:type="pct"/>
            <w:tcBorders>
              <w:top w:val="outset" w:sz="6" w:space="0" w:color="000000"/>
              <w:left w:val="outset" w:sz="6" w:space="0" w:color="000000"/>
              <w:bottom w:val="outset" w:sz="6" w:space="0" w:color="000000"/>
              <w:right w:val="outset" w:sz="6" w:space="0" w:color="000000"/>
            </w:tcBorders>
            <w:hideMark/>
          </w:tcPr>
          <w:p w14:paraId="2F0E03C1"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86–87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7B2C4E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“Bitenieki” (cadastre No. 56460050044) to the border of the property “Kaķīši” (cadastre No. 56460050043)</w:t>
            </w:r>
          </w:p>
        </w:tc>
      </w:tr>
      <w:tr w:rsidR="008D2FF4" w:rsidRPr="008F360B" w14:paraId="71D3CDED"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625658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1.4.14.</w:t>
            </w:r>
          </w:p>
        </w:tc>
        <w:tc>
          <w:tcPr>
            <w:tcW w:w="800" w:type="pct"/>
            <w:tcBorders>
              <w:top w:val="outset" w:sz="6" w:space="0" w:color="000000"/>
              <w:left w:val="outset" w:sz="6" w:space="0" w:color="000000"/>
              <w:bottom w:val="outset" w:sz="6" w:space="0" w:color="000000"/>
              <w:right w:val="outset" w:sz="6" w:space="0" w:color="000000"/>
            </w:tcBorders>
            <w:hideMark/>
          </w:tcPr>
          <w:p w14:paraId="63B59B47"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87–88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912D07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borders of the properties “Kaķīši” (cadastre No. 56460050043), “Bitenieki” (cadastre No. 56460050044), and “Elenengofa” (cadastre No. 56460050003) to the eastern corner of the property “Elenengofa” (cadastre No. 56460050003)</w:t>
            </w:r>
          </w:p>
        </w:tc>
      </w:tr>
      <w:tr w:rsidR="008D2FF4" w:rsidRPr="008F360B" w14:paraId="7685B33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58FEA7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1.4.15.</w:t>
            </w:r>
          </w:p>
        </w:tc>
        <w:tc>
          <w:tcPr>
            <w:tcW w:w="800" w:type="pct"/>
            <w:tcBorders>
              <w:top w:val="outset" w:sz="6" w:space="0" w:color="000000"/>
              <w:left w:val="outset" w:sz="6" w:space="0" w:color="000000"/>
              <w:bottom w:val="outset" w:sz="6" w:space="0" w:color="000000"/>
              <w:right w:val="outset" w:sz="6" w:space="0" w:color="000000"/>
            </w:tcBorders>
            <w:hideMark/>
          </w:tcPr>
          <w:p w14:paraId="5D23C51B"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88–89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04D74C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and north-east along the border of the property “Elenengofa” (cadastre No. 56460050003) to the border of the property “Bitītes” (cadastre No. 56460050015)</w:t>
            </w:r>
          </w:p>
        </w:tc>
      </w:tr>
      <w:tr w:rsidR="008D2FF4" w:rsidRPr="008F360B" w14:paraId="010C430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238EBF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1.4.16.</w:t>
            </w:r>
          </w:p>
        </w:tc>
        <w:tc>
          <w:tcPr>
            <w:tcW w:w="800" w:type="pct"/>
            <w:tcBorders>
              <w:top w:val="outset" w:sz="6" w:space="0" w:color="000000"/>
              <w:left w:val="outset" w:sz="6" w:space="0" w:color="000000"/>
              <w:bottom w:val="outset" w:sz="6" w:space="0" w:color="000000"/>
              <w:right w:val="outset" w:sz="6" w:space="0" w:color="000000"/>
            </w:tcBorders>
            <w:hideMark/>
          </w:tcPr>
          <w:p w14:paraId="5CC067C6"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89–90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C59EDF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“Bitītes” (cadastre No. 56460050015) to the border of the property “Lapas” (cadastre No. 56460050052)</w:t>
            </w:r>
          </w:p>
        </w:tc>
      </w:tr>
      <w:tr w:rsidR="008D2FF4" w:rsidRPr="008F360B" w14:paraId="1228EE5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E7432E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1.4.17.</w:t>
            </w:r>
          </w:p>
        </w:tc>
        <w:tc>
          <w:tcPr>
            <w:tcW w:w="800" w:type="pct"/>
            <w:tcBorders>
              <w:top w:val="outset" w:sz="6" w:space="0" w:color="000000"/>
              <w:left w:val="outset" w:sz="6" w:space="0" w:color="000000"/>
              <w:bottom w:val="outset" w:sz="6" w:space="0" w:color="000000"/>
              <w:right w:val="outset" w:sz="6" w:space="0" w:color="000000"/>
            </w:tcBorders>
            <w:hideMark/>
          </w:tcPr>
          <w:p w14:paraId="5AD13C61"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90–91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8063B9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external western border of the property “Lapas” (cadastre No. 56460050052) to the border of the property “Bitītes” (cadastre No. 56460050015)</w:t>
            </w:r>
          </w:p>
        </w:tc>
      </w:tr>
      <w:tr w:rsidR="008D2FF4" w:rsidRPr="008F360B" w14:paraId="43F5DFE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74C5B5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1.4.18.</w:t>
            </w:r>
          </w:p>
        </w:tc>
        <w:tc>
          <w:tcPr>
            <w:tcW w:w="800" w:type="pct"/>
            <w:tcBorders>
              <w:top w:val="outset" w:sz="6" w:space="0" w:color="000000"/>
              <w:left w:val="outset" w:sz="6" w:space="0" w:color="000000"/>
              <w:bottom w:val="outset" w:sz="6" w:space="0" w:color="000000"/>
              <w:right w:val="outset" w:sz="6" w:space="0" w:color="000000"/>
            </w:tcBorders>
            <w:hideMark/>
          </w:tcPr>
          <w:p w14:paraId="575818DA"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91–92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9BE48A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along the borders of the properties “Bitītes” (cadastre No. 56460050015), “Priedītes” (cadastre No. 56460050042), and “Bitītes” (cadastre No. 56460050015) to the border of the property “Birzītes” (cadastre No. 56460050033)</w:t>
            </w:r>
          </w:p>
        </w:tc>
      </w:tr>
      <w:tr w:rsidR="008D2FF4" w:rsidRPr="008F360B" w14:paraId="125594D7"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A9B3AF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1.4.19.</w:t>
            </w:r>
          </w:p>
        </w:tc>
        <w:tc>
          <w:tcPr>
            <w:tcW w:w="800" w:type="pct"/>
            <w:tcBorders>
              <w:top w:val="outset" w:sz="6" w:space="0" w:color="000000"/>
              <w:left w:val="outset" w:sz="6" w:space="0" w:color="000000"/>
              <w:bottom w:val="outset" w:sz="6" w:space="0" w:color="000000"/>
              <w:right w:val="outset" w:sz="6" w:space="0" w:color="000000"/>
            </w:tcBorders>
            <w:hideMark/>
          </w:tcPr>
          <w:p w14:paraId="40330434"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92–93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035283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along the border of the property “Birzītes” (cadastre No. 56460050033) to the border of the property “Priedītes” (cadastre No. 56460050042)</w:t>
            </w:r>
          </w:p>
        </w:tc>
      </w:tr>
      <w:tr w:rsidR="008D2FF4" w:rsidRPr="008F360B" w14:paraId="7AB5D04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83BA61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1.4.20.</w:t>
            </w:r>
          </w:p>
        </w:tc>
        <w:tc>
          <w:tcPr>
            <w:tcW w:w="800" w:type="pct"/>
            <w:tcBorders>
              <w:top w:val="outset" w:sz="6" w:space="0" w:color="000000"/>
              <w:left w:val="outset" w:sz="6" w:space="0" w:color="000000"/>
              <w:bottom w:val="outset" w:sz="6" w:space="0" w:color="000000"/>
              <w:right w:val="outset" w:sz="6" w:space="0" w:color="000000"/>
            </w:tcBorders>
            <w:hideMark/>
          </w:tcPr>
          <w:p w14:paraId="235EB798"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93–94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3B610F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border of the property “Priedītes” (cadastre No. 56460050042) to the border of the property “Vecstutka” (cadastre No. 56460050032)</w:t>
            </w:r>
          </w:p>
        </w:tc>
      </w:tr>
      <w:tr w:rsidR="008D2FF4" w:rsidRPr="008F360B" w14:paraId="7DE8AEA0"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C036FD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1.4.21.</w:t>
            </w:r>
          </w:p>
        </w:tc>
        <w:tc>
          <w:tcPr>
            <w:tcW w:w="800" w:type="pct"/>
            <w:tcBorders>
              <w:top w:val="outset" w:sz="6" w:space="0" w:color="000000"/>
              <w:left w:val="outset" w:sz="6" w:space="0" w:color="000000"/>
              <w:bottom w:val="outset" w:sz="6" w:space="0" w:color="000000"/>
              <w:right w:val="outset" w:sz="6" w:space="0" w:color="000000"/>
            </w:tcBorders>
            <w:hideMark/>
          </w:tcPr>
          <w:p w14:paraId="1AE621F6"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94–95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9B19D3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along the border of the property “Vecstutka” (cadastre No. 56460050032) to the border of the property “Meldri” (cadastre No. 56460050064)</w:t>
            </w:r>
          </w:p>
        </w:tc>
      </w:tr>
      <w:tr w:rsidR="008D2FF4" w:rsidRPr="008F360B" w14:paraId="52274D93"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2802F0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1.4.22.</w:t>
            </w:r>
          </w:p>
        </w:tc>
        <w:tc>
          <w:tcPr>
            <w:tcW w:w="800" w:type="pct"/>
            <w:tcBorders>
              <w:top w:val="outset" w:sz="6" w:space="0" w:color="000000"/>
              <w:left w:val="outset" w:sz="6" w:space="0" w:color="000000"/>
              <w:bottom w:val="outset" w:sz="6" w:space="0" w:color="000000"/>
              <w:right w:val="outset" w:sz="6" w:space="0" w:color="000000"/>
            </w:tcBorders>
            <w:hideMark/>
          </w:tcPr>
          <w:p w14:paraId="6A99FA89"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95–96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02D3A6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borders of the properties “Meldri” (cadastre No. 56460050064) and “Lejiņas” (cadastre No. 56460050050) to the border of the property “Ozolkalns” (cadastre No. 56460050009)</w:t>
            </w:r>
          </w:p>
        </w:tc>
      </w:tr>
      <w:tr w:rsidR="008D2FF4" w:rsidRPr="008F360B" w14:paraId="157D14E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8D7E26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1.4.23.</w:t>
            </w:r>
          </w:p>
        </w:tc>
        <w:tc>
          <w:tcPr>
            <w:tcW w:w="800" w:type="pct"/>
            <w:tcBorders>
              <w:top w:val="outset" w:sz="6" w:space="0" w:color="000000"/>
              <w:left w:val="outset" w:sz="6" w:space="0" w:color="000000"/>
              <w:bottom w:val="outset" w:sz="6" w:space="0" w:color="000000"/>
              <w:right w:val="outset" w:sz="6" w:space="0" w:color="000000"/>
            </w:tcBorders>
            <w:hideMark/>
          </w:tcPr>
          <w:p w14:paraId="1D15A01A"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96–97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1ABC3A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north-west along the border of the property “Ozolkalns” (cadastre No. 56460050009) to the border of the local government land (cadastre No. 56460050013)</w:t>
            </w:r>
          </w:p>
        </w:tc>
      </w:tr>
      <w:tr w:rsidR="008D2FF4" w:rsidRPr="008F360B" w14:paraId="72ADB6F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A98208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1.4.24.</w:t>
            </w:r>
          </w:p>
        </w:tc>
        <w:tc>
          <w:tcPr>
            <w:tcW w:w="800" w:type="pct"/>
            <w:tcBorders>
              <w:top w:val="outset" w:sz="6" w:space="0" w:color="000000"/>
              <w:left w:val="outset" w:sz="6" w:space="0" w:color="000000"/>
              <w:bottom w:val="outset" w:sz="6" w:space="0" w:color="000000"/>
              <w:right w:val="outset" w:sz="6" w:space="0" w:color="000000"/>
            </w:tcBorders>
            <w:hideMark/>
          </w:tcPr>
          <w:p w14:paraId="39250535"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97–98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C45893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local government land (cadastre No. 56460050013) to the border of the property “Lejiņas” (cadastre No. 56460050050)</w:t>
            </w:r>
          </w:p>
        </w:tc>
      </w:tr>
      <w:tr w:rsidR="008D2FF4" w:rsidRPr="008F360B" w14:paraId="425BA4B1"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D51974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1.4.25.</w:t>
            </w:r>
          </w:p>
        </w:tc>
        <w:tc>
          <w:tcPr>
            <w:tcW w:w="800" w:type="pct"/>
            <w:tcBorders>
              <w:top w:val="outset" w:sz="6" w:space="0" w:color="000000"/>
              <w:left w:val="outset" w:sz="6" w:space="0" w:color="000000"/>
              <w:bottom w:val="outset" w:sz="6" w:space="0" w:color="000000"/>
              <w:right w:val="outset" w:sz="6" w:space="0" w:color="000000"/>
            </w:tcBorders>
            <w:hideMark/>
          </w:tcPr>
          <w:p w14:paraId="0E25150D"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98–99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FA5452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along the borders of the properties “Lejiņas” (cadastre No. 56460050050), Meldri” (cadastre No. 56460050001) to the border of the property “Ezernīca” (cadastre No. 56460040053)</w:t>
            </w:r>
          </w:p>
        </w:tc>
      </w:tr>
      <w:tr w:rsidR="008D2FF4" w:rsidRPr="008F360B" w14:paraId="5E8944BE"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0C9EFD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1.4.26.</w:t>
            </w:r>
          </w:p>
        </w:tc>
        <w:tc>
          <w:tcPr>
            <w:tcW w:w="800" w:type="pct"/>
            <w:tcBorders>
              <w:top w:val="outset" w:sz="6" w:space="0" w:color="000000"/>
              <w:left w:val="outset" w:sz="6" w:space="0" w:color="000000"/>
              <w:bottom w:val="outset" w:sz="6" w:space="0" w:color="000000"/>
              <w:right w:val="outset" w:sz="6" w:space="0" w:color="000000"/>
            </w:tcBorders>
            <w:hideMark/>
          </w:tcPr>
          <w:p w14:paraId="6E04021E"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99–100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AD23D6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and south-west along the border of the property “Ezernīca” (cadastre No. 56460040053) to the southern corner of the land unit of the property Ezernīca” (cadastre No. 56460020053) [it coincides with the border of the property “Vīnogas” (cadastre No. 56460040054)]</w:t>
            </w:r>
          </w:p>
        </w:tc>
      </w:tr>
      <w:tr w:rsidR="008D2FF4" w:rsidRPr="008F360B" w14:paraId="6C5ACFBD"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31F280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1.4.27.</w:t>
            </w:r>
          </w:p>
        </w:tc>
        <w:tc>
          <w:tcPr>
            <w:tcW w:w="800" w:type="pct"/>
            <w:tcBorders>
              <w:top w:val="outset" w:sz="6" w:space="0" w:color="000000"/>
              <w:left w:val="outset" w:sz="6" w:space="0" w:color="000000"/>
              <w:bottom w:val="outset" w:sz="6" w:space="0" w:color="000000"/>
              <w:right w:val="outset" w:sz="6" w:space="0" w:color="000000"/>
            </w:tcBorders>
            <w:hideMark/>
          </w:tcPr>
          <w:p w14:paraId="6D5084AA"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100–101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4FE56F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west, and south-west along the border of the property “Vīnogas” (cadastre No. 56460040054) to the border of the property “Dzendegļi” (cadastre No. 56460020039)</w:t>
            </w:r>
          </w:p>
        </w:tc>
      </w:tr>
      <w:tr w:rsidR="008D2FF4" w:rsidRPr="008F360B" w14:paraId="52C9E11F"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2E0849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1.4.28.</w:t>
            </w:r>
          </w:p>
        </w:tc>
        <w:tc>
          <w:tcPr>
            <w:tcW w:w="800" w:type="pct"/>
            <w:tcBorders>
              <w:top w:val="outset" w:sz="6" w:space="0" w:color="000000"/>
              <w:left w:val="outset" w:sz="6" w:space="0" w:color="000000"/>
              <w:bottom w:val="outset" w:sz="6" w:space="0" w:color="000000"/>
              <w:right w:val="outset" w:sz="6" w:space="0" w:color="000000"/>
            </w:tcBorders>
            <w:hideMark/>
          </w:tcPr>
          <w:p w14:paraId="2A4B634F"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101–102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92D881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north-west, and north along the border of the property “Dzendegļi” (cadastre No. 56460020039) to the border of the property “Jaunābeļi” (cadastre No. 56460020040)</w:t>
            </w:r>
          </w:p>
        </w:tc>
      </w:tr>
      <w:tr w:rsidR="008D2FF4" w:rsidRPr="008F360B" w14:paraId="25AFA32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5CE402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1.4.29.</w:t>
            </w:r>
          </w:p>
        </w:tc>
        <w:tc>
          <w:tcPr>
            <w:tcW w:w="800" w:type="pct"/>
            <w:tcBorders>
              <w:top w:val="outset" w:sz="6" w:space="0" w:color="000000"/>
              <w:left w:val="outset" w:sz="6" w:space="0" w:color="000000"/>
              <w:bottom w:val="outset" w:sz="6" w:space="0" w:color="000000"/>
              <w:right w:val="outset" w:sz="6" w:space="0" w:color="000000"/>
            </w:tcBorders>
            <w:hideMark/>
          </w:tcPr>
          <w:p w14:paraId="747FBC21"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102–103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361456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borders of the properties “Jaunābeļi” (cadastre No. 56460020040) and “Eiduki” (cadastre No. 56460020031) to the north-eastern corner of the property “Eiduki”</w:t>
            </w:r>
          </w:p>
        </w:tc>
      </w:tr>
      <w:tr w:rsidR="008D2FF4" w:rsidRPr="008F360B" w14:paraId="2B5672C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E1223B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1.4.30.</w:t>
            </w:r>
          </w:p>
        </w:tc>
        <w:tc>
          <w:tcPr>
            <w:tcW w:w="800" w:type="pct"/>
            <w:tcBorders>
              <w:top w:val="outset" w:sz="6" w:space="0" w:color="000000"/>
              <w:left w:val="outset" w:sz="6" w:space="0" w:color="000000"/>
              <w:bottom w:val="outset" w:sz="6" w:space="0" w:color="000000"/>
              <w:right w:val="outset" w:sz="6" w:space="0" w:color="000000"/>
            </w:tcBorders>
            <w:hideMark/>
          </w:tcPr>
          <w:p w14:paraId="78F137E9"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103–104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8FADF5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borders of the properties “Eiduki” (cadastre No. 56460020031), “Strīķi” (cadastre No. 56460020018), and “Dzendegļi” (cadastre No. 56460020008) to the border of the property “Zeltiņi” (cadastre No. 56460020003)</w:t>
            </w:r>
          </w:p>
        </w:tc>
      </w:tr>
      <w:tr w:rsidR="008D2FF4" w:rsidRPr="008F360B" w14:paraId="362B5E0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E7D3CC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1.4.31.</w:t>
            </w:r>
          </w:p>
        </w:tc>
        <w:tc>
          <w:tcPr>
            <w:tcW w:w="800" w:type="pct"/>
            <w:tcBorders>
              <w:top w:val="outset" w:sz="6" w:space="0" w:color="000000"/>
              <w:left w:val="outset" w:sz="6" w:space="0" w:color="000000"/>
              <w:bottom w:val="outset" w:sz="6" w:space="0" w:color="000000"/>
              <w:right w:val="outset" w:sz="6" w:space="0" w:color="000000"/>
            </w:tcBorders>
            <w:hideMark/>
          </w:tcPr>
          <w:p w14:paraId="1590FF33"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104–105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69B12C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and west along the border of the property “Zeltiņi” (cadastre No. 56460020003) to the border of the property “Martas kalns” (cadastre No. 56460020007)</w:t>
            </w:r>
          </w:p>
        </w:tc>
      </w:tr>
      <w:tr w:rsidR="008D2FF4" w:rsidRPr="008F360B" w14:paraId="00C63A7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8C37D1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1.4.32.</w:t>
            </w:r>
          </w:p>
        </w:tc>
        <w:tc>
          <w:tcPr>
            <w:tcW w:w="800" w:type="pct"/>
            <w:tcBorders>
              <w:top w:val="outset" w:sz="6" w:space="0" w:color="000000"/>
              <w:left w:val="outset" w:sz="6" w:space="0" w:color="000000"/>
              <w:bottom w:val="outset" w:sz="6" w:space="0" w:color="000000"/>
              <w:right w:val="outset" w:sz="6" w:space="0" w:color="000000"/>
            </w:tcBorders>
            <w:hideMark/>
          </w:tcPr>
          <w:p w14:paraId="3EA21AC5"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105–106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BE9BB6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and west along the borders of the properties “Martas kalns” (cadastre No. 56460020007) and “Ziediņi” (cadastre No. 56460020005) to the border of the property “Ķieģeļi” (cadastre No. 56460020010)</w:t>
            </w:r>
          </w:p>
        </w:tc>
      </w:tr>
      <w:tr w:rsidR="008D2FF4" w:rsidRPr="008F360B" w14:paraId="1392280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FBE23A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1.4.33.</w:t>
            </w:r>
          </w:p>
        </w:tc>
        <w:tc>
          <w:tcPr>
            <w:tcW w:w="800" w:type="pct"/>
            <w:tcBorders>
              <w:top w:val="outset" w:sz="6" w:space="0" w:color="000000"/>
              <w:left w:val="outset" w:sz="6" w:space="0" w:color="000000"/>
              <w:bottom w:val="outset" w:sz="6" w:space="0" w:color="000000"/>
              <w:right w:val="outset" w:sz="6" w:space="0" w:color="000000"/>
            </w:tcBorders>
            <w:hideMark/>
          </w:tcPr>
          <w:p w14:paraId="4C6B7705"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106–107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1C1D19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north along the border of the property “Ķieģeļi” (cadastre No. 56460020010) to the border of the property “Drivnieki” (cadastre No. 56460020001)</w:t>
            </w:r>
          </w:p>
        </w:tc>
      </w:tr>
      <w:tr w:rsidR="008D2FF4" w:rsidRPr="008F360B" w14:paraId="7FC87D8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915974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1.4.34.</w:t>
            </w:r>
          </w:p>
        </w:tc>
        <w:tc>
          <w:tcPr>
            <w:tcW w:w="800" w:type="pct"/>
            <w:tcBorders>
              <w:top w:val="outset" w:sz="6" w:space="0" w:color="000000"/>
              <w:left w:val="outset" w:sz="6" w:space="0" w:color="000000"/>
              <w:bottom w:val="outset" w:sz="6" w:space="0" w:color="000000"/>
              <w:right w:val="outset" w:sz="6" w:space="0" w:color="000000"/>
            </w:tcBorders>
            <w:hideMark/>
          </w:tcPr>
          <w:p w14:paraId="7C58CA91"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107–108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56005B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borders of the properties “Drivnieki” (cadastre No. 56460020001), “Zālāni” (cadastre No. 56460020011), “Lejas” (cadastre No. 56460020004), and “Gundegas” (cadastre No. 56460020033) to the north-eastern corner of the property “Gundegas”</w:t>
            </w:r>
          </w:p>
        </w:tc>
      </w:tr>
      <w:tr w:rsidR="008D2FF4" w:rsidRPr="008F360B" w14:paraId="79DF9431"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984462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1.4.35.</w:t>
            </w:r>
          </w:p>
        </w:tc>
        <w:tc>
          <w:tcPr>
            <w:tcW w:w="800" w:type="pct"/>
            <w:tcBorders>
              <w:top w:val="outset" w:sz="6" w:space="0" w:color="000000"/>
              <w:left w:val="outset" w:sz="6" w:space="0" w:color="000000"/>
              <w:bottom w:val="outset" w:sz="6" w:space="0" w:color="000000"/>
              <w:right w:val="outset" w:sz="6" w:space="0" w:color="000000"/>
            </w:tcBorders>
            <w:hideMark/>
          </w:tcPr>
          <w:p w14:paraId="72837910"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108–109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8C85E8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and south-west along the border of the property “Gundegas” (cadastre No. 56460020033) to the border of the property “Senči” (cadastre No. 56460020032)</w:t>
            </w:r>
          </w:p>
        </w:tc>
      </w:tr>
      <w:tr w:rsidR="008D2FF4" w:rsidRPr="008F360B" w14:paraId="26FBF2D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145279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1.4.36.</w:t>
            </w:r>
          </w:p>
        </w:tc>
        <w:tc>
          <w:tcPr>
            <w:tcW w:w="800" w:type="pct"/>
            <w:tcBorders>
              <w:top w:val="outset" w:sz="6" w:space="0" w:color="000000"/>
              <w:left w:val="outset" w:sz="6" w:space="0" w:color="000000"/>
              <w:bottom w:val="outset" w:sz="6" w:space="0" w:color="000000"/>
              <w:right w:val="outset" w:sz="6" w:space="0" w:color="000000"/>
            </w:tcBorders>
            <w:hideMark/>
          </w:tcPr>
          <w:p w14:paraId="250DB024"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109–110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92B237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north-west, and south-west along the border of the property “Senči” (cadastre No. 56460020032) to the border of the property “Līņi” (cadastre No. 56460010017)</w:t>
            </w:r>
          </w:p>
        </w:tc>
      </w:tr>
      <w:tr w:rsidR="008D2FF4" w:rsidRPr="008F360B" w14:paraId="2A66FBE1"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A9F991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1.4.37.</w:t>
            </w:r>
          </w:p>
        </w:tc>
        <w:tc>
          <w:tcPr>
            <w:tcW w:w="800" w:type="pct"/>
            <w:tcBorders>
              <w:top w:val="outset" w:sz="6" w:space="0" w:color="000000"/>
              <w:left w:val="outset" w:sz="6" w:space="0" w:color="000000"/>
              <w:bottom w:val="outset" w:sz="6" w:space="0" w:color="000000"/>
              <w:right w:val="outset" w:sz="6" w:space="0" w:color="000000"/>
            </w:tcBorders>
            <w:hideMark/>
          </w:tcPr>
          <w:p w14:paraId="47C1CF2B"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110–111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135721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south, and north-west along the border of the property “Līņi” (cadastre No. 56460010017) to the border of the property “Eiduku purvs” (cadastre No. 56460010027)</w:t>
            </w:r>
          </w:p>
        </w:tc>
      </w:tr>
      <w:tr w:rsidR="008D2FF4" w:rsidRPr="008F360B" w14:paraId="3857E0F6"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BD9B5A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1.4.38.</w:t>
            </w:r>
          </w:p>
        </w:tc>
        <w:tc>
          <w:tcPr>
            <w:tcW w:w="800" w:type="pct"/>
            <w:tcBorders>
              <w:top w:val="outset" w:sz="6" w:space="0" w:color="000000"/>
              <w:left w:val="outset" w:sz="6" w:space="0" w:color="000000"/>
              <w:bottom w:val="outset" w:sz="6" w:space="0" w:color="000000"/>
              <w:right w:val="outset" w:sz="6" w:space="0" w:color="000000"/>
            </w:tcBorders>
            <w:hideMark/>
          </w:tcPr>
          <w:p w14:paraId="7A1A1251"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111–112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53DA10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and north-east along the border of the property “Eiduku purvs” (cadastre No. 56460010027) to the border of the property “Gundegas” (cadastre No. 56460010028)</w:t>
            </w:r>
          </w:p>
        </w:tc>
      </w:tr>
      <w:tr w:rsidR="008D2FF4" w:rsidRPr="008F360B" w14:paraId="7AEADE24"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E5E1F8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1.4.39.</w:t>
            </w:r>
          </w:p>
        </w:tc>
        <w:tc>
          <w:tcPr>
            <w:tcW w:w="800" w:type="pct"/>
            <w:tcBorders>
              <w:top w:val="outset" w:sz="6" w:space="0" w:color="000000"/>
              <w:left w:val="outset" w:sz="6" w:space="0" w:color="000000"/>
              <w:bottom w:val="outset" w:sz="6" w:space="0" w:color="000000"/>
              <w:right w:val="outset" w:sz="6" w:space="0" w:color="000000"/>
            </w:tcBorders>
            <w:hideMark/>
          </w:tcPr>
          <w:p w14:paraId="1BEC2F93"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112–113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EE9D05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east, and north-east along the border of the property “Gundegas” (cadastre No. 56460010028) to the border of the property “Auči” (cadastre No. 56460010011)</w:t>
            </w:r>
          </w:p>
        </w:tc>
      </w:tr>
      <w:tr w:rsidR="008D2FF4" w:rsidRPr="008F360B" w14:paraId="60AA3DFF"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F58F5E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1.4.40.</w:t>
            </w:r>
          </w:p>
        </w:tc>
        <w:tc>
          <w:tcPr>
            <w:tcW w:w="800" w:type="pct"/>
            <w:tcBorders>
              <w:top w:val="outset" w:sz="6" w:space="0" w:color="000000"/>
              <w:left w:val="outset" w:sz="6" w:space="0" w:color="000000"/>
              <w:bottom w:val="outset" w:sz="6" w:space="0" w:color="000000"/>
              <w:right w:val="outset" w:sz="6" w:space="0" w:color="000000"/>
            </w:tcBorders>
            <w:hideMark/>
          </w:tcPr>
          <w:p w14:paraId="32DF5FD6"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113–114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E6C6D4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“Auči” (cadastre No. 56460010011) to the border of the property “Birņi” (cadastre No. 56460010014)</w:t>
            </w:r>
          </w:p>
        </w:tc>
      </w:tr>
      <w:tr w:rsidR="008D2FF4" w:rsidRPr="008F360B" w14:paraId="78722F67"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E1958B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1.4.41.</w:t>
            </w:r>
          </w:p>
        </w:tc>
        <w:tc>
          <w:tcPr>
            <w:tcW w:w="800" w:type="pct"/>
            <w:tcBorders>
              <w:top w:val="outset" w:sz="6" w:space="0" w:color="000000"/>
              <w:left w:val="outset" w:sz="6" w:space="0" w:color="000000"/>
              <w:bottom w:val="outset" w:sz="6" w:space="0" w:color="000000"/>
              <w:right w:val="outset" w:sz="6" w:space="0" w:color="000000"/>
            </w:tcBorders>
            <w:hideMark/>
          </w:tcPr>
          <w:p w14:paraId="2D6D7911"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114–115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BCA3C2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north-west along the border of the property “Birņi” (cadastre No. 56460010014) to the border of the property “Zītari” (cadastre No. 56460010023)</w:t>
            </w:r>
          </w:p>
        </w:tc>
      </w:tr>
      <w:tr w:rsidR="008D2FF4" w:rsidRPr="008F360B" w14:paraId="3CF3E42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F918C1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1.4.42.</w:t>
            </w:r>
          </w:p>
        </w:tc>
        <w:tc>
          <w:tcPr>
            <w:tcW w:w="800" w:type="pct"/>
            <w:tcBorders>
              <w:top w:val="outset" w:sz="6" w:space="0" w:color="000000"/>
              <w:left w:val="outset" w:sz="6" w:space="0" w:color="000000"/>
              <w:bottom w:val="outset" w:sz="6" w:space="0" w:color="000000"/>
              <w:right w:val="outset" w:sz="6" w:space="0" w:color="000000"/>
            </w:tcBorders>
            <w:hideMark/>
          </w:tcPr>
          <w:p w14:paraId="1DB70F37"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115–116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2CF7CD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property “Zītari” (cadastre No. 56460010023) to the border of the property “Gundegas” (cadastre No. 56460010028)</w:t>
            </w:r>
          </w:p>
        </w:tc>
      </w:tr>
      <w:tr w:rsidR="008D2FF4" w:rsidRPr="008F360B" w14:paraId="7B7DB1C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3843C3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1.4.43.</w:t>
            </w:r>
          </w:p>
        </w:tc>
        <w:tc>
          <w:tcPr>
            <w:tcW w:w="800" w:type="pct"/>
            <w:tcBorders>
              <w:top w:val="outset" w:sz="6" w:space="0" w:color="000000"/>
              <w:left w:val="outset" w:sz="6" w:space="0" w:color="000000"/>
              <w:bottom w:val="outset" w:sz="6" w:space="0" w:color="000000"/>
              <w:right w:val="outset" w:sz="6" w:space="0" w:color="000000"/>
            </w:tcBorders>
            <w:hideMark/>
          </w:tcPr>
          <w:p w14:paraId="33066BC9"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116–117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861D03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property “Gundegas” (cadastre No. 56460010028) to the border of the property “Eiduki” (cadastre No. 56460010005)</w:t>
            </w:r>
          </w:p>
        </w:tc>
      </w:tr>
      <w:tr w:rsidR="008D2FF4" w:rsidRPr="008F360B" w14:paraId="73861D1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01A43C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1.4.44.</w:t>
            </w:r>
          </w:p>
        </w:tc>
        <w:tc>
          <w:tcPr>
            <w:tcW w:w="800" w:type="pct"/>
            <w:tcBorders>
              <w:top w:val="outset" w:sz="6" w:space="0" w:color="000000"/>
              <w:left w:val="outset" w:sz="6" w:space="0" w:color="000000"/>
              <w:bottom w:val="outset" w:sz="6" w:space="0" w:color="000000"/>
              <w:right w:val="outset" w:sz="6" w:space="0" w:color="000000"/>
            </w:tcBorders>
            <w:hideMark/>
          </w:tcPr>
          <w:p w14:paraId="2AA65E4B"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117–118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B7C1D8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property “Eiduki” (cadastre No. 56460010005) to the border of the property “Ezeriņi” (cadastre No. 56460010001)</w:t>
            </w:r>
          </w:p>
        </w:tc>
      </w:tr>
      <w:tr w:rsidR="008D2FF4" w:rsidRPr="008F360B" w14:paraId="070782A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B179D2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1.4.45.</w:t>
            </w:r>
          </w:p>
        </w:tc>
        <w:tc>
          <w:tcPr>
            <w:tcW w:w="800" w:type="pct"/>
            <w:tcBorders>
              <w:top w:val="outset" w:sz="6" w:space="0" w:color="000000"/>
              <w:left w:val="outset" w:sz="6" w:space="0" w:color="000000"/>
              <w:bottom w:val="outset" w:sz="6" w:space="0" w:color="000000"/>
              <w:right w:val="outset" w:sz="6" w:space="0" w:color="000000"/>
            </w:tcBorders>
            <w:hideMark/>
          </w:tcPr>
          <w:p w14:paraId="53F5B7AA"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118–119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493D96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south, and south-west along the border of the property “Ezeriņi” (cadastre No. 56460010001) to the border of the property “Krusti” (cadastre No. 56460010015)</w:t>
            </w:r>
          </w:p>
        </w:tc>
      </w:tr>
      <w:tr w:rsidR="008D2FF4" w:rsidRPr="008F360B" w14:paraId="746E372C"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62B484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1.4.46.</w:t>
            </w:r>
          </w:p>
        </w:tc>
        <w:tc>
          <w:tcPr>
            <w:tcW w:w="800" w:type="pct"/>
            <w:tcBorders>
              <w:top w:val="outset" w:sz="6" w:space="0" w:color="000000"/>
              <w:left w:val="outset" w:sz="6" w:space="0" w:color="000000"/>
              <w:bottom w:val="outset" w:sz="6" w:space="0" w:color="000000"/>
              <w:right w:val="outset" w:sz="6" w:space="0" w:color="000000"/>
            </w:tcBorders>
            <w:hideMark/>
          </w:tcPr>
          <w:p w14:paraId="057FE9CA"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119–120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738ADB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and south-west along the border of the property “Krusti” (cadastre No. 56460010015) to the border of the property “Spilves” (cadastre No. 56460010031)</w:t>
            </w:r>
          </w:p>
        </w:tc>
      </w:tr>
      <w:tr w:rsidR="008D2FF4" w:rsidRPr="008F360B" w14:paraId="7B317BB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3479B6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1.4.47.</w:t>
            </w:r>
          </w:p>
        </w:tc>
        <w:tc>
          <w:tcPr>
            <w:tcW w:w="800" w:type="pct"/>
            <w:tcBorders>
              <w:top w:val="outset" w:sz="6" w:space="0" w:color="000000"/>
              <w:left w:val="outset" w:sz="6" w:space="0" w:color="000000"/>
              <w:bottom w:val="outset" w:sz="6" w:space="0" w:color="000000"/>
              <w:right w:val="outset" w:sz="6" w:space="0" w:color="000000"/>
            </w:tcBorders>
            <w:hideMark/>
          </w:tcPr>
          <w:p w14:paraId="2D229BF6"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120–121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3C5ED6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and south-west along the border of the property “Spilves” (cadastre No. 56460010031) to the border of the property “Apses” (cadastre No. 56460010006)</w:t>
            </w:r>
          </w:p>
        </w:tc>
      </w:tr>
      <w:tr w:rsidR="008D2FF4" w:rsidRPr="008F360B" w14:paraId="5598F1D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464A3A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1.4.48.</w:t>
            </w:r>
          </w:p>
        </w:tc>
        <w:tc>
          <w:tcPr>
            <w:tcW w:w="800" w:type="pct"/>
            <w:tcBorders>
              <w:top w:val="outset" w:sz="6" w:space="0" w:color="000000"/>
              <w:left w:val="outset" w:sz="6" w:space="0" w:color="000000"/>
              <w:bottom w:val="outset" w:sz="6" w:space="0" w:color="000000"/>
              <w:right w:val="outset" w:sz="6" w:space="0" w:color="000000"/>
            </w:tcBorders>
            <w:hideMark/>
          </w:tcPr>
          <w:p w14:paraId="13E80FAC"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121–122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8ADFB9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borders of the properties “Apses” (cadastre No. 56460010006), “Pūriņi” (cadastre No. 56460010008), “Gundegas” (cadastre No. 56460030012), “Vecavotiņi” (cadastre No. 56460030099), “Miķelāni” (cadastre No. 56460030057), “Miezīši” (cadastre No. 56460030034), “Janči” (cadastre No. 56460030064), “Senči” (cadastre No. 5646003000106), and “Jaunalejas” (cadastre No. 56460030019) to the P62 Mētriena-Atašiene State motor road (cadastre No. 70760110046)</w:t>
            </w:r>
          </w:p>
        </w:tc>
      </w:tr>
      <w:tr w:rsidR="008D2FF4" w:rsidRPr="008F360B" w14:paraId="0B7DF3A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781E0B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1.4.49.</w:t>
            </w:r>
          </w:p>
        </w:tc>
        <w:tc>
          <w:tcPr>
            <w:tcW w:w="800" w:type="pct"/>
            <w:tcBorders>
              <w:top w:val="outset" w:sz="6" w:space="0" w:color="000000"/>
              <w:left w:val="outset" w:sz="6" w:space="0" w:color="000000"/>
              <w:bottom w:val="outset" w:sz="6" w:space="0" w:color="000000"/>
              <w:right w:val="outset" w:sz="6" w:space="0" w:color="000000"/>
            </w:tcBorders>
            <w:hideMark/>
          </w:tcPr>
          <w:p w14:paraId="7C9623F1"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122–123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6EDCA7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north-eastern side of the P62 Mētriena-Atašiene State motor road (cadastre No. 70760110046) to the border of the property “Austriņi” (cadastre No. 70760110032)</w:t>
            </w:r>
          </w:p>
        </w:tc>
      </w:tr>
      <w:tr w:rsidR="008D2FF4" w:rsidRPr="008F360B" w14:paraId="7A80681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9F92A2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1.4.50.</w:t>
            </w:r>
          </w:p>
        </w:tc>
        <w:tc>
          <w:tcPr>
            <w:tcW w:w="800" w:type="pct"/>
            <w:tcBorders>
              <w:top w:val="outset" w:sz="6" w:space="0" w:color="000000"/>
              <w:left w:val="outset" w:sz="6" w:space="0" w:color="000000"/>
              <w:bottom w:val="outset" w:sz="6" w:space="0" w:color="000000"/>
              <w:right w:val="outset" w:sz="6" w:space="0" w:color="000000"/>
            </w:tcBorders>
            <w:hideMark/>
          </w:tcPr>
          <w:p w14:paraId="66D2135F" w14:textId="77777777" w:rsidR="008D2FF4" w:rsidRPr="008D2FF4" w:rsidRDefault="008D2FF4" w:rsidP="000664E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123–124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43E063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borders of the properties “Austriņi” (cadastre No. 70760110032) and “Jaunāres” (cadastre No. 70760110015) to the border point of Atašiene and Mētriena rural territories</w:t>
            </w:r>
          </w:p>
        </w:tc>
      </w:tr>
      <w:tr w:rsidR="008D2FF4" w:rsidRPr="008F360B" w14:paraId="7E45809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B26B9A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4600" w:type="pct"/>
            <w:gridSpan w:val="2"/>
            <w:tcBorders>
              <w:top w:val="outset" w:sz="6" w:space="0" w:color="000000"/>
              <w:left w:val="outset" w:sz="6" w:space="0" w:color="000000"/>
              <w:bottom w:val="outset" w:sz="6" w:space="0" w:color="000000"/>
              <w:right w:val="outset" w:sz="6" w:space="0" w:color="000000"/>
            </w:tcBorders>
            <w:hideMark/>
          </w:tcPr>
          <w:p w14:paraId="07AC765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Madona municipality, Mētriena rural territory</w:t>
            </w:r>
          </w:p>
        </w:tc>
      </w:tr>
      <w:tr w:rsidR="008D2FF4" w:rsidRPr="008F360B" w14:paraId="7293A2F7"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B62DA2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w:t>
            </w:r>
          </w:p>
        </w:tc>
        <w:tc>
          <w:tcPr>
            <w:tcW w:w="800" w:type="pct"/>
            <w:tcBorders>
              <w:top w:val="outset" w:sz="6" w:space="0" w:color="000000"/>
              <w:left w:val="outset" w:sz="6" w:space="0" w:color="000000"/>
              <w:bottom w:val="outset" w:sz="6" w:space="0" w:color="000000"/>
              <w:right w:val="outset" w:sz="6" w:space="0" w:color="000000"/>
            </w:tcBorders>
            <w:hideMark/>
          </w:tcPr>
          <w:p w14:paraId="2A58C88A"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124–125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B1227F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eastern borders of the properties “Jaunāres” (cadastre No. 70760110015) and “Jaunrāksalas” (cadastre No. 70760110007) to the border of the property “Jaunrāksalas 2” (cadastre No. 70760110008)</w:t>
            </w:r>
          </w:p>
        </w:tc>
      </w:tr>
      <w:tr w:rsidR="008D2FF4" w:rsidRPr="008F360B" w14:paraId="067A175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4DFCA1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w:t>
            </w:r>
          </w:p>
        </w:tc>
        <w:tc>
          <w:tcPr>
            <w:tcW w:w="800" w:type="pct"/>
            <w:tcBorders>
              <w:top w:val="outset" w:sz="6" w:space="0" w:color="000000"/>
              <w:left w:val="outset" w:sz="6" w:space="0" w:color="000000"/>
              <w:bottom w:val="outset" w:sz="6" w:space="0" w:color="000000"/>
              <w:right w:val="outset" w:sz="6" w:space="0" w:color="000000"/>
            </w:tcBorders>
            <w:hideMark/>
          </w:tcPr>
          <w:p w14:paraId="38582DEB"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125–126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9E6633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external south-eastern border of the property “Jaunrāksalas 2” (cadastre No. 70760110008) to the border of the property “Jaunāres” (cadastre No. 70760110015)</w:t>
            </w:r>
          </w:p>
        </w:tc>
      </w:tr>
      <w:tr w:rsidR="008D2FF4" w:rsidRPr="008F360B" w14:paraId="7739A2B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4DD577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w:t>
            </w:r>
          </w:p>
        </w:tc>
        <w:tc>
          <w:tcPr>
            <w:tcW w:w="800" w:type="pct"/>
            <w:tcBorders>
              <w:top w:val="outset" w:sz="6" w:space="0" w:color="000000"/>
              <w:left w:val="outset" w:sz="6" w:space="0" w:color="000000"/>
              <w:bottom w:val="outset" w:sz="6" w:space="0" w:color="000000"/>
              <w:right w:val="outset" w:sz="6" w:space="0" w:color="000000"/>
            </w:tcBorders>
            <w:hideMark/>
          </w:tcPr>
          <w:p w14:paraId="0A705BCD"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126–127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37E817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borders of the properties “Jaunāres” (cadastre No. 70760110015) and “Labumi” (cadastre No. 70760110017) to the border of the property “Kārkli” (cadastre No. 70760110047)</w:t>
            </w:r>
          </w:p>
        </w:tc>
      </w:tr>
      <w:tr w:rsidR="008D2FF4" w:rsidRPr="008F360B" w14:paraId="2AABD8B4"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923792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1.5.4.</w:t>
            </w:r>
          </w:p>
        </w:tc>
        <w:tc>
          <w:tcPr>
            <w:tcW w:w="800" w:type="pct"/>
            <w:tcBorders>
              <w:top w:val="outset" w:sz="6" w:space="0" w:color="000000"/>
              <w:left w:val="outset" w:sz="6" w:space="0" w:color="000000"/>
              <w:bottom w:val="outset" w:sz="6" w:space="0" w:color="000000"/>
              <w:right w:val="outset" w:sz="6" w:space="0" w:color="000000"/>
            </w:tcBorders>
            <w:hideMark/>
          </w:tcPr>
          <w:p w14:paraId="60EBBBFC"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127–128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E97A54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south-west, and north-west along the external border of the property “Kārkli” (cadastre No. 70760110047) to the border of the property “Pakaļni” (cadastre No. 70760110012)</w:t>
            </w:r>
          </w:p>
        </w:tc>
      </w:tr>
      <w:tr w:rsidR="008D2FF4" w:rsidRPr="008F360B" w14:paraId="5DAA659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DA5314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1.5.5.</w:t>
            </w:r>
          </w:p>
        </w:tc>
        <w:tc>
          <w:tcPr>
            <w:tcW w:w="800" w:type="pct"/>
            <w:tcBorders>
              <w:top w:val="outset" w:sz="6" w:space="0" w:color="000000"/>
              <w:left w:val="outset" w:sz="6" w:space="0" w:color="000000"/>
              <w:bottom w:val="outset" w:sz="6" w:space="0" w:color="000000"/>
              <w:right w:val="outset" w:sz="6" w:space="0" w:color="000000"/>
            </w:tcBorders>
            <w:hideMark/>
          </w:tcPr>
          <w:p w14:paraId="656154DA"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128–129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2010F0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borders of the properties “Pakaļni” (cadastre No. 70760110012) and “Labumi” (cadastre No. 70760110017) to the border of the P62 Mētriena-Atašiene State motor road (cadastre No. 70760110046)</w:t>
            </w:r>
          </w:p>
        </w:tc>
      </w:tr>
      <w:tr w:rsidR="008D2FF4" w:rsidRPr="008F360B" w14:paraId="6806D6ED"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D08613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1.5.6.</w:t>
            </w:r>
          </w:p>
        </w:tc>
        <w:tc>
          <w:tcPr>
            <w:tcW w:w="800" w:type="pct"/>
            <w:tcBorders>
              <w:top w:val="outset" w:sz="6" w:space="0" w:color="000000"/>
              <w:left w:val="outset" w:sz="6" w:space="0" w:color="000000"/>
              <w:bottom w:val="outset" w:sz="6" w:space="0" w:color="000000"/>
              <w:right w:val="outset" w:sz="6" w:space="0" w:color="000000"/>
            </w:tcBorders>
            <w:hideMark/>
          </w:tcPr>
          <w:p w14:paraId="758580FF"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129–130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DB29B9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north-eastern side of the P62 Mētriena-Atašiene State motor road (cadastre No. 70760110046) to the border of the property “Ļūmāni” (cadastre No. 70760090040)</w:t>
            </w:r>
          </w:p>
        </w:tc>
      </w:tr>
      <w:tr w:rsidR="008D2FF4" w:rsidRPr="008F360B" w14:paraId="0C70D37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970265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1.5.7.</w:t>
            </w:r>
          </w:p>
        </w:tc>
        <w:tc>
          <w:tcPr>
            <w:tcW w:w="800" w:type="pct"/>
            <w:tcBorders>
              <w:top w:val="outset" w:sz="6" w:space="0" w:color="000000"/>
              <w:left w:val="outset" w:sz="6" w:space="0" w:color="000000"/>
              <w:bottom w:val="outset" w:sz="6" w:space="0" w:color="000000"/>
              <w:right w:val="outset" w:sz="6" w:space="0" w:color="000000"/>
            </w:tcBorders>
            <w:hideMark/>
          </w:tcPr>
          <w:p w14:paraId="0E7C25E3"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130–131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BC62B1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“Ļūmāni” (cadastre No. 70760090040) to the eastern corner of this property</w:t>
            </w:r>
          </w:p>
        </w:tc>
      </w:tr>
      <w:tr w:rsidR="008D2FF4" w:rsidRPr="008F360B" w14:paraId="42446C68"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F6D9DE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1.5.8.</w:t>
            </w:r>
          </w:p>
        </w:tc>
        <w:tc>
          <w:tcPr>
            <w:tcW w:w="800" w:type="pct"/>
            <w:tcBorders>
              <w:top w:val="outset" w:sz="6" w:space="0" w:color="000000"/>
              <w:left w:val="outset" w:sz="6" w:space="0" w:color="000000"/>
              <w:bottom w:val="outset" w:sz="6" w:space="0" w:color="000000"/>
              <w:right w:val="outset" w:sz="6" w:space="0" w:color="000000"/>
            </w:tcBorders>
            <w:hideMark/>
          </w:tcPr>
          <w:p w14:paraId="0B506631"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131–132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66D182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borders of the properties “Ļūmāni” (cadastre No. 70760090040), “Silgali” (cadastre No. 70760090049), and “Amati” (cadastre No. 70760090051) to the border of the property “Mētriņas 2” (cadastre No. 70760090058)</w:t>
            </w:r>
          </w:p>
        </w:tc>
      </w:tr>
      <w:tr w:rsidR="008D2FF4" w:rsidRPr="008F360B" w14:paraId="06309424"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5FF9C4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1.5.9.</w:t>
            </w:r>
          </w:p>
        </w:tc>
        <w:tc>
          <w:tcPr>
            <w:tcW w:w="800" w:type="pct"/>
            <w:tcBorders>
              <w:top w:val="outset" w:sz="6" w:space="0" w:color="000000"/>
              <w:left w:val="outset" w:sz="6" w:space="0" w:color="000000"/>
              <w:bottom w:val="outset" w:sz="6" w:space="0" w:color="000000"/>
              <w:right w:val="outset" w:sz="6" w:space="0" w:color="000000"/>
            </w:tcBorders>
            <w:hideMark/>
          </w:tcPr>
          <w:p w14:paraId="4A1A7EF2"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132–133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584E42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north-west along the external border of the property “Mētriņas 2” (cadastre No. 70760090058) to the external border of the property “Medņuriests 2” (cadastre No. 70760090092)</w:t>
            </w:r>
          </w:p>
        </w:tc>
      </w:tr>
      <w:tr w:rsidR="008D2FF4" w:rsidRPr="008F360B" w14:paraId="7C1E2969"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0AFEDF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1.5.10.</w:t>
            </w:r>
          </w:p>
        </w:tc>
        <w:tc>
          <w:tcPr>
            <w:tcW w:w="800" w:type="pct"/>
            <w:tcBorders>
              <w:top w:val="outset" w:sz="6" w:space="0" w:color="000000"/>
              <w:left w:val="outset" w:sz="6" w:space="0" w:color="000000"/>
              <w:bottom w:val="outset" w:sz="6" w:space="0" w:color="000000"/>
              <w:right w:val="outset" w:sz="6" w:space="0" w:color="000000"/>
            </w:tcBorders>
            <w:hideMark/>
          </w:tcPr>
          <w:p w14:paraId="4847E741"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133–134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97F850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external borders of the properties “Medņuriests 2” (cadastre No. 70760090092) and “Lejasrubeņi 2” (cadastre No. 70760090127) to the border of the property “Šūmāni 2” (cadastre No. 70760090125)</w:t>
            </w:r>
          </w:p>
        </w:tc>
      </w:tr>
      <w:tr w:rsidR="008D2FF4" w:rsidRPr="008F360B" w14:paraId="76E8371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C27AE3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1.5.11.</w:t>
            </w:r>
          </w:p>
        </w:tc>
        <w:tc>
          <w:tcPr>
            <w:tcW w:w="800" w:type="pct"/>
            <w:tcBorders>
              <w:top w:val="outset" w:sz="6" w:space="0" w:color="000000"/>
              <w:left w:val="outset" w:sz="6" w:space="0" w:color="000000"/>
              <w:bottom w:val="outset" w:sz="6" w:space="0" w:color="000000"/>
              <w:right w:val="outset" w:sz="6" w:space="0" w:color="000000"/>
            </w:tcBorders>
            <w:hideMark/>
          </w:tcPr>
          <w:p w14:paraId="09540ED7"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134–135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8C9F5D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south-east along the external borders of the properties “Šūmāni 2” (cadastre No. 70760090125) and “Priedes” (cadastre No. 70760090064) to the border of the property “Rubeņi” (cadastre No. 70760090034)</w:t>
            </w:r>
          </w:p>
        </w:tc>
      </w:tr>
      <w:tr w:rsidR="008D2FF4" w:rsidRPr="008F360B" w14:paraId="7CAA89BA"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596DB1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1.5.12.</w:t>
            </w:r>
          </w:p>
        </w:tc>
        <w:tc>
          <w:tcPr>
            <w:tcW w:w="800" w:type="pct"/>
            <w:tcBorders>
              <w:top w:val="outset" w:sz="6" w:space="0" w:color="000000"/>
              <w:left w:val="outset" w:sz="6" w:space="0" w:color="000000"/>
              <w:bottom w:val="outset" w:sz="6" w:space="0" w:color="000000"/>
              <w:right w:val="outset" w:sz="6" w:space="0" w:color="000000"/>
            </w:tcBorders>
            <w:hideMark/>
          </w:tcPr>
          <w:p w14:paraId="47605B9F"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135–136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6A7C12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“Rubeņi” (cadastre No. 70760090034) to the eastern corner of this property</w:t>
            </w:r>
          </w:p>
        </w:tc>
      </w:tr>
      <w:tr w:rsidR="008D2FF4" w:rsidRPr="008F360B" w14:paraId="2CBD6CA7"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5728F1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1.5.13.</w:t>
            </w:r>
          </w:p>
        </w:tc>
        <w:tc>
          <w:tcPr>
            <w:tcW w:w="800" w:type="pct"/>
            <w:tcBorders>
              <w:top w:val="outset" w:sz="6" w:space="0" w:color="000000"/>
              <w:left w:val="outset" w:sz="6" w:space="0" w:color="000000"/>
              <w:bottom w:val="outset" w:sz="6" w:space="0" w:color="000000"/>
              <w:right w:val="outset" w:sz="6" w:space="0" w:color="000000"/>
            </w:tcBorders>
            <w:hideMark/>
          </w:tcPr>
          <w:p w14:paraId="06E95721"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136–137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0C04FA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“Rubeņi” (cadastre No. 70760090034) to the border of the property “Melderkalns” (cadastre No. 70760090008)</w:t>
            </w:r>
          </w:p>
        </w:tc>
      </w:tr>
      <w:tr w:rsidR="008D2FF4" w:rsidRPr="008F360B" w14:paraId="6FAAF50C"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9FDFD1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1.5.14.</w:t>
            </w:r>
          </w:p>
        </w:tc>
        <w:tc>
          <w:tcPr>
            <w:tcW w:w="800" w:type="pct"/>
            <w:tcBorders>
              <w:top w:val="outset" w:sz="6" w:space="0" w:color="000000"/>
              <w:left w:val="outset" w:sz="6" w:space="0" w:color="000000"/>
              <w:bottom w:val="outset" w:sz="6" w:space="0" w:color="000000"/>
              <w:right w:val="outset" w:sz="6" w:space="0" w:color="000000"/>
            </w:tcBorders>
            <w:hideMark/>
          </w:tcPr>
          <w:p w14:paraId="1FE40F17"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137–138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B2398D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borders of the properties “Melderkalns” (cadastre No. 70760090008) and “Dzērvītes” (cadastre No. 70760090037) to the border of the property “Pilskalni 2” (cadastre No. 70760080437)</w:t>
            </w:r>
          </w:p>
        </w:tc>
      </w:tr>
      <w:tr w:rsidR="008D2FF4" w:rsidRPr="008F360B" w14:paraId="35994816"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C87CD1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1.5.15.</w:t>
            </w:r>
          </w:p>
        </w:tc>
        <w:tc>
          <w:tcPr>
            <w:tcW w:w="800" w:type="pct"/>
            <w:tcBorders>
              <w:top w:val="outset" w:sz="6" w:space="0" w:color="000000"/>
              <w:left w:val="outset" w:sz="6" w:space="0" w:color="000000"/>
              <w:bottom w:val="outset" w:sz="6" w:space="0" w:color="000000"/>
              <w:right w:val="outset" w:sz="6" w:space="0" w:color="000000"/>
            </w:tcBorders>
            <w:hideMark/>
          </w:tcPr>
          <w:p w14:paraId="50D49FD6"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138–139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0804A77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and north along the external border of the property “Pilskalni 2” (cadastre No. 70760080437) to the border of the property “Tīrumnieki 2” (cadastre No. 70760080436)</w:t>
            </w:r>
          </w:p>
        </w:tc>
      </w:tr>
      <w:tr w:rsidR="008D2FF4" w:rsidRPr="008F360B" w14:paraId="5A3A2CD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46F554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1.5.16.</w:t>
            </w:r>
          </w:p>
        </w:tc>
        <w:tc>
          <w:tcPr>
            <w:tcW w:w="800" w:type="pct"/>
            <w:tcBorders>
              <w:top w:val="outset" w:sz="6" w:space="0" w:color="000000"/>
              <w:left w:val="outset" w:sz="6" w:space="0" w:color="000000"/>
              <w:bottom w:val="outset" w:sz="6" w:space="0" w:color="000000"/>
              <w:right w:val="outset" w:sz="6" w:space="0" w:color="000000"/>
            </w:tcBorders>
            <w:hideMark/>
          </w:tcPr>
          <w:p w14:paraId="4E26493F"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139–140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DD4DD4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south-east, and south along the external border of the property “Tīrumnieki 2” (cadastre No. 70760080436) to the border of the property “Tīrumnieki” (cadastre No. 70760080059)</w:t>
            </w:r>
          </w:p>
        </w:tc>
      </w:tr>
      <w:tr w:rsidR="008D2FF4" w:rsidRPr="008F360B" w14:paraId="2EA62A44"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4D6D62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1.5.17.</w:t>
            </w:r>
          </w:p>
        </w:tc>
        <w:tc>
          <w:tcPr>
            <w:tcW w:w="800" w:type="pct"/>
            <w:tcBorders>
              <w:top w:val="outset" w:sz="6" w:space="0" w:color="000000"/>
              <w:left w:val="outset" w:sz="6" w:space="0" w:color="000000"/>
              <w:bottom w:val="outset" w:sz="6" w:space="0" w:color="000000"/>
              <w:right w:val="outset" w:sz="6" w:space="0" w:color="000000"/>
            </w:tcBorders>
            <w:hideMark/>
          </w:tcPr>
          <w:p w14:paraId="40E14EEF"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140–141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E9E015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“Tīrumnieki” (cadastre No. 70760080059) crossing the Ozolkalns-Sildi local government road (cadastre No. 70760080350) further along the borders of the properties “Priežukalns” (cadastre No. 70760080058), “Stūrīši” (cadastre No. 70760080400), “Saulgrieži” (cadastre No. 70760080177), “Valtersala” cadastre No. 70760080381), and “Sanitas” (cadastre No. 70760060032) to the border of the property “Gravāni” (cadastre No. 70760060027)</w:t>
            </w:r>
          </w:p>
        </w:tc>
      </w:tr>
      <w:tr w:rsidR="008D2FF4" w:rsidRPr="008F360B" w14:paraId="6743C48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37B04D5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1.5.18.</w:t>
            </w:r>
          </w:p>
        </w:tc>
        <w:tc>
          <w:tcPr>
            <w:tcW w:w="800" w:type="pct"/>
            <w:tcBorders>
              <w:top w:val="outset" w:sz="6" w:space="0" w:color="000000"/>
              <w:left w:val="outset" w:sz="6" w:space="0" w:color="000000"/>
              <w:bottom w:val="outset" w:sz="6" w:space="0" w:color="000000"/>
              <w:right w:val="outset" w:sz="6" w:space="0" w:color="000000"/>
            </w:tcBorders>
            <w:hideMark/>
          </w:tcPr>
          <w:p w14:paraId="0194E0C0"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141–142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77ED1C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borders of the properties “Gravāni” (cadastre No. 70760060027), “Dūkstupieši” (cadastre No. 70760060023), “Purmalas” (cadastre No. 70760060011) to the border of the property “Isliena” (cadastre No. 70760060047)</w:t>
            </w:r>
          </w:p>
        </w:tc>
      </w:tr>
      <w:tr w:rsidR="008D2FF4" w:rsidRPr="008F360B" w14:paraId="0DCDB6FD"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DD805B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1.5.19.</w:t>
            </w:r>
          </w:p>
        </w:tc>
        <w:tc>
          <w:tcPr>
            <w:tcW w:w="800" w:type="pct"/>
            <w:tcBorders>
              <w:top w:val="outset" w:sz="6" w:space="0" w:color="000000"/>
              <w:left w:val="outset" w:sz="6" w:space="0" w:color="000000"/>
              <w:bottom w:val="outset" w:sz="6" w:space="0" w:color="000000"/>
              <w:right w:val="outset" w:sz="6" w:space="0" w:color="000000"/>
            </w:tcBorders>
            <w:hideMark/>
          </w:tcPr>
          <w:p w14:paraId="535F91DF"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142–143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46BFCC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southern border of the property “Isliena” (cadastre No. 70760060047) to the south-eastern corner of this property (it coincides with the border point of Mētriena and Barkava rural territories)</w:t>
            </w:r>
          </w:p>
        </w:tc>
      </w:tr>
      <w:tr w:rsidR="008D2FF4" w:rsidRPr="008F360B" w14:paraId="11651C2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7F1C71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1.5.20.</w:t>
            </w:r>
          </w:p>
        </w:tc>
        <w:tc>
          <w:tcPr>
            <w:tcW w:w="800" w:type="pct"/>
            <w:tcBorders>
              <w:top w:val="outset" w:sz="6" w:space="0" w:color="000000"/>
              <w:left w:val="outset" w:sz="6" w:space="0" w:color="000000"/>
              <w:bottom w:val="outset" w:sz="6" w:space="0" w:color="000000"/>
              <w:right w:val="outset" w:sz="6" w:space="0" w:color="000000"/>
            </w:tcBorders>
            <w:hideMark/>
          </w:tcPr>
          <w:p w14:paraId="016F0277"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143–144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1ABE4B8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“Isliena” (cadastre No. 70760060047) to the border of the property “Lazdiņas” (cadastre No. 70760060041)</w:t>
            </w:r>
          </w:p>
        </w:tc>
      </w:tr>
      <w:tr w:rsidR="008D2FF4" w:rsidRPr="008F360B" w14:paraId="3DE900A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EF6689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1.5.21.</w:t>
            </w:r>
          </w:p>
        </w:tc>
        <w:tc>
          <w:tcPr>
            <w:tcW w:w="800" w:type="pct"/>
            <w:tcBorders>
              <w:top w:val="outset" w:sz="6" w:space="0" w:color="000000"/>
              <w:left w:val="outset" w:sz="6" w:space="0" w:color="000000"/>
              <w:bottom w:val="outset" w:sz="6" w:space="0" w:color="000000"/>
              <w:right w:val="outset" w:sz="6" w:space="0" w:color="000000"/>
            </w:tcBorders>
            <w:hideMark/>
          </w:tcPr>
          <w:p w14:paraId="7E172535"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144–145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8FB5B4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borders of the properties “Lazdiņas” (cadastre No. 70760060041), “Kļavēni” cadastre No. 70760060046), “Rozes” (cadastre No. 70760060007), and “Slokas” (cadastre No. 70760060040) to the eastern corner of the property “Slokas”</w:t>
            </w:r>
          </w:p>
        </w:tc>
      </w:tr>
      <w:tr w:rsidR="008D2FF4" w:rsidRPr="008F360B" w14:paraId="5B31C7AC"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ECB661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1.5.22.</w:t>
            </w:r>
          </w:p>
        </w:tc>
        <w:tc>
          <w:tcPr>
            <w:tcW w:w="800" w:type="pct"/>
            <w:tcBorders>
              <w:top w:val="outset" w:sz="6" w:space="0" w:color="000000"/>
              <w:left w:val="outset" w:sz="6" w:space="0" w:color="000000"/>
              <w:bottom w:val="outset" w:sz="6" w:space="0" w:color="000000"/>
              <w:right w:val="outset" w:sz="6" w:space="0" w:color="000000"/>
            </w:tcBorders>
            <w:hideMark/>
          </w:tcPr>
          <w:p w14:paraId="4C18E64F"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145–146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2484FF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borders of the property “Slokas” (cadastre No. 70760060040), “Virši” (cadastre No. 70760060045), un “Bērzi” (cadastre No. 70760060039) to the border of the property “Prausala” (cadastre No. 70760060029)</w:t>
            </w:r>
          </w:p>
        </w:tc>
      </w:tr>
      <w:tr w:rsidR="008D2FF4" w:rsidRPr="008F360B" w14:paraId="2C56682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FC5E9D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1.5.23.</w:t>
            </w:r>
          </w:p>
        </w:tc>
        <w:tc>
          <w:tcPr>
            <w:tcW w:w="800" w:type="pct"/>
            <w:tcBorders>
              <w:top w:val="outset" w:sz="6" w:space="0" w:color="000000"/>
              <w:left w:val="outset" w:sz="6" w:space="0" w:color="000000"/>
              <w:bottom w:val="outset" w:sz="6" w:space="0" w:color="000000"/>
              <w:right w:val="outset" w:sz="6" w:space="0" w:color="000000"/>
            </w:tcBorders>
            <w:hideMark/>
          </w:tcPr>
          <w:p w14:paraId="06A8236A"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146–147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B63523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borders of the properties “Prausala” (cadastre No. 70760060029) and “Medņuriests” (cadastre No. 70760060015) to the border of the property “Mazleiši” (cadastre No. 70760060119)</w:t>
            </w:r>
          </w:p>
        </w:tc>
      </w:tr>
      <w:tr w:rsidR="008D2FF4" w:rsidRPr="008F360B" w14:paraId="201195D4"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09E6FF1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1.5.24.</w:t>
            </w:r>
          </w:p>
        </w:tc>
        <w:tc>
          <w:tcPr>
            <w:tcW w:w="800" w:type="pct"/>
            <w:tcBorders>
              <w:top w:val="outset" w:sz="6" w:space="0" w:color="000000"/>
              <w:left w:val="outset" w:sz="6" w:space="0" w:color="000000"/>
              <w:bottom w:val="outset" w:sz="6" w:space="0" w:color="000000"/>
              <w:right w:val="outset" w:sz="6" w:space="0" w:color="000000"/>
            </w:tcBorders>
            <w:hideMark/>
          </w:tcPr>
          <w:p w14:paraId="7DD48AB6"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147–148</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DDA704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north-west along the border of the property “Mazleiši” (cadastre No. 70760060119) to the border of the property “Jaunrozes” (cadastre No. 70760060005)</w:t>
            </w:r>
          </w:p>
        </w:tc>
      </w:tr>
      <w:tr w:rsidR="008D2FF4" w:rsidRPr="008F360B" w14:paraId="5FDF4C8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5DADB78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1.5.25.</w:t>
            </w:r>
          </w:p>
        </w:tc>
        <w:tc>
          <w:tcPr>
            <w:tcW w:w="800" w:type="pct"/>
            <w:tcBorders>
              <w:top w:val="outset" w:sz="6" w:space="0" w:color="000000"/>
              <w:left w:val="outset" w:sz="6" w:space="0" w:color="000000"/>
              <w:bottom w:val="outset" w:sz="6" w:space="0" w:color="000000"/>
              <w:right w:val="outset" w:sz="6" w:space="0" w:color="000000"/>
            </w:tcBorders>
            <w:hideMark/>
          </w:tcPr>
          <w:p w14:paraId="6C66F495"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148–149</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4C1F4F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borders of the properties “Jaunrozes” (cadastre No. 70760060005) and “Celmiņi” (cadastre No. 70760060009) to the border of the property “Bākšāni” (cadastre No. 70760020110)</w:t>
            </w:r>
          </w:p>
        </w:tc>
      </w:tr>
      <w:tr w:rsidR="008D2FF4" w:rsidRPr="008F360B" w14:paraId="295B33A5"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4876B4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1.5.26.</w:t>
            </w:r>
          </w:p>
        </w:tc>
        <w:tc>
          <w:tcPr>
            <w:tcW w:w="800" w:type="pct"/>
            <w:tcBorders>
              <w:top w:val="outset" w:sz="6" w:space="0" w:color="000000"/>
              <w:left w:val="outset" w:sz="6" w:space="0" w:color="000000"/>
              <w:bottom w:val="outset" w:sz="6" w:space="0" w:color="000000"/>
              <w:right w:val="outset" w:sz="6" w:space="0" w:color="000000"/>
            </w:tcBorders>
            <w:hideMark/>
          </w:tcPr>
          <w:p w14:paraId="2A2B37EB"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149–150</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70D03E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borders of the properties “Bākšāni” (cadastre No. 70760020110) and “Ritas” (cadastre No. 70760020094) to the southern corner of the property “Ritas”</w:t>
            </w:r>
          </w:p>
        </w:tc>
      </w:tr>
      <w:tr w:rsidR="008D2FF4" w:rsidRPr="008F360B" w14:paraId="27C4E862"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2AD9176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1.5.27.</w:t>
            </w:r>
          </w:p>
        </w:tc>
        <w:tc>
          <w:tcPr>
            <w:tcW w:w="800" w:type="pct"/>
            <w:tcBorders>
              <w:top w:val="outset" w:sz="6" w:space="0" w:color="000000"/>
              <w:left w:val="outset" w:sz="6" w:space="0" w:color="000000"/>
              <w:bottom w:val="outset" w:sz="6" w:space="0" w:color="000000"/>
              <w:right w:val="outset" w:sz="6" w:space="0" w:color="000000"/>
            </w:tcBorders>
            <w:hideMark/>
          </w:tcPr>
          <w:p w14:paraId="6563E225"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150–151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3E79ED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borders of the properties “Ritas” (cadastre No. 70760020094) and “Bākšāni” (cadastre No. 70760020118) to the eastern corner of the property “Bākšāni”</w:t>
            </w:r>
          </w:p>
        </w:tc>
      </w:tr>
      <w:tr w:rsidR="008D2FF4" w:rsidRPr="008F360B" w14:paraId="1741B246"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813C86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1.5.28.</w:t>
            </w:r>
          </w:p>
        </w:tc>
        <w:tc>
          <w:tcPr>
            <w:tcW w:w="800" w:type="pct"/>
            <w:tcBorders>
              <w:top w:val="outset" w:sz="6" w:space="0" w:color="000000"/>
              <w:left w:val="outset" w:sz="6" w:space="0" w:color="000000"/>
              <w:bottom w:val="outset" w:sz="6" w:space="0" w:color="000000"/>
              <w:right w:val="outset" w:sz="6" w:space="0" w:color="000000"/>
            </w:tcBorders>
            <w:hideMark/>
          </w:tcPr>
          <w:p w14:paraId="39FADD5F"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151–152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680B5ED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borders of the properties “Bākšāni” (cadastre No. 70760020118) and “Ritas” (cadastre No. 70760020094) to the south-western corner of the State forest in the possession of the Ministry of Agriculture (cadastre No. 70760030027)</w:t>
            </w:r>
          </w:p>
        </w:tc>
      </w:tr>
      <w:tr w:rsidR="008D2FF4" w:rsidRPr="008F360B" w14:paraId="38497EF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4E60F74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1.5.29.</w:t>
            </w:r>
          </w:p>
        </w:tc>
        <w:tc>
          <w:tcPr>
            <w:tcW w:w="800" w:type="pct"/>
            <w:tcBorders>
              <w:top w:val="outset" w:sz="6" w:space="0" w:color="000000"/>
              <w:left w:val="outset" w:sz="6" w:space="0" w:color="000000"/>
              <w:bottom w:val="outset" w:sz="6" w:space="0" w:color="000000"/>
              <w:right w:val="outset" w:sz="6" w:space="0" w:color="000000"/>
            </w:tcBorders>
            <w:hideMark/>
          </w:tcPr>
          <w:p w14:paraId="78FC36EF"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152–153</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ED4799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southern border of the State forest in the possession of the Ministry of Agriculture (cadastre No. 70760030027) to the border of the property “Lapsukalns” (cadastre No. 70440010039) (it coincides with the border point of Mētriena and Barkava rural territories)</w:t>
            </w:r>
          </w:p>
        </w:tc>
      </w:tr>
      <w:tr w:rsidR="008D2FF4" w:rsidRPr="008F360B" w14:paraId="6AF6CC4F"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699370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1.5.30.</w:t>
            </w:r>
          </w:p>
        </w:tc>
        <w:tc>
          <w:tcPr>
            <w:tcW w:w="800" w:type="pct"/>
            <w:tcBorders>
              <w:top w:val="outset" w:sz="6" w:space="0" w:color="000000"/>
              <w:left w:val="outset" w:sz="6" w:space="0" w:color="000000"/>
              <w:bottom w:val="outset" w:sz="6" w:space="0" w:color="000000"/>
              <w:right w:val="outset" w:sz="6" w:space="0" w:color="000000"/>
            </w:tcBorders>
            <w:hideMark/>
          </w:tcPr>
          <w:p w14:paraId="6EE0EB32"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153–154</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5ABCD7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border of the property “Lapsukalns” (cadastre No. 70440010039), the western border of the State forest in the possession of the Ministry of Agriculture (cadastre No. 70760030027), and the borders of the properties “Jānīši” (cadastre No. 70440060010) and “Apsala” (cadastre No. 70440060073) to the border of the local government property “Apsala” (cadastre No. 70760070004) (it coincides with the border point of Mētriena and Barkava rural territories)</w:t>
            </w:r>
          </w:p>
        </w:tc>
      </w:tr>
      <w:tr w:rsidR="008D2FF4" w:rsidRPr="008F360B" w14:paraId="566B3003"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1908F0B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1.5.31.</w:t>
            </w:r>
          </w:p>
        </w:tc>
        <w:tc>
          <w:tcPr>
            <w:tcW w:w="800" w:type="pct"/>
            <w:tcBorders>
              <w:top w:val="outset" w:sz="6" w:space="0" w:color="000000"/>
              <w:left w:val="outset" w:sz="6" w:space="0" w:color="000000"/>
              <w:bottom w:val="outset" w:sz="6" w:space="0" w:color="000000"/>
              <w:right w:val="outset" w:sz="6" w:space="0" w:color="000000"/>
            </w:tcBorders>
            <w:hideMark/>
          </w:tcPr>
          <w:p w14:paraId="0707FD7E"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154–155</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894902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border of the local government property “Apsala” (cadastre No. 70760070004) to the western corner of the above-mentioned property</w:t>
            </w:r>
          </w:p>
        </w:tc>
      </w:tr>
      <w:tr w:rsidR="008D2FF4" w:rsidRPr="008F360B" w14:paraId="12844CE6"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91DC8F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1.5.32.</w:t>
            </w:r>
          </w:p>
        </w:tc>
        <w:tc>
          <w:tcPr>
            <w:tcW w:w="800" w:type="pct"/>
            <w:tcBorders>
              <w:top w:val="outset" w:sz="6" w:space="0" w:color="000000"/>
              <w:left w:val="outset" w:sz="6" w:space="0" w:color="000000"/>
              <w:bottom w:val="outset" w:sz="6" w:space="0" w:color="000000"/>
              <w:right w:val="outset" w:sz="6" w:space="0" w:color="000000"/>
            </w:tcBorders>
            <w:hideMark/>
          </w:tcPr>
          <w:p w14:paraId="36B49350"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155–156</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4884322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amelioration ditch and the border of the property “Apsala” (cadastre No. 70760070004) to the turning point of the border of this property in a southerly direction</w:t>
            </w:r>
          </w:p>
        </w:tc>
      </w:tr>
      <w:tr w:rsidR="008D2FF4" w:rsidRPr="008F360B" w14:paraId="708CBF6B"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7886C16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1.5.33.</w:t>
            </w:r>
          </w:p>
        </w:tc>
        <w:tc>
          <w:tcPr>
            <w:tcW w:w="800" w:type="pct"/>
            <w:tcBorders>
              <w:top w:val="outset" w:sz="6" w:space="0" w:color="000000"/>
              <w:left w:val="outset" w:sz="6" w:space="0" w:color="000000"/>
              <w:bottom w:val="outset" w:sz="6" w:space="0" w:color="000000"/>
              <w:right w:val="outset" w:sz="6" w:space="0" w:color="000000"/>
            </w:tcBorders>
            <w:hideMark/>
          </w:tcPr>
          <w:p w14:paraId="64B6B947"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156–157</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50EEB46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and south-west along the amelioration ditch and the border of the property “Apsala” (cadastre No. 70760070004) to the border point of Mētriena and Barkava rural territories at (the River) Isliena upe</w:t>
            </w:r>
          </w:p>
        </w:tc>
      </w:tr>
      <w:tr w:rsidR="008D2FF4" w:rsidRPr="008F360B" w14:paraId="597EFCA0" w14:textId="77777777" w:rsidTr="00F552AC">
        <w:tc>
          <w:tcPr>
            <w:tcW w:w="400" w:type="pct"/>
            <w:tcBorders>
              <w:top w:val="outset" w:sz="6" w:space="0" w:color="000000"/>
              <w:left w:val="outset" w:sz="6" w:space="0" w:color="000000"/>
              <w:bottom w:val="outset" w:sz="6" w:space="0" w:color="000000"/>
              <w:right w:val="outset" w:sz="6" w:space="0" w:color="000000"/>
            </w:tcBorders>
            <w:hideMark/>
          </w:tcPr>
          <w:p w14:paraId="62985571"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1.5.34.</w:t>
            </w:r>
          </w:p>
        </w:tc>
        <w:tc>
          <w:tcPr>
            <w:tcW w:w="800" w:type="pct"/>
            <w:tcBorders>
              <w:top w:val="outset" w:sz="6" w:space="0" w:color="000000"/>
              <w:left w:val="outset" w:sz="6" w:space="0" w:color="000000"/>
              <w:bottom w:val="outset" w:sz="6" w:space="0" w:color="000000"/>
              <w:right w:val="outset" w:sz="6" w:space="0" w:color="000000"/>
            </w:tcBorders>
            <w:hideMark/>
          </w:tcPr>
          <w:p w14:paraId="0912CDB6" w14:textId="77777777" w:rsidR="008D2FF4" w:rsidRPr="008D2FF4" w:rsidRDefault="008D2FF4" w:rsidP="00FB41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157–1</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16A63A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and north-east along (the River) Isliena upe and the border of the property “Apsala” (cadastre No. 70760070004) (it coincides with the border point of Mētriena and Barkava rural territories)</w:t>
            </w:r>
          </w:p>
        </w:tc>
      </w:tr>
    </w:tbl>
    <w:p w14:paraId="4B9C6438" w14:textId="77777777" w:rsidR="00FB4193" w:rsidRDefault="00FB4193" w:rsidP="008F360B">
      <w:pPr>
        <w:spacing w:after="0" w:line="240" w:lineRule="auto"/>
        <w:jc w:val="both"/>
        <w:rPr>
          <w:rFonts w:ascii="Times New Roman" w:eastAsia="Times New Roman" w:hAnsi="Times New Roman" w:cs="Times New Roman"/>
          <w:b/>
          <w:bCs/>
          <w:noProof/>
          <w:sz w:val="24"/>
          <w:szCs w:val="24"/>
          <w:lang w:eastAsia="lv-LV"/>
        </w:rPr>
      </w:pPr>
    </w:p>
    <w:p w14:paraId="77AE6DF9" w14:textId="59B338F1" w:rsidR="008D2FF4" w:rsidRDefault="008D2FF4" w:rsidP="00FB419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Description of the Border of the Nature Park Zone</w:t>
      </w:r>
    </w:p>
    <w:p w14:paraId="0A3EB3FF" w14:textId="77777777" w:rsidR="00FB4193" w:rsidRPr="008D2FF4" w:rsidRDefault="00FB4193" w:rsidP="008F360B">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724"/>
        <w:gridCol w:w="1449"/>
        <w:gridCol w:w="6882"/>
      </w:tblGrid>
      <w:tr w:rsidR="008D2FF4" w:rsidRPr="008F360B" w14:paraId="6673A41D" w14:textId="77777777" w:rsidTr="00EA625D">
        <w:tc>
          <w:tcPr>
            <w:tcW w:w="400" w:type="pct"/>
            <w:tcBorders>
              <w:top w:val="outset" w:sz="6" w:space="0" w:color="000000"/>
              <w:left w:val="outset" w:sz="6" w:space="0" w:color="000000"/>
              <w:bottom w:val="outset" w:sz="6" w:space="0" w:color="000000"/>
              <w:right w:val="outset" w:sz="6" w:space="0" w:color="000000"/>
            </w:tcBorders>
            <w:vAlign w:val="center"/>
            <w:hideMark/>
          </w:tcPr>
          <w:p w14:paraId="79BDE037" w14:textId="2614B3F4"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044F9A7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Numbers of border sections according to the plan</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7CE4894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situation elements of the plan according to which the border has been determined</w:t>
            </w:r>
          </w:p>
        </w:tc>
      </w:tr>
      <w:tr w:rsidR="008D2FF4" w:rsidRPr="008F360B" w14:paraId="28E925C3" w14:textId="77777777" w:rsidTr="00EA625D">
        <w:tc>
          <w:tcPr>
            <w:tcW w:w="400" w:type="pct"/>
            <w:tcBorders>
              <w:top w:val="outset" w:sz="6" w:space="0" w:color="000000"/>
              <w:left w:val="outset" w:sz="6" w:space="0" w:color="000000"/>
              <w:bottom w:val="outset" w:sz="6" w:space="0" w:color="000000"/>
              <w:right w:val="outset" w:sz="6" w:space="0" w:color="000000"/>
            </w:tcBorders>
            <w:vAlign w:val="center"/>
            <w:hideMark/>
          </w:tcPr>
          <w:p w14:paraId="7D6BCA4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2B3B9BD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8D5B0B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8D2FF4" w:rsidRPr="008F360B" w14:paraId="19E01E65"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135A760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4600" w:type="pct"/>
            <w:gridSpan w:val="2"/>
            <w:tcBorders>
              <w:top w:val="outset" w:sz="6" w:space="0" w:color="000000"/>
              <w:left w:val="outset" w:sz="6" w:space="0" w:color="000000"/>
              <w:bottom w:val="outset" w:sz="6" w:space="0" w:color="000000"/>
              <w:right w:val="outset" w:sz="6" w:space="0" w:color="000000"/>
            </w:tcBorders>
            <w:hideMark/>
          </w:tcPr>
          <w:p w14:paraId="106F536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Varakļāni municipality, Murmastiene rural territory, Siksala</w:t>
            </w:r>
          </w:p>
        </w:tc>
      </w:tr>
      <w:tr w:rsidR="008D2FF4" w:rsidRPr="008F360B" w14:paraId="2B4CA821"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45FAB91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w:t>
            </w:r>
          </w:p>
        </w:tc>
        <w:tc>
          <w:tcPr>
            <w:tcW w:w="800" w:type="pct"/>
            <w:tcBorders>
              <w:top w:val="outset" w:sz="6" w:space="0" w:color="000000"/>
              <w:left w:val="outset" w:sz="6" w:space="0" w:color="000000"/>
              <w:bottom w:val="outset" w:sz="6" w:space="0" w:color="000000"/>
              <w:right w:val="outset" w:sz="6" w:space="0" w:color="000000"/>
            </w:tcBorders>
            <w:hideMark/>
          </w:tcPr>
          <w:p w14:paraId="3E9BB49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158–159</w:t>
            </w:r>
          </w:p>
        </w:tc>
        <w:tc>
          <w:tcPr>
            <w:tcW w:w="3800" w:type="pct"/>
            <w:tcBorders>
              <w:top w:val="outset" w:sz="6" w:space="0" w:color="000000"/>
              <w:left w:val="outset" w:sz="6" w:space="0" w:color="000000"/>
              <w:bottom w:val="outset" w:sz="6" w:space="0" w:color="000000"/>
              <w:right w:val="outset" w:sz="6" w:space="0" w:color="000000"/>
            </w:tcBorders>
            <w:hideMark/>
          </w:tcPr>
          <w:p w14:paraId="766C141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northern side of the Murmastiene-Siksala local government road (cadastre No. 70780030201) crossing this road further along the border of the property “Aizvējiņi” (cadastre No. 70780020026) due south to (the Lake) Siksalas ezers</w:t>
            </w:r>
          </w:p>
        </w:tc>
      </w:tr>
      <w:tr w:rsidR="008D2FF4" w:rsidRPr="008F360B" w14:paraId="6DDC804A"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36DABCC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w:t>
            </w:r>
          </w:p>
        </w:tc>
        <w:tc>
          <w:tcPr>
            <w:tcW w:w="800" w:type="pct"/>
            <w:tcBorders>
              <w:top w:val="outset" w:sz="6" w:space="0" w:color="000000"/>
              <w:left w:val="outset" w:sz="6" w:space="0" w:color="000000"/>
              <w:bottom w:val="outset" w:sz="6" w:space="0" w:color="000000"/>
              <w:right w:val="outset" w:sz="6" w:space="0" w:color="000000"/>
            </w:tcBorders>
            <w:hideMark/>
          </w:tcPr>
          <w:p w14:paraId="0087E58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159–160</w:t>
            </w:r>
          </w:p>
        </w:tc>
        <w:tc>
          <w:tcPr>
            <w:tcW w:w="3800" w:type="pct"/>
            <w:tcBorders>
              <w:top w:val="outset" w:sz="6" w:space="0" w:color="000000"/>
              <w:left w:val="outset" w:sz="6" w:space="0" w:color="000000"/>
              <w:bottom w:val="outset" w:sz="6" w:space="0" w:color="000000"/>
              <w:right w:val="outset" w:sz="6" w:space="0" w:color="000000"/>
            </w:tcBorders>
            <w:hideMark/>
          </w:tcPr>
          <w:p w14:paraId="787CFC0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Bending the western shore of (the Lake) Siksalas ezers, along the borders of the properties “Aizvējiņi” (cadastre No. 70780020026), “Ezerkrasts” (cadastre No. 70780020020), “Kapsētas” (cadastre No. 70780020017), “Bebri” (cadastre No. 70780020009), and “Līvlandi” (cadastre No. 70780020013) to the border of the property “Teiči 2” (cadastre No. 70780020022)</w:t>
            </w:r>
          </w:p>
        </w:tc>
      </w:tr>
      <w:tr w:rsidR="008D2FF4" w:rsidRPr="008F360B" w14:paraId="5A949699"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3F3278A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w:t>
            </w:r>
          </w:p>
        </w:tc>
        <w:tc>
          <w:tcPr>
            <w:tcW w:w="800" w:type="pct"/>
            <w:tcBorders>
              <w:top w:val="outset" w:sz="6" w:space="0" w:color="000000"/>
              <w:left w:val="outset" w:sz="6" w:space="0" w:color="000000"/>
              <w:bottom w:val="outset" w:sz="6" w:space="0" w:color="000000"/>
              <w:right w:val="outset" w:sz="6" w:space="0" w:color="000000"/>
            </w:tcBorders>
            <w:hideMark/>
          </w:tcPr>
          <w:p w14:paraId="0E4BED4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160–161</w:t>
            </w:r>
          </w:p>
        </w:tc>
        <w:tc>
          <w:tcPr>
            <w:tcW w:w="3800" w:type="pct"/>
            <w:tcBorders>
              <w:top w:val="outset" w:sz="6" w:space="0" w:color="000000"/>
              <w:left w:val="outset" w:sz="6" w:space="0" w:color="000000"/>
              <w:bottom w:val="outset" w:sz="6" w:space="0" w:color="000000"/>
              <w:right w:val="outset" w:sz="6" w:space="0" w:color="000000"/>
            </w:tcBorders>
            <w:hideMark/>
          </w:tcPr>
          <w:p w14:paraId="11D95B6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south-west along the external border of the property “Teiči 2” (cadastre No. 70780020022) to the southern corner of the property “Putni” (cadastre No. 70780020021)</w:t>
            </w:r>
          </w:p>
        </w:tc>
      </w:tr>
      <w:tr w:rsidR="008D2FF4" w:rsidRPr="008F360B" w14:paraId="26EEDD97"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1162420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2.1.4.</w:t>
            </w:r>
          </w:p>
        </w:tc>
        <w:tc>
          <w:tcPr>
            <w:tcW w:w="800" w:type="pct"/>
            <w:tcBorders>
              <w:top w:val="outset" w:sz="6" w:space="0" w:color="000000"/>
              <w:left w:val="outset" w:sz="6" w:space="0" w:color="000000"/>
              <w:bottom w:val="outset" w:sz="6" w:space="0" w:color="000000"/>
              <w:right w:val="outset" w:sz="6" w:space="0" w:color="000000"/>
            </w:tcBorders>
            <w:hideMark/>
          </w:tcPr>
          <w:p w14:paraId="018CB7B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161–162</w:t>
            </w:r>
          </w:p>
        </w:tc>
        <w:tc>
          <w:tcPr>
            <w:tcW w:w="3800" w:type="pct"/>
            <w:tcBorders>
              <w:top w:val="outset" w:sz="6" w:space="0" w:color="000000"/>
              <w:left w:val="outset" w:sz="6" w:space="0" w:color="000000"/>
              <w:bottom w:val="outset" w:sz="6" w:space="0" w:color="000000"/>
              <w:right w:val="outset" w:sz="6" w:space="0" w:color="000000"/>
            </w:tcBorders>
            <w:hideMark/>
          </w:tcPr>
          <w:p w14:paraId="0E712D9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“Putni” (cadastre No. 70780020021) to the western corner of the property “Putni” (cadastre No. 70780020021)</w:t>
            </w:r>
          </w:p>
        </w:tc>
      </w:tr>
      <w:tr w:rsidR="008D2FF4" w:rsidRPr="008F360B" w14:paraId="24ECE4DA"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34B79FC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2.1.5.</w:t>
            </w:r>
          </w:p>
        </w:tc>
        <w:tc>
          <w:tcPr>
            <w:tcW w:w="800" w:type="pct"/>
            <w:tcBorders>
              <w:top w:val="outset" w:sz="6" w:space="0" w:color="000000"/>
              <w:left w:val="outset" w:sz="6" w:space="0" w:color="000000"/>
              <w:bottom w:val="outset" w:sz="6" w:space="0" w:color="000000"/>
              <w:right w:val="outset" w:sz="6" w:space="0" w:color="000000"/>
            </w:tcBorders>
            <w:hideMark/>
          </w:tcPr>
          <w:p w14:paraId="0379035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162–163</w:t>
            </w:r>
          </w:p>
        </w:tc>
        <w:tc>
          <w:tcPr>
            <w:tcW w:w="3800" w:type="pct"/>
            <w:tcBorders>
              <w:top w:val="outset" w:sz="6" w:space="0" w:color="000000"/>
              <w:left w:val="outset" w:sz="6" w:space="0" w:color="000000"/>
              <w:bottom w:val="outset" w:sz="6" w:space="0" w:color="000000"/>
              <w:right w:val="outset" w:sz="6" w:space="0" w:color="000000"/>
            </w:tcBorders>
            <w:hideMark/>
          </w:tcPr>
          <w:p w14:paraId="5482470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“Putni” (cadastre No. 70780020021) to the border of the property “Ezerkrasts” (cadastre No. 70780020002)</w:t>
            </w:r>
          </w:p>
        </w:tc>
      </w:tr>
      <w:tr w:rsidR="008D2FF4" w:rsidRPr="008F360B" w14:paraId="2730EC7C"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2F144BA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2.1.6.</w:t>
            </w:r>
          </w:p>
        </w:tc>
        <w:tc>
          <w:tcPr>
            <w:tcW w:w="800" w:type="pct"/>
            <w:tcBorders>
              <w:top w:val="outset" w:sz="6" w:space="0" w:color="000000"/>
              <w:left w:val="outset" w:sz="6" w:space="0" w:color="000000"/>
              <w:bottom w:val="outset" w:sz="6" w:space="0" w:color="000000"/>
              <w:right w:val="outset" w:sz="6" w:space="0" w:color="000000"/>
            </w:tcBorders>
            <w:hideMark/>
          </w:tcPr>
          <w:p w14:paraId="38A5F71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163–164</w:t>
            </w:r>
          </w:p>
        </w:tc>
        <w:tc>
          <w:tcPr>
            <w:tcW w:w="3800" w:type="pct"/>
            <w:tcBorders>
              <w:top w:val="outset" w:sz="6" w:space="0" w:color="000000"/>
              <w:left w:val="outset" w:sz="6" w:space="0" w:color="000000"/>
              <w:bottom w:val="outset" w:sz="6" w:space="0" w:color="000000"/>
              <w:right w:val="outset" w:sz="6" w:space="0" w:color="000000"/>
            </w:tcBorders>
            <w:hideMark/>
          </w:tcPr>
          <w:p w14:paraId="52050F8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west along the border of the property “Ezerkrasts” (cadastre No. 70780020002) to the north-western corner of the property “Teiči 2” (cadastre No. 70780020022)</w:t>
            </w:r>
          </w:p>
        </w:tc>
      </w:tr>
      <w:tr w:rsidR="008D2FF4" w:rsidRPr="008F360B" w14:paraId="779F58E8"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1AED06F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2.1.7.</w:t>
            </w:r>
          </w:p>
        </w:tc>
        <w:tc>
          <w:tcPr>
            <w:tcW w:w="800" w:type="pct"/>
            <w:tcBorders>
              <w:top w:val="outset" w:sz="6" w:space="0" w:color="000000"/>
              <w:left w:val="outset" w:sz="6" w:space="0" w:color="000000"/>
              <w:bottom w:val="outset" w:sz="6" w:space="0" w:color="000000"/>
              <w:right w:val="outset" w:sz="6" w:space="0" w:color="000000"/>
            </w:tcBorders>
            <w:hideMark/>
          </w:tcPr>
          <w:p w14:paraId="1232361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164–165</w:t>
            </w:r>
          </w:p>
        </w:tc>
        <w:tc>
          <w:tcPr>
            <w:tcW w:w="3800" w:type="pct"/>
            <w:tcBorders>
              <w:top w:val="outset" w:sz="6" w:space="0" w:color="000000"/>
              <w:left w:val="outset" w:sz="6" w:space="0" w:color="000000"/>
              <w:bottom w:val="outset" w:sz="6" w:space="0" w:color="000000"/>
              <w:right w:val="outset" w:sz="6" w:space="0" w:color="000000"/>
            </w:tcBorders>
            <w:hideMark/>
          </w:tcPr>
          <w:p w14:paraId="2B51AE7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borders of the properties “Ezerkrasts” (cadastre No. 70780020002) and “Rutki” (cadastre No. 70780020011) to the southern corner of the property “Rutki”</w:t>
            </w:r>
          </w:p>
        </w:tc>
      </w:tr>
      <w:tr w:rsidR="008D2FF4" w:rsidRPr="008F360B" w14:paraId="19CC30DD"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3722AD4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2.1.8.</w:t>
            </w:r>
          </w:p>
        </w:tc>
        <w:tc>
          <w:tcPr>
            <w:tcW w:w="800" w:type="pct"/>
            <w:tcBorders>
              <w:top w:val="outset" w:sz="6" w:space="0" w:color="000000"/>
              <w:left w:val="outset" w:sz="6" w:space="0" w:color="000000"/>
              <w:bottom w:val="outset" w:sz="6" w:space="0" w:color="000000"/>
              <w:right w:val="outset" w:sz="6" w:space="0" w:color="000000"/>
            </w:tcBorders>
            <w:hideMark/>
          </w:tcPr>
          <w:p w14:paraId="485E2CF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165–166</w:t>
            </w:r>
          </w:p>
        </w:tc>
        <w:tc>
          <w:tcPr>
            <w:tcW w:w="3800" w:type="pct"/>
            <w:tcBorders>
              <w:top w:val="outset" w:sz="6" w:space="0" w:color="000000"/>
              <w:left w:val="outset" w:sz="6" w:space="0" w:color="000000"/>
              <w:bottom w:val="outset" w:sz="6" w:space="0" w:color="000000"/>
              <w:right w:val="outset" w:sz="6" w:space="0" w:color="000000"/>
            </w:tcBorders>
            <w:hideMark/>
          </w:tcPr>
          <w:p w14:paraId="5FF01E6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“Rutki” (cadastre No. 70780020011) to the south-western corner of this property</w:t>
            </w:r>
          </w:p>
        </w:tc>
      </w:tr>
      <w:tr w:rsidR="008D2FF4" w:rsidRPr="008F360B" w14:paraId="2C85C830"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497B4C0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2.1.9.</w:t>
            </w:r>
          </w:p>
        </w:tc>
        <w:tc>
          <w:tcPr>
            <w:tcW w:w="800" w:type="pct"/>
            <w:tcBorders>
              <w:top w:val="outset" w:sz="6" w:space="0" w:color="000000"/>
              <w:left w:val="outset" w:sz="6" w:space="0" w:color="000000"/>
              <w:bottom w:val="outset" w:sz="6" w:space="0" w:color="000000"/>
              <w:right w:val="outset" w:sz="6" w:space="0" w:color="000000"/>
            </w:tcBorders>
            <w:hideMark/>
          </w:tcPr>
          <w:p w14:paraId="1A2075C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166–167</w:t>
            </w:r>
          </w:p>
        </w:tc>
        <w:tc>
          <w:tcPr>
            <w:tcW w:w="3800" w:type="pct"/>
            <w:tcBorders>
              <w:top w:val="outset" w:sz="6" w:space="0" w:color="000000"/>
              <w:left w:val="outset" w:sz="6" w:space="0" w:color="000000"/>
              <w:bottom w:val="outset" w:sz="6" w:space="0" w:color="000000"/>
              <w:right w:val="outset" w:sz="6" w:space="0" w:color="000000"/>
            </w:tcBorders>
            <w:hideMark/>
          </w:tcPr>
          <w:p w14:paraId="6A53D0F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 along the border of the property “Rutki” (cadastre No. 70780020011) to the border of the property “Ezerkrasts” (cadastre No. 70780020002)</w:t>
            </w:r>
          </w:p>
        </w:tc>
      </w:tr>
      <w:tr w:rsidR="008D2FF4" w:rsidRPr="008F360B" w14:paraId="323B49DE"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235DB57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2.1.10.</w:t>
            </w:r>
          </w:p>
        </w:tc>
        <w:tc>
          <w:tcPr>
            <w:tcW w:w="800" w:type="pct"/>
            <w:tcBorders>
              <w:top w:val="outset" w:sz="6" w:space="0" w:color="000000"/>
              <w:left w:val="outset" w:sz="6" w:space="0" w:color="000000"/>
              <w:bottom w:val="outset" w:sz="6" w:space="0" w:color="000000"/>
              <w:right w:val="outset" w:sz="6" w:space="0" w:color="000000"/>
            </w:tcBorders>
            <w:hideMark/>
          </w:tcPr>
          <w:p w14:paraId="5D06D8B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167–168</w:t>
            </w:r>
          </w:p>
        </w:tc>
        <w:tc>
          <w:tcPr>
            <w:tcW w:w="3800" w:type="pct"/>
            <w:tcBorders>
              <w:top w:val="outset" w:sz="6" w:space="0" w:color="000000"/>
              <w:left w:val="outset" w:sz="6" w:space="0" w:color="000000"/>
              <w:bottom w:val="outset" w:sz="6" w:space="0" w:color="000000"/>
              <w:right w:val="outset" w:sz="6" w:space="0" w:color="000000"/>
            </w:tcBorders>
            <w:hideMark/>
          </w:tcPr>
          <w:p w14:paraId="6AB4B97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and north-east along the border of the property “Ezerkrasts” (cadastre No. 70780020002) to the road and the border of the property “Vairogs 2” (cadastre No. 70780020019)</w:t>
            </w:r>
          </w:p>
        </w:tc>
      </w:tr>
      <w:tr w:rsidR="008D2FF4" w:rsidRPr="008F360B" w14:paraId="2E396227"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278DA25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2.1.11.</w:t>
            </w:r>
          </w:p>
        </w:tc>
        <w:tc>
          <w:tcPr>
            <w:tcW w:w="800" w:type="pct"/>
            <w:tcBorders>
              <w:top w:val="outset" w:sz="6" w:space="0" w:color="000000"/>
              <w:left w:val="outset" w:sz="6" w:space="0" w:color="000000"/>
              <w:bottom w:val="outset" w:sz="6" w:space="0" w:color="000000"/>
              <w:right w:val="outset" w:sz="6" w:space="0" w:color="000000"/>
            </w:tcBorders>
            <w:hideMark/>
          </w:tcPr>
          <w:p w14:paraId="7F9AA60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168–169</w:t>
            </w:r>
          </w:p>
        </w:tc>
        <w:tc>
          <w:tcPr>
            <w:tcW w:w="3800" w:type="pct"/>
            <w:tcBorders>
              <w:top w:val="outset" w:sz="6" w:space="0" w:color="000000"/>
              <w:left w:val="outset" w:sz="6" w:space="0" w:color="000000"/>
              <w:bottom w:val="outset" w:sz="6" w:space="0" w:color="000000"/>
              <w:right w:val="outset" w:sz="6" w:space="0" w:color="000000"/>
            </w:tcBorders>
            <w:hideMark/>
          </w:tcPr>
          <w:p w14:paraId="6ADFFEA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south-east along the external border of the property “Vairogs 2” (cadastre No. 70780020019) to the border of the property “Ezerkalni” (cadastre No. 70780020004)</w:t>
            </w:r>
          </w:p>
        </w:tc>
      </w:tr>
      <w:tr w:rsidR="008D2FF4" w:rsidRPr="008F360B" w14:paraId="3C2506D4"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6A77340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2.1.12.</w:t>
            </w:r>
          </w:p>
        </w:tc>
        <w:tc>
          <w:tcPr>
            <w:tcW w:w="800" w:type="pct"/>
            <w:tcBorders>
              <w:top w:val="outset" w:sz="6" w:space="0" w:color="000000"/>
              <w:left w:val="outset" w:sz="6" w:space="0" w:color="000000"/>
              <w:bottom w:val="outset" w:sz="6" w:space="0" w:color="000000"/>
              <w:right w:val="outset" w:sz="6" w:space="0" w:color="000000"/>
            </w:tcBorders>
            <w:hideMark/>
          </w:tcPr>
          <w:p w14:paraId="7A13E3C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169–170</w:t>
            </w:r>
          </w:p>
        </w:tc>
        <w:tc>
          <w:tcPr>
            <w:tcW w:w="3800" w:type="pct"/>
            <w:tcBorders>
              <w:top w:val="outset" w:sz="6" w:space="0" w:color="000000"/>
              <w:left w:val="outset" w:sz="6" w:space="0" w:color="000000"/>
              <w:bottom w:val="outset" w:sz="6" w:space="0" w:color="000000"/>
              <w:right w:val="outset" w:sz="6" w:space="0" w:color="000000"/>
            </w:tcBorders>
            <w:hideMark/>
          </w:tcPr>
          <w:p w14:paraId="6816576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and south-east along the border of the property “Ezerkalni” (cadastre No. 70780020004) to the border of the property “Sīksala” (cadastre No. 0780020003)</w:t>
            </w:r>
          </w:p>
        </w:tc>
      </w:tr>
      <w:tr w:rsidR="008D2FF4" w:rsidRPr="008F360B" w14:paraId="6C39976A"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7383D41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2.1.13.</w:t>
            </w:r>
          </w:p>
        </w:tc>
        <w:tc>
          <w:tcPr>
            <w:tcW w:w="800" w:type="pct"/>
            <w:tcBorders>
              <w:top w:val="outset" w:sz="6" w:space="0" w:color="000000"/>
              <w:left w:val="outset" w:sz="6" w:space="0" w:color="000000"/>
              <w:bottom w:val="outset" w:sz="6" w:space="0" w:color="000000"/>
              <w:right w:val="outset" w:sz="6" w:space="0" w:color="000000"/>
            </w:tcBorders>
            <w:hideMark/>
          </w:tcPr>
          <w:p w14:paraId="236D92B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170–171</w:t>
            </w:r>
          </w:p>
        </w:tc>
        <w:tc>
          <w:tcPr>
            <w:tcW w:w="3800" w:type="pct"/>
            <w:tcBorders>
              <w:top w:val="outset" w:sz="6" w:space="0" w:color="000000"/>
              <w:left w:val="outset" w:sz="6" w:space="0" w:color="000000"/>
              <w:bottom w:val="outset" w:sz="6" w:space="0" w:color="000000"/>
              <w:right w:val="outset" w:sz="6" w:space="0" w:color="000000"/>
            </w:tcBorders>
            <w:hideMark/>
          </w:tcPr>
          <w:p w14:paraId="3DA1334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“Sīksala” (cadastre No. 0780020003) to the border of the property “Ļadi” (cadastre No. 70780020010)</w:t>
            </w:r>
          </w:p>
        </w:tc>
      </w:tr>
      <w:tr w:rsidR="008D2FF4" w:rsidRPr="008F360B" w14:paraId="2817A295"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7872AF2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2.1.14.</w:t>
            </w:r>
          </w:p>
        </w:tc>
        <w:tc>
          <w:tcPr>
            <w:tcW w:w="800" w:type="pct"/>
            <w:tcBorders>
              <w:top w:val="outset" w:sz="6" w:space="0" w:color="000000"/>
              <w:left w:val="outset" w:sz="6" w:space="0" w:color="000000"/>
              <w:bottom w:val="outset" w:sz="6" w:space="0" w:color="000000"/>
              <w:right w:val="outset" w:sz="6" w:space="0" w:color="000000"/>
            </w:tcBorders>
            <w:hideMark/>
          </w:tcPr>
          <w:p w14:paraId="62B719F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171–172</w:t>
            </w:r>
          </w:p>
        </w:tc>
        <w:tc>
          <w:tcPr>
            <w:tcW w:w="3800" w:type="pct"/>
            <w:tcBorders>
              <w:top w:val="outset" w:sz="6" w:space="0" w:color="000000"/>
              <w:left w:val="outset" w:sz="6" w:space="0" w:color="000000"/>
              <w:bottom w:val="outset" w:sz="6" w:space="0" w:color="000000"/>
              <w:right w:val="outset" w:sz="6" w:space="0" w:color="000000"/>
            </w:tcBorders>
            <w:hideMark/>
          </w:tcPr>
          <w:p w14:paraId="256B7FE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north-west along the border of the property “Ļadi” (cadastre No. 70780020010) to the border of the property “Ženijas” (cadastre No. 70780020005)</w:t>
            </w:r>
          </w:p>
        </w:tc>
      </w:tr>
      <w:tr w:rsidR="008D2FF4" w:rsidRPr="008F360B" w14:paraId="067EDF65"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2DC4EEC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2.1.15.</w:t>
            </w:r>
          </w:p>
        </w:tc>
        <w:tc>
          <w:tcPr>
            <w:tcW w:w="800" w:type="pct"/>
            <w:tcBorders>
              <w:top w:val="outset" w:sz="6" w:space="0" w:color="000000"/>
              <w:left w:val="outset" w:sz="6" w:space="0" w:color="000000"/>
              <w:bottom w:val="outset" w:sz="6" w:space="0" w:color="000000"/>
              <w:right w:val="outset" w:sz="6" w:space="0" w:color="000000"/>
            </w:tcBorders>
            <w:hideMark/>
          </w:tcPr>
          <w:p w14:paraId="7709B23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172–173</w:t>
            </w:r>
          </w:p>
        </w:tc>
        <w:tc>
          <w:tcPr>
            <w:tcW w:w="3800" w:type="pct"/>
            <w:tcBorders>
              <w:top w:val="outset" w:sz="6" w:space="0" w:color="000000"/>
              <w:left w:val="outset" w:sz="6" w:space="0" w:color="000000"/>
              <w:bottom w:val="outset" w:sz="6" w:space="0" w:color="000000"/>
              <w:right w:val="outset" w:sz="6" w:space="0" w:color="000000"/>
            </w:tcBorders>
            <w:hideMark/>
          </w:tcPr>
          <w:p w14:paraId="4A06EB5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north-east along the border of the property “Ženijas” (cadastre No. 70780020005) to the north-western corner of this property</w:t>
            </w:r>
          </w:p>
        </w:tc>
      </w:tr>
      <w:tr w:rsidR="008D2FF4" w:rsidRPr="008F360B" w14:paraId="1E9D3DF5"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4C4CCC0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2.1.16.</w:t>
            </w:r>
          </w:p>
        </w:tc>
        <w:tc>
          <w:tcPr>
            <w:tcW w:w="800" w:type="pct"/>
            <w:tcBorders>
              <w:top w:val="outset" w:sz="6" w:space="0" w:color="000000"/>
              <w:left w:val="outset" w:sz="6" w:space="0" w:color="000000"/>
              <w:bottom w:val="outset" w:sz="6" w:space="0" w:color="000000"/>
              <w:right w:val="outset" w:sz="6" w:space="0" w:color="000000"/>
            </w:tcBorders>
            <w:hideMark/>
          </w:tcPr>
          <w:p w14:paraId="393D0EE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173–174</w:t>
            </w:r>
          </w:p>
        </w:tc>
        <w:tc>
          <w:tcPr>
            <w:tcW w:w="3800" w:type="pct"/>
            <w:tcBorders>
              <w:top w:val="outset" w:sz="6" w:space="0" w:color="000000"/>
              <w:left w:val="outset" w:sz="6" w:space="0" w:color="000000"/>
              <w:bottom w:val="outset" w:sz="6" w:space="0" w:color="000000"/>
              <w:right w:val="outset" w:sz="6" w:space="0" w:color="000000"/>
            </w:tcBorders>
            <w:hideMark/>
          </w:tcPr>
          <w:p w14:paraId="76726BC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and south along the border of the property “Ženijas” (cadastre No. 70780020005) to the border of the property “Ļadi” (cadastre No. 70780020010)</w:t>
            </w:r>
          </w:p>
        </w:tc>
      </w:tr>
      <w:tr w:rsidR="008D2FF4" w:rsidRPr="008F360B" w14:paraId="7F575DAA"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115EAE4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2.1.17.</w:t>
            </w:r>
          </w:p>
        </w:tc>
        <w:tc>
          <w:tcPr>
            <w:tcW w:w="800" w:type="pct"/>
            <w:tcBorders>
              <w:top w:val="outset" w:sz="6" w:space="0" w:color="000000"/>
              <w:left w:val="outset" w:sz="6" w:space="0" w:color="000000"/>
              <w:bottom w:val="outset" w:sz="6" w:space="0" w:color="000000"/>
              <w:right w:val="outset" w:sz="6" w:space="0" w:color="000000"/>
            </w:tcBorders>
            <w:hideMark/>
          </w:tcPr>
          <w:p w14:paraId="7851B90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174–175</w:t>
            </w:r>
          </w:p>
        </w:tc>
        <w:tc>
          <w:tcPr>
            <w:tcW w:w="3800" w:type="pct"/>
            <w:tcBorders>
              <w:top w:val="outset" w:sz="6" w:space="0" w:color="000000"/>
              <w:left w:val="outset" w:sz="6" w:space="0" w:color="000000"/>
              <w:bottom w:val="outset" w:sz="6" w:space="0" w:color="000000"/>
              <w:right w:val="outset" w:sz="6" w:space="0" w:color="000000"/>
            </w:tcBorders>
            <w:hideMark/>
          </w:tcPr>
          <w:p w14:paraId="72353C4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borders of the properties “Ļadi” (cadastre No. 70780020010) and “Līvlandi” (cadastre No. 70780020007) to the border of the property “Bebri” (cadastre No. 70780020008)</w:t>
            </w:r>
          </w:p>
        </w:tc>
      </w:tr>
      <w:tr w:rsidR="008D2FF4" w:rsidRPr="008F360B" w14:paraId="56D49F6E"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55B1412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2.1.18.</w:t>
            </w:r>
          </w:p>
        </w:tc>
        <w:tc>
          <w:tcPr>
            <w:tcW w:w="800" w:type="pct"/>
            <w:tcBorders>
              <w:top w:val="outset" w:sz="6" w:space="0" w:color="000000"/>
              <w:left w:val="outset" w:sz="6" w:space="0" w:color="000000"/>
              <w:bottom w:val="outset" w:sz="6" w:space="0" w:color="000000"/>
              <w:right w:val="outset" w:sz="6" w:space="0" w:color="000000"/>
            </w:tcBorders>
            <w:hideMark/>
          </w:tcPr>
          <w:p w14:paraId="0C1DAC3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175–176</w:t>
            </w:r>
          </w:p>
        </w:tc>
        <w:tc>
          <w:tcPr>
            <w:tcW w:w="3800" w:type="pct"/>
            <w:tcBorders>
              <w:top w:val="outset" w:sz="6" w:space="0" w:color="000000"/>
              <w:left w:val="outset" w:sz="6" w:space="0" w:color="000000"/>
              <w:bottom w:val="outset" w:sz="6" w:space="0" w:color="000000"/>
              <w:right w:val="outset" w:sz="6" w:space="0" w:color="000000"/>
            </w:tcBorders>
            <w:hideMark/>
          </w:tcPr>
          <w:p w14:paraId="6964B08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and south-east along the border of the property “Bebri” (cadastre No. 70780020008) to the north-eastern corner of this property</w:t>
            </w:r>
          </w:p>
        </w:tc>
      </w:tr>
      <w:tr w:rsidR="008D2FF4" w:rsidRPr="008F360B" w14:paraId="67C11F95"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35F512E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2.1.19.</w:t>
            </w:r>
          </w:p>
        </w:tc>
        <w:tc>
          <w:tcPr>
            <w:tcW w:w="800" w:type="pct"/>
            <w:tcBorders>
              <w:top w:val="outset" w:sz="6" w:space="0" w:color="000000"/>
              <w:left w:val="outset" w:sz="6" w:space="0" w:color="000000"/>
              <w:bottom w:val="outset" w:sz="6" w:space="0" w:color="000000"/>
              <w:right w:val="outset" w:sz="6" w:space="0" w:color="000000"/>
            </w:tcBorders>
            <w:hideMark/>
          </w:tcPr>
          <w:p w14:paraId="15E22C5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176–177</w:t>
            </w:r>
          </w:p>
        </w:tc>
        <w:tc>
          <w:tcPr>
            <w:tcW w:w="3800" w:type="pct"/>
            <w:tcBorders>
              <w:top w:val="outset" w:sz="6" w:space="0" w:color="000000"/>
              <w:left w:val="outset" w:sz="6" w:space="0" w:color="000000"/>
              <w:bottom w:val="outset" w:sz="6" w:space="0" w:color="000000"/>
              <w:right w:val="outset" w:sz="6" w:space="0" w:color="000000"/>
            </w:tcBorders>
            <w:hideMark/>
          </w:tcPr>
          <w:p w14:paraId="20CCB17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south along the border of the property “Bebri” (cadastre No. 70780020008) to the Murmastiene-Siksala local government road (cadastre No. 70780030201)</w:t>
            </w:r>
          </w:p>
        </w:tc>
      </w:tr>
      <w:tr w:rsidR="008D2FF4" w:rsidRPr="008F360B" w14:paraId="7B5EFC2A"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76E592E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2.1.20.</w:t>
            </w:r>
          </w:p>
        </w:tc>
        <w:tc>
          <w:tcPr>
            <w:tcW w:w="800" w:type="pct"/>
            <w:tcBorders>
              <w:top w:val="outset" w:sz="6" w:space="0" w:color="000000"/>
              <w:left w:val="outset" w:sz="6" w:space="0" w:color="000000"/>
              <w:bottom w:val="outset" w:sz="6" w:space="0" w:color="000000"/>
              <w:right w:val="outset" w:sz="6" w:space="0" w:color="000000"/>
            </w:tcBorders>
            <w:hideMark/>
          </w:tcPr>
          <w:p w14:paraId="6041D12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177–158</w:t>
            </w:r>
          </w:p>
        </w:tc>
        <w:tc>
          <w:tcPr>
            <w:tcW w:w="3800" w:type="pct"/>
            <w:tcBorders>
              <w:top w:val="outset" w:sz="6" w:space="0" w:color="000000"/>
              <w:left w:val="outset" w:sz="6" w:space="0" w:color="000000"/>
              <w:bottom w:val="outset" w:sz="6" w:space="0" w:color="000000"/>
              <w:right w:val="outset" w:sz="6" w:space="0" w:color="000000"/>
            </w:tcBorders>
            <w:hideMark/>
          </w:tcPr>
          <w:p w14:paraId="5802B82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Due east along the northern side of the Murmastiene-Siksala local government road (cadastre No. 70780030201) to the turning point of the border of the Reserve in a southerly direction</w:t>
            </w:r>
          </w:p>
        </w:tc>
      </w:tr>
    </w:tbl>
    <w:p w14:paraId="05FCD53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lang w:eastAsia="lv-LV"/>
        </w:rPr>
      </w:pPr>
    </w:p>
    <w:p w14:paraId="4F8C5F7E" w14:textId="77777777" w:rsidR="008D2FF4" w:rsidRDefault="008D2FF4" w:rsidP="00F552A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Description of the border of the strict regime zone</w:t>
      </w:r>
    </w:p>
    <w:p w14:paraId="0A7BA739" w14:textId="77777777" w:rsidR="00EA625D" w:rsidRPr="008D2FF4" w:rsidRDefault="00EA625D" w:rsidP="008F360B">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724"/>
        <w:gridCol w:w="1449"/>
        <w:gridCol w:w="6882"/>
      </w:tblGrid>
      <w:tr w:rsidR="008D2FF4" w:rsidRPr="008F360B" w14:paraId="0983156D" w14:textId="77777777" w:rsidTr="00EA625D">
        <w:tc>
          <w:tcPr>
            <w:tcW w:w="400" w:type="pct"/>
            <w:tcBorders>
              <w:top w:val="outset" w:sz="6" w:space="0" w:color="000000"/>
              <w:left w:val="outset" w:sz="6" w:space="0" w:color="000000"/>
              <w:bottom w:val="outset" w:sz="6" w:space="0" w:color="000000"/>
              <w:right w:val="outset" w:sz="6" w:space="0" w:color="000000"/>
            </w:tcBorders>
            <w:vAlign w:val="center"/>
            <w:hideMark/>
          </w:tcPr>
          <w:p w14:paraId="57384DAC" w14:textId="0CB1080C"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2608A4B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Numbers of border sections according to the plan</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34A3C32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situation elements of the plan according to which the border has been determined</w:t>
            </w:r>
          </w:p>
        </w:tc>
      </w:tr>
      <w:tr w:rsidR="008D2FF4" w:rsidRPr="008F360B" w14:paraId="3FAE88D4" w14:textId="77777777" w:rsidTr="00EA625D">
        <w:tc>
          <w:tcPr>
            <w:tcW w:w="400" w:type="pct"/>
            <w:tcBorders>
              <w:top w:val="outset" w:sz="6" w:space="0" w:color="000000"/>
              <w:left w:val="outset" w:sz="6" w:space="0" w:color="000000"/>
              <w:bottom w:val="outset" w:sz="6" w:space="0" w:color="000000"/>
              <w:right w:val="outset" w:sz="6" w:space="0" w:color="000000"/>
            </w:tcBorders>
            <w:vAlign w:val="center"/>
            <w:hideMark/>
          </w:tcPr>
          <w:p w14:paraId="04D9B10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800" w:type="pct"/>
            <w:tcBorders>
              <w:top w:val="outset" w:sz="6" w:space="0" w:color="000000"/>
              <w:left w:val="outset" w:sz="6" w:space="0" w:color="000000"/>
              <w:bottom w:val="outset" w:sz="6" w:space="0" w:color="000000"/>
              <w:right w:val="outset" w:sz="6" w:space="0" w:color="000000"/>
            </w:tcBorders>
            <w:vAlign w:val="center"/>
            <w:hideMark/>
          </w:tcPr>
          <w:p w14:paraId="2E69C08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3800" w:type="pct"/>
            <w:tcBorders>
              <w:top w:val="outset" w:sz="6" w:space="0" w:color="000000"/>
              <w:left w:val="outset" w:sz="6" w:space="0" w:color="000000"/>
              <w:bottom w:val="outset" w:sz="6" w:space="0" w:color="000000"/>
              <w:right w:val="outset" w:sz="6" w:space="0" w:color="000000"/>
            </w:tcBorders>
            <w:vAlign w:val="center"/>
            <w:hideMark/>
          </w:tcPr>
          <w:p w14:paraId="2A0C94A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r>
      <w:tr w:rsidR="008D2FF4" w:rsidRPr="008F360B" w14:paraId="4478CFF7"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25C40A8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800" w:type="pct"/>
            <w:tcBorders>
              <w:top w:val="outset" w:sz="6" w:space="0" w:color="000000"/>
              <w:left w:val="outset" w:sz="6" w:space="0" w:color="000000"/>
              <w:bottom w:val="outset" w:sz="6" w:space="0" w:color="000000"/>
              <w:right w:val="outset" w:sz="6" w:space="0" w:color="000000"/>
            </w:tcBorders>
            <w:hideMark/>
          </w:tcPr>
          <w:p w14:paraId="6CD4AAE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178–179</w:t>
            </w:r>
          </w:p>
        </w:tc>
        <w:tc>
          <w:tcPr>
            <w:tcW w:w="3800" w:type="pct"/>
            <w:tcBorders>
              <w:top w:val="outset" w:sz="6" w:space="0" w:color="000000"/>
              <w:left w:val="outset" w:sz="6" w:space="0" w:color="000000"/>
              <w:bottom w:val="outset" w:sz="6" w:space="0" w:color="000000"/>
              <w:right w:val="outset" w:sz="6" w:space="0" w:color="000000"/>
            </w:tcBorders>
            <w:hideMark/>
          </w:tcPr>
          <w:p w14:paraId="35ACE27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north-eastern corner of the forest compartment 144 along its eastern border to the natural shoreline of the lake bed of (the Lake) Vaboles ezers</w:t>
            </w:r>
          </w:p>
        </w:tc>
      </w:tr>
      <w:tr w:rsidR="008D2FF4" w:rsidRPr="008F360B" w14:paraId="5CE41A57"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69CEFD5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800" w:type="pct"/>
            <w:tcBorders>
              <w:top w:val="outset" w:sz="6" w:space="0" w:color="000000"/>
              <w:left w:val="outset" w:sz="6" w:space="0" w:color="000000"/>
              <w:bottom w:val="outset" w:sz="6" w:space="0" w:color="000000"/>
              <w:right w:val="outset" w:sz="6" w:space="0" w:color="000000"/>
            </w:tcBorders>
            <w:hideMark/>
          </w:tcPr>
          <w:p w14:paraId="44D8C3F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179–180</w:t>
            </w:r>
          </w:p>
        </w:tc>
        <w:tc>
          <w:tcPr>
            <w:tcW w:w="3800" w:type="pct"/>
            <w:tcBorders>
              <w:top w:val="outset" w:sz="6" w:space="0" w:color="000000"/>
              <w:left w:val="outset" w:sz="6" w:space="0" w:color="000000"/>
              <w:bottom w:val="outset" w:sz="6" w:space="0" w:color="000000"/>
              <w:right w:val="outset" w:sz="6" w:space="0" w:color="000000"/>
            </w:tcBorders>
            <w:hideMark/>
          </w:tcPr>
          <w:p w14:paraId="4AE20B9B"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natural shoreline of the lake bed of (the Lake) Vaboles ezers included in the forest compartment 145 due south to the delimiting boundary of the forest compartments 144 and 145</w:t>
            </w:r>
          </w:p>
        </w:tc>
      </w:tr>
      <w:tr w:rsidR="008D2FF4" w:rsidRPr="008F360B" w14:paraId="3E4CFE25"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35D35E1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800" w:type="pct"/>
            <w:tcBorders>
              <w:top w:val="outset" w:sz="6" w:space="0" w:color="000000"/>
              <w:left w:val="outset" w:sz="6" w:space="0" w:color="000000"/>
              <w:bottom w:val="outset" w:sz="6" w:space="0" w:color="000000"/>
              <w:right w:val="outset" w:sz="6" w:space="0" w:color="000000"/>
            </w:tcBorders>
            <w:hideMark/>
          </w:tcPr>
          <w:p w14:paraId="08CC593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180–181</w:t>
            </w:r>
          </w:p>
        </w:tc>
        <w:tc>
          <w:tcPr>
            <w:tcW w:w="3800" w:type="pct"/>
            <w:tcBorders>
              <w:top w:val="outset" w:sz="6" w:space="0" w:color="000000"/>
              <w:left w:val="outset" w:sz="6" w:space="0" w:color="000000"/>
              <w:bottom w:val="outset" w:sz="6" w:space="0" w:color="000000"/>
              <w:right w:val="outset" w:sz="6" w:space="0" w:color="000000"/>
            </w:tcBorders>
            <w:hideMark/>
          </w:tcPr>
          <w:p w14:paraId="22875ECF"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delimiting boundary of the forest compartments 144 and 145 due south to the intersection of delimiting boundaries of the forest compartments 144, 155, and 149</w:t>
            </w:r>
          </w:p>
        </w:tc>
      </w:tr>
      <w:tr w:rsidR="008D2FF4" w:rsidRPr="008F360B" w14:paraId="2EAF0BEA"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2ABEAE3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800" w:type="pct"/>
            <w:tcBorders>
              <w:top w:val="outset" w:sz="6" w:space="0" w:color="000000"/>
              <w:left w:val="outset" w:sz="6" w:space="0" w:color="000000"/>
              <w:bottom w:val="outset" w:sz="6" w:space="0" w:color="000000"/>
              <w:right w:val="outset" w:sz="6" w:space="0" w:color="000000"/>
            </w:tcBorders>
            <w:hideMark/>
          </w:tcPr>
          <w:p w14:paraId="702DD5C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181–182</w:t>
            </w:r>
          </w:p>
        </w:tc>
        <w:tc>
          <w:tcPr>
            <w:tcW w:w="3800" w:type="pct"/>
            <w:tcBorders>
              <w:top w:val="outset" w:sz="6" w:space="0" w:color="000000"/>
              <w:left w:val="outset" w:sz="6" w:space="0" w:color="000000"/>
              <w:bottom w:val="outset" w:sz="6" w:space="0" w:color="000000"/>
              <w:right w:val="outset" w:sz="6" w:space="0" w:color="000000"/>
            </w:tcBorders>
            <w:hideMark/>
          </w:tcPr>
          <w:p w14:paraId="296F522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intersection of delimiting boundaries of the forest compartments 144, 155, and 149 due east to the breaking point of the delimiting boundary of the forest compartments 149 and 155</w:t>
            </w:r>
          </w:p>
        </w:tc>
      </w:tr>
      <w:tr w:rsidR="008D2FF4" w:rsidRPr="008F360B" w14:paraId="4DD2CA50"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0C68EBE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800" w:type="pct"/>
            <w:tcBorders>
              <w:top w:val="outset" w:sz="6" w:space="0" w:color="000000"/>
              <w:left w:val="outset" w:sz="6" w:space="0" w:color="000000"/>
              <w:bottom w:val="outset" w:sz="6" w:space="0" w:color="000000"/>
              <w:right w:val="outset" w:sz="6" w:space="0" w:color="000000"/>
            </w:tcBorders>
            <w:hideMark/>
          </w:tcPr>
          <w:p w14:paraId="302D980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182–183</w:t>
            </w:r>
          </w:p>
        </w:tc>
        <w:tc>
          <w:tcPr>
            <w:tcW w:w="3800" w:type="pct"/>
            <w:tcBorders>
              <w:top w:val="outset" w:sz="6" w:space="0" w:color="000000"/>
              <w:left w:val="outset" w:sz="6" w:space="0" w:color="000000"/>
              <w:bottom w:val="outset" w:sz="6" w:space="0" w:color="000000"/>
              <w:right w:val="outset" w:sz="6" w:space="0" w:color="000000"/>
            </w:tcBorders>
            <w:hideMark/>
          </w:tcPr>
          <w:p w14:paraId="602D884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breaking point of the delimiting boundary of the forest compartments 149 and 155 along the clearance in a south-western direction to the shore of (the Lake) Pieslaistes ezers in the forest compartment 162</w:t>
            </w:r>
          </w:p>
        </w:tc>
      </w:tr>
      <w:tr w:rsidR="008D2FF4" w:rsidRPr="008F360B" w14:paraId="56DC9021"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2AA83ED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p>
        </w:tc>
        <w:tc>
          <w:tcPr>
            <w:tcW w:w="800" w:type="pct"/>
            <w:tcBorders>
              <w:top w:val="outset" w:sz="6" w:space="0" w:color="000000"/>
              <w:left w:val="outset" w:sz="6" w:space="0" w:color="000000"/>
              <w:bottom w:val="outset" w:sz="6" w:space="0" w:color="000000"/>
              <w:right w:val="outset" w:sz="6" w:space="0" w:color="000000"/>
            </w:tcBorders>
            <w:hideMark/>
          </w:tcPr>
          <w:p w14:paraId="137EDD6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183–184</w:t>
            </w:r>
          </w:p>
        </w:tc>
        <w:tc>
          <w:tcPr>
            <w:tcW w:w="3800" w:type="pct"/>
            <w:tcBorders>
              <w:top w:val="outset" w:sz="6" w:space="0" w:color="000000"/>
              <w:left w:val="outset" w:sz="6" w:space="0" w:color="000000"/>
              <w:bottom w:val="outset" w:sz="6" w:space="0" w:color="000000"/>
              <w:right w:val="outset" w:sz="6" w:space="0" w:color="000000"/>
            </w:tcBorders>
            <w:hideMark/>
          </w:tcPr>
          <w:p w14:paraId="04FF729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shore of (the Lake) Pieslaistes ezers in the forest compartment 162 along the shoreline of this lake to the border point of the shoreline of the forest compartments 162 and 161</w:t>
            </w:r>
          </w:p>
        </w:tc>
      </w:tr>
      <w:tr w:rsidR="008D2FF4" w:rsidRPr="008F360B" w14:paraId="5FA27E47"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66922A7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p>
        </w:tc>
        <w:tc>
          <w:tcPr>
            <w:tcW w:w="800" w:type="pct"/>
            <w:tcBorders>
              <w:top w:val="outset" w:sz="6" w:space="0" w:color="000000"/>
              <w:left w:val="outset" w:sz="6" w:space="0" w:color="000000"/>
              <w:bottom w:val="outset" w:sz="6" w:space="0" w:color="000000"/>
              <w:right w:val="outset" w:sz="6" w:space="0" w:color="000000"/>
            </w:tcBorders>
            <w:hideMark/>
          </w:tcPr>
          <w:p w14:paraId="1072EC79"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184–185</w:t>
            </w:r>
          </w:p>
        </w:tc>
        <w:tc>
          <w:tcPr>
            <w:tcW w:w="3800" w:type="pct"/>
            <w:tcBorders>
              <w:top w:val="outset" w:sz="6" w:space="0" w:color="000000"/>
              <w:left w:val="outset" w:sz="6" w:space="0" w:color="000000"/>
              <w:bottom w:val="outset" w:sz="6" w:space="0" w:color="000000"/>
              <w:right w:val="outset" w:sz="6" w:space="0" w:color="000000"/>
            </w:tcBorders>
            <w:hideMark/>
          </w:tcPr>
          <w:p w14:paraId="23E6930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shoreline of (the Lake) Pieslaistes ezers, the border point of the forest compartments 162 and 161 due south-east to the north-eastern corner of the forest compartment 173</w:t>
            </w:r>
          </w:p>
        </w:tc>
      </w:tr>
      <w:tr w:rsidR="008D2FF4" w:rsidRPr="008F360B" w14:paraId="657679AC"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77D35FB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p>
        </w:tc>
        <w:tc>
          <w:tcPr>
            <w:tcW w:w="800" w:type="pct"/>
            <w:tcBorders>
              <w:top w:val="outset" w:sz="6" w:space="0" w:color="000000"/>
              <w:left w:val="outset" w:sz="6" w:space="0" w:color="000000"/>
              <w:bottom w:val="outset" w:sz="6" w:space="0" w:color="000000"/>
              <w:right w:val="outset" w:sz="6" w:space="0" w:color="000000"/>
            </w:tcBorders>
            <w:hideMark/>
          </w:tcPr>
          <w:p w14:paraId="030C5F0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185–186</w:t>
            </w:r>
          </w:p>
        </w:tc>
        <w:tc>
          <w:tcPr>
            <w:tcW w:w="3800" w:type="pct"/>
            <w:tcBorders>
              <w:top w:val="outset" w:sz="6" w:space="0" w:color="000000"/>
              <w:left w:val="outset" w:sz="6" w:space="0" w:color="000000"/>
              <w:bottom w:val="outset" w:sz="6" w:space="0" w:color="000000"/>
              <w:right w:val="outset" w:sz="6" w:space="0" w:color="000000"/>
            </w:tcBorders>
            <w:hideMark/>
          </w:tcPr>
          <w:p w14:paraId="0CA65E25"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north-eastern corner of the forest compartment 173 along the delimiting boundary of the forest compartments 167 and 173 to the south-eastern corner of the forest compartment 166</w:t>
            </w:r>
          </w:p>
        </w:tc>
      </w:tr>
      <w:tr w:rsidR="008D2FF4" w:rsidRPr="008F360B" w14:paraId="5A408547"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0D26B037"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p>
        </w:tc>
        <w:tc>
          <w:tcPr>
            <w:tcW w:w="800" w:type="pct"/>
            <w:tcBorders>
              <w:top w:val="outset" w:sz="6" w:space="0" w:color="000000"/>
              <w:left w:val="outset" w:sz="6" w:space="0" w:color="000000"/>
              <w:bottom w:val="outset" w:sz="6" w:space="0" w:color="000000"/>
              <w:right w:val="outset" w:sz="6" w:space="0" w:color="000000"/>
            </w:tcBorders>
            <w:hideMark/>
          </w:tcPr>
          <w:p w14:paraId="2042F863"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186–187</w:t>
            </w:r>
          </w:p>
        </w:tc>
        <w:tc>
          <w:tcPr>
            <w:tcW w:w="3800" w:type="pct"/>
            <w:tcBorders>
              <w:top w:val="outset" w:sz="6" w:space="0" w:color="000000"/>
              <w:left w:val="outset" w:sz="6" w:space="0" w:color="000000"/>
              <w:bottom w:val="outset" w:sz="6" w:space="0" w:color="000000"/>
              <w:right w:val="outset" w:sz="6" w:space="0" w:color="000000"/>
            </w:tcBorders>
            <w:hideMark/>
          </w:tcPr>
          <w:p w14:paraId="443FAF9A"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south-eastern corner of the forest compartment 166 due north to the south-eastern corner of the forest plot 2 of the forest compartment 153</w:t>
            </w:r>
          </w:p>
        </w:tc>
      </w:tr>
      <w:tr w:rsidR="008D2FF4" w:rsidRPr="008F360B" w14:paraId="2623ABCF"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7845E8EE"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3.10.</w:t>
            </w:r>
          </w:p>
        </w:tc>
        <w:tc>
          <w:tcPr>
            <w:tcW w:w="800" w:type="pct"/>
            <w:tcBorders>
              <w:top w:val="outset" w:sz="6" w:space="0" w:color="000000"/>
              <w:left w:val="outset" w:sz="6" w:space="0" w:color="000000"/>
              <w:bottom w:val="outset" w:sz="6" w:space="0" w:color="000000"/>
              <w:right w:val="outset" w:sz="6" w:space="0" w:color="000000"/>
            </w:tcBorders>
            <w:hideMark/>
          </w:tcPr>
          <w:p w14:paraId="2D05E12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187–188</w:t>
            </w:r>
          </w:p>
        </w:tc>
        <w:tc>
          <w:tcPr>
            <w:tcW w:w="3800" w:type="pct"/>
            <w:tcBorders>
              <w:top w:val="outset" w:sz="6" w:space="0" w:color="000000"/>
              <w:left w:val="outset" w:sz="6" w:space="0" w:color="000000"/>
              <w:bottom w:val="outset" w:sz="6" w:space="0" w:color="000000"/>
              <w:right w:val="outset" w:sz="6" w:space="0" w:color="000000"/>
            </w:tcBorders>
            <w:hideMark/>
          </w:tcPr>
          <w:p w14:paraId="559A93C4"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south-eastern corner of the forest plot 2 of the forest compartment 153 due north-west to the western corner of the forest compartment 141</w:t>
            </w:r>
          </w:p>
        </w:tc>
      </w:tr>
      <w:tr w:rsidR="008D2FF4" w:rsidRPr="008F360B" w14:paraId="3852799D"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4182E35D"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w:t>
            </w:r>
          </w:p>
        </w:tc>
        <w:tc>
          <w:tcPr>
            <w:tcW w:w="800" w:type="pct"/>
            <w:tcBorders>
              <w:top w:val="outset" w:sz="6" w:space="0" w:color="000000"/>
              <w:left w:val="outset" w:sz="6" w:space="0" w:color="000000"/>
              <w:bottom w:val="outset" w:sz="6" w:space="0" w:color="000000"/>
              <w:right w:val="outset" w:sz="6" w:space="0" w:color="000000"/>
            </w:tcBorders>
            <w:hideMark/>
          </w:tcPr>
          <w:p w14:paraId="55594558"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188–189</w:t>
            </w:r>
          </w:p>
        </w:tc>
        <w:tc>
          <w:tcPr>
            <w:tcW w:w="3800" w:type="pct"/>
            <w:tcBorders>
              <w:top w:val="outset" w:sz="6" w:space="0" w:color="000000"/>
              <w:left w:val="outset" w:sz="6" w:space="0" w:color="000000"/>
              <w:bottom w:val="outset" w:sz="6" w:space="0" w:color="000000"/>
              <w:right w:val="outset" w:sz="6" w:space="0" w:color="000000"/>
            </w:tcBorders>
            <w:hideMark/>
          </w:tcPr>
          <w:p w14:paraId="5CC623A6"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western corner of the forest compartment 141 due north to the north-western corner of the same compartment</w:t>
            </w:r>
          </w:p>
        </w:tc>
      </w:tr>
      <w:tr w:rsidR="008D2FF4" w:rsidRPr="008F360B" w14:paraId="6347A199" w14:textId="77777777" w:rsidTr="00EA625D">
        <w:tc>
          <w:tcPr>
            <w:tcW w:w="400" w:type="pct"/>
            <w:tcBorders>
              <w:top w:val="outset" w:sz="6" w:space="0" w:color="000000"/>
              <w:left w:val="outset" w:sz="6" w:space="0" w:color="000000"/>
              <w:bottom w:val="outset" w:sz="6" w:space="0" w:color="000000"/>
              <w:right w:val="outset" w:sz="6" w:space="0" w:color="000000"/>
            </w:tcBorders>
            <w:hideMark/>
          </w:tcPr>
          <w:p w14:paraId="4F103B8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3.12.</w:t>
            </w:r>
          </w:p>
        </w:tc>
        <w:tc>
          <w:tcPr>
            <w:tcW w:w="800" w:type="pct"/>
            <w:tcBorders>
              <w:top w:val="outset" w:sz="6" w:space="0" w:color="000000"/>
              <w:left w:val="outset" w:sz="6" w:space="0" w:color="000000"/>
              <w:bottom w:val="outset" w:sz="6" w:space="0" w:color="000000"/>
              <w:right w:val="outset" w:sz="6" w:space="0" w:color="000000"/>
            </w:tcBorders>
            <w:hideMark/>
          </w:tcPr>
          <w:p w14:paraId="3CC77192"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189–178</w:t>
            </w:r>
          </w:p>
        </w:tc>
        <w:tc>
          <w:tcPr>
            <w:tcW w:w="3800" w:type="pct"/>
            <w:tcBorders>
              <w:top w:val="outset" w:sz="6" w:space="0" w:color="000000"/>
              <w:left w:val="outset" w:sz="6" w:space="0" w:color="000000"/>
              <w:bottom w:val="outset" w:sz="6" w:space="0" w:color="000000"/>
              <w:right w:val="outset" w:sz="6" w:space="0" w:color="000000"/>
            </w:tcBorders>
            <w:hideMark/>
          </w:tcPr>
          <w:p w14:paraId="4A5CC03C"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north-western corner of the forest compartment 141 to the north-eastern corner of the forest compartment 144</w:t>
            </w:r>
          </w:p>
        </w:tc>
      </w:tr>
    </w:tbl>
    <w:p w14:paraId="4E0F68B0" w14:textId="77777777" w:rsidR="008D2FF4" w:rsidRPr="008D2FF4" w:rsidRDefault="008D2FF4" w:rsidP="008F360B">
      <w:pPr>
        <w:spacing w:after="0" w:line="240" w:lineRule="auto"/>
        <w:jc w:val="both"/>
        <w:rPr>
          <w:rFonts w:ascii="Times New Roman" w:eastAsia="Times New Roman" w:hAnsi="Times New Roman" w:cs="Times New Roman"/>
          <w:noProof/>
          <w:sz w:val="24"/>
          <w:szCs w:val="24"/>
          <w:lang w:eastAsia="lv-LV"/>
        </w:rPr>
      </w:pPr>
    </w:p>
    <w:p w14:paraId="402FF650" w14:textId="77777777" w:rsidR="008D2FF4" w:rsidRDefault="008D2FF4" w:rsidP="00EA625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External borders and coordinates of the border points of the functional zones</w:t>
      </w:r>
    </w:p>
    <w:p w14:paraId="394C01BE" w14:textId="77777777" w:rsidR="00EA625D" w:rsidRPr="008D2FF4" w:rsidRDefault="00EA625D" w:rsidP="008F360B">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1449"/>
        <w:gridCol w:w="2626"/>
        <w:gridCol w:w="2535"/>
        <w:gridCol w:w="2445"/>
      </w:tblGrid>
      <w:tr w:rsidR="008D2FF4" w:rsidRPr="008F360B" w14:paraId="0242A180" w14:textId="77777777" w:rsidTr="00EA625D">
        <w:tc>
          <w:tcPr>
            <w:tcW w:w="800" w:type="pct"/>
            <w:tcBorders>
              <w:top w:val="outset" w:sz="6" w:space="0" w:color="000000"/>
              <w:left w:val="outset" w:sz="6" w:space="0" w:color="000000"/>
              <w:bottom w:val="outset" w:sz="6" w:space="0" w:color="000000"/>
              <w:right w:val="outset" w:sz="6" w:space="0" w:color="000000"/>
            </w:tcBorders>
            <w:hideMark/>
          </w:tcPr>
          <w:p w14:paraId="0B0934C1" w14:textId="3C0CDB0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450" w:type="pct"/>
            <w:tcBorders>
              <w:top w:val="outset" w:sz="6" w:space="0" w:color="000000"/>
              <w:left w:val="outset" w:sz="6" w:space="0" w:color="000000"/>
              <w:bottom w:val="outset" w:sz="6" w:space="0" w:color="000000"/>
              <w:right w:val="outset" w:sz="6" w:space="0" w:color="000000"/>
            </w:tcBorders>
            <w:vAlign w:val="center"/>
            <w:hideMark/>
          </w:tcPr>
          <w:p w14:paraId="7B3993D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 of coordinates</w:t>
            </w:r>
          </w:p>
        </w:tc>
        <w:tc>
          <w:tcPr>
            <w:tcW w:w="1400" w:type="pct"/>
            <w:tcBorders>
              <w:top w:val="outset" w:sz="6" w:space="0" w:color="000000"/>
              <w:left w:val="outset" w:sz="6" w:space="0" w:color="000000"/>
              <w:bottom w:val="outset" w:sz="6" w:space="0" w:color="000000"/>
              <w:right w:val="outset" w:sz="6" w:space="0" w:color="000000"/>
            </w:tcBorders>
            <w:vAlign w:val="center"/>
            <w:hideMark/>
          </w:tcPr>
          <w:p w14:paraId="6AE9CD7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 coordinate</w:t>
            </w:r>
          </w:p>
        </w:tc>
        <w:tc>
          <w:tcPr>
            <w:tcW w:w="1350" w:type="pct"/>
            <w:tcBorders>
              <w:top w:val="outset" w:sz="6" w:space="0" w:color="000000"/>
              <w:left w:val="outset" w:sz="6" w:space="0" w:color="000000"/>
              <w:bottom w:val="outset" w:sz="6" w:space="0" w:color="000000"/>
              <w:right w:val="outset" w:sz="6" w:space="0" w:color="000000"/>
            </w:tcBorders>
            <w:vAlign w:val="center"/>
            <w:hideMark/>
          </w:tcPr>
          <w:p w14:paraId="267C1BC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 coordinate</w:t>
            </w:r>
          </w:p>
        </w:tc>
      </w:tr>
      <w:tr w:rsidR="008D2FF4" w:rsidRPr="008F360B" w14:paraId="2567B82A"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13A56C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6211C9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F52B21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651087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286B8A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6286186</w:t>
            </w:r>
          </w:p>
        </w:tc>
      </w:tr>
      <w:tr w:rsidR="008D2FF4" w:rsidRPr="008F360B" w14:paraId="4A43FA3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710EBA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F2CB7E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19759F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651143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663B5D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6285876</w:t>
            </w:r>
          </w:p>
        </w:tc>
      </w:tr>
      <w:tr w:rsidR="008D2FF4" w:rsidRPr="008F360B" w14:paraId="70DCEA04"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CE29BD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C80959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BF7949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651712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40BB9A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6285733</w:t>
            </w:r>
          </w:p>
        </w:tc>
      </w:tr>
      <w:tr w:rsidR="008D2FF4" w:rsidRPr="008F360B" w14:paraId="31C70584"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60A92D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EAF1D0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EF9DC8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651641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28EF7D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6286187</w:t>
            </w:r>
          </w:p>
        </w:tc>
      </w:tr>
      <w:tr w:rsidR="008D2FF4" w:rsidRPr="008F360B" w14:paraId="34FCBB6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B2B6FF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C726C5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CB2D56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651882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3B229D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6286025</w:t>
            </w:r>
          </w:p>
        </w:tc>
      </w:tr>
      <w:tr w:rsidR="008D2FF4" w:rsidRPr="008F360B" w14:paraId="45D68FB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EAE607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2B8A83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11991F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652152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D0221C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6286445</w:t>
            </w:r>
          </w:p>
        </w:tc>
      </w:tr>
      <w:tr w:rsidR="008D2FF4" w:rsidRPr="008F360B" w14:paraId="60FFC81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354DAD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95D39A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878E48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652923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0E3DF7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6286026</w:t>
            </w:r>
          </w:p>
        </w:tc>
      </w:tr>
      <w:tr w:rsidR="008D2FF4" w:rsidRPr="008F360B" w14:paraId="1082B2BA"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FAB221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347DE7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72E5CB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653244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8A7981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6286651</w:t>
            </w:r>
          </w:p>
        </w:tc>
      </w:tr>
      <w:tr w:rsidR="008D2FF4" w:rsidRPr="008F360B" w14:paraId="2D09287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10F538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404203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D556E7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655840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17CD52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6286705</w:t>
            </w:r>
          </w:p>
        </w:tc>
      </w:tr>
      <w:tr w:rsidR="008D2FF4" w:rsidRPr="008F360B" w14:paraId="221848C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362DA3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259512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78BCC2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655950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924568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6284943</w:t>
            </w:r>
          </w:p>
        </w:tc>
      </w:tr>
      <w:tr w:rsidR="008D2FF4" w:rsidRPr="008F360B" w14:paraId="546D5FD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8AC6B3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99AA31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C6F1EA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655777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DF7546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6284836</w:t>
            </w:r>
          </w:p>
        </w:tc>
      </w:tr>
      <w:tr w:rsidR="008D2FF4" w:rsidRPr="008F360B" w14:paraId="0AD8580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3036B7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53E875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ADA65D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655968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7823FD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6284570</w:t>
            </w:r>
          </w:p>
        </w:tc>
      </w:tr>
      <w:tr w:rsidR="008D2FF4" w:rsidRPr="008F360B" w14:paraId="4DBCF35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8B4CE9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B675C5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74E406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654913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008D41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6284338</w:t>
            </w:r>
          </w:p>
        </w:tc>
      </w:tr>
      <w:tr w:rsidR="008D2FF4" w:rsidRPr="008F360B" w14:paraId="29921A37"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4D0E01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C30EF9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C64B15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654982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DF48B5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6284126</w:t>
            </w:r>
          </w:p>
        </w:tc>
      </w:tr>
      <w:tr w:rsidR="008D2FF4" w:rsidRPr="008F360B" w14:paraId="1B3895F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5047DD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85C23A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1D09E4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654111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B53DC5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6283731</w:t>
            </w:r>
          </w:p>
        </w:tc>
      </w:tr>
      <w:tr w:rsidR="008D2FF4" w:rsidRPr="008F360B" w14:paraId="43478AA9"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4DE744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51FCD8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01D09B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653784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50B730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6283315</w:t>
            </w:r>
          </w:p>
        </w:tc>
      </w:tr>
      <w:tr w:rsidR="008D2FF4" w:rsidRPr="008F360B" w14:paraId="73AE63D0"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A9F500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CCF210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1339BC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653638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3EC1A0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6283339</w:t>
            </w:r>
          </w:p>
        </w:tc>
      </w:tr>
      <w:tr w:rsidR="008D2FF4" w:rsidRPr="008F360B" w14:paraId="1EFE115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4381F6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81930D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973AF6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653279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61DC43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6283224</w:t>
            </w:r>
          </w:p>
        </w:tc>
      </w:tr>
      <w:tr w:rsidR="008D2FF4" w:rsidRPr="008F360B" w14:paraId="693E4BC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3EBB41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467768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03B9D3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653158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A0A53D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6282762</w:t>
            </w:r>
          </w:p>
        </w:tc>
      </w:tr>
      <w:tr w:rsidR="008D2FF4" w:rsidRPr="008F360B" w14:paraId="48EB1607"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5EEA6E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F85C4E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9E0D69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650796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1947F7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6280971</w:t>
            </w:r>
          </w:p>
        </w:tc>
      </w:tr>
      <w:tr w:rsidR="008D2FF4" w:rsidRPr="008F360B" w14:paraId="2D90B3D0"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DB8F8E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C31F1D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3178DD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650333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9AA191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6280116</w:t>
            </w:r>
          </w:p>
        </w:tc>
      </w:tr>
      <w:tr w:rsidR="008D2FF4" w:rsidRPr="008F360B" w14:paraId="25F6E2D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34EF81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790A02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25C3C5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650781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7850AA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6280164</w:t>
            </w:r>
          </w:p>
        </w:tc>
      </w:tr>
      <w:tr w:rsidR="008D2FF4" w:rsidRPr="008F360B" w14:paraId="727A6480"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B6A209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170EE5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4743CE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651330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A510D5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6280610</w:t>
            </w:r>
          </w:p>
        </w:tc>
      </w:tr>
      <w:tr w:rsidR="008D2FF4" w:rsidRPr="008F360B" w14:paraId="08DF52BF"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C6E79C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542F47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4A8D73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651581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C5520F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6279834</w:t>
            </w:r>
          </w:p>
        </w:tc>
      </w:tr>
      <w:tr w:rsidR="008D2FF4" w:rsidRPr="008F360B" w14:paraId="57CBCDC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A760BC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DAEB97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30D107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651735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73DC56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6279288</w:t>
            </w:r>
          </w:p>
        </w:tc>
      </w:tr>
      <w:tr w:rsidR="008D2FF4" w:rsidRPr="008F360B" w14:paraId="5989E20A"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0A2035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266F55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2DF41E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651874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9EF39D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6278506</w:t>
            </w:r>
          </w:p>
        </w:tc>
      </w:tr>
      <w:tr w:rsidR="008D2FF4" w:rsidRPr="008F360B" w14:paraId="5B136BD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9B16EA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6EFC2E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71512D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652997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E81F7F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6279323</w:t>
            </w:r>
          </w:p>
        </w:tc>
      </w:tr>
      <w:tr w:rsidR="008D2FF4" w:rsidRPr="008F360B" w14:paraId="27F4533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31DFE1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0A9750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FFC2C2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653518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83658A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6279231</w:t>
            </w:r>
          </w:p>
        </w:tc>
      </w:tr>
      <w:tr w:rsidR="008D2FF4" w:rsidRPr="008F360B" w14:paraId="55C6F61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32A311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4A90DD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485324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653941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4E6653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6279565</w:t>
            </w:r>
          </w:p>
        </w:tc>
      </w:tr>
      <w:tr w:rsidR="008D2FF4" w:rsidRPr="008F360B" w14:paraId="03E5FE39"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CDC49F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A0D7E1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2ABF70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654391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A308EE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6279758</w:t>
            </w:r>
          </w:p>
        </w:tc>
      </w:tr>
      <w:tr w:rsidR="008D2FF4" w:rsidRPr="008F360B" w14:paraId="5C9704AA"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95671D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459906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B06B19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654207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AD6C6D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6280001</w:t>
            </w:r>
          </w:p>
        </w:tc>
      </w:tr>
      <w:tr w:rsidR="008D2FF4" w:rsidRPr="008F360B" w14:paraId="32C31727"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89AD07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63B3AF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953081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654453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16AA18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6280261</w:t>
            </w:r>
          </w:p>
        </w:tc>
      </w:tr>
      <w:tr w:rsidR="008D2FF4" w:rsidRPr="008F360B" w14:paraId="488FAEB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15BF09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F2A686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8F478E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654651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5CE5B4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6280489</w:t>
            </w:r>
          </w:p>
        </w:tc>
      </w:tr>
      <w:tr w:rsidR="008D2FF4" w:rsidRPr="008F360B" w14:paraId="3B5EFE1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B2DB39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34F61E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76C922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655031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B3069F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6281166</w:t>
            </w:r>
          </w:p>
        </w:tc>
      </w:tr>
      <w:tr w:rsidR="008D2FF4" w:rsidRPr="008F360B" w14:paraId="137EEB1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6471A9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0D2EE7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713112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655773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185579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6281302</w:t>
            </w:r>
          </w:p>
        </w:tc>
      </w:tr>
      <w:tr w:rsidR="008D2FF4" w:rsidRPr="008F360B" w14:paraId="63A9185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70DAF0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300083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348F98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655945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19A9DE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6280759</w:t>
            </w:r>
          </w:p>
        </w:tc>
      </w:tr>
      <w:tr w:rsidR="008D2FF4" w:rsidRPr="008F360B" w14:paraId="44E0585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9177E8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55DA80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503199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656584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2F9668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6280065</w:t>
            </w:r>
          </w:p>
        </w:tc>
      </w:tr>
      <w:tr w:rsidR="008D2FF4" w:rsidRPr="008F360B" w14:paraId="053305BA"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DA9B3A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25E1AC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F355F8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656958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D9E190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6280570</w:t>
            </w:r>
          </w:p>
        </w:tc>
      </w:tr>
      <w:tr w:rsidR="008D2FF4" w:rsidRPr="008F360B" w14:paraId="63EC778F"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16F5E6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8865BB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579F07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657368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20C10C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6280586</w:t>
            </w:r>
          </w:p>
        </w:tc>
      </w:tr>
      <w:tr w:rsidR="008D2FF4" w:rsidRPr="008F360B" w14:paraId="4EA45F7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1B39DE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2BDE23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99D1BE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657732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B4419F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6280918</w:t>
            </w:r>
          </w:p>
        </w:tc>
      </w:tr>
      <w:tr w:rsidR="008D2FF4" w:rsidRPr="008F360B" w14:paraId="174CB4D4"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2EFFA9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B6CD42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9130A6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658725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A83A48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6281328</w:t>
            </w:r>
          </w:p>
        </w:tc>
      </w:tr>
      <w:tr w:rsidR="008D2FF4" w:rsidRPr="008F360B" w14:paraId="6CC6498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4C1E94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E20295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2DE6D2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658994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A0F6C9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6280994</w:t>
            </w:r>
          </w:p>
        </w:tc>
      </w:tr>
      <w:tr w:rsidR="008D2FF4" w:rsidRPr="008F360B" w14:paraId="7715B0D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E009ED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8DB227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9C6AA3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658655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57DD30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6279635</w:t>
            </w:r>
          </w:p>
        </w:tc>
      </w:tr>
      <w:tr w:rsidR="008D2FF4" w:rsidRPr="008F360B" w14:paraId="32FDBFA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62D5D1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5598F2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7D69E4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659064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F83812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6279964</w:t>
            </w:r>
          </w:p>
        </w:tc>
      </w:tr>
      <w:tr w:rsidR="008D2FF4" w:rsidRPr="008F360B" w14:paraId="301AA7B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BAF573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0B2C7F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5AEB59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659415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A79075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6279758</w:t>
            </w:r>
          </w:p>
        </w:tc>
      </w:tr>
      <w:tr w:rsidR="008D2FF4" w:rsidRPr="008F360B" w14:paraId="0BFBD0A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9A1B41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B85785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A669A1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659737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D32413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6279813</w:t>
            </w:r>
          </w:p>
        </w:tc>
      </w:tr>
      <w:tr w:rsidR="008D2FF4" w:rsidRPr="008F360B" w14:paraId="28BD700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680D7E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7E7CA6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24DAE1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660538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91B55F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6279839</w:t>
            </w:r>
          </w:p>
        </w:tc>
      </w:tr>
      <w:tr w:rsidR="008D2FF4" w:rsidRPr="008F360B" w14:paraId="1674FA8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680574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49FF26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722AC6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660990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83C256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6279470</w:t>
            </w:r>
          </w:p>
        </w:tc>
      </w:tr>
      <w:tr w:rsidR="008D2FF4" w:rsidRPr="008F360B" w14:paraId="396CE23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0BADEE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C06656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C6C718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661121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74B93A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6279221</w:t>
            </w:r>
          </w:p>
        </w:tc>
      </w:tr>
      <w:tr w:rsidR="008D2FF4" w:rsidRPr="008F360B" w14:paraId="285B522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12FECD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69DD42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FE123D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660170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B293EC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6277956</w:t>
            </w:r>
          </w:p>
        </w:tc>
      </w:tr>
      <w:tr w:rsidR="008D2FF4" w:rsidRPr="008F360B" w14:paraId="50EED23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26BA2F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657E72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54B7B9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659869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BD1211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6278115</w:t>
            </w:r>
          </w:p>
        </w:tc>
      </w:tr>
      <w:tr w:rsidR="008D2FF4" w:rsidRPr="008F360B" w14:paraId="3F76140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503224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446F4A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123A1A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659556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EFC487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6277289</w:t>
            </w:r>
          </w:p>
        </w:tc>
      </w:tr>
      <w:tr w:rsidR="008D2FF4" w:rsidRPr="008F360B" w14:paraId="6A8A865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FEAC7A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CF92DB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E5C01E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660980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AC2B44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6276299</w:t>
            </w:r>
          </w:p>
        </w:tc>
      </w:tr>
      <w:tr w:rsidR="008D2FF4" w:rsidRPr="008F360B" w14:paraId="05337BF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F51B30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C4E803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A9A9CC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661032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87E028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6275684</w:t>
            </w:r>
          </w:p>
        </w:tc>
      </w:tr>
      <w:tr w:rsidR="008D2FF4" w:rsidRPr="008F360B" w14:paraId="27A922C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32674F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560F15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318058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660888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B99D5B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6275570</w:t>
            </w:r>
          </w:p>
        </w:tc>
      </w:tr>
      <w:tr w:rsidR="008D2FF4" w:rsidRPr="008F360B" w14:paraId="0D69C9B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EA8F15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23F221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B0ADE5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660519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B0156B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6275600</w:t>
            </w:r>
          </w:p>
        </w:tc>
      </w:tr>
      <w:tr w:rsidR="008D2FF4" w:rsidRPr="008F360B" w14:paraId="08DFBB9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E6CFDC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651666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BD281D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660297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5CB073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6276218</w:t>
            </w:r>
          </w:p>
        </w:tc>
      </w:tr>
      <w:tr w:rsidR="008D2FF4" w:rsidRPr="008F360B" w14:paraId="4F873783"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A2C732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649D30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93211D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659554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0E3D5A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6275077</w:t>
            </w:r>
          </w:p>
        </w:tc>
      </w:tr>
      <w:tr w:rsidR="008D2FF4" w:rsidRPr="008F360B" w14:paraId="1CE4447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169750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5BA8E1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0E9E35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659415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7C287E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6274401</w:t>
            </w:r>
          </w:p>
        </w:tc>
      </w:tr>
      <w:tr w:rsidR="008D2FF4" w:rsidRPr="008F360B" w14:paraId="67651F2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C24699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BF4B60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5F9010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659105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CA9C13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6274414</w:t>
            </w:r>
          </w:p>
        </w:tc>
      </w:tr>
      <w:tr w:rsidR="008D2FF4" w:rsidRPr="008F360B" w14:paraId="461C802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D684D3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56820F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6C5444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659175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8D81EA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6273613</w:t>
            </w:r>
          </w:p>
        </w:tc>
      </w:tr>
      <w:tr w:rsidR="008D2FF4" w:rsidRPr="008F360B" w14:paraId="470BCA3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E6D145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9B1FB9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C0E7DB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659352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2FAB55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6273589</w:t>
            </w:r>
          </w:p>
        </w:tc>
      </w:tr>
      <w:tr w:rsidR="008D2FF4" w:rsidRPr="008F360B" w14:paraId="70B6A363"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A5939E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C0F4D4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214680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658862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3E76FB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6272667</w:t>
            </w:r>
          </w:p>
        </w:tc>
      </w:tr>
      <w:tr w:rsidR="008D2FF4" w:rsidRPr="008F360B" w14:paraId="5F957EE4"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9A7053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7804A1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FA6AA1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659206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7D849D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6272580</w:t>
            </w:r>
          </w:p>
        </w:tc>
      </w:tr>
      <w:tr w:rsidR="008D2FF4" w:rsidRPr="008F360B" w14:paraId="77F48613"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531DD1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4FBF3F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0CBAD3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659027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0C1DAD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6272463</w:t>
            </w:r>
          </w:p>
        </w:tc>
      </w:tr>
      <w:tr w:rsidR="008D2FF4" w:rsidRPr="008F360B" w14:paraId="73DC98F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AC8744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72268F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E20BD9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658862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916342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6272667</w:t>
            </w:r>
          </w:p>
        </w:tc>
      </w:tr>
      <w:tr w:rsidR="008D2FF4" w:rsidRPr="008F360B" w14:paraId="329193D0"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0E4DD7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71054B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88F363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658530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91FC33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6270886</w:t>
            </w:r>
          </w:p>
        </w:tc>
      </w:tr>
      <w:tr w:rsidR="008D2FF4" w:rsidRPr="008F360B" w14:paraId="0142C56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5E0633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C49ECF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B15D43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658833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F7A48A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6270673</w:t>
            </w:r>
          </w:p>
        </w:tc>
      </w:tr>
      <w:tr w:rsidR="008D2FF4" w:rsidRPr="008F360B" w14:paraId="1D7DDFA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99BCED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95BFB4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8C4D0D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658913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18D1C2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6270797</w:t>
            </w:r>
          </w:p>
        </w:tc>
      </w:tr>
      <w:tr w:rsidR="008D2FF4" w:rsidRPr="008F360B" w14:paraId="760D081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0FA018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21A7B8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D02424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659161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AB4682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6270681</w:t>
            </w:r>
          </w:p>
        </w:tc>
      </w:tr>
      <w:tr w:rsidR="008D2FF4" w:rsidRPr="008F360B" w14:paraId="6D7178E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CFB7B4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6B4F31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6DE77E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658842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FAB65E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6270144</w:t>
            </w:r>
          </w:p>
        </w:tc>
      </w:tr>
      <w:tr w:rsidR="008D2FF4" w:rsidRPr="008F360B" w14:paraId="6441F61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53921D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BD43E2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8611A1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658864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0338A0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6269850</w:t>
            </w:r>
          </w:p>
        </w:tc>
      </w:tr>
      <w:tr w:rsidR="008D2FF4" w:rsidRPr="008F360B" w14:paraId="1FC3DF4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189E2B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1CC2A1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077FF3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659088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685A2D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6270066</w:t>
            </w:r>
          </w:p>
        </w:tc>
      </w:tr>
      <w:tr w:rsidR="008D2FF4" w:rsidRPr="008F360B" w14:paraId="3C8B3DA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8588FD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893681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A0DEE7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659127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381FB1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6270034</w:t>
            </w:r>
          </w:p>
        </w:tc>
      </w:tr>
      <w:tr w:rsidR="008D2FF4" w:rsidRPr="008F360B" w14:paraId="6E9CF08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4C84F3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394936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5E7B1C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651380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49B231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6267499</w:t>
            </w:r>
          </w:p>
        </w:tc>
      </w:tr>
      <w:tr w:rsidR="008D2FF4" w:rsidRPr="008F360B" w14:paraId="658F834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5C380F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83695F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123D43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651767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691E1C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6268073</w:t>
            </w:r>
          </w:p>
        </w:tc>
      </w:tr>
      <w:tr w:rsidR="008D2FF4" w:rsidRPr="008F360B" w14:paraId="7EDA77D3"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DAC41E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4688E6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A2C300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651812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C3B6D3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6268228</w:t>
            </w:r>
          </w:p>
        </w:tc>
      </w:tr>
      <w:tr w:rsidR="008D2FF4" w:rsidRPr="008F360B" w14:paraId="5709A754"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E33E27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784098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F6D99F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651813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AB96FF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6268770</w:t>
            </w:r>
          </w:p>
        </w:tc>
      </w:tr>
      <w:tr w:rsidR="008D2FF4" w:rsidRPr="008F360B" w14:paraId="06E962E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86535B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DCB163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31FCFD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651943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67523C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6268668</w:t>
            </w:r>
          </w:p>
        </w:tc>
      </w:tr>
      <w:tr w:rsidR="008D2FF4" w:rsidRPr="008F360B" w14:paraId="24FF25B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283325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E2E52C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22B423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652139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098E7B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6268837</w:t>
            </w:r>
          </w:p>
        </w:tc>
      </w:tr>
      <w:tr w:rsidR="008D2FF4" w:rsidRPr="008F360B" w14:paraId="15F2C89F"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B57829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73A179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AA837B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652558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26DB62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6268960</w:t>
            </w:r>
          </w:p>
        </w:tc>
      </w:tr>
      <w:tr w:rsidR="008D2FF4" w:rsidRPr="008F360B" w14:paraId="03BE2A8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E07414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760C9A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7255C6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652199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F5750A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6269524</w:t>
            </w:r>
          </w:p>
        </w:tc>
      </w:tr>
      <w:tr w:rsidR="008D2FF4" w:rsidRPr="008F360B" w14:paraId="36FE3650"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17158E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46B643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6EF64F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652148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9016EA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6269776</w:t>
            </w:r>
          </w:p>
        </w:tc>
      </w:tr>
      <w:tr w:rsidR="008D2FF4" w:rsidRPr="008F360B" w14:paraId="15213D64"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1765F6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53698B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A8D2AA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652316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4A911E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6270413</w:t>
            </w:r>
          </w:p>
        </w:tc>
      </w:tr>
      <w:tr w:rsidR="008D2FF4" w:rsidRPr="008F360B" w14:paraId="39215507"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73CD0B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31FB67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2A8306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652060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95691B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6270539</w:t>
            </w:r>
          </w:p>
        </w:tc>
      </w:tr>
      <w:tr w:rsidR="008D2FF4" w:rsidRPr="008F360B" w14:paraId="702E3DEA"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EC7B9D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F3083A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338949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652367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CA9FBD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6270599</w:t>
            </w:r>
          </w:p>
        </w:tc>
      </w:tr>
      <w:tr w:rsidR="008D2FF4" w:rsidRPr="008F360B" w14:paraId="59A79DA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90A34A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79344E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7C8633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652437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D93C98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6270837</w:t>
            </w:r>
          </w:p>
        </w:tc>
      </w:tr>
      <w:tr w:rsidR="008D2FF4" w:rsidRPr="008F360B" w14:paraId="11944A67"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E59017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7990EB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5D7357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652906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C2AD0A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6271459</w:t>
            </w:r>
          </w:p>
        </w:tc>
      </w:tr>
      <w:tr w:rsidR="008D2FF4" w:rsidRPr="008F360B" w14:paraId="55D0ACC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0F704E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F8396D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63F75A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652877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B92479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6271988</w:t>
            </w:r>
          </w:p>
        </w:tc>
      </w:tr>
      <w:tr w:rsidR="008D2FF4" w:rsidRPr="008F360B" w14:paraId="3B85C01A"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182273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927A9B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1A5F26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653560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650F9A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6272739</w:t>
            </w:r>
          </w:p>
        </w:tc>
      </w:tr>
      <w:tr w:rsidR="008D2FF4" w:rsidRPr="008F360B" w14:paraId="535B72EA"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5276FC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4F7DFF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457C2D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653402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5D9E60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6273085</w:t>
            </w:r>
          </w:p>
        </w:tc>
      </w:tr>
      <w:tr w:rsidR="008D2FF4" w:rsidRPr="008F360B" w14:paraId="03B050B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6544DF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B3F666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A48527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651843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39058E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6272924</w:t>
            </w:r>
          </w:p>
        </w:tc>
      </w:tr>
      <w:tr w:rsidR="008D2FF4" w:rsidRPr="008F360B" w14:paraId="5A82501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E1472F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18C21D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7FAE4F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652668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F2F740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6272904</w:t>
            </w:r>
          </w:p>
        </w:tc>
      </w:tr>
      <w:tr w:rsidR="008D2FF4" w:rsidRPr="008F360B" w14:paraId="4A7E878F"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44824D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EBAA18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8D2915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651564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11E17A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6272698</w:t>
            </w:r>
          </w:p>
        </w:tc>
      </w:tr>
      <w:tr w:rsidR="008D2FF4" w:rsidRPr="008F360B" w14:paraId="09BBCA6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32358A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E0C16F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0D9F2F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651304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44A195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6272783</w:t>
            </w:r>
          </w:p>
        </w:tc>
      </w:tr>
      <w:tr w:rsidR="008D2FF4" w:rsidRPr="008F360B" w14:paraId="6CABFE63"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45054B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8CECA0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028FDF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651442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FA449B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6272920</w:t>
            </w:r>
          </w:p>
        </w:tc>
      </w:tr>
      <w:tr w:rsidR="008D2FF4" w:rsidRPr="008F360B" w14:paraId="6927EB0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D4B1C2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5846F5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4B1498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651487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05DCA5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6273123</w:t>
            </w:r>
          </w:p>
        </w:tc>
      </w:tr>
      <w:tr w:rsidR="008D2FF4" w:rsidRPr="008F360B" w14:paraId="15FA8379"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B6F742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DC8FB5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25F821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651310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50E706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6273348</w:t>
            </w:r>
          </w:p>
        </w:tc>
      </w:tr>
      <w:tr w:rsidR="008D2FF4" w:rsidRPr="008F360B" w14:paraId="1EAA562F"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69275F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BC3BF9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F992B2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650290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218DB8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6273214</w:t>
            </w:r>
          </w:p>
        </w:tc>
      </w:tr>
      <w:tr w:rsidR="008D2FF4" w:rsidRPr="008F360B" w14:paraId="110E9F4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7B90CE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13022B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EB01CC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649801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54B9E8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6272916</w:t>
            </w:r>
          </w:p>
        </w:tc>
      </w:tr>
      <w:tr w:rsidR="008D2FF4" w:rsidRPr="008F360B" w14:paraId="69A6E70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900492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B02E3B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8E5A94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649340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D9C20E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6272909</w:t>
            </w:r>
          </w:p>
        </w:tc>
      </w:tr>
      <w:tr w:rsidR="008D2FF4" w:rsidRPr="008F360B" w14:paraId="7D5661C9"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2FAD34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B88712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C69087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649018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4773C6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6273730</w:t>
            </w:r>
          </w:p>
        </w:tc>
      </w:tr>
      <w:tr w:rsidR="008D2FF4" w:rsidRPr="008F360B" w14:paraId="20AE47A7"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5F258B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D41AE7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BCE99D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648988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FF0B72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6273975</w:t>
            </w:r>
          </w:p>
        </w:tc>
      </w:tr>
      <w:tr w:rsidR="008D2FF4" w:rsidRPr="008F360B" w14:paraId="2F34173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8FFA34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2273A1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5EDAFF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648337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A84AED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6273668</w:t>
            </w:r>
          </w:p>
        </w:tc>
      </w:tr>
      <w:tr w:rsidR="008D2FF4" w:rsidRPr="008F360B" w14:paraId="68B4D0BF"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C6C74A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7C3D6F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F1A0F9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647943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5D5734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6273861</w:t>
            </w:r>
          </w:p>
        </w:tc>
      </w:tr>
      <w:tr w:rsidR="008D2FF4" w:rsidRPr="008F360B" w14:paraId="40059C1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BB91AA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741899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848FE0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647734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34598D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6273981</w:t>
            </w:r>
          </w:p>
        </w:tc>
      </w:tr>
      <w:tr w:rsidR="008D2FF4" w:rsidRPr="008F360B" w14:paraId="2ED9938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2410CD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4969E0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13A1B9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648482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D4017B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6274910</w:t>
            </w:r>
          </w:p>
        </w:tc>
      </w:tr>
      <w:tr w:rsidR="008D2FF4" w:rsidRPr="008F360B" w14:paraId="5D8463F9"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BFC8A2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24D3FF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89C480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648485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E8488E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6276568</w:t>
            </w:r>
          </w:p>
        </w:tc>
      </w:tr>
      <w:tr w:rsidR="008D2FF4" w:rsidRPr="008F360B" w14:paraId="29A5D22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AFC3CC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9B522D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5059B6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648079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3283C8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6276197</w:t>
            </w:r>
          </w:p>
        </w:tc>
      </w:tr>
      <w:tr w:rsidR="008D2FF4" w:rsidRPr="008F360B" w14:paraId="6A5DD969"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97C830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8BB815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C5E436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647548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74D450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6275935</w:t>
            </w:r>
          </w:p>
        </w:tc>
      </w:tr>
      <w:tr w:rsidR="008D2FF4" w:rsidRPr="008F360B" w14:paraId="457A3F8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D6A701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75A8E6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816B94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647265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ACF805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6275642</w:t>
            </w:r>
          </w:p>
        </w:tc>
      </w:tr>
      <w:tr w:rsidR="008D2FF4" w:rsidRPr="008F360B" w14:paraId="7116EBF0"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DE3D5F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893455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4D8A6E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647326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688970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6276110</w:t>
            </w:r>
          </w:p>
        </w:tc>
      </w:tr>
      <w:tr w:rsidR="008D2FF4" w:rsidRPr="008F360B" w14:paraId="44DE8F29"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76654E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BD38EA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E14CF7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648497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F67316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6277306</w:t>
            </w:r>
          </w:p>
        </w:tc>
      </w:tr>
      <w:tr w:rsidR="008D2FF4" w:rsidRPr="008F360B" w14:paraId="6EDECFC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926FCD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7BDF7D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DD95D4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648593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6DD324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6277743</w:t>
            </w:r>
          </w:p>
        </w:tc>
      </w:tr>
      <w:tr w:rsidR="008D2FF4" w:rsidRPr="008F360B" w14:paraId="21AF3E2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4D67E3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3B47A9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DD0BE4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648755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C1FF96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6278114</w:t>
            </w:r>
          </w:p>
        </w:tc>
      </w:tr>
      <w:tr w:rsidR="008D2FF4" w:rsidRPr="008F360B" w14:paraId="1B317D77"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AEF58D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B31378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A2C320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647956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C88E7C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6277614</w:t>
            </w:r>
          </w:p>
        </w:tc>
      </w:tr>
      <w:tr w:rsidR="008D2FF4" w:rsidRPr="008F360B" w14:paraId="6F603DE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4A6F77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470D47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793CE9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646506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C687BC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6276008</w:t>
            </w:r>
          </w:p>
        </w:tc>
      </w:tr>
      <w:tr w:rsidR="008D2FF4" w:rsidRPr="008F360B" w14:paraId="6715A2D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A32C55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8CA7EE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B72BF3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646395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C1E079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6275882</w:t>
            </w:r>
          </w:p>
        </w:tc>
      </w:tr>
      <w:tr w:rsidR="008D2FF4" w:rsidRPr="008F360B" w14:paraId="03073934"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415D9E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555D9D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9932CA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646226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E23EB5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6275585</w:t>
            </w:r>
          </w:p>
        </w:tc>
      </w:tr>
      <w:tr w:rsidR="008D2FF4" w:rsidRPr="008F360B" w14:paraId="70A4FC2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72A2AE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7BC9D7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9F0A10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645927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F5EBDD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6275609</w:t>
            </w:r>
          </w:p>
        </w:tc>
      </w:tr>
      <w:tr w:rsidR="008D2FF4" w:rsidRPr="008F360B" w14:paraId="5F777ED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46B30E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F40C13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24097D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645754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30E1CE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6275440</w:t>
            </w:r>
          </w:p>
        </w:tc>
      </w:tr>
      <w:tr w:rsidR="008D2FF4" w:rsidRPr="008F360B" w14:paraId="3E4E2EB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648FAE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8CE6E1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2628A6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644501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9654D2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6274217</w:t>
            </w:r>
          </w:p>
        </w:tc>
      </w:tr>
      <w:tr w:rsidR="008D2FF4" w:rsidRPr="008F360B" w14:paraId="07151923"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8639A1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01C571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A4650F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643694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69E043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6275461</w:t>
            </w:r>
          </w:p>
        </w:tc>
      </w:tr>
      <w:tr w:rsidR="008D2FF4" w:rsidRPr="008F360B" w14:paraId="3E2C87F7"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F72150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69E7C8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91CE51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644130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48E9D1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6275888</w:t>
            </w:r>
          </w:p>
        </w:tc>
      </w:tr>
      <w:tr w:rsidR="008D2FF4" w:rsidRPr="008F360B" w14:paraId="33C2B38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D68F30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E41689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E56DA3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644515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4FDB2D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6277466</w:t>
            </w:r>
          </w:p>
        </w:tc>
      </w:tr>
      <w:tr w:rsidR="008D2FF4" w:rsidRPr="008F360B" w14:paraId="4E68668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F6F131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33B742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AE2E09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643955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CCFE3F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6277080</w:t>
            </w:r>
          </w:p>
        </w:tc>
      </w:tr>
      <w:tr w:rsidR="008D2FF4" w:rsidRPr="008F360B" w14:paraId="6C63D524"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631F1B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5135E9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321720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643455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520F50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6276691</w:t>
            </w:r>
          </w:p>
        </w:tc>
      </w:tr>
      <w:tr w:rsidR="008D2FF4" w:rsidRPr="008F360B" w14:paraId="67E235A3"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CF4C59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54DAB2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FAB6A2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643266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E135CF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6276559</w:t>
            </w:r>
          </w:p>
        </w:tc>
      </w:tr>
      <w:tr w:rsidR="008D2FF4" w:rsidRPr="008F360B" w14:paraId="7F222DF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C309A1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F95139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51D659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642119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3CF349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6275914</w:t>
            </w:r>
          </w:p>
        </w:tc>
      </w:tr>
      <w:tr w:rsidR="008D2FF4" w:rsidRPr="008F360B" w14:paraId="60AE3F1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D497E9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78B6E3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B0FB5E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641674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4C33AA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6277069</w:t>
            </w:r>
          </w:p>
        </w:tc>
      </w:tr>
      <w:tr w:rsidR="008D2FF4" w:rsidRPr="008F360B" w14:paraId="7B1809B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7B6F2B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08AAB3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2D6B75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641888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24563F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6277323</w:t>
            </w:r>
          </w:p>
        </w:tc>
      </w:tr>
      <w:tr w:rsidR="008D2FF4" w:rsidRPr="008F360B" w14:paraId="0EA6CCA4"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43A74C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19F878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0203D6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641719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FE1A5E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6277815</w:t>
            </w:r>
          </w:p>
        </w:tc>
      </w:tr>
      <w:tr w:rsidR="008D2FF4" w:rsidRPr="008F360B" w14:paraId="14AFCAE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0055FC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937677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D8875A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641932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71751F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6278194</w:t>
            </w:r>
          </w:p>
        </w:tc>
      </w:tr>
      <w:tr w:rsidR="008D2FF4" w:rsidRPr="008F360B" w14:paraId="53E2DD9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707711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38A0DD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240E6F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641924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EE8612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6278798</w:t>
            </w:r>
          </w:p>
        </w:tc>
      </w:tr>
      <w:tr w:rsidR="008D2FF4" w:rsidRPr="008F360B" w14:paraId="66A4E41F"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15BE94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E12546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03D42B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642721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93663F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6279270</w:t>
            </w:r>
          </w:p>
        </w:tc>
      </w:tr>
      <w:tr w:rsidR="008D2FF4" w:rsidRPr="008F360B" w14:paraId="305F294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ED075B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E40E25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A3917C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643474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B51E8D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6280082</w:t>
            </w:r>
          </w:p>
        </w:tc>
      </w:tr>
      <w:tr w:rsidR="008D2FF4" w:rsidRPr="008F360B" w14:paraId="0C8C1C2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DBF24B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8F15D5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E96EE6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643087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F43F14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6280214</w:t>
            </w:r>
          </w:p>
        </w:tc>
      </w:tr>
      <w:tr w:rsidR="008D2FF4" w:rsidRPr="008F360B" w14:paraId="4AAF36D9"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6215C4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8DD4A7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C7F504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643351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B37E74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6281324</w:t>
            </w:r>
          </w:p>
        </w:tc>
      </w:tr>
      <w:tr w:rsidR="008D2FF4" w:rsidRPr="008F360B" w14:paraId="296F4CC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ED8104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1F6424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F594B4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643313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FA9A01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6281863</w:t>
            </w:r>
          </w:p>
        </w:tc>
      </w:tr>
      <w:tr w:rsidR="008D2FF4" w:rsidRPr="008F360B" w14:paraId="4994557F"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DE2220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74019F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130239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643652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ED341E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6281634</w:t>
            </w:r>
          </w:p>
        </w:tc>
      </w:tr>
      <w:tr w:rsidR="008D2FF4" w:rsidRPr="008F360B" w14:paraId="71AF73C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AA0B86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2CF74B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BBDE29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644658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EAA2DE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6282999</w:t>
            </w:r>
          </w:p>
        </w:tc>
      </w:tr>
      <w:tr w:rsidR="008D2FF4" w:rsidRPr="008F360B" w14:paraId="5A2313C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2F934A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D655CF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4ABF3B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645589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3B10BE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6283448</w:t>
            </w:r>
          </w:p>
        </w:tc>
      </w:tr>
      <w:tr w:rsidR="008D2FF4" w:rsidRPr="008F360B" w14:paraId="5D9A2A8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EBBB31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1D2000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057C66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646501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262A67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6283683</w:t>
            </w:r>
          </w:p>
        </w:tc>
      </w:tr>
      <w:tr w:rsidR="008D2FF4" w:rsidRPr="008F360B" w14:paraId="29BA6A2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E5D935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6E97F5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6C607B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646629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621CCC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6283911</w:t>
            </w:r>
          </w:p>
        </w:tc>
      </w:tr>
      <w:tr w:rsidR="008D2FF4" w:rsidRPr="008F360B" w14:paraId="7456AA1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F863A6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B7C113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1AC0AB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647436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0241C1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6284691</w:t>
            </w:r>
          </w:p>
        </w:tc>
      </w:tr>
      <w:tr w:rsidR="008D2FF4" w:rsidRPr="008F360B" w14:paraId="4FB402F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BC851B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EF3515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7834B9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647023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2F8D94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6285282</w:t>
            </w:r>
          </w:p>
        </w:tc>
      </w:tr>
      <w:tr w:rsidR="008D2FF4" w:rsidRPr="008F360B" w14:paraId="3F7A7B4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7E34BF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5E7564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6E6613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647009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F2CA9C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6285798</w:t>
            </w:r>
          </w:p>
        </w:tc>
      </w:tr>
      <w:tr w:rsidR="008D2FF4" w:rsidRPr="008F360B" w14:paraId="4B171FE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8D93FC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17039A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960109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646996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569135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6286816</w:t>
            </w:r>
          </w:p>
        </w:tc>
      </w:tr>
      <w:tr w:rsidR="008D2FF4" w:rsidRPr="008F360B" w14:paraId="395F417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12FEF6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7013B3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54A325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646838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A79AFE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6287427</w:t>
            </w:r>
          </w:p>
        </w:tc>
      </w:tr>
      <w:tr w:rsidR="008D2FF4" w:rsidRPr="008F360B" w14:paraId="6BBF177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6600DD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DFF91C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0883A4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647353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52FF46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6287366</w:t>
            </w:r>
          </w:p>
        </w:tc>
      </w:tr>
      <w:tr w:rsidR="008D2FF4" w:rsidRPr="008F360B" w14:paraId="3CC7BF3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CF4DF9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93375B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6377B4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648360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980C9B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6288226</w:t>
            </w:r>
          </w:p>
        </w:tc>
      </w:tr>
      <w:tr w:rsidR="008D2FF4" w:rsidRPr="008F360B" w14:paraId="02DF3830"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600326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09A1F1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3A86DE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648165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F8C427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6288518</w:t>
            </w:r>
          </w:p>
        </w:tc>
      </w:tr>
      <w:tr w:rsidR="008D2FF4" w:rsidRPr="008F360B" w14:paraId="6F4BDE67"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87B323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941A12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5D1133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650843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0DBE77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6288860</w:t>
            </w:r>
          </w:p>
        </w:tc>
      </w:tr>
      <w:tr w:rsidR="008D2FF4" w:rsidRPr="008F360B" w14:paraId="28A1CAC0"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CA0004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1370B7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7BEC69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650983</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CD669B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6287787</w:t>
            </w:r>
          </w:p>
        </w:tc>
      </w:tr>
      <w:tr w:rsidR="008D2FF4" w:rsidRPr="008F360B" w14:paraId="763B736A"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1EBEF9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353EE9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5F401A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650366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CF10AE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6286927</w:t>
            </w:r>
          </w:p>
        </w:tc>
      </w:tr>
      <w:tr w:rsidR="008D2FF4" w:rsidRPr="008F360B" w14:paraId="6CE738E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1C7985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12B9AD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40E1140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650987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5C9770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6286968</w:t>
            </w:r>
          </w:p>
        </w:tc>
      </w:tr>
      <w:tr w:rsidR="008D2FF4" w:rsidRPr="008F360B" w14:paraId="1D70944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D7DEF9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35C9A2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2932D4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650781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33CC57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6286298</w:t>
            </w:r>
          </w:p>
        </w:tc>
      </w:tr>
      <w:tr w:rsidR="008D2FF4" w:rsidRPr="008F360B" w14:paraId="1000B8CF"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2F5B2D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6DB121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D52AFD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648437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8318D2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6281066</w:t>
            </w:r>
          </w:p>
        </w:tc>
      </w:tr>
      <w:tr w:rsidR="008D2FF4" w:rsidRPr="008F360B" w14:paraId="1C83E28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6BE940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84268B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6B77AC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648435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7EE501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6280992</w:t>
            </w:r>
          </w:p>
        </w:tc>
      </w:tr>
      <w:tr w:rsidR="008D2FF4" w:rsidRPr="008F360B" w14:paraId="2AE3A28B"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A96B3F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282801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378D42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648094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D6F1E2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6280752</w:t>
            </w:r>
          </w:p>
        </w:tc>
      </w:tr>
      <w:tr w:rsidR="008D2FF4" w:rsidRPr="008F360B" w14:paraId="2C87A08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9DF7E2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DF72E8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EBFD56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647318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06B397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6280219</w:t>
            </w:r>
          </w:p>
        </w:tc>
      </w:tr>
      <w:tr w:rsidR="008D2FF4" w:rsidRPr="008F360B" w14:paraId="2628FC0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A2569C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856DDE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78ACAE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647146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2976C7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6280369</w:t>
            </w:r>
          </w:p>
        </w:tc>
      </w:tr>
      <w:tr w:rsidR="008D2FF4" w:rsidRPr="008F360B" w14:paraId="0061DD87"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D5885F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818E34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DD4B0C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647452</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38E97C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6280636</w:t>
            </w:r>
          </w:p>
        </w:tc>
      </w:tr>
      <w:tr w:rsidR="008D2FF4" w:rsidRPr="008F360B" w14:paraId="1B61C99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57C3FE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AACAC8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D62B77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646991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F24371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6280636</w:t>
            </w:r>
          </w:p>
        </w:tc>
      </w:tr>
      <w:tr w:rsidR="008D2FF4" w:rsidRPr="008F360B" w14:paraId="7C1E8F1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180739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7DF1C6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5509BB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646826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0738E1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6280145</w:t>
            </w:r>
          </w:p>
        </w:tc>
      </w:tr>
      <w:tr w:rsidR="008D2FF4" w:rsidRPr="008F360B" w14:paraId="44588E4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B64994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D58577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120259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646741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94E853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6280182</w:t>
            </w:r>
          </w:p>
        </w:tc>
      </w:tr>
      <w:tr w:rsidR="008D2FF4" w:rsidRPr="008F360B" w14:paraId="689FD954"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4562B3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8C450B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E58783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646781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30958C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6280428</w:t>
            </w:r>
          </w:p>
        </w:tc>
      </w:tr>
      <w:tr w:rsidR="008D2FF4" w:rsidRPr="008F360B" w14:paraId="7269700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761623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E0133F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F32703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646855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D084C7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6280981</w:t>
            </w:r>
          </w:p>
        </w:tc>
      </w:tr>
      <w:tr w:rsidR="008D2FF4" w:rsidRPr="008F360B" w14:paraId="4CCF0D5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1FC9D3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328B9A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C67E22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646927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85B2CB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6280956</w:t>
            </w:r>
          </w:p>
        </w:tc>
      </w:tr>
      <w:tr w:rsidR="008D2FF4" w:rsidRPr="008F360B" w14:paraId="2141CC1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E3FD0E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13DB88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7DE17D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647291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E45A7C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6281016</w:t>
            </w:r>
          </w:p>
        </w:tc>
      </w:tr>
      <w:tr w:rsidR="008D2FF4" w:rsidRPr="008F360B" w14:paraId="43C0EF0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43E750D"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1B1D5B8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04C070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647566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FB5927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6281133</w:t>
            </w:r>
          </w:p>
        </w:tc>
      </w:tr>
      <w:tr w:rsidR="008D2FF4" w:rsidRPr="008F360B" w14:paraId="1A88AF4F"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B9E5C1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53FF74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1FE7AF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647467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ABF5E1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6281345</w:t>
            </w:r>
          </w:p>
        </w:tc>
      </w:tr>
      <w:tr w:rsidR="008D2FF4" w:rsidRPr="008F360B" w14:paraId="24B74C6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8BA2A5E"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8F8024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D7B7AF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647540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529192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6281610</w:t>
            </w:r>
          </w:p>
        </w:tc>
      </w:tr>
      <w:tr w:rsidR="008D2FF4" w:rsidRPr="008F360B" w14:paraId="411CDF5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6FA033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0598CD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67C579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647794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B38122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6281548</w:t>
            </w:r>
          </w:p>
        </w:tc>
      </w:tr>
      <w:tr w:rsidR="008D2FF4" w:rsidRPr="008F360B" w14:paraId="12B8BDF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BB02A6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05679B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0876CD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647956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6666EE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6281559</w:t>
            </w:r>
          </w:p>
        </w:tc>
      </w:tr>
      <w:tr w:rsidR="008D2FF4" w:rsidRPr="008F360B" w14:paraId="31ED6C15"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45C349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05AAE3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1D97B1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648335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6F552EB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6281444</w:t>
            </w:r>
          </w:p>
        </w:tc>
      </w:tr>
      <w:tr w:rsidR="008D2FF4" w:rsidRPr="008F360B" w14:paraId="2E902C8A"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7C58408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0B1B37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C3EF6C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648339</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68F327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6281095</w:t>
            </w:r>
          </w:p>
        </w:tc>
      </w:tr>
      <w:tr w:rsidR="008D2FF4" w:rsidRPr="008F360B" w14:paraId="3372B25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C09892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4DF103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3C7D8AE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658866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3746D55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6279145</w:t>
            </w:r>
          </w:p>
        </w:tc>
      </w:tr>
      <w:tr w:rsidR="008D2FF4" w:rsidRPr="008F360B" w14:paraId="21E066F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5230574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390DD9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0791B67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658920</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7C108C3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6278207</w:t>
            </w:r>
          </w:p>
        </w:tc>
      </w:tr>
      <w:tr w:rsidR="008D2FF4" w:rsidRPr="008F360B" w14:paraId="6972999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8DBAA3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4.180.</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E1CC8B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180</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114C965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658956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230E94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6277648</w:t>
            </w:r>
          </w:p>
        </w:tc>
      </w:tr>
      <w:tr w:rsidR="008D2FF4" w:rsidRPr="008F360B" w14:paraId="02314E2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6C7C252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4.181</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1AA327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181</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95DFAD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659088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156C98D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6275319</w:t>
            </w:r>
          </w:p>
        </w:tc>
      </w:tr>
      <w:tr w:rsidR="008D2FF4" w:rsidRPr="008F360B" w14:paraId="009CCC8D"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3890B97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4.182.</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2326D42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23A5E48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659261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E3D4C17"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6275308</w:t>
            </w:r>
          </w:p>
        </w:tc>
      </w:tr>
      <w:tr w:rsidR="008D2FF4" w:rsidRPr="008F360B" w14:paraId="70F600D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A5FE78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4.183.</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6C43247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183</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6DB4541"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658227</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4FCCAA0"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6273003</w:t>
            </w:r>
          </w:p>
        </w:tc>
      </w:tr>
      <w:tr w:rsidR="008D2FF4" w:rsidRPr="008F360B" w14:paraId="25E45236"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88B121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4.184.</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7A42026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184</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163018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657686</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5E3EAF9F"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6272608</w:t>
            </w:r>
          </w:p>
        </w:tc>
      </w:tr>
      <w:tr w:rsidR="008D2FF4" w:rsidRPr="008F360B" w14:paraId="09A84698"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4332A73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4.185.</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09462C1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185</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4166E42"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658028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B90B62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6269669</w:t>
            </w:r>
          </w:p>
        </w:tc>
      </w:tr>
      <w:tr w:rsidR="008D2FF4" w:rsidRPr="008F360B" w14:paraId="7E26AC71"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17A8DB96"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4.186.</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43FCBCF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186</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51EA47C4"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654811</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3D0039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6268206</w:t>
            </w:r>
          </w:p>
        </w:tc>
      </w:tr>
      <w:tr w:rsidR="008D2FF4" w:rsidRPr="008F360B" w14:paraId="2CF32CAC"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2CB25D2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4.187.</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1AD06A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187</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5E5DC5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654244</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0E429FA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6274730</w:t>
            </w:r>
          </w:p>
        </w:tc>
      </w:tr>
      <w:tr w:rsidR="008D2FF4" w:rsidRPr="008F360B" w14:paraId="01CF4AD2"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8059103"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4.188.</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5898E15A"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188</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7C0A1B8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650638</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2ACFD29B"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6276947</w:t>
            </w:r>
          </w:p>
        </w:tc>
      </w:tr>
      <w:tr w:rsidR="008D2FF4" w:rsidRPr="008F360B" w14:paraId="30E7239E" w14:textId="77777777" w:rsidTr="00EA625D">
        <w:tc>
          <w:tcPr>
            <w:tcW w:w="800" w:type="pct"/>
            <w:tcBorders>
              <w:top w:val="outset" w:sz="6" w:space="0" w:color="000000"/>
              <w:left w:val="outset" w:sz="6" w:space="0" w:color="000000"/>
              <w:bottom w:val="outset" w:sz="6" w:space="0" w:color="000000"/>
              <w:right w:val="outset" w:sz="6" w:space="0" w:color="000000"/>
            </w:tcBorders>
            <w:vAlign w:val="bottom"/>
            <w:hideMark/>
          </w:tcPr>
          <w:p w14:paraId="08760AD9"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4.189.</w:t>
            </w:r>
          </w:p>
        </w:tc>
        <w:tc>
          <w:tcPr>
            <w:tcW w:w="1450" w:type="pct"/>
            <w:tcBorders>
              <w:top w:val="outset" w:sz="6" w:space="0" w:color="000000"/>
              <w:left w:val="outset" w:sz="6" w:space="0" w:color="000000"/>
              <w:bottom w:val="outset" w:sz="6" w:space="0" w:color="000000"/>
              <w:right w:val="outset" w:sz="6" w:space="0" w:color="000000"/>
            </w:tcBorders>
            <w:vAlign w:val="bottom"/>
            <w:hideMark/>
          </w:tcPr>
          <w:p w14:paraId="338ACEEC"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189</w:t>
            </w:r>
          </w:p>
        </w:tc>
        <w:tc>
          <w:tcPr>
            <w:tcW w:w="1400" w:type="pct"/>
            <w:tcBorders>
              <w:top w:val="outset" w:sz="6" w:space="0" w:color="000000"/>
              <w:left w:val="outset" w:sz="6" w:space="0" w:color="000000"/>
              <w:bottom w:val="outset" w:sz="6" w:space="0" w:color="000000"/>
              <w:right w:val="outset" w:sz="6" w:space="0" w:color="000000"/>
            </w:tcBorders>
            <w:vAlign w:val="bottom"/>
            <w:hideMark/>
          </w:tcPr>
          <w:p w14:paraId="6F310505"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652165</w:t>
            </w:r>
          </w:p>
        </w:tc>
        <w:tc>
          <w:tcPr>
            <w:tcW w:w="1350" w:type="pct"/>
            <w:tcBorders>
              <w:top w:val="outset" w:sz="6" w:space="0" w:color="000000"/>
              <w:left w:val="outset" w:sz="6" w:space="0" w:color="000000"/>
              <w:bottom w:val="outset" w:sz="6" w:space="0" w:color="000000"/>
              <w:right w:val="outset" w:sz="6" w:space="0" w:color="000000"/>
            </w:tcBorders>
            <w:vAlign w:val="bottom"/>
            <w:hideMark/>
          </w:tcPr>
          <w:p w14:paraId="469A84D8" w14:textId="77777777" w:rsidR="008D2FF4" w:rsidRPr="008D2FF4" w:rsidRDefault="008D2FF4" w:rsidP="00EA6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6278728</w:t>
            </w:r>
          </w:p>
        </w:tc>
      </w:tr>
    </w:tbl>
    <w:p w14:paraId="2E4E3360" w14:textId="77777777" w:rsidR="008D2FF4" w:rsidRPr="008F360B" w:rsidRDefault="008D2FF4" w:rsidP="008F360B">
      <w:pPr>
        <w:spacing w:after="0" w:line="240" w:lineRule="auto"/>
        <w:jc w:val="both"/>
        <w:rPr>
          <w:rFonts w:ascii="Times New Roman" w:hAnsi="Times New Roman"/>
          <w:noProof/>
          <w:sz w:val="24"/>
        </w:rPr>
      </w:pPr>
    </w:p>
    <w:sectPr w:rsidR="008D2FF4" w:rsidRPr="008F360B" w:rsidSect="008F360B">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E02E" w14:textId="77777777" w:rsidR="008D2FF4" w:rsidRPr="008D2FF4" w:rsidRDefault="008D2FF4" w:rsidP="008D2FF4">
      <w:pPr>
        <w:spacing w:after="0" w:line="240" w:lineRule="auto"/>
        <w:rPr>
          <w:noProof/>
          <w:lang w:val="en-US"/>
        </w:rPr>
      </w:pPr>
      <w:r w:rsidRPr="008D2FF4">
        <w:rPr>
          <w:noProof/>
          <w:lang w:val="en-US"/>
        </w:rPr>
        <w:separator/>
      </w:r>
    </w:p>
  </w:endnote>
  <w:endnote w:type="continuationSeparator" w:id="0">
    <w:p w14:paraId="35524D50" w14:textId="77777777" w:rsidR="008D2FF4" w:rsidRPr="008D2FF4" w:rsidRDefault="008D2FF4" w:rsidP="008D2FF4">
      <w:pPr>
        <w:spacing w:after="0" w:line="240" w:lineRule="auto"/>
        <w:rPr>
          <w:noProof/>
          <w:lang w:val="en-US"/>
        </w:rPr>
      </w:pPr>
      <w:r w:rsidRPr="008D2FF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6FF2" w14:textId="77777777" w:rsidR="00DD5880" w:rsidRPr="00DD5880" w:rsidRDefault="00DD5880" w:rsidP="00DD5880">
    <w:pPr>
      <w:pStyle w:val="Kjene"/>
      <w:rPr>
        <w:rFonts w:ascii="Times New Roman" w:hAnsi="Times New Roman" w:cs="Times New Roman"/>
        <w:sz w:val="20"/>
        <w:szCs w:val="20"/>
      </w:rPr>
    </w:pPr>
  </w:p>
  <w:p w14:paraId="34BB7553" w14:textId="77777777" w:rsidR="00DD5880" w:rsidRPr="00DD5880" w:rsidRDefault="00DD5880" w:rsidP="00DD5880">
    <w:pPr>
      <w:pStyle w:val="Kjene"/>
      <w:framePr w:wrap="around" w:vAnchor="text" w:hAnchor="margin" w:xAlign="right" w:y="1"/>
      <w:jc w:val="right"/>
      <w:rPr>
        <w:rStyle w:val="Lappusesnumurs"/>
        <w:rFonts w:ascii="Times New Roman" w:hAnsi="Times New Roman" w:cs="Times New Roman"/>
        <w:sz w:val="20"/>
        <w:szCs w:val="20"/>
      </w:rPr>
    </w:pPr>
    <w:r w:rsidRPr="00DD5880">
      <w:rPr>
        <w:rStyle w:val="Lappusesnumurs"/>
        <w:rFonts w:ascii="Times New Roman" w:hAnsi="Times New Roman" w:cs="Times New Roman"/>
        <w:sz w:val="20"/>
        <w:szCs w:val="20"/>
      </w:rPr>
      <w:fldChar w:fldCharType="begin"/>
    </w:r>
    <w:r w:rsidRPr="00DD5880">
      <w:rPr>
        <w:rStyle w:val="Lappusesnumurs"/>
        <w:rFonts w:ascii="Times New Roman" w:hAnsi="Times New Roman" w:cs="Times New Roman"/>
        <w:sz w:val="20"/>
        <w:szCs w:val="20"/>
      </w:rPr>
      <w:instrText xml:space="preserve"> PAGE </w:instrText>
    </w:r>
    <w:r w:rsidRPr="00DD5880">
      <w:rPr>
        <w:rStyle w:val="Lappusesnumurs"/>
        <w:rFonts w:ascii="Times New Roman" w:hAnsi="Times New Roman" w:cs="Times New Roman"/>
        <w:sz w:val="20"/>
        <w:szCs w:val="20"/>
      </w:rPr>
      <w:fldChar w:fldCharType="separate"/>
    </w:r>
    <w:r w:rsidRPr="00DD5880">
      <w:rPr>
        <w:rStyle w:val="Lappusesnumurs"/>
        <w:rFonts w:ascii="Times New Roman" w:hAnsi="Times New Roman" w:cs="Times New Roman"/>
        <w:sz w:val="20"/>
        <w:szCs w:val="20"/>
      </w:rPr>
      <w:t>2</w:t>
    </w:r>
    <w:r w:rsidRPr="00DD5880">
      <w:rPr>
        <w:rStyle w:val="Lappusesnumurs"/>
        <w:rFonts w:ascii="Times New Roman" w:hAnsi="Times New Roman" w:cs="Times New Roman"/>
        <w:sz w:val="20"/>
        <w:szCs w:val="20"/>
      </w:rPr>
      <w:fldChar w:fldCharType="end"/>
    </w:r>
    <w:r w:rsidRPr="00DD5880">
      <w:rPr>
        <w:rStyle w:val="Lappusesnumurs"/>
        <w:rFonts w:ascii="Times New Roman" w:hAnsi="Times New Roman" w:cs="Times New Roman"/>
        <w:sz w:val="20"/>
        <w:szCs w:val="20"/>
      </w:rPr>
      <w:t xml:space="preserve"> </w:t>
    </w:r>
  </w:p>
  <w:p w14:paraId="1690C5E6" w14:textId="77777777" w:rsidR="00DD5880" w:rsidRPr="00DD5880" w:rsidRDefault="00DD5880" w:rsidP="00DD5880">
    <w:pPr>
      <w:pStyle w:val="Kjene"/>
      <w:rPr>
        <w:rFonts w:ascii="Times New Roman" w:hAnsi="Times New Roman" w:cs="Times New Roman"/>
        <w:sz w:val="20"/>
        <w:szCs w:val="20"/>
        <w:lang w:val="lv-LV"/>
      </w:rPr>
    </w:pPr>
    <w:r w:rsidRPr="00DD5880">
      <w:rPr>
        <w:rFonts w:ascii="Times New Roman" w:hAnsi="Times New Roman" w:cs="Times New Roman"/>
        <w:sz w:val="20"/>
        <w:szCs w:val="20"/>
      </w:rPr>
      <w:t xml:space="preserve">Translation </w:t>
    </w:r>
    <w:r w:rsidRPr="00DD5880">
      <w:rPr>
        <w:rFonts w:ascii="Times New Roman" w:hAnsi="Times New Roman" w:cs="Times New Roman"/>
        <w:sz w:val="20"/>
        <w:szCs w:val="20"/>
      </w:rPr>
      <w:fldChar w:fldCharType="begin"/>
    </w:r>
    <w:r w:rsidRPr="00DD5880">
      <w:rPr>
        <w:rFonts w:ascii="Times New Roman" w:hAnsi="Times New Roman" w:cs="Times New Roman"/>
        <w:sz w:val="20"/>
        <w:szCs w:val="20"/>
      </w:rPr>
      <w:instrText>symbol 169 \f "UnivrstyRoman TL" \s 8</w:instrText>
    </w:r>
    <w:r w:rsidRPr="00DD5880">
      <w:rPr>
        <w:rFonts w:ascii="Times New Roman" w:hAnsi="Times New Roman" w:cs="Times New Roman"/>
        <w:sz w:val="20"/>
        <w:szCs w:val="20"/>
      </w:rPr>
      <w:fldChar w:fldCharType="separate"/>
    </w:r>
    <w:r w:rsidRPr="00DD5880">
      <w:rPr>
        <w:rFonts w:ascii="Times New Roman" w:hAnsi="Times New Roman" w:cs="Times New Roman"/>
        <w:sz w:val="20"/>
        <w:szCs w:val="20"/>
      </w:rPr>
      <w:t>©</w:t>
    </w:r>
    <w:r w:rsidRPr="00DD5880">
      <w:rPr>
        <w:rFonts w:ascii="Times New Roman" w:hAnsi="Times New Roman" w:cs="Times New Roman"/>
        <w:sz w:val="20"/>
        <w:szCs w:val="20"/>
      </w:rPr>
      <w:fldChar w:fldCharType="end"/>
    </w:r>
    <w:r w:rsidRPr="00DD5880">
      <w:rPr>
        <w:rFonts w:ascii="Times New Roman" w:hAnsi="Times New Roman" w:cs="Times New Roman"/>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1208" w14:textId="77777777" w:rsidR="0008130F" w:rsidRPr="0008130F" w:rsidRDefault="0008130F" w:rsidP="0008130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60" w:name="_Hlk32478718"/>
    <w:bookmarkStart w:id="61" w:name="_Hlk32478719"/>
    <w:bookmarkStart w:id="62" w:name="_Hlk60650487"/>
    <w:bookmarkStart w:id="63" w:name="_Hlk60650488"/>
    <w:bookmarkStart w:id="64" w:name="_Hlk60650489"/>
    <w:bookmarkStart w:id="65" w:name="_Hlk60650490"/>
    <w:bookmarkStart w:id="66" w:name="_Hlk92283107"/>
    <w:bookmarkStart w:id="67" w:name="_Hlk92283108"/>
    <w:bookmarkStart w:id="68" w:name="_Hlk92283109"/>
    <w:bookmarkStart w:id="69" w:name="_Hlk92283110"/>
  </w:p>
  <w:p w14:paraId="51C09133" w14:textId="77777777" w:rsidR="0008130F" w:rsidRPr="0008130F" w:rsidRDefault="0008130F" w:rsidP="0008130F">
    <w:pPr>
      <w:tabs>
        <w:tab w:val="center" w:pos="4153"/>
        <w:tab w:val="right" w:pos="8306"/>
      </w:tabs>
      <w:spacing w:after="0" w:line="240" w:lineRule="auto"/>
      <w:rPr>
        <w:rFonts w:ascii="Times New Roman" w:eastAsia="Times New Roman" w:hAnsi="Times New Roman" w:cs="Times New Roman"/>
        <w:snapToGrid w:val="0"/>
        <w:sz w:val="20"/>
        <w:szCs w:val="20"/>
      </w:rPr>
    </w:pPr>
    <w:bookmarkStart w:id="70" w:name="_Hlk32310318"/>
    <w:bookmarkStart w:id="71" w:name="_Hlk32310319"/>
    <w:r w:rsidRPr="0008130F">
      <w:rPr>
        <w:rFonts w:ascii="Times New Roman" w:eastAsia="Times New Roman" w:hAnsi="Times New Roman" w:cs="Times New Roman"/>
        <w:snapToGrid w:val="0"/>
        <w:sz w:val="20"/>
        <w:szCs w:val="20"/>
        <w:vertAlign w:val="superscript"/>
      </w:rPr>
      <w:t>1</w:t>
    </w:r>
    <w:r w:rsidRPr="0008130F">
      <w:rPr>
        <w:rFonts w:ascii="Times New Roman" w:eastAsia="Times New Roman" w:hAnsi="Times New Roman" w:cs="Times New Roman"/>
        <w:snapToGrid w:val="0"/>
        <w:sz w:val="20"/>
        <w:szCs w:val="20"/>
      </w:rPr>
      <w:t xml:space="preserve"> The Parliament of the Republic of Latvia</w:t>
    </w:r>
  </w:p>
  <w:p w14:paraId="638F38A0" w14:textId="77777777" w:rsidR="0008130F" w:rsidRPr="0008130F" w:rsidRDefault="0008130F" w:rsidP="0008130F">
    <w:pPr>
      <w:tabs>
        <w:tab w:val="center" w:pos="4153"/>
        <w:tab w:val="right" w:pos="8306"/>
      </w:tabs>
      <w:spacing w:after="0" w:line="240" w:lineRule="auto"/>
      <w:rPr>
        <w:rFonts w:ascii="Times New Roman" w:eastAsia="Times New Roman" w:hAnsi="Times New Roman" w:cs="Times New Roman"/>
        <w:snapToGrid w:val="0"/>
        <w:sz w:val="20"/>
        <w:szCs w:val="20"/>
      </w:rPr>
    </w:pPr>
  </w:p>
  <w:p w14:paraId="087C4FEF" w14:textId="77777777" w:rsidR="0008130F" w:rsidRPr="0008130F" w:rsidRDefault="0008130F" w:rsidP="0008130F">
    <w:pPr>
      <w:tabs>
        <w:tab w:val="center" w:pos="4153"/>
        <w:tab w:val="right" w:pos="8306"/>
      </w:tabs>
      <w:spacing w:after="0" w:line="240" w:lineRule="auto"/>
      <w:rPr>
        <w:rFonts w:ascii="Times New Roman" w:eastAsia="Times New Roman" w:hAnsi="Times New Roman" w:cs="Times New Roman"/>
        <w:snapToGrid w:val="0"/>
        <w:sz w:val="20"/>
        <w:szCs w:val="20"/>
      </w:rPr>
    </w:pPr>
    <w:r w:rsidRPr="0008130F">
      <w:rPr>
        <w:rFonts w:ascii="Times New Roman" w:eastAsia="Times New Roman" w:hAnsi="Times New Roman" w:cs="Times New Roman"/>
        <w:snapToGrid w:val="0"/>
        <w:sz w:val="20"/>
        <w:szCs w:val="20"/>
      </w:rPr>
      <w:t xml:space="preserve">Translation </w:t>
    </w:r>
    <w:r w:rsidRPr="0008130F">
      <w:rPr>
        <w:rFonts w:ascii="Times New Roman" w:eastAsia="Times New Roman" w:hAnsi="Times New Roman" w:cs="Times New Roman"/>
        <w:snapToGrid w:val="0"/>
        <w:sz w:val="20"/>
        <w:szCs w:val="20"/>
      </w:rPr>
      <w:fldChar w:fldCharType="begin"/>
    </w:r>
    <w:r w:rsidRPr="0008130F">
      <w:rPr>
        <w:rFonts w:ascii="Times New Roman" w:eastAsia="Times New Roman" w:hAnsi="Times New Roman" w:cs="Times New Roman"/>
        <w:snapToGrid w:val="0"/>
        <w:sz w:val="20"/>
        <w:szCs w:val="20"/>
      </w:rPr>
      <w:instrText>symbol 169 \f "UnivrstyRoman TL" \s 8</w:instrText>
    </w:r>
    <w:r w:rsidRPr="0008130F">
      <w:rPr>
        <w:rFonts w:ascii="Times New Roman" w:eastAsia="Times New Roman" w:hAnsi="Times New Roman" w:cs="Times New Roman"/>
        <w:snapToGrid w:val="0"/>
        <w:sz w:val="20"/>
        <w:szCs w:val="20"/>
      </w:rPr>
      <w:fldChar w:fldCharType="separate"/>
    </w:r>
    <w:r w:rsidRPr="0008130F">
      <w:rPr>
        <w:rFonts w:ascii="Times New Roman" w:eastAsia="Times New Roman" w:hAnsi="Times New Roman" w:cs="Times New Roman"/>
        <w:snapToGrid w:val="0"/>
        <w:sz w:val="20"/>
        <w:szCs w:val="20"/>
      </w:rPr>
      <w:t>©</w:t>
    </w:r>
    <w:r w:rsidRPr="0008130F">
      <w:rPr>
        <w:rFonts w:ascii="Times New Roman" w:eastAsia="Times New Roman" w:hAnsi="Times New Roman" w:cs="Times New Roman"/>
        <w:snapToGrid w:val="0"/>
        <w:sz w:val="20"/>
        <w:szCs w:val="20"/>
      </w:rPr>
      <w:fldChar w:fldCharType="end"/>
    </w:r>
    <w:r w:rsidRPr="0008130F">
      <w:rPr>
        <w:rFonts w:ascii="Times New Roman" w:eastAsia="Times New Roman" w:hAnsi="Times New Roman" w:cs="Times New Roman"/>
        <w:snapToGrid w:val="0"/>
        <w:sz w:val="20"/>
        <w:szCs w:val="20"/>
      </w:rPr>
      <w:t xml:space="preserve"> 2022 Valsts valodas centrs (State Language Centre)</w:t>
    </w:r>
    <w:bookmarkEnd w:id="60"/>
    <w:bookmarkEnd w:id="61"/>
    <w:bookmarkEnd w:id="62"/>
    <w:bookmarkEnd w:id="63"/>
    <w:bookmarkEnd w:id="64"/>
    <w:bookmarkEnd w:id="65"/>
    <w:bookmarkEnd w:id="66"/>
    <w:bookmarkEnd w:id="67"/>
    <w:bookmarkEnd w:id="68"/>
    <w:bookmarkEnd w:id="69"/>
  </w:p>
  <w:bookmarkEnd w:id="70"/>
  <w:bookmarkEnd w:i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2F4F" w14:textId="77777777" w:rsidR="008D2FF4" w:rsidRPr="008D2FF4" w:rsidRDefault="008D2FF4" w:rsidP="008D2FF4">
      <w:pPr>
        <w:spacing w:after="0" w:line="240" w:lineRule="auto"/>
        <w:rPr>
          <w:noProof/>
          <w:lang w:val="en-US"/>
        </w:rPr>
      </w:pPr>
      <w:r w:rsidRPr="008D2FF4">
        <w:rPr>
          <w:noProof/>
          <w:lang w:val="en-US"/>
        </w:rPr>
        <w:separator/>
      </w:r>
    </w:p>
  </w:footnote>
  <w:footnote w:type="continuationSeparator" w:id="0">
    <w:p w14:paraId="4C86F245" w14:textId="77777777" w:rsidR="008D2FF4" w:rsidRPr="008D2FF4" w:rsidRDefault="008D2FF4" w:rsidP="008D2FF4">
      <w:pPr>
        <w:spacing w:after="0" w:line="240" w:lineRule="auto"/>
        <w:rPr>
          <w:noProof/>
          <w:lang w:val="en-US"/>
        </w:rPr>
      </w:pPr>
      <w:r w:rsidRPr="008D2FF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3F"/>
    <w:rsid w:val="000664E3"/>
    <w:rsid w:val="0008130F"/>
    <w:rsid w:val="00090285"/>
    <w:rsid w:val="00144D24"/>
    <w:rsid w:val="0019475D"/>
    <w:rsid w:val="001F0124"/>
    <w:rsid w:val="00271D7A"/>
    <w:rsid w:val="002825FF"/>
    <w:rsid w:val="0034769E"/>
    <w:rsid w:val="00612425"/>
    <w:rsid w:val="006C3695"/>
    <w:rsid w:val="006D2E84"/>
    <w:rsid w:val="006E3723"/>
    <w:rsid w:val="007A703B"/>
    <w:rsid w:val="008D2FF4"/>
    <w:rsid w:val="008F360B"/>
    <w:rsid w:val="00921840"/>
    <w:rsid w:val="00AD42F1"/>
    <w:rsid w:val="00B975C8"/>
    <w:rsid w:val="00C2028B"/>
    <w:rsid w:val="00C533B9"/>
    <w:rsid w:val="00DD5880"/>
    <w:rsid w:val="00EA625D"/>
    <w:rsid w:val="00EE3079"/>
    <w:rsid w:val="00F16353"/>
    <w:rsid w:val="00F37576"/>
    <w:rsid w:val="00F5223F"/>
    <w:rsid w:val="00F552AC"/>
    <w:rsid w:val="00FB41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37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6C36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C36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C3695"/>
    <w:rPr>
      <w:color w:val="0000FF"/>
      <w:u w:val="single"/>
    </w:rPr>
  </w:style>
  <w:style w:type="character" w:styleId="Izmantotahipersaite">
    <w:name w:val="FollowedHyperlink"/>
    <w:basedOn w:val="Noklusjumarindkopasfonts"/>
    <w:uiPriority w:val="99"/>
    <w:semiHidden/>
    <w:unhideWhenUsed/>
    <w:rsid w:val="006C3695"/>
    <w:rPr>
      <w:color w:val="800080"/>
      <w:u w:val="single"/>
    </w:rPr>
  </w:style>
  <w:style w:type="paragraph" w:customStyle="1" w:styleId="labojumupamats">
    <w:name w:val="labojumu_pamats"/>
    <w:basedOn w:val="Parasts"/>
    <w:rsid w:val="006C36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C36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D2FF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D2FF4"/>
  </w:style>
  <w:style w:type="paragraph" w:styleId="Kjene">
    <w:name w:val="footer"/>
    <w:basedOn w:val="Parasts"/>
    <w:link w:val="KjeneRakstz"/>
    <w:unhideWhenUsed/>
    <w:rsid w:val="008D2FF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D2FF4"/>
  </w:style>
  <w:style w:type="table" w:styleId="Reatabula">
    <w:name w:val="Table Grid"/>
    <w:basedOn w:val="Parastatabula"/>
    <w:uiPriority w:val="39"/>
    <w:rsid w:val="0009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DD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77152">
      <w:bodyDiv w:val="1"/>
      <w:marLeft w:val="0"/>
      <w:marRight w:val="0"/>
      <w:marTop w:val="0"/>
      <w:marBottom w:val="0"/>
      <w:divBdr>
        <w:top w:val="none" w:sz="0" w:space="0" w:color="auto"/>
        <w:left w:val="none" w:sz="0" w:space="0" w:color="auto"/>
        <w:bottom w:val="none" w:sz="0" w:space="0" w:color="auto"/>
        <w:right w:val="none" w:sz="0" w:space="0" w:color="auto"/>
      </w:divBdr>
      <w:divsChild>
        <w:div w:id="437481679">
          <w:marLeft w:val="0"/>
          <w:marRight w:val="0"/>
          <w:marTop w:val="0"/>
          <w:marBottom w:val="0"/>
          <w:divBdr>
            <w:top w:val="none" w:sz="0" w:space="0" w:color="auto"/>
            <w:left w:val="none" w:sz="0" w:space="0" w:color="auto"/>
            <w:bottom w:val="none" w:sz="0" w:space="0" w:color="auto"/>
            <w:right w:val="none" w:sz="0" w:space="0" w:color="auto"/>
          </w:divBdr>
          <w:divsChild>
            <w:div w:id="1574315661">
              <w:marLeft w:val="0"/>
              <w:marRight w:val="0"/>
              <w:marTop w:val="0"/>
              <w:marBottom w:val="0"/>
              <w:divBdr>
                <w:top w:val="none" w:sz="0" w:space="0" w:color="auto"/>
                <w:left w:val="none" w:sz="0" w:space="0" w:color="auto"/>
                <w:bottom w:val="none" w:sz="0" w:space="0" w:color="auto"/>
                <w:right w:val="none" w:sz="0" w:space="0" w:color="auto"/>
              </w:divBdr>
            </w:div>
            <w:div w:id="193815504">
              <w:marLeft w:val="0"/>
              <w:marRight w:val="0"/>
              <w:marTop w:val="0"/>
              <w:marBottom w:val="0"/>
              <w:divBdr>
                <w:top w:val="none" w:sz="0" w:space="0" w:color="auto"/>
                <w:left w:val="none" w:sz="0" w:space="0" w:color="auto"/>
                <w:bottom w:val="none" w:sz="0" w:space="0" w:color="auto"/>
                <w:right w:val="none" w:sz="0" w:space="0" w:color="auto"/>
              </w:divBdr>
            </w:div>
            <w:div w:id="961955949">
              <w:marLeft w:val="0"/>
              <w:marRight w:val="0"/>
              <w:marTop w:val="0"/>
              <w:marBottom w:val="0"/>
              <w:divBdr>
                <w:top w:val="none" w:sz="0" w:space="0" w:color="auto"/>
                <w:left w:val="none" w:sz="0" w:space="0" w:color="auto"/>
                <w:bottom w:val="none" w:sz="0" w:space="0" w:color="auto"/>
                <w:right w:val="none" w:sz="0" w:space="0" w:color="auto"/>
              </w:divBdr>
            </w:div>
            <w:div w:id="334311175">
              <w:marLeft w:val="0"/>
              <w:marRight w:val="0"/>
              <w:marTop w:val="0"/>
              <w:marBottom w:val="0"/>
              <w:divBdr>
                <w:top w:val="none" w:sz="0" w:space="0" w:color="auto"/>
                <w:left w:val="none" w:sz="0" w:space="0" w:color="auto"/>
                <w:bottom w:val="none" w:sz="0" w:space="0" w:color="auto"/>
                <w:right w:val="none" w:sz="0" w:space="0" w:color="auto"/>
              </w:divBdr>
            </w:div>
            <w:div w:id="662584618">
              <w:marLeft w:val="0"/>
              <w:marRight w:val="0"/>
              <w:marTop w:val="0"/>
              <w:marBottom w:val="0"/>
              <w:divBdr>
                <w:top w:val="none" w:sz="0" w:space="0" w:color="auto"/>
                <w:left w:val="none" w:sz="0" w:space="0" w:color="auto"/>
                <w:bottom w:val="none" w:sz="0" w:space="0" w:color="auto"/>
                <w:right w:val="none" w:sz="0" w:space="0" w:color="auto"/>
              </w:divBdr>
            </w:div>
            <w:div w:id="2095279331">
              <w:marLeft w:val="0"/>
              <w:marRight w:val="0"/>
              <w:marTop w:val="0"/>
              <w:marBottom w:val="0"/>
              <w:divBdr>
                <w:top w:val="none" w:sz="0" w:space="0" w:color="auto"/>
                <w:left w:val="none" w:sz="0" w:space="0" w:color="auto"/>
                <w:bottom w:val="none" w:sz="0" w:space="0" w:color="auto"/>
                <w:right w:val="none" w:sz="0" w:space="0" w:color="auto"/>
              </w:divBdr>
            </w:div>
            <w:div w:id="1513257928">
              <w:marLeft w:val="0"/>
              <w:marRight w:val="0"/>
              <w:marTop w:val="0"/>
              <w:marBottom w:val="0"/>
              <w:divBdr>
                <w:top w:val="none" w:sz="0" w:space="0" w:color="auto"/>
                <w:left w:val="none" w:sz="0" w:space="0" w:color="auto"/>
                <w:bottom w:val="none" w:sz="0" w:space="0" w:color="auto"/>
                <w:right w:val="none" w:sz="0" w:space="0" w:color="auto"/>
              </w:divBdr>
            </w:div>
            <w:div w:id="1643270645">
              <w:marLeft w:val="0"/>
              <w:marRight w:val="0"/>
              <w:marTop w:val="0"/>
              <w:marBottom w:val="0"/>
              <w:divBdr>
                <w:top w:val="none" w:sz="0" w:space="0" w:color="auto"/>
                <w:left w:val="none" w:sz="0" w:space="0" w:color="auto"/>
                <w:bottom w:val="none" w:sz="0" w:space="0" w:color="auto"/>
                <w:right w:val="none" w:sz="0" w:space="0" w:color="auto"/>
              </w:divBdr>
            </w:div>
            <w:div w:id="1395543328">
              <w:marLeft w:val="0"/>
              <w:marRight w:val="0"/>
              <w:marTop w:val="0"/>
              <w:marBottom w:val="0"/>
              <w:divBdr>
                <w:top w:val="none" w:sz="0" w:space="0" w:color="auto"/>
                <w:left w:val="none" w:sz="0" w:space="0" w:color="auto"/>
                <w:bottom w:val="none" w:sz="0" w:space="0" w:color="auto"/>
                <w:right w:val="none" w:sz="0" w:space="0" w:color="auto"/>
              </w:divBdr>
            </w:div>
            <w:div w:id="1723553558">
              <w:marLeft w:val="0"/>
              <w:marRight w:val="0"/>
              <w:marTop w:val="0"/>
              <w:marBottom w:val="0"/>
              <w:divBdr>
                <w:top w:val="none" w:sz="0" w:space="0" w:color="auto"/>
                <w:left w:val="none" w:sz="0" w:space="0" w:color="auto"/>
                <w:bottom w:val="none" w:sz="0" w:space="0" w:color="auto"/>
                <w:right w:val="none" w:sz="0" w:space="0" w:color="auto"/>
              </w:divBdr>
            </w:div>
            <w:div w:id="57486680">
              <w:marLeft w:val="0"/>
              <w:marRight w:val="0"/>
              <w:marTop w:val="0"/>
              <w:marBottom w:val="0"/>
              <w:divBdr>
                <w:top w:val="none" w:sz="0" w:space="0" w:color="auto"/>
                <w:left w:val="none" w:sz="0" w:space="0" w:color="auto"/>
                <w:bottom w:val="none" w:sz="0" w:space="0" w:color="auto"/>
                <w:right w:val="none" w:sz="0" w:space="0" w:color="auto"/>
              </w:divBdr>
            </w:div>
            <w:div w:id="629749727">
              <w:marLeft w:val="0"/>
              <w:marRight w:val="0"/>
              <w:marTop w:val="0"/>
              <w:marBottom w:val="0"/>
              <w:divBdr>
                <w:top w:val="none" w:sz="0" w:space="0" w:color="auto"/>
                <w:left w:val="none" w:sz="0" w:space="0" w:color="auto"/>
                <w:bottom w:val="none" w:sz="0" w:space="0" w:color="auto"/>
                <w:right w:val="none" w:sz="0" w:space="0" w:color="auto"/>
              </w:divBdr>
            </w:div>
            <w:div w:id="133521556">
              <w:marLeft w:val="0"/>
              <w:marRight w:val="0"/>
              <w:marTop w:val="0"/>
              <w:marBottom w:val="0"/>
              <w:divBdr>
                <w:top w:val="none" w:sz="0" w:space="0" w:color="auto"/>
                <w:left w:val="none" w:sz="0" w:space="0" w:color="auto"/>
                <w:bottom w:val="none" w:sz="0" w:space="0" w:color="auto"/>
                <w:right w:val="none" w:sz="0" w:space="0" w:color="auto"/>
              </w:divBdr>
            </w:div>
            <w:div w:id="1133643109">
              <w:marLeft w:val="0"/>
              <w:marRight w:val="0"/>
              <w:marTop w:val="0"/>
              <w:marBottom w:val="0"/>
              <w:divBdr>
                <w:top w:val="none" w:sz="0" w:space="0" w:color="auto"/>
                <w:left w:val="none" w:sz="0" w:space="0" w:color="auto"/>
                <w:bottom w:val="none" w:sz="0" w:space="0" w:color="auto"/>
                <w:right w:val="none" w:sz="0" w:space="0" w:color="auto"/>
              </w:divBdr>
            </w:div>
            <w:div w:id="1997495028">
              <w:marLeft w:val="0"/>
              <w:marRight w:val="0"/>
              <w:marTop w:val="0"/>
              <w:marBottom w:val="0"/>
              <w:divBdr>
                <w:top w:val="none" w:sz="0" w:space="0" w:color="auto"/>
                <w:left w:val="none" w:sz="0" w:space="0" w:color="auto"/>
                <w:bottom w:val="none" w:sz="0" w:space="0" w:color="auto"/>
                <w:right w:val="none" w:sz="0" w:space="0" w:color="auto"/>
              </w:divBdr>
            </w:div>
            <w:div w:id="1779520458">
              <w:marLeft w:val="0"/>
              <w:marRight w:val="0"/>
              <w:marTop w:val="0"/>
              <w:marBottom w:val="0"/>
              <w:divBdr>
                <w:top w:val="none" w:sz="0" w:space="0" w:color="auto"/>
                <w:left w:val="none" w:sz="0" w:space="0" w:color="auto"/>
                <w:bottom w:val="none" w:sz="0" w:space="0" w:color="auto"/>
                <w:right w:val="none" w:sz="0" w:space="0" w:color="auto"/>
              </w:divBdr>
            </w:div>
            <w:div w:id="443114401">
              <w:marLeft w:val="0"/>
              <w:marRight w:val="0"/>
              <w:marTop w:val="0"/>
              <w:marBottom w:val="0"/>
              <w:divBdr>
                <w:top w:val="none" w:sz="0" w:space="0" w:color="auto"/>
                <w:left w:val="none" w:sz="0" w:space="0" w:color="auto"/>
                <w:bottom w:val="none" w:sz="0" w:space="0" w:color="auto"/>
                <w:right w:val="none" w:sz="0" w:space="0" w:color="auto"/>
              </w:divBdr>
            </w:div>
            <w:div w:id="872574162">
              <w:marLeft w:val="0"/>
              <w:marRight w:val="0"/>
              <w:marTop w:val="0"/>
              <w:marBottom w:val="0"/>
              <w:divBdr>
                <w:top w:val="none" w:sz="0" w:space="0" w:color="auto"/>
                <w:left w:val="none" w:sz="0" w:space="0" w:color="auto"/>
                <w:bottom w:val="none" w:sz="0" w:space="0" w:color="auto"/>
                <w:right w:val="none" w:sz="0" w:space="0" w:color="auto"/>
              </w:divBdr>
            </w:div>
            <w:div w:id="1589734025">
              <w:marLeft w:val="0"/>
              <w:marRight w:val="0"/>
              <w:marTop w:val="0"/>
              <w:marBottom w:val="0"/>
              <w:divBdr>
                <w:top w:val="none" w:sz="0" w:space="0" w:color="auto"/>
                <w:left w:val="none" w:sz="0" w:space="0" w:color="auto"/>
                <w:bottom w:val="none" w:sz="0" w:space="0" w:color="auto"/>
                <w:right w:val="none" w:sz="0" w:space="0" w:color="auto"/>
              </w:divBdr>
            </w:div>
            <w:div w:id="665670744">
              <w:marLeft w:val="0"/>
              <w:marRight w:val="0"/>
              <w:marTop w:val="0"/>
              <w:marBottom w:val="0"/>
              <w:divBdr>
                <w:top w:val="none" w:sz="0" w:space="0" w:color="auto"/>
                <w:left w:val="none" w:sz="0" w:space="0" w:color="auto"/>
                <w:bottom w:val="none" w:sz="0" w:space="0" w:color="auto"/>
                <w:right w:val="none" w:sz="0" w:space="0" w:color="auto"/>
              </w:divBdr>
            </w:div>
            <w:div w:id="1667124638">
              <w:marLeft w:val="0"/>
              <w:marRight w:val="0"/>
              <w:marTop w:val="0"/>
              <w:marBottom w:val="0"/>
              <w:divBdr>
                <w:top w:val="none" w:sz="0" w:space="0" w:color="auto"/>
                <w:left w:val="none" w:sz="0" w:space="0" w:color="auto"/>
                <w:bottom w:val="none" w:sz="0" w:space="0" w:color="auto"/>
                <w:right w:val="none" w:sz="0" w:space="0" w:color="auto"/>
              </w:divBdr>
            </w:div>
            <w:div w:id="1159036267">
              <w:marLeft w:val="0"/>
              <w:marRight w:val="0"/>
              <w:marTop w:val="0"/>
              <w:marBottom w:val="0"/>
              <w:divBdr>
                <w:top w:val="none" w:sz="0" w:space="0" w:color="auto"/>
                <w:left w:val="none" w:sz="0" w:space="0" w:color="auto"/>
                <w:bottom w:val="none" w:sz="0" w:space="0" w:color="auto"/>
                <w:right w:val="none" w:sz="0" w:space="0" w:color="auto"/>
              </w:divBdr>
            </w:div>
            <w:div w:id="277563491">
              <w:marLeft w:val="0"/>
              <w:marRight w:val="0"/>
              <w:marTop w:val="0"/>
              <w:marBottom w:val="0"/>
              <w:divBdr>
                <w:top w:val="none" w:sz="0" w:space="0" w:color="auto"/>
                <w:left w:val="none" w:sz="0" w:space="0" w:color="auto"/>
                <w:bottom w:val="none" w:sz="0" w:space="0" w:color="auto"/>
                <w:right w:val="none" w:sz="0" w:space="0" w:color="auto"/>
              </w:divBdr>
            </w:div>
            <w:div w:id="157430207">
              <w:marLeft w:val="0"/>
              <w:marRight w:val="0"/>
              <w:marTop w:val="0"/>
              <w:marBottom w:val="0"/>
              <w:divBdr>
                <w:top w:val="none" w:sz="0" w:space="0" w:color="auto"/>
                <w:left w:val="none" w:sz="0" w:space="0" w:color="auto"/>
                <w:bottom w:val="none" w:sz="0" w:space="0" w:color="auto"/>
                <w:right w:val="none" w:sz="0" w:space="0" w:color="auto"/>
              </w:divBdr>
            </w:div>
            <w:div w:id="2038768845">
              <w:marLeft w:val="0"/>
              <w:marRight w:val="0"/>
              <w:marTop w:val="0"/>
              <w:marBottom w:val="0"/>
              <w:divBdr>
                <w:top w:val="none" w:sz="0" w:space="0" w:color="auto"/>
                <w:left w:val="none" w:sz="0" w:space="0" w:color="auto"/>
                <w:bottom w:val="none" w:sz="0" w:space="0" w:color="auto"/>
                <w:right w:val="none" w:sz="0" w:space="0" w:color="auto"/>
              </w:divBdr>
            </w:div>
            <w:div w:id="1402142924">
              <w:marLeft w:val="0"/>
              <w:marRight w:val="0"/>
              <w:marTop w:val="0"/>
              <w:marBottom w:val="0"/>
              <w:divBdr>
                <w:top w:val="none" w:sz="0" w:space="0" w:color="auto"/>
                <w:left w:val="none" w:sz="0" w:space="0" w:color="auto"/>
                <w:bottom w:val="none" w:sz="0" w:space="0" w:color="auto"/>
                <w:right w:val="none" w:sz="0" w:space="0" w:color="auto"/>
              </w:divBdr>
            </w:div>
            <w:div w:id="294919971">
              <w:marLeft w:val="0"/>
              <w:marRight w:val="0"/>
              <w:marTop w:val="0"/>
              <w:marBottom w:val="0"/>
              <w:divBdr>
                <w:top w:val="none" w:sz="0" w:space="0" w:color="auto"/>
                <w:left w:val="none" w:sz="0" w:space="0" w:color="auto"/>
                <w:bottom w:val="none" w:sz="0" w:space="0" w:color="auto"/>
                <w:right w:val="none" w:sz="0" w:space="0" w:color="auto"/>
              </w:divBdr>
            </w:div>
            <w:div w:id="4327454">
              <w:marLeft w:val="0"/>
              <w:marRight w:val="0"/>
              <w:marTop w:val="0"/>
              <w:marBottom w:val="0"/>
              <w:divBdr>
                <w:top w:val="none" w:sz="0" w:space="0" w:color="auto"/>
                <w:left w:val="none" w:sz="0" w:space="0" w:color="auto"/>
                <w:bottom w:val="none" w:sz="0" w:space="0" w:color="auto"/>
                <w:right w:val="none" w:sz="0" w:space="0" w:color="auto"/>
              </w:divBdr>
            </w:div>
            <w:div w:id="2070878847">
              <w:marLeft w:val="0"/>
              <w:marRight w:val="0"/>
              <w:marTop w:val="0"/>
              <w:marBottom w:val="0"/>
              <w:divBdr>
                <w:top w:val="none" w:sz="0" w:space="0" w:color="auto"/>
                <w:left w:val="none" w:sz="0" w:space="0" w:color="auto"/>
                <w:bottom w:val="none" w:sz="0" w:space="0" w:color="auto"/>
                <w:right w:val="none" w:sz="0" w:space="0" w:color="auto"/>
              </w:divBdr>
            </w:div>
            <w:div w:id="430518287">
              <w:marLeft w:val="0"/>
              <w:marRight w:val="0"/>
              <w:marTop w:val="0"/>
              <w:marBottom w:val="0"/>
              <w:divBdr>
                <w:top w:val="none" w:sz="0" w:space="0" w:color="auto"/>
                <w:left w:val="none" w:sz="0" w:space="0" w:color="auto"/>
                <w:bottom w:val="none" w:sz="0" w:space="0" w:color="auto"/>
                <w:right w:val="none" w:sz="0" w:space="0" w:color="auto"/>
              </w:divBdr>
            </w:div>
            <w:div w:id="1308437879">
              <w:marLeft w:val="0"/>
              <w:marRight w:val="0"/>
              <w:marTop w:val="0"/>
              <w:marBottom w:val="0"/>
              <w:divBdr>
                <w:top w:val="none" w:sz="0" w:space="0" w:color="auto"/>
                <w:left w:val="none" w:sz="0" w:space="0" w:color="auto"/>
                <w:bottom w:val="none" w:sz="0" w:space="0" w:color="auto"/>
                <w:right w:val="none" w:sz="0" w:space="0" w:color="auto"/>
              </w:divBdr>
            </w:div>
            <w:div w:id="1011830948">
              <w:marLeft w:val="0"/>
              <w:marRight w:val="0"/>
              <w:marTop w:val="0"/>
              <w:marBottom w:val="0"/>
              <w:divBdr>
                <w:top w:val="none" w:sz="0" w:space="0" w:color="auto"/>
                <w:left w:val="none" w:sz="0" w:space="0" w:color="auto"/>
                <w:bottom w:val="none" w:sz="0" w:space="0" w:color="auto"/>
                <w:right w:val="none" w:sz="0" w:space="0" w:color="auto"/>
              </w:divBdr>
            </w:div>
            <w:div w:id="1078602615">
              <w:marLeft w:val="0"/>
              <w:marRight w:val="0"/>
              <w:marTop w:val="0"/>
              <w:marBottom w:val="0"/>
              <w:divBdr>
                <w:top w:val="none" w:sz="0" w:space="0" w:color="auto"/>
                <w:left w:val="none" w:sz="0" w:space="0" w:color="auto"/>
                <w:bottom w:val="none" w:sz="0" w:space="0" w:color="auto"/>
                <w:right w:val="none" w:sz="0" w:space="0" w:color="auto"/>
              </w:divBdr>
            </w:div>
            <w:div w:id="2066876609">
              <w:marLeft w:val="0"/>
              <w:marRight w:val="0"/>
              <w:marTop w:val="0"/>
              <w:marBottom w:val="0"/>
              <w:divBdr>
                <w:top w:val="none" w:sz="0" w:space="0" w:color="auto"/>
                <w:left w:val="none" w:sz="0" w:space="0" w:color="auto"/>
                <w:bottom w:val="none" w:sz="0" w:space="0" w:color="auto"/>
                <w:right w:val="none" w:sz="0" w:space="0" w:color="auto"/>
              </w:divBdr>
            </w:div>
            <w:div w:id="1560702237">
              <w:marLeft w:val="0"/>
              <w:marRight w:val="0"/>
              <w:marTop w:val="0"/>
              <w:marBottom w:val="0"/>
              <w:divBdr>
                <w:top w:val="none" w:sz="0" w:space="0" w:color="auto"/>
                <w:left w:val="none" w:sz="0" w:space="0" w:color="auto"/>
                <w:bottom w:val="none" w:sz="0" w:space="0" w:color="auto"/>
                <w:right w:val="none" w:sz="0" w:space="0" w:color="auto"/>
              </w:divBdr>
            </w:div>
            <w:div w:id="253439108">
              <w:marLeft w:val="0"/>
              <w:marRight w:val="0"/>
              <w:marTop w:val="0"/>
              <w:marBottom w:val="0"/>
              <w:divBdr>
                <w:top w:val="none" w:sz="0" w:space="0" w:color="auto"/>
                <w:left w:val="none" w:sz="0" w:space="0" w:color="auto"/>
                <w:bottom w:val="none" w:sz="0" w:space="0" w:color="auto"/>
                <w:right w:val="none" w:sz="0" w:space="0" w:color="auto"/>
              </w:divBdr>
            </w:div>
            <w:div w:id="757017982">
              <w:marLeft w:val="0"/>
              <w:marRight w:val="0"/>
              <w:marTop w:val="0"/>
              <w:marBottom w:val="0"/>
              <w:divBdr>
                <w:top w:val="none" w:sz="0" w:space="0" w:color="auto"/>
                <w:left w:val="none" w:sz="0" w:space="0" w:color="auto"/>
                <w:bottom w:val="none" w:sz="0" w:space="0" w:color="auto"/>
                <w:right w:val="none" w:sz="0" w:space="0" w:color="auto"/>
              </w:divBdr>
            </w:div>
            <w:div w:id="634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3649">
      <w:bodyDiv w:val="1"/>
      <w:marLeft w:val="0"/>
      <w:marRight w:val="0"/>
      <w:marTop w:val="0"/>
      <w:marBottom w:val="0"/>
      <w:divBdr>
        <w:top w:val="none" w:sz="0" w:space="0" w:color="auto"/>
        <w:left w:val="none" w:sz="0" w:space="0" w:color="auto"/>
        <w:bottom w:val="none" w:sz="0" w:space="0" w:color="auto"/>
        <w:right w:val="none" w:sz="0" w:space="0" w:color="auto"/>
      </w:divBdr>
      <w:divsChild>
        <w:div w:id="342588845">
          <w:marLeft w:val="0"/>
          <w:marRight w:val="0"/>
          <w:marTop w:val="0"/>
          <w:marBottom w:val="0"/>
          <w:divBdr>
            <w:top w:val="none" w:sz="0" w:space="0" w:color="auto"/>
            <w:left w:val="none" w:sz="0" w:space="0" w:color="auto"/>
            <w:bottom w:val="none" w:sz="0" w:space="0" w:color="auto"/>
            <w:right w:val="none" w:sz="0" w:space="0" w:color="auto"/>
          </w:divBdr>
        </w:div>
        <w:div w:id="436215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8298-1440-4BC6-ADA1-05DD56DDEE68}">
  <ds:schemaRefs>
    <ds:schemaRef ds:uri="http://schemas.microsoft.com/sharepoint/v3/contenttype/forms"/>
  </ds:schemaRefs>
</ds:datastoreItem>
</file>

<file path=customXml/itemProps2.xml><?xml version="1.0" encoding="utf-8"?>
<ds:datastoreItem xmlns:ds="http://schemas.openxmlformats.org/officeDocument/2006/customXml" ds:itemID="{051FB6D6-7296-4B17-B430-D9A4C88E4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36919</Words>
  <Characters>21044</Characters>
  <Application>Microsoft Office Word</Application>
  <DocSecurity>0</DocSecurity>
  <Lines>175</Lines>
  <Paragraphs>115</Paragraphs>
  <ScaleCrop>false</ScaleCrop>
  <Company/>
  <LinksUpToDate>false</LinksUpToDate>
  <CharactersWithSpaces>57848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2022-04-21T09:10:00Z</dcterms:created>
  <dcterms:modified xsi:type="dcterms:W3CDTF">2022-06-28T13:34:00Z</dcterms:modified>
</cp:coreProperties>
</file>