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6F861" w14:textId="77777777" w:rsidR="00706FB4" w:rsidRPr="00706FB4" w:rsidRDefault="00706FB4" w:rsidP="00706FB4">
      <w:pPr>
        <w:spacing w:after="0" w:line="240" w:lineRule="auto"/>
        <w:jc w:val="both"/>
        <w:rPr>
          <w:rFonts w:ascii="Times New Roman" w:hAnsi="Times New Roman" w:cs="Times New Roman"/>
          <w:sz w:val="24"/>
          <w:szCs w:val="24"/>
        </w:rPr>
      </w:pPr>
    </w:p>
    <w:p w14:paraId="72A382B8" w14:textId="77777777" w:rsidR="00706FB4" w:rsidRPr="00706FB4" w:rsidRDefault="00706FB4" w:rsidP="00706FB4">
      <w:pPr>
        <w:widowControl w:val="0"/>
        <w:spacing w:after="0" w:line="240" w:lineRule="auto"/>
        <w:jc w:val="both"/>
        <w:rPr>
          <w:rFonts w:ascii="Times New Roman" w:hAnsi="Times New Roman" w:cs="Times New Roman"/>
          <w:sz w:val="20"/>
          <w:szCs w:val="24"/>
        </w:rPr>
      </w:pPr>
      <w:r w:rsidRPr="00706FB4">
        <w:rPr>
          <w:rFonts w:ascii="Times New Roman" w:hAnsi="Times New Roman" w:cs="Times New Roman"/>
          <w:sz w:val="20"/>
          <w:szCs w:val="24"/>
        </w:rPr>
        <w:t>Text consolidated by Valsts valodas centrs (State Language Centre) with amending regulations of:</w:t>
      </w:r>
    </w:p>
    <w:p w14:paraId="05DAB2C0" w14:textId="285F4F8B" w:rsidR="00706FB4" w:rsidRPr="00706FB4" w:rsidRDefault="00706FB4" w:rsidP="00706FB4">
      <w:pPr>
        <w:pStyle w:val="Tekstabloks"/>
        <w:ind w:left="0" w:right="26"/>
        <w:jc w:val="center"/>
        <w:rPr>
          <w:szCs w:val="24"/>
        </w:rPr>
      </w:pPr>
      <w:r w:rsidRPr="00706FB4">
        <w:rPr>
          <w:szCs w:val="24"/>
        </w:rPr>
        <w:t>17 June</w:t>
      </w:r>
      <w:r w:rsidRPr="00706FB4">
        <w:rPr>
          <w:szCs w:val="24"/>
        </w:rPr>
        <w:t> 20</w:t>
      </w:r>
      <w:r w:rsidRPr="00706FB4">
        <w:rPr>
          <w:szCs w:val="24"/>
        </w:rPr>
        <w:t>09</w:t>
      </w:r>
      <w:r w:rsidRPr="00706FB4">
        <w:rPr>
          <w:szCs w:val="24"/>
        </w:rPr>
        <w:t xml:space="preserve"> [shall come into force from </w:t>
      </w:r>
      <w:r w:rsidRPr="00706FB4">
        <w:rPr>
          <w:szCs w:val="24"/>
        </w:rPr>
        <w:t>27</w:t>
      </w:r>
      <w:r w:rsidRPr="00706FB4">
        <w:rPr>
          <w:szCs w:val="24"/>
        </w:rPr>
        <w:t> </w:t>
      </w:r>
      <w:r w:rsidRPr="00706FB4">
        <w:rPr>
          <w:szCs w:val="24"/>
        </w:rPr>
        <w:t>June</w:t>
      </w:r>
      <w:r w:rsidRPr="00706FB4">
        <w:rPr>
          <w:szCs w:val="24"/>
        </w:rPr>
        <w:t> 20</w:t>
      </w:r>
      <w:r w:rsidRPr="00706FB4">
        <w:rPr>
          <w:szCs w:val="24"/>
        </w:rPr>
        <w:t>09</w:t>
      </w:r>
      <w:r w:rsidRPr="00706FB4">
        <w:rPr>
          <w:szCs w:val="24"/>
        </w:rPr>
        <w:t>]</w:t>
      </w:r>
      <w:r w:rsidRPr="00706FB4">
        <w:rPr>
          <w:szCs w:val="24"/>
        </w:rPr>
        <w:t>;</w:t>
      </w:r>
    </w:p>
    <w:p w14:paraId="37F27F32" w14:textId="4B1CD079" w:rsidR="00706FB4" w:rsidRPr="00706FB4" w:rsidRDefault="00706FB4" w:rsidP="00706FB4">
      <w:pPr>
        <w:pStyle w:val="Tekstabloks"/>
        <w:ind w:left="0" w:right="26"/>
        <w:jc w:val="center"/>
        <w:rPr>
          <w:szCs w:val="24"/>
        </w:rPr>
      </w:pPr>
      <w:r w:rsidRPr="00706FB4">
        <w:rPr>
          <w:szCs w:val="24"/>
        </w:rPr>
        <w:t>2</w:t>
      </w:r>
      <w:r w:rsidRPr="00706FB4">
        <w:rPr>
          <w:szCs w:val="24"/>
        </w:rPr>
        <w:t>2</w:t>
      </w:r>
      <w:r w:rsidRPr="00706FB4">
        <w:rPr>
          <w:szCs w:val="24"/>
        </w:rPr>
        <w:t> </w:t>
      </w:r>
      <w:r w:rsidRPr="00706FB4">
        <w:rPr>
          <w:szCs w:val="24"/>
        </w:rPr>
        <w:t>March</w:t>
      </w:r>
      <w:r w:rsidRPr="00706FB4">
        <w:rPr>
          <w:szCs w:val="24"/>
        </w:rPr>
        <w:t> 201</w:t>
      </w:r>
      <w:r w:rsidRPr="00706FB4">
        <w:rPr>
          <w:szCs w:val="24"/>
        </w:rPr>
        <w:t>1</w:t>
      </w:r>
      <w:r w:rsidRPr="00706FB4">
        <w:rPr>
          <w:szCs w:val="24"/>
        </w:rPr>
        <w:t xml:space="preserve"> [shall come into force from 1 </w:t>
      </w:r>
      <w:r w:rsidRPr="00706FB4">
        <w:rPr>
          <w:szCs w:val="24"/>
        </w:rPr>
        <w:t>April</w:t>
      </w:r>
      <w:r w:rsidRPr="00706FB4">
        <w:rPr>
          <w:szCs w:val="24"/>
        </w:rPr>
        <w:t> 201</w:t>
      </w:r>
      <w:r w:rsidRPr="00706FB4">
        <w:rPr>
          <w:szCs w:val="24"/>
        </w:rPr>
        <w:t>1</w:t>
      </w:r>
      <w:r w:rsidRPr="00706FB4">
        <w:rPr>
          <w:szCs w:val="24"/>
        </w:rPr>
        <w:t>]</w:t>
      </w:r>
      <w:r w:rsidRPr="00706FB4">
        <w:rPr>
          <w:szCs w:val="24"/>
        </w:rPr>
        <w:t>;</w:t>
      </w:r>
    </w:p>
    <w:p w14:paraId="6D066710" w14:textId="5E7A68B2" w:rsidR="00706FB4" w:rsidRPr="00706FB4" w:rsidRDefault="00706FB4" w:rsidP="00706FB4">
      <w:pPr>
        <w:pStyle w:val="Tekstabloks"/>
        <w:ind w:left="0" w:right="26"/>
        <w:jc w:val="center"/>
        <w:rPr>
          <w:szCs w:val="24"/>
        </w:rPr>
      </w:pPr>
      <w:r w:rsidRPr="00706FB4">
        <w:rPr>
          <w:szCs w:val="24"/>
        </w:rPr>
        <w:t>14</w:t>
      </w:r>
      <w:r w:rsidRPr="00706FB4">
        <w:rPr>
          <w:szCs w:val="24"/>
        </w:rPr>
        <w:t> </w:t>
      </w:r>
      <w:r w:rsidRPr="00706FB4">
        <w:rPr>
          <w:szCs w:val="24"/>
        </w:rPr>
        <w:t>May</w:t>
      </w:r>
      <w:r w:rsidRPr="00706FB4">
        <w:rPr>
          <w:szCs w:val="24"/>
        </w:rPr>
        <w:t> 201</w:t>
      </w:r>
      <w:r w:rsidRPr="00706FB4">
        <w:rPr>
          <w:szCs w:val="24"/>
        </w:rPr>
        <w:t>9</w:t>
      </w:r>
      <w:r w:rsidRPr="00706FB4">
        <w:rPr>
          <w:szCs w:val="24"/>
        </w:rPr>
        <w:t xml:space="preserve"> [shall come into force from </w:t>
      </w:r>
      <w:r w:rsidRPr="00706FB4">
        <w:rPr>
          <w:szCs w:val="24"/>
        </w:rPr>
        <w:t>17</w:t>
      </w:r>
      <w:r w:rsidRPr="00706FB4">
        <w:rPr>
          <w:szCs w:val="24"/>
        </w:rPr>
        <w:t> </w:t>
      </w:r>
      <w:r w:rsidRPr="00706FB4">
        <w:rPr>
          <w:szCs w:val="24"/>
        </w:rPr>
        <w:t>May</w:t>
      </w:r>
      <w:r w:rsidRPr="00706FB4">
        <w:rPr>
          <w:szCs w:val="24"/>
        </w:rPr>
        <w:t> 201</w:t>
      </w:r>
      <w:r w:rsidRPr="00706FB4">
        <w:rPr>
          <w:szCs w:val="24"/>
        </w:rPr>
        <w:t>9</w:t>
      </w:r>
      <w:r w:rsidRPr="00706FB4">
        <w:rPr>
          <w:szCs w:val="24"/>
        </w:rPr>
        <w:t>].</w:t>
      </w:r>
    </w:p>
    <w:p w14:paraId="3208246D" w14:textId="77777777" w:rsidR="00706FB4" w:rsidRPr="00706FB4" w:rsidRDefault="00706FB4" w:rsidP="00706FB4">
      <w:pPr>
        <w:widowControl w:val="0"/>
        <w:spacing w:after="0" w:line="240" w:lineRule="auto"/>
        <w:jc w:val="both"/>
        <w:rPr>
          <w:rFonts w:ascii="Times New Roman" w:hAnsi="Times New Roman" w:cs="Times New Roman"/>
          <w:sz w:val="20"/>
          <w:szCs w:val="24"/>
        </w:rPr>
      </w:pPr>
      <w:r w:rsidRPr="00706FB4">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D6A37AB" w14:textId="77777777" w:rsidR="00706FB4" w:rsidRPr="00706FB4" w:rsidRDefault="00706FB4" w:rsidP="00706FB4">
      <w:pPr>
        <w:spacing w:after="0" w:line="240" w:lineRule="auto"/>
        <w:jc w:val="both"/>
        <w:rPr>
          <w:rFonts w:ascii="Times New Roman" w:hAnsi="Times New Roman" w:cs="Times New Roman"/>
          <w:sz w:val="24"/>
          <w:szCs w:val="24"/>
        </w:rPr>
      </w:pPr>
    </w:p>
    <w:p w14:paraId="6EE6A5A9" w14:textId="77777777" w:rsidR="00706FB4" w:rsidRPr="00706FB4" w:rsidRDefault="00706FB4" w:rsidP="00706FB4">
      <w:pPr>
        <w:spacing w:after="0" w:line="240" w:lineRule="auto"/>
        <w:jc w:val="both"/>
        <w:rPr>
          <w:rFonts w:ascii="Times New Roman" w:hAnsi="Times New Roman" w:cs="Times New Roman"/>
          <w:sz w:val="24"/>
          <w:szCs w:val="24"/>
        </w:rPr>
      </w:pPr>
    </w:p>
    <w:p w14:paraId="216E3F0E" w14:textId="77777777" w:rsidR="00706FB4" w:rsidRPr="00706FB4" w:rsidRDefault="00706FB4" w:rsidP="00706FB4">
      <w:pPr>
        <w:spacing w:after="0" w:line="240" w:lineRule="auto"/>
        <w:jc w:val="center"/>
        <w:rPr>
          <w:rFonts w:ascii="Times New Roman" w:hAnsi="Times New Roman" w:cs="Times New Roman"/>
          <w:sz w:val="24"/>
          <w:szCs w:val="24"/>
        </w:rPr>
      </w:pPr>
      <w:r w:rsidRPr="00706FB4">
        <w:rPr>
          <w:rFonts w:ascii="Times New Roman" w:hAnsi="Times New Roman" w:cs="Times New Roman"/>
          <w:sz w:val="24"/>
          <w:szCs w:val="24"/>
        </w:rPr>
        <w:t>Republic of Latvia</w:t>
      </w:r>
    </w:p>
    <w:p w14:paraId="1D75BCE7" w14:textId="77777777" w:rsidR="00706FB4" w:rsidRPr="00706FB4" w:rsidRDefault="00706FB4" w:rsidP="00706FB4">
      <w:pPr>
        <w:spacing w:after="0" w:line="240" w:lineRule="auto"/>
        <w:jc w:val="center"/>
        <w:rPr>
          <w:rFonts w:ascii="Times New Roman" w:hAnsi="Times New Roman" w:cs="Times New Roman"/>
          <w:sz w:val="24"/>
          <w:szCs w:val="24"/>
        </w:rPr>
      </w:pPr>
    </w:p>
    <w:p w14:paraId="48DCA1F7" w14:textId="77777777" w:rsidR="00706FB4" w:rsidRPr="00706FB4" w:rsidRDefault="00706FB4" w:rsidP="00706FB4">
      <w:pPr>
        <w:spacing w:after="0" w:line="240" w:lineRule="auto"/>
        <w:jc w:val="center"/>
        <w:rPr>
          <w:rFonts w:ascii="Times New Roman" w:eastAsia="Times New Roman" w:hAnsi="Times New Roman" w:cs="Times New Roman"/>
          <w:bCs/>
          <w:sz w:val="24"/>
          <w:szCs w:val="24"/>
        </w:rPr>
      </w:pPr>
      <w:r w:rsidRPr="00706FB4">
        <w:rPr>
          <w:rStyle w:val="Parasts"/>
          <w:rFonts w:ascii="Times New Roman" w:hAnsi="Times New Roman" w:cs="Times New Roman"/>
          <w:sz w:val="24"/>
        </w:rPr>
        <w:t>Cabinet</w:t>
      </w:r>
    </w:p>
    <w:p w14:paraId="50233724" w14:textId="3074F93D" w:rsidR="00C30D2E" w:rsidRPr="00706FB4" w:rsidRDefault="004F2AE2" w:rsidP="00C30D2E">
      <w:pPr>
        <w:spacing w:after="0" w:line="240" w:lineRule="auto"/>
        <w:jc w:val="center"/>
        <w:rPr>
          <w:rFonts w:ascii="Times New Roman" w:eastAsia="Times New Roman" w:hAnsi="Times New Roman" w:cs="Times New Roman"/>
          <w:noProof/>
          <w:sz w:val="24"/>
          <w:szCs w:val="24"/>
        </w:rPr>
      </w:pPr>
      <w:r w:rsidRPr="00706FB4">
        <w:rPr>
          <w:rFonts w:ascii="Times New Roman" w:hAnsi="Times New Roman" w:cs="Times New Roman"/>
          <w:sz w:val="24"/>
          <w:szCs w:val="24"/>
        </w:rPr>
        <w:t>Regulation No. 156</w:t>
      </w:r>
    </w:p>
    <w:p w14:paraId="31B988CE" w14:textId="0CF5414E" w:rsidR="00C30D2E" w:rsidRPr="00706FB4" w:rsidRDefault="004F2AE2" w:rsidP="00C30D2E">
      <w:pPr>
        <w:spacing w:after="0" w:line="240" w:lineRule="auto"/>
        <w:jc w:val="center"/>
        <w:rPr>
          <w:rFonts w:ascii="Times New Roman" w:eastAsia="Times New Roman" w:hAnsi="Times New Roman" w:cs="Times New Roman"/>
          <w:noProof/>
          <w:sz w:val="24"/>
          <w:szCs w:val="24"/>
        </w:rPr>
      </w:pPr>
      <w:r w:rsidRPr="00706FB4">
        <w:rPr>
          <w:rFonts w:ascii="Times New Roman" w:hAnsi="Times New Roman" w:cs="Times New Roman"/>
          <w:sz w:val="24"/>
          <w:szCs w:val="24"/>
        </w:rPr>
        <w:t>Adopted 21 February 2006</w:t>
      </w:r>
    </w:p>
    <w:p w14:paraId="70616190" w14:textId="77777777" w:rsidR="00C30D2E" w:rsidRPr="00706FB4" w:rsidRDefault="00C30D2E" w:rsidP="00C30D2E">
      <w:pPr>
        <w:spacing w:after="0" w:line="240" w:lineRule="auto"/>
        <w:jc w:val="both"/>
        <w:rPr>
          <w:rFonts w:ascii="Times New Roman" w:eastAsia="Times New Roman" w:hAnsi="Times New Roman" w:cs="Times New Roman"/>
          <w:noProof/>
          <w:sz w:val="24"/>
          <w:szCs w:val="24"/>
          <w:lang w:val="en-US" w:eastAsia="lv-LV"/>
        </w:rPr>
      </w:pPr>
    </w:p>
    <w:p w14:paraId="194D202F" w14:textId="77777777" w:rsidR="00C30D2E" w:rsidRPr="00706FB4" w:rsidRDefault="00C30D2E" w:rsidP="00C30D2E">
      <w:pPr>
        <w:spacing w:after="0" w:line="240" w:lineRule="auto"/>
        <w:jc w:val="both"/>
        <w:rPr>
          <w:rFonts w:ascii="Times New Roman" w:eastAsia="Times New Roman" w:hAnsi="Times New Roman" w:cs="Times New Roman"/>
          <w:noProof/>
          <w:sz w:val="24"/>
          <w:szCs w:val="24"/>
          <w:lang w:val="en-US" w:eastAsia="lv-LV"/>
        </w:rPr>
      </w:pPr>
    </w:p>
    <w:p w14:paraId="421242D3" w14:textId="56C309F9" w:rsidR="004F2AE2" w:rsidRPr="00706FB4" w:rsidRDefault="004F2AE2" w:rsidP="004D1FF9">
      <w:pPr>
        <w:spacing w:after="0" w:line="240" w:lineRule="auto"/>
        <w:jc w:val="center"/>
        <w:rPr>
          <w:rFonts w:ascii="Times New Roman" w:eastAsia="Times New Roman" w:hAnsi="Times New Roman" w:cs="Times New Roman"/>
          <w:b/>
          <w:bCs/>
          <w:noProof/>
          <w:sz w:val="28"/>
          <w:szCs w:val="28"/>
        </w:rPr>
      </w:pPr>
      <w:bookmarkStart w:id="0" w:name="_GoBack"/>
      <w:r w:rsidRPr="00706FB4">
        <w:rPr>
          <w:rFonts w:ascii="Times New Roman" w:hAnsi="Times New Roman" w:cs="Times New Roman"/>
          <w:b/>
          <w:bCs/>
          <w:sz w:val="28"/>
          <w:szCs w:val="28"/>
        </w:rPr>
        <w:t>Regulations Regarding Appointment of Safety Advisers (Consultants), Vocational Qualification and Activities Thereof in the Field of Transport of Dangerous Goods</w:t>
      </w:r>
    </w:p>
    <w:bookmarkEnd w:id="0"/>
    <w:p w14:paraId="136289F9" w14:textId="4653DA3E" w:rsidR="004D1FF9" w:rsidRPr="00706FB4" w:rsidRDefault="004D1FF9" w:rsidP="00C30D2E">
      <w:pPr>
        <w:spacing w:after="0" w:line="240" w:lineRule="auto"/>
        <w:jc w:val="both"/>
        <w:rPr>
          <w:rFonts w:ascii="Times New Roman" w:eastAsia="Times New Roman" w:hAnsi="Times New Roman" w:cs="Times New Roman"/>
          <w:noProof/>
          <w:sz w:val="24"/>
          <w:szCs w:val="24"/>
          <w:lang w:val="en-US" w:eastAsia="lv-LV"/>
        </w:rPr>
      </w:pPr>
    </w:p>
    <w:p w14:paraId="19E84CA0"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lang w:val="en-US" w:eastAsia="lv-LV"/>
        </w:rPr>
      </w:pPr>
    </w:p>
    <w:p w14:paraId="3915D922" w14:textId="77777777" w:rsidR="004D1FF9" w:rsidRPr="00706FB4" w:rsidRDefault="004F2AE2" w:rsidP="004D1FF9">
      <w:pPr>
        <w:spacing w:after="0" w:line="240" w:lineRule="auto"/>
        <w:jc w:val="right"/>
        <w:rPr>
          <w:rFonts w:ascii="Times New Roman" w:eastAsia="Times New Roman" w:hAnsi="Times New Roman" w:cs="Times New Roman"/>
          <w:i/>
          <w:iCs/>
          <w:noProof/>
          <w:sz w:val="24"/>
          <w:szCs w:val="24"/>
        </w:rPr>
      </w:pPr>
      <w:r w:rsidRPr="00706FB4">
        <w:rPr>
          <w:rFonts w:ascii="Times New Roman" w:hAnsi="Times New Roman" w:cs="Times New Roman"/>
          <w:i/>
          <w:iCs/>
          <w:sz w:val="24"/>
          <w:szCs w:val="24"/>
        </w:rPr>
        <w:t>Issued pursuant to</w:t>
      </w:r>
    </w:p>
    <w:p w14:paraId="0C2C162B" w14:textId="77777777" w:rsidR="00706FB4" w:rsidRDefault="004F2AE2" w:rsidP="004D1FF9">
      <w:pPr>
        <w:spacing w:after="0" w:line="240" w:lineRule="auto"/>
        <w:jc w:val="right"/>
        <w:rPr>
          <w:rFonts w:ascii="Times New Roman" w:hAnsi="Times New Roman" w:cs="Times New Roman"/>
          <w:i/>
          <w:iCs/>
          <w:sz w:val="24"/>
          <w:szCs w:val="24"/>
        </w:rPr>
      </w:pPr>
      <w:r w:rsidRPr="00706FB4">
        <w:rPr>
          <w:rFonts w:ascii="Times New Roman" w:hAnsi="Times New Roman" w:cs="Times New Roman"/>
          <w:i/>
          <w:iCs/>
          <w:sz w:val="24"/>
          <w:szCs w:val="24"/>
        </w:rPr>
        <w:t>Section 50, Paragraph three of the Carriage by Rail Law and</w:t>
      </w:r>
    </w:p>
    <w:p w14:paraId="49D01F38" w14:textId="2EE11695" w:rsidR="00C30D2E" w:rsidRPr="00706FB4" w:rsidRDefault="004F2AE2" w:rsidP="004D1FF9">
      <w:pPr>
        <w:spacing w:after="0" w:line="240" w:lineRule="auto"/>
        <w:jc w:val="right"/>
        <w:rPr>
          <w:rFonts w:ascii="Times New Roman" w:eastAsia="Times New Roman" w:hAnsi="Times New Roman" w:cs="Times New Roman"/>
          <w:i/>
          <w:iCs/>
          <w:noProof/>
          <w:sz w:val="24"/>
          <w:szCs w:val="24"/>
        </w:rPr>
      </w:pPr>
      <w:r w:rsidRPr="00706FB4">
        <w:rPr>
          <w:rFonts w:ascii="Times New Roman" w:hAnsi="Times New Roman" w:cs="Times New Roman"/>
          <w:i/>
          <w:iCs/>
          <w:sz w:val="24"/>
          <w:szCs w:val="24"/>
        </w:rPr>
        <w:t>Section 12, Paragraph six of the Law on Carriage by Road</w:t>
      </w:r>
    </w:p>
    <w:p w14:paraId="519A7A82" w14:textId="65092D57" w:rsidR="004F2AE2" w:rsidRPr="00706FB4" w:rsidRDefault="004F2AE2" w:rsidP="004D1FF9">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2C1D4DAE" w14:textId="7B39D556" w:rsidR="004D1FF9" w:rsidRPr="00706FB4" w:rsidRDefault="004D1FF9" w:rsidP="00C30D2E">
      <w:pPr>
        <w:spacing w:after="0" w:line="240" w:lineRule="auto"/>
        <w:jc w:val="both"/>
        <w:rPr>
          <w:rFonts w:ascii="Times New Roman" w:eastAsia="Times New Roman" w:hAnsi="Times New Roman" w:cs="Times New Roman"/>
          <w:noProof/>
          <w:sz w:val="24"/>
          <w:szCs w:val="24"/>
          <w:lang w:val="en-US" w:eastAsia="lv-LV"/>
        </w:rPr>
      </w:pPr>
    </w:p>
    <w:p w14:paraId="74BA4F3B"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lang w:val="en-US" w:eastAsia="lv-LV"/>
        </w:rPr>
      </w:pPr>
    </w:p>
    <w:p w14:paraId="2E5AAF9C" w14:textId="77777777" w:rsidR="004F2AE2" w:rsidRPr="00706FB4" w:rsidRDefault="004F2AE2" w:rsidP="004D1FF9">
      <w:pPr>
        <w:spacing w:after="0" w:line="240" w:lineRule="auto"/>
        <w:jc w:val="center"/>
        <w:rPr>
          <w:rFonts w:ascii="Times New Roman" w:eastAsia="Times New Roman" w:hAnsi="Times New Roman" w:cs="Times New Roman"/>
          <w:b/>
          <w:bCs/>
          <w:noProof/>
          <w:sz w:val="24"/>
          <w:szCs w:val="24"/>
        </w:rPr>
      </w:pPr>
      <w:bookmarkStart w:id="1" w:name="n1"/>
      <w:bookmarkStart w:id="2" w:name="n-192525"/>
      <w:bookmarkEnd w:id="1"/>
      <w:bookmarkEnd w:id="2"/>
      <w:r w:rsidRPr="00706FB4">
        <w:rPr>
          <w:rFonts w:ascii="Times New Roman" w:hAnsi="Times New Roman" w:cs="Times New Roman"/>
          <w:b/>
          <w:bCs/>
          <w:sz w:val="24"/>
          <w:szCs w:val="24"/>
        </w:rPr>
        <w:t>I. General Provisions</w:t>
      </w:r>
    </w:p>
    <w:p w14:paraId="5348E495"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3" w:name="p1"/>
      <w:bookmarkStart w:id="4" w:name="p-287553"/>
      <w:bookmarkEnd w:id="3"/>
      <w:bookmarkEnd w:id="4"/>
    </w:p>
    <w:p w14:paraId="680FBA1A" w14:textId="2A7E888A"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 This Regulation prescribes the procedures by which the merchants who perform the transport of dangerous goods by road or rail, loading and unloading of dangerous goods or other activities related to such transport (consignment of dangerous goods, including empty uncleaned tanks and tank containers, preparation of transport documents, classification or packaging of dangerous goods, filling-up of tanks, tank containers or gas tanks, provision of forwarding services or the performance of shunting operations in transport by rail) (hereinafter – the merchants) shall appoint safety advisers (consultants) who are responsible for reduction of the risk characteristic to the transport of dangerous goods in relation to humans, property, and the environment.</w:t>
      </w:r>
    </w:p>
    <w:p w14:paraId="3E636DC2"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[17 June 2009]</w:t>
      </w:r>
    </w:p>
    <w:p w14:paraId="013BED00"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5" w:name="p2"/>
      <w:bookmarkStart w:id="6" w:name="p-690002"/>
      <w:bookmarkEnd w:id="5"/>
      <w:bookmarkEnd w:id="6"/>
    </w:p>
    <w:p w14:paraId="07767E0D" w14:textId="2E7608CA"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 This Regulation prescribes the duties and tasks of a safety adviser (consultant).</w:t>
      </w:r>
    </w:p>
    <w:p w14:paraId="67CE72A4"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5B8D87E5"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7" w:name="p3"/>
      <w:bookmarkStart w:id="8" w:name="p-287554"/>
      <w:bookmarkEnd w:id="7"/>
      <w:bookmarkEnd w:id="8"/>
    </w:p>
    <w:p w14:paraId="7610E713" w14:textId="72FFD4A4"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 This Regulation shall not apply to:</w:t>
      </w:r>
    </w:p>
    <w:p w14:paraId="017DBA85"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 merchants who carry dangerous goods by vehicles belonging to the National Armed Forces;</w:t>
      </w:r>
    </w:p>
    <w:p w14:paraId="4F69221C"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3.2. merchants whose volume of transport does not exceed the volume of goods specified for an individual transport unit in the European Agreement concerning the International Carriage of Dangerous Goods by Road of 30 September 1957 (ADR) (hereinafter – ADR provisions) and in Sub-paragraphs 1.1.3.6 and 1.7.1.4, as well as Chapters 3.3, 3.4, and 3.5 of Annex “Regulation concerning the International Carriage of Dangerous Goods by Rail” (hereinafter – RID provisions) of the Appendix C “Regulation concerning the International Carriage of Dangerous Goods by Rail” of the wording of Protocol of 3 June 1999 of the Convention concerning International Carriage by Rail of 9 May 1980 (COTIF).</w:t>
      </w:r>
    </w:p>
    <w:p w14:paraId="0F4E62F1"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[17 June 2009]</w:t>
      </w:r>
    </w:p>
    <w:p w14:paraId="445AD929"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9" w:name="n2"/>
      <w:bookmarkStart w:id="10" w:name="n-192529"/>
      <w:bookmarkEnd w:id="9"/>
      <w:bookmarkEnd w:id="10"/>
    </w:p>
    <w:p w14:paraId="4D368387" w14:textId="2EA67ECA" w:rsidR="004F2AE2" w:rsidRPr="00706FB4" w:rsidRDefault="004F2AE2" w:rsidP="004D1FF9">
      <w:pPr>
        <w:spacing w:after="0" w:line="240" w:lineRule="auto"/>
        <w:jc w:val="center"/>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II. Appointment of Safety Adviser (Consultant)</w:t>
      </w:r>
    </w:p>
    <w:p w14:paraId="64AC033B"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1" w:name="p4"/>
      <w:bookmarkStart w:id="12" w:name="p-192530"/>
      <w:bookmarkEnd w:id="11"/>
      <w:bookmarkEnd w:id="12"/>
    </w:p>
    <w:p w14:paraId="3F60B2ED" w14:textId="6C49C233"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 A merchant shall appoint in writing one or several safety advisers (consultants) in the undertaking thereof who control the conformity with the norms of legal acts in the field of transport of dangerous goods and reduce the risk to human life, health, personal property and the environment.</w:t>
      </w:r>
    </w:p>
    <w:p w14:paraId="713BEED2"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3" w:name="p5"/>
      <w:bookmarkStart w:id="14" w:name="p-192531"/>
      <w:bookmarkEnd w:id="13"/>
      <w:bookmarkEnd w:id="14"/>
    </w:p>
    <w:p w14:paraId="7BBD029D" w14:textId="3604CD12"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lastRenderedPageBreak/>
        <w:t>5. The number of safety advisers (consultants) in the undertaking of a merchant shall be adequate for efficient performance of the duties provided for them, and qualification of a safety adviser (consultant) shall conform to the specificity of activities of the merchant. If there are several safety advisers (consultants) in the undertaking of the merchant, the duties of each safety adviser (consultant) shall be indicated in writing in order to ensure adequate co-ordination of activities thereof.</w:t>
      </w:r>
    </w:p>
    <w:p w14:paraId="4D81E205"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5" w:name="p6"/>
      <w:bookmarkStart w:id="16" w:name="p-192532"/>
      <w:bookmarkEnd w:id="15"/>
      <w:bookmarkEnd w:id="16"/>
    </w:p>
    <w:p w14:paraId="1D1A3D0B" w14:textId="2345F2D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6. A merchant shall ensure safety advisers (consultants) with the information and ancillary devices necessary for the fulfilment of duties.</w:t>
      </w:r>
    </w:p>
    <w:p w14:paraId="5047E9B6"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7" w:name="p7"/>
      <w:bookmarkStart w:id="18" w:name="p-690003"/>
      <w:bookmarkEnd w:id="17"/>
      <w:bookmarkEnd w:id="18"/>
    </w:p>
    <w:p w14:paraId="12A49A27" w14:textId="0AC8B156"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7. A merchant shall, within one month, submit a notification (Annex 1) regarding the appointment of a safety adviser (consultant) in the undertaking to the State limited liability company "Road Transport Administration" (hereinafter - Road Transport Administration) (if dangerous goods are carried by road transport) or to the State Railway Technical Inspectorate (if dangerous goods are carried by rail). The Road Transport Administration and the State Railway Technical Inspectorate shall establish an accounting register of safety advisers (consultants) of the respective type of transport. The State Police (if dangerous goods are transported by road transport) and the State Railway Technical Inspectorate (if dangerous goods are transported by rail) shall control the activities of safety consultants (advisers) in undertakings.</w:t>
      </w:r>
    </w:p>
    <w:p w14:paraId="4FBA84C3"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65AE4798"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9" w:name="p8"/>
      <w:bookmarkStart w:id="20" w:name="p-192534"/>
      <w:bookmarkEnd w:id="19"/>
      <w:bookmarkEnd w:id="20"/>
    </w:p>
    <w:p w14:paraId="41840854" w14:textId="71DDD12B"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8. After receipt of a certificate of vocational qualification the following persons shall be entitled to perform the duties of a safety adviser (consultant):</w:t>
      </w:r>
    </w:p>
    <w:p w14:paraId="0140500B"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8.1. an employee of the merchant pursuant to the employment contract;</w:t>
      </w:r>
    </w:p>
    <w:p w14:paraId="1B4B5B17"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8.2. a person who is not an employee of the merchant, but who has entered into an agreement regarding performance of the duties of a safety adviser (consultant).</w:t>
      </w:r>
    </w:p>
    <w:p w14:paraId="03CA02DC"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21" w:name="p8.1"/>
      <w:bookmarkStart w:id="22" w:name="p-690004"/>
      <w:bookmarkEnd w:id="21"/>
      <w:bookmarkEnd w:id="22"/>
    </w:p>
    <w:p w14:paraId="34F23176" w14:textId="59A40112"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8.</w:t>
      </w:r>
      <w:r w:rsidRPr="00706FB4">
        <w:rPr>
          <w:rFonts w:ascii="Times New Roman" w:hAnsi="Times New Roman" w:cs="Times New Roman"/>
          <w:sz w:val="24"/>
          <w:szCs w:val="24"/>
          <w:vertAlign w:val="superscript"/>
        </w:rPr>
        <w:t>1</w:t>
      </w:r>
      <w:r w:rsidRPr="00706FB4">
        <w:rPr>
          <w:rFonts w:ascii="Times New Roman" w:hAnsi="Times New Roman" w:cs="Times New Roman"/>
          <w:sz w:val="24"/>
          <w:szCs w:val="24"/>
        </w:rPr>
        <w:t xml:space="preserve"> The safety adviser (consultant) and the merchant shall inform the Road Transport Administration or the State Railway Technical Inspectorate (in conformity with the type of transport) regarding the termination of the fulfilment of duties of a safety adviser (consultant) in the undertaking as appropriate.</w:t>
      </w:r>
    </w:p>
    <w:p w14:paraId="4A60525F"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5A8D09DC"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23" w:name="n3"/>
      <w:bookmarkStart w:id="24" w:name="n-192535"/>
      <w:bookmarkEnd w:id="23"/>
      <w:bookmarkEnd w:id="24"/>
    </w:p>
    <w:p w14:paraId="6C44E82E" w14:textId="77DC53F0" w:rsidR="004F2AE2" w:rsidRPr="00706FB4" w:rsidRDefault="004F2AE2" w:rsidP="004D1FF9">
      <w:pPr>
        <w:spacing w:after="0" w:line="240" w:lineRule="auto"/>
        <w:jc w:val="center"/>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III. Duties of a Safety Adviser (Consultant)</w:t>
      </w:r>
    </w:p>
    <w:p w14:paraId="3752C738"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25" w:name="p9"/>
      <w:bookmarkStart w:id="26" w:name="p-192536"/>
      <w:bookmarkEnd w:id="25"/>
      <w:bookmarkEnd w:id="26"/>
    </w:p>
    <w:p w14:paraId="2A8C10D1" w14:textId="6FC01782"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9. A safety adviser (consultant) shall monitor and regularly verify the conformity of activities of the merchant to the regulatory enactments regulating the transport of dangerous goods. The safety adviser (consultant) shall prepare the results of verification in writing, indicating the time of verification, the name of the transactions and names of the persons who were verified.</w:t>
      </w:r>
    </w:p>
    <w:p w14:paraId="1E6A2770"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27" w:name="p10"/>
      <w:bookmarkStart w:id="28" w:name="p-192537"/>
      <w:bookmarkEnd w:id="27"/>
      <w:bookmarkEnd w:id="28"/>
    </w:p>
    <w:p w14:paraId="5A6DEF2D" w14:textId="7DB185E2"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10. A safety adviser (consultant) shall without delay inform the merchant regarding the detected violations or deficiencies which may affect the safety of the transport of dangerous goods.</w:t>
      </w:r>
    </w:p>
    <w:p w14:paraId="32769857"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29" w:name="p11"/>
      <w:bookmarkStart w:id="30" w:name="p-192538"/>
      <w:bookmarkEnd w:id="29"/>
      <w:bookmarkEnd w:id="30"/>
    </w:p>
    <w:p w14:paraId="467D759A" w14:textId="6977C2BC"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11. A safety adviser (consultant) shall consult the merchant on all issues related to the transport of dangerous goods.</w:t>
      </w:r>
    </w:p>
    <w:p w14:paraId="5D6D9A09"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31" w:name="p12"/>
      <w:bookmarkStart w:id="32" w:name="p-385943"/>
      <w:bookmarkEnd w:id="31"/>
      <w:bookmarkEnd w:id="32"/>
    </w:p>
    <w:p w14:paraId="56157022" w14:textId="0ABF069E"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 xml:space="preserve">12. A safety adviser (consultant) shall prepare and by 1 March of the current year submit to the merchant an annual report (hereinafter - report) (Annex 2) on the activities in the transport of dangerous goods in the preceding year. Other information which, according to the opinion of the safety adviser (consultant), is important for assessment of the safety situation in the undertaking, shall also included in the report. The merchant shall submit the report to the State </w:t>
      </w:r>
      <w:r w:rsidRPr="00706FB4">
        <w:rPr>
          <w:rFonts w:ascii="Times New Roman" w:hAnsi="Times New Roman" w:cs="Times New Roman"/>
          <w:sz w:val="24"/>
          <w:szCs w:val="24"/>
        </w:rPr>
        <w:lastRenderedPageBreak/>
        <w:t>Police (if the activities of the merchant are related to transport by road) or to the State Railway Technical Inspectorate (if the activities of the merchant are related to transport by rail) by 1 April of the current year. An official shall keep the report for five years.</w:t>
      </w:r>
    </w:p>
    <w:p w14:paraId="0F7BA45E"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[22 March 2011]</w:t>
      </w:r>
    </w:p>
    <w:p w14:paraId="3B70BC75"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33" w:name="p13"/>
      <w:bookmarkStart w:id="34" w:name="p-690005"/>
      <w:bookmarkEnd w:id="33"/>
      <w:bookmarkEnd w:id="34"/>
    </w:p>
    <w:p w14:paraId="155D5FBA" w14:textId="50BB45C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13. A safety adviser (consultant) shall provide information and prepare a report to the merchant on any accident or violation at the undertaking of the merchant, which has taken place during transport, loading or unloading of any dangerous goods and has caused threats to human health, safety, property or damage to the environment. The merchant shall submit the report upon request to the State Police (if the activities of the merchant are related to transport by road) or to the State Railway Technical Inspectorate (if the activities of the merchant are related to transport by rail). The referred to report shall not replace the statement or report on accidents necessary in accordance with other regulatory enactments. If an accident which has taken place during the transport, loading or unloading of dangerous goods conforms to the criteria specified in Sub-paragraph 1.8.5 of the ADR or RID provisions, the safety adviser (consultant) shall prepare and the merchant shall, within one month following the accident, submit the report (Annex 3) to the State Police (if the activities of the merchant are related to transport by road) or to the State Railway Technical Inspectorate (if the activities of the merchant are related to transport by rail).</w:t>
      </w:r>
    </w:p>
    <w:p w14:paraId="3A2E112D"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[17 June 2009; 22 March 2011; 14 May 2019]</w:t>
      </w:r>
    </w:p>
    <w:p w14:paraId="408CEEAB"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35" w:name="p14"/>
      <w:bookmarkStart w:id="36" w:name="p-690006"/>
      <w:bookmarkEnd w:id="35"/>
      <w:bookmarkEnd w:id="36"/>
    </w:p>
    <w:p w14:paraId="1455C471" w14:textId="1A761EEB"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14. A safety adviser (consultant) shall supervise the procedures related to the activities of a merchant indicated in Sub-paragraph 1.8.3 of the ADR provisions or RID provisions.</w:t>
      </w:r>
    </w:p>
    <w:p w14:paraId="395DD567"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7AF45CBC"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37" w:name="n4"/>
      <w:bookmarkStart w:id="38" w:name="n-192542"/>
      <w:bookmarkEnd w:id="37"/>
      <w:bookmarkEnd w:id="38"/>
    </w:p>
    <w:p w14:paraId="5FD0ACA7" w14:textId="79ACF307" w:rsidR="004F2AE2" w:rsidRPr="00706FB4" w:rsidRDefault="004F2AE2" w:rsidP="004D1FF9">
      <w:pPr>
        <w:spacing w:after="0" w:line="240" w:lineRule="auto"/>
        <w:jc w:val="center"/>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IV. Vocational Training Certificate of Safety Adviser (Consultant)</w:t>
      </w:r>
    </w:p>
    <w:p w14:paraId="2903D3AA"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39" w:name="p15"/>
      <w:bookmarkStart w:id="40" w:name="p-690007"/>
      <w:bookmarkEnd w:id="39"/>
      <w:bookmarkEnd w:id="40"/>
    </w:p>
    <w:p w14:paraId="637C7382" w14:textId="0B96889E"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15. A respective vocational training certificate shall confirm the rights of a person to perform the duties of a safety adviser (consultant):</w:t>
      </w:r>
    </w:p>
    <w:p w14:paraId="38683132"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15.1. a vocational training certificate of a safety adviser (consultant) for the transport of dangerous goods (Annex 4) shall be issued to a person who, in accordance with the requirements referred to in Paragraphs 31 and 33 of this Regulation, has obtained a qualification for work with all classes of dangerous goods;</w:t>
      </w:r>
    </w:p>
    <w:p w14:paraId="10342562"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15.2. a vocational training certificate with specific rights of a safety adviser (consultant) for the transport of dangerous goods (Annex 5) shall be issued to a person who, in accordance with the requirements referred to in Paragraphs 31 and 33 of this Regulation, has obtained a qualification for work with individual classes of dangerous goods.</w:t>
      </w:r>
    </w:p>
    <w:p w14:paraId="3B8AC864"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3DBBDFBB"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41" w:name="p16"/>
      <w:bookmarkStart w:id="42" w:name="p-192544"/>
      <w:bookmarkEnd w:id="41"/>
      <w:bookmarkEnd w:id="42"/>
    </w:p>
    <w:p w14:paraId="5636691C" w14:textId="24DFEE0B"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16. The Ministry of Transport shall issue a vocational training certificate (hereinafter - certificate) to a person who has acquired qualification and has successfully passed an examination pursuant to the requirements of these Regulations. The Road Transport Administration shall perform administration of obtaining qualification and issuance of a certificate of a safety adviser (consultant) of the transport of dangerous goods in the field of transport of dangerous goods by road, the State Railway Technical Inspectorate - in the field of transport of dangerous goods by rail.</w:t>
      </w:r>
    </w:p>
    <w:p w14:paraId="186D8A28"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43" w:name="p17"/>
      <w:bookmarkStart w:id="44" w:name="p-690008"/>
      <w:bookmarkEnd w:id="43"/>
      <w:bookmarkEnd w:id="44"/>
    </w:p>
    <w:p w14:paraId="006B4DA3" w14:textId="6B82EA90"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17. The rights of a safety adviser (consultant) to perform the duties related to the following shall be indicated in the certificate:</w:t>
      </w:r>
    </w:p>
    <w:p w14:paraId="2F8E205C"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17.1. transport of dangerous goods:</w:t>
      </w:r>
    </w:p>
    <w:p w14:paraId="7A7C4176" w14:textId="77777777" w:rsidR="004F2AE2" w:rsidRPr="00706FB4" w:rsidRDefault="004F2AE2" w:rsidP="004D1FF9">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17.1.1. dangerous goods of all classes;</w:t>
      </w:r>
    </w:p>
    <w:p w14:paraId="0BE8419F" w14:textId="77777777" w:rsidR="004F2AE2" w:rsidRPr="00706FB4" w:rsidRDefault="004F2AE2" w:rsidP="004D1FF9">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17.1.2. individual classes of dangerous goods;</w:t>
      </w:r>
    </w:p>
    <w:p w14:paraId="682A224A"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lastRenderedPageBreak/>
        <w:t>17.2. transport of dangerous goods by using the following transport:</w:t>
      </w:r>
    </w:p>
    <w:p w14:paraId="33724D32" w14:textId="77777777" w:rsidR="004F2AE2" w:rsidRPr="00706FB4" w:rsidRDefault="004F2AE2" w:rsidP="004D1FF9">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17.2.1. road transport;</w:t>
      </w:r>
    </w:p>
    <w:p w14:paraId="4308489C" w14:textId="77777777" w:rsidR="004F2AE2" w:rsidRPr="00706FB4" w:rsidRDefault="004F2AE2" w:rsidP="004D1FF9">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17.2.2. rail transport;</w:t>
      </w:r>
    </w:p>
    <w:p w14:paraId="2FD67385" w14:textId="77777777" w:rsidR="004F2AE2" w:rsidRPr="00706FB4" w:rsidRDefault="004F2AE2" w:rsidP="004D1FF9">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17.2.3. road transport and rail transport.</w:t>
      </w:r>
    </w:p>
    <w:p w14:paraId="511A8FE7"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1B07BF27"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45" w:name="p18"/>
      <w:bookmarkStart w:id="46" w:name="p-690009"/>
      <w:bookmarkEnd w:id="45"/>
      <w:bookmarkEnd w:id="46"/>
    </w:p>
    <w:p w14:paraId="030F81EA" w14:textId="4855B4D9"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18. The period of validity of the certificate shall be five years from the day of passing the examination, except for:</w:t>
      </w:r>
    </w:p>
    <w:p w14:paraId="04F79E31"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18.1. the cases referred to in Paragraphs 20, 33, and 34 of this Regulation, when the certificate is issued for a period which conforms to the period of validity of the previously issued certificate;</w:t>
      </w:r>
    </w:p>
    <w:p w14:paraId="2A7C696A"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18.2. the case referred to in Paragraph 19 of this Regulation – if not more than 12 months are left until the end of the period of validity of the previously issued certificate, the certificate shall be issued for a period of five years, counting from the date of expiry of the period of validity of the previously issued certificate.</w:t>
      </w:r>
    </w:p>
    <w:p w14:paraId="01E4C70B"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2590BBB6"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47" w:name="p19"/>
      <w:bookmarkStart w:id="48" w:name="p-690011"/>
      <w:bookmarkEnd w:id="47"/>
      <w:bookmarkEnd w:id="48"/>
    </w:p>
    <w:p w14:paraId="40B4966C" w14:textId="6F18CD81"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19. The period of validity of a certificate shall be extended by issuing a new certificate to a person if the owner of the certificate has completed the additional training course referred to in Paragraph 27 of this Regulation, which conforms to the qualification of the safety adviser (consultant), and has successfully passed an examination pursuant to Chapter VII of this Regulation. In this case, the case study referred to in Sub-paragraph 42.2 of this Regulation need not be completed. If the result of the examination is unsuccessful and the examination is retaken after the expiry of the period of validity of the certificate, the person shall also complete the case study.</w:t>
      </w:r>
    </w:p>
    <w:p w14:paraId="6AFB8FE1"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46FA4DC0"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49" w:name="p20"/>
      <w:bookmarkStart w:id="50" w:name="p-690012"/>
      <w:bookmarkEnd w:id="49"/>
      <w:bookmarkEnd w:id="50"/>
    </w:p>
    <w:p w14:paraId="4FCB8D58" w14:textId="3C7DF3AF"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20. In order to exchange or renew a certificate, the validity period of which has not expired, for a period of time that conforms to the validity period of the previously issued certificate, a person shall not be required to complete training courses and pass examinations repeatedly. The certificate shall be exchanged or renewed in accordance with the procedures laid down in Chapter VIII of this Regulation.</w:t>
      </w:r>
    </w:p>
    <w:p w14:paraId="4EFA444E"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1FBFE495"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51" w:name="p21"/>
      <w:bookmarkStart w:id="52" w:name="p-192549"/>
      <w:bookmarkEnd w:id="51"/>
      <w:bookmarkEnd w:id="52"/>
    </w:p>
    <w:p w14:paraId="721B4E48" w14:textId="0B859C0A"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21. If the period of validity of a certificate has expired, a person shall obtain qualification in accordance with the procedures specified in Chapter VI of this Regulation.</w:t>
      </w:r>
    </w:p>
    <w:p w14:paraId="5F2A97E0"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53" w:name="p22"/>
      <w:bookmarkStart w:id="54" w:name="p-192550"/>
      <w:bookmarkEnd w:id="53"/>
      <w:bookmarkEnd w:id="54"/>
    </w:p>
    <w:p w14:paraId="1C971A38" w14:textId="1FB0DD68"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22. A person shall present a personal identification document prior to receipt of the certificate. Only the owner of the certificate may receive the prepared certificate.</w:t>
      </w:r>
    </w:p>
    <w:p w14:paraId="341B227F"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55" w:name="n5"/>
      <w:bookmarkStart w:id="56" w:name="n-192551"/>
      <w:bookmarkEnd w:id="55"/>
      <w:bookmarkEnd w:id="56"/>
    </w:p>
    <w:p w14:paraId="6BD585C5" w14:textId="001155F4" w:rsidR="004F2AE2" w:rsidRPr="00706FB4" w:rsidRDefault="004F2AE2" w:rsidP="00706FB4">
      <w:pPr>
        <w:keepNext/>
        <w:spacing w:after="0" w:line="240" w:lineRule="auto"/>
        <w:jc w:val="center"/>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V. Requirements for Training Courses</w:t>
      </w:r>
    </w:p>
    <w:p w14:paraId="7D4D6AE4" w14:textId="77777777" w:rsidR="004D1FF9" w:rsidRPr="00706FB4" w:rsidRDefault="004D1FF9" w:rsidP="00706FB4">
      <w:pPr>
        <w:keepNext/>
        <w:spacing w:after="0" w:line="240" w:lineRule="auto"/>
        <w:jc w:val="both"/>
        <w:rPr>
          <w:rFonts w:ascii="Times New Roman" w:eastAsia="Times New Roman" w:hAnsi="Times New Roman" w:cs="Times New Roman"/>
          <w:noProof/>
          <w:sz w:val="24"/>
          <w:szCs w:val="24"/>
        </w:rPr>
      </w:pPr>
      <w:bookmarkStart w:id="57" w:name="p23"/>
      <w:bookmarkStart w:id="58" w:name="p-192552"/>
      <w:bookmarkEnd w:id="57"/>
      <w:bookmarkEnd w:id="58"/>
    </w:p>
    <w:p w14:paraId="7979D5F1" w14:textId="1007261A" w:rsidR="004F2AE2" w:rsidRPr="00706FB4" w:rsidRDefault="004F2AE2" w:rsidP="00706FB4">
      <w:pPr>
        <w:keepNext/>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23. The main purpose of training shall be to provide the following knowledge to the candidates of safety advisers (consultants):</w:t>
      </w:r>
    </w:p>
    <w:p w14:paraId="521176A9"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23.1. hazardousness of the transport of dangerous goods;</w:t>
      </w:r>
    </w:p>
    <w:p w14:paraId="030211D5"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23.2. duties of the safety adviser (consultant);</w:t>
      </w:r>
    </w:p>
    <w:p w14:paraId="0172C318"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23.3. laws and other regulatory enactments governing the transport of dangerous goods by road and rail.</w:t>
      </w:r>
    </w:p>
    <w:p w14:paraId="6608A5BF"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59" w:name="p24"/>
      <w:bookmarkStart w:id="60" w:name="p-192553"/>
      <w:bookmarkEnd w:id="59"/>
      <w:bookmarkEnd w:id="60"/>
    </w:p>
    <w:p w14:paraId="2AB3115E" w14:textId="6C35C663"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24. The basic training course shall consist of the general part and one or several special parts regarding the transport of dangerous goods by road and rail.</w:t>
      </w:r>
    </w:p>
    <w:p w14:paraId="3AF641E6"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61" w:name="p25"/>
      <w:bookmarkStart w:id="62" w:name="p-192554"/>
      <w:bookmarkEnd w:id="61"/>
      <w:bookmarkEnd w:id="62"/>
    </w:p>
    <w:p w14:paraId="32ADFC9D" w14:textId="74CB6BDF"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lastRenderedPageBreak/>
        <w:t>25. The programme of the basic training course shall be formed pursuant to the requirements specified in Chapter III and the themes referred to in Annex 6 to this Regulation.</w:t>
      </w:r>
    </w:p>
    <w:p w14:paraId="17808332"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63" w:name="p26"/>
      <w:bookmarkStart w:id="64" w:name="p-192555"/>
      <w:bookmarkEnd w:id="63"/>
      <w:bookmarkEnd w:id="64"/>
    </w:p>
    <w:p w14:paraId="57C0E5F1" w14:textId="144AE003"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26. The basic training course shall consist of at least 40 lessons in the general part and at least 20 lessons in the special part regarding each type of transport.</w:t>
      </w:r>
    </w:p>
    <w:p w14:paraId="05E5A4A5"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65" w:name="p27"/>
      <w:bookmarkStart w:id="66" w:name="p-192556"/>
      <w:bookmarkEnd w:id="65"/>
      <w:bookmarkEnd w:id="66"/>
    </w:p>
    <w:p w14:paraId="1E423B03" w14:textId="3835E02B"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27. The programme of the basic training course shall conform to the themes of the basic training course referred to in Annex 6 to this Regulation, but in the additional training course knowledge shall be improved and information shall be provided regarding the most recent events in the field of technologies and regulatory enactments in relation to the transport of dangerous goods, as well as the candidates shall be given an opportunity to discuss practical examples and to share experiences.</w:t>
      </w:r>
    </w:p>
    <w:p w14:paraId="0EC0A67A"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67" w:name="p28"/>
      <w:bookmarkStart w:id="68" w:name="p-192557"/>
      <w:bookmarkEnd w:id="67"/>
      <w:bookmarkEnd w:id="68"/>
    </w:p>
    <w:p w14:paraId="6DDEA5D3" w14:textId="55EA0B4F"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28. The number of lessons in the additional training course shall be at least 50 % of the number of lessons of the basic training course.</w:t>
      </w:r>
    </w:p>
    <w:p w14:paraId="37653575"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69" w:name="p29"/>
      <w:bookmarkStart w:id="70" w:name="p-192558"/>
      <w:bookmarkEnd w:id="69"/>
      <w:bookmarkEnd w:id="70"/>
    </w:p>
    <w:p w14:paraId="118C7149" w14:textId="0FBF4275"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29. The duration of one lesson shall be 45 minutes. There shall not be more than eight lessons in one day.</w:t>
      </w:r>
    </w:p>
    <w:p w14:paraId="367E58B7"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71" w:name="p29.1"/>
      <w:bookmarkStart w:id="72" w:name="p-690013"/>
      <w:bookmarkEnd w:id="71"/>
      <w:bookmarkEnd w:id="72"/>
    </w:p>
    <w:p w14:paraId="53E2CB12" w14:textId="40C090C3"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29.</w:t>
      </w:r>
      <w:r w:rsidRPr="00706FB4">
        <w:rPr>
          <w:rFonts w:ascii="Times New Roman" w:hAnsi="Times New Roman" w:cs="Times New Roman"/>
          <w:sz w:val="24"/>
          <w:szCs w:val="24"/>
          <w:vertAlign w:val="superscript"/>
        </w:rPr>
        <w:t>1</w:t>
      </w:r>
      <w:r w:rsidRPr="00706FB4">
        <w:rPr>
          <w:rFonts w:ascii="Times New Roman" w:hAnsi="Times New Roman" w:cs="Times New Roman"/>
          <w:sz w:val="24"/>
          <w:szCs w:val="24"/>
        </w:rPr>
        <w:t xml:space="preserve"> Basic training and additional training courses shall be provided by teachers who have at least Level 2 higher vocational education, the vocational qualification of the safety adviser (consultant) for work with all classes of dangerous goods in the relevant mode of transport and practical work experience in the work of the safety adviser (consultant) for at least three years.</w:t>
      </w:r>
    </w:p>
    <w:p w14:paraId="3E954B4E"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29277A09"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73" w:name="p29.2"/>
      <w:bookmarkStart w:id="74" w:name="p-690014"/>
      <w:bookmarkEnd w:id="73"/>
      <w:bookmarkEnd w:id="74"/>
    </w:p>
    <w:p w14:paraId="0076BA0B" w14:textId="7AD16A8F"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29.</w:t>
      </w:r>
      <w:r w:rsidRPr="00706FB4">
        <w:rPr>
          <w:rFonts w:ascii="Times New Roman" w:hAnsi="Times New Roman" w:cs="Times New Roman"/>
          <w:sz w:val="24"/>
          <w:szCs w:val="24"/>
          <w:vertAlign w:val="superscript"/>
        </w:rPr>
        <w:t xml:space="preserve">2 </w:t>
      </w:r>
      <w:r w:rsidRPr="00706FB4">
        <w:rPr>
          <w:rFonts w:ascii="Times New Roman" w:hAnsi="Times New Roman" w:cs="Times New Roman"/>
          <w:sz w:val="24"/>
          <w:szCs w:val="24"/>
        </w:rPr>
        <w:t>The educational institution shall, prior to the commencement of training, provide the examination commission referred to in Paragraph 35 of this Regulation with information which</w:t>
      </w:r>
      <w:r w:rsidR="00706FB4" w:rsidRPr="00706FB4">
        <w:rPr>
          <w:rFonts w:ascii="Times New Roman" w:hAnsi="Times New Roman" w:cs="Times New Roman"/>
          <w:sz w:val="24"/>
          <w:szCs w:val="24"/>
        </w:rPr>
        <w:t xml:space="preserve"> </w:t>
      </w:r>
      <w:r w:rsidRPr="00706FB4">
        <w:rPr>
          <w:rFonts w:ascii="Times New Roman" w:hAnsi="Times New Roman" w:cs="Times New Roman"/>
          <w:sz w:val="24"/>
          <w:szCs w:val="24"/>
        </w:rPr>
        <w:t>certifies the fulfilment of the requirements referred to in this Chapter, as well as information regarding the persons to be trained, the time and place of the training. The examination commission shall review the submitted information and register the persons to be trained in the training group.</w:t>
      </w:r>
    </w:p>
    <w:p w14:paraId="65CBEF24"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0266FCAE"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75" w:name="n6"/>
      <w:bookmarkStart w:id="76" w:name="n-192559"/>
      <w:bookmarkEnd w:id="75"/>
      <w:bookmarkEnd w:id="76"/>
    </w:p>
    <w:p w14:paraId="5BA22C4B" w14:textId="6A816E07" w:rsidR="004F2AE2" w:rsidRPr="00706FB4" w:rsidRDefault="004F2AE2" w:rsidP="004D1FF9">
      <w:pPr>
        <w:spacing w:after="0" w:line="240" w:lineRule="auto"/>
        <w:jc w:val="center"/>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VI. Obtaining the Qualification of Safety Adviser (Consultant)</w:t>
      </w:r>
    </w:p>
    <w:p w14:paraId="28F636B3"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77" w:name="p30"/>
      <w:bookmarkStart w:id="78" w:name="p-287557"/>
      <w:bookmarkEnd w:id="77"/>
      <w:bookmarkEnd w:id="78"/>
    </w:p>
    <w:p w14:paraId="778A13FB" w14:textId="43F85589"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30. The qualification of a safety adviser (consultant) may be acquired by a person who has the right to reside in the Republic of Latvia.</w:t>
      </w:r>
    </w:p>
    <w:p w14:paraId="072D831E"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[17 June 2009]</w:t>
      </w:r>
    </w:p>
    <w:p w14:paraId="1276B90B"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79" w:name="p31"/>
      <w:bookmarkStart w:id="80" w:name="p-690015"/>
      <w:bookmarkEnd w:id="79"/>
      <w:bookmarkEnd w:id="80"/>
    </w:p>
    <w:p w14:paraId="780BBDFB" w14:textId="089D37EA"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 In order to obtain the qualification of safety adviser (consultant), a person according to his or her choice shall complete a respective basic training course regarding transport by road or by rail and successfully pass an examination pursuant to Sub-paragraph 45.1 of this Regulation. After passing of examination the person shall obtain:</w:t>
      </w:r>
    </w:p>
    <w:p w14:paraId="75844D34"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31.1. the rights for work involving dangerous goods of Class 1. Examination shall be taken for the general part and basic part of the basic training regarding Class 1;</w:t>
      </w:r>
    </w:p>
    <w:p w14:paraId="6F92AA04"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31.2. [14 May 2019];</w:t>
      </w:r>
    </w:p>
    <w:p w14:paraId="68914B78"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31.3. the rights for work involving dangerous goods of Class 7. Examination shall be taken for the general part and basic part of the basic training regarding Class 7;</w:t>
      </w:r>
    </w:p>
    <w:p w14:paraId="290929B7"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31.4. the rights for work involving dangerous goods of Class 2, 3, 4.1, 4.2, 4.3, 5.1, 5.2, 6.1, 6.2, 8 and 9. Examination shall be taken for the general part and basic part of the basic training regarding Class 2, 3, 4.1, 4.2, 4.3, 5.1, 5.2, 6.1, 6.2, 8 and 9;</w:t>
      </w:r>
    </w:p>
    <w:p w14:paraId="5F921344"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31.5. [14 May 2019]</w:t>
      </w:r>
    </w:p>
    <w:p w14:paraId="01FA03FB"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lastRenderedPageBreak/>
        <w:t>[14 May 2019]</w:t>
      </w:r>
    </w:p>
    <w:p w14:paraId="7A4F4DBA"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81" w:name="p32"/>
      <w:bookmarkStart w:id="82" w:name="p-690017"/>
      <w:bookmarkEnd w:id="81"/>
      <w:bookmarkEnd w:id="82"/>
    </w:p>
    <w:p w14:paraId="6F77535A" w14:textId="0AE124D9"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32. [14 May 2019]</w:t>
      </w:r>
    </w:p>
    <w:p w14:paraId="1298A5E7"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83" w:name="p33"/>
      <w:bookmarkStart w:id="84" w:name="p-690018"/>
      <w:bookmarkEnd w:id="83"/>
      <w:bookmarkEnd w:id="84"/>
    </w:p>
    <w:p w14:paraId="4FC5931E" w14:textId="4F65E1EA"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33. If a person has qualification for work involving individual classes of dangerous goods, then in order to obtain qualification for work involving another class of dangerous goods referred to in Sub-paragraphs 31.1, 31.3 and 31.4 of this Regulation, he or she shall complete the special part of the basic training regarding the selected class (classes) and successfully pass an examination only for the selected class (classes) pursuant to Sub-paragraph 45.2 of this Regulation.</w:t>
      </w:r>
    </w:p>
    <w:p w14:paraId="69A9B432"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685BCA18"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85" w:name="p34"/>
      <w:bookmarkStart w:id="86" w:name="p-690019"/>
      <w:bookmarkEnd w:id="85"/>
      <w:bookmarkEnd w:id="86"/>
    </w:p>
    <w:p w14:paraId="2E72DB40" w14:textId="052144DF"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34. A person who has obtained qualification in the field of transport by road or transport by rail may obtain a qualification for the other type of transport if he or she completes a course of the respective special part of the basic training in relation to the respective type of transport and successfully passes an examination pursuant to Sub-paragraph 45.3 of this Regulation.</w:t>
      </w:r>
    </w:p>
    <w:p w14:paraId="0751EE1C"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4DC7C643"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87" w:name="n7"/>
      <w:bookmarkStart w:id="88" w:name="n-192589"/>
      <w:bookmarkEnd w:id="87"/>
      <w:bookmarkEnd w:id="88"/>
    </w:p>
    <w:p w14:paraId="6D286310" w14:textId="2464E592" w:rsidR="004F2AE2" w:rsidRPr="00706FB4" w:rsidRDefault="004F2AE2" w:rsidP="004D1FF9">
      <w:pPr>
        <w:spacing w:after="0" w:line="240" w:lineRule="auto"/>
        <w:jc w:val="center"/>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VII. Examination and Evaluation of Results</w:t>
      </w:r>
    </w:p>
    <w:p w14:paraId="24BD386C"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89" w:name="p35"/>
      <w:bookmarkStart w:id="90" w:name="p-690020"/>
      <w:bookmarkEnd w:id="89"/>
      <w:bookmarkEnd w:id="90"/>
    </w:p>
    <w:p w14:paraId="416D542C" w14:textId="040DE956"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35. The examination shall be conducted by an examination commission approved by the Ministry of Transport. The commission shall consist of representatives from the Ministry of Transport, the Road Transport Administration, the State Railway Technical Inspectorate, and the State Railway Administration. The Road Transport Administration and the State Railway Technical Inspectorate (in conformity with the mode of transport) shall ensure the material and technical provision for the activities of the examination commission.</w:t>
      </w:r>
    </w:p>
    <w:p w14:paraId="1A430377"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15AD1528"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91" w:name="p36"/>
      <w:bookmarkStart w:id="92" w:name="p-690022"/>
      <w:bookmarkEnd w:id="91"/>
      <w:bookmarkEnd w:id="92"/>
    </w:p>
    <w:p w14:paraId="17E899CA" w14:textId="0A2A5936"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36. An educational institution shall submit to the examination commission a submission regarding examination of the trained persons. The given name, surname, and date of birth of the trained persons, as well as the parts of courses of the basic training or additional training, which the respective persons have completed, shall be indicated in the submission.</w:t>
      </w:r>
    </w:p>
    <w:p w14:paraId="51609EA4"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313413AF"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93" w:name="p37"/>
      <w:bookmarkStart w:id="94" w:name="p-192592"/>
      <w:bookmarkEnd w:id="93"/>
      <w:bookmarkEnd w:id="94"/>
    </w:p>
    <w:p w14:paraId="02B2E5A1" w14:textId="2C115D46"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37. Upon receipt of submissions of educational institutions, the examination commission shall, within 10 working days, notify the educational institution regarding the date, time and place of examination.</w:t>
      </w:r>
    </w:p>
    <w:p w14:paraId="01DA566C"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95" w:name="p38"/>
      <w:bookmarkStart w:id="96" w:name="p-690028"/>
      <w:bookmarkEnd w:id="95"/>
      <w:bookmarkEnd w:id="96"/>
    </w:p>
    <w:p w14:paraId="2420021E" w14:textId="35E3DE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38. In order to be able to take an examination, a person shall present a personal identification document to the examination commission and submit a submission regarding the taking of the examination.</w:t>
      </w:r>
    </w:p>
    <w:p w14:paraId="7AFE0E51"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0E71140B"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97" w:name="p39"/>
      <w:bookmarkStart w:id="98" w:name="p-192594"/>
      <w:bookmarkEnd w:id="97"/>
      <w:bookmarkEnd w:id="98"/>
    </w:p>
    <w:p w14:paraId="7F782CF6" w14:textId="303222E2"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39. During the examination a candidate or a safety adviser (consultant) shall certify his or her professional knowledge and skills in performance of the duties of the safety adviser (consultant).</w:t>
      </w:r>
    </w:p>
    <w:p w14:paraId="51CF9D55"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99" w:name="p40"/>
      <w:bookmarkStart w:id="100" w:name="p-192595"/>
      <w:bookmarkEnd w:id="99"/>
      <w:bookmarkEnd w:id="100"/>
    </w:p>
    <w:p w14:paraId="4061DD2B" w14:textId="231AAF9B"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40. The examination shall be taken in writing.</w:t>
      </w:r>
    </w:p>
    <w:p w14:paraId="6597A808"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01" w:name="p41"/>
      <w:bookmarkStart w:id="102" w:name="p-690031"/>
      <w:bookmarkEnd w:id="101"/>
      <w:bookmarkEnd w:id="102"/>
    </w:p>
    <w:p w14:paraId="056E8195" w14:textId="24D39F6C"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 xml:space="preserve">41. Each candidate shall take examination independently, without the assistance of other persons or ancillary materials (except the official text of international contracts and the regulatory enactments of Latvia regulating the transport of dangerous goods), as well as shall </w:t>
      </w:r>
      <w:r w:rsidRPr="00706FB4">
        <w:rPr>
          <w:rFonts w:ascii="Times New Roman" w:hAnsi="Times New Roman" w:cs="Times New Roman"/>
          <w:sz w:val="24"/>
          <w:szCs w:val="24"/>
        </w:rPr>
        <w:lastRenderedPageBreak/>
        <w:t>not disturb other takers of the examination. No electronic communication equipment may be used during the examination.</w:t>
      </w:r>
    </w:p>
    <w:p w14:paraId="7B6DE520"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1A8DD963"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03" w:name="p42"/>
      <w:bookmarkStart w:id="104" w:name="p-192597"/>
      <w:bookmarkEnd w:id="103"/>
      <w:bookmarkEnd w:id="104"/>
    </w:p>
    <w:p w14:paraId="41FBFF13" w14:textId="061624C9"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42. The examination shall consist of two parts:</w:t>
      </w:r>
    </w:p>
    <w:p w14:paraId="7B755EE1"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42.1. a test with multiple choice questions (hereinafter - test);</w:t>
      </w:r>
    </w:p>
    <w:p w14:paraId="60C5DBEA"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42.2. a case study (practical example).</w:t>
      </w:r>
    </w:p>
    <w:p w14:paraId="164993BF"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05" w:name="p43"/>
      <w:bookmarkStart w:id="106" w:name="p-192598"/>
      <w:bookmarkEnd w:id="105"/>
      <w:bookmarkEnd w:id="106"/>
    </w:p>
    <w:p w14:paraId="21929BB7" w14:textId="689E26F6"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43. Depending on the scale of the examination to be taken the test shall consist of 15, 20 or 40 questions. Each question shall have several multiple choice answers, from which only one shall be the correct one. The candidate shall select the answer which, in his or her opinion, is the correct one.</w:t>
      </w:r>
    </w:p>
    <w:p w14:paraId="19CD8347"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07" w:name="p44"/>
      <w:bookmarkStart w:id="108" w:name="p-192599"/>
      <w:bookmarkEnd w:id="107"/>
      <w:bookmarkEnd w:id="108"/>
    </w:p>
    <w:p w14:paraId="106C910D" w14:textId="1FB5BAD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44. The case study shall consist of a description of a specific case and the respective questions. The candidate shall provide an answer to the given questions. The maximum number of points which may be obtained by answering the question shall be indicated for each question. The maximum number of points of the case study shall be 100 points.</w:t>
      </w:r>
    </w:p>
    <w:p w14:paraId="25F5978E"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09" w:name="p45"/>
      <w:bookmarkStart w:id="110" w:name="p-690034"/>
      <w:bookmarkEnd w:id="109"/>
      <w:bookmarkEnd w:id="110"/>
    </w:p>
    <w:p w14:paraId="300563D5" w14:textId="7C3204F8"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45. The content and scope of the examination shall be selected pursuant to the type of transport and classes of dangerous goods completed by the candidate ensuring compliance with the following conditions:</w:t>
      </w:r>
    </w:p>
    <w:p w14:paraId="59D3C07D"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45.1. in the case referred to in Paragraph 31 of this Regulation the examination shall consist of a test with 40 questions and a case study;</w:t>
      </w:r>
    </w:p>
    <w:p w14:paraId="2B8C5AA5"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45.2. in the case referred to in Paragraph 33 of this Regulation the examination shall consist of a test with 15 questions and a case study;</w:t>
      </w:r>
    </w:p>
    <w:p w14:paraId="427E409C"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45.3. in the case referred to in Paragraph 34 of this Regulation the examination shall consist of a test with 20 questions and a case study.</w:t>
      </w:r>
    </w:p>
    <w:p w14:paraId="00818441"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4914406B"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11" w:name="p46"/>
      <w:bookmarkStart w:id="112" w:name="p-192601"/>
      <w:bookmarkEnd w:id="111"/>
      <w:bookmarkEnd w:id="112"/>
    </w:p>
    <w:p w14:paraId="03BB7474" w14:textId="37C98586"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46. It shall not be disclosed to the candidate before an examination, which questions will be selected in the examination.</w:t>
      </w:r>
    </w:p>
    <w:p w14:paraId="522793FD"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13" w:name="p47"/>
      <w:bookmarkStart w:id="114" w:name="p-690036"/>
      <w:bookmarkEnd w:id="113"/>
      <w:bookmarkEnd w:id="114"/>
    </w:p>
    <w:p w14:paraId="496F3A84" w14:textId="28F82170"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47. The duration of the test shall be:</w:t>
      </w:r>
    </w:p>
    <w:p w14:paraId="4B24BE04"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47.1. 150 minutes - in taking an examination in the case referred to in Paragraph 31 of this Regulation;</w:t>
      </w:r>
    </w:p>
    <w:p w14:paraId="5B9A74CC"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47.2. 60 minutes - in taking an examination in the case referred to in Paragraph 33 of this Regulation;</w:t>
      </w:r>
    </w:p>
    <w:p w14:paraId="4F7F8BAD"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47.3. 75 minutes - in taking an examination in the case referred to in Paragraph 34 of this Regulation.</w:t>
      </w:r>
    </w:p>
    <w:p w14:paraId="6B1E5652"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078DDDBA"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15" w:name="p48"/>
      <w:bookmarkStart w:id="116" w:name="p-192603"/>
      <w:bookmarkEnd w:id="115"/>
      <w:bookmarkEnd w:id="116"/>
    </w:p>
    <w:p w14:paraId="05E265E7" w14:textId="5ACD0D8E"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48. The duration of the case study shall be 120 minutes.</w:t>
      </w:r>
    </w:p>
    <w:p w14:paraId="0AE4B8A6"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17" w:name="p49"/>
      <w:bookmarkStart w:id="118" w:name="p-192604"/>
      <w:bookmarkEnd w:id="117"/>
      <w:bookmarkEnd w:id="118"/>
    </w:p>
    <w:p w14:paraId="596C07CA" w14:textId="687FD394"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49. A candidate who has successfully passed both parts of the examination shall obtain the certificate.</w:t>
      </w:r>
    </w:p>
    <w:p w14:paraId="3DCA80EC"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19" w:name="p50"/>
      <w:bookmarkStart w:id="120" w:name="p-690038"/>
      <w:bookmarkEnd w:id="119"/>
      <w:bookmarkEnd w:id="120"/>
    </w:p>
    <w:p w14:paraId="2073A50E" w14:textId="038C70A8"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50. The test shall be deemed successfully passed if the candidate has answered correctly at least:</w:t>
      </w:r>
    </w:p>
    <w:p w14:paraId="0F8FC74E"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50.1. 32 questions of the test (obtains at least 32 points) - in the case referred to in Paragraph 31 of this Regulation;</w:t>
      </w:r>
    </w:p>
    <w:p w14:paraId="19DDBE2D"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50.2. 12 questions of the test (obtains at least 12 points) - in the case referred to in Paragraph 33 of this Regulation;</w:t>
      </w:r>
    </w:p>
    <w:p w14:paraId="6AD578B8"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lastRenderedPageBreak/>
        <w:t>50.3. 16 questions of the test (obtains at least 16 points) - in the case referred to in Paragraph 34 of this Regulation.</w:t>
      </w:r>
    </w:p>
    <w:p w14:paraId="1A8529C6"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6DE42702"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21" w:name="p51"/>
      <w:bookmarkStart w:id="122" w:name="p-192606"/>
      <w:bookmarkEnd w:id="121"/>
      <w:bookmarkEnd w:id="122"/>
    </w:p>
    <w:p w14:paraId="01A05F62" w14:textId="488D402F"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51. In order to pass a case study task successfully, the candidate needs to obtain at least 70 points.</w:t>
      </w:r>
    </w:p>
    <w:p w14:paraId="397FDFB1"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23" w:name="p52"/>
      <w:bookmarkStart w:id="124" w:name="p-192607"/>
      <w:bookmarkEnd w:id="123"/>
      <w:bookmarkEnd w:id="124"/>
    </w:p>
    <w:p w14:paraId="0077ECE6" w14:textId="64B9730E"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52. The examination commission shall take a decision regarding the results of an examination within 10 working days after taking the examination.</w:t>
      </w:r>
    </w:p>
    <w:p w14:paraId="3AD4F9DA"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25" w:name="p53"/>
      <w:bookmarkStart w:id="126" w:name="p-192608"/>
      <w:bookmarkEnd w:id="125"/>
      <w:bookmarkEnd w:id="126"/>
    </w:p>
    <w:p w14:paraId="13C7F32C" w14:textId="79B54996"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53. If a person has received a negative evaluation in one or both parts of an examination, the examination commission shall, within 10 working days after taking of the examination, notify the person in writing regarding refusal to issue the certificate and the possibilities of retaking the examination.</w:t>
      </w:r>
    </w:p>
    <w:p w14:paraId="6E345607"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27" w:name="p54"/>
      <w:bookmarkStart w:id="128" w:name="p-192609"/>
      <w:bookmarkEnd w:id="127"/>
      <w:bookmarkEnd w:id="128"/>
    </w:p>
    <w:p w14:paraId="78C8A620" w14:textId="1781EB80"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54. If a candidate has passed only one part of an examination, then, in taking an examination within six months after passing one part of the examination, the passed part need not be taken again.</w:t>
      </w:r>
    </w:p>
    <w:p w14:paraId="58A45E83"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29" w:name="p55"/>
      <w:bookmarkStart w:id="130" w:name="p-690040"/>
      <w:bookmarkEnd w:id="129"/>
      <w:bookmarkEnd w:id="130"/>
    </w:p>
    <w:p w14:paraId="449A0197" w14:textId="68D54426"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55. A re-examination shall be permitted not earlier than after five working days, counting from the day when the decision on the refusal to issue a certificate has been announced.</w:t>
      </w:r>
    </w:p>
    <w:p w14:paraId="633BC58F"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6034C160"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31" w:name="p56"/>
      <w:bookmarkStart w:id="132" w:name="p-192611"/>
      <w:bookmarkEnd w:id="131"/>
      <w:bookmarkEnd w:id="132"/>
    </w:p>
    <w:p w14:paraId="0716F8A3" w14:textId="34CAB955"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56. A decision of the examination commission may be contested to the Ministry of Transport. A decision of the Ministry of Transport may be appealed to the court.</w:t>
      </w:r>
    </w:p>
    <w:p w14:paraId="7E02436D"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33" w:name="n8"/>
      <w:bookmarkStart w:id="134" w:name="n-192612"/>
      <w:bookmarkEnd w:id="133"/>
      <w:bookmarkEnd w:id="134"/>
    </w:p>
    <w:p w14:paraId="174D3818" w14:textId="62EB755C" w:rsidR="004F2AE2" w:rsidRPr="00706FB4" w:rsidRDefault="004F2AE2" w:rsidP="004D1FF9">
      <w:pPr>
        <w:spacing w:after="0" w:line="240" w:lineRule="auto"/>
        <w:jc w:val="center"/>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VIII. Renewal of Certificate</w:t>
      </w:r>
    </w:p>
    <w:p w14:paraId="69B18F25"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35" w:name="p57"/>
      <w:bookmarkStart w:id="136" w:name="p-192613"/>
      <w:bookmarkEnd w:id="135"/>
      <w:bookmarkEnd w:id="136"/>
    </w:p>
    <w:p w14:paraId="086DB103" w14:textId="37E1BA3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57. The examination commission shall examine submissions regarding renewal of a lost, stolen, as well as mechanically or otherwise damaged certificate.</w:t>
      </w:r>
    </w:p>
    <w:p w14:paraId="7075ABAE"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37" w:name="p58"/>
      <w:bookmarkStart w:id="138" w:name="p-690041"/>
      <w:bookmarkEnd w:id="137"/>
      <w:bookmarkEnd w:id="138"/>
    </w:p>
    <w:p w14:paraId="732C6DB8" w14:textId="5BCD5D00"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58. In order to renew a certificate, a person shall submit the following documents to the examination commission:</w:t>
      </w:r>
    </w:p>
    <w:p w14:paraId="0A7A1D70"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58.1. a submission regarding the loss, theft or damage of the certificate;</w:t>
      </w:r>
    </w:p>
    <w:p w14:paraId="09C81341"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58.2. [14 May 2019];</w:t>
      </w:r>
    </w:p>
    <w:p w14:paraId="5B97559D"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58.3. the damaged certificate (if any);</w:t>
      </w:r>
    </w:p>
    <w:p w14:paraId="57BC604B" w14:textId="7777777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58.4. [14 May 2019].</w:t>
      </w:r>
    </w:p>
    <w:p w14:paraId="1A36E48F"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39" w:name="n9"/>
      <w:bookmarkStart w:id="140" w:name="n-192615"/>
      <w:bookmarkEnd w:id="139"/>
      <w:bookmarkEnd w:id="140"/>
    </w:p>
    <w:p w14:paraId="70C70B8A" w14:textId="58B7B210" w:rsidR="004F2AE2" w:rsidRPr="00706FB4" w:rsidRDefault="004F2AE2" w:rsidP="004D1FF9">
      <w:pPr>
        <w:spacing w:after="0" w:line="240" w:lineRule="auto"/>
        <w:jc w:val="center"/>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IX. Closing Provisions</w:t>
      </w:r>
    </w:p>
    <w:p w14:paraId="41572B6E"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41" w:name="p59"/>
      <w:bookmarkStart w:id="142" w:name="p-192616"/>
      <w:bookmarkEnd w:id="141"/>
      <w:bookmarkEnd w:id="142"/>
    </w:p>
    <w:p w14:paraId="1F12955C" w14:textId="46EB0622"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59. Cabinet Regulation No. 546 of 27 December 2001, Regulations regarding Appointment of Safety Advisers (Consultants), Vocational Qualification and Activities Thereof in the Field of Transport of Dangerous Goods, is repealed.</w:t>
      </w:r>
    </w:p>
    <w:p w14:paraId="0CD20BF3"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43" w:name="p60"/>
      <w:bookmarkStart w:id="144" w:name="p-192617"/>
      <w:bookmarkEnd w:id="143"/>
      <w:bookmarkEnd w:id="144"/>
    </w:p>
    <w:p w14:paraId="26F8B760" w14:textId="4829F613"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60. The certificates issued until the date of coming into force of these Regulations shall be valid until the expiry date indicated therein.</w:t>
      </w:r>
    </w:p>
    <w:p w14:paraId="1F477F0E"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45" w:name="p61"/>
      <w:bookmarkStart w:id="146" w:name="p-690043"/>
      <w:bookmarkEnd w:id="145"/>
      <w:bookmarkEnd w:id="146"/>
    </w:p>
    <w:p w14:paraId="2E9FA642" w14:textId="712122F8"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61. The certificates issued until 30 June 2019 shall be valid until the expiry date indicated therein.</w:t>
      </w:r>
    </w:p>
    <w:p w14:paraId="3DB9F749" w14:textId="7777777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3B1D7412"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47" w:name="287558"/>
      <w:bookmarkEnd w:id="147"/>
    </w:p>
    <w:p w14:paraId="22508609" w14:textId="14E1F269" w:rsidR="004F2AE2" w:rsidRPr="00706FB4" w:rsidRDefault="004F2AE2" w:rsidP="004D1FF9">
      <w:pPr>
        <w:spacing w:after="0" w:line="240" w:lineRule="auto"/>
        <w:jc w:val="center"/>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Informative Reference to the European Union Directive</w:t>
      </w:r>
      <w:bookmarkStart w:id="148" w:name="es-287558"/>
      <w:bookmarkEnd w:id="148"/>
    </w:p>
    <w:p w14:paraId="0632CAEF" w14:textId="77777777" w:rsidR="004F2AE2" w:rsidRPr="00706FB4" w:rsidRDefault="004F2AE2" w:rsidP="004D1FF9">
      <w:pPr>
        <w:spacing w:after="0" w:line="240" w:lineRule="auto"/>
        <w:jc w:val="center"/>
        <w:rPr>
          <w:rFonts w:ascii="Times New Roman" w:eastAsia="Times New Roman" w:hAnsi="Times New Roman" w:cs="Times New Roman"/>
          <w:noProof/>
          <w:sz w:val="24"/>
          <w:szCs w:val="24"/>
        </w:rPr>
      </w:pPr>
      <w:r w:rsidRPr="00706FB4">
        <w:rPr>
          <w:rFonts w:ascii="Times New Roman" w:hAnsi="Times New Roman" w:cs="Times New Roman"/>
          <w:i/>
          <w:iCs/>
          <w:sz w:val="24"/>
          <w:szCs w:val="24"/>
        </w:rPr>
        <w:lastRenderedPageBreak/>
        <w:t>[17 June 2009]</w:t>
      </w:r>
    </w:p>
    <w:p w14:paraId="72C3511D"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rPr>
      </w:pPr>
      <w:bookmarkStart w:id="149" w:name="p2008"/>
      <w:bookmarkStart w:id="150" w:name="p-287559"/>
      <w:bookmarkEnd w:id="149"/>
      <w:bookmarkEnd w:id="150"/>
    </w:p>
    <w:p w14:paraId="659FE71F" w14:textId="73FAACC7" w:rsidR="004F2AE2" w:rsidRPr="00706FB4" w:rsidRDefault="004F2AE2" w:rsidP="004D1FF9">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This Regulation contains legal norms arising from Directive 2008/68/EC of the European Parliament and of the Council of 24 September 2008 on the inland transport of dangerous goods.</w:t>
      </w:r>
    </w:p>
    <w:p w14:paraId="3735419D"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lang w:val="en-US" w:eastAsia="lv-LV"/>
        </w:rPr>
      </w:pPr>
    </w:p>
    <w:p w14:paraId="05F3D1BE"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lang w:val="en-US" w:eastAsia="lv-LV"/>
        </w:rPr>
      </w:pPr>
    </w:p>
    <w:p w14:paraId="1C9E8304" w14:textId="2EA19298" w:rsidR="00C30D2E"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Prime Minister</w:t>
      </w:r>
      <w:r w:rsidR="00706FB4">
        <w:rPr>
          <w:rFonts w:ascii="Times New Roman" w:hAnsi="Times New Roman" w:cs="Times New Roman"/>
          <w:sz w:val="24"/>
          <w:szCs w:val="24"/>
        </w:rPr>
        <w:tab/>
      </w:r>
      <w:r w:rsidR="00706FB4">
        <w:rPr>
          <w:rFonts w:ascii="Times New Roman" w:hAnsi="Times New Roman" w:cs="Times New Roman"/>
          <w:sz w:val="24"/>
          <w:szCs w:val="24"/>
        </w:rPr>
        <w:tab/>
      </w:r>
      <w:r w:rsidR="00706FB4">
        <w:rPr>
          <w:rFonts w:ascii="Times New Roman" w:hAnsi="Times New Roman" w:cs="Times New Roman"/>
          <w:sz w:val="24"/>
          <w:szCs w:val="24"/>
        </w:rPr>
        <w:tab/>
      </w:r>
      <w:r w:rsidR="00706FB4">
        <w:rPr>
          <w:rFonts w:ascii="Times New Roman" w:hAnsi="Times New Roman" w:cs="Times New Roman"/>
          <w:sz w:val="24"/>
          <w:szCs w:val="24"/>
        </w:rPr>
        <w:tab/>
      </w:r>
      <w:r w:rsidR="00706FB4">
        <w:rPr>
          <w:rFonts w:ascii="Times New Roman" w:hAnsi="Times New Roman" w:cs="Times New Roman"/>
          <w:sz w:val="24"/>
          <w:szCs w:val="24"/>
        </w:rPr>
        <w:tab/>
      </w:r>
      <w:r w:rsidR="00706FB4">
        <w:rPr>
          <w:rFonts w:ascii="Times New Roman" w:hAnsi="Times New Roman" w:cs="Times New Roman"/>
          <w:sz w:val="24"/>
          <w:szCs w:val="24"/>
        </w:rPr>
        <w:tab/>
      </w:r>
      <w:r w:rsidR="00706FB4">
        <w:rPr>
          <w:rFonts w:ascii="Times New Roman" w:hAnsi="Times New Roman" w:cs="Times New Roman"/>
          <w:sz w:val="24"/>
          <w:szCs w:val="24"/>
        </w:rPr>
        <w:tab/>
      </w:r>
      <w:r w:rsidR="00706FB4">
        <w:rPr>
          <w:rFonts w:ascii="Times New Roman" w:hAnsi="Times New Roman" w:cs="Times New Roman"/>
          <w:sz w:val="24"/>
          <w:szCs w:val="24"/>
        </w:rPr>
        <w:tab/>
      </w:r>
      <w:r w:rsidR="00706FB4">
        <w:rPr>
          <w:rFonts w:ascii="Times New Roman" w:hAnsi="Times New Roman" w:cs="Times New Roman"/>
          <w:sz w:val="24"/>
          <w:szCs w:val="24"/>
        </w:rPr>
        <w:tab/>
      </w:r>
      <w:r w:rsidRPr="00706FB4">
        <w:rPr>
          <w:rFonts w:ascii="Times New Roman" w:hAnsi="Times New Roman" w:cs="Times New Roman"/>
          <w:sz w:val="24"/>
          <w:szCs w:val="24"/>
        </w:rPr>
        <w:t>A. Kalvītis</w:t>
      </w:r>
    </w:p>
    <w:p w14:paraId="5EB592A4" w14:textId="72074993" w:rsidR="00C30D2E" w:rsidRPr="00706FB4" w:rsidRDefault="00C30D2E" w:rsidP="00C30D2E">
      <w:pPr>
        <w:spacing w:after="0" w:line="240" w:lineRule="auto"/>
        <w:jc w:val="both"/>
        <w:rPr>
          <w:rFonts w:ascii="Times New Roman" w:eastAsia="Times New Roman" w:hAnsi="Times New Roman" w:cs="Times New Roman"/>
          <w:noProof/>
          <w:sz w:val="24"/>
          <w:szCs w:val="24"/>
          <w:lang w:val="en-US" w:eastAsia="lv-LV"/>
        </w:rPr>
      </w:pPr>
    </w:p>
    <w:p w14:paraId="42728839" w14:textId="4FEF6522"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Minister for Transport</w:t>
      </w:r>
      <w:r w:rsidR="00706FB4">
        <w:rPr>
          <w:rFonts w:ascii="Times New Roman" w:hAnsi="Times New Roman" w:cs="Times New Roman"/>
          <w:sz w:val="24"/>
          <w:szCs w:val="24"/>
        </w:rPr>
        <w:tab/>
      </w:r>
      <w:r w:rsidR="00706FB4">
        <w:rPr>
          <w:rFonts w:ascii="Times New Roman" w:hAnsi="Times New Roman" w:cs="Times New Roman"/>
          <w:sz w:val="24"/>
          <w:szCs w:val="24"/>
        </w:rPr>
        <w:tab/>
      </w:r>
      <w:r w:rsidR="00706FB4">
        <w:rPr>
          <w:rFonts w:ascii="Times New Roman" w:hAnsi="Times New Roman" w:cs="Times New Roman"/>
          <w:sz w:val="24"/>
          <w:szCs w:val="24"/>
        </w:rPr>
        <w:tab/>
      </w:r>
      <w:r w:rsidR="00706FB4">
        <w:rPr>
          <w:rFonts w:ascii="Times New Roman" w:hAnsi="Times New Roman" w:cs="Times New Roman"/>
          <w:sz w:val="24"/>
          <w:szCs w:val="24"/>
        </w:rPr>
        <w:tab/>
      </w:r>
      <w:r w:rsidR="00706FB4">
        <w:rPr>
          <w:rFonts w:ascii="Times New Roman" w:hAnsi="Times New Roman" w:cs="Times New Roman"/>
          <w:sz w:val="24"/>
          <w:szCs w:val="24"/>
        </w:rPr>
        <w:tab/>
      </w:r>
      <w:r w:rsidR="00706FB4">
        <w:rPr>
          <w:rFonts w:ascii="Times New Roman" w:hAnsi="Times New Roman" w:cs="Times New Roman"/>
          <w:sz w:val="24"/>
          <w:szCs w:val="24"/>
        </w:rPr>
        <w:tab/>
      </w:r>
      <w:r w:rsidR="00706FB4">
        <w:rPr>
          <w:rFonts w:ascii="Times New Roman" w:hAnsi="Times New Roman" w:cs="Times New Roman"/>
          <w:sz w:val="24"/>
          <w:szCs w:val="24"/>
        </w:rPr>
        <w:tab/>
      </w:r>
      <w:r w:rsidR="00706FB4">
        <w:rPr>
          <w:rFonts w:ascii="Times New Roman" w:hAnsi="Times New Roman" w:cs="Times New Roman"/>
          <w:sz w:val="24"/>
          <w:szCs w:val="24"/>
        </w:rPr>
        <w:tab/>
      </w:r>
      <w:r w:rsidR="00706FB4">
        <w:rPr>
          <w:rFonts w:ascii="Times New Roman" w:hAnsi="Times New Roman" w:cs="Times New Roman"/>
          <w:sz w:val="24"/>
          <w:szCs w:val="24"/>
        </w:rPr>
        <w:tab/>
      </w:r>
      <w:r w:rsidRPr="00706FB4">
        <w:rPr>
          <w:rFonts w:ascii="Times New Roman" w:hAnsi="Times New Roman" w:cs="Times New Roman"/>
          <w:sz w:val="24"/>
          <w:szCs w:val="24"/>
        </w:rPr>
        <w:t>A.Šlesers</w:t>
      </w:r>
    </w:p>
    <w:p w14:paraId="30B5680E"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lang w:val="en-US" w:eastAsia="lv-LV"/>
        </w:rPr>
      </w:pPr>
    </w:p>
    <w:p w14:paraId="69DDFD7E"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lang w:val="en-US" w:eastAsia="lv-LV"/>
        </w:rPr>
      </w:pPr>
    </w:p>
    <w:p w14:paraId="77756829" w14:textId="77777777" w:rsidR="004D1FF9" w:rsidRPr="00706FB4" w:rsidRDefault="004D1FF9">
      <w:pPr>
        <w:rPr>
          <w:rFonts w:ascii="Times New Roman" w:eastAsia="Times New Roman" w:hAnsi="Times New Roman" w:cs="Times New Roman"/>
          <w:noProof/>
          <w:sz w:val="24"/>
          <w:szCs w:val="24"/>
        </w:rPr>
      </w:pPr>
      <w:r w:rsidRPr="00706FB4">
        <w:rPr>
          <w:rFonts w:ascii="Times New Roman" w:hAnsi="Times New Roman" w:cs="Times New Roman"/>
        </w:rPr>
        <w:br w:type="page"/>
      </w:r>
    </w:p>
    <w:p w14:paraId="59CA2635" w14:textId="77777777" w:rsidR="004D1FF9" w:rsidRPr="00706FB4" w:rsidRDefault="004D1FF9" w:rsidP="00C30D2E">
      <w:pPr>
        <w:spacing w:after="0" w:line="240" w:lineRule="auto"/>
        <w:jc w:val="both"/>
        <w:rPr>
          <w:rFonts w:ascii="Times New Roman" w:eastAsia="Times New Roman" w:hAnsi="Times New Roman" w:cs="Times New Roman"/>
          <w:noProof/>
          <w:sz w:val="24"/>
          <w:szCs w:val="24"/>
          <w:lang w:val="en-US" w:eastAsia="lv-LV"/>
        </w:rPr>
      </w:pPr>
    </w:p>
    <w:p w14:paraId="27924F71" w14:textId="6E29EF31" w:rsidR="00C30D2E" w:rsidRPr="00706FB4" w:rsidRDefault="004F2AE2" w:rsidP="004D1FF9">
      <w:pPr>
        <w:spacing w:after="0" w:line="240" w:lineRule="auto"/>
        <w:jc w:val="right"/>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Annex 1</w:t>
      </w:r>
    </w:p>
    <w:p w14:paraId="64181736" w14:textId="77777777" w:rsidR="00C30D2E" w:rsidRPr="00706FB4" w:rsidRDefault="004F2AE2" w:rsidP="004D1FF9">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sz w:val="24"/>
          <w:szCs w:val="24"/>
        </w:rPr>
        <w:t>Cabinet Regulation No. 156</w:t>
      </w:r>
    </w:p>
    <w:p w14:paraId="3EE0C521" w14:textId="32FE6291" w:rsidR="004F2AE2" w:rsidRPr="00706FB4" w:rsidRDefault="004F2AE2" w:rsidP="004D1FF9">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sz w:val="24"/>
          <w:szCs w:val="24"/>
        </w:rPr>
        <w:t>21 February 2006</w:t>
      </w:r>
      <w:bookmarkStart w:id="151" w:name="piel-287560"/>
      <w:bookmarkStart w:id="152" w:name="piel1"/>
      <w:bookmarkEnd w:id="151"/>
      <w:bookmarkEnd w:id="152"/>
    </w:p>
    <w:p w14:paraId="4FF75555" w14:textId="3B289F63" w:rsidR="004F2AE2" w:rsidRPr="00706FB4" w:rsidRDefault="004F2AE2" w:rsidP="004D1FF9">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[17 June 2009]</w:t>
      </w:r>
    </w:p>
    <w:p w14:paraId="20777488" w14:textId="21BE3789" w:rsidR="004D1FF9" w:rsidRPr="00706FB4" w:rsidRDefault="004D1FF9" w:rsidP="00C30D2E">
      <w:pPr>
        <w:spacing w:after="0" w:line="240" w:lineRule="auto"/>
        <w:jc w:val="both"/>
        <w:rPr>
          <w:rFonts w:ascii="Times New Roman" w:eastAsia="Times New Roman" w:hAnsi="Times New Roman" w:cs="Times New Roman"/>
          <w:noProof/>
          <w:sz w:val="24"/>
          <w:szCs w:val="24"/>
          <w:lang w:val="en-US" w:eastAsia="lv-LV"/>
        </w:rPr>
      </w:pPr>
    </w:p>
    <w:p w14:paraId="19654A1B" w14:textId="11DC4817" w:rsidR="004D1FF9" w:rsidRPr="00706FB4" w:rsidRDefault="004D1FF9" w:rsidP="00C30D2E">
      <w:pPr>
        <w:spacing w:after="0" w:line="240" w:lineRule="auto"/>
        <w:jc w:val="both"/>
        <w:rPr>
          <w:rFonts w:ascii="Times New Roman" w:eastAsia="Times New Roman" w:hAnsi="Times New Roman" w:cs="Times New Roman"/>
          <w:noProof/>
          <w:sz w:val="24"/>
          <w:szCs w:val="24"/>
          <w:lang w:val="en-US" w:eastAsia="lv-LV"/>
        </w:rPr>
      </w:pPr>
    </w:p>
    <w:p w14:paraId="591B7842" w14:textId="77777777" w:rsidR="00780B16" w:rsidRPr="00706FB4" w:rsidRDefault="00780B16" w:rsidP="00780B16">
      <w:pPr>
        <w:pStyle w:val="naisnod"/>
        <w:spacing w:before="0" w:beforeAutospacing="0" w:after="0" w:afterAutospacing="0"/>
        <w:rPr>
          <w:sz w:val="28"/>
          <w:szCs w:val="28"/>
        </w:rPr>
      </w:pPr>
      <w:r w:rsidRPr="00706FB4">
        <w:rPr>
          <w:sz w:val="28"/>
          <w:szCs w:val="28"/>
        </w:rPr>
        <w:t>Notification regarding Appointment of a Safety Adviser (Consultant)</w:t>
      </w:r>
    </w:p>
    <w:p w14:paraId="0DE158AB" w14:textId="32A4EBEE" w:rsidR="00780B16" w:rsidRPr="00706FB4" w:rsidRDefault="00780B16" w:rsidP="00780B16">
      <w:pPr>
        <w:pStyle w:val="naisf"/>
        <w:spacing w:before="0" w:beforeAutospacing="0" w:after="0" w:afterAutospacing="0"/>
        <w:jc w:val="both"/>
        <w:rPr>
          <w:lang w:val="lv-LV"/>
        </w:rPr>
      </w:pPr>
    </w:p>
    <w:p w14:paraId="7BFBDF53" w14:textId="08B37981" w:rsidR="00780B16" w:rsidRPr="00706FB4" w:rsidRDefault="00780B16" w:rsidP="00780B16">
      <w:pPr>
        <w:pStyle w:val="naisf"/>
        <w:spacing w:before="0" w:beforeAutospacing="0" w:after="0" w:afterAutospacing="0"/>
        <w:jc w:val="both"/>
        <w:rPr>
          <w:lang w:val="lv-LV"/>
        </w:rPr>
      </w:pPr>
    </w:p>
    <w:tbl>
      <w:tblPr>
        <w:tblW w:w="0" w:type="auto"/>
        <w:tblCellSpacing w:w="0" w:type="dxa"/>
        <w:tblCellMar>
          <w:left w:w="0" w:type="dxa"/>
          <w:right w:w="0" w:type="dxa"/>
        </w:tblCellMar>
        <w:tblLook w:val="0000" w:firstRow="0" w:lastRow="0" w:firstColumn="0" w:lastColumn="0" w:noHBand="0" w:noVBand="0"/>
      </w:tblPr>
      <w:tblGrid>
        <w:gridCol w:w="824"/>
        <w:gridCol w:w="194"/>
        <w:gridCol w:w="869"/>
        <w:gridCol w:w="354"/>
        <w:gridCol w:w="177"/>
        <w:gridCol w:w="1055"/>
        <w:gridCol w:w="5598"/>
      </w:tblGrid>
      <w:tr w:rsidR="00706FB4" w:rsidRPr="00706FB4" w14:paraId="2B361864" w14:textId="77777777" w:rsidTr="00780B16">
        <w:trPr>
          <w:tblCellSpacing w:w="0" w:type="dxa"/>
        </w:trPr>
        <w:tc>
          <w:tcPr>
            <w:tcW w:w="3473" w:type="dxa"/>
            <w:gridSpan w:val="6"/>
          </w:tcPr>
          <w:p w14:paraId="19133FB0" w14:textId="515A193A" w:rsidR="00780B16" w:rsidRPr="00706FB4" w:rsidRDefault="00780B16" w:rsidP="00780B16">
            <w:pPr>
              <w:pStyle w:val="naiskr"/>
              <w:spacing w:before="0" w:beforeAutospacing="0" w:after="0" w:afterAutospacing="0"/>
              <w:jc w:val="both"/>
            </w:pPr>
            <w:r w:rsidRPr="00706FB4">
              <w:t>Merchant, institution, organisation</w:t>
            </w:r>
          </w:p>
        </w:tc>
        <w:tc>
          <w:tcPr>
            <w:tcW w:w="5598" w:type="dxa"/>
          </w:tcPr>
          <w:p w14:paraId="127EF2D2"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0337BF87" w14:textId="77777777" w:rsidTr="00780B16">
        <w:trPr>
          <w:tblCellSpacing w:w="0" w:type="dxa"/>
        </w:trPr>
        <w:tc>
          <w:tcPr>
            <w:tcW w:w="2241" w:type="dxa"/>
            <w:gridSpan w:val="4"/>
          </w:tcPr>
          <w:p w14:paraId="55526D59" w14:textId="0886AEE6" w:rsidR="00780B16" w:rsidRPr="00706FB4" w:rsidRDefault="00780B16" w:rsidP="00780B16">
            <w:pPr>
              <w:pStyle w:val="naiskr"/>
              <w:spacing w:before="0" w:beforeAutospacing="0" w:after="0" w:afterAutospacing="0"/>
              <w:jc w:val="both"/>
            </w:pPr>
            <w:r w:rsidRPr="00706FB4">
              <w:t>Registration number</w:t>
            </w:r>
          </w:p>
        </w:tc>
        <w:tc>
          <w:tcPr>
            <w:tcW w:w="6830" w:type="dxa"/>
            <w:gridSpan w:val="3"/>
          </w:tcPr>
          <w:p w14:paraId="5639D1F0"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2874C4CA" w14:textId="77777777" w:rsidTr="00780B16">
        <w:trPr>
          <w:tblCellSpacing w:w="0" w:type="dxa"/>
        </w:trPr>
        <w:tc>
          <w:tcPr>
            <w:tcW w:w="1887" w:type="dxa"/>
            <w:gridSpan w:val="3"/>
          </w:tcPr>
          <w:p w14:paraId="0CBB61A2" w14:textId="31F06574" w:rsidR="00780B16" w:rsidRPr="00706FB4" w:rsidRDefault="00780B16" w:rsidP="00780B16">
            <w:pPr>
              <w:pStyle w:val="naiskr"/>
              <w:spacing w:before="0" w:beforeAutospacing="0" w:after="0" w:afterAutospacing="0"/>
              <w:jc w:val="both"/>
            </w:pPr>
            <w:r w:rsidRPr="00706FB4">
              <w:t>Legal address</w:t>
            </w:r>
          </w:p>
        </w:tc>
        <w:tc>
          <w:tcPr>
            <w:tcW w:w="7184" w:type="dxa"/>
            <w:gridSpan w:val="4"/>
          </w:tcPr>
          <w:p w14:paraId="0B9D3130"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56074A3A" w14:textId="77777777" w:rsidTr="00780B16">
        <w:trPr>
          <w:tblCellSpacing w:w="0" w:type="dxa"/>
        </w:trPr>
        <w:tc>
          <w:tcPr>
            <w:tcW w:w="2418" w:type="dxa"/>
            <w:gridSpan w:val="5"/>
          </w:tcPr>
          <w:p w14:paraId="22AE331C" w14:textId="6E70D9F2" w:rsidR="00780B16" w:rsidRPr="00706FB4" w:rsidRDefault="00780B16" w:rsidP="00780B16">
            <w:pPr>
              <w:pStyle w:val="naiskr"/>
              <w:spacing w:before="0" w:beforeAutospacing="0" w:after="0" w:afterAutospacing="0"/>
              <w:jc w:val="both"/>
            </w:pPr>
            <w:r w:rsidRPr="00706FB4">
              <w:t>Responsible official</w:t>
            </w:r>
          </w:p>
        </w:tc>
        <w:tc>
          <w:tcPr>
            <w:tcW w:w="6653" w:type="dxa"/>
            <w:gridSpan w:val="2"/>
          </w:tcPr>
          <w:p w14:paraId="0FEB6ED3"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10373200" w14:textId="77777777" w:rsidTr="00780B16">
        <w:trPr>
          <w:tblCellSpacing w:w="0" w:type="dxa"/>
        </w:trPr>
        <w:tc>
          <w:tcPr>
            <w:tcW w:w="1018" w:type="dxa"/>
            <w:gridSpan w:val="2"/>
          </w:tcPr>
          <w:p w14:paraId="70B76809" w14:textId="7A660BB3" w:rsidR="00780B16" w:rsidRPr="00706FB4" w:rsidRDefault="00780B16" w:rsidP="00780B16">
            <w:pPr>
              <w:pStyle w:val="naiskr"/>
              <w:spacing w:before="0" w:beforeAutospacing="0" w:after="0" w:afterAutospacing="0"/>
              <w:jc w:val="both"/>
            </w:pPr>
            <w:r w:rsidRPr="00706FB4">
              <w:t>Telephone</w:t>
            </w:r>
          </w:p>
        </w:tc>
        <w:tc>
          <w:tcPr>
            <w:tcW w:w="8053" w:type="dxa"/>
            <w:gridSpan w:val="5"/>
          </w:tcPr>
          <w:p w14:paraId="471F20B9"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80B16" w:rsidRPr="00706FB4" w14:paraId="3BDA37FF" w14:textId="77777777" w:rsidTr="00780B16">
        <w:trPr>
          <w:tblCellSpacing w:w="0" w:type="dxa"/>
        </w:trPr>
        <w:tc>
          <w:tcPr>
            <w:tcW w:w="824" w:type="dxa"/>
          </w:tcPr>
          <w:p w14:paraId="3085E6D8" w14:textId="37DBDCB8" w:rsidR="00780B16" w:rsidRPr="00706FB4" w:rsidRDefault="00780B16" w:rsidP="00780B16">
            <w:pPr>
              <w:pStyle w:val="naiskr"/>
              <w:spacing w:before="0" w:beforeAutospacing="0" w:after="0" w:afterAutospacing="0"/>
              <w:jc w:val="both"/>
            </w:pPr>
            <w:r w:rsidRPr="00706FB4">
              <w:t>Fax</w:t>
            </w:r>
          </w:p>
        </w:tc>
        <w:tc>
          <w:tcPr>
            <w:tcW w:w="8247" w:type="dxa"/>
            <w:gridSpan w:val="6"/>
          </w:tcPr>
          <w:p w14:paraId="1BF5B2D4"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bl>
    <w:p w14:paraId="3DA30854" w14:textId="77777777" w:rsidR="00780B16" w:rsidRPr="00706FB4" w:rsidRDefault="00780B16" w:rsidP="00780B16">
      <w:pPr>
        <w:pStyle w:val="naiskr"/>
        <w:spacing w:before="0" w:beforeAutospacing="0" w:after="0" w:afterAutospacing="0"/>
        <w:jc w:val="both"/>
        <w:rPr>
          <w:lang w:val="lv-LV"/>
        </w:rPr>
      </w:pPr>
    </w:p>
    <w:p w14:paraId="32835E6D" w14:textId="77777777" w:rsidR="00780B16" w:rsidRPr="00706FB4" w:rsidRDefault="00780B16" w:rsidP="00780B16">
      <w:pPr>
        <w:pStyle w:val="naiskr"/>
        <w:spacing w:before="0" w:beforeAutospacing="0" w:after="0" w:afterAutospacing="0"/>
        <w:jc w:val="both"/>
      </w:pPr>
      <w:r w:rsidRPr="00706FB4">
        <w:rPr>
          <w:b/>
          <w:bCs/>
        </w:rPr>
        <w:t>1. The following activities are performed involving dangerous goods:</w:t>
      </w:r>
    </w:p>
    <w:p w14:paraId="74CA4241" w14:textId="08AF6114" w:rsidR="00780B16" w:rsidRPr="00706FB4" w:rsidRDefault="00780B16" w:rsidP="00780B16">
      <w:pPr>
        <w:pStyle w:val="naisf"/>
        <w:spacing w:before="0" w:beforeAutospacing="0" w:after="0" w:afterAutospacing="0"/>
        <w:jc w:val="both"/>
        <w:rPr>
          <w:lang w:val="lv-LV"/>
        </w:rPr>
      </w:pPr>
    </w:p>
    <w:tbl>
      <w:tblPr>
        <w:tblW w:w="0" w:type="auto"/>
        <w:tblCellSpacing w:w="0" w:type="dxa"/>
        <w:tblCellMar>
          <w:left w:w="0" w:type="dxa"/>
          <w:right w:w="0" w:type="dxa"/>
        </w:tblCellMar>
        <w:tblLook w:val="0000" w:firstRow="0" w:lastRow="0" w:firstColumn="0" w:lastColumn="0" w:noHBand="0" w:noVBand="0"/>
      </w:tblPr>
      <w:tblGrid>
        <w:gridCol w:w="4154"/>
        <w:gridCol w:w="2285"/>
        <w:gridCol w:w="520"/>
        <w:gridCol w:w="2112"/>
      </w:tblGrid>
      <w:tr w:rsidR="00706FB4" w:rsidRPr="00706FB4" w14:paraId="35E1060D" w14:textId="77777777" w:rsidTr="00780B16">
        <w:trPr>
          <w:tblCellSpacing w:w="0" w:type="dxa"/>
        </w:trPr>
        <w:tc>
          <w:tcPr>
            <w:tcW w:w="4245" w:type="dxa"/>
          </w:tcPr>
          <w:p w14:paraId="0E5C9C78" w14:textId="4B2BF4C3" w:rsidR="00780B16" w:rsidRPr="00706FB4" w:rsidRDefault="00780B16" w:rsidP="00780B16">
            <w:pPr>
              <w:pStyle w:val="naiskr"/>
              <w:spacing w:before="0" w:beforeAutospacing="0" w:after="0" w:afterAutospacing="0"/>
              <w:jc w:val="both"/>
              <w:rPr>
                <w:lang w:val="lv-LV"/>
              </w:rPr>
            </w:pPr>
          </w:p>
        </w:tc>
        <w:tc>
          <w:tcPr>
            <w:tcW w:w="2340" w:type="dxa"/>
          </w:tcPr>
          <w:p w14:paraId="11EB6DF4" w14:textId="77777777" w:rsidR="00780B16" w:rsidRPr="00706FB4" w:rsidRDefault="00780B16" w:rsidP="00780B16">
            <w:pPr>
              <w:pStyle w:val="naisc"/>
              <w:spacing w:before="0" w:beforeAutospacing="0" w:after="0" w:afterAutospacing="0"/>
            </w:pPr>
            <w:r w:rsidRPr="00706FB4">
              <w:t>If goods are intended for transport by road</w:t>
            </w:r>
          </w:p>
        </w:tc>
        <w:tc>
          <w:tcPr>
            <w:tcW w:w="540" w:type="dxa"/>
          </w:tcPr>
          <w:p w14:paraId="0FE5F2A0" w14:textId="77777777" w:rsidR="00780B16" w:rsidRPr="00706FB4" w:rsidRDefault="00780B16" w:rsidP="00780B16">
            <w:pPr>
              <w:pStyle w:val="naisc"/>
              <w:spacing w:before="0" w:beforeAutospacing="0" w:after="0" w:afterAutospacing="0"/>
              <w:rPr>
                <w:lang w:val="lv-LV"/>
              </w:rPr>
            </w:pPr>
          </w:p>
        </w:tc>
        <w:tc>
          <w:tcPr>
            <w:tcW w:w="2160" w:type="dxa"/>
          </w:tcPr>
          <w:p w14:paraId="03999475" w14:textId="77777777" w:rsidR="00780B16" w:rsidRPr="00706FB4" w:rsidRDefault="00780B16" w:rsidP="00780B16">
            <w:pPr>
              <w:pStyle w:val="naisc"/>
              <w:spacing w:before="0" w:beforeAutospacing="0" w:after="0" w:afterAutospacing="0"/>
            </w:pPr>
            <w:r w:rsidRPr="00706FB4">
              <w:t>If goods are intended for transport by rail</w:t>
            </w:r>
          </w:p>
        </w:tc>
      </w:tr>
      <w:tr w:rsidR="00706FB4" w:rsidRPr="00706FB4" w14:paraId="1A9A6FCD" w14:textId="77777777" w:rsidTr="00780B16">
        <w:trPr>
          <w:tblCellSpacing w:w="0" w:type="dxa"/>
        </w:trPr>
        <w:tc>
          <w:tcPr>
            <w:tcW w:w="4245" w:type="dxa"/>
          </w:tcPr>
          <w:p w14:paraId="14B1E762" w14:textId="7059B507" w:rsidR="00780B16" w:rsidRPr="00706FB4" w:rsidRDefault="00780B16" w:rsidP="00780B16">
            <w:pPr>
              <w:pStyle w:val="naiskr"/>
              <w:spacing w:before="0" w:beforeAutospacing="0" w:after="0" w:afterAutospacing="0"/>
              <w:jc w:val="both"/>
            </w:pPr>
            <w:r w:rsidRPr="00706FB4">
              <w:t>1.1. Transport</w:t>
            </w:r>
          </w:p>
        </w:tc>
        <w:tc>
          <w:tcPr>
            <w:tcW w:w="2340" w:type="dxa"/>
            <w:vAlign w:val="center"/>
          </w:tcPr>
          <w:p w14:paraId="08065918" w14:textId="77777777" w:rsidR="00780B16" w:rsidRPr="00706FB4" w:rsidRDefault="00780B16" w:rsidP="00780B16">
            <w:pPr>
              <w:pStyle w:val="naisc"/>
              <w:spacing w:before="0" w:beforeAutospacing="0" w:after="0" w:afterAutospacing="0"/>
            </w:pPr>
            <w:r w:rsidRPr="00706FB4">
              <w:t>[ ]</w:t>
            </w:r>
          </w:p>
        </w:tc>
        <w:tc>
          <w:tcPr>
            <w:tcW w:w="540" w:type="dxa"/>
            <w:vAlign w:val="center"/>
          </w:tcPr>
          <w:p w14:paraId="7694B3EC" w14:textId="77777777" w:rsidR="00780B16" w:rsidRPr="00706FB4" w:rsidRDefault="00780B16" w:rsidP="00780B16">
            <w:pPr>
              <w:pStyle w:val="naisc"/>
              <w:spacing w:before="0" w:beforeAutospacing="0" w:after="0" w:afterAutospacing="0"/>
              <w:rPr>
                <w:lang w:val="lv-LV"/>
              </w:rPr>
            </w:pPr>
          </w:p>
        </w:tc>
        <w:tc>
          <w:tcPr>
            <w:tcW w:w="2160" w:type="dxa"/>
            <w:vAlign w:val="center"/>
          </w:tcPr>
          <w:p w14:paraId="41C76C81" w14:textId="77777777" w:rsidR="00780B16" w:rsidRPr="00706FB4" w:rsidRDefault="00780B16" w:rsidP="00780B16">
            <w:pPr>
              <w:pStyle w:val="naisc"/>
              <w:spacing w:before="0" w:beforeAutospacing="0" w:after="0" w:afterAutospacing="0"/>
            </w:pPr>
            <w:r w:rsidRPr="00706FB4">
              <w:t>[ ]</w:t>
            </w:r>
          </w:p>
        </w:tc>
      </w:tr>
      <w:tr w:rsidR="00706FB4" w:rsidRPr="00706FB4" w14:paraId="5A2EB348" w14:textId="77777777" w:rsidTr="00780B16">
        <w:trPr>
          <w:tblCellSpacing w:w="0" w:type="dxa"/>
        </w:trPr>
        <w:tc>
          <w:tcPr>
            <w:tcW w:w="4245" w:type="dxa"/>
          </w:tcPr>
          <w:p w14:paraId="31BFC445" w14:textId="3C82C5BA" w:rsidR="00780B16" w:rsidRPr="00706FB4" w:rsidRDefault="00780B16" w:rsidP="00780B16">
            <w:pPr>
              <w:pStyle w:val="naiskr"/>
              <w:spacing w:before="0" w:beforeAutospacing="0" w:after="0" w:afterAutospacing="0"/>
              <w:jc w:val="both"/>
            </w:pPr>
            <w:r w:rsidRPr="00706FB4">
              <w:t>1.2. Classification procedures</w:t>
            </w:r>
          </w:p>
        </w:tc>
        <w:tc>
          <w:tcPr>
            <w:tcW w:w="2340" w:type="dxa"/>
            <w:vAlign w:val="center"/>
          </w:tcPr>
          <w:p w14:paraId="24D958C5" w14:textId="77777777" w:rsidR="00780B16" w:rsidRPr="00706FB4" w:rsidRDefault="00780B16" w:rsidP="00780B16">
            <w:pPr>
              <w:pStyle w:val="naisc"/>
              <w:spacing w:before="0" w:beforeAutospacing="0" w:after="0" w:afterAutospacing="0"/>
            </w:pPr>
            <w:r w:rsidRPr="00706FB4">
              <w:t>[ ]</w:t>
            </w:r>
          </w:p>
        </w:tc>
        <w:tc>
          <w:tcPr>
            <w:tcW w:w="540" w:type="dxa"/>
            <w:vAlign w:val="center"/>
          </w:tcPr>
          <w:p w14:paraId="412F3EE7" w14:textId="77777777" w:rsidR="00780B16" w:rsidRPr="00706FB4" w:rsidRDefault="00780B16" w:rsidP="00780B16">
            <w:pPr>
              <w:pStyle w:val="naisc"/>
              <w:spacing w:before="0" w:beforeAutospacing="0" w:after="0" w:afterAutospacing="0"/>
              <w:rPr>
                <w:lang w:val="lv-LV"/>
              </w:rPr>
            </w:pPr>
          </w:p>
        </w:tc>
        <w:tc>
          <w:tcPr>
            <w:tcW w:w="2160" w:type="dxa"/>
            <w:vAlign w:val="center"/>
          </w:tcPr>
          <w:p w14:paraId="4C8D0CBE" w14:textId="77777777" w:rsidR="00780B16" w:rsidRPr="00706FB4" w:rsidRDefault="00780B16" w:rsidP="00780B16">
            <w:pPr>
              <w:pStyle w:val="naisc"/>
              <w:spacing w:before="0" w:beforeAutospacing="0" w:after="0" w:afterAutospacing="0"/>
            </w:pPr>
            <w:r w:rsidRPr="00706FB4">
              <w:t>[ ]</w:t>
            </w:r>
          </w:p>
        </w:tc>
      </w:tr>
      <w:tr w:rsidR="00706FB4" w:rsidRPr="00706FB4" w14:paraId="49C58F15" w14:textId="77777777" w:rsidTr="00780B16">
        <w:trPr>
          <w:tblCellSpacing w:w="0" w:type="dxa"/>
        </w:trPr>
        <w:tc>
          <w:tcPr>
            <w:tcW w:w="4245" w:type="dxa"/>
          </w:tcPr>
          <w:p w14:paraId="4CA0BE54" w14:textId="7FE857E5" w:rsidR="00780B16" w:rsidRPr="00706FB4" w:rsidRDefault="00780B16" w:rsidP="00780B16">
            <w:pPr>
              <w:pStyle w:val="naiskr"/>
              <w:spacing w:before="0" w:beforeAutospacing="0" w:after="0" w:afterAutospacing="0"/>
              <w:jc w:val="both"/>
            </w:pPr>
            <w:r w:rsidRPr="00706FB4">
              <w:t>1.3. Packaging</w:t>
            </w:r>
          </w:p>
        </w:tc>
        <w:tc>
          <w:tcPr>
            <w:tcW w:w="2340" w:type="dxa"/>
            <w:vAlign w:val="center"/>
          </w:tcPr>
          <w:p w14:paraId="4DB268F1" w14:textId="77777777" w:rsidR="00780B16" w:rsidRPr="00706FB4" w:rsidRDefault="00780B16" w:rsidP="00780B16">
            <w:pPr>
              <w:pStyle w:val="naisc"/>
              <w:spacing w:before="0" w:beforeAutospacing="0" w:after="0" w:afterAutospacing="0"/>
            </w:pPr>
            <w:r w:rsidRPr="00706FB4">
              <w:t>[ ]</w:t>
            </w:r>
          </w:p>
        </w:tc>
        <w:tc>
          <w:tcPr>
            <w:tcW w:w="540" w:type="dxa"/>
            <w:vAlign w:val="center"/>
          </w:tcPr>
          <w:p w14:paraId="5070C9E1" w14:textId="77777777" w:rsidR="00780B16" w:rsidRPr="00706FB4" w:rsidRDefault="00780B16" w:rsidP="00780B16">
            <w:pPr>
              <w:pStyle w:val="naisc"/>
              <w:spacing w:before="0" w:beforeAutospacing="0" w:after="0" w:afterAutospacing="0"/>
              <w:rPr>
                <w:lang w:val="lv-LV"/>
              </w:rPr>
            </w:pPr>
          </w:p>
        </w:tc>
        <w:tc>
          <w:tcPr>
            <w:tcW w:w="2160" w:type="dxa"/>
            <w:vAlign w:val="center"/>
          </w:tcPr>
          <w:p w14:paraId="11FD9EE6" w14:textId="77777777" w:rsidR="00780B16" w:rsidRPr="00706FB4" w:rsidRDefault="00780B16" w:rsidP="00780B16">
            <w:pPr>
              <w:pStyle w:val="naisc"/>
              <w:spacing w:before="0" w:beforeAutospacing="0" w:after="0" w:afterAutospacing="0"/>
            </w:pPr>
            <w:r w:rsidRPr="00706FB4">
              <w:t>[ ]</w:t>
            </w:r>
          </w:p>
        </w:tc>
      </w:tr>
      <w:tr w:rsidR="00706FB4" w:rsidRPr="00706FB4" w14:paraId="00D24DD9" w14:textId="77777777" w:rsidTr="00780B16">
        <w:trPr>
          <w:tblCellSpacing w:w="0" w:type="dxa"/>
        </w:trPr>
        <w:tc>
          <w:tcPr>
            <w:tcW w:w="4245" w:type="dxa"/>
          </w:tcPr>
          <w:p w14:paraId="3B0EF4F1" w14:textId="0F80D88A" w:rsidR="00780B16" w:rsidRPr="00706FB4" w:rsidRDefault="00780B16" w:rsidP="00780B16">
            <w:pPr>
              <w:pStyle w:val="naiskr"/>
              <w:spacing w:before="0" w:beforeAutospacing="0" w:after="0" w:afterAutospacing="0"/>
              <w:jc w:val="both"/>
            </w:pPr>
            <w:r w:rsidRPr="00706FB4">
              <w:t>1.4. Loading</w:t>
            </w:r>
          </w:p>
        </w:tc>
        <w:tc>
          <w:tcPr>
            <w:tcW w:w="2340" w:type="dxa"/>
            <w:vAlign w:val="center"/>
          </w:tcPr>
          <w:p w14:paraId="47D792FF" w14:textId="77777777" w:rsidR="00780B16" w:rsidRPr="00706FB4" w:rsidRDefault="00780B16" w:rsidP="00780B16">
            <w:pPr>
              <w:pStyle w:val="naisc"/>
              <w:spacing w:before="0" w:beforeAutospacing="0" w:after="0" w:afterAutospacing="0"/>
            </w:pPr>
            <w:r w:rsidRPr="00706FB4">
              <w:t>[ ]</w:t>
            </w:r>
          </w:p>
        </w:tc>
        <w:tc>
          <w:tcPr>
            <w:tcW w:w="540" w:type="dxa"/>
            <w:vAlign w:val="center"/>
          </w:tcPr>
          <w:p w14:paraId="342F2B7C" w14:textId="77777777" w:rsidR="00780B16" w:rsidRPr="00706FB4" w:rsidRDefault="00780B16" w:rsidP="00780B16">
            <w:pPr>
              <w:pStyle w:val="naisc"/>
              <w:spacing w:before="0" w:beforeAutospacing="0" w:after="0" w:afterAutospacing="0"/>
              <w:rPr>
                <w:lang w:val="lv-LV"/>
              </w:rPr>
            </w:pPr>
          </w:p>
        </w:tc>
        <w:tc>
          <w:tcPr>
            <w:tcW w:w="2160" w:type="dxa"/>
            <w:vAlign w:val="center"/>
          </w:tcPr>
          <w:p w14:paraId="10A40EA3" w14:textId="77777777" w:rsidR="00780B16" w:rsidRPr="00706FB4" w:rsidRDefault="00780B16" w:rsidP="00780B16">
            <w:pPr>
              <w:pStyle w:val="naisc"/>
              <w:spacing w:before="0" w:beforeAutospacing="0" w:after="0" w:afterAutospacing="0"/>
            </w:pPr>
            <w:r w:rsidRPr="00706FB4">
              <w:t>[ ]</w:t>
            </w:r>
          </w:p>
        </w:tc>
      </w:tr>
      <w:tr w:rsidR="00706FB4" w:rsidRPr="00706FB4" w14:paraId="2017D337" w14:textId="77777777" w:rsidTr="00780B16">
        <w:trPr>
          <w:tblCellSpacing w:w="0" w:type="dxa"/>
        </w:trPr>
        <w:tc>
          <w:tcPr>
            <w:tcW w:w="4245" w:type="dxa"/>
          </w:tcPr>
          <w:p w14:paraId="1F012E03" w14:textId="5CFFF2C8" w:rsidR="00780B16" w:rsidRPr="00706FB4" w:rsidRDefault="00780B16" w:rsidP="00780B16">
            <w:pPr>
              <w:pStyle w:val="naiskr"/>
              <w:spacing w:before="0" w:beforeAutospacing="0" w:after="0" w:afterAutospacing="0"/>
              <w:jc w:val="both"/>
            </w:pPr>
            <w:r w:rsidRPr="00706FB4">
              <w:t>1.5. Unloading</w:t>
            </w:r>
          </w:p>
        </w:tc>
        <w:tc>
          <w:tcPr>
            <w:tcW w:w="2340" w:type="dxa"/>
            <w:vAlign w:val="center"/>
          </w:tcPr>
          <w:p w14:paraId="0B4EFB11" w14:textId="77777777" w:rsidR="00780B16" w:rsidRPr="00706FB4" w:rsidRDefault="00780B16" w:rsidP="00780B16">
            <w:pPr>
              <w:pStyle w:val="naisc"/>
              <w:spacing w:before="0" w:beforeAutospacing="0" w:after="0" w:afterAutospacing="0"/>
            </w:pPr>
            <w:r w:rsidRPr="00706FB4">
              <w:t>[ ]</w:t>
            </w:r>
          </w:p>
        </w:tc>
        <w:tc>
          <w:tcPr>
            <w:tcW w:w="540" w:type="dxa"/>
            <w:vAlign w:val="center"/>
          </w:tcPr>
          <w:p w14:paraId="70026F36" w14:textId="77777777" w:rsidR="00780B16" w:rsidRPr="00706FB4" w:rsidRDefault="00780B16" w:rsidP="00780B16">
            <w:pPr>
              <w:pStyle w:val="naisc"/>
              <w:spacing w:before="0" w:beforeAutospacing="0" w:after="0" w:afterAutospacing="0"/>
              <w:rPr>
                <w:lang w:val="lv-LV"/>
              </w:rPr>
            </w:pPr>
          </w:p>
        </w:tc>
        <w:tc>
          <w:tcPr>
            <w:tcW w:w="2160" w:type="dxa"/>
            <w:vAlign w:val="center"/>
          </w:tcPr>
          <w:p w14:paraId="28715D5F" w14:textId="77777777" w:rsidR="00780B16" w:rsidRPr="00706FB4" w:rsidRDefault="00780B16" w:rsidP="00780B16">
            <w:pPr>
              <w:pStyle w:val="naisc"/>
              <w:spacing w:before="0" w:beforeAutospacing="0" w:after="0" w:afterAutospacing="0"/>
            </w:pPr>
            <w:r w:rsidRPr="00706FB4">
              <w:t>[ ]</w:t>
            </w:r>
          </w:p>
        </w:tc>
      </w:tr>
      <w:tr w:rsidR="00706FB4" w:rsidRPr="00706FB4" w14:paraId="73F17C7B" w14:textId="77777777" w:rsidTr="00780B16">
        <w:trPr>
          <w:tblCellSpacing w:w="0" w:type="dxa"/>
        </w:trPr>
        <w:tc>
          <w:tcPr>
            <w:tcW w:w="4245" w:type="dxa"/>
          </w:tcPr>
          <w:p w14:paraId="4D0EA651" w14:textId="6211DBE3" w:rsidR="00780B16" w:rsidRPr="00706FB4" w:rsidRDefault="00780B16" w:rsidP="00780B16">
            <w:pPr>
              <w:pStyle w:val="naiskr"/>
              <w:spacing w:before="0" w:beforeAutospacing="0" w:after="0" w:afterAutospacing="0"/>
              <w:jc w:val="both"/>
            </w:pPr>
            <w:r w:rsidRPr="00706FB4">
              <w:t>1.6. Filling up of tanks</w:t>
            </w:r>
          </w:p>
        </w:tc>
        <w:tc>
          <w:tcPr>
            <w:tcW w:w="2340" w:type="dxa"/>
            <w:vAlign w:val="center"/>
          </w:tcPr>
          <w:p w14:paraId="460F5A40" w14:textId="77777777" w:rsidR="00780B16" w:rsidRPr="00706FB4" w:rsidRDefault="00780B16" w:rsidP="00780B16">
            <w:pPr>
              <w:pStyle w:val="naisc"/>
              <w:spacing w:before="0" w:beforeAutospacing="0" w:after="0" w:afterAutospacing="0"/>
            </w:pPr>
            <w:r w:rsidRPr="00706FB4">
              <w:t>[ ]</w:t>
            </w:r>
          </w:p>
        </w:tc>
        <w:tc>
          <w:tcPr>
            <w:tcW w:w="540" w:type="dxa"/>
            <w:vAlign w:val="center"/>
          </w:tcPr>
          <w:p w14:paraId="56062782" w14:textId="77777777" w:rsidR="00780B16" w:rsidRPr="00706FB4" w:rsidRDefault="00780B16" w:rsidP="00780B16">
            <w:pPr>
              <w:pStyle w:val="naisc"/>
              <w:spacing w:before="0" w:beforeAutospacing="0" w:after="0" w:afterAutospacing="0"/>
              <w:rPr>
                <w:lang w:val="lv-LV"/>
              </w:rPr>
            </w:pPr>
          </w:p>
        </w:tc>
        <w:tc>
          <w:tcPr>
            <w:tcW w:w="2160" w:type="dxa"/>
            <w:vAlign w:val="center"/>
          </w:tcPr>
          <w:p w14:paraId="45269366" w14:textId="77777777" w:rsidR="00780B16" w:rsidRPr="00706FB4" w:rsidRDefault="00780B16" w:rsidP="00780B16">
            <w:pPr>
              <w:pStyle w:val="naisc"/>
              <w:spacing w:before="0" w:beforeAutospacing="0" w:after="0" w:afterAutospacing="0"/>
            </w:pPr>
            <w:r w:rsidRPr="00706FB4">
              <w:t>[ ]</w:t>
            </w:r>
          </w:p>
        </w:tc>
      </w:tr>
      <w:tr w:rsidR="00706FB4" w:rsidRPr="00706FB4" w14:paraId="57B411B3" w14:textId="77777777" w:rsidTr="00780B16">
        <w:trPr>
          <w:tblCellSpacing w:w="0" w:type="dxa"/>
        </w:trPr>
        <w:tc>
          <w:tcPr>
            <w:tcW w:w="4245" w:type="dxa"/>
          </w:tcPr>
          <w:p w14:paraId="12415F04" w14:textId="622D8F9F" w:rsidR="00780B16" w:rsidRPr="00706FB4" w:rsidRDefault="00780B16" w:rsidP="00780B16">
            <w:pPr>
              <w:pStyle w:val="naiskr"/>
              <w:spacing w:before="0" w:beforeAutospacing="0" w:after="0" w:afterAutospacing="0"/>
              <w:jc w:val="both"/>
            </w:pPr>
            <w:r w:rsidRPr="00706FB4">
              <w:t>1.7. Preparation of transport documents</w:t>
            </w:r>
          </w:p>
        </w:tc>
        <w:tc>
          <w:tcPr>
            <w:tcW w:w="2340" w:type="dxa"/>
            <w:vAlign w:val="center"/>
          </w:tcPr>
          <w:p w14:paraId="70E6D851" w14:textId="77777777" w:rsidR="00780B16" w:rsidRPr="00706FB4" w:rsidRDefault="00780B16" w:rsidP="00780B16">
            <w:pPr>
              <w:pStyle w:val="naisc"/>
              <w:spacing w:before="0" w:beforeAutospacing="0" w:after="0" w:afterAutospacing="0"/>
            </w:pPr>
            <w:r w:rsidRPr="00706FB4">
              <w:t>[ ]</w:t>
            </w:r>
          </w:p>
        </w:tc>
        <w:tc>
          <w:tcPr>
            <w:tcW w:w="540" w:type="dxa"/>
            <w:vAlign w:val="center"/>
          </w:tcPr>
          <w:p w14:paraId="6305A0A5" w14:textId="77777777" w:rsidR="00780B16" w:rsidRPr="00706FB4" w:rsidRDefault="00780B16" w:rsidP="00780B16">
            <w:pPr>
              <w:pStyle w:val="naisc"/>
              <w:spacing w:before="0" w:beforeAutospacing="0" w:after="0" w:afterAutospacing="0"/>
              <w:rPr>
                <w:lang w:val="lv-LV"/>
              </w:rPr>
            </w:pPr>
          </w:p>
        </w:tc>
        <w:tc>
          <w:tcPr>
            <w:tcW w:w="2160" w:type="dxa"/>
            <w:vAlign w:val="center"/>
          </w:tcPr>
          <w:p w14:paraId="69F0D8A5" w14:textId="77777777" w:rsidR="00780B16" w:rsidRPr="00706FB4" w:rsidRDefault="00780B16" w:rsidP="00780B16">
            <w:pPr>
              <w:pStyle w:val="naisc"/>
              <w:spacing w:before="0" w:beforeAutospacing="0" w:after="0" w:afterAutospacing="0"/>
            </w:pPr>
            <w:r w:rsidRPr="00706FB4">
              <w:t>[ ]</w:t>
            </w:r>
          </w:p>
        </w:tc>
      </w:tr>
      <w:tr w:rsidR="00706FB4" w:rsidRPr="00706FB4" w14:paraId="693062C4" w14:textId="77777777" w:rsidTr="00780B16">
        <w:trPr>
          <w:tblCellSpacing w:w="0" w:type="dxa"/>
        </w:trPr>
        <w:tc>
          <w:tcPr>
            <w:tcW w:w="4245" w:type="dxa"/>
          </w:tcPr>
          <w:p w14:paraId="3217DF1D" w14:textId="08EB9FC8" w:rsidR="00780B16" w:rsidRPr="00706FB4" w:rsidRDefault="00780B16" w:rsidP="00780B16">
            <w:pPr>
              <w:pStyle w:val="naiskr"/>
              <w:spacing w:before="0" w:beforeAutospacing="0" w:after="0" w:afterAutospacing="0"/>
              <w:jc w:val="both"/>
            </w:pPr>
            <w:r w:rsidRPr="00706FB4">
              <w:t>1.8. Forwarding services</w:t>
            </w:r>
          </w:p>
        </w:tc>
        <w:tc>
          <w:tcPr>
            <w:tcW w:w="2340" w:type="dxa"/>
            <w:vAlign w:val="center"/>
          </w:tcPr>
          <w:p w14:paraId="58D72244" w14:textId="77777777" w:rsidR="00780B16" w:rsidRPr="00706FB4" w:rsidRDefault="00780B16" w:rsidP="00780B16">
            <w:pPr>
              <w:pStyle w:val="naisc"/>
              <w:spacing w:before="0" w:beforeAutospacing="0" w:after="0" w:afterAutospacing="0"/>
            </w:pPr>
            <w:r w:rsidRPr="00706FB4">
              <w:t>[ ]</w:t>
            </w:r>
          </w:p>
        </w:tc>
        <w:tc>
          <w:tcPr>
            <w:tcW w:w="540" w:type="dxa"/>
            <w:vAlign w:val="center"/>
          </w:tcPr>
          <w:p w14:paraId="504A7686" w14:textId="77777777" w:rsidR="00780B16" w:rsidRPr="00706FB4" w:rsidRDefault="00780B16" w:rsidP="00780B16">
            <w:pPr>
              <w:pStyle w:val="naisc"/>
              <w:spacing w:before="0" w:beforeAutospacing="0" w:after="0" w:afterAutospacing="0"/>
              <w:rPr>
                <w:lang w:val="lv-LV"/>
              </w:rPr>
            </w:pPr>
          </w:p>
        </w:tc>
        <w:tc>
          <w:tcPr>
            <w:tcW w:w="2160" w:type="dxa"/>
            <w:vAlign w:val="center"/>
          </w:tcPr>
          <w:p w14:paraId="53B1DB21" w14:textId="77777777" w:rsidR="00780B16" w:rsidRPr="00706FB4" w:rsidRDefault="00780B16" w:rsidP="00780B16">
            <w:pPr>
              <w:pStyle w:val="naisc"/>
              <w:spacing w:before="0" w:beforeAutospacing="0" w:after="0" w:afterAutospacing="0"/>
            </w:pPr>
            <w:r w:rsidRPr="00706FB4">
              <w:t>[ ]</w:t>
            </w:r>
          </w:p>
        </w:tc>
      </w:tr>
      <w:tr w:rsidR="00706FB4" w:rsidRPr="00706FB4" w14:paraId="69627C68" w14:textId="77777777" w:rsidTr="00780B16">
        <w:trPr>
          <w:tblCellSpacing w:w="0" w:type="dxa"/>
        </w:trPr>
        <w:tc>
          <w:tcPr>
            <w:tcW w:w="4245" w:type="dxa"/>
          </w:tcPr>
          <w:p w14:paraId="6327F816" w14:textId="250959DF" w:rsidR="00780B16" w:rsidRPr="00706FB4" w:rsidRDefault="00780B16" w:rsidP="00780B16">
            <w:pPr>
              <w:pStyle w:val="naiskr"/>
              <w:spacing w:before="0" w:beforeAutospacing="0" w:after="0" w:afterAutospacing="0"/>
              <w:jc w:val="both"/>
            </w:pPr>
            <w:r w:rsidRPr="00706FB4">
              <w:t>1.9. Performance of shunting operations</w:t>
            </w:r>
          </w:p>
        </w:tc>
        <w:tc>
          <w:tcPr>
            <w:tcW w:w="2340" w:type="dxa"/>
            <w:vAlign w:val="center"/>
          </w:tcPr>
          <w:p w14:paraId="0F653F2F" w14:textId="39315B60" w:rsidR="00780B16" w:rsidRPr="00706FB4" w:rsidRDefault="00780B16" w:rsidP="00780B16">
            <w:pPr>
              <w:pStyle w:val="naisc"/>
              <w:spacing w:before="0" w:beforeAutospacing="0" w:after="0" w:afterAutospacing="0"/>
            </w:pPr>
            <w:r w:rsidRPr="00706FB4">
              <w:t>[ ]</w:t>
            </w:r>
          </w:p>
        </w:tc>
        <w:tc>
          <w:tcPr>
            <w:tcW w:w="540" w:type="dxa"/>
            <w:vAlign w:val="center"/>
          </w:tcPr>
          <w:p w14:paraId="3A35A3B9" w14:textId="77777777" w:rsidR="00780B16" w:rsidRPr="00706FB4" w:rsidRDefault="00780B16" w:rsidP="00780B16">
            <w:pPr>
              <w:pStyle w:val="naisc"/>
              <w:spacing w:before="0" w:beforeAutospacing="0" w:after="0" w:afterAutospacing="0"/>
              <w:rPr>
                <w:lang w:val="lv-LV"/>
              </w:rPr>
            </w:pPr>
          </w:p>
        </w:tc>
        <w:tc>
          <w:tcPr>
            <w:tcW w:w="2160" w:type="dxa"/>
            <w:vAlign w:val="center"/>
          </w:tcPr>
          <w:p w14:paraId="36D6CC25" w14:textId="00DADF3B" w:rsidR="00780B16" w:rsidRPr="00706FB4" w:rsidRDefault="00780B16" w:rsidP="00780B16">
            <w:pPr>
              <w:pStyle w:val="naisc"/>
              <w:spacing w:before="0" w:beforeAutospacing="0" w:after="0" w:afterAutospacing="0"/>
            </w:pPr>
            <w:r w:rsidRPr="00706FB4">
              <w:t>[ ]</w:t>
            </w:r>
          </w:p>
        </w:tc>
      </w:tr>
    </w:tbl>
    <w:p w14:paraId="0049FAFC" w14:textId="77777777" w:rsidR="00780B16" w:rsidRPr="00706FB4" w:rsidRDefault="00780B16" w:rsidP="00780B16">
      <w:pPr>
        <w:pStyle w:val="naisc"/>
        <w:spacing w:before="0" w:beforeAutospacing="0" w:after="0" w:afterAutospacing="0"/>
      </w:pPr>
      <w:r w:rsidRPr="00706FB4">
        <w:rPr>
          <w:i/>
          <w:iCs/>
        </w:rPr>
        <w:t>(mark the type of activity)</w:t>
      </w:r>
    </w:p>
    <w:p w14:paraId="312E39BD" w14:textId="77777777" w:rsidR="00780B16" w:rsidRPr="00706FB4" w:rsidRDefault="00780B16" w:rsidP="00780B16">
      <w:pPr>
        <w:pStyle w:val="naisf"/>
        <w:spacing w:before="0" w:beforeAutospacing="0" w:after="0" w:afterAutospacing="0"/>
        <w:jc w:val="both"/>
        <w:rPr>
          <w:lang w:val="lv-LV"/>
        </w:rPr>
      </w:pPr>
    </w:p>
    <w:p w14:paraId="5569D73C" w14:textId="77777777" w:rsidR="00780B16" w:rsidRPr="00706FB4" w:rsidRDefault="00780B16" w:rsidP="00780B16">
      <w:pPr>
        <w:pStyle w:val="naiskr"/>
        <w:spacing w:before="0" w:beforeAutospacing="0" w:after="0" w:afterAutospacing="0"/>
        <w:jc w:val="both"/>
        <w:rPr>
          <w:b/>
          <w:bCs/>
        </w:rPr>
      </w:pPr>
      <w:r w:rsidRPr="00706FB4">
        <w:rPr>
          <w:b/>
          <w:bCs/>
        </w:rPr>
        <w:t>2. Location of principal activities</w:t>
      </w:r>
    </w:p>
    <w:p w14:paraId="5872FD46" w14:textId="77777777" w:rsidR="00780B16" w:rsidRPr="00706FB4" w:rsidRDefault="00780B16" w:rsidP="00780B16">
      <w:pPr>
        <w:pStyle w:val="naiskr"/>
        <w:spacing w:before="0" w:beforeAutospacing="0" w:after="0" w:afterAutospacing="0"/>
        <w:jc w:val="both"/>
        <w:rPr>
          <w:lang w:val="lv-LV"/>
        </w:rPr>
      </w:pPr>
    </w:p>
    <w:tbl>
      <w:tblPr>
        <w:tblW w:w="5000" w:type="pct"/>
        <w:tblCellSpacing w:w="0" w:type="dxa"/>
        <w:tblCellMar>
          <w:left w:w="0" w:type="dxa"/>
          <w:right w:w="0" w:type="dxa"/>
        </w:tblCellMar>
        <w:tblLook w:val="0000" w:firstRow="0" w:lastRow="0" w:firstColumn="0" w:lastColumn="0" w:noHBand="0" w:noVBand="0"/>
      </w:tblPr>
      <w:tblGrid>
        <w:gridCol w:w="1017"/>
        <w:gridCol w:w="1040"/>
        <w:gridCol w:w="1584"/>
        <w:gridCol w:w="5430"/>
      </w:tblGrid>
      <w:tr w:rsidR="00706FB4" w:rsidRPr="00706FB4" w14:paraId="52A8CD93" w14:textId="77777777" w:rsidTr="00AD7E5C">
        <w:trPr>
          <w:tblCellSpacing w:w="0" w:type="dxa"/>
        </w:trPr>
        <w:tc>
          <w:tcPr>
            <w:tcW w:w="561" w:type="pct"/>
          </w:tcPr>
          <w:p w14:paraId="4E6B5686" w14:textId="525D670A" w:rsidR="00780B16" w:rsidRPr="00706FB4" w:rsidRDefault="00780B16" w:rsidP="00780B16">
            <w:pPr>
              <w:pStyle w:val="naiskr"/>
              <w:spacing w:before="0" w:beforeAutospacing="0" w:after="0" w:afterAutospacing="0"/>
              <w:jc w:val="both"/>
            </w:pPr>
            <w:r w:rsidRPr="00706FB4">
              <w:t>Address</w:t>
            </w:r>
          </w:p>
        </w:tc>
        <w:tc>
          <w:tcPr>
            <w:tcW w:w="4439" w:type="pct"/>
            <w:gridSpan w:val="3"/>
          </w:tcPr>
          <w:p w14:paraId="06E32255"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6C62C018" w14:textId="77777777" w:rsidTr="00AD7E5C">
        <w:trPr>
          <w:tblCellSpacing w:w="0" w:type="dxa"/>
        </w:trPr>
        <w:tc>
          <w:tcPr>
            <w:tcW w:w="561" w:type="pct"/>
          </w:tcPr>
          <w:p w14:paraId="30E3712C" w14:textId="6446CAFD" w:rsidR="00780B16" w:rsidRPr="00706FB4" w:rsidRDefault="00780B16" w:rsidP="00780B16">
            <w:pPr>
              <w:pStyle w:val="naiskr"/>
              <w:spacing w:before="0" w:beforeAutospacing="0" w:after="0" w:afterAutospacing="0"/>
              <w:jc w:val="both"/>
            </w:pPr>
            <w:r w:rsidRPr="00706FB4">
              <w:t>Telephone</w:t>
            </w:r>
          </w:p>
        </w:tc>
        <w:tc>
          <w:tcPr>
            <w:tcW w:w="4439" w:type="pct"/>
            <w:gridSpan w:val="3"/>
          </w:tcPr>
          <w:p w14:paraId="207966A0"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3481C184" w14:textId="77777777" w:rsidTr="00AD7E5C">
        <w:trPr>
          <w:tblCellSpacing w:w="0" w:type="dxa"/>
        </w:trPr>
        <w:tc>
          <w:tcPr>
            <w:tcW w:w="561" w:type="pct"/>
          </w:tcPr>
          <w:p w14:paraId="23704CDC" w14:textId="0AE63C62" w:rsidR="00780B16" w:rsidRPr="00706FB4" w:rsidRDefault="00780B16" w:rsidP="00780B16">
            <w:pPr>
              <w:pStyle w:val="naiskr"/>
              <w:spacing w:before="0" w:beforeAutospacing="0" w:after="0" w:afterAutospacing="0"/>
              <w:jc w:val="both"/>
            </w:pPr>
            <w:r w:rsidRPr="00706FB4">
              <w:t>Fax</w:t>
            </w:r>
          </w:p>
        </w:tc>
        <w:tc>
          <w:tcPr>
            <w:tcW w:w="4439" w:type="pct"/>
            <w:gridSpan w:val="3"/>
          </w:tcPr>
          <w:p w14:paraId="26415C61"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0F05324B" w14:textId="77777777" w:rsidTr="00AD7E5C">
        <w:trPr>
          <w:tblCellSpacing w:w="0" w:type="dxa"/>
        </w:trPr>
        <w:tc>
          <w:tcPr>
            <w:tcW w:w="2007" w:type="pct"/>
            <w:gridSpan w:val="3"/>
          </w:tcPr>
          <w:p w14:paraId="70E9BB58" w14:textId="3DA7215E" w:rsidR="00780B16" w:rsidRPr="00706FB4" w:rsidRDefault="00780B16" w:rsidP="00780B16">
            <w:pPr>
              <w:pStyle w:val="naiskr"/>
              <w:spacing w:before="0" w:beforeAutospacing="0" w:after="0" w:afterAutospacing="0"/>
              <w:jc w:val="both"/>
            </w:pPr>
            <w:r w:rsidRPr="00706FB4">
              <w:t>Safety adviser (consultant)</w:t>
            </w:r>
          </w:p>
        </w:tc>
        <w:tc>
          <w:tcPr>
            <w:tcW w:w="2993" w:type="pct"/>
          </w:tcPr>
          <w:p w14:paraId="51C5095E"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4478A53E" w14:textId="77777777" w:rsidTr="00AD7E5C">
        <w:trPr>
          <w:tblCellSpacing w:w="0" w:type="dxa"/>
        </w:trPr>
        <w:tc>
          <w:tcPr>
            <w:tcW w:w="1134" w:type="pct"/>
            <w:gridSpan w:val="2"/>
          </w:tcPr>
          <w:p w14:paraId="5567243D" w14:textId="4FB7DB9A" w:rsidR="00780B16" w:rsidRPr="00706FB4" w:rsidRDefault="00780B16" w:rsidP="00780B16">
            <w:pPr>
              <w:pStyle w:val="naiskr"/>
              <w:spacing w:before="0" w:beforeAutospacing="0" w:after="0" w:afterAutospacing="0"/>
              <w:jc w:val="both"/>
            </w:pPr>
            <w:r w:rsidRPr="00706FB4">
              <w:t>Certificate number</w:t>
            </w:r>
          </w:p>
        </w:tc>
        <w:tc>
          <w:tcPr>
            <w:tcW w:w="3866" w:type="pct"/>
            <w:gridSpan w:val="2"/>
          </w:tcPr>
          <w:p w14:paraId="70E60C74"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32E8BF65" w14:textId="77777777" w:rsidTr="00AD7E5C">
        <w:trPr>
          <w:tblCellSpacing w:w="0" w:type="dxa"/>
        </w:trPr>
        <w:tc>
          <w:tcPr>
            <w:tcW w:w="2007" w:type="pct"/>
            <w:gridSpan w:val="3"/>
          </w:tcPr>
          <w:p w14:paraId="636812F7" w14:textId="5B709596" w:rsidR="00780B16" w:rsidRPr="00706FB4" w:rsidRDefault="00780B16" w:rsidP="00780B16">
            <w:pPr>
              <w:pStyle w:val="naiskr"/>
              <w:spacing w:before="0" w:beforeAutospacing="0" w:after="0" w:afterAutospacing="0"/>
              <w:jc w:val="both"/>
            </w:pPr>
            <w:r w:rsidRPr="00706FB4">
              <w:t>Validity Period of the Certificate</w:t>
            </w:r>
          </w:p>
        </w:tc>
        <w:tc>
          <w:tcPr>
            <w:tcW w:w="2993" w:type="pct"/>
          </w:tcPr>
          <w:p w14:paraId="2AAC6699"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69D5AB18" w14:textId="77777777" w:rsidTr="00AD7E5C">
        <w:trPr>
          <w:tblCellSpacing w:w="0" w:type="dxa"/>
        </w:trPr>
        <w:tc>
          <w:tcPr>
            <w:tcW w:w="2007" w:type="pct"/>
            <w:gridSpan w:val="3"/>
            <w:vMerge w:val="restart"/>
          </w:tcPr>
          <w:p w14:paraId="260347EE" w14:textId="092771E3" w:rsidR="00780B16" w:rsidRPr="00706FB4" w:rsidRDefault="00780B16" w:rsidP="00780B16">
            <w:pPr>
              <w:pStyle w:val="naiskr"/>
              <w:spacing w:before="0" w:beforeAutospacing="0" w:after="0" w:afterAutospacing="0"/>
              <w:jc w:val="both"/>
            </w:pPr>
            <w:r w:rsidRPr="00706FB4">
              <w:t>Certificate valid for (type of transport, classes of dangerous goods)</w:t>
            </w:r>
          </w:p>
        </w:tc>
        <w:tc>
          <w:tcPr>
            <w:tcW w:w="2993" w:type="pct"/>
          </w:tcPr>
          <w:p w14:paraId="66EB3ED0"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AD7E5C" w:rsidRPr="00706FB4" w14:paraId="693EF261" w14:textId="77777777" w:rsidTr="00AD7E5C">
        <w:trPr>
          <w:tblCellSpacing w:w="0" w:type="dxa"/>
        </w:trPr>
        <w:tc>
          <w:tcPr>
            <w:tcW w:w="2007" w:type="pct"/>
            <w:gridSpan w:val="3"/>
            <w:vMerge/>
            <w:vAlign w:val="center"/>
          </w:tcPr>
          <w:p w14:paraId="4511A963" w14:textId="77777777" w:rsidR="00780B16" w:rsidRPr="00706FB4" w:rsidRDefault="00780B16" w:rsidP="00780B16">
            <w:pPr>
              <w:spacing w:after="0" w:line="240" w:lineRule="auto"/>
              <w:rPr>
                <w:rFonts w:ascii="Times New Roman" w:eastAsia="Arial Unicode MS" w:hAnsi="Times New Roman" w:cs="Times New Roman"/>
                <w:sz w:val="24"/>
                <w:szCs w:val="24"/>
              </w:rPr>
            </w:pPr>
          </w:p>
        </w:tc>
        <w:tc>
          <w:tcPr>
            <w:tcW w:w="2993" w:type="pct"/>
          </w:tcPr>
          <w:p w14:paraId="519C037F"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bl>
    <w:p w14:paraId="2EE56BE0" w14:textId="77777777" w:rsidR="00780B16" w:rsidRPr="00706FB4" w:rsidRDefault="00780B16" w:rsidP="00780B16">
      <w:pPr>
        <w:pStyle w:val="naiskr"/>
        <w:spacing w:before="0" w:beforeAutospacing="0" w:after="0" w:afterAutospacing="0"/>
        <w:jc w:val="both"/>
        <w:rPr>
          <w:b/>
          <w:bCs/>
          <w:lang w:val="lv-LV"/>
        </w:rPr>
      </w:pPr>
    </w:p>
    <w:p w14:paraId="326834C9" w14:textId="77777777" w:rsidR="00780B16" w:rsidRPr="00706FB4" w:rsidRDefault="00780B16" w:rsidP="00780B16">
      <w:pPr>
        <w:pStyle w:val="naiskr"/>
        <w:spacing w:before="0" w:beforeAutospacing="0" w:after="0" w:afterAutospacing="0"/>
        <w:jc w:val="both"/>
        <w:rPr>
          <w:b/>
          <w:bCs/>
        </w:rPr>
      </w:pPr>
      <w:r w:rsidRPr="00706FB4">
        <w:rPr>
          <w:b/>
          <w:bCs/>
        </w:rPr>
        <w:t>3. Other locations of activities or branches (if any)</w:t>
      </w:r>
    </w:p>
    <w:p w14:paraId="62BDD6A3" w14:textId="77777777" w:rsidR="00780B16" w:rsidRPr="00706FB4" w:rsidRDefault="00780B16" w:rsidP="00780B16">
      <w:pPr>
        <w:pStyle w:val="naiskr"/>
        <w:spacing w:before="0" w:beforeAutospacing="0" w:after="0" w:afterAutospacing="0"/>
        <w:jc w:val="both"/>
        <w:rPr>
          <w:lang w:val="lv-LV"/>
        </w:rPr>
      </w:pPr>
    </w:p>
    <w:tbl>
      <w:tblPr>
        <w:tblW w:w="5000" w:type="pct"/>
        <w:tblCellSpacing w:w="0" w:type="dxa"/>
        <w:tblCellMar>
          <w:left w:w="0" w:type="dxa"/>
          <w:right w:w="0" w:type="dxa"/>
        </w:tblCellMar>
        <w:tblLook w:val="0000" w:firstRow="0" w:lastRow="0" w:firstColumn="0" w:lastColumn="0" w:noHBand="0" w:noVBand="0"/>
      </w:tblPr>
      <w:tblGrid>
        <w:gridCol w:w="1017"/>
        <w:gridCol w:w="1040"/>
        <w:gridCol w:w="1584"/>
        <w:gridCol w:w="5430"/>
      </w:tblGrid>
      <w:tr w:rsidR="00706FB4" w:rsidRPr="00706FB4" w14:paraId="60046B11" w14:textId="77777777" w:rsidTr="00AD7E5C">
        <w:trPr>
          <w:tblCellSpacing w:w="0" w:type="dxa"/>
        </w:trPr>
        <w:tc>
          <w:tcPr>
            <w:tcW w:w="561" w:type="pct"/>
          </w:tcPr>
          <w:p w14:paraId="27E02054" w14:textId="4948D580" w:rsidR="00780B16" w:rsidRPr="00706FB4" w:rsidRDefault="00780B16" w:rsidP="00780B16">
            <w:pPr>
              <w:pStyle w:val="naiskr"/>
              <w:spacing w:before="0" w:beforeAutospacing="0" w:after="0" w:afterAutospacing="0"/>
              <w:jc w:val="both"/>
            </w:pPr>
            <w:r w:rsidRPr="00706FB4">
              <w:t>Address</w:t>
            </w:r>
          </w:p>
        </w:tc>
        <w:tc>
          <w:tcPr>
            <w:tcW w:w="4439" w:type="pct"/>
            <w:gridSpan w:val="3"/>
          </w:tcPr>
          <w:p w14:paraId="5C450CAF"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3A620CE9" w14:textId="77777777" w:rsidTr="00AD7E5C">
        <w:trPr>
          <w:tblCellSpacing w:w="0" w:type="dxa"/>
        </w:trPr>
        <w:tc>
          <w:tcPr>
            <w:tcW w:w="561" w:type="pct"/>
          </w:tcPr>
          <w:p w14:paraId="248C4EAF" w14:textId="0A3366A5" w:rsidR="00780B16" w:rsidRPr="00706FB4" w:rsidRDefault="00780B16" w:rsidP="00780B16">
            <w:pPr>
              <w:pStyle w:val="naiskr"/>
              <w:spacing w:before="0" w:beforeAutospacing="0" w:after="0" w:afterAutospacing="0"/>
              <w:jc w:val="both"/>
            </w:pPr>
            <w:r w:rsidRPr="00706FB4">
              <w:t>Telephone</w:t>
            </w:r>
          </w:p>
        </w:tc>
        <w:tc>
          <w:tcPr>
            <w:tcW w:w="4439" w:type="pct"/>
            <w:gridSpan w:val="3"/>
          </w:tcPr>
          <w:p w14:paraId="35B34B71"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1E2680A4" w14:textId="77777777" w:rsidTr="00AD7E5C">
        <w:trPr>
          <w:tblCellSpacing w:w="0" w:type="dxa"/>
        </w:trPr>
        <w:tc>
          <w:tcPr>
            <w:tcW w:w="561" w:type="pct"/>
          </w:tcPr>
          <w:p w14:paraId="5E961ED5" w14:textId="70F584EE" w:rsidR="00780B16" w:rsidRPr="00706FB4" w:rsidRDefault="00780B16" w:rsidP="00780B16">
            <w:pPr>
              <w:pStyle w:val="naiskr"/>
              <w:spacing w:before="0" w:beforeAutospacing="0" w:after="0" w:afterAutospacing="0"/>
              <w:jc w:val="both"/>
            </w:pPr>
            <w:r w:rsidRPr="00706FB4">
              <w:t>Fax</w:t>
            </w:r>
          </w:p>
        </w:tc>
        <w:tc>
          <w:tcPr>
            <w:tcW w:w="4439" w:type="pct"/>
            <w:gridSpan w:val="3"/>
          </w:tcPr>
          <w:p w14:paraId="4029C990"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05B157DD" w14:textId="77777777" w:rsidTr="00AD7E5C">
        <w:trPr>
          <w:tblCellSpacing w:w="0" w:type="dxa"/>
        </w:trPr>
        <w:tc>
          <w:tcPr>
            <w:tcW w:w="2007" w:type="pct"/>
            <w:gridSpan w:val="3"/>
          </w:tcPr>
          <w:p w14:paraId="4621D990" w14:textId="15F9991F" w:rsidR="00780B16" w:rsidRPr="00706FB4" w:rsidRDefault="00780B16" w:rsidP="00780B16">
            <w:pPr>
              <w:pStyle w:val="naiskr"/>
              <w:spacing w:before="0" w:beforeAutospacing="0" w:after="0" w:afterAutospacing="0"/>
              <w:jc w:val="both"/>
            </w:pPr>
            <w:r w:rsidRPr="00706FB4">
              <w:t>Safety adviser (consultant)</w:t>
            </w:r>
          </w:p>
        </w:tc>
        <w:tc>
          <w:tcPr>
            <w:tcW w:w="2993" w:type="pct"/>
          </w:tcPr>
          <w:p w14:paraId="1BA435D1"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4CFE1301" w14:textId="77777777" w:rsidTr="00AD7E5C">
        <w:trPr>
          <w:tblCellSpacing w:w="0" w:type="dxa"/>
        </w:trPr>
        <w:tc>
          <w:tcPr>
            <w:tcW w:w="1134" w:type="pct"/>
            <w:gridSpan w:val="2"/>
          </w:tcPr>
          <w:p w14:paraId="7F8470F4" w14:textId="2373FB14" w:rsidR="00780B16" w:rsidRPr="00706FB4" w:rsidRDefault="00780B16" w:rsidP="00780B16">
            <w:pPr>
              <w:pStyle w:val="naiskr"/>
              <w:spacing w:before="0" w:beforeAutospacing="0" w:after="0" w:afterAutospacing="0"/>
              <w:jc w:val="both"/>
            </w:pPr>
            <w:r w:rsidRPr="00706FB4">
              <w:t>Certificate number</w:t>
            </w:r>
          </w:p>
        </w:tc>
        <w:tc>
          <w:tcPr>
            <w:tcW w:w="3866" w:type="pct"/>
            <w:gridSpan w:val="2"/>
          </w:tcPr>
          <w:p w14:paraId="16EE3F46"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77551CB2" w14:textId="77777777" w:rsidTr="00AD7E5C">
        <w:trPr>
          <w:tblCellSpacing w:w="0" w:type="dxa"/>
        </w:trPr>
        <w:tc>
          <w:tcPr>
            <w:tcW w:w="2007" w:type="pct"/>
            <w:gridSpan w:val="3"/>
          </w:tcPr>
          <w:p w14:paraId="4A2BFE81" w14:textId="3373E650" w:rsidR="00780B16" w:rsidRPr="00706FB4" w:rsidRDefault="00780B16" w:rsidP="00780B16">
            <w:pPr>
              <w:pStyle w:val="naiskr"/>
              <w:spacing w:before="0" w:beforeAutospacing="0" w:after="0" w:afterAutospacing="0"/>
              <w:jc w:val="both"/>
            </w:pPr>
            <w:r w:rsidRPr="00706FB4">
              <w:t>Validity Period of the Certificate</w:t>
            </w:r>
          </w:p>
        </w:tc>
        <w:tc>
          <w:tcPr>
            <w:tcW w:w="2993" w:type="pct"/>
          </w:tcPr>
          <w:p w14:paraId="14CF7F58"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136157EC" w14:textId="77777777" w:rsidTr="00AD7E5C">
        <w:trPr>
          <w:tblCellSpacing w:w="0" w:type="dxa"/>
        </w:trPr>
        <w:tc>
          <w:tcPr>
            <w:tcW w:w="2007" w:type="pct"/>
            <w:gridSpan w:val="3"/>
            <w:vMerge w:val="restart"/>
          </w:tcPr>
          <w:p w14:paraId="173ACEAE" w14:textId="00575FD0" w:rsidR="00780B16" w:rsidRPr="00706FB4" w:rsidRDefault="00780B16" w:rsidP="00780B16">
            <w:pPr>
              <w:pStyle w:val="naiskr"/>
              <w:spacing w:before="0" w:beforeAutospacing="0" w:after="0" w:afterAutospacing="0"/>
              <w:jc w:val="both"/>
            </w:pPr>
            <w:r w:rsidRPr="00706FB4">
              <w:t>Certificate valid for (type of transport, classes of dangerous goods)</w:t>
            </w:r>
          </w:p>
        </w:tc>
        <w:tc>
          <w:tcPr>
            <w:tcW w:w="2993" w:type="pct"/>
          </w:tcPr>
          <w:p w14:paraId="46179FFC"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AD7E5C" w:rsidRPr="00706FB4" w14:paraId="6B4B0E9E" w14:textId="77777777" w:rsidTr="00AD7E5C">
        <w:trPr>
          <w:tblCellSpacing w:w="0" w:type="dxa"/>
        </w:trPr>
        <w:tc>
          <w:tcPr>
            <w:tcW w:w="2007" w:type="pct"/>
            <w:gridSpan w:val="3"/>
            <w:vMerge/>
            <w:vAlign w:val="center"/>
          </w:tcPr>
          <w:p w14:paraId="1876B641" w14:textId="77777777" w:rsidR="00780B16" w:rsidRPr="00706FB4" w:rsidRDefault="00780B16" w:rsidP="00780B16">
            <w:pPr>
              <w:spacing w:after="0" w:line="240" w:lineRule="auto"/>
              <w:rPr>
                <w:rFonts w:ascii="Times New Roman" w:eastAsia="Arial Unicode MS" w:hAnsi="Times New Roman" w:cs="Times New Roman"/>
                <w:sz w:val="24"/>
                <w:szCs w:val="24"/>
              </w:rPr>
            </w:pPr>
          </w:p>
        </w:tc>
        <w:tc>
          <w:tcPr>
            <w:tcW w:w="2993" w:type="pct"/>
          </w:tcPr>
          <w:p w14:paraId="1D3A93F6"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bl>
    <w:p w14:paraId="375E4E17" w14:textId="77777777" w:rsidR="00780B16" w:rsidRPr="00706FB4" w:rsidRDefault="00780B16" w:rsidP="00780B16">
      <w:pPr>
        <w:spacing w:after="0" w:line="240" w:lineRule="auto"/>
        <w:rPr>
          <w:rFonts w:ascii="Times New Roman" w:hAnsi="Times New Roman" w:cs="Times New Roman"/>
          <w:sz w:val="24"/>
          <w:szCs w:val="24"/>
        </w:rPr>
      </w:pPr>
    </w:p>
    <w:p w14:paraId="2217D5CF" w14:textId="09C3A574" w:rsidR="00780B16" w:rsidRPr="00706FB4" w:rsidRDefault="00780B16" w:rsidP="00780B16">
      <w:pPr>
        <w:spacing w:after="0" w:line="240" w:lineRule="auto"/>
        <w:jc w:val="center"/>
        <w:rPr>
          <w:rFonts w:ascii="Times New Roman" w:hAnsi="Times New Roman" w:cs="Times New Roman"/>
          <w:sz w:val="24"/>
          <w:szCs w:val="24"/>
        </w:rPr>
      </w:pPr>
      <w:r w:rsidRPr="00706FB4">
        <w:rPr>
          <w:rFonts w:ascii="Times New Roman" w:hAnsi="Times New Roman" w:cs="Times New Roman"/>
          <w:sz w:val="24"/>
          <w:szCs w:val="24"/>
        </w:rPr>
        <w:t>2</w:t>
      </w:r>
    </w:p>
    <w:p w14:paraId="4240F1A3" w14:textId="77777777" w:rsidR="00780B16" w:rsidRPr="00706FB4" w:rsidRDefault="00780B16" w:rsidP="00780B16">
      <w:pPr>
        <w:spacing w:after="0" w:line="240" w:lineRule="auto"/>
        <w:rPr>
          <w:rFonts w:ascii="Times New Roman" w:hAnsi="Times New Roman" w:cs="Times New Roman"/>
          <w:sz w:val="24"/>
          <w:szCs w:val="24"/>
        </w:rPr>
      </w:pPr>
    </w:p>
    <w:tbl>
      <w:tblPr>
        <w:tblW w:w="5000" w:type="pct"/>
        <w:tblCellSpacing w:w="0" w:type="dxa"/>
        <w:tblCellMar>
          <w:left w:w="0" w:type="dxa"/>
          <w:right w:w="0" w:type="dxa"/>
        </w:tblCellMar>
        <w:tblLook w:val="0000" w:firstRow="0" w:lastRow="0" w:firstColumn="0" w:lastColumn="0" w:noHBand="0" w:noVBand="0"/>
      </w:tblPr>
      <w:tblGrid>
        <w:gridCol w:w="1017"/>
        <w:gridCol w:w="1040"/>
        <w:gridCol w:w="1584"/>
        <w:gridCol w:w="5430"/>
      </w:tblGrid>
      <w:tr w:rsidR="00706FB4" w:rsidRPr="00706FB4" w14:paraId="0C9E32F1" w14:textId="77777777" w:rsidTr="00AD7E5C">
        <w:trPr>
          <w:tblCellSpacing w:w="0" w:type="dxa"/>
        </w:trPr>
        <w:tc>
          <w:tcPr>
            <w:tcW w:w="561" w:type="pct"/>
          </w:tcPr>
          <w:p w14:paraId="51F1D033" w14:textId="33034C63" w:rsidR="00780B16" w:rsidRPr="00706FB4" w:rsidRDefault="00780B16" w:rsidP="00780B16">
            <w:pPr>
              <w:pStyle w:val="naiskr"/>
              <w:spacing w:before="0" w:beforeAutospacing="0" w:after="0" w:afterAutospacing="0"/>
              <w:jc w:val="both"/>
            </w:pPr>
            <w:r w:rsidRPr="00706FB4">
              <w:t>Address</w:t>
            </w:r>
          </w:p>
        </w:tc>
        <w:tc>
          <w:tcPr>
            <w:tcW w:w="4439" w:type="pct"/>
            <w:gridSpan w:val="3"/>
          </w:tcPr>
          <w:p w14:paraId="44CD2200"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5465745E" w14:textId="77777777" w:rsidTr="00AD7E5C">
        <w:trPr>
          <w:tblCellSpacing w:w="0" w:type="dxa"/>
        </w:trPr>
        <w:tc>
          <w:tcPr>
            <w:tcW w:w="561" w:type="pct"/>
          </w:tcPr>
          <w:p w14:paraId="2C151255" w14:textId="209630AF" w:rsidR="00780B16" w:rsidRPr="00706FB4" w:rsidRDefault="00780B16" w:rsidP="00780B16">
            <w:pPr>
              <w:pStyle w:val="naiskr"/>
              <w:spacing w:before="0" w:beforeAutospacing="0" w:after="0" w:afterAutospacing="0"/>
              <w:jc w:val="both"/>
            </w:pPr>
            <w:r w:rsidRPr="00706FB4">
              <w:t>Telephone</w:t>
            </w:r>
          </w:p>
        </w:tc>
        <w:tc>
          <w:tcPr>
            <w:tcW w:w="4439" w:type="pct"/>
            <w:gridSpan w:val="3"/>
          </w:tcPr>
          <w:p w14:paraId="3F6D04FF"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6F1EC663" w14:textId="77777777" w:rsidTr="00AD7E5C">
        <w:trPr>
          <w:tblCellSpacing w:w="0" w:type="dxa"/>
        </w:trPr>
        <w:tc>
          <w:tcPr>
            <w:tcW w:w="561" w:type="pct"/>
          </w:tcPr>
          <w:p w14:paraId="532E09CC" w14:textId="3CD66CB6" w:rsidR="00780B16" w:rsidRPr="00706FB4" w:rsidRDefault="00780B16" w:rsidP="00780B16">
            <w:pPr>
              <w:pStyle w:val="naiskr"/>
              <w:spacing w:before="0" w:beforeAutospacing="0" w:after="0" w:afterAutospacing="0"/>
              <w:jc w:val="both"/>
            </w:pPr>
            <w:r w:rsidRPr="00706FB4">
              <w:t>Fax</w:t>
            </w:r>
          </w:p>
        </w:tc>
        <w:tc>
          <w:tcPr>
            <w:tcW w:w="4439" w:type="pct"/>
            <w:gridSpan w:val="3"/>
          </w:tcPr>
          <w:p w14:paraId="283AB42C"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1254B6F4" w14:textId="77777777" w:rsidTr="00AD7E5C">
        <w:trPr>
          <w:tblCellSpacing w:w="0" w:type="dxa"/>
        </w:trPr>
        <w:tc>
          <w:tcPr>
            <w:tcW w:w="2007" w:type="pct"/>
            <w:gridSpan w:val="3"/>
          </w:tcPr>
          <w:p w14:paraId="0AADABF8" w14:textId="0915525E" w:rsidR="00780B16" w:rsidRPr="00706FB4" w:rsidRDefault="00780B16" w:rsidP="00780B16">
            <w:pPr>
              <w:pStyle w:val="naiskr"/>
              <w:spacing w:before="0" w:beforeAutospacing="0" w:after="0" w:afterAutospacing="0"/>
              <w:jc w:val="both"/>
            </w:pPr>
            <w:r w:rsidRPr="00706FB4">
              <w:t>Safety adviser (consultant)</w:t>
            </w:r>
          </w:p>
        </w:tc>
        <w:tc>
          <w:tcPr>
            <w:tcW w:w="2993" w:type="pct"/>
          </w:tcPr>
          <w:p w14:paraId="43AB0111"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437DBA08" w14:textId="77777777" w:rsidTr="00AD7E5C">
        <w:trPr>
          <w:tblCellSpacing w:w="0" w:type="dxa"/>
        </w:trPr>
        <w:tc>
          <w:tcPr>
            <w:tcW w:w="1134" w:type="pct"/>
            <w:gridSpan w:val="2"/>
          </w:tcPr>
          <w:p w14:paraId="56FB76F2" w14:textId="1205A83C" w:rsidR="00780B16" w:rsidRPr="00706FB4" w:rsidRDefault="00780B16" w:rsidP="00780B16">
            <w:pPr>
              <w:pStyle w:val="naiskr"/>
              <w:spacing w:before="0" w:beforeAutospacing="0" w:after="0" w:afterAutospacing="0"/>
              <w:jc w:val="both"/>
            </w:pPr>
            <w:r w:rsidRPr="00706FB4">
              <w:t>Certificate number</w:t>
            </w:r>
          </w:p>
        </w:tc>
        <w:tc>
          <w:tcPr>
            <w:tcW w:w="3866" w:type="pct"/>
            <w:gridSpan w:val="2"/>
          </w:tcPr>
          <w:p w14:paraId="080F069F"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6D947AC4" w14:textId="77777777" w:rsidTr="00AD7E5C">
        <w:trPr>
          <w:tblCellSpacing w:w="0" w:type="dxa"/>
        </w:trPr>
        <w:tc>
          <w:tcPr>
            <w:tcW w:w="2007" w:type="pct"/>
            <w:gridSpan w:val="3"/>
          </w:tcPr>
          <w:p w14:paraId="4956AE8E" w14:textId="7E13AF3B" w:rsidR="00780B16" w:rsidRPr="00706FB4" w:rsidRDefault="00780B16" w:rsidP="00780B16">
            <w:pPr>
              <w:pStyle w:val="naiskr"/>
              <w:spacing w:before="0" w:beforeAutospacing="0" w:after="0" w:afterAutospacing="0"/>
              <w:jc w:val="both"/>
            </w:pPr>
            <w:r w:rsidRPr="00706FB4">
              <w:t>Validity Period of the Certificate</w:t>
            </w:r>
          </w:p>
        </w:tc>
        <w:tc>
          <w:tcPr>
            <w:tcW w:w="2993" w:type="pct"/>
          </w:tcPr>
          <w:p w14:paraId="1D735BC6"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703F3508" w14:textId="77777777" w:rsidTr="00AD7E5C">
        <w:trPr>
          <w:tblCellSpacing w:w="0" w:type="dxa"/>
        </w:trPr>
        <w:tc>
          <w:tcPr>
            <w:tcW w:w="2007" w:type="pct"/>
            <w:gridSpan w:val="3"/>
            <w:vMerge w:val="restart"/>
          </w:tcPr>
          <w:p w14:paraId="7436A81D" w14:textId="5436556E" w:rsidR="00780B16" w:rsidRPr="00706FB4" w:rsidRDefault="00780B16" w:rsidP="00780B16">
            <w:pPr>
              <w:pStyle w:val="naiskr"/>
              <w:spacing w:before="0" w:beforeAutospacing="0" w:after="0" w:afterAutospacing="0"/>
              <w:jc w:val="both"/>
            </w:pPr>
            <w:r w:rsidRPr="00706FB4">
              <w:t>Certificate valid for (type of transport, classes of dangerous goods)</w:t>
            </w:r>
          </w:p>
        </w:tc>
        <w:tc>
          <w:tcPr>
            <w:tcW w:w="2993" w:type="pct"/>
          </w:tcPr>
          <w:p w14:paraId="6FDC4490"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AD7E5C" w:rsidRPr="00706FB4" w14:paraId="01A49B39" w14:textId="77777777" w:rsidTr="00AD7E5C">
        <w:trPr>
          <w:tblCellSpacing w:w="0" w:type="dxa"/>
        </w:trPr>
        <w:tc>
          <w:tcPr>
            <w:tcW w:w="2007" w:type="pct"/>
            <w:gridSpan w:val="3"/>
            <w:vMerge/>
            <w:vAlign w:val="center"/>
          </w:tcPr>
          <w:p w14:paraId="43E26353" w14:textId="77777777" w:rsidR="00780B16" w:rsidRPr="00706FB4" w:rsidRDefault="00780B16" w:rsidP="00780B16">
            <w:pPr>
              <w:spacing w:after="0" w:line="240" w:lineRule="auto"/>
              <w:rPr>
                <w:rFonts w:ascii="Times New Roman" w:eastAsia="Arial Unicode MS" w:hAnsi="Times New Roman" w:cs="Times New Roman"/>
                <w:sz w:val="24"/>
                <w:szCs w:val="24"/>
              </w:rPr>
            </w:pPr>
          </w:p>
        </w:tc>
        <w:tc>
          <w:tcPr>
            <w:tcW w:w="2993" w:type="pct"/>
          </w:tcPr>
          <w:p w14:paraId="5F0944E3"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bl>
    <w:p w14:paraId="4B9D3D3D" w14:textId="77777777" w:rsidR="00780B16" w:rsidRPr="00706FB4" w:rsidRDefault="00780B16" w:rsidP="00272FF3">
      <w:pPr>
        <w:spacing w:after="0" w:line="240" w:lineRule="auto"/>
        <w:rPr>
          <w:rFonts w:ascii="Times New Roman" w:hAnsi="Times New Roman" w:cs="Times New Roman"/>
          <w:sz w:val="24"/>
          <w:szCs w:val="24"/>
        </w:rPr>
      </w:pPr>
    </w:p>
    <w:p w14:paraId="2DB7CB55" w14:textId="538A9FD6" w:rsidR="00780B16" w:rsidRPr="00706FB4" w:rsidRDefault="00780B16" w:rsidP="00272FF3">
      <w:pPr>
        <w:spacing w:after="0" w:line="240" w:lineRule="auto"/>
        <w:rPr>
          <w:rFonts w:ascii="Times New Roman" w:hAnsi="Times New Roman" w:cs="Times New Roman"/>
          <w:sz w:val="24"/>
          <w:szCs w:val="24"/>
        </w:rPr>
      </w:pPr>
    </w:p>
    <w:tbl>
      <w:tblPr>
        <w:tblW w:w="5000" w:type="pct"/>
        <w:tblCellSpacing w:w="0" w:type="dxa"/>
        <w:tblCellMar>
          <w:left w:w="0" w:type="dxa"/>
          <w:right w:w="0" w:type="dxa"/>
        </w:tblCellMar>
        <w:tblLook w:val="0000" w:firstRow="0" w:lastRow="0" w:firstColumn="0" w:lastColumn="0" w:noHBand="0" w:noVBand="0"/>
      </w:tblPr>
      <w:tblGrid>
        <w:gridCol w:w="1018"/>
        <w:gridCol w:w="2623"/>
        <w:gridCol w:w="5430"/>
      </w:tblGrid>
      <w:tr w:rsidR="00706FB4" w:rsidRPr="00706FB4" w14:paraId="43EE4743" w14:textId="77777777" w:rsidTr="00AD7E5C">
        <w:trPr>
          <w:tblCellSpacing w:w="0" w:type="dxa"/>
        </w:trPr>
        <w:tc>
          <w:tcPr>
            <w:tcW w:w="561" w:type="pct"/>
          </w:tcPr>
          <w:p w14:paraId="37745AC1" w14:textId="4D28B515" w:rsidR="00780B16" w:rsidRPr="00706FB4" w:rsidRDefault="00780B16" w:rsidP="00780B16">
            <w:pPr>
              <w:pStyle w:val="naiskr"/>
              <w:spacing w:before="0" w:beforeAutospacing="0" w:after="0" w:afterAutospacing="0"/>
              <w:jc w:val="both"/>
            </w:pPr>
            <w:r w:rsidRPr="00706FB4">
              <w:t>Address</w:t>
            </w:r>
          </w:p>
        </w:tc>
        <w:tc>
          <w:tcPr>
            <w:tcW w:w="4439" w:type="pct"/>
            <w:gridSpan w:val="2"/>
          </w:tcPr>
          <w:p w14:paraId="05CA7B71"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1BF45F76" w14:textId="77777777" w:rsidTr="00AD7E5C">
        <w:trPr>
          <w:tblCellSpacing w:w="0" w:type="dxa"/>
        </w:trPr>
        <w:tc>
          <w:tcPr>
            <w:tcW w:w="561" w:type="pct"/>
          </w:tcPr>
          <w:p w14:paraId="2730AB6F" w14:textId="780E8ECB" w:rsidR="00780B16" w:rsidRPr="00706FB4" w:rsidRDefault="00780B16" w:rsidP="00780B16">
            <w:pPr>
              <w:pStyle w:val="naiskr"/>
              <w:spacing w:before="0" w:beforeAutospacing="0" w:after="0" w:afterAutospacing="0"/>
              <w:jc w:val="both"/>
            </w:pPr>
            <w:r w:rsidRPr="00706FB4">
              <w:t>Telephone</w:t>
            </w:r>
          </w:p>
        </w:tc>
        <w:tc>
          <w:tcPr>
            <w:tcW w:w="4439" w:type="pct"/>
            <w:gridSpan w:val="2"/>
          </w:tcPr>
          <w:p w14:paraId="112D8FDA"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015ED946" w14:textId="77777777" w:rsidTr="00AD7E5C">
        <w:trPr>
          <w:tblCellSpacing w:w="0" w:type="dxa"/>
        </w:trPr>
        <w:tc>
          <w:tcPr>
            <w:tcW w:w="561" w:type="pct"/>
          </w:tcPr>
          <w:p w14:paraId="08FEED5D" w14:textId="6188FF66" w:rsidR="00780B16" w:rsidRPr="00706FB4" w:rsidRDefault="00780B16" w:rsidP="00780B16">
            <w:pPr>
              <w:pStyle w:val="naiskr"/>
              <w:spacing w:before="0" w:beforeAutospacing="0" w:after="0" w:afterAutospacing="0"/>
              <w:jc w:val="both"/>
            </w:pPr>
            <w:r w:rsidRPr="00706FB4">
              <w:t>Fax</w:t>
            </w:r>
          </w:p>
        </w:tc>
        <w:tc>
          <w:tcPr>
            <w:tcW w:w="4439" w:type="pct"/>
            <w:gridSpan w:val="2"/>
          </w:tcPr>
          <w:p w14:paraId="36E4C4CE"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5E50E9F6" w14:textId="77777777" w:rsidTr="00AD7E5C">
        <w:trPr>
          <w:tblCellSpacing w:w="0" w:type="dxa"/>
        </w:trPr>
        <w:tc>
          <w:tcPr>
            <w:tcW w:w="2007" w:type="pct"/>
            <w:gridSpan w:val="2"/>
          </w:tcPr>
          <w:p w14:paraId="2EC1FC04" w14:textId="5FBADD6B" w:rsidR="00780B16" w:rsidRPr="00706FB4" w:rsidRDefault="00780B16" w:rsidP="00780B16">
            <w:pPr>
              <w:pStyle w:val="naiskr"/>
              <w:spacing w:before="0" w:beforeAutospacing="0" w:after="0" w:afterAutospacing="0"/>
              <w:jc w:val="both"/>
            </w:pPr>
            <w:r w:rsidRPr="00706FB4">
              <w:t>Safety adviser (consultant)</w:t>
            </w:r>
          </w:p>
        </w:tc>
        <w:tc>
          <w:tcPr>
            <w:tcW w:w="2993" w:type="pct"/>
          </w:tcPr>
          <w:p w14:paraId="62EDF806"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2BAC9935" w14:textId="77777777" w:rsidTr="00AD7E5C">
        <w:trPr>
          <w:tblCellSpacing w:w="0" w:type="dxa"/>
        </w:trPr>
        <w:tc>
          <w:tcPr>
            <w:tcW w:w="2007" w:type="pct"/>
            <w:gridSpan w:val="2"/>
          </w:tcPr>
          <w:p w14:paraId="612C7A8D" w14:textId="1ECD4B42" w:rsidR="00780B16" w:rsidRPr="00706FB4" w:rsidRDefault="00780B16" w:rsidP="00780B16">
            <w:pPr>
              <w:pStyle w:val="naiskr"/>
              <w:spacing w:before="0" w:beforeAutospacing="0" w:after="0" w:afterAutospacing="0"/>
              <w:jc w:val="both"/>
            </w:pPr>
            <w:r w:rsidRPr="00706FB4">
              <w:t>Validity Period of the Certificate</w:t>
            </w:r>
          </w:p>
        </w:tc>
        <w:tc>
          <w:tcPr>
            <w:tcW w:w="2993" w:type="pct"/>
          </w:tcPr>
          <w:p w14:paraId="02665A8E"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15648F7B" w14:textId="77777777" w:rsidTr="00AD7E5C">
        <w:trPr>
          <w:tblCellSpacing w:w="0" w:type="dxa"/>
        </w:trPr>
        <w:tc>
          <w:tcPr>
            <w:tcW w:w="2007" w:type="pct"/>
            <w:gridSpan w:val="2"/>
            <w:vMerge w:val="restart"/>
          </w:tcPr>
          <w:p w14:paraId="177E52C3" w14:textId="44CCE058" w:rsidR="00780B16" w:rsidRPr="00706FB4" w:rsidRDefault="00780B16" w:rsidP="00780B16">
            <w:pPr>
              <w:pStyle w:val="naiskr"/>
              <w:spacing w:before="0" w:beforeAutospacing="0" w:after="0" w:afterAutospacing="0"/>
              <w:jc w:val="both"/>
            </w:pPr>
            <w:r w:rsidRPr="00706FB4">
              <w:t>Certificate valid for (type of transport, classes of dangerous goods)</w:t>
            </w:r>
          </w:p>
        </w:tc>
        <w:tc>
          <w:tcPr>
            <w:tcW w:w="2993" w:type="pct"/>
          </w:tcPr>
          <w:p w14:paraId="6439B869"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AD7E5C" w:rsidRPr="00706FB4" w14:paraId="70044C28" w14:textId="77777777" w:rsidTr="00AD7E5C">
        <w:trPr>
          <w:tblCellSpacing w:w="0" w:type="dxa"/>
        </w:trPr>
        <w:tc>
          <w:tcPr>
            <w:tcW w:w="2007" w:type="pct"/>
            <w:gridSpan w:val="2"/>
            <w:vMerge/>
            <w:vAlign w:val="center"/>
          </w:tcPr>
          <w:p w14:paraId="4DE11469" w14:textId="77777777" w:rsidR="00780B16" w:rsidRPr="00706FB4" w:rsidRDefault="00780B16" w:rsidP="00780B16">
            <w:pPr>
              <w:spacing w:after="0" w:line="240" w:lineRule="auto"/>
              <w:rPr>
                <w:rFonts w:ascii="Times New Roman" w:eastAsia="Arial Unicode MS" w:hAnsi="Times New Roman" w:cs="Times New Roman"/>
                <w:sz w:val="24"/>
                <w:szCs w:val="24"/>
              </w:rPr>
            </w:pPr>
          </w:p>
        </w:tc>
        <w:tc>
          <w:tcPr>
            <w:tcW w:w="2993" w:type="pct"/>
          </w:tcPr>
          <w:p w14:paraId="4ED8D8DC"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bl>
    <w:p w14:paraId="60C293D4" w14:textId="77777777" w:rsidR="00272FF3" w:rsidRPr="00706FB4" w:rsidRDefault="00272FF3" w:rsidP="00272FF3">
      <w:pPr>
        <w:spacing w:after="0" w:line="240" w:lineRule="auto"/>
        <w:rPr>
          <w:rFonts w:ascii="Times New Roman" w:hAnsi="Times New Roman" w:cs="Times New Roman"/>
          <w:sz w:val="24"/>
          <w:szCs w:val="24"/>
        </w:rPr>
      </w:pPr>
    </w:p>
    <w:p w14:paraId="6A0693BD" w14:textId="7E956D10" w:rsidR="00272FF3" w:rsidRPr="00706FB4" w:rsidRDefault="00272FF3" w:rsidP="00272FF3">
      <w:pPr>
        <w:spacing w:after="0" w:line="240" w:lineRule="auto"/>
        <w:rPr>
          <w:rFonts w:ascii="Times New Roman" w:hAnsi="Times New Roman" w:cs="Times New Roman"/>
          <w:sz w:val="24"/>
          <w:szCs w:val="24"/>
        </w:rPr>
      </w:pPr>
    </w:p>
    <w:tbl>
      <w:tblPr>
        <w:tblW w:w="0" w:type="auto"/>
        <w:tblCellSpacing w:w="0" w:type="dxa"/>
        <w:tblCellMar>
          <w:left w:w="0" w:type="dxa"/>
          <w:right w:w="0" w:type="dxa"/>
        </w:tblCellMar>
        <w:tblLook w:val="0000" w:firstRow="0" w:lastRow="0" w:firstColumn="0" w:lastColumn="0" w:noHBand="0" w:noVBand="0"/>
      </w:tblPr>
      <w:tblGrid>
        <w:gridCol w:w="3807"/>
        <w:gridCol w:w="5264"/>
      </w:tblGrid>
      <w:tr w:rsidR="00706FB4" w:rsidRPr="00706FB4" w14:paraId="5EB0D9D5" w14:textId="77777777" w:rsidTr="00272FF3">
        <w:trPr>
          <w:tblCellSpacing w:w="0" w:type="dxa"/>
        </w:trPr>
        <w:tc>
          <w:tcPr>
            <w:tcW w:w="3807" w:type="dxa"/>
          </w:tcPr>
          <w:p w14:paraId="392BCAB7" w14:textId="2086AF7A" w:rsidR="00780B16" w:rsidRPr="00706FB4" w:rsidRDefault="00780B16" w:rsidP="00780B16">
            <w:pPr>
              <w:pStyle w:val="naiskr"/>
              <w:spacing w:before="0" w:beforeAutospacing="0" w:after="0" w:afterAutospacing="0"/>
              <w:jc w:val="both"/>
            </w:pPr>
            <w:r w:rsidRPr="00706FB4">
              <w:t>Responsible official</w:t>
            </w:r>
          </w:p>
        </w:tc>
        <w:tc>
          <w:tcPr>
            <w:tcW w:w="5264" w:type="dxa"/>
          </w:tcPr>
          <w:p w14:paraId="600C9B5B"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0AF12CCF" w14:textId="77777777" w:rsidTr="00272FF3">
        <w:trPr>
          <w:tblCellSpacing w:w="0" w:type="dxa"/>
        </w:trPr>
        <w:tc>
          <w:tcPr>
            <w:tcW w:w="3807" w:type="dxa"/>
          </w:tcPr>
          <w:p w14:paraId="41A1B02C" w14:textId="617A4A65" w:rsidR="00780B16" w:rsidRPr="00706FB4" w:rsidRDefault="00780B16" w:rsidP="00780B16">
            <w:pPr>
              <w:pStyle w:val="naiskr"/>
              <w:spacing w:before="0" w:beforeAutospacing="0" w:after="0" w:afterAutospacing="0"/>
              <w:jc w:val="both"/>
              <w:rPr>
                <w:lang w:val="lv-LV"/>
              </w:rPr>
            </w:pPr>
          </w:p>
        </w:tc>
        <w:tc>
          <w:tcPr>
            <w:tcW w:w="5264" w:type="dxa"/>
          </w:tcPr>
          <w:p w14:paraId="72F0621F" w14:textId="77777777" w:rsidR="00780B16" w:rsidRPr="00706FB4" w:rsidRDefault="00780B16" w:rsidP="00780B16">
            <w:pPr>
              <w:pStyle w:val="naisc"/>
              <w:spacing w:before="0" w:beforeAutospacing="0" w:after="0" w:afterAutospacing="0"/>
            </w:pPr>
            <w:r w:rsidRPr="00706FB4">
              <w:t>(signature)</w:t>
            </w:r>
          </w:p>
        </w:tc>
      </w:tr>
      <w:tr w:rsidR="00706FB4" w:rsidRPr="00706FB4" w14:paraId="10E04238" w14:textId="77777777" w:rsidTr="00272FF3">
        <w:trPr>
          <w:tblCellSpacing w:w="0" w:type="dxa"/>
        </w:trPr>
        <w:tc>
          <w:tcPr>
            <w:tcW w:w="3807" w:type="dxa"/>
          </w:tcPr>
          <w:p w14:paraId="6150CA41" w14:textId="2B84E906" w:rsidR="00780B16" w:rsidRPr="00706FB4" w:rsidRDefault="00780B16" w:rsidP="00780B16">
            <w:pPr>
              <w:pStyle w:val="naiskr"/>
              <w:spacing w:before="0" w:beforeAutospacing="0" w:after="0" w:afterAutospacing="0"/>
              <w:jc w:val="both"/>
            </w:pPr>
            <w:r w:rsidRPr="00706FB4">
              <w:t>Safety adviser (consultant)</w:t>
            </w:r>
          </w:p>
        </w:tc>
        <w:tc>
          <w:tcPr>
            <w:tcW w:w="5264" w:type="dxa"/>
          </w:tcPr>
          <w:p w14:paraId="736BFD45"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55A9F41C" w14:textId="77777777" w:rsidTr="00272FF3">
        <w:trPr>
          <w:tblCellSpacing w:w="0" w:type="dxa"/>
        </w:trPr>
        <w:tc>
          <w:tcPr>
            <w:tcW w:w="3807" w:type="dxa"/>
          </w:tcPr>
          <w:p w14:paraId="06592574" w14:textId="24EC46F9" w:rsidR="00780B16" w:rsidRPr="00706FB4" w:rsidRDefault="00780B16" w:rsidP="00780B16">
            <w:pPr>
              <w:pStyle w:val="naiskr"/>
              <w:spacing w:before="0" w:beforeAutospacing="0" w:after="0" w:afterAutospacing="0"/>
              <w:jc w:val="both"/>
              <w:rPr>
                <w:lang w:val="lv-LV"/>
              </w:rPr>
            </w:pPr>
          </w:p>
        </w:tc>
        <w:tc>
          <w:tcPr>
            <w:tcW w:w="5264" w:type="dxa"/>
          </w:tcPr>
          <w:p w14:paraId="24FE9514" w14:textId="77777777" w:rsidR="00780B16" w:rsidRPr="00706FB4" w:rsidRDefault="00780B16" w:rsidP="00780B16">
            <w:pPr>
              <w:pStyle w:val="naisc"/>
              <w:spacing w:before="0" w:beforeAutospacing="0" w:after="0" w:afterAutospacing="0"/>
            </w:pPr>
            <w:r w:rsidRPr="00706FB4">
              <w:t>(signature)</w:t>
            </w:r>
          </w:p>
        </w:tc>
      </w:tr>
      <w:tr w:rsidR="00780B16" w:rsidRPr="00706FB4" w14:paraId="2E4C25FC" w14:textId="77777777" w:rsidTr="00272FF3">
        <w:trPr>
          <w:tblCellSpacing w:w="0" w:type="dxa"/>
        </w:trPr>
        <w:tc>
          <w:tcPr>
            <w:tcW w:w="3807" w:type="dxa"/>
          </w:tcPr>
          <w:p w14:paraId="7406B9D3" w14:textId="176B965A" w:rsidR="00780B16" w:rsidRPr="00706FB4" w:rsidRDefault="00780B16" w:rsidP="00780B16">
            <w:pPr>
              <w:pStyle w:val="naiskr"/>
              <w:spacing w:before="0" w:beforeAutospacing="0" w:after="0" w:afterAutospacing="0"/>
              <w:jc w:val="both"/>
            </w:pPr>
            <w:r w:rsidRPr="00706FB4">
              <w:t>Date of drawing up the notification</w:t>
            </w:r>
          </w:p>
        </w:tc>
        <w:tc>
          <w:tcPr>
            <w:tcW w:w="5264" w:type="dxa"/>
          </w:tcPr>
          <w:p w14:paraId="4113C3D2"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bl>
    <w:p w14:paraId="3A59EE18" w14:textId="284BC432" w:rsidR="00780B16" w:rsidRPr="00706FB4" w:rsidRDefault="00780B16" w:rsidP="00780B16">
      <w:pPr>
        <w:pStyle w:val="naisf"/>
        <w:spacing w:before="0" w:beforeAutospacing="0" w:after="0" w:afterAutospacing="0"/>
        <w:jc w:val="both"/>
        <w:rPr>
          <w:lang w:val="lv-LV"/>
        </w:rPr>
      </w:pPr>
    </w:p>
    <w:p w14:paraId="7DB26C74" w14:textId="77777777" w:rsidR="00272FF3" w:rsidRPr="00706FB4" w:rsidRDefault="00272FF3" w:rsidP="00780B16">
      <w:pPr>
        <w:pStyle w:val="naisf"/>
        <w:spacing w:before="0" w:beforeAutospacing="0" w:after="0" w:afterAutospacing="0"/>
        <w:jc w:val="both"/>
        <w:rPr>
          <w:lang w:val="lv-LV"/>
        </w:rPr>
      </w:pPr>
    </w:p>
    <w:p w14:paraId="49D5D66E" w14:textId="77777777" w:rsidR="00272FF3" w:rsidRPr="00706FB4" w:rsidRDefault="00272FF3" w:rsidP="00272FF3">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Note. The details of the document “signature” and “date of drawing up the notification” shall not be completed if the electronic document has been drawn up in accordance with the laws and regulations regarding the drawing up of electronic documents.</w:t>
      </w:r>
    </w:p>
    <w:p w14:paraId="270FD561" w14:textId="663BC0E6" w:rsidR="00780B16" w:rsidRPr="00706FB4" w:rsidRDefault="00780B16" w:rsidP="00780B16">
      <w:pPr>
        <w:pStyle w:val="naisf"/>
        <w:spacing w:before="0" w:beforeAutospacing="0" w:after="0" w:afterAutospacing="0"/>
        <w:jc w:val="both"/>
        <w:rPr>
          <w:lang w:val="lv-LV"/>
        </w:rPr>
      </w:pPr>
    </w:p>
    <w:p w14:paraId="1D6434D6" w14:textId="77777777" w:rsidR="00272FF3" w:rsidRPr="00706FB4" w:rsidRDefault="00272FF3" w:rsidP="00780B16">
      <w:pPr>
        <w:pStyle w:val="naisf"/>
        <w:spacing w:before="0" w:beforeAutospacing="0" w:after="0" w:afterAutospacing="0"/>
        <w:jc w:val="both"/>
        <w:rPr>
          <w:lang w:val="lv-LV"/>
        </w:rPr>
      </w:pPr>
    </w:p>
    <w:p w14:paraId="2579A8BB" w14:textId="5C96EB1D" w:rsidR="00780B16" w:rsidRPr="00706FB4" w:rsidRDefault="00780B16" w:rsidP="00780B16">
      <w:pPr>
        <w:pStyle w:val="naisf"/>
        <w:spacing w:before="0" w:beforeAutospacing="0" w:after="0" w:afterAutospacing="0"/>
        <w:jc w:val="both"/>
      </w:pPr>
      <w:r w:rsidRPr="00706FB4">
        <w:t>Minister for Transport</w:t>
      </w:r>
      <w:r w:rsidR="00AD7E5C">
        <w:tab/>
      </w:r>
      <w:r w:rsidR="00AD7E5C">
        <w:tab/>
      </w:r>
      <w:r w:rsidR="00AD7E5C">
        <w:tab/>
      </w:r>
      <w:r w:rsidR="00AD7E5C">
        <w:tab/>
      </w:r>
      <w:r w:rsidR="00AD7E5C">
        <w:tab/>
      </w:r>
      <w:r w:rsidR="00AD7E5C">
        <w:tab/>
      </w:r>
      <w:r w:rsidR="00AD7E5C">
        <w:tab/>
      </w:r>
      <w:r w:rsidR="00AD7E5C">
        <w:tab/>
      </w:r>
      <w:r w:rsidR="00AD7E5C">
        <w:tab/>
      </w:r>
      <w:r w:rsidRPr="00706FB4">
        <w:t>A.Šlesers</w:t>
      </w:r>
    </w:p>
    <w:p w14:paraId="474AD424" w14:textId="77777777" w:rsidR="00780B16" w:rsidRPr="00706FB4" w:rsidRDefault="00780B16" w:rsidP="00780B16">
      <w:pPr>
        <w:pStyle w:val="naislab"/>
        <w:spacing w:before="0" w:beforeAutospacing="0" w:after="0" w:afterAutospacing="0"/>
        <w:jc w:val="both"/>
        <w:rPr>
          <w:lang w:val="lv-LV"/>
        </w:rPr>
      </w:pPr>
    </w:p>
    <w:p w14:paraId="1CB94A7D" w14:textId="77777777" w:rsidR="00780B16" w:rsidRPr="00706FB4" w:rsidRDefault="00780B16" w:rsidP="00780B16">
      <w:pPr>
        <w:pStyle w:val="naislab"/>
        <w:spacing w:before="0" w:beforeAutospacing="0" w:after="0" w:afterAutospacing="0"/>
        <w:jc w:val="both"/>
        <w:rPr>
          <w:lang w:val="lv-LV"/>
        </w:rPr>
      </w:pPr>
    </w:p>
    <w:p w14:paraId="1FED121E" w14:textId="0C781745" w:rsidR="00272FF3" w:rsidRPr="00706FB4" w:rsidRDefault="00780B16" w:rsidP="00272FF3">
      <w:pPr>
        <w:spacing w:after="0" w:line="240" w:lineRule="auto"/>
        <w:rPr>
          <w:rFonts w:ascii="Times New Roman" w:eastAsia="Times New Roman" w:hAnsi="Times New Roman" w:cs="Times New Roman"/>
          <w:noProof/>
          <w:sz w:val="24"/>
          <w:szCs w:val="24"/>
        </w:rPr>
      </w:pPr>
      <w:r w:rsidRPr="00706FB4">
        <w:rPr>
          <w:rFonts w:ascii="Times New Roman" w:hAnsi="Times New Roman" w:cs="Times New Roman"/>
        </w:rPr>
        <w:br w:type="page"/>
      </w:r>
    </w:p>
    <w:p w14:paraId="64DCDCBE" w14:textId="62DAB883" w:rsidR="00272FF3" w:rsidRPr="00706FB4" w:rsidRDefault="00272FF3" w:rsidP="00272FF3">
      <w:pPr>
        <w:spacing w:after="0" w:line="240" w:lineRule="auto"/>
        <w:jc w:val="both"/>
        <w:rPr>
          <w:rFonts w:ascii="Times New Roman" w:eastAsia="Times New Roman" w:hAnsi="Times New Roman" w:cs="Times New Roman"/>
          <w:noProof/>
          <w:sz w:val="24"/>
          <w:szCs w:val="24"/>
          <w:lang w:val="en-US" w:eastAsia="lv-LV"/>
        </w:rPr>
      </w:pPr>
    </w:p>
    <w:p w14:paraId="76216CBB" w14:textId="77777777" w:rsidR="00272FF3" w:rsidRPr="00706FB4" w:rsidRDefault="00272FF3" w:rsidP="00272FF3">
      <w:pPr>
        <w:spacing w:after="0" w:line="240" w:lineRule="auto"/>
        <w:jc w:val="right"/>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Annex 2</w:t>
      </w:r>
    </w:p>
    <w:p w14:paraId="7B554AC0" w14:textId="77777777" w:rsidR="00272FF3" w:rsidRPr="00706FB4" w:rsidRDefault="00272FF3" w:rsidP="00272FF3">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sz w:val="24"/>
          <w:szCs w:val="24"/>
        </w:rPr>
        <w:t>Cabinet Regulation No. 156</w:t>
      </w:r>
    </w:p>
    <w:p w14:paraId="12219BAB" w14:textId="77777777" w:rsidR="00272FF3" w:rsidRPr="00706FB4" w:rsidRDefault="00272FF3" w:rsidP="00272FF3">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sz w:val="24"/>
          <w:szCs w:val="24"/>
        </w:rPr>
        <w:t>21 February 2006</w:t>
      </w:r>
    </w:p>
    <w:p w14:paraId="2E5DA299" w14:textId="77777777" w:rsidR="00272FF3" w:rsidRPr="00706FB4" w:rsidRDefault="00272FF3" w:rsidP="00272FF3">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[17 June 2009; 22 March 2011; 14 May 2019]</w:t>
      </w:r>
    </w:p>
    <w:p w14:paraId="7BE568EE" w14:textId="2AF76F85" w:rsidR="00272FF3" w:rsidRPr="00706FB4" w:rsidRDefault="00272FF3" w:rsidP="00272FF3">
      <w:pPr>
        <w:spacing w:after="0" w:line="240" w:lineRule="auto"/>
        <w:jc w:val="both"/>
        <w:rPr>
          <w:rFonts w:ascii="Times New Roman" w:eastAsia="Times New Roman" w:hAnsi="Times New Roman" w:cs="Times New Roman"/>
          <w:noProof/>
          <w:sz w:val="24"/>
          <w:szCs w:val="24"/>
          <w:lang w:val="en-US" w:eastAsia="lv-LV"/>
        </w:rPr>
      </w:pPr>
    </w:p>
    <w:p w14:paraId="717DFAEF" w14:textId="77777777" w:rsidR="00272FF3" w:rsidRPr="00706FB4" w:rsidRDefault="00272FF3" w:rsidP="00272FF3">
      <w:pPr>
        <w:spacing w:after="0" w:line="240" w:lineRule="auto"/>
        <w:jc w:val="both"/>
        <w:rPr>
          <w:rFonts w:ascii="Times New Roman" w:eastAsia="Times New Roman" w:hAnsi="Times New Roman" w:cs="Times New Roman"/>
          <w:noProof/>
          <w:sz w:val="24"/>
          <w:szCs w:val="24"/>
          <w:lang w:val="en-US" w:eastAsia="lv-LV"/>
        </w:rPr>
      </w:pPr>
    </w:p>
    <w:p w14:paraId="179050CC" w14:textId="77777777" w:rsidR="00780B16" w:rsidRPr="00706FB4" w:rsidRDefault="00780B16" w:rsidP="00780B16">
      <w:pPr>
        <w:pStyle w:val="naisnod"/>
        <w:spacing w:before="0" w:beforeAutospacing="0" w:after="0" w:afterAutospacing="0"/>
        <w:rPr>
          <w:sz w:val="28"/>
          <w:szCs w:val="28"/>
        </w:rPr>
      </w:pPr>
      <w:r w:rsidRPr="00706FB4">
        <w:rPr>
          <w:sz w:val="28"/>
          <w:szCs w:val="28"/>
        </w:rPr>
        <w:t>Annual report of safety adviser</w:t>
      </w:r>
    </w:p>
    <w:p w14:paraId="245DCBCD" w14:textId="77777777" w:rsidR="00780B16" w:rsidRPr="00706FB4" w:rsidRDefault="00780B16" w:rsidP="00780B16">
      <w:pPr>
        <w:pStyle w:val="naisnod"/>
        <w:spacing w:before="0" w:beforeAutospacing="0" w:after="0" w:afterAutospacing="0"/>
        <w:rPr>
          <w:sz w:val="28"/>
          <w:szCs w:val="28"/>
        </w:rPr>
      </w:pPr>
      <w:r w:rsidRPr="00706FB4">
        <w:rPr>
          <w:sz w:val="28"/>
          <w:szCs w:val="28"/>
        </w:rPr>
        <w:t>for the year 20____</w:t>
      </w:r>
    </w:p>
    <w:p w14:paraId="3D603570" w14:textId="2C913930" w:rsidR="00780B16" w:rsidRPr="00706FB4" w:rsidRDefault="00780B16" w:rsidP="00780B16">
      <w:pPr>
        <w:pStyle w:val="naisc"/>
        <w:spacing w:before="0" w:beforeAutospacing="0" w:after="0" w:afterAutospacing="0"/>
        <w:jc w:val="both"/>
        <w:rPr>
          <w:b/>
          <w:bCs/>
          <w:lang w:val="lv-LV"/>
        </w:rPr>
      </w:pPr>
    </w:p>
    <w:tbl>
      <w:tblPr>
        <w:tblW w:w="0" w:type="auto"/>
        <w:tblCellSpacing w:w="0" w:type="dxa"/>
        <w:tblCellMar>
          <w:left w:w="0" w:type="dxa"/>
          <w:right w:w="0" w:type="dxa"/>
        </w:tblCellMar>
        <w:tblLook w:val="0000" w:firstRow="0" w:lastRow="0" w:firstColumn="0" w:lastColumn="0" w:noHBand="0" w:noVBand="0"/>
      </w:tblPr>
      <w:tblGrid>
        <w:gridCol w:w="1905"/>
        <w:gridCol w:w="360"/>
        <w:gridCol w:w="144"/>
        <w:gridCol w:w="165"/>
        <w:gridCol w:w="1080"/>
        <w:gridCol w:w="180"/>
        <w:gridCol w:w="720"/>
        <w:gridCol w:w="720"/>
        <w:gridCol w:w="540"/>
        <w:gridCol w:w="3165"/>
      </w:tblGrid>
      <w:tr w:rsidR="00706FB4" w:rsidRPr="00706FB4" w14:paraId="42A0C6BC" w14:textId="77777777" w:rsidTr="00780B16">
        <w:trPr>
          <w:tblCellSpacing w:w="0" w:type="dxa"/>
        </w:trPr>
        <w:tc>
          <w:tcPr>
            <w:tcW w:w="3654" w:type="dxa"/>
            <w:gridSpan w:val="5"/>
          </w:tcPr>
          <w:p w14:paraId="2EEEEBD8" w14:textId="0E697A1B" w:rsidR="00780B16" w:rsidRPr="00706FB4" w:rsidRDefault="00231ED1" w:rsidP="00231ED1">
            <w:pPr>
              <w:pStyle w:val="naiskr"/>
              <w:spacing w:before="0" w:beforeAutospacing="0" w:after="0" w:afterAutospacing="0"/>
              <w:jc w:val="both"/>
            </w:pPr>
            <w:r w:rsidRPr="00706FB4">
              <w:t>Merchant, institution, organisation</w:t>
            </w:r>
          </w:p>
        </w:tc>
        <w:tc>
          <w:tcPr>
            <w:tcW w:w="5325" w:type="dxa"/>
            <w:gridSpan w:val="5"/>
          </w:tcPr>
          <w:p w14:paraId="1EDA955D"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57F3C1C7" w14:textId="77777777" w:rsidTr="00641365">
        <w:trPr>
          <w:tblCellSpacing w:w="0" w:type="dxa"/>
        </w:trPr>
        <w:tc>
          <w:tcPr>
            <w:tcW w:w="3654" w:type="dxa"/>
            <w:gridSpan w:val="5"/>
            <w:tcBorders>
              <w:bottom w:val="single" w:sz="4" w:space="0" w:color="auto"/>
            </w:tcBorders>
          </w:tcPr>
          <w:p w14:paraId="7AC16BDD" w14:textId="77777777" w:rsidR="00231ED1" w:rsidRPr="00706FB4" w:rsidRDefault="00231ED1" w:rsidP="00641365">
            <w:pPr>
              <w:pStyle w:val="naiskr"/>
              <w:spacing w:before="0" w:beforeAutospacing="0" w:after="0" w:afterAutospacing="0"/>
              <w:jc w:val="center"/>
              <w:rPr>
                <w:lang w:val="lv-LV"/>
              </w:rPr>
            </w:pPr>
          </w:p>
        </w:tc>
        <w:tc>
          <w:tcPr>
            <w:tcW w:w="5325" w:type="dxa"/>
            <w:gridSpan w:val="5"/>
          </w:tcPr>
          <w:p w14:paraId="69540940" w14:textId="77777777" w:rsidR="00231ED1" w:rsidRPr="00706FB4" w:rsidRDefault="00231ED1" w:rsidP="00780B16">
            <w:pPr>
              <w:pStyle w:val="naiskr"/>
              <w:pBdr>
                <w:bottom w:val="single" w:sz="6" w:space="0" w:color="000000"/>
              </w:pBdr>
              <w:spacing w:before="0" w:beforeAutospacing="0" w:after="0" w:afterAutospacing="0"/>
              <w:jc w:val="both"/>
              <w:rPr>
                <w:lang w:val="lv-LV"/>
              </w:rPr>
            </w:pPr>
          </w:p>
        </w:tc>
      </w:tr>
      <w:tr w:rsidR="00706FB4" w:rsidRPr="00706FB4" w14:paraId="057867E4" w14:textId="77777777" w:rsidTr="00780B16">
        <w:trPr>
          <w:tblCellSpacing w:w="0" w:type="dxa"/>
        </w:trPr>
        <w:tc>
          <w:tcPr>
            <w:tcW w:w="2265" w:type="dxa"/>
            <w:gridSpan w:val="2"/>
          </w:tcPr>
          <w:p w14:paraId="01274194" w14:textId="5F943436" w:rsidR="00780B16" w:rsidRPr="00706FB4" w:rsidRDefault="00780B16" w:rsidP="00780B16">
            <w:pPr>
              <w:pStyle w:val="naiskr"/>
              <w:spacing w:before="0" w:beforeAutospacing="0" w:after="0" w:afterAutospacing="0"/>
              <w:jc w:val="both"/>
            </w:pPr>
            <w:r w:rsidRPr="00706FB4">
              <w:t>Registration number</w:t>
            </w:r>
          </w:p>
        </w:tc>
        <w:tc>
          <w:tcPr>
            <w:tcW w:w="6714" w:type="dxa"/>
            <w:gridSpan w:val="8"/>
          </w:tcPr>
          <w:p w14:paraId="5A0B7AF1"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3EB1966D" w14:textId="77777777" w:rsidTr="00780B16">
        <w:trPr>
          <w:tblCellSpacing w:w="0" w:type="dxa"/>
        </w:trPr>
        <w:tc>
          <w:tcPr>
            <w:tcW w:w="1905" w:type="dxa"/>
          </w:tcPr>
          <w:p w14:paraId="773649D3" w14:textId="53A3E6B0" w:rsidR="00780B16" w:rsidRPr="00706FB4" w:rsidRDefault="00780B16" w:rsidP="00780B16">
            <w:pPr>
              <w:pStyle w:val="naiskr"/>
              <w:spacing w:before="0" w:beforeAutospacing="0" w:after="0" w:afterAutospacing="0"/>
              <w:jc w:val="both"/>
            </w:pPr>
            <w:r w:rsidRPr="00706FB4">
              <w:t>Legal address</w:t>
            </w:r>
          </w:p>
        </w:tc>
        <w:tc>
          <w:tcPr>
            <w:tcW w:w="7074" w:type="dxa"/>
            <w:gridSpan w:val="9"/>
          </w:tcPr>
          <w:p w14:paraId="78BB2619"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25D5A8A8" w14:textId="77777777" w:rsidTr="00780B16">
        <w:trPr>
          <w:tblCellSpacing w:w="0" w:type="dxa"/>
        </w:trPr>
        <w:tc>
          <w:tcPr>
            <w:tcW w:w="2574" w:type="dxa"/>
            <w:gridSpan w:val="4"/>
          </w:tcPr>
          <w:p w14:paraId="3DE4AB7D" w14:textId="51D5DD6E" w:rsidR="00780B16" w:rsidRPr="00706FB4" w:rsidRDefault="00780B16" w:rsidP="00780B16">
            <w:pPr>
              <w:pStyle w:val="naiskr"/>
              <w:spacing w:before="0" w:beforeAutospacing="0" w:after="0" w:afterAutospacing="0"/>
              <w:jc w:val="both"/>
            </w:pPr>
            <w:r w:rsidRPr="00706FB4">
              <w:t>Responsible official</w:t>
            </w:r>
          </w:p>
        </w:tc>
        <w:tc>
          <w:tcPr>
            <w:tcW w:w="6405" w:type="dxa"/>
            <w:gridSpan w:val="6"/>
          </w:tcPr>
          <w:p w14:paraId="0893B6BA"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112BFA21" w14:textId="77777777" w:rsidTr="00780B16">
        <w:trPr>
          <w:tblCellSpacing w:w="0" w:type="dxa"/>
        </w:trPr>
        <w:tc>
          <w:tcPr>
            <w:tcW w:w="3834" w:type="dxa"/>
            <w:gridSpan w:val="6"/>
          </w:tcPr>
          <w:p w14:paraId="10B3F985" w14:textId="149CA998" w:rsidR="00780B16" w:rsidRPr="00706FB4" w:rsidRDefault="00780B16" w:rsidP="00780B16">
            <w:pPr>
              <w:pStyle w:val="naiskr"/>
              <w:spacing w:before="0" w:beforeAutospacing="0" w:after="0" w:afterAutospacing="0"/>
              <w:jc w:val="both"/>
            </w:pPr>
            <w:r w:rsidRPr="00706FB4">
              <w:t>Safety adviser (consultant)</w:t>
            </w:r>
          </w:p>
        </w:tc>
        <w:tc>
          <w:tcPr>
            <w:tcW w:w="5145" w:type="dxa"/>
            <w:gridSpan w:val="4"/>
          </w:tcPr>
          <w:p w14:paraId="6378178A"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4D900BA8" w14:textId="77777777" w:rsidTr="00780B16">
        <w:trPr>
          <w:tblCellSpacing w:w="0" w:type="dxa"/>
        </w:trPr>
        <w:tc>
          <w:tcPr>
            <w:tcW w:w="3834" w:type="dxa"/>
            <w:gridSpan w:val="6"/>
          </w:tcPr>
          <w:p w14:paraId="0F6A68E9" w14:textId="516CCB22" w:rsidR="008478D1" w:rsidRPr="00706FB4" w:rsidRDefault="008478D1" w:rsidP="00780B16">
            <w:pPr>
              <w:pStyle w:val="naiskr"/>
              <w:spacing w:before="0" w:beforeAutospacing="0" w:after="0" w:afterAutospacing="0"/>
              <w:jc w:val="both"/>
            </w:pPr>
            <w:r w:rsidRPr="00706FB4">
              <w:t xml:space="preserve">Contact information (telephone, e-mail) </w:t>
            </w:r>
          </w:p>
        </w:tc>
        <w:tc>
          <w:tcPr>
            <w:tcW w:w="5145" w:type="dxa"/>
            <w:gridSpan w:val="4"/>
          </w:tcPr>
          <w:p w14:paraId="0047623A" w14:textId="77777777" w:rsidR="008478D1" w:rsidRPr="00706FB4" w:rsidRDefault="008478D1" w:rsidP="00780B16">
            <w:pPr>
              <w:pStyle w:val="naiskr"/>
              <w:pBdr>
                <w:bottom w:val="single" w:sz="6" w:space="0" w:color="000000"/>
              </w:pBdr>
              <w:spacing w:before="0" w:beforeAutospacing="0" w:after="0" w:afterAutospacing="0"/>
              <w:jc w:val="both"/>
              <w:rPr>
                <w:lang w:val="lv-LV"/>
              </w:rPr>
            </w:pPr>
          </w:p>
        </w:tc>
      </w:tr>
      <w:tr w:rsidR="00706FB4" w:rsidRPr="00706FB4" w14:paraId="2FB3011F" w14:textId="77777777" w:rsidTr="00780B16">
        <w:trPr>
          <w:tblCellSpacing w:w="0" w:type="dxa"/>
        </w:trPr>
        <w:tc>
          <w:tcPr>
            <w:tcW w:w="4554" w:type="dxa"/>
            <w:gridSpan w:val="7"/>
          </w:tcPr>
          <w:p w14:paraId="5F27742A" w14:textId="5922DD85" w:rsidR="00780B16" w:rsidRPr="00706FB4" w:rsidRDefault="00780B16" w:rsidP="00780B16">
            <w:pPr>
              <w:pStyle w:val="naiskr"/>
              <w:spacing w:before="0" w:beforeAutospacing="0" w:after="0" w:afterAutospacing="0"/>
              <w:jc w:val="both"/>
            </w:pPr>
            <w:r w:rsidRPr="00706FB4">
              <w:t>Activity related to dangerous goods</w:t>
            </w:r>
          </w:p>
        </w:tc>
        <w:tc>
          <w:tcPr>
            <w:tcW w:w="4425" w:type="dxa"/>
            <w:gridSpan w:val="3"/>
          </w:tcPr>
          <w:p w14:paraId="07A06799" w14:textId="77777777" w:rsidR="00780B16" w:rsidRPr="00706FB4" w:rsidRDefault="00780B16" w:rsidP="00780B16">
            <w:pPr>
              <w:pStyle w:val="naiskr"/>
              <w:pBdr>
                <w:bottom w:val="single" w:sz="6" w:space="0" w:color="000000"/>
              </w:pBdr>
              <w:spacing w:before="0" w:beforeAutospacing="0" w:after="0" w:afterAutospacing="0"/>
              <w:jc w:val="both"/>
            </w:pPr>
            <w:r w:rsidRPr="00706FB4">
              <w:t xml:space="preserve"> </w:t>
            </w:r>
          </w:p>
        </w:tc>
      </w:tr>
      <w:tr w:rsidR="00706FB4" w:rsidRPr="00706FB4" w14:paraId="3B90C6C4" w14:textId="77777777" w:rsidTr="00780B16">
        <w:trPr>
          <w:tblCellSpacing w:w="0" w:type="dxa"/>
        </w:trPr>
        <w:tc>
          <w:tcPr>
            <w:tcW w:w="2409" w:type="dxa"/>
            <w:gridSpan w:val="3"/>
          </w:tcPr>
          <w:p w14:paraId="013EC002" w14:textId="29992517" w:rsidR="00780B16" w:rsidRPr="00706FB4" w:rsidRDefault="00780B16" w:rsidP="00780B16">
            <w:pPr>
              <w:pStyle w:val="naiskr"/>
              <w:spacing w:before="0" w:beforeAutospacing="0" w:after="0" w:afterAutospacing="0"/>
              <w:jc w:val="both"/>
              <w:rPr>
                <w:lang w:val="lv-LV"/>
              </w:rPr>
            </w:pPr>
          </w:p>
        </w:tc>
        <w:tc>
          <w:tcPr>
            <w:tcW w:w="2865" w:type="dxa"/>
            <w:gridSpan w:val="5"/>
          </w:tcPr>
          <w:p w14:paraId="5F58B39D" w14:textId="2AAF9433" w:rsidR="00780B16" w:rsidRPr="00706FB4" w:rsidRDefault="00780B16" w:rsidP="00780B16">
            <w:pPr>
              <w:pStyle w:val="naiskr"/>
              <w:spacing w:before="0" w:beforeAutospacing="0" w:after="0" w:afterAutospacing="0"/>
              <w:jc w:val="both"/>
            </w:pPr>
            <w:r w:rsidRPr="00706FB4">
              <w:t>road transport</w:t>
            </w:r>
          </w:p>
        </w:tc>
        <w:tc>
          <w:tcPr>
            <w:tcW w:w="540" w:type="dxa"/>
          </w:tcPr>
          <w:p w14:paraId="68EF724A" w14:textId="77777777" w:rsidR="00780B16" w:rsidRPr="00706FB4" w:rsidRDefault="00780B16" w:rsidP="00780B16">
            <w:pPr>
              <w:pStyle w:val="naisc"/>
              <w:spacing w:before="0" w:beforeAutospacing="0" w:after="0" w:afterAutospacing="0"/>
              <w:jc w:val="both"/>
            </w:pPr>
            <w:r w:rsidRPr="00706FB4">
              <w:t xml:space="preserve"> [ ] </w:t>
            </w:r>
          </w:p>
        </w:tc>
        <w:tc>
          <w:tcPr>
            <w:tcW w:w="0" w:type="auto"/>
            <w:vAlign w:val="center"/>
          </w:tcPr>
          <w:p w14:paraId="45006789" w14:textId="77777777" w:rsidR="00780B16" w:rsidRPr="00706FB4" w:rsidRDefault="00780B16" w:rsidP="00780B16">
            <w:pPr>
              <w:pStyle w:val="naiskr"/>
              <w:spacing w:before="0" w:beforeAutospacing="0" w:after="0" w:afterAutospacing="0"/>
              <w:jc w:val="both"/>
            </w:pPr>
            <w:r w:rsidRPr="00706FB4">
              <w:t xml:space="preserve"> </w:t>
            </w:r>
          </w:p>
        </w:tc>
      </w:tr>
      <w:tr w:rsidR="00706FB4" w:rsidRPr="00706FB4" w14:paraId="778B8EB9" w14:textId="77777777" w:rsidTr="00780B16">
        <w:trPr>
          <w:tblCellSpacing w:w="0" w:type="dxa"/>
        </w:trPr>
        <w:tc>
          <w:tcPr>
            <w:tcW w:w="2409" w:type="dxa"/>
            <w:gridSpan w:val="3"/>
          </w:tcPr>
          <w:p w14:paraId="3C26186F" w14:textId="73309ACD" w:rsidR="00780B16" w:rsidRPr="00706FB4" w:rsidRDefault="00780B16" w:rsidP="00780B16">
            <w:pPr>
              <w:pStyle w:val="naislab"/>
              <w:spacing w:before="0" w:beforeAutospacing="0" w:after="0" w:afterAutospacing="0"/>
              <w:jc w:val="both"/>
              <w:rPr>
                <w:lang w:val="lv-LV"/>
              </w:rPr>
            </w:pPr>
          </w:p>
        </w:tc>
        <w:tc>
          <w:tcPr>
            <w:tcW w:w="2865" w:type="dxa"/>
            <w:gridSpan w:val="5"/>
          </w:tcPr>
          <w:p w14:paraId="1C841BE4" w14:textId="2CD52765" w:rsidR="00780B16" w:rsidRPr="00706FB4" w:rsidRDefault="00780B16" w:rsidP="00780B16">
            <w:pPr>
              <w:pStyle w:val="naiskr"/>
              <w:spacing w:before="0" w:beforeAutospacing="0" w:after="0" w:afterAutospacing="0"/>
              <w:jc w:val="both"/>
            </w:pPr>
            <w:r w:rsidRPr="00706FB4">
              <w:t>transport by rail</w:t>
            </w:r>
          </w:p>
        </w:tc>
        <w:tc>
          <w:tcPr>
            <w:tcW w:w="540" w:type="dxa"/>
          </w:tcPr>
          <w:p w14:paraId="132EAAD6" w14:textId="77777777" w:rsidR="00780B16" w:rsidRPr="00706FB4" w:rsidRDefault="00780B16" w:rsidP="00780B16">
            <w:pPr>
              <w:pStyle w:val="naisc"/>
              <w:spacing w:before="0" w:beforeAutospacing="0" w:after="0" w:afterAutospacing="0"/>
              <w:jc w:val="both"/>
            </w:pPr>
            <w:r w:rsidRPr="00706FB4">
              <w:t xml:space="preserve"> [ ] </w:t>
            </w:r>
          </w:p>
        </w:tc>
        <w:tc>
          <w:tcPr>
            <w:tcW w:w="0" w:type="auto"/>
            <w:vAlign w:val="center"/>
          </w:tcPr>
          <w:p w14:paraId="005C7F48" w14:textId="77777777" w:rsidR="00780B16" w:rsidRPr="00706FB4" w:rsidRDefault="00780B16" w:rsidP="00780B16">
            <w:pPr>
              <w:pStyle w:val="naiskr"/>
              <w:spacing w:before="0" w:beforeAutospacing="0" w:after="0" w:afterAutospacing="0"/>
              <w:jc w:val="both"/>
            </w:pPr>
            <w:r w:rsidRPr="00706FB4">
              <w:t xml:space="preserve"> </w:t>
            </w:r>
          </w:p>
        </w:tc>
      </w:tr>
    </w:tbl>
    <w:p w14:paraId="3FEF376F" w14:textId="77777777" w:rsidR="00780B16" w:rsidRPr="00706FB4" w:rsidRDefault="00780B16" w:rsidP="00780B16">
      <w:pPr>
        <w:pStyle w:val="naiskr"/>
        <w:spacing w:before="0" w:beforeAutospacing="0" w:after="0" w:afterAutospacing="0"/>
        <w:ind w:left="4338"/>
        <w:jc w:val="both"/>
      </w:pPr>
      <w:r w:rsidRPr="00706FB4">
        <w:rPr>
          <w:i/>
          <w:iCs/>
        </w:rPr>
        <w:t>(mark the type of transport)</w:t>
      </w:r>
    </w:p>
    <w:p w14:paraId="572E78A9" w14:textId="77777777" w:rsidR="00780B16" w:rsidRPr="00706FB4" w:rsidRDefault="00780B16" w:rsidP="00780B16">
      <w:pPr>
        <w:pStyle w:val="naislab"/>
        <w:spacing w:before="0" w:beforeAutospacing="0" w:after="0" w:afterAutospacing="0"/>
        <w:jc w:val="both"/>
        <w:rPr>
          <w:i/>
          <w:iCs/>
          <w:lang w:val="lv-LV"/>
        </w:rPr>
      </w:pPr>
    </w:p>
    <w:p w14:paraId="6F2064A9" w14:textId="77777777" w:rsidR="00780B16" w:rsidRPr="00706FB4" w:rsidRDefault="00780B16" w:rsidP="00780B16">
      <w:pPr>
        <w:pStyle w:val="naislab"/>
        <w:spacing w:before="0" w:beforeAutospacing="0" w:after="0" w:afterAutospacing="0"/>
        <w:jc w:val="both"/>
      </w:pPr>
      <w:r w:rsidRPr="00706FB4">
        <w:rPr>
          <w:b/>
          <w:bCs/>
        </w:rPr>
        <w:t>1. Transport of dangerous goods</w:t>
      </w:r>
    </w:p>
    <w:p w14:paraId="48C2A37A" w14:textId="55B9C2F3" w:rsidR="00780B16" w:rsidRPr="00706FB4" w:rsidRDefault="00780B16" w:rsidP="00780B16">
      <w:pPr>
        <w:pStyle w:val="naislab"/>
        <w:spacing w:before="0" w:beforeAutospacing="0" w:after="0" w:afterAutospacing="0"/>
        <w:jc w:val="both"/>
        <w:rPr>
          <w:b/>
          <w:bCs/>
        </w:rPr>
      </w:pPr>
      <w:r w:rsidRPr="00706FB4">
        <w:rPr>
          <w:b/>
          <w:bCs/>
        </w:rPr>
        <w:t>1.1. The following dangerous goods are being transported:</w:t>
      </w:r>
    </w:p>
    <w:p w14:paraId="5278B7D2" w14:textId="77777777" w:rsidR="008478D1" w:rsidRPr="00706FB4" w:rsidRDefault="008478D1" w:rsidP="00780B16">
      <w:pPr>
        <w:pStyle w:val="naislab"/>
        <w:spacing w:before="0" w:beforeAutospacing="0" w:after="0" w:afterAutospacing="0"/>
        <w:jc w:val="both"/>
        <w:rPr>
          <w:lang w:val="lv-LV"/>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17"/>
        <w:gridCol w:w="1327"/>
        <w:gridCol w:w="1126"/>
        <w:gridCol w:w="940"/>
        <w:gridCol w:w="1017"/>
        <w:gridCol w:w="1355"/>
        <w:gridCol w:w="1123"/>
        <w:gridCol w:w="1150"/>
      </w:tblGrid>
      <w:tr w:rsidR="00706FB4" w:rsidRPr="00706FB4" w14:paraId="6E9FCE95" w14:textId="77777777" w:rsidTr="008478D1">
        <w:trPr>
          <w:tblCellSpacing w:w="0" w:type="dxa"/>
        </w:trPr>
        <w:tc>
          <w:tcPr>
            <w:tcW w:w="2415" w:type="pct"/>
            <w:gridSpan w:val="4"/>
            <w:tcBorders>
              <w:top w:val="outset" w:sz="6" w:space="0" w:color="auto"/>
              <w:left w:val="outset" w:sz="6" w:space="0" w:color="auto"/>
              <w:bottom w:val="outset" w:sz="6" w:space="0" w:color="auto"/>
              <w:right w:val="outset" w:sz="6" w:space="0" w:color="auto"/>
            </w:tcBorders>
          </w:tcPr>
          <w:p w14:paraId="6E06515D" w14:textId="65E15465" w:rsidR="008478D1" w:rsidRPr="00706FB4" w:rsidRDefault="008478D1" w:rsidP="00780B16">
            <w:pPr>
              <w:pStyle w:val="naisc"/>
              <w:spacing w:before="0" w:beforeAutospacing="0" w:after="0" w:afterAutospacing="0"/>
            </w:pPr>
            <w:r w:rsidRPr="00706FB4">
              <w:t>Road transport</w:t>
            </w:r>
          </w:p>
        </w:tc>
        <w:tc>
          <w:tcPr>
            <w:tcW w:w="2585" w:type="pct"/>
            <w:gridSpan w:val="4"/>
            <w:tcBorders>
              <w:top w:val="outset" w:sz="6" w:space="0" w:color="auto"/>
              <w:left w:val="outset" w:sz="6" w:space="0" w:color="auto"/>
              <w:bottom w:val="outset" w:sz="6" w:space="0" w:color="auto"/>
              <w:right w:val="outset" w:sz="6" w:space="0" w:color="auto"/>
            </w:tcBorders>
          </w:tcPr>
          <w:p w14:paraId="036C5905" w14:textId="7DABF427" w:rsidR="008478D1" w:rsidRPr="00706FB4" w:rsidRDefault="008478D1" w:rsidP="00780B16">
            <w:pPr>
              <w:pStyle w:val="naisc"/>
              <w:spacing w:before="0" w:beforeAutospacing="0" w:after="0" w:afterAutospacing="0"/>
            </w:pPr>
            <w:r w:rsidRPr="00706FB4">
              <w:t>Transport by rail</w:t>
            </w:r>
          </w:p>
        </w:tc>
      </w:tr>
      <w:tr w:rsidR="00706FB4" w:rsidRPr="00706FB4" w14:paraId="19C15C15" w14:textId="77777777" w:rsidTr="008478D1">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03C52C0F" w14:textId="77777777" w:rsidR="008478D1" w:rsidRPr="00706FB4" w:rsidRDefault="008478D1" w:rsidP="00780B16">
            <w:pPr>
              <w:pStyle w:val="naisc"/>
              <w:spacing w:before="0" w:beforeAutospacing="0" w:after="0" w:afterAutospacing="0"/>
            </w:pPr>
            <w:r w:rsidRPr="00706FB4">
              <w:t>class of dangerous goods</w:t>
            </w:r>
          </w:p>
        </w:tc>
        <w:tc>
          <w:tcPr>
            <w:tcW w:w="768" w:type="pct"/>
            <w:tcBorders>
              <w:top w:val="outset" w:sz="6" w:space="0" w:color="auto"/>
              <w:left w:val="outset" w:sz="6" w:space="0" w:color="auto"/>
              <w:bottom w:val="outset" w:sz="6" w:space="0" w:color="auto"/>
              <w:right w:val="outset" w:sz="6" w:space="0" w:color="auto"/>
            </w:tcBorders>
          </w:tcPr>
          <w:p w14:paraId="375D588D" w14:textId="632197B9" w:rsidR="008478D1" w:rsidRPr="00706FB4" w:rsidRDefault="008478D1" w:rsidP="00780B16">
            <w:pPr>
              <w:pStyle w:val="naisc"/>
              <w:spacing w:before="0" w:beforeAutospacing="0" w:after="0" w:afterAutospacing="0"/>
            </w:pPr>
            <w:r w:rsidRPr="00706FB4">
              <w:t>identification number of the goods</w:t>
            </w:r>
          </w:p>
        </w:tc>
        <w:tc>
          <w:tcPr>
            <w:tcW w:w="657" w:type="pct"/>
            <w:tcBorders>
              <w:top w:val="outset" w:sz="6" w:space="0" w:color="auto"/>
              <w:left w:val="outset" w:sz="6" w:space="0" w:color="auto"/>
              <w:bottom w:val="outset" w:sz="6" w:space="0" w:color="auto"/>
              <w:right w:val="outset" w:sz="6" w:space="0" w:color="auto"/>
            </w:tcBorders>
            <w:vAlign w:val="center"/>
          </w:tcPr>
          <w:p w14:paraId="3E37EDBA" w14:textId="16412E80" w:rsidR="008478D1" w:rsidRPr="00706FB4" w:rsidRDefault="008478D1" w:rsidP="00780B16">
            <w:pPr>
              <w:pStyle w:val="naisc"/>
              <w:spacing w:before="0" w:beforeAutospacing="0" w:after="0" w:afterAutospacing="0"/>
            </w:pPr>
            <w:r w:rsidRPr="00706FB4">
              <w:t>packaging group</w:t>
            </w:r>
          </w:p>
        </w:tc>
        <w:tc>
          <w:tcPr>
            <w:tcW w:w="554" w:type="pct"/>
            <w:tcBorders>
              <w:top w:val="outset" w:sz="6" w:space="0" w:color="auto"/>
              <w:left w:val="outset" w:sz="6" w:space="0" w:color="auto"/>
              <w:bottom w:val="outset" w:sz="6" w:space="0" w:color="auto"/>
              <w:right w:val="outset" w:sz="6" w:space="0" w:color="auto"/>
            </w:tcBorders>
            <w:vAlign w:val="center"/>
          </w:tcPr>
          <w:p w14:paraId="02A7CDD8" w14:textId="42BD08C8" w:rsidR="008478D1" w:rsidRPr="00706FB4" w:rsidRDefault="008478D1" w:rsidP="00780B16">
            <w:pPr>
              <w:pStyle w:val="naisc"/>
              <w:spacing w:before="0" w:beforeAutospacing="0" w:after="0" w:afterAutospacing="0"/>
            </w:pPr>
            <w:r w:rsidRPr="00706FB4">
              <w:t>total quantity of goods (in tonnes)</w:t>
            </w:r>
          </w:p>
        </w:tc>
        <w:tc>
          <w:tcPr>
            <w:tcW w:w="477" w:type="pct"/>
            <w:tcBorders>
              <w:top w:val="outset" w:sz="6" w:space="0" w:color="auto"/>
              <w:left w:val="outset" w:sz="6" w:space="0" w:color="auto"/>
              <w:bottom w:val="outset" w:sz="6" w:space="0" w:color="auto"/>
              <w:right w:val="outset" w:sz="6" w:space="0" w:color="auto"/>
            </w:tcBorders>
            <w:vAlign w:val="center"/>
          </w:tcPr>
          <w:p w14:paraId="7A907FB4" w14:textId="77777777" w:rsidR="008478D1" w:rsidRPr="00706FB4" w:rsidRDefault="008478D1" w:rsidP="00780B16">
            <w:pPr>
              <w:pStyle w:val="naisc"/>
              <w:spacing w:before="0" w:beforeAutospacing="0" w:after="0" w:afterAutospacing="0"/>
            </w:pPr>
            <w:r w:rsidRPr="00706FB4">
              <w:t>class of dangerous goods</w:t>
            </w:r>
          </w:p>
        </w:tc>
        <w:tc>
          <w:tcPr>
            <w:tcW w:w="783" w:type="pct"/>
            <w:tcBorders>
              <w:top w:val="outset" w:sz="6" w:space="0" w:color="auto"/>
              <w:left w:val="outset" w:sz="6" w:space="0" w:color="auto"/>
              <w:bottom w:val="outset" w:sz="6" w:space="0" w:color="auto"/>
              <w:right w:val="outset" w:sz="6" w:space="0" w:color="auto"/>
            </w:tcBorders>
            <w:vAlign w:val="center"/>
          </w:tcPr>
          <w:p w14:paraId="14800AFD" w14:textId="218D1061" w:rsidR="008478D1" w:rsidRPr="00706FB4" w:rsidRDefault="008478D1" w:rsidP="00780B16">
            <w:pPr>
              <w:pStyle w:val="naisc"/>
              <w:spacing w:before="0" w:beforeAutospacing="0" w:after="0" w:afterAutospacing="0"/>
            </w:pPr>
            <w:r w:rsidRPr="00706FB4">
              <w:t>identification number of the goods</w:t>
            </w:r>
          </w:p>
        </w:tc>
        <w:tc>
          <w:tcPr>
            <w:tcW w:w="655" w:type="pct"/>
            <w:tcBorders>
              <w:top w:val="outset" w:sz="6" w:space="0" w:color="auto"/>
              <w:left w:val="outset" w:sz="6" w:space="0" w:color="auto"/>
              <w:bottom w:val="outset" w:sz="6" w:space="0" w:color="auto"/>
              <w:right w:val="outset" w:sz="6" w:space="0" w:color="auto"/>
            </w:tcBorders>
          </w:tcPr>
          <w:p w14:paraId="11122560" w14:textId="5DA1A9E2" w:rsidR="008478D1" w:rsidRPr="00706FB4" w:rsidRDefault="008478D1" w:rsidP="00780B16">
            <w:pPr>
              <w:pStyle w:val="naisc"/>
              <w:spacing w:before="0" w:beforeAutospacing="0" w:after="0" w:afterAutospacing="0"/>
            </w:pPr>
            <w:r w:rsidRPr="00706FB4">
              <w:t>packaging group</w:t>
            </w:r>
          </w:p>
        </w:tc>
        <w:tc>
          <w:tcPr>
            <w:tcW w:w="670" w:type="pct"/>
            <w:tcBorders>
              <w:top w:val="outset" w:sz="6" w:space="0" w:color="auto"/>
              <w:left w:val="outset" w:sz="6" w:space="0" w:color="auto"/>
              <w:bottom w:val="outset" w:sz="6" w:space="0" w:color="auto"/>
              <w:right w:val="outset" w:sz="6" w:space="0" w:color="auto"/>
            </w:tcBorders>
            <w:vAlign w:val="center"/>
          </w:tcPr>
          <w:p w14:paraId="0F325A5D" w14:textId="0A2372BE" w:rsidR="008478D1" w:rsidRPr="00706FB4" w:rsidRDefault="008478D1" w:rsidP="00780B16">
            <w:pPr>
              <w:pStyle w:val="naisc"/>
              <w:spacing w:before="0" w:beforeAutospacing="0" w:after="0" w:afterAutospacing="0"/>
            </w:pPr>
            <w:r w:rsidRPr="00706FB4">
              <w:t>total quantity of goods (in tonnes)</w:t>
            </w:r>
          </w:p>
        </w:tc>
      </w:tr>
      <w:tr w:rsidR="00706FB4" w:rsidRPr="00706FB4" w14:paraId="07BB24B0" w14:textId="77777777" w:rsidTr="008478D1">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29F6513F" w14:textId="77777777" w:rsidR="008478D1" w:rsidRPr="00706FB4" w:rsidRDefault="008478D1" w:rsidP="00780B16">
            <w:pPr>
              <w:pStyle w:val="naisc"/>
              <w:spacing w:before="0" w:beforeAutospacing="0" w:after="0" w:afterAutospacing="0"/>
            </w:pPr>
            <w:r w:rsidRPr="00706FB4">
              <w:t>1</w:t>
            </w:r>
          </w:p>
        </w:tc>
        <w:tc>
          <w:tcPr>
            <w:tcW w:w="768" w:type="pct"/>
            <w:tcBorders>
              <w:top w:val="outset" w:sz="6" w:space="0" w:color="auto"/>
              <w:left w:val="outset" w:sz="6" w:space="0" w:color="auto"/>
              <w:bottom w:val="outset" w:sz="6" w:space="0" w:color="auto"/>
              <w:right w:val="outset" w:sz="6" w:space="0" w:color="auto"/>
            </w:tcBorders>
          </w:tcPr>
          <w:p w14:paraId="09BAF7B5" w14:textId="77777777" w:rsidR="008478D1" w:rsidRPr="00706FB4" w:rsidRDefault="008478D1" w:rsidP="00780B16">
            <w:pPr>
              <w:pStyle w:val="naislab"/>
              <w:spacing w:before="0" w:beforeAutospacing="0" w:after="0" w:afterAutospacing="0"/>
              <w:jc w:val="both"/>
              <w:rPr>
                <w:lang w:val="lv-LV"/>
              </w:rPr>
            </w:pPr>
          </w:p>
        </w:tc>
        <w:tc>
          <w:tcPr>
            <w:tcW w:w="657" w:type="pct"/>
            <w:tcBorders>
              <w:top w:val="outset" w:sz="6" w:space="0" w:color="auto"/>
              <w:left w:val="outset" w:sz="6" w:space="0" w:color="auto"/>
              <w:bottom w:val="outset" w:sz="6" w:space="0" w:color="auto"/>
              <w:right w:val="outset" w:sz="6" w:space="0" w:color="auto"/>
            </w:tcBorders>
          </w:tcPr>
          <w:p w14:paraId="69979987" w14:textId="179043F4" w:rsidR="008478D1" w:rsidRPr="00706FB4" w:rsidRDefault="008478D1" w:rsidP="00780B16">
            <w:pPr>
              <w:pStyle w:val="naislab"/>
              <w:spacing w:before="0" w:beforeAutospacing="0" w:after="0" w:afterAutospacing="0"/>
              <w:jc w:val="both"/>
              <w:rPr>
                <w:lang w:val="lv-LV"/>
              </w:rPr>
            </w:pPr>
          </w:p>
        </w:tc>
        <w:tc>
          <w:tcPr>
            <w:tcW w:w="554" w:type="pct"/>
            <w:tcBorders>
              <w:top w:val="outset" w:sz="6" w:space="0" w:color="auto"/>
              <w:left w:val="outset" w:sz="6" w:space="0" w:color="auto"/>
              <w:bottom w:val="outset" w:sz="6" w:space="0" w:color="auto"/>
              <w:right w:val="outset" w:sz="6" w:space="0" w:color="auto"/>
            </w:tcBorders>
            <w:vAlign w:val="center"/>
          </w:tcPr>
          <w:p w14:paraId="77E9C05B" w14:textId="350EE5BD" w:rsidR="008478D1" w:rsidRPr="00706FB4" w:rsidRDefault="008478D1" w:rsidP="00780B16">
            <w:pPr>
              <w:pStyle w:val="naislab"/>
              <w:spacing w:before="0" w:beforeAutospacing="0" w:after="0" w:afterAutospacing="0"/>
              <w:jc w:val="both"/>
              <w:rPr>
                <w:lang w:val="lv-LV"/>
              </w:rPr>
            </w:pPr>
          </w:p>
        </w:tc>
        <w:tc>
          <w:tcPr>
            <w:tcW w:w="477" w:type="pct"/>
            <w:tcBorders>
              <w:top w:val="outset" w:sz="6" w:space="0" w:color="auto"/>
              <w:left w:val="outset" w:sz="6" w:space="0" w:color="auto"/>
              <w:bottom w:val="outset" w:sz="6" w:space="0" w:color="auto"/>
              <w:right w:val="outset" w:sz="6" w:space="0" w:color="auto"/>
            </w:tcBorders>
            <w:vAlign w:val="center"/>
          </w:tcPr>
          <w:p w14:paraId="5D856DF9" w14:textId="77777777" w:rsidR="008478D1" w:rsidRPr="00706FB4" w:rsidRDefault="008478D1" w:rsidP="00780B16">
            <w:pPr>
              <w:pStyle w:val="naisc"/>
              <w:spacing w:before="0" w:beforeAutospacing="0" w:after="0" w:afterAutospacing="0"/>
            </w:pPr>
            <w:r w:rsidRPr="00706FB4">
              <w:t>1</w:t>
            </w:r>
          </w:p>
        </w:tc>
        <w:tc>
          <w:tcPr>
            <w:tcW w:w="783" w:type="pct"/>
            <w:tcBorders>
              <w:top w:val="outset" w:sz="6" w:space="0" w:color="auto"/>
              <w:left w:val="outset" w:sz="6" w:space="0" w:color="auto"/>
              <w:bottom w:val="outset" w:sz="6" w:space="0" w:color="auto"/>
              <w:right w:val="outset" w:sz="6" w:space="0" w:color="auto"/>
            </w:tcBorders>
            <w:vAlign w:val="center"/>
          </w:tcPr>
          <w:p w14:paraId="62D8E0AB" w14:textId="7C83F1C3" w:rsidR="008478D1" w:rsidRPr="00706FB4" w:rsidRDefault="008478D1" w:rsidP="00780B16">
            <w:pPr>
              <w:pStyle w:val="naisc"/>
              <w:spacing w:before="0" w:beforeAutospacing="0" w:after="0" w:afterAutospacing="0"/>
              <w:jc w:val="both"/>
              <w:rPr>
                <w:lang w:val="lv-LV"/>
              </w:rPr>
            </w:pPr>
          </w:p>
        </w:tc>
        <w:tc>
          <w:tcPr>
            <w:tcW w:w="655" w:type="pct"/>
            <w:tcBorders>
              <w:top w:val="outset" w:sz="6" w:space="0" w:color="auto"/>
              <w:left w:val="outset" w:sz="6" w:space="0" w:color="auto"/>
              <w:bottom w:val="outset" w:sz="6" w:space="0" w:color="auto"/>
              <w:right w:val="outset" w:sz="6" w:space="0" w:color="auto"/>
            </w:tcBorders>
          </w:tcPr>
          <w:p w14:paraId="607A9CBA" w14:textId="77777777" w:rsidR="008478D1" w:rsidRPr="00706FB4" w:rsidRDefault="008478D1" w:rsidP="00780B16">
            <w:pPr>
              <w:pStyle w:val="naisc"/>
              <w:spacing w:before="0" w:beforeAutospacing="0" w:after="0" w:afterAutospacing="0"/>
              <w:jc w:val="both"/>
              <w:rPr>
                <w:lang w:val="lv-LV"/>
              </w:rPr>
            </w:pPr>
          </w:p>
        </w:tc>
        <w:tc>
          <w:tcPr>
            <w:tcW w:w="670" w:type="pct"/>
            <w:tcBorders>
              <w:top w:val="outset" w:sz="6" w:space="0" w:color="auto"/>
              <w:left w:val="outset" w:sz="6" w:space="0" w:color="auto"/>
              <w:bottom w:val="outset" w:sz="6" w:space="0" w:color="auto"/>
              <w:right w:val="outset" w:sz="6" w:space="0" w:color="auto"/>
            </w:tcBorders>
            <w:vAlign w:val="center"/>
          </w:tcPr>
          <w:p w14:paraId="352FD996" w14:textId="01678C74" w:rsidR="008478D1" w:rsidRPr="00706FB4" w:rsidRDefault="008478D1" w:rsidP="00780B16">
            <w:pPr>
              <w:pStyle w:val="naisc"/>
              <w:spacing w:before="0" w:beforeAutospacing="0" w:after="0" w:afterAutospacing="0"/>
              <w:jc w:val="both"/>
              <w:rPr>
                <w:lang w:val="lv-LV"/>
              </w:rPr>
            </w:pPr>
          </w:p>
        </w:tc>
      </w:tr>
      <w:tr w:rsidR="00706FB4" w:rsidRPr="00706FB4" w14:paraId="460934E8" w14:textId="77777777" w:rsidTr="008478D1">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317B3B92" w14:textId="77777777" w:rsidR="008478D1" w:rsidRPr="00706FB4" w:rsidRDefault="008478D1" w:rsidP="00780B16">
            <w:pPr>
              <w:pStyle w:val="naisc"/>
              <w:spacing w:before="0" w:beforeAutospacing="0" w:after="0" w:afterAutospacing="0"/>
            </w:pPr>
            <w:r w:rsidRPr="00706FB4">
              <w:t>2</w:t>
            </w:r>
          </w:p>
        </w:tc>
        <w:tc>
          <w:tcPr>
            <w:tcW w:w="768" w:type="pct"/>
            <w:tcBorders>
              <w:top w:val="outset" w:sz="6" w:space="0" w:color="auto"/>
              <w:left w:val="outset" w:sz="6" w:space="0" w:color="auto"/>
              <w:bottom w:val="outset" w:sz="6" w:space="0" w:color="auto"/>
              <w:right w:val="outset" w:sz="6" w:space="0" w:color="auto"/>
            </w:tcBorders>
          </w:tcPr>
          <w:p w14:paraId="56A7635F" w14:textId="77777777" w:rsidR="008478D1" w:rsidRPr="00706FB4" w:rsidRDefault="008478D1" w:rsidP="00780B16">
            <w:pPr>
              <w:pStyle w:val="naislab"/>
              <w:spacing w:before="0" w:beforeAutospacing="0" w:after="0" w:afterAutospacing="0"/>
              <w:jc w:val="both"/>
              <w:rPr>
                <w:lang w:val="lv-LV"/>
              </w:rPr>
            </w:pPr>
          </w:p>
        </w:tc>
        <w:tc>
          <w:tcPr>
            <w:tcW w:w="657" w:type="pct"/>
            <w:tcBorders>
              <w:top w:val="outset" w:sz="6" w:space="0" w:color="auto"/>
              <w:left w:val="outset" w:sz="6" w:space="0" w:color="auto"/>
              <w:bottom w:val="outset" w:sz="6" w:space="0" w:color="auto"/>
              <w:right w:val="outset" w:sz="6" w:space="0" w:color="auto"/>
            </w:tcBorders>
          </w:tcPr>
          <w:p w14:paraId="5FA91C64" w14:textId="49EA69A8" w:rsidR="008478D1" w:rsidRPr="00706FB4" w:rsidRDefault="008478D1" w:rsidP="00780B16">
            <w:pPr>
              <w:pStyle w:val="naislab"/>
              <w:spacing w:before="0" w:beforeAutospacing="0" w:after="0" w:afterAutospacing="0"/>
              <w:jc w:val="both"/>
              <w:rPr>
                <w:lang w:val="lv-LV"/>
              </w:rPr>
            </w:pPr>
          </w:p>
        </w:tc>
        <w:tc>
          <w:tcPr>
            <w:tcW w:w="554" w:type="pct"/>
            <w:tcBorders>
              <w:top w:val="outset" w:sz="6" w:space="0" w:color="auto"/>
              <w:left w:val="outset" w:sz="6" w:space="0" w:color="auto"/>
              <w:bottom w:val="outset" w:sz="6" w:space="0" w:color="auto"/>
              <w:right w:val="outset" w:sz="6" w:space="0" w:color="auto"/>
            </w:tcBorders>
            <w:vAlign w:val="center"/>
          </w:tcPr>
          <w:p w14:paraId="75B305B0" w14:textId="148B9546" w:rsidR="008478D1" w:rsidRPr="00706FB4" w:rsidRDefault="008478D1" w:rsidP="00780B16">
            <w:pPr>
              <w:pStyle w:val="naislab"/>
              <w:spacing w:before="0" w:beforeAutospacing="0" w:after="0" w:afterAutospacing="0"/>
              <w:jc w:val="both"/>
              <w:rPr>
                <w:lang w:val="lv-LV"/>
              </w:rPr>
            </w:pPr>
          </w:p>
        </w:tc>
        <w:tc>
          <w:tcPr>
            <w:tcW w:w="477" w:type="pct"/>
            <w:tcBorders>
              <w:top w:val="outset" w:sz="6" w:space="0" w:color="auto"/>
              <w:left w:val="outset" w:sz="6" w:space="0" w:color="auto"/>
              <w:bottom w:val="outset" w:sz="6" w:space="0" w:color="auto"/>
              <w:right w:val="outset" w:sz="6" w:space="0" w:color="auto"/>
            </w:tcBorders>
            <w:vAlign w:val="center"/>
          </w:tcPr>
          <w:p w14:paraId="6FEE1736" w14:textId="77777777" w:rsidR="008478D1" w:rsidRPr="00706FB4" w:rsidRDefault="008478D1" w:rsidP="00780B16">
            <w:pPr>
              <w:pStyle w:val="naisc"/>
              <w:spacing w:before="0" w:beforeAutospacing="0" w:after="0" w:afterAutospacing="0"/>
            </w:pPr>
            <w:r w:rsidRPr="00706FB4">
              <w:t>2</w:t>
            </w:r>
          </w:p>
        </w:tc>
        <w:tc>
          <w:tcPr>
            <w:tcW w:w="783" w:type="pct"/>
            <w:tcBorders>
              <w:top w:val="outset" w:sz="6" w:space="0" w:color="auto"/>
              <w:left w:val="outset" w:sz="6" w:space="0" w:color="auto"/>
              <w:bottom w:val="outset" w:sz="6" w:space="0" w:color="auto"/>
              <w:right w:val="outset" w:sz="6" w:space="0" w:color="auto"/>
            </w:tcBorders>
            <w:vAlign w:val="center"/>
          </w:tcPr>
          <w:p w14:paraId="1BFD7093" w14:textId="3A3DC740" w:rsidR="008478D1" w:rsidRPr="00706FB4" w:rsidRDefault="008478D1" w:rsidP="00780B16">
            <w:pPr>
              <w:pStyle w:val="naisc"/>
              <w:spacing w:before="0" w:beforeAutospacing="0" w:after="0" w:afterAutospacing="0"/>
              <w:jc w:val="both"/>
              <w:rPr>
                <w:lang w:val="lv-LV"/>
              </w:rPr>
            </w:pPr>
          </w:p>
        </w:tc>
        <w:tc>
          <w:tcPr>
            <w:tcW w:w="655" w:type="pct"/>
            <w:tcBorders>
              <w:top w:val="outset" w:sz="6" w:space="0" w:color="auto"/>
              <w:left w:val="outset" w:sz="6" w:space="0" w:color="auto"/>
              <w:bottom w:val="outset" w:sz="6" w:space="0" w:color="auto"/>
              <w:right w:val="outset" w:sz="6" w:space="0" w:color="auto"/>
            </w:tcBorders>
          </w:tcPr>
          <w:p w14:paraId="324C1979" w14:textId="77777777" w:rsidR="008478D1" w:rsidRPr="00706FB4" w:rsidRDefault="008478D1" w:rsidP="00780B16">
            <w:pPr>
              <w:pStyle w:val="naisc"/>
              <w:spacing w:before="0" w:beforeAutospacing="0" w:after="0" w:afterAutospacing="0"/>
              <w:jc w:val="both"/>
              <w:rPr>
                <w:lang w:val="lv-LV"/>
              </w:rPr>
            </w:pPr>
          </w:p>
        </w:tc>
        <w:tc>
          <w:tcPr>
            <w:tcW w:w="670" w:type="pct"/>
            <w:tcBorders>
              <w:top w:val="outset" w:sz="6" w:space="0" w:color="auto"/>
              <w:left w:val="outset" w:sz="6" w:space="0" w:color="auto"/>
              <w:bottom w:val="outset" w:sz="6" w:space="0" w:color="auto"/>
              <w:right w:val="outset" w:sz="6" w:space="0" w:color="auto"/>
            </w:tcBorders>
            <w:vAlign w:val="center"/>
          </w:tcPr>
          <w:p w14:paraId="64D477EA" w14:textId="6CDECBCF" w:rsidR="008478D1" w:rsidRPr="00706FB4" w:rsidRDefault="008478D1" w:rsidP="00780B16">
            <w:pPr>
              <w:pStyle w:val="naisc"/>
              <w:spacing w:before="0" w:beforeAutospacing="0" w:after="0" w:afterAutospacing="0"/>
              <w:jc w:val="both"/>
              <w:rPr>
                <w:lang w:val="lv-LV"/>
              </w:rPr>
            </w:pPr>
          </w:p>
        </w:tc>
      </w:tr>
      <w:tr w:rsidR="00706FB4" w:rsidRPr="00706FB4" w14:paraId="082D04C1" w14:textId="77777777" w:rsidTr="008478D1">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6A3F8D82" w14:textId="77777777" w:rsidR="008478D1" w:rsidRPr="00706FB4" w:rsidRDefault="008478D1" w:rsidP="00780B16">
            <w:pPr>
              <w:pStyle w:val="naisc"/>
              <w:spacing w:before="0" w:beforeAutospacing="0" w:after="0" w:afterAutospacing="0"/>
            </w:pPr>
            <w:r w:rsidRPr="00706FB4">
              <w:t>3</w:t>
            </w:r>
          </w:p>
        </w:tc>
        <w:tc>
          <w:tcPr>
            <w:tcW w:w="768" w:type="pct"/>
            <w:tcBorders>
              <w:top w:val="outset" w:sz="6" w:space="0" w:color="auto"/>
              <w:left w:val="outset" w:sz="6" w:space="0" w:color="auto"/>
              <w:bottom w:val="outset" w:sz="6" w:space="0" w:color="auto"/>
              <w:right w:val="outset" w:sz="6" w:space="0" w:color="auto"/>
            </w:tcBorders>
          </w:tcPr>
          <w:p w14:paraId="76C9C40F" w14:textId="77777777" w:rsidR="008478D1" w:rsidRPr="00706FB4" w:rsidRDefault="008478D1" w:rsidP="00780B16">
            <w:pPr>
              <w:pStyle w:val="naislab"/>
              <w:spacing w:before="0" w:beforeAutospacing="0" w:after="0" w:afterAutospacing="0"/>
              <w:jc w:val="both"/>
              <w:rPr>
                <w:lang w:val="lv-LV"/>
              </w:rPr>
            </w:pPr>
          </w:p>
        </w:tc>
        <w:tc>
          <w:tcPr>
            <w:tcW w:w="657" w:type="pct"/>
            <w:tcBorders>
              <w:top w:val="outset" w:sz="6" w:space="0" w:color="auto"/>
              <w:left w:val="outset" w:sz="6" w:space="0" w:color="auto"/>
              <w:bottom w:val="outset" w:sz="6" w:space="0" w:color="auto"/>
              <w:right w:val="outset" w:sz="6" w:space="0" w:color="auto"/>
            </w:tcBorders>
          </w:tcPr>
          <w:p w14:paraId="23249D47" w14:textId="0E904360" w:rsidR="008478D1" w:rsidRPr="00706FB4" w:rsidRDefault="008478D1" w:rsidP="00780B16">
            <w:pPr>
              <w:pStyle w:val="naislab"/>
              <w:spacing w:before="0" w:beforeAutospacing="0" w:after="0" w:afterAutospacing="0"/>
              <w:jc w:val="both"/>
              <w:rPr>
                <w:lang w:val="lv-LV"/>
              </w:rPr>
            </w:pPr>
          </w:p>
        </w:tc>
        <w:tc>
          <w:tcPr>
            <w:tcW w:w="554" w:type="pct"/>
            <w:tcBorders>
              <w:top w:val="outset" w:sz="6" w:space="0" w:color="auto"/>
              <w:left w:val="outset" w:sz="6" w:space="0" w:color="auto"/>
              <w:bottom w:val="outset" w:sz="6" w:space="0" w:color="auto"/>
              <w:right w:val="outset" w:sz="6" w:space="0" w:color="auto"/>
            </w:tcBorders>
            <w:vAlign w:val="center"/>
          </w:tcPr>
          <w:p w14:paraId="4EB27998" w14:textId="40E439F5" w:rsidR="008478D1" w:rsidRPr="00706FB4" w:rsidRDefault="008478D1" w:rsidP="00780B16">
            <w:pPr>
              <w:pStyle w:val="naislab"/>
              <w:spacing w:before="0" w:beforeAutospacing="0" w:after="0" w:afterAutospacing="0"/>
              <w:jc w:val="both"/>
              <w:rPr>
                <w:lang w:val="lv-LV"/>
              </w:rPr>
            </w:pPr>
          </w:p>
        </w:tc>
        <w:tc>
          <w:tcPr>
            <w:tcW w:w="477" w:type="pct"/>
            <w:tcBorders>
              <w:top w:val="outset" w:sz="6" w:space="0" w:color="auto"/>
              <w:left w:val="outset" w:sz="6" w:space="0" w:color="auto"/>
              <w:bottom w:val="outset" w:sz="6" w:space="0" w:color="auto"/>
              <w:right w:val="outset" w:sz="6" w:space="0" w:color="auto"/>
            </w:tcBorders>
            <w:vAlign w:val="center"/>
          </w:tcPr>
          <w:p w14:paraId="2FEF9D07" w14:textId="77777777" w:rsidR="008478D1" w:rsidRPr="00706FB4" w:rsidRDefault="008478D1" w:rsidP="00780B16">
            <w:pPr>
              <w:pStyle w:val="naisc"/>
              <w:spacing w:before="0" w:beforeAutospacing="0" w:after="0" w:afterAutospacing="0"/>
            </w:pPr>
            <w:r w:rsidRPr="00706FB4">
              <w:t>3</w:t>
            </w:r>
          </w:p>
        </w:tc>
        <w:tc>
          <w:tcPr>
            <w:tcW w:w="783" w:type="pct"/>
            <w:tcBorders>
              <w:top w:val="outset" w:sz="6" w:space="0" w:color="auto"/>
              <w:left w:val="outset" w:sz="6" w:space="0" w:color="auto"/>
              <w:bottom w:val="outset" w:sz="6" w:space="0" w:color="auto"/>
              <w:right w:val="outset" w:sz="6" w:space="0" w:color="auto"/>
            </w:tcBorders>
            <w:vAlign w:val="center"/>
          </w:tcPr>
          <w:p w14:paraId="1667E319" w14:textId="14A36477" w:rsidR="008478D1" w:rsidRPr="00706FB4" w:rsidRDefault="008478D1" w:rsidP="00780B16">
            <w:pPr>
              <w:pStyle w:val="naisc"/>
              <w:spacing w:before="0" w:beforeAutospacing="0" w:after="0" w:afterAutospacing="0"/>
              <w:jc w:val="both"/>
              <w:rPr>
                <w:lang w:val="lv-LV"/>
              </w:rPr>
            </w:pPr>
          </w:p>
        </w:tc>
        <w:tc>
          <w:tcPr>
            <w:tcW w:w="655" w:type="pct"/>
            <w:tcBorders>
              <w:top w:val="outset" w:sz="6" w:space="0" w:color="auto"/>
              <w:left w:val="outset" w:sz="6" w:space="0" w:color="auto"/>
              <w:bottom w:val="outset" w:sz="6" w:space="0" w:color="auto"/>
              <w:right w:val="outset" w:sz="6" w:space="0" w:color="auto"/>
            </w:tcBorders>
          </w:tcPr>
          <w:p w14:paraId="6147FAC3" w14:textId="77777777" w:rsidR="008478D1" w:rsidRPr="00706FB4" w:rsidRDefault="008478D1" w:rsidP="00780B16">
            <w:pPr>
              <w:pStyle w:val="naisc"/>
              <w:spacing w:before="0" w:beforeAutospacing="0" w:after="0" w:afterAutospacing="0"/>
              <w:jc w:val="both"/>
              <w:rPr>
                <w:lang w:val="lv-LV"/>
              </w:rPr>
            </w:pPr>
          </w:p>
        </w:tc>
        <w:tc>
          <w:tcPr>
            <w:tcW w:w="670" w:type="pct"/>
            <w:tcBorders>
              <w:top w:val="outset" w:sz="6" w:space="0" w:color="auto"/>
              <w:left w:val="outset" w:sz="6" w:space="0" w:color="auto"/>
              <w:bottom w:val="outset" w:sz="6" w:space="0" w:color="auto"/>
              <w:right w:val="outset" w:sz="6" w:space="0" w:color="auto"/>
            </w:tcBorders>
            <w:vAlign w:val="center"/>
          </w:tcPr>
          <w:p w14:paraId="2A7FE97C" w14:textId="6F11B03F" w:rsidR="008478D1" w:rsidRPr="00706FB4" w:rsidRDefault="008478D1" w:rsidP="00780B16">
            <w:pPr>
              <w:pStyle w:val="naisc"/>
              <w:spacing w:before="0" w:beforeAutospacing="0" w:after="0" w:afterAutospacing="0"/>
              <w:jc w:val="both"/>
              <w:rPr>
                <w:lang w:val="lv-LV"/>
              </w:rPr>
            </w:pPr>
          </w:p>
        </w:tc>
      </w:tr>
      <w:tr w:rsidR="00706FB4" w:rsidRPr="00706FB4" w14:paraId="00E76990" w14:textId="77777777" w:rsidTr="008478D1">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421C1743" w14:textId="77777777" w:rsidR="008478D1" w:rsidRPr="00706FB4" w:rsidRDefault="008478D1" w:rsidP="00780B16">
            <w:pPr>
              <w:pStyle w:val="naisc"/>
              <w:spacing w:before="0" w:beforeAutospacing="0" w:after="0" w:afterAutospacing="0"/>
            </w:pPr>
            <w:r w:rsidRPr="00706FB4">
              <w:t>4.1.</w:t>
            </w:r>
          </w:p>
        </w:tc>
        <w:tc>
          <w:tcPr>
            <w:tcW w:w="768" w:type="pct"/>
            <w:tcBorders>
              <w:top w:val="outset" w:sz="6" w:space="0" w:color="auto"/>
              <w:left w:val="outset" w:sz="6" w:space="0" w:color="auto"/>
              <w:bottom w:val="outset" w:sz="6" w:space="0" w:color="auto"/>
              <w:right w:val="outset" w:sz="6" w:space="0" w:color="auto"/>
            </w:tcBorders>
          </w:tcPr>
          <w:p w14:paraId="273A35A9" w14:textId="77777777" w:rsidR="008478D1" w:rsidRPr="00706FB4" w:rsidRDefault="008478D1" w:rsidP="00780B16">
            <w:pPr>
              <w:pStyle w:val="naislab"/>
              <w:spacing w:before="0" w:beforeAutospacing="0" w:after="0" w:afterAutospacing="0"/>
              <w:jc w:val="both"/>
              <w:rPr>
                <w:lang w:val="lv-LV"/>
              </w:rPr>
            </w:pPr>
          </w:p>
        </w:tc>
        <w:tc>
          <w:tcPr>
            <w:tcW w:w="657" w:type="pct"/>
            <w:tcBorders>
              <w:top w:val="outset" w:sz="6" w:space="0" w:color="auto"/>
              <w:left w:val="outset" w:sz="6" w:space="0" w:color="auto"/>
              <w:bottom w:val="outset" w:sz="6" w:space="0" w:color="auto"/>
              <w:right w:val="outset" w:sz="6" w:space="0" w:color="auto"/>
            </w:tcBorders>
          </w:tcPr>
          <w:p w14:paraId="4AB53331" w14:textId="65C03513" w:rsidR="008478D1" w:rsidRPr="00706FB4" w:rsidRDefault="008478D1" w:rsidP="00780B16">
            <w:pPr>
              <w:pStyle w:val="naislab"/>
              <w:spacing w:before="0" w:beforeAutospacing="0" w:after="0" w:afterAutospacing="0"/>
              <w:jc w:val="both"/>
              <w:rPr>
                <w:lang w:val="lv-LV"/>
              </w:rPr>
            </w:pPr>
          </w:p>
        </w:tc>
        <w:tc>
          <w:tcPr>
            <w:tcW w:w="554" w:type="pct"/>
            <w:tcBorders>
              <w:top w:val="outset" w:sz="6" w:space="0" w:color="auto"/>
              <w:left w:val="outset" w:sz="6" w:space="0" w:color="auto"/>
              <w:bottom w:val="outset" w:sz="6" w:space="0" w:color="auto"/>
              <w:right w:val="outset" w:sz="6" w:space="0" w:color="auto"/>
            </w:tcBorders>
            <w:vAlign w:val="center"/>
          </w:tcPr>
          <w:p w14:paraId="2479AE14" w14:textId="4F756568" w:rsidR="008478D1" w:rsidRPr="00706FB4" w:rsidRDefault="008478D1" w:rsidP="00780B16">
            <w:pPr>
              <w:pStyle w:val="naislab"/>
              <w:spacing w:before="0" w:beforeAutospacing="0" w:after="0" w:afterAutospacing="0"/>
              <w:jc w:val="both"/>
              <w:rPr>
                <w:lang w:val="lv-LV"/>
              </w:rPr>
            </w:pPr>
          </w:p>
        </w:tc>
        <w:tc>
          <w:tcPr>
            <w:tcW w:w="477" w:type="pct"/>
            <w:tcBorders>
              <w:top w:val="outset" w:sz="6" w:space="0" w:color="auto"/>
              <w:left w:val="outset" w:sz="6" w:space="0" w:color="auto"/>
              <w:bottom w:val="outset" w:sz="6" w:space="0" w:color="auto"/>
              <w:right w:val="outset" w:sz="6" w:space="0" w:color="auto"/>
            </w:tcBorders>
            <w:vAlign w:val="center"/>
          </w:tcPr>
          <w:p w14:paraId="6B17EF7C" w14:textId="77777777" w:rsidR="008478D1" w:rsidRPr="00706FB4" w:rsidRDefault="008478D1" w:rsidP="00780B16">
            <w:pPr>
              <w:pStyle w:val="naisc"/>
              <w:spacing w:before="0" w:beforeAutospacing="0" w:after="0" w:afterAutospacing="0"/>
            </w:pPr>
            <w:r w:rsidRPr="00706FB4">
              <w:t>4.1.</w:t>
            </w:r>
          </w:p>
        </w:tc>
        <w:tc>
          <w:tcPr>
            <w:tcW w:w="783" w:type="pct"/>
            <w:tcBorders>
              <w:top w:val="outset" w:sz="6" w:space="0" w:color="auto"/>
              <w:left w:val="outset" w:sz="6" w:space="0" w:color="auto"/>
              <w:bottom w:val="outset" w:sz="6" w:space="0" w:color="auto"/>
              <w:right w:val="outset" w:sz="6" w:space="0" w:color="auto"/>
            </w:tcBorders>
            <w:vAlign w:val="center"/>
          </w:tcPr>
          <w:p w14:paraId="104B470F" w14:textId="6E536002" w:rsidR="008478D1" w:rsidRPr="00706FB4" w:rsidRDefault="008478D1" w:rsidP="00780B16">
            <w:pPr>
              <w:pStyle w:val="naisc"/>
              <w:spacing w:before="0" w:beforeAutospacing="0" w:after="0" w:afterAutospacing="0"/>
              <w:jc w:val="both"/>
              <w:rPr>
                <w:lang w:val="lv-LV"/>
              </w:rPr>
            </w:pPr>
          </w:p>
        </w:tc>
        <w:tc>
          <w:tcPr>
            <w:tcW w:w="655" w:type="pct"/>
            <w:tcBorders>
              <w:top w:val="outset" w:sz="6" w:space="0" w:color="auto"/>
              <w:left w:val="outset" w:sz="6" w:space="0" w:color="auto"/>
              <w:bottom w:val="outset" w:sz="6" w:space="0" w:color="auto"/>
              <w:right w:val="outset" w:sz="6" w:space="0" w:color="auto"/>
            </w:tcBorders>
          </w:tcPr>
          <w:p w14:paraId="47BA04A3" w14:textId="77777777" w:rsidR="008478D1" w:rsidRPr="00706FB4" w:rsidRDefault="008478D1" w:rsidP="00780B16">
            <w:pPr>
              <w:pStyle w:val="naisc"/>
              <w:spacing w:before="0" w:beforeAutospacing="0" w:after="0" w:afterAutospacing="0"/>
              <w:jc w:val="both"/>
              <w:rPr>
                <w:lang w:val="lv-LV"/>
              </w:rPr>
            </w:pPr>
          </w:p>
        </w:tc>
        <w:tc>
          <w:tcPr>
            <w:tcW w:w="670" w:type="pct"/>
            <w:tcBorders>
              <w:top w:val="outset" w:sz="6" w:space="0" w:color="auto"/>
              <w:left w:val="outset" w:sz="6" w:space="0" w:color="auto"/>
              <w:bottom w:val="outset" w:sz="6" w:space="0" w:color="auto"/>
              <w:right w:val="outset" w:sz="6" w:space="0" w:color="auto"/>
            </w:tcBorders>
            <w:vAlign w:val="center"/>
          </w:tcPr>
          <w:p w14:paraId="32F1CA37" w14:textId="5B51DB35" w:rsidR="008478D1" w:rsidRPr="00706FB4" w:rsidRDefault="008478D1" w:rsidP="00780B16">
            <w:pPr>
              <w:pStyle w:val="naisc"/>
              <w:spacing w:before="0" w:beforeAutospacing="0" w:after="0" w:afterAutospacing="0"/>
              <w:jc w:val="both"/>
              <w:rPr>
                <w:lang w:val="lv-LV"/>
              </w:rPr>
            </w:pPr>
          </w:p>
        </w:tc>
      </w:tr>
      <w:tr w:rsidR="00706FB4" w:rsidRPr="00706FB4" w14:paraId="3C5C1CC7" w14:textId="77777777" w:rsidTr="008478D1">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48C97B06" w14:textId="77777777" w:rsidR="008478D1" w:rsidRPr="00706FB4" w:rsidRDefault="008478D1" w:rsidP="00780B16">
            <w:pPr>
              <w:pStyle w:val="naisc"/>
              <w:spacing w:before="0" w:beforeAutospacing="0" w:after="0" w:afterAutospacing="0"/>
            </w:pPr>
            <w:r w:rsidRPr="00706FB4">
              <w:t>4.2.</w:t>
            </w:r>
          </w:p>
        </w:tc>
        <w:tc>
          <w:tcPr>
            <w:tcW w:w="768" w:type="pct"/>
            <w:tcBorders>
              <w:top w:val="outset" w:sz="6" w:space="0" w:color="auto"/>
              <w:left w:val="outset" w:sz="6" w:space="0" w:color="auto"/>
              <w:bottom w:val="outset" w:sz="6" w:space="0" w:color="auto"/>
              <w:right w:val="outset" w:sz="6" w:space="0" w:color="auto"/>
            </w:tcBorders>
          </w:tcPr>
          <w:p w14:paraId="716E7CE0" w14:textId="77777777" w:rsidR="008478D1" w:rsidRPr="00706FB4" w:rsidRDefault="008478D1" w:rsidP="00780B16">
            <w:pPr>
              <w:pStyle w:val="naislab"/>
              <w:spacing w:before="0" w:beforeAutospacing="0" w:after="0" w:afterAutospacing="0"/>
              <w:jc w:val="both"/>
              <w:rPr>
                <w:lang w:val="lv-LV"/>
              </w:rPr>
            </w:pPr>
          </w:p>
        </w:tc>
        <w:tc>
          <w:tcPr>
            <w:tcW w:w="657" w:type="pct"/>
            <w:tcBorders>
              <w:top w:val="outset" w:sz="6" w:space="0" w:color="auto"/>
              <w:left w:val="outset" w:sz="6" w:space="0" w:color="auto"/>
              <w:bottom w:val="outset" w:sz="6" w:space="0" w:color="auto"/>
              <w:right w:val="outset" w:sz="6" w:space="0" w:color="auto"/>
            </w:tcBorders>
          </w:tcPr>
          <w:p w14:paraId="74817A7B" w14:textId="1C7B78DE" w:rsidR="008478D1" w:rsidRPr="00706FB4" w:rsidRDefault="008478D1" w:rsidP="00780B16">
            <w:pPr>
              <w:pStyle w:val="naislab"/>
              <w:spacing w:before="0" w:beforeAutospacing="0" w:after="0" w:afterAutospacing="0"/>
              <w:jc w:val="both"/>
              <w:rPr>
                <w:lang w:val="lv-LV"/>
              </w:rPr>
            </w:pPr>
          </w:p>
        </w:tc>
        <w:tc>
          <w:tcPr>
            <w:tcW w:w="554" w:type="pct"/>
            <w:tcBorders>
              <w:top w:val="outset" w:sz="6" w:space="0" w:color="auto"/>
              <w:left w:val="outset" w:sz="6" w:space="0" w:color="auto"/>
              <w:bottom w:val="outset" w:sz="6" w:space="0" w:color="auto"/>
              <w:right w:val="outset" w:sz="6" w:space="0" w:color="auto"/>
            </w:tcBorders>
            <w:vAlign w:val="center"/>
          </w:tcPr>
          <w:p w14:paraId="2644BC2B" w14:textId="19C10221" w:rsidR="008478D1" w:rsidRPr="00706FB4" w:rsidRDefault="008478D1" w:rsidP="00780B16">
            <w:pPr>
              <w:pStyle w:val="naislab"/>
              <w:spacing w:before="0" w:beforeAutospacing="0" w:after="0" w:afterAutospacing="0"/>
              <w:jc w:val="both"/>
              <w:rPr>
                <w:lang w:val="lv-LV"/>
              </w:rPr>
            </w:pPr>
          </w:p>
        </w:tc>
        <w:tc>
          <w:tcPr>
            <w:tcW w:w="477" w:type="pct"/>
            <w:tcBorders>
              <w:top w:val="outset" w:sz="6" w:space="0" w:color="auto"/>
              <w:left w:val="outset" w:sz="6" w:space="0" w:color="auto"/>
              <w:bottom w:val="outset" w:sz="6" w:space="0" w:color="auto"/>
              <w:right w:val="outset" w:sz="6" w:space="0" w:color="auto"/>
            </w:tcBorders>
            <w:vAlign w:val="center"/>
          </w:tcPr>
          <w:p w14:paraId="35F37E49" w14:textId="77777777" w:rsidR="008478D1" w:rsidRPr="00706FB4" w:rsidRDefault="008478D1" w:rsidP="00780B16">
            <w:pPr>
              <w:pStyle w:val="naisc"/>
              <w:spacing w:before="0" w:beforeAutospacing="0" w:after="0" w:afterAutospacing="0"/>
            </w:pPr>
            <w:r w:rsidRPr="00706FB4">
              <w:t>4.2.</w:t>
            </w:r>
          </w:p>
        </w:tc>
        <w:tc>
          <w:tcPr>
            <w:tcW w:w="783" w:type="pct"/>
            <w:tcBorders>
              <w:top w:val="outset" w:sz="6" w:space="0" w:color="auto"/>
              <w:left w:val="outset" w:sz="6" w:space="0" w:color="auto"/>
              <w:bottom w:val="outset" w:sz="6" w:space="0" w:color="auto"/>
              <w:right w:val="outset" w:sz="6" w:space="0" w:color="auto"/>
            </w:tcBorders>
            <w:vAlign w:val="center"/>
          </w:tcPr>
          <w:p w14:paraId="594086FE" w14:textId="366CAF28" w:rsidR="008478D1" w:rsidRPr="00706FB4" w:rsidRDefault="008478D1" w:rsidP="00780B16">
            <w:pPr>
              <w:pStyle w:val="naisc"/>
              <w:spacing w:before="0" w:beforeAutospacing="0" w:after="0" w:afterAutospacing="0"/>
              <w:jc w:val="both"/>
              <w:rPr>
                <w:lang w:val="lv-LV"/>
              </w:rPr>
            </w:pPr>
          </w:p>
        </w:tc>
        <w:tc>
          <w:tcPr>
            <w:tcW w:w="655" w:type="pct"/>
            <w:tcBorders>
              <w:top w:val="outset" w:sz="6" w:space="0" w:color="auto"/>
              <w:left w:val="outset" w:sz="6" w:space="0" w:color="auto"/>
              <w:bottom w:val="outset" w:sz="6" w:space="0" w:color="auto"/>
              <w:right w:val="outset" w:sz="6" w:space="0" w:color="auto"/>
            </w:tcBorders>
          </w:tcPr>
          <w:p w14:paraId="1FC934EB" w14:textId="77777777" w:rsidR="008478D1" w:rsidRPr="00706FB4" w:rsidRDefault="008478D1" w:rsidP="00780B16">
            <w:pPr>
              <w:pStyle w:val="naisc"/>
              <w:spacing w:before="0" w:beforeAutospacing="0" w:after="0" w:afterAutospacing="0"/>
              <w:jc w:val="both"/>
              <w:rPr>
                <w:lang w:val="lv-LV"/>
              </w:rPr>
            </w:pPr>
          </w:p>
        </w:tc>
        <w:tc>
          <w:tcPr>
            <w:tcW w:w="670" w:type="pct"/>
            <w:tcBorders>
              <w:top w:val="outset" w:sz="6" w:space="0" w:color="auto"/>
              <w:left w:val="outset" w:sz="6" w:space="0" w:color="auto"/>
              <w:bottom w:val="outset" w:sz="6" w:space="0" w:color="auto"/>
              <w:right w:val="outset" w:sz="6" w:space="0" w:color="auto"/>
            </w:tcBorders>
            <w:vAlign w:val="center"/>
          </w:tcPr>
          <w:p w14:paraId="1B879B43" w14:textId="0F97322D" w:rsidR="008478D1" w:rsidRPr="00706FB4" w:rsidRDefault="008478D1" w:rsidP="00780B16">
            <w:pPr>
              <w:pStyle w:val="naisc"/>
              <w:spacing w:before="0" w:beforeAutospacing="0" w:after="0" w:afterAutospacing="0"/>
              <w:jc w:val="both"/>
              <w:rPr>
                <w:lang w:val="lv-LV"/>
              </w:rPr>
            </w:pPr>
          </w:p>
        </w:tc>
      </w:tr>
      <w:tr w:rsidR="00706FB4" w:rsidRPr="00706FB4" w14:paraId="0AFC9A2D" w14:textId="77777777" w:rsidTr="008478D1">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34C8C40D" w14:textId="77777777" w:rsidR="008478D1" w:rsidRPr="00706FB4" w:rsidRDefault="008478D1" w:rsidP="00780B16">
            <w:pPr>
              <w:pStyle w:val="naisc"/>
              <w:spacing w:before="0" w:beforeAutospacing="0" w:after="0" w:afterAutospacing="0"/>
            </w:pPr>
            <w:r w:rsidRPr="00706FB4">
              <w:t>4.3.</w:t>
            </w:r>
          </w:p>
        </w:tc>
        <w:tc>
          <w:tcPr>
            <w:tcW w:w="768" w:type="pct"/>
            <w:tcBorders>
              <w:top w:val="outset" w:sz="6" w:space="0" w:color="auto"/>
              <w:left w:val="outset" w:sz="6" w:space="0" w:color="auto"/>
              <w:bottom w:val="outset" w:sz="6" w:space="0" w:color="auto"/>
              <w:right w:val="outset" w:sz="6" w:space="0" w:color="auto"/>
            </w:tcBorders>
          </w:tcPr>
          <w:p w14:paraId="069D6E05" w14:textId="77777777" w:rsidR="008478D1" w:rsidRPr="00706FB4" w:rsidRDefault="008478D1" w:rsidP="00780B16">
            <w:pPr>
              <w:pStyle w:val="naislab"/>
              <w:spacing w:before="0" w:beforeAutospacing="0" w:after="0" w:afterAutospacing="0"/>
              <w:jc w:val="both"/>
              <w:rPr>
                <w:lang w:val="lv-LV"/>
              </w:rPr>
            </w:pPr>
          </w:p>
        </w:tc>
        <w:tc>
          <w:tcPr>
            <w:tcW w:w="657" w:type="pct"/>
            <w:tcBorders>
              <w:top w:val="outset" w:sz="6" w:space="0" w:color="auto"/>
              <w:left w:val="outset" w:sz="6" w:space="0" w:color="auto"/>
              <w:bottom w:val="outset" w:sz="6" w:space="0" w:color="auto"/>
              <w:right w:val="outset" w:sz="6" w:space="0" w:color="auto"/>
            </w:tcBorders>
          </w:tcPr>
          <w:p w14:paraId="151604B0" w14:textId="5C34953E" w:rsidR="008478D1" w:rsidRPr="00706FB4" w:rsidRDefault="008478D1" w:rsidP="00780B16">
            <w:pPr>
              <w:pStyle w:val="naislab"/>
              <w:spacing w:before="0" w:beforeAutospacing="0" w:after="0" w:afterAutospacing="0"/>
              <w:jc w:val="both"/>
              <w:rPr>
                <w:lang w:val="lv-LV"/>
              </w:rPr>
            </w:pPr>
          </w:p>
        </w:tc>
        <w:tc>
          <w:tcPr>
            <w:tcW w:w="554" w:type="pct"/>
            <w:tcBorders>
              <w:top w:val="outset" w:sz="6" w:space="0" w:color="auto"/>
              <w:left w:val="outset" w:sz="6" w:space="0" w:color="auto"/>
              <w:bottom w:val="outset" w:sz="6" w:space="0" w:color="auto"/>
              <w:right w:val="outset" w:sz="6" w:space="0" w:color="auto"/>
            </w:tcBorders>
            <w:vAlign w:val="center"/>
          </w:tcPr>
          <w:p w14:paraId="08BE7EE0" w14:textId="47D89E10" w:rsidR="008478D1" w:rsidRPr="00706FB4" w:rsidRDefault="008478D1" w:rsidP="00780B16">
            <w:pPr>
              <w:pStyle w:val="naislab"/>
              <w:spacing w:before="0" w:beforeAutospacing="0" w:after="0" w:afterAutospacing="0"/>
              <w:jc w:val="both"/>
              <w:rPr>
                <w:lang w:val="lv-LV"/>
              </w:rPr>
            </w:pPr>
          </w:p>
        </w:tc>
        <w:tc>
          <w:tcPr>
            <w:tcW w:w="477" w:type="pct"/>
            <w:tcBorders>
              <w:top w:val="outset" w:sz="6" w:space="0" w:color="auto"/>
              <w:left w:val="outset" w:sz="6" w:space="0" w:color="auto"/>
              <w:bottom w:val="outset" w:sz="6" w:space="0" w:color="auto"/>
              <w:right w:val="outset" w:sz="6" w:space="0" w:color="auto"/>
            </w:tcBorders>
            <w:vAlign w:val="center"/>
          </w:tcPr>
          <w:p w14:paraId="0F160DED" w14:textId="77777777" w:rsidR="008478D1" w:rsidRPr="00706FB4" w:rsidRDefault="008478D1" w:rsidP="00780B16">
            <w:pPr>
              <w:pStyle w:val="naisc"/>
              <w:spacing w:before="0" w:beforeAutospacing="0" w:after="0" w:afterAutospacing="0"/>
            </w:pPr>
            <w:r w:rsidRPr="00706FB4">
              <w:t>4.3.</w:t>
            </w:r>
          </w:p>
        </w:tc>
        <w:tc>
          <w:tcPr>
            <w:tcW w:w="783" w:type="pct"/>
            <w:tcBorders>
              <w:top w:val="outset" w:sz="6" w:space="0" w:color="auto"/>
              <w:left w:val="outset" w:sz="6" w:space="0" w:color="auto"/>
              <w:bottom w:val="outset" w:sz="6" w:space="0" w:color="auto"/>
              <w:right w:val="outset" w:sz="6" w:space="0" w:color="auto"/>
            </w:tcBorders>
            <w:vAlign w:val="center"/>
          </w:tcPr>
          <w:p w14:paraId="5C20F990" w14:textId="44896455" w:rsidR="008478D1" w:rsidRPr="00706FB4" w:rsidRDefault="008478D1" w:rsidP="00780B16">
            <w:pPr>
              <w:pStyle w:val="naisc"/>
              <w:spacing w:before="0" w:beforeAutospacing="0" w:after="0" w:afterAutospacing="0"/>
              <w:jc w:val="both"/>
              <w:rPr>
                <w:lang w:val="lv-LV"/>
              </w:rPr>
            </w:pPr>
          </w:p>
        </w:tc>
        <w:tc>
          <w:tcPr>
            <w:tcW w:w="655" w:type="pct"/>
            <w:tcBorders>
              <w:top w:val="outset" w:sz="6" w:space="0" w:color="auto"/>
              <w:left w:val="outset" w:sz="6" w:space="0" w:color="auto"/>
              <w:bottom w:val="outset" w:sz="6" w:space="0" w:color="auto"/>
              <w:right w:val="outset" w:sz="6" w:space="0" w:color="auto"/>
            </w:tcBorders>
          </w:tcPr>
          <w:p w14:paraId="67D4084A" w14:textId="77777777" w:rsidR="008478D1" w:rsidRPr="00706FB4" w:rsidRDefault="008478D1" w:rsidP="00780B16">
            <w:pPr>
              <w:pStyle w:val="naisc"/>
              <w:spacing w:before="0" w:beforeAutospacing="0" w:after="0" w:afterAutospacing="0"/>
              <w:jc w:val="both"/>
              <w:rPr>
                <w:lang w:val="lv-LV"/>
              </w:rPr>
            </w:pPr>
          </w:p>
        </w:tc>
        <w:tc>
          <w:tcPr>
            <w:tcW w:w="670" w:type="pct"/>
            <w:tcBorders>
              <w:top w:val="outset" w:sz="6" w:space="0" w:color="auto"/>
              <w:left w:val="outset" w:sz="6" w:space="0" w:color="auto"/>
              <w:bottom w:val="outset" w:sz="6" w:space="0" w:color="auto"/>
              <w:right w:val="outset" w:sz="6" w:space="0" w:color="auto"/>
            </w:tcBorders>
            <w:vAlign w:val="center"/>
          </w:tcPr>
          <w:p w14:paraId="7812F98D" w14:textId="02885DF6" w:rsidR="008478D1" w:rsidRPr="00706FB4" w:rsidRDefault="008478D1" w:rsidP="00780B16">
            <w:pPr>
              <w:pStyle w:val="naisc"/>
              <w:spacing w:before="0" w:beforeAutospacing="0" w:after="0" w:afterAutospacing="0"/>
              <w:jc w:val="both"/>
              <w:rPr>
                <w:lang w:val="lv-LV"/>
              </w:rPr>
            </w:pPr>
          </w:p>
        </w:tc>
      </w:tr>
      <w:tr w:rsidR="00706FB4" w:rsidRPr="00706FB4" w14:paraId="02B8ADA9" w14:textId="77777777" w:rsidTr="008478D1">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17B35EE2" w14:textId="77777777" w:rsidR="008478D1" w:rsidRPr="00706FB4" w:rsidRDefault="008478D1" w:rsidP="00780B16">
            <w:pPr>
              <w:pStyle w:val="naisc"/>
              <w:spacing w:before="0" w:beforeAutospacing="0" w:after="0" w:afterAutospacing="0"/>
            </w:pPr>
            <w:r w:rsidRPr="00706FB4">
              <w:t>5.1.</w:t>
            </w:r>
          </w:p>
        </w:tc>
        <w:tc>
          <w:tcPr>
            <w:tcW w:w="768" w:type="pct"/>
            <w:tcBorders>
              <w:top w:val="outset" w:sz="6" w:space="0" w:color="auto"/>
              <w:left w:val="outset" w:sz="6" w:space="0" w:color="auto"/>
              <w:bottom w:val="outset" w:sz="6" w:space="0" w:color="auto"/>
              <w:right w:val="outset" w:sz="6" w:space="0" w:color="auto"/>
            </w:tcBorders>
          </w:tcPr>
          <w:p w14:paraId="6DB87E94" w14:textId="77777777" w:rsidR="008478D1" w:rsidRPr="00706FB4" w:rsidRDefault="008478D1" w:rsidP="00780B16">
            <w:pPr>
              <w:pStyle w:val="naislab"/>
              <w:spacing w:before="0" w:beforeAutospacing="0" w:after="0" w:afterAutospacing="0"/>
              <w:jc w:val="both"/>
              <w:rPr>
                <w:lang w:val="lv-LV"/>
              </w:rPr>
            </w:pPr>
          </w:p>
        </w:tc>
        <w:tc>
          <w:tcPr>
            <w:tcW w:w="657" w:type="pct"/>
            <w:tcBorders>
              <w:top w:val="outset" w:sz="6" w:space="0" w:color="auto"/>
              <w:left w:val="outset" w:sz="6" w:space="0" w:color="auto"/>
              <w:bottom w:val="outset" w:sz="6" w:space="0" w:color="auto"/>
              <w:right w:val="outset" w:sz="6" w:space="0" w:color="auto"/>
            </w:tcBorders>
          </w:tcPr>
          <w:p w14:paraId="574BAFDC" w14:textId="1DD351F1" w:rsidR="008478D1" w:rsidRPr="00706FB4" w:rsidRDefault="008478D1" w:rsidP="00780B16">
            <w:pPr>
              <w:pStyle w:val="naislab"/>
              <w:spacing w:before="0" w:beforeAutospacing="0" w:after="0" w:afterAutospacing="0"/>
              <w:jc w:val="both"/>
              <w:rPr>
                <w:lang w:val="lv-LV"/>
              </w:rPr>
            </w:pPr>
          </w:p>
        </w:tc>
        <w:tc>
          <w:tcPr>
            <w:tcW w:w="554" w:type="pct"/>
            <w:tcBorders>
              <w:top w:val="outset" w:sz="6" w:space="0" w:color="auto"/>
              <w:left w:val="outset" w:sz="6" w:space="0" w:color="auto"/>
              <w:bottom w:val="outset" w:sz="6" w:space="0" w:color="auto"/>
              <w:right w:val="outset" w:sz="6" w:space="0" w:color="auto"/>
            </w:tcBorders>
            <w:vAlign w:val="center"/>
          </w:tcPr>
          <w:p w14:paraId="0DA667C3" w14:textId="684E45A9" w:rsidR="008478D1" w:rsidRPr="00706FB4" w:rsidRDefault="008478D1" w:rsidP="00780B16">
            <w:pPr>
              <w:pStyle w:val="naislab"/>
              <w:spacing w:before="0" w:beforeAutospacing="0" w:after="0" w:afterAutospacing="0"/>
              <w:jc w:val="both"/>
              <w:rPr>
                <w:lang w:val="lv-LV"/>
              </w:rPr>
            </w:pPr>
          </w:p>
        </w:tc>
        <w:tc>
          <w:tcPr>
            <w:tcW w:w="477" w:type="pct"/>
            <w:tcBorders>
              <w:top w:val="outset" w:sz="6" w:space="0" w:color="auto"/>
              <w:left w:val="outset" w:sz="6" w:space="0" w:color="auto"/>
              <w:bottom w:val="outset" w:sz="6" w:space="0" w:color="auto"/>
              <w:right w:val="outset" w:sz="6" w:space="0" w:color="auto"/>
            </w:tcBorders>
            <w:vAlign w:val="center"/>
          </w:tcPr>
          <w:p w14:paraId="43E75957" w14:textId="77777777" w:rsidR="008478D1" w:rsidRPr="00706FB4" w:rsidRDefault="008478D1" w:rsidP="00780B16">
            <w:pPr>
              <w:pStyle w:val="naisc"/>
              <w:spacing w:before="0" w:beforeAutospacing="0" w:after="0" w:afterAutospacing="0"/>
            </w:pPr>
            <w:r w:rsidRPr="00706FB4">
              <w:t>5.1.</w:t>
            </w:r>
          </w:p>
        </w:tc>
        <w:tc>
          <w:tcPr>
            <w:tcW w:w="783" w:type="pct"/>
            <w:tcBorders>
              <w:top w:val="outset" w:sz="6" w:space="0" w:color="auto"/>
              <w:left w:val="outset" w:sz="6" w:space="0" w:color="auto"/>
              <w:bottom w:val="outset" w:sz="6" w:space="0" w:color="auto"/>
              <w:right w:val="outset" w:sz="6" w:space="0" w:color="auto"/>
            </w:tcBorders>
            <w:vAlign w:val="center"/>
          </w:tcPr>
          <w:p w14:paraId="1D5B2C9C" w14:textId="1BAA8F2A" w:rsidR="008478D1" w:rsidRPr="00706FB4" w:rsidRDefault="008478D1" w:rsidP="00780B16">
            <w:pPr>
              <w:pStyle w:val="naisc"/>
              <w:spacing w:before="0" w:beforeAutospacing="0" w:after="0" w:afterAutospacing="0"/>
              <w:jc w:val="both"/>
              <w:rPr>
                <w:lang w:val="lv-LV"/>
              </w:rPr>
            </w:pPr>
          </w:p>
        </w:tc>
        <w:tc>
          <w:tcPr>
            <w:tcW w:w="655" w:type="pct"/>
            <w:tcBorders>
              <w:top w:val="outset" w:sz="6" w:space="0" w:color="auto"/>
              <w:left w:val="outset" w:sz="6" w:space="0" w:color="auto"/>
              <w:bottom w:val="outset" w:sz="6" w:space="0" w:color="auto"/>
              <w:right w:val="outset" w:sz="6" w:space="0" w:color="auto"/>
            </w:tcBorders>
          </w:tcPr>
          <w:p w14:paraId="0D18869E" w14:textId="77777777" w:rsidR="008478D1" w:rsidRPr="00706FB4" w:rsidRDefault="008478D1" w:rsidP="00780B16">
            <w:pPr>
              <w:pStyle w:val="naisc"/>
              <w:spacing w:before="0" w:beforeAutospacing="0" w:after="0" w:afterAutospacing="0"/>
              <w:jc w:val="both"/>
              <w:rPr>
                <w:lang w:val="lv-LV"/>
              </w:rPr>
            </w:pPr>
          </w:p>
        </w:tc>
        <w:tc>
          <w:tcPr>
            <w:tcW w:w="670" w:type="pct"/>
            <w:tcBorders>
              <w:top w:val="outset" w:sz="6" w:space="0" w:color="auto"/>
              <w:left w:val="outset" w:sz="6" w:space="0" w:color="auto"/>
              <w:bottom w:val="outset" w:sz="6" w:space="0" w:color="auto"/>
              <w:right w:val="outset" w:sz="6" w:space="0" w:color="auto"/>
            </w:tcBorders>
            <w:vAlign w:val="center"/>
          </w:tcPr>
          <w:p w14:paraId="4DCB1385" w14:textId="65DAF309" w:rsidR="008478D1" w:rsidRPr="00706FB4" w:rsidRDefault="008478D1" w:rsidP="00780B16">
            <w:pPr>
              <w:pStyle w:val="naisc"/>
              <w:spacing w:before="0" w:beforeAutospacing="0" w:after="0" w:afterAutospacing="0"/>
              <w:jc w:val="both"/>
              <w:rPr>
                <w:lang w:val="lv-LV"/>
              </w:rPr>
            </w:pPr>
          </w:p>
        </w:tc>
      </w:tr>
      <w:tr w:rsidR="00706FB4" w:rsidRPr="00706FB4" w14:paraId="39C44B02" w14:textId="77777777" w:rsidTr="008478D1">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01EAE5CB" w14:textId="77777777" w:rsidR="008478D1" w:rsidRPr="00706FB4" w:rsidRDefault="008478D1" w:rsidP="00780B16">
            <w:pPr>
              <w:pStyle w:val="naisc"/>
              <w:spacing w:before="0" w:beforeAutospacing="0" w:after="0" w:afterAutospacing="0"/>
            </w:pPr>
            <w:r w:rsidRPr="00706FB4">
              <w:t>5.2.</w:t>
            </w:r>
          </w:p>
        </w:tc>
        <w:tc>
          <w:tcPr>
            <w:tcW w:w="768" w:type="pct"/>
            <w:tcBorders>
              <w:top w:val="outset" w:sz="6" w:space="0" w:color="auto"/>
              <w:left w:val="outset" w:sz="6" w:space="0" w:color="auto"/>
              <w:bottom w:val="outset" w:sz="6" w:space="0" w:color="auto"/>
              <w:right w:val="outset" w:sz="6" w:space="0" w:color="auto"/>
            </w:tcBorders>
          </w:tcPr>
          <w:p w14:paraId="084C93AD" w14:textId="77777777" w:rsidR="008478D1" w:rsidRPr="00706FB4" w:rsidRDefault="008478D1" w:rsidP="00780B16">
            <w:pPr>
              <w:pStyle w:val="naislab"/>
              <w:spacing w:before="0" w:beforeAutospacing="0" w:after="0" w:afterAutospacing="0"/>
              <w:jc w:val="both"/>
              <w:rPr>
                <w:lang w:val="lv-LV"/>
              </w:rPr>
            </w:pPr>
          </w:p>
        </w:tc>
        <w:tc>
          <w:tcPr>
            <w:tcW w:w="657" w:type="pct"/>
            <w:tcBorders>
              <w:top w:val="outset" w:sz="6" w:space="0" w:color="auto"/>
              <w:left w:val="outset" w:sz="6" w:space="0" w:color="auto"/>
              <w:bottom w:val="outset" w:sz="6" w:space="0" w:color="auto"/>
              <w:right w:val="outset" w:sz="6" w:space="0" w:color="auto"/>
            </w:tcBorders>
          </w:tcPr>
          <w:p w14:paraId="2B7E5579" w14:textId="1ABD7F3B" w:rsidR="008478D1" w:rsidRPr="00706FB4" w:rsidRDefault="008478D1" w:rsidP="00780B16">
            <w:pPr>
              <w:pStyle w:val="naislab"/>
              <w:spacing w:before="0" w:beforeAutospacing="0" w:after="0" w:afterAutospacing="0"/>
              <w:jc w:val="both"/>
              <w:rPr>
                <w:lang w:val="lv-LV"/>
              </w:rPr>
            </w:pPr>
          </w:p>
        </w:tc>
        <w:tc>
          <w:tcPr>
            <w:tcW w:w="554" w:type="pct"/>
            <w:tcBorders>
              <w:top w:val="outset" w:sz="6" w:space="0" w:color="auto"/>
              <w:left w:val="outset" w:sz="6" w:space="0" w:color="auto"/>
              <w:bottom w:val="outset" w:sz="6" w:space="0" w:color="auto"/>
              <w:right w:val="outset" w:sz="6" w:space="0" w:color="auto"/>
            </w:tcBorders>
            <w:vAlign w:val="center"/>
          </w:tcPr>
          <w:p w14:paraId="28A1BA53" w14:textId="4EFB5375" w:rsidR="008478D1" w:rsidRPr="00706FB4" w:rsidRDefault="008478D1" w:rsidP="00780B16">
            <w:pPr>
              <w:pStyle w:val="naislab"/>
              <w:spacing w:before="0" w:beforeAutospacing="0" w:after="0" w:afterAutospacing="0"/>
              <w:jc w:val="both"/>
              <w:rPr>
                <w:lang w:val="lv-LV"/>
              </w:rPr>
            </w:pPr>
          </w:p>
        </w:tc>
        <w:tc>
          <w:tcPr>
            <w:tcW w:w="477" w:type="pct"/>
            <w:tcBorders>
              <w:top w:val="outset" w:sz="6" w:space="0" w:color="auto"/>
              <w:left w:val="outset" w:sz="6" w:space="0" w:color="auto"/>
              <w:bottom w:val="outset" w:sz="6" w:space="0" w:color="auto"/>
              <w:right w:val="outset" w:sz="6" w:space="0" w:color="auto"/>
            </w:tcBorders>
            <w:vAlign w:val="center"/>
          </w:tcPr>
          <w:p w14:paraId="5F75DD43" w14:textId="77777777" w:rsidR="008478D1" w:rsidRPr="00706FB4" w:rsidRDefault="008478D1" w:rsidP="00780B16">
            <w:pPr>
              <w:pStyle w:val="naisc"/>
              <w:spacing w:before="0" w:beforeAutospacing="0" w:after="0" w:afterAutospacing="0"/>
            </w:pPr>
            <w:r w:rsidRPr="00706FB4">
              <w:t>5.2.</w:t>
            </w:r>
          </w:p>
        </w:tc>
        <w:tc>
          <w:tcPr>
            <w:tcW w:w="783" w:type="pct"/>
            <w:tcBorders>
              <w:top w:val="outset" w:sz="6" w:space="0" w:color="auto"/>
              <w:left w:val="outset" w:sz="6" w:space="0" w:color="auto"/>
              <w:bottom w:val="outset" w:sz="6" w:space="0" w:color="auto"/>
              <w:right w:val="outset" w:sz="6" w:space="0" w:color="auto"/>
            </w:tcBorders>
            <w:vAlign w:val="center"/>
          </w:tcPr>
          <w:p w14:paraId="47B64EBF" w14:textId="1D035423" w:rsidR="008478D1" w:rsidRPr="00706FB4" w:rsidRDefault="008478D1" w:rsidP="00780B16">
            <w:pPr>
              <w:pStyle w:val="naisc"/>
              <w:spacing w:before="0" w:beforeAutospacing="0" w:after="0" w:afterAutospacing="0"/>
              <w:jc w:val="both"/>
              <w:rPr>
                <w:lang w:val="lv-LV"/>
              </w:rPr>
            </w:pPr>
          </w:p>
        </w:tc>
        <w:tc>
          <w:tcPr>
            <w:tcW w:w="655" w:type="pct"/>
            <w:tcBorders>
              <w:top w:val="outset" w:sz="6" w:space="0" w:color="auto"/>
              <w:left w:val="outset" w:sz="6" w:space="0" w:color="auto"/>
              <w:bottom w:val="outset" w:sz="6" w:space="0" w:color="auto"/>
              <w:right w:val="outset" w:sz="6" w:space="0" w:color="auto"/>
            </w:tcBorders>
          </w:tcPr>
          <w:p w14:paraId="3A6CFDB4" w14:textId="77777777" w:rsidR="008478D1" w:rsidRPr="00706FB4" w:rsidRDefault="008478D1" w:rsidP="00780B16">
            <w:pPr>
              <w:pStyle w:val="naisc"/>
              <w:spacing w:before="0" w:beforeAutospacing="0" w:after="0" w:afterAutospacing="0"/>
              <w:jc w:val="both"/>
              <w:rPr>
                <w:lang w:val="lv-LV"/>
              </w:rPr>
            </w:pPr>
          </w:p>
        </w:tc>
        <w:tc>
          <w:tcPr>
            <w:tcW w:w="670" w:type="pct"/>
            <w:tcBorders>
              <w:top w:val="outset" w:sz="6" w:space="0" w:color="auto"/>
              <w:left w:val="outset" w:sz="6" w:space="0" w:color="auto"/>
              <w:bottom w:val="outset" w:sz="6" w:space="0" w:color="auto"/>
              <w:right w:val="outset" w:sz="6" w:space="0" w:color="auto"/>
            </w:tcBorders>
            <w:vAlign w:val="center"/>
          </w:tcPr>
          <w:p w14:paraId="37F7D572" w14:textId="79431180" w:rsidR="008478D1" w:rsidRPr="00706FB4" w:rsidRDefault="008478D1" w:rsidP="00780B16">
            <w:pPr>
              <w:pStyle w:val="naisc"/>
              <w:spacing w:before="0" w:beforeAutospacing="0" w:after="0" w:afterAutospacing="0"/>
              <w:jc w:val="both"/>
              <w:rPr>
                <w:lang w:val="lv-LV"/>
              </w:rPr>
            </w:pPr>
          </w:p>
        </w:tc>
      </w:tr>
      <w:tr w:rsidR="00706FB4" w:rsidRPr="00706FB4" w14:paraId="2F05891F" w14:textId="77777777" w:rsidTr="008478D1">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3A7E6857" w14:textId="77777777" w:rsidR="008478D1" w:rsidRPr="00706FB4" w:rsidRDefault="008478D1" w:rsidP="00780B16">
            <w:pPr>
              <w:pStyle w:val="naisc"/>
              <w:spacing w:before="0" w:beforeAutospacing="0" w:after="0" w:afterAutospacing="0"/>
            </w:pPr>
            <w:r w:rsidRPr="00706FB4">
              <w:t>6.1.</w:t>
            </w:r>
          </w:p>
        </w:tc>
        <w:tc>
          <w:tcPr>
            <w:tcW w:w="768" w:type="pct"/>
            <w:tcBorders>
              <w:top w:val="outset" w:sz="6" w:space="0" w:color="auto"/>
              <w:left w:val="outset" w:sz="6" w:space="0" w:color="auto"/>
              <w:bottom w:val="outset" w:sz="6" w:space="0" w:color="auto"/>
              <w:right w:val="outset" w:sz="6" w:space="0" w:color="auto"/>
            </w:tcBorders>
          </w:tcPr>
          <w:p w14:paraId="6CAA76C8" w14:textId="77777777" w:rsidR="008478D1" w:rsidRPr="00706FB4" w:rsidRDefault="008478D1" w:rsidP="00780B16">
            <w:pPr>
              <w:pStyle w:val="naislab"/>
              <w:spacing w:before="0" w:beforeAutospacing="0" w:after="0" w:afterAutospacing="0"/>
              <w:jc w:val="both"/>
              <w:rPr>
                <w:lang w:val="lv-LV"/>
              </w:rPr>
            </w:pPr>
          </w:p>
        </w:tc>
        <w:tc>
          <w:tcPr>
            <w:tcW w:w="657" w:type="pct"/>
            <w:tcBorders>
              <w:top w:val="outset" w:sz="6" w:space="0" w:color="auto"/>
              <w:left w:val="outset" w:sz="6" w:space="0" w:color="auto"/>
              <w:bottom w:val="outset" w:sz="6" w:space="0" w:color="auto"/>
              <w:right w:val="outset" w:sz="6" w:space="0" w:color="auto"/>
            </w:tcBorders>
          </w:tcPr>
          <w:p w14:paraId="1E759891" w14:textId="4C9183BA" w:rsidR="008478D1" w:rsidRPr="00706FB4" w:rsidRDefault="008478D1" w:rsidP="00780B16">
            <w:pPr>
              <w:pStyle w:val="naislab"/>
              <w:spacing w:before="0" w:beforeAutospacing="0" w:after="0" w:afterAutospacing="0"/>
              <w:jc w:val="both"/>
              <w:rPr>
                <w:lang w:val="lv-LV"/>
              </w:rPr>
            </w:pPr>
          </w:p>
        </w:tc>
        <w:tc>
          <w:tcPr>
            <w:tcW w:w="554" w:type="pct"/>
            <w:tcBorders>
              <w:top w:val="outset" w:sz="6" w:space="0" w:color="auto"/>
              <w:left w:val="outset" w:sz="6" w:space="0" w:color="auto"/>
              <w:bottom w:val="outset" w:sz="6" w:space="0" w:color="auto"/>
              <w:right w:val="outset" w:sz="6" w:space="0" w:color="auto"/>
            </w:tcBorders>
            <w:vAlign w:val="center"/>
          </w:tcPr>
          <w:p w14:paraId="206AA6AE" w14:textId="72C6B819" w:rsidR="008478D1" w:rsidRPr="00706FB4" w:rsidRDefault="008478D1" w:rsidP="00780B16">
            <w:pPr>
              <w:pStyle w:val="naislab"/>
              <w:spacing w:before="0" w:beforeAutospacing="0" w:after="0" w:afterAutospacing="0"/>
              <w:jc w:val="both"/>
              <w:rPr>
                <w:lang w:val="lv-LV"/>
              </w:rPr>
            </w:pPr>
          </w:p>
        </w:tc>
        <w:tc>
          <w:tcPr>
            <w:tcW w:w="477" w:type="pct"/>
            <w:tcBorders>
              <w:top w:val="outset" w:sz="6" w:space="0" w:color="auto"/>
              <w:left w:val="outset" w:sz="6" w:space="0" w:color="auto"/>
              <w:bottom w:val="outset" w:sz="6" w:space="0" w:color="auto"/>
              <w:right w:val="outset" w:sz="6" w:space="0" w:color="auto"/>
            </w:tcBorders>
            <w:vAlign w:val="center"/>
          </w:tcPr>
          <w:p w14:paraId="368916EF" w14:textId="77777777" w:rsidR="008478D1" w:rsidRPr="00706FB4" w:rsidRDefault="008478D1" w:rsidP="00780B16">
            <w:pPr>
              <w:pStyle w:val="naisc"/>
              <w:spacing w:before="0" w:beforeAutospacing="0" w:after="0" w:afterAutospacing="0"/>
            </w:pPr>
            <w:r w:rsidRPr="00706FB4">
              <w:t>6.1.</w:t>
            </w:r>
          </w:p>
        </w:tc>
        <w:tc>
          <w:tcPr>
            <w:tcW w:w="783" w:type="pct"/>
            <w:tcBorders>
              <w:top w:val="outset" w:sz="6" w:space="0" w:color="auto"/>
              <w:left w:val="outset" w:sz="6" w:space="0" w:color="auto"/>
              <w:bottom w:val="outset" w:sz="6" w:space="0" w:color="auto"/>
              <w:right w:val="outset" w:sz="6" w:space="0" w:color="auto"/>
            </w:tcBorders>
            <w:vAlign w:val="center"/>
          </w:tcPr>
          <w:p w14:paraId="4441B1BB" w14:textId="05B569FD" w:rsidR="008478D1" w:rsidRPr="00706FB4" w:rsidRDefault="008478D1" w:rsidP="00780B16">
            <w:pPr>
              <w:pStyle w:val="naisc"/>
              <w:spacing w:before="0" w:beforeAutospacing="0" w:after="0" w:afterAutospacing="0"/>
              <w:jc w:val="both"/>
              <w:rPr>
                <w:lang w:val="lv-LV"/>
              </w:rPr>
            </w:pPr>
          </w:p>
        </w:tc>
        <w:tc>
          <w:tcPr>
            <w:tcW w:w="655" w:type="pct"/>
            <w:tcBorders>
              <w:top w:val="outset" w:sz="6" w:space="0" w:color="auto"/>
              <w:left w:val="outset" w:sz="6" w:space="0" w:color="auto"/>
              <w:bottom w:val="outset" w:sz="6" w:space="0" w:color="auto"/>
              <w:right w:val="outset" w:sz="6" w:space="0" w:color="auto"/>
            </w:tcBorders>
          </w:tcPr>
          <w:p w14:paraId="7A664A23" w14:textId="77777777" w:rsidR="008478D1" w:rsidRPr="00706FB4" w:rsidRDefault="008478D1" w:rsidP="00780B16">
            <w:pPr>
              <w:pStyle w:val="naisc"/>
              <w:spacing w:before="0" w:beforeAutospacing="0" w:after="0" w:afterAutospacing="0"/>
              <w:jc w:val="both"/>
              <w:rPr>
                <w:lang w:val="lv-LV"/>
              </w:rPr>
            </w:pPr>
          </w:p>
        </w:tc>
        <w:tc>
          <w:tcPr>
            <w:tcW w:w="670" w:type="pct"/>
            <w:tcBorders>
              <w:top w:val="outset" w:sz="6" w:space="0" w:color="auto"/>
              <w:left w:val="outset" w:sz="6" w:space="0" w:color="auto"/>
              <w:bottom w:val="outset" w:sz="6" w:space="0" w:color="auto"/>
              <w:right w:val="outset" w:sz="6" w:space="0" w:color="auto"/>
            </w:tcBorders>
            <w:vAlign w:val="center"/>
          </w:tcPr>
          <w:p w14:paraId="274C23C8" w14:textId="23BF8747" w:rsidR="008478D1" w:rsidRPr="00706FB4" w:rsidRDefault="008478D1" w:rsidP="00780B16">
            <w:pPr>
              <w:pStyle w:val="naisc"/>
              <w:spacing w:before="0" w:beforeAutospacing="0" w:after="0" w:afterAutospacing="0"/>
              <w:jc w:val="both"/>
              <w:rPr>
                <w:lang w:val="lv-LV"/>
              </w:rPr>
            </w:pPr>
          </w:p>
        </w:tc>
      </w:tr>
      <w:tr w:rsidR="00706FB4" w:rsidRPr="00706FB4" w14:paraId="7E887374" w14:textId="77777777" w:rsidTr="008478D1">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026A3F76" w14:textId="77777777" w:rsidR="008478D1" w:rsidRPr="00706FB4" w:rsidRDefault="008478D1" w:rsidP="00780B16">
            <w:pPr>
              <w:pStyle w:val="naisc"/>
              <w:spacing w:before="0" w:beforeAutospacing="0" w:after="0" w:afterAutospacing="0"/>
            </w:pPr>
            <w:r w:rsidRPr="00706FB4">
              <w:t>6.2.</w:t>
            </w:r>
          </w:p>
        </w:tc>
        <w:tc>
          <w:tcPr>
            <w:tcW w:w="768" w:type="pct"/>
            <w:tcBorders>
              <w:top w:val="outset" w:sz="6" w:space="0" w:color="auto"/>
              <w:left w:val="outset" w:sz="6" w:space="0" w:color="auto"/>
              <w:bottom w:val="outset" w:sz="6" w:space="0" w:color="auto"/>
              <w:right w:val="outset" w:sz="6" w:space="0" w:color="auto"/>
            </w:tcBorders>
          </w:tcPr>
          <w:p w14:paraId="0B4FF88F" w14:textId="77777777" w:rsidR="008478D1" w:rsidRPr="00706FB4" w:rsidRDefault="008478D1" w:rsidP="00780B16">
            <w:pPr>
              <w:pStyle w:val="naislab"/>
              <w:spacing w:before="0" w:beforeAutospacing="0" w:after="0" w:afterAutospacing="0"/>
              <w:jc w:val="both"/>
              <w:rPr>
                <w:lang w:val="lv-LV"/>
              </w:rPr>
            </w:pPr>
          </w:p>
        </w:tc>
        <w:tc>
          <w:tcPr>
            <w:tcW w:w="657" w:type="pct"/>
            <w:tcBorders>
              <w:top w:val="outset" w:sz="6" w:space="0" w:color="auto"/>
              <w:left w:val="outset" w:sz="6" w:space="0" w:color="auto"/>
              <w:bottom w:val="outset" w:sz="6" w:space="0" w:color="auto"/>
              <w:right w:val="outset" w:sz="6" w:space="0" w:color="auto"/>
            </w:tcBorders>
          </w:tcPr>
          <w:p w14:paraId="41113323" w14:textId="4F880478" w:rsidR="008478D1" w:rsidRPr="00706FB4" w:rsidRDefault="008478D1" w:rsidP="00780B16">
            <w:pPr>
              <w:pStyle w:val="naislab"/>
              <w:spacing w:before="0" w:beforeAutospacing="0" w:after="0" w:afterAutospacing="0"/>
              <w:jc w:val="both"/>
              <w:rPr>
                <w:lang w:val="lv-LV"/>
              </w:rPr>
            </w:pPr>
          </w:p>
        </w:tc>
        <w:tc>
          <w:tcPr>
            <w:tcW w:w="554" w:type="pct"/>
            <w:tcBorders>
              <w:top w:val="outset" w:sz="6" w:space="0" w:color="auto"/>
              <w:left w:val="outset" w:sz="6" w:space="0" w:color="auto"/>
              <w:bottom w:val="outset" w:sz="6" w:space="0" w:color="auto"/>
              <w:right w:val="outset" w:sz="6" w:space="0" w:color="auto"/>
            </w:tcBorders>
            <w:vAlign w:val="center"/>
          </w:tcPr>
          <w:p w14:paraId="4BE39212" w14:textId="05775F19" w:rsidR="008478D1" w:rsidRPr="00706FB4" w:rsidRDefault="008478D1" w:rsidP="00780B16">
            <w:pPr>
              <w:pStyle w:val="naislab"/>
              <w:spacing w:before="0" w:beforeAutospacing="0" w:after="0" w:afterAutospacing="0"/>
              <w:jc w:val="both"/>
              <w:rPr>
                <w:lang w:val="lv-LV"/>
              </w:rPr>
            </w:pPr>
          </w:p>
        </w:tc>
        <w:tc>
          <w:tcPr>
            <w:tcW w:w="477" w:type="pct"/>
            <w:tcBorders>
              <w:top w:val="outset" w:sz="6" w:space="0" w:color="auto"/>
              <w:left w:val="outset" w:sz="6" w:space="0" w:color="auto"/>
              <w:bottom w:val="outset" w:sz="6" w:space="0" w:color="auto"/>
              <w:right w:val="outset" w:sz="6" w:space="0" w:color="auto"/>
            </w:tcBorders>
            <w:vAlign w:val="center"/>
          </w:tcPr>
          <w:p w14:paraId="74678A89" w14:textId="77777777" w:rsidR="008478D1" w:rsidRPr="00706FB4" w:rsidRDefault="008478D1" w:rsidP="00780B16">
            <w:pPr>
              <w:pStyle w:val="naisc"/>
              <w:spacing w:before="0" w:beforeAutospacing="0" w:after="0" w:afterAutospacing="0"/>
            </w:pPr>
            <w:r w:rsidRPr="00706FB4">
              <w:t>6.2.</w:t>
            </w:r>
          </w:p>
        </w:tc>
        <w:tc>
          <w:tcPr>
            <w:tcW w:w="783" w:type="pct"/>
            <w:tcBorders>
              <w:top w:val="outset" w:sz="6" w:space="0" w:color="auto"/>
              <w:left w:val="outset" w:sz="6" w:space="0" w:color="auto"/>
              <w:bottom w:val="outset" w:sz="6" w:space="0" w:color="auto"/>
              <w:right w:val="outset" w:sz="6" w:space="0" w:color="auto"/>
            </w:tcBorders>
            <w:vAlign w:val="center"/>
          </w:tcPr>
          <w:p w14:paraId="433AAD58" w14:textId="439B40CA" w:rsidR="008478D1" w:rsidRPr="00706FB4" w:rsidRDefault="008478D1" w:rsidP="00780B16">
            <w:pPr>
              <w:pStyle w:val="naisc"/>
              <w:spacing w:before="0" w:beforeAutospacing="0" w:after="0" w:afterAutospacing="0"/>
              <w:jc w:val="both"/>
              <w:rPr>
                <w:lang w:val="lv-LV"/>
              </w:rPr>
            </w:pPr>
          </w:p>
        </w:tc>
        <w:tc>
          <w:tcPr>
            <w:tcW w:w="655" w:type="pct"/>
            <w:tcBorders>
              <w:top w:val="outset" w:sz="6" w:space="0" w:color="auto"/>
              <w:left w:val="outset" w:sz="6" w:space="0" w:color="auto"/>
              <w:bottom w:val="outset" w:sz="6" w:space="0" w:color="auto"/>
              <w:right w:val="outset" w:sz="6" w:space="0" w:color="auto"/>
            </w:tcBorders>
          </w:tcPr>
          <w:p w14:paraId="79673218" w14:textId="77777777" w:rsidR="008478D1" w:rsidRPr="00706FB4" w:rsidRDefault="008478D1" w:rsidP="00780B16">
            <w:pPr>
              <w:pStyle w:val="naisc"/>
              <w:spacing w:before="0" w:beforeAutospacing="0" w:after="0" w:afterAutospacing="0"/>
              <w:jc w:val="both"/>
              <w:rPr>
                <w:lang w:val="lv-LV"/>
              </w:rPr>
            </w:pPr>
          </w:p>
        </w:tc>
        <w:tc>
          <w:tcPr>
            <w:tcW w:w="670" w:type="pct"/>
            <w:tcBorders>
              <w:top w:val="outset" w:sz="6" w:space="0" w:color="auto"/>
              <w:left w:val="outset" w:sz="6" w:space="0" w:color="auto"/>
              <w:bottom w:val="outset" w:sz="6" w:space="0" w:color="auto"/>
              <w:right w:val="outset" w:sz="6" w:space="0" w:color="auto"/>
            </w:tcBorders>
            <w:vAlign w:val="center"/>
          </w:tcPr>
          <w:p w14:paraId="3D18E14F" w14:textId="1BAFD56C" w:rsidR="008478D1" w:rsidRPr="00706FB4" w:rsidRDefault="008478D1" w:rsidP="00780B16">
            <w:pPr>
              <w:pStyle w:val="naisc"/>
              <w:spacing w:before="0" w:beforeAutospacing="0" w:after="0" w:afterAutospacing="0"/>
              <w:jc w:val="both"/>
              <w:rPr>
                <w:lang w:val="lv-LV"/>
              </w:rPr>
            </w:pPr>
          </w:p>
        </w:tc>
      </w:tr>
      <w:tr w:rsidR="00706FB4" w:rsidRPr="00706FB4" w14:paraId="262B5F8F" w14:textId="77777777" w:rsidTr="008478D1">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53C22E96" w14:textId="77777777" w:rsidR="008478D1" w:rsidRPr="00706FB4" w:rsidRDefault="008478D1" w:rsidP="00780B16">
            <w:pPr>
              <w:pStyle w:val="naisc"/>
              <w:spacing w:before="0" w:beforeAutospacing="0" w:after="0" w:afterAutospacing="0"/>
            </w:pPr>
            <w:r w:rsidRPr="00706FB4">
              <w:t>7</w:t>
            </w:r>
          </w:p>
        </w:tc>
        <w:tc>
          <w:tcPr>
            <w:tcW w:w="768" w:type="pct"/>
            <w:tcBorders>
              <w:top w:val="outset" w:sz="6" w:space="0" w:color="auto"/>
              <w:left w:val="outset" w:sz="6" w:space="0" w:color="auto"/>
              <w:bottom w:val="outset" w:sz="6" w:space="0" w:color="auto"/>
              <w:right w:val="outset" w:sz="6" w:space="0" w:color="auto"/>
            </w:tcBorders>
          </w:tcPr>
          <w:p w14:paraId="7A004B24" w14:textId="77777777" w:rsidR="008478D1" w:rsidRPr="00706FB4" w:rsidRDefault="008478D1" w:rsidP="00780B16">
            <w:pPr>
              <w:pStyle w:val="naislab"/>
              <w:spacing w:before="0" w:beforeAutospacing="0" w:after="0" w:afterAutospacing="0"/>
              <w:jc w:val="both"/>
              <w:rPr>
                <w:lang w:val="lv-LV"/>
              </w:rPr>
            </w:pPr>
          </w:p>
        </w:tc>
        <w:tc>
          <w:tcPr>
            <w:tcW w:w="657" w:type="pct"/>
            <w:tcBorders>
              <w:top w:val="outset" w:sz="6" w:space="0" w:color="auto"/>
              <w:left w:val="outset" w:sz="6" w:space="0" w:color="auto"/>
              <w:bottom w:val="outset" w:sz="6" w:space="0" w:color="auto"/>
              <w:right w:val="outset" w:sz="6" w:space="0" w:color="auto"/>
            </w:tcBorders>
          </w:tcPr>
          <w:p w14:paraId="5B821DA9" w14:textId="614C3D64" w:rsidR="008478D1" w:rsidRPr="00706FB4" w:rsidRDefault="008478D1" w:rsidP="00780B16">
            <w:pPr>
              <w:pStyle w:val="naislab"/>
              <w:spacing w:before="0" w:beforeAutospacing="0" w:after="0" w:afterAutospacing="0"/>
              <w:jc w:val="both"/>
              <w:rPr>
                <w:lang w:val="lv-LV"/>
              </w:rPr>
            </w:pPr>
          </w:p>
        </w:tc>
        <w:tc>
          <w:tcPr>
            <w:tcW w:w="554" w:type="pct"/>
            <w:tcBorders>
              <w:top w:val="outset" w:sz="6" w:space="0" w:color="auto"/>
              <w:left w:val="outset" w:sz="6" w:space="0" w:color="auto"/>
              <w:bottom w:val="outset" w:sz="6" w:space="0" w:color="auto"/>
              <w:right w:val="outset" w:sz="6" w:space="0" w:color="auto"/>
            </w:tcBorders>
            <w:vAlign w:val="center"/>
          </w:tcPr>
          <w:p w14:paraId="29B8CF30" w14:textId="302046E3" w:rsidR="008478D1" w:rsidRPr="00706FB4" w:rsidRDefault="008478D1" w:rsidP="00780B16">
            <w:pPr>
              <w:pStyle w:val="naislab"/>
              <w:spacing w:before="0" w:beforeAutospacing="0" w:after="0" w:afterAutospacing="0"/>
              <w:jc w:val="both"/>
              <w:rPr>
                <w:lang w:val="lv-LV"/>
              </w:rPr>
            </w:pPr>
          </w:p>
        </w:tc>
        <w:tc>
          <w:tcPr>
            <w:tcW w:w="477" w:type="pct"/>
            <w:tcBorders>
              <w:top w:val="outset" w:sz="6" w:space="0" w:color="auto"/>
              <w:left w:val="outset" w:sz="6" w:space="0" w:color="auto"/>
              <w:bottom w:val="outset" w:sz="6" w:space="0" w:color="auto"/>
              <w:right w:val="outset" w:sz="6" w:space="0" w:color="auto"/>
            </w:tcBorders>
            <w:vAlign w:val="center"/>
          </w:tcPr>
          <w:p w14:paraId="31F12268" w14:textId="77777777" w:rsidR="008478D1" w:rsidRPr="00706FB4" w:rsidRDefault="008478D1" w:rsidP="00780B16">
            <w:pPr>
              <w:pStyle w:val="naisc"/>
              <w:spacing w:before="0" w:beforeAutospacing="0" w:after="0" w:afterAutospacing="0"/>
            </w:pPr>
            <w:r w:rsidRPr="00706FB4">
              <w:t>7</w:t>
            </w:r>
          </w:p>
        </w:tc>
        <w:tc>
          <w:tcPr>
            <w:tcW w:w="783" w:type="pct"/>
            <w:tcBorders>
              <w:top w:val="outset" w:sz="6" w:space="0" w:color="auto"/>
              <w:left w:val="outset" w:sz="6" w:space="0" w:color="auto"/>
              <w:bottom w:val="outset" w:sz="6" w:space="0" w:color="auto"/>
              <w:right w:val="outset" w:sz="6" w:space="0" w:color="auto"/>
            </w:tcBorders>
            <w:vAlign w:val="center"/>
          </w:tcPr>
          <w:p w14:paraId="0AC1AB94" w14:textId="51C9F309" w:rsidR="008478D1" w:rsidRPr="00706FB4" w:rsidRDefault="008478D1" w:rsidP="00780B16">
            <w:pPr>
              <w:pStyle w:val="naisc"/>
              <w:spacing w:before="0" w:beforeAutospacing="0" w:after="0" w:afterAutospacing="0"/>
              <w:jc w:val="both"/>
              <w:rPr>
                <w:lang w:val="lv-LV"/>
              </w:rPr>
            </w:pPr>
          </w:p>
        </w:tc>
        <w:tc>
          <w:tcPr>
            <w:tcW w:w="655" w:type="pct"/>
            <w:tcBorders>
              <w:top w:val="outset" w:sz="6" w:space="0" w:color="auto"/>
              <w:left w:val="outset" w:sz="6" w:space="0" w:color="auto"/>
              <w:bottom w:val="outset" w:sz="6" w:space="0" w:color="auto"/>
              <w:right w:val="outset" w:sz="6" w:space="0" w:color="auto"/>
            </w:tcBorders>
          </w:tcPr>
          <w:p w14:paraId="35F1527B" w14:textId="77777777" w:rsidR="008478D1" w:rsidRPr="00706FB4" w:rsidRDefault="008478D1" w:rsidP="00780B16">
            <w:pPr>
              <w:pStyle w:val="naisc"/>
              <w:spacing w:before="0" w:beforeAutospacing="0" w:after="0" w:afterAutospacing="0"/>
              <w:jc w:val="both"/>
              <w:rPr>
                <w:lang w:val="lv-LV"/>
              </w:rPr>
            </w:pPr>
          </w:p>
        </w:tc>
        <w:tc>
          <w:tcPr>
            <w:tcW w:w="670" w:type="pct"/>
            <w:tcBorders>
              <w:top w:val="outset" w:sz="6" w:space="0" w:color="auto"/>
              <w:left w:val="outset" w:sz="6" w:space="0" w:color="auto"/>
              <w:bottom w:val="outset" w:sz="6" w:space="0" w:color="auto"/>
              <w:right w:val="outset" w:sz="6" w:space="0" w:color="auto"/>
            </w:tcBorders>
            <w:vAlign w:val="center"/>
          </w:tcPr>
          <w:p w14:paraId="42DFFE4B" w14:textId="361153D5" w:rsidR="008478D1" w:rsidRPr="00706FB4" w:rsidRDefault="008478D1" w:rsidP="00780B16">
            <w:pPr>
              <w:pStyle w:val="naisc"/>
              <w:spacing w:before="0" w:beforeAutospacing="0" w:after="0" w:afterAutospacing="0"/>
              <w:jc w:val="both"/>
              <w:rPr>
                <w:lang w:val="lv-LV"/>
              </w:rPr>
            </w:pPr>
          </w:p>
        </w:tc>
      </w:tr>
      <w:tr w:rsidR="00706FB4" w:rsidRPr="00706FB4" w14:paraId="1B3DE4AD" w14:textId="77777777" w:rsidTr="008478D1">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68FDC265" w14:textId="77777777" w:rsidR="008478D1" w:rsidRPr="00706FB4" w:rsidRDefault="008478D1" w:rsidP="00780B16">
            <w:pPr>
              <w:pStyle w:val="naisc"/>
              <w:spacing w:before="0" w:beforeAutospacing="0" w:after="0" w:afterAutospacing="0"/>
            </w:pPr>
            <w:r w:rsidRPr="00706FB4">
              <w:t>8</w:t>
            </w:r>
          </w:p>
        </w:tc>
        <w:tc>
          <w:tcPr>
            <w:tcW w:w="768" w:type="pct"/>
            <w:tcBorders>
              <w:top w:val="outset" w:sz="6" w:space="0" w:color="auto"/>
              <w:left w:val="outset" w:sz="6" w:space="0" w:color="auto"/>
              <w:bottom w:val="outset" w:sz="6" w:space="0" w:color="auto"/>
              <w:right w:val="outset" w:sz="6" w:space="0" w:color="auto"/>
            </w:tcBorders>
          </w:tcPr>
          <w:p w14:paraId="1E957B90" w14:textId="77777777" w:rsidR="008478D1" w:rsidRPr="00706FB4" w:rsidRDefault="008478D1" w:rsidP="00780B16">
            <w:pPr>
              <w:pStyle w:val="naislab"/>
              <w:spacing w:before="0" w:beforeAutospacing="0" w:after="0" w:afterAutospacing="0"/>
              <w:jc w:val="both"/>
              <w:rPr>
                <w:lang w:val="lv-LV"/>
              </w:rPr>
            </w:pPr>
          </w:p>
        </w:tc>
        <w:tc>
          <w:tcPr>
            <w:tcW w:w="657" w:type="pct"/>
            <w:tcBorders>
              <w:top w:val="outset" w:sz="6" w:space="0" w:color="auto"/>
              <w:left w:val="outset" w:sz="6" w:space="0" w:color="auto"/>
              <w:bottom w:val="outset" w:sz="6" w:space="0" w:color="auto"/>
              <w:right w:val="outset" w:sz="6" w:space="0" w:color="auto"/>
            </w:tcBorders>
          </w:tcPr>
          <w:p w14:paraId="6A178789" w14:textId="4A87BBE0" w:rsidR="008478D1" w:rsidRPr="00706FB4" w:rsidRDefault="008478D1" w:rsidP="00780B16">
            <w:pPr>
              <w:pStyle w:val="naislab"/>
              <w:spacing w:before="0" w:beforeAutospacing="0" w:after="0" w:afterAutospacing="0"/>
              <w:jc w:val="both"/>
              <w:rPr>
                <w:lang w:val="lv-LV"/>
              </w:rPr>
            </w:pPr>
          </w:p>
        </w:tc>
        <w:tc>
          <w:tcPr>
            <w:tcW w:w="554" w:type="pct"/>
            <w:tcBorders>
              <w:top w:val="outset" w:sz="6" w:space="0" w:color="auto"/>
              <w:left w:val="outset" w:sz="6" w:space="0" w:color="auto"/>
              <w:bottom w:val="outset" w:sz="6" w:space="0" w:color="auto"/>
              <w:right w:val="outset" w:sz="6" w:space="0" w:color="auto"/>
            </w:tcBorders>
            <w:vAlign w:val="center"/>
          </w:tcPr>
          <w:p w14:paraId="23B793B9" w14:textId="44DC17BE" w:rsidR="008478D1" w:rsidRPr="00706FB4" w:rsidRDefault="008478D1" w:rsidP="00780B16">
            <w:pPr>
              <w:pStyle w:val="naislab"/>
              <w:spacing w:before="0" w:beforeAutospacing="0" w:after="0" w:afterAutospacing="0"/>
              <w:jc w:val="both"/>
              <w:rPr>
                <w:lang w:val="lv-LV"/>
              </w:rPr>
            </w:pPr>
          </w:p>
        </w:tc>
        <w:tc>
          <w:tcPr>
            <w:tcW w:w="477" w:type="pct"/>
            <w:tcBorders>
              <w:top w:val="outset" w:sz="6" w:space="0" w:color="auto"/>
              <w:left w:val="outset" w:sz="6" w:space="0" w:color="auto"/>
              <w:bottom w:val="outset" w:sz="6" w:space="0" w:color="auto"/>
              <w:right w:val="outset" w:sz="6" w:space="0" w:color="auto"/>
            </w:tcBorders>
            <w:vAlign w:val="center"/>
          </w:tcPr>
          <w:p w14:paraId="54AAEAD6" w14:textId="77777777" w:rsidR="008478D1" w:rsidRPr="00706FB4" w:rsidRDefault="008478D1" w:rsidP="00780B16">
            <w:pPr>
              <w:pStyle w:val="naisc"/>
              <w:spacing w:before="0" w:beforeAutospacing="0" w:after="0" w:afterAutospacing="0"/>
            </w:pPr>
            <w:r w:rsidRPr="00706FB4">
              <w:t>8</w:t>
            </w:r>
          </w:p>
        </w:tc>
        <w:tc>
          <w:tcPr>
            <w:tcW w:w="783" w:type="pct"/>
            <w:tcBorders>
              <w:top w:val="outset" w:sz="6" w:space="0" w:color="auto"/>
              <w:left w:val="outset" w:sz="6" w:space="0" w:color="auto"/>
              <w:bottom w:val="outset" w:sz="6" w:space="0" w:color="auto"/>
              <w:right w:val="outset" w:sz="6" w:space="0" w:color="auto"/>
            </w:tcBorders>
            <w:vAlign w:val="center"/>
          </w:tcPr>
          <w:p w14:paraId="3BFFEA49" w14:textId="299400E5" w:rsidR="008478D1" w:rsidRPr="00706FB4" w:rsidRDefault="008478D1" w:rsidP="00780B16">
            <w:pPr>
              <w:pStyle w:val="naisc"/>
              <w:spacing w:before="0" w:beforeAutospacing="0" w:after="0" w:afterAutospacing="0"/>
              <w:jc w:val="both"/>
              <w:rPr>
                <w:lang w:val="lv-LV"/>
              </w:rPr>
            </w:pPr>
          </w:p>
        </w:tc>
        <w:tc>
          <w:tcPr>
            <w:tcW w:w="655" w:type="pct"/>
            <w:tcBorders>
              <w:top w:val="outset" w:sz="6" w:space="0" w:color="auto"/>
              <w:left w:val="outset" w:sz="6" w:space="0" w:color="auto"/>
              <w:bottom w:val="outset" w:sz="6" w:space="0" w:color="auto"/>
              <w:right w:val="outset" w:sz="6" w:space="0" w:color="auto"/>
            </w:tcBorders>
          </w:tcPr>
          <w:p w14:paraId="4AD5A000" w14:textId="77777777" w:rsidR="008478D1" w:rsidRPr="00706FB4" w:rsidRDefault="008478D1" w:rsidP="00780B16">
            <w:pPr>
              <w:pStyle w:val="naisc"/>
              <w:spacing w:before="0" w:beforeAutospacing="0" w:after="0" w:afterAutospacing="0"/>
              <w:jc w:val="both"/>
              <w:rPr>
                <w:lang w:val="lv-LV"/>
              </w:rPr>
            </w:pPr>
          </w:p>
        </w:tc>
        <w:tc>
          <w:tcPr>
            <w:tcW w:w="670" w:type="pct"/>
            <w:tcBorders>
              <w:top w:val="outset" w:sz="6" w:space="0" w:color="auto"/>
              <w:left w:val="outset" w:sz="6" w:space="0" w:color="auto"/>
              <w:bottom w:val="outset" w:sz="6" w:space="0" w:color="auto"/>
              <w:right w:val="outset" w:sz="6" w:space="0" w:color="auto"/>
            </w:tcBorders>
            <w:vAlign w:val="center"/>
          </w:tcPr>
          <w:p w14:paraId="63CBC47D" w14:textId="4B7D863F" w:rsidR="008478D1" w:rsidRPr="00706FB4" w:rsidRDefault="008478D1" w:rsidP="00780B16">
            <w:pPr>
              <w:pStyle w:val="naisc"/>
              <w:spacing w:before="0" w:beforeAutospacing="0" w:after="0" w:afterAutospacing="0"/>
              <w:jc w:val="both"/>
              <w:rPr>
                <w:lang w:val="lv-LV"/>
              </w:rPr>
            </w:pPr>
          </w:p>
        </w:tc>
      </w:tr>
      <w:tr w:rsidR="00706FB4" w:rsidRPr="00706FB4" w14:paraId="5785A983" w14:textId="77777777" w:rsidTr="008478D1">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307A7E97" w14:textId="77777777" w:rsidR="008478D1" w:rsidRPr="00706FB4" w:rsidRDefault="008478D1" w:rsidP="00780B16">
            <w:pPr>
              <w:pStyle w:val="naisc"/>
              <w:spacing w:before="0" w:beforeAutospacing="0" w:after="0" w:afterAutospacing="0"/>
            </w:pPr>
            <w:r w:rsidRPr="00706FB4">
              <w:t>9</w:t>
            </w:r>
          </w:p>
        </w:tc>
        <w:tc>
          <w:tcPr>
            <w:tcW w:w="768" w:type="pct"/>
            <w:tcBorders>
              <w:top w:val="outset" w:sz="6" w:space="0" w:color="auto"/>
              <w:left w:val="outset" w:sz="6" w:space="0" w:color="auto"/>
              <w:bottom w:val="outset" w:sz="6" w:space="0" w:color="auto"/>
              <w:right w:val="outset" w:sz="6" w:space="0" w:color="auto"/>
            </w:tcBorders>
          </w:tcPr>
          <w:p w14:paraId="3485D054" w14:textId="77777777" w:rsidR="008478D1" w:rsidRPr="00706FB4" w:rsidRDefault="008478D1" w:rsidP="00780B16">
            <w:pPr>
              <w:pStyle w:val="naislab"/>
              <w:spacing w:before="0" w:beforeAutospacing="0" w:after="0" w:afterAutospacing="0"/>
              <w:jc w:val="both"/>
              <w:rPr>
                <w:lang w:val="lv-LV"/>
              </w:rPr>
            </w:pPr>
          </w:p>
        </w:tc>
        <w:tc>
          <w:tcPr>
            <w:tcW w:w="657" w:type="pct"/>
            <w:tcBorders>
              <w:top w:val="outset" w:sz="6" w:space="0" w:color="auto"/>
              <w:left w:val="outset" w:sz="6" w:space="0" w:color="auto"/>
              <w:bottom w:val="outset" w:sz="6" w:space="0" w:color="auto"/>
              <w:right w:val="outset" w:sz="6" w:space="0" w:color="auto"/>
            </w:tcBorders>
          </w:tcPr>
          <w:p w14:paraId="6657341B" w14:textId="1C0A91F3" w:rsidR="008478D1" w:rsidRPr="00706FB4" w:rsidRDefault="008478D1" w:rsidP="00780B16">
            <w:pPr>
              <w:pStyle w:val="naislab"/>
              <w:spacing w:before="0" w:beforeAutospacing="0" w:after="0" w:afterAutospacing="0"/>
              <w:jc w:val="both"/>
              <w:rPr>
                <w:lang w:val="lv-LV"/>
              </w:rPr>
            </w:pPr>
          </w:p>
        </w:tc>
        <w:tc>
          <w:tcPr>
            <w:tcW w:w="554" w:type="pct"/>
            <w:tcBorders>
              <w:top w:val="outset" w:sz="6" w:space="0" w:color="auto"/>
              <w:left w:val="outset" w:sz="6" w:space="0" w:color="auto"/>
              <w:bottom w:val="outset" w:sz="6" w:space="0" w:color="auto"/>
              <w:right w:val="outset" w:sz="6" w:space="0" w:color="auto"/>
            </w:tcBorders>
          </w:tcPr>
          <w:p w14:paraId="3A76D410" w14:textId="543F50C6" w:rsidR="008478D1" w:rsidRPr="00706FB4" w:rsidRDefault="008478D1" w:rsidP="00780B16">
            <w:pPr>
              <w:pStyle w:val="naislab"/>
              <w:spacing w:before="0" w:beforeAutospacing="0" w:after="0" w:afterAutospacing="0"/>
              <w:jc w:val="both"/>
              <w:rPr>
                <w:lang w:val="lv-LV"/>
              </w:rPr>
            </w:pPr>
          </w:p>
        </w:tc>
        <w:tc>
          <w:tcPr>
            <w:tcW w:w="477" w:type="pct"/>
            <w:tcBorders>
              <w:top w:val="outset" w:sz="6" w:space="0" w:color="auto"/>
              <w:left w:val="outset" w:sz="6" w:space="0" w:color="auto"/>
              <w:bottom w:val="outset" w:sz="6" w:space="0" w:color="auto"/>
              <w:right w:val="outset" w:sz="6" w:space="0" w:color="auto"/>
            </w:tcBorders>
            <w:vAlign w:val="center"/>
          </w:tcPr>
          <w:p w14:paraId="7BB244FF" w14:textId="77777777" w:rsidR="008478D1" w:rsidRPr="00706FB4" w:rsidRDefault="008478D1" w:rsidP="00780B16">
            <w:pPr>
              <w:pStyle w:val="naisc"/>
              <w:spacing w:before="0" w:beforeAutospacing="0" w:after="0" w:afterAutospacing="0"/>
            </w:pPr>
            <w:r w:rsidRPr="00706FB4">
              <w:t>9</w:t>
            </w:r>
          </w:p>
        </w:tc>
        <w:tc>
          <w:tcPr>
            <w:tcW w:w="783" w:type="pct"/>
            <w:tcBorders>
              <w:top w:val="outset" w:sz="6" w:space="0" w:color="auto"/>
              <w:left w:val="outset" w:sz="6" w:space="0" w:color="auto"/>
              <w:bottom w:val="outset" w:sz="6" w:space="0" w:color="auto"/>
              <w:right w:val="outset" w:sz="6" w:space="0" w:color="auto"/>
            </w:tcBorders>
            <w:vAlign w:val="center"/>
          </w:tcPr>
          <w:p w14:paraId="010DED04" w14:textId="62653EFE" w:rsidR="008478D1" w:rsidRPr="00706FB4" w:rsidRDefault="008478D1" w:rsidP="00780B16">
            <w:pPr>
              <w:pStyle w:val="naisc"/>
              <w:spacing w:before="0" w:beforeAutospacing="0" w:after="0" w:afterAutospacing="0"/>
              <w:jc w:val="both"/>
              <w:rPr>
                <w:lang w:val="lv-LV"/>
              </w:rPr>
            </w:pPr>
          </w:p>
        </w:tc>
        <w:tc>
          <w:tcPr>
            <w:tcW w:w="655" w:type="pct"/>
            <w:tcBorders>
              <w:top w:val="outset" w:sz="6" w:space="0" w:color="auto"/>
              <w:left w:val="outset" w:sz="6" w:space="0" w:color="auto"/>
              <w:bottom w:val="outset" w:sz="6" w:space="0" w:color="auto"/>
              <w:right w:val="outset" w:sz="6" w:space="0" w:color="auto"/>
            </w:tcBorders>
          </w:tcPr>
          <w:p w14:paraId="2FD45FAF" w14:textId="77777777" w:rsidR="008478D1" w:rsidRPr="00706FB4" w:rsidRDefault="008478D1" w:rsidP="00780B16">
            <w:pPr>
              <w:pStyle w:val="naisc"/>
              <w:spacing w:before="0" w:beforeAutospacing="0" w:after="0" w:afterAutospacing="0"/>
              <w:jc w:val="both"/>
              <w:rPr>
                <w:lang w:val="lv-LV"/>
              </w:rPr>
            </w:pPr>
          </w:p>
        </w:tc>
        <w:tc>
          <w:tcPr>
            <w:tcW w:w="670" w:type="pct"/>
            <w:tcBorders>
              <w:top w:val="outset" w:sz="6" w:space="0" w:color="auto"/>
              <w:left w:val="outset" w:sz="6" w:space="0" w:color="auto"/>
              <w:bottom w:val="outset" w:sz="6" w:space="0" w:color="auto"/>
              <w:right w:val="outset" w:sz="6" w:space="0" w:color="auto"/>
            </w:tcBorders>
            <w:vAlign w:val="center"/>
          </w:tcPr>
          <w:p w14:paraId="0E4A6808" w14:textId="2DF31B26" w:rsidR="008478D1" w:rsidRPr="00706FB4" w:rsidRDefault="008478D1" w:rsidP="00780B16">
            <w:pPr>
              <w:pStyle w:val="naisc"/>
              <w:spacing w:before="0" w:beforeAutospacing="0" w:after="0" w:afterAutospacing="0"/>
              <w:jc w:val="both"/>
              <w:rPr>
                <w:lang w:val="lv-LV"/>
              </w:rPr>
            </w:pPr>
          </w:p>
        </w:tc>
      </w:tr>
    </w:tbl>
    <w:p w14:paraId="3DC4EB2E" w14:textId="13AD6EA5" w:rsidR="00780B16" w:rsidRPr="00706FB4" w:rsidRDefault="008478D1" w:rsidP="00780B16">
      <w:pPr>
        <w:pStyle w:val="naislab"/>
        <w:spacing w:before="0" w:beforeAutospacing="0" w:after="0" w:afterAutospacing="0"/>
        <w:jc w:val="both"/>
        <w:rPr>
          <w:i/>
          <w:iCs/>
        </w:rPr>
      </w:pPr>
      <w:r w:rsidRPr="00706FB4">
        <w:rPr>
          <w:i/>
          <w:iCs/>
        </w:rPr>
        <w:t>(specify the quantity for each goods with a different identification number and packing group)</w:t>
      </w:r>
    </w:p>
    <w:p w14:paraId="43598CA8" w14:textId="7F7A6417" w:rsidR="008478D1" w:rsidRPr="00706FB4" w:rsidRDefault="008478D1" w:rsidP="00780B16">
      <w:pPr>
        <w:pStyle w:val="naislab"/>
        <w:spacing w:before="0" w:beforeAutospacing="0" w:after="0" w:afterAutospacing="0"/>
        <w:jc w:val="both"/>
        <w:rPr>
          <w:lang w:val="lv-LV"/>
        </w:rPr>
      </w:pPr>
    </w:p>
    <w:p w14:paraId="155EB062" w14:textId="1E0A54DB" w:rsidR="008478D1" w:rsidRPr="00706FB4" w:rsidRDefault="008478D1" w:rsidP="00AD7E5C">
      <w:pPr>
        <w:pStyle w:val="naislab"/>
        <w:keepNext/>
        <w:spacing w:before="0" w:beforeAutospacing="0" w:after="0" w:afterAutospacing="0"/>
        <w:jc w:val="both"/>
        <w:rPr>
          <w:b/>
          <w:bCs/>
        </w:rPr>
      </w:pPr>
      <w:r w:rsidRPr="00706FB4">
        <w:rPr>
          <w:b/>
          <w:bCs/>
        </w:rPr>
        <w:t>1.2. Used in transportation:</w:t>
      </w:r>
    </w:p>
    <w:p w14:paraId="041F7664" w14:textId="460D826A" w:rsidR="008478D1" w:rsidRPr="00706FB4" w:rsidRDefault="008478D1" w:rsidP="00AD7E5C">
      <w:pPr>
        <w:pStyle w:val="naislab"/>
        <w:keepNext/>
        <w:spacing w:before="0" w:beforeAutospacing="0" w:after="0" w:afterAutospacing="0"/>
        <w:jc w:val="both"/>
        <w:rPr>
          <w:lang w:val="lv-LV"/>
        </w:rPr>
      </w:pPr>
    </w:p>
    <w:tbl>
      <w:tblPr>
        <w:tblStyle w:val="Reatabula"/>
        <w:tblW w:w="0" w:type="auto"/>
        <w:tblLook w:val="04A0" w:firstRow="1" w:lastRow="0" w:firstColumn="1" w:lastColumn="0" w:noHBand="0" w:noVBand="1"/>
      </w:tblPr>
      <w:tblGrid>
        <w:gridCol w:w="5524"/>
        <w:gridCol w:w="1984"/>
        <w:gridCol w:w="1553"/>
      </w:tblGrid>
      <w:tr w:rsidR="00706FB4" w:rsidRPr="00706FB4" w14:paraId="18885275" w14:textId="77777777" w:rsidTr="00746409">
        <w:tc>
          <w:tcPr>
            <w:tcW w:w="5524" w:type="dxa"/>
          </w:tcPr>
          <w:p w14:paraId="75AECCF2" w14:textId="0A856D9F" w:rsidR="00746409" w:rsidRPr="00706FB4" w:rsidRDefault="00746409" w:rsidP="00AD7E5C">
            <w:pPr>
              <w:pStyle w:val="naislab"/>
              <w:keepNext/>
              <w:spacing w:before="0" w:beforeAutospacing="0" w:after="0" w:afterAutospacing="0"/>
              <w:jc w:val="center"/>
            </w:pPr>
            <w:r w:rsidRPr="00706FB4">
              <w:t>Type and number of the means of transport</w:t>
            </w:r>
          </w:p>
        </w:tc>
        <w:tc>
          <w:tcPr>
            <w:tcW w:w="1984" w:type="dxa"/>
          </w:tcPr>
          <w:p w14:paraId="4DF95D45" w14:textId="3893FF31" w:rsidR="00746409" w:rsidRPr="00706FB4" w:rsidRDefault="00746409" w:rsidP="00AD7E5C">
            <w:pPr>
              <w:pStyle w:val="naislab"/>
              <w:keepNext/>
              <w:spacing w:before="0" w:beforeAutospacing="0" w:after="0" w:afterAutospacing="0"/>
              <w:jc w:val="center"/>
            </w:pPr>
            <w:r w:rsidRPr="00706FB4">
              <w:t>Road transport</w:t>
            </w:r>
          </w:p>
        </w:tc>
        <w:tc>
          <w:tcPr>
            <w:tcW w:w="1553" w:type="dxa"/>
          </w:tcPr>
          <w:p w14:paraId="727BF58F" w14:textId="04BC4100" w:rsidR="00746409" w:rsidRPr="00706FB4" w:rsidRDefault="00746409" w:rsidP="00AD7E5C">
            <w:pPr>
              <w:pStyle w:val="naislab"/>
              <w:keepNext/>
              <w:spacing w:before="0" w:beforeAutospacing="0" w:after="0" w:afterAutospacing="0"/>
              <w:jc w:val="center"/>
            </w:pPr>
            <w:r w:rsidRPr="00706FB4">
              <w:t>Transport by rail</w:t>
            </w:r>
          </w:p>
        </w:tc>
      </w:tr>
      <w:tr w:rsidR="00706FB4" w:rsidRPr="00706FB4" w14:paraId="422D8836" w14:textId="77777777" w:rsidTr="00746409">
        <w:tc>
          <w:tcPr>
            <w:tcW w:w="5524" w:type="dxa"/>
          </w:tcPr>
          <w:p w14:paraId="40D00E5F" w14:textId="7CD93073" w:rsidR="00746409" w:rsidRPr="00706FB4" w:rsidRDefault="00746409" w:rsidP="00AD7E5C">
            <w:pPr>
              <w:pStyle w:val="naislab"/>
              <w:keepNext/>
              <w:spacing w:before="0" w:beforeAutospacing="0" w:after="0" w:afterAutospacing="0"/>
              <w:jc w:val="both"/>
            </w:pPr>
            <w:r w:rsidRPr="00706FB4">
              <w:t>1.2.1. Vehicles for the transport of packages</w:t>
            </w:r>
          </w:p>
        </w:tc>
        <w:tc>
          <w:tcPr>
            <w:tcW w:w="1984" w:type="dxa"/>
          </w:tcPr>
          <w:p w14:paraId="08C43160" w14:textId="77777777" w:rsidR="00746409" w:rsidRPr="00706FB4" w:rsidRDefault="00746409" w:rsidP="00AD7E5C">
            <w:pPr>
              <w:pStyle w:val="naislab"/>
              <w:keepNext/>
              <w:spacing w:before="0" w:beforeAutospacing="0" w:after="0" w:afterAutospacing="0"/>
              <w:jc w:val="both"/>
              <w:rPr>
                <w:lang w:val="lv-LV"/>
              </w:rPr>
            </w:pPr>
          </w:p>
        </w:tc>
        <w:tc>
          <w:tcPr>
            <w:tcW w:w="1553" w:type="dxa"/>
          </w:tcPr>
          <w:p w14:paraId="69A6E1B3" w14:textId="77777777" w:rsidR="00746409" w:rsidRPr="00706FB4" w:rsidRDefault="00746409" w:rsidP="00AD7E5C">
            <w:pPr>
              <w:pStyle w:val="naislab"/>
              <w:keepNext/>
              <w:spacing w:before="0" w:beforeAutospacing="0" w:after="0" w:afterAutospacing="0"/>
              <w:jc w:val="both"/>
              <w:rPr>
                <w:lang w:val="lv-LV"/>
              </w:rPr>
            </w:pPr>
          </w:p>
        </w:tc>
      </w:tr>
      <w:tr w:rsidR="00706FB4" w:rsidRPr="00706FB4" w14:paraId="6434C762" w14:textId="77777777" w:rsidTr="00746409">
        <w:tc>
          <w:tcPr>
            <w:tcW w:w="5524" w:type="dxa"/>
          </w:tcPr>
          <w:p w14:paraId="67CF66F1" w14:textId="34C84518" w:rsidR="00746409" w:rsidRPr="00706FB4" w:rsidRDefault="00746409" w:rsidP="00AD7E5C">
            <w:pPr>
              <w:pStyle w:val="naislab"/>
              <w:keepNext/>
              <w:spacing w:before="0" w:beforeAutospacing="0" w:after="0" w:afterAutospacing="0"/>
              <w:jc w:val="both"/>
            </w:pPr>
            <w:r w:rsidRPr="00706FB4">
              <w:t>1.2.2. Wagons for the transport of packages</w:t>
            </w:r>
          </w:p>
        </w:tc>
        <w:tc>
          <w:tcPr>
            <w:tcW w:w="1984" w:type="dxa"/>
          </w:tcPr>
          <w:p w14:paraId="1AAD17E6" w14:textId="77777777" w:rsidR="00746409" w:rsidRPr="00706FB4" w:rsidRDefault="00746409" w:rsidP="00AD7E5C">
            <w:pPr>
              <w:pStyle w:val="naislab"/>
              <w:keepNext/>
              <w:spacing w:before="0" w:beforeAutospacing="0" w:after="0" w:afterAutospacing="0"/>
              <w:jc w:val="both"/>
              <w:rPr>
                <w:lang w:val="lv-LV"/>
              </w:rPr>
            </w:pPr>
          </w:p>
        </w:tc>
        <w:tc>
          <w:tcPr>
            <w:tcW w:w="1553" w:type="dxa"/>
          </w:tcPr>
          <w:p w14:paraId="7D7A9F0E" w14:textId="77777777" w:rsidR="00746409" w:rsidRPr="00706FB4" w:rsidRDefault="00746409" w:rsidP="00AD7E5C">
            <w:pPr>
              <w:pStyle w:val="naislab"/>
              <w:keepNext/>
              <w:spacing w:before="0" w:beforeAutospacing="0" w:after="0" w:afterAutospacing="0"/>
              <w:jc w:val="both"/>
              <w:rPr>
                <w:lang w:val="lv-LV"/>
              </w:rPr>
            </w:pPr>
          </w:p>
        </w:tc>
      </w:tr>
      <w:tr w:rsidR="00706FB4" w:rsidRPr="00706FB4" w14:paraId="1913352A" w14:textId="77777777" w:rsidTr="00746409">
        <w:tc>
          <w:tcPr>
            <w:tcW w:w="5524" w:type="dxa"/>
          </w:tcPr>
          <w:p w14:paraId="57D1D8A3" w14:textId="64F0C6D7" w:rsidR="00746409" w:rsidRPr="00706FB4" w:rsidRDefault="008D5411" w:rsidP="00AD7E5C">
            <w:pPr>
              <w:pStyle w:val="naislab"/>
              <w:keepNext/>
              <w:spacing w:before="0" w:beforeAutospacing="0" w:after="0" w:afterAutospacing="0"/>
              <w:jc w:val="both"/>
            </w:pPr>
            <w:r w:rsidRPr="00706FB4">
              <w:t>1.2.3. Containers for the transport of packages</w:t>
            </w:r>
          </w:p>
        </w:tc>
        <w:tc>
          <w:tcPr>
            <w:tcW w:w="1984" w:type="dxa"/>
          </w:tcPr>
          <w:p w14:paraId="2870BD7B" w14:textId="77777777" w:rsidR="00746409" w:rsidRPr="00706FB4" w:rsidRDefault="00746409" w:rsidP="00AD7E5C">
            <w:pPr>
              <w:pStyle w:val="naislab"/>
              <w:keepNext/>
              <w:spacing w:before="0" w:beforeAutospacing="0" w:after="0" w:afterAutospacing="0"/>
              <w:jc w:val="both"/>
              <w:rPr>
                <w:lang w:val="lv-LV"/>
              </w:rPr>
            </w:pPr>
          </w:p>
        </w:tc>
        <w:tc>
          <w:tcPr>
            <w:tcW w:w="1553" w:type="dxa"/>
          </w:tcPr>
          <w:p w14:paraId="0821F07A" w14:textId="77777777" w:rsidR="00746409" w:rsidRPr="00706FB4" w:rsidRDefault="00746409" w:rsidP="00AD7E5C">
            <w:pPr>
              <w:pStyle w:val="naislab"/>
              <w:keepNext/>
              <w:spacing w:before="0" w:beforeAutospacing="0" w:after="0" w:afterAutospacing="0"/>
              <w:jc w:val="both"/>
              <w:rPr>
                <w:lang w:val="lv-LV"/>
              </w:rPr>
            </w:pPr>
          </w:p>
        </w:tc>
      </w:tr>
      <w:tr w:rsidR="00706FB4" w:rsidRPr="00706FB4" w14:paraId="0BA34D5F" w14:textId="77777777" w:rsidTr="00746409">
        <w:tc>
          <w:tcPr>
            <w:tcW w:w="5524" w:type="dxa"/>
          </w:tcPr>
          <w:p w14:paraId="10EB529E" w14:textId="5A446AB6" w:rsidR="00746409" w:rsidRPr="00706FB4" w:rsidRDefault="008D5411" w:rsidP="00780B16">
            <w:pPr>
              <w:pStyle w:val="naislab"/>
              <w:spacing w:before="0" w:beforeAutospacing="0" w:after="0" w:afterAutospacing="0"/>
              <w:jc w:val="both"/>
            </w:pPr>
            <w:r w:rsidRPr="00706FB4">
              <w:t>1.2.4. Tank vehicles</w:t>
            </w:r>
          </w:p>
        </w:tc>
        <w:tc>
          <w:tcPr>
            <w:tcW w:w="1984" w:type="dxa"/>
          </w:tcPr>
          <w:p w14:paraId="2ECD4061" w14:textId="77777777" w:rsidR="00746409" w:rsidRPr="00706FB4" w:rsidRDefault="00746409" w:rsidP="00780B16">
            <w:pPr>
              <w:pStyle w:val="naislab"/>
              <w:spacing w:before="0" w:beforeAutospacing="0" w:after="0" w:afterAutospacing="0"/>
              <w:jc w:val="both"/>
              <w:rPr>
                <w:lang w:val="lv-LV"/>
              </w:rPr>
            </w:pPr>
          </w:p>
        </w:tc>
        <w:tc>
          <w:tcPr>
            <w:tcW w:w="1553" w:type="dxa"/>
          </w:tcPr>
          <w:p w14:paraId="132B9FEF" w14:textId="77777777" w:rsidR="00746409" w:rsidRPr="00706FB4" w:rsidRDefault="00746409" w:rsidP="00780B16">
            <w:pPr>
              <w:pStyle w:val="naislab"/>
              <w:spacing w:before="0" w:beforeAutospacing="0" w:after="0" w:afterAutospacing="0"/>
              <w:jc w:val="both"/>
              <w:rPr>
                <w:lang w:val="lv-LV"/>
              </w:rPr>
            </w:pPr>
          </w:p>
        </w:tc>
      </w:tr>
      <w:tr w:rsidR="00706FB4" w:rsidRPr="00706FB4" w14:paraId="30241DE5" w14:textId="77777777" w:rsidTr="00746409">
        <w:tc>
          <w:tcPr>
            <w:tcW w:w="5524" w:type="dxa"/>
          </w:tcPr>
          <w:p w14:paraId="6D9C42EF" w14:textId="42F2AAB2" w:rsidR="008D5411" w:rsidRPr="00706FB4" w:rsidRDefault="008D5411" w:rsidP="00780B16">
            <w:pPr>
              <w:pStyle w:val="naislab"/>
              <w:spacing w:before="0" w:beforeAutospacing="0" w:after="0" w:afterAutospacing="0"/>
              <w:jc w:val="both"/>
            </w:pPr>
            <w:r w:rsidRPr="00706FB4">
              <w:t>1.2.5. Tank wagons</w:t>
            </w:r>
          </w:p>
        </w:tc>
        <w:tc>
          <w:tcPr>
            <w:tcW w:w="1984" w:type="dxa"/>
          </w:tcPr>
          <w:p w14:paraId="1EC0AA49" w14:textId="77777777" w:rsidR="008D5411" w:rsidRPr="00706FB4" w:rsidRDefault="008D5411" w:rsidP="00780B16">
            <w:pPr>
              <w:pStyle w:val="naislab"/>
              <w:spacing w:before="0" w:beforeAutospacing="0" w:after="0" w:afterAutospacing="0"/>
              <w:jc w:val="both"/>
              <w:rPr>
                <w:lang w:val="lv-LV"/>
              </w:rPr>
            </w:pPr>
          </w:p>
        </w:tc>
        <w:tc>
          <w:tcPr>
            <w:tcW w:w="1553" w:type="dxa"/>
          </w:tcPr>
          <w:p w14:paraId="605175E1" w14:textId="77777777" w:rsidR="008D5411" w:rsidRPr="00706FB4" w:rsidRDefault="008D5411" w:rsidP="00780B16">
            <w:pPr>
              <w:pStyle w:val="naislab"/>
              <w:spacing w:before="0" w:beforeAutospacing="0" w:after="0" w:afterAutospacing="0"/>
              <w:jc w:val="both"/>
              <w:rPr>
                <w:lang w:val="lv-LV"/>
              </w:rPr>
            </w:pPr>
          </w:p>
        </w:tc>
      </w:tr>
      <w:tr w:rsidR="00706FB4" w:rsidRPr="00706FB4" w14:paraId="56A00E3E" w14:textId="77777777" w:rsidTr="00746409">
        <w:tc>
          <w:tcPr>
            <w:tcW w:w="5524" w:type="dxa"/>
          </w:tcPr>
          <w:p w14:paraId="749B95E8" w14:textId="07701699" w:rsidR="008D5411" w:rsidRPr="00706FB4" w:rsidRDefault="008D5411" w:rsidP="00780B16">
            <w:pPr>
              <w:pStyle w:val="naislab"/>
              <w:spacing w:before="0" w:beforeAutospacing="0" w:after="0" w:afterAutospacing="0"/>
              <w:jc w:val="both"/>
            </w:pPr>
            <w:r w:rsidRPr="00706FB4">
              <w:t>1.2.6. Tank containers</w:t>
            </w:r>
          </w:p>
        </w:tc>
        <w:tc>
          <w:tcPr>
            <w:tcW w:w="1984" w:type="dxa"/>
          </w:tcPr>
          <w:p w14:paraId="0FD2DC92" w14:textId="77777777" w:rsidR="008D5411" w:rsidRPr="00706FB4" w:rsidRDefault="008D5411" w:rsidP="00780B16">
            <w:pPr>
              <w:pStyle w:val="naislab"/>
              <w:spacing w:before="0" w:beforeAutospacing="0" w:after="0" w:afterAutospacing="0"/>
              <w:jc w:val="both"/>
              <w:rPr>
                <w:lang w:val="lv-LV"/>
              </w:rPr>
            </w:pPr>
          </w:p>
        </w:tc>
        <w:tc>
          <w:tcPr>
            <w:tcW w:w="1553" w:type="dxa"/>
          </w:tcPr>
          <w:p w14:paraId="2764871C" w14:textId="77777777" w:rsidR="008D5411" w:rsidRPr="00706FB4" w:rsidRDefault="008D5411" w:rsidP="00780B16">
            <w:pPr>
              <w:pStyle w:val="naislab"/>
              <w:spacing w:before="0" w:beforeAutospacing="0" w:after="0" w:afterAutospacing="0"/>
              <w:jc w:val="both"/>
              <w:rPr>
                <w:lang w:val="lv-LV"/>
              </w:rPr>
            </w:pPr>
          </w:p>
        </w:tc>
      </w:tr>
      <w:tr w:rsidR="00706FB4" w:rsidRPr="00706FB4" w14:paraId="64A6DEF9" w14:textId="77777777" w:rsidTr="00746409">
        <w:tc>
          <w:tcPr>
            <w:tcW w:w="5524" w:type="dxa"/>
          </w:tcPr>
          <w:p w14:paraId="554F4EE4" w14:textId="6D487E86" w:rsidR="008D5411" w:rsidRPr="00706FB4" w:rsidRDefault="008D5411" w:rsidP="00780B16">
            <w:pPr>
              <w:pStyle w:val="naislab"/>
              <w:spacing w:before="0" w:beforeAutospacing="0" w:after="0" w:afterAutospacing="0"/>
              <w:jc w:val="both"/>
            </w:pPr>
            <w:r w:rsidRPr="00706FB4">
              <w:t>1.2.7. Removable tanks</w:t>
            </w:r>
          </w:p>
        </w:tc>
        <w:tc>
          <w:tcPr>
            <w:tcW w:w="1984" w:type="dxa"/>
          </w:tcPr>
          <w:p w14:paraId="5E927005" w14:textId="77777777" w:rsidR="008D5411" w:rsidRPr="00706FB4" w:rsidRDefault="008D5411" w:rsidP="00780B16">
            <w:pPr>
              <w:pStyle w:val="naislab"/>
              <w:spacing w:before="0" w:beforeAutospacing="0" w:after="0" w:afterAutospacing="0"/>
              <w:jc w:val="both"/>
              <w:rPr>
                <w:lang w:val="lv-LV"/>
              </w:rPr>
            </w:pPr>
          </w:p>
        </w:tc>
        <w:tc>
          <w:tcPr>
            <w:tcW w:w="1553" w:type="dxa"/>
          </w:tcPr>
          <w:p w14:paraId="32E05EF0" w14:textId="77777777" w:rsidR="008D5411" w:rsidRPr="00706FB4" w:rsidRDefault="008D5411" w:rsidP="00780B16">
            <w:pPr>
              <w:pStyle w:val="naislab"/>
              <w:spacing w:before="0" w:beforeAutospacing="0" w:after="0" w:afterAutospacing="0"/>
              <w:jc w:val="both"/>
              <w:rPr>
                <w:lang w:val="lv-LV"/>
              </w:rPr>
            </w:pPr>
          </w:p>
        </w:tc>
      </w:tr>
      <w:tr w:rsidR="00706FB4" w:rsidRPr="00706FB4" w14:paraId="3355A473" w14:textId="77777777" w:rsidTr="00746409">
        <w:tc>
          <w:tcPr>
            <w:tcW w:w="5524" w:type="dxa"/>
          </w:tcPr>
          <w:p w14:paraId="12DBFC2C" w14:textId="1D2A1853" w:rsidR="00746409" w:rsidRPr="00706FB4" w:rsidRDefault="008D5411" w:rsidP="00780B16">
            <w:pPr>
              <w:pStyle w:val="naislab"/>
              <w:spacing w:before="0" w:beforeAutospacing="0" w:after="0" w:afterAutospacing="0"/>
              <w:jc w:val="both"/>
            </w:pPr>
            <w:r w:rsidRPr="00706FB4">
              <w:t>1.2.8. Portable tanks</w:t>
            </w:r>
          </w:p>
        </w:tc>
        <w:tc>
          <w:tcPr>
            <w:tcW w:w="1984" w:type="dxa"/>
          </w:tcPr>
          <w:p w14:paraId="1C65E27A" w14:textId="77777777" w:rsidR="00746409" w:rsidRPr="00706FB4" w:rsidRDefault="00746409" w:rsidP="00780B16">
            <w:pPr>
              <w:pStyle w:val="naislab"/>
              <w:spacing w:before="0" w:beforeAutospacing="0" w:after="0" w:afterAutospacing="0"/>
              <w:jc w:val="both"/>
              <w:rPr>
                <w:lang w:val="lv-LV"/>
              </w:rPr>
            </w:pPr>
          </w:p>
        </w:tc>
        <w:tc>
          <w:tcPr>
            <w:tcW w:w="1553" w:type="dxa"/>
          </w:tcPr>
          <w:p w14:paraId="0BAE2888" w14:textId="77777777" w:rsidR="00746409" w:rsidRPr="00706FB4" w:rsidRDefault="00746409" w:rsidP="00780B16">
            <w:pPr>
              <w:pStyle w:val="naislab"/>
              <w:spacing w:before="0" w:beforeAutospacing="0" w:after="0" w:afterAutospacing="0"/>
              <w:jc w:val="both"/>
              <w:rPr>
                <w:lang w:val="lv-LV"/>
              </w:rPr>
            </w:pPr>
          </w:p>
        </w:tc>
      </w:tr>
      <w:tr w:rsidR="00706FB4" w:rsidRPr="00706FB4" w14:paraId="56130937" w14:textId="77777777" w:rsidTr="00746409">
        <w:tc>
          <w:tcPr>
            <w:tcW w:w="5524" w:type="dxa"/>
          </w:tcPr>
          <w:p w14:paraId="7792AEB5" w14:textId="2327C231" w:rsidR="00746409" w:rsidRPr="00706FB4" w:rsidRDefault="008D5411" w:rsidP="00780B16">
            <w:pPr>
              <w:pStyle w:val="naislab"/>
              <w:spacing w:before="0" w:beforeAutospacing="0" w:after="0" w:afterAutospacing="0"/>
              <w:jc w:val="both"/>
            </w:pPr>
            <w:r w:rsidRPr="00706FB4">
              <w:t>1.2.9. Battery vehicles</w:t>
            </w:r>
          </w:p>
        </w:tc>
        <w:tc>
          <w:tcPr>
            <w:tcW w:w="1984" w:type="dxa"/>
          </w:tcPr>
          <w:p w14:paraId="51455B47" w14:textId="77777777" w:rsidR="00746409" w:rsidRPr="00706FB4" w:rsidRDefault="00746409" w:rsidP="00780B16">
            <w:pPr>
              <w:pStyle w:val="naislab"/>
              <w:spacing w:before="0" w:beforeAutospacing="0" w:after="0" w:afterAutospacing="0"/>
              <w:jc w:val="both"/>
              <w:rPr>
                <w:lang w:val="lv-LV"/>
              </w:rPr>
            </w:pPr>
          </w:p>
        </w:tc>
        <w:tc>
          <w:tcPr>
            <w:tcW w:w="1553" w:type="dxa"/>
          </w:tcPr>
          <w:p w14:paraId="6CCB80A4" w14:textId="77777777" w:rsidR="00746409" w:rsidRPr="00706FB4" w:rsidRDefault="00746409" w:rsidP="00780B16">
            <w:pPr>
              <w:pStyle w:val="naislab"/>
              <w:spacing w:before="0" w:beforeAutospacing="0" w:after="0" w:afterAutospacing="0"/>
              <w:jc w:val="both"/>
              <w:rPr>
                <w:lang w:val="lv-LV"/>
              </w:rPr>
            </w:pPr>
          </w:p>
        </w:tc>
      </w:tr>
      <w:tr w:rsidR="00706FB4" w:rsidRPr="00706FB4" w14:paraId="0FDEEE6F" w14:textId="77777777" w:rsidTr="00746409">
        <w:tc>
          <w:tcPr>
            <w:tcW w:w="5524" w:type="dxa"/>
          </w:tcPr>
          <w:p w14:paraId="335563B7" w14:textId="31FDE88C" w:rsidR="00746409" w:rsidRPr="00706FB4" w:rsidRDefault="008D5411" w:rsidP="00780B16">
            <w:pPr>
              <w:pStyle w:val="naislab"/>
              <w:spacing w:before="0" w:beforeAutospacing="0" w:after="0" w:afterAutospacing="0"/>
              <w:jc w:val="both"/>
            </w:pPr>
            <w:r w:rsidRPr="00706FB4">
              <w:t>1.2.10. Battery wagons</w:t>
            </w:r>
          </w:p>
        </w:tc>
        <w:tc>
          <w:tcPr>
            <w:tcW w:w="1984" w:type="dxa"/>
          </w:tcPr>
          <w:p w14:paraId="6DDF2A0F" w14:textId="77777777" w:rsidR="00746409" w:rsidRPr="00706FB4" w:rsidRDefault="00746409" w:rsidP="00780B16">
            <w:pPr>
              <w:pStyle w:val="naislab"/>
              <w:spacing w:before="0" w:beforeAutospacing="0" w:after="0" w:afterAutospacing="0"/>
              <w:jc w:val="both"/>
              <w:rPr>
                <w:lang w:val="lv-LV"/>
              </w:rPr>
            </w:pPr>
          </w:p>
        </w:tc>
        <w:tc>
          <w:tcPr>
            <w:tcW w:w="1553" w:type="dxa"/>
          </w:tcPr>
          <w:p w14:paraId="255D85B3" w14:textId="77777777" w:rsidR="00746409" w:rsidRPr="00706FB4" w:rsidRDefault="00746409" w:rsidP="00780B16">
            <w:pPr>
              <w:pStyle w:val="naislab"/>
              <w:spacing w:before="0" w:beforeAutospacing="0" w:after="0" w:afterAutospacing="0"/>
              <w:jc w:val="both"/>
              <w:rPr>
                <w:lang w:val="lv-LV"/>
              </w:rPr>
            </w:pPr>
          </w:p>
        </w:tc>
      </w:tr>
      <w:tr w:rsidR="00706FB4" w:rsidRPr="00706FB4" w14:paraId="4595D486" w14:textId="77777777" w:rsidTr="00746409">
        <w:tc>
          <w:tcPr>
            <w:tcW w:w="5524" w:type="dxa"/>
          </w:tcPr>
          <w:p w14:paraId="399E72CF" w14:textId="49F54ECB" w:rsidR="008D5411" w:rsidRPr="00706FB4" w:rsidRDefault="008D5411" w:rsidP="00780B16">
            <w:pPr>
              <w:pStyle w:val="naislab"/>
              <w:spacing w:before="0" w:beforeAutospacing="0" w:after="0" w:afterAutospacing="0"/>
              <w:jc w:val="both"/>
            </w:pPr>
            <w:r w:rsidRPr="00706FB4">
              <w:t>1.2.11. Vehicles for bulk transport</w:t>
            </w:r>
          </w:p>
        </w:tc>
        <w:tc>
          <w:tcPr>
            <w:tcW w:w="1984" w:type="dxa"/>
          </w:tcPr>
          <w:p w14:paraId="0EA749DE" w14:textId="77777777" w:rsidR="008D5411" w:rsidRPr="00706FB4" w:rsidRDefault="008D5411" w:rsidP="00780B16">
            <w:pPr>
              <w:pStyle w:val="naislab"/>
              <w:spacing w:before="0" w:beforeAutospacing="0" w:after="0" w:afterAutospacing="0"/>
              <w:jc w:val="both"/>
              <w:rPr>
                <w:lang w:val="lv-LV"/>
              </w:rPr>
            </w:pPr>
          </w:p>
        </w:tc>
        <w:tc>
          <w:tcPr>
            <w:tcW w:w="1553" w:type="dxa"/>
          </w:tcPr>
          <w:p w14:paraId="42C974E2" w14:textId="77777777" w:rsidR="008D5411" w:rsidRPr="00706FB4" w:rsidRDefault="008D5411" w:rsidP="00780B16">
            <w:pPr>
              <w:pStyle w:val="naislab"/>
              <w:spacing w:before="0" w:beforeAutospacing="0" w:after="0" w:afterAutospacing="0"/>
              <w:jc w:val="both"/>
              <w:rPr>
                <w:lang w:val="lv-LV"/>
              </w:rPr>
            </w:pPr>
          </w:p>
        </w:tc>
      </w:tr>
      <w:tr w:rsidR="00706FB4" w:rsidRPr="00706FB4" w14:paraId="6B78C8AB" w14:textId="77777777" w:rsidTr="00746409">
        <w:tc>
          <w:tcPr>
            <w:tcW w:w="5524" w:type="dxa"/>
          </w:tcPr>
          <w:p w14:paraId="7D8B936D" w14:textId="0CC66EB9" w:rsidR="008D5411" w:rsidRPr="00706FB4" w:rsidRDefault="008D5411" w:rsidP="00780B16">
            <w:pPr>
              <w:pStyle w:val="naislab"/>
              <w:spacing w:before="0" w:beforeAutospacing="0" w:after="0" w:afterAutospacing="0"/>
              <w:jc w:val="both"/>
            </w:pPr>
            <w:r w:rsidRPr="00706FB4">
              <w:t>1.2.12. Wagons for bulk transport</w:t>
            </w:r>
          </w:p>
        </w:tc>
        <w:tc>
          <w:tcPr>
            <w:tcW w:w="1984" w:type="dxa"/>
          </w:tcPr>
          <w:p w14:paraId="6EA3A592" w14:textId="77777777" w:rsidR="008D5411" w:rsidRPr="00706FB4" w:rsidRDefault="008D5411" w:rsidP="00780B16">
            <w:pPr>
              <w:pStyle w:val="naislab"/>
              <w:spacing w:before="0" w:beforeAutospacing="0" w:after="0" w:afterAutospacing="0"/>
              <w:jc w:val="both"/>
              <w:rPr>
                <w:lang w:val="lv-LV"/>
              </w:rPr>
            </w:pPr>
          </w:p>
        </w:tc>
        <w:tc>
          <w:tcPr>
            <w:tcW w:w="1553" w:type="dxa"/>
          </w:tcPr>
          <w:p w14:paraId="1713BE50" w14:textId="77777777" w:rsidR="008D5411" w:rsidRPr="00706FB4" w:rsidRDefault="008D5411" w:rsidP="00780B16">
            <w:pPr>
              <w:pStyle w:val="naislab"/>
              <w:spacing w:before="0" w:beforeAutospacing="0" w:after="0" w:afterAutospacing="0"/>
              <w:jc w:val="both"/>
              <w:rPr>
                <w:lang w:val="lv-LV"/>
              </w:rPr>
            </w:pPr>
          </w:p>
        </w:tc>
      </w:tr>
      <w:tr w:rsidR="00706FB4" w:rsidRPr="00706FB4" w14:paraId="4A1FABC3" w14:textId="77777777" w:rsidTr="00746409">
        <w:tc>
          <w:tcPr>
            <w:tcW w:w="5524" w:type="dxa"/>
          </w:tcPr>
          <w:p w14:paraId="758F8CBD" w14:textId="4FFEF897" w:rsidR="008D5411" w:rsidRPr="00706FB4" w:rsidRDefault="008D5411" w:rsidP="00780B16">
            <w:pPr>
              <w:pStyle w:val="naislab"/>
              <w:spacing w:before="0" w:beforeAutospacing="0" w:after="0" w:afterAutospacing="0"/>
              <w:jc w:val="both"/>
            </w:pPr>
            <w:r w:rsidRPr="00706FB4">
              <w:t>1.2.13. Containers for bulk transport</w:t>
            </w:r>
          </w:p>
        </w:tc>
        <w:tc>
          <w:tcPr>
            <w:tcW w:w="1984" w:type="dxa"/>
          </w:tcPr>
          <w:p w14:paraId="1F1727AC" w14:textId="77777777" w:rsidR="008D5411" w:rsidRPr="00706FB4" w:rsidRDefault="008D5411" w:rsidP="00780B16">
            <w:pPr>
              <w:pStyle w:val="naislab"/>
              <w:spacing w:before="0" w:beforeAutospacing="0" w:after="0" w:afterAutospacing="0"/>
              <w:jc w:val="both"/>
              <w:rPr>
                <w:lang w:val="lv-LV"/>
              </w:rPr>
            </w:pPr>
          </w:p>
        </w:tc>
        <w:tc>
          <w:tcPr>
            <w:tcW w:w="1553" w:type="dxa"/>
          </w:tcPr>
          <w:p w14:paraId="5659B272" w14:textId="77777777" w:rsidR="008D5411" w:rsidRPr="00706FB4" w:rsidRDefault="008D5411" w:rsidP="00780B16">
            <w:pPr>
              <w:pStyle w:val="naislab"/>
              <w:spacing w:before="0" w:beforeAutospacing="0" w:after="0" w:afterAutospacing="0"/>
              <w:jc w:val="both"/>
              <w:rPr>
                <w:lang w:val="lv-LV"/>
              </w:rPr>
            </w:pPr>
          </w:p>
        </w:tc>
      </w:tr>
    </w:tbl>
    <w:p w14:paraId="0F50FD2B" w14:textId="6C3A9E2B" w:rsidR="008478D1" w:rsidRPr="00706FB4" w:rsidRDefault="008D5411" w:rsidP="00780B16">
      <w:pPr>
        <w:pStyle w:val="naislab"/>
        <w:spacing w:before="0" w:beforeAutospacing="0" w:after="0" w:afterAutospacing="0"/>
        <w:jc w:val="both"/>
        <w:rPr>
          <w:i/>
          <w:iCs/>
        </w:rPr>
      </w:pPr>
      <w:r w:rsidRPr="00706FB4">
        <w:rPr>
          <w:i/>
          <w:iCs/>
        </w:rPr>
        <w:t>(tick the means of transport used, indicating the number of means of transport in possession)</w:t>
      </w:r>
    </w:p>
    <w:p w14:paraId="5EB451CD" w14:textId="77777777" w:rsidR="008478D1" w:rsidRPr="00706FB4" w:rsidRDefault="008478D1" w:rsidP="00780B16">
      <w:pPr>
        <w:pStyle w:val="naislab"/>
        <w:spacing w:before="0" w:beforeAutospacing="0" w:after="0" w:afterAutospacing="0"/>
        <w:jc w:val="both"/>
        <w:rPr>
          <w:lang w:val="lv-LV"/>
        </w:rPr>
      </w:pPr>
    </w:p>
    <w:p w14:paraId="0EAA1565" w14:textId="1B88F757" w:rsidR="008478D1" w:rsidRPr="00706FB4" w:rsidRDefault="008D5411" w:rsidP="00780B16">
      <w:pPr>
        <w:pStyle w:val="naislab"/>
        <w:spacing w:before="0" w:beforeAutospacing="0" w:after="0" w:afterAutospacing="0"/>
        <w:jc w:val="both"/>
        <w:rPr>
          <w:b/>
          <w:bCs/>
        </w:rPr>
      </w:pPr>
      <w:r w:rsidRPr="00706FB4">
        <w:rPr>
          <w:b/>
          <w:bCs/>
        </w:rPr>
        <w:t>1.3. Dangerous goods dispatched, loaded and unloaded (received) by:</w:t>
      </w:r>
    </w:p>
    <w:p w14:paraId="74FC7ED9" w14:textId="5E5E0693" w:rsidR="008D5411" w:rsidRPr="00706FB4" w:rsidRDefault="008D5411" w:rsidP="00780B16">
      <w:pPr>
        <w:pStyle w:val="naislab"/>
        <w:spacing w:before="0" w:beforeAutospacing="0" w:after="0" w:afterAutospacing="0"/>
        <w:jc w:val="both"/>
      </w:pPr>
      <w:r w:rsidRPr="00706FB4">
        <w:t>1.3.1. the merchant, institution, organisation</w:t>
      </w:r>
    </w:p>
    <w:p w14:paraId="582F1157" w14:textId="3C4B5A40" w:rsidR="008D5411" w:rsidRPr="00706FB4" w:rsidRDefault="008D5411" w:rsidP="00780B16">
      <w:pPr>
        <w:pStyle w:val="naislab"/>
        <w:spacing w:before="0" w:beforeAutospacing="0" w:after="0" w:afterAutospacing="0"/>
        <w:jc w:val="both"/>
      </w:pPr>
      <w:r w:rsidRPr="00706FB4">
        <w:t>1.3.2. the following merchants, institutions, organisations: ____________________________</w:t>
      </w:r>
    </w:p>
    <w:p w14:paraId="02CDFC42" w14:textId="5E21EB1E" w:rsidR="008D5411" w:rsidRPr="00706FB4" w:rsidRDefault="008D5411" w:rsidP="00780B16">
      <w:pPr>
        <w:pStyle w:val="naislab"/>
        <w:spacing w:before="0" w:beforeAutospacing="0" w:after="0" w:afterAutospacing="0"/>
        <w:jc w:val="both"/>
      </w:pPr>
      <w:r w:rsidRPr="00706FB4">
        <w:t>____________________________________________________________________________________________________________________________________________________</w:t>
      </w:r>
    </w:p>
    <w:p w14:paraId="0AEC8C08" w14:textId="77777777" w:rsidR="008D5411" w:rsidRPr="00706FB4" w:rsidRDefault="008D5411" w:rsidP="008D5411">
      <w:pPr>
        <w:pStyle w:val="naislab"/>
        <w:spacing w:before="0" w:beforeAutospacing="0" w:after="0" w:afterAutospacing="0"/>
        <w:jc w:val="both"/>
      </w:pPr>
      <w:r w:rsidRPr="00706FB4">
        <w:t>____________________________________________________________________________________________________________________________________________________</w:t>
      </w:r>
    </w:p>
    <w:p w14:paraId="2FC4BB31" w14:textId="77777777" w:rsidR="008D5411" w:rsidRPr="00706FB4" w:rsidRDefault="008D5411" w:rsidP="008D5411">
      <w:pPr>
        <w:pStyle w:val="naislab"/>
        <w:spacing w:before="0" w:beforeAutospacing="0" w:after="0" w:afterAutospacing="0"/>
        <w:jc w:val="both"/>
      </w:pPr>
      <w:r w:rsidRPr="00706FB4">
        <w:t>____________________________________________________________________________________________________________________________________________________</w:t>
      </w:r>
    </w:p>
    <w:p w14:paraId="294E07B1" w14:textId="77777777" w:rsidR="008D5411" w:rsidRPr="00706FB4" w:rsidRDefault="008D5411" w:rsidP="008D5411">
      <w:pPr>
        <w:pStyle w:val="naislab"/>
        <w:spacing w:before="0" w:beforeAutospacing="0" w:after="0" w:afterAutospacing="0"/>
        <w:jc w:val="both"/>
      </w:pPr>
      <w:r w:rsidRPr="00706FB4">
        <w:t>____________________________________________________________________________________________________________________________________________________</w:t>
      </w:r>
    </w:p>
    <w:p w14:paraId="3189D051" w14:textId="77777777" w:rsidR="008D5411" w:rsidRPr="00706FB4" w:rsidRDefault="008D5411" w:rsidP="008D5411">
      <w:pPr>
        <w:pStyle w:val="naislab"/>
        <w:spacing w:before="0" w:beforeAutospacing="0" w:after="0" w:afterAutospacing="0"/>
        <w:jc w:val="both"/>
      </w:pPr>
      <w:r w:rsidRPr="00706FB4">
        <w:t>____________________________________________________________________________________________________________________________________________________</w:t>
      </w:r>
    </w:p>
    <w:p w14:paraId="16B21442" w14:textId="35E7606A" w:rsidR="008D5411" w:rsidRPr="00706FB4" w:rsidRDefault="008D5411" w:rsidP="00780B16">
      <w:pPr>
        <w:pStyle w:val="naislab"/>
        <w:spacing w:before="0" w:beforeAutospacing="0" w:after="0" w:afterAutospacing="0"/>
        <w:jc w:val="both"/>
        <w:rPr>
          <w:lang w:val="lv-LV"/>
        </w:rPr>
      </w:pPr>
    </w:p>
    <w:p w14:paraId="086A8460" w14:textId="68F54B1B" w:rsidR="008D5411" w:rsidRPr="00706FB4" w:rsidRDefault="008D5411" w:rsidP="00780B16">
      <w:pPr>
        <w:pStyle w:val="naislab"/>
        <w:spacing w:before="0" w:beforeAutospacing="0" w:after="0" w:afterAutospacing="0"/>
        <w:jc w:val="both"/>
        <w:rPr>
          <w:b/>
          <w:bCs/>
        </w:rPr>
      </w:pPr>
      <w:r w:rsidRPr="00706FB4">
        <w:rPr>
          <w:b/>
          <w:bCs/>
        </w:rPr>
        <w:t>2. Loading and unloading of dangerous goods</w:t>
      </w:r>
    </w:p>
    <w:p w14:paraId="3259A6BE" w14:textId="67C0383E" w:rsidR="008D5411" w:rsidRPr="00706FB4" w:rsidRDefault="008D5411" w:rsidP="00780B16">
      <w:pPr>
        <w:pStyle w:val="naislab"/>
        <w:spacing w:before="0" w:beforeAutospacing="0" w:after="0" w:afterAutospacing="0"/>
        <w:jc w:val="both"/>
        <w:rPr>
          <w:b/>
          <w:bCs/>
        </w:rPr>
      </w:pPr>
      <w:r w:rsidRPr="00706FB4">
        <w:rPr>
          <w:b/>
          <w:bCs/>
        </w:rPr>
        <w:t>2.1. The following dangerous goods are loaded or unloaded:</w:t>
      </w:r>
    </w:p>
    <w:p w14:paraId="7638DE2B" w14:textId="77777777" w:rsidR="008D5411" w:rsidRPr="00706FB4" w:rsidRDefault="008D5411" w:rsidP="008D5411">
      <w:pPr>
        <w:pStyle w:val="naislab"/>
        <w:spacing w:before="0" w:beforeAutospacing="0" w:after="0" w:afterAutospacing="0"/>
        <w:jc w:val="both"/>
        <w:rPr>
          <w:lang w:val="lv-LV"/>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17"/>
        <w:gridCol w:w="1329"/>
        <w:gridCol w:w="1023"/>
        <w:gridCol w:w="997"/>
        <w:gridCol w:w="1017"/>
        <w:gridCol w:w="1372"/>
        <w:gridCol w:w="1150"/>
        <w:gridCol w:w="1150"/>
      </w:tblGrid>
      <w:tr w:rsidR="00706FB4" w:rsidRPr="00706FB4" w14:paraId="6C50ABFC" w14:textId="77777777" w:rsidTr="001E0AE9">
        <w:trPr>
          <w:tblCellSpacing w:w="0" w:type="dxa"/>
        </w:trPr>
        <w:tc>
          <w:tcPr>
            <w:tcW w:w="2388" w:type="pct"/>
            <w:gridSpan w:val="4"/>
            <w:tcBorders>
              <w:top w:val="outset" w:sz="6" w:space="0" w:color="auto"/>
              <w:left w:val="outset" w:sz="6" w:space="0" w:color="auto"/>
              <w:bottom w:val="outset" w:sz="6" w:space="0" w:color="auto"/>
              <w:right w:val="outset" w:sz="6" w:space="0" w:color="auto"/>
            </w:tcBorders>
          </w:tcPr>
          <w:p w14:paraId="7EB0156C" w14:textId="77777777" w:rsidR="008D5411" w:rsidRPr="00706FB4" w:rsidRDefault="008D5411" w:rsidP="00423531">
            <w:pPr>
              <w:pStyle w:val="naisc"/>
              <w:spacing w:before="0" w:beforeAutospacing="0" w:after="0" w:afterAutospacing="0"/>
            </w:pPr>
            <w:r w:rsidRPr="00706FB4">
              <w:t>Road transport</w:t>
            </w:r>
          </w:p>
        </w:tc>
        <w:tc>
          <w:tcPr>
            <w:tcW w:w="2612" w:type="pct"/>
            <w:gridSpan w:val="4"/>
            <w:tcBorders>
              <w:top w:val="outset" w:sz="6" w:space="0" w:color="auto"/>
              <w:left w:val="outset" w:sz="6" w:space="0" w:color="auto"/>
              <w:bottom w:val="outset" w:sz="6" w:space="0" w:color="auto"/>
              <w:right w:val="outset" w:sz="6" w:space="0" w:color="auto"/>
            </w:tcBorders>
          </w:tcPr>
          <w:p w14:paraId="4432CF8A" w14:textId="77777777" w:rsidR="008D5411" w:rsidRPr="00706FB4" w:rsidRDefault="008D5411" w:rsidP="00423531">
            <w:pPr>
              <w:pStyle w:val="naisc"/>
              <w:spacing w:before="0" w:beforeAutospacing="0" w:after="0" w:afterAutospacing="0"/>
            </w:pPr>
            <w:r w:rsidRPr="00706FB4">
              <w:t>Transport by rail</w:t>
            </w:r>
          </w:p>
        </w:tc>
      </w:tr>
      <w:tr w:rsidR="00706FB4" w:rsidRPr="00706FB4" w14:paraId="45C92374" w14:textId="77777777" w:rsidTr="001E0AE9">
        <w:trPr>
          <w:trHeight w:val="690"/>
          <w:tblCellSpacing w:w="0" w:type="dxa"/>
        </w:trPr>
        <w:tc>
          <w:tcPr>
            <w:tcW w:w="436" w:type="pct"/>
            <w:vMerge w:val="restart"/>
            <w:tcBorders>
              <w:top w:val="outset" w:sz="6" w:space="0" w:color="auto"/>
              <w:left w:val="outset" w:sz="6" w:space="0" w:color="auto"/>
              <w:right w:val="outset" w:sz="6" w:space="0" w:color="auto"/>
            </w:tcBorders>
            <w:vAlign w:val="center"/>
          </w:tcPr>
          <w:p w14:paraId="6DE2CDFE" w14:textId="77777777" w:rsidR="001E0AE9" w:rsidRPr="00706FB4" w:rsidRDefault="001E0AE9" w:rsidP="00423531">
            <w:pPr>
              <w:pStyle w:val="naisc"/>
              <w:spacing w:before="0" w:beforeAutospacing="0" w:after="0" w:afterAutospacing="0"/>
            </w:pPr>
            <w:r w:rsidRPr="00706FB4">
              <w:t>class of dangerous goods</w:t>
            </w:r>
          </w:p>
        </w:tc>
        <w:tc>
          <w:tcPr>
            <w:tcW w:w="768" w:type="pct"/>
            <w:vMerge w:val="restart"/>
            <w:tcBorders>
              <w:top w:val="outset" w:sz="6" w:space="0" w:color="auto"/>
              <w:left w:val="outset" w:sz="6" w:space="0" w:color="auto"/>
              <w:right w:val="outset" w:sz="6" w:space="0" w:color="auto"/>
            </w:tcBorders>
          </w:tcPr>
          <w:p w14:paraId="31057565" w14:textId="079CB161" w:rsidR="001E0AE9" w:rsidRPr="00706FB4" w:rsidRDefault="001E0AE9" w:rsidP="00423531">
            <w:pPr>
              <w:pStyle w:val="naisc"/>
              <w:spacing w:before="0" w:beforeAutospacing="0" w:after="0" w:afterAutospacing="0"/>
            </w:pPr>
            <w:r w:rsidRPr="00706FB4">
              <w:t>identification number of goods and packaging group</w:t>
            </w:r>
          </w:p>
        </w:tc>
        <w:tc>
          <w:tcPr>
            <w:tcW w:w="1184" w:type="pct"/>
            <w:gridSpan w:val="2"/>
            <w:tcBorders>
              <w:top w:val="outset" w:sz="6" w:space="0" w:color="auto"/>
              <w:left w:val="outset" w:sz="6" w:space="0" w:color="auto"/>
              <w:bottom w:val="outset" w:sz="6" w:space="0" w:color="auto"/>
              <w:right w:val="outset" w:sz="6" w:space="0" w:color="auto"/>
            </w:tcBorders>
            <w:vAlign w:val="center"/>
          </w:tcPr>
          <w:p w14:paraId="6BFE94D5" w14:textId="3C3B83A8" w:rsidR="001E0AE9" w:rsidRPr="00706FB4" w:rsidRDefault="001E0AE9" w:rsidP="00423531">
            <w:pPr>
              <w:pStyle w:val="naisc"/>
              <w:spacing w:before="0" w:beforeAutospacing="0" w:after="0" w:afterAutospacing="0"/>
            </w:pPr>
            <w:r w:rsidRPr="00706FB4">
              <w:t>total quantity of goods (in tonnes)</w:t>
            </w:r>
          </w:p>
        </w:tc>
        <w:tc>
          <w:tcPr>
            <w:tcW w:w="482" w:type="pct"/>
            <w:vMerge w:val="restart"/>
            <w:tcBorders>
              <w:top w:val="outset" w:sz="6" w:space="0" w:color="auto"/>
              <w:left w:val="outset" w:sz="6" w:space="0" w:color="auto"/>
              <w:right w:val="outset" w:sz="6" w:space="0" w:color="auto"/>
            </w:tcBorders>
            <w:vAlign w:val="center"/>
          </w:tcPr>
          <w:p w14:paraId="20A0AE89" w14:textId="77777777" w:rsidR="001E0AE9" w:rsidRPr="00706FB4" w:rsidRDefault="001E0AE9" w:rsidP="00423531">
            <w:pPr>
              <w:pStyle w:val="naisc"/>
              <w:spacing w:before="0" w:beforeAutospacing="0" w:after="0" w:afterAutospacing="0"/>
            </w:pPr>
            <w:r w:rsidRPr="00706FB4">
              <w:t>class of dangerous goods</w:t>
            </w:r>
          </w:p>
        </w:tc>
        <w:tc>
          <w:tcPr>
            <w:tcW w:w="792" w:type="pct"/>
            <w:vMerge w:val="restart"/>
            <w:tcBorders>
              <w:top w:val="outset" w:sz="6" w:space="0" w:color="auto"/>
              <w:left w:val="outset" w:sz="6" w:space="0" w:color="auto"/>
              <w:right w:val="outset" w:sz="6" w:space="0" w:color="auto"/>
            </w:tcBorders>
            <w:vAlign w:val="center"/>
          </w:tcPr>
          <w:p w14:paraId="4F547AB0" w14:textId="44F7D5CA" w:rsidR="001E0AE9" w:rsidRPr="00706FB4" w:rsidRDefault="001E0AE9" w:rsidP="00423531">
            <w:pPr>
              <w:pStyle w:val="naisc"/>
              <w:spacing w:before="0" w:beforeAutospacing="0" w:after="0" w:afterAutospacing="0"/>
            </w:pPr>
            <w:r w:rsidRPr="00706FB4">
              <w:t>identification number of goods and packaging group</w:t>
            </w:r>
          </w:p>
        </w:tc>
        <w:tc>
          <w:tcPr>
            <w:tcW w:w="1338" w:type="pct"/>
            <w:gridSpan w:val="2"/>
            <w:tcBorders>
              <w:top w:val="outset" w:sz="6" w:space="0" w:color="auto"/>
              <w:left w:val="outset" w:sz="6" w:space="0" w:color="auto"/>
              <w:right w:val="outset" w:sz="6" w:space="0" w:color="auto"/>
            </w:tcBorders>
          </w:tcPr>
          <w:p w14:paraId="7666188F" w14:textId="310E356F" w:rsidR="001E0AE9" w:rsidRPr="00706FB4" w:rsidRDefault="001E0AE9" w:rsidP="00423531">
            <w:pPr>
              <w:pStyle w:val="naisc"/>
              <w:spacing w:before="0" w:beforeAutospacing="0" w:after="0" w:afterAutospacing="0"/>
            </w:pPr>
            <w:r w:rsidRPr="00706FB4">
              <w:t>total quantity of goods (in tonnes)</w:t>
            </w:r>
          </w:p>
        </w:tc>
      </w:tr>
      <w:tr w:rsidR="00706FB4" w:rsidRPr="00706FB4" w14:paraId="69A890D9" w14:textId="77777777" w:rsidTr="001E0AE9">
        <w:trPr>
          <w:trHeight w:val="690"/>
          <w:tblCellSpacing w:w="0" w:type="dxa"/>
        </w:trPr>
        <w:tc>
          <w:tcPr>
            <w:tcW w:w="436" w:type="pct"/>
            <w:vMerge/>
            <w:tcBorders>
              <w:left w:val="outset" w:sz="6" w:space="0" w:color="auto"/>
              <w:bottom w:val="outset" w:sz="6" w:space="0" w:color="auto"/>
              <w:right w:val="outset" w:sz="6" w:space="0" w:color="auto"/>
            </w:tcBorders>
            <w:vAlign w:val="center"/>
          </w:tcPr>
          <w:p w14:paraId="4338A724" w14:textId="77777777" w:rsidR="001E0AE9" w:rsidRPr="00706FB4" w:rsidRDefault="001E0AE9" w:rsidP="001E0AE9">
            <w:pPr>
              <w:pStyle w:val="naisc"/>
              <w:spacing w:before="0" w:beforeAutospacing="0" w:after="0" w:afterAutospacing="0"/>
              <w:rPr>
                <w:lang w:val="lv-LV"/>
              </w:rPr>
            </w:pPr>
          </w:p>
        </w:tc>
        <w:tc>
          <w:tcPr>
            <w:tcW w:w="768" w:type="pct"/>
            <w:vMerge/>
            <w:tcBorders>
              <w:left w:val="outset" w:sz="6" w:space="0" w:color="auto"/>
              <w:bottom w:val="outset" w:sz="6" w:space="0" w:color="auto"/>
              <w:right w:val="outset" w:sz="6" w:space="0" w:color="auto"/>
            </w:tcBorders>
          </w:tcPr>
          <w:p w14:paraId="6F70F29B" w14:textId="77777777" w:rsidR="001E0AE9" w:rsidRPr="00706FB4" w:rsidRDefault="001E0AE9" w:rsidP="001E0AE9">
            <w:pPr>
              <w:pStyle w:val="naisc"/>
              <w:spacing w:before="0" w:beforeAutospacing="0" w:after="0" w:afterAutospacing="0"/>
              <w:rPr>
                <w:lang w:val="lv-LV"/>
              </w:rPr>
            </w:pPr>
          </w:p>
        </w:tc>
        <w:tc>
          <w:tcPr>
            <w:tcW w:w="599" w:type="pct"/>
            <w:tcBorders>
              <w:top w:val="single" w:sz="4" w:space="0" w:color="auto"/>
              <w:left w:val="outset" w:sz="6" w:space="0" w:color="auto"/>
              <w:bottom w:val="outset" w:sz="6" w:space="0" w:color="auto"/>
              <w:right w:val="outset" w:sz="6" w:space="0" w:color="auto"/>
            </w:tcBorders>
            <w:vAlign w:val="center"/>
          </w:tcPr>
          <w:p w14:paraId="0CF6BD03" w14:textId="6C96FD83" w:rsidR="001E0AE9" w:rsidRPr="00706FB4" w:rsidRDefault="001E0AE9" w:rsidP="001E0AE9">
            <w:pPr>
              <w:pStyle w:val="naisc"/>
              <w:spacing w:before="0" w:beforeAutospacing="0" w:after="0" w:afterAutospacing="0"/>
            </w:pPr>
            <w:r w:rsidRPr="00706FB4">
              <w:t>loading</w:t>
            </w:r>
          </w:p>
        </w:tc>
        <w:tc>
          <w:tcPr>
            <w:tcW w:w="585" w:type="pct"/>
            <w:tcBorders>
              <w:top w:val="single" w:sz="4" w:space="0" w:color="auto"/>
              <w:left w:val="outset" w:sz="6" w:space="0" w:color="auto"/>
              <w:bottom w:val="outset" w:sz="6" w:space="0" w:color="auto"/>
              <w:right w:val="outset" w:sz="6" w:space="0" w:color="auto"/>
            </w:tcBorders>
            <w:vAlign w:val="center"/>
          </w:tcPr>
          <w:p w14:paraId="5B181F0A" w14:textId="4B052DB8" w:rsidR="001E0AE9" w:rsidRPr="00706FB4" w:rsidRDefault="001E0AE9" w:rsidP="001E0AE9">
            <w:pPr>
              <w:pStyle w:val="naisc"/>
              <w:spacing w:before="0" w:beforeAutospacing="0" w:after="0" w:afterAutospacing="0"/>
            </w:pPr>
            <w:r w:rsidRPr="00706FB4">
              <w:t>unloading</w:t>
            </w:r>
          </w:p>
        </w:tc>
        <w:tc>
          <w:tcPr>
            <w:tcW w:w="482" w:type="pct"/>
            <w:vMerge/>
            <w:tcBorders>
              <w:left w:val="outset" w:sz="6" w:space="0" w:color="auto"/>
              <w:bottom w:val="outset" w:sz="6" w:space="0" w:color="auto"/>
              <w:right w:val="outset" w:sz="6" w:space="0" w:color="auto"/>
            </w:tcBorders>
            <w:vAlign w:val="center"/>
          </w:tcPr>
          <w:p w14:paraId="476BB0DA" w14:textId="77777777" w:rsidR="001E0AE9" w:rsidRPr="00706FB4" w:rsidRDefault="001E0AE9" w:rsidP="001E0AE9">
            <w:pPr>
              <w:pStyle w:val="naisc"/>
              <w:spacing w:before="0" w:beforeAutospacing="0" w:after="0" w:afterAutospacing="0"/>
              <w:rPr>
                <w:lang w:val="lv-LV"/>
              </w:rPr>
            </w:pPr>
          </w:p>
        </w:tc>
        <w:tc>
          <w:tcPr>
            <w:tcW w:w="792" w:type="pct"/>
            <w:vMerge/>
            <w:tcBorders>
              <w:left w:val="outset" w:sz="6" w:space="0" w:color="auto"/>
              <w:bottom w:val="outset" w:sz="6" w:space="0" w:color="auto"/>
              <w:right w:val="outset" w:sz="6" w:space="0" w:color="auto"/>
            </w:tcBorders>
            <w:vAlign w:val="center"/>
          </w:tcPr>
          <w:p w14:paraId="096C7C75" w14:textId="77777777" w:rsidR="001E0AE9" w:rsidRPr="00706FB4" w:rsidRDefault="001E0AE9" w:rsidP="001E0AE9">
            <w:pPr>
              <w:pStyle w:val="naisc"/>
              <w:spacing w:before="0" w:beforeAutospacing="0" w:after="0" w:afterAutospacing="0"/>
              <w:rPr>
                <w:lang w:val="lv-LV"/>
              </w:rPr>
            </w:pPr>
          </w:p>
        </w:tc>
        <w:tc>
          <w:tcPr>
            <w:tcW w:w="669" w:type="pct"/>
            <w:tcBorders>
              <w:top w:val="single" w:sz="4" w:space="0" w:color="auto"/>
              <w:left w:val="outset" w:sz="6" w:space="0" w:color="auto"/>
              <w:bottom w:val="outset" w:sz="6" w:space="0" w:color="auto"/>
              <w:right w:val="outset" w:sz="6" w:space="0" w:color="auto"/>
            </w:tcBorders>
            <w:vAlign w:val="center"/>
          </w:tcPr>
          <w:p w14:paraId="74FC6E33" w14:textId="14810F5C" w:rsidR="001E0AE9" w:rsidRPr="00706FB4" w:rsidRDefault="001E0AE9" w:rsidP="001E0AE9">
            <w:pPr>
              <w:pStyle w:val="naisc"/>
              <w:spacing w:before="0" w:beforeAutospacing="0" w:after="0" w:afterAutospacing="0"/>
            </w:pPr>
            <w:r w:rsidRPr="00706FB4">
              <w:t>loading</w:t>
            </w:r>
          </w:p>
        </w:tc>
        <w:tc>
          <w:tcPr>
            <w:tcW w:w="669" w:type="pct"/>
            <w:tcBorders>
              <w:top w:val="single" w:sz="4" w:space="0" w:color="auto"/>
              <w:left w:val="outset" w:sz="6" w:space="0" w:color="auto"/>
              <w:bottom w:val="outset" w:sz="6" w:space="0" w:color="auto"/>
              <w:right w:val="outset" w:sz="6" w:space="0" w:color="auto"/>
            </w:tcBorders>
            <w:vAlign w:val="center"/>
          </w:tcPr>
          <w:p w14:paraId="7256091D" w14:textId="3636EA94" w:rsidR="001E0AE9" w:rsidRPr="00706FB4" w:rsidRDefault="001E0AE9" w:rsidP="001E0AE9">
            <w:pPr>
              <w:pStyle w:val="naisc"/>
              <w:spacing w:before="0" w:beforeAutospacing="0" w:after="0" w:afterAutospacing="0"/>
            </w:pPr>
            <w:r w:rsidRPr="00706FB4">
              <w:t>unloading</w:t>
            </w:r>
          </w:p>
        </w:tc>
      </w:tr>
      <w:tr w:rsidR="00706FB4" w:rsidRPr="00706FB4" w14:paraId="2D5E4267" w14:textId="77777777" w:rsidTr="001E0AE9">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5061FC92" w14:textId="77777777" w:rsidR="001E0AE9" w:rsidRPr="00706FB4" w:rsidRDefault="001E0AE9" w:rsidP="001E0AE9">
            <w:pPr>
              <w:pStyle w:val="naisc"/>
              <w:spacing w:before="0" w:beforeAutospacing="0" w:after="0" w:afterAutospacing="0"/>
            </w:pPr>
            <w:r w:rsidRPr="00706FB4">
              <w:t>1</w:t>
            </w:r>
          </w:p>
        </w:tc>
        <w:tc>
          <w:tcPr>
            <w:tcW w:w="768" w:type="pct"/>
            <w:tcBorders>
              <w:top w:val="outset" w:sz="6" w:space="0" w:color="auto"/>
              <w:left w:val="outset" w:sz="6" w:space="0" w:color="auto"/>
              <w:bottom w:val="outset" w:sz="6" w:space="0" w:color="auto"/>
              <w:right w:val="outset" w:sz="6" w:space="0" w:color="auto"/>
            </w:tcBorders>
          </w:tcPr>
          <w:p w14:paraId="5A23484D" w14:textId="77777777" w:rsidR="001E0AE9" w:rsidRPr="00706FB4" w:rsidRDefault="001E0AE9" w:rsidP="001E0AE9">
            <w:pPr>
              <w:pStyle w:val="naislab"/>
              <w:spacing w:before="0" w:beforeAutospacing="0" w:after="0" w:afterAutospacing="0"/>
              <w:jc w:val="both"/>
              <w:rPr>
                <w:lang w:val="lv-LV"/>
              </w:rPr>
            </w:pPr>
          </w:p>
        </w:tc>
        <w:tc>
          <w:tcPr>
            <w:tcW w:w="599" w:type="pct"/>
            <w:tcBorders>
              <w:top w:val="outset" w:sz="6" w:space="0" w:color="auto"/>
              <w:left w:val="outset" w:sz="6" w:space="0" w:color="auto"/>
              <w:bottom w:val="outset" w:sz="6" w:space="0" w:color="auto"/>
              <w:right w:val="outset" w:sz="6" w:space="0" w:color="auto"/>
            </w:tcBorders>
          </w:tcPr>
          <w:p w14:paraId="169994F5" w14:textId="77777777" w:rsidR="001E0AE9" w:rsidRPr="00706FB4" w:rsidRDefault="001E0AE9" w:rsidP="001E0AE9">
            <w:pPr>
              <w:pStyle w:val="naislab"/>
              <w:spacing w:before="0" w:beforeAutospacing="0" w:after="0" w:afterAutospacing="0"/>
              <w:jc w:val="both"/>
              <w:rPr>
                <w:lang w:val="lv-LV"/>
              </w:rPr>
            </w:pPr>
          </w:p>
        </w:tc>
        <w:tc>
          <w:tcPr>
            <w:tcW w:w="585" w:type="pct"/>
            <w:tcBorders>
              <w:top w:val="outset" w:sz="6" w:space="0" w:color="auto"/>
              <w:left w:val="outset" w:sz="6" w:space="0" w:color="auto"/>
              <w:bottom w:val="outset" w:sz="6" w:space="0" w:color="auto"/>
              <w:right w:val="outset" w:sz="6" w:space="0" w:color="auto"/>
            </w:tcBorders>
            <w:vAlign w:val="center"/>
          </w:tcPr>
          <w:p w14:paraId="1CF42C76" w14:textId="77777777" w:rsidR="001E0AE9" w:rsidRPr="00706FB4" w:rsidRDefault="001E0AE9" w:rsidP="001E0AE9">
            <w:pPr>
              <w:pStyle w:val="naislab"/>
              <w:spacing w:before="0" w:beforeAutospacing="0" w:after="0" w:afterAutospacing="0"/>
              <w:jc w:val="both"/>
              <w:rPr>
                <w:lang w:val="lv-LV"/>
              </w:rPr>
            </w:pPr>
          </w:p>
        </w:tc>
        <w:tc>
          <w:tcPr>
            <w:tcW w:w="482" w:type="pct"/>
            <w:tcBorders>
              <w:top w:val="outset" w:sz="6" w:space="0" w:color="auto"/>
              <w:left w:val="outset" w:sz="6" w:space="0" w:color="auto"/>
              <w:bottom w:val="outset" w:sz="6" w:space="0" w:color="auto"/>
              <w:right w:val="outset" w:sz="6" w:space="0" w:color="auto"/>
            </w:tcBorders>
            <w:vAlign w:val="center"/>
          </w:tcPr>
          <w:p w14:paraId="5E5A59D9" w14:textId="77777777" w:rsidR="001E0AE9" w:rsidRPr="00706FB4" w:rsidRDefault="001E0AE9" w:rsidP="001E0AE9">
            <w:pPr>
              <w:pStyle w:val="naisc"/>
              <w:spacing w:before="0" w:beforeAutospacing="0" w:after="0" w:afterAutospacing="0"/>
            </w:pPr>
            <w:r w:rsidRPr="00706FB4">
              <w:t>1</w:t>
            </w:r>
          </w:p>
        </w:tc>
        <w:tc>
          <w:tcPr>
            <w:tcW w:w="792" w:type="pct"/>
            <w:tcBorders>
              <w:top w:val="outset" w:sz="6" w:space="0" w:color="auto"/>
              <w:left w:val="outset" w:sz="6" w:space="0" w:color="auto"/>
              <w:bottom w:val="outset" w:sz="6" w:space="0" w:color="auto"/>
              <w:right w:val="outset" w:sz="6" w:space="0" w:color="auto"/>
            </w:tcBorders>
            <w:vAlign w:val="center"/>
          </w:tcPr>
          <w:p w14:paraId="4B35AF66" w14:textId="77777777" w:rsidR="001E0AE9" w:rsidRPr="00706FB4" w:rsidRDefault="001E0AE9" w:rsidP="001E0AE9">
            <w:pPr>
              <w:pStyle w:val="naisc"/>
              <w:spacing w:before="0" w:beforeAutospacing="0" w:after="0" w:afterAutospacing="0"/>
              <w:jc w:val="both"/>
              <w:rPr>
                <w:lang w:val="lv-LV"/>
              </w:rPr>
            </w:pPr>
          </w:p>
        </w:tc>
        <w:tc>
          <w:tcPr>
            <w:tcW w:w="665" w:type="pct"/>
            <w:tcBorders>
              <w:top w:val="outset" w:sz="6" w:space="0" w:color="auto"/>
              <w:left w:val="outset" w:sz="6" w:space="0" w:color="auto"/>
              <w:bottom w:val="outset" w:sz="6" w:space="0" w:color="auto"/>
              <w:right w:val="outset" w:sz="6" w:space="0" w:color="auto"/>
            </w:tcBorders>
          </w:tcPr>
          <w:p w14:paraId="6596C687" w14:textId="77777777" w:rsidR="001E0AE9" w:rsidRPr="00706FB4" w:rsidRDefault="001E0AE9" w:rsidP="001E0AE9">
            <w:pPr>
              <w:pStyle w:val="naisc"/>
              <w:spacing w:before="0" w:beforeAutospacing="0" w:after="0" w:afterAutospacing="0"/>
              <w:jc w:val="both"/>
              <w:rPr>
                <w:lang w:val="lv-LV"/>
              </w:rPr>
            </w:pPr>
          </w:p>
        </w:tc>
        <w:tc>
          <w:tcPr>
            <w:tcW w:w="673" w:type="pct"/>
            <w:tcBorders>
              <w:top w:val="outset" w:sz="6" w:space="0" w:color="auto"/>
              <w:left w:val="outset" w:sz="6" w:space="0" w:color="auto"/>
              <w:bottom w:val="outset" w:sz="6" w:space="0" w:color="auto"/>
              <w:right w:val="outset" w:sz="6" w:space="0" w:color="auto"/>
            </w:tcBorders>
            <w:vAlign w:val="center"/>
          </w:tcPr>
          <w:p w14:paraId="644B0727" w14:textId="77777777" w:rsidR="001E0AE9" w:rsidRPr="00706FB4" w:rsidRDefault="001E0AE9" w:rsidP="001E0AE9">
            <w:pPr>
              <w:pStyle w:val="naisc"/>
              <w:spacing w:before="0" w:beforeAutospacing="0" w:after="0" w:afterAutospacing="0"/>
              <w:jc w:val="both"/>
              <w:rPr>
                <w:lang w:val="lv-LV"/>
              </w:rPr>
            </w:pPr>
          </w:p>
        </w:tc>
      </w:tr>
      <w:tr w:rsidR="00706FB4" w:rsidRPr="00706FB4" w14:paraId="31C2D0E2" w14:textId="77777777" w:rsidTr="001E0AE9">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14263E17" w14:textId="77777777" w:rsidR="001E0AE9" w:rsidRPr="00706FB4" w:rsidRDefault="001E0AE9" w:rsidP="001E0AE9">
            <w:pPr>
              <w:pStyle w:val="naisc"/>
              <w:spacing w:before="0" w:beforeAutospacing="0" w:after="0" w:afterAutospacing="0"/>
            </w:pPr>
            <w:r w:rsidRPr="00706FB4">
              <w:t>2</w:t>
            </w:r>
          </w:p>
        </w:tc>
        <w:tc>
          <w:tcPr>
            <w:tcW w:w="768" w:type="pct"/>
            <w:tcBorders>
              <w:top w:val="outset" w:sz="6" w:space="0" w:color="auto"/>
              <w:left w:val="outset" w:sz="6" w:space="0" w:color="auto"/>
              <w:bottom w:val="outset" w:sz="6" w:space="0" w:color="auto"/>
              <w:right w:val="outset" w:sz="6" w:space="0" w:color="auto"/>
            </w:tcBorders>
          </w:tcPr>
          <w:p w14:paraId="1A28B593" w14:textId="77777777" w:rsidR="001E0AE9" w:rsidRPr="00706FB4" w:rsidRDefault="001E0AE9" w:rsidP="001E0AE9">
            <w:pPr>
              <w:pStyle w:val="naislab"/>
              <w:spacing w:before="0" w:beforeAutospacing="0" w:after="0" w:afterAutospacing="0"/>
              <w:jc w:val="both"/>
              <w:rPr>
                <w:lang w:val="lv-LV"/>
              </w:rPr>
            </w:pPr>
          </w:p>
        </w:tc>
        <w:tc>
          <w:tcPr>
            <w:tcW w:w="599" w:type="pct"/>
            <w:tcBorders>
              <w:top w:val="outset" w:sz="6" w:space="0" w:color="auto"/>
              <w:left w:val="outset" w:sz="6" w:space="0" w:color="auto"/>
              <w:bottom w:val="outset" w:sz="6" w:space="0" w:color="auto"/>
              <w:right w:val="outset" w:sz="6" w:space="0" w:color="auto"/>
            </w:tcBorders>
          </w:tcPr>
          <w:p w14:paraId="26CA8B3E" w14:textId="77777777" w:rsidR="001E0AE9" w:rsidRPr="00706FB4" w:rsidRDefault="001E0AE9" w:rsidP="001E0AE9">
            <w:pPr>
              <w:pStyle w:val="naislab"/>
              <w:spacing w:before="0" w:beforeAutospacing="0" w:after="0" w:afterAutospacing="0"/>
              <w:jc w:val="both"/>
              <w:rPr>
                <w:lang w:val="lv-LV"/>
              </w:rPr>
            </w:pPr>
          </w:p>
        </w:tc>
        <w:tc>
          <w:tcPr>
            <w:tcW w:w="585" w:type="pct"/>
            <w:tcBorders>
              <w:top w:val="outset" w:sz="6" w:space="0" w:color="auto"/>
              <w:left w:val="outset" w:sz="6" w:space="0" w:color="auto"/>
              <w:bottom w:val="outset" w:sz="6" w:space="0" w:color="auto"/>
              <w:right w:val="outset" w:sz="6" w:space="0" w:color="auto"/>
            </w:tcBorders>
            <w:vAlign w:val="center"/>
          </w:tcPr>
          <w:p w14:paraId="434C7DE6" w14:textId="77777777" w:rsidR="001E0AE9" w:rsidRPr="00706FB4" w:rsidRDefault="001E0AE9" w:rsidP="001E0AE9">
            <w:pPr>
              <w:pStyle w:val="naislab"/>
              <w:spacing w:before="0" w:beforeAutospacing="0" w:after="0" w:afterAutospacing="0"/>
              <w:jc w:val="both"/>
              <w:rPr>
                <w:lang w:val="lv-LV"/>
              </w:rPr>
            </w:pPr>
          </w:p>
        </w:tc>
        <w:tc>
          <w:tcPr>
            <w:tcW w:w="482" w:type="pct"/>
            <w:tcBorders>
              <w:top w:val="outset" w:sz="6" w:space="0" w:color="auto"/>
              <w:left w:val="outset" w:sz="6" w:space="0" w:color="auto"/>
              <w:bottom w:val="outset" w:sz="6" w:space="0" w:color="auto"/>
              <w:right w:val="outset" w:sz="6" w:space="0" w:color="auto"/>
            </w:tcBorders>
            <w:vAlign w:val="center"/>
          </w:tcPr>
          <w:p w14:paraId="6886B91E" w14:textId="77777777" w:rsidR="001E0AE9" w:rsidRPr="00706FB4" w:rsidRDefault="001E0AE9" w:rsidP="001E0AE9">
            <w:pPr>
              <w:pStyle w:val="naisc"/>
              <w:spacing w:before="0" w:beforeAutospacing="0" w:after="0" w:afterAutospacing="0"/>
            </w:pPr>
            <w:r w:rsidRPr="00706FB4">
              <w:t>2</w:t>
            </w:r>
          </w:p>
        </w:tc>
        <w:tc>
          <w:tcPr>
            <w:tcW w:w="792" w:type="pct"/>
            <w:tcBorders>
              <w:top w:val="outset" w:sz="6" w:space="0" w:color="auto"/>
              <w:left w:val="outset" w:sz="6" w:space="0" w:color="auto"/>
              <w:bottom w:val="outset" w:sz="6" w:space="0" w:color="auto"/>
              <w:right w:val="outset" w:sz="6" w:space="0" w:color="auto"/>
            </w:tcBorders>
            <w:vAlign w:val="center"/>
          </w:tcPr>
          <w:p w14:paraId="1378A891" w14:textId="77777777" w:rsidR="001E0AE9" w:rsidRPr="00706FB4" w:rsidRDefault="001E0AE9" w:rsidP="001E0AE9">
            <w:pPr>
              <w:pStyle w:val="naisc"/>
              <w:spacing w:before="0" w:beforeAutospacing="0" w:after="0" w:afterAutospacing="0"/>
              <w:jc w:val="both"/>
              <w:rPr>
                <w:lang w:val="lv-LV"/>
              </w:rPr>
            </w:pPr>
          </w:p>
        </w:tc>
        <w:tc>
          <w:tcPr>
            <w:tcW w:w="665" w:type="pct"/>
            <w:tcBorders>
              <w:top w:val="outset" w:sz="6" w:space="0" w:color="auto"/>
              <w:left w:val="outset" w:sz="6" w:space="0" w:color="auto"/>
              <w:bottom w:val="outset" w:sz="6" w:space="0" w:color="auto"/>
              <w:right w:val="outset" w:sz="6" w:space="0" w:color="auto"/>
            </w:tcBorders>
          </w:tcPr>
          <w:p w14:paraId="16E76F09" w14:textId="77777777" w:rsidR="001E0AE9" w:rsidRPr="00706FB4" w:rsidRDefault="001E0AE9" w:rsidP="001E0AE9">
            <w:pPr>
              <w:pStyle w:val="naisc"/>
              <w:spacing w:before="0" w:beforeAutospacing="0" w:after="0" w:afterAutospacing="0"/>
              <w:jc w:val="both"/>
              <w:rPr>
                <w:lang w:val="lv-LV"/>
              </w:rPr>
            </w:pPr>
          </w:p>
        </w:tc>
        <w:tc>
          <w:tcPr>
            <w:tcW w:w="673" w:type="pct"/>
            <w:tcBorders>
              <w:top w:val="outset" w:sz="6" w:space="0" w:color="auto"/>
              <w:left w:val="outset" w:sz="6" w:space="0" w:color="auto"/>
              <w:bottom w:val="outset" w:sz="6" w:space="0" w:color="auto"/>
              <w:right w:val="outset" w:sz="6" w:space="0" w:color="auto"/>
            </w:tcBorders>
            <w:vAlign w:val="center"/>
          </w:tcPr>
          <w:p w14:paraId="479B7420" w14:textId="77777777" w:rsidR="001E0AE9" w:rsidRPr="00706FB4" w:rsidRDefault="001E0AE9" w:rsidP="001E0AE9">
            <w:pPr>
              <w:pStyle w:val="naisc"/>
              <w:spacing w:before="0" w:beforeAutospacing="0" w:after="0" w:afterAutospacing="0"/>
              <w:jc w:val="both"/>
              <w:rPr>
                <w:lang w:val="lv-LV"/>
              </w:rPr>
            </w:pPr>
          </w:p>
        </w:tc>
      </w:tr>
      <w:tr w:rsidR="00706FB4" w:rsidRPr="00706FB4" w14:paraId="089CB1C2" w14:textId="77777777" w:rsidTr="001E0AE9">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19D43F1A" w14:textId="77777777" w:rsidR="001E0AE9" w:rsidRPr="00706FB4" w:rsidRDefault="001E0AE9" w:rsidP="001E0AE9">
            <w:pPr>
              <w:pStyle w:val="naisc"/>
              <w:spacing w:before="0" w:beforeAutospacing="0" w:after="0" w:afterAutospacing="0"/>
            </w:pPr>
            <w:r w:rsidRPr="00706FB4">
              <w:t>3</w:t>
            </w:r>
          </w:p>
        </w:tc>
        <w:tc>
          <w:tcPr>
            <w:tcW w:w="768" w:type="pct"/>
            <w:tcBorders>
              <w:top w:val="outset" w:sz="6" w:space="0" w:color="auto"/>
              <w:left w:val="outset" w:sz="6" w:space="0" w:color="auto"/>
              <w:bottom w:val="outset" w:sz="6" w:space="0" w:color="auto"/>
              <w:right w:val="outset" w:sz="6" w:space="0" w:color="auto"/>
            </w:tcBorders>
          </w:tcPr>
          <w:p w14:paraId="7E85897B" w14:textId="77777777" w:rsidR="001E0AE9" w:rsidRPr="00706FB4" w:rsidRDefault="001E0AE9" w:rsidP="001E0AE9">
            <w:pPr>
              <w:pStyle w:val="naislab"/>
              <w:spacing w:before="0" w:beforeAutospacing="0" w:after="0" w:afterAutospacing="0"/>
              <w:jc w:val="both"/>
              <w:rPr>
                <w:lang w:val="lv-LV"/>
              </w:rPr>
            </w:pPr>
          </w:p>
        </w:tc>
        <w:tc>
          <w:tcPr>
            <w:tcW w:w="599" w:type="pct"/>
            <w:tcBorders>
              <w:top w:val="outset" w:sz="6" w:space="0" w:color="auto"/>
              <w:left w:val="outset" w:sz="6" w:space="0" w:color="auto"/>
              <w:bottom w:val="outset" w:sz="6" w:space="0" w:color="auto"/>
              <w:right w:val="outset" w:sz="6" w:space="0" w:color="auto"/>
            </w:tcBorders>
          </w:tcPr>
          <w:p w14:paraId="63F826FF" w14:textId="77777777" w:rsidR="001E0AE9" w:rsidRPr="00706FB4" w:rsidRDefault="001E0AE9" w:rsidP="001E0AE9">
            <w:pPr>
              <w:pStyle w:val="naislab"/>
              <w:spacing w:before="0" w:beforeAutospacing="0" w:after="0" w:afterAutospacing="0"/>
              <w:jc w:val="both"/>
              <w:rPr>
                <w:lang w:val="lv-LV"/>
              </w:rPr>
            </w:pPr>
          </w:p>
        </w:tc>
        <w:tc>
          <w:tcPr>
            <w:tcW w:w="585" w:type="pct"/>
            <w:tcBorders>
              <w:top w:val="outset" w:sz="6" w:space="0" w:color="auto"/>
              <w:left w:val="outset" w:sz="6" w:space="0" w:color="auto"/>
              <w:bottom w:val="outset" w:sz="6" w:space="0" w:color="auto"/>
              <w:right w:val="outset" w:sz="6" w:space="0" w:color="auto"/>
            </w:tcBorders>
            <w:vAlign w:val="center"/>
          </w:tcPr>
          <w:p w14:paraId="41FCF375" w14:textId="77777777" w:rsidR="001E0AE9" w:rsidRPr="00706FB4" w:rsidRDefault="001E0AE9" w:rsidP="001E0AE9">
            <w:pPr>
              <w:pStyle w:val="naislab"/>
              <w:spacing w:before="0" w:beforeAutospacing="0" w:after="0" w:afterAutospacing="0"/>
              <w:jc w:val="both"/>
              <w:rPr>
                <w:lang w:val="lv-LV"/>
              </w:rPr>
            </w:pPr>
          </w:p>
        </w:tc>
        <w:tc>
          <w:tcPr>
            <w:tcW w:w="482" w:type="pct"/>
            <w:tcBorders>
              <w:top w:val="outset" w:sz="6" w:space="0" w:color="auto"/>
              <w:left w:val="outset" w:sz="6" w:space="0" w:color="auto"/>
              <w:bottom w:val="outset" w:sz="6" w:space="0" w:color="auto"/>
              <w:right w:val="outset" w:sz="6" w:space="0" w:color="auto"/>
            </w:tcBorders>
            <w:vAlign w:val="center"/>
          </w:tcPr>
          <w:p w14:paraId="20149BC8" w14:textId="77777777" w:rsidR="001E0AE9" w:rsidRPr="00706FB4" w:rsidRDefault="001E0AE9" w:rsidP="001E0AE9">
            <w:pPr>
              <w:pStyle w:val="naisc"/>
              <w:spacing w:before="0" w:beforeAutospacing="0" w:after="0" w:afterAutospacing="0"/>
            </w:pPr>
            <w:r w:rsidRPr="00706FB4">
              <w:t>3</w:t>
            </w:r>
          </w:p>
        </w:tc>
        <w:tc>
          <w:tcPr>
            <w:tcW w:w="792" w:type="pct"/>
            <w:tcBorders>
              <w:top w:val="outset" w:sz="6" w:space="0" w:color="auto"/>
              <w:left w:val="outset" w:sz="6" w:space="0" w:color="auto"/>
              <w:bottom w:val="outset" w:sz="6" w:space="0" w:color="auto"/>
              <w:right w:val="outset" w:sz="6" w:space="0" w:color="auto"/>
            </w:tcBorders>
            <w:vAlign w:val="center"/>
          </w:tcPr>
          <w:p w14:paraId="51A91E0C" w14:textId="77777777" w:rsidR="001E0AE9" w:rsidRPr="00706FB4" w:rsidRDefault="001E0AE9" w:rsidP="001E0AE9">
            <w:pPr>
              <w:pStyle w:val="naisc"/>
              <w:spacing w:before="0" w:beforeAutospacing="0" w:after="0" w:afterAutospacing="0"/>
              <w:jc w:val="both"/>
              <w:rPr>
                <w:lang w:val="lv-LV"/>
              </w:rPr>
            </w:pPr>
          </w:p>
        </w:tc>
        <w:tc>
          <w:tcPr>
            <w:tcW w:w="665" w:type="pct"/>
            <w:tcBorders>
              <w:top w:val="outset" w:sz="6" w:space="0" w:color="auto"/>
              <w:left w:val="outset" w:sz="6" w:space="0" w:color="auto"/>
              <w:bottom w:val="outset" w:sz="6" w:space="0" w:color="auto"/>
              <w:right w:val="outset" w:sz="6" w:space="0" w:color="auto"/>
            </w:tcBorders>
          </w:tcPr>
          <w:p w14:paraId="5FF29CC2" w14:textId="77777777" w:rsidR="001E0AE9" w:rsidRPr="00706FB4" w:rsidRDefault="001E0AE9" w:rsidP="001E0AE9">
            <w:pPr>
              <w:pStyle w:val="naisc"/>
              <w:spacing w:before="0" w:beforeAutospacing="0" w:after="0" w:afterAutospacing="0"/>
              <w:jc w:val="both"/>
              <w:rPr>
                <w:lang w:val="lv-LV"/>
              </w:rPr>
            </w:pPr>
          </w:p>
        </w:tc>
        <w:tc>
          <w:tcPr>
            <w:tcW w:w="673" w:type="pct"/>
            <w:tcBorders>
              <w:top w:val="outset" w:sz="6" w:space="0" w:color="auto"/>
              <w:left w:val="outset" w:sz="6" w:space="0" w:color="auto"/>
              <w:bottom w:val="outset" w:sz="6" w:space="0" w:color="auto"/>
              <w:right w:val="outset" w:sz="6" w:space="0" w:color="auto"/>
            </w:tcBorders>
            <w:vAlign w:val="center"/>
          </w:tcPr>
          <w:p w14:paraId="7974959D" w14:textId="77777777" w:rsidR="001E0AE9" w:rsidRPr="00706FB4" w:rsidRDefault="001E0AE9" w:rsidP="001E0AE9">
            <w:pPr>
              <w:pStyle w:val="naisc"/>
              <w:spacing w:before="0" w:beforeAutospacing="0" w:after="0" w:afterAutospacing="0"/>
              <w:jc w:val="both"/>
              <w:rPr>
                <w:lang w:val="lv-LV"/>
              </w:rPr>
            </w:pPr>
          </w:p>
        </w:tc>
      </w:tr>
      <w:tr w:rsidR="00706FB4" w:rsidRPr="00706FB4" w14:paraId="54D04E9D" w14:textId="77777777" w:rsidTr="001E0AE9">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7E5C0D8E" w14:textId="77777777" w:rsidR="001E0AE9" w:rsidRPr="00706FB4" w:rsidRDefault="001E0AE9" w:rsidP="001E0AE9">
            <w:pPr>
              <w:pStyle w:val="naisc"/>
              <w:spacing w:before="0" w:beforeAutospacing="0" w:after="0" w:afterAutospacing="0"/>
            </w:pPr>
            <w:r w:rsidRPr="00706FB4">
              <w:t>4.1.</w:t>
            </w:r>
          </w:p>
        </w:tc>
        <w:tc>
          <w:tcPr>
            <w:tcW w:w="768" w:type="pct"/>
            <w:tcBorders>
              <w:top w:val="outset" w:sz="6" w:space="0" w:color="auto"/>
              <w:left w:val="outset" w:sz="6" w:space="0" w:color="auto"/>
              <w:bottom w:val="outset" w:sz="6" w:space="0" w:color="auto"/>
              <w:right w:val="outset" w:sz="6" w:space="0" w:color="auto"/>
            </w:tcBorders>
          </w:tcPr>
          <w:p w14:paraId="2C80F5A0" w14:textId="77777777" w:rsidR="001E0AE9" w:rsidRPr="00706FB4" w:rsidRDefault="001E0AE9" w:rsidP="001E0AE9">
            <w:pPr>
              <w:pStyle w:val="naislab"/>
              <w:spacing w:before="0" w:beforeAutospacing="0" w:after="0" w:afterAutospacing="0"/>
              <w:jc w:val="both"/>
              <w:rPr>
                <w:lang w:val="lv-LV"/>
              </w:rPr>
            </w:pPr>
          </w:p>
        </w:tc>
        <w:tc>
          <w:tcPr>
            <w:tcW w:w="599" w:type="pct"/>
            <w:tcBorders>
              <w:top w:val="outset" w:sz="6" w:space="0" w:color="auto"/>
              <w:left w:val="outset" w:sz="6" w:space="0" w:color="auto"/>
              <w:bottom w:val="outset" w:sz="6" w:space="0" w:color="auto"/>
              <w:right w:val="outset" w:sz="6" w:space="0" w:color="auto"/>
            </w:tcBorders>
          </w:tcPr>
          <w:p w14:paraId="6A5BCA79" w14:textId="77777777" w:rsidR="001E0AE9" w:rsidRPr="00706FB4" w:rsidRDefault="001E0AE9" w:rsidP="001E0AE9">
            <w:pPr>
              <w:pStyle w:val="naislab"/>
              <w:spacing w:before="0" w:beforeAutospacing="0" w:after="0" w:afterAutospacing="0"/>
              <w:jc w:val="both"/>
              <w:rPr>
                <w:lang w:val="lv-LV"/>
              </w:rPr>
            </w:pPr>
          </w:p>
        </w:tc>
        <w:tc>
          <w:tcPr>
            <w:tcW w:w="585" w:type="pct"/>
            <w:tcBorders>
              <w:top w:val="outset" w:sz="6" w:space="0" w:color="auto"/>
              <w:left w:val="outset" w:sz="6" w:space="0" w:color="auto"/>
              <w:bottom w:val="outset" w:sz="6" w:space="0" w:color="auto"/>
              <w:right w:val="outset" w:sz="6" w:space="0" w:color="auto"/>
            </w:tcBorders>
            <w:vAlign w:val="center"/>
          </w:tcPr>
          <w:p w14:paraId="5E736B82" w14:textId="77777777" w:rsidR="001E0AE9" w:rsidRPr="00706FB4" w:rsidRDefault="001E0AE9" w:rsidP="001E0AE9">
            <w:pPr>
              <w:pStyle w:val="naislab"/>
              <w:spacing w:before="0" w:beforeAutospacing="0" w:after="0" w:afterAutospacing="0"/>
              <w:jc w:val="both"/>
              <w:rPr>
                <w:lang w:val="lv-LV"/>
              </w:rPr>
            </w:pPr>
          </w:p>
        </w:tc>
        <w:tc>
          <w:tcPr>
            <w:tcW w:w="482" w:type="pct"/>
            <w:tcBorders>
              <w:top w:val="outset" w:sz="6" w:space="0" w:color="auto"/>
              <w:left w:val="outset" w:sz="6" w:space="0" w:color="auto"/>
              <w:bottom w:val="outset" w:sz="6" w:space="0" w:color="auto"/>
              <w:right w:val="outset" w:sz="6" w:space="0" w:color="auto"/>
            </w:tcBorders>
            <w:vAlign w:val="center"/>
          </w:tcPr>
          <w:p w14:paraId="0CF0351E" w14:textId="77777777" w:rsidR="001E0AE9" w:rsidRPr="00706FB4" w:rsidRDefault="001E0AE9" w:rsidP="001E0AE9">
            <w:pPr>
              <w:pStyle w:val="naisc"/>
              <w:spacing w:before="0" w:beforeAutospacing="0" w:after="0" w:afterAutospacing="0"/>
            </w:pPr>
            <w:r w:rsidRPr="00706FB4">
              <w:t>4.1.</w:t>
            </w:r>
          </w:p>
        </w:tc>
        <w:tc>
          <w:tcPr>
            <w:tcW w:w="792" w:type="pct"/>
            <w:tcBorders>
              <w:top w:val="outset" w:sz="6" w:space="0" w:color="auto"/>
              <w:left w:val="outset" w:sz="6" w:space="0" w:color="auto"/>
              <w:bottom w:val="outset" w:sz="6" w:space="0" w:color="auto"/>
              <w:right w:val="outset" w:sz="6" w:space="0" w:color="auto"/>
            </w:tcBorders>
            <w:vAlign w:val="center"/>
          </w:tcPr>
          <w:p w14:paraId="76328009" w14:textId="77777777" w:rsidR="001E0AE9" w:rsidRPr="00706FB4" w:rsidRDefault="001E0AE9" w:rsidP="001E0AE9">
            <w:pPr>
              <w:pStyle w:val="naisc"/>
              <w:spacing w:before="0" w:beforeAutospacing="0" w:after="0" w:afterAutospacing="0"/>
              <w:jc w:val="both"/>
              <w:rPr>
                <w:lang w:val="lv-LV"/>
              </w:rPr>
            </w:pPr>
          </w:p>
        </w:tc>
        <w:tc>
          <w:tcPr>
            <w:tcW w:w="665" w:type="pct"/>
            <w:tcBorders>
              <w:top w:val="outset" w:sz="6" w:space="0" w:color="auto"/>
              <w:left w:val="outset" w:sz="6" w:space="0" w:color="auto"/>
              <w:bottom w:val="outset" w:sz="6" w:space="0" w:color="auto"/>
              <w:right w:val="outset" w:sz="6" w:space="0" w:color="auto"/>
            </w:tcBorders>
          </w:tcPr>
          <w:p w14:paraId="0A66C5B2" w14:textId="77777777" w:rsidR="001E0AE9" w:rsidRPr="00706FB4" w:rsidRDefault="001E0AE9" w:rsidP="001E0AE9">
            <w:pPr>
              <w:pStyle w:val="naisc"/>
              <w:spacing w:before="0" w:beforeAutospacing="0" w:after="0" w:afterAutospacing="0"/>
              <w:jc w:val="both"/>
              <w:rPr>
                <w:lang w:val="lv-LV"/>
              </w:rPr>
            </w:pPr>
          </w:p>
        </w:tc>
        <w:tc>
          <w:tcPr>
            <w:tcW w:w="673" w:type="pct"/>
            <w:tcBorders>
              <w:top w:val="outset" w:sz="6" w:space="0" w:color="auto"/>
              <w:left w:val="outset" w:sz="6" w:space="0" w:color="auto"/>
              <w:bottom w:val="outset" w:sz="6" w:space="0" w:color="auto"/>
              <w:right w:val="outset" w:sz="6" w:space="0" w:color="auto"/>
            </w:tcBorders>
            <w:vAlign w:val="center"/>
          </w:tcPr>
          <w:p w14:paraId="23BAEAD9" w14:textId="77777777" w:rsidR="001E0AE9" w:rsidRPr="00706FB4" w:rsidRDefault="001E0AE9" w:rsidP="001E0AE9">
            <w:pPr>
              <w:pStyle w:val="naisc"/>
              <w:spacing w:before="0" w:beforeAutospacing="0" w:after="0" w:afterAutospacing="0"/>
              <w:jc w:val="both"/>
              <w:rPr>
                <w:lang w:val="lv-LV"/>
              </w:rPr>
            </w:pPr>
          </w:p>
        </w:tc>
      </w:tr>
      <w:tr w:rsidR="00706FB4" w:rsidRPr="00706FB4" w14:paraId="52C3445C" w14:textId="77777777" w:rsidTr="001E0AE9">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5664B753" w14:textId="77777777" w:rsidR="001E0AE9" w:rsidRPr="00706FB4" w:rsidRDefault="001E0AE9" w:rsidP="001E0AE9">
            <w:pPr>
              <w:pStyle w:val="naisc"/>
              <w:spacing w:before="0" w:beforeAutospacing="0" w:after="0" w:afterAutospacing="0"/>
            </w:pPr>
            <w:r w:rsidRPr="00706FB4">
              <w:t>4.2.</w:t>
            </w:r>
          </w:p>
        </w:tc>
        <w:tc>
          <w:tcPr>
            <w:tcW w:w="768" w:type="pct"/>
            <w:tcBorders>
              <w:top w:val="outset" w:sz="6" w:space="0" w:color="auto"/>
              <w:left w:val="outset" w:sz="6" w:space="0" w:color="auto"/>
              <w:bottom w:val="outset" w:sz="6" w:space="0" w:color="auto"/>
              <w:right w:val="outset" w:sz="6" w:space="0" w:color="auto"/>
            </w:tcBorders>
          </w:tcPr>
          <w:p w14:paraId="70D9C045" w14:textId="77777777" w:rsidR="001E0AE9" w:rsidRPr="00706FB4" w:rsidRDefault="001E0AE9" w:rsidP="001E0AE9">
            <w:pPr>
              <w:pStyle w:val="naislab"/>
              <w:spacing w:before="0" w:beforeAutospacing="0" w:after="0" w:afterAutospacing="0"/>
              <w:jc w:val="both"/>
              <w:rPr>
                <w:lang w:val="lv-LV"/>
              </w:rPr>
            </w:pPr>
          </w:p>
        </w:tc>
        <w:tc>
          <w:tcPr>
            <w:tcW w:w="599" w:type="pct"/>
            <w:tcBorders>
              <w:top w:val="outset" w:sz="6" w:space="0" w:color="auto"/>
              <w:left w:val="outset" w:sz="6" w:space="0" w:color="auto"/>
              <w:bottom w:val="outset" w:sz="6" w:space="0" w:color="auto"/>
              <w:right w:val="outset" w:sz="6" w:space="0" w:color="auto"/>
            </w:tcBorders>
          </w:tcPr>
          <w:p w14:paraId="6CB1FE17" w14:textId="77777777" w:rsidR="001E0AE9" w:rsidRPr="00706FB4" w:rsidRDefault="001E0AE9" w:rsidP="001E0AE9">
            <w:pPr>
              <w:pStyle w:val="naislab"/>
              <w:spacing w:before="0" w:beforeAutospacing="0" w:after="0" w:afterAutospacing="0"/>
              <w:jc w:val="both"/>
              <w:rPr>
                <w:lang w:val="lv-LV"/>
              </w:rPr>
            </w:pPr>
          </w:p>
        </w:tc>
        <w:tc>
          <w:tcPr>
            <w:tcW w:w="585" w:type="pct"/>
            <w:tcBorders>
              <w:top w:val="outset" w:sz="6" w:space="0" w:color="auto"/>
              <w:left w:val="outset" w:sz="6" w:space="0" w:color="auto"/>
              <w:bottom w:val="outset" w:sz="6" w:space="0" w:color="auto"/>
              <w:right w:val="outset" w:sz="6" w:space="0" w:color="auto"/>
            </w:tcBorders>
            <w:vAlign w:val="center"/>
          </w:tcPr>
          <w:p w14:paraId="036DAF45" w14:textId="77777777" w:rsidR="001E0AE9" w:rsidRPr="00706FB4" w:rsidRDefault="001E0AE9" w:rsidP="001E0AE9">
            <w:pPr>
              <w:pStyle w:val="naislab"/>
              <w:spacing w:before="0" w:beforeAutospacing="0" w:after="0" w:afterAutospacing="0"/>
              <w:jc w:val="both"/>
              <w:rPr>
                <w:lang w:val="lv-LV"/>
              </w:rPr>
            </w:pPr>
          </w:p>
        </w:tc>
        <w:tc>
          <w:tcPr>
            <w:tcW w:w="482" w:type="pct"/>
            <w:tcBorders>
              <w:top w:val="outset" w:sz="6" w:space="0" w:color="auto"/>
              <w:left w:val="outset" w:sz="6" w:space="0" w:color="auto"/>
              <w:bottom w:val="outset" w:sz="6" w:space="0" w:color="auto"/>
              <w:right w:val="outset" w:sz="6" w:space="0" w:color="auto"/>
            </w:tcBorders>
            <w:vAlign w:val="center"/>
          </w:tcPr>
          <w:p w14:paraId="21E9A7BC" w14:textId="77777777" w:rsidR="001E0AE9" w:rsidRPr="00706FB4" w:rsidRDefault="001E0AE9" w:rsidP="001E0AE9">
            <w:pPr>
              <w:pStyle w:val="naisc"/>
              <w:spacing w:before="0" w:beforeAutospacing="0" w:after="0" w:afterAutospacing="0"/>
            </w:pPr>
            <w:r w:rsidRPr="00706FB4">
              <w:t>4.2.</w:t>
            </w:r>
          </w:p>
        </w:tc>
        <w:tc>
          <w:tcPr>
            <w:tcW w:w="792" w:type="pct"/>
            <w:tcBorders>
              <w:top w:val="outset" w:sz="6" w:space="0" w:color="auto"/>
              <w:left w:val="outset" w:sz="6" w:space="0" w:color="auto"/>
              <w:bottom w:val="outset" w:sz="6" w:space="0" w:color="auto"/>
              <w:right w:val="outset" w:sz="6" w:space="0" w:color="auto"/>
            </w:tcBorders>
            <w:vAlign w:val="center"/>
          </w:tcPr>
          <w:p w14:paraId="1BD49D95" w14:textId="77777777" w:rsidR="001E0AE9" w:rsidRPr="00706FB4" w:rsidRDefault="001E0AE9" w:rsidP="001E0AE9">
            <w:pPr>
              <w:pStyle w:val="naisc"/>
              <w:spacing w:before="0" w:beforeAutospacing="0" w:after="0" w:afterAutospacing="0"/>
              <w:jc w:val="both"/>
              <w:rPr>
                <w:lang w:val="lv-LV"/>
              </w:rPr>
            </w:pPr>
          </w:p>
        </w:tc>
        <w:tc>
          <w:tcPr>
            <w:tcW w:w="665" w:type="pct"/>
            <w:tcBorders>
              <w:top w:val="outset" w:sz="6" w:space="0" w:color="auto"/>
              <w:left w:val="outset" w:sz="6" w:space="0" w:color="auto"/>
              <w:bottom w:val="outset" w:sz="6" w:space="0" w:color="auto"/>
              <w:right w:val="outset" w:sz="6" w:space="0" w:color="auto"/>
            </w:tcBorders>
          </w:tcPr>
          <w:p w14:paraId="46AE1F24" w14:textId="77777777" w:rsidR="001E0AE9" w:rsidRPr="00706FB4" w:rsidRDefault="001E0AE9" w:rsidP="001E0AE9">
            <w:pPr>
              <w:pStyle w:val="naisc"/>
              <w:spacing w:before="0" w:beforeAutospacing="0" w:after="0" w:afterAutospacing="0"/>
              <w:jc w:val="both"/>
              <w:rPr>
                <w:lang w:val="lv-LV"/>
              </w:rPr>
            </w:pPr>
          </w:p>
        </w:tc>
        <w:tc>
          <w:tcPr>
            <w:tcW w:w="673" w:type="pct"/>
            <w:tcBorders>
              <w:top w:val="outset" w:sz="6" w:space="0" w:color="auto"/>
              <w:left w:val="outset" w:sz="6" w:space="0" w:color="auto"/>
              <w:bottom w:val="outset" w:sz="6" w:space="0" w:color="auto"/>
              <w:right w:val="outset" w:sz="6" w:space="0" w:color="auto"/>
            </w:tcBorders>
            <w:vAlign w:val="center"/>
          </w:tcPr>
          <w:p w14:paraId="20ED82E5" w14:textId="77777777" w:rsidR="001E0AE9" w:rsidRPr="00706FB4" w:rsidRDefault="001E0AE9" w:rsidP="001E0AE9">
            <w:pPr>
              <w:pStyle w:val="naisc"/>
              <w:spacing w:before="0" w:beforeAutospacing="0" w:after="0" w:afterAutospacing="0"/>
              <w:jc w:val="both"/>
              <w:rPr>
                <w:lang w:val="lv-LV"/>
              </w:rPr>
            </w:pPr>
          </w:p>
        </w:tc>
      </w:tr>
      <w:tr w:rsidR="00706FB4" w:rsidRPr="00706FB4" w14:paraId="6E832A4D" w14:textId="77777777" w:rsidTr="001E0AE9">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28226DF7" w14:textId="77777777" w:rsidR="001E0AE9" w:rsidRPr="00706FB4" w:rsidRDefault="001E0AE9" w:rsidP="001E0AE9">
            <w:pPr>
              <w:pStyle w:val="naisc"/>
              <w:spacing w:before="0" w:beforeAutospacing="0" w:after="0" w:afterAutospacing="0"/>
            </w:pPr>
            <w:r w:rsidRPr="00706FB4">
              <w:t>4.3.</w:t>
            </w:r>
          </w:p>
        </w:tc>
        <w:tc>
          <w:tcPr>
            <w:tcW w:w="768" w:type="pct"/>
            <w:tcBorders>
              <w:top w:val="outset" w:sz="6" w:space="0" w:color="auto"/>
              <w:left w:val="outset" w:sz="6" w:space="0" w:color="auto"/>
              <w:bottom w:val="outset" w:sz="6" w:space="0" w:color="auto"/>
              <w:right w:val="outset" w:sz="6" w:space="0" w:color="auto"/>
            </w:tcBorders>
          </w:tcPr>
          <w:p w14:paraId="4BE16FD3" w14:textId="77777777" w:rsidR="001E0AE9" w:rsidRPr="00706FB4" w:rsidRDefault="001E0AE9" w:rsidP="001E0AE9">
            <w:pPr>
              <w:pStyle w:val="naislab"/>
              <w:spacing w:before="0" w:beforeAutospacing="0" w:after="0" w:afterAutospacing="0"/>
              <w:jc w:val="both"/>
              <w:rPr>
                <w:lang w:val="lv-LV"/>
              </w:rPr>
            </w:pPr>
          </w:p>
        </w:tc>
        <w:tc>
          <w:tcPr>
            <w:tcW w:w="599" w:type="pct"/>
            <w:tcBorders>
              <w:top w:val="outset" w:sz="6" w:space="0" w:color="auto"/>
              <w:left w:val="outset" w:sz="6" w:space="0" w:color="auto"/>
              <w:bottom w:val="outset" w:sz="6" w:space="0" w:color="auto"/>
              <w:right w:val="outset" w:sz="6" w:space="0" w:color="auto"/>
            </w:tcBorders>
          </w:tcPr>
          <w:p w14:paraId="228BDC5A" w14:textId="77777777" w:rsidR="001E0AE9" w:rsidRPr="00706FB4" w:rsidRDefault="001E0AE9" w:rsidP="001E0AE9">
            <w:pPr>
              <w:pStyle w:val="naislab"/>
              <w:spacing w:before="0" w:beforeAutospacing="0" w:after="0" w:afterAutospacing="0"/>
              <w:jc w:val="both"/>
              <w:rPr>
                <w:lang w:val="lv-LV"/>
              </w:rPr>
            </w:pPr>
          </w:p>
        </w:tc>
        <w:tc>
          <w:tcPr>
            <w:tcW w:w="585" w:type="pct"/>
            <w:tcBorders>
              <w:top w:val="outset" w:sz="6" w:space="0" w:color="auto"/>
              <w:left w:val="outset" w:sz="6" w:space="0" w:color="auto"/>
              <w:bottom w:val="outset" w:sz="6" w:space="0" w:color="auto"/>
              <w:right w:val="outset" w:sz="6" w:space="0" w:color="auto"/>
            </w:tcBorders>
            <w:vAlign w:val="center"/>
          </w:tcPr>
          <w:p w14:paraId="6A913558" w14:textId="77777777" w:rsidR="001E0AE9" w:rsidRPr="00706FB4" w:rsidRDefault="001E0AE9" w:rsidP="001E0AE9">
            <w:pPr>
              <w:pStyle w:val="naislab"/>
              <w:spacing w:before="0" w:beforeAutospacing="0" w:after="0" w:afterAutospacing="0"/>
              <w:jc w:val="both"/>
              <w:rPr>
                <w:lang w:val="lv-LV"/>
              </w:rPr>
            </w:pPr>
          </w:p>
        </w:tc>
        <w:tc>
          <w:tcPr>
            <w:tcW w:w="482" w:type="pct"/>
            <w:tcBorders>
              <w:top w:val="outset" w:sz="6" w:space="0" w:color="auto"/>
              <w:left w:val="outset" w:sz="6" w:space="0" w:color="auto"/>
              <w:bottom w:val="outset" w:sz="6" w:space="0" w:color="auto"/>
              <w:right w:val="outset" w:sz="6" w:space="0" w:color="auto"/>
            </w:tcBorders>
            <w:vAlign w:val="center"/>
          </w:tcPr>
          <w:p w14:paraId="5FB86A33" w14:textId="77777777" w:rsidR="001E0AE9" w:rsidRPr="00706FB4" w:rsidRDefault="001E0AE9" w:rsidP="001E0AE9">
            <w:pPr>
              <w:pStyle w:val="naisc"/>
              <w:spacing w:before="0" w:beforeAutospacing="0" w:after="0" w:afterAutospacing="0"/>
            </w:pPr>
            <w:r w:rsidRPr="00706FB4">
              <w:t>4.3.</w:t>
            </w:r>
          </w:p>
        </w:tc>
        <w:tc>
          <w:tcPr>
            <w:tcW w:w="792" w:type="pct"/>
            <w:tcBorders>
              <w:top w:val="outset" w:sz="6" w:space="0" w:color="auto"/>
              <w:left w:val="outset" w:sz="6" w:space="0" w:color="auto"/>
              <w:bottom w:val="outset" w:sz="6" w:space="0" w:color="auto"/>
              <w:right w:val="outset" w:sz="6" w:space="0" w:color="auto"/>
            </w:tcBorders>
            <w:vAlign w:val="center"/>
          </w:tcPr>
          <w:p w14:paraId="40CF22AF" w14:textId="77777777" w:rsidR="001E0AE9" w:rsidRPr="00706FB4" w:rsidRDefault="001E0AE9" w:rsidP="001E0AE9">
            <w:pPr>
              <w:pStyle w:val="naisc"/>
              <w:spacing w:before="0" w:beforeAutospacing="0" w:after="0" w:afterAutospacing="0"/>
              <w:jc w:val="both"/>
              <w:rPr>
                <w:lang w:val="lv-LV"/>
              </w:rPr>
            </w:pPr>
          </w:p>
        </w:tc>
        <w:tc>
          <w:tcPr>
            <w:tcW w:w="665" w:type="pct"/>
            <w:tcBorders>
              <w:top w:val="outset" w:sz="6" w:space="0" w:color="auto"/>
              <w:left w:val="outset" w:sz="6" w:space="0" w:color="auto"/>
              <w:bottom w:val="outset" w:sz="6" w:space="0" w:color="auto"/>
              <w:right w:val="outset" w:sz="6" w:space="0" w:color="auto"/>
            </w:tcBorders>
          </w:tcPr>
          <w:p w14:paraId="65726C96" w14:textId="77777777" w:rsidR="001E0AE9" w:rsidRPr="00706FB4" w:rsidRDefault="001E0AE9" w:rsidP="001E0AE9">
            <w:pPr>
              <w:pStyle w:val="naisc"/>
              <w:spacing w:before="0" w:beforeAutospacing="0" w:after="0" w:afterAutospacing="0"/>
              <w:jc w:val="both"/>
              <w:rPr>
                <w:lang w:val="lv-LV"/>
              </w:rPr>
            </w:pPr>
          </w:p>
        </w:tc>
        <w:tc>
          <w:tcPr>
            <w:tcW w:w="673" w:type="pct"/>
            <w:tcBorders>
              <w:top w:val="outset" w:sz="6" w:space="0" w:color="auto"/>
              <w:left w:val="outset" w:sz="6" w:space="0" w:color="auto"/>
              <w:bottom w:val="outset" w:sz="6" w:space="0" w:color="auto"/>
              <w:right w:val="outset" w:sz="6" w:space="0" w:color="auto"/>
            </w:tcBorders>
            <w:vAlign w:val="center"/>
          </w:tcPr>
          <w:p w14:paraId="71BCAE99" w14:textId="77777777" w:rsidR="001E0AE9" w:rsidRPr="00706FB4" w:rsidRDefault="001E0AE9" w:rsidP="001E0AE9">
            <w:pPr>
              <w:pStyle w:val="naisc"/>
              <w:spacing w:before="0" w:beforeAutospacing="0" w:after="0" w:afterAutospacing="0"/>
              <w:jc w:val="both"/>
              <w:rPr>
                <w:lang w:val="lv-LV"/>
              </w:rPr>
            </w:pPr>
          </w:p>
        </w:tc>
      </w:tr>
      <w:tr w:rsidR="00706FB4" w:rsidRPr="00706FB4" w14:paraId="51B793FF" w14:textId="77777777" w:rsidTr="001E0AE9">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38FABC97" w14:textId="77777777" w:rsidR="001E0AE9" w:rsidRPr="00706FB4" w:rsidRDefault="001E0AE9" w:rsidP="001E0AE9">
            <w:pPr>
              <w:pStyle w:val="naisc"/>
              <w:spacing w:before="0" w:beforeAutospacing="0" w:after="0" w:afterAutospacing="0"/>
            </w:pPr>
            <w:r w:rsidRPr="00706FB4">
              <w:t>5.1.</w:t>
            </w:r>
          </w:p>
        </w:tc>
        <w:tc>
          <w:tcPr>
            <w:tcW w:w="768" w:type="pct"/>
            <w:tcBorders>
              <w:top w:val="outset" w:sz="6" w:space="0" w:color="auto"/>
              <w:left w:val="outset" w:sz="6" w:space="0" w:color="auto"/>
              <w:bottom w:val="outset" w:sz="6" w:space="0" w:color="auto"/>
              <w:right w:val="outset" w:sz="6" w:space="0" w:color="auto"/>
            </w:tcBorders>
          </w:tcPr>
          <w:p w14:paraId="0621C700" w14:textId="77777777" w:rsidR="001E0AE9" w:rsidRPr="00706FB4" w:rsidRDefault="001E0AE9" w:rsidP="001E0AE9">
            <w:pPr>
              <w:pStyle w:val="naislab"/>
              <w:spacing w:before="0" w:beforeAutospacing="0" w:after="0" w:afterAutospacing="0"/>
              <w:jc w:val="both"/>
              <w:rPr>
                <w:lang w:val="lv-LV"/>
              </w:rPr>
            </w:pPr>
          </w:p>
        </w:tc>
        <w:tc>
          <w:tcPr>
            <w:tcW w:w="599" w:type="pct"/>
            <w:tcBorders>
              <w:top w:val="outset" w:sz="6" w:space="0" w:color="auto"/>
              <w:left w:val="outset" w:sz="6" w:space="0" w:color="auto"/>
              <w:bottom w:val="outset" w:sz="6" w:space="0" w:color="auto"/>
              <w:right w:val="outset" w:sz="6" w:space="0" w:color="auto"/>
            </w:tcBorders>
          </w:tcPr>
          <w:p w14:paraId="58DBEBD1" w14:textId="77777777" w:rsidR="001E0AE9" w:rsidRPr="00706FB4" w:rsidRDefault="001E0AE9" w:rsidP="001E0AE9">
            <w:pPr>
              <w:pStyle w:val="naislab"/>
              <w:spacing w:before="0" w:beforeAutospacing="0" w:after="0" w:afterAutospacing="0"/>
              <w:jc w:val="both"/>
              <w:rPr>
                <w:lang w:val="lv-LV"/>
              </w:rPr>
            </w:pPr>
          </w:p>
        </w:tc>
        <w:tc>
          <w:tcPr>
            <w:tcW w:w="585" w:type="pct"/>
            <w:tcBorders>
              <w:top w:val="outset" w:sz="6" w:space="0" w:color="auto"/>
              <w:left w:val="outset" w:sz="6" w:space="0" w:color="auto"/>
              <w:bottom w:val="outset" w:sz="6" w:space="0" w:color="auto"/>
              <w:right w:val="outset" w:sz="6" w:space="0" w:color="auto"/>
            </w:tcBorders>
            <w:vAlign w:val="center"/>
          </w:tcPr>
          <w:p w14:paraId="07F2A033" w14:textId="77777777" w:rsidR="001E0AE9" w:rsidRPr="00706FB4" w:rsidRDefault="001E0AE9" w:rsidP="001E0AE9">
            <w:pPr>
              <w:pStyle w:val="naislab"/>
              <w:spacing w:before="0" w:beforeAutospacing="0" w:after="0" w:afterAutospacing="0"/>
              <w:jc w:val="both"/>
              <w:rPr>
                <w:lang w:val="lv-LV"/>
              </w:rPr>
            </w:pPr>
          </w:p>
        </w:tc>
        <w:tc>
          <w:tcPr>
            <w:tcW w:w="482" w:type="pct"/>
            <w:tcBorders>
              <w:top w:val="outset" w:sz="6" w:space="0" w:color="auto"/>
              <w:left w:val="outset" w:sz="6" w:space="0" w:color="auto"/>
              <w:bottom w:val="outset" w:sz="6" w:space="0" w:color="auto"/>
              <w:right w:val="outset" w:sz="6" w:space="0" w:color="auto"/>
            </w:tcBorders>
            <w:vAlign w:val="center"/>
          </w:tcPr>
          <w:p w14:paraId="01F86DE4" w14:textId="77777777" w:rsidR="001E0AE9" w:rsidRPr="00706FB4" w:rsidRDefault="001E0AE9" w:rsidP="001E0AE9">
            <w:pPr>
              <w:pStyle w:val="naisc"/>
              <w:spacing w:before="0" w:beforeAutospacing="0" w:after="0" w:afterAutospacing="0"/>
            </w:pPr>
            <w:r w:rsidRPr="00706FB4">
              <w:t>5.1.</w:t>
            </w:r>
          </w:p>
        </w:tc>
        <w:tc>
          <w:tcPr>
            <w:tcW w:w="792" w:type="pct"/>
            <w:tcBorders>
              <w:top w:val="outset" w:sz="6" w:space="0" w:color="auto"/>
              <w:left w:val="outset" w:sz="6" w:space="0" w:color="auto"/>
              <w:bottom w:val="outset" w:sz="6" w:space="0" w:color="auto"/>
              <w:right w:val="outset" w:sz="6" w:space="0" w:color="auto"/>
            </w:tcBorders>
            <w:vAlign w:val="center"/>
          </w:tcPr>
          <w:p w14:paraId="329C817F" w14:textId="77777777" w:rsidR="001E0AE9" w:rsidRPr="00706FB4" w:rsidRDefault="001E0AE9" w:rsidP="001E0AE9">
            <w:pPr>
              <w:pStyle w:val="naisc"/>
              <w:spacing w:before="0" w:beforeAutospacing="0" w:after="0" w:afterAutospacing="0"/>
              <w:jc w:val="both"/>
              <w:rPr>
                <w:lang w:val="lv-LV"/>
              </w:rPr>
            </w:pPr>
          </w:p>
        </w:tc>
        <w:tc>
          <w:tcPr>
            <w:tcW w:w="665" w:type="pct"/>
            <w:tcBorders>
              <w:top w:val="outset" w:sz="6" w:space="0" w:color="auto"/>
              <w:left w:val="outset" w:sz="6" w:space="0" w:color="auto"/>
              <w:bottom w:val="outset" w:sz="6" w:space="0" w:color="auto"/>
              <w:right w:val="outset" w:sz="6" w:space="0" w:color="auto"/>
            </w:tcBorders>
          </w:tcPr>
          <w:p w14:paraId="3920AB6C" w14:textId="77777777" w:rsidR="001E0AE9" w:rsidRPr="00706FB4" w:rsidRDefault="001E0AE9" w:rsidP="001E0AE9">
            <w:pPr>
              <w:pStyle w:val="naisc"/>
              <w:spacing w:before="0" w:beforeAutospacing="0" w:after="0" w:afterAutospacing="0"/>
              <w:jc w:val="both"/>
              <w:rPr>
                <w:lang w:val="lv-LV"/>
              </w:rPr>
            </w:pPr>
          </w:p>
        </w:tc>
        <w:tc>
          <w:tcPr>
            <w:tcW w:w="673" w:type="pct"/>
            <w:tcBorders>
              <w:top w:val="outset" w:sz="6" w:space="0" w:color="auto"/>
              <w:left w:val="outset" w:sz="6" w:space="0" w:color="auto"/>
              <w:bottom w:val="outset" w:sz="6" w:space="0" w:color="auto"/>
              <w:right w:val="outset" w:sz="6" w:space="0" w:color="auto"/>
            </w:tcBorders>
            <w:vAlign w:val="center"/>
          </w:tcPr>
          <w:p w14:paraId="355D2740" w14:textId="77777777" w:rsidR="001E0AE9" w:rsidRPr="00706FB4" w:rsidRDefault="001E0AE9" w:rsidP="001E0AE9">
            <w:pPr>
              <w:pStyle w:val="naisc"/>
              <w:spacing w:before="0" w:beforeAutospacing="0" w:after="0" w:afterAutospacing="0"/>
              <w:jc w:val="both"/>
              <w:rPr>
                <w:lang w:val="lv-LV"/>
              </w:rPr>
            </w:pPr>
          </w:p>
        </w:tc>
      </w:tr>
      <w:tr w:rsidR="00706FB4" w:rsidRPr="00706FB4" w14:paraId="5DF5F08F" w14:textId="77777777" w:rsidTr="001E0AE9">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0AB57E00" w14:textId="77777777" w:rsidR="001E0AE9" w:rsidRPr="00706FB4" w:rsidRDefault="001E0AE9" w:rsidP="001E0AE9">
            <w:pPr>
              <w:pStyle w:val="naisc"/>
              <w:spacing w:before="0" w:beforeAutospacing="0" w:after="0" w:afterAutospacing="0"/>
            </w:pPr>
            <w:r w:rsidRPr="00706FB4">
              <w:t>5.2.</w:t>
            </w:r>
          </w:p>
        </w:tc>
        <w:tc>
          <w:tcPr>
            <w:tcW w:w="768" w:type="pct"/>
            <w:tcBorders>
              <w:top w:val="outset" w:sz="6" w:space="0" w:color="auto"/>
              <w:left w:val="outset" w:sz="6" w:space="0" w:color="auto"/>
              <w:bottom w:val="outset" w:sz="6" w:space="0" w:color="auto"/>
              <w:right w:val="outset" w:sz="6" w:space="0" w:color="auto"/>
            </w:tcBorders>
          </w:tcPr>
          <w:p w14:paraId="6FAF69BD" w14:textId="77777777" w:rsidR="001E0AE9" w:rsidRPr="00706FB4" w:rsidRDefault="001E0AE9" w:rsidP="001E0AE9">
            <w:pPr>
              <w:pStyle w:val="naislab"/>
              <w:spacing w:before="0" w:beforeAutospacing="0" w:after="0" w:afterAutospacing="0"/>
              <w:jc w:val="both"/>
              <w:rPr>
                <w:lang w:val="lv-LV"/>
              </w:rPr>
            </w:pPr>
          </w:p>
        </w:tc>
        <w:tc>
          <w:tcPr>
            <w:tcW w:w="599" w:type="pct"/>
            <w:tcBorders>
              <w:top w:val="outset" w:sz="6" w:space="0" w:color="auto"/>
              <w:left w:val="outset" w:sz="6" w:space="0" w:color="auto"/>
              <w:bottom w:val="outset" w:sz="6" w:space="0" w:color="auto"/>
              <w:right w:val="outset" w:sz="6" w:space="0" w:color="auto"/>
            </w:tcBorders>
          </w:tcPr>
          <w:p w14:paraId="37786A27" w14:textId="77777777" w:rsidR="001E0AE9" w:rsidRPr="00706FB4" w:rsidRDefault="001E0AE9" w:rsidP="001E0AE9">
            <w:pPr>
              <w:pStyle w:val="naislab"/>
              <w:spacing w:before="0" w:beforeAutospacing="0" w:after="0" w:afterAutospacing="0"/>
              <w:jc w:val="both"/>
              <w:rPr>
                <w:lang w:val="lv-LV"/>
              </w:rPr>
            </w:pPr>
          </w:p>
        </w:tc>
        <w:tc>
          <w:tcPr>
            <w:tcW w:w="585" w:type="pct"/>
            <w:tcBorders>
              <w:top w:val="outset" w:sz="6" w:space="0" w:color="auto"/>
              <w:left w:val="outset" w:sz="6" w:space="0" w:color="auto"/>
              <w:bottom w:val="outset" w:sz="6" w:space="0" w:color="auto"/>
              <w:right w:val="outset" w:sz="6" w:space="0" w:color="auto"/>
            </w:tcBorders>
            <w:vAlign w:val="center"/>
          </w:tcPr>
          <w:p w14:paraId="218D22A0" w14:textId="77777777" w:rsidR="001E0AE9" w:rsidRPr="00706FB4" w:rsidRDefault="001E0AE9" w:rsidP="001E0AE9">
            <w:pPr>
              <w:pStyle w:val="naislab"/>
              <w:spacing w:before="0" w:beforeAutospacing="0" w:after="0" w:afterAutospacing="0"/>
              <w:jc w:val="both"/>
              <w:rPr>
                <w:lang w:val="lv-LV"/>
              </w:rPr>
            </w:pPr>
          </w:p>
        </w:tc>
        <w:tc>
          <w:tcPr>
            <w:tcW w:w="482" w:type="pct"/>
            <w:tcBorders>
              <w:top w:val="outset" w:sz="6" w:space="0" w:color="auto"/>
              <w:left w:val="outset" w:sz="6" w:space="0" w:color="auto"/>
              <w:bottom w:val="outset" w:sz="6" w:space="0" w:color="auto"/>
              <w:right w:val="outset" w:sz="6" w:space="0" w:color="auto"/>
            </w:tcBorders>
            <w:vAlign w:val="center"/>
          </w:tcPr>
          <w:p w14:paraId="3E762067" w14:textId="77777777" w:rsidR="001E0AE9" w:rsidRPr="00706FB4" w:rsidRDefault="001E0AE9" w:rsidP="001E0AE9">
            <w:pPr>
              <w:pStyle w:val="naisc"/>
              <w:spacing w:before="0" w:beforeAutospacing="0" w:after="0" w:afterAutospacing="0"/>
            </w:pPr>
            <w:r w:rsidRPr="00706FB4">
              <w:t>5.2.</w:t>
            </w:r>
          </w:p>
        </w:tc>
        <w:tc>
          <w:tcPr>
            <w:tcW w:w="792" w:type="pct"/>
            <w:tcBorders>
              <w:top w:val="outset" w:sz="6" w:space="0" w:color="auto"/>
              <w:left w:val="outset" w:sz="6" w:space="0" w:color="auto"/>
              <w:bottom w:val="outset" w:sz="6" w:space="0" w:color="auto"/>
              <w:right w:val="outset" w:sz="6" w:space="0" w:color="auto"/>
            </w:tcBorders>
            <w:vAlign w:val="center"/>
          </w:tcPr>
          <w:p w14:paraId="54C5E5CF" w14:textId="77777777" w:rsidR="001E0AE9" w:rsidRPr="00706FB4" w:rsidRDefault="001E0AE9" w:rsidP="001E0AE9">
            <w:pPr>
              <w:pStyle w:val="naisc"/>
              <w:spacing w:before="0" w:beforeAutospacing="0" w:after="0" w:afterAutospacing="0"/>
              <w:jc w:val="both"/>
              <w:rPr>
                <w:lang w:val="lv-LV"/>
              </w:rPr>
            </w:pPr>
          </w:p>
        </w:tc>
        <w:tc>
          <w:tcPr>
            <w:tcW w:w="665" w:type="pct"/>
            <w:tcBorders>
              <w:top w:val="outset" w:sz="6" w:space="0" w:color="auto"/>
              <w:left w:val="outset" w:sz="6" w:space="0" w:color="auto"/>
              <w:bottom w:val="outset" w:sz="6" w:space="0" w:color="auto"/>
              <w:right w:val="outset" w:sz="6" w:space="0" w:color="auto"/>
            </w:tcBorders>
          </w:tcPr>
          <w:p w14:paraId="470E2099" w14:textId="77777777" w:rsidR="001E0AE9" w:rsidRPr="00706FB4" w:rsidRDefault="001E0AE9" w:rsidP="001E0AE9">
            <w:pPr>
              <w:pStyle w:val="naisc"/>
              <w:spacing w:before="0" w:beforeAutospacing="0" w:after="0" w:afterAutospacing="0"/>
              <w:jc w:val="both"/>
              <w:rPr>
                <w:lang w:val="lv-LV"/>
              </w:rPr>
            </w:pPr>
          </w:p>
        </w:tc>
        <w:tc>
          <w:tcPr>
            <w:tcW w:w="673" w:type="pct"/>
            <w:tcBorders>
              <w:top w:val="outset" w:sz="6" w:space="0" w:color="auto"/>
              <w:left w:val="outset" w:sz="6" w:space="0" w:color="auto"/>
              <w:bottom w:val="outset" w:sz="6" w:space="0" w:color="auto"/>
              <w:right w:val="outset" w:sz="6" w:space="0" w:color="auto"/>
            </w:tcBorders>
            <w:vAlign w:val="center"/>
          </w:tcPr>
          <w:p w14:paraId="040564BA" w14:textId="77777777" w:rsidR="001E0AE9" w:rsidRPr="00706FB4" w:rsidRDefault="001E0AE9" w:rsidP="001E0AE9">
            <w:pPr>
              <w:pStyle w:val="naisc"/>
              <w:spacing w:before="0" w:beforeAutospacing="0" w:after="0" w:afterAutospacing="0"/>
              <w:jc w:val="both"/>
              <w:rPr>
                <w:lang w:val="lv-LV"/>
              </w:rPr>
            </w:pPr>
          </w:p>
        </w:tc>
      </w:tr>
      <w:tr w:rsidR="00706FB4" w:rsidRPr="00706FB4" w14:paraId="739A62B5" w14:textId="77777777" w:rsidTr="001E0AE9">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3F1A989B" w14:textId="77777777" w:rsidR="001E0AE9" w:rsidRPr="00706FB4" w:rsidRDefault="001E0AE9" w:rsidP="001E0AE9">
            <w:pPr>
              <w:pStyle w:val="naisc"/>
              <w:spacing w:before="0" w:beforeAutospacing="0" w:after="0" w:afterAutospacing="0"/>
            </w:pPr>
            <w:r w:rsidRPr="00706FB4">
              <w:t>6.1.</w:t>
            </w:r>
          </w:p>
        </w:tc>
        <w:tc>
          <w:tcPr>
            <w:tcW w:w="768" w:type="pct"/>
            <w:tcBorders>
              <w:top w:val="outset" w:sz="6" w:space="0" w:color="auto"/>
              <w:left w:val="outset" w:sz="6" w:space="0" w:color="auto"/>
              <w:bottom w:val="outset" w:sz="6" w:space="0" w:color="auto"/>
              <w:right w:val="outset" w:sz="6" w:space="0" w:color="auto"/>
            </w:tcBorders>
          </w:tcPr>
          <w:p w14:paraId="7A5D5968" w14:textId="77777777" w:rsidR="001E0AE9" w:rsidRPr="00706FB4" w:rsidRDefault="001E0AE9" w:rsidP="001E0AE9">
            <w:pPr>
              <w:pStyle w:val="naislab"/>
              <w:spacing w:before="0" w:beforeAutospacing="0" w:after="0" w:afterAutospacing="0"/>
              <w:jc w:val="both"/>
              <w:rPr>
                <w:lang w:val="lv-LV"/>
              </w:rPr>
            </w:pPr>
          </w:p>
        </w:tc>
        <w:tc>
          <w:tcPr>
            <w:tcW w:w="599" w:type="pct"/>
            <w:tcBorders>
              <w:top w:val="outset" w:sz="6" w:space="0" w:color="auto"/>
              <w:left w:val="outset" w:sz="6" w:space="0" w:color="auto"/>
              <w:bottom w:val="outset" w:sz="6" w:space="0" w:color="auto"/>
              <w:right w:val="outset" w:sz="6" w:space="0" w:color="auto"/>
            </w:tcBorders>
          </w:tcPr>
          <w:p w14:paraId="6A3BE895" w14:textId="77777777" w:rsidR="001E0AE9" w:rsidRPr="00706FB4" w:rsidRDefault="001E0AE9" w:rsidP="001E0AE9">
            <w:pPr>
              <w:pStyle w:val="naislab"/>
              <w:spacing w:before="0" w:beforeAutospacing="0" w:after="0" w:afterAutospacing="0"/>
              <w:jc w:val="both"/>
              <w:rPr>
                <w:lang w:val="lv-LV"/>
              </w:rPr>
            </w:pPr>
          </w:p>
        </w:tc>
        <w:tc>
          <w:tcPr>
            <w:tcW w:w="585" w:type="pct"/>
            <w:tcBorders>
              <w:top w:val="outset" w:sz="6" w:space="0" w:color="auto"/>
              <w:left w:val="outset" w:sz="6" w:space="0" w:color="auto"/>
              <w:bottom w:val="outset" w:sz="6" w:space="0" w:color="auto"/>
              <w:right w:val="outset" w:sz="6" w:space="0" w:color="auto"/>
            </w:tcBorders>
            <w:vAlign w:val="center"/>
          </w:tcPr>
          <w:p w14:paraId="17569B6F" w14:textId="77777777" w:rsidR="001E0AE9" w:rsidRPr="00706FB4" w:rsidRDefault="001E0AE9" w:rsidP="001E0AE9">
            <w:pPr>
              <w:pStyle w:val="naislab"/>
              <w:spacing w:before="0" w:beforeAutospacing="0" w:after="0" w:afterAutospacing="0"/>
              <w:jc w:val="both"/>
              <w:rPr>
                <w:lang w:val="lv-LV"/>
              </w:rPr>
            </w:pPr>
          </w:p>
        </w:tc>
        <w:tc>
          <w:tcPr>
            <w:tcW w:w="482" w:type="pct"/>
            <w:tcBorders>
              <w:top w:val="outset" w:sz="6" w:space="0" w:color="auto"/>
              <w:left w:val="outset" w:sz="6" w:space="0" w:color="auto"/>
              <w:bottom w:val="outset" w:sz="6" w:space="0" w:color="auto"/>
              <w:right w:val="outset" w:sz="6" w:space="0" w:color="auto"/>
            </w:tcBorders>
            <w:vAlign w:val="center"/>
          </w:tcPr>
          <w:p w14:paraId="7095BC1A" w14:textId="77777777" w:rsidR="001E0AE9" w:rsidRPr="00706FB4" w:rsidRDefault="001E0AE9" w:rsidP="001E0AE9">
            <w:pPr>
              <w:pStyle w:val="naisc"/>
              <w:spacing w:before="0" w:beforeAutospacing="0" w:after="0" w:afterAutospacing="0"/>
            </w:pPr>
            <w:r w:rsidRPr="00706FB4">
              <w:t>6.1.</w:t>
            </w:r>
          </w:p>
        </w:tc>
        <w:tc>
          <w:tcPr>
            <w:tcW w:w="792" w:type="pct"/>
            <w:tcBorders>
              <w:top w:val="outset" w:sz="6" w:space="0" w:color="auto"/>
              <w:left w:val="outset" w:sz="6" w:space="0" w:color="auto"/>
              <w:bottom w:val="outset" w:sz="6" w:space="0" w:color="auto"/>
              <w:right w:val="outset" w:sz="6" w:space="0" w:color="auto"/>
            </w:tcBorders>
            <w:vAlign w:val="center"/>
          </w:tcPr>
          <w:p w14:paraId="3B5E15ED" w14:textId="77777777" w:rsidR="001E0AE9" w:rsidRPr="00706FB4" w:rsidRDefault="001E0AE9" w:rsidP="001E0AE9">
            <w:pPr>
              <w:pStyle w:val="naisc"/>
              <w:spacing w:before="0" w:beforeAutospacing="0" w:after="0" w:afterAutospacing="0"/>
              <w:jc w:val="both"/>
              <w:rPr>
                <w:lang w:val="lv-LV"/>
              </w:rPr>
            </w:pPr>
          </w:p>
        </w:tc>
        <w:tc>
          <w:tcPr>
            <w:tcW w:w="665" w:type="pct"/>
            <w:tcBorders>
              <w:top w:val="outset" w:sz="6" w:space="0" w:color="auto"/>
              <w:left w:val="outset" w:sz="6" w:space="0" w:color="auto"/>
              <w:bottom w:val="outset" w:sz="6" w:space="0" w:color="auto"/>
              <w:right w:val="outset" w:sz="6" w:space="0" w:color="auto"/>
            </w:tcBorders>
          </w:tcPr>
          <w:p w14:paraId="237BEEE7" w14:textId="77777777" w:rsidR="001E0AE9" w:rsidRPr="00706FB4" w:rsidRDefault="001E0AE9" w:rsidP="001E0AE9">
            <w:pPr>
              <w:pStyle w:val="naisc"/>
              <w:spacing w:before="0" w:beforeAutospacing="0" w:after="0" w:afterAutospacing="0"/>
              <w:jc w:val="both"/>
              <w:rPr>
                <w:lang w:val="lv-LV"/>
              </w:rPr>
            </w:pPr>
          </w:p>
        </w:tc>
        <w:tc>
          <w:tcPr>
            <w:tcW w:w="673" w:type="pct"/>
            <w:tcBorders>
              <w:top w:val="outset" w:sz="6" w:space="0" w:color="auto"/>
              <w:left w:val="outset" w:sz="6" w:space="0" w:color="auto"/>
              <w:bottom w:val="outset" w:sz="6" w:space="0" w:color="auto"/>
              <w:right w:val="outset" w:sz="6" w:space="0" w:color="auto"/>
            </w:tcBorders>
            <w:vAlign w:val="center"/>
          </w:tcPr>
          <w:p w14:paraId="6488EA88" w14:textId="77777777" w:rsidR="001E0AE9" w:rsidRPr="00706FB4" w:rsidRDefault="001E0AE9" w:rsidP="001E0AE9">
            <w:pPr>
              <w:pStyle w:val="naisc"/>
              <w:spacing w:before="0" w:beforeAutospacing="0" w:after="0" w:afterAutospacing="0"/>
              <w:jc w:val="both"/>
              <w:rPr>
                <w:lang w:val="lv-LV"/>
              </w:rPr>
            </w:pPr>
          </w:p>
        </w:tc>
      </w:tr>
      <w:tr w:rsidR="00706FB4" w:rsidRPr="00706FB4" w14:paraId="72CC335B" w14:textId="77777777" w:rsidTr="001E0AE9">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04C9AAE6" w14:textId="77777777" w:rsidR="001E0AE9" w:rsidRPr="00706FB4" w:rsidRDefault="001E0AE9" w:rsidP="001E0AE9">
            <w:pPr>
              <w:pStyle w:val="naisc"/>
              <w:spacing w:before="0" w:beforeAutospacing="0" w:after="0" w:afterAutospacing="0"/>
            </w:pPr>
            <w:r w:rsidRPr="00706FB4">
              <w:t>6.2.</w:t>
            </w:r>
          </w:p>
        </w:tc>
        <w:tc>
          <w:tcPr>
            <w:tcW w:w="768" w:type="pct"/>
            <w:tcBorders>
              <w:top w:val="outset" w:sz="6" w:space="0" w:color="auto"/>
              <w:left w:val="outset" w:sz="6" w:space="0" w:color="auto"/>
              <w:bottom w:val="outset" w:sz="6" w:space="0" w:color="auto"/>
              <w:right w:val="outset" w:sz="6" w:space="0" w:color="auto"/>
            </w:tcBorders>
          </w:tcPr>
          <w:p w14:paraId="47ADF7D2" w14:textId="77777777" w:rsidR="001E0AE9" w:rsidRPr="00706FB4" w:rsidRDefault="001E0AE9" w:rsidP="001E0AE9">
            <w:pPr>
              <w:pStyle w:val="naislab"/>
              <w:spacing w:before="0" w:beforeAutospacing="0" w:after="0" w:afterAutospacing="0"/>
              <w:jc w:val="both"/>
              <w:rPr>
                <w:lang w:val="lv-LV"/>
              </w:rPr>
            </w:pPr>
          </w:p>
        </w:tc>
        <w:tc>
          <w:tcPr>
            <w:tcW w:w="599" w:type="pct"/>
            <w:tcBorders>
              <w:top w:val="outset" w:sz="6" w:space="0" w:color="auto"/>
              <w:left w:val="outset" w:sz="6" w:space="0" w:color="auto"/>
              <w:bottom w:val="outset" w:sz="6" w:space="0" w:color="auto"/>
              <w:right w:val="outset" w:sz="6" w:space="0" w:color="auto"/>
            </w:tcBorders>
          </w:tcPr>
          <w:p w14:paraId="78090AF4" w14:textId="77777777" w:rsidR="001E0AE9" w:rsidRPr="00706FB4" w:rsidRDefault="001E0AE9" w:rsidP="001E0AE9">
            <w:pPr>
              <w:pStyle w:val="naislab"/>
              <w:spacing w:before="0" w:beforeAutospacing="0" w:after="0" w:afterAutospacing="0"/>
              <w:jc w:val="both"/>
              <w:rPr>
                <w:lang w:val="lv-LV"/>
              </w:rPr>
            </w:pPr>
          </w:p>
        </w:tc>
        <w:tc>
          <w:tcPr>
            <w:tcW w:w="585" w:type="pct"/>
            <w:tcBorders>
              <w:top w:val="outset" w:sz="6" w:space="0" w:color="auto"/>
              <w:left w:val="outset" w:sz="6" w:space="0" w:color="auto"/>
              <w:bottom w:val="outset" w:sz="6" w:space="0" w:color="auto"/>
              <w:right w:val="outset" w:sz="6" w:space="0" w:color="auto"/>
            </w:tcBorders>
            <w:vAlign w:val="center"/>
          </w:tcPr>
          <w:p w14:paraId="0DF6206A" w14:textId="77777777" w:rsidR="001E0AE9" w:rsidRPr="00706FB4" w:rsidRDefault="001E0AE9" w:rsidP="001E0AE9">
            <w:pPr>
              <w:pStyle w:val="naislab"/>
              <w:spacing w:before="0" w:beforeAutospacing="0" w:after="0" w:afterAutospacing="0"/>
              <w:jc w:val="both"/>
              <w:rPr>
                <w:lang w:val="lv-LV"/>
              </w:rPr>
            </w:pPr>
          </w:p>
        </w:tc>
        <w:tc>
          <w:tcPr>
            <w:tcW w:w="482" w:type="pct"/>
            <w:tcBorders>
              <w:top w:val="outset" w:sz="6" w:space="0" w:color="auto"/>
              <w:left w:val="outset" w:sz="6" w:space="0" w:color="auto"/>
              <w:bottom w:val="outset" w:sz="6" w:space="0" w:color="auto"/>
              <w:right w:val="outset" w:sz="6" w:space="0" w:color="auto"/>
            </w:tcBorders>
            <w:vAlign w:val="center"/>
          </w:tcPr>
          <w:p w14:paraId="36463A08" w14:textId="77777777" w:rsidR="001E0AE9" w:rsidRPr="00706FB4" w:rsidRDefault="001E0AE9" w:rsidP="001E0AE9">
            <w:pPr>
              <w:pStyle w:val="naisc"/>
              <w:spacing w:before="0" w:beforeAutospacing="0" w:after="0" w:afterAutospacing="0"/>
            </w:pPr>
            <w:r w:rsidRPr="00706FB4">
              <w:t>6.2.</w:t>
            </w:r>
          </w:p>
        </w:tc>
        <w:tc>
          <w:tcPr>
            <w:tcW w:w="792" w:type="pct"/>
            <w:tcBorders>
              <w:top w:val="outset" w:sz="6" w:space="0" w:color="auto"/>
              <w:left w:val="outset" w:sz="6" w:space="0" w:color="auto"/>
              <w:bottom w:val="outset" w:sz="6" w:space="0" w:color="auto"/>
              <w:right w:val="outset" w:sz="6" w:space="0" w:color="auto"/>
            </w:tcBorders>
            <w:vAlign w:val="center"/>
          </w:tcPr>
          <w:p w14:paraId="3F2D0F3C" w14:textId="77777777" w:rsidR="001E0AE9" w:rsidRPr="00706FB4" w:rsidRDefault="001E0AE9" w:rsidP="001E0AE9">
            <w:pPr>
              <w:pStyle w:val="naisc"/>
              <w:spacing w:before="0" w:beforeAutospacing="0" w:after="0" w:afterAutospacing="0"/>
              <w:jc w:val="both"/>
              <w:rPr>
                <w:lang w:val="lv-LV"/>
              </w:rPr>
            </w:pPr>
          </w:p>
        </w:tc>
        <w:tc>
          <w:tcPr>
            <w:tcW w:w="665" w:type="pct"/>
            <w:tcBorders>
              <w:top w:val="outset" w:sz="6" w:space="0" w:color="auto"/>
              <w:left w:val="outset" w:sz="6" w:space="0" w:color="auto"/>
              <w:bottom w:val="outset" w:sz="6" w:space="0" w:color="auto"/>
              <w:right w:val="outset" w:sz="6" w:space="0" w:color="auto"/>
            </w:tcBorders>
          </w:tcPr>
          <w:p w14:paraId="3EAE51D4" w14:textId="77777777" w:rsidR="001E0AE9" w:rsidRPr="00706FB4" w:rsidRDefault="001E0AE9" w:rsidP="001E0AE9">
            <w:pPr>
              <w:pStyle w:val="naisc"/>
              <w:spacing w:before="0" w:beforeAutospacing="0" w:after="0" w:afterAutospacing="0"/>
              <w:jc w:val="both"/>
              <w:rPr>
                <w:lang w:val="lv-LV"/>
              </w:rPr>
            </w:pPr>
          </w:p>
        </w:tc>
        <w:tc>
          <w:tcPr>
            <w:tcW w:w="673" w:type="pct"/>
            <w:tcBorders>
              <w:top w:val="outset" w:sz="6" w:space="0" w:color="auto"/>
              <w:left w:val="outset" w:sz="6" w:space="0" w:color="auto"/>
              <w:bottom w:val="outset" w:sz="6" w:space="0" w:color="auto"/>
              <w:right w:val="outset" w:sz="6" w:space="0" w:color="auto"/>
            </w:tcBorders>
            <w:vAlign w:val="center"/>
          </w:tcPr>
          <w:p w14:paraId="40861479" w14:textId="77777777" w:rsidR="001E0AE9" w:rsidRPr="00706FB4" w:rsidRDefault="001E0AE9" w:rsidP="001E0AE9">
            <w:pPr>
              <w:pStyle w:val="naisc"/>
              <w:spacing w:before="0" w:beforeAutospacing="0" w:after="0" w:afterAutospacing="0"/>
              <w:jc w:val="both"/>
              <w:rPr>
                <w:lang w:val="lv-LV"/>
              </w:rPr>
            </w:pPr>
          </w:p>
        </w:tc>
      </w:tr>
      <w:tr w:rsidR="00706FB4" w:rsidRPr="00706FB4" w14:paraId="43F8045E" w14:textId="77777777" w:rsidTr="001E0AE9">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1EDB1C40" w14:textId="77777777" w:rsidR="001E0AE9" w:rsidRPr="00706FB4" w:rsidRDefault="001E0AE9" w:rsidP="001E0AE9">
            <w:pPr>
              <w:pStyle w:val="naisc"/>
              <w:spacing w:before="0" w:beforeAutospacing="0" w:after="0" w:afterAutospacing="0"/>
            </w:pPr>
            <w:r w:rsidRPr="00706FB4">
              <w:t>7</w:t>
            </w:r>
          </w:p>
        </w:tc>
        <w:tc>
          <w:tcPr>
            <w:tcW w:w="768" w:type="pct"/>
            <w:tcBorders>
              <w:top w:val="outset" w:sz="6" w:space="0" w:color="auto"/>
              <w:left w:val="outset" w:sz="6" w:space="0" w:color="auto"/>
              <w:bottom w:val="outset" w:sz="6" w:space="0" w:color="auto"/>
              <w:right w:val="outset" w:sz="6" w:space="0" w:color="auto"/>
            </w:tcBorders>
          </w:tcPr>
          <w:p w14:paraId="56D79632" w14:textId="77777777" w:rsidR="001E0AE9" w:rsidRPr="00706FB4" w:rsidRDefault="001E0AE9" w:rsidP="001E0AE9">
            <w:pPr>
              <w:pStyle w:val="naislab"/>
              <w:spacing w:before="0" w:beforeAutospacing="0" w:after="0" w:afterAutospacing="0"/>
              <w:jc w:val="both"/>
              <w:rPr>
                <w:lang w:val="lv-LV"/>
              </w:rPr>
            </w:pPr>
          </w:p>
        </w:tc>
        <w:tc>
          <w:tcPr>
            <w:tcW w:w="599" w:type="pct"/>
            <w:tcBorders>
              <w:top w:val="outset" w:sz="6" w:space="0" w:color="auto"/>
              <w:left w:val="outset" w:sz="6" w:space="0" w:color="auto"/>
              <w:bottom w:val="outset" w:sz="6" w:space="0" w:color="auto"/>
              <w:right w:val="outset" w:sz="6" w:space="0" w:color="auto"/>
            </w:tcBorders>
          </w:tcPr>
          <w:p w14:paraId="27A9D8ED" w14:textId="77777777" w:rsidR="001E0AE9" w:rsidRPr="00706FB4" w:rsidRDefault="001E0AE9" w:rsidP="001E0AE9">
            <w:pPr>
              <w:pStyle w:val="naislab"/>
              <w:spacing w:before="0" w:beforeAutospacing="0" w:after="0" w:afterAutospacing="0"/>
              <w:jc w:val="both"/>
              <w:rPr>
                <w:lang w:val="lv-LV"/>
              </w:rPr>
            </w:pPr>
          </w:p>
        </w:tc>
        <w:tc>
          <w:tcPr>
            <w:tcW w:w="585" w:type="pct"/>
            <w:tcBorders>
              <w:top w:val="outset" w:sz="6" w:space="0" w:color="auto"/>
              <w:left w:val="outset" w:sz="6" w:space="0" w:color="auto"/>
              <w:bottom w:val="outset" w:sz="6" w:space="0" w:color="auto"/>
              <w:right w:val="outset" w:sz="6" w:space="0" w:color="auto"/>
            </w:tcBorders>
            <w:vAlign w:val="center"/>
          </w:tcPr>
          <w:p w14:paraId="39F3D0FE" w14:textId="77777777" w:rsidR="001E0AE9" w:rsidRPr="00706FB4" w:rsidRDefault="001E0AE9" w:rsidP="001E0AE9">
            <w:pPr>
              <w:pStyle w:val="naislab"/>
              <w:spacing w:before="0" w:beforeAutospacing="0" w:after="0" w:afterAutospacing="0"/>
              <w:jc w:val="both"/>
              <w:rPr>
                <w:lang w:val="lv-LV"/>
              </w:rPr>
            </w:pPr>
          </w:p>
        </w:tc>
        <w:tc>
          <w:tcPr>
            <w:tcW w:w="482" w:type="pct"/>
            <w:tcBorders>
              <w:top w:val="outset" w:sz="6" w:space="0" w:color="auto"/>
              <w:left w:val="outset" w:sz="6" w:space="0" w:color="auto"/>
              <w:bottom w:val="outset" w:sz="6" w:space="0" w:color="auto"/>
              <w:right w:val="outset" w:sz="6" w:space="0" w:color="auto"/>
            </w:tcBorders>
            <w:vAlign w:val="center"/>
          </w:tcPr>
          <w:p w14:paraId="59A57265" w14:textId="77777777" w:rsidR="001E0AE9" w:rsidRPr="00706FB4" w:rsidRDefault="001E0AE9" w:rsidP="001E0AE9">
            <w:pPr>
              <w:pStyle w:val="naisc"/>
              <w:spacing w:before="0" w:beforeAutospacing="0" w:after="0" w:afterAutospacing="0"/>
            </w:pPr>
            <w:r w:rsidRPr="00706FB4">
              <w:t>7</w:t>
            </w:r>
          </w:p>
        </w:tc>
        <w:tc>
          <w:tcPr>
            <w:tcW w:w="792" w:type="pct"/>
            <w:tcBorders>
              <w:top w:val="outset" w:sz="6" w:space="0" w:color="auto"/>
              <w:left w:val="outset" w:sz="6" w:space="0" w:color="auto"/>
              <w:bottom w:val="outset" w:sz="6" w:space="0" w:color="auto"/>
              <w:right w:val="outset" w:sz="6" w:space="0" w:color="auto"/>
            </w:tcBorders>
            <w:vAlign w:val="center"/>
          </w:tcPr>
          <w:p w14:paraId="3B226987" w14:textId="77777777" w:rsidR="001E0AE9" w:rsidRPr="00706FB4" w:rsidRDefault="001E0AE9" w:rsidP="001E0AE9">
            <w:pPr>
              <w:pStyle w:val="naisc"/>
              <w:spacing w:before="0" w:beforeAutospacing="0" w:after="0" w:afterAutospacing="0"/>
              <w:jc w:val="both"/>
              <w:rPr>
                <w:lang w:val="lv-LV"/>
              </w:rPr>
            </w:pPr>
          </w:p>
        </w:tc>
        <w:tc>
          <w:tcPr>
            <w:tcW w:w="665" w:type="pct"/>
            <w:tcBorders>
              <w:top w:val="outset" w:sz="6" w:space="0" w:color="auto"/>
              <w:left w:val="outset" w:sz="6" w:space="0" w:color="auto"/>
              <w:bottom w:val="outset" w:sz="6" w:space="0" w:color="auto"/>
              <w:right w:val="outset" w:sz="6" w:space="0" w:color="auto"/>
            </w:tcBorders>
          </w:tcPr>
          <w:p w14:paraId="32373BE8" w14:textId="77777777" w:rsidR="001E0AE9" w:rsidRPr="00706FB4" w:rsidRDefault="001E0AE9" w:rsidP="001E0AE9">
            <w:pPr>
              <w:pStyle w:val="naisc"/>
              <w:spacing w:before="0" w:beforeAutospacing="0" w:after="0" w:afterAutospacing="0"/>
              <w:jc w:val="both"/>
              <w:rPr>
                <w:lang w:val="lv-LV"/>
              </w:rPr>
            </w:pPr>
          </w:p>
        </w:tc>
        <w:tc>
          <w:tcPr>
            <w:tcW w:w="673" w:type="pct"/>
            <w:tcBorders>
              <w:top w:val="outset" w:sz="6" w:space="0" w:color="auto"/>
              <w:left w:val="outset" w:sz="6" w:space="0" w:color="auto"/>
              <w:bottom w:val="outset" w:sz="6" w:space="0" w:color="auto"/>
              <w:right w:val="outset" w:sz="6" w:space="0" w:color="auto"/>
            </w:tcBorders>
            <w:vAlign w:val="center"/>
          </w:tcPr>
          <w:p w14:paraId="0C020149" w14:textId="77777777" w:rsidR="001E0AE9" w:rsidRPr="00706FB4" w:rsidRDefault="001E0AE9" w:rsidP="001E0AE9">
            <w:pPr>
              <w:pStyle w:val="naisc"/>
              <w:spacing w:before="0" w:beforeAutospacing="0" w:after="0" w:afterAutospacing="0"/>
              <w:jc w:val="both"/>
              <w:rPr>
                <w:lang w:val="lv-LV"/>
              </w:rPr>
            </w:pPr>
          </w:p>
        </w:tc>
      </w:tr>
      <w:tr w:rsidR="00706FB4" w:rsidRPr="00706FB4" w14:paraId="7DA62A94" w14:textId="77777777" w:rsidTr="001E0AE9">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1CCC627E" w14:textId="77777777" w:rsidR="001E0AE9" w:rsidRPr="00706FB4" w:rsidRDefault="001E0AE9" w:rsidP="001E0AE9">
            <w:pPr>
              <w:pStyle w:val="naisc"/>
              <w:spacing w:before="0" w:beforeAutospacing="0" w:after="0" w:afterAutospacing="0"/>
            </w:pPr>
            <w:r w:rsidRPr="00706FB4">
              <w:t>8</w:t>
            </w:r>
          </w:p>
        </w:tc>
        <w:tc>
          <w:tcPr>
            <w:tcW w:w="768" w:type="pct"/>
            <w:tcBorders>
              <w:top w:val="outset" w:sz="6" w:space="0" w:color="auto"/>
              <w:left w:val="outset" w:sz="6" w:space="0" w:color="auto"/>
              <w:bottom w:val="outset" w:sz="6" w:space="0" w:color="auto"/>
              <w:right w:val="outset" w:sz="6" w:space="0" w:color="auto"/>
            </w:tcBorders>
          </w:tcPr>
          <w:p w14:paraId="67EB352B" w14:textId="77777777" w:rsidR="001E0AE9" w:rsidRPr="00706FB4" w:rsidRDefault="001E0AE9" w:rsidP="001E0AE9">
            <w:pPr>
              <w:pStyle w:val="naislab"/>
              <w:spacing w:before="0" w:beforeAutospacing="0" w:after="0" w:afterAutospacing="0"/>
              <w:jc w:val="both"/>
              <w:rPr>
                <w:lang w:val="lv-LV"/>
              </w:rPr>
            </w:pPr>
          </w:p>
        </w:tc>
        <w:tc>
          <w:tcPr>
            <w:tcW w:w="599" w:type="pct"/>
            <w:tcBorders>
              <w:top w:val="outset" w:sz="6" w:space="0" w:color="auto"/>
              <w:left w:val="outset" w:sz="6" w:space="0" w:color="auto"/>
              <w:bottom w:val="outset" w:sz="6" w:space="0" w:color="auto"/>
              <w:right w:val="outset" w:sz="6" w:space="0" w:color="auto"/>
            </w:tcBorders>
          </w:tcPr>
          <w:p w14:paraId="456391B5" w14:textId="77777777" w:rsidR="001E0AE9" w:rsidRPr="00706FB4" w:rsidRDefault="001E0AE9" w:rsidP="001E0AE9">
            <w:pPr>
              <w:pStyle w:val="naislab"/>
              <w:spacing w:before="0" w:beforeAutospacing="0" w:after="0" w:afterAutospacing="0"/>
              <w:jc w:val="both"/>
              <w:rPr>
                <w:lang w:val="lv-LV"/>
              </w:rPr>
            </w:pPr>
          </w:p>
        </w:tc>
        <w:tc>
          <w:tcPr>
            <w:tcW w:w="585" w:type="pct"/>
            <w:tcBorders>
              <w:top w:val="outset" w:sz="6" w:space="0" w:color="auto"/>
              <w:left w:val="outset" w:sz="6" w:space="0" w:color="auto"/>
              <w:bottom w:val="outset" w:sz="6" w:space="0" w:color="auto"/>
              <w:right w:val="outset" w:sz="6" w:space="0" w:color="auto"/>
            </w:tcBorders>
            <w:vAlign w:val="center"/>
          </w:tcPr>
          <w:p w14:paraId="17D9937D" w14:textId="77777777" w:rsidR="001E0AE9" w:rsidRPr="00706FB4" w:rsidRDefault="001E0AE9" w:rsidP="001E0AE9">
            <w:pPr>
              <w:pStyle w:val="naislab"/>
              <w:spacing w:before="0" w:beforeAutospacing="0" w:after="0" w:afterAutospacing="0"/>
              <w:jc w:val="both"/>
              <w:rPr>
                <w:lang w:val="lv-LV"/>
              </w:rPr>
            </w:pPr>
          </w:p>
        </w:tc>
        <w:tc>
          <w:tcPr>
            <w:tcW w:w="482" w:type="pct"/>
            <w:tcBorders>
              <w:top w:val="outset" w:sz="6" w:space="0" w:color="auto"/>
              <w:left w:val="outset" w:sz="6" w:space="0" w:color="auto"/>
              <w:bottom w:val="outset" w:sz="6" w:space="0" w:color="auto"/>
              <w:right w:val="outset" w:sz="6" w:space="0" w:color="auto"/>
            </w:tcBorders>
            <w:vAlign w:val="center"/>
          </w:tcPr>
          <w:p w14:paraId="10FBE7DF" w14:textId="77777777" w:rsidR="001E0AE9" w:rsidRPr="00706FB4" w:rsidRDefault="001E0AE9" w:rsidP="001E0AE9">
            <w:pPr>
              <w:pStyle w:val="naisc"/>
              <w:spacing w:before="0" w:beforeAutospacing="0" w:after="0" w:afterAutospacing="0"/>
            </w:pPr>
            <w:r w:rsidRPr="00706FB4">
              <w:t>8</w:t>
            </w:r>
          </w:p>
        </w:tc>
        <w:tc>
          <w:tcPr>
            <w:tcW w:w="792" w:type="pct"/>
            <w:tcBorders>
              <w:top w:val="outset" w:sz="6" w:space="0" w:color="auto"/>
              <w:left w:val="outset" w:sz="6" w:space="0" w:color="auto"/>
              <w:bottom w:val="outset" w:sz="6" w:space="0" w:color="auto"/>
              <w:right w:val="outset" w:sz="6" w:space="0" w:color="auto"/>
            </w:tcBorders>
            <w:vAlign w:val="center"/>
          </w:tcPr>
          <w:p w14:paraId="2AFB181A" w14:textId="77777777" w:rsidR="001E0AE9" w:rsidRPr="00706FB4" w:rsidRDefault="001E0AE9" w:rsidP="001E0AE9">
            <w:pPr>
              <w:pStyle w:val="naisc"/>
              <w:spacing w:before="0" w:beforeAutospacing="0" w:after="0" w:afterAutospacing="0"/>
              <w:jc w:val="both"/>
              <w:rPr>
                <w:lang w:val="lv-LV"/>
              </w:rPr>
            </w:pPr>
          </w:p>
        </w:tc>
        <w:tc>
          <w:tcPr>
            <w:tcW w:w="665" w:type="pct"/>
            <w:tcBorders>
              <w:top w:val="outset" w:sz="6" w:space="0" w:color="auto"/>
              <w:left w:val="outset" w:sz="6" w:space="0" w:color="auto"/>
              <w:bottom w:val="outset" w:sz="6" w:space="0" w:color="auto"/>
              <w:right w:val="outset" w:sz="6" w:space="0" w:color="auto"/>
            </w:tcBorders>
          </w:tcPr>
          <w:p w14:paraId="7DD858DC" w14:textId="77777777" w:rsidR="001E0AE9" w:rsidRPr="00706FB4" w:rsidRDefault="001E0AE9" w:rsidP="001E0AE9">
            <w:pPr>
              <w:pStyle w:val="naisc"/>
              <w:spacing w:before="0" w:beforeAutospacing="0" w:after="0" w:afterAutospacing="0"/>
              <w:jc w:val="both"/>
              <w:rPr>
                <w:lang w:val="lv-LV"/>
              </w:rPr>
            </w:pPr>
          </w:p>
        </w:tc>
        <w:tc>
          <w:tcPr>
            <w:tcW w:w="673" w:type="pct"/>
            <w:tcBorders>
              <w:top w:val="outset" w:sz="6" w:space="0" w:color="auto"/>
              <w:left w:val="outset" w:sz="6" w:space="0" w:color="auto"/>
              <w:bottom w:val="outset" w:sz="6" w:space="0" w:color="auto"/>
              <w:right w:val="outset" w:sz="6" w:space="0" w:color="auto"/>
            </w:tcBorders>
            <w:vAlign w:val="center"/>
          </w:tcPr>
          <w:p w14:paraId="6FD5F1B2" w14:textId="77777777" w:rsidR="001E0AE9" w:rsidRPr="00706FB4" w:rsidRDefault="001E0AE9" w:rsidP="001E0AE9">
            <w:pPr>
              <w:pStyle w:val="naisc"/>
              <w:spacing w:before="0" w:beforeAutospacing="0" w:after="0" w:afterAutospacing="0"/>
              <w:jc w:val="both"/>
              <w:rPr>
                <w:lang w:val="lv-LV"/>
              </w:rPr>
            </w:pPr>
          </w:p>
        </w:tc>
      </w:tr>
      <w:tr w:rsidR="00706FB4" w:rsidRPr="00706FB4" w14:paraId="5BF407CF" w14:textId="77777777" w:rsidTr="001E0AE9">
        <w:trPr>
          <w:tblCellSpacing w:w="0" w:type="dxa"/>
        </w:trPr>
        <w:tc>
          <w:tcPr>
            <w:tcW w:w="436" w:type="pct"/>
            <w:tcBorders>
              <w:top w:val="outset" w:sz="6" w:space="0" w:color="auto"/>
              <w:left w:val="outset" w:sz="6" w:space="0" w:color="auto"/>
              <w:bottom w:val="outset" w:sz="6" w:space="0" w:color="auto"/>
              <w:right w:val="outset" w:sz="6" w:space="0" w:color="auto"/>
            </w:tcBorders>
            <w:vAlign w:val="center"/>
          </w:tcPr>
          <w:p w14:paraId="6ABC65C7" w14:textId="77777777" w:rsidR="001E0AE9" w:rsidRPr="00706FB4" w:rsidRDefault="001E0AE9" w:rsidP="001E0AE9">
            <w:pPr>
              <w:pStyle w:val="naisc"/>
              <w:spacing w:before="0" w:beforeAutospacing="0" w:after="0" w:afterAutospacing="0"/>
            </w:pPr>
            <w:r w:rsidRPr="00706FB4">
              <w:t>9</w:t>
            </w:r>
          </w:p>
        </w:tc>
        <w:tc>
          <w:tcPr>
            <w:tcW w:w="768" w:type="pct"/>
            <w:tcBorders>
              <w:top w:val="outset" w:sz="6" w:space="0" w:color="auto"/>
              <w:left w:val="outset" w:sz="6" w:space="0" w:color="auto"/>
              <w:bottom w:val="outset" w:sz="6" w:space="0" w:color="auto"/>
              <w:right w:val="outset" w:sz="6" w:space="0" w:color="auto"/>
            </w:tcBorders>
          </w:tcPr>
          <w:p w14:paraId="5899606D" w14:textId="77777777" w:rsidR="001E0AE9" w:rsidRPr="00706FB4" w:rsidRDefault="001E0AE9" w:rsidP="001E0AE9">
            <w:pPr>
              <w:pStyle w:val="naislab"/>
              <w:spacing w:before="0" w:beforeAutospacing="0" w:after="0" w:afterAutospacing="0"/>
              <w:jc w:val="both"/>
              <w:rPr>
                <w:lang w:val="lv-LV"/>
              </w:rPr>
            </w:pPr>
          </w:p>
        </w:tc>
        <w:tc>
          <w:tcPr>
            <w:tcW w:w="599" w:type="pct"/>
            <w:tcBorders>
              <w:top w:val="outset" w:sz="6" w:space="0" w:color="auto"/>
              <w:left w:val="outset" w:sz="6" w:space="0" w:color="auto"/>
              <w:bottom w:val="outset" w:sz="6" w:space="0" w:color="auto"/>
              <w:right w:val="outset" w:sz="6" w:space="0" w:color="auto"/>
            </w:tcBorders>
          </w:tcPr>
          <w:p w14:paraId="0F152D56" w14:textId="77777777" w:rsidR="001E0AE9" w:rsidRPr="00706FB4" w:rsidRDefault="001E0AE9" w:rsidP="001E0AE9">
            <w:pPr>
              <w:pStyle w:val="naislab"/>
              <w:spacing w:before="0" w:beforeAutospacing="0" w:after="0" w:afterAutospacing="0"/>
              <w:jc w:val="both"/>
              <w:rPr>
                <w:lang w:val="lv-LV"/>
              </w:rPr>
            </w:pPr>
          </w:p>
        </w:tc>
        <w:tc>
          <w:tcPr>
            <w:tcW w:w="585" w:type="pct"/>
            <w:tcBorders>
              <w:top w:val="outset" w:sz="6" w:space="0" w:color="auto"/>
              <w:left w:val="outset" w:sz="6" w:space="0" w:color="auto"/>
              <w:bottom w:val="outset" w:sz="6" w:space="0" w:color="auto"/>
              <w:right w:val="outset" w:sz="6" w:space="0" w:color="auto"/>
            </w:tcBorders>
          </w:tcPr>
          <w:p w14:paraId="3A78F9C2" w14:textId="77777777" w:rsidR="001E0AE9" w:rsidRPr="00706FB4" w:rsidRDefault="001E0AE9" w:rsidP="001E0AE9">
            <w:pPr>
              <w:pStyle w:val="naislab"/>
              <w:spacing w:before="0" w:beforeAutospacing="0" w:after="0" w:afterAutospacing="0"/>
              <w:jc w:val="both"/>
              <w:rPr>
                <w:lang w:val="lv-LV"/>
              </w:rPr>
            </w:pPr>
          </w:p>
        </w:tc>
        <w:tc>
          <w:tcPr>
            <w:tcW w:w="482" w:type="pct"/>
            <w:tcBorders>
              <w:top w:val="outset" w:sz="6" w:space="0" w:color="auto"/>
              <w:left w:val="outset" w:sz="6" w:space="0" w:color="auto"/>
              <w:bottom w:val="outset" w:sz="6" w:space="0" w:color="auto"/>
              <w:right w:val="outset" w:sz="6" w:space="0" w:color="auto"/>
            </w:tcBorders>
            <w:vAlign w:val="center"/>
          </w:tcPr>
          <w:p w14:paraId="4E12662F" w14:textId="77777777" w:rsidR="001E0AE9" w:rsidRPr="00706FB4" w:rsidRDefault="001E0AE9" w:rsidP="001E0AE9">
            <w:pPr>
              <w:pStyle w:val="naisc"/>
              <w:spacing w:before="0" w:beforeAutospacing="0" w:after="0" w:afterAutospacing="0"/>
            </w:pPr>
            <w:r w:rsidRPr="00706FB4">
              <w:t>9</w:t>
            </w:r>
          </w:p>
        </w:tc>
        <w:tc>
          <w:tcPr>
            <w:tcW w:w="792" w:type="pct"/>
            <w:tcBorders>
              <w:top w:val="outset" w:sz="6" w:space="0" w:color="auto"/>
              <w:left w:val="outset" w:sz="6" w:space="0" w:color="auto"/>
              <w:bottom w:val="outset" w:sz="6" w:space="0" w:color="auto"/>
              <w:right w:val="outset" w:sz="6" w:space="0" w:color="auto"/>
            </w:tcBorders>
            <w:vAlign w:val="center"/>
          </w:tcPr>
          <w:p w14:paraId="32E709B1" w14:textId="77777777" w:rsidR="001E0AE9" w:rsidRPr="00706FB4" w:rsidRDefault="001E0AE9" w:rsidP="001E0AE9">
            <w:pPr>
              <w:pStyle w:val="naisc"/>
              <w:spacing w:before="0" w:beforeAutospacing="0" w:after="0" w:afterAutospacing="0"/>
              <w:jc w:val="both"/>
              <w:rPr>
                <w:lang w:val="lv-LV"/>
              </w:rPr>
            </w:pPr>
          </w:p>
        </w:tc>
        <w:tc>
          <w:tcPr>
            <w:tcW w:w="665" w:type="pct"/>
            <w:tcBorders>
              <w:top w:val="outset" w:sz="6" w:space="0" w:color="auto"/>
              <w:left w:val="outset" w:sz="6" w:space="0" w:color="auto"/>
              <w:bottom w:val="outset" w:sz="6" w:space="0" w:color="auto"/>
              <w:right w:val="outset" w:sz="6" w:space="0" w:color="auto"/>
            </w:tcBorders>
          </w:tcPr>
          <w:p w14:paraId="646BA55D" w14:textId="77777777" w:rsidR="001E0AE9" w:rsidRPr="00706FB4" w:rsidRDefault="001E0AE9" w:rsidP="001E0AE9">
            <w:pPr>
              <w:pStyle w:val="naisc"/>
              <w:spacing w:before="0" w:beforeAutospacing="0" w:after="0" w:afterAutospacing="0"/>
              <w:jc w:val="both"/>
              <w:rPr>
                <w:lang w:val="lv-LV"/>
              </w:rPr>
            </w:pPr>
          </w:p>
        </w:tc>
        <w:tc>
          <w:tcPr>
            <w:tcW w:w="673" w:type="pct"/>
            <w:tcBorders>
              <w:top w:val="outset" w:sz="6" w:space="0" w:color="auto"/>
              <w:left w:val="outset" w:sz="6" w:space="0" w:color="auto"/>
              <w:bottom w:val="outset" w:sz="6" w:space="0" w:color="auto"/>
              <w:right w:val="outset" w:sz="6" w:space="0" w:color="auto"/>
            </w:tcBorders>
            <w:vAlign w:val="center"/>
          </w:tcPr>
          <w:p w14:paraId="10B3C75D" w14:textId="77777777" w:rsidR="001E0AE9" w:rsidRPr="00706FB4" w:rsidRDefault="001E0AE9" w:rsidP="001E0AE9">
            <w:pPr>
              <w:pStyle w:val="naisc"/>
              <w:spacing w:before="0" w:beforeAutospacing="0" w:after="0" w:afterAutospacing="0"/>
              <w:jc w:val="both"/>
              <w:rPr>
                <w:lang w:val="lv-LV"/>
              </w:rPr>
            </w:pPr>
          </w:p>
        </w:tc>
      </w:tr>
    </w:tbl>
    <w:p w14:paraId="3BDC85EA" w14:textId="77777777" w:rsidR="008D5411" w:rsidRPr="00706FB4" w:rsidRDefault="008D5411" w:rsidP="008D5411">
      <w:pPr>
        <w:pStyle w:val="naislab"/>
        <w:spacing w:before="0" w:beforeAutospacing="0" w:after="0" w:afterAutospacing="0"/>
        <w:jc w:val="both"/>
        <w:rPr>
          <w:i/>
          <w:iCs/>
        </w:rPr>
      </w:pPr>
      <w:r w:rsidRPr="00706FB4">
        <w:rPr>
          <w:i/>
          <w:iCs/>
        </w:rPr>
        <w:t>(specify the quantity for each goods with a different identification number and packing group)</w:t>
      </w:r>
    </w:p>
    <w:p w14:paraId="160A2333" w14:textId="77777777" w:rsidR="008D5411" w:rsidRPr="00706FB4" w:rsidRDefault="008D5411" w:rsidP="008D5411">
      <w:pPr>
        <w:pStyle w:val="naislab"/>
        <w:spacing w:before="0" w:beforeAutospacing="0" w:after="0" w:afterAutospacing="0"/>
        <w:jc w:val="both"/>
        <w:rPr>
          <w:lang w:val="lv-LV"/>
        </w:rPr>
      </w:pPr>
    </w:p>
    <w:p w14:paraId="6CDDBBB6" w14:textId="543A88A6" w:rsidR="008D5411" w:rsidRPr="00706FB4" w:rsidRDefault="008D5411" w:rsidP="00780B16">
      <w:pPr>
        <w:pStyle w:val="naislab"/>
        <w:spacing w:before="0" w:beforeAutospacing="0" w:after="0" w:afterAutospacing="0"/>
        <w:jc w:val="both"/>
        <w:rPr>
          <w:lang w:val="lv-LV"/>
        </w:rPr>
      </w:pPr>
    </w:p>
    <w:p w14:paraId="6499383F" w14:textId="2884C6C0" w:rsidR="008D5411" w:rsidRPr="00706FB4" w:rsidRDefault="001E0AE9" w:rsidP="00780B16">
      <w:pPr>
        <w:pStyle w:val="naislab"/>
        <w:spacing w:before="0" w:beforeAutospacing="0" w:after="0" w:afterAutospacing="0"/>
        <w:jc w:val="both"/>
        <w:rPr>
          <w:b/>
          <w:bCs/>
        </w:rPr>
      </w:pPr>
      <w:r w:rsidRPr="00706FB4">
        <w:rPr>
          <w:b/>
          <w:bCs/>
        </w:rPr>
        <w:t>2.2. The following means of transport are loaded (filled-up) or unloaded (emptied):</w:t>
      </w:r>
    </w:p>
    <w:p w14:paraId="2604B2AC" w14:textId="1D473A24" w:rsidR="008D5411" w:rsidRPr="00706FB4" w:rsidRDefault="008D5411" w:rsidP="00780B16">
      <w:pPr>
        <w:pStyle w:val="naislab"/>
        <w:spacing w:before="0" w:beforeAutospacing="0" w:after="0" w:afterAutospacing="0"/>
        <w:jc w:val="both"/>
        <w:rPr>
          <w:lang w:val="lv-LV"/>
        </w:rPr>
      </w:pPr>
    </w:p>
    <w:tbl>
      <w:tblPr>
        <w:tblStyle w:val="Reatabula"/>
        <w:tblW w:w="0" w:type="auto"/>
        <w:tblLook w:val="04A0" w:firstRow="1" w:lastRow="0" w:firstColumn="1" w:lastColumn="0" w:noHBand="0" w:noVBand="1"/>
      </w:tblPr>
      <w:tblGrid>
        <w:gridCol w:w="4248"/>
        <w:gridCol w:w="1064"/>
        <w:gridCol w:w="1243"/>
        <w:gridCol w:w="1243"/>
        <w:gridCol w:w="1263"/>
      </w:tblGrid>
      <w:tr w:rsidR="00706FB4" w:rsidRPr="00706FB4" w14:paraId="2EB8C086" w14:textId="77777777" w:rsidTr="001E0AE9">
        <w:tc>
          <w:tcPr>
            <w:tcW w:w="4248" w:type="dxa"/>
            <w:vMerge w:val="restart"/>
          </w:tcPr>
          <w:p w14:paraId="58E58D6C" w14:textId="670C4663" w:rsidR="001E0AE9" w:rsidRPr="00706FB4" w:rsidRDefault="001E0AE9" w:rsidP="001E0AE9">
            <w:pPr>
              <w:pStyle w:val="naislab"/>
              <w:spacing w:before="0" w:beforeAutospacing="0" w:after="0" w:afterAutospacing="0"/>
              <w:jc w:val="center"/>
            </w:pPr>
            <w:r w:rsidRPr="00706FB4">
              <w:t>Means of transport</w:t>
            </w:r>
          </w:p>
        </w:tc>
        <w:tc>
          <w:tcPr>
            <w:tcW w:w="2307" w:type="dxa"/>
            <w:gridSpan w:val="2"/>
          </w:tcPr>
          <w:p w14:paraId="3B411058" w14:textId="36D5F6B7" w:rsidR="001E0AE9" w:rsidRPr="00706FB4" w:rsidRDefault="001E0AE9" w:rsidP="001E0AE9">
            <w:pPr>
              <w:pStyle w:val="naislab"/>
              <w:spacing w:before="0" w:beforeAutospacing="0" w:after="0" w:afterAutospacing="0"/>
              <w:jc w:val="center"/>
            </w:pPr>
            <w:r w:rsidRPr="00706FB4">
              <w:t>Road transport</w:t>
            </w:r>
          </w:p>
        </w:tc>
        <w:tc>
          <w:tcPr>
            <w:tcW w:w="2506" w:type="dxa"/>
            <w:gridSpan w:val="2"/>
          </w:tcPr>
          <w:p w14:paraId="4E83BB64" w14:textId="21DDFC41" w:rsidR="001E0AE9" w:rsidRPr="00706FB4" w:rsidRDefault="001E0AE9" w:rsidP="001E0AE9">
            <w:pPr>
              <w:pStyle w:val="naislab"/>
              <w:spacing w:before="0" w:beforeAutospacing="0" w:after="0" w:afterAutospacing="0"/>
              <w:jc w:val="center"/>
            </w:pPr>
            <w:r w:rsidRPr="00706FB4">
              <w:t>Transport by rail</w:t>
            </w:r>
          </w:p>
        </w:tc>
      </w:tr>
      <w:tr w:rsidR="00706FB4" w:rsidRPr="00706FB4" w14:paraId="5F9B9E05" w14:textId="77777777" w:rsidTr="001E0AE9">
        <w:tc>
          <w:tcPr>
            <w:tcW w:w="4248" w:type="dxa"/>
            <w:vMerge/>
          </w:tcPr>
          <w:p w14:paraId="00BE9C51" w14:textId="77777777" w:rsidR="001E0AE9" w:rsidRPr="00706FB4" w:rsidRDefault="001E0AE9" w:rsidP="00780B16">
            <w:pPr>
              <w:pStyle w:val="naislab"/>
              <w:spacing w:before="0" w:beforeAutospacing="0" w:after="0" w:afterAutospacing="0"/>
              <w:jc w:val="both"/>
              <w:rPr>
                <w:lang w:val="lv-LV"/>
              </w:rPr>
            </w:pPr>
          </w:p>
        </w:tc>
        <w:tc>
          <w:tcPr>
            <w:tcW w:w="1064" w:type="dxa"/>
          </w:tcPr>
          <w:p w14:paraId="2B7F756A" w14:textId="344B7341" w:rsidR="001E0AE9" w:rsidRPr="00706FB4" w:rsidRDefault="001E0AE9" w:rsidP="001E0AE9">
            <w:pPr>
              <w:pStyle w:val="naislab"/>
              <w:spacing w:before="0" w:beforeAutospacing="0" w:after="0" w:afterAutospacing="0"/>
              <w:jc w:val="center"/>
            </w:pPr>
            <w:r w:rsidRPr="00706FB4">
              <w:t>loading</w:t>
            </w:r>
          </w:p>
        </w:tc>
        <w:tc>
          <w:tcPr>
            <w:tcW w:w="1243" w:type="dxa"/>
          </w:tcPr>
          <w:p w14:paraId="53C840DE" w14:textId="3CBE06A6" w:rsidR="001E0AE9" w:rsidRPr="00706FB4" w:rsidRDefault="001E0AE9" w:rsidP="001E0AE9">
            <w:pPr>
              <w:pStyle w:val="naislab"/>
              <w:spacing w:before="0" w:beforeAutospacing="0" w:after="0" w:afterAutospacing="0"/>
              <w:jc w:val="center"/>
            </w:pPr>
            <w:r w:rsidRPr="00706FB4">
              <w:t>unloading</w:t>
            </w:r>
          </w:p>
        </w:tc>
        <w:tc>
          <w:tcPr>
            <w:tcW w:w="1243" w:type="dxa"/>
          </w:tcPr>
          <w:p w14:paraId="446D766D" w14:textId="5903FA2A" w:rsidR="001E0AE9" w:rsidRPr="00706FB4" w:rsidRDefault="001E0AE9" w:rsidP="001E0AE9">
            <w:pPr>
              <w:pStyle w:val="naislab"/>
              <w:spacing w:before="0" w:beforeAutospacing="0" w:after="0" w:afterAutospacing="0"/>
              <w:jc w:val="center"/>
            </w:pPr>
            <w:r w:rsidRPr="00706FB4">
              <w:t>loading</w:t>
            </w:r>
          </w:p>
        </w:tc>
        <w:tc>
          <w:tcPr>
            <w:tcW w:w="1263" w:type="dxa"/>
          </w:tcPr>
          <w:p w14:paraId="366519CD" w14:textId="3D7E53A1" w:rsidR="001E0AE9" w:rsidRPr="00706FB4" w:rsidRDefault="001E0AE9" w:rsidP="001E0AE9">
            <w:pPr>
              <w:pStyle w:val="naislab"/>
              <w:spacing w:before="0" w:beforeAutospacing="0" w:after="0" w:afterAutospacing="0"/>
              <w:jc w:val="center"/>
            </w:pPr>
            <w:r w:rsidRPr="00706FB4">
              <w:t>unloading</w:t>
            </w:r>
          </w:p>
        </w:tc>
      </w:tr>
      <w:tr w:rsidR="00706FB4" w:rsidRPr="00706FB4" w14:paraId="0BC69C1D" w14:textId="77777777" w:rsidTr="001E0AE9">
        <w:tc>
          <w:tcPr>
            <w:tcW w:w="4248" w:type="dxa"/>
          </w:tcPr>
          <w:p w14:paraId="700A09C5" w14:textId="38EB3962" w:rsidR="001E0AE9" w:rsidRPr="00706FB4" w:rsidRDefault="001E0AE9" w:rsidP="00780B16">
            <w:pPr>
              <w:pStyle w:val="naislab"/>
              <w:spacing w:before="0" w:beforeAutospacing="0" w:after="0" w:afterAutospacing="0"/>
              <w:jc w:val="both"/>
            </w:pPr>
            <w:r w:rsidRPr="00706FB4">
              <w:t>2.2.1. Packaging</w:t>
            </w:r>
          </w:p>
        </w:tc>
        <w:tc>
          <w:tcPr>
            <w:tcW w:w="1064" w:type="dxa"/>
          </w:tcPr>
          <w:p w14:paraId="4C25B03E" w14:textId="77777777" w:rsidR="001E0AE9" w:rsidRPr="00706FB4" w:rsidRDefault="001E0AE9" w:rsidP="00780B16">
            <w:pPr>
              <w:pStyle w:val="naislab"/>
              <w:spacing w:before="0" w:beforeAutospacing="0" w:after="0" w:afterAutospacing="0"/>
              <w:jc w:val="both"/>
              <w:rPr>
                <w:lang w:val="lv-LV"/>
              </w:rPr>
            </w:pPr>
          </w:p>
        </w:tc>
        <w:tc>
          <w:tcPr>
            <w:tcW w:w="1243" w:type="dxa"/>
          </w:tcPr>
          <w:p w14:paraId="5CE72718" w14:textId="77777777" w:rsidR="001E0AE9" w:rsidRPr="00706FB4" w:rsidRDefault="001E0AE9" w:rsidP="00780B16">
            <w:pPr>
              <w:pStyle w:val="naislab"/>
              <w:spacing w:before="0" w:beforeAutospacing="0" w:after="0" w:afterAutospacing="0"/>
              <w:jc w:val="both"/>
              <w:rPr>
                <w:lang w:val="lv-LV"/>
              </w:rPr>
            </w:pPr>
          </w:p>
        </w:tc>
        <w:tc>
          <w:tcPr>
            <w:tcW w:w="1243" w:type="dxa"/>
          </w:tcPr>
          <w:p w14:paraId="2AD3A521" w14:textId="77777777" w:rsidR="001E0AE9" w:rsidRPr="00706FB4" w:rsidRDefault="001E0AE9" w:rsidP="00780B16">
            <w:pPr>
              <w:pStyle w:val="naislab"/>
              <w:spacing w:before="0" w:beforeAutospacing="0" w:after="0" w:afterAutospacing="0"/>
              <w:jc w:val="both"/>
              <w:rPr>
                <w:lang w:val="lv-LV"/>
              </w:rPr>
            </w:pPr>
          </w:p>
        </w:tc>
        <w:tc>
          <w:tcPr>
            <w:tcW w:w="1263" w:type="dxa"/>
          </w:tcPr>
          <w:p w14:paraId="14729B90" w14:textId="77777777" w:rsidR="001E0AE9" w:rsidRPr="00706FB4" w:rsidRDefault="001E0AE9" w:rsidP="00780B16">
            <w:pPr>
              <w:pStyle w:val="naislab"/>
              <w:spacing w:before="0" w:beforeAutospacing="0" w:after="0" w:afterAutospacing="0"/>
              <w:jc w:val="both"/>
              <w:rPr>
                <w:lang w:val="lv-LV"/>
              </w:rPr>
            </w:pPr>
          </w:p>
        </w:tc>
      </w:tr>
      <w:tr w:rsidR="00706FB4" w:rsidRPr="00706FB4" w14:paraId="1E6F2CF1" w14:textId="77777777" w:rsidTr="001E0AE9">
        <w:tc>
          <w:tcPr>
            <w:tcW w:w="4248" w:type="dxa"/>
          </w:tcPr>
          <w:p w14:paraId="5D5FABDF" w14:textId="721F37E9" w:rsidR="001E0AE9" w:rsidRPr="00706FB4" w:rsidRDefault="001E0AE9" w:rsidP="00780B16">
            <w:pPr>
              <w:pStyle w:val="naislab"/>
              <w:spacing w:before="0" w:beforeAutospacing="0" w:after="0" w:afterAutospacing="0"/>
              <w:jc w:val="both"/>
            </w:pPr>
            <w:r w:rsidRPr="00706FB4">
              <w:t>2.2.2. Pressure receptacles</w:t>
            </w:r>
          </w:p>
        </w:tc>
        <w:tc>
          <w:tcPr>
            <w:tcW w:w="1064" w:type="dxa"/>
          </w:tcPr>
          <w:p w14:paraId="3A5171B7" w14:textId="77777777" w:rsidR="001E0AE9" w:rsidRPr="00706FB4" w:rsidRDefault="001E0AE9" w:rsidP="00780B16">
            <w:pPr>
              <w:pStyle w:val="naislab"/>
              <w:spacing w:before="0" w:beforeAutospacing="0" w:after="0" w:afterAutospacing="0"/>
              <w:jc w:val="both"/>
              <w:rPr>
                <w:lang w:val="lv-LV"/>
              </w:rPr>
            </w:pPr>
          </w:p>
        </w:tc>
        <w:tc>
          <w:tcPr>
            <w:tcW w:w="1243" w:type="dxa"/>
          </w:tcPr>
          <w:p w14:paraId="61843BF1" w14:textId="77777777" w:rsidR="001E0AE9" w:rsidRPr="00706FB4" w:rsidRDefault="001E0AE9" w:rsidP="00780B16">
            <w:pPr>
              <w:pStyle w:val="naislab"/>
              <w:spacing w:before="0" w:beforeAutospacing="0" w:after="0" w:afterAutospacing="0"/>
              <w:jc w:val="both"/>
              <w:rPr>
                <w:lang w:val="lv-LV"/>
              </w:rPr>
            </w:pPr>
          </w:p>
        </w:tc>
        <w:tc>
          <w:tcPr>
            <w:tcW w:w="1243" w:type="dxa"/>
          </w:tcPr>
          <w:p w14:paraId="28FC6AD0" w14:textId="77777777" w:rsidR="001E0AE9" w:rsidRPr="00706FB4" w:rsidRDefault="001E0AE9" w:rsidP="00780B16">
            <w:pPr>
              <w:pStyle w:val="naislab"/>
              <w:spacing w:before="0" w:beforeAutospacing="0" w:after="0" w:afterAutospacing="0"/>
              <w:jc w:val="both"/>
              <w:rPr>
                <w:lang w:val="lv-LV"/>
              </w:rPr>
            </w:pPr>
          </w:p>
        </w:tc>
        <w:tc>
          <w:tcPr>
            <w:tcW w:w="1263" w:type="dxa"/>
          </w:tcPr>
          <w:p w14:paraId="769A745E" w14:textId="77777777" w:rsidR="001E0AE9" w:rsidRPr="00706FB4" w:rsidRDefault="001E0AE9" w:rsidP="00780B16">
            <w:pPr>
              <w:pStyle w:val="naislab"/>
              <w:spacing w:before="0" w:beforeAutospacing="0" w:after="0" w:afterAutospacing="0"/>
              <w:jc w:val="both"/>
              <w:rPr>
                <w:lang w:val="lv-LV"/>
              </w:rPr>
            </w:pPr>
          </w:p>
        </w:tc>
      </w:tr>
      <w:tr w:rsidR="00706FB4" w:rsidRPr="00706FB4" w14:paraId="7D587F75" w14:textId="77777777" w:rsidTr="001E0AE9">
        <w:tc>
          <w:tcPr>
            <w:tcW w:w="4248" w:type="dxa"/>
          </w:tcPr>
          <w:p w14:paraId="2A1BD785" w14:textId="437B1FA0" w:rsidR="001E0AE9" w:rsidRPr="00706FB4" w:rsidRDefault="001E0AE9" w:rsidP="00780B16">
            <w:pPr>
              <w:pStyle w:val="naislab"/>
              <w:spacing w:before="0" w:beforeAutospacing="0" w:after="0" w:afterAutospacing="0"/>
              <w:jc w:val="both"/>
            </w:pPr>
            <w:r w:rsidRPr="00706FB4">
              <w:t>2.2.3. Intermediate bulk containers (IBC)</w:t>
            </w:r>
          </w:p>
        </w:tc>
        <w:tc>
          <w:tcPr>
            <w:tcW w:w="1064" w:type="dxa"/>
          </w:tcPr>
          <w:p w14:paraId="0927C51D" w14:textId="77777777" w:rsidR="001E0AE9" w:rsidRPr="00706FB4" w:rsidRDefault="001E0AE9" w:rsidP="00780B16">
            <w:pPr>
              <w:pStyle w:val="naislab"/>
              <w:spacing w:before="0" w:beforeAutospacing="0" w:after="0" w:afterAutospacing="0"/>
              <w:jc w:val="both"/>
              <w:rPr>
                <w:lang w:val="lv-LV"/>
              </w:rPr>
            </w:pPr>
          </w:p>
        </w:tc>
        <w:tc>
          <w:tcPr>
            <w:tcW w:w="1243" w:type="dxa"/>
          </w:tcPr>
          <w:p w14:paraId="55C19B10" w14:textId="77777777" w:rsidR="001E0AE9" w:rsidRPr="00706FB4" w:rsidRDefault="001E0AE9" w:rsidP="00780B16">
            <w:pPr>
              <w:pStyle w:val="naislab"/>
              <w:spacing w:before="0" w:beforeAutospacing="0" w:after="0" w:afterAutospacing="0"/>
              <w:jc w:val="both"/>
              <w:rPr>
                <w:lang w:val="lv-LV"/>
              </w:rPr>
            </w:pPr>
          </w:p>
        </w:tc>
        <w:tc>
          <w:tcPr>
            <w:tcW w:w="1243" w:type="dxa"/>
          </w:tcPr>
          <w:p w14:paraId="7F66911F" w14:textId="77777777" w:rsidR="001E0AE9" w:rsidRPr="00706FB4" w:rsidRDefault="001E0AE9" w:rsidP="00780B16">
            <w:pPr>
              <w:pStyle w:val="naislab"/>
              <w:spacing w:before="0" w:beforeAutospacing="0" w:after="0" w:afterAutospacing="0"/>
              <w:jc w:val="both"/>
              <w:rPr>
                <w:lang w:val="lv-LV"/>
              </w:rPr>
            </w:pPr>
          </w:p>
        </w:tc>
        <w:tc>
          <w:tcPr>
            <w:tcW w:w="1263" w:type="dxa"/>
          </w:tcPr>
          <w:p w14:paraId="1CDA4A13" w14:textId="77777777" w:rsidR="001E0AE9" w:rsidRPr="00706FB4" w:rsidRDefault="001E0AE9" w:rsidP="00780B16">
            <w:pPr>
              <w:pStyle w:val="naislab"/>
              <w:spacing w:before="0" w:beforeAutospacing="0" w:after="0" w:afterAutospacing="0"/>
              <w:jc w:val="both"/>
              <w:rPr>
                <w:lang w:val="lv-LV"/>
              </w:rPr>
            </w:pPr>
          </w:p>
        </w:tc>
      </w:tr>
      <w:tr w:rsidR="00706FB4" w:rsidRPr="00706FB4" w14:paraId="2BE90A8D" w14:textId="77777777" w:rsidTr="001E0AE9">
        <w:tc>
          <w:tcPr>
            <w:tcW w:w="4248" w:type="dxa"/>
          </w:tcPr>
          <w:p w14:paraId="183E9F4B" w14:textId="4AA62273" w:rsidR="001E0AE9" w:rsidRPr="00706FB4" w:rsidRDefault="001E0AE9" w:rsidP="00780B16">
            <w:pPr>
              <w:pStyle w:val="naislab"/>
              <w:spacing w:before="0" w:beforeAutospacing="0" w:after="0" w:afterAutospacing="0"/>
              <w:jc w:val="both"/>
            </w:pPr>
            <w:r w:rsidRPr="00706FB4">
              <w:t>2.2.4. Large packagings</w:t>
            </w:r>
          </w:p>
        </w:tc>
        <w:tc>
          <w:tcPr>
            <w:tcW w:w="1064" w:type="dxa"/>
          </w:tcPr>
          <w:p w14:paraId="3571BDD7" w14:textId="77777777" w:rsidR="001E0AE9" w:rsidRPr="00706FB4" w:rsidRDefault="001E0AE9" w:rsidP="00780B16">
            <w:pPr>
              <w:pStyle w:val="naislab"/>
              <w:spacing w:before="0" w:beforeAutospacing="0" w:after="0" w:afterAutospacing="0"/>
              <w:jc w:val="both"/>
              <w:rPr>
                <w:lang w:val="lv-LV"/>
              </w:rPr>
            </w:pPr>
          </w:p>
        </w:tc>
        <w:tc>
          <w:tcPr>
            <w:tcW w:w="1243" w:type="dxa"/>
          </w:tcPr>
          <w:p w14:paraId="678CA06B" w14:textId="77777777" w:rsidR="001E0AE9" w:rsidRPr="00706FB4" w:rsidRDefault="001E0AE9" w:rsidP="00780B16">
            <w:pPr>
              <w:pStyle w:val="naislab"/>
              <w:spacing w:before="0" w:beforeAutospacing="0" w:after="0" w:afterAutospacing="0"/>
              <w:jc w:val="both"/>
              <w:rPr>
                <w:lang w:val="lv-LV"/>
              </w:rPr>
            </w:pPr>
          </w:p>
        </w:tc>
        <w:tc>
          <w:tcPr>
            <w:tcW w:w="1243" w:type="dxa"/>
          </w:tcPr>
          <w:p w14:paraId="18F3155F" w14:textId="77777777" w:rsidR="001E0AE9" w:rsidRPr="00706FB4" w:rsidRDefault="001E0AE9" w:rsidP="00780B16">
            <w:pPr>
              <w:pStyle w:val="naislab"/>
              <w:spacing w:before="0" w:beforeAutospacing="0" w:after="0" w:afterAutospacing="0"/>
              <w:jc w:val="both"/>
              <w:rPr>
                <w:lang w:val="lv-LV"/>
              </w:rPr>
            </w:pPr>
          </w:p>
        </w:tc>
        <w:tc>
          <w:tcPr>
            <w:tcW w:w="1263" w:type="dxa"/>
          </w:tcPr>
          <w:p w14:paraId="40879196" w14:textId="77777777" w:rsidR="001E0AE9" w:rsidRPr="00706FB4" w:rsidRDefault="001E0AE9" w:rsidP="00780B16">
            <w:pPr>
              <w:pStyle w:val="naislab"/>
              <w:spacing w:before="0" w:beforeAutospacing="0" w:after="0" w:afterAutospacing="0"/>
              <w:jc w:val="both"/>
              <w:rPr>
                <w:lang w:val="lv-LV"/>
              </w:rPr>
            </w:pPr>
          </w:p>
        </w:tc>
      </w:tr>
      <w:tr w:rsidR="00706FB4" w:rsidRPr="00706FB4" w14:paraId="71AEC749" w14:textId="77777777" w:rsidTr="001E0AE9">
        <w:tc>
          <w:tcPr>
            <w:tcW w:w="4248" w:type="dxa"/>
          </w:tcPr>
          <w:p w14:paraId="32E3B760" w14:textId="3CBC05E3" w:rsidR="001E0AE9" w:rsidRPr="00706FB4" w:rsidRDefault="001E0AE9" w:rsidP="00780B16">
            <w:pPr>
              <w:pStyle w:val="naislab"/>
              <w:spacing w:before="0" w:beforeAutospacing="0" w:after="0" w:afterAutospacing="0"/>
              <w:jc w:val="both"/>
            </w:pPr>
            <w:r w:rsidRPr="00706FB4">
              <w:t>2.2.5. Tank vehicles</w:t>
            </w:r>
          </w:p>
        </w:tc>
        <w:tc>
          <w:tcPr>
            <w:tcW w:w="1064" w:type="dxa"/>
          </w:tcPr>
          <w:p w14:paraId="64FEB1A5" w14:textId="77777777" w:rsidR="001E0AE9" w:rsidRPr="00706FB4" w:rsidRDefault="001E0AE9" w:rsidP="00780B16">
            <w:pPr>
              <w:pStyle w:val="naislab"/>
              <w:spacing w:before="0" w:beforeAutospacing="0" w:after="0" w:afterAutospacing="0"/>
              <w:jc w:val="both"/>
              <w:rPr>
                <w:lang w:val="lv-LV"/>
              </w:rPr>
            </w:pPr>
          </w:p>
        </w:tc>
        <w:tc>
          <w:tcPr>
            <w:tcW w:w="1243" w:type="dxa"/>
          </w:tcPr>
          <w:p w14:paraId="19F1E3A1" w14:textId="77777777" w:rsidR="001E0AE9" w:rsidRPr="00706FB4" w:rsidRDefault="001E0AE9" w:rsidP="00780B16">
            <w:pPr>
              <w:pStyle w:val="naislab"/>
              <w:spacing w:before="0" w:beforeAutospacing="0" w:after="0" w:afterAutospacing="0"/>
              <w:jc w:val="both"/>
              <w:rPr>
                <w:lang w:val="lv-LV"/>
              </w:rPr>
            </w:pPr>
          </w:p>
        </w:tc>
        <w:tc>
          <w:tcPr>
            <w:tcW w:w="1243" w:type="dxa"/>
          </w:tcPr>
          <w:p w14:paraId="6FB66569" w14:textId="77777777" w:rsidR="001E0AE9" w:rsidRPr="00706FB4" w:rsidRDefault="001E0AE9" w:rsidP="00780B16">
            <w:pPr>
              <w:pStyle w:val="naislab"/>
              <w:spacing w:before="0" w:beforeAutospacing="0" w:after="0" w:afterAutospacing="0"/>
              <w:jc w:val="both"/>
              <w:rPr>
                <w:lang w:val="lv-LV"/>
              </w:rPr>
            </w:pPr>
          </w:p>
        </w:tc>
        <w:tc>
          <w:tcPr>
            <w:tcW w:w="1263" w:type="dxa"/>
          </w:tcPr>
          <w:p w14:paraId="435D69C0" w14:textId="77777777" w:rsidR="001E0AE9" w:rsidRPr="00706FB4" w:rsidRDefault="001E0AE9" w:rsidP="00780B16">
            <w:pPr>
              <w:pStyle w:val="naislab"/>
              <w:spacing w:before="0" w:beforeAutospacing="0" w:after="0" w:afterAutospacing="0"/>
              <w:jc w:val="both"/>
              <w:rPr>
                <w:lang w:val="lv-LV"/>
              </w:rPr>
            </w:pPr>
          </w:p>
        </w:tc>
      </w:tr>
      <w:tr w:rsidR="00706FB4" w:rsidRPr="00706FB4" w14:paraId="6FA53FAD" w14:textId="77777777" w:rsidTr="001E0AE9">
        <w:tc>
          <w:tcPr>
            <w:tcW w:w="4248" w:type="dxa"/>
          </w:tcPr>
          <w:p w14:paraId="3000EBB0" w14:textId="30C23EE5" w:rsidR="001E0AE9" w:rsidRPr="00706FB4" w:rsidRDefault="001E0AE9" w:rsidP="00780B16">
            <w:pPr>
              <w:pStyle w:val="naislab"/>
              <w:spacing w:before="0" w:beforeAutospacing="0" w:after="0" w:afterAutospacing="0"/>
              <w:jc w:val="both"/>
            </w:pPr>
            <w:r w:rsidRPr="00706FB4">
              <w:t>2.2.6. Tank wagons</w:t>
            </w:r>
          </w:p>
        </w:tc>
        <w:tc>
          <w:tcPr>
            <w:tcW w:w="1064" w:type="dxa"/>
          </w:tcPr>
          <w:p w14:paraId="2E5E9AF3" w14:textId="77777777" w:rsidR="001E0AE9" w:rsidRPr="00706FB4" w:rsidRDefault="001E0AE9" w:rsidP="00780B16">
            <w:pPr>
              <w:pStyle w:val="naislab"/>
              <w:spacing w:before="0" w:beforeAutospacing="0" w:after="0" w:afterAutospacing="0"/>
              <w:jc w:val="both"/>
              <w:rPr>
                <w:lang w:val="lv-LV"/>
              </w:rPr>
            </w:pPr>
          </w:p>
        </w:tc>
        <w:tc>
          <w:tcPr>
            <w:tcW w:w="1243" w:type="dxa"/>
          </w:tcPr>
          <w:p w14:paraId="7E6B3836" w14:textId="77777777" w:rsidR="001E0AE9" w:rsidRPr="00706FB4" w:rsidRDefault="001E0AE9" w:rsidP="00780B16">
            <w:pPr>
              <w:pStyle w:val="naislab"/>
              <w:spacing w:before="0" w:beforeAutospacing="0" w:after="0" w:afterAutospacing="0"/>
              <w:jc w:val="both"/>
              <w:rPr>
                <w:lang w:val="lv-LV"/>
              </w:rPr>
            </w:pPr>
          </w:p>
        </w:tc>
        <w:tc>
          <w:tcPr>
            <w:tcW w:w="1243" w:type="dxa"/>
          </w:tcPr>
          <w:p w14:paraId="72586AF2" w14:textId="77777777" w:rsidR="001E0AE9" w:rsidRPr="00706FB4" w:rsidRDefault="001E0AE9" w:rsidP="00780B16">
            <w:pPr>
              <w:pStyle w:val="naislab"/>
              <w:spacing w:before="0" w:beforeAutospacing="0" w:after="0" w:afterAutospacing="0"/>
              <w:jc w:val="both"/>
              <w:rPr>
                <w:lang w:val="lv-LV"/>
              </w:rPr>
            </w:pPr>
          </w:p>
        </w:tc>
        <w:tc>
          <w:tcPr>
            <w:tcW w:w="1263" w:type="dxa"/>
          </w:tcPr>
          <w:p w14:paraId="450BC584" w14:textId="77777777" w:rsidR="001E0AE9" w:rsidRPr="00706FB4" w:rsidRDefault="001E0AE9" w:rsidP="00780B16">
            <w:pPr>
              <w:pStyle w:val="naislab"/>
              <w:spacing w:before="0" w:beforeAutospacing="0" w:after="0" w:afterAutospacing="0"/>
              <w:jc w:val="both"/>
              <w:rPr>
                <w:lang w:val="lv-LV"/>
              </w:rPr>
            </w:pPr>
          </w:p>
        </w:tc>
      </w:tr>
      <w:tr w:rsidR="00706FB4" w:rsidRPr="00706FB4" w14:paraId="0C80DC7A" w14:textId="77777777" w:rsidTr="001E0AE9">
        <w:tc>
          <w:tcPr>
            <w:tcW w:w="4248" w:type="dxa"/>
          </w:tcPr>
          <w:p w14:paraId="5374047F" w14:textId="109A728A" w:rsidR="001E0AE9" w:rsidRPr="00706FB4" w:rsidRDefault="001E0AE9" w:rsidP="00780B16">
            <w:pPr>
              <w:pStyle w:val="naislab"/>
              <w:spacing w:before="0" w:beforeAutospacing="0" w:after="0" w:afterAutospacing="0"/>
              <w:jc w:val="both"/>
            </w:pPr>
            <w:r w:rsidRPr="00706FB4">
              <w:t>2.2.7. Tank containers</w:t>
            </w:r>
          </w:p>
        </w:tc>
        <w:tc>
          <w:tcPr>
            <w:tcW w:w="1064" w:type="dxa"/>
          </w:tcPr>
          <w:p w14:paraId="24DD4D96" w14:textId="77777777" w:rsidR="001E0AE9" w:rsidRPr="00706FB4" w:rsidRDefault="001E0AE9" w:rsidP="00780B16">
            <w:pPr>
              <w:pStyle w:val="naislab"/>
              <w:spacing w:before="0" w:beforeAutospacing="0" w:after="0" w:afterAutospacing="0"/>
              <w:jc w:val="both"/>
              <w:rPr>
                <w:lang w:val="lv-LV"/>
              </w:rPr>
            </w:pPr>
          </w:p>
        </w:tc>
        <w:tc>
          <w:tcPr>
            <w:tcW w:w="1243" w:type="dxa"/>
          </w:tcPr>
          <w:p w14:paraId="58F637FA" w14:textId="77777777" w:rsidR="001E0AE9" w:rsidRPr="00706FB4" w:rsidRDefault="001E0AE9" w:rsidP="00780B16">
            <w:pPr>
              <w:pStyle w:val="naislab"/>
              <w:spacing w:before="0" w:beforeAutospacing="0" w:after="0" w:afterAutospacing="0"/>
              <w:jc w:val="both"/>
              <w:rPr>
                <w:lang w:val="lv-LV"/>
              </w:rPr>
            </w:pPr>
          </w:p>
        </w:tc>
        <w:tc>
          <w:tcPr>
            <w:tcW w:w="1243" w:type="dxa"/>
          </w:tcPr>
          <w:p w14:paraId="78CE4C68" w14:textId="77777777" w:rsidR="001E0AE9" w:rsidRPr="00706FB4" w:rsidRDefault="001E0AE9" w:rsidP="00780B16">
            <w:pPr>
              <w:pStyle w:val="naislab"/>
              <w:spacing w:before="0" w:beforeAutospacing="0" w:after="0" w:afterAutospacing="0"/>
              <w:jc w:val="both"/>
              <w:rPr>
                <w:lang w:val="lv-LV"/>
              </w:rPr>
            </w:pPr>
          </w:p>
        </w:tc>
        <w:tc>
          <w:tcPr>
            <w:tcW w:w="1263" w:type="dxa"/>
          </w:tcPr>
          <w:p w14:paraId="1D5622C7" w14:textId="77777777" w:rsidR="001E0AE9" w:rsidRPr="00706FB4" w:rsidRDefault="001E0AE9" w:rsidP="00780B16">
            <w:pPr>
              <w:pStyle w:val="naislab"/>
              <w:spacing w:before="0" w:beforeAutospacing="0" w:after="0" w:afterAutospacing="0"/>
              <w:jc w:val="both"/>
              <w:rPr>
                <w:lang w:val="lv-LV"/>
              </w:rPr>
            </w:pPr>
          </w:p>
        </w:tc>
      </w:tr>
      <w:tr w:rsidR="00706FB4" w:rsidRPr="00706FB4" w14:paraId="6FD34573" w14:textId="77777777" w:rsidTr="001E0AE9">
        <w:tc>
          <w:tcPr>
            <w:tcW w:w="4248" w:type="dxa"/>
          </w:tcPr>
          <w:p w14:paraId="471EB36C" w14:textId="63598FA3" w:rsidR="001E0AE9" w:rsidRPr="00706FB4" w:rsidRDefault="001E0AE9" w:rsidP="00780B16">
            <w:pPr>
              <w:pStyle w:val="naislab"/>
              <w:spacing w:before="0" w:beforeAutospacing="0" w:after="0" w:afterAutospacing="0"/>
              <w:jc w:val="both"/>
            </w:pPr>
            <w:r w:rsidRPr="00706FB4">
              <w:t>2.2.8. Removable tanks</w:t>
            </w:r>
          </w:p>
        </w:tc>
        <w:tc>
          <w:tcPr>
            <w:tcW w:w="1064" w:type="dxa"/>
          </w:tcPr>
          <w:p w14:paraId="7FD62340" w14:textId="77777777" w:rsidR="001E0AE9" w:rsidRPr="00706FB4" w:rsidRDefault="001E0AE9" w:rsidP="00780B16">
            <w:pPr>
              <w:pStyle w:val="naislab"/>
              <w:spacing w:before="0" w:beforeAutospacing="0" w:after="0" w:afterAutospacing="0"/>
              <w:jc w:val="both"/>
              <w:rPr>
                <w:lang w:val="lv-LV"/>
              </w:rPr>
            </w:pPr>
          </w:p>
        </w:tc>
        <w:tc>
          <w:tcPr>
            <w:tcW w:w="1243" w:type="dxa"/>
          </w:tcPr>
          <w:p w14:paraId="55135977" w14:textId="77777777" w:rsidR="001E0AE9" w:rsidRPr="00706FB4" w:rsidRDefault="001E0AE9" w:rsidP="00780B16">
            <w:pPr>
              <w:pStyle w:val="naislab"/>
              <w:spacing w:before="0" w:beforeAutospacing="0" w:after="0" w:afterAutospacing="0"/>
              <w:jc w:val="both"/>
              <w:rPr>
                <w:lang w:val="lv-LV"/>
              </w:rPr>
            </w:pPr>
          </w:p>
        </w:tc>
        <w:tc>
          <w:tcPr>
            <w:tcW w:w="1243" w:type="dxa"/>
          </w:tcPr>
          <w:p w14:paraId="625C16F3" w14:textId="77777777" w:rsidR="001E0AE9" w:rsidRPr="00706FB4" w:rsidRDefault="001E0AE9" w:rsidP="00780B16">
            <w:pPr>
              <w:pStyle w:val="naislab"/>
              <w:spacing w:before="0" w:beforeAutospacing="0" w:after="0" w:afterAutospacing="0"/>
              <w:jc w:val="both"/>
              <w:rPr>
                <w:lang w:val="lv-LV"/>
              </w:rPr>
            </w:pPr>
          </w:p>
        </w:tc>
        <w:tc>
          <w:tcPr>
            <w:tcW w:w="1263" w:type="dxa"/>
          </w:tcPr>
          <w:p w14:paraId="01E957A0" w14:textId="77777777" w:rsidR="001E0AE9" w:rsidRPr="00706FB4" w:rsidRDefault="001E0AE9" w:rsidP="00780B16">
            <w:pPr>
              <w:pStyle w:val="naislab"/>
              <w:spacing w:before="0" w:beforeAutospacing="0" w:after="0" w:afterAutospacing="0"/>
              <w:jc w:val="both"/>
              <w:rPr>
                <w:lang w:val="lv-LV"/>
              </w:rPr>
            </w:pPr>
          </w:p>
        </w:tc>
      </w:tr>
      <w:tr w:rsidR="00706FB4" w:rsidRPr="00706FB4" w14:paraId="7A8FD672" w14:textId="77777777" w:rsidTr="001E0AE9">
        <w:tc>
          <w:tcPr>
            <w:tcW w:w="4248" w:type="dxa"/>
          </w:tcPr>
          <w:p w14:paraId="171C530E" w14:textId="44CC6F8E" w:rsidR="001E0AE9" w:rsidRPr="00706FB4" w:rsidRDefault="001E0AE9" w:rsidP="00780B16">
            <w:pPr>
              <w:pStyle w:val="naislab"/>
              <w:spacing w:before="0" w:beforeAutospacing="0" w:after="0" w:afterAutospacing="0"/>
              <w:jc w:val="both"/>
            </w:pPr>
            <w:r w:rsidRPr="00706FB4">
              <w:t>2.2.9. Portable tanks</w:t>
            </w:r>
          </w:p>
        </w:tc>
        <w:tc>
          <w:tcPr>
            <w:tcW w:w="1064" w:type="dxa"/>
          </w:tcPr>
          <w:p w14:paraId="34AAF775" w14:textId="77777777" w:rsidR="001E0AE9" w:rsidRPr="00706FB4" w:rsidRDefault="001E0AE9" w:rsidP="00780B16">
            <w:pPr>
              <w:pStyle w:val="naislab"/>
              <w:spacing w:before="0" w:beforeAutospacing="0" w:after="0" w:afterAutospacing="0"/>
              <w:jc w:val="both"/>
              <w:rPr>
                <w:lang w:val="lv-LV"/>
              </w:rPr>
            </w:pPr>
          </w:p>
        </w:tc>
        <w:tc>
          <w:tcPr>
            <w:tcW w:w="1243" w:type="dxa"/>
          </w:tcPr>
          <w:p w14:paraId="1DE42643" w14:textId="77777777" w:rsidR="001E0AE9" w:rsidRPr="00706FB4" w:rsidRDefault="001E0AE9" w:rsidP="00780B16">
            <w:pPr>
              <w:pStyle w:val="naislab"/>
              <w:spacing w:before="0" w:beforeAutospacing="0" w:after="0" w:afterAutospacing="0"/>
              <w:jc w:val="both"/>
              <w:rPr>
                <w:lang w:val="lv-LV"/>
              </w:rPr>
            </w:pPr>
          </w:p>
        </w:tc>
        <w:tc>
          <w:tcPr>
            <w:tcW w:w="1243" w:type="dxa"/>
          </w:tcPr>
          <w:p w14:paraId="549C9B40" w14:textId="77777777" w:rsidR="001E0AE9" w:rsidRPr="00706FB4" w:rsidRDefault="001E0AE9" w:rsidP="00780B16">
            <w:pPr>
              <w:pStyle w:val="naislab"/>
              <w:spacing w:before="0" w:beforeAutospacing="0" w:after="0" w:afterAutospacing="0"/>
              <w:jc w:val="both"/>
              <w:rPr>
                <w:lang w:val="lv-LV"/>
              </w:rPr>
            </w:pPr>
          </w:p>
        </w:tc>
        <w:tc>
          <w:tcPr>
            <w:tcW w:w="1263" w:type="dxa"/>
          </w:tcPr>
          <w:p w14:paraId="16FCC7F6" w14:textId="77777777" w:rsidR="001E0AE9" w:rsidRPr="00706FB4" w:rsidRDefault="001E0AE9" w:rsidP="00780B16">
            <w:pPr>
              <w:pStyle w:val="naislab"/>
              <w:spacing w:before="0" w:beforeAutospacing="0" w:after="0" w:afterAutospacing="0"/>
              <w:jc w:val="both"/>
              <w:rPr>
                <w:lang w:val="lv-LV"/>
              </w:rPr>
            </w:pPr>
          </w:p>
        </w:tc>
      </w:tr>
      <w:tr w:rsidR="00706FB4" w:rsidRPr="00706FB4" w14:paraId="52280257" w14:textId="77777777" w:rsidTr="001E0AE9">
        <w:tc>
          <w:tcPr>
            <w:tcW w:w="4248" w:type="dxa"/>
          </w:tcPr>
          <w:p w14:paraId="7B22C873" w14:textId="027D419F" w:rsidR="001E0AE9" w:rsidRPr="00706FB4" w:rsidRDefault="001E0AE9" w:rsidP="00780B16">
            <w:pPr>
              <w:pStyle w:val="naislab"/>
              <w:spacing w:before="0" w:beforeAutospacing="0" w:after="0" w:afterAutospacing="0"/>
              <w:jc w:val="both"/>
            </w:pPr>
            <w:r w:rsidRPr="00706FB4">
              <w:t>2.2.10. Battery vehicles</w:t>
            </w:r>
          </w:p>
        </w:tc>
        <w:tc>
          <w:tcPr>
            <w:tcW w:w="1064" w:type="dxa"/>
          </w:tcPr>
          <w:p w14:paraId="0070D97E" w14:textId="77777777" w:rsidR="001E0AE9" w:rsidRPr="00706FB4" w:rsidRDefault="001E0AE9" w:rsidP="00780B16">
            <w:pPr>
              <w:pStyle w:val="naislab"/>
              <w:spacing w:before="0" w:beforeAutospacing="0" w:after="0" w:afterAutospacing="0"/>
              <w:jc w:val="both"/>
              <w:rPr>
                <w:lang w:val="lv-LV"/>
              </w:rPr>
            </w:pPr>
          </w:p>
        </w:tc>
        <w:tc>
          <w:tcPr>
            <w:tcW w:w="1243" w:type="dxa"/>
          </w:tcPr>
          <w:p w14:paraId="0454780A" w14:textId="77777777" w:rsidR="001E0AE9" w:rsidRPr="00706FB4" w:rsidRDefault="001E0AE9" w:rsidP="00780B16">
            <w:pPr>
              <w:pStyle w:val="naislab"/>
              <w:spacing w:before="0" w:beforeAutospacing="0" w:after="0" w:afterAutospacing="0"/>
              <w:jc w:val="both"/>
              <w:rPr>
                <w:lang w:val="lv-LV"/>
              </w:rPr>
            </w:pPr>
          </w:p>
        </w:tc>
        <w:tc>
          <w:tcPr>
            <w:tcW w:w="1243" w:type="dxa"/>
          </w:tcPr>
          <w:p w14:paraId="378DD321" w14:textId="77777777" w:rsidR="001E0AE9" w:rsidRPr="00706FB4" w:rsidRDefault="001E0AE9" w:rsidP="00780B16">
            <w:pPr>
              <w:pStyle w:val="naislab"/>
              <w:spacing w:before="0" w:beforeAutospacing="0" w:after="0" w:afterAutospacing="0"/>
              <w:jc w:val="both"/>
              <w:rPr>
                <w:lang w:val="lv-LV"/>
              </w:rPr>
            </w:pPr>
          </w:p>
        </w:tc>
        <w:tc>
          <w:tcPr>
            <w:tcW w:w="1263" w:type="dxa"/>
          </w:tcPr>
          <w:p w14:paraId="56E96080" w14:textId="77777777" w:rsidR="001E0AE9" w:rsidRPr="00706FB4" w:rsidRDefault="001E0AE9" w:rsidP="00780B16">
            <w:pPr>
              <w:pStyle w:val="naislab"/>
              <w:spacing w:before="0" w:beforeAutospacing="0" w:after="0" w:afterAutospacing="0"/>
              <w:jc w:val="both"/>
              <w:rPr>
                <w:lang w:val="lv-LV"/>
              </w:rPr>
            </w:pPr>
          </w:p>
        </w:tc>
      </w:tr>
      <w:tr w:rsidR="00706FB4" w:rsidRPr="00706FB4" w14:paraId="4498F728" w14:textId="77777777" w:rsidTr="001E0AE9">
        <w:tc>
          <w:tcPr>
            <w:tcW w:w="4248" w:type="dxa"/>
          </w:tcPr>
          <w:p w14:paraId="597BD19D" w14:textId="7F7339CC" w:rsidR="001E0AE9" w:rsidRPr="00706FB4" w:rsidRDefault="001E0AE9" w:rsidP="00780B16">
            <w:pPr>
              <w:pStyle w:val="naislab"/>
              <w:spacing w:before="0" w:beforeAutospacing="0" w:after="0" w:afterAutospacing="0"/>
              <w:jc w:val="both"/>
            </w:pPr>
            <w:r w:rsidRPr="00706FB4">
              <w:t>2.2.11. Battery wagons</w:t>
            </w:r>
          </w:p>
        </w:tc>
        <w:tc>
          <w:tcPr>
            <w:tcW w:w="1064" w:type="dxa"/>
          </w:tcPr>
          <w:p w14:paraId="7E254F72" w14:textId="77777777" w:rsidR="001E0AE9" w:rsidRPr="00706FB4" w:rsidRDefault="001E0AE9" w:rsidP="00780B16">
            <w:pPr>
              <w:pStyle w:val="naislab"/>
              <w:spacing w:before="0" w:beforeAutospacing="0" w:after="0" w:afterAutospacing="0"/>
              <w:jc w:val="both"/>
              <w:rPr>
                <w:lang w:val="lv-LV"/>
              </w:rPr>
            </w:pPr>
          </w:p>
        </w:tc>
        <w:tc>
          <w:tcPr>
            <w:tcW w:w="1243" w:type="dxa"/>
          </w:tcPr>
          <w:p w14:paraId="7865B954" w14:textId="77777777" w:rsidR="001E0AE9" w:rsidRPr="00706FB4" w:rsidRDefault="001E0AE9" w:rsidP="00780B16">
            <w:pPr>
              <w:pStyle w:val="naislab"/>
              <w:spacing w:before="0" w:beforeAutospacing="0" w:after="0" w:afterAutospacing="0"/>
              <w:jc w:val="both"/>
              <w:rPr>
                <w:lang w:val="lv-LV"/>
              </w:rPr>
            </w:pPr>
          </w:p>
        </w:tc>
        <w:tc>
          <w:tcPr>
            <w:tcW w:w="1243" w:type="dxa"/>
          </w:tcPr>
          <w:p w14:paraId="7183C186" w14:textId="77777777" w:rsidR="001E0AE9" w:rsidRPr="00706FB4" w:rsidRDefault="001E0AE9" w:rsidP="00780B16">
            <w:pPr>
              <w:pStyle w:val="naislab"/>
              <w:spacing w:before="0" w:beforeAutospacing="0" w:after="0" w:afterAutospacing="0"/>
              <w:jc w:val="both"/>
              <w:rPr>
                <w:lang w:val="lv-LV"/>
              </w:rPr>
            </w:pPr>
          </w:p>
        </w:tc>
        <w:tc>
          <w:tcPr>
            <w:tcW w:w="1263" w:type="dxa"/>
          </w:tcPr>
          <w:p w14:paraId="66A4352D" w14:textId="77777777" w:rsidR="001E0AE9" w:rsidRPr="00706FB4" w:rsidRDefault="001E0AE9" w:rsidP="00780B16">
            <w:pPr>
              <w:pStyle w:val="naislab"/>
              <w:spacing w:before="0" w:beforeAutospacing="0" w:after="0" w:afterAutospacing="0"/>
              <w:jc w:val="both"/>
              <w:rPr>
                <w:lang w:val="lv-LV"/>
              </w:rPr>
            </w:pPr>
          </w:p>
        </w:tc>
      </w:tr>
      <w:tr w:rsidR="00706FB4" w:rsidRPr="00706FB4" w14:paraId="7BFD8689" w14:textId="77777777" w:rsidTr="001E0AE9">
        <w:tc>
          <w:tcPr>
            <w:tcW w:w="4248" w:type="dxa"/>
          </w:tcPr>
          <w:p w14:paraId="3FA552F1" w14:textId="7545524D" w:rsidR="001E0AE9" w:rsidRPr="00706FB4" w:rsidRDefault="001E0AE9" w:rsidP="00780B16">
            <w:pPr>
              <w:pStyle w:val="naislab"/>
              <w:spacing w:before="0" w:beforeAutospacing="0" w:after="0" w:afterAutospacing="0"/>
              <w:jc w:val="both"/>
            </w:pPr>
            <w:r w:rsidRPr="00706FB4">
              <w:t>2.2.12. Vehicles for bulk transport</w:t>
            </w:r>
          </w:p>
        </w:tc>
        <w:tc>
          <w:tcPr>
            <w:tcW w:w="1064" w:type="dxa"/>
          </w:tcPr>
          <w:p w14:paraId="446BC9C8" w14:textId="77777777" w:rsidR="001E0AE9" w:rsidRPr="00706FB4" w:rsidRDefault="001E0AE9" w:rsidP="00780B16">
            <w:pPr>
              <w:pStyle w:val="naislab"/>
              <w:spacing w:before="0" w:beforeAutospacing="0" w:after="0" w:afterAutospacing="0"/>
              <w:jc w:val="both"/>
              <w:rPr>
                <w:lang w:val="lv-LV"/>
              </w:rPr>
            </w:pPr>
          </w:p>
        </w:tc>
        <w:tc>
          <w:tcPr>
            <w:tcW w:w="1243" w:type="dxa"/>
          </w:tcPr>
          <w:p w14:paraId="7628DC83" w14:textId="77777777" w:rsidR="001E0AE9" w:rsidRPr="00706FB4" w:rsidRDefault="001E0AE9" w:rsidP="00780B16">
            <w:pPr>
              <w:pStyle w:val="naislab"/>
              <w:spacing w:before="0" w:beforeAutospacing="0" w:after="0" w:afterAutospacing="0"/>
              <w:jc w:val="both"/>
              <w:rPr>
                <w:lang w:val="lv-LV"/>
              </w:rPr>
            </w:pPr>
          </w:p>
        </w:tc>
        <w:tc>
          <w:tcPr>
            <w:tcW w:w="1243" w:type="dxa"/>
          </w:tcPr>
          <w:p w14:paraId="18A08C25" w14:textId="77777777" w:rsidR="001E0AE9" w:rsidRPr="00706FB4" w:rsidRDefault="001E0AE9" w:rsidP="00780B16">
            <w:pPr>
              <w:pStyle w:val="naislab"/>
              <w:spacing w:before="0" w:beforeAutospacing="0" w:after="0" w:afterAutospacing="0"/>
              <w:jc w:val="both"/>
              <w:rPr>
                <w:lang w:val="lv-LV"/>
              </w:rPr>
            </w:pPr>
          </w:p>
        </w:tc>
        <w:tc>
          <w:tcPr>
            <w:tcW w:w="1263" w:type="dxa"/>
          </w:tcPr>
          <w:p w14:paraId="622D3956" w14:textId="77777777" w:rsidR="001E0AE9" w:rsidRPr="00706FB4" w:rsidRDefault="001E0AE9" w:rsidP="00780B16">
            <w:pPr>
              <w:pStyle w:val="naislab"/>
              <w:spacing w:before="0" w:beforeAutospacing="0" w:after="0" w:afterAutospacing="0"/>
              <w:jc w:val="both"/>
              <w:rPr>
                <w:lang w:val="lv-LV"/>
              </w:rPr>
            </w:pPr>
          </w:p>
        </w:tc>
      </w:tr>
      <w:tr w:rsidR="00706FB4" w:rsidRPr="00706FB4" w14:paraId="23043125" w14:textId="77777777" w:rsidTr="001E0AE9">
        <w:tc>
          <w:tcPr>
            <w:tcW w:w="4248" w:type="dxa"/>
          </w:tcPr>
          <w:p w14:paraId="110C9ED5" w14:textId="2CD1520C" w:rsidR="001E0AE9" w:rsidRPr="00706FB4" w:rsidRDefault="001E0AE9" w:rsidP="00780B16">
            <w:pPr>
              <w:pStyle w:val="naislab"/>
              <w:spacing w:before="0" w:beforeAutospacing="0" w:after="0" w:afterAutospacing="0"/>
              <w:jc w:val="both"/>
            </w:pPr>
            <w:r w:rsidRPr="00706FB4">
              <w:t>2.2.13. Wagons for bulk transport</w:t>
            </w:r>
          </w:p>
        </w:tc>
        <w:tc>
          <w:tcPr>
            <w:tcW w:w="1064" w:type="dxa"/>
          </w:tcPr>
          <w:p w14:paraId="2C35F99E" w14:textId="77777777" w:rsidR="001E0AE9" w:rsidRPr="00706FB4" w:rsidRDefault="001E0AE9" w:rsidP="00780B16">
            <w:pPr>
              <w:pStyle w:val="naislab"/>
              <w:spacing w:before="0" w:beforeAutospacing="0" w:after="0" w:afterAutospacing="0"/>
              <w:jc w:val="both"/>
              <w:rPr>
                <w:lang w:val="lv-LV"/>
              </w:rPr>
            </w:pPr>
          </w:p>
        </w:tc>
        <w:tc>
          <w:tcPr>
            <w:tcW w:w="1243" w:type="dxa"/>
          </w:tcPr>
          <w:p w14:paraId="2DB5EAA1" w14:textId="77777777" w:rsidR="001E0AE9" w:rsidRPr="00706FB4" w:rsidRDefault="001E0AE9" w:rsidP="00780B16">
            <w:pPr>
              <w:pStyle w:val="naislab"/>
              <w:spacing w:before="0" w:beforeAutospacing="0" w:after="0" w:afterAutospacing="0"/>
              <w:jc w:val="both"/>
              <w:rPr>
                <w:lang w:val="lv-LV"/>
              </w:rPr>
            </w:pPr>
          </w:p>
        </w:tc>
        <w:tc>
          <w:tcPr>
            <w:tcW w:w="1243" w:type="dxa"/>
          </w:tcPr>
          <w:p w14:paraId="36F70039" w14:textId="77777777" w:rsidR="001E0AE9" w:rsidRPr="00706FB4" w:rsidRDefault="001E0AE9" w:rsidP="00780B16">
            <w:pPr>
              <w:pStyle w:val="naislab"/>
              <w:spacing w:before="0" w:beforeAutospacing="0" w:after="0" w:afterAutospacing="0"/>
              <w:jc w:val="both"/>
              <w:rPr>
                <w:lang w:val="lv-LV"/>
              </w:rPr>
            </w:pPr>
          </w:p>
        </w:tc>
        <w:tc>
          <w:tcPr>
            <w:tcW w:w="1263" w:type="dxa"/>
          </w:tcPr>
          <w:p w14:paraId="3CD06D77" w14:textId="77777777" w:rsidR="001E0AE9" w:rsidRPr="00706FB4" w:rsidRDefault="001E0AE9" w:rsidP="00780B16">
            <w:pPr>
              <w:pStyle w:val="naislab"/>
              <w:spacing w:before="0" w:beforeAutospacing="0" w:after="0" w:afterAutospacing="0"/>
              <w:jc w:val="both"/>
              <w:rPr>
                <w:lang w:val="lv-LV"/>
              </w:rPr>
            </w:pPr>
          </w:p>
        </w:tc>
      </w:tr>
      <w:tr w:rsidR="00706FB4" w:rsidRPr="00706FB4" w14:paraId="1D82A7A7" w14:textId="77777777" w:rsidTr="001E0AE9">
        <w:tc>
          <w:tcPr>
            <w:tcW w:w="4248" w:type="dxa"/>
          </w:tcPr>
          <w:p w14:paraId="5C5202FB" w14:textId="47D77294" w:rsidR="001E0AE9" w:rsidRPr="00706FB4" w:rsidRDefault="001E0AE9" w:rsidP="00780B16">
            <w:pPr>
              <w:pStyle w:val="naislab"/>
              <w:spacing w:before="0" w:beforeAutospacing="0" w:after="0" w:afterAutospacing="0"/>
              <w:jc w:val="both"/>
            </w:pPr>
            <w:r w:rsidRPr="00706FB4">
              <w:t>2.2.14. Bulk containers</w:t>
            </w:r>
          </w:p>
        </w:tc>
        <w:tc>
          <w:tcPr>
            <w:tcW w:w="1064" w:type="dxa"/>
          </w:tcPr>
          <w:p w14:paraId="51494C72" w14:textId="77777777" w:rsidR="001E0AE9" w:rsidRPr="00706FB4" w:rsidRDefault="001E0AE9" w:rsidP="00780B16">
            <w:pPr>
              <w:pStyle w:val="naislab"/>
              <w:spacing w:before="0" w:beforeAutospacing="0" w:after="0" w:afterAutospacing="0"/>
              <w:jc w:val="both"/>
              <w:rPr>
                <w:lang w:val="lv-LV"/>
              </w:rPr>
            </w:pPr>
          </w:p>
        </w:tc>
        <w:tc>
          <w:tcPr>
            <w:tcW w:w="1243" w:type="dxa"/>
          </w:tcPr>
          <w:p w14:paraId="04069586" w14:textId="77777777" w:rsidR="001E0AE9" w:rsidRPr="00706FB4" w:rsidRDefault="001E0AE9" w:rsidP="00780B16">
            <w:pPr>
              <w:pStyle w:val="naislab"/>
              <w:spacing w:before="0" w:beforeAutospacing="0" w:after="0" w:afterAutospacing="0"/>
              <w:jc w:val="both"/>
              <w:rPr>
                <w:lang w:val="lv-LV"/>
              </w:rPr>
            </w:pPr>
          </w:p>
        </w:tc>
        <w:tc>
          <w:tcPr>
            <w:tcW w:w="1243" w:type="dxa"/>
          </w:tcPr>
          <w:p w14:paraId="0BA2DC92" w14:textId="77777777" w:rsidR="001E0AE9" w:rsidRPr="00706FB4" w:rsidRDefault="001E0AE9" w:rsidP="00780B16">
            <w:pPr>
              <w:pStyle w:val="naislab"/>
              <w:spacing w:before="0" w:beforeAutospacing="0" w:after="0" w:afterAutospacing="0"/>
              <w:jc w:val="both"/>
              <w:rPr>
                <w:lang w:val="lv-LV"/>
              </w:rPr>
            </w:pPr>
          </w:p>
        </w:tc>
        <w:tc>
          <w:tcPr>
            <w:tcW w:w="1263" w:type="dxa"/>
          </w:tcPr>
          <w:p w14:paraId="01F48AEF" w14:textId="77777777" w:rsidR="001E0AE9" w:rsidRPr="00706FB4" w:rsidRDefault="001E0AE9" w:rsidP="00780B16">
            <w:pPr>
              <w:pStyle w:val="naislab"/>
              <w:spacing w:before="0" w:beforeAutospacing="0" w:after="0" w:afterAutospacing="0"/>
              <w:jc w:val="both"/>
              <w:rPr>
                <w:lang w:val="lv-LV"/>
              </w:rPr>
            </w:pPr>
          </w:p>
        </w:tc>
      </w:tr>
    </w:tbl>
    <w:p w14:paraId="508E3FC2" w14:textId="21A3F0B3" w:rsidR="008D5411" w:rsidRPr="00706FB4" w:rsidRDefault="001E0AE9" w:rsidP="00780B16">
      <w:pPr>
        <w:pStyle w:val="naislab"/>
        <w:spacing w:before="0" w:beforeAutospacing="0" w:after="0" w:afterAutospacing="0"/>
        <w:jc w:val="both"/>
        <w:rPr>
          <w:i/>
          <w:iCs/>
        </w:rPr>
      </w:pPr>
      <w:r w:rsidRPr="00706FB4">
        <w:rPr>
          <w:i/>
          <w:iCs/>
        </w:rPr>
        <w:t>(tick the means of transport used)</w:t>
      </w:r>
    </w:p>
    <w:p w14:paraId="78A7DB6C" w14:textId="5A99A9C1" w:rsidR="008D5411" w:rsidRPr="00706FB4" w:rsidRDefault="008D5411" w:rsidP="00780B16">
      <w:pPr>
        <w:pStyle w:val="naislab"/>
        <w:spacing w:before="0" w:beforeAutospacing="0" w:after="0" w:afterAutospacing="0"/>
        <w:jc w:val="both"/>
        <w:rPr>
          <w:lang w:val="lv-LV"/>
        </w:rPr>
      </w:pPr>
    </w:p>
    <w:p w14:paraId="54124421" w14:textId="4E1CB28A" w:rsidR="008D5411" w:rsidRPr="00706FB4" w:rsidRDefault="001E40B3" w:rsidP="00780B16">
      <w:pPr>
        <w:pStyle w:val="naislab"/>
        <w:spacing w:before="0" w:beforeAutospacing="0" w:after="0" w:afterAutospacing="0"/>
        <w:jc w:val="both"/>
        <w:rPr>
          <w:b/>
          <w:bCs/>
        </w:rPr>
      </w:pPr>
      <w:r w:rsidRPr="00706FB4">
        <w:rPr>
          <w:b/>
          <w:bCs/>
        </w:rPr>
        <w:t>2.3. Loading or unloading is carried out in the following locations:</w:t>
      </w:r>
    </w:p>
    <w:p w14:paraId="4E4565B7" w14:textId="575BF67F" w:rsidR="008D5411" w:rsidRPr="00706FB4" w:rsidRDefault="008D5411" w:rsidP="00780B16">
      <w:pPr>
        <w:pStyle w:val="naislab"/>
        <w:spacing w:before="0" w:beforeAutospacing="0" w:after="0" w:afterAutospacing="0"/>
        <w:jc w:val="both"/>
        <w:rPr>
          <w:lang w:val="lv-LV"/>
        </w:rPr>
      </w:pPr>
    </w:p>
    <w:p w14:paraId="4FC3A5A3" w14:textId="77777777" w:rsidR="001E40B3" w:rsidRPr="00706FB4" w:rsidRDefault="001E40B3" w:rsidP="001E40B3">
      <w:pPr>
        <w:pStyle w:val="naislab"/>
        <w:spacing w:before="0" w:beforeAutospacing="0" w:after="0" w:afterAutospacing="0"/>
        <w:jc w:val="both"/>
        <w:rPr>
          <w:lang w:val="lv-LV"/>
        </w:rPr>
      </w:pPr>
    </w:p>
    <w:tbl>
      <w:tblPr>
        <w:tblStyle w:val="Reatabula"/>
        <w:tblW w:w="0" w:type="auto"/>
        <w:tblLook w:val="04A0" w:firstRow="1" w:lastRow="0" w:firstColumn="1" w:lastColumn="0" w:noHBand="0" w:noVBand="1"/>
      </w:tblPr>
      <w:tblGrid>
        <w:gridCol w:w="570"/>
        <w:gridCol w:w="3512"/>
        <w:gridCol w:w="1242"/>
        <w:gridCol w:w="1243"/>
        <w:gridCol w:w="1242"/>
        <w:gridCol w:w="1252"/>
      </w:tblGrid>
      <w:tr w:rsidR="00706FB4" w:rsidRPr="00706FB4" w14:paraId="5E9F2E11" w14:textId="77777777" w:rsidTr="001E40B3">
        <w:tc>
          <w:tcPr>
            <w:tcW w:w="562" w:type="dxa"/>
            <w:vMerge w:val="restart"/>
          </w:tcPr>
          <w:p w14:paraId="7B8A829D" w14:textId="0B1216B7" w:rsidR="001E40B3" w:rsidRPr="00706FB4" w:rsidRDefault="001E40B3" w:rsidP="00423531">
            <w:pPr>
              <w:pStyle w:val="naislab"/>
              <w:spacing w:before="0" w:beforeAutospacing="0" w:after="0" w:afterAutospacing="0"/>
              <w:jc w:val="center"/>
            </w:pPr>
            <w:r w:rsidRPr="00706FB4">
              <w:t>No.</w:t>
            </w:r>
          </w:p>
        </w:tc>
        <w:tc>
          <w:tcPr>
            <w:tcW w:w="3518" w:type="dxa"/>
            <w:vMerge w:val="restart"/>
          </w:tcPr>
          <w:p w14:paraId="1FB64D90" w14:textId="38517EE5" w:rsidR="001E40B3" w:rsidRPr="00706FB4" w:rsidRDefault="001E40B3" w:rsidP="00423531">
            <w:pPr>
              <w:pStyle w:val="naislab"/>
              <w:spacing w:before="0" w:beforeAutospacing="0" w:after="0" w:afterAutospacing="0"/>
              <w:jc w:val="center"/>
            </w:pPr>
            <w:r w:rsidRPr="00706FB4">
              <w:t>Address</w:t>
            </w:r>
          </w:p>
        </w:tc>
        <w:tc>
          <w:tcPr>
            <w:tcW w:w="2486" w:type="dxa"/>
            <w:gridSpan w:val="2"/>
          </w:tcPr>
          <w:p w14:paraId="2FCA3DA4" w14:textId="77777777" w:rsidR="001E40B3" w:rsidRPr="00706FB4" w:rsidRDefault="001E40B3" w:rsidP="00423531">
            <w:pPr>
              <w:pStyle w:val="naislab"/>
              <w:spacing w:before="0" w:beforeAutospacing="0" w:after="0" w:afterAutospacing="0"/>
              <w:jc w:val="center"/>
            </w:pPr>
            <w:r w:rsidRPr="00706FB4">
              <w:t>Road transport</w:t>
            </w:r>
          </w:p>
        </w:tc>
        <w:tc>
          <w:tcPr>
            <w:tcW w:w="2495" w:type="dxa"/>
            <w:gridSpan w:val="2"/>
          </w:tcPr>
          <w:p w14:paraId="7CAB9C7C" w14:textId="77777777" w:rsidR="001E40B3" w:rsidRPr="00706FB4" w:rsidRDefault="001E40B3" w:rsidP="00423531">
            <w:pPr>
              <w:pStyle w:val="naislab"/>
              <w:spacing w:before="0" w:beforeAutospacing="0" w:after="0" w:afterAutospacing="0"/>
              <w:jc w:val="center"/>
            </w:pPr>
            <w:r w:rsidRPr="00706FB4">
              <w:t>Transport by rail</w:t>
            </w:r>
          </w:p>
        </w:tc>
      </w:tr>
      <w:tr w:rsidR="00706FB4" w:rsidRPr="00706FB4" w14:paraId="684A82DC" w14:textId="77777777" w:rsidTr="001E40B3">
        <w:tc>
          <w:tcPr>
            <w:tcW w:w="562" w:type="dxa"/>
            <w:vMerge/>
          </w:tcPr>
          <w:p w14:paraId="21D481B5" w14:textId="77777777" w:rsidR="001E40B3" w:rsidRPr="00706FB4" w:rsidRDefault="001E40B3" w:rsidP="00423531">
            <w:pPr>
              <w:pStyle w:val="naislab"/>
              <w:spacing w:before="0" w:beforeAutospacing="0" w:after="0" w:afterAutospacing="0"/>
              <w:jc w:val="both"/>
              <w:rPr>
                <w:lang w:val="lv-LV"/>
              </w:rPr>
            </w:pPr>
          </w:p>
        </w:tc>
        <w:tc>
          <w:tcPr>
            <w:tcW w:w="3518" w:type="dxa"/>
            <w:vMerge/>
          </w:tcPr>
          <w:p w14:paraId="1BB7271B" w14:textId="0BC1B8A0" w:rsidR="001E40B3" w:rsidRPr="00706FB4" w:rsidRDefault="001E40B3" w:rsidP="00423531">
            <w:pPr>
              <w:pStyle w:val="naislab"/>
              <w:spacing w:before="0" w:beforeAutospacing="0" w:after="0" w:afterAutospacing="0"/>
              <w:jc w:val="both"/>
              <w:rPr>
                <w:lang w:val="lv-LV"/>
              </w:rPr>
            </w:pPr>
          </w:p>
        </w:tc>
        <w:tc>
          <w:tcPr>
            <w:tcW w:w="1243" w:type="dxa"/>
          </w:tcPr>
          <w:p w14:paraId="5C6403FC" w14:textId="77777777" w:rsidR="001E40B3" w:rsidRPr="00706FB4" w:rsidRDefault="001E40B3" w:rsidP="00423531">
            <w:pPr>
              <w:pStyle w:val="naislab"/>
              <w:spacing w:before="0" w:beforeAutospacing="0" w:after="0" w:afterAutospacing="0"/>
              <w:jc w:val="center"/>
            </w:pPr>
            <w:r w:rsidRPr="00706FB4">
              <w:t>loading</w:t>
            </w:r>
          </w:p>
        </w:tc>
        <w:tc>
          <w:tcPr>
            <w:tcW w:w="1243" w:type="dxa"/>
          </w:tcPr>
          <w:p w14:paraId="03F9B7D6" w14:textId="77777777" w:rsidR="001E40B3" w:rsidRPr="00706FB4" w:rsidRDefault="001E40B3" w:rsidP="00423531">
            <w:pPr>
              <w:pStyle w:val="naislab"/>
              <w:spacing w:before="0" w:beforeAutospacing="0" w:after="0" w:afterAutospacing="0"/>
              <w:jc w:val="center"/>
            </w:pPr>
            <w:r w:rsidRPr="00706FB4">
              <w:t>unloading</w:t>
            </w:r>
          </w:p>
        </w:tc>
        <w:tc>
          <w:tcPr>
            <w:tcW w:w="1243" w:type="dxa"/>
          </w:tcPr>
          <w:p w14:paraId="1E0E45B1" w14:textId="77777777" w:rsidR="001E40B3" w:rsidRPr="00706FB4" w:rsidRDefault="001E40B3" w:rsidP="00423531">
            <w:pPr>
              <w:pStyle w:val="naislab"/>
              <w:spacing w:before="0" w:beforeAutospacing="0" w:after="0" w:afterAutospacing="0"/>
              <w:jc w:val="center"/>
            </w:pPr>
            <w:r w:rsidRPr="00706FB4">
              <w:t>loading</w:t>
            </w:r>
          </w:p>
        </w:tc>
        <w:tc>
          <w:tcPr>
            <w:tcW w:w="1252" w:type="dxa"/>
          </w:tcPr>
          <w:p w14:paraId="24944C94" w14:textId="77777777" w:rsidR="001E40B3" w:rsidRPr="00706FB4" w:rsidRDefault="001E40B3" w:rsidP="00423531">
            <w:pPr>
              <w:pStyle w:val="naislab"/>
              <w:spacing w:before="0" w:beforeAutospacing="0" w:after="0" w:afterAutospacing="0"/>
              <w:jc w:val="center"/>
            </w:pPr>
            <w:r w:rsidRPr="00706FB4">
              <w:t>unloading</w:t>
            </w:r>
          </w:p>
        </w:tc>
      </w:tr>
      <w:tr w:rsidR="00706FB4" w:rsidRPr="00706FB4" w14:paraId="6925EEE2" w14:textId="77777777" w:rsidTr="001E40B3">
        <w:tc>
          <w:tcPr>
            <w:tcW w:w="562" w:type="dxa"/>
          </w:tcPr>
          <w:p w14:paraId="15ECA27A" w14:textId="62F2901F" w:rsidR="001E40B3" w:rsidRPr="00706FB4" w:rsidRDefault="001E40B3" w:rsidP="001E40B3">
            <w:pPr>
              <w:pStyle w:val="naislab"/>
              <w:spacing w:before="0" w:beforeAutospacing="0" w:after="0" w:afterAutospacing="0"/>
              <w:jc w:val="center"/>
            </w:pPr>
            <w:r w:rsidRPr="00706FB4">
              <w:t>1.</w:t>
            </w:r>
          </w:p>
        </w:tc>
        <w:tc>
          <w:tcPr>
            <w:tcW w:w="3518" w:type="dxa"/>
          </w:tcPr>
          <w:p w14:paraId="0D8B1B80" w14:textId="7080BD57" w:rsidR="001E40B3" w:rsidRPr="00706FB4" w:rsidRDefault="001E40B3" w:rsidP="00423531">
            <w:pPr>
              <w:pStyle w:val="naislab"/>
              <w:spacing w:before="0" w:beforeAutospacing="0" w:after="0" w:afterAutospacing="0"/>
              <w:jc w:val="both"/>
              <w:rPr>
                <w:lang w:val="lv-LV"/>
              </w:rPr>
            </w:pPr>
          </w:p>
        </w:tc>
        <w:tc>
          <w:tcPr>
            <w:tcW w:w="1243" w:type="dxa"/>
          </w:tcPr>
          <w:p w14:paraId="2CAAAE5B" w14:textId="77777777" w:rsidR="001E40B3" w:rsidRPr="00706FB4" w:rsidRDefault="001E40B3" w:rsidP="00423531">
            <w:pPr>
              <w:pStyle w:val="naislab"/>
              <w:spacing w:before="0" w:beforeAutospacing="0" w:after="0" w:afterAutospacing="0"/>
              <w:jc w:val="both"/>
              <w:rPr>
                <w:lang w:val="lv-LV"/>
              </w:rPr>
            </w:pPr>
          </w:p>
        </w:tc>
        <w:tc>
          <w:tcPr>
            <w:tcW w:w="1243" w:type="dxa"/>
          </w:tcPr>
          <w:p w14:paraId="2AEF9D05" w14:textId="77777777" w:rsidR="001E40B3" w:rsidRPr="00706FB4" w:rsidRDefault="001E40B3" w:rsidP="00423531">
            <w:pPr>
              <w:pStyle w:val="naislab"/>
              <w:spacing w:before="0" w:beforeAutospacing="0" w:after="0" w:afterAutospacing="0"/>
              <w:jc w:val="both"/>
              <w:rPr>
                <w:lang w:val="lv-LV"/>
              </w:rPr>
            </w:pPr>
          </w:p>
        </w:tc>
        <w:tc>
          <w:tcPr>
            <w:tcW w:w="1243" w:type="dxa"/>
          </w:tcPr>
          <w:p w14:paraId="456798FD" w14:textId="77777777" w:rsidR="001E40B3" w:rsidRPr="00706FB4" w:rsidRDefault="001E40B3" w:rsidP="00423531">
            <w:pPr>
              <w:pStyle w:val="naislab"/>
              <w:spacing w:before="0" w:beforeAutospacing="0" w:after="0" w:afterAutospacing="0"/>
              <w:jc w:val="both"/>
              <w:rPr>
                <w:lang w:val="lv-LV"/>
              </w:rPr>
            </w:pPr>
          </w:p>
        </w:tc>
        <w:tc>
          <w:tcPr>
            <w:tcW w:w="1252" w:type="dxa"/>
          </w:tcPr>
          <w:p w14:paraId="32650963" w14:textId="77777777" w:rsidR="001E40B3" w:rsidRPr="00706FB4" w:rsidRDefault="001E40B3" w:rsidP="00423531">
            <w:pPr>
              <w:pStyle w:val="naislab"/>
              <w:spacing w:before="0" w:beforeAutospacing="0" w:after="0" w:afterAutospacing="0"/>
              <w:jc w:val="both"/>
              <w:rPr>
                <w:lang w:val="lv-LV"/>
              </w:rPr>
            </w:pPr>
          </w:p>
        </w:tc>
      </w:tr>
      <w:tr w:rsidR="00706FB4" w:rsidRPr="00706FB4" w14:paraId="29AC6450" w14:textId="77777777" w:rsidTr="001E40B3">
        <w:tc>
          <w:tcPr>
            <w:tcW w:w="562" w:type="dxa"/>
          </w:tcPr>
          <w:p w14:paraId="582D781B" w14:textId="420DFBD2" w:rsidR="001E40B3" w:rsidRPr="00706FB4" w:rsidRDefault="001E40B3" w:rsidP="001E40B3">
            <w:pPr>
              <w:pStyle w:val="naislab"/>
              <w:spacing w:before="0" w:beforeAutospacing="0" w:after="0" w:afterAutospacing="0"/>
              <w:jc w:val="center"/>
            </w:pPr>
            <w:r w:rsidRPr="00706FB4">
              <w:t>2.</w:t>
            </w:r>
          </w:p>
        </w:tc>
        <w:tc>
          <w:tcPr>
            <w:tcW w:w="3518" w:type="dxa"/>
          </w:tcPr>
          <w:p w14:paraId="6F4A3EB9" w14:textId="3221DD24" w:rsidR="001E40B3" w:rsidRPr="00706FB4" w:rsidRDefault="001E40B3" w:rsidP="00423531">
            <w:pPr>
              <w:pStyle w:val="naislab"/>
              <w:spacing w:before="0" w:beforeAutospacing="0" w:after="0" w:afterAutospacing="0"/>
              <w:jc w:val="both"/>
              <w:rPr>
                <w:lang w:val="lv-LV"/>
              </w:rPr>
            </w:pPr>
          </w:p>
        </w:tc>
        <w:tc>
          <w:tcPr>
            <w:tcW w:w="1243" w:type="dxa"/>
          </w:tcPr>
          <w:p w14:paraId="0E552B42" w14:textId="77777777" w:rsidR="001E40B3" w:rsidRPr="00706FB4" w:rsidRDefault="001E40B3" w:rsidP="00423531">
            <w:pPr>
              <w:pStyle w:val="naislab"/>
              <w:spacing w:before="0" w:beforeAutospacing="0" w:after="0" w:afterAutospacing="0"/>
              <w:jc w:val="both"/>
              <w:rPr>
                <w:lang w:val="lv-LV"/>
              </w:rPr>
            </w:pPr>
          </w:p>
        </w:tc>
        <w:tc>
          <w:tcPr>
            <w:tcW w:w="1243" w:type="dxa"/>
          </w:tcPr>
          <w:p w14:paraId="746933C1" w14:textId="77777777" w:rsidR="001E40B3" w:rsidRPr="00706FB4" w:rsidRDefault="001E40B3" w:rsidP="00423531">
            <w:pPr>
              <w:pStyle w:val="naislab"/>
              <w:spacing w:before="0" w:beforeAutospacing="0" w:after="0" w:afterAutospacing="0"/>
              <w:jc w:val="both"/>
              <w:rPr>
                <w:lang w:val="lv-LV"/>
              </w:rPr>
            </w:pPr>
          </w:p>
        </w:tc>
        <w:tc>
          <w:tcPr>
            <w:tcW w:w="1243" w:type="dxa"/>
          </w:tcPr>
          <w:p w14:paraId="02F35679" w14:textId="77777777" w:rsidR="001E40B3" w:rsidRPr="00706FB4" w:rsidRDefault="001E40B3" w:rsidP="00423531">
            <w:pPr>
              <w:pStyle w:val="naislab"/>
              <w:spacing w:before="0" w:beforeAutospacing="0" w:after="0" w:afterAutospacing="0"/>
              <w:jc w:val="both"/>
              <w:rPr>
                <w:lang w:val="lv-LV"/>
              </w:rPr>
            </w:pPr>
          </w:p>
        </w:tc>
        <w:tc>
          <w:tcPr>
            <w:tcW w:w="1252" w:type="dxa"/>
          </w:tcPr>
          <w:p w14:paraId="4C490E0A" w14:textId="77777777" w:rsidR="001E40B3" w:rsidRPr="00706FB4" w:rsidRDefault="001E40B3" w:rsidP="00423531">
            <w:pPr>
              <w:pStyle w:val="naislab"/>
              <w:spacing w:before="0" w:beforeAutospacing="0" w:after="0" w:afterAutospacing="0"/>
              <w:jc w:val="both"/>
              <w:rPr>
                <w:lang w:val="lv-LV"/>
              </w:rPr>
            </w:pPr>
          </w:p>
        </w:tc>
      </w:tr>
      <w:tr w:rsidR="00706FB4" w:rsidRPr="00706FB4" w14:paraId="5DA7A053" w14:textId="77777777" w:rsidTr="001E40B3">
        <w:tc>
          <w:tcPr>
            <w:tcW w:w="562" w:type="dxa"/>
          </w:tcPr>
          <w:p w14:paraId="4A387C75" w14:textId="7FEEBFB2" w:rsidR="001E40B3" w:rsidRPr="00706FB4" w:rsidRDefault="001E40B3" w:rsidP="001E40B3">
            <w:pPr>
              <w:pStyle w:val="naislab"/>
              <w:spacing w:before="0" w:beforeAutospacing="0" w:after="0" w:afterAutospacing="0"/>
              <w:jc w:val="center"/>
            </w:pPr>
            <w:r w:rsidRPr="00706FB4">
              <w:t>3.</w:t>
            </w:r>
          </w:p>
        </w:tc>
        <w:tc>
          <w:tcPr>
            <w:tcW w:w="3518" w:type="dxa"/>
          </w:tcPr>
          <w:p w14:paraId="559110E7" w14:textId="63658F54" w:rsidR="001E40B3" w:rsidRPr="00706FB4" w:rsidRDefault="001E40B3" w:rsidP="00423531">
            <w:pPr>
              <w:pStyle w:val="naislab"/>
              <w:spacing w:before="0" w:beforeAutospacing="0" w:after="0" w:afterAutospacing="0"/>
              <w:jc w:val="both"/>
              <w:rPr>
                <w:lang w:val="lv-LV"/>
              </w:rPr>
            </w:pPr>
          </w:p>
        </w:tc>
        <w:tc>
          <w:tcPr>
            <w:tcW w:w="1243" w:type="dxa"/>
          </w:tcPr>
          <w:p w14:paraId="39423E77" w14:textId="77777777" w:rsidR="001E40B3" w:rsidRPr="00706FB4" w:rsidRDefault="001E40B3" w:rsidP="00423531">
            <w:pPr>
              <w:pStyle w:val="naislab"/>
              <w:spacing w:before="0" w:beforeAutospacing="0" w:after="0" w:afterAutospacing="0"/>
              <w:jc w:val="both"/>
              <w:rPr>
                <w:lang w:val="lv-LV"/>
              </w:rPr>
            </w:pPr>
          </w:p>
        </w:tc>
        <w:tc>
          <w:tcPr>
            <w:tcW w:w="1243" w:type="dxa"/>
          </w:tcPr>
          <w:p w14:paraId="3D633F2F" w14:textId="77777777" w:rsidR="001E40B3" w:rsidRPr="00706FB4" w:rsidRDefault="001E40B3" w:rsidP="00423531">
            <w:pPr>
              <w:pStyle w:val="naislab"/>
              <w:spacing w:before="0" w:beforeAutospacing="0" w:after="0" w:afterAutospacing="0"/>
              <w:jc w:val="both"/>
              <w:rPr>
                <w:lang w:val="lv-LV"/>
              </w:rPr>
            </w:pPr>
          </w:p>
        </w:tc>
        <w:tc>
          <w:tcPr>
            <w:tcW w:w="1243" w:type="dxa"/>
          </w:tcPr>
          <w:p w14:paraId="237BD3C1" w14:textId="77777777" w:rsidR="001E40B3" w:rsidRPr="00706FB4" w:rsidRDefault="001E40B3" w:rsidP="00423531">
            <w:pPr>
              <w:pStyle w:val="naislab"/>
              <w:spacing w:before="0" w:beforeAutospacing="0" w:after="0" w:afterAutospacing="0"/>
              <w:jc w:val="both"/>
              <w:rPr>
                <w:lang w:val="lv-LV"/>
              </w:rPr>
            </w:pPr>
          </w:p>
        </w:tc>
        <w:tc>
          <w:tcPr>
            <w:tcW w:w="1252" w:type="dxa"/>
          </w:tcPr>
          <w:p w14:paraId="6077593F" w14:textId="77777777" w:rsidR="001E40B3" w:rsidRPr="00706FB4" w:rsidRDefault="001E40B3" w:rsidP="00423531">
            <w:pPr>
              <w:pStyle w:val="naislab"/>
              <w:spacing w:before="0" w:beforeAutospacing="0" w:after="0" w:afterAutospacing="0"/>
              <w:jc w:val="both"/>
              <w:rPr>
                <w:lang w:val="lv-LV"/>
              </w:rPr>
            </w:pPr>
          </w:p>
        </w:tc>
      </w:tr>
      <w:tr w:rsidR="00706FB4" w:rsidRPr="00706FB4" w14:paraId="7F023162" w14:textId="77777777" w:rsidTr="001E40B3">
        <w:tc>
          <w:tcPr>
            <w:tcW w:w="562" w:type="dxa"/>
          </w:tcPr>
          <w:p w14:paraId="7ED9A59A" w14:textId="77E5A7E3" w:rsidR="001E40B3" w:rsidRPr="00706FB4" w:rsidRDefault="001E40B3" w:rsidP="001E40B3">
            <w:pPr>
              <w:pStyle w:val="naislab"/>
              <w:spacing w:before="0" w:beforeAutospacing="0" w:after="0" w:afterAutospacing="0"/>
              <w:jc w:val="center"/>
            </w:pPr>
            <w:r w:rsidRPr="00706FB4">
              <w:t>4.</w:t>
            </w:r>
          </w:p>
        </w:tc>
        <w:tc>
          <w:tcPr>
            <w:tcW w:w="3518" w:type="dxa"/>
          </w:tcPr>
          <w:p w14:paraId="7EB307D7" w14:textId="77777777" w:rsidR="001E40B3" w:rsidRPr="00706FB4" w:rsidRDefault="001E40B3" w:rsidP="00423531">
            <w:pPr>
              <w:pStyle w:val="naislab"/>
              <w:spacing w:before="0" w:beforeAutospacing="0" w:after="0" w:afterAutospacing="0"/>
              <w:jc w:val="both"/>
              <w:rPr>
                <w:lang w:val="lv-LV"/>
              </w:rPr>
            </w:pPr>
          </w:p>
        </w:tc>
        <w:tc>
          <w:tcPr>
            <w:tcW w:w="1243" w:type="dxa"/>
          </w:tcPr>
          <w:p w14:paraId="3540CFE6" w14:textId="77777777" w:rsidR="001E40B3" w:rsidRPr="00706FB4" w:rsidRDefault="001E40B3" w:rsidP="00423531">
            <w:pPr>
              <w:pStyle w:val="naislab"/>
              <w:spacing w:before="0" w:beforeAutospacing="0" w:after="0" w:afterAutospacing="0"/>
              <w:jc w:val="both"/>
              <w:rPr>
                <w:lang w:val="lv-LV"/>
              </w:rPr>
            </w:pPr>
          </w:p>
        </w:tc>
        <w:tc>
          <w:tcPr>
            <w:tcW w:w="1243" w:type="dxa"/>
          </w:tcPr>
          <w:p w14:paraId="127469B9" w14:textId="77777777" w:rsidR="001E40B3" w:rsidRPr="00706FB4" w:rsidRDefault="001E40B3" w:rsidP="00423531">
            <w:pPr>
              <w:pStyle w:val="naislab"/>
              <w:spacing w:before="0" w:beforeAutospacing="0" w:after="0" w:afterAutospacing="0"/>
              <w:jc w:val="both"/>
              <w:rPr>
                <w:lang w:val="lv-LV"/>
              </w:rPr>
            </w:pPr>
          </w:p>
        </w:tc>
        <w:tc>
          <w:tcPr>
            <w:tcW w:w="1243" w:type="dxa"/>
          </w:tcPr>
          <w:p w14:paraId="17089668" w14:textId="77777777" w:rsidR="001E40B3" w:rsidRPr="00706FB4" w:rsidRDefault="001E40B3" w:rsidP="00423531">
            <w:pPr>
              <w:pStyle w:val="naislab"/>
              <w:spacing w:before="0" w:beforeAutospacing="0" w:after="0" w:afterAutospacing="0"/>
              <w:jc w:val="both"/>
              <w:rPr>
                <w:lang w:val="lv-LV"/>
              </w:rPr>
            </w:pPr>
          </w:p>
        </w:tc>
        <w:tc>
          <w:tcPr>
            <w:tcW w:w="1252" w:type="dxa"/>
          </w:tcPr>
          <w:p w14:paraId="3F7ED019" w14:textId="77777777" w:rsidR="001E40B3" w:rsidRPr="00706FB4" w:rsidRDefault="001E40B3" w:rsidP="00423531">
            <w:pPr>
              <w:pStyle w:val="naislab"/>
              <w:spacing w:before="0" w:beforeAutospacing="0" w:after="0" w:afterAutospacing="0"/>
              <w:jc w:val="both"/>
              <w:rPr>
                <w:lang w:val="lv-LV"/>
              </w:rPr>
            </w:pPr>
          </w:p>
        </w:tc>
      </w:tr>
    </w:tbl>
    <w:p w14:paraId="7E0C37E1" w14:textId="19D33F68" w:rsidR="008D5411" w:rsidRPr="00706FB4" w:rsidRDefault="001E40B3" w:rsidP="00780B16">
      <w:pPr>
        <w:pStyle w:val="naislab"/>
        <w:spacing w:before="0" w:beforeAutospacing="0" w:after="0" w:afterAutospacing="0"/>
        <w:jc w:val="both"/>
        <w:rPr>
          <w:i/>
          <w:iCs/>
        </w:rPr>
      </w:pPr>
      <w:r w:rsidRPr="00706FB4">
        <w:rPr>
          <w:i/>
          <w:iCs/>
        </w:rPr>
        <w:t>(specify the loading or unloading sites)</w:t>
      </w:r>
    </w:p>
    <w:p w14:paraId="707FAE1E" w14:textId="6D47B553" w:rsidR="008D5411" w:rsidRPr="00706FB4" w:rsidRDefault="008D5411" w:rsidP="00780B16">
      <w:pPr>
        <w:pStyle w:val="naislab"/>
        <w:spacing w:before="0" w:beforeAutospacing="0" w:after="0" w:afterAutospacing="0"/>
        <w:jc w:val="both"/>
        <w:rPr>
          <w:lang w:val="lv-LV"/>
        </w:rPr>
      </w:pPr>
    </w:p>
    <w:p w14:paraId="730417E0" w14:textId="135D8843" w:rsidR="008D5411" w:rsidRPr="00706FB4" w:rsidRDefault="001E40B3" w:rsidP="00780B16">
      <w:pPr>
        <w:pStyle w:val="naislab"/>
        <w:spacing w:before="0" w:beforeAutospacing="0" w:after="0" w:afterAutospacing="0"/>
        <w:jc w:val="both"/>
      </w:pPr>
      <w:r w:rsidRPr="00706FB4">
        <w:t>Note.</w:t>
      </w:r>
    </w:p>
    <w:p w14:paraId="1EFA4672" w14:textId="188DA936" w:rsidR="001E40B3" w:rsidRPr="00706FB4" w:rsidRDefault="001E40B3" w:rsidP="001E40B3">
      <w:pPr>
        <w:pStyle w:val="naiskr"/>
        <w:spacing w:before="0" w:beforeAutospacing="0" w:after="0" w:afterAutospacing="0"/>
        <w:jc w:val="both"/>
      </w:pPr>
      <w:r w:rsidRPr="00706FB4">
        <w:t>If loading or unloading is carried out in several sites, then the tables of Sub-paragraphs 2.1 and 2.2 of this report shall also be completed individually for each site of loading or unloading specified in Sub-paragraph 2.3.</w:t>
      </w:r>
    </w:p>
    <w:p w14:paraId="06412FDC" w14:textId="0DD5C345" w:rsidR="001E40B3" w:rsidRPr="00706FB4" w:rsidRDefault="001E40B3" w:rsidP="00780B16">
      <w:pPr>
        <w:pStyle w:val="naislab"/>
        <w:spacing w:before="0" w:beforeAutospacing="0" w:after="0" w:afterAutospacing="0"/>
        <w:jc w:val="both"/>
        <w:rPr>
          <w:lang w:val="lv-LV"/>
        </w:rPr>
      </w:pPr>
    </w:p>
    <w:p w14:paraId="5CB0F852" w14:textId="7B48AF06" w:rsidR="001E40B3" w:rsidRPr="00706FB4" w:rsidRDefault="001C0DCB" w:rsidP="00780B16">
      <w:pPr>
        <w:pStyle w:val="naislab"/>
        <w:spacing w:before="0" w:beforeAutospacing="0" w:after="0" w:afterAutospacing="0"/>
        <w:jc w:val="both"/>
        <w:rPr>
          <w:b/>
          <w:bCs/>
        </w:rPr>
      </w:pPr>
      <w:r w:rsidRPr="00706FB4">
        <w:rPr>
          <w:b/>
          <w:bCs/>
        </w:rPr>
        <w:t>2.4. Transport of dangerous goods shall be carried out by:</w:t>
      </w:r>
    </w:p>
    <w:p w14:paraId="251D8484" w14:textId="16FED864" w:rsidR="001C0DCB" w:rsidRPr="00706FB4" w:rsidRDefault="001C0DCB" w:rsidP="001C0DCB">
      <w:pPr>
        <w:pStyle w:val="naislab"/>
        <w:spacing w:before="0" w:beforeAutospacing="0" w:after="0" w:afterAutospacing="0"/>
        <w:jc w:val="both"/>
      </w:pPr>
      <w:r w:rsidRPr="00706FB4">
        <w:t>2.4.1. the merchant, institution, organisation</w:t>
      </w:r>
    </w:p>
    <w:p w14:paraId="78718754" w14:textId="45CAA260" w:rsidR="001C0DCB" w:rsidRPr="00706FB4" w:rsidRDefault="001C0DCB" w:rsidP="001C0DCB">
      <w:pPr>
        <w:pStyle w:val="naislab"/>
        <w:spacing w:before="0" w:beforeAutospacing="0" w:after="0" w:afterAutospacing="0"/>
        <w:jc w:val="both"/>
      </w:pPr>
      <w:r w:rsidRPr="00706FB4">
        <w:t>2.4.2. the following merchants, institutions, organisations: ____________________________</w:t>
      </w:r>
    </w:p>
    <w:p w14:paraId="36619761" w14:textId="77777777" w:rsidR="001C0DCB" w:rsidRPr="00706FB4" w:rsidRDefault="001C0DCB" w:rsidP="001C0DCB">
      <w:pPr>
        <w:pStyle w:val="naislab"/>
        <w:spacing w:before="0" w:beforeAutospacing="0" w:after="0" w:afterAutospacing="0"/>
        <w:jc w:val="both"/>
      </w:pPr>
      <w:r w:rsidRPr="00706FB4">
        <w:t>____________________________________________________________________________________________________________________________________________________</w:t>
      </w:r>
    </w:p>
    <w:p w14:paraId="58F93370" w14:textId="77777777" w:rsidR="001C0DCB" w:rsidRPr="00706FB4" w:rsidRDefault="001C0DCB" w:rsidP="001C0DCB">
      <w:pPr>
        <w:pStyle w:val="naislab"/>
        <w:spacing w:before="0" w:beforeAutospacing="0" w:after="0" w:afterAutospacing="0"/>
        <w:jc w:val="both"/>
      </w:pPr>
      <w:r w:rsidRPr="00706FB4">
        <w:t>____________________________________________________________________________________________________________________________________________________</w:t>
      </w:r>
    </w:p>
    <w:p w14:paraId="6B37294D" w14:textId="77777777" w:rsidR="001C0DCB" w:rsidRPr="00706FB4" w:rsidRDefault="001C0DCB" w:rsidP="001C0DCB">
      <w:pPr>
        <w:pStyle w:val="naislab"/>
        <w:spacing w:before="0" w:beforeAutospacing="0" w:after="0" w:afterAutospacing="0"/>
        <w:jc w:val="both"/>
      </w:pPr>
      <w:r w:rsidRPr="00706FB4">
        <w:t>____________________________________________________________________________________________________________________________________________________</w:t>
      </w:r>
    </w:p>
    <w:p w14:paraId="3E38521A" w14:textId="77777777" w:rsidR="001C0DCB" w:rsidRPr="00706FB4" w:rsidRDefault="001C0DCB" w:rsidP="001C0DCB">
      <w:pPr>
        <w:pStyle w:val="naislab"/>
        <w:spacing w:before="0" w:beforeAutospacing="0" w:after="0" w:afterAutospacing="0"/>
        <w:jc w:val="both"/>
      </w:pPr>
      <w:r w:rsidRPr="00706FB4">
        <w:lastRenderedPageBreak/>
        <w:t>____________________________________________________________________________________________________________________________________________________</w:t>
      </w:r>
    </w:p>
    <w:p w14:paraId="11B29547" w14:textId="77777777" w:rsidR="001C0DCB" w:rsidRPr="00706FB4" w:rsidRDefault="001C0DCB" w:rsidP="001C0DCB">
      <w:pPr>
        <w:pStyle w:val="naislab"/>
        <w:spacing w:before="0" w:beforeAutospacing="0" w:after="0" w:afterAutospacing="0"/>
        <w:jc w:val="both"/>
      </w:pPr>
      <w:r w:rsidRPr="00706FB4">
        <w:t>____________________________________________________________________________________________________________________________________________________</w:t>
      </w:r>
    </w:p>
    <w:p w14:paraId="248C00C6" w14:textId="0DA12D79" w:rsidR="001E40B3" w:rsidRPr="00706FB4" w:rsidRDefault="001E40B3" w:rsidP="00780B16">
      <w:pPr>
        <w:pStyle w:val="naislab"/>
        <w:spacing w:before="0" w:beforeAutospacing="0" w:after="0" w:afterAutospacing="0"/>
        <w:jc w:val="both"/>
        <w:rPr>
          <w:lang w:val="lv-LV"/>
        </w:rPr>
      </w:pPr>
    </w:p>
    <w:p w14:paraId="7B5A3EEA" w14:textId="1622D01F" w:rsidR="001E40B3" w:rsidRPr="00706FB4" w:rsidRDefault="001C0DCB" w:rsidP="00780B16">
      <w:pPr>
        <w:pStyle w:val="naislab"/>
        <w:spacing w:before="0" w:beforeAutospacing="0" w:after="0" w:afterAutospacing="0"/>
        <w:jc w:val="both"/>
        <w:rPr>
          <w:b/>
          <w:bCs/>
        </w:rPr>
      </w:pPr>
      <w:r w:rsidRPr="00706FB4">
        <w:rPr>
          <w:b/>
          <w:bCs/>
        </w:rPr>
        <w:t>2.5. Shunting operations in the transport of dangerous goods by rail shall be performed by:</w:t>
      </w:r>
    </w:p>
    <w:p w14:paraId="0B157281" w14:textId="104D3776" w:rsidR="001C0DCB" w:rsidRPr="00706FB4" w:rsidRDefault="001C0DCB" w:rsidP="001C0DCB">
      <w:pPr>
        <w:pStyle w:val="naislab"/>
        <w:spacing w:before="0" w:beforeAutospacing="0" w:after="0" w:afterAutospacing="0"/>
        <w:jc w:val="both"/>
      </w:pPr>
      <w:r w:rsidRPr="00706FB4">
        <w:t>2.5.1. the merchant, institution, organisation</w:t>
      </w:r>
    </w:p>
    <w:p w14:paraId="50D66AB2" w14:textId="5DF49A51" w:rsidR="001C0DCB" w:rsidRPr="00706FB4" w:rsidRDefault="001C0DCB" w:rsidP="001C0DCB">
      <w:pPr>
        <w:pStyle w:val="naislab"/>
        <w:spacing w:before="0" w:beforeAutospacing="0" w:after="0" w:afterAutospacing="0"/>
        <w:jc w:val="both"/>
      </w:pPr>
      <w:r w:rsidRPr="00706FB4">
        <w:t>2.5.2. the following merchants, institutions, organisations: ____________________________</w:t>
      </w:r>
    </w:p>
    <w:p w14:paraId="4CC81278" w14:textId="77777777" w:rsidR="001C0DCB" w:rsidRPr="00706FB4" w:rsidRDefault="001C0DCB" w:rsidP="001C0DCB">
      <w:pPr>
        <w:pStyle w:val="naislab"/>
        <w:spacing w:before="0" w:beforeAutospacing="0" w:after="0" w:afterAutospacing="0"/>
        <w:jc w:val="both"/>
      </w:pPr>
      <w:r w:rsidRPr="00706FB4">
        <w:t>____________________________________________________________________________________________________________________________________________________</w:t>
      </w:r>
    </w:p>
    <w:p w14:paraId="32795D56" w14:textId="77777777" w:rsidR="001C0DCB" w:rsidRPr="00706FB4" w:rsidRDefault="001C0DCB" w:rsidP="001C0DCB">
      <w:pPr>
        <w:pStyle w:val="naislab"/>
        <w:spacing w:before="0" w:beforeAutospacing="0" w:after="0" w:afterAutospacing="0"/>
        <w:jc w:val="both"/>
      </w:pPr>
      <w:r w:rsidRPr="00706FB4">
        <w:t>____________________________________________________________________________________________________________________________________________________</w:t>
      </w:r>
    </w:p>
    <w:p w14:paraId="74FE7A9D" w14:textId="77777777" w:rsidR="001C0DCB" w:rsidRPr="00706FB4" w:rsidRDefault="001C0DCB" w:rsidP="001C0DCB">
      <w:pPr>
        <w:pStyle w:val="naislab"/>
        <w:spacing w:before="0" w:beforeAutospacing="0" w:after="0" w:afterAutospacing="0"/>
        <w:jc w:val="both"/>
      </w:pPr>
      <w:r w:rsidRPr="00706FB4">
        <w:t>____________________________________________________________________________________________________________________________________________________</w:t>
      </w:r>
    </w:p>
    <w:p w14:paraId="61B2D916" w14:textId="77777777" w:rsidR="001C0DCB" w:rsidRPr="00706FB4" w:rsidRDefault="001C0DCB" w:rsidP="001C0DCB">
      <w:pPr>
        <w:pStyle w:val="naislab"/>
        <w:spacing w:before="0" w:beforeAutospacing="0" w:after="0" w:afterAutospacing="0"/>
        <w:jc w:val="both"/>
      </w:pPr>
      <w:r w:rsidRPr="00706FB4">
        <w:t>____________________________________________________________________________________________________________________________________________________</w:t>
      </w:r>
    </w:p>
    <w:p w14:paraId="583EF51F" w14:textId="024E881F" w:rsidR="001E40B3" w:rsidRPr="00706FB4" w:rsidRDefault="001E40B3" w:rsidP="00780B16">
      <w:pPr>
        <w:pStyle w:val="naislab"/>
        <w:spacing w:before="0" w:beforeAutospacing="0" w:after="0" w:afterAutospacing="0"/>
        <w:jc w:val="both"/>
        <w:rPr>
          <w:lang w:val="lv-LV"/>
        </w:rPr>
      </w:pPr>
    </w:p>
    <w:p w14:paraId="19C8C948" w14:textId="77777777" w:rsidR="001E40B3" w:rsidRPr="00706FB4" w:rsidRDefault="001E40B3" w:rsidP="00780B16">
      <w:pPr>
        <w:pStyle w:val="naislab"/>
        <w:spacing w:before="0" w:beforeAutospacing="0" w:after="0" w:afterAutospacing="0"/>
        <w:jc w:val="both"/>
        <w:rPr>
          <w:lang w:val="lv-LV"/>
        </w:rPr>
      </w:pPr>
    </w:p>
    <w:p w14:paraId="41815D02" w14:textId="77777777" w:rsidR="00780B16" w:rsidRPr="00706FB4" w:rsidRDefault="00780B16" w:rsidP="00780B16">
      <w:pPr>
        <w:pStyle w:val="naiskr"/>
        <w:spacing w:before="0" w:beforeAutospacing="0" w:after="0" w:afterAutospacing="0"/>
        <w:jc w:val="both"/>
      </w:pPr>
      <w:r w:rsidRPr="00706FB4">
        <w:rPr>
          <w:b/>
          <w:bCs/>
        </w:rPr>
        <w:t>3. Dispatch procedures</w:t>
      </w:r>
    </w:p>
    <w:p w14:paraId="14FDC0DB" w14:textId="77777777" w:rsidR="001C0DCB" w:rsidRPr="00706FB4" w:rsidRDefault="001C0DCB" w:rsidP="00780B16">
      <w:pPr>
        <w:pStyle w:val="naiskr"/>
        <w:spacing w:before="0" w:beforeAutospacing="0" w:after="0" w:afterAutospacing="0"/>
        <w:jc w:val="both"/>
        <w:rPr>
          <w:lang w:val="lv-LV"/>
        </w:rPr>
      </w:pPr>
    </w:p>
    <w:tbl>
      <w:tblPr>
        <w:tblStyle w:val="Reatabula"/>
        <w:tblW w:w="0" w:type="auto"/>
        <w:tblLook w:val="04A0" w:firstRow="1" w:lastRow="0" w:firstColumn="1" w:lastColumn="0" w:noHBand="0" w:noVBand="1"/>
      </w:tblPr>
      <w:tblGrid>
        <w:gridCol w:w="5606"/>
        <w:gridCol w:w="1902"/>
        <w:gridCol w:w="1553"/>
      </w:tblGrid>
      <w:tr w:rsidR="00706FB4" w:rsidRPr="00706FB4" w14:paraId="06664DA7" w14:textId="77777777" w:rsidTr="001C0DCB">
        <w:tc>
          <w:tcPr>
            <w:tcW w:w="5606" w:type="dxa"/>
          </w:tcPr>
          <w:p w14:paraId="7FDB9E3E" w14:textId="107B0BF0" w:rsidR="001C0DCB" w:rsidRPr="00706FB4" w:rsidRDefault="001C0DCB" w:rsidP="001C0DCB">
            <w:pPr>
              <w:pStyle w:val="naiskr"/>
              <w:spacing w:before="0" w:beforeAutospacing="0" w:after="0" w:afterAutospacing="0"/>
              <w:jc w:val="center"/>
            </w:pPr>
            <w:r w:rsidRPr="00706FB4">
              <w:t>The dispatch procedures performed</w:t>
            </w:r>
          </w:p>
        </w:tc>
        <w:tc>
          <w:tcPr>
            <w:tcW w:w="1902" w:type="dxa"/>
          </w:tcPr>
          <w:p w14:paraId="27529CF2" w14:textId="40474771" w:rsidR="001C0DCB" w:rsidRPr="00706FB4" w:rsidRDefault="001C0DCB" w:rsidP="001C0DCB">
            <w:pPr>
              <w:pStyle w:val="naiskr"/>
              <w:spacing w:before="0" w:beforeAutospacing="0" w:after="0" w:afterAutospacing="0"/>
              <w:jc w:val="center"/>
            </w:pPr>
            <w:r w:rsidRPr="00706FB4">
              <w:t>Road transport</w:t>
            </w:r>
          </w:p>
        </w:tc>
        <w:tc>
          <w:tcPr>
            <w:tcW w:w="1553" w:type="dxa"/>
          </w:tcPr>
          <w:p w14:paraId="275BC376" w14:textId="40287EAF" w:rsidR="001C0DCB" w:rsidRPr="00706FB4" w:rsidRDefault="001C0DCB" w:rsidP="001C0DCB">
            <w:pPr>
              <w:pStyle w:val="naiskr"/>
              <w:spacing w:before="0" w:beforeAutospacing="0" w:after="0" w:afterAutospacing="0"/>
              <w:jc w:val="center"/>
            </w:pPr>
            <w:r w:rsidRPr="00706FB4">
              <w:t>Transport by rail</w:t>
            </w:r>
          </w:p>
        </w:tc>
      </w:tr>
      <w:tr w:rsidR="00706FB4" w:rsidRPr="00706FB4" w14:paraId="161F848B" w14:textId="77777777" w:rsidTr="001C0DCB">
        <w:tc>
          <w:tcPr>
            <w:tcW w:w="5606" w:type="dxa"/>
          </w:tcPr>
          <w:p w14:paraId="1DBDB398" w14:textId="4F86E12F" w:rsidR="001C0DCB" w:rsidRPr="00706FB4" w:rsidRDefault="001C0DCB" w:rsidP="00780B16">
            <w:pPr>
              <w:pStyle w:val="naiskr"/>
              <w:spacing w:before="0" w:beforeAutospacing="0" w:after="0" w:afterAutospacing="0"/>
              <w:jc w:val="both"/>
            </w:pPr>
            <w:r w:rsidRPr="00706FB4">
              <w:t>3.1. Procedures for classification of dangerous goods</w:t>
            </w:r>
          </w:p>
        </w:tc>
        <w:tc>
          <w:tcPr>
            <w:tcW w:w="1902" w:type="dxa"/>
          </w:tcPr>
          <w:p w14:paraId="119FA357" w14:textId="77777777" w:rsidR="001C0DCB" w:rsidRPr="00706FB4" w:rsidRDefault="001C0DCB" w:rsidP="00780B16">
            <w:pPr>
              <w:pStyle w:val="naiskr"/>
              <w:spacing w:before="0" w:beforeAutospacing="0" w:after="0" w:afterAutospacing="0"/>
              <w:jc w:val="both"/>
              <w:rPr>
                <w:lang w:val="lv-LV"/>
              </w:rPr>
            </w:pPr>
          </w:p>
        </w:tc>
        <w:tc>
          <w:tcPr>
            <w:tcW w:w="1553" w:type="dxa"/>
          </w:tcPr>
          <w:p w14:paraId="344A0145" w14:textId="77777777" w:rsidR="001C0DCB" w:rsidRPr="00706FB4" w:rsidRDefault="001C0DCB" w:rsidP="00780B16">
            <w:pPr>
              <w:pStyle w:val="naiskr"/>
              <w:spacing w:before="0" w:beforeAutospacing="0" w:after="0" w:afterAutospacing="0"/>
              <w:jc w:val="both"/>
              <w:rPr>
                <w:lang w:val="lv-LV"/>
              </w:rPr>
            </w:pPr>
          </w:p>
        </w:tc>
      </w:tr>
      <w:tr w:rsidR="00706FB4" w:rsidRPr="00706FB4" w14:paraId="16A657FC" w14:textId="77777777" w:rsidTr="001C0DCB">
        <w:tc>
          <w:tcPr>
            <w:tcW w:w="5606" w:type="dxa"/>
          </w:tcPr>
          <w:p w14:paraId="522C7F1E" w14:textId="623F2434" w:rsidR="001C0DCB" w:rsidRPr="00706FB4" w:rsidRDefault="001C0DCB" w:rsidP="00780B16">
            <w:pPr>
              <w:pStyle w:val="naiskr"/>
              <w:spacing w:before="0" w:beforeAutospacing="0" w:after="0" w:afterAutospacing="0"/>
              <w:jc w:val="both"/>
            </w:pPr>
            <w:r w:rsidRPr="00706FB4">
              <w:t>3.2. Packaging of dangerous goods</w:t>
            </w:r>
          </w:p>
        </w:tc>
        <w:tc>
          <w:tcPr>
            <w:tcW w:w="1902" w:type="dxa"/>
          </w:tcPr>
          <w:p w14:paraId="10158BB3" w14:textId="77777777" w:rsidR="001C0DCB" w:rsidRPr="00706FB4" w:rsidRDefault="001C0DCB" w:rsidP="00780B16">
            <w:pPr>
              <w:pStyle w:val="naiskr"/>
              <w:spacing w:before="0" w:beforeAutospacing="0" w:after="0" w:afterAutospacing="0"/>
              <w:jc w:val="both"/>
              <w:rPr>
                <w:lang w:val="lv-LV"/>
              </w:rPr>
            </w:pPr>
          </w:p>
        </w:tc>
        <w:tc>
          <w:tcPr>
            <w:tcW w:w="1553" w:type="dxa"/>
          </w:tcPr>
          <w:p w14:paraId="259D17CA" w14:textId="77777777" w:rsidR="001C0DCB" w:rsidRPr="00706FB4" w:rsidRDefault="001C0DCB" w:rsidP="00780B16">
            <w:pPr>
              <w:pStyle w:val="naiskr"/>
              <w:spacing w:before="0" w:beforeAutospacing="0" w:after="0" w:afterAutospacing="0"/>
              <w:jc w:val="both"/>
              <w:rPr>
                <w:lang w:val="lv-LV"/>
              </w:rPr>
            </w:pPr>
          </w:p>
        </w:tc>
      </w:tr>
      <w:tr w:rsidR="00706FB4" w:rsidRPr="00706FB4" w14:paraId="7FEA8EAC" w14:textId="77777777" w:rsidTr="001C0DCB">
        <w:tc>
          <w:tcPr>
            <w:tcW w:w="5606" w:type="dxa"/>
          </w:tcPr>
          <w:p w14:paraId="068A097C" w14:textId="60C366C1" w:rsidR="001C0DCB" w:rsidRPr="00706FB4" w:rsidRDefault="001C0DCB" w:rsidP="00780B16">
            <w:pPr>
              <w:pStyle w:val="naiskr"/>
              <w:spacing w:before="0" w:beforeAutospacing="0" w:after="0" w:afterAutospacing="0"/>
              <w:jc w:val="both"/>
            </w:pPr>
            <w:r w:rsidRPr="00706FB4">
              <w:t>3.3. Labelling and marking of packaging</w:t>
            </w:r>
          </w:p>
        </w:tc>
        <w:tc>
          <w:tcPr>
            <w:tcW w:w="1902" w:type="dxa"/>
          </w:tcPr>
          <w:p w14:paraId="789A9097" w14:textId="77777777" w:rsidR="001C0DCB" w:rsidRPr="00706FB4" w:rsidRDefault="001C0DCB" w:rsidP="00780B16">
            <w:pPr>
              <w:pStyle w:val="naiskr"/>
              <w:spacing w:before="0" w:beforeAutospacing="0" w:after="0" w:afterAutospacing="0"/>
              <w:jc w:val="both"/>
              <w:rPr>
                <w:lang w:val="lv-LV"/>
              </w:rPr>
            </w:pPr>
          </w:p>
        </w:tc>
        <w:tc>
          <w:tcPr>
            <w:tcW w:w="1553" w:type="dxa"/>
          </w:tcPr>
          <w:p w14:paraId="5CA9FA0C" w14:textId="77777777" w:rsidR="001C0DCB" w:rsidRPr="00706FB4" w:rsidRDefault="001C0DCB" w:rsidP="00780B16">
            <w:pPr>
              <w:pStyle w:val="naiskr"/>
              <w:spacing w:before="0" w:beforeAutospacing="0" w:after="0" w:afterAutospacing="0"/>
              <w:jc w:val="both"/>
              <w:rPr>
                <w:lang w:val="lv-LV"/>
              </w:rPr>
            </w:pPr>
          </w:p>
        </w:tc>
      </w:tr>
      <w:tr w:rsidR="00706FB4" w:rsidRPr="00706FB4" w14:paraId="6E062BD0" w14:textId="77777777" w:rsidTr="001C0DCB">
        <w:tc>
          <w:tcPr>
            <w:tcW w:w="5606" w:type="dxa"/>
          </w:tcPr>
          <w:p w14:paraId="64706766" w14:textId="122E6BBA" w:rsidR="001C0DCB" w:rsidRPr="00706FB4" w:rsidRDefault="001C0DCB" w:rsidP="00780B16">
            <w:pPr>
              <w:pStyle w:val="naiskr"/>
              <w:spacing w:before="0" w:beforeAutospacing="0" w:after="0" w:afterAutospacing="0"/>
              <w:jc w:val="both"/>
            </w:pPr>
            <w:r w:rsidRPr="00706FB4">
              <w:t>3.4. Labelling and marking of containers and tank containers</w:t>
            </w:r>
          </w:p>
        </w:tc>
        <w:tc>
          <w:tcPr>
            <w:tcW w:w="1902" w:type="dxa"/>
          </w:tcPr>
          <w:p w14:paraId="473BAB44" w14:textId="77777777" w:rsidR="001C0DCB" w:rsidRPr="00706FB4" w:rsidRDefault="001C0DCB" w:rsidP="00780B16">
            <w:pPr>
              <w:pStyle w:val="naiskr"/>
              <w:spacing w:before="0" w:beforeAutospacing="0" w:after="0" w:afterAutospacing="0"/>
              <w:jc w:val="both"/>
              <w:rPr>
                <w:lang w:val="lv-LV"/>
              </w:rPr>
            </w:pPr>
          </w:p>
        </w:tc>
        <w:tc>
          <w:tcPr>
            <w:tcW w:w="1553" w:type="dxa"/>
          </w:tcPr>
          <w:p w14:paraId="5726292B" w14:textId="77777777" w:rsidR="001C0DCB" w:rsidRPr="00706FB4" w:rsidRDefault="001C0DCB" w:rsidP="00780B16">
            <w:pPr>
              <w:pStyle w:val="naiskr"/>
              <w:spacing w:before="0" w:beforeAutospacing="0" w:after="0" w:afterAutospacing="0"/>
              <w:jc w:val="both"/>
              <w:rPr>
                <w:lang w:val="lv-LV"/>
              </w:rPr>
            </w:pPr>
          </w:p>
        </w:tc>
      </w:tr>
      <w:tr w:rsidR="00706FB4" w:rsidRPr="00706FB4" w14:paraId="2FB01007" w14:textId="77777777" w:rsidTr="001C0DCB">
        <w:tc>
          <w:tcPr>
            <w:tcW w:w="5606" w:type="dxa"/>
          </w:tcPr>
          <w:p w14:paraId="7DCBB88E" w14:textId="5BEE72AE" w:rsidR="001C0DCB" w:rsidRPr="00706FB4" w:rsidRDefault="001C0DCB" w:rsidP="00780B16">
            <w:pPr>
              <w:pStyle w:val="naiskr"/>
              <w:spacing w:before="0" w:beforeAutospacing="0" w:after="0" w:afterAutospacing="0"/>
              <w:jc w:val="both"/>
            </w:pPr>
            <w:r w:rsidRPr="00706FB4">
              <w:t>3.5. Labelling and marking of wagons and tank wagons</w:t>
            </w:r>
          </w:p>
        </w:tc>
        <w:tc>
          <w:tcPr>
            <w:tcW w:w="1902" w:type="dxa"/>
          </w:tcPr>
          <w:p w14:paraId="0B74124E" w14:textId="77777777" w:rsidR="001C0DCB" w:rsidRPr="00706FB4" w:rsidRDefault="001C0DCB" w:rsidP="00780B16">
            <w:pPr>
              <w:pStyle w:val="naiskr"/>
              <w:spacing w:before="0" w:beforeAutospacing="0" w:after="0" w:afterAutospacing="0"/>
              <w:jc w:val="both"/>
              <w:rPr>
                <w:lang w:val="lv-LV"/>
              </w:rPr>
            </w:pPr>
          </w:p>
        </w:tc>
        <w:tc>
          <w:tcPr>
            <w:tcW w:w="1553" w:type="dxa"/>
          </w:tcPr>
          <w:p w14:paraId="7EEEF168" w14:textId="77777777" w:rsidR="001C0DCB" w:rsidRPr="00706FB4" w:rsidRDefault="001C0DCB" w:rsidP="00780B16">
            <w:pPr>
              <w:pStyle w:val="naiskr"/>
              <w:spacing w:before="0" w:beforeAutospacing="0" w:after="0" w:afterAutospacing="0"/>
              <w:jc w:val="both"/>
              <w:rPr>
                <w:lang w:val="lv-LV"/>
              </w:rPr>
            </w:pPr>
          </w:p>
        </w:tc>
      </w:tr>
      <w:tr w:rsidR="00706FB4" w:rsidRPr="00706FB4" w14:paraId="64580A7B" w14:textId="77777777" w:rsidTr="001C0DCB">
        <w:tc>
          <w:tcPr>
            <w:tcW w:w="5606" w:type="dxa"/>
          </w:tcPr>
          <w:p w14:paraId="1063B017" w14:textId="512D2ECA" w:rsidR="001C0DCB" w:rsidRPr="00706FB4" w:rsidRDefault="001C0DCB" w:rsidP="00780B16">
            <w:pPr>
              <w:pStyle w:val="naiskr"/>
              <w:spacing w:before="0" w:beforeAutospacing="0" w:after="0" w:afterAutospacing="0"/>
              <w:jc w:val="both"/>
            </w:pPr>
            <w:r w:rsidRPr="00706FB4">
              <w:t>3.6. Completion of transport documents (bills of lading)</w:t>
            </w:r>
          </w:p>
        </w:tc>
        <w:tc>
          <w:tcPr>
            <w:tcW w:w="1902" w:type="dxa"/>
          </w:tcPr>
          <w:p w14:paraId="5B672A23" w14:textId="77777777" w:rsidR="001C0DCB" w:rsidRPr="00706FB4" w:rsidRDefault="001C0DCB" w:rsidP="00780B16">
            <w:pPr>
              <w:pStyle w:val="naiskr"/>
              <w:spacing w:before="0" w:beforeAutospacing="0" w:after="0" w:afterAutospacing="0"/>
              <w:jc w:val="both"/>
              <w:rPr>
                <w:lang w:val="lv-LV"/>
              </w:rPr>
            </w:pPr>
          </w:p>
        </w:tc>
        <w:tc>
          <w:tcPr>
            <w:tcW w:w="1553" w:type="dxa"/>
          </w:tcPr>
          <w:p w14:paraId="1FC85B01" w14:textId="77777777" w:rsidR="001C0DCB" w:rsidRPr="00706FB4" w:rsidRDefault="001C0DCB" w:rsidP="00780B16">
            <w:pPr>
              <w:pStyle w:val="naiskr"/>
              <w:spacing w:before="0" w:beforeAutospacing="0" w:after="0" w:afterAutospacing="0"/>
              <w:jc w:val="both"/>
              <w:rPr>
                <w:lang w:val="lv-LV"/>
              </w:rPr>
            </w:pPr>
          </w:p>
        </w:tc>
      </w:tr>
    </w:tbl>
    <w:p w14:paraId="2D37B37D" w14:textId="31D27491" w:rsidR="001C0DCB" w:rsidRPr="00706FB4" w:rsidRDefault="001C0DCB" w:rsidP="00780B16">
      <w:pPr>
        <w:pStyle w:val="naiskr"/>
        <w:spacing w:before="0" w:beforeAutospacing="0" w:after="0" w:afterAutospacing="0"/>
        <w:jc w:val="both"/>
        <w:rPr>
          <w:i/>
          <w:iCs/>
        </w:rPr>
      </w:pPr>
      <w:r w:rsidRPr="00706FB4">
        <w:rPr>
          <w:i/>
          <w:iCs/>
        </w:rPr>
        <w:t>(tick the procedures performed)</w:t>
      </w:r>
    </w:p>
    <w:p w14:paraId="0BF5C059" w14:textId="6DE0DFAF" w:rsidR="001C0DCB" w:rsidRPr="00706FB4" w:rsidRDefault="001C0DCB" w:rsidP="00780B16">
      <w:pPr>
        <w:pStyle w:val="naiskr"/>
        <w:spacing w:before="0" w:beforeAutospacing="0" w:after="0" w:afterAutospacing="0"/>
        <w:jc w:val="both"/>
        <w:rPr>
          <w:lang w:val="lv-LV"/>
        </w:rPr>
      </w:pPr>
    </w:p>
    <w:p w14:paraId="66F2361B" w14:textId="71CEB5E4" w:rsidR="001C0DCB" w:rsidRPr="00706FB4" w:rsidRDefault="001C0DCB" w:rsidP="00780B16">
      <w:pPr>
        <w:pStyle w:val="naiskr"/>
        <w:spacing w:before="0" w:beforeAutospacing="0" w:after="0" w:afterAutospacing="0"/>
        <w:jc w:val="both"/>
        <w:rPr>
          <w:lang w:val="lv-LV"/>
        </w:rPr>
      </w:pPr>
    </w:p>
    <w:p w14:paraId="118F0E9C" w14:textId="77777777" w:rsidR="00780B16" w:rsidRPr="00706FB4" w:rsidRDefault="00780B16" w:rsidP="00780B16">
      <w:pPr>
        <w:pStyle w:val="naiskr"/>
        <w:spacing w:before="0" w:beforeAutospacing="0" w:after="0" w:afterAutospacing="0"/>
        <w:jc w:val="both"/>
      </w:pPr>
      <w:r w:rsidRPr="00706FB4">
        <w:rPr>
          <w:b/>
          <w:bCs/>
        </w:rPr>
        <w:t>4. Training of staff</w:t>
      </w:r>
    </w:p>
    <w:p w14:paraId="38302FC5" w14:textId="77777777" w:rsidR="00780B16" w:rsidRPr="00706FB4" w:rsidRDefault="00780B16" w:rsidP="00780B16">
      <w:pPr>
        <w:pStyle w:val="naiskr"/>
        <w:spacing w:before="0" w:beforeAutospacing="0" w:after="0" w:afterAutospacing="0"/>
        <w:jc w:val="both"/>
      </w:pPr>
      <w:r w:rsidRPr="00706FB4">
        <w:rPr>
          <w:b/>
          <w:bCs/>
        </w:rPr>
        <w:t>4.1. Road transport</w:t>
      </w:r>
    </w:p>
    <w:p w14:paraId="2BA55BC7" w14:textId="1F62385B" w:rsidR="00780B16" w:rsidRPr="00706FB4" w:rsidRDefault="00780B16" w:rsidP="00780B16">
      <w:pPr>
        <w:pStyle w:val="naislab"/>
        <w:spacing w:before="0" w:beforeAutospacing="0" w:after="0" w:afterAutospacing="0"/>
        <w:jc w:val="both"/>
        <w:rPr>
          <w:lang w:val="lv-LV"/>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30"/>
        <w:gridCol w:w="1722"/>
        <w:gridCol w:w="1722"/>
        <w:gridCol w:w="1481"/>
      </w:tblGrid>
      <w:tr w:rsidR="00706FB4" w:rsidRPr="00706FB4" w14:paraId="42B09329" w14:textId="77777777" w:rsidTr="001C0DCB">
        <w:trPr>
          <w:tblCellSpacing w:w="0" w:type="dxa"/>
        </w:trPr>
        <w:tc>
          <w:tcPr>
            <w:tcW w:w="2280" w:type="pct"/>
            <w:vMerge w:val="restart"/>
            <w:tcBorders>
              <w:top w:val="outset" w:sz="6" w:space="0" w:color="auto"/>
              <w:left w:val="outset" w:sz="6" w:space="0" w:color="auto"/>
              <w:bottom w:val="outset" w:sz="6" w:space="0" w:color="auto"/>
              <w:right w:val="outset" w:sz="6" w:space="0" w:color="auto"/>
            </w:tcBorders>
            <w:vAlign w:val="center"/>
          </w:tcPr>
          <w:p w14:paraId="01BEB883" w14:textId="77777777" w:rsidR="00780B16" w:rsidRPr="00706FB4" w:rsidRDefault="00780B16" w:rsidP="00780B16">
            <w:pPr>
              <w:pStyle w:val="naisc"/>
              <w:spacing w:before="0" w:beforeAutospacing="0" w:after="0" w:afterAutospacing="0"/>
            </w:pPr>
            <w:r w:rsidRPr="00706FB4">
              <w:t>Persons to be trained</w:t>
            </w:r>
          </w:p>
        </w:tc>
        <w:tc>
          <w:tcPr>
            <w:tcW w:w="951" w:type="pct"/>
            <w:vMerge w:val="restart"/>
            <w:tcBorders>
              <w:top w:val="outset" w:sz="6" w:space="0" w:color="auto"/>
              <w:left w:val="outset" w:sz="6" w:space="0" w:color="auto"/>
              <w:bottom w:val="outset" w:sz="6" w:space="0" w:color="auto"/>
              <w:right w:val="outset" w:sz="6" w:space="0" w:color="auto"/>
            </w:tcBorders>
            <w:vAlign w:val="center"/>
          </w:tcPr>
          <w:p w14:paraId="0CB93D8E" w14:textId="0FCE3D0E" w:rsidR="00780B16" w:rsidRPr="00706FB4" w:rsidRDefault="00780B16" w:rsidP="00780B16">
            <w:pPr>
              <w:pStyle w:val="naisc"/>
              <w:spacing w:before="0" w:beforeAutospacing="0" w:after="0" w:afterAutospacing="0"/>
            </w:pPr>
            <w:r w:rsidRPr="00706FB4">
              <w:t>Number of trained persons, in total</w:t>
            </w:r>
          </w:p>
        </w:tc>
        <w:tc>
          <w:tcPr>
            <w:tcW w:w="1769" w:type="pct"/>
            <w:gridSpan w:val="2"/>
            <w:tcBorders>
              <w:top w:val="outset" w:sz="6" w:space="0" w:color="auto"/>
              <w:left w:val="outset" w:sz="6" w:space="0" w:color="auto"/>
              <w:bottom w:val="outset" w:sz="6" w:space="0" w:color="auto"/>
              <w:right w:val="outset" w:sz="6" w:space="0" w:color="auto"/>
            </w:tcBorders>
            <w:vAlign w:val="center"/>
          </w:tcPr>
          <w:p w14:paraId="397B1A66" w14:textId="77777777" w:rsidR="00780B16" w:rsidRPr="00706FB4" w:rsidRDefault="00780B16" w:rsidP="00780B16">
            <w:pPr>
              <w:pStyle w:val="naisc"/>
              <w:spacing w:before="0" w:beforeAutospacing="0" w:after="0" w:afterAutospacing="0"/>
            </w:pPr>
            <w:r w:rsidRPr="00706FB4">
              <w:t>During the accounting year</w:t>
            </w:r>
          </w:p>
        </w:tc>
      </w:tr>
      <w:tr w:rsidR="00706FB4" w:rsidRPr="00706FB4" w14:paraId="541ADD08" w14:textId="77777777" w:rsidTr="001C0DCB">
        <w:trPr>
          <w:tblCellSpacing w:w="0" w:type="dxa"/>
        </w:trPr>
        <w:tc>
          <w:tcPr>
            <w:tcW w:w="2280" w:type="pct"/>
            <w:vMerge/>
            <w:tcBorders>
              <w:top w:val="outset" w:sz="6" w:space="0" w:color="auto"/>
              <w:left w:val="outset" w:sz="6" w:space="0" w:color="auto"/>
              <w:bottom w:val="outset" w:sz="6" w:space="0" w:color="auto"/>
              <w:right w:val="outset" w:sz="6" w:space="0" w:color="auto"/>
            </w:tcBorders>
            <w:vAlign w:val="center"/>
          </w:tcPr>
          <w:p w14:paraId="0B0A6DD4" w14:textId="77777777" w:rsidR="00780B16" w:rsidRPr="00706FB4" w:rsidRDefault="00780B16" w:rsidP="00780B16">
            <w:pPr>
              <w:jc w:val="center"/>
              <w:rPr>
                <w:rFonts w:ascii="Times New Roman" w:eastAsia="Arial Unicode MS" w:hAnsi="Times New Roman" w:cs="Times New Roman"/>
                <w:szCs w:val="24"/>
              </w:rPr>
            </w:pPr>
          </w:p>
        </w:tc>
        <w:tc>
          <w:tcPr>
            <w:tcW w:w="951" w:type="pct"/>
            <w:vMerge/>
            <w:tcBorders>
              <w:top w:val="outset" w:sz="6" w:space="0" w:color="auto"/>
              <w:left w:val="outset" w:sz="6" w:space="0" w:color="auto"/>
              <w:bottom w:val="outset" w:sz="6" w:space="0" w:color="auto"/>
              <w:right w:val="outset" w:sz="6" w:space="0" w:color="auto"/>
            </w:tcBorders>
            <w:vAlign w:val="center"/>
          </w:tcPr>
          <w:p w14:paraId="2A242101" w14:textId="77777777" w:rsidR="00780B16" w:rsidRPr="00706FB4" w:rsidRDefault="00780B16" w:rsidP="00780B16">
            <w:pPr>
              <w:jc w:val="center"/>
              <w:rPr>
                <w:rFonts w:ascii="Times New Roman" w:eastAsia="Arial Unicode MS" w:hAnsi="Times New Roman" w:cs="Times New Roman"/>
                <w:szCs w:val="24"/>
              </w:rPr>
            </w:pPr>
          </w:p>
        </w:tc>
        <w:tc>
          <w:tcPr>
            <w:tcW w:w="951" w:type="pct"/>
            <w:tcBorders>
              <w:top w:val="outset" w:sz="6" w:space="0" w:color="auto"/>
              <w:left w:val="outset" w:sz="6" w:space="0" w:color="auto"/>
              <w:bottom w:val="outset" w:sz="6" w:space="0" w:color="auto"/>
              <w:right w:val="outset" w:sz="6" w:space="0" w:color="auto"/>
            </w:tcBorders>
            <w:vAlign w:val="center"/>
          </w:tcPr>
          <w:p w14:paraId="4712E5AD" w14:textId="77777777" w:rsidR="00780B16" w:rsidRPr="00706FB4" w:rsidRDefault="00780B16" w:rsidP="00780B16">
            <w:pPr>
              <w:pStyle w:val="naisc"/>
              <w:spacing w:before="0" w:beforeAutospacing="0" w:after="0" w:afterAutospacing="0"/>
            </w:pPr>
            <w:r w:rsidRPr="00706FB4">
              <w:t>trained for the first time</w:t>
            </w:r>
          </w:p>
        </w:tc>
        <w:tc>
          <w:tcPr>
            <w:tcW w:w="819" w:type="pct"/>
            <w:tcBorders>
              <w:top w:val="outset" w:sz="6" w:space="0" w:color="auto"/>
              <w:left w:val="outset" w:sz="6" w:space="0" w:color="auto"/>
              <w:bottom w:val="outset" w:sz="6" w:space="0" w:color="auto"/>
              <w:right w:val="outset" w:sz="6" w:space="0" w:color="auto"/>
            </w:tcBorders>
            <w:vAlign w:val="center"/>
          </w:tcPr>
          <w:p w14:paraId="3B01EE2C" w14:textId="77777777" w:rsidR="00780B16" w:rsidRPr="00706FB4" w:rsidRDefault="00780B16" w:rsidP="00780B16">
            <w:pPr>
              <w:pStyle w:val="naisc"/>
              <w:spacing w:before="0" w:beforeAutospacing="0" w:after="0" w:afterAutospacing="0"/>
            </w:pPr>
            <w:r w:rsidRPr="00706FB4">
              <w:t>trained repeatedly</w:t>
            </w:r>
          </w:p>
        </w:tc>
      </w:tr>
      <w:tr w:rsidR="00706FB4" w:rsidRPr="00706FB4" w14:paraId="6767E4D1"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259E6DF3" w14:textId="77777777" w:rsidR="00780B16" w:rsidRPr="00706FB4" w:rsidRDefault="00780B16" w:rsidP="00780B16">
            <w:pPr>
              <w:pStyle w:val="naiskr"/>
              <w:spacing w:before="0" w:beforeAutospacing="0" w:after="0" w:afterAutospacing="0"/>
              <w:jc w:val="both"/>
            </w:pPr>
            <w:r w:rsidRPr="00706FB4">
              <w:t> 4.1.1. Drivers</w:t>
            </w:r>
          </w:p>
        </w:tc>
        <w:tc>
          <w:tcPr>
            <w:tcW w:w="951" w:type="pct"/>
            <w:tcBorders>
              <w:top w:val="outset" w:sz="6" w:space="0" w:color="auto"/>
              <w:left w:val="outset" w:sz="6" w:space="0" w:color="auto"/>
              <w:bottom w:val="outset" w:sz="6" w:space="0" w:color="auto"/>
              <w:right w:val="outset" w:sz="6" w:space="0" w:color="auto"/>
            </w:tcBorders>
          </w:tcPr>
          <w:p w14:paraId="49ECC849" w14:textId="478961A2"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1BCC7D87" w14:textId="53FA61DE"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0EF851D4" w14:textId="76090B10" w:rsidR="00780B16" w:rsidRPr="00706FB4" w:rsidRDefault="00780B16" w:rsidP="00780B16">
            <w:pPr>
              <w:pStyle w:val="naiskr"/>
              <w:spacing w:before="0" w:beforeAutospacing="0" w:after="0" w:afterAutospacing="0"/>
              <w:jc w:val="both"/>
              <w:rPr>
                <w:lang w:val="lv-LV"/>
              </w:rPr>
            </w:pPr>
          </w:p>
        </w:tc>
      </w:tr>
      <w:tr w:rsidR="00706FB4" w:rsidRPr="00706FB4" w14:paraId="531F98A5"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17C2059D" w14:textId="77777777" w:rsidR="00780B16" w:rsidRPr="00706FB4" w:rsidRDefault="00780B16" w:rsidP="00780B16">
            <w:pPr>
              <w:pStyle w:val="naiskr"/>
              <w:spacing w:before="0" w:beforeAutospacing="0" w:after="0" w:afterAutospacing="0"/>
              <w:jc w:val="both"/>
            </w:pPr>
            <w:r w:rsidRPr="00706FB4">
              <w:t> 4.1.2. Persons responsible for the organisation of transport</w:t>
            </w:r>
          </w:p>
        </w:tc>
        <w:tc>
          <w:tcPr>
            <w:tcW w:w="951" w:type="pct"/>
            <w:tcBorders>
              <w:top w:val="outset" w:sz="6" w:space="0" w:color="auto"/>
              <w:left w:val="outset" w:sz="6" w:space="0" w:color="auto"/>
              <w:bottom w:val="outset" w:sz="6" w:space="0" w:color="auto"/>
              <w:right w:val="outset" w:sz="6" w:space="0" w:color="auto"/>
            </w:tcBorders>
          </w:tcPr>
          <w:p w14:paraId="095E09CB" w14:textId="5DCE5DBE"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77AA553C" w14:textId="6F09960D"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5C94CA3E" w14:textId="7C735179" w:rsidR="00780B16" w:rsidRPr="00706FB4" w:rsidRDefault="00780B16" w:rsidP="00780B16">
            <w:pPr>
              <w:pStyle w:val="naiskr"/>
              <w:spacing w:before="0" w:beforeAutospacing="0" w:after="0" w:afterAutospacing="0"/>
              <w:jc w:val="both"/>
              <w:rPr>
                <w:lang w:val="lv-LV"/>
              </w:rPr>
            </w:pPr>
          </w:p>
        </w:tc>
      </w:tr>
      <w:tr w:rsidR="00706FB4" w:rsidRPr="00706FB4" w14:paraId="582BD42A"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7E2FCFE6" w14:textId="77777777" w:rsidR="00780B16" w:rsidRPr="00706FB4" w:rsidRDefault="00780B16" w:rsidP="00780B16">
            <w:pPr>
              <w:pStyle w:val="naiskr"/>
              <w:spacing w:before="0" w:beforeAutospacing="0" w:after="0" w:afterAutospacing="0"/>
              <w:jc w:val="both"/>
            </w:pPr>
            <w:r w:rsidRPr="00706FB4">
              <w:t> 4.1.3. Persons who fill in transport documents</w:t>
            </w:r>
          </w:p>
        </w:tc>
        <w:tc>
          <w:tcPr>
            <w:tcW w:w="951" w:type="pct"/>
            <w:tcBorders>
              <w:top w:val="outset" w:sz="6" w:space="0" w:color="auto"/>
              <w:left w:val="outset" w:sz="6" w:space="0" w:color="auto"/>
              <w:bottom w:val="outset" w:sz="6" w:space="0" w:color="auto"/>
              <w:right w:val="outset" w:sz="6" w:space="0" w:color="auto"/>
            </w:tcBorders>
          </w:tcPr>
          <w:p w14:paraId="0B47A238" w14:textId="44BBCE36"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5626F4F7" w14:textId="01B62BD2"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2F909188" w14:textId="50EF26F3" w:rsidR="00780B16" w:rsidRPr="00706FB4" w:rsidRDefault="00780B16" w:rsidP="00780B16">
            <w:pPr>
              <w:pStyle w:val="naiskr"/>
              <w:spacing w:before="0" w:beforeAutospacing="0" w:after="0" w:afterAutospacing="0"/>
              <w:jc w:val="both"/>
              <w:rPr>
                <w:lang w:val="lv-LV"/>
              </w:rPr>
            </w:pPr>
          </w:p>
        </w:tc>
      </w:tr>
      <w:tr w:rsidR="00706FB4" w:rsidRPr="00706FB4" w14:paraId="4B543067"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24772D38" w14:textId="72C651F2" w:rsidR="00780B16" w:rsidRPr="00706FB4" w:rsidRDefault="00780B16" w:rsidP="00780B16">
            <w:pPr>
              <w:pStyle w:val="naiskr"/>
              <w:spacing w:before="0" w:beforeAutospacing="0" w:after="0" w:afterAutospacing="0"/>
              <w:jc w:val="both"/>
            </w:pPr>
            <w:r w:rsidRPr="00706FB4">
              <w:t> 4.1.4. Persons responsible for loading and unloading work</w:t>
            </w:r>
          </w:p>
        </w:tc>
        <w:tc>
          <w:tcPr>
            <w:tcW w:w="951" w:type="pct"/>
            <w:tcBorders>
              <w:top w:val="outset" w:sz="6" w:space="0" w:color="auto"/>
              <w:left w:val="outset" w:sz="6" w:space="0" w:color="auto"/>
              <w:bottom w:val="outset" w:sz="6" w:space="0" w:color="auto"/>
              <w:right w:val="outset" w:sz="6" w:space="0" w:color="auto"/>
            </w:tcBorders>
          </w:tcPr>
          <w:p w14:paraId="0B0E8EA5" w14:textId="4EF63334"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4883067D" w14:textId="5EDC92BD"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659CCC3D" w14:textId="73E2CCED" w:rsidR="00780B16" w:rsidRPr="00706FB4" w:rsidRDefault="00780B16" w:rsidP="00780B16">
            <w:pPr>
              <w:pStyle w:val="naiskr"/>
              <w:spacing w:before="0" w:beforeAutospacing="0" w:after="0" w:afterAutospacing="0"/>
              <w:jc w:val="both"/>
              <w:rPr>
                <w:lang w:val="lv-LV"/>
              </w:rPr>
            </w:pPr>
          </w:p>
        </w:tc>
      </w:tr>
      <w:tr w:rsidR="00706FB4" w:rsidRPr="00706FB4" w14:paraId="18C02C08"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77D1BD00" w14:textId="77777777" w:rsidR="00780B16" w:rsidRPr="00706FB4" w:rsidRDefault="00780B16" w:rsidP="00780B16">
            <w:pPr>
              <w:pStyle w:val="naiskr"/>
              <w:spacing w:before="0" w:beforeAutospacing="0" w:after="0" w:afterAutospacing="0"/>
              <w:jc w:val="both"/>
            </w:pPr>
            <w:r w:rsidRPr="00706FB4">
              <w:t> 4.1.5. Persons performing loading and unloading</w:t>
            </w:r>
          </w:p>
        </w:tc>
        <w:tc>
          <w:tcPr>
            <w:tcW w:w="951" w:type="pct"/>
            <w:tcBorders>
              <w:top w:val="outset" w:sz="6" w:space="0" w:color="auto"/>
              <w:left w:val="outset" w:sz="6" w:space="0" w:color="auto"/>
              <w:bottom w:val="outset" w:sz="6" w:space="0" w:color="auto"/>
              <w:right w:val="outset" w:sz="6" w:space="0" w:color="auto"/>
            </w:tcBorders>
          </w:tcPr>
          <w:p w14:paraId="444CA42F" w14:textId="15F2832E"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4B436A3A" w14:textId="50C7A42F"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744F1406" w14:textId="561723DC" w:rsidR="00780B16" w:rsidRPr="00706FB4" w:rsidRDefault="00780B16" w:rsidP="00780B16">
            <w:pPr>
              <w:pStyle w:val="naiskr"/>
              <w:spacing w:before="0" w:beforeAutospacing="0" w:after="0" w:afterAutospacing="0"/>
              <w:jc w:val="both"/>
              <w:rPr>
                <w:lang w:val="lv-LV"/>
              </w:rPr>
            </w:pPr>
          </w:p>
        </w:tc>
      </w:tr>
      <w:tr w:rsidR="00706FB4" w:rsidRPr="00706FB4" w14:paraId="5669C10A"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1F660081" w14:textId="77777777" w:rsidR="00780B16" w:rsidRPr="00706FB4" w:rsidRDefault="00780B16" w:rsidP="00780B16">
            <w:pPr>
              <w:pStyle w:val="naiskr"/>
              <w:spacing w:before="0" w:beforeAutospacing="0" w:after="0" w:afterAutospacing="0"/>
              <w:jc w:val="both"/>
            </w:pPr>
            <w:r w:rsidRPr="00706FB4">
              <w:t> 4.1.6. Persons responsible for supervision of the technical condition of vehicles</w:t>
            </w:r>
          </w:p>
        </w:tc>
        <w:tc>
          <w:tcPr>
            <w:tcW w:w="951" w:type="pct"/>
            <w:tcBorders>
              <w:top w:val="outset" w:sz="6" w:space="0" w:color="auto"/>
              <w:left w:val="outset" w:sz="6" w:space="0" w:color="auto"/>
              <w:bottom w:val="outset" w:sz="6" w:space="0" w:color="auto"/>
              <w:right w:val="outset" w:sz="6" w:space="0" w:color="auto"/>
            </w:tcBorders>
          </w:tcPr>
          <w:p w14:paraId="272E2749" w14:textId="171553F4"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30A5EDDE" w14:textId="60BEE99F"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68A32906" w14:textId="139F48F7" w:rsidR="00780B16" w:rsidRPr="00706FB4" w:rsidRDefault="00780B16" w:rsidP="00780B16">
            <w:pPr>
              <w:pStyle w:val="naiskr"/>
              <w:spacing w:before="0" w:beforeAutospacing="0" w:after="0" w:afterAutospacing="0"/>
              <w:jc w:val="both"/>
              <w:rPr>
                <w:lang w:val="lv-LV"/>
              </w:rPr>
            </w:pPr>
          </w:p>
        </w:tc>
      </w:tr>
      <w:tr w:rsidR="00780B16" w:rsidRPr="00706FB4" w14:paraId="26253408"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321F921F" w14:textId="77777777" w:rsidR="00780B16" w:rsidRPr="00706FB4" w:rsidRDefault="00780B16" w:rsidP="00780B16">
            <w:pPr>
              <w:pStyle w:val="naiskr"/>
              <w:spacing w:before="0" w:beforeAutospacing="0" w:after="0" w:afterAutospacing="0"/>
              <w:jc w:val="both"/>
            </w:pPr>
            <w:r w:rsidRPr="00706FB4">
              <w:t> 4.1.7. Persons with other duties (indicating the specific duties)</w:t>
            </w:r>
          </w:p>
        </w:tc>
        <w:tc>
          <w:tcPr>
            <w:tcW w:w="951" w:type="pct"/>
            <w:tcBorders>
              <w:top w:val="outset" w:sz="6" w:space="0" w:color="auto"/>
              <w:left w:val="outset" w:sz="6" w:space="0" w:color="auto"/>
              <w:bottom w:val="outset" w:sz="6" w:space="0" w:color="auto"/>
              <w:right w:val="outset" w:sz="6" w:space="0" w:color="auto"/>
            </w:tcBorders>
          </w:tcPr>
          <w:p w14:paraId="003581E9" w14:textId="7A6BCC41"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1FC58889" w14:textId="17678BD3"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7813AEC8" w14:textId="28426D4B" w:rsidR="00780B16" w:rsidRPr="00706FB4" w:rsidRDefault="00780B16" w:rsidP="00780B16">
            <w:pPr>
              <w:pStyle w:val="naiskr"/>
              <w:spacing w:before="0" w:beforeAutospacing="0" w:after="0" w:afterAutospacing="0"/>
              <w:jc w:val="both"/>
              <w:rPr>
                <w:lang w:val="lv-LV"/>
              </w:rPr>
            </w:pPr>
          </w:p>
        </w:tc>
      </w:tr>
    </w:tbl>
    <w:p w14:paraId="7C49D6AB" w14:textId="1618C7DD" w:rsidR="00780B16" w:rsidRPr="00706FB4" w:rsidRDefault="00780B16" w:rsidP="00780B16">
      <w:pPr>
        <w:pStyle w:val="naiskr"/>
        <w:spacing w:before="0" w:beforeAutospacing="0" w:after="0" w:afterAutospacing="0"/>
        <w:jc w:val="both"/>
        <w:rPr>
          <w:lang w:val="lv-LV"/>
        </w:rPr>
      </w:pPr>
    </w:p>
    <w:p w14:paraId="37BD4E11" w14:textId="77777777" w:rsidR="00780B16" w:rsidRPr="00706FB4" w:rsidRDefault="00780B16" w:rsidP="00780B16">
      <w:pPr>
        <w:pStyle w:val="naiskr"/>
        <w:spacing w:before="0" w:beforeAutospacing="0" w:after="0" w:afterAutospacing="0"/>
        <w:jc w:val="both"/>
      </w:pPr>
      <w:r w:rsidRPr="00706FB4">
        <w:rPr>
          <w:b/>
          <w:bCs/>
        </w:rPr>
        <w:t>4.2. Transport by rail</w:t>
      </w:r>
    </w:p>
    <w:p w14:paraId="7468A409" w14:textId="4FB823BB" w:rsidR="00780B16" w:rsidRPr="00706FB4" w:rsidRDefault="00780B16" w:rsidP="00780B16">
      <w:pPr>
        <w:pStyle w:val="naislab"/>
        <w:spacing w:before="0" w:beforeAutospacing="0" w:after="0" w:afterAutospacing="0"/>
        <w:jc w:val="both"/>
        <w:rPr>
          <w:lang w:val="lv-LV"/>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30"/>
        <w:gridCol w:w="1722"/>
        <w:gridCol w:w="1722"/>
        <w:gridCol w:w="1481"/>
      </w:tblGrid>
      <w:tr w:rsidR="00706FB4" w:rsidRPr="00706FB4" w14:paraId="437DE789" w14:textId="77777777" w:rsidTr="001C0DCB">
        <w:trPr>
          <w:tblCellSpacing w:w="0" w:type="dxa"/>
        </w:trPr>
        <w:tc>
          <w:tcPr>
            <w:tcW w:w="2280" w:type="pct"/>
            <w:vMerge w:val="restart"/>
            <w:tcBorders>
              <w:top w:val="outset" w:sz="6" w:space="0" w:color="auto"/>
              <w:left w:val="outset" w:sz="6" w:space="0" w:color="auto"/>
              <w:bottom w:val="outset" w:sz="6" w:space="0" w:color="auto"/>
              <w:right w:val="outset" w:sz="6" w:space="0" w:color="auto"/>
            </w:tcBorders>
            <w:vAlign w:val="center"/>
          </w:tcPr>
          <w:p w14:paraId="6D69E082" w14:textId="77777777" w:rsidR="00780B16" w:rsidRPr="00706FB4" w:rsidRDefault="00780B16" w:rsidP="00780B16">
            <w:pPr>
              <w:pStyle w:val="naisc"/>
              <w:spacing w:before="0" w:beforeAutospacing="0" w:after="0" w:afterAutospacing="0"/>
            </w:pPr>
            <w:r w:rsidRPr="00706FB4">
              <w:t>Persons to be trained</w:t>
            </w:r>
          </w:p>
        </w:tc>
        <w:tc>
          <w:tcPr>
            <w:tcW w:w="951" w:type="pct"/>
            <w:vMerge w:val="restart"/>
            <w:tcBorders>
              <w:top w:val="outset" w:sz="6" w:space="0" w:color="auto"/>
              <w:left w:val="outset" w:sz="6" w:space="0" w:color="auto"/>
              <w:bottom w:val="outset" w:sz="6" w:space="0" w:color="auto"/>
              <w:right w:val="outset" w:sz="6" w:space="0" w:color="auto"/>
            </w:tcBorders>
            <w:vAlign w:val="center"/>
          </w:tcPr>
          <w:p w14:paraId="11D6C328" w14:textId="77777777" w:rsidR="00780B16" w:rsidRPr="00706FB4" w:rsidRDefault="00780B16" w:rsidP="00780B16">
            <w:pPr>
              <w:pStyle w:val="naisc"/>
              <w:spacing w:before="0" w:beforeAutospacing="0" w:after="0" w:afterAutospacing="0"/>
            </w:pPr>
            <w:r w:rsidRPr="00706FB4">
              <w:t>Number of trained persons</w:t>
            </w:r>
          </w:p>
        </w:tc>
        <w:tc>
          <w:tcPr>
            <w:tcW w:w="1769" w:type="pct"/>
            <w:gridSpan w:val="2"/>
            <w:tcBorders>
              <w:top w:val="outset" w:sz="6" w:space="0" w:color="auto"/>
              <w:left w:val="outset" w:sz="6" w:space="0" w:color="auto"/>
              <w:bottom w:val="outset" w:sz="6" w:space="0" w:color="auto"/>
              <w:right w:val="outset" w:sz="6" w:space="0" w:color="auto"/>
            </w:tcBorders>
            <w:vAlign w:val="center"/>
          </w:tcPr>
          <w:p w14:paraId="7709869B" w14:textId="77777777" w:rsidR="00780B16" w:rsidRPr="00706FB4" w:rsidRDefault="00780B16" w:rsidP="00780B16">
            <w:pPr>
              <w:pStyle w:val="naisc"/>
              <w:spacing w:before="0" w:beforeAutospacing="0" w:after="0" w:afterAutospacing="0"/>
            </w:pPr>
            <w:r w:rsidRPr="00706FB4">
              <w:t>During the accounting year</w:t>
            </w:r>
          </w:p>
        </w:tc>
      </w:tr>
      <w:tr w:rsidR="00706FB4" w:rsidRPr="00706FB4" w14:paraId="7BC6B33C" w14:textId="77777777" w:rsidTr="001C0DCB">
        <w:trPr>
          <w:tblCellSpacing w:w="0" w:type="dxa"/>
        </w:trPr>
        <w:tc>
          <w:tcPr>
            <w:tcW w:w="2280" w:type="pct"/>
            <w:vMerge/>
            <w:tcBorders>
              <w:top w:val="outset" w:sz="6" w:space="0" w:color="auto"/>
              <w:left w:val="outset" w:sz="6" w:space="0" w:color="auto"/>
              <w:bottom w:val="outset" w:sz="6" w:space="0" w:color="auto"/>
              <w:right w:val="outset" w:sz="6" w:space="0" w:color="auto"/>
            </w:tcBorders>
            <w:vAlign w:val="center"/>
          </w:tcPr>
          <w:p w14:paraId="50285D18" w14:textId="77777777" w:rsidR="00780B16" w:rsidRPr="00706FB4" w:rsidRDefault="00780B16" w:rsidP="00780B16">
            <w:pPr>
              <w:jc w:val="center"/>
              <w:rPr>
                <w:rFonts w:ascii="Times New Roman" w:eastAsia="Arial Unicode MS" w:hAnsi="Times New Roman" w:cs="Times New Roman"/>
                <w:szCs w:val="24"/>
              </w:rPr>
            </w:pPr>
          </w:p>
        </w:tc>
        <w:tc>
          <w:tcPr>
            <w:tcW w:w="951" w:type="pct"/>
            <w:vMerge/>
            <w:tcBorders>
              <w:top w:val="outset" w:sz="6" w:space="0" w:color="auto"/>
              <w:left w:val="outset" w:sz="6" w:space="0" w:color="auto"/>
              <w:bottom w:val="outset" w:sz="6" w:space="0" w:color="auto"/>
              <w:right w:val="outset" w:sz="6" w:space="0" w:color="auto"/>
            </w:tcBorders>
            <w:vAlign w:val="center"/>
          </w:tcPr>
          <w:p w14:paraId="378831E5" w14:textId="77777777" w:rsidR="00780B16" w:rsidRPr="00706FB4" w:rsidRDefault="00780B16" w:rsidP="00780B16">
            <w:pPr>
              <w:jc w:val="center"/>
              <w:rPr>
                <w:rFonts w:ascii="Times New Roman" w:eastAsia="Arial Unicode MS" w:hAnsi="Times New Roman" w:cs="Times New Roman"/>
                <w:szCs w:val="24"/>
              </w:rPr>
            </w:pPr>
          </w:p>
        </w:tc>
        <w:tc>
          <w:tcPr>
            <w:tcW w:w="951" w:type="pct"/>
            <w:tcBorders>
              <w:top w:val="outset" w:sz="6" w:space="0" w:color="auto"/>
              <w:left w:val="outset" w:sz="6" w:space="0" w:color="auto"/>
              <w:bottom w:val="outset" w:sz="6" w:space="0" w:color="auto"/>
              <w:right w:val="outset" w:sz="6" w:space="0" w:color="auto"/>
            </w:tcBorders>
            <w:vAlign w:val="center"/>
          </w:tcPr>
          <w:p w14:paraId="7EEEDF4D" w14:textId="77777777" w:rsidR="00780B16" w:rsidRPr="00706FB4" w:rsidRDefault="00780B16" w:rsidP="00780B16">
            <w:pPr>
              <w:pStyle w:val="naisc"/>
              <w:spacing w:before="0" w:beforeAutospacing="0" w:after="0" w:afterAutospacing="0"/>
            </w:pPr>
            <w:r w:rsidRPr="00706FB4">
              <w:t>trained for the first time</w:t>
            </w:r>
          </w:p>
        </w:tc>
        <w:tc>
          <w:tcPr>
            <w:tcW w:w="819" w:type="pct"/>
            <w:tcBorders>
              <w:top w:val="outset" w:sz="6" w:space="0" w:color="auto"/>
              <w:left w:val="outset" w:sz="6" w:space="0" w:color="auto"/>
              <w:bottom w:val="outset" w:sz="6" w:space="0" w:color="auto"/>
              <w:right w:val="outset" w:sz="6" w:space="0" w:color="auto"/>
            </w:tcBorders>
            <w:vAlign w:val="center"/>
          </w:tcPr>
          <w:p w14:paraId="2CF98742" w14:textId="77777777" w:rsidR="00780B16" w:rsidRPr="00706FB4" w:rsidRDefault="00780B16" w:rsidP="00780B16">
            <w:pPr>
              <w:pStyle w:val="naisc"/>
              <w:spacing w:before="0" w:beforeAutospacing="0" w:after="0" w:afterAutospacing="0"/>
            </w:pPr>
            <w:r w:rsidRPr="00706FB4">
              <w:t>trained repeatedly</w:t>
            </w:r>
          </w:p>
        </w:tc>
      </w:tr>
      <w:tr w:rsidR="00706FB4" w:rsidRPr="00706FB4" w14:paraId="1278B5D9"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10D6F0D9" w14:textId="77777777" w:rsidR="00780B16" w:rsidRPr="00706FB4" w:rsidRDefault="00780B16" w:rsidP="00780B16">
            <w:pPr>
              <w:pStyle w:val="naiskr"/>
              <w:spacing w:before="0" w:beforeAutospacing="0" w:after="0" w:afterAutospacing="0"/>
              <w:jc w:val="both"/>
            </w:pPr>
            <w:r w:rsidRPr="00706FB4">
              <w:t> 4.2.1. Locomotive drivers and their assistants</w:t>
            </w:r>
          </w:p>
        </w:tc>
        <w:tc>
          <w:tcPr>
            <w:tcW w:w="951" w:type="pct"/>
            <w:tcBorders>
              <w:top w:val="outset" w:sz="6" w:space="0" w:color="auto"/>
              <w:left w:val="outset" w:sz="6" w:space="0" w:color="auto"/>
              <w:bottom w:val="outset" w:sz="6" w:space="0" w:color="auto"/>
              <w:right w:val="outset" w:sz="6" w:space="0" w:color="auto"/>
            </w:tcBorders>
          </w:tcPr>
          <w:p w14:paraId="20E2659D" w14:textId="5DF92BF5"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2860F507" w14:textId="3FD15D68"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2AA4E1D7" w14:textId="3D429EC2" w:rsidR="00780B16" w:rsidRPr="00706FB4" w:rsidRDefault="00780B16" w:rsidP="00780B16">
            <w:pPr>
              <w:pStyle w:val="naiskr"/>
              <w:spacing w:before="0" w:beforeAutospacing="0" w:after="0" w:afterAutospacing="0"/>
              <w:jc w:val="both"/>
              <w:rPr>
                <w:lang w:val="lv-LV"/>
              </w:rPr>
            </w:pPr>
          </w:p>
        </w:tc>
      </w:tr>
      <w:tr w:rsidR="00706FB4" w:rsidRPr="00706FB4" w14:paraId="0BD7B564"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3BE4F6E9" w14:textId="77777777" w:rsidR="00780B16" w:rsidRPr="00706FB4" w:rsidRDefault="00780B16" w:rsidP="00780B16">
            <w:pPr>
              <w:pStyle w:val="naiskr"/>
              <w:spacing w:before="0" w:beforeAutospacing="0" w:after="0" w:afterAutospacing="0"/>
              <w:jc w:val="both"/>
            </w:pPr>
            <w:r w:rsidRPr="00706FB4">
              <w:t> 4.2.2. Persons responsible for the sorting operations</w:t>
            </w:r>
          </w:p>
        </w:tc>
        <w:tc>
          <w:tcPr>
            <w:tcW w:w="951" w:type="pct"/>
            <w:tcBorders>
              <w:top w:val="outset" w:sz="6" w:space="0" w:color="auto"/>
              <w:left w:val="outset" w:sz="6" w:space="0" w:color="auto"/>
              <w:bottom w:val="outset" w:sz="6" w:space="0" w:color="auto"/>
              <w:right w:val="outset" w:sz="6" w:space="0" w:color="auto"/>
            </w:tcBorders>
          </w:tcPr>
          <w:p w14:paraId="59E12182" w14:textId="51F39C70"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2CCF6267" w14:textId="2A747D31"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2AFECBA8" w14:textId="3B18334A" w:rsidR="00780B16" w:rsidRPr="00706FB4" w:rsidRDefault="00780B16" w:rsidP="00780B16">
            <w:pPr>
              <w:pStyle w:val="naiskr"/>
              <w:spacing w:before="0" w:beforeAutospacing="0" w:after="0" w:afterAutospacing="0"/>
              <w:jc w:val="both"/>
              <w:rPr>
                <w:lang w:val="lv-LV"/>
              </w:rPr>
            </w:pPr>
          </w:p>
        </w:tc>
      </w:tr>
      <w:tr w:rsidR="00706FB4" w:rsidRPr="00706FB4" w14:paraId="1C64D2EE"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6D566A22" w14:textId="62D377B2" w:rsidR="00780B16" w:rsidRPr="00706FB4" w:rsidRDefault="00780B16" w:rsidP="00780B16">
            <w:pPr>
              <w:pStyle w:val="naiskr"/>
              <w:spacing w:before="0" w:beforeAutospacing="0" w:after="0" w:afterAutospacing="0"/>
              <w:jc w:val="both"/>
            </w:pPr>
            <w:r w:rsidRPr="00706FB4">
              <w:t> 4.2.3. Persons carrying out sorting operations</w:t>
            </w:r>
          </w:p>
        </w:tc>
        <w:tc>
          <w:tcPr>
            <w:tcW w:w="951" w:type="pct"/>
            <w:tcBorders>
              <w:top w:val="outset" w:sz="6" w:space="0" w:color="auto"/>
              <w:left w:val="outset" w:sz="6" w:space="0" w:color="auto"/>
              <w:bottom w:val="outset" w:sz="6" w:space="0" w:color="auto"/>
              <w:right w:val="outset" w:sz="6" w:space="0" w:color="auto"/>
            </w:tcBorders>
          </w:tcPr>
          <w:p w14:paraId="27328C05" w14:textId="3512E5AC"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5932646C" w14:textId="7239F903"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7D435D72" w14:textId="09C55426" w:rsidR="00780B16" w:rsidRPr="00706FB4" w:rsidRDefault="00780B16" w:rsidP="00780B16">
            <w:pPr>
              <w:pStyle w:val="naiskr"/>
              <w:spacing w:before="0" w:beforeAutospacing="0" w:after="0" w:afterAutospacing="0"/>
              <w:jc w:val="both"/>
              <w:rPr>
                <w:lang w:val="lv-LV"/>
              </w:rPr>
            </w:pPr>
          </w:p>
        </w:tc>
      </w:tr>
      <w:tr w:rsidR="00706FB4" w:rsidRPr="00706FB4" w14:paraId="0FEE273F"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62FCB951" w14:textId="77777777" w:rsidR="00780B16" w:rsidRPr="00706FB4" w:rsidRDefault="00780B16" w:rsidP="00780B16">
            <w:pPr>
              <w:pStyle w:val="naiskr"/>
              <w:spacing w:before="0" w:beforeAutospacing="0" w:after="0" w:afterAutospacing="0"/>
              <w:jc w:val="both"/>
            </w:pPr>
            <w:r w:rsidRPr="00706FB4">
              <w:t> 4.2.4. Persons responsible for supervision of the technical condition of the rolling stock</w:t>
            </w:r>
          </w:p>
        </w:tc>
        <w:tc>
          <w:tcPr>
            <w:tcW w:w="951" w:type="pct"/>
            <w:tcBorders>
              <w:top w:val="outset" w:sz="6" w:space="0" w:color="auto"/>
              <w:left w:val="outset" w:sz="6" w:space="0" w:color="auto"/>
              <w:bottom w:val="outset" w:sz="6" w:space="0" w:color="auto"/>
              <w:right w:val="outset" w:sz="6" w:space="0" w:color="auto"/>
            </w:tcBorders>
          </w:tcPr>
          <w:p w14:paraId="145E55DC" w14:textId="2B6865F8"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02108EF3" w14:textId="2A80D497"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5048B254" w14:textId="3101BB72" w:rsidR="00780B16" w:rsidRPr="00706FB4" w:rsidRDefault="00780B16" w:rsidP="00780B16">
            <w:pPr>
              <w:pStyle w:val="naiskr"/>
              <w:spacing w:before="0" w:beforeAutospacing="0" w:after="0" w:afterAutospacing="0"/>
              <w:jc w:val="both"/>
              <w:rPr>
                <w:lang w:val="lv-LV"/>
              </w:rPr>
            </w:pPr>
          </w:p>
        </w:tc>
      </w:tr>
      <w:tr w:rsidR="00706FB4" w:rsidRPr="00706FB4" w14:paraId="14966971"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3E64677D" w14:textId="77777777" w:rsidR="00780B16" w:rsidRPr="00706FB4" w:rsidRDefault="00780B16" w:rsidP="00780B16">
            <w:pPr>
              <w:pStyle w:val="naiskr"/>
              <w:spacing w:before="0" w:beforeAutospacing="0" w:after="0" w:afterAutospacing="0"/>
              <w:jc w:val="both"/>
            </w:pPr>
            <w:r w:rsidRPr="00706FB4">
              <w:t> 4.2.5. Stationmasters on duty, train dispatchers, manoeuvre dispatchers, hump masters on duty and operators, train receiving employees, as well as persons with similar authorisation</w:t>
            </w:r>
          </w:p>
        </w:tc>
        <w:tc>
          <w:tcPr>
            <w:tcW w:w="951" w:type="pct"/>
            <w:tcBorders>
              <w:top w:val="outset" w:sz="6" w:space="0" w:color="auto"/>
              <w:left w:val="outset" w:sz="6" w:space="0" w:color="auto"/>
              <w:bottom w:val="outset" w:sz="6" w:space="0" w:color="auto"/>
              <w:right w:val="outset" w:sz="6" w:space="0" w:color="auto"/>
            </w:tcBorders>
          </w:tcPr>
          <w:p w14:paraId="2CE30AD1" w14:textId="5689622A"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1D22B6B0" w14:textId="6A72F0B6"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57C751B5" w14:textId="5F1CAF03" w:rsidR="00780B16" w:rsidRPr="00706FB4" w:rsidRDefault="00780B16" w:rsidP="00780B16">
            <w:pPr>
              <w:pStyle w:val="naiskr"/>
              <w:spacing w:before="0" w:beforeAutospacing="0" w:after="0" w:afterAutospacing="0"/>
              <w:jc w:val="both"/>
              <w:rPr>
                <w:lang w:val="lv-LV"/>
              </w:rPr>
            </w:pPr>
          </w:p>
        </w:tc>
      </w:tr>
      <w:tr w:rsidR="00706FB4" w:rsidRPr="00706FB4" w14:paraId="72743DE8"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6957E1F9" w14:textId="77777777" w:rsidR="00780B16" w:rsidRPr="00706FB4" w:rsidRDefault="00780B16" w:rsidP="00780B16">
            <w:pPr>
              <w:pStyle w:val="naiskr"/>
              <w:keepNext/>
              <w:spacing w:before="0" w:beforeAutospacing="0" w:after="0" w:afterAutospacing="0"/>
              <w:jc w:val="both"/>
            </w:pPr>
            <w:r w:rsidRPr="00706FB4">
              <w:t> 4.2.6. Persons responsible for the organisation of transport</w:t>
            </w:r>
          </w:p>
        </w:tc>
        <w:tc>
          <w:tcPr>
            <w:tcW w:w="951" w:type="pct"/>
            <w:tcBorders>
              <w:top w:val="outset" w:sz="6" w:space="0" w:color="auto"/>
              <w:left w:val="outset" w:sz="6" w:space="0" w:color="auto"/>
              <w:bottom w:val="outset" w:sz="6" w:space="0" w:color="auto"/>
              <w:right w:val="outset" w:sz="6" w:space="0" w:color="auto"/>
            </w:tcBorders>
          </w:tcPr>
          <w:p w14:paraId="6B850A0F" w14:textId="51B254A8" w:rsidR="00780B16" w:rsidRPr="00706FB4" w:rsidRDefault="00780B16" w:rsidP="00780B16">
            <w:pPr>
              <w:pStyle w:val="naiskr"/>
              <w:keepNext/>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69DFE446" w14:textId="454DB8AB" w:rsidR="00780B16" w:rsidRPr="00706FB4" w:rsidRDefault="00780B16" w:rsidP="00780B16">
            <w:pPr>
              <w:pStyle w:val="naiskr"/>
              <w:keepNext/>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4D4530F6" w14:textId="6F87BC3F" w:rsidR="00780B16" w:rsidRPr="00706FB4" w:rsidRDefault="00780B16" w:rsidP="00780B16">
            <w:pPr>
              <w:pStyle w:val="naiskr"/>
              <w:keepNext/>
              <w:spacing w:before="0" w:beforeAutospacing="0" w:after="0" w:afterAutospacing="0"/>
              <w:jc w:val="both"/>
              <w:rPr>
                <w:lang w:val="lv-LV"/>
              </w:rPr>
            </w:pPr>
          </w:p>
        </w:tc>
      </w:tr>
      <w:tr w:rsidR="00706FB4" w:rsidRPr="00706FB4" w14:paraId="5D5117D1"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7077E6BD" w14:textId="77777777" w:rsidR="00780B16" w:rsidRPr="00706FB4" w:rsidRDefault="00780B16" w:rsidP="00780B16">
            <w:pPr>
              <w:pStyle w:val="naiskr"/>
              <w:spacing w:before="0" w:beforeAutospacing="0" w:after="0" w:afterAutospacing="0"/>
              <w:jc w:val="both"/>
            </w:pPr>
            <w:r w:rsidRPr="00706FB4">
              <w:t> 4.2.7. Persons completing bills of lading</w:t>
            </w:r>
          </w:p>
        </w:tc>
        <w:tc>
          <w:tcPr>
            <w:tcW w:w="951" w:type="pct"/>
            <w:tcBorders>
              <w:top w:val="outset" w:sz="6" w:space="0" w:color="auto"/>
              <w:left w:val="outset" w:sz="6" w:space="0" w:color="auto"/>
              <w:bottom w:val="outset" w:sz="6" w:space="0" w:color="auto"/>
              <w:right w:val="outset" w:sz="6" w:space="0" w:color="auto"/>
            </w:tcBorders>
          </w:tcPr>
          <w:p w14:paraId="42DBCB6F" w14:textId="4B2E4CB4"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05183506" w14:textId="17CA6917"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0CB6D68A" w14:textId="41669762" w:rsidR="00780B16" w:rsidRPr="00706FB4" w:rsidRDefault="00780B16" w:rsidP="00780B16">
            <w:pPr>
              <w:pStyle w:val="naiskr"/>
              <w:spacing w:before="0" w:beforeAutospacing="0" w:after="0" w:afterAutospacing="0"/>
              <w:jc w:val="both"/>
              <w:rPr>
                <w:lang w:val="lv-LV"/>
              </w:rPr>
            </w:pPr>
          </w:p>
        </w:tc>
      </w:tr>
      <w:tr w:rsidR="00706FB4" w:rsidRPr="00706FB4" w14:paraId="03299A29"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0B0B82CC" w14:textId="77777777" w:rsidR="00780B16" w:rsidRPr="00706FB4" w:rsidRDefault="00780B16" w:rsidP="00780B16">
            <w:pPr>
              <w:pStyle w:val="naiskr"/>
              <w:spacing w:before="0" w:beforeAutospacing="0" w:after="0" w:afterAutospacing="0"/>
              <w:jc w:val="both"/>
            </w:pPr>
            <w:r w:rsidRPr="00706FB4">
              <w:t> 4.2.8. Persons responsible for loading and unloading work</w:t>
            </w:r>
          </w:p>
        </w:tc>
        <w:tc>
          <w:tcPr>
            <w:tcW w:w="951" w:type="pct"/>
            <w:tcBorders>
              <w:top w:val="outset" w:sz="6" w:space="0" w:color="auto"/>
              <w:left w:val="outset" w:sz="6" w:space="0" w:color="auto"/>
              <w:bottom w:val="outset" w:sz="6" w:space="0" w:color="auto"/>
              <w:right w:val="outset" w:sz="6" w:space="0" w:color="auto"/>
            </w:tcBorders>
          </w:tcPr>
          <w:p w14:paraId="53A585BA" w14:textId="748DEED4"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10082490" w14:textId="4D37E661"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236F62AF" w14:textId="4A417BD1" w:rsidR="00780B16" w:rsidRPr="00706FB4" w:rsidRDefault="00780B16" w:rsidP="00780B16">
            <w:pPr>
              <w:pStyle w:val="naiskr"/>
              <w:spacing w:before="0" w:beforeAutospacing="0" w:after="0" w:afterAutospacing="0"/>
              <w:jc w:val="both"/>
              <w:rPr>
                <w:lang w:val="lv-LV"/>
              </w:rPr>
            </w:pPr>
          </w:p>
        </w:tc>
      </w:tr>
      <w:tr w:rsidR="00706FB4" w:rsidRPr="00706FB4" w14:paraId="2C659382"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6E0BCE6A" w14:textId="77777777" w:rsidR="00780B16" w:rsidRPr="00706FB4" w:rsidRDefault="00780B16" w:rsidP="00780B16">
            <w:pPr>
              <w:pStyle w:val="naiskr"/>
              <w:spacing w:before="0" w:beforeAutospacing="0" w:after="0" w:afterAutospacing="0"/>
              <w:jc w:val="both"/>
            </w:pPr>
            <w:r w:rsidRPr="00706FB4">
              <w:t> 4.2.9. Persons responsible for the receipt and transfer of goods</w:t>
            </w:r>
          </w:p>
        </w:tc>
        <w:tc>
          <w:tcPr>
            <w:tcW w:w="951" w:type="pct"/>
            <w:tcBorders>
              <w:top w:val="outset" w:sz="6" w:space="0" w:color="auto"/>
              <w:left w:val="outset" w:sz="6" w:space="0" w:color="auto"/>
              <w:bottom w:val="outset" w:sz="6" w:space="0" w:color="auto"/>
              <w:right w:val="outset" w:sz="6" w:space="0" w:color="auto"/>
            </w:tcBorders>
          </w:tcPr>
          <w:p w14:paraId="55FAA934" w14:textId="41D52AE8"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0C3A01A4" w14:textId="79EE30DB"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285DAA93" w14:textId="041021D2" w:rsidR="00780B16" w:rsidRPr="00706FB4" w:rsidRDefault="00780B16" w:rsidP="00780B16">
            <w:pPr>
              <w:pStyle w:val="naiskr"/>
              <w:spacing w:before="0" w:beforeAutospacing="0" w:after="0" w:afterAutospacing="0"/>
              <w:jc w:val="both"/>
              <w:rPr>
                <w:lang w:val="lv-LV"/>
              </w:rPr>
            </w:pPr>
          </w:p>
        </w:tc>
      </w:tr>
      <w:tr w:rsidR="00706FB4" w:rsidRPr="00706FB4" w14:paraId="6996BB0C"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4FD8AE5A" w14:textId="77777777" w:rsidR="00780B16" w:rsidRPr="00706FB4" w:rsidRDefault="00780B16" w:rsidP="00780B16">
            <w:pPr>
              <w:pStyle w:val="naiskr"/>
              <w:spacing w:before="0" w:beforeAutospacing="0" w:after="0" w:afterAutospacing="0"/>
              <w:jc w:val="both"/>
            </w:pPr>
            <w:r w:rsidRPr="00706FB4">
              <w:t> 4.2.10. Persons performing loading and unloading</w:t>
            </w:r>
          </w:p>
        </w:tc>
        <w:tc>
          <w:tcPr>
            <w:tcW w:w="951" w:type="pct"/>
            <w:tcBorders>
              <w:top w:val="outset" w:sz="6" w:space="0" w:color="auto"/>
              <w:left w:val="outset" w:sz="6" w:space="0" w:color="auto"/>
              <w:bottom w:val="outset" w:sz="6" w:space="0" w:color="auto"/>
              <w:right w:val="outset" w:sz="6" w:space="0" w:color="auto"/>
            </w:tcBorders>
          </w:tcPr>
          <w:p w14:paraId="46A5A184" w14:textId="0112225A"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5B32113B" w14:textId="7570BD11"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2ACBDAD4" w14:textId="29DBEF1C" w:rsidR="00780B16" w:rsidRPr="00706FB4" w:rsidRDefault="00780B16" w:rsidP="00780B16">
            <w:pPr>
              <w:pStyle w:val="naiskr"/>
              <w:spacing w:before="0" w:beforeAutospacing="0" w:after="0" w:afterAutospacing="0"/>
              <w:jc w:val="both"/>
              <w:rPr>
                <w:lang w:val="lv-LV"/>
              </w:rPr>
            </w:pPr>
          </w:p>
        </w:tc>
      </w:tr>
      <w:tr w:rsidR="00780B16" w:rsidRPr="00706FB4" w14:paraId="22F815FB" w14:textId="77777777" w:rsidTr="001C0DCB">
        <w:trPr>
          <w:tblCellSpacing w:w="0" w:type="dxa"/>
        </w:trPr>
        <w:tc>
          <w:tcPr>
            <w:tcW w:w="2280" w:type="pct"/>
            <w:tcBorders>
              <w:top w:val="outset" w:sz="6" w:space="0" w:color="auto"/>
              <w:left w:val="outset" w:sz="6" w:space="0" w:color="auto"/>
              <w:bottom w:val="outset" w:sz="6" w:space="0" w:color="auto"/>
              <w:right w:val="outset" w:sz="6" w:space="0" w:color="auto"/>
            </w:tcBorders>
          </w:tcPr>
          <w:p w14:paraId="5692B8DD" w14:textId="77777777" w:rsidR="00780B16" w:rsidRPr="00706FB4" w:rsidRDefault="00780B16" w:rsidP="00780B16">
            <w:pPr>
              <w:pStyle w:val="naiskr"/>
              <w:spacing w:before="0" w:beforeAutospacing="0" w:after="0" w:afterAutospacing="0"/>
              <w:jc w:val="both"/>
            </w:pPr>
            <w:r w:rsidRPr="00706FB4">
              <w:t> 4.2.11. Persons fulfilling other duties (indicating the specific duties)</w:t>
            </w:r>
          </w:p>
        </w:tc>
        <w:tc>
          <w:tcPr>
            <w:tcW w:w="951" w:type="pct"/>
            <w:tcBorders>
              <w:top w:val="outset" w:sz="6" w:space="0" w:color="auto"/>
              <w:left w:val="outset" w:sz="6" w:space="0" w:color="auto"/>
              <w:bottom w:val="outset" w:sz="6" w:space="0" w:color="auto"/>
              <w:right w:val="outset" w:sz="6" w:space="0" w:color="auto"/>
            </w:tcBorders>
          </w:tcPr>
          <w:p w14:paraId="55CAD9A4" w14:textId="48BDF062" w:rsidR="00780B16" w:rsidRPr="00706FB4" w:rsidRDefault="00780B16" w:rsidP="00780B16">
            <w:pPr>
              <w:pStyle w:val="naiskr"/>
              <w:spacing w:before="0" w:beforeAutospacing="0" w:after="0" w:afterAutospacing="0"/>
              <w:jc w:val="both"/>
              <w:rPr>
                <w:lang w:val="lv-LV"/>
              </w:rPr>
            </w:pPr>
          </w:p>
        </w:tc>
        <w:tc>
          <w:tcPr>
            <w:tcW w:w="951" w:type="pct"/>
            <w:tcBorders>
              <w:top w:val="outset" w:sz="6" w:space="0" w:color="auto"/>
              <w:left w:val="outset" w:sz="6" w:space="0" w:color="auto"/>
              <w:bottom w:val="outset" w:sz="6" w:space="0" w:color="auto"/>
              <w:right w:val="outset" w:sz="6" w:space="0" w:color="auto"/>
            </w:tcBorders>
          </w:tcPr>
          <w:p w14:paraId="620C3CDF" w14:textId="6D0DE2AD" w:rsidR="00780B16" w:rsidRPr="00706FB4" w:rsidRDefault="00780B16" w:rsidP="00780B16">
            <w:pPr>
              <w:pStyle w:val="naiskr"/>
              <w:spacing w:before="0" w:beforeAutospacing="0" w:after="0" w:afterAutospacing="0"/>
              <w:jc w:val="both"/>
              <w:rPr>
                <w:lang w:val="lv-LV"/>
              </w:rPr>
            </w:pPr>
          </w:p>
        </w:tc>
        <w:tc>
          <w:tcPr>
            <w:tcW w:w="819" w:type="pct"/>
            <w:tcBorders>
              <w:top w:val="outset" w:sz="6" w:space="0" w:color="auto"/>
              <w:left w:val="outset" w:sz="6" w:space="0" w:color="auto"/>
              <w:bottom w:val="outset" w:sz="6" w:space="0" w:color="auto"/>
              <w:right w:val="outset" w:sz="6" w:space="0" w:color="auto"/>
            </w:tcBorders>
          </w:tcPr>
          <w:p w14:paraId="0A881E1E" w14:textId="2FBC7CD6" w:rsidR="00780B16" w:rsidRPr="00706FB4" w:rsidRDefault="00780B16" w:rsidP="00780B16">
            <w:pPr>
              <w:pStyle w:val="naiskr"/>
              <w:spacing w:before="0" w:beforeAutospacing="0" w:after="0" w:afterAutospacing="0"/>
              <w:jc w:val="both"/>
              <w:rPr>
                <w:lang w:val="lv-LV"/>
              </w:rPr>
            </w:pPr>
          </w:p>
        </w:tc>
      </w:tr>
    </w:tbl>
    <w:p w14:paraId="226FF0B0" w14:textId="663F8A7B" w:rsidR="00780B16" w:rsidRPr="00706FB4" w:rsidRDefault="00780B16" w:rsidP="00780B16">
      <w:pPr>
        <w:pStyle w:val="naiskr"/>
        <w:spacing w:before="0" w:beforeAutospacing="0" w:after="0" w:afterAutospacing="0"/>
        <w:jc w:val="both"/>
        <w:rPr>
          <w:lang w:val="lv-LV"/>
        </w:rPr>
      </w:pPr>
    </w:p>
    <w:p w14:paraId="3B7153C0" w14:textId="77777777" w:rsidR="00780B16" w:rsidRPr="00706FB4" w:rsidRDefault="00780B16" w:rsidP="00780B16">
      <w:pPr>
        <w:pStyle w:val="naiskr"/>
        <w:spacing w:before="0" w:beforeAutospacing="0" w:after="0" w:afterAutospacing="0"/>
        <w:jc w:val="both"/>
      </w:pPr>
      <w:r w:rsidRPr="00706FB4">
        <w:rPr>
          <w:b/>
          <w:bCs/>
        </w:rPr>
        <w:t>5. Accidents involving dangerous goods:</w:t>
      </w:r>
    </w:p>
    <w:p w14:paraId="05A6AEFE" w14:textId="77777777" w:rsidR="00780B16" w:rsidRPr="00706FB4" w:rsidRDefault="00780B16" w:rsidP="00780B16">
      <w:pPr>
        <w:pStyle w:val="naiskr"/>
        <w:spacing w:before="0" w:beforeAutospacing="0" w:after="0" w:afterAutospacing="0"/>
        <w:jc w:val="both"/>
      </w:pPr>
      <w:r w:rsidRPr="00706FB4">
        <w:rPr>
          <w:b/>
          <w:bCs/>
        </w:rPr>
        <w:t>5.1. Accidents meeting the criteria of Sub-paragraph 1.8.5 of the ADR or RID provisions:</w:t>
      </w:r>
    </w:p>
    <w:p w14:paraId="6693E943" w14:textId="77777777" w:rsidR="00780B16" w:rsidRPr="00706FB4" w:rsidRDefault="00780B16" w:rsidP="00780B16">
      <w:pPr>
        <w:pStyle w:val="naiskr"/>
        <w:spacing w:before="0" w:beforeAutospacing="0" w:after="0" w:afterAutospacing="0"/>
        <w:jc w:val="both"/>
      </w:pPr>
      <w:r w:rsidRPr="00706FB4">
        <w:rPr>
          <w:b/>
          <w:bCs/>
        </w:rPr>
        <w:t>5.1.1. By road transport</w:t>
      </w:r>
    </w:p>
    <w:tbl>
      <w:tblPr>
        <w:tblW w:w="5000" w:type="pct"/>
        <w:tblCellSpacing w:w="0" w:type="dxa"/>
        <w:tblCellMar>
          <w:left w:w="0" w:type="dxa"/>
          <w:right w:w="0" w:type="dxa"/>
        </w:tblCellMar>
        <w:tblLook w:val="0000" w:firstRow="0" w:lastRow="0" w:firstColumn="0" w:lastColumn="0" w:noHBand="0" w:noVBand="0"/>
      </w:tblPr>
      <w:tblGrid>
        <w:gridCol w:w="3797"/>
        <w:gridCol w:w="5274"/>
      </w:tblGrid>
      <w:tr w:rsidR="00706FB4" w:rsidRPr="00706FB4" w14:paraId="75DA2FBD" w14:textId="77777777" w:rsidTr="00634C79">
        <w:trPr>
          <w:tblCellSpacing w:w="0" w:type="dxa"/>
        </w:trPr>
        <w:tc>
          <w:tcPr>
            <w:tcW w:w="2093" w:type="pct"/>
          </w:tcPr>
          <w:p w14:paraId="5368A8DF" w14:textId="77777777" w:rsidR="00780B16" w:rsidRPr="00706FB4" w:rsidRDefault="00780B16" w:rsidP="00634C79">
            <w:pPr>
              <w:pStyle w:val="naisc"/>
              <w:spacing w:before="0" w:beforeAutospacing="0" w:after="0" w:afterAutospacing="0"/>
            </w:pPr>
            <w:r w:rsidRPr="00706FB4">
              <w:t>no</w:t>
            </w:r>
          </w:p>
        </w:tc>
        <w:tc>
          <w:tcPr>
            <w:tcW w:w="2907" w:type="pct"/>
          </w:tcPr>
          <w:p w14:paraId="712364AD" w14:textId="77777777" w:rsidR="00780B16" w:rsidRPr="00706FB4" w:rsidRDefault="00780B16" w:rsidP="00634C79">
            <w:pPr>
              <w:spacing w:after="0"/>
              <w:jc w:val="center"/>
              <w:rPr>
                <w:rFonts w:ascii="Times New Roman" w:hAnsi="Times New Roman" w:cs="Times New Roman"/>
              </w:rPr>
            </w:pPr>
            <w:r w:rsidRPr="00706FB4">
              <w:rPr>
                <w:rFonts w:ascii="Times New Roman" w:hAnsi="Times New Roman" w:cs="Times New Roman"/>
              </w:rPr>
              <w:t>[ ]</w:t>
            </w:r>
          </w:p>
        </w:tc>
      </w:tr>
      <w:tr w:rsidR="00706FB4" w:rsidRPr="00706FB4" w14:paraId="662029E2" w14:textId="77777777" w:rsidTr="00634C79">
        <w:trPr>
          <w:tblCellSpacing w:w="0" w:type="dxa"/>
        </w:trPr>
        <w:tc>
          <w:tcPr>
            <w:tcW w:w="2093" w:type="pct"/>
          </w:tcPr>
          <w:p w14:paraId="4E665F45" w14:textId="77777777" w:rsidR="00780B16" w:rsidRPr="00706FB4" w:rsidRDefault="00780B16" w:rsidP="00634C79">
            <w:pPr>
              <w:pStyle w:val="naisc"/>
              <w:spacing w:before="0" w:beforeAutospacing="0" w:after="0" w:afterAutospacing="0"/>
            </w:pPr>
            <w:r w:rsidRPr="00706FB4">
              <w:t>yes</w:t>
            </w:r>
          </w:p>
        </w:tc>
        <w:tc>
          <w:tcPr>
            <w:tcW w:w="2907" w:type="pct"/>
          </w:tcPr>
          <w:p w14:paraId="4861AC6A" w14:textId="77777777" w:rsidR="00780B16" w:rsidRPr="00706FB4" w:rsidRDefault="00780B16" w:rsidP="00634C79">
            <w:pPr>
              <w:spacing w:after="0"/>
              <w:jc w:val="center"/>
              <w:rPr>
                <w:rFonts w:ascii="Times New Roman" w:hAnsi="Times New Roman" w:cs="Times New Roman"/>
              </w:rPr>
            </w:pPr>
            <w:r w:rsidRPr="00706FB4">
              <w:rPr>
                <w:rFonts w:ascii="Times New Roman" w:hAnsi="Times New Roman" w:cs="Times New Roman"/>
              </w:rPr>
              <w:t>[ ]</w:t>
            </w:r>
          </w:p>
        </w:tc>
      </w:tr>
      <w:tr w:rsidR="00706FB4" w:rsidRPr="00706FB4" w14:paraId="21A66635" w14:textId="77777777" w:rsidTr="00634C79">
        <w:trPr>
          <w:tblCellSpacing w:w="0" w:type="dxa"/>
        </w:trPr>
        <w:tc>
          <w:tcPr>
            <w:tcW w:w="2093" w:type="pct"/>
          </w:tcPr>
          <w:p w14:paraId="7AF3B8F6" w14:textId="77777777" w:rsidR="00780B16" w:rsidRPr="00706FB4" w:rsidRDefault="00780B16" w:rsidP="00634C79">
            <w:pPr>
              <w:pStyle w:val="naisc"/>
              <w:spacing w:before="0" w:beforeAutospacing="0" w:after="0" w:afterAutospacing="0"/>
            </w:pPr>
            <w:r w:rsidRPr="00706FB4">
              <w:t>number of accidents</w:t>
            </w:r>
          </w:p>
        </w:tc>
        <w:tc>
          <w:tcPr>
            <w:tcW w:w="2907" w:type="pct"/>
          </w:tcPr>
          <w:p w14:paraId="730BAADA" w14:textId="77777777" w:rsidR="00780B16" w:rsidRPr="00706FB4" w:rsidRDefault="00780B16" w:rsidP="00634C79">
            <w:pPr>
              <w:pStyle w:val="naisc"/>
              <w:pBdr>
                <w:bottom w:val="single" w:sz="6" w:space="0" w:color="000000"/>
              </w:pBdr>
              <w:spacing w:before="0" w:beforeAutospacing="0" w:after="0" w:afterAutospacing="0"/>
              <w:rPr>
                <w:lang w:val="lv-LV"/>
              </w:rPr>
            </w:pPr>
          </w:p>
        </w:tc>
      </w:tr>
      <w:tr w:rsidR="00780B16" w:rsidRPr="00706FB4" w14:paraId="289F6505" w14:textId="77777777" w:rsidTr="00634C79">
        <w:trPr>
          <w:tblCellSpacing w:w="0" w:type="dxa"/>
        </w:trPr>
        <w:tc>
          <w:tcPr>
            <w:tcW w:w="2093" w:type="pct"/>
          </w:tcPr>
          <w:p w14:paraId="07ABC038" w14:textId="77777777" w:rsidR="00780B16" w:rsidRPr="00706FB4" w:rsidRDefault="00780B16" w:rsidP="00634C79">
            <w:pPr>
              <w:pStyle w:val="naisc"/>
              <w:spacing w:before="0" w:beforeAutospacing="0" w:after="0" w:afterAutospacing="0"/>
              <w:rPr>
                <w:lang w:val="lv-LV"/>
              </w:rPr>
            </w:pPr>
          </w:p>
        </w:tc>
        <w:tc>
          <w:tcPr>
            <w:tcW w:w="2907" w:type="pct"/>
          </w:tcPr>
          <w:p w14:paraId="62F9EA53" w14:textId="5752BE6E" w:rsidR="00780B16" w:rsidRPr="00706FB4" w:rsidRDefault="00780B16" w:rsidP="00634C79">
            <w:pPr>
              <w:pStyle w:val="naisc"/>
              <w:spacing w:before="0" w:beforeAutospacing="0" w:after="0" w:afterAutospacing="0"/>
              <w:rPr>
                <w:lang w:val="lv-LV"/>
              </w:rPr>
            </w:pPr>
          </w:p>
        </w:tc>
      </w:tr>
    </w:tbl>
    <w:p w14:paraId="05F335C1" w14:textId="2EB090D0" w:rsidR="00780B16" w:rsidRPr="00706FB4" w:rsidRDefault="00780B16" w:rsidP="00780B16">
      <w:pPr>
        <w:pStyle w:val="naisc"/>
        <w:spacing w:before="0" w:beforeAutospacing="0" w:after="0" w:afterAutospacing="0"/>
        <w:jc w:val="both"/>
        <w:rPr>
          <w:lang w:val="lv-LV"/>
        </w:rPr>
      </w:pPr>
    </w:p>
    <w:p w14:paraId="5E61E4C9" w14:textId="77777777" w:rsidR="00780B16" w:rsidRPr="00706FB4" w:rsidRDefault="00780B16" w:rsidP="00780B16">
      <w:pPr>
        <w:pStyle w:val="naiskr"/>
        <w:spacing w:before="0" w:beforeAutospacing="0" w:after="0" w:afterAutospacing="0"/>
        <w:jc w:val="both"/>
      </w:pPr>
      <w:r w:rsidRPr="00706FB4">
        <w:rPr>
          <w:b/>
          <w:bCs/>
        </w:rPr>
        <w:t>5.1.2. By rail transport</w:t>
      </w:r>
    </w:p>
    <w:tbl>
      <w:tblPr>
        <w:tblW w:w="5000" w:type="pct"/>
        <w:tblCellSpacing w:w="0" w:type="dxa"/>
        <w:tblCellMar>
          <w:left w:w="0" w:type="dxa"/>
          <w:right w:w="0" w:type="dxa"/>
        </w:tblCellMar>
        <w:tblLook w:val="0000" w:firstRow="0" w:lastRow="0" w:firstColumn="0" w:lastColumn="0" w:noHBand="0" w:noVBand="0"/>
      </w:tblPr>
      <w:tblGrid>
        <w:gridCol w:w="3628"/>
        <w:gridCol w:w="5443"/>
      </w:tblGrid>
      <w:tr w:rsidR="00706FB4" w:rsidRPr="00706FB4" w14:paraId="0EB321FC" w14:textId="77777777" w:rsidTr="00634C79">
        <w:trPr>
          <w:tblCellSpacing w:w="0" w:type="dxa"/>
        </w:trPr>
        <w:tc>
          <w:tcPr>
            <w:tcW w:w="2000" w:type="pct"/>
          </w:tcPr>
          <w:p w14:paraId="6C92CB48" w14:textId="77777777" w:rsidR="00780B16" w:rsidRPr="00706FB4" w:rsidRDefault="00780B16" w:rsidP="00634C79">
            <w:pPr>
              <w:pStyle w:val="naisc"/>
              <w:spacing w:before="0" w:beforeAutospacing="0" w:after="0" w:afterAutospacing="0"/>
            </w:pPr>
            <w:r w:rsidRPr="00706FB4">
              <w:t>no</w:t>
            </w:r>
          </w:p>
        </w:tc>
        <w:tc>
          <w:tcPr>
            <w:tcW w:w="3000" w:type="pct"/>
          </w:tcPr>
          <w:p w14:paraId="568D884F" w14:textId="77777777" w:rsidR="00780B16" w:rsidRPr="00706FB4" w:rsidRDefault="00780B16" w:rsidP="00634C79">
            <w:pPr>
              <w:spacing w:after="0"/>
              <w:jc w:val="center"/>
              <w:rPr>
                <w:rFonts w:ascii="Times New Roman" w:hAnsi="Times New Roman" w:cs="Times New Roman"/>
              </w:rPr>
            </w:pPr>
            <w:r w:rsidRPr="00706FB4">
              <w:rPr>
                <w:rFonts w:ascii="Times New Roman" w:hAnsi="Times New Roman" w:cs="Times New Roman"/>
              </w:rPr>
              <w:t>[ ]</w:t>
            </w:r>
          </w:p>
        </w:tc>
      </w:tr>
      <w:tr w:rsidR="00706FB4" w:rsidRPr="00706FB4" w14:paraId="5C25FFD8" w14:textId="77777777" w:rsidTr="00634C79">
        <w:trPr>
          <w:tblCellSpacing w:w="0" w:type="dxa"/>
        </w:trPr>
        <w:tc>
          <w:tcPr>
            <w:tcW w:w="2000" w:type="pct"/>
          </w:tcPr>
          <w:p w14:paraId="092B6783" w14:textId="77777777" w:rsidR="00780B16" w:rsidRPr="00706FB4" w:rsidRDefault="00780B16" w:rsidP="00634C79">
            <w:pPr>
              <w:pStyle w:val="naisc"/>
              <w:spacing w:before="0" w:beforeAutospacing="0" w:after="0" w:afterAutospacing="0"/>
            </w:pPr>
            <w:r w:rsidRPr="00706FB4">
              <w:t>yes</w:t>
            </w:r>
          </w:p>
        </w:tc>
        <w:tc>
          <w:tcPr>
            <w:tcW w:w="3000" w:type="pct"/>
          </w:tcPr>
          <w:p w14:paraId="612ED172" w14:textId="77777777" w:rsidR="00780B16" w:rsidRPr="00706FB4" w:rsidRDefault="00780B16" w:rsidP="00634C79">
            <w:pPr>
              <w:spacing w:after="0"/>
              <w:jc w:val="center"/>
              <w:rPr>
                <w:rFonts w:ascii="Times New Roman" w:hAnsi="Times New Roman" w:cs="Times New Roman"/>
              </w:rPr>
            </w:pPr>
            <w:r w:rsidRPr="00706FB4">
              <w:rPr>
                <w:rFonts w:ascii="Times New Roman" w:hAnsi="Times New Roman" w:cs="Times New Roman"/>
              </w:rPr>
              <w:t>[ ]</w:t>
            </w:r>
          </w:p>
        </w:tc>
      </w:tr>
      <w:tr w:rsidR="00706FB4" w:rsidRPr="00706FB4" w14:paraId="6B29212E" w14:textId="77777777" w:rsidTr="00634C79">
        <w:trPr>
          <w:tblCellSpacing w:w="0" w:type="dxa"/>
        </w:trPr>
        <w:tc>
          <w:tcPr>
            <w:tcW w:w="2000" w:type="pct"/>
          </w:tcPr>
          <w:p w14:paraId="38D4DDDB" w14:textId="77777777" w:rsidR="00780B16" w:rsidRPr="00706FB4" w:rsidRDefault="00780B16" w:rsidP="00634C79">
            <w:pPr>
              <w:pStyle w:val="naisc"/>
              <w:spacing w:before="0" w:beforeAutospacing="0" w:after="0" w:afterAutospacing="0"/>
            </w:pPr>
            <w:r w:rsidRPr="00706FB4">
              <w:t>number of accidents</w:t>
            </w:r>
          </w:p>
        </w:tc>
        <w:tc>
          <w:tcPr>
            <w:tcW w:w="3000" w:type="pct"/>
          </w:tcPr>
          <w:p w14:paraId="594FF2F9" w14:textId="77777777" w:rsidR="00780B16" w:rsidRPr="00706FB4" w:rsidRDefault="00780B16" w:rsidP="00634C79">
            <w:pPr>
              <w:pStyle w:val="naisc"/>
              <w:pBdr>
                <w:bottom w:val="single" w:sz="6" w:space="0" w:color="000000"/>
              </w:pBdr>
              <w:spacing w:before="0" w:beforeAutospacing="0" w:after="0" w:afterAutospacing="0"/>
              <w:rPr>
                <w:lang w:val="lv-LV"/>
              </w:rPr>
            </w:pPr>
          </w:p>
        </w:tc>
      </w:tr>
      <w:tr w:rsidR="00780B16" w:rsidRPr="00706FB4" w14:paraId="07C5A3B5" w14:textId="77777777" w:rsidTr="00634C79">
        <w:trPr>
          <w:tblCellSpacing w:w="0" w:type="dxa"/>
        </w:trPr>
        <w:tc>
          <w:tcPr>
            <w:tcW w:w="2000" w:type="pct"/>
          </w:tcPr>
          <w:p w14:paraId="23EAE30A" w14:textId="77777777" w:rsidR="00780B16" w:rsidRPr="00706FB4" w:rsidRDefault="00780B16" w:rsidP="00634C79">
            <w:pPr>
              <w:pStyle w:val="naisc"/>
              <w:spacing w:before="0" w:beforeAutospacing="0" w:after="0" w:afterAutospacing="0"/>
              <w:rPr>
                <w:lang w:val="lv-LV"/>
              </w:rPr>
            </w:pPr>
          </w:p>
        </w:tc>
        <w:tc>
          <w:tcPr>
            <w:tcW w:w="3000" w:type="pct"/>
          </w:tcPr>
          <w:p w14:paraId="0514BDE5" w14:textId="1C606B03" w:rsidR="00780B16" w:rsidRPr="00706FB4" w:rsidRDefault="00780B16" w:rsidP="00634C79">
            <w:pPr>
              <w:pStyle w:val="naisc"/>
              <w:spacing w:before="0" w:beforeAutospacing="0" w:after="0" w:afterAutospacing="0"/>
              <w:rPr>
                <w:lang w:val="lv-LV"/>
              </w:rPr>
            </w:pPr>
          </w:p>
        </w:tc>
      </w:tr>
    </w:tbl>
    <w:p w14:paraId="4425FBFE" w14:textId="46B04644" w:rsidR="00780B16" w:rsidRPr="00706FB4" w:rsidRDefault="00780B16" w:rsidP="00780B16">
      <w:pPr>
        <w:pStyle w:val="naiskr"/>
        <w:spacing w:before="0" w:beforeAutospacing="0" w:after="0" w:afterAutospacing="0"/>
        <w:jc w:val="both"/>
        <w:rPr>
          <w:lang w:val="lv-LV"/>
        </w:rPr>
      </w:pPr>
    </w:p>
    <w:p w14:paraId="004123AE" w14:textId="77777777" w:rsidR="00780B16" w:rsidRPr="00706FB4" w:rsidRDefault="00780B16" w:rsidP="00780B16">
      <w:pPr>
        <w:pStyle w:val="naiskr"/>
        <w:spacing w:before="0" w:beforeAutospacing="0" w:after="0" w:afterAutospacing="0"/>
        <w:jc w:val="both"/>
      </w:pPr>
      <w:r w:rsidRPr="00706FB4">
        <w:rPr>
          <w:b/>
          <w:bCs/>
        </w:rPr>
        <w:t>5.2. Other accidents:</w:t>
      </w:r>
    </w:p>
    <w:p w14:paraId="5E028CF8" w14:textId="77777777" w:rsidR="00780B16" w:rsidRPr="00706FB4" w:rsidRDefault="00780B16" w:rsidP="00780B16">
      <w:pPr>
        <w:pStyle w:val="naiskr"/>
        <w:spacing w:before="0" w:beforeAutospacing="0" w:after="0" w:afterAutospacing="0"/>
        <w:jc w:val="both"/>
      </w:pPr>
      <w:r w:rsidRPr="00706FB4">
        <w:rPr>
          <w:b/>
          <w:bCs/>
        </w:rPr>
        <w:t>5.2.1. By road transport</w:t>
      </w:r>
    </w:p>
    <w:tbl>
      <w:tblPr>
        <w:tblW w:w="5000" w:type="pct"/>
        <w:tblCellSpacing w:w="0" w:type="dxa"/>
        <w:tblCellMar>
          <w:left w:w="0" w:type="dxa"/>
          <w:right w:w="0" w:type="dxa"/>
        </w:tblCellMar>
        <w:tblLook w:val="0000" w:firstRow="0" w:lastRow="0" w:firstColumn="0" w:lastColumn="0" w:noHBand="0" w:noVBand="0"/>
      </w:tblPr>
      <w:tblGrid>
        <w:gridCol w:w="3628"/>
        <w:gridCol w:w="5443"/>
      </w:tblGrid>
      <w:tr w:rsidR="00706FB4" w:rsidRPr="00706FB4" w14:paraId="19730093" w14:textId="77777777" w:rsidTr="00634C79">
        <w:trPr>
          <w:tblCellSpacing w:w="0" w:type="dxa"/>
        </w:trPr>
        <w:tc>
          <w:tcPr>
            <w:tcW w:w="2000" w:type="pct"/>
          </w:tcPr>
          <w:p w14:paraId="22E7003B" w14:textId="77777777" w:rsidR="00780B16" w:rsidRPr="00706FB4" w:rsidRDefault="00780B16" w:rsidP="00634C79">
            <w:pPr>
              <w:pStyle w:val="naisc"/>
              <w:spacing w:before="0" w:beforeAutospacing="0" w:after="0" w:afterAutospacing="0"/>
            </w:pPr>
            <w:r w:rsidRPr="00706FB4">
              <w:lastRenderedPageBreak/>
              <w:t>no</w:t>
            </w:r>
          </w:p>
        </w:tc>
        <w:tc>
          <w:tcPr>
            <w:tcW w:w="3000" w:type="pct"/>
          </w:tcPr>
          <w:p w14:paraId="13009C25" w14:textId="77777777" w:rsidR="00780B16" w:rsidRPr="00706FB4" w:rsidRDefault="00780B16" w:rsidP="00634C79">
            <w:pPr>
              <w:spacing w:after="0"/>
              <w:jc w:val="center"/>
              <w:rPr>
                <w:rFonts w:ascii="Times New Roman" w:hAnsi="Times New Roman" w:cs="Times New Roman"/>
              </w:rPr>
            </w:pPr>
            <w:r w:rsidRPr="00706FB4">
              <w:rPr>
                <w:rFonts w:ascii="Times New Roman" w:hAnsi="Times New Roman" w:cs="Times New Roman"/>
              </w:rPr>
              <w:t>[ ]</w:t>
            </w:r>
          </w:p>
        </w:tc>
      </w:tr>
      <w:tr w:rsidR="00706FB4" w:rsidRPr="00706FB4" w14:paraId="79CAF4F0" w14:textId="77777777" w:rsidTr="00634C79">
        <w:trPr>
          <w:tblCellSpacing w:w="0" w:type="dxa"/>
        </w:trPr>
        <w:tc>
          <w:tcPr>
            <w:tcW w:w="2000" w:type="pct"/>
          </w:tcPr>
          <w:p w14:paraId="6BE9C5AA" w14:textId="77777777" w:rsidR="00780B16" w:rsidRPr="00706FB4" w:rsidRDefault="00780B16" w:rsidP="00634C79">
            <w:pPr>
              <w:pStyle w:val="naisc"/>
              <w:spacing w:before="0" w:beforeAutospacing="0" w:after="0" w:afterAutospacing="0"/>
            </w:pPr>
            <w:r w:rsidRPr="00706FB4">
              <w:t>yes</w:t>
            </w:r>
          </w:p>
        </w:tc>
        <w:tc>
          <w:tcPr>
            <w:tcW w:w="3000" w:type="pct"/>
          </w:tcPr>
          <w:p w14:paraId="025108CB" w14:textId="77777777" w:rsidR="00780B16" w:rsidRPr="00706FB4" w:rsidRDefault="00780B16" w:rsidP="00634C79">
            <w:pPr>
              <w:spacing w:after="0"/>
              <w:jc w:val="center"/>
              <w:rPr>
                <w:rFonts w:ascii="Times New Roman" w:hAnsi="Times New Roman" w:cs="Times New Roman"/>
              </w:rPr>
            </w:pPr>
            <w:r w:rsidRPr="00706FB4">
              <w:rPr>
                <w:rFonts w:ascii="Times New Roman" w:hAnsi="Times New Roman" w:cs="Times New Roman"/>
              </w:rPr>
              <w:t>[ ]</w:t>
            </w:r>
          </w:p>
        </w:tc>
      </w:tr>
      <w:tr w:rsidR="00706FB4" w:rsidRPr="00706FB4" w14:paraId="537CCE7B" w14:textId="77777777" w:rsidTr="00634C79">
        <w:trPr>
          <w:tblCellSpacing w:w="0" w:type="dxa"/>
        </w:trPr>
        <w:tc>
          <w:tcPr>
            <w:tcW w:w="2000" w:type="pct"/>
          </w:tcPr>
          <w:p w14:paraId="7A2386EF" w14:textId="77777777" w:rsidR="00780B16" w:rsidRPr="00706FB4" w:rsidRDefault="00780B16" w:rsidP="00634C79">
            <w:pPr>
              <w:pStyle w:val="naisc"/>
              <w:spacing w:before="0" w:beforeAutospacing="0" w:after="0" w:afterAutospacing="0"/>
            </w:pPr>
            <w:r w:rsidRPr="00706FB4">
              <w:t>number of accidents</w:t>
            </w:r>
          </w:p>
        </w:tc>
        <w:tc>
          <w:tcPr>
            <w:tcW w:w="3000" w:type="pct"/>
          </w:tcPr>
          <w:p w14:paraId="3FFC7762" w14:textId="77777777" w:rsidR="00780B16" w:rsidRPr="00706FB4" w:rsidRDefault="00780B16" w:rsidP="00634C79">
            <w:pPr>
              <w:pStyle w:val="naisc"/>
              <w:pBdr>
                <w:bottom w:val="single" w:sz="6" w:space="0" w:color="000000"/>
              </w:pBdr>
              <w:spacing w:before="0" w:beforeAutospacing="0" w:after="0" w:afterAutospacing="0"/>
              <w:rPr>
                <w:lang w:val="lv-LV"/>
              </w:rPr>
            </w:pPr>
          </w:p>
        </w:tc>
      </w:tr>
      <w:tr w:rsidR="00780B16" w:rsidRPr="00706FB4" w14:paraId="602A550D" w14:textId="77777777" w:rsidTr="00634C79">
        <w:trPr>
          <w:tblCellSpacing w:w="0" w:type="dxa"/>
        </w:trPr>
        <w:tc>
          <w:tcPr>
            <w:tcW w:w="2000" w:type="pct"/>
          </w:tcPr>
          <w:p w14:paraId="760A2364" w14:textId="77777777" w:rsidR="00780B16" w:rsidRPr="00706FB4" w:rsidRDefault="00780B16" w:rsidP="00634C79">
            <w:pPr>
              <w:pStyle w:val="naisc"/>
              <w:spacing w:before="0" w:beforeAutospacing="0" w:after="0" w:afterAutospacing="0"/>
              <w:rPr>
                <w:lang w:val="lv-LV"/>
              </w:rPr>
            </w:pPr>
          </w:p>
        </w:tc>
        <w:tc>
          <w:tcPr>
            <w:tcW w:w="3000" w:type="pct"/>
          </w:tcPr>
          <w:p w14:paraId="7DFCA3F1" w14:textId="77777777" w:rsidR="00780B16" w:rsidRPr="00706FB4" w:rsidRDefault="00780B16" w:rsidP="00634C79">
            <w:pPr>
              <w:pStyle w:val="naisc"/>
              <w:spacing w:before="0" w:beforeAutospacing="0" w:after="0" w:afterAutospacing="0"/>
            </w:pPr>
            <w:r w:rsidRPr="00706FB4">
              <w:rPr>
                <w:i/>
                <w:iCs/>
              </w:rPr>
              <w:t>(append copies of reports)</w:t>
            </w:r>
          </w:p>
        </w:tc>
      </w:tr>
    </w:tbl>
    <w:p w14:paraId="530DC158" w14:textId="73847C36" w:rsidR="00780B16" w:rsidRPr="00706FB4" w:rsidRDefault="00780B16" w:rsidP="00780B16">
      <w:pPr>
        <w:pStyle w:val="naiskr"/>
        <w:spacing w:before="0" w:beforeAutospacing="0" w:after="0" w:afterAutospacing="0"/>
        <w:jc w:val="both"/>
        <w:rPr>
          <w:lang w:val="lv-LV"/>
        </w:rPr>
      </w:pPr>
    </w:p>
    <w:p w14:paraId="51BF1CD7" w14:textId="77777777" w:rsidR="00780B16" w:rsidRPr="00706FB4" w:rsidRDefault="00780B16" w:rsidP="00780B16">
      <w:pPr>
        <w:pStyle w:val="naiskr"/>
        <w:spacing w:before="0" w:beforeAutospacing="0" w:after="0" w:afterAutospacing="0"/>
        <w:jc w:val="both"/>
      </w:pPr>
      <w:r w:rsidRPr="00706FB4">
        <w:rPr>
          <w:b/>
          <w:bCs/>
        </w:rPr>
        <w:t>5.2.2. By rail transport</w:t>
      </w:r>
    </w:p>
    <w:tbl>
      <w:tblPr>
        <w:tblW w:w="5000" w:type="pct"/>
        <w:tblCellSpacing w:w="0" w:type="dxa"/>
        <w:tblCellMar>
          <w:left w:w="0" w:type="dxa"/>
          <w:right w:w="0" w:type="dxa"/>
        </w:tblCellMar>
        <w:tblLook w:val="0000" w:firstRow="0" w:lastRow="0" w:firstColumn="0" w:lastColumn="0" w:noHBand="0" w:noVBand="0"/>
      </w:tblPr>
      <w:tblGrid>
        <w:gridCol w:w="3628"/>
        <w:gridCol w:w="5443"/>
      </w:tblGrid>
      <w:tr w:rsidR="00706FB4" w:rsidRPr="00706FB4" w14:paraId="3F320AAD" w14:textId="77777777" w:rsidTr="00634C79">
        <w:trPr>
          <w:tblCellSpacing w:w="0" w:type="dxa"/>
        </w:trPr>
        <w:tc>
          <w:tcPr>
            <w:tcW w:w="2000" w:type="pct"/>
          </w:tcPr>
          <w:p w14:paraId="2BC25613" w14:textId="77777777" w:rsidR="00780B16" w:rsidRPr="00706FB4" w:rsidRDefault="00780B16" w:rsidP="00634C79">
            <w:pPr>
              <w:pStyle w:val="naisc"/>
              <w:spacing w:before="0" w:beforeAutospacing="0" w:after="0" w:afterAutospacing="0"/>
            </w:pPr>
            <w:r w:rsidRPr="00706FB4">
              <w:t>no</w:t>
            </w:r>
          </w:p>
        </w:tc>
        <w:tc>
          <w:tcPr>
            <w:tcW w:w="3000" w:type="pct"/>
          </w:tcPr>
          <w:p w14:paraId="596CD4F1" w14:textId="77777777" w:rsidR="00780B16" w:rsidRPr="00706FB4" w:rsidRDefault="00780B16" w:rsidP="00634C79">
            <w:pPr>
              <w:spacing w:after="0"/>
              <w:jc w:val="center"/>
              <w:rPr>
                <w:rFonts w:ascii="Times New Roman" w:hAnsi="Times New Roman" w:cs="Times New Roman"/>
              </w:rPr>
            </w:pPr>
            <w:r w:rsidRPr="00706FB4">
              <w:rPr>
                <w:rFonts w:ascii="Times New Roman" w:hAnsi="Times New Roman" w:cs="Times New Roman"/>
              </w:rPr>
              <w:t>[ ]</w:t>
            </w:r>
          </w:p>
        </w:tc>
      </w:tr>
      <w:tr w:rsidR="00706FB4" w:rsidRPr="00706FB4" w14:paraId="22C92DFF" w14:textId="77777777" w:rsidTr="00634C79">
        <w:trPr>
          <w:tblCellSpacing w:w="0" w:type="dxa"/>
        </w:trPr>
        <w:tc>
          <w:tcPr>
            <w:tcW w:w="2000" w:type="pct"/>
          </w:tcPr>
          <w:p w14:paraId="7DD0629D" w14:textId="77777777" w:rsidR="00780B16" w:rsidRPr="00706FB4" w:rsidRDefault="00780B16" w:rsidP="00634C79">
            <w:pPr>
              <w:pStyle w:val="naisc"/>
              <w:spacing w:before="0" w:beforeAutospacing="0" w:after="0" w:afterAutospacing="0"/>
            </w:pPr>
            <w:r w:rsidRPr="00706FB4">
              <w:t>yes</w:t>
            </w:r>
          </w:p>
        </w:tc>
        <w:tc>
          <w:tcPr>
            <w:tcW w:w="3000" w:type="pct"/>
          </w:tcPr>
          <w:p w14:paraId="3E642416" w14:textId="77777777" w:rsidR="00780B16" w:rsidRPr="00706FB4" w:rsidRDefault="00780B16" w:rsidP="00634C79">
            <w:pPr>
              <w:spacing w:after="0"/>
              <w:jc w:val="center"/>
              <w:rPr>
                <w:rFonts w:ascii="Times New Roman" w:hAnsi="Times New Roman" w:cs="Times New Roman"/>
              </w:rPr>
            </w:pPr>
            <w:r w:rsidRPr="00706FB4">
              <w:rPr>
                <w:rFonts w:ascii="Times New Roman" w:hAnsi="Times New Roman" w:cs="Times New Roman"/>
              </w:rPr>
              <w:t>[ ]</w:t>
            </w:r>
          </w:p>
        </w:tc>
      </w:tr>
      <w:tr w:rsidR="00706FB4" w:rsidRPr="00706FB4" w14:paraId="56BF44B9" w14:textId="77777777" w:rsidTr="00634C79">
        <w:trPr>
          <w:tblCellSpacing w:w="0" w:type="dxa"/>
        </w:trPr>
        <w:tc>
          <w:tcPr>
            <w:tcW w:w="2000" w:type="pct"/>
          </w:tcPr>
          <w:p w14:paraId="1AF6467D" w14:textId="77777777" w:rsidR="00780B16" w:rsidRPr="00706FB4" w:rsidRDefault="00780B16" w:rsidP="00634C79">
            <w:pPr>
              <w:pStyle w:val="naisc"/>
              <w:spacing w:before="0" w:beforeAutospacing="0" w:after="0" w:afterAutospacing="0"/>
            </w:pPr>
            <w:r w:rsidRPr="00706FB4">
              <w:t>number of accidents</w:t>
            </w:r>
          </w:p>
        </w:tc>
        <w:tc>
          <w:tcPr>
            <w:tcW w:w="3000" w:type="pct"/>
          </w:tcPr>
          <w:p w14:paraId="74FADB62" w14:textId="77777777" w:rsidR="00780B16" w:rsidRPr="00706FB4" w:rsidRDefault="00780B16" w:rsidP="00634C79">
            <w:pPr>
              <w:pStyle w:val="naisc"/>
              <w:pBdr>
                <w:bottom w:val="single" w:sz="6" w:space="0" w:color="000000"/>
              </w:pBdr>
              <w:spacing w:before="0" w:beforeAutospacing="0" w:after="0" w:afterAutospacing="0"/>
              <w:rPr>
                <w:lang w:val="lv-LV"/>
              </w:rPr>
            </w:pPr>
          </w:p>
        </w:tc>
      </w:tr>
      <w:tr w:rsidR="00780B16" w:rsidRPr="00706FB4" w14:paraId="3DDDF96D" w14:textId="77777777" w:rsidTr="00634C79">
        <w:trPr>
          <w:tblCellSpacing w:w="0" w:type="dxa"/>
        </w:trPr>
        <w:tc>
          <w:tcPr>
            <w:tcW w:w="2000" w:type="pct"/>
          </w:tcPr>
          <w:p w14:paraId="02BC4C72" w14:textId="77777777" w:rsidR="00780B16" w:rsidRPr="00706FB4" w:rsidRDefault="00780B16" w:rsidP="00634C79">
            <w:pPr>
              <w:pStyle w:val="naisc"/>
              <w:spacing w:before="0" w:beforeAutospacing="0" w:after="0" w:afterAutospacing="0"/>
              <w:rPr>
                <w:lang w:val="lv-LV"/>
              </w:rPr>
            </w:pPr>
          </w:p>
        </w:tc>
        <w:tc>
          <w:tcPr>
            <w:tcW w:w="3000" w:type="pct"/>
          </w:tcPr>
          <w:p w14:paraId="0CCD5FB9" w14:textId="77777777" w:rsidR="00780B16" w:rsidRPr="00706FB4" w:rsidRDefault="00780B16" w:rsidP="00634C79">
            <w:pPr>
              <w:pStyle w:val="naisc"/>
              <w:spacing w:before="0" w:beforeAutospacing="0" w:after="0" w:afterAutospacing="0"/>
            </w:pPr>
            <w:r w:rsidRPr="00706FB4">
              <w:rPr>
                <w:i/>
                <w:iCs/>
              </w:rPr>
              <w:t>(append copies of reports)</w:t>
            </w:r>
          </w:p>
        </w:tc>
      </w:tr>
    </w:tbl>
    <w:p w14:paraId="07B6A46E" w14:textId="3C9E17D5" w:rsidR="00780B16" w:rsidRPr="00706FB4" w:rsidRDefault="00780B16" w:rsidP="00780B16">
      <w:pPr>
        <w:pStyle w:val="naisc"/>
        <w:spacing w:before="0" w:beforeAutospacing="0" w:after="0" w:afterAutospacing="0"/>
        <w:jc w:val="both"/>
        <w:rPr>
          <w:lang w:val="lv-LV"/>
        </w:rPr>
      </w:pPr>
    </w:p>
    <w:tbl>
      <w:tblPr>
        <w:tblW w:w="5000" w:type="pct"/>
        <w:tblCellSpacing w:w="0" w:type="dxa"/>
        <w:tblCellMar>
          <w:left w:w="0" w:type="dxa"/>
          <w:right w:w="0" w:type="dxa"/>
        </w:tblCellMar>
        <w:tblLook w:val="0000" w:firstRow="0" w:lastRow="0" w:firstColumn="0" w:lastColumn="0" w:noHBand="0" w:noVBand="0"/>
      </w:tblPr>
      <w:tblGrid>
        <w:gridCol w:w="2901"/>
        <w:gridCol w:w="3619"/>
        <w:gridCol w:w="230"/>
        <w:gridCol w:w="2279"/>
        <w:gridCol w:w="42"/>
      </w:tblGrid>
      <w:tr w:rsidR="00706FB4" w:rsidRPr="00706FB4" w14:paraId="0ACB57A5" w14:textId="77777777" w:rsidTr="00634C79">
        <w:trPr>
          <w:tblCellSpacing w:w="0" w:type="dxa"/>
        </w:trPr>
        <w:tc>
          <w:tcPr>
            <w:tcW w:w="1599" w:type="pct"/>
          </w:tcPr>
          <w:p w14:paraId="04CED25A" w14:textId="180515BB" w:rsidR="00780B16" w:rsidRPr="00706FB4" w:rsidRDefault="00780B16" w:rsidP="00780B16">
            <w:pPr>
              <w:pStyle w:val="naiskr"/>
              <w:spacing w:before="0" w:beforeAutospacing="0" w:after="0" w:afterAutospacing="0"/>
              <w:jc w:val="both"/>
            </w:pPr>
            <w:r w:rsidRPr="00706FB4">
              <w:t>Annual report drawn up by</w:t>
            </w:r>
          </w:p>
        </w:tc>
        <w:tc>
          <w:tcPr>
            <w:tcW w:w="1995" w:type="pct"/>
          </w:tcPr>
          <w:p w14:paraId="0D6877A0" w14:textId="77777777" w:rsidR="00780B16" w:rsidRPr="00706FB4" w:rsidRDefault="00780B16" w:rsidP="00780B16">
            <w:pPr>
              <w:pStyle w:val="naisc"/>
              <w:pBdr>
                <w:bottom w:val="single" w:sz="6" w:space="0" w:color="000000"/>
              </w:pBdr>
              <w:spacing w:before="0" w:beforeAutospacing="0" w:after="0" w:afterAutospacing="0"/>
              <w:jc w:val="both"/>
            </w:pPr>
            <w:r w:rsidRPr="00706FB4">
              <w:t xml:space="preserve"> </w:t>
            </w:r>
          </w:p>
        </w:tc>
        <w:tc>
          <w:tcPr>
            <w:tcW w:w="127" w:type="pct"/>
          </w:tcPr>
          <w:p w14:paraId="7BC2000D" w14:textId="77777777" w:rsidR="00780B16" w:rsidRPr="00706FB4" w:rsidRDefault="00780B16" w:rsidP="00780B16">
            <w:pPr>
              <w:pStyle w:val="naislab"/>
              <w:spacing w:before="0" w:beforeAutospacing="0" w:after="0" w:afterAutospacing="0"/>
              <w:jc w:val="both"/>
            </w:pPr>
            <w:r w:rsidRPr="00706FB4">
              <w:t xml:space="preserve"> </w:t>
            </w:r>
          </w:p>
        </w:tc>
        <w:tc>
          <w:tcPr>
            <w:tcW w:w="1279" w:type="pct"/>
            <w:gridSpan w:val="2"/>
          </w:tcPr>
          <w:p w14:paraId="5C88E523" w14:textId="77777777" w:rsidR="00780B16" w:rsidRPr="00706FB4" w:rsidRDefault="00780B16" w:rsidP="00780B16">
            <w:pPr>
              <w:pStyle w:val="naisc"/>
              <w:pBdr>
                <w:bottom w:val="single" w:sz="6" w:space="0" w:color="000000"/>
              </w:pBdr>
              <w:spacing w:before="0" w:beforeAutospacing="0" w:after="0" w:afterAutospacing="0"/>
              <w:jc w:val="both"/>
            </w:pPr>
            <w:r w:rsidRPr="00706FB4">
              <w:t xml:space="preserve"> </w:t>
            </w:r>
          </w:p>
        </w:tc>
      </w:tr>
      <w:tr w:rsidR="00706FB4" w:rsidRPr="00706FB4" w14:paraId="5D3077E0" w14:textId="77777777" w:rsidTr="00634C79">
        <w:trPr>
          <w:tblCellSpacing w:w="0" w:type="dxa"/>
        </w:trPr>
        <w:tc>
          <w:tcPr>
            <w:tcW w:w="1599" w:type="pct"/>
          </w:tcPr>
          <w:p w14:paraId="35EE05F2" w14:textId="67FF31EB" w:rsidR="00780B16" w:rsidRPr="00706FB4" w:rsidRDefault="00780B16" w:rsidP="00780B16">
            <w:pPr>
              <w:pStyle w:val="naiskr"/>
              <w:spacing w:before="0" w:beforeAutospacing="0" w:after="0" w:afterAutospacing="0"/>
              <w:jc w:val="both"/>
              <w:rPr>
                <w:lang w:val="lv-LV"/>
              </w:rPr>
            </w:pPr>
          </w:p>
        </w:tc>
        <w:tc>
          <w:tcPr>
            <w:tcW w:w="1995" w:type="pct"/>
          </w:tcPr>
          <w:p w14:paraId="0766E6D1" w14:textId="77777777" w:rsidR="00780B16" w:rsidRPr="00706FB4" w:rsidRDefault="00780B16" w:rsidP="00780B16">
            <w:pPr>
              <w:pStyle w:val="naisc"/>
              <w:spacing w:before="0" w:beforeAutospacing="0" w:after="0" w:afterAutospacing="0"/>
            </w:pPr>
            <w:r w:rsidRPr="00706FB4">
              <w:t>(signature of the safety adviser)</w:t>
            </w:r>
          </w:p>
        </w:tc>
        <w:tc>
          <w:tcPr>
            <w:tcW w:w="127" w:type="pct"/>
          </w:tcPr>
          <w:p w14:paraId="11B1817F" w14:textId="77777777" w:rsidR="00780B16" w:rsidRPr="00706FB4" w:rsidRDefault="00780B16" w:rsidP="00780B16">
            <w:pPr>
              <w:pStyle w:val="naislab"/>
              <w:spacing w:before="0" w:beforeAutospacing="0" w:after="0" w:afterAutospacing="0"/>
              <w:jc w:val="both"/>
            </w:pPr>
            <w:r w:rsidRPr="00706FB4">
              <w:t xml:space="preserve"> </w:t>
            </w:r>
          </w:p>
        </w:tc>
        <w:tc>
          <w:tcPr>
            <w:tcW w:w="1279" w:type="pct"/>
            <w:gridSpan w:val="2"/>
          </w:tcPr>
          <w:p w14:paraId="61C1A6FF" w14:textId="77777777" w:rsidR="00780B16" w:rsidRPr="00706FB4" w:rsidRDefault="00780B16" w:rsidP="00780B16">
            <w:pPr>
              <w:pStyle w:val="naisc"/>
              <w:spacing w:before="0" w:beforeAutospacing="0" w:after="0" w:afterAutospacing="0"/>
            </w:pPr>
            <w:r w:rsidRPr="00706FB4">
              <w:t>(date)</w:t>
            </w:r>
          </w:p>
        </w:tc>
      </w:tr>
      <w:tr w:rsidR="00706FB4" w:rsidRPr="00706FB4" w14:paraId="38DB9D3C" w14:textId="77777777" w:rsidTr="00634C79">
        <w:trPr>
          <w:tblCellSpacing w:w="0" w:type="dxa"/>
        </w:trPr>
        <w:tc>
          <w:tcPr>
            <w:tcW w:w="1599" w:type="pct"/>
          </w:tcPr>
          <w:p w14:paraId="2773B427" w14:textId="442AEAB9" w:rsidR="00780B16" w:rsidRPr="00706FB4" w:rsidRDefault="00780B16" w:rsidP="00780B16">
            <w:pPr>
              <w:pStyle w:val="naiskr"/>
              <w:spacing w:before="0" w:beforeAutospacing="0" w:after="0" w:afterAutospacing="0"/>
              <w:jc w:val="both"/>
            </w:pPr>
            <w:r w:rsidRPr="00706FB4">
              <w:t>I got acquainted with the report</w:t>
            </w:r>
          </w:p>
        </w:tc>
        <w:tc>
          <w:tcPr>
            <w:tcW w:w="1995" w:type="pct"/>
          </w:tcPr>
          <w:p w14:paraId="1CD3059A" w14:textId="77777777" w:rsidR="00780B16" w:rsidRPr="00706FB4" w:rsidRDefault="00780B16" w:rsidP="00780B16">
            <w:pPr>
              <w:pStyle w:val="naisc"/>
              <w:pBdr>
                <w:bottom w:val="single" w:sz="6" w:space="0" w:color="000000"/>
              </w:pBdr>
              <w:spacing w:before="0" w:beforeAutospacing="0" w:after="0" w:afterAutospacing="0"/>
              <w:jc w:val="both"/>
            </w:pPr>
            <w:r w:rsidRPr="00706FB4">
              <w:t xml:space="preserve"> </w:t>
            </w:r>
          </w:p>
        </w:tc>
        <w:tc>
          <w:tcPr>
            <w:tcW w:w="127" w:type="pct"/>
          </w:tcPr>
          <w:p w14:paraId="668A98B8" w14:textId="77777777" w:rsidR="00780B16" w:rsidRPr="00706FB4" w:rsidRDefault="00780B16" w:rsidP="00780B16">
            <w:pPr>
              <w:pStyle w:val="naislab"/>
              <w:spacing w:before="0" w:beforeAutospacing="0" w:after="0" w:afterAutospacing="0"/>
              <w:jc w:val="both"/>
            </w:pPr>
            <w:r w:rsidRPr="00706FB4">
              <w:t xml:space="preserve"> </w:t>
            </w:r>
          </w:p>
        </w:tc>
        <w:tc>
          <w:tcPr>
            <w:tcW w:w="1279" w:type="pct"/>
            <w:gridSpan w:val="2"/>
          </w:tcPr>
          <w:p w14:paraId="6E11B863" w14:textId="77777777" w:rsidR="00780B16" w:rsidRPr="00706FB4" w:rsidRDefault="00780B16" w:rsidP="00780B16">
            <w:pPr>
              <w:pStyle w:val="naisc"/>
              <w:pBdr>
                <w:bottom w:val="single" w:sz="6" w:space="0" w:color="000000"/>
              </w:pBdr>
              <w:spacing w:before="0" w:beforeAutospacing="0" w:after="0" w:afterAutospacing="0"/>
              <w:jc w:val="both"/>
            </w:pPr>
            <w:r w:rsidRPr="00706FB4">
              <w:t xml:space="preserve"> </w:t>
            </w:r>
          </w:p>
        </w:tc>
      </w:tr>
      <w:tr w:rsidR="00780B16" w:rsidRPr="00706FB4" w14:paraId="17359A86" w14:textId="77777777" w:rsidTr="00634C79">
        <w:trPr>
          <w:tblCellSpacing w:w="0" w:type="dxa"/>
        </w:trPr>
        <w:tc>
          <w:tcPr>
            <w:tcW w:w="1599" w:type="pct"/>
          </w:tcPr>
          <w:p w14:paraId="5C2BD698" w14:textId="3D7B99B1" w:rsidR="00780B16" w:rsidRPr="00706FB4" w:rsidRDefault="00780B16" w:rsidP="00780B16">
            <w:pPr>
              <w:pStyle w:val="naiskr"/>
              <w:spacing w:before="0" w:beforeAutospacing="0" w:after="0" w:afterAutospacing="0"/>
              <w:jc w:val="both"/>
              <w:rPr>
                <w:lang w:val="lv-LV"/>
              </w:rPr>
            </w:pPr>
          </w:p>
        </w:tc>
        <w:tc>
          <w:tcPr>
            <w:tcW w:w="1995" w:type="pct"/>
          </w:tcPr>
          <w:p w14:paraId="18D47038" w14:textId="77777777" w:rsidR="00780B16" w:rsidRPr="00706FB4" w:rsidRDefault="00780B16" w:rsidP="00780B16">
            <w:pPr>
              <w:pStyle w:val="naisc"/>
              <w:spacing w:before="0" w:beforeAutospacing="0" w:after="0" w:afterAutospacing="0"/>
            </w:pPr>
            <w:r w:rsidRPr="00706FB4">
              <w:t>(signature of the responsible person)</w:t>
            </w:r>
          </w:p>
        </w:tc>
        <w:tc>
          <w:tcPr>
            <w:tcW w:w="127" w:type="pct"/>
          </w:tcPr>
          <w:p w14:paraId="28E1D682" w14:textId="77777777" w:rsidR="00780B16" w:rsidRPr="00706FB4" w:rsidRDefault="00780B16" w:rsidP="00780B16">
            <w:pPr>
              <w:pStyle w:val="naislab"/>
              <w:spacing w:before="0" w:beforeAutospacing="0" w:after="0" w:afterAutospacing="0"/>
              <w:jc w:val="both"/>
            </w:pPr>
            <w:r w:rsidRPr="00706FB4">
              <w:t xml:space="preserve"> </w:t>
            </w:r>
          </w:p>
        </w:tc>
        <w:tc>
          <w:tcPr>
            <w:tcW w:w="1256" w:type="pct"/>
          </w:tcPr>
          <w:p w14:paraId="7AEEFB9C" w14:textId="77777777" w:rsidR="00780B16" w:rsidRPr="00706FB4" w:rsidRDefault="00780B16" w:rsidP="00780B16">
            <w:pPr>
              <w:pStyle w:val="naisc"/>
              <w:spacing w:before="0" w:beforeAutospacing="0" w:after="0" w:afterAutospacing="0"/>
            </w:pPr>
            <w:r w:rsidRPr="00706FB4">
              <w:t>(date)</w:t>
            </w:r>
          </w:p>
        </w:tc>
        <w:tc>
          <w:tcPr>
            <w:tcW w:w="24" w:type="pct"/>
            <w:vAlign w:val="center"/>
          </w:tcPr>
          <w:p w14:paraId="3D378D54" w14:textId="77777777" w:rsidR="00780B16" w:rsidRPr="00706FB4" w:rsidRDefault="00780B16" w:rsidP="00780B16">
            <w:pPr>
              <w:pStyle w:val="naiskr"/>
              <w:spacing w:before="0" w:beforeAutospacing="0" w:after="0" w:afterAutospacing="0"/>
              <w:jc w:val="both"/>
            </w:pPr>
            <w:r w:rsidRPr="00706FB4">
              <w:t xml:space="preserve"> </w:t>
            </w:r>
          </w:p>
        </w:tc>
      </w:tr>
    </w:tbl>
    <w:p w14:paraId="7E75B355" w14:textId="49C3F703" w:rsidR="00780B16" w:rsidRPr="00706FB4" w:rsidRDefault="00780B16" w:rsidP="00780B16">
      <w:pPr>
        <w:pStyle w:val="naislab"/>
        <w:spacing w:before="0" w:beforeAutospacing="0" w:after="0" w:afterAutospacing="0"/>
        <w:jc w:val="both"/>
        <w:rPr>
          <w:lang w:val="lv-LV"/>
        </w:rPr>
      </w:pPr>
    </w:p>
    <w:p w14:paraId="046DCDFA" w14:textId="1F69227B" w:rsidR="00780B16" w:rsidRPr="00706FB4" w:rsidRDefault="00634C79" w:rsidP="00780B16">
      <w:pPr>
        <w:pStyle w:val="naislab"/>
        <w:keepNext/>
        <w:spacing w:before="0" w:beforeAutospacing="0" w:after="0" w:afterAutospacing="0"/>
        <w:jc w:val="both"/>
      </w:pPr>
      <w:r w:rsidRPr="00706FB4">
        <w:t>Notes of the State Police</w:t>
      </w:r>
    </w:p>
    <w:p w14:paraId="03839A4F" w14:textId="7DE81483" w:rsidR="00780B16" w:rsidRPr="00706FB4" w:rsidRDefault="00780B16" w:rsidP="00780B16">
      <w:pPr>
        <w:pStyle w:val="naisf"/>
        <w:keepNext/>
        <w:spacing w:before="0" w:beforeAutospacing="0" w:after="0" w:afterAutospacing="0"/>
        <w:jc w:val="both"/>
        <w:rPr>
          <w:lang w:val="lv-LV"/>
        </w:rPr>
      </w:pPr>
    </w:p>
    <w:tbl>
      <w:tblPr>
        <w:tblW w:w="5000" w:type="pct"/>
        <w:tblCellSpacing w:w="0" w:type="dxa"/>
        <w:tblCellMar>
          <w:left w:w="0" w:type="dxa"/>
          <w:right w:w="0" w:type="dxa"/>
        </w:tblCellMar>
        <w:tblLook w:val="0000" w:firstRow="0" w:lastRow="0" w:firstColumn="0" w:lastColumn="0" w:noHBand="0" w:noVBand="0"/>
      </w:tblPr>
      <w:tblGrid>
        <w:gridCol w:w="2510"/>
        <w:gridCol w:w="980"/>
        <w:gridCol w:w="2103"/>
        <w:gridCol w:w="428"/>
        <w:gridCol w:w="3050"/>
      </w:tblGrid>
      <w:tr w:rsidR="00706FB4" w:rsidRPr="00706FB4" w14:paraId="2D1DA822" w14:textId="77777777" w:rsidTr="00634C79">
        <w:trPr>
          <w:tblCellSpacing w:w="0" w:type="dxa"/>
        </w:trPr>
        <w:tc>
          <w:tcPr>
            <w:tcW w:w="1384" w:type="pct"/>
            <w:vAlign w:val="bottom"/>
          </w:tcPr>
          <w:p w14:paraId="6AC37BCC" w14:textId="4B67F168" w:rsidR="00780B16" w:rsidRPr="00706FB4" w:rsidRDefault="00780B16" w:rsidP="00780B16">
            <w:pPr>
              <w:pStyle w:val="naisc"/>
              <w:keepNext/>
              <w:pBdr>
                <w:bottom w:val="single" w:sz="6" w:space="0" w:color="000000"/>
              </w:pBdr>
              <w:spacing w:before="0" w:beforeAutospacing="0" w:after="0" w:afterAutospacing="0"/>
              <w:jc w:val="both"/>
              <w:rPr>
                <w:lang w:val="lv-LV"/>
              </w:rPr>
            </w:pPr>
          </w:p>
        </w:tc>
        <w:tc>
          <w:tcPr>
            <w:tcW w:w="540" w:type="pct"/>
            <w:vAlign w:val="bottom"/>
          </w:tcPr>
          <w:p w14:paraId="68713CAA" w14:textId="77777777" w:rsidR="00780B16" w:rsidRPr="00706FB4" w:rsidRDefault="00780B16" w:rsidP="00780B16">
            <w:pPr>
              <w:pStyle w:val="naiskr"/>
              <w:keepNext/>
              <w:spacing w:before="0" w:beforeAutospacing="0" w:after="0" w:afterAutospacing="0"/>
              <w:jc w:val="both"/>
            </w:pPr>
            <w:r w:rsidRPr="00706FB4">
              <w:t xml:space="preserve"> </w:t>
            </w:r>
          </w:p>
        </w:tc>
        <w:tc>
          <w:tcPr>
            <w:tcW w:w="1159" w:type="pct"/>
            <w:vAlign w:val="bottom"/>
          </w:tcPr>
          <w:p w14:paraId="5B3133C0" w14:textId="77777777" w:rsidR="00780B16" w:rsidRPr="00706FB4" w:rsidRDefault="00780B16" w:rsidP="00780B16">
            <w:pPr>
              <w:pStyle w:val="naisc"/>
              <w:keepNext/>
              <w:pBdr>
                <w:bottom w:val="single" w:sz="6" w:space="0" w:color="000000"/>
              </w:pBdr>
              <w:spacing w:before="0" w:beforeAutospacing="0" w:after="0" w:afterAutospacing="0"/>
              <w:jc w:val="both"/>
            </w:pPr>
            <w:r w:rsidRPr="00706FB4">
              <w:t xml:space="preserve"> </w:t>
            </w:r>
          </w:p>
        </w:tc>
        <w:tc>
          <w:tcPr>
            <w:tcW w:w="236" w:type="pct"/>
            <w:vAlign w:val="bottom"/>
          </w:tcPr>
          <w:p w14:paraId="099B3F78" w14:textId="77777777" w:rsidR="00780B16" w:rsidRPr="00706FB4" w:rsidRDefault="00780B16" w:rsidP="00780B16">
            <w:pPr>
              <w:pStyle w:val="naiskr"/>
              <w:keepNext/>
              <w:spacing w:before="0" w:beforeAutospacing="0" w:after="0" w:afterAutospacing="0"/>
              <w:jc w:val="both"/>
            </w:pPr>
            <w:r w:rsidRPr="00706FB4">
              <w:t xml:space="preserve"> </w:t>
            </w:r>
          </w:p>
        </w:tc>
        <w:tc>
          <w:tcPr>
            <w:tcW w:w="1682" w:type="pct"/>
            <w:vAlign w:val="bottom"/>
          </w:tcPr>
          <w:p w14:paraId="23DE9598" w14:textId="77777777" w:rsidR="00780B16" w:rsidRPr="00706FB4" w:rsidRDefault="00780B16" w:rsidP="00780B16">
            <w:pPr>
              <w:pStyle w:val="naisc"/>
              <w:keepNext/>
              <w:pBdr>
                <w:bottom w:val="single" w:sz="6" w:space="0" w:color="000000"/>
              </w:pBdr>
              <w:spacing w:before="0" w:beforeAutospacing="0" w:after="0" w:afterAutospacing="0"/>
              <w:jc w:val="both"/>
            </w:pPr>
            <w:r w:rsidRPr="00706FB4">
              <w:t xml:space="preserve"> </w:t>
            </w:r>
          </w:p>
        </w:tc>
      </w:tr>
      <w:tr w:rsidR="00780B16" w:rsidRPr="00706FB4" w14:paraId="2D267645" w14:textId="77777777" w:rsidTr="00634C79">
        <w:trPr>
          <w:tblCellSpacing w:w="0" w:type="dxa"/>
        </w:trPr>
        <w:tc>
          <w:tcPr>
            <w:tcW w:w="1384" w:type="pct"/>
            <w:vAlign w:val="bottom"/>
          </w:tcPr>
          <w:p w14:paraId="65C7F7DE" w14:textId="77777777" w:rsidR="00780B16" w:rsidRPr="00706FB4" w:rsidRDefault="00780B16" w:rsidP="00780B16">
            <w:pPr>
              <w:pStyle w:val="naisc"/>
              <w:spacing w:before="0" w:beforeAutospacing="0" w:after="0" w:afterAutospacing="0"/>
            </w:pPr>
            <w:r w:rsidRPr="00706FB4">
              <w:t>(date of receipt)</w:t>
            </w:r>
          </w:p>
        </w:tc>
        <w:tc>
          <w:tcPr>
            <w:tcW w:w="540" w:type="pct"/>
            <w:vAlign w:val="bottom"/>
          </w:tcPr>
          <w:p w14:paraId="437CDF7B" w14:textId="77777777" w:rsidR="00780B16" w:rsidRPr="00706FB4" w:rsidRDefault="00780B16" w:rsidP="00780B16">
            <w:pPr>
              <w:pStyle w:val="naiskr"/>
              <w:spacing w:before="0" w:beforeAutospacing="0" w:after="0" w:afterAutospacing="0"/>
              <w:jc w:val="both"/>
            </w:pPr>
            <w:r w:rsidRPr="00706FB4">
              <w:t xml:space="preserve"> </w:t>
            </w:r>
          </w:p>
        </w:tc>
        <w:tc>
          <w:tcPr>
            <w:tcW w:w="1159" w:type="pct"/>
            <w:vAlign w:val="bottom"/>
          </w:tcPr>
          <w:p w14:paraId="289657BD" w14:textId="77777777" w:rsidR="00780B16" w:rsidRPr="00706FB4" w:rsidRDefault="00780B16" w:rsidP="00780B16">
            <w:pPr>
              <w:pStyle w:val="naisc"/>
              <w:spacing w:before="0" w:beforeAutospacing="0" w:after="0" w:afterAutospacing="0"/>
            </w:pPr>
            <w:r w:rsidRPr="00706FB4">
              <w:t>(surname of the inspector)</w:t>
            </w:r>
          </w:p>
        </w:tc>
        <w:tc>
          <w:tcPr>
            <w:tcW w:w="236" w:type="pct"/>
            <w:vAlign w:val="bottom"/>
          </w:tcPr>
          <w:p w14:paraId="2AB0B046" w14:textId="77777777" w:rsidR="00780B16" w:rsidRPr="00706FB4" w:rsidRDefault="00780B16" w:rsidP="00780B16">
            <w:pPr>
              <w:pStyle w:val="naiskr"/>
              <w:spacing w:before="0" w:beforeAutospacing="0" w:after="0" w:afterAutospacing="0"/>
              <w:jc w:val="both"/>
            </w:pPr>
            <w:r w:rsidRPr="00706FB4">
              <w:t xml:space="preserve"> </w:t>
            </w:r>
          </w:p>
        </w:tc>
        <w:tc>
          <w:tcPr>
            <w:tcW w:w="1682" w:type="pct"/>
            <w:vAlign w:val="bottom"/>
          </w:tcPr>
          <w:p w14:paraId="57673343" w14:textId="77777777" w:rsidR="00780B16" w:rsidRPr="00706FB4" w:rsidRDefault="00780B16" w:rsidP="00780B16">
            <w:pPr>
              <w:pStyle w:val="naisc"/>
              <w:spacing w:before="0" w:beforeAutospacing="0" w:after="0" w:afterAutospacing="0"/>
            </w:pPr>
            <w:r w:rsidRPr="00706FB4">
              <w:t>(signature of the inspector)</w:t>
            </w:r>
          </w:p>
        </w:tc>
      </w:tr>
    </w:tbl>
    <w:p w14:paraId="3794023E" w14:textId="77777777" w:rsidR="00780B16" w:rsidRPr="00706FB4" w:rsidRDefault="00780B16" w:rsidP="00780B16">
      <w:pPr>
        <w:pStyle w:val="naislab"/>
        <w:spacing w:before="0" w:beforeAutospacing="0" w:after="0" w:afterAutospacing="0"/>
        <w:jc w:val="both"/>
        <w:rPr>
          <w:lang w:val="lv-LV"/>
        </w:rPr>
      </w:pPr>
    </w:p>
    <w:p w14:paraId="4426E1CF" w14:textId="77777777" w:rsidR="00780B16" w:rsidRPr="00706FB4" w:rsidRDefault="00780B16" w:rsidP="00780B16">
      <w:pPr>
        <w:pStyle w:val="naislab"/>
        <w:spacing w:before="0" w:beforeAutospacing="0" w:after="0" w:afterAutospacing="0"/>
        <w:jc w:val="both"/>
      </w:pPr>
      <w:r w:rsidRPr="00706FB4">
        <w:t>Notes of the State Railway Technical Inspectorate</w:t>
      </w:r>
    </w:p>
    <w:p w14:paraId="22B1A183" w14:textId="6DA4FA85" w:rsidR="00780B16" w:rsidRPr="00706FB4" w:rsidRDefault="00780B16" w:rsidP="00780B16">
      <w:pPr>
        <w:pStyle w:val="naisf"/>
        <w:spacing w:before="0" w:beforeAutospacing="0" w:after="0" w:afterAutospacing="0"/>
        <w:jc w:val="both"/>
        <w:rPr>
          <w:lang w:val="lv-LV"/>
        </w:rPr>
      </w:pPr>
    </w:p>
    <w:tbl>
      <w:tblPr>
        <w:tblW w:w="5000" w:type="pct"/>
        <w:tblCellSpacing w:w="0" w:type="dxa"/>
        <w:tblCellMar>
          <w:left w:w="0" w:type="dxa"/>
          <w:right w:w="0" w:type="dxa"/>
        </w:tblCellMar>
        <w:tblLook w:val="0000" w:firstRow="0" w:lastRow="0" w:firstColumn="0" w:lastColumn="0" w:noHBand="0" w:noVBand="0"/>
      </w:tblPr>
      <w:tblGrid>
        <w:gridCol w:w="2510"/>
        <w:gridCol w:w="980"/>
        <w:gridCol w:w="2103"/>
        <w:gridCol w:w="428"/>
        <w:gridCol w:w="3050"/>
      </w:tblGrid>
      <w:tr w:rsidR="00706FB4" w:rsidRPr="00706FB4" w14:paraId="00103080" w14:textId="77777777" w:rsidTr="00634C79">
        <w:trPr>
          <w:tblCellSpacing w:w="0" w:type="dxa"/>
        </w:trPr>
        <w:tc>
          <w:tcPr>
            <w:tcW w:w="1384" w:type="pct"/>
            <w:vAlign w:val="bottom"/>
          </w:tcPr>
          <w:p w14:paraId="138DD3DE" w14:textId="6D2BB50D" w:rsidR="00780B16" w:rsidRPr="00706FB4" w:rsidRDefault="00780B16" w:rsidP="00780B16">
            <w:pPr>
              <w:pStyle w:val="naisc"/>
              <w:pBdr>
                <w:bottom w:val="single" w:sz="6" w:space="0" w:color="000000"/>
              </w:pBdr>
              <w:spacing w:before="0" w:beforeAutospacing="0" w:after="0" w:afterAutospacing="0"/>
              <w:jc w:val="both"/>
              <w:rPr>
                <w:lang w:val="lv-LV"/>
              </w:rPr>
            </w:pPr>
          </w:p>
        </w:tc>
        <w:tc>
          <w:tcPr>
            <w:tcW w:w="540" w:type="pct"/>
            <w:vAlign w:val="bottom"/>
          </w:tcPr>
          <w:p w14:paraId="4305A4BE" w14:textId="77777777" w:rsidR="00780B16" w:rsidRPr="00706FB4" w:rsidRDefault="00780B16" w:rsidP="00780B16">
            <w:pPr>
              <w:pStyle w:val="naiskr"/>
              <w:spacing w:before="0" w:beforeAutospacing="0" w:after="0" w:afterAutospacing="0"/>
              <w:jc w:val="both"/>
            </w:pPr>
            <w:r w:rsidRPr="00706FB4">
              <w:t xml:space="preserve"> </w:t>
            </w:r>
          </w:p>
        </w:tc>
        <w:tc>
          <w:tcPr>
            <w:tcW w:w="1159" w:type="pct"/>
            <w:vAlign w:val="bottom"/>
          </w:tcPr>
          <w:p w14:paraId="4A8DF699" w14:textId="77777777" w:rsidR="00780B16" w:rsidRPr="00706FB4" w:rsidRDefault="00780B16" w:rsidP="00780B16">
            <w:pPr>
              <w:pStyle w:val="naisc"/>
              <w:pBdr>
                <w:bottom w:val="single" w:sz="6" w:space="0" w:color="000000"/>
              </w:pBdr>
              <w:spacing w:before="0" w:beforeAutospacing="0" w:after="0" w:afterAutospacing="0"/>
              <w:jc w:val="both"/>
            </w:pPr>
            <w:r w:rsidRPr="00706FB4">
              <w:t xml:space="preserve"> </w:t>
            </w:r>
          </w:p>
        </w:tc>
        <w:tc>
          <w:tcPr>
            <w:tcW w:w="236" w:type="pct"/>
            <w:vAlign w:val="bottom"/>
          </w:tcPr>
          <w:p w14:paraId="433A22CC" w14:textId="77777777" w:rsidR="00780B16" w:rsidRPr="00706FB4" w:rsidRDefault="00780B16" w:rsidP="00780B16">
            <w:pPr>
              <w:pStyle w:val="naiskr"/>
              <w:spacing w:before="0" w:beforeAutospacing="0" w:after="0" w:afterAutospacing="0"/>
              <w:jc w:val="both"/>
            </w:pPr>
            <w:r w:rsidRPr="00706FB4">
              <w:t xml:space="preserve"> </w:t>
            </w:r>
          </w:p>
        </w:tc>
        <w:tc>
          <w:tcPr>
            <w:tcW w:w="1682" w:type="pct"/>
            <w:vAlign w:val="bottom"/>
          </w:tcPr>
          <w:p w14:paraId="2855D66F" w14:textId="77777777" w:rsidR="00780B16" w:rsidRPr="00706FB4" w:rsidRDefault="00780B16" w:rsidP="00780B16">
            <w:pPr>
              <w:pStyle w:val="naisc"/>
              <w:pBdr>
                <w:bottom w:val="single" w:sz="6" w:space="0" w:color="000000"/>
              </w:pBdr>
              <w:spacing w:before="0" w:beforeAutospacing="0" w:after="0" w:afterAutospacing="0"/>
              <w:jc w:val="both"/>
            </w:pPr>
            <w:r w:rsidRPr="00706FB4">
              <w:t xml:space="preserve"> </w:t>
            </w:r>
          </w:p>
        </w:tc>
      </w:tr>
      <w:tr w:rsidR="00780B16" w:rsidRPr="00706FB4" w14:paraId="001B636A" w14:textId="77777777" w:rsidTr="00634C79">
        <w:trPr>
          <w:tblCellSpacing w:w="0" w:type="dxa"/>
        </w:trPr>
        <w:tc>
          <w:tcPr>
            <w:tcW w:w="1384" w:type="pct"/>
            <w:vAlign w:val="bottom"/>
          </w:tcPr>
          <w:p w14:paraId="08215F9E" w14:textId="77777777" w:rsidR="00780B16" w:rsidRPr="00706FB4" w:rsidRDefault="00780B16" w:rsidP="00780B16">
            <w:pPr>
              <w:pStyle w:val="naisc"/>
              <w:spacing w:before="0" w:beforeAutospacing="0" w:after="0" w:afterAutospacing="0"/>
            </w:pPr>
            <w:r w:rsidRPr="00706FB4">
              <w:t>(date of receipt)</w:t>
            </w:r>
          </w:p>
        </w:tc>
        <w:tc>
          <w:tcPr>
            <w:tcW w:w="540" w:type="pct"/>
            <w:vAlign w:val="bottom"/>
          </w:tcPr>
          <w:p w14:paraId="035DDDF6" w14:textId="77777777" w:rsidR="00780B16" w:rsidRPr="00706FB4" w:rsidRDefault="00780B16" w:rsidP="00780B16">
            <w:pPr>
              <w:pStyle w:val="naiskr"/>
              <w:spacing w:before="0" w:beforeAutospacing="0" w:after="0" w:afterAutospacing="0"/>
              <w:jc w:val="both"/>
            </w:pPr>
            <w:r w:rsidRPr="00706FB4">
              <w:t xml:space="preserve"> </w:t>
            </w:r>
          </w:p>
        </w:tc>
        <w:tc>
          <w:tcPr>
            <w:tcW w:w="1159" w:type="pct"/>
            <w:vAlign w:val="bottom"/>
          </w:tcPr>
          <w:p w14:paraId="4318D1EB" w14:textId="77777777" w:rsidR="00780B16" w:rsidRPr="00706FB4" w:rsidRDefault="00780B16" w:rsidP="00780B16">
            <w:pPr>
              <w:pStyle w:val="naisc"/>
              <w:spacing w:before="0" w:beforeAutospacing="0" w:after="0" w:afterAutospacing="0"/>
            </w:pPr>
            <w:r w:rsidRPr="00706FB4">
              <w:t>(surname of the inspector)</w:t>
            </w:r>
          </w:p>
        </w:tc>
        <w:tc>
          <w:tcPr>
            <w:tcW w:w="236" w:type="pct"/>
            <w:vAlign w:val="bottom"/>
          </w:tcPr>
          <w:p w14:paraId="2A3A0AD2" w14:textId="77777777" w:rsidR="00780B16" w:rsidRPr="00706FB4" w:rsidRDefault="00780B16" w:rsidP="00780B16">
            <w:pPr>
              <w:pStyle w:val="naiskr"/>
              <w:spacing w:before="0" w:beforeAutospacing="0" w:after="0" w:afterAutospacing="0"/>
              <w:jc w:val="both"/>
            </w:pPr>
            <w:r w:rsidRPr="00706FB4">
              <w:t xml:space="preserve"> </w:t>
            </w:r>
          </w:p>
        </w:tc>
        <w:tc>
          <w:tcPr>
            <w:tcW w:w="1682" w:type="pct"/>
            <w:vAlign w:val="bottom"/>
          </w:tcPr>
          <w:p w14:paraId="0FBDD184" w14:textId="77777777" w:rsidR="00780B16" w:rsidRPr="00706FB4" w:rsidRDefault="00780B16" w:rsidP="00780B16">
            <w:pPr>
              <w:pStyle w:val="naisc"/>
              <w:spacing w:before="0" w:beforeAutospacing="0" w:after="0" w:afterAutospacing="0"/>
            </w:pPr>
            <w:r w:rsidRPr="00706FB4">
              <w:t>(signature of the inspector)</w:t>
            </w:r>
          </w:p>
        </w:tc>
      </w:tr>
    </w:tbl>
    <w:p w14:paraId="35C17E4C" w14:textId="40CDB3ED" w:rsidR="00780B16" w:rsidRPr="00706FB4" w:rsidRDefault="00780B16" w:rsidP="00780B16">
      <w:pPr>
        <w:pStyle w:val="naisf"/>
        <w:spacing w:before="0" w:beforeAutospacing="0" w:after="0" w:afterAutospacing="0"/>
        <w:jc w:val="both"/>
        <w:rPr>
          <w:lang w:val="lv-LV"/>
        </w:rPr>
      </w:pPr>
    </w:p>
    <w:p w14:paraId="5B170A91" w14:textId="1F5C9E7B" w:rsidR="00780B16" w:rsidRPr="00706FB4" w:rsidRDefault="00780B16" w:rsidP="00780B16">
      <w:pPr>
        <w:pStyle w:val="naisf"/>
        <w:spacing w:before="0" w:beforeAutospacing="0" w:after="0" w:afterAutospacing="0"/>
        <w:jc w:val="both"/>
        <w:rPr>
          <w:lang w:val="lv-LV"/>
        </w:rPr>
      </w:pPr>
    </w:p>
    <w:p w14:paraId="3F388756" w14:textId="4D9A07E1" w:rsidR="00634C79" w:rsidRPr="00706FB4" w:rsidRDefault="00634C79" w:rsidP="00780B16">
      <w:pPr>
        <w:pStyle w:val="naisf"/>
        <w:spacing w:before="0" w:beforeAutospacing="0" w:after="0" w:afterAutospacing="0"/>
        <w:jc w:val="both"/>
      </w:pPr>
      <w:r w:rsidRPr="00706FB4">
        <w:t>Notes.</w:t>
      </w:r>
    </w:p>
    <w:p w14:paraId="5C4E2D44" w14:textId="4A0D7E23" w:rsidR="00634C79" w:rsidRPr="00706FB4" w:rsidRDefault="00634C79" w:rsidP="00780B16">
      <w:pPr>
        <w:pStyle w:val="naisf"/>
        <w:spacing w:before="0" w:beforeAutospacing="0" w:after="0" w:afterAutospacing="0"/>
        <w:jc w:val="both"/>
      </w:pPr>
      <w:r w:rsidRPr="00706FB4">
        <w:t>1. * The details of the document “signature” and “date” shall not be completed if the electronic document has been drawn up in conformity with the laws and regulations regarding the drawing up of electronic documents.</w:t>
      </w:r>
    </w:p>
    <w:p w14:paraId="5358E1DE" w14:textId="77777777" w:rsidR="00634C79" w:rsidRPr="00706FB4" w:rsidRDefault="00634C79" w:rsidP="00634C79">
      <w:pPr>
        <w:pStyle w:val="naisf"/>
        <w:spacing w:before="0" w:beforeAutospacing="0" w:after="0" w:afterAutospacing="0"/>
        <w:jc w:val="both"/>
      </w:pPr>
      <w:r w:rsidRPr="00706FB4">
        <w:t>2. The notes of the State Police and State Railway Technical Inspectorate shall not be completed if the electronic document has been drawn up in conformity with the laws and regulations regarding the drawing up of electronic documents.</w:t>
      </w:r>
    </w:p>
    <w:p w14:paraId="250075DB" w14:textId="52C19AC9" w:rsidR="00634C79" w:rsidRPr="00706FB4" w:rsidRDefault="00634C79" w:rsidP="00780B16">
      <w:pPr>
        <w:pStyle w:val="naisf"/>
        <w:spacing w:before="0" w:beforeAutospacing="0" w:after="0" w:afterAutospacing="0"/>
        <w:jc w:val="both"/>
        <w:rPr>
          <w:lang w:val="lv-LV"/>
        </w:rPr>
      </w:pPr>
    </w:p>
    <w:p w14:paraId="3AA3D920" w14:textId="3ACD663D" w:rsidR="00634C79" w:rsidRPr="00706FB4" w:rsidRDefault="00634C79" w:rsidP="00780B16">
      <w:pPr>
        <w:pStyle w:val="naisf"/>
        <w:spacing w:before="0" w:beforeAutospacing="0" w:after="0" w:afterAutospacing="0"/>
        <w:jc w:val="both"/>
        <w:rPr>
          <w:lang w:val="lv-LV"/>
        </w:rPr>
      </w:pPr>
    </w:p>
    <w:p w14:paraId="434264AD" w14:textId="77777777" w:rsidR="00634C79" w:rsidRPr="00706FB4" w:rsidRDefault="00780B16" w:rsidP="00634C79">
      <w:pPr>
        <w:pStyle w:val="naislab"/>
        <w:spacing w:before="0" w:beforeAutospacing="0" w:after="0" w:afterAutospacing="0"/>
        <w:jc w:val="left"/>
      </w:pPr>
      <w:r w:rsidRPr="00706FB4">
        <w:br w:type="page"/>
      </w:r>
    </w:p>
    <w:p w14:paraId="0AC6031A" w14:textId="77777777" w:rsidR="00634C79" w:rsidRPr="00706FB4" w:rsidRDefault="00634C79" w:rsidP="00634C79">
      <w:pPr>
        <w:spacing w:after="0" w:line="240" w:lineRule="auto"/>
        <w:jc w:val="both"/>
        <w:rPr>
          <w:rFonts w:ascii="Times New Roman" w:eastAsia="Times New Roman" w:hAnsi="Times New Roman" w:cs="Times New Roman"/>
          <w:noProof/>
          <w:sz w:val="24"/>
          <w:szCs w:val="24"/>
          <w:lang w:val="en-US" w:eastAsia="lv-LV"/>
        </w:rPr>
      </w:pPr>
    </w:p>
    <w:p w14:paraId="6971A1D5" w14:textId="77777777" w:rsidR="00634C79" w:rsidRPr="00706FB4" w:rsidRDefault="00634C79" w:rsidP="00634C79">
      <w:pPr>
        <w:spacing w:after="0" w:line="240" w:lineRule="auto"/>
        <w:jc w:val="right"/>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Annex 3</w:t>
      </w:r>
    </w:p>
    <w:p w14:paraId="475A5AB8" w14:textId="77777777" w:rsidR="00634C79" w:rsidRPr="00706FB4" w:rsidRDefault="00634C79" w:rsidP="00634C79">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sz w:val="24"/>
          <w:szCs w:val="24"/>
        </w:rPr>
        <w:t>Cabinet Regulation No. 156</w:t>
      </w:r>
    </w:p>
    <w:p w14:paraId="705725B9" w14:textId="77777777" w:rsidR="00634C79" w:rsidRPr="00706FB4" w:rsidRDefault="00634C79" w:rsidP="00634C79">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sz w:val="24"/>
          <w:szCs w:val="24"/>
        </w:rPr>
        <w:t>21 February 2006</w:t>
      </w:r>
    </w:p>
    <w:p w14:paraId="5A4F2517" w14:textId="77777777" w:rsidR="00634C79" w:rsidRPr="00706FB4" w:rsidRDefault="00634C79" w:rsidP="00634C79">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[17 June 2009]</w:t>
      </w:r>
    </w:p>
    <w:p w14:paraId="4B3341CB" w14:textId="77777777" w:rsidR="00634C79" w:rsidRPr="00706FB4" w:rsidRDefault="00634C79" w:rsidP="00780B16">
      <w:pPr>
        <w:pStyle w:val="naislab"/>
        <w:spacing w:before="0" w:beforeAutospacing="0" w:after="0" w:afterAutospacing="0"/>
        <w:rPr>
          <w:lang w:val="lv-LV"/>
        </w:rPr>
      </w:pPr>
    </w:p>
    <w:p w14:paraId="574B4AC2" w14:textId="77777777" w:rsidR="00634C79" w:rsidRPr="00706FB4" w:rsidRDefault="00634C79" w:rsidP="00780B16">
      <w:pPr>
        <w:pStyle w:val="naislab"/>
        <w:spacing w:before="0" w:beforeAutospacing="0" w:after="0" w:afterAutospacing="0"/>
        <w:rPr>
          <w:lang w:val="lv-LV"/>
        </w:rPr>
      </w:pPr>
    </w:p>
    <w:p w14:paraId="3DD5862D" w14:textId="478E918C" w:rsidR="00780B16" w:rsidRPr="00706FB4" w:rsidRDefault="00780B16" w:rsidP="00780B16">
      <w:pPr>
        <w:pStyle w:val="naisnod"/>
        <w:spacing w:before="0" w:beforeAutospacing="0" w:after="0" w:afterAutospacing="0"/>
        <w:rPr>
          <w:sz w:val="28"/>
          <w:szCs w:val="28"/>
        </w:rPr>
      </w:pPr>
      <w:r w:rsidRPr="00706FB4">
        <w:rPr>
          <w:sz w:val="28"/>
          <w:szCs w:val="28"/>
        </w:rPr>
        <w:t>Report on Accidents during the Transport of Dangerous Goods According to Sub-paragraph 1.8.5. of the ADR/RID</w:t>
      </w:r>
    </w:p>
    <w:p w14:paraId="437278C8" w14:textId="19907117" w:rsidR="00634C79" w:rsidRPr="00706FB4" w:rsidRDefault="00634C79" w:rsidP="00780B16">
      <w:pPr>
        <w:pStyle w:val="naisnod"/>
        <w:spacing w:before="0" w:beforeAutospacing="0" w:after="0" w:afterAutospacing="0"/>
        <w:rPr>
          <w:lang w:val="lv-LV"/>
        </w:rPr>
      </w:pPr>
    </w:p>
    <w:p w14:paraId="554F506D" w14:textId="77777777" w:rsidR="00634C79" w:rsidRPr="00706FB4" w:rsidRDefault="00634C79" w:rsidP="00780B16">
      <w:pPr>
        <w:pStyle w:val="naisnod"/>
        <w:spacing w:before="0" w:beforeAutospacing="0" w:after="0" w:afterAutospacing="0"/>
        <w:rPr>
          <w:lang w:val="lv-LV"/>
        </w:rPr>
      </w:pPr>
    </w:p>
    <w:p w14:paraId="438940DE" w14:textId="5ECD53F7" w:rsidR="00780B16" w:rsidRPr="00706FB4" w:rsidRDefault="00780B16" w:rsidP="00780B16">
      <w:pPr>
        <w:pStyle w:val="naisf"/>
        <w:spacing w:before="0" w:beforeAutospacing="0" w:after="0" w:afterAutospacing="0"/>
        <w:jc w:val="both"/>
        <w:rPr>
          <w:lang w:val="lv-LV"/>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055"/>
      </w:tblGrid>
      <w:tr w:rsidR="00780B16" w:rsidRPr="00706FB4" w14:paraId="4FB701DB" w14:textId="77777777" w:rsidTr="00BC5890">
        <w:trPr>
          <w:tblCellSpacing w:w="0" w:type="dxa"/>
        </w:trPr>
        <w:tc>
          <w:tcPr>
            <w:tcW w:w="5000" w:type="pct"/>
            <w:tcBorders>
              <w:top w:val="outset" w:sz="6" w:space="0" w:color="auto"/>
              <w:left w:val="outset" w:sz="6" w:space="0" w:color="auto"/>
              <w:bottom w:val="outset" w:sz="6" w:space="0" w:color="auto"/>
              <w:right w:val="outset" w:sz="6" w:space="0" w:color="auto"/>
            </w:tcBorders>
          </w:tcPr>
          <w:p w14:paraId="038A5A4C" w14:textId="4CCF4F1A" w:rsidR="00780B16" w:rsidRPr="00706FB4" w:rsidRDefault="00780B16" w:rsidP="00780B16">
            <w:pPr>
              <w:pStyle w:val="naiskr"/>
              <w:spacing w:before="0" w:beforeAutospacing="0" w:after="0" w:afterAutospacing="0"/>
              <w:jc w:val="both"/>
            </w:pPr>
            <w:r w:rsidRPr="00706FB4">
              <w:t>Merchant, institution, organisation</w:t>
            </w:r>
          </w:p>
          <w:p w14:paraId="6DB6BA52" w14:textId="4236E04A" w:rsidR="00780B16" w:rsidRPr="00706FB4" w:rsidRDefault="00780B16" w:rsidP="00780B16">
            <w:pPr>
              <w:pStyle w:val="naiskr"/>
              <w:spacing w:before="0" w:beforeAutospacing="0" w:after="0" w:afterAutospacing="0"/>
              <w:jc w:val="both"/>
            </w:pPr>
            <w:r w:rsidRPr="00706FB4">
              <w:t>____________________________________________________________________________________________________________________________________________________</w:t>
            </w:r>
          </w:p>
          <w:p w14:paraId="1616DC25" w14:textId="77777777" w:rsidR="00780B16" w:rsidRPr="00706FB4" w:rsidRDefault="00780B16" w:rsidP="00780B16">
            <w:pPr>
              <w:pStyle w:val="naiskr"/>
              <w:spacing w:before="0" w:beforeAutospacing="0" w:after="0" w:afterAutospacing="0"/>
              <w:jc w:val="both"/>
            </w:pPr>
            <w:r w:rsidRPr="00706FB4">
              <w:t>Address</w:t>
            </w:r>
          </w:p>
          <w:p w14:paraId="060830C4" w14:textId="77777777" w:rsidR="00780B16" w:rsidRPr="00706FB4" w:rsidRDefault="00780B16" w:rsidP="00780B16">
            <w:pPr>
              <w:pStyle w:val="naiskr"/>
              <w:spacing w:before="0" w:beforeAutospacing="0" w:after="0" w:afterAutospacing="0"/>
              <w:jc w:val="both"/>
            </w:pPr>
            <w:r w:rsidRPr="00706FB4">
              <w:t>____________________________________________________________________________________________________________________________________________________</w:t>
            </w:r>
          </w:p>
          <w:p w14:paraId="034380F6" w14:textId="29CD1F0A" w:rsidR="00780B16" w:rsidRPr="00706FB4" w:rsidRDefault="00780B16" w:rsidP="00780B16">
            <w:pPr>
              <w:pStyle w:val="naiskr"/>
              <w:spacing w:before="0" w:beforeAutospacing="0" w:after="0" w:afterAutospacing="0"/>
              <w:jc w:val="both"/>
            </w:pPr>
            <w:r w:rsidRPr="00706FB4">
              <w:t>Name of the contact person ______________ Telephone _____________ Fax _____________</w:t>
            </w:r>
          </w:p>
        </w:tc>
      </w:tr>
    </w:tbl>
    <w:p w14:paraId="3ACF1A02" w14:textId="583548A4" w:rsidR="00780B16" w:rsidRPr="00706FB4" w:rsidRDefault="00780B16" w:rsidP="00780B16">
      <w:pPr>
        <w:pStyle w:val="naisf"/>
        <w:spacing w:before="0" w:beforeAutospacing="0" w:after="0" w:afterAutospacing="0"/>
        <w:jc w:val="both"/>
        <w:rPr>
          <w:lang w:val="lv-LV"/>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672"/>
        <w:gridCol w:w="4383"/>
      </w:tblGrid>
      <w:tr w:rsidR="00706FB4" w:rsidRPr="00706FB4" w14:paraId="5BC51F90" w14:textId="77777777" w:rsidTr="00BC58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C0C0C0"/>
          </w:tcPr>
          <w:p w14:paraId="36259B57" w14:textId="77777777" w:rsidR="00780B16" w:rsidRPr="00706FB4" w:rsidRDefault="00780B16" w:rsidP="00780B16">
            <w:pPr>
              <w:pStyle w:val="naiskr"/>
              <w:spacing w:before="0" w:beforeAutospacing="0" w:after="0" w:afterAutospacing="0"/>
              <w:jc w:val="both"/>
            </w:pPr>
            <w:r w:rsidRPr="00706FB4">
              <w:rPr>
                <w:b/>
                <w:bCs/>
              </w:rPr>
              <w:t>1. Type of transport</w:t>
            </w:r>
          </w:p>
        </w:tc>
      </w:tr>
      <w:tr w:rsidR="00706FB4" w:rsidRPr="00706FB4" w14:paraId="63CF7911" w14:textId="77777777" w:rsidTr="00BC5890">
        <w:trPr>
          <w:tblCellSpacing w:w="0" w:type="dxa"/>
        </w:trPr>
        <w:tc>
          <w:tcPr>
            <w:tcW w:w="2580" w:type="pct"/>
            <w:tcBorders>
              <w:top w:val="outset" w:sz="6" w:space="0" w:color="auto"/>
              <w:left w:val="outset" w:sz="6" w:space="0" w:color="auto"/>
              <w:bottom w:val="outset" w:sz="6" w:space="0" w:color="auto"/>
              <w:right w:val="outset" w:sz="6" w:space="0" w:color="auto"/>
            </w:tcBorders>
          </w:tcPr>
          <w:p w14:paraId="3458B1AD" w14:textId="77777777" w:rsidR="00780B16" w:rsidRPr="00706FB4" w:rsidRDefault="00780B16" w:rsidP="00780B16">
            <w:pPr>
              <w:pStyle w:val="naiskr"/>
              <w:spacing w:before="0" w:beforeAutospacing="0" w:after="0" w:afterAutospacing="0"/>
              <w:jc w:val="both"/>
            </w:pPr>
            <w:r w:rsidRPr="00706FB4">
              <w:t> [ ] Transport by rail</w:t>
            </w:r>
          </w:p>
          <w:p w14:paraId="49A515EF" w14:textId="77777777" w:rsidR="00780B16" w:rsidRPr="00706FB4" w:rsidRDefault="00780B16" w:rsidP="00780B16">
            <w:pPr>
              <w:pStyle w:val="naiskr"/>
              <w:spacing w:before="0" w:beforeAutospacing="0" w:after="0" w:afterAutospacing="0"/>
              <w:jc w:val="both"/>
            </w:pPr>
            <w:r w:rsidRPr="00706FB4">
              <w:t>Wagon number</w:t>
            </w:r>
          </w:p>
          <w:p w14:paraId="5D4754BA" w14:textId="77777777" w:rsidR="00780B16" w:rsidRPr="00706FB4" w:rsidRDefault="00780B16" w:rsidP="00780B16">
            <w:pPr>
              <w:pStyle w:val="naiskr"/>
              <w:spacing w:before="0" w:beforeAutospacing="0" w:after="0" w:afterAutospacing="0"/>
              <w:jc w:val="both"/>
            </w:pPr>
            <w:r w:rsidRPr="00706FB4">
              <w:t>______________________________________</w:t>
            </w:r>
          </w:p>
          <w:p w14:paraId="148A5AC9" w14:textId="77777777" w:rsidR="00780B16" w:rsidRPr="00706FB4" w:rsidRDefault="00780B16" w:rsidP="00780B16">
            <w:pPr>
              <w:pStyle w:val="naiskr"/>
              <w:spacing w:before="0" w:beforeAutospacing="0" w:after="0" w:afterAutospacing="0"/>
              <w:jc w:val="both"/>
              <w:rPr>
                <w:lang w:val="lv-LV"/>
              </w:rPr>
            </w:pPr>
          </w:p>
        </w:tc>
        <w:tc>
          <w:tcPr>
            <w:tcW w:w="2420" w:type="pct"/>
            <w:tcBorders>
              <w:top w:val="outset" w:sz="6" w:space="0" w:color="auto"/>
              <w:left w:val="outset" w:sz="6" w:space="0" w:color="auto"/>
              <w:bottom w:val="outset" w:sz="6" w:space="0" w:color="auto"/>
              <w:right w:val="outset" w:sz="6" w:space="0" w:color="auto"/>
            </w:tcBorders>
          </w:tcPr>
          <w:p w14:paraId="1AC98420" w14:textId="77777777" w:rsidR="00780B16" w:rsidRPr="00706FB4" w:rsidRDefault="00780B16" w:rsidP="00780B16">
            <w:pPr>
              <w:pStyle w:val="naiskr"/>
              <w:spacing w:before="0" w:beforeAutospacing="0" w:after="0" w:afterAutospacing="0"/>
              <w:jc w:val="both"/>
            </w:pPr>
            <w:r w:rsidRPr="00706FB4">
              <w:t> [ ] Road transport</w:t>
            </w:r>
          </w:p>
          <w:p w14:paraId="3FDE6E75" w14:textId="77777777" w:rsidR="00780B16" w:rsidRPr="00706FB4" w:rsidRDefault="00780B16" w:rsidP="00780B16">
            <w:pPr>
              <w:pStyle w:val="naiskr"/>
              <w:spacing w:before="0" w:beforeAutospacing="0" w:after="0" w:afterAutospacing="0"/>
              <w:jc w:val="both"/>
            </w:pPr>
            <w:r w:rsidRPr="00706FB4">
              <w:t>Registration number of the vehicle</w:t>
            </w:r>
          </w:p>
          <w:p w14:paraId="53404622" w14:textId="77777777" w:rsidR="00780B16" w:rsidRPr="00706FB4" w:rsidRDefault="00780B16" w:rsidP="00780B16">
            <w:pPr>
              <w:pStyle w:val="naiskr"/>
              <w:spacing w:before="0" w:beforeAutospacing="0" w:after="0" w:afterAutospacing="0"/>
              <w:jc w:val="both"/>
            </w:pPr>
            <w:r w:rsidRPr="00706FB4">
              <w:t>____________________________________</w:t>
            </w:r>
          </w:p>
        </w:tc>
      </w:tr>
      <w:tr w:rsidR="00706FB4" w:rsidRPr="00706FB4" w14:paraId="0A8B940D" w14:textId="77777777" w:rsidTr="00BC58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C0C0C0"/>
          </w:tcPr>
          <w:p w14:paraId="29645E8A" w14:textId="481A738F" w:rsidR="00780B16" w:rsidRPr="00706FB4" w:rsidRDefault="00780B16" w:rsidP="00780B16">
            <w:pPr>
              <w:pStyle w:val="naiskr"/>
              <w:spacing w:before="0" w:beforeAutospacing="0" w:after="0" w:afterAutospacing="0"/>
              <w:jc w:val="both"/>
            </w:pPr>
            <w:r w:rsidRPr="00706FB4">
              <w:rPr>
                <w:b/>
                <w:bCs/>
              </w:rPr>
              <w:t>2. Date and location of accident</w:t>
            </w:r>
          </w:p>
        </w:tc>
      </w:tr>
      <w:tr w:rsidR="00706FB4" w:rsidRPr="00706FB4" w14:paraId="5B8CDC35" w14:textId="77777777" w:rsidTr="00BC58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27BB67E1" w14:textId="39D009FE" w:rsidR="00780B16" w:rsidRPr="00706FB4" w:rsidRDefault="00780B16" w:rsidP="00780B16">
            <w:pPr>
              <w:pStyle w:val="naiskr"/>
              <w:spacing w:before="0" w:beforeAutospacing="0" w:after="0" w:afterAutospacing="0"/>
              <w:jc w:val="both"/>
            </w:pPr>
            <w:r w:rsidRPr="00706FB4">
              <w:t>Year __________ Month _____________ Date ___________ Time ______________ </w:t>
            </w:r>
          </w:p>
        </w:tc>
      </w:tr>
      <w:tr w:rsidR="00706FB4" w:rsidRPr="00706FB4" w14:paraId="44E17876" w14:textId="77777777" w:rsidTr="00BC5890">
        <w:trPr>
          <w:tblCellSpacing w:w="0" w:type="dxa"/>
        </w:trPr>
        <w:tc>
          <w:tcPr>
            <w:tcW w:w="2580" w:type="pct"/>
            <w:tcBorders>
              <w:top w:val="outset" w:sz="6" w:space="0" w:color="auto"/>
              <w:left w:val="outset" w:sz="6" w:space="0" w:color="auto"/>
              <w:bottom w:val="outset" w:sz="6" w:space="0" w:color="auto"/>
              <w:right w:val="outset" w:sz="6" w:space="0" w:color="auto"/>
            </w:tcBorders>
          </w:tcPr>
          <w:p w14:paraId="45E8C34E" w14:textId="7D1C3554" w:rsidR="00780B16" w:rsidRPr="00706FB4" w:rsidRDefault="00780B16" w:rsidP="00780B16">
            <w:pPr>
              <w:pStyle w:val="naiskr"/>
              <w:spacing w:before="0" w:beforeAutospacing="0" w:after="0" w:afterAutospacing="0"/>
              <w:jc w:val="both"/>
            </w:pPr>
            <w:r w:rsidRPr="00706FB4">
              <w:t>Rail transport</w:t>
            </w:r>
          </w:p>
          <w:p w14:paraId="0D997050" w14:textId="77777777" w:rsidR="00780B16" w:rsidRPr="00706FB4" w:rsidRDefault="00780B16" w:rsidP="00780B16">
            <w:pPr>
              <w:pStyle w:val="naiskr"/>
              <w:spacing w:before="0" w:beforeAutospacing="0" w:after="0" w:afterAutospacing="0"/>
              <w:jc w:val="both"/>
            </w:pPr>
            <w:r w:rsidRPr="00706FB4">
              <w:t xml:space="preserve"> [ ] Station</w:t>
            </w:r>
          </w:p>
          <w:p w14:paraId="527672E5" w14:textId="77777777" w:rsidR="00780B16" w:rsidRPr="00706FB4" w:rsidRDefault="00780B16" w:rsidP="00780B16">
            <w:pPr>
              <w:pStyle w:val="naiskr"/>
              <w:spacing w:before="0" w:beforeAutospacing="0" w:after="0" w:afterAutospacing="0"/>
              <w:jc w:val="both"/>
            </w:pPr>
            <w:r w:rsidRPr="00706FB4">
              <w:t xml:space="preserve"> [ ] Sorting station</w:t>
            </w:r>
          </w:p>
          <w:p w14:paraId="2522A01F" w14:textId="77777777" w:rsidR="00780B16" w:rsidRPr="00706FB4" w:rsidRDefault="00780B16" w:rsidP="00780B16">
            <w:pPr>
              <w:pStyle w:val="naiskr"/>
              <w:spacing w:before="0" w:beforeAutospacing="0" w:after="0" w:afterAutospacing="0"/>
              <w:jc w:val="both"/>
            </w:pPr>
            <w:r w:rsidRPr="00706FB4">
              <w:t xml:space="preserve"> [ ] Loading/unloading/reloading site</w:t>
            </w:r>
          </w:p>
          <w:p w14:paraId="3C659270" w14:textId="77777777" w:rsidR="00780B16" w:rsidRPr="00706FB4" w:rsidRDefault="00780B16" w:rsidP="00780B16">
            <w:pPr>
              <w:pStyle w:val="naiskr"/>
              <w:spacing w:before="0" w:beforeAutospacing="0" w:after="0" w:afterAutospacing="0"/>
              <w:jc w:val="both"/>
            </w:pPr>
            <w:r w:rsidRPr="00706FB4">
              <w:t>Location/state __________________________</w:t>
            </w:r>
          </w:p>
          <w:p w14:paraId="1FAFAFFA" w14:textId="77777777" w:rsidR="00780B16" w:rsidRPr="00706FB4" w:rsidRDefault="00780B16" w:rsidP="00780B16">
            <w:pPr>
              <w:pStyle w:val="naiskr"/>
              <w:spacing w:before="0" w:beforeAutospacing="0" w:after="0" w:afterAutospacing="0"/>
              <w:jc w:val="both"/>
            </w:pPr>
            <w:r w:rsidRPr="00706FB4">
              <w:t xml:space="preserve"> [ ] Open railway line</w:t>
            </w:r>
          </w:p>
          <w:p w14:paraId="31FEC2C4" w14:textId="77777777" w:rsidR="00780B16" w:rsidRPr="00706FB4" w:rsidRDefault="00780B16" w:rsidP="00780B16">
            <w:pPr>
              <w:pStyle w:val="naiskr"/>
              <w:spacing w:before="0" w:beforeAutospacing="0" w:after="0" w:afterAutospacing="0"/>
              <w:jc w:val="both"/>
            </w:pPr>
            <w:r w:rsidRPr="00706FB4">
              <w:t>Description of the line ___________________</w:t>
            </w:r>
          </w:p>
          <w:p w14:paraId="1582B4D8" w14:textId="77777777" w:rsidR="00780B16" w:rsidRPr="00706FB4" w:rsidRDefault="00780B16" w:rsidP="00780B16">
            <w:pPr>
              <w:pStyle w:val="naiskr"/>
              <w:spacing w:before="0" w:beforeAutospacing="0" w:after="0" w:afterAutospacing="0"/>
              <w:jc w:val="both"/>
            </w:pPr>
            <w:r w:rsidRPr="00706FB4">
              <w:t>Kilometre ____________________________</w:t>
            </w:r>
          </w:p>
          <w:p w14:paraId="52607B90" w14:textId="3E36D279" w:rsidR="00780B16" w:rsidRPr="00706FB4" w:rsidRDefault="00780B16" w:rsidP="00780B16">
            <w:pPr>
              <w:pStyle w:val="naiskr"/>
              <w:spacing w:before="0" w:beforeAutospacing="0" w:after="0" w:afterAutospacing="0"/>
              <w:jc w:val="both"/>
              <w:rPr>
                <w:lang w:val="lv-LV"/>
              </w:rPr>
            </w:pPr>
          </w:p>
        </w:tc>
        <w:tc>
          <w:tcPr>
            <w:tcW w:w="2420" w:type="pct"/>
            <w:tcBorders>
              <w:top w:val="outset" w:sz="6" w:space="0" w:color="auto"/>
              <w:left w:val="outset" w:sz="6" w:space="0" w:color="auto"/>
              <w:bottom w:val="outset" w:sz="6" w:space="0" w:color="auto"/>
              <w:right w:val="outset" w:sz="6" w:space="0" w:color="auto"/>
            </w:tcBorders>
          </w:tcPr>
          <w:p w14:paraId="5A712CE3" w14:textId="77777777" w:rsidR="00780B16" w:rsidRPr="00706FB4" w:rsidRDefault="00780B16" w:rsidP="00780B16">
            <w:pPr>
              <w:pStyle w:val="naiskr"/>
              <w:spacing w:before="0" w:beforeAutospacing="0" w:after="0" w:afterAutospacing="0"/>
              <w:jc w:val="both"/>
            </w:pPr>
            <w:r w:rsidRPr="00706FB4">
              <w:t> Road transport</w:t>
            </w:r>
          </w:p>
          <w:p w14:paraId="42D3D7AE" w14:textId="77777777" w:rsidR="00780B16" w:rsidRPr="00706FB4" w:rsidRDefault="00780B16" w:rsidP="00780B16">
            <w:pPr>
              <w:pStyle w:val="naiskr"/>
              <w:spacing w:before="0" w:beforeAutospacing="0" w:after="0" w:afterAutospacing="0"/>
              <w:jc w:val="both"/>
            </w:pPr>
            <w:r w:rsidRPr="00706FB4">
              <w:t xml:space="preserve"> [ ] Populated area</w:t>
            </w:r>
          </w:p>
          <w:p w14:paraId="54061889" w14:textId="77777777" w:rsidR="00780B16" w:rsidRPr="00706FB4" w:rsidRDefault="00780B16" w:rsidP="00BC5890">
            <w:pPr>
              <w:pStyle w:val="naiskr"/>
              <w:spacing w:before="0" w:beforeAutospacing="0" w:after="0" w:afterAutospacing="0"/>
            </w:pPr>
            <w:r w:rsidRPr="00706FB4">
              <w:t xml:space="preserve"> [ ] Loading/unloading/reloading site</w:t>
            </w:r>
          </w:p>
          <w:p w14:paraId="08E80FF2" w14:textId="77777777" w:rsidR="00780B16" w:rsidRPr="00706FB4" w:rsidRDefault="00780B16" w:rsidP="00780B16">
            <w:pPr>
              <w:pStyle w:val="naiskr"/>
              <w:spacing w:before="0" w:beforeAutospacing="0" w:after="0" w:afterAutospacing="0"/>
              <w:jc w:val="both"/>
            </w:pPr>
            <w:r w:rsidRPr="00706FB4">
              <w:t xml:space="preserve"> [ ] Motorway</w:t>
            </w:r>
          </w:p>
          <w:p w14:paraId="49B87807" w14:textId="7025E609" w:rsidR="00780B16" w:rsidRPr="00706FB4" w:rsidRDefault="00780B16" w:rsidP="00780B16">
            <w:pPr>
              <w:pStyle w:val="naiskr"/>
              <w:spacing w:before="0" w:beforeAutospacing="0" w:after="0" w:afterAutospacing="0"/>
              <w:jc w:val="both"/>
            </w:pPr>
            <w:r w:rsidRPr="00706FB4">
              <w:t>Location/state __________________________</w:t>
            </w:r>
          </w:p>
        </w:tc>
      </w:tr>
      <w:tr w:rsidR="00706FB4" w:rsidRPr="00706FB4" w14:paraId="12927476" w14:textId="77777777" w:rsidTr="00BC58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C0C0C0"/>
          </w:tcPr>
          <w:p w14:paraId="18D7317E" w14:textId="0F30AFDF" w:rsidR="00780B16" w:rsidRPr="00706FB4" w:rsidRDefault="00780B16" w:rsidP="00780B16">
            <w:pPr>
              <w:pStyle w:val="naiskr"/>
              <w:spacing w:before="0" w:beforeAutospacing="0" w:after="0" w:afterAutospacing="0"/>
              <w:jc w:val="both"/>
            </w:pPr>
            <w:r w:rsidRPr="00706FB4">
              <w:rPr>
                <w:b/>
                <w:bCs/>
              </w:rPr>
              <w:t>3. Topography</w:t>
            </w:r>
          </w:p>
        </w:tc>
      </w:tr>
      <w:tr w:rsidR="00706FB4" w:rsidRPr="00706FB4" w14:paraId="4F996C85" w14:textId="77777777" w:rsidTr="00BC58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178A8380" w14:textId="77777777" w:rsidR="00780B16" w:rsidRPr="00706FB4" w:rsidRDefault="00780B16" w:rsidP="00780B16">
            <w:pPr>
              <w:pStyle w:val="naiskr"/>
              <w:spacing w:before="0" w:beforeAutospacing="0" w:after="0" w:afterAutospacing="0"/>
              <w:jc w:val="both"/>
            </w:pPr>
            <w:r w:rsidRPr="00706FB4">
              <w:t xml:space="preserve"> [ ] Upgrade/downgrade</w:t>
            </w:r>
          </w:p>
          <w:p w14:paraId="37E3748E" w14:textId="77777777" w:rsidR="00780B16" w:rsidRPr="00706FB4" w:rsidRDefault="00780B16" w:rsidP="00780B16">
            <w:pPr>
              <w:pStyle w:val="naiskr"/>
              <w:spacing w:before="0" w:beforeAutospacing="0" w:after="0" w:afterAutospacing="0"/>
              <w:jc w:val="both"/>
            </w:pPr>
            <w:r w:rsidRPr="00706FB4">
              <w:t xml:space="preserve"> [ ] Tunnel</w:t>
            </w:r>
          </w:p>
          <w:p w14:paraId="2BFB4820" w14:textId="77777777" w:rsidR="00780B16" w:rsidRPr="00706FB4" w:rsidRDefault="00780B16" w:rsidP="00780B16">
            <w:pPr>
              <w:pStyle w:val="naiskr"/>
              <w:spacing w:before="0" w:beforeAutospacing="0" w:after="0" w:afterAutospacing="0"/>
              <w:jc w:val="both"/>
            </w:pPr>
            <w:r w:rsidRPr="00706FB4">
              <w:t xml:space="preserve"> [ ] Bridge/thoroughfare under the bridge</w:t>
            </w:r>
          </w:p>
          <w:p w14:paraId="620AB39D" w14:textId="77777777" w:rsidR="00780B16" w:rsidRPr="00706FB4" w:rsidRDefault="00780B16" w:rsidP="00780B16">
            <w:pPr>
              <w:pStyle w:val="naiskr"/>
              <w:spacing w:before="0" w:beforeAutospacing="0" w:after="0" w:afterAutospacing="0"/>
              <w:jc w:val="both"/>
            </w:pPr>
            <w:r w:rsidRPr="00706FB4">
              <w:t xml:space="preserve"> [ ] Road crossing</w:t>
            </w:r>
          </w:p>
        </w:tc>
      </w:tr>
      <w:tr w:rsidR="00706FB4" w:rsidRPr="00706FB4" w14:paraId="2C2520F9" w14:textId="77777777" w:rsidTr="00BC58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C0C0C0"/>
          </w:tcPr>
          <w:p w14:paraId="4BE50607" w14:textId="59D7ADE4" w:rsidR="00780B16" w:rsidRPr="00706FB4" w:rsidRDefault="00780B16" w:rsidP="00780B16">
            <w:pPr>
              <w:pStyle w:val="naiskr"/>
              <w:spacing w:before="0" w:beforeAutospacing="0" w:after="0" w:afterAutospacing="0"/>
              <w:jc w:val="both"/>
              <w:rPr>
                <w:b/>
                <w:bCs/>
              </w:rPr>
            </w:pPr>
            <w:r w:rsidRPr="00706FB4">
              <w:rPr>
                <w:b/>
                <w:bCs/>
              </w:rPr>
              <w:t>4. Special natural conditions</w:t>
            </w:r>
          </w:p>
        </w:tc>
      </w:tr>
      <w:tr w:rsidR="00780B16" w:rsidRPr="00706FB4" w14:paraId="6B981417" w14:textId="77777777" w:rsidTr="00BC58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276EAF8C" w14:textId="77777777" w:rsidR="00780B16" w:rsidRPr="00706FB4" w:rsidRDefault="00780B16" w:rsidP="00780B16">
            <w:pPr>
              <w:pStyle w:val="naiskr"/>
              <w:spacing w:before="0" w:beforeAutospacing="0" w:after="0" w:afterAutospacing="0"/>
              <w:jc w:val="both"/>
            </w:pPr>
            <w:r w:rsidRPr="00706FB4">
              <w:t xml:space="preserve"> [ ] Rain</w:t>
            </w:r>
          </w:p>
          <w:p w14:paraId="5C516573" w14:textId="77777777" w:rsidR="00780B16" w:rsidRPr="00706FB4" w:rsidRDefault="00780B16" w:rsidP="00780B16">
            <w:pPr>
              <w:pStyle w:val="naiskr"/>
              <w:spacing w:before="0" w:beforeAutospacing="0" w:after="0" w:afterAutospacing="0"/>
              <w:jc w:val="both"/>
            </w:pPr>
            <w:r w:rsidRPr="00706FB4">
              <w:t xml:space="preserve"> [ ] Snow</w:t>
            </w:r>
          </w:p>
          <w:p w14:paraId="39ADD394" w14:textId="77777777" w:rsidR="00780B16" w:rsidRPr="00706FB4" w:rsidRDefault="00780B16" w:rsidP="00780B16">
            <w:pPr>
              <w:pStyle w:val="naiskr"/>
              <w:spacing w:before="0" w:beforeAutospacing="0" w:after="0" w:afterAutospacing="0"/>
              <w:jc w:val="both"/>
            </w:pPr>
            <w:r w:rsidRPr="00706FB4">
              <w:t xml:space="preserve"> [ ] Black ice</w:t>
            </w:r>
          </w:p>
          <w:p w14:paraId="5C9AB6B2" w14:textId="77777777" w:rsidR="00780B16" w:rsidRPr="00706FB4" w:rsidRDefault="00780B16" w:rsidP="00780B16">
            <w:pPr>
              <w:pStyle w:val="naiskr"/>
              <w:spacing w:before="0" w:beforeAutospacing="0" w:after="0" w:afterAutospacing="0"/>
              <w:jc w:val="both"/>
            </w:pPr>
            <w:r w:rsidRPr="00706FB4">
              <w:t xml:space="preserve"> [ ] Fog</w:t>
            </w:r>
          </w:p>
          <w:p w14:paraId="365FB404" w14:textId="77777777" w:rsidR="00780B16" w:rsidRPr="00706FB4" w:rsidRDefault="00780B16" w:rsidP="00780B16">
            <w:pPr>
              <w:pStyle w:val="naiskr"/>
              <w:spacing w:before="0" w:beforeAutospacing="0" w:after="0" w:afterAutospacing="0"/>
              <w:jc w:val="both"/>
            </w:pPr>
            <w:r w:rsidRPr="00706FB4">
              <w:t xml:space="preserve"> [ ] Thunderstorm</w:t>
            </w:r>
          </w:p>
          <w:p w14:paraId="1089BFC5" w14:textId="77777777" w:rsidR="00780B16" w:rsidRPr="00706FB4" w:rsidRDefault="00780B16" w:rsidP="00780B16">
            <w:pPr>
              <w:pStyle w:val="naiskr"/>
              <w:spacing w:before="0" w:beforeAutospacing="0" w:after="0" w:afterAutospacing="0"/>
              <w:jc w:val="both"/>
            </w:pPr>
            <w:r w:rsidRPr="00706FB4">
              <w:t xml:space="preserve"> [ ] Storm</w:t>
            </w:r>
          </w:p>
          <w:p w14:paraId="0F8E9288" w14:textId="77777777" w:rsidR="00780B16" w:rsidRPr="00706FB4" w:rsidRDefault="00780B16" w:rsidP="00780B16">
            <w:pPr>
              <w:pStyle w:val="naiskr"/>
              <w:spacing w:before="0" w:beforeAutospacing="0" w:after="0" w:afterAutospacing="0"/>
              <w:jc w:val="both"/>
            </w:pPr>
            <w:r w:rsidRPr="00706FB4">
              <w:t>Ambient temperature _____ °C</w:t>
            </w:r>
          </w:p>
        </w:tc>
      </w:tr>
    </w:tbl>
    <w:p w14:paraId="6C041E77" w14:textId="77777777" w:rsidR="00BC5890" w:rsidRPr="00706FB4" w:rsidRDefault="00BC5890" w:rsidP="00BC5890">
      <w:pPr>
        <w:spacing w:after="0" w:line="240" w:lineRule="auto"/>
        <w:rPr>
          <w:rFonts w:ascii="Times New Roman" w:hAnsi="Times New Roman" w:cs="Times New Roman"/>
          <w:sz w:val="24"/>
          <w:szCs w:val="24"/>
        </w:rPr>
      </w:pPr>
    </w:p>
    <w:p w14:paraId="603493D6" w14:textId="15DCA5BF" w:rsidR="00BC5890" w:rsidRPr="00706FB4" w:rsidRDefault="00BC5890" w:rsidP="00AD7E5C">
      <w:pPr>
        <w:keepNext/>
        <w:spacing w:after="0" w:line="240" w:lineRule="auto"/>
        <w:jc w:val="center"/>
        <w:rPr>
          <w:rFonts w:ascii="Times New Roman" w:hAnsi="Times New Roman" w:cs="Times New Roman"/>
          <w:sz w:val="24"/>
          <w:szCs w:val="24"/>
        </w:rPr>
      </w:pPr>
      <w:r w:rsidRPr="00706FB4">
        <w:rPr>
          <w:rFonts w:ascii="Times New Roman" w:hAnsi="Times New Roman" w:cs="Times New Roman"/>
          <w:sz w:val="24"/>
          <w:szCs w:val="24"/>
        </w:rPr>
        <w:t>2</w:t>
      </w:r>
    </w:p>
    <w:p w14:paraId="22CEE482" w14:textId="5C186529" w:rsidR="00BC5890" w:rsidRPr="00706FB4" w:rsidRDefault="00BC5890" w:rsidP="00AD7E5C">
      <w:pPr>
        <w:keepNext/>
        <w:spacing w:after="0" w:line="240" w:lineRule="auto"/>
        <w:rPr>
          <w:rFonts w:ascii="Times New Roman" w:hAnsi="Times New Roman" w:cs="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055"/>
      </w:tblGrid>
      <w:tr w:rsidR="00706FB4" w:rsidRPr="00706FB4" w14:paraId="0C141638" w14:textId="77777777" w:rsidTr="00BC5890">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C0C0C0"/>
          </w:tcPr>
          <w:p w14:paraId="4447A865" w14:textId="67898C0E" w:rsidR="00780B16" w:rsidRPr="00706FB4" w:rsidRDefault="00780B16" w:rsidP="00780B16">
            <w:pPr>
              <w:pStyle w:val="naiskr"/>
              <w:spacing w:before="0" w:beforeAutospacing="0" w:after="0" w:afterAutospacing="0"/>
              <w:jc w:val="both"/>
              <w:rPr>
                <w:b/>
                <w:bCs/>
              </w:rPr>
            </w:pPr>
            <w:r w:rsidRPr="00706FB4">
              <w:rPr>
                <w:b/>
                <w:bCs/>
              </w:rPr>
              <w:t> 5. Description of the accident</w:t>
            </w:r>
          </w:p>
        </w:tc>
      </w:tr>
      <w:tr w:rsidR="00780B16" w:rsidRPr="00706FB4" w14:paraId="6CC0BE65" w14:textId="77777777" w:rsidTr="00BC5890">
        <w:trPr>
          <w:tblCellSpacing w:w="0" w:type="dxa"/>
        </w:trPr>
        <w:tc>
          <w:tcPr>
            <w:tcW w:w="5000" w:type="pct"/>
            <w:tcBorders>
              <w:top w:val="outset" w:sz="6" w:space="0" w:color="auto"/>
              <w:left w:val="outset" w:sz="6" w:space="0" w:color="auto"/>
              <w:bottom w:val="outset" w:sz="6" w:space="0" w:color="auto"/>
              <w:right w:val="outset" w:sz="6" w:space="0" w:color="auto"/>
            </w:tcBorders>
          </w:tcPr>
          <w:p w14:paraId="79A5088E" w14:textId="77777777" w:rsidR="00780B16" w:rsidRPr="00706FB4" w:rsidRDefault="00780B16" w:rsidP="00780B16">
            <w:pPr>
              <w:pStyle w:val="naiskr"/>
              <w:spacing w:before="0" w:beforeAutospacing="0" w:after="0" w:afterAutospacing="0"/>
              <w:jc w:val="both"/>
            </w:pPr>
            <w:r w:rsidRPr="00706FB4">
              <w:t xml:space="preserve"> [ ] Derailment/driving off the carriageway</w:t>
            </w:r>
          </w:p>
          <w:p w14:paraId="4B4621DA" w14:textId="77777777" w:rsidR="00780B16" w:rsidRPr="00706FB4" w:rsidRDefault="00780B16" w:rsidP="00780B16">
            <w:pPr>
              <w:pStyle w:val="naiskr"/>
              <w:spacing w:before="0" w:beforeAutospacing="0" w:after="0" w:afterAutospacing="0"/>
              <w:jc w:val="both"/>
            </w:pPr>
            <w:r w:rsidRPr="00706FB4">
              <w:t xml:space="preserve"> [ ] Collision</w:t>
            </w:r>
          </w:p>
          <w:p w14:paraId="5C8D822F" w14:textId="77777777" w:rsidR="00780B16" w:rsidRPr="00706FB4" w:rsidRDefault="00780B16" w:rsidP="00780B16">
            <w:pPr>
              <w:pStyle w:val="naiskr"/>
              <w:spacing w:before="0" w:beforeAutospacing="0" w:after="0" w:afterAutospacing="0"/>
              <w:jc w:val="both"/>
            </w:pPr>
            <w:r w:rsidRPr="00706FB4">
              <w:t xml:space="preserve"> [ ] Overturn</w:t>
            </w:r>
          </w:p>
          <w:p w14:paraId="3BC824AF" w14:textId="77777777" w:rsidR="00780B16" w:rsidRPr="00706FB4" w:rsidRDefault="00780B16" w:rsidP="00780B16">
            <w:pPr>
              <w:pStyle w:val="naiskr"/>
              <w:spacing w:before="0" w:beforeAutospacing="0" w:after="0" w:afterAutospacing="0"/>
              <w:jc w:val="both"/>
            </w:pPr>
            <w:r w:rsidRPr="00706FB4">
              <w:t xml:space="preserve"> [ ] Fire</w:t>
            </w:r>
          </w:p>
          <w:p w14:paraId="08341EBA" w14:textId="77777777" w:rsidR="00780B16" w:rsidRPr="00706FB4" w:rsidRDefault="00780B16" w:rsidP="00780B16">
            <w:pPr>
              <w:pStyle w:val="naiskr"/>
              <w:spacing w:before="0" w:beforeAutospacing="0" w:after="0" w:afterAutospacing="0"/>
              <w:jc w:val="both"/>
            </w:pPr>
            <w:r w:rsidRPr="00706FB4">
              <w:t xml:space="preserve"> [ ] Explosion</w:t>
            </w:r>
          </w:p>
          <w:p w14:paraId="528B6E2E" w14:textId="77777777" w:rsidR="00780B16" w:rsidRPr="00706FB4" w:rsidRDefault="00780B16" w:rsidP="00780B16">
            <w:pPr>
              <w:pStyle w:val="naiskr"/>
              <w:spacing w:before="0" w:beforeAutospacing="0" w:after="0" w:afterAutospacing="0"/>
              <w:jc w:val="both"/>
            </w:pPr>
            <w:r w:rsidRPr="00706FB4">
              <w:t xml:space="preserve"> [ ] Product losses</w:t>
            </w:r>
          </w:p>
          <w:p w14:paraId="4A0EC5C8" w14:textId="77777777" w:rsidR="00780B16" w:rsidRPr="00706FB4" w:rsidRDefault="00780B16" w:rsidP="00780B16">
            <w:pPr>
              <w:pStyle w:val="naiskr"/>
              <w:spacing w:before="0" w:beforeAutospacing="0" w:after="0" w:afterAutospacing="0"/>
              <w:jc w:val="both"/>
            </w:pPr>
            <w:r w:rsidRPr="00706FB4">
              <w:t xml:space="preserve"> [ ] Technical defect</w:t>
            </w:r>
          </w:p>
          <w:p w14:paraId="030FB697" w14:textId="77777777" w:rsidR="00706FB4" w:rsidRPr="00706FB4" w:rsidRDefault="00706FB4" w:rsidP="00780B16">
            <w:pPr>
              <w:pStyle w:val="naiskr"/>
              <w:spacing w:before="0" w:beforeAutospacing="0" w:after="0" w:afterAutospacing="0"/>
              <w:jc w:val="both"/>
            </w:pPr>
          </w:p>
          <w:p w14:paraId="60228B6F" w14:textId="77777777" w:rsidR="00780B16" w:rsidRPr="00706FB4" w:rsidRDefault="00780B16" w:rsidP="00780B16">
            <w:pPr>
              <w:pStyle w:val="naiskr"/>
              <w:spacing w:before="0" w:beforeAutospacing="0" w:after="0" w:afterAutospacing="0"/>
              <w:jc w:val="both"/>
            </w:pPr>
            <w:r w:rsidRPr="00706FB4">
              <w:t>Additional description of the accident</w:t>
            </w:r>
          </w:p>
          <w:p w14:paraId="284BF8FE" w14:textId="78F6E359" w:rsidR="00780B16" w:rsidRPr="00706FB4" w:rsidRDefault="00780B16" w:rsidP="00780B16">
            <w:pPr>
              <w:pStyle w:val="naiskr"/>
              <w:spacing w:before="0" w:beforeAutospacing="0" w:after="0" w:afterAutospacing="0"/>
              <w:jc w:val="both"/>
            </w:pPr>
            <w:r w:rsidRPr="00706FB4">
              <w:t>____________________________________________________________________________________________________________________________________________________</w:t>
            </w:r>
          </w:p>
          <w:p w14:paraId="059BEFAF" w14:textId="327CC5BE" w:rsidR="00780B16" w:rsidRPr="00706FB4" w:rsidRDefault="00780B16" w:rsidP="00780B16">
            <w:pPr>
              <w:pStyle w:val="naiskr"/>
              <w:spacing w:before="0" w:beforeAutospacing="0" w:after="0" w:afterAutospacing="0"/>
              <w:jc w:val="both"/>
            </w:pPr>
            <w:r w:rsidRPr="00706FB4">
              <w:t>____________________________________________________________________________________________________________________________________________________</w:t>
            </w:r>
          </w:p>
          <w:p w14:paraId="4A46C405" w14:textId="379755B8" w:rsidR="00780B16" w:rsidRPr="00706FB4" w:rsidRDefault="00780B16" w:rsidP="00780B16">
            <w:pPr>
              <w:pStyle w:val="naiskr"/>
              <w:spacing w:before="0" w:beforeAutospacing="0" w:after="0" w:afterAutospacing="0"/>
              <w:jc w:val="both"/>
            </w:pPr>
            <w:r w:rsidRPr="00706FB4">
              <w:t>____________________________________________________________________________________________________________________________________________________</w:t>
            </w:r>
          </w:p>
          <w:p w14:paraId="17DADD8B" w14:textId="43C03DDF" w:rsidR="00780B16" w:rsidRPr="00706FB4" w:rsidRDefault="00780B16" w:rsidP="00780B16">
            <w:pPr>
              <w:pStyle w:val="naiskr"/>
              <w:spacing w:before="0" w:beforeAutospacing="0" w:after="0" w:afterAutospacing="0"/>
              <w:jc w:val="both"/>
            </w:pPr>
            <w:r w:rsidRPr="00706FB4">
              <w:t>____________________________________________________________________________________________________________________________________________________</w:t>
            </w:r>
          </w:p>
          <w:p w14:paraId="4271DC49" w14:textId="41127F89" w:rsidR="00780B16" w:rsidRPr="00706FB4" w:rsidRDefault="00780B16" w:rsidP="00780B16">
            <w:pPr>
              <w:pStyle w:val="naiskr"/>
              <w:spacing w:before="0" w:beforeAutospacing="0" w:after="0" w:afterAutospacing="0"/>
              <w:jc w:val="both"/>
            </w:pPr>
            <w:r w:rsidRPr="00706FB4">
              <w:t>____________________________________________________________________________________________________________________________________________________</w:t>
            </w:r>
          </w:p>
          <w:p w14:paraId="251CBE9A" w14:textId="7DB37758" w:rsidR="00780B16" w:rsidRPr="00706FB4" w:rsidRDefault="00780B16" w:rsidP="00780B16">
            <w:pPr>
              <w:pStyle w:val="naiskr"/>
              <w:spacing w:before="0" w:beforeAutospacing="0" w:after="0" w:afterAutospacing="0"/>
              <w:jc w:val="both"/>
            </w:pPr>
            <w:r w:rsidRPr="00706FB4">
              <w:t>____________________________________________________________________________________________________________________________________________________</w:t>
            </w:r>
          </w:p>
          <w:p w14:paraId="5AC8EADE" w14:textId="68F65D3B" w:rsidR="00780B16" w:rsidRPr="00706FB4" w:rsidRDefault="00780B16" w:rsidP="00780B16">
            <w:pPr>
              <w:pStyle w:val="naiskr"/>
              <w:spacing w:before="0" w:beforeAutospacing="0" w:after="0" w:afterAutospacing="0"/>
              <w:jc w:val="both"/>
            </w:pPr>
            <w:r w:rsidRPr="00706FB4">
              <w:t>____________________________________________________________________________________________________________________________________________________</w:t>
            </w:r>
          </w:p>
          <w:p w14:paraId="68E72714" w14:textId="33E20C58" w:rsidR="00780B16" w:rsidRPr="00706FB4" w:rsidRDefault="00780B16" w:rsidP="00780B16">
            <w:pPr>
              <w:pStyle w:val="naiskr"/>
              <w:spacing w:before="0" w:beforeAutospacing="0" w:after="0" w:afterAutospacing="0"/>
              <w:jc w:val="both"/>
            </w:pPr>
            <w:r w:rsidRPr="00706FB4">
              <w:t>__________________________________________________________________________</w:t>
            </w:r>
          </w:p>
          <w:p w14:paraId="06D321B5" w14:textId="5F1C1EA0" w:rsidR="00780B16" w:rsidRPr="00706FB4" w:rsidRDefault="00780B16" w:rsidP="00780B16">
            <w:pPr>
              <w:pStyle w:val="naiskr"/>
              <w:spacing w:before="0" w:beforeAutospacing="0" w:after="0" w:afterAutospacing="0"/>
              <w:jc w:val="both"/>
              <w:rPr>
                <w:lang w:val="lv-LV"/>
              </w:rPr>
            </w:pPr>
          </w:p>
        </w:tc>
      </w:tr>
    </w:tbl>
    <w:p w14:paraId="395517E3" w14:textId="54CFD7A2" w:rsidR="00780B16" w:rsidRPr="00706FB4" w:rsidRDefault="00780B16" w:rsidP="00780B16">
      <w:pPr>
        <w:pStyle w:val="naisf"/>
        <w:spacing w:before="0" w:beforeAutospacing="0" w:after="0" w:afterAutospacing="0"/>
        <w:jc w:val="both"/>
        <w:rPr>
          <w:lang w:val="lv-LV"/>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80"/>
        <w:gridCol w:w="690"/>
        <w:gridCol w:w="1172"/>
        <w:gridCol w:w="1625"/>
        <w:gridCol w:w="253"/>
        <w:gridCol w:w="1270"/>
        <w:gridCol w:w="1217"/>
        <w:gridCol w:w="1448"/>
      </w:tblGrid>
      <w:tr w:rsidR="00706FB4" w:rsidRPr="00706FB4" w14:paraId="6C4DD47E" w14:textId="77777777" w:rsidTr="00BC5890">
        <w:trPr>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0C0C0"/>
          </w:tcPr>
          <w:p w14:paraId="10822839" w14:textId="77777777" w:rsidR="00780B16" w:rsidRPr="00706FB4" w:rsidRDefault="00780B16" w:rsidP="00780B16">
            <w:pPr>
              <w:pStyle w:val="naiskr"/>
              <w:spacing w:before="0" w:beforeAutospacing="0" w:after="0" w:afterAutospacing="0"/>
              <w:jc w:val="both"/>
            </w:pPr>
            <w:r w:rsidRPr="00706FB4">
              <w:t> </w:t>
            </w:r>
            <w:r w:rsidRPr="00706FB4">
              <w:rPr>
                <w:b/>
                <w:bCs/>
              </w:rPr>
              <w:t>6. Dangerous goods transported</w:t>
            </w:r>
          </w:p>
        </w:tc>
      </w:tr>
      <w:tr w:rsidR="00706FB4" w:rsidRPr="00706FB4" w14:paraId="1EC6F422" w14:textId="77777777" w:rsidTr="00BC5890">
        <w:trPr>
          <w:tblCellSpacing w:w="0" w:type="dxa"/>
        </w:trPr>
        <w:tc>
          <w:tcPr>
            <w:tcW w:w="779" w:type="pct"/>
            <w:tcBorders>
              <w:top w:val="outset" w:sz="6" w:space="0" w:color="auto"/>
              <w:left w:val="outset" w:sz="6" w:space="0" w:color="auto"/>
              <w:bottom w:val="outset" w:sz="6" w:space="0" w:color="auto"/>
              <w:right w:val="outset" w:sz="6" w:space="0" w:color="auto"/>
            </w:tcBorders>
            <w:vAlign w:val="center"/>
          </w:tcPr>
          <w:p w14:paraId="00DDD20D" w14:textId="77777777" w:rsidR="00780B16" w:rsidRPr="00706FB4" w:rsidRDefault="00780B16" w:rsidP="00780B16">
            <w:pPr>
              <w:pStyle w:val="naisc"/>
              <w:spacing w:before="0" w:beforeAutospacing="0" w:after="0" w:afterAutospacing="0"/>
            </w:pPr>
            <w:r w:rsidRPr="00706FB4">
              <w:t>UN number</w:t>
            </w:r>
            <w:r w:rsidRPr="00706FB4">
              <w:rPr>
                <w:vertAlign w:val="superscript"/>
              </w:rPr>
              <w:t>1)</w:t>
            </w:r>
          </w:p>
        </w:tc>
        <w:tc>
          <w:tcPr>
            <w:tcW w:w="398" w:type="pct"/>
            <w:tcBorders>
              <w:top w:val="outset" w:sz="6" w:space="0" w:color="auto"/>
              <w:left w:val="outset" w:sz="6" w:space="0" w:color="auto"/>
              <w:bottom w:val="outset" w:sz="6" w:space="0" w:color="auto"/>
              <w:right w:val="outset" w:sz="6" w:space="0" w:color="auto"/>
            </w:tcBorders>
            <w:vAlign w:val="center"/>
          </w:tcPr>
          <w:p w14:paraId="58CFDBF7" w14:textId="77777777" w:rsidR="00780B16" w:rsidRPr="00706FB4" w:rsidRDefault="00780B16" w:rsidP="00780B16">
            <w:pPr>
              <w:pStyle w:val="naisc"/>
              <w:spacing w:before="0" w:beforeAutospacing="0" w:after="0" w:afterAutospacing="0"/>
            </w:pPr>
            <w:r w:rsidRPr="00706FB4">
              <w:t>Class</w:t>
            </w:r>
          </w:p>
        </w:tc>
        <w:tc>
          <w:tcPr>
            <w:tcW w:w="664" w:type="pct"/>
            <w:tcBorders>
              <w:top w:val="outset" w:sz="6" w:space="0" w:color="auto"/>
              <w:left w:val="outset" w:sz="6" w:space="0" w:color="auto"/>
              <w:bottom w:val="outset" w:sz="6" w:space="0" w:color="auto"/>
              <w:right w:val="outset" w:sz="6" w:space="0" w:color="auto"/>
            </w:tcBorders>
            <w:vAlign w:val="center"/>
          </w:tcPr>
          <w:p w14:paraId="3936891E" w14:textId="77777777" w:rsidR="00780B16" w:rsidRPr="00706FB4" w:rsidRDefault="00780B16" w:rsidP="00780B16">
            <w:pPr>
              <w:pStyle w:val="naisc"/>
              <w:spacing w:before="0" w:beforeAutospacing="0" w:after="0" w:afterAutospacing="0"/>
            </w:pPr>
            <w:r w:rsidRPr="00706FB4">
              <w:t>Packaging group</w:t>
            </w:r>
          </w:p>
        </w:tc>
        <w:tc>
          <w:tcPr>
            <w:tcW w:w="1070" w:type="pct"/>
            <w:gridSpan w:val="2"/>
            <w:tcBorders>
              <w:top w:val="outset" w:sz="6" w:space="0" w:color="auto"/>
              <w:left w:val="outset" w:sz="6" w:space="0" w:color="auto"/>
              <w:bottom w:val="outset" w:sz="6" w:space="0" w:color="auto"/>
              <w:right w:val="outset" w:sz="6" w:space="0" w:color="auto"/>
            </w:tcBorders>
            <w:vAlign w:val="center"/>
          </w:tcPr>
          <w:p w14:paraId="7C3728E6" w14:textId="77777777" w:rsidR="00780B16" w:rsidRPr="00706FB4" w:rsidRDefault="00780B16" w:rsidP="00780B16">
            <w:pPr>
              <w:pStyle w:val="naisc"/>
              <w:spacing w:before="0" w:beforeAutospacing="0" w:after="0" w:afterAutospacing="0"/>
            </w:pPr>
            <w:r w:rsidRPr="00706FB4">
              <w:t>Estimated quantity of product loss</w:t>
            </w:r>
          </w:p>
          <w:p w14:paraId="6B28FA0F" w14:textId="77777777" w:rsidR="00780B16" w:rsidRPr="00706FB4" w:rsidRDefault="00780B16" w:rsidP="00780B16">
            <w:pPr>
              <w:pStyle w:val="naisc"/>
              <w:spacing w:before="0" w:beforeAutospacing="0" w:after="0" w:afterAutospacing="0"/>
            </w:pPr>
            <w:r w:rsidRPr="00706FB4">
              <w:t>(kg or l)</w:t>
            </w:r>
            <w:r w:rsidRPr="00706FB4">
              <w:rPr>
                <w:vertAlign w:val="superscript"/>
              </w:rPr>
              <w:t>2)</w:t>
            </w:r>
          </w:p>
        </w:tc>
        <w:tc>
          <w:tcPr>
            <w:tcW w:w="646" w:type="pct"/>
            <w:tcBorders>
              <w:top w:val="outset" w:sz="6" w:space="0" w:color="auto"/>
              <w:left w:val="outset" w:sz="6" w:space="0" w:color="auto"/>
              <w:bottom w:val="outset" w:sz="6" w:space="0" w:color="auto"/>
              <w:right w:val="outset" w:sz="6" w:space="0" w:color="auto"/>
            </w:tcBorders>
            <w:vAlign w:val="center"/>
          </w:tcPr>
          <w:p w14:paraId="1E0E110E" w14:textId="77777777" w:rsidR="00780B16" w:rsidRPr="00706FB4" w:rsidRDefault="00780B16" w:rsidP="00780B16">
            <w:pPr>
              <w:pStyle w:val="naisc"/>
              <w:spacing w:before="0" w:beforeAutospacing="0" w:after="0" w:afterAutospacing="0"/>
            </w:pPr>
            <w:r w:rsidRPr="00706FB4">
              <w:t>Containment tool</w:t>
            </w:r>
            <w:r w:rsidRPr="00706FB4">
              <w:rPr>
                <w:vertAlign w:val="superscript"/>
              </w:rPr>
              <w:t>3)</w:t>
            </w:r>
          </w:p>
        </w:tc>
        <w:tc>
          <w:tcPr>
            <w:tcW w:w="627" w:type="pct"/>
            <w:tcBorders>
              <w:top w:val="outset" w:sz="6" w:space="0" w:color="auto"/>
              <w:left w:val="outset" w:sz="6" w:space="0" w:color="auto"/>
              <w:bottom w:val="outset" w:sz="6" w:space="0" w:color="auto"/>
              <w:right w:val="outset" w:sz="6" w:space="0" w:color="auto"/>
            </w:tcBorders>
            <w:vAlign w:val="center"/>
          </w:tcPr>
          <w:p w14:paraId="1CB10674" w14:textId="77777777" w:rsidR="00780B16" w:rsidRPr="00706FB4" w:rsidRDefault="00780B16" w:rsidP="00780B16">
            <w:pPr>
              <w:pStyle w:val="naisc"/>
              <w:spacing w:before="0" w:beforeAutospacing="0" w:after="0" w:afterAutospacing="0"/>
            </w:pPr>
            <w:r w:rsidRPr="00706FB4">
              <w:t>Material of the containment tool</w:t>
            </w:r>
          </w:p>
        </w:tc>
        <w:tc>
          <w:tcPr>
            <w:tcW w:w="816" w:type="pct"/>
            <w:tcBorders>
              <w:top w:val="outset" w:sz="6" w:space="0" w:color="auto"/>
              <w:left w:val="outset" w:sz="6" w:space="0" w:color="auto"/>
              <w:bottom w:val="outset" w:sz="6" w:space="0" w:color="auto"/>
              <w:right w:val="outset" w:sz="6" w:space="0" w:color="auto"/>
            </w:tcBorders>
            <w:vAlign w:val="center"/>
          </w:tcPr>
          <w:p w14:paraId="4E5144BD" w14:textId="77777777" w:rsidR="00780B16" w:rsidRPr="00706FB4" w:rsidRDefault="00780B16" w:rsidP="00780B16">
            <w:pPr>
              <w:pStyle w:val="naisc"/>
              <w:spacing w:before="0" w:beforeAutospacing="0" w:after="0" w:afterAutospacing="0"/>
            </w:pPr>
            <w:r w:rsidRPr="00706FB4">
              <w:t xml:space="preserve">Type of damage of the containment </w:t>
            </w:r>
            <w:r w:rsidRPr="00706FB4">
              <w:rPr>
                <w:vertAlign w:val="superscript"/>
              </w:rPr>
              <w:t>4)</w:t>
            </w:r>
          </w:p>
        </w:tc>
      </w:tr>
      <w:tr w:rsidR="00706FB4" w:rsidRPr="00706FB4" w14:paraId="121D23F5" w14:textId="77777777" w:rsidTr="00BC5890">
        <w:trPr>
          <w:tblCellSpacing w:w="0" w:type="dxa"/>
        </w:trPr>
        <w:tc>
          <w:tcPr>
            <w:tcW w:w="779" w:type="pct"/>
            <w:tcBorders>
              <w:top w:val="outset" w:sz="6" w:space="0" w:color="auto"/>
              <w:left w:val="outset" w:sz="6" w:space="0" w:color="auto"/>
              <w:bottom w:val="outset" w:sz="6" w:space="0" w:color="auto"/>
              <w:right w:val="outset" w:sz="6" w:space="0" w:color="auto"/>
            </w:tcBorders>
          </w:tcPr>
          <w:p w14:paraId="51907E4A" w14:textId="1E27E649" w:rsidR="00780B16" w:rsidRPr="00706FB4" w:rsidRDefault="00780B16" w:rsidP="00780B16">
            <w:pPr>
              <w:pStyle w:val="naisf"/>
              <w:spacing w:before="0" w:beforeAutospacing="0" w:after="0" w:afterAutospacing="0"/>
              <w:jc w:val="both"/>
              <w:rPr>
                <w:lang w:val="lv-LV"/>
              </w:rPr>
            </w:pPr>
          </w:p>
        </w:tc>
        <w:tc>
          <w:tcPr>
            <w:tcW w:w="398" w:type="pct"/>
            <w:tcBorders>
              <w:top w:val="outset" w:sz="6" w:space="0" w:color="auto"/>
              <w:left w:val="outset" w:sz="6" w:space="0" w:color="auto"/>
              <w:bottom w:val="outset" w:sz="6" w:space="0" w:color="auto"/>
              <w:right w:val="outset" w:sz="6" w:space="0" w:color="auto"/>
            </w:tcBorders>
          </w:tcPr>
          <w:p w14:paraId="2F49B0BB" w14:textId="53F2A16E" w:rsidR="00780B16" w:rsidRPr="00706FB4" w:rsidRDefault="00780B16" w:rsidP="00780B16">
            <w:pPr>
              <w:pStyle w:val="naisf"/>
              <w:spacing w:before="0" w:beforeAutospacing="0" w:after="0" w:afterAutospacing="0"/>
              <w:jc w:val="both"/>
              <w:rPr>
                <w:lang w:val="lv-LV"/>
              </w:rPr>
            </w:pPr>
          </w:p>
        </w:tc>
        <w:tc>
          <w:tcPr>
            <w:tcW w:w="664" w:type="pct"/>
            <w:tcBorders>
              <w:top w:val="outset" w:sz="6" w:space="0" w:color="auto"/>
              <w:left w:val="outset" w:sz="6" w:space="0" w:color="auto"/>
              <w:bottom w:val="outset" w:sz="6" w:space="0" w:color="auto"/>
              <w:right w:val="outset" w:sz="6" w:space="0" w:color="auto"/>
            </w:tcBorders>
          </w:tcPr>
          <w:p w14:paraId="390DB33A" w14:textId="6160A6FA" w:rsidR="00780B16" w:rsidRPr="00706FB4" w:rsidRDefault="00780B16" w:rsidP="00780B16">
            <w:pPr>
              <w:pStyle w:val="naisf"/>
              <w:spacing w:before="0" w:beforeAutospacing="0" w:after="0" w:afterAutospacing="0"/>
              <w:jc w:val="both"/>
              <w:rPr>
                <w:lang w:val="lv-LV"/>
              </w:rPr>
            </w:pPr>
          </w:p>
        </w:tc>
        <w:tc>
          <w:tcPr>
            <w:tcW w:w="1070" w:type="pct"/>
            <w:gridSpan w:val="2"/>
            <w:tcBorders>
              <w:top w:val="outset" w:sz="6" w:space="0" w:color="auto"/>
              <w:left w:val="outset" w:sz="6" w:space="0" w:color="auto"/>
              <w:bottom w:val="outset" w:sz="6" w:space="0" w:color="auto"/>
              <w:right w:val="outset" w:sz="6" w:space="0" w:color="auto"/>
            </w:tcBorders>
          </w:tcPr>
          <w:p w14:paraId="5DA181E0" w14:textId="58F8F1CA" w:rsidR="00780B16" w:rsidRPr="00706FB4" w:rsidRDefault="00780B16" w:rsidP="00780B16">
            <w:pPr>
              <w:pStyle w:val="naisf"/>
              <w:spacing w:before="0" w:beforeAutospacing="0" w:after="0" w:afterAutospacing="0"/>
              <w:jc w:val="both"/>
              <w:rPr>
                <w:lang w:val="lv-LV"/>
              </w:rPr>
            </w:pPr>
          </w:p>
        </w:tc>
        <w:tc>
          <w:tcPr>
            <w:tcW w:w="646" w:type="pct"/>
            <w:tcBorders>
              <w:top w:val="outset" w:sz="6" w:space="0" w:color="auto"/>
              <w:left w:val="outset" w:sz="6" w:space="0" w:color="auto"/>
              <w:bottom w:val="outset" w:sz="6" w:space="0" w:color="auto"/>
              <w:right w:val="outset" w:sz="6" w:space="0" w:color="auto"/>
            </w:tcBorders>
          </w:tcPr>
          <w:p w14:paraId="180044FF" w14:textId="449666F7" w:rsidR="00780B16" w:rsidRPr="00706FB4" w:rsidRDefault="00780B16" w:rsidP="00780B16">
            <w:pPr>
              <w:pStyle w:val="naisf"/>
              <w:spacing w:before="0" w:beforeAutospacing="0" w:after="0" w:afterAutospacing="0"/>
              <w:jc w:val="both"/>
              <w:rPr>
                <w:lang w:val="lv-LV"/>
              </w:rPr>
            </w:pPr>
          </w:p>
        </w:tc>
        <w:tc>
          <w:tcPr>
            <w:tcW w:w="627" w:type="pct"/>
            <w:tcBorders>
              <w:top w:val="outset" w:sz="6" w:space="0" w:color="auto"/>
              <w:left w:val="outset" w:sz="6" w:space="0" w:color="auto"/>
              <w:bottom w:val="outset" w:sz="6" w:space="0" w:color="auto"/>
              <w:right w:val="outset" w:sz="6" w:space="0" w:color="auto"/>
            </w:tcBorders>
          </w:tcPr>
          <w:p w14:paraId="5D639D36" w14:textId="1CC17446" w:rsidR="00780B16" w:rsidRPr="00706FB4" w:rsidRDefault="00780B16" w:rsidP="00780B16">
            <w:pPr>
              <w:pStyle w:val="naisf"/>
              <w:spacing w:before="0" w:beforeAutospacing="0" w:after="0" w:afterAutospacing="0"/>
              <w:jc w:val="both"/>
              <w:rPr>
                <w:lang w:val="lv-LV"/>
              </w:rPr>
            </w:pPr>
          </w:p>
        </w:tc>
        <w:tc>
          <w:tcPr>
            <w:tcW w:w="816" w:type="pct"/>
            <w:tcBorders>
              <w:top w:val="outset" w:sz="6" w:space="0" w:color="auto"/>
              <w:left w:val="outset" w:sz="6" w:space="0" w:color="auto"/>
              <w:bottom w:val="outset" w:sz="6" w:space="0" w:color="auto"/>
              <w:right w:val="outset" w:sz="6" w:space="0" w:color="auto"/>
            </w:tcBorders>
          </w:tcPr>
          <w:p w14:paraId="519311C2" w14:textId="032E2802" w:rsidR="00780B16" w:rsidRPr="00706FB4" w:rsidRDefault="00780B16" w:rsidP="00780B16">
            <w:pPr>
              <w:pStyle w:val="naisf"/>
              <w:spacing w:before="0" w:beforeAutospacing="0" w:after="0" w:afterAutospacing="0"/>
              <w:jc w:val="both"/>
              <w:rPr>
                <w:lang w:val="lv-LV"/>
              </w:rPr>
            </w:pPr>
          </w:p>
        </w:tc>
      </w:tr>
      <w:tr w:rsidR="00706FB4" w:rsidRPr="00706FB4" w14:paraId="724C85AD" w14:textId="77777777" w:rsidTr="00BC5890">
        <w:trPr>
          <w:tblCellSpacing w:w="0" w:type="dxa"/>
        </w:trPr>
        <w:tc>
          <w:tcPr>
            <w:tcW w:w="779" w:type="pct"/>
            <w:tcBorders>
              <w:top w:val="outset" w:sz="6" w:space="0" w:color="auto"/>
              <w:left w:val="outset" w:sz="6" w:space="0" w:color="auto"/>
              <w:bottom w:val="outset" w:sz="6" w:space="0" w:color="auto"/>
              <w:right w:val="outset" w:sz="6" w:space="0" w:color="auto"/>
            </w:tcBorders>
          </w:tcPr>
          <w:p w14:paraId="02F937BD" w14:textId="1B511279" w:rsidR="00780B16" w:rsidRPr="00706FB4" w:rsidRDefault="00780B16" w:rsidP="00780B16">
            <w:pPr>
              <w:pStyle w:val="naisf"/>
              <w:spacing w:before="0" w:beforeAutospacing="0" w:after="0" w:afterAutospacing="0"/>
              <w:jc w:val="both"/>
              <w:rPr>
                <w:lang w:val="lv-LV"/>
              </w:rPr>
            </w:pPr>
          </w:p>
        </w:tc>
        <w:tc>
          <w:tcPr>
            <w:tcW w:w="398" w:type="pct"/>
            <w:tcBorders>
              <w:top w:val="outset" w:sz="6" w:space="0" w:color="auto"/>
              <w:left w:val="outset" w:sz="6" w:space="0" w:color="auto"/>
              <w:bottom w:val="outset" w:sz="6" w:space="0" w:color="auto"/>
              <w:right w:val="outset" w:sz="6" w:space="0" w:color="auto"/>
            </w:tcBorders>
          </w:tcPr>
          <w:p w14:paraId="2DDBF6F2" w14:textId="5DDDA6B3" w:rsidR="00780B16" w:rsidRPr="00706FB4" w:rsidRDefault="00780B16" w:rsidP="00780B16">
            <w:pPr>
              <w:pStyle w:val="naisf"/>
              <w:spacing w:before="0" w:beforeAutospacing="0" w:after="0" w:afterAutospacing="0"/>
              <w:jc w:val="both"/>
              <w:rPr>
                <w:lang w:val="lv-LV"/>
              </w:rPr>
            </w:pPr>
          </w:p>
        </w:tc>
        <w:tc>
          <w:tcPr>
            <w:tcW w:w="664" w:type="pct"/>
            <w:tcBorders>
              <w:top w:val="outset" w:sz="6" w:space="0" w:color="auto"/>
              <w:left w:val="outset" w:sz="6" w:space="0" w:color="auto"/>
              <w:bottom w:val="outset" w:sz="6" w:space="0" w:color="auto"/>
              <w:right w:val="outset" w:sz="6" w:space="0" w:color="auto"/>
            </w:tcBorders>
          </w:tcPr>
          <w:p w14:paraId="6A9D7EFA" w14:textId="5181065B" w:rsidR="00780B16" w:rsidRPr="00706FB4" w:rsidRDefault="00780B16" w:rsidP="00780B16">
            <w:pPr>
              <w:pStyle w:val="naisf"/>
              <w:spacing w:before="0" w:beforeAutospacing="0" w:after="0" w:afterAutospacing="0"/>
              <w:jc w:val="both"/>
              <w:rPr>
                <w:lang w:val="lv-LV"/>
              </w:rPr>
            </w:pPr>
          </w:p>
        </w:tc>
        <w:tc>
          <w:tcPr>
            <w:tcW w:w="1070" w:type="pct"/>
            <w:gridSpan w:val="2"/>
            <w:tcBorders>
              <w:top w:val="outset" w:sz="6" w:space="0" w:color="auto"/>
              <w:left w:val="outset" w:sz="6" w:space="0" w:color="auto"/>
              <w:bottom w:val="outset" w:sz="6" w:space="0" w:color="auto"/>
              <w:right w:val="outset" w:sz="6" w:space="0" w:color="auto"/>
            </w:tcBorders>
          </w:tcPr>
          <w:p w14:paraId="371D1E3A" w14:textId="78257EDE" w:rsidR="00780B16" w:rsidRPr="00706FB4" w:rsidRDefault="00780B16" w:rsidP="00780B16">
            <w:pPr>
              <w:pStyle w:val="naisf"/>
              <w:spacing w:before="0" w:beforeAutospacing="0" w:after="0" w:afterAutospacing="0"/>
              <w:jc w:val="both"/>
              <w:rPr>
                <w:lang w:val="lv-LV"/>
              </w:rPr>
            </w:pPr>
          </w:p>
        </w:tc>
        <w:tc>
          <w:tcPr>
            <w:tcW w:w="646" w:type="pct"/>
            <w:tcBorders>
              <w:top w:val="outset" w:sz="6" w:space="0" w:color="auto"/>
              <w:left w:val="outset" w:sz="6" w:space="0" w:color="auto"/>
              <w:bottom w:val="outset" w:sz="6" w:space="0" w:color="auto"/>
              <w:right w:val="outset" w:sz="6" w:space="0" w:color="auto"/>
            </w:tcBorders>
          </w:tcPr>
          <w:p w14:paraId="731D7600" w14:textId="3E1CF666" w:rsidR="00780B16" w:rsidRPr="00706FB4" w:rsidRDefault="00780B16" w:rsidP="00780B16">
            <w:pPr>
              <w:pStyle w:val="naisf"/>
              <w:spacing w:before="0" w:beforeAutospacing="0" w:after="0" w:afterAutospacing="0"/>
              <w:jc w:val="both"/>
              <w:rPr>
                <w:lang w:val="lv-LV"/>
              </w:rPr>
            </w:pPr>
          </w:p>
        </w:tc>
        <w:tc>
          <w:tcPr>
            <w:tcW w:w="627" w:type="pct"/>
            <w:tcBorders>
              <w:top w:val="outset" w:sz="6" w:space="0" w:color="auto"/>
              <w:left w:val="outset" w:sz="6" w:space="0" w:color="auto"/>
              <w:bottom w:val="outset" w:sz="6" w:space="0" w:color="auto"/>
              <w:right w:val="outset" w:sz="6" w:space="0" w:color="auto"/>
            </w:tcBorders>
          </w:tcPr>
          <w:p w14:paraId="4C44E386" w14:textId="3130F468" w:rsidR="00780B16" w:rsidRPr="00706FB4" w:rsidRDefault="00780B16" w:rsidP="00780B16">
            <w:pPr>
              <w:pStyle w:val="naisf"/>
              <w:spacing w:before="0" w:beforeAutospacing="0" w:after="0" w:afterAutospacing="0"/>
              <w:jc w:val="both"/>
              <w:rPr>
                <w:lang w:val="lv-LV"/>
              </w:rPr>
            </w:pPr>
          </w:p>
        </w:tc>
        <w:tc>
          <w:tcPr>
            <w:tcW w:w="816" w:type="pct"/>
            <w:tcBorders>
              <w:top w:val="outset" w:sz="6" w:space="0" w:color="auto"/>
              <w:left w:val="outset" w:sz="6" w:space="0" w:color="auto"/>
              <w:bottom w:val="outset" w:sz="6" w:space="0" w:color="auto"/>
              <w:right w:val="outset" w:sz="6" w:space="0" w:color="auto"/>
            </w:tcBorders>
          </w:tcPr>
          <w:p w14:paraId="09D95989" w14:textId="7BBA3284" w:rsidR="00780B16" w:rsidRPr="00706FB4" w:rsidRDefault="00780B16" w:rsidP="00780B16">
            <w:pPr>
              <w:pStyle w:val="naisf"/>
              <w:spacing w:before="0" w:beforeAutospacing="0" w:after="0" w:afterAutospacing="0"/>
              <w:jc w:val="both"/>
              <w:rPr>
                <w:lang w:val="lv-LV"/>
              </w:rPr>
            </w:pPr>
          </w:p>
        </w:tc>
      </w:tr>
      <w:tr w:rsidR="00706FB4" w:rsidRPr="00706FB4" w14:paraId="091E2C9E" w14:textId="77777777" w:rsidTr="00BC5890">
        <w:trPr>
          <w:tblCellSpacing w:w="0" w:type="dxa"/>
        </w:trPr>
        <w:tc>
          <w:tcPr>
            <w:tcW w:w="779" w:type="pct"/>
            <w:tcBorders>
              <w:top w:val="outset" w:sz="6" w:space="0" w:color="auto"/>
              <w:left w:val="outset" w:sz="6" w:space="0" w:color="auto"/>
              <w:bottom w:val="outset" w:sz="6" w:space="0" w:color="auto"/>
              <w:right w:val="outset" w:sz="6" w:space="0" w:color="auto"/>
            </w:tcBorders>
          </w:tcPr>
          <w:p w14:paraId="7CB144CA" w14:textId="6E490A64" w:rsidR="00780B16" w:rsidRPr="00706FB4" w:rsidRDefault="00780B16" w:rsidP="00780B16">
            <w:pPr>
              <w:pStyle w:val="naisf"/>
              <w:spacing w:before="0" w:beforeAutospacing="0" w:after="0" w:afterAutospacing="0"/>
              <w:jc w:val="both"/>
              <w:rPr>
                <w:lang w:val="lv-LV"/>
              </w:rPr>
            </w:pPr>
          </w:p>
        </w:tc>
        <w:tc>
          <w:tcPr>
            <w:tcW w:w="398" w:type="pct"/>
            <w:tcBorders>
              <w:top w:val="outset" w:sz="6" w:space="0" w:color="auto"/>
              <w:left w:val="outset" w:sz="6" w:space="0" w:color="auto"/>
              <w:bottom w:val="outset" w:sz="6" w:space="0" w:color="auto"/>
              <w:right w:val="outset" w:sz="6" w:space="0" w:color="auto"/>
            </w:tcBorders>
          </w:tcPr>
          <w:p w14:paraId="37A8FED5" w14:textId="526E5894" w:rsidR="00780B16" w:rsidRPr="00706FB4" w:rsidRDefault="00780B16" w:rsidP="00780B16">
            <w:pPr>
              <w:pStyle w:val="naisf"/>
              <w:spacing w:before="0" w:beforeAutospacing="0" w:after="0" w:afterAutospacing="0"/>
              <w:jc w:val="both"/>
              <w:rPr>
                <w:lang w:val="lv-LV"/>
              </w:rPr>
            </w:pPr>
          </w:p>
        </w:tc>
        <w:tc>
          <w:tcPr>
            <w:tcW w:w="664" w:type="pct"/>
            <w:tcBorders>
              <w:top w:val="outset" w:sz="6" w:space="0" w:color="auto"/>
              <w:left w:val="outset" w:sz="6" w:space="0" w:color="auto"/>
              <w:bottom w:val="outset" w:sz="6" w:space="0" w:color="auto"/>
              <w:right w:val="outset" w:sz="6" w:space="0" w:color="auto"/>
            </w:tcBorders>
          </w:tcPr>
          <w:p w14:paraId="6944F82F" w14:textId="1647900F" w:rsidR="00780B16" w:rsidRPr="00706FB4" w:rsidRDefault="00780B16" w:rsidP="00780B16">
            <w:pPr>
              <w:pStyle w:val="naisf"/>
              <w:spacing w:before="0" w:beforeAutospacing="0" w:after="0" w:afterAutospacing="0"/>
              <w:jc w:val="both"/>
              <w:rPr>
                <w:lang w:val="lv-LV"/>
              </w:rPr>
            </w:pPr>
          </w:p>
        </w:tc>
        <w:tc>
          <w:tcPr>
            <w:tcW w:w="1070" w:type="pct"/>
            <w:gridSpan w:val="2"/>
            <w:tcBorders>
              <w:top w:val="outset" w:sz="6" w:space="0" w:color="auto"/>
              <w:left w:val="outset" w:sz="6" w:space="0" w:color="auto"/>
              <w:bottom w:val="outset" w:sz="6" w:space="0" w:color="auto"/>
              <w:right w:val="outset" w:sz="6" w:space="0" w:color="auto"/>
            </w:tcBorders>
          </w:tcPr>
          <w:p w14:paraId="15F215DE" w14:textId="4509712C" w:rsidR="00780B16" w:rsidRPr="00706FB4" w:rsidRDefault="00780B16" w:rsidP="00780B16">
            <w:pPr>
              <w:pStyle w:val="naisf"/>
              <w:spacing w:before="0" w:beforeAutospacing="0" w:after="0" w:afterAutospacing="0"/>
              <w:jc w:val="both"/>
              <w:rPr>
                <w:lang w:val="lv-LV"/>
              </w:rPr>
            </w:pPr>
          </w:p>
        </w:tc>
        <w:tc>
          <w:tcPr>
            <w:tcW w:w="646" w:type="pct"/>
            <w:tcBorders>
              <w:top w:val="outset" w:sz="6" w:space="0" w:color="auto"/>
              <w:left w:val="outset" w:sz="6" w:space="0" w:color="auto"/>
              <w:bottom w:val="outset" w:sz="6" w:space="0" w:color="auto"/>
              <w:right w:val="outset" w:sz="6" w:space="0" w:color="auto"/>
            </w:tcBorders>
          </w:tcPr>
          <w:p w14:paraId="033DA39E" w14:textId="5EA041CE" w:rsidR="00780B16" w:rsidRPr="00706FB4" w:rsidRDefault="00780B16" w:rsidP="00780B16">
            <w:pPr>
              <w:pStyle w:val="naisf"/>
              <w:spacing w:before="0" w:beforeAutospacing="0" w:after="0" w:afterAutospacing="0"/>
              <w:jc w:val="both"/>
              <w:rPr>
                <w:lang w:val="lv-LV"/>
              </w:rPr>
            </w:pPr>
          </w:p>
        </w:tc>
        <w:tc>
          <w:tcPr>
            <w:tcW w:w="627" w:type="pct"/>
            <w:tcBorders>
              <w:top w:val="outset" w:sz="6" w:space="0" w:color="auto"/>
              <w:left w:val="outset" w:sz="6" w:space="0" w:color="auto"/>
              <w:bottom w:val="outset" w:sz="6" w:space="0" w:color="auto"/>
              <w:right w:val="outset" w:sz="6" w:space="0" w:color="auto"/>
            </w:tcBorders>
          </w:tcPr>
          <w:p w14:paraId="6EBAA030" w14:textId="43E5B6BD" w:rsidR="00780B16" w:rsidRPr="00706FB4" w:rsidRDefault="00780B16" w:rsidP="00780B16">
            <w:pPr>
              <w:pStyle w:val="naisf"/>
              <w:spacing w:before="0" w:beforeAutospacing="0" w:after="0" w:afterAutospacing="0"/>
              <w:jc w:val="both"/>
              <w:rPr>
                <w:lang w:val="lv-LV"/>
              </w:rPr>
            </w:pPr>
          </w:p>
        </w:tc>
        <w:tc>
          <w:tcPr>
            <w:tcW w:w="816" w:type="pct"/>
            <w:tcBorders>
              <w:top w:val="outset" w:sz="6" w:space="0" w:color="auto"/>
              <w:left w:val="outset" w:sz="6" w:space="0" w:color="auto"/>
              <w:bottom w:val="outset" w:sz="6" w:space="0" w:color="auto"/>
              <w:right w:val="outset" w:sz="6" w:space="0" w:color="auto"/>
            </w:tcBorders>
          </w:tcPr>
          <w:p w14:paraId="08A04FB3" w14:textId="103E5F96" w:rsidR="00780B16" w:rsidRPr="00706FB4" w:rsidRDefault="00780B16" w:rsidP="00780B16">
            <w:pPr>
              <w:pStyle w:val="naisf"/>
              <w:spacing w:before="0" w:beforeAutospacing="0" w:after="0" w:afterAutospacing="0"/>
              <w:jc w:val="both"/>
              <w:rPr>
                <w:lang w:val="lv-LV"/>
              </w:rPr>
            </w:pPr>
          </w:p>
        </w:tc>
      </w:tr>
      <w:tr w:rsidR="00706FB4" w:rsidRPr="00706FB4" w14:paraId="69006153" w14:textId="77777777" w:rsidTr="00BC5890">
        <w:trPr>
          <w:tblCellSpacing w:w="0" w:type="dxa"/>
        </w:trPr>
        <w:tc>
          <w:tcPr>
            <w:tcW w:w="779" w:type="pct"/>
            <w:tcBorders>
              <w:top w:val="outset" w:sz="6" w:space="0" w:color="auto"/>
              <w:left w:val="outset" w:sz="6" w:space="0" w:color="auto"/>
              <w:bottom w:val="outset" w:sz="6" w:space="0" w:color="auto"/>
              <w:right w:val="outset" w:sz="6" w:space="0" w:color="auto"/>
            </w:tcBorders>
          </w:tcPr>
          <w:p w14:paraId="65A271C7" w14:textId="4B6FF342" w:rsidR="00780B16" w:rsidRPr="00706FB4" w:rsidRDefault="00780B16" w:rsidP="00780B16">
            <w:pPr>
              <w:pStyle w:val="naisf"/>
              <w:spacing w:before="0" w:beforeAutospacing="0" w:after="0" w:afterAutospacing="0"/>
              <w:jc w:val="both"/>
              <w:rPr>
                <w:lang w:val="lv-LV"/>
              </w:rPr>
            </w:pPr>
          </w:p>
        </w:tc>
        <w:tc>
          <w:tcPr>
            <w:tcW w:w="398" w:type="pct"/>
            <w:tcBorders>
              <w:top w:val="outset" w:sz="6" w:space="0" w:color="auto"/>
              <w:left w:val="outset" w:sz="6" w:space="0" w:color="auto"/>
              <w:bottom w:val="outset" w:sz="6" w:space="0" w:color="auto"/>
              <w:right w:val="outset" w:sz="6" w:space="0" w:color="auto"/>
            </w:tcBorders>
          </w:tcPr>
          <w:p w14:paraId="23F3CAF8" w14:textId="1787AFCC" w:rsidR="00780B16" w:rsidRPr="00706FB4" w:rsidRDefault="00780B16" w:rsidP="00780B16">
            <w:pPr>
              <w:pStyle w:val="naisf"/>
              <w:spacing w:before="0" w:beforeAutospacing="0" w:after="0" w:afterAutospacing="0"/>
              <w:jc w:val="both"/>
              <w:rPr>
                <w:lang w:val="lv-LV"/>
              </w:rPr>
            </w:pPr>
          </w:p>
        </w:tc>
        <w:tc>
          <w:tcPr>
            <w:tcW w:w="664" w:type="pct"/>
            <w:tcBorders>
              <w:top w:val="outset" w:sz="6" w:space="0" w:color="auto"/>
              <w:left w:val="outset" w:sz="6" w:space="0" w:color="auto"/>
              <w:bottom w:val="outset" w:sz="6" w:space="0" w:color="auto"/>
              <w:right w:val="outset" w:sz="6" w:space="0" w:color="auto"/>
            </w:tcBorders>
          </w:tcPr>
          <w:p w14:paraId="5ABE403E" w14:textId="6C9126BA" w:rsidR="00780B16" w:rsidRPr="00706FB4" w:rsidRDefault="00780B16" w:rsidP="00780B16">
            <w:pPr>
              <w:pStyle w:val="naisf"/>
              <w:spacing w:before="0" w:beforeAutospacing="0" w:after="0" w:afterAutospacing="0"/>
              <w:jc w:val="both"/>
              <w:rPr>
                <w:lang w:val="lv-LV"/>
              </w:rPr>
            </w:pPr>
          </w:p>
        </w:tc>
        <w:tc>
          <w:tcPr>
            <w:tcW w:w="1070" w:type="pct"/>
            <w:gridSpan w:val="2"/>
            <w:tcBorders>
              <w:top w:val="outset" w:sz="6" w:space="0" w:color="auto"/>
              <w:left w:val="outset" w:sz="6" w:space="0" w:color="auto"/>
              <w:bottom w:val="outset" w:sz="6" w:space="0" w:color="auto"/>
              <w:right w:val="outset" w:sz="6" w:space="0" w:color="auto"/>
            </w:tcBorders>
          </w:tcPr>
          <w:p w14:paraId="4FB3748C" w14:textId="68AA6929" w:rsidR="00780B16" w:rsidRPr="00706FB4" w:rsidRDefault="00780B16" w:rsidP="00780B16">
            <w:pPr>
              <w:pStyle w:val="naisf"/>
              <w:spacing w:before="0" w:beforeAutospacing="0" w:after="0" w:afterAutospacing="0"/>
              <w:jc w:val="both"/>
              <w:rPr>
                <w:lang w:val="lv-LV"/>
              </w:rPr>
            </w:pPr>
          </w:p>
        </w:tc>
        <w:tc>
          <w:tcPr>
            <w:tcW w:w="646" w:type="pct"/>
            <w:tcBorders>
              <w:top w:val="outset" w:sz="6" w:space="0" w:color="auto"/>
              <w:left w:val="outset" w:sz="6" w:space="0" w:color="auto"/>
              <w:bottom w:val="outset" w:sz="6" w:space="0" w:color="auto"/>
              <w:right w:val="outset" w:sz="6" w:space="0" w:color="auto"/>
            </w:tcBorders>
          </w:tcPr>
          <w:p w14:paraId="328AF986" w14:textId="50FF2E92" w:rsidR="00780B16" w:rsidRPr="00706FB4" w:rsidRDefault="00780B16" w:rsidP="00780B16">
            <w:pPr>
              <w:pStyle w:val="naisf"/>
              <w:spacing w:before="0" w:beforeAutospacing="0" w:after="0" w:afterAutospacing="0"/>
              <w:jc w:val="both"/>
              <w:rPr>
                <w:lang w:val="lv-LV"/>
              </w:rPr>
            </w:pPr>
          </w:p>
        </w:tc>
        <w:tc>
          <w:tcPr>
            <w:tcW w:w="627" w:type="pct"/>
            <w:tcBorders>
              <w:top w:val="outset" w:sz="6" w:space="0" w:color="auto"/>
              <w:left w:val="outset" w:sz="6" w:space="0" w:color="auto"/>
              <w:bottom w:val="outset" w:sz="6" w:space="0" w:color="auto"/>
              <w:right w:val="outset" w:sz="6" w:space="0" w:color="auto"/>
            </w:tcBorders>
          </w:tcPr>
          <w:p w14:paraId="18935B48" w14:textId="151B3CFB" w:rsidR="00780B16" w:rsidRPr="00706FB4" w:rsidRDefault="00780B16" w:rsidP="00780B16">
            <w:pPr>
              <w:pStyle w:val="naisf"/>
              <w:spacing w:before="0" w:beforeAutospacing="0" w:after="0" w:afterAutospacing="0"/>
              <w:jc w:val="both"/>
              <w:rPr>
                <w:lang w:val="lv-LV"/>
              </w:rPr>
            </w:pPr>
          </w:p>
        </w:tc>
        <w:tc>
          <w:tcPr>
            <w:tcW w:w="816" w:type="pct"/>
            <w:tcBorders>
              <w:top w:val="outset" w:sz="6" w:space="0" w:color="auto"/>
              <w:left w:val="outset" w:sz="6" w:space="0" w:color="auto"/>
              <w:bottom w:val="outset" w:sz="6" w:space="0" w:color="auto"/>
              <w:right w:val="outset" w:sz="6" w:space="0" w:color="auto"/>
            </w:tcBorders>
          </w:tcPr>
          <w:p w14:paraId="68218536" w14:textId="03209C5D" w:rsidR="00780B16" w:rsidRPr="00706FB4" w:rsidRDefault="00780B16" w:rsidP="00780B16">
            <w:pPr>
              <w:pStyle w:val="naisf"/>
              <w:spacing w:before="0" w:beforeAutospacing="0" w:after="0" w:afterAutospacing="0"/>
              <w:jc w:val="both"/>
              <w:rPr>
                <w:lang w:val="lv-LV"/>
              </w:rPr>
            </w:pPr>
          </w:p>
        </w:tc>
      </w:tr>
      <w:tr w:rsidR="00706FB4" w:rsidRPr="00706FB4" w14:paraId="288114C7" w14:textId="77777777" w:rsidTr="00BC5890">
        <w:trPr>
          <w:tblCellSpacing w:w="0" w:type="dxa"/>
        </w:trPr>
        <w:tc>
          <w:tcPr>
            <w:tcW w:w="2755" w:type="pct"/>
            <w:gridSpan w:val="4"/>
            <w:tcBorders>
              <w:top w:val="outset" w:sz="6" w:space="0" w:color="auto"/>
              <w:left w:val="outset" w:sz="6" w:space="0" w:color="auto"/>
              <w:bottom w:val="outset" w:sz="6" w:space="0" w:color="auto"/>
              <w:right w:val="outset" w:sz="6" w:space="0" w:color="auto"/>
            </w:tcBorders>
          </w:tcPr>
          <w:p w14:paraId="4FB686B1" w14:textId="77777777" w:rsidR="00780B16" w:rsidRPr="00706FB4" w:rsidRDefault="00780B16" w:rsidP="00780B16">
            <w:pPr>
              <w:pStyle w:val="naiskr"/>
              <w:spacing w:before="0" w:beforeAutospacing="0" w:after="0" w:afterAutospacing="0"/>
              <w:jc w:val="both"/>
            </w:pPr>
            <w:r w:rsidRPr="00706FB4">
              <w:rPr>
                <w:vertAlign w:val="superscript"/>
              </w:rPr>
              <w:t>1)</w:t>
            </w:r>
            <w:r w:rsidRPr="00706FB4">
              <w:t xml:space="preserve"> For dangerous goods referenced to common (c.n.p.) names, to which 274 specific conditions are applicable, technical name shall also be indicated</w:t>
            </w:r>
          </w:p>
        </w:tc>
        <w:tc>
          <w:tcPr>
            <w:tcW w:w="2245" w:type="pct"/>
            <w:gridSpan w:val="4"/>
            <w:tcBorders>
              <w:top w:val="outset" w:sz="6" w:space="0" w:color="auto"/>
              <w:left w:val="outset" w:sz="6" w:space="0" w:color="auto"/>
              <w:bottom w:val="outset" w:sz="6" w:space="0" w:color="auto"/>
              <w:right w:val="outset" w:sz="6" w:space="0" w:color="auto"/>
            </w:tcBorders>
          </w:tcPr>
          <w:p w14:paraId="20423F3F" w14:textId="77777777" w:rsidR="00780B16" w:rsidRPr="00706FB4" w:rsidRDefault="00780B16" w:rsidP="00780B16">
            <w:pPr>
              <w:pStyle w:val="naiskr"/>
              <w:spacing w:before="0" w:beforeAutospacing="0" w:after="0" w:afterAutospacing="0"/>
              <w:jc w:val="both"/>
            </w:pPr>
            <w:r w:rsidRPr="00706FB4">
              <w:rPr>
                <w:vertAlign w:val="superscript"/>
              </w:rPr>
              <w:t>2)</w:t>
            </w:r>
            <w:r w:rsidRPr="00706FB4">
              <w:t xml:space="preserve"> Specify values of the criteria provided for in Sub-paragraph 1.8.5.3 of the ADR/RID for Class 7</w:t>
            </w:r>
          </w:p>
        </w:tc>
      </w:tr>
      <w:tr w:rsidR="00706FB4" w:rsidRPr="00706FB4" w14:paraId="40BFB456" w14:textId="77777777" w:rsidTr="00BC5890">
        <w:trPr>
          <w:tblCellSpacing w:w="0" w:type="dxa"/>
        </w:trPr>
        <w:tc>
          <w:tcPr>
            <w:tcW w:w="2755" w:type="pct"/>
            <w:gridSpan w:val="4"/>
            <w:tcBorders>
              <w:top w:val="outset" w:sz="6" w:space="0" w:color="auto"/>
              <w:left w:val="outset" w:sz="6" w:space="0" w:color="auto"/>
              <w:bottom w:val="outset" w:sz="6" w:space="0" w:color="auto"/>
              <w:right w:val="outset" w:sz="6" w:space="0" w:color="auto"/>
            </w:tcBorders>
          </w:tcPr>
          <w:p w14:paraId="39A46A4F" w14:textId="77777777" w:rsidR="00BC5890" w:rsidRPr="00706FB4" w:rsidRDefault="00BC5890" w:rsidP="00BC5890">
            <w:pPr>
              <w:pStyle w:val="naiskr"/>
              <w:spacing w:before="0" w:beforeAutospacing="0" w:after="0" w:afterAutospacing="0"/>
              <w:jc w:val="both"/>
            </w:pPr>
            <w:r w:rsidRPr="00706FB4">
              <w:rPr>
                <w:vertAlign w:val="superscript"/>
              </w:rPr>
              <w:t xml:space="preserve">3) </w:t>
            </w:r>
            <w:r w:rsidRPr="00706FB4">
              <w:t>Specify the corresponding number:</w:t>
            </w:r>
          </w:p>
          <w:p w14:paraId="738F1B62" w14:textId="77777777" w:rsidR="00BC5890" w:rsidRPr="00706FB4" w:rsidRDefault="00BC5890" w:rsidP="00BC5890">
            <w:pPr>
              <w:pStyle w:val="naiskr"/>
              <w:spacing w:before="0" w:beforeAutospacing="0" w:after="0" w:afterAutospacing="0"/>
              <w:jc w:val="both"/>
            </w:pPr>
            <w:r w:rsidRPr="00706FB4">
              <w:t>1 - Packaging</w:t>
            </w:r>
          </w:p>
          <w:p w14:paraId="541A71C4" w14:textId="77777777" w:rsidR="00BC5890" w:rsidRPr="00706FB4" w:rsidRDefault="00BC5890" w:rsidP="00BC5890">
            <w:pPr>
              <w:pStyle w:val="naiskr"/>
              <w:spacing w:before="0" w:beforeAutospacing="0" w:after="0" w:afterAutospacing="0"/>
              <w:jc w:val="both"/>
            </w:pPr>
            <w:r w:rsidRPr="00706FB4">
              <w:t>2 - IBC</w:t>
            </w:r>
          </w:p>
          <w:p w14:paraId="158B4D17" w14:textId="77777777" w:rsidR="00BC5890" w:rsidRPr="00706FB4" w:rsidRDefault="00BC5890" w:rsidP="00BC5890">
            <w:pPr>
              <w:pStyle w:val="naiskr"/>
              <w:spacing w:before="0" w:beforeAutospacing="0" w:after="0" w:afterAutospacing="0"/>
              <w:jc w:val="both"/>
            </w:pPr>
            <w:r w:rsidRPr="00706FB4">
              <w:t>3 - Large packaging</w:t>
            </w:r>
          </w:p>
          <w:p w14:paraId="1C191984" w14:textId="77777777" w:rsidR="00BC5890" w:rsidRPr="00706FB4" w:rsidRDefault="00BC5890" w:rsidP="00BC5890">
            <w:pPr>
              <w:pStyle w:val="naiskr"/>
              <w:spacing w:before="0" w:beforeAutospacing="0" w:after="0" w:afterAutospacing="0"/>
              <w:jc w:val="both"/>
            </w:pPr>
            <w:r w:rsidRPr="00706FB4">
              <w:t>4 - Small container</w:t>
            </w:r>
          </w:p>
          <w:p w14:paraId="09F48C3D" w14:textId="77777777" w:rsidR="00BC5890" w:rsidRPr="00706FB4" w:rsidRDefault="00BC5890" w:rsidP="00BC5890">
            <w:pPr>
              <w:pStyle w:val="naiskr"/>
              <w:spacing w:before="0" w:beforeAutospacing="0" w:after="0" w:afterAutospacing="0"/>
              <w:jc w:val="both"/>
            </w:pPr>
            <w:r w:rsidRPr="00706FB4">
              <w:t>5 - Wagon</w:t>
            </w:r>
          </w:p>
          <w:p w14:paraId="05B4A4E1" w14:textId="77777777" w:rsidR="00BC5890" w:rsidRPr="00706FB4" w:rsidRDefault="00BC5890" w:rsidP="00BC5890">
            <w:pPr>
              <w:pStyle w:val="naiskr"/>
              <w:spacing w:before="0" w:beforeAutospacing="0" w:after="0" w:afterAutospacing="0"/>
              <w:jc w:val="both"/>
            </w:pPr>
            <w:r w:rsidRPr="00706FB4">
              <w:t>6 - Vehicle</w:t>
            </w:r>
          </w:p>
          <w:p w14:paraId="7E25FF5C" w14:textId="77777777" w:rsidR="00BC5890" w:rsidRPr="00706FB4" w:rsidRDefault="00BC5890" w:rsidP="00BC5890">
            <w:pPr>
              <w:pStyle w:val="naiskr"/>
              <w:spacing w:before="0" w:beforeAutospacing="0" w:after="0" w:afterAutospacing="0"/>
              <w:jc w:val="both"/>
            </w:pPr>
            <w:r w:rsidRPr="00706FB4">
              <w:t>7 - Tank wagon</w:t>
            </w:r>
          </w:p>
          <w:p w14:paraId="511EAA90" w14:textId="12C27266" w:rsidR="00BC5890" w:rsidRPr="00706FB4" w:rsidRDefault="00BC5890" w:rsidP="00BC5890">
            <w:pPr>
              <w:pStyle w:val="naiskr"/>
              <w:spacing w:before="0" w:beforeAutospacing="0" w:after="0" w:afterAutospacing="0"/>
              <w:jc w:val="both"/>
              <w:rPr>
                <w:vertAlign w:val="superscript"/>
              </w:rPr>
            </w:pPr>
            <w:r w:rsidRPr="00706FB4">
              <w:t>8 - Tank vehicle</w:t>
            </w:r>
          </w:p>
        </w:tc>
        <w:tc>
          <w:tcPr>
            <w:tcW w:w="2245" w:type="pct"/>
            <w:gridSpan w:val="4"/>
            <w:tcBorders>
              <w:top w:val="outset" w:sz="6" w:space="0" w:color="auto"/>
              <w:left w:val="outset" w:sz="6" w:space="0" w:color="auto"/>
              <w:bottom w:val="outset" w:sz="6" w:space="0" w:color="auto"/>
              <w:right w:val="outset" w:sz="6" w:space="0" w:color="auto"/>
            </w:tcBorders>
          </w:tcPr>
          <w:p w14:paraId="40043E17" w14:textId="77777777" w:rsidR="00BC5890" w:rsidRPr="00706FB4" w:rsidRDefault="00BC5890" w:rsidP="00BC5890">
            <w:pPr>
              <w:pStyle w:val="naiskr"/>
              <w:spacing w:before="0" w:beforeAutospacing="0" w:after="0" w:afterAutospacing="0"/>
              <w:jc w:val="both"/>
            </w:pPr>
            <w:r w:rsidRPr="00706FB4">
              <w:rPr>
                <w:vertAlign w:val="superscript"/>
              </w:rPr>
              <w:t xml:space="preserve">4) </w:t>
            </w:r>
            <w:r w:rsidRPr="00706FB4">
              <w:t>Specify the corresponding number:</w:t>
            </w:r>
          </w:p>
          <w:p w14:paraId="7DCEC8D3" w14:textId="77777777" w:rsidR="00BC5890" w:rsidRPr="00706FB4" w:rsidRDefault="00BC5890" w:rsidP="00BC5890">
            <w:pPr>
              <w:pStyle w:val="naiskr"/>
              <w:spacing w:before="0" w:beforeAutospacing="0" w:after="0" w:afterAutospacing="0"/>
              <w:jc w:val="both"/>
            </w:pPr>
            <w:r w:rsidRPr="00706FB4">
              <w:t>1 - Product losses</w:t>
            </w:r>
          </w:p>
          <w:p w14:paraId="00FB4A01" w14:textId="77777777" w:rsidR="00BC5890" w:rsidRPr="00706FB4" w:rsidRDefault="00BC5890" w:rsidP="00BC5890">
            <w:pPr>
              <w:pStyle w:val="naiskr"/>
              <w:spacing w:before="0" w:beforeAutospacing="0" w:after="0" w:afterAutospacing="0"/>
              <w:jc w:val="both"/>
            </w:pPr>
            <w:r w:rsidRPr="00706FB4">
              <w:t>2 - Fire</w:t>
            </w:r>
          </w:p>
          <w:p w14:paraId="4352CBE0" w14:textId="77777777" w:rsidR="00BC5890" w:rsidRPr="00706FB4" w:rsidRDefault="00BC5890" w:rsidP="00BC5890">
            <w:pPr>
              <w:pStyle w:val="naiskr"/>
              <w:spacing w:before="0" w:beforeAutospacing="0" w:after="0" w:afterAutospacing="0"/>
              <w:jc w:val="both"/>
            </w:pPr>
            <w:r w:rsidRPr="00706FB4">
              <w:t>3 - Explosion</w:t>
            </w:r>
          </w:p>
          <w:p w14:paraId="208245E2" w14:textId="5A641D1A" w:rsidR="00BC5890" w:rsidRPr="00706FB4" w:rsidRDefault="00BC5890" w:rsidP="00BC5890">
            <w:pPr>
              <w:pStyle w:val="naiskr"/>
              <w:spacing w:before="0" w:beforeAutospacing="0" w:after="0" w:afterAutospacing="0"/>
              <w:jc w:val="both"/>
              <w:rPr>
                <w:vertAlign w:val="superscript"/>
              </w:rPr>
            </w:pPr>
            <w:r w:rsidRPr="00706FB4">
              <w:t>4 - Structural damages</w:t>
            </w:r>
          </w:p>
        </w:tc>
      </w:tr>
    </w:tbl>
    <w:p w14:paraId="706DB782" w14:textId="0F2962B1" w:rsidR="00BC5890" w:rsidRPr="00706FB4" w:rsidRDefault="00BC5890" w:rsidP="00BC5890">
      <w:pPr>
        <w:spacing w:after="0" w:line="240" w:lineRule="auto"/>
        <w:rPr>
          <w:rFonts w:ascii="Times New Roman" w:hAnsi="Times New Roman" w:cs="Times New Roman"/>
          <w:sz w:val="24"/>
          <w:szCs w:val="24"/>
        </w:rPr>
      </w:pPr>
    </w:p>
    <w:p w14:paraId="492998B4" w14:textId="288B4DA3" w:rsidR="00BC5890" w:rsidRPr="00706FB4" w:rsidRDefault="00BC5890" w:rsidP="00BC5890">
      <w:pPr>
        <w:spacing w:after="0" w:line="240" w:lineRule="auto"/>
        <w:jc w:val="center"/>
        <w:rPr>
          <w:rFonts w:ascii="Times New Roman" w:hAnsi="Times New Roman" w:cs="Times New Roman"/>
          <w:sz w:val="24"/>
          <w:szCs w:val="24"/>
        </w:rPr>
      </w:pPr>
      <w:r w:rsidRPr="00706FB4">
        <w:rPr>
          <w:rFonts w:ascii="Times New Roman" w:hAnsi="Times New Roman" w:cs="Times New Roman"/>
          <w:sz w:val="24"/>
          <w:szCs w:val="24"/>
        </w:rPr>
        <w:t>3</w:t>
      </w:r>
    </w:p>
    <w:p w14:paraId="7271B493" w14:textId="4DBD53BF" w:rsidR="00BC5890" w:rsidRPr="00706FB4" w:rsidRDefault="00BC5890" w:rsidP="00BC5890">
      <w:pPr>
        <w:spacing w:after="0" w:line="240" w:lineRule="auto"/>
        <w:rPr>
          <w:rFonts w:ascii="Times New Roman" w:hAnsi="Times New Roman" w:cs="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989"/>
        <w:gridCol w:w="4066"/>
      </w:tblGrid>
      <w:tr w:rsidR="00706FB4" w:rsidRPr="00706FB4" w14:paraId="393A68FB" w14:textId="77777777" w:rsidTr="00BC5890">
        <w:trPr>
          <w:tblCellSpacing w:w="0" w:type="dxa"/>
        </w:trPr>
        <w:tc>
          <w:tcPr>
            <w:tcW w:w="2755" w:type="pct"/>
            <w:tcBorders>
              <w:top w:val="outset" w:sz="6" w:space="0" w:color="auto"/>
              <w:left w:val="outset" w:sz="6" w:space="0" w:color="auto"/>
              <w:bottom w:val="outset" w:sz="6" w:space="0" w:color="auto"/>
              <w:right w:val="outset" w:sz="6" w:space="0" w:color="auto"/>
            </w:tcBorders>
          </w:tcPr>
          <w:p w14:paraId="6212AF5A" w14:textId="615C7C76" w:rsidR="00780B16" w:rsidRPr="00706FB4" w:rsidRDefault="00780B16" w:rsidP="00780B16">
            <w:pPr>
              <w:pStyle w:val="naiskr"/>
              <w:spacing w:before="0" w:beforeAutospacing="0" w:after="0" w:afterAutospacing="0"/>
              <w:jc w:val="both"/>
            </w:pPr>
            <w:r w:rsidRPr="00706FB4">
              <w:t>9 - Battery wagon</w:t>
            </w:r>
          </w:p>
          <w:p w14:paraId="01DE0A6F" w14:textId="77777777" w:rsidR="00780B16" w:rsidRPr="00706FB4" w:rsidRDefault="00780B16" w:rsidP="00780B16">
            <w:pPr>
              <w:pStyle w:val="naiskr"/>
              <w:spacing w:before="0" w:beforeAutospacing="0" w:after="0" w:afterAutospacing="0"/>
              <w:jc w:val="both"/>
            </w:pPr>
            <w:r w:rsidRPr="00706FB4">
              <w:t>10 - Battery vehicle</w:t>
            </w:r>
          </w:p>
          <w:p w14:paraId="3E42E5AB" w14:textId="77777777" w:rsidR="00780B16" w:rsidRPr="00706FB4" w:rsidRDefault="00780B16" w:rsidP="00780B16">
            <w:pPr>
              <w:pStyle w:val="naiskr"/>
              <w:spacing w:before="0" w:beforeAutospacing="0" w:after="0" w:afterAutospacing="0"/>
              <w:jc w:val="both"/>
            </w:pPr>
            <w:r w:rsidRPr="00706FB4">
              <w:t>11 - Wagon with removable tank</w:t>
            </w:r>
          </w:p>
          <w:p w14:paraId="2771A472" w14:textId="77777777" w:rsidR="00780B16" w:rsidRPr="00706FB4" w:rsidRDefault="00780B16" w:rsidP="00780B16">
            <w:pPr>
              <w:pStyle w:val="naiskr"/>
              <w:spacing w:before="0" w:beforeAutospacing="0" w:after="0" w:afterAutospacing="0"/>
              <w:jc w:val="both"/>
            </w:pPr>
            <w:r w:rsidRPr="00706FB4">
              <w:t>12 - Removable tank</w:t>
            </w:r>
          </w:p>
          <w:p w14:paraId="4DBE734B" w14:textId="77777777" w:rsidR="00780B16" w:rsidRPr="00706FB4" w:rsidRDefault="00780B16" w:rsidP="00780B16">
            <w:pPr>
              <w:pStyle w:val="naiskr"/>
              <w:spacing w:before="0" w:beforeAutospacing="0" w:after="0" w:afterAutospacing="0"/>
              <w:jc w:val="both"/>
            </w:pPr>
            <w:r w:rsidRPr="00706FB4">
              <w:t>13 - Large container</w:t>
            </w:r>
          </w:p>
          <w:p w14:paraId="1E59E1D5" w14:textId="77777777" w:rsidR="00780B16" w:rsidRPr="00706FB4" w:rsidRDefault="00780B16" w:rsidP="00780B16">
            <w:pPr>
              <w:pStyle w:val="naiskr"/>
              <w:spacing w:before="0" w:beforeAutospacing="0" w:after="0" w:afterAutospacing="0"/>
              <w:jc w:val="both"/>
            </w:pPr>
            <w:r w:rsidRPr="00706FB4">
              <w:t>14 - Tank container</w:t>
            </w:r>
          </w:p>
          <w:p w14:paraId="79397D32" w14:textId="77777777" w:rsidR="00780B16" w:rsidRPr="00706FB4" w:rsidRDefault="00780B16" w:rsidP="00780B16">
            <w:pPr>
              <w:pStyle w:val="naiskr"/>
              <w:spacing w:before="0" w:beforeAutospacing="0" w:after="0" w:afterAutospacing="0"/>
              <w:jc w:val="both"/>
            </w:pPr>
            <w:r w:rsidRPr="00706FB4">
              <w:t>15 - MEGC</w:t>
            </w:r>
          </w:p>
          <w:p w14:paraId="519F1DED" w14:textId="77777777" w:rsidR="00780B16" w:rsidRPr="00706FB4" w:rsidRDefault="00780B16" w:rsidP="00780B16">
            <w:pPr>
              <w:pStyle w:val="naiskr"/>
              <w:spacing w:before="0" w:beforeAutospacing="0" w:after="0" w:afterAutospacing="0"/>
              <w:jc w:val="both"/>
            </w:pPr>
            <w:r w:rsidRPr="00706FB4">
              <w:t>16 - Portable tank</w:t>
            </w:r>
          </w:p>
          <w:p w14:paraId="2D84D8AF" w14:textId="77E970F3" w:rsidR="00BC5890" w:rsidRPr="00706FB4" w:rsidRDefault="00BC5890" w:rsidP="00780B16">
            <w:pPr>
              <w:pStyle w:val="naiskr"/>
              <w:spacing w:before="0" w:beforeAutospacing="0" w:after="0" w:afterAutospacing="0"/>
              <w:jc w:val="both"/>
              <w:rPr>
                <w:lang w:val="lv-LV"/>
              </w:rPr>
            </w:pPr>
          </w:p>
        </w:tc>
        <w:tc>
          <w:tcPr>
            <w:tcW w:w="2245" w:type="pct"/>
            <w:tcBorders>
              <w:top w:val="outset" w:sz="6" w:space="0" w:color="auto"/>
              <w:left w:val="outset" w:sz="6" w:space="0" w:color="auto"/>
              <w:bottom w:val="outset" w:sz="6" w:space="0" w:color="auto"/>
              <w:right w:val="outset" w:sz="6" w:space="0" w:color="auto"/>
            </w:tcBorders>
          </w:tcPr>
          <w:p w14:paraId="5C796C3E" w14:textId="341F9C33" w:rsidR="00780B16" w:rsidRPr="00706FB4" w:rsidRDefault="00780B16" w:rsidP="00780B16">
            <w:pPr>
              <w:pStyle w:val="naisf"/>
              <w:spacing w:before="0" w:beforeAutospacing="0" w:after="0" w:afterAutospacing="0"/>
              <w:jc w:val="both"/>
              <w:rPr>
                <w:lang w:val="lv-LV"/>
              </w:rPr>
            </w:pPr>
          </w:p>
        </w:tc>
      </w:tr>
      <w:tr w:rsidR="00706FB4" w:rsidRPr="00706FB4" w14:paraId="1DD37052" w14:textId="77777777" w:rsidTr="00BC58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C0C0C0"/>
          </w:tcPr>
          <w:p w14:paraId="10DA3296" w14:textId="3BB8287E" w:rsidR="00780B16" w:rsidRPr="00706FB4" w:rsidRDefault="00780B16" w:rsidP="00780B16">
            <w:pPr>
              <w:pStyle w:val="naiskr"/>
              <w:spacing w:before="0" w:beforeAutospacing="0" w:after="0" w:afterAutospacing="0"/>
              <w:jc w:val="both"/>
            </w:pPr>
            <w:r w:rsidRPr="00706FB4">
              <w:rPr>
                <w:b/>
                <w:bCs/>
              </w:rPr>
              <w:t>7. Cause of accident</w:t>
            </w:r>
          </w:p>
        </w:tc>
      </w:tr>
      <w:tr w:rsidR="00706FB4" w:rsidRPr="00706FB4" w14:paraId="035274C3" w14:textId="77777777" w:rsidTr="00BC58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5388CCBC" w14:textId="77777777" w:rsidR="00780B16" w:rsidRPr="00706FB4" w:rsidRDefault="00780B16" w:rsidP="00780B16">
            <w:pPr>
              <w:pStyle w:val="naiskr"/>
              <w:spacing w:before="0" w:beforeAutospacing="0" w:after="0" w:afterAutospacing="0"/>
              <w:jc w:val="both"/>
            </w:pPr>
            <w:r w:rsidRPr="00706FB4">
              <w:t xml:space="preserve"> [ ] Technical defect</w:t>
            </w:r>
          </w:p>
          <w:p w14:paraId="4223250F" w14:textId="6A70965B" w:rsidR="00780B16" w:rsidRPr="00706FB4" w:rsidRDefault="00780B16" w:rsidP="00780B16">
            <w:pPr>
              <w:pStyle w:val="naiskr"/>
              <w:spacing w:before="0" w:beforeAutospacing="0" w:after="0" w:afterAutospacing="0"/>
              <w:jc w:val="both"/>
            </w:pPr>
            <w:r w:rsidRPr="00706FB4">
              <w:t xml:space="preserve"> [ ] Reinforcement of goods</w:t>
            </w:r>
          </w:p>
          <w:p w14:paraId="59518557" w14:textId="77777777" w:rsidR="00780B16" w:rsidRPr="00706FB4" w:rsidRDefault="00780B16" w:rsidP="00780B16">
            <w:pPr>
              <w:pStyle w:val="naiskr"/>
              <w:spacing w:before="0" w:beforeAutospacing="0" w:after="0" w:afterAutospacing="0"/>
              <w:jc w:val="both"/>
            </w:pPr>
            <w:r w:rsidRPr="00706FB4">
              <w:t xml:space="preserve"> [ ] Operation reasons (for transport by rail)</w:t>
            </w:r>
          </w:p>
          <w:p w14:paraId="5B017631" w14:textId="4F728873" w:rsidR="00780B16" w:rsidRPr="00706FB4" w:rsidRDefault="00780B16" w:rsidP="00780B16">
            <w:pPr>
              <w:pStyle w:val="naiskr"/>
              <w:spacing w:before="0" w:beforeAutospacing="0" w:after="0" w:afterAutospacing="0"/>
              <w:jc w:val="both"/>
            </w:pPr>
            <w:r w:rsidRPr="00706FB4">
              <w:t xml:space="preserve"> [ ] Other reason__________________________________________________</w:t>
            </w:r>
          </w:p>
          <w:p w14:paraId="622011A9" w14:textId="77777777" w:rsidR="00780B16" w:rsidRPr="00706FB4" w:rsidRDefault="00780B16" w:rsidP="00780B16">
            <w:pPr>
              <w:pStyle w:val="naislab"/>
              <w:spacing w:before="0" w:beforeAutospacing="0" w:after="0" w:afterAutospacing="0"/>
              <w:jc w:val="both"/>
              <w:rPr>
                <w:lang w:val="lv-LV"/>
              </w:rPr>
            </w:pPr>
          </w:p>
        </w:tc>
      </w:tr>
      <w:tr w:rsidR="00706FB4" w:rsidRPr="00706FB4" w14:paraId="3A3E1F48" w14:textId="77777777" w:rsidTr="00BC58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C0C0C0"/>
          </w:tcPr>
          <w:p w14:paraId="0D5613B1" w14:textId="604BEC7B" w:rsidR="00780B16" w:rsidRPr="00706FB4" w:rsidRDefault="00780B16" w:rsidP="00780B16">
            <w:pPr>
              <w:pStyle w:val="naiskr"/>
              <w:spacing w:before="0" w:beforeAutospacing="0" w:after="0" w:afterAutospacing="0"/>
              <w:jc w:val="both"/>
            </w:pPr>
            <w:r w:rsidRPr="00706FB4">
              <w:rPr>
                <w:b/>
                <w:bCs/>
              </w:rPr>
              <w:t>8. Consequences of the accident</w:t>
            </w:r>
          </w:p>
        </w:tc>
      </w:tr>
      <w:tr w:rsidR="00780B16" w:rsidRPr="00706FB4" w14:paraId="526E1AD5" w14:textId="77777777" w:rsidTr="00BC58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764A2AF8" w14:textId="77777777" w:rsidR="00147DE0" w:rsidRPr="00706FB4" w:rsidRDefault="00780B16" w:rsidP="00147DE0">
            <w:pPr>
              <w:spacing w:after="0" w:line="240" w:lineRule="auto"/>
              <w:rPr>
                <w:rFonts w:ascii="Times New Roman" w:hAnsi="Times New Roman" w:cs="Times New Roman"/>
                <w:sz w:val="24"/>
                <w:szCs w:val="24"/>
              </w:rPr>
            </w:pPr>
            <w:r w:rsidRPr="00706FB4">
              <w:rPr>
                <w:rFonts w:ascii="Times New Roman" w:hAnsi="Times New Roman" w:cs="Times New Roman"/>
                <w:sz w:val="24"/>
                <w:szCs w:val="24"/>
              </w:rPr>
              <w:t>8.1. Injuring of a person in relation to the transported dangerous goods:</w:t>
            </w:r>
          </w:p>
          <w:p w14:paraId="2C3A0A98" w14:textId="07C6F24D" w:rsidR="00780B16" w:rsidRPr="00706FB4" w:rsidRDefault="00BC5890" w:rsidP="00147DE0">
            <w:pPr>
              <w:spacing w:after="0" w:line="240" w:lineRule="auto"/>
              <w:rPr>
                <w:rFonts w:ascii="Times New Roman" w:hAnsi="Times New Roman" w:cs="Times New Roman"/>
                <w:sz w:val="24"/>
                <w:szCs w:val="24"/>
              </w:rPr>
            </w:pPr>
            <w:r w:rsidRPr="00706FB4">
              <w:rPr>
                <w:rFonts w:ascii="Times New Roman" w:hAnsi="Times New Roman" w:cs="Times New Roman"/>
                <w:sz w:val="24"/>
                <w:szCs w:val="24"/>
              </w:rPr>
              <w:t xml:space="preserve"> [ ] Fatalities (number - ______)</w:t>
            </w:r>
          </w:p>
          <w:p w14:paraId="49B52EAD" w14:textId="77777777" w:rsidR="00780B16" w:rsidRPr="00706FB4" w:rsidRDefault="00780B16" w:rsidP="00147DE0">
            <w:pPr>
              <w:pStyle w:val="naiskr"/>
              <w:spacing w:before="0" w:beforeAutospacing="0" w:after="0" w:afterAutospacing="0"/>
              <w:jc w:val="both"/>
            </w:pPr>
            <w:r w:rsidRPr="00706FB4">
              <w:t xml:space="preserve"> [ ] Injuries (number - ______)</w:t>
            </w:r>
          </w:p>
          <w:p w14:paraId="46CC8B4C" w14:textId="0FF36D4C" w:rsidR="00780B16" w:rsidRPr="00706FB4" w:rsidRDefault="00780B16" w:rsidP="00147DE0">
            <w:pPr>
              <w:pStyle w:val="naiskr"/>
              <w:spacing w:before="0" w:beforeAutospacing="0" w:after="0" w:afterAutospacing="0"/>
              <w:jc w:val="both"/>
              <w:rPr>
                <w:lang w:val="lv-LV"/>
              </w:rPr>
            </w:pPr>
          </w:p>
          <w:p w14:paraId="3008C464" w14:textId="77777777" w:rsidR="00780B16" w:rsidRPr="00706FB4" w:rsidRDefault="00780B16" w:rsidP="00147DE0">
            <w:pPr>
              <w:pStyle w:val="naiskr"/>
              <w:spacing w:before="0" w:beforeAutospacing="0" w:after="0" w:afterAutospacing="0"/>
              <w:jc w:val="both"/>
            </w:pPr>
            <w:r w:rsidRPr="00706FB4">
              <w:t>8.2. Product losses:</w:t>
            </w:r>
          </w:p>
          <w:p w14:paraId="5B630BBD" w14:textId="77777777" w:rsidR="00780B16" w:rsidRPr="00706FB4" w:rsidRDefault="00780B16" w:rsidP="00147DE0">
            <w:pPr>
              <w:pStyle w:val="naiskr"/>
              <w:spacing w:before="0" w:beforeAutospacing="0" w:after="0" w:afterAutospacing="0"/>
              <w:jc w:val="both"/>
            </w:pPr>
            <w:r w:rsidRPr="00706FB4">
              <w:t xml:space="preserve"> [ ] Yes</w:t>
            </w:r>
          </w:p>
          <w:p w14:paraId="01C64295" w14:textId="77777777" w:rsidR="00780B16" w:rsidRPr="00706FB4" w:rsidRDefault="00780B16" w:rsidP="00147DE0">
            <w:pPr>
              <w:pStyle w:val="naiskr"/>
              <w:spacing w:before="0" w:beforeAutospacing="0" w:after="0" w:afterAutospacing="0"/>
              <w:jc w:val="both"/>
            </w:pPr>
            <w:r w:rsidRPr="00706FB4">
              <w:t xml:space="preserve"> [ ] No</w:t>
            </w:r>
          </w:p>
          <w:p w14:paraId="2DF4F757" w14:textId="77777777" w:rsidR="00780B16" w:rsidRPr="00706FB4" w:rsidRDefault="00780B16" w:rsidP="00147DE0">
            <w:pPr>
              <w:pStyle w:val="naiskr"/>
              <w:spacing w:before="0" w:beforeAutospacing="0" w:after="0" w:afterAutospacing="0"/>
              <w:jc w:val="both"/>
            </w:pPr>
            <w:r w:rsidRPr="00706FB4">
              <w:t xml:space="preserve"> [ ] Unavoidable risk of product loss</w:t>
            </w:r>
          </w:p>
          <w:p w14:paraId="29C19AB4" w14:textId="08B4A9F2" w:rsidR="00780B16" w:rsidRPr="00706FB4" w:rsidRDefault="00780B16" w:rsidP="00147DE0">
            <w:pPr>
              <w:pStyle w:val="naiskr"/>
              <w:spacing w:before="0" w:beforeAutospacing="0" w:after="0" w:afterAutospacing="0"/>
              <w:jc w:val="both"/>
              <w:rPr>
                <w:lang w:val="lv-LV"/>
              </w:rPr>
            </w:pPr>
          </w:p>
          <w:p w14:paraId="0358AA8F" w14:textId="77777777" w:rsidR="00780B16" w:rsidRPr="00706FB4" w:rsidRDefault="00780B16" w:rsidP="00147DE0">
            <w:pPr>
              <w:pStyle w:val="naiskr"/>
              <w:spacing w:before="0" w:beforeAutospacing="0" w:after="0" w:afterAutospacing="0"/>
              <w:jc w:val="both"/>
            </w:pPr>
            <w:r w:rsidRPr="00706FB4">
              <w:t>8.3. Damage to the property/environment</w:t>
            </w:r>
          </w:p>
          <w:p w14:paraId="7B93E824" w14:textId="77777777" w:rsidR="00780B16" w:rsidRPr="00706FB4" w:rsidRDefault="00780B16" w:rsidP="00147DE0">
            <w:pPr>
              <w:pStyle w:val="naiskr"/>
              <w:spacing w:before="0" w:beforeAutospacing="0" w:after="0" w:afterAutospacing="0"/>
              <w:jc w:val="both"/>
            </w:pPr>
            <w:r w:rsidRPr="00706FB4">
              <w:t xml:space="preserve"> [ ] Approximate value of damages</w:t>
            </w:r>
            <w:r w:rsidRPr="00706FB4">
              <w:rPr>
                <w:u w:val="single"/>
              </w:rPr>
              <w:t xml:space="preserve"> &lt;</w:t>
            </w:r>
            <w:r w:rsidRPr="00706FB4">
              <w:t xml:space="preserve"> EUR 50 000</w:t>
            </w:r>
          </w:p>
          <w:p w14:paraId="743DB61E" w14:textId="77777777" w:rsidR="00780B16" w:rsidRPr="00706FB4" w:rsidRDefault="00780B16" w:rsidP="00147DE0">
            <w:pPr>
              <w:pStyle w:val="naiskr"/>
              <w:spacing w:before="0" w:beforeAutospacing="0" w:after="0" w:afterAutospacing="0"/>
              <w:jc w:val="both"/>
            </w:pPr>
            <w:r w:rsidRPr="00706FB4">
              <w:t xml:space="preserve"> [ ] Approximate value of damages &gt; EUR 50 000</w:t>
            </w:r>
          </w:p>
          <w:p w14:paraId="7E80A5A4" w14:textId="15E85846" w:rsidR="00780B16" w:rsidRPr="00706FB4" w:rsidRDefault="00780B16" w:rsidP="00147DE0">
            <w:pPr>
              <w:pStyle w:val="naiskr"/>
              <w:spacing w:before="0" w:beforeAutospacing="0" w:after="0" w:afterAutospacing="0"/>
              <w:jc w:val="both"/>
              <w:rPr>
                <w:lang w:val="lv-LV"/>
              </w:rPr>
            </w:pPr>
          </w:p>
          <w:p w14:paraId="285F7173" w14:textId="77777777" w:rsidR="00780B16" w:rsidRPr="00706FB4" w:rsidRDefault="00780B16" w:rsidP="00147DE0">
            <w:pPr>
              <w:pStyle w:val="naiskr"/>
              <w:spacing w:before="0" w:beforeAutospacing="0" w:after="0" w:afterAutospacing="0"/>
              <w:jc w:val="both"/>
            </w:pPr>
            <w:r w:rsidRPr="00706FB4">
              <w:t>8.4. Interference of authorities</w:t>
            </w:r>
          </w:p>
          <w:p w14:paraId="000C9934" w14:textId="77777777" w:rsidR="00706FB4" w:rsidRPr="00706FB4" w:rsidRDefault="00780B16" w:rsidP="00147DE0">
            <w:pPr>
              <w:pStyle w:val="naiskr"/>
              <w:spacing w:before="0" w:beforeAutospacing="0" w:after="0" w:afterAutospacing="0"/>
              <w:jc w:val="both"/>
            </w:pPr>
            <w:r w:rsidRPr="00706FB4">
              <w:t xml:space="preserve"> [ ] Yes</w:t>
            </w:r>
          </w:p>
          <w:p w14:paraId="641F9DFC" w14:textId="0CDC71F6" w:rsidR="00780B16" w:rsidRPr="00706FB4" w:rsidRDefault="00780B16" w:rsidP="00147DE0">
            <w:pPr>
              <w:pStyle w:val="naiskr"/>
              <w:spacing w:before="0" w:beforeAutospacing="0" w:after="0" w:afterAutospacing="0"/>
              <w:ind w:left="241"/>
              <w:jc w:val="both"/>
            </w:pPr>
            <w:r w:rsidRPr="00706FB4">
              <w:t>[ ] Evacuation of persons for at least three hours due to the accident related to dangerous goods</w:t>
            </w:r>
          </w:p>
          <w:p w14:paraId="16EF70FC" w14:textId="3B4D711B" w:rsidR="00780B16" w:rsidRPr="00706FB4" w:rsidRDefault="00780B16" w:rsidP="00147DE0">
            <w:pPr>
              <w:pStyle w:val="naiskr"/>
              <w:spacing w:before="0" w:beforeAutospacing="0" w:after="0" w:afterAutospacing="0"/>
              <w:ind w:left="241"/>
              <w:jc w:val="both"/>
            </w:pPr>
            <w:r w:rsidRPr="00706FB4">
              <w:t>[ ] Closing of public traffic roads for at least three hours due to an accident related to dangerous goods</w:t>
            </w:r>
          </w:p>
          <w:p w14:paraId="7ACE2BAA" w14:textId="77777777" w:rsidR="00780B16" w:rsidRPr="00706FB4" w:rsidRDefault="00780B16" w:rsidP="00147DE0">
            <w:pPr>
              <w:pStyle w:val="naiskr"/>
              <w:spacing w:before="0" w:beforeAutospacing="0" w:after="0" w:afterAutospacing="0"/>
              <w:jc w:val="both"/>
            </w:pPr>
            <w:r w:rsidRPr="00706FB4">
              <w:t xml:space="preserve"> [ ] No</w:t>
            </w:r>
          </w:p>
        </w:tc>
      </w:tr>
    </w:tbl>
    <w:p w14:paraId="650843CE" w14:textId="3C3FFE44" w:rsidR="00780B16" w:rsidRPr="00706FB4" w:rsidRDefault="00780B16" w:rsidP="00780B16">
      <w:pPr>
        <w:pStyle w:val="naisf"/>
        <w:spacing w:before="0" w:beforeAutospacing="0" w:after="0" w:afterAutospacing="0"/>
        <w:jc w:val="both"/>
        <w:rPr>
          <w:lang w:val="lv-LV"/>
        </w:rPr>
      </w:pPr>
    </w:p>
    <w:p w14:paraId="091E1B4B" w14:textId="77777777" w:rsidR="00780B16" w:rsidRPr="00706FB4" w:rsidRDefault="00780B16" w:rsidP="00780B16">
      <w:pPr>
        <w:pStyle w:val="naisf"/>
        <w:spacing w:before="0" w:beforeAutospacing="0" w:after="0" w:afterAutospacing="0"/>
        <w:jc w:val="both"/>
      </w:pPr>
      <w:r w:rsidRPr="00706FB4">
        <w:t>Note. If necessary, corresponding additional information may be indicated.</w:t>
      </w:r>
    </w:p>
    <w:p w14:paraId="6309BD79" w14:textId="7E0A5509" w:rsidR="00780B16" w:rsidRPr="00706FB4" w:rsidRDefault="00780B16" w:rsidP="00780B16">
      <w:pPr>
        <w:pStyle w:val="naisf"/>
        <w:spacing w:before="0" w:beforeAutospacing="0" w:after="0" w:afterAutospacing="0"/>
        <w:jc w:val="both"/>
        <w:rPr>
          <w:lang w:val="lv-LV"/>
        </w:rPr>
      </w:pPr>
    </w:p>
    <w:p w14:paraId="07B6B1C3" w14:textId="6D6D2E68" w:rsidR="00780B16" w:rsidRPr="00706FB4" w:rsidRDefault="00780B16" w:rsidP="00780B16">
      <w:pPr>
        <w:pStyle w:val="naisf"/>
        <w:spacing w:before="0" w:beforeAutospacing="0" w:after="0" w:afterAutospacing="0"/>
        <w:jc w:val="both"/>
        <w:rPr>
          <w:lang w:val="lv-LV"/>
        </w:rPr>
      </w:pPr>
    </w:p>
    <w:p w14:paraId="06CE4169" w14:textId="3F2E196D" w:rsidR="00780B16" w:rsidRPr="00706FB4" w:rsidRDefault="00780B16" w:rsidP="00780B16">
      <w:pPr>
        <w:pStyle w:val="naisf"/>
        <w:spacing w:before="0" w:beforeAutospacing="0" w:after="0" w:afterAutospacing="0"/>
        <w:jc w:val="both"/>
      </w:pPr>
      <w:r w:rsidRPr="00706FB4">
        <w:t>Minister for Transport</w:t>
      </w:r>
      <w:r w:rsidR="00AD7E5C">
        <w:tab/>
      </w:r>
      <w:r w:rsidR="00AD7E5C">
        <w:tab/>
      </w:r>
      <w:r w:rsidR="00AD7E5C">
        <w:tab/>
      </w:r>
      <w:r w:rsidR="00AD7E5C">
        <w:tab/>
      </w:r>
      <w:r w:rsidR="00AD7E5C">
        <w:tab/>
      </w:r>
      <w:r w:rsidR="00AD7E5C">
        <w:tab/>
      </w:r>
      <w:r w:rsidR="00AD7E5C">
        <w:tab/>
      </w:r>
      <w:r w:rsidR="00AD7E5C">
        <w:tab/>
      </w:r>
      <w:r w:rsidR="00AD7E5C">
        <w:tab/>
      </w:r>
      <w:r w:rsidRPr="00706FB4">
        <w:t>A.Šlesers</w:t>
      </w:r>
    </w:p>
    <w:p w14:paraId="31B01C22" w14:textId="77777777" w:rsidR="00780B16" w:rsidRPr="00706FB4" w:rsidRDefault="00780B16" w:rsidP="00780B16">
      <w:pPr>
        <w:pStyle w:val="naislab"/>
        <w:spacing w:before="0" w:beforeAutospacing="0" w:after="0" w:afterAutospacing="0"/>
        <w:jc w:val="both"/>
        <w:rPr>
          <w:lang w:val="lv-LV"/>
        </w:rPr>
      </w:pPr>
    </w:p>
    <w:p w14:paraId="4C3406AA" w14:textId="77777777" w:rsidR="00780B16" w:rsidRPr="00706FB4" w:rsidRDefault="00780B16" w:rsidP="00780B16">
      <w:pPr>
        <w:pStyle w:val="naislab"/>
        <w:spacing w:before="0" w:beforeAutospacing="0" w:after="0" w:afterAutospacing="0"/>
        <w:jc w:val="both"/>
        <w:rPr>
          <w:lang w:val="lv-LV"/>
        </w:rPr>
      </w:pPr>
    </w:p>
    <w:p w14:paraId="7C148C66" w14:textId="77777777" w:rsidR="00147DE0" w:rsidRPr="00706FB4" w:rsidRDefault="00780B16" w:rsidP="00147DE0">
      <w:pPr>
        <w:pStyle w:val="naislab"/>
        <w:spacing w:before="0" w:beforeAutospacing="0" w:after="0" w:afterAutospacing="0"/>
        <w:jc w:val="left"/>
      </w:pPr>
      <w:r w:rsidRPr="00706FB4">
        <w:br w:type="page"/>
      </w:r>
    </w:p>
    <w:p w14:paraId="3091DF3E" w14:textId="77777777" w:rsidR="00147DE0" w:rsidRPr="00706FB4" w:rsidRDefault="00147DE0" w:rsidP="00780B16">
      <w:pPr>
        <w:pStyle w:val="naislab"/>
        <w:spacing w:before="0" w:beforeAutospacing="0" w:after="0" w:afterAutospacing="0"/>
        <w:rPr>
          <w:lang w:val="lv-LV"/>
        </w:rPr>
      </w:pPr>
    </w:p>
    <w:p w14:paraId="588FA559" w14:textId="77777777" w:rsidR="00147DE0" w:rsidRPr="00706FB4" w:rsidRDefault="00147DE0" w:rsidP="00147DE0">
      <w:pPr>
        <w:spacing w:after="0" w:line="240" w:lineRule="auto"/>
        <w:jc w:val="right"/>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Annex 4</w:t>
      </w:r>
    </w:p>
    <w:p w14:paraId="19C72A9D" w14:textId="77777777" w:rsidR="00147DE0" w:rsidRPr="00706FB4" w:rsidRDefault="00147DE0" w:rsidP="00147DE0">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sz w:val="24"/>
          <w:szCs w:val="24"/>
        </w:rPr>
        <w:t>Cabinet Regulation No. 156</w:t>
      </w:r>
    </w:p>
    <w:p w14:paraId="08BA965D" w14:textId="77777777" w:rsidR="00147DE0" w:rsidRPr="00706FB4" w:rsidRDefault="00147DE0" w:rsidP="00147DE0">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sz w:val="24"/>
          <w:szCs w:val="24"/>
        </w:rPr>
        <w:t>21 February 2006</w:t>
      </w:r>
    </w:p>
    <w:p w14:paraId="792732A4" w14:textId="68E91843" w:rsidR="00147DE0" w:rsidRPr="00706FB4" w:rsidRDefault="00147DE0" w:rsidP="00147DE0">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5154A8C4" w14:textId="37DB4CA8" w:rsidR="00147DE0" w:rsidRPr="00706FB4" w:rsidRDefault="00147DE0" w:rsidP="00147DE0">
      <w:pPr>
        <w:spacing w:after="0" w:line="240" w:lineRule="auto"/>
        <w:jc w:val="both"/>
        <w:rPr>
          <w:rFonts w:ascii="Times New Roman" w:eastAsia="Times New Roman" w:hAnsi="Times New Roman" w:cs="Times New Roman"/>
          <w:noProof/>
          <w:sz w:val="24"/>
          <w:szCs w:val="24"/>
          <w:lang w:val="en-US" w:eastAsia="lv-LV"/>
        </w:rPr>
      </w:pPr>
    </w:p>
    <w:p w14:paraId="7318A09F" w14:textId="77777777" w:rsidR="00147DE0" w:rsidRPr="00706FB4" w:rsidRDefault="00147DE0" w:rsidP="00147DE0">
      <w:pPr>
        <w:spacing w:after="0" w:line="240" w:lineRule="auto"/>
        <w:jc w:val="both"/>
        <w:rPr>
          <w:rFonts w:ascii="Times New Roman" w:eastAsia="Times New Roman" w:hAnsi="Times New Roman" w:cs="Times New Roman"/>
          <w:noProof/>
          <w:sz w:val="24"/>
          <w:szCs w:val="24"/>
          <w:lang w:val="en-US" w:eastAsia="lv-LV"/>
        </w:rPr>
      </w:pPr>
    </w:p>
    <w:p w14:paraId="6FCEBB01" w14:textId="77777777" w:rsidR="00147DE0" w:rsidRPr="00706FB4" w:rsidRDefault="00147DE0" w:rsidP="00147DE0">
      <w:pPr>
        <w:spacing w:after="0" w:line="240" w:lineRule="auto"/>
        <w:jc w:val="center"/>
        <w:rPr>
          <w:rFonts w:ascii="Times New Roman" w:eastAsia="Times New Roman" w:hAnsi="Times New Roman" w:cs="Times New Roman"/>
          <w:b/>
          <w:bCs/>
          <w:noProof/>
          <w:sz w:val="28"/>
          <w:szCs w:val="28"/>
        </w:rPr>
      </w:pPr>
      <w:r w:rsidRPr="00706FB4">
        <w:rPr>
          <w:rFonts w:ascii="Times New Roman" w:hAnsi="Times New Roman" w:cs="Times New Roman"/>
          <w:b/>
          <w:bCs/>
          <w:sz w:val="28"/>
          <w:szCs w:val="28"/>
        </w:rPr>
        <w:t>Sample Vocational Training Certificate of a Safety Adviser (Consultant) for the Transport of Dangerous Goods</w:t>
      </w:r>
    </w:p>
    <w:p w14:paraId="6EAC2358" w14:textId="77777777" w:rsidR="00147DE0" w:rsidRPr="00706FB4" w:rsidRDefault="00147DE0" w:rsidP="00147DE0">
      <w:pPr>
        <w:pStyle w:val="naislab"/>
        <w:spacing w:before="0" w:beforeAutospacing="0" w:after="0" w:afterAutospacing="0"/>
        <w:jc w:val="center"/>
        <w:rPr>
          <w:lang w:val="lv-LV"/>
        </w:rPr>
      </w:pPr>
    </w:p>
    <w:p w14:paraId="6EB83486" w14:textId="6B724C70" w:rsidR="00147DE0" w:rsidRPr="00706FB4" w:rsidRDefault="00147DE0" w:rsidP="00147DE0">
      <w:pPr>
        <w:pStyle w:val="naislab"/>
        <w:spacing w:before="0" w:beforeAutospacing="0" w:after="0" w:afterAutospacing="0"/>
        <w:jc w:val="center"/>
        <w:rPr>
          <w:lang w:val="lv-LV"/>
        </w:rPr>
      </w:pPr>
    </w:p>
    <w:p w14:paraId="1AEB566E" w14:textId="09FC07E8" w:rsidR="00001E52" w:rsidRPr="00706FB4" w:rsidRDefault="00001E52" w:rsidP="00147DE0">
      <w:pPr>
        <w:pStyle w:val="naislab"/>
        <w:spacing w:before="0" w:beforeAutospacing="0" w:after="0" w:afterAutospacing="0"/>
        <w:jc w:val="center"/>
      </w:pPr>
      <w:r w:rsidRPr="00706FB4">
        <w:rPr>
          <w:noProof/>
        </w:rPr>
        <w:drawing>
          <wp:inline distT="0" distB="0" distL="0" distR="0" wp14:anchorId="72DF8849" wp14:editId="02A18871">
            <wp:extent cx="4743450" cy="6334125"/>
            <wp:effectExtent l="0" t="0" r="0" b="9525"/>
            <wp:docPr id="13" name="Attēls 13" descr="https://likumi.lv/wwwraksti/2019/096/BILDES/N_199/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19/096/BILDES/N_199/IMAGE0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0" cy="6334125"/>
                    </a:xfrm>
                    <a:prstGeom prst="rect">
                      <a:avLst/>
                    </a:prstGeom>
                    <a:noFill/>
                    <a:ln>
                      <a:noFill/>
                    </a:ln>
                  </pic:spPr>
                </pic:pic>
              </a:graphicData>
            </a:graphic>
          </wp:inline>
        </w:drawing>
      </w:r>
    </w:p>
    <w:p w14:paraId="592F02BB" w14:textId="24C8133F" w:rsidR="00001E52" w:rsidRPr="00706FB4" w:rsidRDefault="00001E52" w:rsidP="00001E52">
      <w:pPr>
        <w:pStyle w:val="naislab"/>
        <w:spacing w:before="0" w:beforeAutospacing="0" w:after="0" w:afterAutospacing="0"/>
        <w:jc w:val="both"/>
        <w:rPr>
          <w:lang w:val="lv-LV"/>
        </w:rPr>
      </w:pPr>
    </w:p>
    <w:p w14:paraId="2A9718B1" w14:textId="019B0D77" w:rsidR="00001E52" w:rsidRPr="00706FB4" w:rsidRDefault="00001E52" w:rsidP="00001E52">
      <w:pPr>
        <w:pStyle w:val="naislab"/>
        <w:spacing w:before="0" w:beforeAutospacing="0" w:after="0" w:afterAutospacing="0"/>
        <w:jc w:val="both"/>
        <w:rPr>
          <w:lang w:val="lv-LV"/>
        </w:rPr>
      </w:pPr>
    </w:p>
    <w:p w14:paraId="3460512E" w14:textId="01652A4E" w:rsidR="00001E52" w:rsidRPr="00706FB4" w:rsidRDefault="00001E52">
      <w:pPr>
        <w:rPr>
          <w:rFonts w:ascii="Times New Roman" w:eastAsia="Arial Unicode MS" w:hAnsi="Times New Roman" w:cs="Times New Roman"/>
          <w:sz w:val="24"/>
          <w:szCs w:val="24"/>
        </w:rPr>
      </w:pPr>
      <w:r w:rsidRPr="00706FB4">
        <w:rPr>
          <w:rFonts w:ascii="Times New Roman" w:hAnsi="Times New Roman" w:cs="Times New Roman"/>
        </w:rPr>
        <w:br w:type="page"/>
      </w:r>
    </w:p>
    <w:p w14:paraId="39E6F185" w14:textId="6BCC5800" w:rsidR="00780B16" w:rsidRPr="00706FB4" w:rsidRDefault="00780B16" w:rsidP="00C30D2E">
      <w:pPr>
        <w:spacing w:after="0" w:line="240" w:lineRule="auto"/>
        <w:jc w:val="both"/>
        <w:rPr>
          <w:rFonts w:ascii="Times New Roman" w:eastAsia="Times New Roman" w:hAnsi="Times New Roman" w:cs="Times New Roman"/>
          <w:noProof/>
          <w:sz w:val="24"/>
          <w:szCs w:val="24"/>
          <w:lang w:val="en-US" w:eastAsia="lv-LV"/>
        </w:rPr>
      </w:pPr>
    </w:p>
    <w:p w14:paraId="1A07BF5D" w14:textId="77777777" w:rsidR="00C30D2E" w:rsidRPr="00706FB4" w:rsidRDefault="004F2AE2" w:rsidP="00001E52">
      <w:pPr>
        <w:spacing w:after="0" w:line="240" w:lineRule="auto"/>
        <w:jc w:val="right"/>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Annex 5</w:t>
      </w:r>
    </w:p>
    <w:p w14:paraId="151BBB54" w14:textId="77777777" w:rsidR="00C30D2E" w:rsidRPr="00706FB4" w:rsidRDefault="004F2AE2" w:rsidP="00001E52">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sz w:val="24"/>
          <w:szCs w:val="24"/>
        </w:rPr>
        <w:t>Cabinet Regulation No. 156</w:t>
      </w:r>
    </w:p>
    <w:p w14:paraId="654797D4" w14:textId="36452150" w:rsidR="004F2AE2" w:rsidRPr="00706FB4" w:rsidRDefault="004F2AE2" w:rsidP="00001E52">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sz w:val="24"/>
          <w:szCs w:val="24"/>
        </w:rPr>
        <w:t>21 February 2006</w:t>
      </w:r>
      <w:bookmarkStart w:id="153" w:name="piel-690089"/>
      <w:bookmarkStart w:id="154" w:name="piel5"/>
      <w:bookmarkEnd w:id="153"/>
      <w:bookmarkEnd w:id="154"/>
    </w:p>
    <w:p w14:paraId="0698907D" w14:textId="209DB4A4" w:rsidR="004F2AE2" w:rsidRPr="00706FB4" w:rsidRDefault="004F2AE2" w:rsidP="00001E52">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5D27B25C" w14:textId="56F24D26" w:rsidR="00001E52" w:rsidRPr="00706FB4" w:rsidRDefault="00001E52" w:rsidP="00C30D2E">
      <w:pPr>
        <w:spacing w:after="0" w:line="240" w:lineRule="auto"/>
        <w:jc w:val="both"/>
        <w:rPr>
          <w:rFonts w:ascii="Times New Roman" w:eastAsia="Times New Roman" w:hAnsi="Times New Roman" w:cs="Times New Roman"/>
          <w:noProof/>
          <w:sz w:val="24"/>
          <w:szCs w:val="24"/>
          <w:lang w:val="en-US" w:eastAsia="lv-LV"/>
        </w:rPr>
      </w:pPr>
    </w:p>
    <w:p w14:paraId="2886852C" w14:textId="77777777" w:rsidR="00001E52" w:rsidRPr="00706FB4" w:rsidRDefault="00001E52" w:rsidP="00C30D2E">
      <w:pPr>
        <w:spacing w:after="0" w:line="240" w:lineRule="auto"/>
        <w:jc w:val="both"/>
        <w:rPr>
          <w:rFonts w:ascii="Times New Roman" w:eastAsia="Times New Roman" w:hAnsi="Times New Roman" w:cs="Times New Roman"/>
          <w:noProof/>
          <w:sz w:val="24"/>
          <w:szCs w:val="24"/>
          <w:lang w:val="en-US" w:eastAsia="lv-LV"/>
        </w:rPr>
      </w:pPr>
    </w:p>
    <w:p w14:paraId="25EBB12D" w14:textId="4BAF9EB5" w:rsidR="004F2AE2" w:rsidRPr="00706FB4" w:rsidRDefault="004F2AE2" w:rsidP="00001E52">
      <w:pPr>
        <w:spacing w:after="0" w:line="240" w:lineRule="auto"/>
        <w:jc w:val="center"/>
        <w:rPr>
          <w:rFonts w:ascii="Times New Roman" w:eastAsia="Times New Roman" w:hAnsi="Times New Roman" w:cs="Times New Roman"/>
          <w:b/>
          <w:bCs/>
          <w:noProof/>
          <w:sz w:val="28"/>
          <w:szCs w:val="28"/>
        </w:rPr>
      </w:pPr>
      <w:bookmarkStart w:id="155" w:name="690090"/>
      <w:bookmarkStart w:id="156" w:name="n-690090"/>
      <w:bookmarkEnd w:id="155"/>
      <w:bookmarkEnd w:id="156"/>
      <w:r w:rsidRPr="00706FB4">
        <w:rPr>
          <w:rFonts w:ascii="Times New Roman" w:hAnsi="Times New Roman" w:cs="Times New Roman"/>
          <w:b/>
          <w:bCs/>
          <w:sz w:val="28"/>
          <w:szCs w:val="28"/>
        </w:rPr>
        <w:t>Sample Vocational Training Certificate of a Safety Adviser (Consultant) with a Specific Amount of Rights for the Transport of Dangerous Goods</w:t>
      </w:r>
    </w:p>
    <w:p w14:paraId="2B6868A9" w14:textId="5F83EC3E" w:rsidR="00001E52" w:rsidRPr="00706FB4" w:rsidRDefault="00001E52" w:rsidP="00C30D2E">
      <w:pPr>
        <w:spacing w:after="0" w:line="240" w:lineRule="auto"/>
        <w:jc w:val="both"/>
        <w:rPr>
          <w:rFonts w:ascii="Times New Roman" w:eastAsia="Times New Roman" w:hAnsi="Times New Roman" w:cs="Times New Roman"/>
          <w:noProof/>
          <w:sz w:val="24"/>
          <w:szCs w:val="24"/>
          <w:lang w:val="en-US" w:eastAsia="lv-LV"/>
        </w:rPr>
      </w:pPr>
    </w:p>
    <w:p w14:paraId="630ADFFC" w14:textId="77777777" w:rsidR="00001E52" w:rsidRPr="00706FB4" w:rsidRDefault="00001E52" w:rsidP="00C30D2E">
      <w:pPr>
        <w:spacing w:after="0" w:line="240" w:lineRule="auto"/>
        <w:jc w:val="both"/>
        <w:rPr>
          <w:rFonts w:ascii="Times New Roman" w:eastAsia="Times New Roman" w:hAnsi="Times New Roman" w:cs="Times New Roman"/>
          <w:noProof/>
          <w:sz w:val="24"/>
          <w:szCs w:val="24"/>
          <w:lang w:val="en-US" w:eastAsia="lv-LV"/>
        </w:rPr>
      </w:pPr>
    </w:p>
    <w:p w14:paraId="5DF8D3CD" w14:textId="77777777" w:rsidR="004F2AE2" w:rsidRPr="00706FB4" w:rsidRDefault="004F2AE2" w:rsidP="00001E52">
      <w:pPr>
        <w:spacing w:after="0" w:line="240" w:lineRule="auto"/>
        <w:jc w:val="center"/>
        <w:rPr>
          <w:rFonts w:ascii="Times New Roman" w:eastAsia="Times New Roman" w:hAnsi="Times New Roman" w:cs="Times New Roman"/>
          <w:noProof/>
          <w:sz w:val="24"/>
          <w:szCs w:val="24"/>
        </w:rPr>
      </w:pPr>
      <w:r w:rsidRPr="00706FB4">
        <w:rPr>
          <w:rFonts w:ascii="Times New Roman" w:hAnsi="Times New Roman" w:cs="Times New Roman"/>
          <w:noProof/>
          <w:sz w:val="24"/>
          <w:szCs w:val="24"/>
        </w:rPr>
        <w:drawing>
          <wp:inline distT="0" distB="0" distL="0" distR="0" wp14:anchorId="1E0A1CEB" wp14:editId="05041367">
            <wp:extent cx="4772025" cy="6315075"/>
            <wp:effectExtent l="0" t="0" r="9525" b="9525"/>
            <wp:docPr id="1" name="Attēls 1" descr="https://likumi.lv/wwwraksti/2019/096/BILDES/N_199/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ikumi.lv/wwwraksti/2019/096/BILDES/N_199/IMAGE0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2025" cy="6315075"/>
                    </a:xfrm>
                    <a:prstGeom prst="rect">
                      <a:avLst/>
                    </a:prstGeom>
                    <a:noFill/>
                    <a:ln>
                      <a:noFill/>
                    </a:ln>
                  </pic:spPr>
                </pic:pic>
              </a:graphicData>
            </a:graphic>
          </wp:inline>
        </w:drawing>
      </w:r>
    </w:p>
    <w:p w14:paraId="30064D71" w14:textId="77777777" w:rsidR="00001E52" w:rsidRPr="00706FB4" w:rsidRDefault="00001E52" w:rsidP="00C30D2E">
      <w:pPr>
        <w:spacing w:after="0" w:line="240" w:lineRule="auto"/>
        <w:jc w:val="both"/>
        <w:rPr>
          <w:rFonts w:ascii="Times New Roman" w:eastAsia="Times New Roman" w:hAnsi="Times New Roman" w:cs="Times New Roman"/>
          <w:noProof/>
          <w:sz w:val="24"/>
          <w:szCs w:val="24"/>
          <w:lang w:val="en-US" w:eastAsia="lv-LV"/>
        </w:rPr>
      </w:pPr>
    </w:p>
    <w:p w14:paraId="2D76B0C8" w14:textId="77777777" w:rsidR="00001E52" w:rsidRPr="00706FB4" w:rsidRDefault="00001E52" w:rsidP="00C30D2E">
      <w:pPr>
        <w:spacing w:after="0" w:line="240" w:lineRule="auto"/>
        <w:jc w:val="both"/>
        <w:rPr>
          <w:rFonts w:ascii="Times New Roman" w:eastAsia="Times New Roman" w:hAnsi="Times New Roman" w:cs="Times New Roman"/>
          <w:noProof/>
          <w:sz w:val="24"/>
          <w:szCs w:val="24"/>
          <w:lang w:val="en-US" w:eastAsia="lv-LV"/>
        </w:rPr>
      </w:pPr>
    </w:p>
    <w:p w14:paraId="731D804B" w14:textId="77777777" w:rsidR="00001E52" w:rsidRPr="00706FB4" w:rsidRDefault="00001E52">
      <w:pPr>
        <w:rPr>
          <w:rFonts w:ascii="Times New Roman" w:eastAsia="Times New Roman" w:hAnsi="Times New Roman" w:cs="Times New Roman"/>
          <w:noProof/>
          <w:sz w:val="24"/>
          <w:szCs w:val="24"/>
        </w:rPr>
      </w:pPr>
      <w:r w:rsidRPr="00706FB4">
        <w:rPr>
          <w:rFonts w:ascii="Times New Roman" w:hAnsi="Times New Roman" w:cs="Times New Roman"/>
        </w:rPr>
        <w:br w:type="page"/>
      </w:r>
    </w:p>
    <w:p w14:paraId="354D7A68" w14:textId="77777777" w:rsidR="00001E52" w:rsidRPr="00706FB4" w:rsidRDefault="00001E52" w:rsidP="00C30D2E">
      <w:pPr>
        <w:spacing w:after="0" w:line="240" w:lineRule="auto"/>
        <w:jc w:val="both"/>
        <w:rPr>
          <w:rFonts w:ascii="Times New Roman" w:eastAsia="Times New Roman" w:hAnsi="Times New Roman" w:cs="Times New Roman"/>
          <w:noProof/>
          <w:sz w:val="24"/>
          <w:szCs w:val="24"/>
          <w:lang w:val="en-US" w:eastAsia="lv-LV"/>
        </w:rPr>
      </w:pPr>
    </w:p>
    <w:p w14:paraId="4640CC1B" w14:textId="4DCFBB33" w:rsidR="00C30D2E" w:rsidRPr="00706FB4" w:rsidRDefault="004F2AE2" w:rsidP="00001E52">
      <w:pPr>
        <w:spacing w:after="0" w:line="240" w:lineRule="auto"/>
        <w:jc w:val="right"/>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Annex 6</w:t>
      </w:r>
    </w:p>
    <w:p w14:paraId="289A4E42" w14:textId="77777777" w:rsidR="00C30D2E" w:rsidRPr="00706FB4" w:rsidRDefault="004F2AE2" w:rsidP="00001E52">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sz w:val="24"/>
          <w:szCs w:val="24"/>
        </w:rPr>
        <w:t>Cabinet Regulation No. 156</w:t>
      </w:r>
    </w:p>
    <w:p w14:paraId="2DE2521D" w14:textId="3EE3149B" w:rsidR="004F2AE2" w:rsidRPr="00706FB4" w:rsidRDefault="004F2AE2" w:rsidP="00001E52">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sz w:val="24"/>
          <w:szCs w:val="24"/>
        </w:rPr>
        <w:t>21 February 2006</w:t>
      </w:r>
      <w:bookmarkStart w:id="157" w:name="piel-690093"/>
      <w:bookmarkStart w:id="158" w:name="piel6"/>
      <w:bookmarkEnd w:id="157"/>
      <w:bookmarkEnd w:id="158"/>
    </w:p>
    <w:p w14:paraId="5E74F8ED" w14:textId="785DAA51" w:rsidR="004F2AE2" w:rsidRPr="00706FB4" w:rsidRDefault="004F2AE2" w:rsidP="00001E52">
      <w:pPr>
        <w:spacing w:after="0" w:line="240" w:lineRule="auto"/>
        <w:jc w:val="right"/>
        <w:rPr>
          <w:rFonts w:ascii="Times New Roman" w:eastAsia="Times New Roman" w:hAnsi="Times New Roman" w:cs="Times New Roman"/>
          <w:noProof/>
          <w:sz w:val="24"/>
          <w:szCs w:val="24"/>
        </w:rPr>
      </w:pPr>
      <w:r w:rsidRPr="00706FB4">
        <w:rPr>
          <w:rFonts w:ascii="Times New Roman" w:hAnsi="Times New Roman" w:cs="Times New Roman"/>
          <w:i/>
          <w:iCs/>
          <w:sz w:val="24"/>
          <w:szCs w:val="24"/>
        </w:rPr>
        <w:t>[14 May 2019]</w:t>
      </w:r>
    </w:p>
    <w:p w14:paraId="3C5BCAA8" w14:textId="287A51CB" w:rsidR="00001E52" w:rsidRPr="00706FB4" w:rsidRDefault="00001E52" w:rsidP="00C30D2E">
      <w:pPr>
        <w:spacing w:after="0" w:line="240" w:lineRule="auto"/>
        <w:jc w:val="both"/>
        <w:rPr>
          <w:rFonts w:ascii="Times New Roman" w:eastAsia="Times New Roman" w:hAnsi="Times New Roman" w:cs="Times New Roman"/>
          <w:noProof/>
          <w:sz w:val="24"/>
          <w:szCs w:val="24"/>
          <w:lang w:val="en-US" w:eastAsia="lv-LV"/>
        </w:rPr>
      </w:pPr>
    </w:p>
    <w:p w14:paraId="77A0AC83" w14:textId="77777777" w:rsidR="00001E52" w:rsidRPr="00706FB4" w:rsidRDefault="00001E52" w:rsidP="00C30D2E">
      <w:pPr>
        <w:spacing w:after="0" w:line="240" w:lineRule="auto"/>
        <w:jc w:val="both"/>
        <w:rPr>
          <w:rFonts w:ascii="Times New Roman" w:eastAsia="Times New Roman" w:hAnsi="Times New Roman" w:cs="Times New Roman"/>
          <w:noProof/>
          <w:sz w:val="24"/>
          <w:szCs w:val="24"/>
          <w:lang w:val="en-US" w:eastAsia="lv-LV"/>
        </w:rPr>
      </w:pPr>
    </w:p>
    <w:p w14:paraId="487E867F" w14:textId="6A0720A3" w:rsidR="004F2AE2" w:rsidRPr="00706FB4" w:rsidRDefault="004F2AE2" w:rsidP="00001E52">
      <w:pPr>
        <w:spacing w:after="0" w:line="240" w:lineRule="auto"/>
        <w:jc w:val="center"/>
        <w:rPr>
          <w:rFonts w:ascii="Times New Roman" w:eastAsia="Times New Roman" w:hAnsi="Times New Roman" w:cs="Times New Roman"/>
          <w:b/>
          <w:bCs/>
          <w:noProof/>
          <w:sz w:val="28"/>
          <w:szCs w:val="28"/>
        </w:rPr>
      </w:pPr>
      <w:bookmarkStart w:id="159" w:name="192637"/>
      <w:bookmarkStart w:id="160" w:name="n-192637"/>
      <w:bookmarkEnd w:id="159"/>
      <w:bookmarkEnd w:id="160"/>
      <w:r w:rsidRPr="00706FB4">
        <w:rPr>
          <w:rFonts w:ascii="Times New Roman" w:hAnsi="Times New Roman" w:cs="Times New Roman"/>
          <w:b/>
          <w:bCs/>
          <w:sz w:val="28"/>
          <w:szCs w:val="28"/>
        </w:rPr>
        <w:t>Themes to be Included in the Programme of Basic Training Courses</w:t>
      </w:r>
    </w:p>
    <w:p w14:paraId="2E7C0194" w14:textId="665567F9" w:rsidR="00001E52" w:rsidRPr="00706FB4" w:rsidRDefault="00001E52" w:rsidP="00C30D2E">
      <w:pPr>
        <w:spacing w:after="0" w:line="240" w:lineRule="auto"/>
        <w:jc w:val="both"/>
        <w:rPr>
          <w:rFonts w:ascii="Times New Roman" w:eastAsia="Times New Roman" w:hAnsi="Times New Roman" w:cs="Times New Roman"/>
          <w:noProof/>
          <w:sz w:val="24"/>
          <w:szCs w:val="24"/>
          <w:lang w:val="en-US" w:eastAsia="lv-LV"/>
        </w:rPr>
      </w:pPr>
    </w:p>
    <w:p w14:paraId="7582BA28" w14:textId="77777777" w:rsidR="00001E52" w:rsidRPr="00706FB4" w:rsidRDefault="00001E52" w:rsidP="00C30D2E">
      <w:pPr>
        <w:spacing w:after="0" w:line="240" w:lineRule="auto"/>
        <w:jc w:val="both"/>
        <w:rPr>
          <w:rFonts w:ascii="Times New Roman" w:eastAsia="Times New Roman" w:hAnsi="Times New Roman" w:cs="Times New Roman"/>
          <w:noProof/>
          <w:sz w:val="24"/>
          <w:szCs w:val="24"/>
          <w:lang w:val="en-US" w:eastAsia="lv-LV"/>
        </w:rPr>
      </w:pPr>
    </w:p>
    <w:p w14:paraId="6C59632C" w14:textId="77777777" w:rsidR="00C30D2E" w:rsidRPr="00706FB4" w:rsidRDefault="004F2AE2" w:rsidP="00001E52">
      <w:pPr>
        <w:spacing w:after="0" w:line="240" w:lineRule="auto"/>
        <w:jc w:val="center"/>
        <w:rPr>
          <w:rFonts w:ascii="Times New Roman" w:eastAsia="Times New Roman" w:hAnsi="Times New Roman" w:cs="Times New Roman"/>
          <w:b/>
          <w:bCs/>
          <w:noProof/>
          <w:sz w:val="24"/>
          <w:szCs w:val="24"/>
        </w:rPr>
      </w:pPr>
      <w:bookmarkStart w:id="161" w:name="p213"/>
      <w:bookmarkStart w:id="162" w:name="p-690094"/>
      <w:bookmarkEnd w:id="161"/>
      <w:bookmarkEnd w:id="162"/>
      <w:r w:rsidRPr="00706FB4">
        <w:rPr>
          <w:rFonts w:ascii="Times New Roman" w:hAnsi="Times New Roman" w:cs="Times New Roman"/>
          <w:b/>
          <w:bCs/>
          <w:sz w:val="24"/>
          <w:szCs w:val="24"/>
        </w:rPr>
        <w:t>I. Programme of Courses of the General Part of Basic Training</w:t>
      </w:r>
    </w:p>
    <w:p w14:paraId="509C63E7" w14:textId="77777777" w:rsidR="00001E52" w:rsidRPr="00706FB4" w:rsidRDefault="00001E52" w:rsidP="00C30D2E">
      <w:pPr>
        <w:spacing w:after="0" w:line="240" w:lineRule="auto"/>
        <w:jc w:val="both"/>
        <w:rPr>
          <w:rFonts w:ascii="Times New Roman" w:eastAsia="Times New Roman" w:hAnsi="Times New Roman" w:cs="Times New Roman"/>
          <w:noProof/>
          <w:sz w:val="24"/>
          <w:szCs w:val="24"/>
          <w:lang w:val="en-US" w:eastAsia="lv-LV"/>
        </w:rPr>
      </w:pPr>
    </w:p>
    <w:p w14:paraId="7F0AC025" w14:textId="332C96A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 General preventive and safety measures:</w:t>
      </w:r>
    </w:p>
    <w:p w14:paraId="5A7A4619"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1.1. consequences of accidents related to dangerous goods;</w:t>
      </w:r>
    </w:p>
    <w:p w14:paraId="1FE01443"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1.2. main causes of accidents.</w:t>
      </w:r>
    </w:p>
    <w:p w14:paraId="43BA9784" w14:textId="77777777" w:rsidR="00AC787F" w:rsidRPr="00706FB4" w:rsidRDefault="00AC787F" w:rsidP="00C30D2E">
      <w:pPr>
        <w:spacing w:after="0" w:line="240" w:lineRule="auto"/>
        <w:jc w:val="both"/>
        <w:rPr>
          <w:rFonts w:ascii="Times New Roman" w:eastAsia="Times New Roman" w:hAnsi="Times New Roman" w:cs="Times New Roman"/>
          <w:noProof/>
          <w:sz w:val="24"/>
          <w:szCs w:val="24"/>
          <w:lang w:val="en-US" w:eastAsia="lv-LV"/>
        </w:rPr>
      </w:pPr>
    </w:p>
    <w:p w14:paraId="72760662" w14:textId="5CF1CFB7"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 System of regulatory enactments regulating transport of dangerous goods:</w:t>
      </w:r>
    </w:p>
    <w:p w14:paraId="34DFD8B6"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2.1. recommendations of the United Nations Organisation ("Orange Book");</w:t>
      </w:r>
    </w:p>
    <w:p w14:paraId="0A898261"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2.2. European Agreement concerning the International Carriage of Goods by Road (ADR);</w:t>
      </w:r>
    </w:p>
    <w:p w14:paraId="585B88EC"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2.3. European Agreement concerning the International Carriage of Goods by Rail (RID);</w:t>
      </w:r>
    </w:p>
    <w:p w14:paraId="4AA09CBA"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2.4. Annex 2 "Provisions for Transport of Dangerous Goods" to the Agreement on International Goods Transport by Rail (SMGS);</w:t>
      </w:r>
    </w:p>
    <w:p w14:paraId="0EA960FE"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2.5. regulatory enactments of the Republic of Latvia regulating the transport of dangerous goods;</w:t>
      </w:r>
    </w:p>
    <w:p w14:paraId="12FAA673"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regulatory enactments regulating the transport of dangerous goods:</w:t>
      </w:r>
    </w:p>
    <w:p w14:paraId="34D049C4"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2.6.1. Regulations of the European Council concerning monitoring and control in relation to the transport of waste within the European Communities, importation therein and exportation therefrom;</w:t>
      </w:r>
    </w:p>
    <w:p w14:paraId="35AAC2B0"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2.6.2. Basel Convention on the Control of Transboundary Movements of Hazardous Wastes and Their Disposal of 22 March 1989.</w:t>
      </w:r>
    </w:p>
    <w:p w14:paraId="604AD5F6" w14:textId="77777777" w:rsidR="00AC787F" w:rsidRPr="00706FB4" w:rsidRDefault="00AC787F" w:rsidP="00C30D2E">
      <w:pPr>
        <w:spacing w:after="0" w:line="240" w:lineRule="auto"/>
        <w:jc w:val="both"/>
        <w:rPr>
          <w:rFonts w:ascii="Times New Roman" w:eastAsia="Times New Roman" w:hAnsi="Times New Roman" w:cs="Times New Roman"/>
          <w:noProof/>
          <w:sz w:val="24"/>
          <w:szCs w:val="24"/>
          <w:lang w:val="en-US" w:eastAsia="lv-LV"/>
        </w:rPr>
      </w:pPr>
    </w:p>
    <w:p w14:paraId="72FBB5A6" w14:textId="2A50293D"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 General provisions regarding the transport of dangerous goods for the respective type of transport:</w:t>
      </w:r>
    </w:p>
    <w:p w14:paraId="3D7487BB"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 the classification of dangerous goods:</w:t>
      </w:r>
    </w:p>
    <w:p w14:paraId="3A87F676"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3.1.1. the classes of dangerous goods and the principles for their classification;</w:t>
      </w:r>
    </w:p>
    <w:p w14:paraId="0D06EB6E"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3.1.2. physical, chemical and toxicological properties of the dangerous substances and articles transported;</w:t>
      </w:r>
    </w:p>
    <w:p w14:paraId="5D829747"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3.1.3. the nature of the dangerous substances and articles transported;</w:t>
      </w:r>
    </w:p>
    <w:p w14:paraId="75F26119"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3.1.4. the structure of the description of substances;</w:t>
      </w:r>
    </w:p>
    <w:p w14:paraId="6E83E1E8"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3.1.5. the procedures for classifying solutions and mixtures;</w:t>
      </w:r>
    </w:p>
    <w:p w14:paraId="547E7BCA"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3.2. general packaging requirements:</w:t>
      </w:r>
    </w:p>
    <w:p w14:paraId="135FCDA0"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3.2.1. types of packaging, code system and marking;</w:t>
      </w:r>
    </w:p>
    <w:p w14:paraId="5D603369"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3.2.2. packaging requirements and prescriptions for testing packaging;</w:t>
      </w:r>
    </w:p>
    <w:p w14:paraId="4EA13D80"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3.2.3. the state of packaging and periodic checks;</w:t>
      </w:r>
    </w:p>
    <w:p w14:paraId="1AC14918"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3.2.4. provisions for the mixed packaging;</w:t>
      </w:r>
    </w:p>
    <w:p w14:paraId="041DDF49"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3.3. general requirements for tanks and tank containers:</w:t>
      </w:r>
    </w:p>
    <w:p w14:paraId="090BA487"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3.3.1. types, code system and marking of tanks and tank containers;</w:t>
      </w:r>
    </w:p>
    <w:p w14:paraId="1EB37A94"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3.3.2. the structure and equipment elements of tanks and tank containers;</w:t>
      </w:r>
    </w:p>
    <w:p w14:paraId="667247B2"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3.3.3. periodic checks of tanks and tank containers;</w:t>
      </w:r>
    </w:p>
    <w:p w14:paraId="49355FE4"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3.3.4. operation and servicing of tanks and tank containers;</w:t>
      </w:r>
    </w:p>
    <w:p w14:paraId="1FAC7AB5"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3.4. the types of transport and restrictions for dispatch of goods:</w:t>
      </w:r>
    </w:p>
    <w:p w14:paraId="36EC332B"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lastRenderedPageBreak/>
        <w:t>3.4.1. full load;</w:t>
      </w:r>
    </w:p>
    <w:p w14:paraId="1E73C20E"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3.4.2. transport of packaging;</w:t>
      </w:r>
    </w:p>
    <w:p w14:paraId="59E846DC"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3.4.3. bulk transport (transport of solid substances without packaging);</w:t>
      </w:r>
    </w:p>
    <w:p w14:paraId="3EF35378"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3.4.4. transport in large bulk containers;</w:t>
      </w:r>
    </w:p>
    <w:p w14:paraId="17D5EB80"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3.4.5. transport in fixed and removable tanks;</w:t>
      </w:r>
    </w:p>
    <w:p w14:paraId="04B85D3A"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3.4.6. container transport;</w:t>
      </w:r>
    </w:p>
    <w:p w14:paraId="2FDD37BD"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3.5. hazard marking, hazard labels and placards:</w:t>
      </w:r>
    </w:p>
    <w:p w14:paraId="54B013F1"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3.5.1. types of hazard labels, the meaning and usage thereof;</w:t>
      </w:r>
    </w:p>
    <w:p w14:paraId="01F9ECEE"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3.5.2. types of placards, the meaning and usage thereof;</w:t>
      </w:r>
    </w:p>
    <w:p w14:paraId="6C031AE9"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3.5.3. information on placards;</w:t>
      </w:r>
    </w:p>
    <w:p w14:paraId="4E2C3C2E"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3.5.4. labelling of vehicles which transport dangerous goods in packaging;</w:t>
      </w:r>
    </w:p>
    <w:p w14:paraId="120D91E5"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3.5.5. labelling of vehicles which transport dangerous goods in tanks or tank containers;</w:t>
      </w:r>
    </w:p>
    <w:p w14:paraId="2DA2C839"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3.5.6. labelling of vehicles which transport dangerous goods in bulk transport;</w:t>
      </w:r>
    </w:p>
    <w:p w14:paraId="58E7F7DD"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3.6. the necessary documentation in a vehicle in transporting dangerous goods:</w:t>
      </w:r>
    </w:p>
    <w:p w14:paraId="561CCC39"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3.6.1. consignment note (transport document), information to be included in the note;</w:t>
      </w:r>
    </w:p>
    <w:p w14:paraId="29D398F9"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3.6.2. written instructions, information to be included in written instructions;</w:t>
      </w:r>
    </w:p>
    <w:p w14:paraId="35A0625F"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3.6.3. conformity certificate of the vehicle:</w:t>
      </w:r>
    </w:p>
    <w:p w14:paraId="64EAAF26" w14:textId="77777777" w:rsidR="004F2AE2" w:rsidRPr="00706FB4" w:rsidRDefault="004F2AE2" w:rsidP="00AC787F">
      <w:pPr>
        <w:spacing w:after="0" w:line="240" w:lineRule="auto"/>
        <w:ind w:left="1418"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3.6.3.1. cases when the certificate is required;</w:t>
      </w:r>
    </w:p>
    <w:p w14:paraId="1A4E4070" w14:textId="77777777" w:rsidR="004F2AE2" w:rsidRPr="00706FB4" w:rsidRDefault="004F2AE2" w:rsidP="00AC787F">
      <w:pPr>
        <w:spacing w:after="0" w:line="240" w:lineRule="auto"/>
        <w:ind w:left="1418"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3.6.3.2. requirements for the vehicle structure;</w:t>
      </w:r>
    </w:p>
    <w:p w14:paraId="470AD74A"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3.6.4. driving licence of the vehicle driver, requirements for acquisition thereof;</w:t>
      </w:r>
    </w:p>
    <w:p w14:paraId="05F1FA1E"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3.6.5. copies of the documents, according to which abolition of some requirements or restrictions or derogation from such requirements in the particular transport is allowed;</w:t>
      </w:r>
    </w:p>
    <w:p w14:paraId="2F150846"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3.7. requirements for the loading and unloading processes of dangerous goods:</w:t>
      </w:r>
    </w:p>
    <w:p w14:paraId="54EB21D2"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3.7.1. prohibitions and precautionary measures in relation to the mixed loading of different dangerous goods;</w:t>
      </w:r>
    </w:p>
    <w:p w14:paraId="5B7D5E90"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3.7.2. restrictions in relation to the quantity of goods transported;</w:t>
      </w:r>
    </w:p>
    <w:p w14:paraId="73A19C04"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3.7.3. cleaning before loading and after unloading;</w:t>
      </w:r>
    </w:p>
    <w:p w14:paraId="19EB4043"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3.7.4. requirements for the loading and stowage of packaging;</w:t>
      </w:r>
    </w:p>
    <w:p w14:paraId="710D1916"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3.7.5. requirements for the loading and emptying of tanks and tank containers (filling ratios);</w:t>
      </w:r>
    </w:p>
    <w:p w14:paraId="1E885D86"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3.7.6. requirements for the loading and unloading of dangerous goods in carrying out bulk transport;</w:t>
      </w:r>
    </w:p>
    <w:p w14:paraId="7078B352"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3.8. cases when non-compliance or partial compliance with the provisions for transport of dangerous goods is allowed:</w:t>
      </w:r>
    </w:p>
    <w:p w14:paraId="6184423B"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3.8.1. dangerous goods in limited quantities;</w:t>
      </w:r>
    </w:p>
    <w:p w14:paraId="29EDAB93"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3.8.2. dangerous goods in excepted quantities;</w:t>
      </w:r>
    </w:p>
    <w:p w14:paraId="1DDBED96"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3.8.3. other exceptions;</w:t>
      </w:r>
    </w:p>
    <w:p w14:paraId="19365C66"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3.9. safety measures in order to prevent any possibility of the occurrence of accidents and the consequences caused by accidents:</w:t>
      </w:r>
    </w:p>
    <w:p w14:paraId="558384C7"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3.9.1. vehicle equipment;</w:t>
      </w:r>
    </w:p>
    <w:p w14:paraId="3189AA53"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3.9.2. ensuring execution of written instructions and individual protective equipment of the vehicle driver;</w:t>
      </w:r>
    </w:p>
    <w:p w14:paraId="0957F870"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3.9.3. supervision of the vehicle and parking of the vehicle;</w:t>
      </w:r>
    </w:p>
    <w:p w14:paraId="0EE2A2B4"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3.9.4. safety provisions and restrictions in relation to the organisation of traffic;</w:t>
      </w:r>
    </w:p>
    <w:p w14:paraId="278887D8"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3.9.5. action during the discharge of dangerous goods or a traffic accident;</w:t>
      </w:r>
    </w:p>
    <w:p w14:paraId="3BD022A4"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3.10. requirements for the transboundary transport of dangerous waste.</w:t>
      </w:r>
    </w:p>
    <w:p w14:paraId="3A844863" w14:textId="77777777" w:rsidR="00AC787F" w:rsidRPr="00706FB4" w:rsidRDefault="00AC787F" w:rsidP="00C30D2E">
      <w:pPr>
        <w:spacing w:after="0" w:line="240" w:lineRule="auto"/>
        <w:jc w:val="both"/>
        <w:rPr>
          <w:rFonts w:ascii="Times New Roman" w:eastAsia="Times New Roman" w:hAnsi="Times New Roman" w:cs="Times New Roman"/>
          <w:noProof/>
          <w:sz w:val="24"/>
          <w:szCs w:val="24"/>
          <w:lang w:val="en-US" w:eastAsia="lv-LV"/>
        </w:rPr>
      </w:pPr>
    </w:p>
    <w:p w14:paraId="3ACDB7C2" w14:textId="353B2EEF" w:rsidR="004F2AE2" w:rsidRPr="00706FB4" w:rsidRDefault="004F2AE2" w:rsidP="00AD7E5C">
      <w:pPr>
        <w:keepNext/>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 Duties of the safety adviser:</w:t>
      </w:r>
    </w:p>
    <w:p w14:paraId="010F6094" w14:textId="77777777" w:rsidR="004F2AE2" w:rsidRPr="00706FB4" w:rsidRDefault="004F2AE2" w:rsidP="00AD7E5C">
      <w:pPr>
        <w:keepNext/>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lastRenderedPageBreak/>
        <w:t>4.1. drawing up of different instructions for persons who are related to the transport of dangerous goods or the loading and unloading thereof;</w:t>
      </w:r>
    </w:p>
    <w:p w14:paraId="45F8ABBD"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4.2. development of appropriate procedures for the liquidation of environmental pollution and other consequences of an accident;</w:t>
      </w:r>
    </w:p>
    <w:p w14:paraId="6FE13E4F"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4.3. development of testing procedures in order to ensure transport, loading and unloading of dangerous goods pursuant to provisions and in order to improve the safety of such processes;</w:t>
      </w:r>
    </w:p>
    <w:p w14:paraId="2F206166" w14:textId="77777777" w:rsidR="004F2AE2" w:rsidRPr="00706FB4" w:rsidRDefault="004F2AE2" w:rsidP="00AC787F">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4.4. reports of the safety adviser:</w:t>
      </w:r>
    </w:p>
    <w:p w14:paraId="084553E9"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4.4.1. annual report;</w:t>
      </w:r>
    </w:p>
    <w:p w14:paraId="66B0BA8E" w14:textId="77777777" w:rsidR="004F2AE2" w:rsidRPr="00706FB4" w:rsidRDefault="004F2AE2" w:rsidP="00AC787F">
      <w:pPr>
        <w:spacing w:after="0" w:line="240" w:lineRule="auto"/>
        <w:ind w:left="709"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4.4.2. report on accidents.</w:t>
      </w:r>
    </w:p>
    <w:p w14:paraId="670144B8" w14:textId="77777777" w:rsidR="00AC787F" w:rsidRPr="00706FB4" w:rsidRDefault="00AC787F" w:rsidP="00C30D2E">
      <w:pPr>
        <w:spacing w:after="0" w:line="240" w:lineRule="auto"/>
        <w:jc w:val="both"/>
        <w:rPr>
          <w:rFonts w:ascii="Times New Roman" w:eastAsia="Times New Roman" w:hAnsi="Times New Roman" w:cs="Times New Roman"/>
          <w:noProof/>
          <w:sz w:val="24"/>
          <w:szCs w:val="24"/>
          <w:lang w:val="en-US" w:eastAsia="lv-LV"/>
        </w:rPr>
      </w:pPr>
    </w:p>
    <w:p w14:paraId="24F1BA2C" w14:textId="11F1095F"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5. Protective measures in order to prevent the abuse of dangerous goods.</w:t>
      </w:r>
    </w:p>
    <w:p w14:paraId="096BCD90" w14:textId="77777777" w:rsidR="00AC787F" w:rsidRPr="00706FB4" w:rsidRDefault="00AC787F" w:rsidP="00C30D2E">
      <w:pPr>
        <w:spacing w:after="0" w:line="240" w:lineRule="auto"/>
        <w:jc w:val="both"/>
        <w:rPr>
          <w:rFonts w:ascii="Times New Roman" w:eastAsia="Times New Roman" w:hAnsi="Times New Roman" w:cs="Times New Roman"/>
          <w:b/>
          <w:bCs/>
          <w:noProof/>
          <w:sz w:val="24"/>
          <w:szCs w:val="24"/>
          <w:lang w:val="en-US" w:eastAsia="lv-LV"/>
        </w:rPr>
      </w:pPr>
    </w:p>
    <w:p w14:paraId="45D18427" w14:textId="36B6446D" w:rsidR="00C30D2E" w:rsidRPr="00706FB4" w:rsidRDefault="004F2AE2" w:rsidP="00AC787F">
      <w:pPr>
        <w:spacing w:after="0" w:line="240" w:lineRule="auto"/>
        <w:jc w:val="center"/>
        <w:rPr>
          <w:rFonts w:ascii="Times New Roman" w:eastAsia="Times New Roman" w:hAnsi="Times New Roman" w:cs="Times New Roman"/>
          <w:b/>
          <w:bCs/>
          <w:noProof/>
          <w:sz w:val="24"/>
          <w:szCs w:val="24"/>
        </w:rPr>
      </w:pPr>
      <w:r w:rsidRPr="00706FB4">
        <w:rPr>
          <w:rFonts w:ascii="Times New Roman" w:hAnsi="Times New Roman" w:cs="Times New Roman"/>
          <w:b/>
          <w:bCs/>
          <w:sz w:val="24"/>
          <w:szCs w:val="24"/>
        </w:rPr>
        <w:t>II. Programme of Courses of the Special Part of Basic Training</w:t>
      </w:r>
    </w:p>
    <w:p w14:paraId="7AB307BC" w14:textId="77777777" w:rsidR="00AC787F" w:rsidRPr="00706FB4" w:rsidRDefault="00AC787F" w:rsidP="00C30D2E">
      <w:pPr>
        <w:spacing w:after="0" w:line="240" w:lineRule="auto"/>
        <w:jc w:val="both"/>
        <w:rPr>
          <w:rFonts w:ascii="Times New Roman" w:eastAsia="Times New Roman" w:hAnsi="Times New Roman" w:cs="Times New Roman"/>
          <w:noProof/>
          <w:sz w:val="24"/>
          <w:szCs w:val="24"/>
          <w:lang w:val="en-US" w:eastAsia="lv-LV"/>
        </w:rPr>
      </w:pPr>
    </w:p>
    <w:p w14:paraId="0D26209E" w14:textId="07B9B720"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 The following themes shall be included in the part regarding dangerous goods of Class 1 pursuant to the type of transport:</w:t>
      </w:r>
    </w:p>
    <w:p w14:paraId="0ABE16FB"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1.1. the classification principles of dangerous goods of Class 1;</w:t>
      </w:r>
    </w:p>
    <w:p w14:paraId="39845CE5"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1.2. the structure of the description of substances and articles of Class 1;</w:t>
      </w:r>
    </w:p>
    <w:p w14:paraId="25ECA27F"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1.3. specific requirements for the packaging of substances and articles of Class 1;</w:t>
      </w:r>
    </w:p>
    <w:p w14:paraId="0222ABCC"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1.4. mixed packaging of substances and articles of Class 1;</w:t>
      </w:r>
    </w:p>
    <w:p w14:paraId="0725536E"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1.5. marking of packaging of substances and articles of Class 1;</w:t>
      </w:r>
    </w:p>
    <w:p w14:paraId="3DFE5DC8"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1.6. basic provisions for the transport of substances and articles of Class 1;</w:t>
      </w:r>
    </w:p>
    <w:p w14:paraId="6260A2AD"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1.7. labelling of vehicles transporting substances and articles of Class 1;</w:t>
      </w:r>
    </w:p>
    <w:p w14:paraId="304DC062"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1.8. specific requirements for the information to be included in the consignment notes of goods of Class 1;</w:t>
      </w:r>
    </w:p>
    <w:p w14:paraId="31DA3AE8"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1.9. specific requirements for vehicles provided for the transport of goods of Class 1 and certification thereof;</w:t>
      </w:r>
    </w:p>
    <w:p w14:paraId="1C129ED0"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1.10. specific requirements for the loading and unloading processes of goods of Class 1;</w:t>
      </w:r>
    </w:p>
    <w:p w14:paraId="116364D0"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1.11. mixed loading of goods of Class 1;</w:t>
      </w:r>
    </w:p>
    <w:p w14:paraId="2D1F2B79"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1.12. excepted quantities of goods of Class 1, requirements in carrying out such transport;</w:t>
      </w:r>
    </w:p>
    <w:p w14:paraId="1FD3855E"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1.13. safety measures in order to prevent any possibility of the occurrence of accidents and the consequences caused by accidents in transport of goods of Class 1.</w:t>
      </w:r>
    </w:p>
    <w:p w14:paraId="1BE90E0A" w14:textId="77777777" w:rsidR="00BE45AB" w:rsidRPr="00706FB4" w:rsidRDefault="00BE45AB" w:rsidP="00C30D2E">
      <w:pPr>
        <w:spacing w:after="0" w:line="240" w:lineRule="auto"/>
        <w:jc w:val="both"/>
        <w:rPr>
          <w:rFonts w:ascii="Times New Roman" w:eastAsia="Times New Roman" w:hAnsi="Times New Roman" w:cs="Times New Roman"/>
          <w:noProof/>
          <w:sz w:val="24"/>
          <w:szCs w:val="24"/>
          <w:lang w:val="en-US" w:eastAsia="lv-LV"/>
        </w:rPr>
      </w:pPr>
    </w:p>
    <w:p w14:paraId="10B03AC6" w14:textId="51D60E22"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2. [14 May 2019]</w:t>
      </w:r>
    </w:p>
    <w:p w14:paraId="75DB6BD1" w14:textId="77777777" w:rsidR="00BE45AB" w:rsidRPr="00706FB4" w:rsidRDefault="00BE45AB" w:rsidP="00C30D2E">
      <w:pPr>
        <w:spacing w:after="0" w:line="240" w:lineRule="auto"/>
        <w:jc w:val="both"/>
        <w:rPr>
          <w:rFonts w:ascii="Times New Roman" w:eastAsia="Times New Roman" w:hAnsi="Times New Roman" w:cs="Times New Roman"/>
          <w:noProof/>
          <w:sz w:val="24"/>
          <w:szCs w:val="24"/>
          <w:lang w:val="en-US" w:eastAsia="lv-LV"/>
        </w:rPr>
      </w:pPr>
    </w:p>
    <w:p w14:paraId="53CB6651" w14:textId="56CC4762"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 The following themes shall be included in the part regarding dangerous goods of Class 7 pursuant to the type of transport:</w:t>
      </w:r>
    </w:p>
    <w:p w14:paraId="3D210798"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 the classification principles of dangerous goods of Class 7;</w:t>
      </w:r>
    </w:p>
    <w:p w14:paraId="372D27B6"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3.2. the structure of the description of substances and articles of Class 7;</w:t>
      </w:r>
    </w:p>
    <w:p w14:paraId="5A59549F"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3.3. specific requirements for different types of packaging of goods of Class 7;</w:t>
      </w:r>
    </w:p>
    <w:p w14:paraId="301039FE"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3.4. specific requirements for tanks and tank containers;</w:t>
      </w:r>
    </w:p>
    <w:p w14:paraId="798DA421"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3.5. marking and labelling of packaging, tanks and tank containers of Class 7;</w:t>
      </w:r>
    </w:p>
    <w:p w14:paraId="49DE848B"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3.6. basic provisions for the transport of goods of Class 7, transport index;</w:t>
      </w:r>
    </w:p>
    <w:p w14:paraId="788F9A64"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3.7. system of permits in the transport of goods of Class 7;</w:t>
      </w:r>
    </w:p>
    <w:p w14:paraId="3822DCA0"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3.8. partitioning, stacking and storage of goods of Class 7 during the transport;</w:t>
      </w:r>
    </w:p>
    <w:p w14:paraId="2C76A7FD"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3.9. specific requirements for the loading and unloading processes of goods of Class 7;</w:t>
      </w:r>
    </w:p>
    <w:p w14:paraId="5F1761C9"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3.10. mixed loading of goods of Class 7;</w:t>
      </w:r>
    </w:p>
    <w:p w14:paraId="1F0F43CC"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3.11. specific requirements for the information to be included in consignment notes of goods of Class 7;</w:t>
      </w:r>
    </w:p>
    <w:p w14:paraId="27A8B28A"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lastRenderedPageBreak/>
        <w:t>3.12. labelling of vehicles transporting goods of Class 7;</w:t>
      </w:r>
    </w:p>
    <w:p w14:paraId="0DD63246"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3.13. safety measures in order to prevent any possibility of the occurrence of accidents and the consequences caused by accidents in transport of goods of Class 7.</w:t>
      </w:r>
    </w:p>
    <w:p w14:paraId="11A5BEBF" w14:textId="77777777" w:rsidR="00BE45AB" w:rsidRPr="00706FB4" w:rsidRDefault="00BE45AB" w:rsidP="00C30D2E">
      <w:pPr>
        <w:spacing w:after="0" w:line="240" w:lineRule="auto"/>
        <w:jc w:val="both"/>
        <w:rPr>
          <w:rFonts w:ascii="Times New Roman" w:eastAsia="Times New Roman" w:hAnsi="Times New Roman" w:cs="Times New Roman"/>
          <w:noProof/>
          <w:sz w:val="24"/>
          <w:szCs w:val="24"/>
          <w:lang w:val="en-US" w:eastAsia="lv-LV"/>
        </w:rPr>
      </w:pPr>
    </w:p>
    <w:p w14:paraId="6D536E9C" w14:textId="74202E86"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 The following themes shall be included in the part regarding dangerous goods of Classes 2, 3, 4.1, 4.2, 4.3, 5.1, 5.2, 6.1, 6.2, 8 and 9 pursuant to the type of transport:</w:t>
      </w:r>
    </w:p>
    <w:p w14:paraId="34C745F1"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4.1. the classification principles of dangerous goods;</w:t>
      </w:r>
    </w:p>
    <w:p w14:paraId="5BD2FE59"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4.2. the structure of the description of substances and articles;</w:t>
      </w:r>
    </w:p>
    <w:p w14:paraId="48748754"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4.3. specific requirements for different types of packaging of goods;</w:t>
      </w:r>
    </w:p>
    <w:p w14:paraId="39788A0B"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4.4. the labelling of the packaging of dangerous goods;</w:t>
      </w:r>
    </w:p>
    <w:p w14:paraId="60548A62"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4.5. mixed packaging of substances and articles;</w:t>
      </w:r>
    </w:p>
    <w:p w14:paraId="264DA8E5"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4.6. specific requirements for tanks and tank containers;</w:t>
      </w:r>
    </w:p>
    <w:p w14:paraId="0C552420"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4.7. marking and labelling of tanks and tank containers;</w:t>
      </w:r>
    </w:p>
    <w:p w14:paraId="39578551"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4.8. periodic checks of tanks and tank containers;</w:t>
      </w:r>
    </w:p>
    <w:p w14:paraId="6DA235E9"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4.9. basic provisions for the transport of dangerous goods;</w:t>
      </w:r>
    </w:p>
    <w:p w14:paraId="02FB2269"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4.10. requirements for the transport of goods in a specific temperature mode;</w:t>
      </w:r>
    </w:p>
    <w:p w14:paraId="7763C5DF"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4.11. the labelling of the vehicles which transport goods;</w:t>
      </w:r>
    </w:p>
    <w:p w14:paraId="49AAF0E7"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4.12. specific requirements for the information to be included in the consignment notes of goods;</w:t>
      </w:r>
    </w:p>
    <w:p w14:paraId="3DE8A642"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4.13. specific requirements for the tanks and tank containers intended for the transport of goods and the certification thereof;</w:t>
      </w:r>
    </w:p>
    <w:p w14:paraId="213F11BD"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4.14. specific requirements for the loading and unloading processes of goods;</w:t>
      </w:r>
    </w:p>
    <w:p w14:paraId="0B983862"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4.15. mixed loading of different goods;</w:t>
      </w:r>
    </w:p>
    <w:p w14:paraId="69B7CE55"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4.16. limited and excepted quantities of dangerous goods, requirements in performing such transport;</w:t>
      </w:r>
    </w:p>
    <w:p w14:paraId="4B737EB3"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4.17. safety measures in order to prevent any possibility of the occurrence of accidents and the consequences caused by accidents in transport of goods;</w:t>
      </w:r>
    </w:p>
    <w:p w14:paraId="28D0817B" w14:textId="77777777" w:rsidR="004F2AE2" w:rsidRPr="00706FB4" w:rsidRDefault="004F2AE2" w:rsidP="00BE45AB">
      <w:pPr>
        <w:spacing w:after="0" w:line="240" w:lineRule="auto"/>
        <w:ind w:firstLine="709"/>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4.18. requirements for different types of Class 2 gas pressure receptacles.</w:t>
      </w:r>
    </w:p>
    <w:p w14:paraId="253C57AC" w14:textId="77777777" w:rsidR="00BE45AB" w:rsidRPr="00706FB4" w:rsidRDefault="00BE45AB" w:rsidP="00C30D2E">
      <w:pPr>
        <w:spacing w:after="0" w:line="240" w:lineRule="auto"/>
        <w:jc w:val="both"/>
        <w:rPr>
          <w:rFonts w:ascii="Times New Roman" w:eastAsia="Times New Roman" w:hAnsi="Times New Roman" w:cs="Times New Roman"/>
          <w:noProof/>
          <w:sz w:val="24"/>
          <w:szCs w:val="24"/>
          <w:lang w:val="en-US" w:eastAsia="lv-LV"/>
        </w:rPr>
      </w:pPr>
    </w:p>
    <w:p w14:paraId="61A59D0D" w14:textId="77777777" w:rsidR="00BE45AB" w:rsidRPr="00706FB4" w:rsidRDefault="00BE45AB" w:rsidP="00C30D2E">
      <w:pPr>
        <w:spacing w:after="0" w:line="240" w:lineRule="auto"/>
        <w:jc w:val="both"/>
        <w:rPr>
          <w:rFonts w:ascii="Times New Roman" w:eastAsia="Times New Roman" w:hAnsi="Times New Roman" w:cs="Times New Roman"/>
          <w:noProof/>
          <w:sz w:val="24"/>
          <w:szCs w:val="24"/>
          <w:lang w:val="en-US" w:eastAsia="lv-LV"/>
        </w:rPr>
      </w:pPr>
    </w:p>
    <w:p w14:paraId="6204071A" w14:textId="2C8446AD" w:rsidR="004F2AE2" w:rsidRPr="00706FB4" w:rsidRDefault="004F2AE2" w:rsidP="00C30D2E">
      <w:pPr>
        <w:spacing w:after="0" w:line="240" w:lineRule="auto"/>
        <w:jc w:val="both"/>
        <w:rPr>
          <w:rFonts w:ascii="Times New Roman" w:eastAsia="Times New Roman" w:hAnsi="Times New Roman" w:cs="Times New Roman"/>
          <w:noProof/>
          <w:sz w:val="24"/>
          <w:szCs w:val="24"/>
        </w:rPr>
      </w:pPr>
      <w:r w:rsidRPr="00706FB4">
        <w:rPr>
          <w:rFonts w:ascii="Times New Roman" w:hAnsi="Times New Roman" w:cs="Times New Roman"/>
          <w:sz w:val="24"/>
          <w:szCs w:val="24"/>
        </w:rPr>
        <w:t>Minister for Transport</w:t>
      </w:r>
      <w:r w:rsidR="00AD7E5C">
        <w:rPr>
          <w:rFonts w:ascii="Times New Roman" w:hAnsi="Times New Roman" w:cs="Times New Roman"/>
          <w:sz w:val="24"/>
          <w:szCs w:val="24"/>
        </w:rPr>
        <w:tab/>
      </w:r>
      <w:r w:rsidR="00AD7E5C">
        <w:rPr>
          <w:rFonts w:ascii="Times New Roman" w:hAnsi="Times New Roman" w:cs="Times New Roman"/>
          <w:sz w:val="24"/>
          <w:szCs w:val="24"/>
        </w:rPr>
        <w:tab/>
      </w:r>
      <w:r w:rsidR="00AD7E5C">
        <w:rPr>
          <w:rFonts w:ascii="Times New Roman" w:hAnsi="Times New Roman" w:cs="Times New Roman"/>
          <w:sz w:val="24"/>
          <w:szCs w:val="24"/>
        </w:rPr>
        <w:tab/>
      </w:r>
      <w:r w:rsidR="00AD7E5C">
        <w:rPr>
          <w:rFonts w:ascii="Times New Roman" w:hAnsi="Times New Roman" w:cs="Times New Roman"/>
          <w:sz w:val="24"/>
          <w:szCs w:val="24"/>
        </w:rPr>
        <w:tab/>
      </w:r>
      <w:r w:rsidR="00AD7E5C">
        <w:rPr>
          <w:rFonts w:ascii="Times New Roman" w:hAnsi="Times New Roman" w:cs="Times New Roman"/>
          <w:sz w:val="24"/>
          <w:szCs w:val="24"/>
        </w:rPr>
        <w:tab/>
      </w:r>
      <w:r w:rsidR="00AD7E5C">
        <w:rPr>
          <w:rFonts w:ascii="Times New Roman" w:hAnsi="Times New Roman" w:cs="Times New Roman"/>
          <w:sz w:val="24"/>
          <w:szCs w:val="24"/>
        </w:rPr>
        <w:tab/>
      </w:r>
      <w:r w:rsidR="00AD7E5C">
        <w:rPr>
          <w:rFonts w:ascii="Times New Roman" w:hAnsi="Times New Roman" w:cs="Times New Roman"/>
          <w:sz w:val="24"/>
          <w:szCs w:val="24"/>
        </w:rPr>
        <w:tab/>
      </w:r>
      <w:r w:rsidR="00AD7E5C">
        <w:rPr>
          <w:rFonts w:ascii="Times New Roman" w:hAnsi="Times New Roman" w:cs="Times New Roman"/>
          <w:sz w:val="24"/>
          <w:szCs w:val="24"/>
        </w:rPr>
        <w:tab/>
      </w:r>
      <w:r w:rsidR="00AD7E5C">
        <w:rPr>
          <w:rFonts w:ascii="Times New Roman" w:hAnsi="Times New Roman" w:cs="Times New Roman"/>
          <w:sz w:val="24"/>
          <w:szCs w:val="24"/>
        </w:rPr>
        <w:tab/>
      </w:r>
      <w:r w:rsidRPr="00706FB4">
        <w:rPr>
          <w:rFonts w:ascii="Times New Roman" w:hAnsi="Times New Roman" w:cs="Times New Roman"/>
          <w:sz w:val="24"/>
          <w:szCs w:val="24"/>
        </w:rPr>
        <w:t>A.Šlesers</w:t>
      </w:r>
    </w:p>
    <w:p w14:paraId="4F914BDB" w14:textId="77777777" w:rsidR="004F2AE2" w:rsidRPr="00706FB4" w:rsidRDefault="004F2AE2" w:rsidP="00C30D2E">
      <w:pPr>
        <w:spacing w:after="0" w:line="240" w:lineRule="auto"/>
        <w:jc w:val="both"/>
        <w:rPr>
          <w:rFonts w:ascii="Times New Roman" w:hAnsi="Times New Roman" w:cs="Times New Roman"/>
          <w:noProof/>
          <w:sz w:val="24"/>
          <w:lang w:val="en-US"/>
        </w:rPr>
      </w:pPr>
    </w:p>
    <w:sectPr w:rsidR="004F2AE2" w:rsidRPr="00706FB4" w:rsidSect="00C30D2E">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A277A" w14:textId="77777777" w:rsidR="00780B16" w:rsidRPr="004F2AE2" w:rsidRDefault="00780B16" w:rsidP="004F2AE2">
      <w:pPr>
        <w:spacing w:after="0" w:line="240" w:lineRule="auto"/>
        <w:rPr>
          <w:noProof/>
          <w:lang w:val="en-US"/>
        </w:rPr>
      </w:pPr>
      <w:r w:rsidRPr="004F2AE2">
        <w:rPr>
          <w:noProof/>
          <w:lang w:val="en-US"/>
        </w:rPr>
        <w:separator/>
      </w:r>
    </w:p>
  </w:endnote>
  <w:endnote w:type="continuationSeparator" w:id="0">
    <w:p w14:paraId="1B3FA109" w14:textId="77777777" w:rsidR="00780B16" w:rsidRPr="004F2AE2" w:rsidRDefault="00780B16" w:rsidP="004F2AE2">
      <w:pPr>
        <w:spacing w:after="0" w:line="240" w:lineRule="auto"/>
        <w:rPr>
          <w:noProof/>
          <w:lang w:val="en-US"/>
        </w:rPr>
      </w:pPr>
      <w:r w:rsidRPr="004F2AE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624D" w14:textId="77777777" w:rsidR="00706FB4" w:rsidRPr="00750961" w:rsidRDefault="00706FB4" w:rsidP="00706FB4">
    <w:pPr>
      <w:pStyle w:val="Kjene"/>
      <w:tabs>
        <w:tab w:val="clear" w:pos="4153"/>
        <w:tab w:val="clear" w:pos="8306"/>
        <w:tab w:val="right" w:pos="9072"/>
      </w:tabs>
      <w:rPr>
        <w:rFonts w:ascii="Times New Roman" w:hAnsi="Times New Roman"/>
        <w:sz w:val="20"/>
      </w:rPr>
    </w:pPr>
  </w:p>
  <w:p w14:paraId="3D3706E1" w14:textId="77777777" w:rsidR="00706FB4" w:rsidRPr="000523BF" w:rsidRDefault="00706FB4" w:rsidP="00706FB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152F1" w14:textId="77777777" w:rsidR="00706FB4" w:rsidRPr="00750961" w:rsidRDefault="00706FB4" w:rsidP="00706FB4">
    <w:pPr>
      <w:pStyle w:val="Kjene"/>
      <w:rPr>
        <w:rFonts w:ascii="Times New Roman" w:hAnsi="Times New Roman"/>
        <w:sz w:val="20"/>
      </w:rPr>
    </w:pPr>
    <w:bookmarkStart w:id="163" w:name="_Hlk3898969"/>
    <w:bookmarkStart w:id="164" w:name="_Hlk3898970"/>
  </w:p>
  <w:p w14:paraId="4B37C2AA" w14:textId="77777777" w:rsidR="00706FB4" w:rsidRPr="000523BF" w:rsidRDefault="00706FB4" w:rsidP="00706FB4">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63"/>
    <w:bookmarkEnd w:id="16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FEBA7" w14:textId="77777777" w:rsidR="00780B16" w:rsidRPr="004F2AE2" w:rsidRDefault="00780B16" w:rsidP="004F2AE2">
      <w:pPr>
        <w:spacing w:after="0" w:line="240" w:lineRule="auto"/>
        <w:rPr>
          <w:noProof/>
          <w:lang w:val="en-US"/>
        </w:rPr>
      </w:pPr>
      <w:r w:rsidRPr="004F2AE2">
        <w:rPr>
          <w:noProof/>
          <w:lang w:val="en-US"/>
        </w:rPr>
        <w:separator/>
      </w:r>
    </w:p>
  </w:footnote>
  <w:footnote w:type="continuationSeparator" w:id="0">
    <w:p w14:paraId="6F5130B5" w14:textId="77777777" w:rsidR="00780B16" w:rsidRPr="004F2AE2" w:rsidRDefault="00780B16" w:rsidP="004F2AE2">
      <w:pPr>
        <w:spacing w:after="0" w:line="240" w:lineRule="auto"/>
        <w:rPr>
          <w:noProof/>
          <w:lang w:val="en-US"/>
        </w:rPr>
      </w:pPr>
      <w:r w:rsidRPr="004F2AE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71"/>
    <w:rsid w:val="00001E52"/>
    <w:rsid w:val="00147DE0"/>
    <w:rsid w:val="001C0DCB"/>
    <w:rsid w:val="001E0AE9"/>
    <w:rsid w:val="001E40B3"/>
    <w:rsid w:val="00231ED1"/>
    <w:rsid w:val="002326EA"/>
    <w:rsid w:val="00272FF3"/>
    <w:rsid w:val="004D1FF9"/>
    <w:rsid w:val="004F2AE2"/>
    <w:rsid w:val="00530540"/>
    <w:rsid w:val="00634C79"/>
    <w:rsid w:val="00641365"/>
    <w:rsid w:val="00706FB4"/>
    <w:rsid w:val="007340A7"/>
    <w:rsid w:val="00746409"/>
    <w:rsid w:val="00780B16"/>
    <w:rsid w:val="008478D1"/>
    <w:rsid w:val="008D5411"/>
    <w:rsid w:val="00AC787F"/>
    <w:rsid w:val="00AD7E5C"/>
    <w:rsid w:val="00BC5890"/>
    <w:rsid w:val="00BE45AB"/>
    <w:rsid w:val="00C30D2E"/>
    <w:rsid w:val="00EF480F"/>
    <w:rsid w:val="00F61B78"/>
    <w:rsid w:val="00F739BF"/>
    <w:rsid w:val="00F86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9D3E"/>
  <w15:chartTrackingRefBased/>
  <w15:docId w15:val="{7F0D1ABE-8A90-449E-99E3-FDA3E676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semiHidden/>
    <w:unhideWhenUsed/>
    <w:rsid w:val="004F2AE2"/>
    <w:rPr>
      <w:color w:val="0000FF"/>
      <w:u w:val="single"/>
    </w:rPr>
  </w:style>
  <w:style w:type="character" w:customStyle="1" w:styleId="labojumupamats">
    <w:name w:val="labojumu_pamats"/>
    <w:basedOn w:val="Noklusjumarindkopasfonts"/>
    <w:rsid w:val="004F2AE2"/>
  </w:style>
  <w:style w:type="paragraph" w:customStyle="1" w:styleId="tv213">
    <w:name w:val="tv213"/>
    <w:basedOn w:val="Parasts"/>
    <w:rsid w:val="004F2AE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4F2AE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4F2AE2"/>
  </w:style>
  <w:style w:type="paragraph" w:customStyle="1" w:styleId="tvhtml">
    <w:name w:val="tv_html"/>
    <w:basedOn w:val="Parasts"/>
    <w:rsid w:val="004F2AE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F2AE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2AE2"/>
  </w:style>
  <w:style w:type="paragraph" w:styleId="Kjene">
    <w:name w:val="footer"/>
    <w:basedOn w:val="Parasts"/>
    <w:link w:val="KjeneRakstz"/>
    <w:unhideWhenUsed/>
    <w:rsid w:val="004F2AE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F2AE2"/>
  </w:style>
  <w:style w:type="character" w:customStyle="1" w:styleId="HTMLiepriekformattaisRakstz">
    <w:name w:val="HTML iepriekšformatētais Rakstz."/>
    <w:basedOn w:val="Noklusjumarindkopasfonts"/>
    <w:link w:val="HTMLiepriekformattais"/>
    <w:semiHidden/>
    <w:rsid w:val="00780B16"/>
    <w:rPr>
      <w:rFonts w:ascii="Arial Unicode MS" w:eastAsia="Arial Unicode MS" w:hAnsi="Arial Unicode MS" w:cs="Arial Unicode MS"/>
      <w:sz w:val="20"/>
      <w:szCs w:val="20"/>
      <w:lang w:val="en-GB"/>
    </w:rPr>
  </w:style>
  <w:style w:type="paragraph" w:styleId="HTMLiepriekformattais">
    <w:name w:val="HTML Preformatted"/>
    <w:basedOn w:val="Parasts"/>
    <w:link w:val="HTMLiepriekformattaisRakstz"/>
    <w:semiHidden/>
    <w:rsid w:val="0078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PamattekstsRakstz">
    <w:name w:val="Pamatteksts Rakstz."/>
    <w:basedOn w:val="Noklusjumarindkopasfonts"/>
    <w:link w:val="Pamatteksts"/>
    <w:semiHidden/>
    <w:rsid w:val="00780B16"/>
    <w:rPr>
      <w:rFonts w:ascii="Times New Roman" w:eastAsia="Times New Roman" w:hAnsi="Times New Roman" w:cs="Times New Roman"/>
      <w:b/>
      <w:bCs/>
      <w:sz w:val="28"/>
      <w:szCs w:val="20"/>
    </w:rPr>
  </w:style>
  <w:style w:type="paragraph" w:styleId="Pamatteksts">
    <w:name w:val="Body Text"/>
    <w:basedOn w:val="Parasts"/>
    <w:link w:val="PamattekstsRakstz"/>
    <w:semiHidden/>
    <w:rsid w:val="00780B16"/>
    <w:pPr>
      <w:autoSpaceDE w:val="0"/>
      <w:autoSpaceDN w:val="0"/>
      <w:adjustRightInd w:val="0"/>
      <w:spacing w:after="0" w:line="240" w:lineRule="auto"/>
      <w:jc w:val="center"/>
    </w:pPr>
    <w:rPr>
      <w:rFonts w:ascii="Times New Roman" w:eastAsia="Times New Roman" w:hAnsi="Times New Roman" w:cs="Times New Roman"/>
      <w:b/>
      <w:bCs/>
      <w:sz w:val="28"/>
      <w:szCs w:val="20"/>
    </w:rPr>
  </w:style>
  <w:style w:type="paragraph" w:customStyle="1" w:styleId="naisnod">
    <w:name w:val="naisnod"/>
    <w:basedOn w:val="Parasts"/>
    <w:rsid w:val="00780B16"/>
    <w:pP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naisf">
    <w:name w:val="naisf"/>
    <w:basedOn w:val="Parasts"/>
    <w:rsid w:val="00780B16"/>
    <w:pPr>
      <w:spacing w:before="100" w:beforeAutospacing="1" w:after="100" w:afterAutospacing="1" w:line="240" w:lineRule="auto"/>
    </w:pPr>
    <w:rPr>
      <w:rFonts w:ascii="Times New Roman" w:eastAsia="Arial Unicode MS" w:hAnsi="Times New Roman" w:cs="Times New Roman"/>
      <w:sz w:val="24"/>
      <w:szCs w:val="24"/>
    </w:rPr>
  </w:style>
  <w:style w:type="paragraph" w:customStyle="1" w:styleId="naiskr">
    <w:name w:val="naiskr"/>
    <w:basedOn w:val="Parasts"/>
    <w:rsid w:val="00780B16"/>
    <w:pPr>
      <w:spacing w:before="100" w:beforeAutospacing="1" w:after="100" w:afterAutospacing="1" w:line="240" w:lineRule="auto"/>
    </w:pPr>
    <w:rPr>
      <w:rFonts w:ascii="Times New Roman" w:eastAsia="Arial Unicode MS" w:hAnsi="Times New Roman" w:cs="Times New Roman"/>
      <w:sz w:val="24"/>
      <w:szCs w:val="24"/>
    </w:rPr>
  </w:style>
  <w:style w:type="paragraph" w:customStyle="1" w:styleId="naisc">
    <w:name w:val="naisc"/>
    <w:basedOn w:val="Parasts"/>
    <w:rsid w:val="00780B16"/>
    <w:pPr>
      <w:spacing w:before="100" w:beforeAutospacing="1" w:after="100" w:afterAutospacing="1" w:line="240" w:lineRule="auto"/>
      <w:jc w:val="center"/>
    </w:pPr>
    <w:rPr>
      <w:rFonts w:ascii="Times New Roman" w:eastAsia="Arial Unicode MS" w:hAnsi="Times New Roman" w:cs="Times New Roman"/>
      <w:sz w:val="24"/>
      <w:szCs w:val="24"/>
    </w:rPr>
  </w:style>
  <w:style w:type="paragraph" w:customStyle="1" w:styleId="naislab">
    <w:name w:val="naislab"/>
    <w:basedOn w:val="Parasts"/>
    <w:rsid w:val="00780B16"/>
    <w:pPr>
      <w:spacing w:before="100" w:beforeAutospacing="1" w:after="100" w:afterAutospacing="1" w:line="240" w:lineRule="auto"/>
      <w:jc w:val="right"/>
    </w:pPr>
    <w:rPr>
      <w:rFonts w:ascii="Times New Roman" w:eastAsia="Arial Unicode MS" w:hAnsi="Times New Roman" w:cs="Times New Roman"/>
      <w:sz w:val="24"/>
      <w:szCs w:val="24"/>
    </w:rPr>
  </w:style>
  <w:style w:type="table" w:styleId="Reatabula">
    <w:name w:val="Table Grid"/>
    <w:basedOn w:val="Parastatabula"/>
    <w:uiPriority w:val="39"/>
    <w:rsid w:val="00746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abloks">
    <w:name w:val="Block Text"/>
    <w:basedOn w:val="Parasts"/>
    <w:rsid w:val="00706FB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706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394717">
      <w:bodyDiv w:val="1"/>
      <w:marLeft w:val="0"/>
      <w:marRight w:val="0"/>
      <w:marTop w:val="0"/>
      <w:marBottom w:val="0"/>
      <w:divBdr>
        <w:top w:val="none" w:sz="0" w:space="0" w:color="auto"/>
        <w:left w:val="none" w:sz="0" w:space="0" w:color="auto"/>
        <w:bottom w:val="none" w:sz="0" w:space="0" w:color="auto"/>
        <w:right w:val="none" w:sz="0" w:space="0" w:color="auto"/>
      </w:divBdr>
      <w:divsChild>
        <w:div w:id="1234046782">
          <w:marLeft w:val="0"/>
          <w:marRight w:val="0"/>
          <w:marTop w:val="0"/>
          <w:marBottom w:val="0"/>
          <w:divBdr>
            <w:top w:val="none" w:sz="0" w:space="0" w:color="auto"/>
            <w:left w:val="none" w:sz="0" w:space="0" w:color="auto"/>
            <w:bottom w:val="none" w:sz="0" w:space="0" w:color="auto"/>
            <w:right w:val="none" w:sz="0" w:space="0" w:color="auto"/>
          </w:divBdr>
          <w:divsChild>
            <w:div w:id="2561654">
              <w:marLeft w:val="0"/>
              <w:marRight w:val="0"/>
              <w:marTop w:val="0"/>
              <w:marBottom w:val="0"/>
              <w:divBdr>
                <w:top w:val="none" w:sz="0" w:space="0" w:color="auto"/>
                <w:left w:val="none" w:sz="0" w:space="0" w:color="auto"/>
                <w:bottom w:val="none" w:sz="0" w:space="0" w:color="auto"/>
                <w:right w:val="none" w:sz="0" w:space="0" w:color="auto"/>
              </w:divBdr>
            </w:div>
            <w:div w:id="7409340">
              <w:marLeft w:val="0"/>
              <w:marRight w:val="0"/>
              <w:marTop w:val="0"/>
              <w:marBottom w:val="0"/>
              <w:divBdr>
                <w:top w:val="none" w:sz="0" w:space="0" w:color="auto"/>
                <w:left w:val="none" w:sz="0" w:space="0" w:color="auto"/>
                <w:bottom w:val="none" w:sz="0" w:space="0" w:color="auto"/>
                <w:right w:val="none" w:sz="0" w:space="0" w:color="auto"/>
              </w:divBdr>
            </w:div>
            <w:div w:id="39011936">
              <w:marLeft w:val="0"/>
              <w:marRight w:val="0"/>
              <w:marTop w:val="0"/>
              <w:marBottom w:val="0"/>
              <w:divBdr>
                <w:top w:val="none" w:sz="0" w:space="0" w:color="auto"/>
                <w:left w:val="none" w:sz="0" w:space="0" w:color="auto"/>
                <w:bottom w:val="none" w:sz="0" w:space="0" w:color="auto"/>
                <w:right w:val="none" w:sz="0" w:space="0" w:color="auto"/>
              </w:divBdr>
            </w:div>
            <w:div w:id="52436675">
              <w:marLeft w:val="0"/>
              <w:marRight w:val="0"/>
              <w:marTop w:val="0"/>
              <w:marBottom w:val="0"/>
              <w:divBdr>
                <w:top w:val="none" w:sz="0" w:space="0" w:color="auto"/>
                <w:left w:val="none" w:sz="0" w:space="0" w:color="auto"/>
                <w:bottom w:val="none" w:sz="0" w:space="0" w:color="auto"/>
                <w:right w:val="none" w:sz="0" w:space="0" w:color="auto"/>
              </w:divBdr>
            </w:div>
            <w:div w:id="112137199">
              <w:marLeft w:val="0"/>
              <w:marRight w:val="0"/>
              <w:marTop w:val="0"/>
              <w:marBottom w:val="0"/>
              <w:divBdr>
                <w:top w:val="none" w:sz="0" w:space="0" w:color="auto"/>
                <w:left w:val="none" w:sz="0" w:space="0" w:color="auto"/>
                <w:bottom w:val="none" w:sz="0" w:space="0" w:color="auto"/>
                <w:right w:val="none" w:sz="0" w:space="0" w:color="auto"/>
              </w:divBdr>
            </w:div>
            <w:div w:id="123618776">
              <w:marLeft w:val="0"/>
              <w:marRight w:val="0"/>
              <w:marTop w:val="0"/>
              <w:marBottom w:val="0"/>
              <w:divBdr>
                <w:top w:val="none" w:sz="0" w:space="0" w:color="auto"/>
                <w:left w:val="none" w:sz="0" w:space="0" w:color="auto"/>
                <w:bottom w:val="none" w:sz="0" w:space="0" w:color="auto"/>
                <w:right w:val="none" w:sz="0" w:space="0" w:color="auto"/>
              </w:divBdr>
            </w:div>
            <w:div w:id="169032870">
              <w:marLeft w:val="0"/>
              <w:marRight w:val="0"/>
              <w:marTop w:val="0"/>
              <w:marBottom w:val="0"/>
              <w:divBdr>
                <w:top w:val="none" w:sz="0" w:space="0" w:color="auto"/>
                <w:left w:val="none" w:sz="0" w:space="0" w:color="auto"/>
                <w:bottom w:val="none" w:sz="0" w:space="0" w:color="auto"/>
                <w:right w:val="none" w:sz="0" w:space="0" w:color="auto"/>
              </w:divBdr>
            </w:div>
            <w:div w:id="176430960">
              <w:marLeft w:val="0"/>
              <w:marRight w:val="0"/>
              <w:marTop w:val="0"/>
              <w:marBottom w:val="0"/>
              <w:divBdr>
                <w:top w:val="none" w:sz="0" w:space="0" w:color="auto"/>
                <w:left w:val="none" w:sz="0" w:space="0" w:color="auto"/>
                <w:bottom w:val="none" w:sz="0" w:space="0" w:color="auto"/>
                <w:right w:val="none" w:sz="0" w:space="0" w:color="auto"/>
              </w:divBdr>
            </w:div>
            <w:div w:id="193659564">
              <w:marLeft w:val="0"/>
              <w:marRight w:val="0"/>
              <w:marTop w:val="0"/>
              <w:marBottom w:val="0"/>
              <w:divBdr>
                <w:top w:val="none" w:sz="0" w:space="0" w:color="auto"/>
                <w:left w:val="none" w:sz="0" w:space="0" w:color="auto"/>
                <w:bottom w:val="none" w:sz="0" w:space="0" w:color="auto"/>
                <w:right w:val="none" w:sz="0" w:space="0" w:color="auto"/>
              </w:divBdr>
            </w:div>
            <w:div w:id="200702934">
              <w:marLeft w:val="0"/>
              <w:marRight w:val="0"/>
              <w:marTop w:val="0"/>
              <w:marBottom w:val="0"/>
              <w:divBdr>
                <w:top w:val="none" w:sz="0" w:space="0" w:color="auto"/>
                <w:left w:val="none" w:sz="0" w:space="0" w:color="auto"/>
                <w:bottom w:val="none" w:sz="0" w:space="0" w:color="auto"/>
                <w:right w:val="none" w:sz="0" w:space="0" w:color="auto"/>
              </w:divBdr>
            </w:div>
            <w:div w:id="209264051">
              <w:marLeft w:val="0"/>
              <w:marRight w:val="0"/>
              <w:marTop w:val="0"/>
              <w:marBottom w:val="0"/>
              <w:divBdr>
                <w:top w:val="none" w:sz="0" w:space="0" w:color="auto"/>
                <w:left w:val="none" w:sz="0" w:space="0" w:color="auto"/>
                <w:bottom w:val="none" w:sz="0" w:space="0" w:color="auto"/>
                <w:right w:val="none" w:sz="0" w:space="0" w:color="auto"/>
              </w:divBdr>
            </w:div>
            <w:div w:id="244730563">
              <w:marLeft w:val="0"/>
              <w:marRight w:val="0"/>
              <w:marTop w:val="0"/>
              <w:marBottom w:val="0"/>
              <w:divBdr>
                <w:top w:val="none" w:sz="0" w:space="0" w:color="auto"/>
                <w:left w:val="none" w:sz="0" w:space="0" w:color="auto"/>
                <w:bottom w:val="none" w:sz="0" w:space="0" w:color="auto"/>
                <w:right w:val="none" w:sz="0" w:space="0" w:color="auto"/>
              </w:divBdr>
            </w:div>
            <w:div w:id="267546035">
              <w:marLeft w:val="0"/>
              <w:marRight w:val="0"/>
              <w:marTop w:val="0"/>
              <w:marBottom w:val="0"/>
              <w:divBdr>
                <w:top w:val="none" w:sz="0" w:space="0" w:color="auto"/>
                <w:left w:val="none" w:sz="0" w:space="0" w:color="auto"/>
                <w:bottom w:val="none" w:sz="0" w:space="0" w:color="auto"/>
                <w:right w:val="none" w:sz="0" w:space="0" w:color="auto"/>
              </w:divBdr>
            </w:div>
            <w:div w:id="283317423">
              <w:marLeft w:val="0"/>
              <w:marRight w:val="0"/>
              <w:marTop w:val="0"/>
              <w:marBottom w:val="0"/>
              <w:divBdr>
                <w:top w:val="none" w:sz="0" w:space="0" w:color="auto"/>
                <w:left w:val="none" w:sz="0" w:space="0" w:color="auto"/>
                <w:bottom w:val="none" w:sz="0" w:space="0" w:color="auto"/>
                <w:right w:val="none" w:sz="0" w:space="0" w:color="auto"/>
              </w:divBdr>
            </w:div>
            <w:div w:id="296186724">
              <w:marLeft w:val="0"/>
              <w:marRight w:val="0"/>
              <w:marTop w:val="0"/>
              <w:marBottom w:val="0"/>
              <w:divBdr>
                <w:top w:val="none" w:sz="0" w:space="0" w:color="auto"/>
                <w:left w:val="none" w:sz="0" w:space="0" w:color="auto"/>
                <w:bottom w:val="none" w:sz="0" w:space="0" w:color="auto"/>
                <w:right w:val="none" w:sz="0" w:space="0" w:color="auto"/>
              </w:divBdr>
            </w:div>
            <w:div w:id="347876361">
              <w:marLeft w:val="0"/>
              <w:marRight w:val="0"/>
              <w:marTop w:val="0"/>
              <w:marBottom w:val="0"/>
              <w:divBdr>
                <w:top w:val="none" w:sz="0" w:space="0" w:color="auto"/>
                <w:left w:val="none" w:sz="0" w:space="0" w:color="auto"/>
                <w:bottom w:val="none" w:sz="0" w:space="0" w:color="auto"/>
                <w:right w:val="none" w:sz="0" w:space="0" w:color="auto"/>
              </w:divBdr>
            </w:div>
            <w:div w:id="362562666">
              <w:marLeft w:val="0"/>
              <w:marRight w:val="0"/>
              <w:marTop w:val="0"/>
              <w:marBottom w:val="0"/>
              <w:divBdr>
                <w:top w:val="none" w:sz="0" w:space="0" w:color="auto"/>
                <w:left w:val="none" w:sz="0" w:space="0" w:color="auto"/>
                <w:bottom w:val="none" w:sz="0" w:space="0" w:color="auto"/>
                <w:right w:val="none" w:sz="0" w:space="0" w:color="auto"/>
              </w:divBdr>
            </w:div>
            <w:div w:id="449127147">
              <w:marLeft w:val="0"/>
              <w:marRight w:val="0"/>
              <w:marTop w:val="0"/>
              <w:marBottom w:val="0"/>
              <w:divBdr>
                <w:top w:val="none" w:sz="0" w:space="0" w:color="auto"/>
                <w:left w:val="none" w:sz="0" w:space="0" w:color="auto"/>
                <w:bottom w:val="none" w:sz="0" w:space="0" w:color="auto"/>
                <w:right w:val="none" w:sz="0" w:space="0" w:color="auto"/>
              </w:divBdr>
            </w:div>
            <w:div w:id="460391932">
              <w:marLeft w:val="0"/>
              <w:marRight w:val="0"/>
              <w:marTop w:val="0"/>
              <w:marBottom w:val="0"/>
              <w:divBdr>
                <w:top w:val="none" w:sz="0" w:space="0" w:color="auto"/>
                <w:left w:val="none" w:sz="0" w:space="0" w:color="auto"/>
                <w:bottom w:val="none" w:sz="0" w:space="0" w:color="auto"/>
                <w:right w:val="none" w:sz="0" w:space="0" w:color="auto"/>
              </w:divBdr>
            </w:div>
            <w:div w:id="469978821">
              <w:marLeft w:val="0"/>
              <w:marRight w:val="0"/>
              <w:marTop w:val="0"/>
              <w:marBottom w:val="0"/>
              <w:divBdr>
                <w:top w:val="none" w:sz="0" w:space="0" w:color="auto"/>
                <w:left w:val="none" w:sz="0" w:space="0" w:color="auto"/>
                <w:bottom w:val="none" w:sz="0" w:space="0" w:color="auto"/>
                <w:right w:val="none" w:sz="0" w:space="0" w:color="auto"/>
              </w:divBdr>
            </w:div>
            <w:div w:id="487407193">
              <w:marLeft w:val="0"/>
              <w:marRight w:val="0"/>
              <w:marTop w:val="0"/>
              <w:marBottom w:val="0"/>
              <w:divBdr>
                <w:top w:val="none" w:sz="0" w:space="0" w:color="auto"/>
                <w:left w:val="none" w:sz="0" w:space="0" w:color="auto"/>
                <w:bottom w:val="none" w:sz="0" w:space="0" w:color="auto"/>
                <w:right w:val="none" w:sz="0" w:space="0" w:color="auto"/>
              </w:divBdr>
            </w:div>
            <w:div w:id="533998870">
              <w:marLeft w:val="0"/>
              <w:marRight w:val="0"/>
              <w:marTop w:val="0"/>
              <w:marBottom w:val="0"/>
              <w:divBdr>
                <w:top w:val="none" w:sz="0" w:space="0" w:color="auto"/>
                <w:left w:val="none" w:sz="0" w:space="0" w:color="auto"/>
                <w:bottom w:val="none" w:sz="0" w:space="0" w:color="auto"/>
                <w:right w:val="none" w:sz="0" w:space="0" w:color="auto"/>
              </w:divBdr>
            </w:div>
            <w:div w:id="537663079">
              <w:marLeft w:val="0"/>
              <w:marRight w:val="0"/>
              <w:marTop w:val="0"/>
              <w:marBottom w:val="0"/>
              <w:divBdr>
                <w:top w:val="none" w:sz="0" w:space="0" w:color="auto"/>
                <w:left w:val="none" w:sz="0" w:space="0" w:color="auto"/>
                <w:bottom w:val="none" w:sz="0" w:space="0" w:color="auto"/>
                <w:right w:val="none" w:sz="0" w:space="0" w:color="auto"/>
              </w:divBdr>
            </w:div>
            <w:div w:id="562759825">
              <w:marLeft w:val="0"/>
              <w:marRight w:val="0"/>
              <w:marTop w:val="0"/>
              <w:marBottom w:val="0"/>
              <w:divBdr>
                <w:top w:val="none" w:sz="0" w:space="0" w:color="auto"/>
                <w:left w:val="none" w:sz="0" w:space="0" w:color="auto"/>
                <w:bottom w:val="none" w:sz="0" w:space="0" w:color="auto"/>
                <w:right w:val="none" w:sz="0" w:space="0" w:color="auto"/>
              </w:divBdr>
            </w:div>
            <w:div w:id="563570182">
              <w:marLeft w:val="0"/>
              <w:marRight w:val="0"/>
              <w:marTop w:val="0"/>
              <w:marBottom w:val="0"/>
              <w:divBdr>
                <w:top w:val="none" w:sz="0" w:space="0" w:color="auto"/>
                <w:left w:val="none" w:sz="0" w:space="0" w:color="auto"/>
                <w:bottom w:val="none" w:sz="0" w:space="0" w:color="auto"/>
                <w:right w:val="none" w:sz="0" w:space="0" w:color="auto"/>
              </w:divBdr>
            </w:div>
            <w:div w:id="605773257">
              <w:marLeft w:val="0"/>
              <w:marRight w:val="0"/>
              <w:marTop w:val="0"/>
              <w:marBottom w:val="0"/>
              <w:divBdr>
                <w:top w:val="none" w:sz="0" w:space="0" w:color="auto"/>
                <w:left w:val="none" w:sz="0" w:space="0" w:color="auto"/>
                <w:bottom w:val="none" w:sz="0" w:space="0" w:color="auto"/>
                <w:right w:val="none" w:sz="0" w:space="0" w:color="auto"/>
              </w:divBdr>
            </w:div>
            <w:div w:id="619189652">
              <w:marLeft w:val="0"/>
              <w:marRight w:val="0"/>
              <w:marTop w:val="0"/>
              <w:marBottom w:val="0"/>
              <w:divBdr>
                <w:top w:val="none" w:sz="0" w:space="0" w:color="auto"/>
                <w:left w:val="none" w:sz="0" w:space="0" w:color="auto"/>
                <w:bottom w:val="none" w:sz="0" w:space="0" w:color="auto"/>
                <w:right w:val="none" w:sz="0" w:space="0" w:color="auto"/>
              </w:divBdr>
            </w:div>
            <w:div w:id="623540229">
              <w:marLeft w:val="0"/>
              <w:marRight w:val="0"/>
              <w:marTop w:val="0"/>
              <w:marBottom w:val="0"/>
              <w:divBdr>
                <w:top w:val="none" w:sz="0" w:space="0" w:color="auto"/>
                <w:left w:val="none" w:sz="0" w:space="0" w:color="auto"/>
                <w:bottom w:val="none" w:sz="0" w:space="0" w:color="auto"/>
                <w:right w:val="none" w:sz="0" w:space="0" w:color="auto"/>
              </w:divBdr>
            </w:div>
            <w:div w:id="629746503">
              <w:marLeft w:val="0"/>
              <w:marRight w:val="0"/>
              <w:marTop w:val="0"/>
              <w:marBottom w:val="0"/>
              <w:divBdr>
                <w:top w:val="none" w:sz="0" w:space="0" w:color="auto"/>
                <w:left w:val="none" w:sz="0" w:space="0" w:color="auto"/>
                <w:bottom w:val="none" w:sz="0" w:space="0" w:color="auto"/>
                <w:right w:val="none" w:sz="0" w:space="0" w:color="auto"/>
              </w:divBdr>
            </w:div>
            <w:div w:id="648753579">
              <w:marLeft w:val="0"/>
              <w:marRight w:val="0"/>
              <w:marTop w:val="0"/>
              <w:marBottom w:val="0"/>
              <w:divBdr>
                <w:top w:val="none" w:sz="0" w:space="0" w:color="auto"/>
                <w:left w:val="none" w:sz="0" w:space="0" w:color="auto"/>
                <w:bottom w:val="none" w:sz="0" w:space="0" w:color="auto"/>
                <w:right w:val="none" w:sz="0" w:space="0" w:color="auto"/>
              </w:divBdr>
            </w:div>
            <w:div w:id="684982917">
              <w:marLeft w:val="0"/>
              <w:marRight w:val="0"/>
              <w:marTop w:val="0"/>
              <w:marBottom w:val="0"/>
              <w:divBdr>
                <w:top w:val="none" w:sz="0" w:space="0" w:color="auto"/>
                <w:left w:val="none" w:sz="0" w:space="0" w:color="auto"/>
                <w:bottom w:val="none" w:sz="0" w:space="0" w:color="auto"/>
                <w:right w:val="none" w:sz="0" w:space="0" w:color="auto"/>
              </w:divBdr>
            </w:div>
            <w:div w:id="688333541">
              <w:marLeft w:val="0"/>
              <w:marRight w:val="0"/>
              <w:marTop w:val="0"/>
              <w:marBottom w:val="0"/>
              <w:divBdr>
                <w:top w:val="none" w:sz="0" w:space="0" w:color="auto"/>
                <w:left w:val="none" w:sz="0" w:space="0" w:color="auto"/>
                <w:bottom w:val="none" w:sz="0" w:space="0" w:color="auto"/>
                <w:right w:val="none" w:sz="0" w:space="0" w:color="auto"/>
              </w:divBdr>
            </w:div>
            <w:div w:id="714811955">
              <w:marLeft w:val="0"/>
              <w:marRight w:val="0"/>
              <w:marTop w:val="0"/>
              <w:marBottom w:val="0"/>
              <w:divBdr>
                <w:top w:val="none" w:sz="0" w:space="0" w:color="auto"/>
                <w:left w:val="none" w:sz="0" w:space="0" w:color="auto"/>
                <w:bottom w:val="none" w:sz="0" w:space="0" w:color="auto"/>
                <w:right w:val="none" w:sz="0" w:space="0" w:color="auto"/>
              </w:divBdr>
            </w:div>
            <w:div w:id="718092862">
              <w:marLeft w:val="0"/>
              <w:marRight w:val="0"/>
              <w:marTop w:val="0"/>
              <w:marBottom w:val="0"/>
              <w:divBdr>
                <w:top w:val="none" w:sz="0" w:space="0" w:color="auto"/>
                <w:left w:val="none" w:sz="0" w:space="0" w:color="auto"/>
                <w:bottom w:val="none" w:sz="0" w:space="0" w:color="auto"/>
                <w:right w:val="none" w:sz="0" w:space="0" w:color="auto"/>
              </w:divBdr>
            </w:div>
            <w:div w:id="737360399">
              <w:marLeft w:val="0"/>
              <w:marRight w:val="0"/>
              <w:marTop w:val="0"/>
              <w:marBottom w:val="0"/>
              <w:divBdr>
                <w:top w:val="none" w:sz="0" w:space="0" w:color="auto"/>
                <w:left w:val="none" w:sz="0" w:space="0" w:color="auto"/>
                <w:bottom w:val="none" w:sz="0" w:space="0" w:color="auto"/>
                <w:right w:val="none" w:sz="0" w:space="0" w:color="auto"/>
              </w:divBdr>
            </w:div>
            <w:div w:id="738988291">
              <w:marLeft w:val="0"/>
              <w:marRight w:val="0"/>
              <w:marTop w:val="0"/>
              <w:marBottom w:val="0"/>
              <w:divBdr>
                <w:top w:val="none" w:sz="0" w:space="0" w:color="auto"/>
                <w:left w:val="none" w:sz="0" w:space="0" w:color="auto"/>
                <w:bottom w:val="none" w:sz="0" w:space="0" w:color="auto"/>
                <w:right w:val="none" w:sz="0" w:space="0" w:color="auto"/>
              </w:divBdr>
            </w:div>
            <w:div w:id="754403683">
              <w:marLeft w:val="0"/>
              <w:marRight w:val="0"/>
              <w:marTop w:val="0"/>
              <w:marBottom w:val="0"/>
              <w:divBdr>
                <w:top w:val="none" w:sz="0" w:space="0" w:color="auto"/>
                <w:left w:val="none" w:sz="0" w:space="0" w:color="auto"/>
                <w:bottom w:val="none" w:sz="0" w:space="0" w:color="auto"/>
                <w:right w:val="none" w:sz="0" w:space="0" w:color="auto"/>
              </w:divBdr>
            </w:div>
            <w:div w:id="755326480">
              <w:marLeft w:val="0"/>
              <w:marRight w:val="0"/>
              <w:marTop w:val="0"/>
              <w:marBottom w:val="0"/>
              <w:divBdr>
                <w:top w:val="none" w:sz="0" w:space="0" w:color="auto"/>
                <w:left w:val="none" w:sz="0" w:space="0" w:color="auto"/>
                <w:bottom w:val="none" w:sz="0" w:space="0" w:color="auto"/>
                <w:right w:val="none" w:sz="0" w:space="0" w:color="auto"/>
              </w:divBdr>
            </w:div>
            <w:div w:id="777136776">
              <w:marLeft w:val="0"/>
              <w:marRight w:val="0"/>
              <w:marTop w:val="0"/>
              <w:marBottom w:val="0"/>
              <w:divBdr>
                <w:top w:val="none" w:sz="0" w:space="0" w:color="auto"/>
                <w:left w:val="none" w:sz="0" w:space="0" w:color="auto"/>
                <w:bottom w:val="none" w:sz="0" w:space="0" w:color="auto"/>
                <w:right w:val="none" w:sz="0" w:space="0" w:color="auto"/>
              </w:divBdr>
            </w:div>
            <w:div w:id="794718278">
              <w:marLeft w:val="0"/>
              <w:marRight w:val="0"/>
              <w:marTop w:val="0"/>
              <w:marBottom w:val="0"/>
              <w:divBdr>
                <w:top w:val="none" w:sz="0" w:space="0" w:color="auto"/>
                <w:left w:val="none" w:sz="0" w:space="0" w:color="auto"/>
                <w:bottom w:val="none" w:sz="0" w:space="0" w:color="auto"/>
                <w:right w:val="none" w:sz="0" w:space="0" w:color="auto"/>
              </w:divBdr>
            </w:div>
            <w:div w:id="807091432">
              <w:marLeft w:val="0"/>
              <w:marRight w:val="0"/>
              <w:marTop w:val="0"/>
              <w:marBottom w:val="0"/>
              <w:divBdr>
                <w:top w:val="none" w:sz="0" w:space="0" w:color="auto"/>
                <w:left w:val="none" w:sz="0" w:space="0" w:color="auto"/>
                <w:bottom w:val="none" w:sz="0" w:space="0" w:color="auto"/>
                <w:right w:val="none" w:sz="0" w:space="0" w:color="auto"/>
              </w:divBdr>
            </w:div>
            <w:div w:id="843714054">
              <w:marLeft w:val="0"/>
              <w:marRight w:val="0"/>
              <w:marTop w:val="0"/>
              <w:marBottom w:val="0"/>
              <w:divBdr>
                <w:top w:val="none" w:sz="0" w:space="0" w:color="auto"/>
                <w:left w:val="none" w:sz="0" w:space="0" w:color="auto"/>
                <w:bottom w:val="none" w:sz="0" w:space="0" w:color="auto"/>
                <w:right w:val="none" w:sz="0" w:space="0" w:color="auto"/>
              </w:divBdr>
            </w:div>
            <w:div w:id="864561687">
              <w:marLeft w:val="0"/>
              <w:marRight w:val="0"/>
              <w:marTop w:val="0"/>
              <w:marBottom w:val="0"/>
              <w:divBdr>
                <w:top w:val="none" w:sz="0" w:space="0" w:color="auto"/>
                <w:left w:val="none" w:sz="0" w:space="0" w:color="auto"/>
                <w:bottom w:val="none" w:sz="0" w:space="0" w:color="auto"/>
                <w:right w:val="none" w:sz="0" w:space="0" w:color="auto"/>
              </w:divBdr>
            </w:div>
            <w:div w:id="883518650">
              <w:marLeft w:val="0"/>
              <w:marRight w:val="0"/>
              <w:marTop w:val="0"/>
              <w:marBottom w:val="0"/>
              <w:divBdr>
                <w:top w:val="none" w:sz="0" w:space="0" w:color="auto"/>
                <w:left w:val="none" w:sz="0" w:space="0" w:color="auto"/>
                <w:bottom w:val="none" w:sz="0" w:space="0" w:color="auto"/>
                <w:right w:val="none" w:sz="0" w:space="0" w:color="auto"/>
              </w:divBdr>
            </w:div>
            <w:div w:id="900167739">
              <w:marLeft w:val="0"/>
              <w:marRight w:val="0"/>
              <w:marTop w:val="0"/>
              <w:marBottom w:val="0"/>
              <w:divBdr>
                <w:top w:val="none" w:sz="0" w:space="0" w:color="auto"/>
                <w:left w:val="none" w:sz="0" w:space="0" w:color="auto"/>
                <w:bottom w:val="none" w:sz="0" w:space="0" w:color="auto"/>
                <w:right w:val="none" w:sz="0" w:space="0" w:color="auto"/>
              </w:divBdr>
            </w:div>
            <w:div w:id="916867234">
              <w:marLeft w:val="0"/>
              <w:marRight w:val="0"/>
              <w:marTop w:val="0"/>
              <w:marBottom w:val="0"/>
              <w:divBdr>
                <w:top w:val="none" w:sz="0" w:space="0" w:color="auto"/>
                <w:left w:val="none" w:sz="0" w:space="0" w:color="auto"/>
                <w:bottom w:val="none" w:sz="0" w:space="0" w:color="auto"/>
                <w:right w:val="none" w:sz="0" w:space="0" w:color="auto"/>
              </w:divBdr>
            </w:div>
            <w:div w:id="944533478">
              <w:marLeft w:val="0"/>
              <w:marRight w:val="0"/>
              <w:marTop w:val="0"/>
              <w:marBottom w:val="0"/>
              <w:divBdr>
                <w:top w:val="none" w:sz="0" w:space="0" w:color="auto"/>
                <w:left w:val="none" w:sz="0" w:space="0" w:color="auto"/>
                <w:bottom w:val="none" w:sz="0" w:space="0" w:color="auto"/>
                <w:right w:val="none" w:sz="0" w:space="0" w:color="auto"/>
              </w:divBdr>
            </w:div>
            <w:div w:id="947003157">
              <w:marLeft w:val="0"/>
              <w:marRight w:val="0"/>
              <w:marTop w:val="0"/>
              <w:marBottom w:val="0"/>
              <w:divBdr>
                <w:top w:val="none" w:sz="0" w:space="0" w:color="auto"/>
                <w:left w:val="none" w:sz="0" w:space="0" w:color="auto"/>
                <w:bottom w:val="none" w:sz="0" w:space="0" w:color="auto"/>
                <w:right w:val="none" w:sz="0" w:space="0" w:color="auto"/>
              </w:divBdr>
            </w:div>
            <w:div w:id="1012680699">
              <w:marLeft w:val="0"/>
              <w:marRight w:val="0"/>
              <w:marTop w:val="0"/>
              <w:marBottom w:val="0"/>
              <w:divBdr>
                <w:top w:val="none" w:sz="0" w:space="0" w:color="auto"/>
                <w:left w:val="none" w:sz="0" w:space="0" w:color="auto"/>
                <w:bottom w:val="none" w:sz="0" w:space="0" w:color="auto"/>
                <w:right w:val="none" w:sz="0" w:space="0" w:color="auto"/>
              </w:divBdr>
            </w:div>
            <w:div w:id="1068461405">
              <w:marLeft w:val="0"/>
              <w:marRight w:val="0"/>
              <w:marTop w:val="0"/>
              <w:marBottom w:val="0"/>
              <w:divBdr>
                <w:top w:val="none" w:sz="0" w:space="0" w:color="auto"/>
                <w:left w:val="none" w:sz="0" w:space="0" w:color="auto"/>
                <w:bottom w:val="none" w:sz="0" w:space="0" w:color="auto"/>
                <w:right w:val="none" w:sz="0" w:space="0" w:color="auto"/>
              </w:divBdr>
            </w:div>
            <w:div w:id="1081559221">
              <w:marLeft w:val="0"/>
              <w:marRight w:val="0"/>
              <w:marTop w:val="0"/>
              <w:marBottom w:val="0"/>
              <w:divBdr>
                <w:top w:val="none" w:sz="0" w:space="0" w:color="auto"/>
                <w:left w:val="none" w:sz="0" w:space="0" w:color="auto"/>
                <w:bottom w:val="none" w:sz="0" w:space="0" w:color="auto"/>
                <w:right w:val="none" w:sz="0" w:space="0" w:color="auto"/>
              </w:divBdr>
            </w:div>
            <w:div w:id="1086347804">
              <w:marLeft w:val="0"/>
              <w:marRight w:val="0"/>
              <w:marTop w:val="0"/>
              <w:marBottom w:val="0"/>
              <w:divBdr>
                <w:top w:val="none" w:sz="0" w:space="0" w:color="auto"/>
                <w:left w:val="none" w:sz="0" w:space="0" w:color="auto"/>
                <w:bottom w:val="none" w:sz="0" w:space="0" w:color="auto"/>
                <w:right w:val="none" w:sz="0" w:space="0" w:color="auto"/>
              </w:divBdr>
            </w:div>
            <w:div w:id="1092361992">
              <w:marLeft w:val="0"/>
              <w:marRight w:val="0"/>
              <w:marTop w:val="0"/>
              <w:marBottom w:val="0"/>
              <w:divBdr>
                <w:top w:val="none" w:sz="0" w:space="0" w:color="auto"/>
                <w:left w:val="none" w:sz="0" w:space="0" w:color="auto"/>
                <w:bottom w:val="none" w:sz="0" w:space="0" w:color="auto"/>
                <w:right w:val="none" w:sz="0" w:space="0" w:color="auto"/>
              </w:divBdr>
            </w:div>
            <w:div w:id="1093361496">
              <w:marLeft w:val="0"/>
              <w:marRight w:val="0"/>
              <w:marTop w:val="0"/>
              <w:marBottom w:val="0"/>
              <w:divBdr>
                <w:top w:val="none" w:sz="0" w:space="0" w:color="auto"/>
                <w:left w:val="none" w:sz="0" w:space="0" w:color="auto"/>
                <w:bottom w:val="none" w:sz="0" w:space="0" w:color="auto"/>
                <w:right w:val="none" w:sz="0" w:space="0" w:color="auto"/>
              </w:divBdr>
            </w:div>
            <w:div w:id="1112823326">
              <w:marLeft w:val="0"/>
              <w:marRight w:val="0"/>
              <w:marTop w:val="0"/>
              <w:marBottom w:val="0"/>
              <w:divBdr>
                <w:top w:val="none" w:sz="0" w:space="0" w:color="auto"/>
                <w:left w:val="none" w:sz="0" w:space="0" w:color="auto"/>
                <w:bottom w:val="none" w:sz="0" w:space="0" w:color="auto"/>
                <w:right w:val="none" w:sz="0" w:space="0" w:color="auto"/>
              </w:divBdr>
            </w:div>
            <w:div w:id="1116216773">
              <w:marLeft w:val="0"/>
              <w:marRight w:val="0"/>
              <w:marTop w:val="0"/>
              <w:marBottom w:val="0"/>
              <w:divBdr>
                <w:top w:val="none" w:sz="0" w:space="0" w:color="auto"/>
                <w:left w:val="none" w:sz="0" w:space="0" w:color="auto"/>
                <w:bottom w:val="none" w:sz="0" w:space="0" w:color="auto"/>
                <w:right w:val="none" w:sz="0" w:space="0" w:color="auto"/>
              </w:divBdr>
            </w:div>
            <w:div w:id="1267928882">
              <w:marLeft w:val="0"/>
              <w:marRight w:val="0"/>
              <w:marTop w:val="0"/>
              <w:marBottom w:val="0"/>
              <w:divBdr>
                <w:top w:val="none" w:sz="0" w:space="0" w:color="auto"/>
                <w:left w:val="none" w:sz="0" w:space="0" w:color="auto"/>
                <w:bottom w:val="none" w:sz="0" w:space="0" w:color="auto"/>
                <w:right w:val="none" w:sz="0" w:space="0" w:color="auto"/>
              </w:divBdr>
            </w:div>
            <w:div w:id="1305084915">
              <w:marLeft w:val="0"/>
              <w:marRight w:val="0"/>
              <w:marTop w:val="0"/>
              <w:marBottom w:val="0"/>
              <w:divBdr>
                <w:top w:val="none" w:sz="0" w:space="0" w:color="auto"/>
                <w:left w:val="none" w:sz="0" w:space="0" w:color="auto"/>
                <w:bottom w:val="none" w:sz="0" w:space="0" w:color="auto"/>
                <w:right w:val="none" w:sz="0" w:space="0" w:color="auto"/>
              </w:divBdr>
            </w:div>
            <w:div w:id="1311716493">
              <w:marLeft w:val="0"/>
              <w:marRight w:val="0"/>
              <w:marTop w:val="0"/>
              <w:marBottom w:val="0"/>
              <w:divBdr>
                <w:top w:val="none" w:sz="0" w:space="0" w:color="auto"/>
                <w:left w:val="none" w:sz="0" w:space="0" w:color="auto"/>
                <w:bottom w:val="none" w:sz="0" w:space="0" w:color="auto"/>
                <w:right w:val="none" w:sz="0" w:space="0" w:color="auto"/>
              </w:divBdr>
            </w:div>
            <w:div w:id="1319190037">
              <w:marLeft w:val="0"/>
              <w:marRight w:val="0"/>
              <w:marTop w:val="0"/>
              <w:marBottom w:val="0"/>
              <w:divBdr>
                <w:top w:val="none" w:sz="0" w:space="0" w:color="auto"/>
                <w:left w:val="none" w:sz="0" w:space="0" w:color="auto"/>
                <w:bottom w:val="none" w:sz="0" w:space="0" w:color="auto"/>
                <w:right w:val="none" w:sz="0" w:space="0" w:color="auto"/>
              </w:divBdr>
            </w:div>
            <w:div w:id="1395734956">
              <w:marLeft w:val="0"/>
              <w:marRight w:val="0"/>
              <w:marTop w:val="0"/>
              <w:marBottom w:val="0"/>
              <w:divBdr>
                <w:top w:val="none" w:sz="0" w:space="0" w:color="auto"/>
                <w:left w:val="none" w:sz="0" w:space="0" w:color="auto"/>
                <w:bottom w:val="none" w:sz="0" w:space="0" w:color="auto"/>
                <w:right w:val="none" w:sz="0" w:space="0" w:color="auto"/>
              </w:divBdr>
            </w:div>
            <w:div w:id="1422414482">
              <w:marLeft w:val="0"/>
              <w:marRight w:val="0"/>
              <w:marTop w:val="0"/>
              <w:marBottom w:val="0"/>
              <w:divBdr>
                <w:top w:val="none" w:sz="0" w:space="0" w:color="auto"/>
                <w:left w:val="none" w:sz="0" w:space="0" w:color="auto"/>
                <w:bottom w:val="none" w:sz="0" w:space="0" w:color="auto"/>
                <w:right w:val="none" w:sz="0" w:space="0" w:color="auto"/>
              </w:divBdr>
            </w:div>
            <w:div w:id="1423377475">
              <w:marLeft w:val="0"/>
              <w:marRight w:val="0"/>
              <w:marTop w:val="0"/>
              <w:marBottom w:val="0"/>
              <w:divBdr>
                <w:top w:val="none" w:sz="0" w:space="0" w:color="auto"/>
                <w:left w:val="none" w:sz="0" w:space="0" w:color="auto"/>
                <w:bottom w:val="none" w:sz="0" w:space="0" w:color="auto"/>
                <w:right w:val="none" w:sz="0" w:space="0" w:color="auto"/>
              </w:divBdr>
            </w:div>
            <w:div w:id="1452745636">
              <w:marLeft w:val="0"/>
              <w:marRight w:val="0"/>
              <w:marTop w:val="0"/>
              <w:marBottom w:val="0"/>
              <w:divBdr>
                <w:top w:val="none" w:sz="0" w:space="0" w:color="auto"/>
                <w:left w:val="none" w:sz="0" w:space="0" w:color="auto"/>
                <w:bottom w:val="none" w:sz="0" w:space="0" w:color="auto"/>
                <w:right w:val="none" w:sz="0" w:space="0" w:color="auto"/>
              </w:divBdr>
            </w:div>
            <w:div w:id="1459110360">
              <w:marLeft w:val="0"/>
              <w:marRight w:val="0"/>
              <w:marTop w:val="0"/>
              <w:marBottom w:val="0"/>
              <w:divBdr>
                <w:top w:val="none" w:sz="0" w:space="0" w:color="auto"/>
                <w:left w:val="none" w:sz="0" w:space="0" w:color="auto"/>
                <w:bottom w:val="none" w:sz="0" w:space="0" w:color="auto"/>
                <w:right w:val="none" w:sz="0" w:space="0" w:color="auto"/>
              </w:divBdr>
            </w:div>
            <w:div w:id="1480344311">
              <w:marLeft w:val="0"/>
              <w:marRight w:val="0"/>
              <w:marTop w:val="0"/>
              <w:marBottom w:val="0"/>
              <w:divBdr>
                <w:top w:val="none" w:sz="0" w:space="0" w:color="auto"/>
                <w:left w:val="none" w:sz="0" w:space="0" w:color="auto"/>
                <w:bottom w:val="none" w:sz="0" w:space="0" w:color="auto"/>
                <w:right w:val="none" w:sz="0" w:space="0" w:color="auto"/>
              </w:divBdr>
            </w:div>
            <w:div w:id="1484009475">
              <w:marLeft w:val="0"/>
              <w:marRight w:val="0"/>
              <w:marTop w:val="0"/>
              <w:marBottom w:val="0"/>
              <w:divBdr>
                <w:top w:val="none" w:sz="0" w:space="0" w:color="auto"/>
                <w:left w:val="none" w:sz="0" w:space="0" w:color="auto"/>
                <w:bottom w:val="none" w:sz="0" w:space="0" w:color="auto"/>
                <w:right w:val="none" w:sz="0" w:space="0" w:color="auto"/>
              </w:divBdr>
            </w:div>
            <w:div w:id="1509060429">
              <w:marLeft w:val="0"/>
              <w:marRight w:val="0"/>
              <w:marTop w:val="0"/>
              <w:marBottom w:val="0"/>
              <w:divBdr>
                <w:top w:val="none" w:sz="0" w:space="0" w:color="auto"/>
                <w:left w:val="none" w:sz="0" w:space="0" w:color="auto"/>
                <w:bottom w:val="none" w:sz="0" w:space="0" w:color="auto"/>
                <w:right w:val="none" w:sz="0" w:space="0" w:color="auto"/>
              </w:divBdr>
            </w:div>
            <w:div w:id="1542132586">
              <w:marLeft w:val="0"/>
              <w:marRight w:val="0"/>
              <w:marTop w:val="0"/>
              <w:marBottom w:val="0"/>
              <w:divBdr>
                <w:top w:val="none" w:sz="0" w:space="0" w:color="auto"/>
                <w:left w:val="none" w:sz="0" w:space="0" w:color="auto"/>
                <w:bottom w:val="none" w:sz="0" w:space="0" w:color="auto"/>
                <w:right w:val="none" w:sz="0" w:space="0" w:color="auto"/>
              </w:divBdr>
            </w:div>
            <w:div w:id="1554151240">
              <w:marLeft w:val="0"/>
              <w:marRight w:val="0"/>
              <w:marTop w:val="0"/>
              <w:marBottom w:val="0"/>
              <w:divBdr>
                <w:top w:val="none" w:sz="0" w:space="0" w:color="auto"/>
                <w:left w:val="none" w:sz="0" w:space="0" w:color="auto"/>
                <w:bottom w:val="none" w:sz="0" w:space="0" w:color="auto"/>
                <w:right w:val="none" w:sz="0" w:space="0" w:color="auto"/>
              </w:divBdr>
            </w:div>
            <w:div w:id="1579555604">
              <w:marLeft w:val="0"/>
              <w:marRight w:val="0"/>
              <w:marTop w:val="0"/>
              <w:marBottom w:val="0"/>
              <w:divBdr>
                <w:top w:val="none" w:sz="0" w:space="0" w:color="auto"/>
                <w:left w:val="none" w:sz="0" w:space="0" w:color="auto"/>
                <w:bottom w:val="none" w:sz="0" w:space="0" w:color="auto"/>
                <w:right w:val="none" w:sz="0" w:space="0" w:color="auto"/>
              </w:divBdr>
            </w:div>
            <w:div w:id="1639602783">
              <w:marLeft w:val="0"/>
              <w:marRight w:val="0"/>
              <w:marTop w:val="0"/>
              <w:marBottom w:val="0"/>
              <w:divBdr>
                <w:top w:val="none" w:sz="0" w:space="0" w:color="auto"/>
                <w:left w:val="none" w:sz="0" w:space="0" w:color="auto"/>
                <w:bottom w:val="none" w:sz="0" w:space="0" w:color="auto"/>
                <w:right w:val="none" w:sz="0" w:space="0" w:color="auto"/>
              </w:divBdr>
            </w:div>
            <w:div w:id="1736708416">
              <w:marLeft w:val="0"/>
              <w:marRight w:val="0"/>
              <w:marTop w:val="0"/>
              <w:marBottom w:val="0"/>
              <w:divBdr>
                <w:top w:val="none" w:sz="0" w:space="0" w:color="auto"/>
                <w:left w:val="none" w:sz="0" w:space="0" w:color="auto"/>
                <w:bottom w:val="none" w:sz="0" w:space="0" w:color="auto"/>
                <w:right w:val="none" w:sz="0" w:space="0" w:color="auto"/>
              </w:divBdr>
            </w:div>
            <w:div w:id="1750075046">
              <w:marLeft w:val="0"/>
              <w:marRight w:val="0"/>
              <w:marTop w:val="0"/>
              <w:marBottom w:val="0"/>
              <w:divBdr>
                <w:top w:val="none" w:sz="0" w:space="0" w:color="auto"/>
                <w:left w:val="none" w:sz="0" w:space="0" w:color="auto"/>
                <w:bottom w:val="none" w:sz="0" w:space="0" w:color="auto"/>
                <w:right w:val="none" w:sz="0" w:space="0" w:color="auto"/>
              </w:divBdr>
            </w:div>
            <w:div w:id="1804349514">
              <w:marLeft w:val="0"/>
              <w:marRight w:val="0"/>
              <w:marTop w:val="0"/>
              <w:marBottom w:val="0"/>
              <w:divBdr>
                <w:top w:val="none" w:sz="0" w:space="0" w:color="auto"/>
                <w:left w:val="none" w:sz="0" w:space="0" w:color="auto"/>
                <w:bottom w:val="none" w:sz="0" w:space="0" w:color="auto"/>
                <w:right w:val="none" w:sz="0" w:space="0" w:color="auto"/>
              </w:divBdr>
            </w:div>
            <w:div w:id="1811051528">
              <w:marLeft w:val="0"/>
              <w:marRight w:val="0"/>
              <w:marTop w:val="0"/>
              <w:marBottom w:val="0"/>
              <w:divBdr>
                <w:top w:val="none" w:sz="0" w:space="0" w:color="auto"/>
                <w:left w:val="none" w:sz="0" w:space="0" w:color="auto"/>
                <w:bottom w:val="none" w:sz="0" w:space="0" w:color="auto"/>
                <w:right w:val="none" w:sz="0" w:space="0" w:color="auto"/>
              </w:divBdr>
            </w:div>
            <w:div w:id="1815759424">
              <w:marLeft w:val="0"/>
              <w:marRight w:val="0"/>
              <w:marTop w:val="0"/>
              <w:marBottom w:val="0"/>
              <w:divBdr>
                <w:top w:val="none" w:sz="0" w:space="0" w:color="auto"/>
                <w:left w:val="none" w:sz="0" w:space="0" w:color="auto"/>
                <w:bottom w:val="none" w:sz="0" w:space="0" w:color="auto"/>
                <w:right w:val="none" w:sz="0" w:space="0" w:color="auto"/>
              </w:divBdr>
            </w:div>
            <w:div w:id="1848592797">
              <w:marLeft w:val="0"/>
              <w:marRight w:val="0"/>
              <w:marTop w:val="0"/>
              <w:marBottom w:val="0"/>
              <w:divBdr>
                <w:top w:val="none" w:sz="0" w:space="0" w:color="auto"/>
                <w:left w:val="none" w:sz="0" w:space="0" w:color="auto"/>
                <w:bottom w:val="none" w:sz="0" w:space="0" w:color="auto"/>
                <w:right w:val="none" w:sz="0" w:space="0" w:color="auto"/>
              </w:divBdr>
            </w:div>
            <w:div w:id="1874607526">
              <w:marLeft w:val="0"/>
              <w:marRight w:val="0"/>
              <w:marTop w:val="0"/>
              <w:marBottom w:val="0"/>
              <w:divBdr>
                <w:top w:val="none" w:sz="0" w:space="0" w:color="auto"/>
                <w:left w:val="none" w:sz="0" w:space="0" w:color="auto"/>
                <w:bottom w:val="none" w:sz="0" w:space="0" w:color="auto"/>
                <w:right w:val="none" w:sz="0" w:space="0" w:color="auto"/>
              </w:divBdr>
            </w:div>
            <w:div w:id="1888909524">
              <w:marLeft w:val="0"/>
              <w:marRight w:val="0"/>
              <w:marTop w:val="0"/>
              <w:marBottom w:val="0"/>
              <w:divBdr>
                <w:top w:val="none" w:sz="0" w:space="0" w:color="auto"/>
                <w:left w:val="none" w:sz="0" w:space="0" w:color="auto"/>
                <w:bottom w:val="none" w:sz="0" w:space="0" w:color="auto"/>
                <w:right w:val="none" w:sz="0" w:space="0" w:color="auto"/>
              </w:divBdr>
            </w:div>
            <w:div w:id="1906061286">
              <w:marLeft w:val="0"/>
              <w:marRight w:val="0"/>
              <w:marTop w:val="0"/>
              <w:marBottom w:val="0"/>
              <w:divBdr>
                <w:top w:val="none" w:sz="0" w:space="0" w:color="auto"/>
                <w:left w:val="none" w:sz="0" w:space="0" w:color="auto"/>
                <w:bottom w:val="none" w:sz="0" w:space="0" w:color="auto"/>
                <w:right w:val="none" w:sz="0" w:space="0" w:color="auto"/>
              </w:divBdr>
            </w:div>
            <w:div w:id="1913543628">
              <w:marLeft w:val="0"/>
              <w:marRight w:val="0"/>
              <w:marTop w:val="0"/>
              <w:marBottom w:val="0"/>
              <w:divBdr>
                <w:top w:val="none" w:sz="0" w:space="0" w:color="auto"/>
                <w:left w:val="none" w:sz="0" w:space="0" w:color="auto"/>
                <w:bottom w:val="none" w:sz="0" w:space="0" w:color="auto"/>
                <w:right w:val="none" w:sz="0" w:space="0" w:color="auto"/>
              </w:divBdr>
            </w:div>
            <w:div w:id="1915701559">
              <w:marLeft w:val="0"/>
              <w:marRight w:val="0"/>
              <w:marTop w:val="0"/>
              <w:marBottom w:val="0"/>
              <w:divBdr>
                <w:top w:val="none" w:sz="0" w:space="0" w:color="auto"/>
                <w:left w:val="none" w:sz="0" w:space="0" w:color="auto"/>
                <w:bottom w:val="none" w:sz="0" w:space="0" w:color="auto"/>
                <w:right w:val="none" w:sz="0" w:space="0" w:color="auto"/>
              </w:divBdr>
            </w:div>
            <w:div w:id="1994405001">
              <w:marLeft w:val="0"/>
              <w:marRight w:val="0"/>
              <w:marTop w:val="0"/>
              <w:marBottom w:val="0"/>
              <w:divBdr>
                <w:top w:val="none" w:sz="0" w:space="0" w:color="auto"/>
                <w:left w:val="none" w:sz="0" w:space="0" w:color="auto"/>
                <w:bottom w:val="none" w:sz="0" w:space="0" w:color="auto"/>
                <w:right w:val="none" w:sz="0" w:space="0" w:color="auto"/>
              </w:divBdr>
            </w:div>
            <w:div w:id="2000305688">
              <w:marLeft w:val="0"/>
              <w:marRight w:val="0"/>
              <w:marTop w:val="0"/>
              <w:marBottom w:val="0"/>
              <w:divBdr>
                <w:top w:val="none" w:sz="0" w:space="0" w:color="auto"/>
                <w:left w:val="none" w:sz="0" w:space="0" w:color="auto"/>
                <w:bottom w:val="none" w:sz="0" w:space="0" w:color="auto"/>
                <w:right w:val="none" w:sz="0" w:space="0" w:color="auto"/>
              </w:divBdr>
            </w:div>
            <w:div w:id="2005432100">
              <w:marLeft w:val="0"/>
              <w:marRight w:val="0"/>
              <w:marTop w:val="0"/>
              <w:marBottom w:val="0"/>
              <w:divBdr>
                <w:top w:val="none" w:sz="0" w:space="0" w:color="auto"/>
                <w:left w:val="none" w:sz="0" w:space="0" w:color="auto"/>
                <w:bottom w:val="none" w:sz="0" w:space="0" w:color="auto"/>
                <w:right w:val="none" w:sz="0" w:space="0" w:color="auto"/>
              </w:divBdr>
            </w:div>
            <w:div w:id="2014990743">
              <w:marLeft w:val="0"/>
              <w:marRight w:val="0"/>
              <w:marTop w:val="0"/>
              <w:marBottom w:val="0"/>
              <w:divBdr>
                <w:top w:val="none" w:sz="0" w:space="0" w:color="auto"/>
                <w:left w:val="none" w:sz="0" w:space="0" w:color="auto"/>
                <w:bottom w:val="none" w:sz="0" w:space="0" w:color="auto"/>
                <w:right w:val="none" w:sz="0" w:space="0" w:color="auto"/>
              </w:divBdr>
            </w:div>
            <w:div w:id="2028556765">
              <w:marLeft w:val="0"/>
              <w:marRight w:val="0"/>
              <w:marTop w:val="0"/>
              <w:marBottom w:val="0"/>
              <w:divBdr>
                <w:top w:val="none" w:sz="0" w:space="0" w:color="auto"/>
                <w:left w:val="none" w:sz="0" w:space="0" w:color="auto"/>
                <w:bottom w:val="none" w:sz="0" w:space="0" w:color="auto"/>
                <w:right w:val="none" w:sz="0" w:space="0" w:color="auto"/>
              </w:divBdr>
            </w:div>
            <w:div w:id="2032145692">
              <w:marLeft w:val="0"/>
              <w:marRight w:val="0"/>
              <w:marTop w:val="0"/>
              <w:marBottom w:val="0"/>
              <w:divBdr>
                <w:top w:val="none" w:sz="0" w:space="0" w:color="auto"/>
                <w:left w:val="none" w:sz="0" w:space="0" w:color="auto"/>
                <w:bottom w:val="none" w:sz="0" w:space="0" w:color="auto"/>
                <w:right w:val="none" w:sz="0" w:space="0" w:color="auto"/>
              </w:divBdr>
            </w:div>
            <w:div w:id="2046061109">
              <w:marLeft w:val="0"/>
              <w:marRight w:val="0"/>
              <w:marTop w:val="0"/>
              <w:marBottom w:val="0"/>
              <w:divBdr>
                <w:top w:val="none" w:sz="0" w:space="0" w:color="auto"/>
                <w:left w:val="none" w:sz="0" w:space="0" w:color="auto"/>
                <w:bottom w:val="none" w:sz="0" w:space="0" w:color="auto"/>
                <w:right w:val="none" w:sz="0" w:space="0" w:color="auto"/>
              </w:divBdr>
            </w:div>
            <w:div w:id="2064792304">
              <w:marLeft w:val="0"/>
              <w:marRight w:val="0"/>
              <w:marTop w:val="0"/>
              <w:marBottom w:val="0"/>
              <w:divBdr>
                <w:top w:val="none" w:sz="0" w:space="0" w:color="auto"/>
                <w:left w:val="none" w:sz="0" w:space="0" w:color="auto"/>
                <w:bottom w:val="none" w:sz="0" w:space="0" w:color="auto"/>
                <w:right w:val="none" w:sz="0" w:space="0" w:color="auto"/>
              </w:divBdr>
            </w:div>
            <w:div w:id="2067684359">
              <w:marLeft w:val="0"/>
              <w:marRight w:val="0"/>
              <w:marTop w:val="0"/>
              <w:marBottom w:val="0"/>
              <w:divBdr>
                <w:top w:val="none" w:sz="0" w:space="0" w:color="auto"/>
                <w:left w:val="none" w:sz="0" w:space="0" w:color="auto"/>
                <w:bottom w:val="none" w:sz="0" w:space="0" w:color="auto"/>
                <w:right w:val="none" w:sz="0" w:space="0" w:color="auto"/>
              </w:divBdr>
            </w:div>
            <w:div w:id="2079357797">
              <w:marLeft w:val="0"/>
              <w:marRight w:val="0"/>
              <w:marTop w:val="0"/>
              <w:marBottom w:val="0"/>
              <w:divBdr>
                <w:top w:val="none" w:sz="0" w:space="0" w:color="auto"/>
                <w:left w:val="none" w:sz="0" w:space="0" w:color="auto"/>
                <w:bottom w:val="none" w:sz="0" w:space="0" w:color="auto"/>
                <w:right w:val="none" w:sz="0" w:space="0" w:color="auto"/>
              </w:divBdr>
            </w:div>
            <w:div w:id="2090812554">
              <w:marLeft w:val="0"/>
              <w:marRight w:val="0"/>
              <w:marTop w:val="0"/>
              <w:marBottom w:val="0"/>
              <w:divBdr>
                <w:top w:val="none" w:sz="0" w:space="0" w:color="auto"/>
                <w:left w:val="none" w:sz="0" w:space="0" w:color="auto"/>
                <w:bottom w:val="none" w:sz="0" w:space="0" w:color="auto"/>
                <w:right w:val="none" w:sz="0" w:space="0" w:color="auto"/>
              </w:divBdr>
            </w:div>
            <w:div w:id="2113239924">
              <w:marLeft w:val="0"/>
              <w:marRight w:val="0"/>
              <w:marTop w:val="0"/>
              <w:marBottom w:val="0"/>
              <w:divBdr>
                <w:top w:val="none" w:sz="0" w:space="0" w:color="auto"/>
                <w:left w:val="none" w:sz="0" w:space="0" w:color="auto"/>
                <w:bottom w:val="none" w:sz="0" w:space="0" w:color="auto"/>
                <w:right w:val="none" w:sz="0" w:space="0" w:color="auto"/>
              </w:divBdr>
            </w:div>
            <w:div w:id="2139756148">
              <w:marLeft w:val="0"/>
              <w:marRight w:val="0"/>
              <w:marTop w:val="0"/>
              <w:marBottom w:val="0"/>
              <w:divBdr>
                <w:top w:val="none" w:sz="0" w:space="0" w:color="auto"/>
                <w:left w:val="none" w:sz="0" w:space="0" w:color="auto"/>
                <w:bottom w:val="none" w:sz="0" w:space="0" w:color="auto"/>
                <w:right w:val="none" w:sz="0" w:space="0" w:color="auto"/>
              </w:divBdr>
            </w:div>
            <w:div w:id="21423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26</Pages>
  <Words>7209</Words>
  <Characters>42299</Characters>
  <Application>Microsoft Office Word</Application>
  <DocSecurity>0</DocSecurity>
  <Lines>1802</Lines>
  <Paragraphs>766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8</cp:revision>
  <dcterms:created xsi:type="dcterms:W3CDTF">2019-06-18T12:49:00Z</dcterms:created>
  <dcterms:modified xsi:type="dcterms:W3CDTF">2019-08-27T11:38:00Z</dcterms:modified>
</cp:coreProperties>
</file>