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1E3E9" w14:textId="77777777" w:rsidR="00AC6716" w:rsidRDefault="00AC6716" w:rsidP="00AC671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9B153FC" w14:textId="77777777" w:rsidR="00AC6716" w:rsidRDefault="00AC6716" w:rsidP="00AC6716">
      <w:pPr>
        <w:spacing w:after="0" w:line="240" w:lineRule="auto"/>
        <w:jc w:val="center"/>
        <w:rPr>
          <w:rFonts w:ascii="Times New Roman" w:hAnsi="Times New Roman"/>
          <w:sz w:val="24"/>
          <w:szCs w:val="24"/>
        </w:rPr>
      </w:pPr>
    </w:p>
    <w:p w14:paraId="43E10B76" w14:textId="77777777" w:rsidR="00BD4BAB" w:rsidRPr="00BD4BAB" w:rsidRDefault="00BD4BAB" w:rsidP="00BD4B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447CC3D" w14:textId="592036BE" w:rsidR="00BD4BAB" w:rsidRPr="00BD4BAB" w:rsidRDefault="00BD4BAB" w:rsidP="00BD4B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w:t>
      </w:r>
    </w:p>
    <w:p w14:paraId="24CCAA95" w14:textId="20AACB89" w:rsidR="00BD4BAB" w:rsidRDefault="00BD4BAB" w:rsidP="00BD4B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January 2017</w:t>
      </w:r>
    </w:p>
    <w:p w14:paraId="7F0C861D" w14:textId="77777777" w:rsid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7D1594BB" w14:textId="77777777" w:rsid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60C7BEE3" w14:textId="534F058F" w:rsidR="00BD4BAB" w:rsidRPr="00BD4BAB" w:rsidRDefault="00BD4BAB" w:rsidP="00BD4BA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List of Statistical Classifications and the Procedures for the Implementation, Maintenance and Publishing of the Statistical Classifications Included Therein</w:t>
      </w:r>
    </w:p>
    <w:p w14:paraId="19952108" w14:textId="092100D5" w:rsid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5229A57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49D4FFB8" w14:textId="77777777" w:rsidR="00BD4BAB" w:rsidRPr="00BD4BAB" w:rsidRDefault="00BD4BAB" w:rsidP="00BD4B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9F2E9D9" w14:textId="3D433BAE" w:rsidR="00BD4BAB" w:rsidRPr="00BD4BAB" w:rsidRDefault="00BD4BAB" w:rsidP="00BD4B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21, Clause 2 of the Statistics Law</w:t>
      </w:r>
    </w:p>
    <w:p w14:paraId="758DD984" w14:textId="5755523C" w:rsid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7F40A15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27020C7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bookmarkStart w:id="0" w:name="p1"/>
      <w:bookmarkStart w:id="1" w:name="p-610694"/>
      <w:bookmarkEnd w:id="0"/>
      <w:bookmarkEnd w:id="1"/>
      <w:r>
        <w:rPr>
          <w:rFonts w:ascii="Times New Roman" w:hAnsi="Times New Roman"/>
          <w:sz w:val="24"/>
          <w:szCs w:val="24"/>
        </w:rPr>
        <w:t>1. The Regulation prescribes the list of statistical classifications (hereinafter – the list) (Annex) and the procedures for the implementation, maintenance, and publishing of the statistical classifications included therein.</w:t>
      </w:r>
    </w:p>
    <w:p w14:paraId="1E613F7D" w14:textId="77777777" w:rsidR="00E4150D" w:rsidRDefault="00E4150D" w:rsidP="00BD4BAB">
      <w:pPr>
        <w:spacing w:after="0" w:line="240" w:lineRule="auto"/>
        <w:jc w:val="both"/>
        <w:rPr>
          <w:rFonts w:ascii="Times New Roman" w:eastAsia="Times New Roman" w:hAnsi="Times New Roman" w:cs="Times New Roman"/>
          <w:noProof/>
          <w:sz w:val="24"/>
          <w:szCs w:val="24"/>
        </w:rPr>
      </w:pPr>
      <w:bookmarkStart w:id="2" w:name="p2"/>
      <w:bookmarkStart w:id="3" w:name="p-610695"/>
      <w:bookmarkEnd w:id="2"/>
      <w:bookmarkEnd w:id="3"/>
    </w:p>
    <w:p w14:paraId="14A40007" w14:textId="35F54B94"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list shall include classifications which ensure comparability and exchange of official statistics in a specific economic area:</w:t>
      </w:r>
    </w:p>
    <w:p w14:paraId="72A1D020"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at the national level – national classifications developed for domestic needs, as well as European Union and international classifications, if they may be used directly;</w:t>
      </w:r>
    </w:p>
    <w:p w14:paraId="44BA55AF"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in the European Economic Area – European Union classifications developed by the European Union institutions;</w:t>
      </w:r>
    </w:p>
    <w:p w14:paraId="3B75F05E"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at the international level – international classifications developed by international organisations.</w:t>
      </w:r>
    </w:p>
    <w:p w14:paraId="34BB3A9F" w14:textId="77777777" w:rsidR="00E4150D" w:rsidRDefault="00E4150D" w:rsidP="00BD4BAB">
      <w:pPr>
        <w:spacing w:after="0" w:line="240" w:lineRule="auto"/>
        <w:jc w:val="both"/>
        <w:rPr>
          <w:rFonts w:ascii="Times New Roman" w:eastAsia="Times New Roman" w:hAnsi="Times New Roman" w:cs="Times New Roman"/>
          <w:noProof/>
          <w:sz w:val="24"/>
          <w:szCs w:val="24"/>
        </w:rPr>
      </w:pPr>
      <w:bookmarkStart w:id="4" w:name="p3"/>
      <w:bookmarkStart w:id="5" w:name="p-610696"/>
      <w:bookmarkEnd w:id="4"/>
      <w:bookmarkEnd w:id="5"/>
    </w:p>
    <w:p w14:paraId="36931F2A" w14:textId="0D600D8C"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authorities or private individuals which are responsible for the implementation, maintenance, and publishing of the statistical classifications included in the list and to which the State administration task has been delegated are indicated in Annex to this Regulation.</w:t>
      </w:r>
    </w:p>
    <w:p w14:paraId="4E78F9D1" w14:textId="77777777" w:rsidR="00E4150D" w:rsidRDefault="00E4150D" w:rsidP="00BD4BAB">
      <w:pPr>
        <w:spacing w:after="0" w:line="240" w:lineRule="auto"/>
        <w:jc w:val="both"/>
        <w:rPr>
          <w:rFonts w:ascii="Times New Roman" w:eastAsia="Times New Roman" w:hAnsi="Times New Roman" w:cs="Times New Roman"/>
          <w:noProof/>
          <w:sz w:val="24"/>
          <w:szCs w:val="24"/>
        </w:rPr>
      </w:pPr>
      <w:bookmarkStart w:id="6" w:name="p4"/>
      <w:bookmarkStart w:id="7" w:name="p-610698"/>
      <w:bookmarkEnd w:id="6"/>
      <w:bookmarkEnd w:id="7"/>
    </w:p>
    <w:p w14:paraId="451F6001" w14:textId="0DC4B5A3"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Central Statistical Bureau shall:</w:t>
      </w:r>
    </w:p>
    <w:p w14:paraId="5FB2E6B8"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compile and maintain the list, submitting proposals for changes necessary therein in accordance with the procedures laid down in laws and regulations;</w:t>
      </w:r>
    </w:p>
    <w:p w14:paraId="6D4A114F"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establish and maintain a catalogue of statistical classifications (hereinafter – the catalogue). It shall contain the following information regarding the classifications included in the list:</w:t>
      </w:r>
    </w:p>
    <w:p w14:paraId="4D86F630"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 the name, version, or year of issue;</w:t>
      </w:r>
    </w:p>
    <w:p w14:paraId="4D9F7E42"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 the status (national, European Union, or international);</w:t>
      </w:r>
    </w:p>
    <w:p w14:paraId="7ABB7640"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4.2.3. the purpose of implementation;</w:t>
      </w:r>
    </w:p>
    <w:p w14:paraId="04B47202"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4.2.4. the object of classification;</w:t>
      </w:r>
    </w:p>
    <w:p w14:paraId="19867AD7"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4.2.5. the field of use;</w:t>
      </w:r>
    </w:p>
    <w:p w14:paraId="572341DA"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4.2.6. the legal basis;</w:t>
      </w:r>
    </w:p>
    <w:p w14:paraId="7EA2276D"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4.2.7. the developer;</w:t>
      </w:r>
    </w:p>
    <w:p w14:paraId="2DCF7BA2"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4.2.8. the responsible State administration institution;</w:t>
      </w:r>
    </w:p>
    <w:p w14:paraId="0BC6B339"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4.2.9. the planned update or revision;</w:t>
      </w:r>
    </w:p>
    <w:p w14:paraId="60D63C1D"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4.2.10. the availability;</w:t>
      </w:r>
    </w:p>
    <w:p w14:paraId="15CD1D66"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4.2.11. the used coding system, code length, number of levels;</w:t>
      </w:r>
    </w:p>
    <w:p w14:paraId="78ED8501" w14:textId="77777777" w:rsidR="00BD4BAB" w:rsidRPr="00BD4BAB" w:rsidRDefault="00BD4BAB" w:rsidP="00E415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4.2.12. the points of contact;</w:t>
      </w:r>
    </w:p>
    <w:p w14:paraId="4B1464FC"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 provide consultations in relation to the development of statistical classifications and the inclusion thereof in the list;</w:t>
      </w:r>
    </w:p>
    <w:p w14:paraId="6872E77E"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ensure that the statistical classifications under its responsibility are implemented, maintained, and published in accordance with the procedures laid down in Sub-paragraphs 5.3, 5.4, 5.5, 5.6, 5.7, 5.8, 5.9, and 5.10 of this Regulation.</w:t>
      </w:r>
    </w:p>
    <w:p w14:paraId="21489D48" w14:textId="77777777" w:rsidR="00E4150D" w:rsidRDefault="00E4150D" w:rsidP="00BD4BAB">
      <w:pPr>
        <w:spacing w:after="0" w:line="240" w:lineRule="auto"/>
        <w:jc w:val="both"/>
        <w:rPr>
          <w:rFonts w:ascii="Times New Roman" w:eastAsia="Times New Roman" w:hAnsi="Times New Roman" w:cs="Times New Roman"/>
          <w:noProof/>
          <w:sz w:val="24"/>
          <w:szCs w:val="24"/>
        </w:rPr>
      </w:pPr>
      <w:bookmarkStart w:id="8" w:name="p5"/>
      <w:bookmarkStart w:id="9" w:name="p-610699"/>
      <w:bookmarkEnd w:id="8"/>
      <w:bookmarkEnd w:id="9"/>
    </w:p>
    <w:p w14:paraId="1B27C5B6" w14:textId="6782D595"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authorities or private individuals to whom or which a State administration task has been delegated shall:</w:t>
      </w:r>
    </w:p>
    <w:p w14:paraId="5FD89109"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according to the competence, constantly verify whether the information included in the list and the catalogue is current and inform the Central Statistical Bureau of any changes necessary in the abovementioned information;</w:t>
      </w:r>
    </w:p>
    <w:p w14:paraId="1240EFC6"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inform the Central Statistical Bureau of the nature and extent of the planned amendments to the statistical classifications under its responsibility, as well as of the deadlines for updating the relevant classifications;</w:t>
      </w:r>
    </w:p>
    <w:p w14:paraId="603B28D0"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develop drafts of new national statistical classifications if there are no internationally recognised statistical classifications (reference classifications) in the specific field or adapt the European Union and international statistical classifications to the domestic needs by preparing the national versions of these classifications. Classifications shall be created in a machine-readable format, ensuring that they are published with an export possibility;</w:t>
      </w:r>
    </w:p>
    <w:p w14:paraId="5899A201"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ensure the structural conformity of the adapted national statistical classifications with the reference classifications by establishing additional positions and levels, so that each level would either contain the same positions as the corresponding level of the reference classification or positions that are an accurate breakdown or summary of the content thereof;</w:t>
      </w:r>
    </w:p>
    <w:p w14:paraId="18E8F687"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ensure implementation of the national statistical classifications under its responsibility, linkage thereof with the previous versions, and transition from the national statistical classifications to the European Union or international statistical classifications;</w:t>
      </w:r>
    </w:p>
    <w:p w14:paraId="3C465DAE"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maintain the national statistical classifications under its responsibility;</w:t>
      </w:r>
    </w:p>
    <w:p w14:paraId="72849E5F"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publish on its website the current versions of the national statistical classifications under its responsibility in a machine-readable format with an export possibility, or publish on its website a link to the national statistical classification under its responsibility at www.likumi.lv;</w:t>
      </w:r>
    </w:p>
    <w:p w14:paraId="64BC8B42"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according to the competence or upon request of another State authority or private individual, participate in the development and implementation of the European Union and international statistical classifications;</w:t>
      </w:r>
    </w:p>
    <w:p w14:paraId="303760C8"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ensure access to the current versions of the European Union and international classifications under its responsibility;</w:t>
      </w:r>
    </w:p>
    <w:p w14:paraId="5788B185" w14:textId="77777777" w:rsidR="00BD4BAB" w:rsidRPr="00BD4BAB" w:rsidRDefault="00BD4BAB" w:rsidP="00E415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5.10. ensure access to the previous versions of the statistical classifications under its responsibility if they are related to the needs of production of official statistics.</w:t>
      </w:r>
    </w:p>
    <w:p w14:paraId="4E80DA42" w14:textId="77777777"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3AD3CB08" w14:textId="77777777"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507E16F5" w14:textId="4C8F36B5" w:rsid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Pr>
          <w:rFonts w:ascii="Times New Roman" w:hAnsi="Times New Roman"/>
          <w:sz w:val="24"/>
          <w:szCs w:val="24"/>
        </w:rPr>
        <w:t>Māris Kučinskis</w:t>
      </w:r>
    </w:p>
    <w:p w14:paraId="051CADE5" w14:textId="2172E9BF" w:rsidR="00BD4BAB" w:rsidRDefault="00BD4BAB" w:rsidP="00BD4BAB">
      <w:pPr>
        <w:spacing w:after="0" w:line="240" w:lineRule="auto"/>
        <w:jc w:val="both"/>
        <w:rPr>
          <w:rFonts w:ascii="Times New Roman" w:eastAsia="Times New Roman" w:hAnsi="Times New Roman" w:cs="Times New Roman"/>
          <w:noProof/>
          <w:sz w:val="24"/>
          <w:szCs w:val="24"/>
          <w:lang w:val="en-US" w:eastAsia="lv-LV"/>
        </w:rPr>
      </w:pPr>
    </w:p>
    <w:p w14:paraId="320F257E" w14:textId="48E79073"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Pr>
          <w:rFonts w:ascii="Times New Roman" w:hAnsi="Times New Roman"/>
          <w:sz w:val="24"/>
          <w:szCs w:val="24"/>
        </w:rPr>
        <w:t>Arvils Ašeradens</w:t>
      </w:r>
    </w:p>
    <w:p w14:paraId="28752A47" w14:textId="77777777"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062DAA35" w14:textId="77777777"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65FFD0D4" w14:textId="77777777" w:rsidR="00E4150D" w:rsidRDefault="00E4150D">
      <w:pPr>
        <w:rPr>
          <w:rFonts w:ascii="Times New Roman" w:eastAsia="Times New Roman" w:hAnsi="Times New Roman" w:cs="Times New Roman"/>
          <w:noProof/>
          <w:sz w:val="24"/>
          <w:szCs w:val="24"/>
        </w:rPr>
      </w:pPr>
      <w:r>
        <w:br w:type="page"/>
      </w:r>
    </w:p>
    <w:p w14:paraId="3CD5629C" w14:textId="77777777"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66C2B741" w14:textId="21FB32B7" w:rsidR="00BD4BAB" w:rsidRPr="00E4150D" w:rsidRDefault="00BD4BAB" w:rsidP="00E4150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1E83060" w14:textId="1D89CDED" w:rsidR="00AC6716" w:rsidRDefault="00BD4BAB" w:rsidP="00E4150D">
      <w:pPr>
        <w:spacing w:after="0" w:line="240" w:lineRule="auto"/>
        <w:jc w:val="right"/>
        <w:rPr>
          <w:rFonts w:ascii="Times New Roman" w:hAnsi="Times New Roman"/>
          <w:sz w:val="24"/>
          <w:szCs w:val="24"/>
        </w:rPr>
      </w:pPr>
      <w:r>
        <w:rPr>
          <w:rFonts w:ascii="Times New Roman" w:hAnsi="Times New Roman"/>
          <w:sz w:val="24"/>
          <w:szCs w:val="24"/>
        </w:rPr>
        <w:t>Cabinet</w:t>
      </w:r>
      <w:r w:rsidR="00AC6716">
        <w:rPr>
          <w:rFonts w:ascii="Times New Roman" w:hAnsi="Times New Roman"/>
          <w:sz w:val="24"/>
          <w:szCs w:val="24"/>
        </w:rPr>
        <w:t xml:space="preserve"> </w:t>
      </w:r>
      <w:r>
        <w:rPr>
          <w:rFonts w:ascii="Times New Roman" w:hAnsi="Times New Roman"/>
          <w:sz w:val="24"/>
          <w:szCs w:val="24"/>
        </w:rPr>
        <w:t>Regulation No. 2</w:t>
      </w:r>
    </w:p>
    <w:p w14:paraId="0A1E1503" w14:textId="72C09A31" w:rsidR="00BD4BAB" w:rsidRDefault="00BD4BAB" w:rsidP="00E4150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2017</w:t>
      </w:r>
      <w:bookmarkStart w:id="10" w:name="piel-610702"/>
      <w:bookmarkStart w:id="11" w:name="piel0"/>
      <w:bookmarkEnd w:id="10"/>
      <w:bookmarkEnd w:id="11"/>
    </w:p>
    <w:p w14:paraId="402E9544" w14:textId="56212818"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510C0B1E" w14:textId="77777777" w:rsidR="00E4150D" w:rsidRPr="00BD4BAB"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3F18DD72" w14:textId="5613550A" w:rsidR="00BD4BAB" w:rsidRPr="00E4150D" w:rsidRDefault="00BD4BAB" w:rsidP="00E4150D">
      <w:pPr>
        <w:spacing w:after="0" w:line="240" w:lineRule="auto"/>
        <w:jc w:val="center"/>
        <w:rPr>
          <w:rFonts w:ascii="Times New Roman" w:eastAsia="Times New Roman" w:hAnsi="Times New Roman" w:cs="Times New Roman"/>
          <w:b/>
          <w:bCs/>
          <w:noProof/>
          <w:sz w:val="28"/>
          <w:szCs w:val="28"/>
        </w:rPr>
      </w:pPr>
      <w:bookmarkStart w:id="12" w:name="610704"/>
      <w:bookmarkStart w:id="13" w:name="n-610704"/>
      <w:bookmarkEnd w:id="12"/>
      <w:bookmarkEnd w:id="13"/>
      <w:r>
        <w:rPr>
          <w:rFonts w:ascii="Times New Roman" w:hAnsi="Times New Roman"/>
          <w:b/>
          <w:bCs/>
          <w:sz w:val="28"/>
          <w:szCs w:val="28"/>
        </w:rPr>
        <w:t>Statistical Classifications</w:t>
      </w:r>
    </w:p>
    <w:p w14:paraId="3EB243FD" w14:textId="57E71534" w:rsidR="00E4150D" w:rsidRDefault="00E4150D" w:rsidP="00BD4BAB">
      <w:pPr>
        <w:spacing w:after="0" w:line="240" w:lineRule="auto"/>
        <w:jc w:val="both"/>
        <w:rPr>
          <w:rFonts w:ascii="Times New Roman" w:eastAsia="Times New Roman" w:hAnsi="Times New Roman" w:cs="Times New Roman"/>
          <w:noProof/>
          <w:sz w:val="24"/>
          <w:szCs w:val="24"/>
          <w:lang w:val="en-US" w:eastAsia="lv-LV"/>
        </w:rPr>
      </w:pPr>
    </w:p>
    <w:p w14:paraId="572552FE" w14:textId="77777777" w:rsidR="00E4150D" w:rsidRPr="00BD4BAB" w:rsidRDefault="00E4150D" w:rsidP="00BD4BAB">
      <w:pPr>
        <w:spacing w:after="0" w:line="240" w:lineRule="auto"/>
        <w:jc w:val="both"/>
        <w:rPr>
          <w:rFonts w:ascii="Times New Roman" w:eastAsia="Times New Roman" w:hAnsi="Times New Roman" w:cs="Times New Roman"/>
          <w:noProof/>
          <w:sz w:val="24"/>
          <w:szCs w:val="24"/>
          <w:lang w:val="en-US" w:eastAsia="lv-LV"/>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6"/>
        <w:gridCol w:w="1894"/>
        <w:gridCol w:w="2532"/>
        <w:gridCol w:w="2084"/>
        <w:gridCol w:w="1977"/>
      </w:tblGrid>
      <w:tr w:rsidR="00BD4BAB" w:rsidRPr="00BD4BAB" w14:paraId="15676275" w14:textId="77777777" w:rsidTr="00AC6716">
        <w:tc>
          <w:tcPr>
            <w:tcW w:w="244" w:type="pct"/>
            <w:vAlign w:val="center"/>
            <w:hideMark/>
          </w:tcPr>
          <w:p w14:paraId="37F43196" w14:textId="77777777" w:rsidR="00BD4BAB" w:rsidRPr="00BD4BAB" w:rsidRDefault="00BD4BAB" w:rsidP="00AC67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w:t>
            </w:r>
          </w:p>
        </w:tc>
        <w:tc>
          <w:tcPr>
            <w:tcW w:w="1061" w:type="pct"/>
            <w:vAlign w:val="center"/>
            <w:hideMark/>
          </w:tcPr>
          <w:p w14:paraId="2E1F12CC" w14:textId="77777777" w:rsidR="00BD4BAB" w:rsidRPr="00BD4BAB" w:rsidRDefault="00BD4BAB" w:rsidP="00AC67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National classifications</w:t>
            </w:r>
          </w:p>
        </w:tc>
        <w:tc>
          <w:tcPr>
            <w:tcW w:w="1419" w:type="pct"/>
            <w:vAlign w:val="center"/>
            <w:hideMark/>
          </w:tcPr>
          <w:p w14:paraId="7920E4A3" w14:textId="77777777" w:rsidR="00BD4BAB" w:rsidRPr="00BD4BAB" w:rsidRDefault="00BD4BAB" w:rsidP="00AC67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European Union classifications</w:t>
            </w:r>
          </w:p>
        </w:tc>
        <w:tc>
          <w:tcPr>
            <w:tcW w:w="1168" w:type="pct"/>
            <w:vAlign w:val="center"/>
            <w:hideMark/>
          </w:tcPr>
          <w:p w14:paraId="7DF03AD2" w14:textId="77777777" w:rsidR="00BD4BAB" w:rsidRPr="00BD4BAB" w:rsidRDefault="00BD4BAB" w:rsidP="00AC67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International classifications</w:t>
            </w:r>
          </w:p>
        </w:tc>
        <w:tc>
          <w:tcPr>
            <w:tcW w:w="1108" w:type="pct"/>
            <w:vAlign w:val="center"/>
            <w:hideMark/>
          </w:tcPr>
          <w:p w14:paraId="040D8301" w14:textId="77777777" w:rsidR="00BD4BAB" w:rsidRPr="00BD4BAB" w:rsidRDefault="00BD4BAB" w:rsidP="00AC67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State authority or private individual responsible for the implementation, maintenance, and publishing of the classification</w:t>
            </w:r>
          </w:p>
        </w:tc>
      </w:tr>
      <w:tr w:rsidR="00BD4BAB" w:rsidRPr="00BD4BAB" w14:paraId="72BE9FBC" w14:textId="77777777" w:rsidTr="00AC6716">
        <w:tc>
          <w:tcPr>
            <w:tcW w:w="244" w:type="pct"/>
            <w:hideMark/>
          </w:tcPr>
          <w:p w14:paraId="3A38D29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061" w:type="pct"/>
            <w:hideMark/>
          </w:tcPr>
          <w:p w14:paraId="30F475A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Administrative Territories and Territorial Units (CATTU)</w:t>
            </w:r>
          </w:p>
        </w:tc>
        <w:tc>
          <w:tcPr>
            <w:tcW w:w="1419" w:type="pct"/>
            <w:hideMark/>
          </w:tcPr>
          <w:p w14:paraId="2D5340DF" w14:textId="40322233" w:rsidR="00BD4BAB" w:rsidRPr="00BD4BAB" w:rsidRDefault="00BD4BAB" w:rsidP="00AC6716">
            <w:pPr>
              <w:spacing w:after="0" w:line="240" w:lineRule="auto"/>
              <w:jc w:val="both"/>
              <w:rPr>
                <w:rFonts w:ascii="Times New Roman" w:eastAsia="Times New Roman" w:hAnsi="Times New Roman" w:cs="Times New Roman"/>
                <w:noProof/>
                <w:sz w:val="24"/>
                <w:szCs w:val="24"/>
              </w:rPr>
            </w:pPr>
          </w:p>
        </w:tc>
        <w:tc>
          <w:tcPr>
            <w:tcW w:w="1168" w:type="pct"/>
            <w:hideMark/>
          </w:tcPr>
          <w:p w14:paraId="6DEC6860" w14:textId="5E56C6FB" w:rsidR="00BD4BAB" w:rsidRPr="00BD4BAB" w:rsidRDefault="00BD4BAB" w:rsidP="00AC6716">
            <w:pPr>
              <w:spacing w:after="0" w:line="240" w:lineRule="auto"/>
              <w:jc w:val="both"/>
              <w:rPr>
                <w:rFonts w:ascii="Times New Roman" w:eastAsia="Times New Roman" w:hAnsi="Times New Roman" w:cs="Times New Roman"/>
                <w:noProof/>
                <w:sz w:val="24"/>
                <w:szCs w:val="24"/>
              </w:rPr>
            </w:pPr>
          </w:p>
        </w:tc>
        <w:tc>
          <w:tcPr>
            <w:tcW w:w="1108" w:type="pct"/>
            <w:hideMark/>
          </w:tcPr>
          <w:p w14:paraId="216D220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0F325567" w14:textId="77777777" w:rsidTr="00AC6716">
        <w:tc>
          <w:tcPr>
            <w:tcW w:w="244" w:type="pct"/>
            <w:hideMark/>
          </w:tcPr>
          <w:p w14:paraId="1602D68D"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061" w:type="pct"/>
          </w:tcPr>
          <w:p w14:paraId="05ED9E64" w14:textId="176B633D"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07E21A8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Nomenclature of Territorial Units for Statistics (NUTS)</w:t>
            </w:r>
          </w:p>
        </w:tc>
        <w:tc>
          <w:tcPr>
            <w:tcW w:w="1168" w:type="pct"/>
          </w:tcPr>
          <w:p w14:paraId="0820695D" w14:textId="50567C4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E76D0B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FE69C37" w14:textId="77777777" w:rsidTr="00AC6716">
        <w:tc>
          <w:tcPr>
            <w:tcW w:w="244" w:type="pct"/>
            <w:hideMark/>
          </w:tcPr>
          <w:p w14:paraId="1902FE20"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61" w:type="pct"/>
          </w:tcPr>
          <w:p w14:paraId="22DBE3D3" w14:textId="0DCAC7F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68BFD31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Nomenclature of Countries and Territories for the External Trade Statistics of the Community and Statistics of Trade between Member States (GEONOM)</w:t>
            </w:r>
          </w:p>
        </w:tc>
        <w:tc>
          <w:tcPr>
            <w:tcW w:w="1168" w:type="pct"/>
          </w:tcPr>
          <w:p w14:paraId="22121776" w14:textId="20EA99F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2B1AD83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2A8E3CF7" w14:textId="77777777" w:rsidTr="00AC6716">
        <w:tc>
          <w:tcPr>
            <w:tcW w:w="244" w:type="pct"/>
            <w:hideMark/>
          </w:tcPr>
          <w:p w14:paraId="0D03ADB8"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061" w:type="pct"/>
            <w:hideMark/>
          </w:tcPr>
          <w:p w14:paraId="612C271C"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Nationalities</w:t>
            </w:r>
          </w:p>
        </w:tc>
        <w:tc>
          <w:tcPr>
            <w:tcW w:w="1419" w:type="pct"/>
            <w:hideMark/>
          </w:tcPr>
          <w:p w14:paraId="75E5510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68" w:type="pct"/>
          </w:tcPr>
          <w:p w14:paraId="7961B2E2" w14:textId="63218154"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4187D5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03278F31" w14:textId="77777777" w:rsidTr="00AC6716">
        <w:tc>
          <w:tcPr>
            <w:tcW w:w="244" w:type="pct"/>
            <w:hideMark/>
          </w:tcPr>
          <w:p w14:paraId="2DC5A3F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61" w:type="pct"/>
          </w:tcPr>
          <w:p w14:paraId="122F816A" w14:textId="65644F9E"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438474B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Statistical Classification of Economic Activities (NACE)</w:t>
            </w:r>
          </w:p>
        </w:tc>
        <w:tc>
          <w:tcPr>
            <w:tcW w:w="1168" w:type="pct"/>
          </w:tcPr>
          <w:p w14:paraId="4B7E1C3E" w14:textId="3766406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400E6438"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412D66A6" w14:textId="77777777" w:rsidTr="00AC6716">
        <w:tc>
          <w:tcPr>
            <w:tcW w:w="244" w:type="pct"/>
            <w:hideMark/>
          </w:tcPr>
          <w:p w14:paraId="1FACEBE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61" w:type="pct"/>
          </w:tcPr>
          <w:p w14:paraId="47E37B27" w14:textId="544F5CEE"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7CF85D68"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Statistical Classification of Products by Activity (CPA)</w:t>
            </w:r>
          </w:p>
        </w:tc>
        <w:tc>
          <w:tcPr>
            <w:tcW w:w="1168" w:type="pct"/>
          </w:tcPr>
          <w:p w14:paraId="5F24619B" w14:textId="68C1519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11C156D8"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687DE5AD" w14:textId="77777777" w:rsidTr="00AC6716">
        <w:tc>
          <w:tcPr>
            <w:tcW w:w="244" w:type="pct"/>
            <w:hideMark/>
          </w:tcPr>
          <w:p w14:paraId="05C7C167"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061" w:type="pct"/>
            <w:hideMark/>
          </w:tcPr>
          <w:p w14:paraId="5B5350C0"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List of Industrial Product Codes</w:t>
            </w:r>
          </w:p>
        </w:tc>
        <w:tc>
          <w:tcPr>
            <w:tcW w:w="1419" w:type="pct"/>
            <w:hideMark/>
          </w:tcPr>
          <w:p w14:paraId="264DC8C4" w14:textId="63271D9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111BDA14" w14:textId="5B63BAB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7489E0B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6E881937" w14:textId="77777777" w:rsidTr="00AC6716">
        <w:tc>
          <w:tcPr>
            <w:tcW w:w="244" w:type="pct"/>
            <w:hideMark/>
          </w:tcPr>
          <w:p w14:paraId="40E115F5"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061" w:type="pct"/>
          </w:tcPr>
          <w:p w14:paraId="1614385D" w14:textId="03ACEBF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20C311E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List of EU Industrial Products (PRODCOM)</w:t>
            </w:r>
          </w:p>
        </w:tc>
        <w:tc>
          <w:tcPr>
            <w:tcW w:w="1168" w:type="pct"/>
          </w:tcPr>
          <w:p w14:paraId="769223F4" w14:textId="1BFFB6EF"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F7A367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749782CD" w14:textId="77777777" w:rsidTr="00AC6716">
        <w:tc>
          <w:tcPr>
            <w:tcW w:w="244" w:type="pct"/>
            <w:hideMark/>
          </w:tcPr>
          <w:p w14:paraId="763C56B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061" w:type="pct"/>
          </w:tcPr>
          <w:p w14:paraId="03D71DD2" w14:textId="1BE4D32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6E9FC07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 Industrial Grouping (MIG)</w:t>
            </w:r>
          </w:p>
        </w:tc>
        <w:tc>
          <w:tcPr>
            <w:tcW w:w="1168" w:type="pct"/>
          </w:tcPr>
          <w:p w14:paraId="01A700B4" w14:textId="3C19B33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7ED2B5DB"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085B538E" w14:textId="77777777" w:rsidTr="00AC6716">
        <w:tc>
          <w:tcPr>
            <w:tcW w:w="244" w:type="pct"/>
            <w:hideMark/>
          </w:tcPr>
          <w:p w14:paraId="7381DB98"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061" w:type="pct"/>
          </w:tcPr>
          <w:p w14:paraId="57D2506D" w14:textId="348514A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3A64495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Combined Nomenclature (CN)</w:t>
            </w:r>
          </w:p>
        </w:tc>
        <w:tc>
          <w:tcPr>
            <w:tcW w:w="1168" w:type="pct"/>
          </w:tcPr>
          <w:p w14:paraId="345DEC4A" w14:textId="40FDD86B"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123EA56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tc>
      </w:tr>
      <w:tr w:rsidR="00BD4BAB" w:rsidRPr="00BD4BAB" w14:paraId="602A86F4" w14:textId="77777777" w:rsidTr="00AC6716">
        <w:tc>
          <w:tcPr>
            <w:tcW w:w="244" w:type="pct"/>
            <w:hideMark/>
          </w:tcPr>
          <w:p w14:paraId="32A135D8"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11.</w:t>
            </w:r>
          </w:p>
        </w:tc>
        <w:tc>
          <w:tcPr>
            <w:tcW w:w="1061" w:type="pct"/>
          </w:tcPr>
          <w:p w14:paraId="6D9B6F57" w14:textId="1CE2AD2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7F0B4E91" w14:textId="7076E95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FD21B8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by Broad Economic Categories (BEC)</w:t>
            </w:r>
          </w:p>
        </w:tc>
        <w:tc>
          <w:tcPr>
            <w:tcW w:w="1108" w:type="pct"/>
            <w:hideMark/>
          </w:tcPr>
          <w:p w14:paraId="6A76871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664CFE2B" w14:textId="77777777" w:rsidTr="00AC6716">
        <w:tc>
          <w:tcPr>
            <w:tcW w:w="244" w:type="pct"/>
            <w:hideMark/>
          </w:tcPr>
          <w:p w14:paraId="5A881E8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061" w:type="pct"/>
          </w:tcPr>
          <w:p w14:paraId="3308CDE2" w14:textId="5C4566AD"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73CF1597" w14:textId="3F19CFCB"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A7C2E6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Standard International Trade Classification (SITC)</w:t>
            </w:r>
          </w:p>
        </w:tc>
        <w:tc>
          <w:tcPr>
            <w:tcW w:w="1108" w:type="pct"/>
            <w:hideMark/>
          </w:tcPr>
          <w:p w14:paraId="390DED1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5066DFA4" w14:textId="77777777" w:rsidTr="00AC6716">
        <w:tc>
          <w:tcPr>
            <w:tcW w:w="244" w:type="pct"/>
            <w:hideMark/>
          </w:tcPr>
          <w:p w14:paraId="32BF92A9"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061" w:type="pct"/>
            <w:hideMark/>
          </w:tcPr>
          <w:p w14:paraId="7A6A2B7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Budgetary Expenditure by Functional Categories</w:t>
            </w:r>
          </w:p>
        </w:tc>
        <w:tc>
          <w:tcPr>
            <w:tcW w:w="1419" w:type="pct"/>
          </w:tcPr>
          <w:p w14:paraId="56127EC6" w14:textId="04941CC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1E96463A" w14:textId="6D80E31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0610DFD0"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22213648" w14:textId="77777777" w:rsidTr="00AC6716">
        <w:tc>
          <w:tcPr>
            <w:tcW w:w="244" w:type="pct"/>
            <w:hideMark/>
          </w:tcPr>
          <w:p w14:paraId="159E6F72"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061" w:type="pct"/>
          </w:tcPr>
          <w:p w14:paraId="7A262C39" w14:textId="262CC9B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257B6F4F" w14:textId="4120E63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0B69F30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the Functions of Government (COFOG)</w:t>
            </w:r>
          </w:p>
        </w:tc>
        <w:tc>
          <w:tcPr>
            <w:tcW w:w="1108" w:type="pct"/>
            <w:hideMark/>
          </w:tcPr>
          <w:p w14:paraId="7A9E334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5843F56A" w14:textId="77777777" w:rsidTr="00AC6716">
        <w:tc>
          <w:tcPr>
            <w:tcW w:w="244" w:type="pct"/>
            <w:hideMark/>
          </w:tcPr>
          <w:p w14:paraId="6F2C30C2"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061" w:type="pct"/>
          </w:tcPr>
          <w:p w14:paraId="0D57830F" w14:textId="6CBCEA6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714B7E3C" w14:textId="1F431D04"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7836AEF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the Purposes of Non-profit Institutions Serving Households (COPNI)</w:t>
            </w:r>
          </w:p>
        </w:tc>
        <w:tc>
          <w:tcPr>
            <w:tcW w:w="1108" w:type="pct"/>
            <w:hideMark/>
          </w:tcPr>
          <w:p w14:paraId="64E24A2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517E53C" w14:textId="77777777" w:rsidTr="00AC6716">
        <w:tc>
          <w:tcPr>
            <w:tcW w:w="244" w:type="pct"/>
            <w:hideMark/>
          </w:tcPr>
          <w:p w14:paraId="422ABA46"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061" w:type="pct"/>
          </w:tcPr>
          <w:p w14:paraId="7C38F64E" w14:textId="267899D4"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304DF73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European Classification of Individual Consumption by Purpose (ECOICOP)</w:t>
            </w:r>
          </w:p>
        </w:tc>
        <w:tc>
          <w:tcPr>
            <w:tcW w:w="1168" w:type="pct"/>
            <w:hideMark/>
          </w:tcPr>
          <w:p w14:paraId="3A129E07" w14:textId="790C334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7745353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16AC391E" w14:textId="77777777" w:rsidTr="00AC6716">
        <w:tc>
          <w:tcPr>
            <w:tcW w:w="244" w:type="pct"/>
            <w:hideMark/>
          </w:tcPr>
          <w:p w14:paraId="70C20FAD"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061" w:type="pct"/>
          </w:tcPr>
          <w:p w14:paraId="5FE05ABA" w14:textId="7BB226F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3D058D94" w14:textId="7C8DC07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191531D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Individual Consumption by Purpose (COICOP)</w:t>
            </w:r>
          </w:p>
        </w:tc>
        <w:tc>
          <w:tcPr>
            <w:tcW w:w="1108" w:type="pct"/>
            <w:hideMark/>
          </w:tcPr>
          <w:p w14:paraId="5D26057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0C97C1A0" w14:textId="77777777" w:rsidTr="00AC6716">
        <w:tc>
          <w:tcPr>
            <w:tcW w:w="244" w:type="pct"/>
            <w:hideMark/>
          </w:tcPr>
          <w:p w14:paraId="6817DEAE"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061" w:type="pct"/>
            <w:hideMark/>
          </w:tcPr>
          <w:p w14:paraId="76C6AE8C"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Budgetary Revenue</w:t>
            </w:r>
          </w:p>
        </w:tc>
        <w:tc>
          <w:tcPr>
            <w:tcW w:w="1419" w:type="pct"/>
          </w:tcPr>
          <w:p w14:paraId="3F231BEF" w14:textId="651DCDC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40F36908" w14:textId="290CC1AD"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5111D2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775C7138" w14:textId="77777777" w:rsidTr="00AC6716">
        <w:tc>
          <w:tcPr>
            <w:tcW w:w="244" w:type="pct"/>
            <w:hideMark/>
          </w:tcPr>
          <w:p w14:paraId="34EBDEE8"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1061" w:type="pct"/>
            <w:hideMark/>
          </w:tcPr>
          <w:p w14:paraId="57D3449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Budgetary Expenditure by Economic Categories</w:t>
            </w:r>
          </w:p>
        </w:tc>
        <w:tc>
          <w:tcPr>
            <w:tcW w:w="1419" w:type="pct"/>
          </w:tcPr>
          <w:p w14:paraId="5EFA6A28" w14:textId="436C33D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47C7678F" w14:textId="696EE123"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47DCA96C"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728FBE96" w14:textId="77777777" w:rsidTr="00AC6716">
        <w:tc>
          <w:tcPr>
            <w:tcW w:w="244" w:type="pct"/>
            <w:hideMark/>
          </w:tcPr>
          <w:p w14:paraId="30705B25"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061" w:type="pct"/>
            <w:hideMark/>
          </w:tcPr>
          <w:p w14:paraId="61656033" w14:textId="5DBFED0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0928627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Transactions and Other Flows</w:t>
            </w:r>
          </w:p>
        </w:tc>
        <w:tc>
          <w:tcPr>
            <w:tcW w:w="1168" w:type="pct"/>
          </w:tcPr>
          <w:p w14:paraId="6D5726B4" w14:textId="26F431C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4374CAA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22E0D576" w14:textId="77777777" w:rsidTr="00AC6716">
        <w:tc>
          <w:tcPr>
            <w:tcW w:w="244" w:type="pct"/>
            <w:hideMark/>
          </w:tcPr>
          <w:p w14:paraId="0F8F70BD"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061" w:type="pct"/>
            <w:hideMark/>
          </w:tcPr>
          <w:p w14:paraId="0CE4BA0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Institutional Sectors</w:t>
            </w:r>
          </w:p>
        </w:tc>
        <w:tc>
          <w:tcPr>
            <w:tcW w:w="1419" w:type="pct"/>
            <w:hideMark/>
          </w:tcPr>
          <w:p w14:paraId="3DC1A7AA" w14:textId="4254CAA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4949E7AB" w14:textId="0126872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3496CD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5F8B4C83" w14:textId="77777777" w:rsidTr="00AC6716">
        <w:tc>
          <w:tcPr>
            <w:tcW w:w="244" w:type="pct"/>
            <w:hideMark/>
          </w:tcPr>
          <w:p w14:paraId="2669DE8B"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061" w:type="pct"/>
            <w:hideMark/>
          </w:tcPr>
          <w:p w14:paraId="468B49B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19" w:type="pct"/>
            <w:hideMark/>
          </w:tcPr>
          <w:p w14:paraId="68970B4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Institutional Sectors</w:t>
            </w:r>
          </w:p>
        </w:tc>
        <w:tc>
          <w:tcPr>
            <w:tcW w:w="1168" w:type="pct"/>
          </w:tcPr>
          <w:p w14:paraId="059885ED" w14:textId="3E1B66D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4756947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5EBD352E" w14:textId="77777777" w:rsidTr="00AC6716">
        <w:tc>
          <w:tcPr>
            <w:tcW w:w="244" w:type="pct"/>
            <w:hideMark/>
          </w:tcPr>
          <w:p w14:paraId="7E0313E7"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061" w:type="pct"/>
            <w:hideMark/>
          </w:tcPr>
          <w:p w14:paraId="571F8EB6"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Budgetary Financing</w:t>
            </w:r>
          </w:p>
        </w:tc>
        <w:tc>
          <w:tcPr>
            <w:tcW w:w="1419" w:type="pct"/>
            <w:hideMark/>
          </w:tcPr>
          <w:p w14:paraId="70B2B774" w14:textId="49EEFFA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1334C718" w14:textId="3C451C2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6AC6913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1D82BABC" w14:textId="77777777" w:rsidTr="00AC6716">
        <w:tc>
          <w:tcPr>
            <w:tcW w:w="244" w:type="pct"/>
            <w:hideMark/>
          </w:tcPr>
          <w:p w14:paraId="1BAE1608"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24.</w:t>
            </w:r>
          </w:p>
        </w:tc>
        <w:tc>
          <w:tcPr>
            <w:tcW w:w="1061" w:type="pct"/>
            <w:hideMark/>
          </w:tcPr>
          <w:p w14:paraId="008FEF1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General Government Debt</w:t>
            </w:r>
          </w:p>
        </w:tc>
        <w:tc>
          <w:tcPr>
            <w:tcW w:w="1419" w:type="pct"/>
          </w:tcPr>
          <w:p w14:paraId="2CD462C8" w14:textId="726EC87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6ADE5E2F" w14:textId="70D33A4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6FD01A0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Finance</w:t>
            </w:r>
          </w:p>
        </w:tc>
      </w:tr>
      <w:tr w:rsidR="00BD4BAB" w:rsidRPr="00BD4BAB" w14:paraId="01ADC00C" w14:textId="77777777" w:rsidTr="00AC6716">
        <w:tc>
          <w:tcPr>
            <w:tcW w:w="244" w:type="pct"/>
            <w:hideMark/>
          </w:tcPr>
          <w:p w14:paraId="3B428973"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061" w:type="pct"/>
          </w:tcPr>
          <w:p w14:paraId="029FE1BD" w14:textId="665143C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4AA3C4C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Financial Assets/Liabilities</w:t>
            </w:r>
          </w:p>
        </w:tc>
        <w:tc>
          <w:tcPr>
            <w:tcW w:w="1168" w:type="pct"/>
          </w:tcPr>
          <w:p w14:paraId="07C1248C" w14:textId="1F0DA35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17A3CAF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624AF60A" w14:textId="77777777" w:rsidTr="00AC6716">
        <w:tc>
          <w:tcPr>
            <w:tcW w:w="244" w:type="pct"/>
            <w:hideMark/>
          </w:tcPr>
          <w:p w14:paraId="01AD31D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061" w:type="pct"/>
          </w:tcPr>
          <w:p w14:paraId="6C5D3E99" w14:textId="56A131DB"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5037675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Balancing Items</w:t>
            </w:r>
          </w:p>
        </w:tc>
        <w:tc>
          <w:tcPr>
            <w:tcW w:w="1168" w:type="pct"/>
          </w:tcPr>
          <w:p w14:paraId="78845F3A" w14:textId="69405BA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0946201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9D12D58" w14:textId="77777777" w:rsidTr="00AC6716">
        <w:tc>
          <w:tcPr>
            <w:tcW w:w="244" w:type="pct"/>
            <w:hideMark/>
          </w:tcPr>
          <w:p w14:paraId="70CDC0F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061" w:type="pct"/>
          </w:tcPr>
          <w:p w14:paraId="20717E35" w14:textId="01028A3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3D03781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Standard Goods Classification for Transport Statistics (NST)</w:t>
            </w:r>
          </w:p>
        </w:tc>
        <w:tc>
          <w:tcPr>
            <w:tcW w:w="1168" w:type="pct"/>
          </w:tcPr>
          <w:p w14:paraId="49220296" w14:textId="6508289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8CA093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44B665A" w14:textId="77777777" w:rsidTr="00AC6716">
        <w:tc>
          <w:tcPr>
            <w:tcW w:w="244" w:type="pct"/>
            <w:hideMark/>
          </w:tcPr>
          <w:p w14:paraId="28C56E0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1061" w:type="pct"/>
          </w:tcPr>
          <w:p w14:paraId="391B9D79" w14:textId="597DD3F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7374FFF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Modes of Transport (customs records)</w:t>
            </w:r>
          </w:p>
        </w:tc>
        <w:tc>
          <w:tcPr>
            <w:tcW w:w="1168" w:type="pct"/>
          </w:tcPr>
          <w:p w14:paraId="6A8DE00E" w14:textId="05095743"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FD9743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tc>
      </w:tr>
      <w:tr w:rsidR="00BD4BAB" w:rsidRPr="00BD4BAB" w14:paraId="620B07B4" w14:textId="77777777" w:rsidTr="00AC6716">
        <w:tc>
          <w:tcPr>
            <w:tcW w:w="244" w:type="pct"/>
            <w:hideMark/>
          </w:tcPr>
          <w:p w14:paraId="4BA24969"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061" w:type="pct"/>
          </w:tcPr>
          <w:p w14:paraId="2BE71C42" w14:textId="4B38D4F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5C33E50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Customs Procedures</w:t>
            </w:r>
          </w:p>
        </w:tc>
        <w:tc>
          <w:tcPr>
            <w:tcW w:w="1168" w:type="pct"/>
          </w:tcPr>
          <w:p w14:paraId="4DE5D0E0" w14:textId="5265603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048AF5F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tc>
      </w:tr>
      <w:tr w:rsidR="00BD4BAB" w:rsidRPr="00BD4BAB" w14:paraId="0113794E" w14:textId="77777777" w:rsidTr="00AC6716">
        <w:tc>
          <w:tcPr>
            <w:tcW w:w="244" w:type="pct"/>
            <w:hideMark/>
          </w:tcPr>
          <w:p w14:paraId="5C3371B6"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061" w:type="pct"/>
          </w:tcPr>
          <w:p w14:paraId="3C9E2D7B" w14:textId="5E4DE15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1B43A3C6"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Types of Transactions</w:t>
            </w:r>
          </w:p>
        </w:tc>
        <w:tc>
          <w:tcPr>
            <w:tcW w:w="1168" w:type="pct"/>
          </w:tcPr>
          <w:p w14:paraId="0CEE9F7A" w14:textId="1629AEC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968B5C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tc>
      </w:tr>
      <w:tr w:rsidR="00BD4BAB" w:rsidRPr="00BD4BAB" w14:paraId="7D6DA22D" w14:textId="77777777" w:rsidTr="00AC6716">
        <w:tc>
          <w:tcPr>
            <w:tcW w:w="244" w:type="pct"/>
            <w:hideMark/>
          </w:tcPr>
          <w:p w14:paraId="6321542A"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1061" w:type="pct"/>
          </w:tcPr>
          <w:p w14:paraId="10A6BD42" w14:textId="6CC9AA0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67B73E6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European System of Integrated Social Protection Statistics: General principles and core system; Classification of the benefits in the core system (ESSPROS)</w:t>
            </w:r>
          </w:p>
        </w:tc>
        <w:tc>
          <w:tcPr>
            <w:tcW w:w="1168" w:type="pct"/>
          </w:tcPr>
          <w:p w14:paraId="7BE2D74D" w14:textId="5823892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250A0508" w14:textId="77777777" w:rsid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Welfare</w:t>
            </w:r>
          </w:p>
          <w:p w14:paraId="3DABA88B" w14:textId="295B0CE2"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077CF4AC" w14:textId="77777777" w:rsidTr="00AC6716">
        <w:tc>
          <w:tcPr>
            <w:tcW w:w="244" w:type="pct"/>
            <w:hideMark/>
          </w:tcPr>
          <w:p w14:paraId="71F395B3"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1061" w:type="pct"/>
            <w:hideMark/>
          </w:tcPr>
          <w:p w14:paraId="28C2EFE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Occupations</w:t>
            </w:r>
          </w:p>
        </w:tc>
        <w:tc>
          <w:tcPr>
            <w:tcW w:w="1419" w:type="pct"/>
          </w:tcPr>
          <w:p w14:paraId="597994AE" w14:textId="01C83E1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2849C069" w14:textId="0F8BD07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06756E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Welfare</w:t>
            </w:r>
          </w:p>
        </w:tc>
      </w:tr>
      <w:tr w:rsidR="00BD4BAB" w:rsidRPr="00BD4BAB" w14:paraId="14AF1A28" w14:textId="77777777" w:rsidTr="00AC6716">
        <w:tc>
          <w:tcPr>
            <w:tcW w:w="244" w:type="pct"/>
            <w:hideMark/>
          </w:tcPr>
          <w:p w14:paraId="5FC3126B"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061" w:type="pct"/>
          </w:tcPr>
          <w:p w14:paraId="59A68BF4" w14:textId="3566970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6553FDDC" w14:textId="7A01E2C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23EC22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Standard Classification of Occupations (ISCO)</w:t>
            </w:r>
          </w:p>
        </w:tc>
        <w:tc>
          <w:tcPr>
            <w:tcW w:w="1108" w:type="pct"/>
            <w:hideMark/>
          </w:tcPr>
          <w:p w14:paraId="1CAC2FB6"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Welfare</w:t>
            </w:r>
          </w:p>
        </w:tc>
      </w:tr>
      <w:tr w:rsidR="00BD4BAB" w:rsidRPr="00BD4BAB" w14:paraId="1BCA9F0C" w14:textId="77777777" w:rsidTr="00AC6716">
        <w:tc>
          <w:tcPr>
            <w:tcW w:w="244" w:type="pct"/>
            <w:hideMark/>
          </w:tcPr>
          <w:p w14:paraId="1C8B3D7C"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061" w:type="pct"/>
          </w:tcPr>
          <w:p w14:paraId="24C2866E" w14:textId="5DADE70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55ABEF45" w14:textId="3BBD067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4007049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Classification of Status in Employment (ICSE)</w:t>
            </w:r>
          </w:p>
        </w:tc>
        <w:tc>
          <w:tcPr>
            <w:tcW w:w="1108" w:type="pct"/>
            <w:hideMark/>
          </w:tcPr>
          <w:p w14:paraId="68478BC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6CAC0D82" w14:textId="77777777" w:rsidTr="00AC6716">
        <w:tc>
          <w:tcPr>
            <w:tcW w:w="244" w:type="pct"/>
            <w:hideMark/>
          </w:tcPr>
          <w:p w14:paraId="474460F5"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061" w:type="pct"/>
          </w:tcPr>
          <w:p w14:paraId="2548696D" w14:textId="54906D7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66014CF1" w14:textId="73851C0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5AF1AB4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Health Care Functions</w:t>
            </w:r>
          </w:p>
        </w:tc>
        <w:tc>
          <w:tcPr>
            <w:tcW w:w="1108" w:type="pct"/>
            <w:hideMark/>
          </w:tcPr>
          <w:p w14:paraId="04452BC0"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07C0731" w14:textId="77777777" w:rsidTr="00AC6716">
        <w:tc>
          <w:tcPr>
            <w:tcW w:w="244" w:type="pct"/>
            <w:hideMark/>
          </w:tcPr>
          <w:p w14:paraId="1F8F2D3D"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061" w:type="pct"/>
          </w:tcPr>
          <w:p w14:paraId="52C73E1F" w14:textId="5C0DAC3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40A7179C" w14:textId="43C4481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541882C"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Health Care Providers</w:t>
            </w:r>
          </w:p>
        </w:tc>
        <w:tc>
          <w:tcPr>
            <w:tcW w:w="1108" w:type="pct"/>
            <w:hideMark/>
          </w:tcPr>
          <w:p w14:paraId="1E11EB4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59638BCC" w14:textId="77777777" w:rsidTr="00AC6716">
        <w:tc>
          <w:tcPr>
            <w:tcW w:w="244" w:type="pct"/>
            <w:hideMark/>
          </w:tcPr>
          <w:p w14:paraId="212CBB12"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061" w:type="pct"/>
          </w:tcPr>
          <w:p w14:paraId="4C1153F7" w14:textId="4026B3F4"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4FCF0DEF" w14:textId="13946D0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5556768B"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Health Care Financing Schemes</w:t>
            </w:r>
          </w:p>
        </w:tc>
        <w:tc>
          <w:tcPr>
            <w:tcW w:w="1108" w:type="pct"/>
            <w:hideMark/>
          </w:tcPr>
          <w:p w14:paraId="710EA1D6"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7D695A4B" w14:textId="77777777" w:rsidTr="00AC6716">
        <w:tc>
          <w:tcPr>
            <w:tcW w:w="244" w:type="pct"/>
            <w:hideMark/>
          </w:tcPr>
          <w:p w14:paraId="5AF6F117"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061" w:type="pct"/>
            <w:hideMark/>
          </w:tcPr>
          <w:p w14:paraId="4E8BF358" w14:textId="27D2636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6A0357B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Injury Database Coding Manual. Data Dictionary (IDB)</w:t>
            </w:r>
          </w:p>
        </w:tc>
        <w:tc>
          <w:tcPr>
            <w:tcW w:w="1168" w:type="pct"/>
            <w:hideMark/>
          </w:tcPr>
          <w:p w14:paraId="1D485AFA" w14:textId="4D3BE5AB"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7BD6E05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Centre for Disease Prevention and Control</w:t>
            </w:r>
          </w:p>
        </w:tc>
      </w:tr>
      <w:tr w:rsidR="00BD4BAB" w:rsidRPr="00BD4BAB" w14:paraId="5B07D8A3" w14:textId="77777777" w:rsidTr="00AC6716">
        <w:tc>
          <w:tcPr>
            <w:tcW w:w="244" w:type="pct"/>
            <w:hideMark/>
          </w:tcPr>
          <w:p w14:paraId="4DB9F6A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39.</w:t>
            </w:r>
          </w:p>
        </w:tc>
        <w:tc>
          <w:tcPr>
            <w:tcW w:w="1061" w:type="pct"/>
          </w:tcPr>
          <w:p w14:paraId="7237D41B" w14:textId="6647A4E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62D10A8A" w14:textId="0DE6B20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088E3E5B"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Statistical Classification of Diseases and Related Health Problems (ICD), with derived classifications</w:t>
            </w:r>
          </w:p>
        </w:tc>
        <w:tc>
          <w:tcPr>
            <w:tcW w:w="1108" w:type="pct"/>
            <w:hideMark/>
          </w:tcPr>
          <w:p w14:paraId="53FAE3F4"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Centre for Disease Prevention and Control</w:t>
            </w:r>
          </w:p>
        </w:tc>
      </w:tr>
      <w:tr w:rsidR="00BD4BAB" w:rsidRPr="00BD4BAB" w14:paraId="40AF3ED0" w14:textId="77777777" w:rsidTr="00AC6716">
        <w:tc>
          <w:tcPr>
            <w:tcW w:w="244" w:type="pct"/>
            <w:hideMark/>
          </w:tcPr>
          <w:p w14:paraId="570ECC9D"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061" w:type="pct"/>
          </w:tcPr>
          <w:p w14:paraId="6DCC9659" w14:textId="7806357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5CB0C313" w14:textId="658D47BE"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04389BB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Classification of Functioning, Disability and Health (ICF), with derived classification</w:t>
            </w:r>
          </w:p>
        </w:tc>
        <w:tc>
          <w:tcPr>
            <w:tcW w:w="1108" w:type="pct"/>
            <w:hideMark/>
          </w:tcPr>
          <w:p w14:paraId="0ABAF0A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Centre for Disease Prevention and Control</w:t>
            </w:r>
          </w:p>
        </w:tc>
      </w:tr>
      <w:tr w:rsidR="00BD4BAB" w:rsidRPr="00BD4BAB" w14:paraId="6283F82D" w14:textId="77777777" w:rsidTr="00AC6716">
        <w:tc>
          <w:tcPr>
            <w:tcW w:w="244" w:type="pct"/>
            <w:hideMark/>
          </w:tcPr>
          <w:p w14:paraId="1E098CFA"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061" w:type="pct"/>
            <w:hideMark/>
          </w:tcPr>
          <w:p w14:paraId="6F721D5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Latvian Classification of Education</w:t>
            </w:r>
          </w:p>
        </w:tc>
        <w:tc>
          <w:tcPr>
            <w:tcW w:w="1419" w:type="pct"/>
          </w:tcPr>
          <w:p w14:paraId="07DDBB74" w14:textId="213DF03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06D0105" w14:textId="0BA6064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0CCF94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Education and Science</w:t>
            </w:r>
          </w:p>
        </w:tc>
      </w:tr>
      <w:tr w:rsidR="00BD4BAB" w:rsidRPr="00BD4BAB" w14:paraId="3D4F35B3" w14:textId="77777777" w:rsidTr="00AC6716">
        <w:tc>
          <w:tcPr>
            <w:tcW w:w="244" w:type="pct"/>
            <w:hideMark/>
          </w:tcPr>
          <w:p w14:paraId="7BD4B8F3"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1061" w:type="pct"/>
          </w:tcPr>
          <w:p w14:paraId="2AC843FB" w14:textId="7B4A8A6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5FE4B7D8" w14:textId="6035740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646DB42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Standard Classification of Education (ISCED)</w:t>
            </w:r>
          </w:p>
        </w:tc>
        <w:tc>
          <w:tcPr>
            <w:tcW w:w="1108" w:type="pct"/>
            <w:hideMark/>
          </w:tcPr>
          <w:p w14:paraId="5FA44DF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Education and Science</w:t>
            </w:r>
          </w:p>
        </w:tc>
      </w:tr>
      <w:tr w:rsidR="00BD4BAB" w:rsidRPr="00BD4BAB" w14:paraId="1D3D690E" w14:textId="77777777" w:rsidTr="00AC6716">
        <w:tc>
          <w:tcPr>
            <w:tcW w:w="244" w:type="pct"/>
            <w:hideMark/>
          </w:tcPr>
          <w:p w14:paraId="22CBE660"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1061" w:type="pct"/>
          </w:tcPr>
          <w:p w14:paraId="0351BC42" w14:textId="75ACAAB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tcPr>
          <w:p w14:paraId="71AFD91C" w14:textId="7DB108A8"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0228FCAA"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Fields of Education and Training Classification (ISCED-F)</w:t>
            </w:r>
          </w:p>
        </w:tc>
        <w:tc>
          <w:tcPr>
            <w:tcW w:w="1108" w:type="pct"/>
            <w:hideMark/>
          </w:tcPr>
          <w:p w14:paraId="7971C91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Education and Science</w:t>
            </w:r>
          </w:p>
        </w:tc>
      </w:tr>
      <w:tr w:rsidR="00BD4BAB" w:rsidRPr="00BD4BAB" w14:paraId="66719635" w14:textId="77777777" w:rsidTr="00AC6716">
        <w:tc>
          <w:tcPr>
            <w:tcW w:w="244" w:type="pct"/>
            <w:hideMark/>
          </w:tcPr>
          <w:p w14:paraId="57F410E1"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061" w:type="pct"/>
          </w:tcPr>
          <w:p w14:paraId="49387CED" w14:textId="7C1E474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171D6D3D"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Nomenclature for the Analysis and Comparison of Scientific Programmes and Budgets (NABS)</w:t>
            </w:r>
          </w:p>
        </w:tc>
        <w:tc>
          <w:tcPr>
            <w:tcW w:w="1168" w:type="pct"/>
          </w:tcPr>
          <w:p w14:paraId="5EF4682B" w14:textId="30A096E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614D1D80"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Education and Science</w:t>
            </w:r>
          </w:p>
        </w:tc>
      </w:tr>
      <w:tr w:rsidR="00BD4BAB" w:rsidRPr="00BD4BAB" w14:paraId="7695DA8B" w14:textId="77777777" w:rsidTr="00AC6716">
        <w:tc>
          <w:tcPr>
            <w:tcW w:w="244" w:type="pct"/>
            <w:hideMark/>
          </w:tcPr>
          <w:p w14:paraId="2E9C5FDF"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1061" w:type="pct"/>
            <w:hideMark/>
          </w:tcPr>
          <w:p w14:paraId="4016C81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Structures</w:t>
            </w:r>
          </w:p>
        </w:tc>
        <w:tc>
          <w:tcPr>
            <w:tcW w:w="1419" w:type="pct"/>
            <w:hideMark/>
          </w:tcPr>
          <w:p w14:paraId="4506677B" w14:textId="29851D3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21BCA6B6" w14:textId="1BC9F35D"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0978B3C9" w14:textId="6CA1C47A" w:rsidR="00BD4BAB" w:rsidRPr="00BD4BAB" w:rsidRDefault="00BD4BAB" w:rsidP="001B5A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Economics</w:t>
            </w:r>
            <w:r w:rsidR="001B5AC7">
              <w:rPr>
                <w:rFonts w:ascii="Times New Roman" w:hAnsi="Times New Roman"/>
                <w:sz w:val="24"/>
                <w:szCs w:val="24"/>
              </w:rPr>
              <w:t xml:space="preserve"> </w:t>
            </w:r>
            <w:r>
              <w:rPr>
                <w:rFonts w:ascii="Times New Roman" w:hAnsi="Times New Roman"/>
                <w:sz w:val="24"/>
                <w:szCs w:val="24"/>
              </w:rPr>
              <w:t>State Land Service</w:t>
            </w:r>
          </w:p>
        </w:tc>
      </w:tr>
      <w:tr w:rsidR="00BD4BAB" w:rsidRPr="00BD4BAB" w14:paraId="72964816" w14:textId="77777777" w:rsidTr="00AC6716">
        <w:tc>
          <w:tcPr>
            <w:tcW w:w="244" w:type="pct"/>
            <w:hideMark/>
          </w:tcPr>
          <w:p w14:paraId="6DEDECFF"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1061" w:type="pct"/>
            <w:hideMark/>
          </w:tcPr>
          <w:p w14:paraId="5BA9DF0E" w14:textId="72BE743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1EDF15F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Types of Construction (CC)</w:t>
            </w:r>
          </w:p>
        </w:tc>
        <w:tc>
          <w:tcPr>
            <w:tcW w:w="1168" w:type="pct"/>
          </w:tcPr>
          <w:p w14:paraId="6F5B9F6A" w14:textId="2D89E94A"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28FFA62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tc>
      </w:tr>
      <w:tr w:rsidR="00BD4BAB" w:rsidRPr="00BD4BAB" w14:paraId="360B90D0" w14:textId="77777777" w:rsidTr="00AC6716">
        <w:tc>
          <w:tcPr>
            <w:tcW w:w="244" w:type="pct"/>
            <w:hideMark/>
          </w:tcPr>
          <w:p w14:paraId="0A5861FE"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1061" w:type="pct"/>
            <w:hideMark/>
          </w:tcPr>
          <w:p w14:paraId="7BB3F34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Types of Land Use</w:t>
            </w:r>
          </w:p>
        </w:tc>
        <w:tc>
          <w:tcPr>
            <w:tcW w:w="1419" w:type="pct"/>
          </w:tcPr>
          <w:p w14:paraId="41882EB3" w14:textId="5D6BA33F"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20746F75" w14:textId="1EC77FB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2DE49A98"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Land Service</w:t>
            </w:r>
          </w:p>
        </w:tc>
      </w:tr>
      <w:tr w:rsidR="00BD4BAB" w:rsidRPr="00BD4BAB" w14:paraId="4C1F2018" w14:textId="77777777" w:rsidTr="00AC6716">
        <w:tc>
          <w:tcPr>
            <w:tcW w:w="244" w:type="pct"/>
            <w:hideMark/>
          </w:tcPr>
          <w:p w14:paraId="74BF3BFF"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1061" w:type="pct"/>
            <w:hideMark/>
          </w:tcPr>
          <w:p w14:paraId="676DADE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the Purposes of Use of Real Estate (CPURE)</w:t>
            </w:r>
          </w:p>
        </w:tc>
        <w:tc>
          <w:tcPr>
            <w:tcW w:w="1419" w:type="pct"/>
          </w:tcPr>
          <w:p w14:paraId="75B66CE2" w14:textId="056296C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727C09BE" w14:textId="667A91E6"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1B8EB0B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Land Service</w:t>
            </w:r>
          </w:p>
        </w:tc>
      </w:tr>
      <w:tr w:rsidR="00BD4BAB" w:rsidRPr="00BD4BAB" w14:paraId="47DB5075" w14:textId="77777777" w:rsidTr="00AC6716">
        <w:tc>
          <w:tcPr>
            <w:tcW w:w="244" w:type="pct"/>
            <w:hideMark/>
          </w:tcPr>
          <w:p w14:paraId="611F25F6"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1061" w:type="pct"/>
            <w:hideMark/>
          </w:tcPr>
          <w:p w14:paraId="03004821"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Economic Sectors of Water</w:t>
            </w:r>
          </w:p>
        </w:tc>
        <w:tc>
          <w:tcPr>
            <w:tcW w:w="1419" w:type="pct"/>
          </w:tcPr>
          <w:p w14:paraId="3CDBD3D5" w14:textId="323F49E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585A74E9" w14:textId="073C144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2143FA05"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Environmental Protection and Regional Development</w:t>
            </w:r>
          </w:p>
        </w:tc>
      </w:tr>
      <w:tr w:rsidR="00BD4BAB" w:rsidRPr="00BD4BAB" w14:paraId="2DDAFD7A" w14:textId="77777777" w:rsidTr="00AC6716">
        <w:tc>
          <w:tcPr>
            <w:tcW w:w="244" w:type="pct"/>
            <w:hideMark/>
          </w:tcPr>
          <w:p w14:paraId="43AA6CA6"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1061" w:type="pct"/>
            <w:hideMark/>
          </w:tcPr>
          <w:p w14:paraId="7C16F577"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Classifier of Water Bodies</w:t>
            </w:r>
          </w:p>
        </w:tc>
        <w:tc>
          <w:tcPr>
            <w:tcW w:w="1419" w:type="pct"/>
          </w:tcPr>
          <w:p w14:paraId="17D3DC48" w14:textId="4102F531"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35B667FC" w14:textId="26E2949A"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31C0005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Environmental Protection and Regional Development</w:t>
            </w:r>
          </w:p>
        </w:tc>
      </w:tr>
      <w:tr w:rsidR="00BD4BAB" w:rsidRPr="00BD4BAB" w14:paraId="61AC9C0D" w14:textId="77777777" w:rsidTr="00AC6716">
        <w:tc>
          <w:tcPr>
            <w:tcW w:w="244" w:type="pct"/>
            <w:hideMark/>
          </w:tcPr>
          <w:p w14:paraId="453AF74E"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51.</w:t>
            </w:r>
          </w:p>
        </w:tc>
        <w:tc>
          <w:tcPr>
            <w:tcW w:w="1061" w:type="pct"/>
            <w:hideMark/>
          </w:tcPr>
          <w:p w14:paraId="022E37D8"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Classification</w:t>
            </w:r>
          </w:p>
        </w:tc>
        <w:tc>
          <w:tcPr>
            <w:tcW w:w="1419" w:type="pct"/>
          </w:tcPr>
          <w:p w14:paraId="4220F80A" w14:textId="7341BEE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05D875AD" w14:textId="0F7E16EA"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C271063"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VSIA “Latvijas vides, ģeoloģijas un meteoroloģijas centrs”</w:t>
            </w:r>
            <w:r>
              <w:rPr>
                <w:rFonts w:ascii="Times New Roman" w:hAnsi="Times New Roman"/>
                <w:sz w:val="24"/>
                <w:szCs w:val="24"/>
              </w:rPr>
              <w:t xml:space="preserve"> [SLLC (State limited liability company) </w:t>
            </w:r>
            <w:r>
              <w:rPr>
                <w:rFonts w:ascii="Times New Roman" w:hAnsi="Times New Roman"/>
                <w:i/>
                <w:iCs/>
                <w:sz w:val="24"/>
                <w:szCs w:val="24"/>
              </w:rPr>
              <w:t>Latvian Environment, Geology and Meteorology Centre</w:t>
            </w:r>
            <w:r>
              <w:rPr>
                <w:rFonts w:ascii="Times New Roman" w:hAnsi="Times New Roman"/>
                <w:sz w:val="24"/>
                <w:szCs w:val="24"/>
              </w:rPr>
              <w:t>]</w:t>
            </w:r>
          </w:p>
        </w:tc>
      </w:tr>
      <w:tr w:rsidR="00BD4BAB" w:rsidRPr="00BD4BAB" w14:paraId="2D17DD98" w14:textId="77777777" w:rsidTr="00AC6716">
        <w:tc>
          <w:tcPr>
            <w:tcW w:w="244" w:type="pct"/>
            <w:hideMark/>
          </w:tcPr>
          <w:p w14:paraId="35EB82C1"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1061" w:type="pct"/>
            <w:hideMark/>
          </w:tcPr>
          <w:p w14:paraId="2703EC66"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Types of Waste Recovery and Disposal</w:t>
            </w:r>
          </w:p>
        </w:tc>
        <w:tc>
          <w:tcPr>
            <w:tcW w:w="1419" w:type="pct"/>
          </w:tcPr>
          <w:p w14:paraId="5C90C711" w14:textId="3A5BF1A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tcPr>
          <w:p w14:paraId="3931B1FD" w14:textId="3C44E6ED"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42861672"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SLLC </w:t>
            </w:r>
            <w:r>
              <w:rPr>
                <w:rFonts w:ascii="Times New Roman" w:hAnsi="Times New Roman"/>
                <w:i/>
                <w:iCs/>
                <w:sz w:val="24"/>
                <w:szCs w:val="24"/>
              </w:rPr>
              <w:t>Latvian Environment, Geology and Meteorology Centre</w:t>
            </w:r>
          </w:p>
        </w:tc>
      </w:tr>
      <w:tr w:rsidR="00BD4BAB" w:rsidRPr="00BD4BAB" w14:paraId="16C22351" w14:textId="77777777" w:rsidTr="00AC6716">
        <w:tc>
          <w:tcPr>
            <w:tcW w:w="244" w:type="pct"/>
            <w:hideMark/>
          </w:tcPr>
          <w:p w14:paraId="079CE351"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1061" w:type="pct"/>
          </w:tcPr>
          <w:p w14:paraId="28C95EC3" w14:textId="74519E0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50452B7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Classification of Types of Waste Recovery and Disposal</w:t>
            </w:r>
          </w:p>
        </w:tc>
        <w:tc>
          <w:tcPr>
            <w:tcW w:w="1168" w:type="pct"/>
          </w:tcPr>
          <w:p w14:paraId="08A253A6" w14:textId="5DEEB862"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66FB6BC"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SLLC </w:t>
            </w:r>
            <w:r>
              <w:rPr>
                <w:rFonts w:ascii="Times New Roman" w:hAnsi="Times New Roman"/>
                <w:i/>
                <w:iCs/>
                <w:sz w:val="24"/>
                <w:szCs w:val="24"/>
              </w:rPr>
              <w:t>Latvian Environment, Geology and Meteorology Centre</w:t>
            </w:r>
          </w:p>
        </w:tc>
      </w:tr>
      <w:tr w:rsidR="00BD4BAB" w:rsidRPr="00BD4BAB" w14:paraId="70B627DA" w14:textId="77777777" w:rsidTr="00AC6716">
        <w:tc>
          <w:tcPr>
            <w:tcW w:w="244" w:type="pct"/>
            <w:hideMark/>
          </w:tcPr>
          <w:p w14:paraId="30D185CF"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061" w:type="pct"/>
          </w:tcPr>
          <w:p w14:paraId="7107368E" w14:textId="7A286C0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3CC4D60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List of Wastes</w:t>
            </w:r>
          </w:p>
        </w:tc>
        <w:tc>
          <w:tcPr>
            <w:tcW w:w="1168" w:type="pct"/>
          </w:tcPr>
          <w:p w14:paraId="6654A349" w14:textId="2A247FB7"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58091D4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SLLC </w:t>
            </w:r>
            <w:r>
              <w:rPr>
                <w:rFonts w:ascii="Times New Roman" w:hAnsi="Times New Roman"/>
                <w:i/>
                <w:iCs/>
                <w:sz w:val="24"/>
                <w:szCs w:val="24"/>
              </w:rPr>
              <w:t>Latvian Environment, Geology and Meteorology Centre</w:t>
            </w:r>
          </w:p>
        </w:tc>
      </w:tr>
      <w:tr w:rsidR="00BD4BAB" w:rsidRPr="00BD4BAB" w14:paraId="2F315102" w14:textId="77777777" w:rsidTr="00AC6716">
        <w:tc>
          <w:tcPr>
            <w:tcW w:w="244" w:type="pct"/>
            <w:hideMark/>
          </w:tcPr>
          <w:p w14:paraId="1723D35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1061" w:type="pct"/>
          </w:tcPr>
          <w:p w14:paraId="546EFE2E" w14:textId="7BC426C5"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4119FB2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Statistical Nomenclature</w:t>
            </w:r>
          </w:p>
        </w:tc>
        <w:tc>
          <w:tcPr>
            <w:tcW w:w="1168" w:type="pct"/>
          </w:tcPr>
          <w:p w14:paraId="1CC61710" w14:textId="55444979"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08" w:type="pct"/>
            <w:hideMark/>
          </w:tcPr>
          <w:p w14:paraId="766F843F"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SLLC </w:t>
            </w:r>
            <w:r>
              <w:rPr>
                <w:rFonts w:ascii="Times New Roman" w:hAnsi="Times New Roman"/>
                <w:i/>
                <w:iCs/>
                <w:sz w:val="24"/>
                <w:szCs w:val="24"/>
              </w:rPr>
              <w:t>Latvian Environment, Geology and Meteorology Centre</w:t>
            </w:r>
          </w:p>
        </w:tc>
      </w:tr>
      <w:tr w:rsidR="00BD4BAB" w:rsidRPr="00BD4BAB" w14:paraId="6F7B44E2" w14:textId="77777777" w:rsidTr="00AC6716">
        <w:tc>
          <w:tcPr>
            <w:tcW w:w="244" w:type="pct"/>
            <w:hideMark/>
          </w:tcPr>
          <w:p w14:paraId="11FD97C4" w14:textId="77777777" w:rsidR="00BD4BAB" w:rsidRPr="00BD4BAB" w:rsidRDefault="00BD4BAB" w:rsidP="004576E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1061" w:type="pct"/>
          </w:tcPr>
          <w:p w14:paraId="48B3EC1B" w14:textId="2F104DA0"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419" w:type="pct"/>
            <w:hideMark/>
          </w:tcPr>
          <w:p w14:paraId="3975A099" w14:textId="1F7EC8EC" w:rsidR="00BD4BAB" w:rsidRPr="00BD4BAB" w:rsidRDefault="00BD4BAB" w:rsidP="00BD4BAB">
            <w:pPr>
              <w:spacing w:after="0" w:line="240" w:lineRule="auto"/>
              <w:jc w:val="both"/>
              <w:rPr>
                <w:rFonts w:ascii="Times New Roman" w:eastAsia="Times New Roman" w:hAnsi="Times New Roman" w:cs="Times New Roman"/>
                <w:noProof/>
                <w:sz w:val="24"/>
                <w:szCs w:val="24"/>
              </w:rPr>
            </w:pPr>
          </w:p>
        </w:tc>
        <w:tc>
          <w:tcPr>
            <w:tcW w:w="1168" w:type="pct"/>
            <w:hideMark/>
          </w:tcPr>
          <w:p w14:paraId="709EF0C9"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International Classification of Crime for Statistical Purposes (ICCS)</w:t>
            </w:r>
          </w:p>
        </w:tc>
        <w:tc>
          <w:tcPr>
            <w:tcW w:w="1108" w:type="pct"/>
            <w:hideMark/>
          </w:tcPr>
          <w:p w14:paraId="532D2305" w14:textId="77777777" w:rsid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Statistical Bureau</w:t>
            </w:r>
          </w:p>
          <w:p w14:paraId="3168B114" w14:textId="1A448EF6"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Justice</w:t>
            </w:r>
          </w:p>
          <w:p w14:paraId="185E29EE" w14:textId="77777777" w:rsidR="00BD4BAB" w:rsidRP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Ministry of the Interior</w:t>
            </w:r>
          </w:p>
        </w:tc>
      </w:tr>
    </w:tbl>
    <w:p w14:paraId="4E9EA2EC" w14:textId="77777777" w:rsidR="004576E4" w:rsidRDefault="004576E4" w:rsidP="00BD4BAB">
      <w:pPr>
        <w:spacing w:after="0" w:line="240" w:lineRule="auto"/>
        <w:jc w:val="both"/>
        <w:rPr>
          <w:rFonts w:ascii="Times New Roman" w:eastAsia="Times New Roman" w:hAnsi="Times New Roman" w:cs="Times New Roman"/>
          <w:noProof/>
          <w:sz w:val="24"/>
          <w:szCs w:val="24"/>
          <w:lang w:val="en-US" w:eastAsia="lv-LV"/>
        </w:rPr>
      </w:pPr>
    </w:p>
    <w:p w14:paraId="58D5B323" w14:textId="77777777" w:rsidR="004576E4" w:rsidRDefault="004576E4" w:rsidP="00BD4BAB">
      <w:pPr>
        <w:spacing w:after="0" w:line="240" w:lineRule="auto"/>
        <w:jc w:val="both"/>
        <w:rPr>
          <w:rFonts w:ascii="Times New Roman" w:eastAsia="Times New Roman" w:hAnsi="Times New Roman" w:cs="Times New Roman"/>
          <w:noProof/>
          <w:sz w:val="24"/>
          <w:szCs w:val="24"/>
          <w:lang w:val="en-US" w:eastAsia="lv-LV"/>
        </w:rPr>
      </w:pPr>
    </w:p>
    <w:p w14:paraId="670E7F7F" w14:textId="41009AAF" w:rsidR="00BD4BAB" w:rsidRDefault="00BD4BAB" w:rsidP="00BD4B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sidR="00AC6716">
        <w:rPr>
          <w:rFonts w:ascii="Times New Roman" w:hAnsi="Times New Roman"/>
          <w:sz w:val="24"/>
          <w:szCs w:val="24"/>
        </w:rPr>
        <w:tab/>
      </w:r>
      <w:r>
        <w:rPr>
          <w:rFonts w:ascii="Times New Roman" w:hAnsi="Times New Roman"/>
          <w:sz w:val="24"/>
          <w:szCs w:val="24"/>
        </w:rPr>
        <w:t>Arvils Ašeradens</w:t>
      </w:r>
    </w:p>
    <w:p w14:paraId="49CFD93C" w14:textId="77777777" w:rsidR="004576E4" w:rsidRPr="00BD4BAB" w:rsidRDefault="004576E4" w:rsidP="00BD4BAB">
      <w:pPr>
        <w:spacing w:after="0" w:line="240" w:lineRule="auto"/>
        <w:jc w:val="both"/>
        <w:rPr>
          <w:rFonts w:ascii="Times New Roman" w:eastAsia="Times New Roman" w:hAnsi="Times New Roman" w:cs="Times New Roman"/>
          <w:noProof/>
          <w:sz w:val="24"/>
          <w:szCs w:val="24"/>
          <w:lang w:val="en-US" w:eastAsia="lv-LV"/>
        </w:rPr>
      </w:pPr>
    </w:p>
    <w:sectPr w:rsidR="004576E4" w:rsidRPr="00BD4BAB" w:rsidSect="00BD4BA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145E4" w14:textId="77777777" w:rsidR="00BD4BAB" w:rsidRPr="00BD4BAB" w:rsidRDefault="00BD4BAB" w:rsidP="00BD4BAB">
      <w:pPr>
        <w:spacing w:after="0" w:line="240" w:lineRule="auto"/>
        <w:rPr>
          <w:noProof/>
          <w:lang w:val="en-US"/>
        </w:rPr>
      </w:pPr>
      <w:r w:rsidRPr="00BD4BAB">
        <w:rPr>
          <w:noProof/>
          <w:lang w:val="en-US"/>
        </w:rPr>
        <w:separator/>
      </w:r>
    </w:p>
  </w:endnote>
  <w:endnote w:type="continuationSeparator" w:id="0">
    <w:p w14:paraId="67C16D5C" w14:textId="77777777" w:rsidR="00BD4BAB" w:rsidRPr="00BD4BAB" w:rsidRDefault="00BD4BAB" w:rsidP="00BD4BAB">
      <w:pPr>
        <w:spacing w:after="0" w:line="240" w:lineRule="auto"/>
        <w:rPr>
          <w:noProof/>
          <w:lang w:val="en-US"/>
        </w:rPr>
      </w:pPr>
      <w:r w:rsidRPr="00BD4B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8461" w14:textId="77777777" w:rsidR="00AC6716" w:rsidRPr="00750961" w:rsidRDefault="00AC6716" w:rsidP="00AC6716">
    <w:pPr>
      <w:pStyle w:val="Kjene"/>
      <w:tabs>
        <w:tab w:val="clear" w:pos="4153"/>
        <w:tab w:val="clear" w:pos="8306"/>
        <w:tab w:val="right" w:pos="9072"/>
      </w:tabs>
      <w:rPr>
        <w:rFonts w:ascii="Times New Roman" w:hAnsi="Times New Roman"/>
        <w:sz w:val="20"/>
      </w:rPr>
    </w:pPr>
  </w:p>
  <w:p w14:paraId="03162EFF" w14:textId="77777777" w:rsidR="00AC6716" w:rsidRPr="000523BF" w:rsidRDefault="00AC6716" w:rsidP="00AC671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02F71" w14:textId="77777777" w:rsidR="00AC6716" w:rsidRPr="00750961" w:rsidRDefault="00AC6716" w:rsidP="00AC6716">
    <w:pPr>
      <w:pStyle w:val="Kjene"/>
      <w:rPr>
        <w:rFonts w:ascii="Times New Roman" w:hAnsi="Times New Roman"/>
        <w:sz w:val="20"/>
      </w:rPr>
    </w:pPr>
  </w:p>
  <w:p w14:paraId="2B98C138" w14:textId="77777777" w:rsidR="00AC6716" w:rsidRPr="000523BF" w:rsidRDefault="00AC6716" w:rsidP="00AC6716">
    <w:pPr>
      <w:pStyle w:val="Kjene"/>
      <w:rPr>
        <w:rFonts w:ascii="Times New Roman" w:hAnsi="Times New Roman"/>
        <w:sz w:val="20"/>
      </w:rPr>
    </w:pPr>
    <w:bookmarkStart w:id="14" w:name="_Hlk31896922"/>
    <w:bookmarkStart w:id="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58049" w14:textId="77777777" w:rsidR="00BD4BAB" w:rsidRPr="00BD4BAB" w:rsidRDefault="00BD4BAB" w:rsidP="00BD4BAB">
      <w:pPr>
        <w:spacing w:after="0" w:line="240" w:lineRule="auto"/>
        <w:rPr>
          <w:noProof/>
          <w:lang w:val="en-US"/>
        </w:rPr>
      </w:pPr>
      <w:r w:rsidRPr="00BD4BAB">
        <w:rPr>
          <w:noProof/>
          <w:lang w:val="en-US"/>
        </w:rPr>
        <w:separator/>
      </w:r>
    </w:p>
  </w:footnote>
  <w:footnote w:type="continuationSeparator" w:id="0">
    <w:p w14:paraId="3C506A46" w14:textId="77777777" w:rsidR="00BD4BAB" w:rsidRPr="00BD4BAB" w:rsidRDefault="00BD4BAB" w:rsidP="00BD4BAB">
      <w:pPr>
        <w:spacing w:after="0" w:line="240" w:lineRule="auto"/>
        <w:rPr>
          <w:noProof/>
          <w:lang w:val="en-US"/>
        </w:rPr>
      </w:pPr>
      <w:r w:rsidRPr="00BD4BA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BF"/>
    <w:rsid w:val="001B5AC7"/>
    <w:rsid w:val="002326EA"/>
    <w:rsid w:val="004576E4"/>
    <w:rsid w:val="005278C7"/>
    <w:rsid w:val="00530540"/>
    <w:rsid w:val="00AC6716"/>
    <w:rsid w:val="00B426BF"/>
    <w:rsid w:val="00BD4BAB"/>
    <w:rsid w:val="00E4150D"/>
    <w:rsid w:val="00EF480F"/>
    <w:rsid w:val="00F423AE"/>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0538"/>
  <w15:chartTrackingRefBased/>
  <w15:docId w15:val="{9F13A78A-254D-40A7-8D66-6E1A32D4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D4BAB"/>
    <w:rPr>
      <w:color w:val="0000FF"/>
      <w:u w:val="single"/>
    </w:rPr>
  </w:style>
  <w:style w:type="paragraph" w:customStyle="1" w:styleId="tv213">
    <w:name w:val="tv213"/>
    <w:basedOn w:val="Parasts"/>
    <w:rsid w:val="00BD4B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D4B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D4BA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4BAB"/>
  </w:style>
  <w:style w:type="paragraph" w:styleId="Kjene">
    <w:name w:val="footer"/>
    <w:basedOn w:val="Parasts"/>
    <w:link w:val="KjeneRakstz"/>
    <w:unhideWhenUsed/>
    <w:rsid w:val="00BD4BA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D4BAB"/>
  </w:style>
  <w:style w:type="character" w:styleId="Lappusesnumurs">
    <w:name w:val="page number"/>
    <w:rsid w:val="00AC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857798">
      <w:bodyDiv w:val="1"/>
      <w:marLeft w:val="0"/>
      <w:marRight w:val="0"/>
      <w:marTop w:val="0"/>
      <w:marBottom w:val="0"/>
      <w:divBdr>
        <w:top w:val="none" w:sz="0" w:space="0" w:color="auto"/>
        <w:left w:val="none" w:sz="0" w:space="0" w:color="auto"/>
        <w:bottom w:val="none" w:sz="0" w:space="0" w:color="auto"/>
        <w:right w:val="none" w:sz="0" w:space="0" w:color="auto"/>
      </w:divBdr>
      <w:divsChild>
        <w:div w:id="1644264193">
          <w:marLeft w:val="0"/>
          <w:marRight w:val="0"/>
          <w:marTop w:val="0"/>
          <w:marBottom w:val="0"/>
          <w:divBdr>
            <w:top w:val="none" w:sz="0" w:space="0" w:color="auto"/>
            <w:left w:val="none" w:sz="0" w:space="0" w:color="auto"/>
            <w:bottom w:val="none" w:sz="0" w:space="0" w:color="auto"/>
            <w:right w:val="none" w:sz="0" w:space="0" w:color="auto"/>
          </w:divBdr>
          <w:divsChild>
            <w:div w:id="1246956145">
              <w:marLeft w:val="0"/>
              <w:marRight w:val="0"/>
              <w:marTop w:val="0"/>
              <w:marBottom w:val="0"/>
              <w:divBdr>
                <w:top w:val="none" w:sz="0" w:space="0" w:color="auto"/>
                <w:left w:val="none" w:sz="0" w:space="0" w:color="auto"/>
                <w:bottom w:val="none" w:sz="0" w:space="0" w:color="auto"/>
                <w:right w:val="none" w:sz="0" w:space="0" w:color="auto"/>
              </w:divBdr>
            </w:div>
            <w:div w:id="789400854">
              <w:marLeft w:val="0"/>
              <w:marRight w:val="0"/>
              <w:marTop w:val="0"/>
              <w:marBottom w:val="0"/>
              <w:divBdr>
                <w:top w:val="none" w:sz="0" w:space="0" w:color="auto"/>
                <w:left w:val="none" w:sz="0" w:space="0" w:color="auto"/>
                <w:bottom w:val="none" w:sz="0" w:space="0" w:color="auto"/>
                <w:right w:val="none" w:sz="0" w:space="0" w:color="auto"/>
              </w:divBdr>
            </w:div>
            <w:div w:id="1526140951">
              <w:marLeft w:val="0"/>
              <w:marRight w:val="0"/>
              <w:marTop w:val="0"/>
              <w:marBottom w:val="0"/>
              <w:divBdr>
                <w:top w:val="none" w:sz="0" w:space="0" w:color="auto"/>
                <w:left w:val="none" w:sz="0" w:space="0" w:color="auto"/>
                <w:bottom w:val="none" w:sz="0" w:space="0" w:color="auto"/>
                <w:right w:val="none" w:sz="0" w:space="0" w:color="auto"/>
              </w:divBdr>
            </w:div>
            <w:div w:id="1363361931">
              <w:marLeft w:val="0"/>
              <w:marRight w:val="0"/>
              <w:marTop w:val="0"/>
              <w:marBottom w:val="0"/>
              <w:divBdr>
                <w:top w:val="none" w:sz="0" w:space="0" w:color="auto"/>
                <w:left w:val="none" w:sz="0" w:space="0" w:color="auto"/>
                <w:bottom w:val="none" w:sz="0" w:space="0" w:color="auto"/>
                <w:right w:val="none" w:sz="0" w:space="0" w:color="auto"/>
              </w:divBdr>
            </w:div>
            <w:div w:id="495805310">
              <w:marLeft w:val="0"/>
              <w:marRight w:val="0"/>
              <w:marTop w:val="0"/>
              <w:marBottom w:val="0"/>
              <w:divBdr>
                <w:top w:val="none" w:sz="0" w:space="0" w:color="auto"/>
                <w:left w:val="none" w:sz="0" w:space="0" w:color="auto"/>
                <w:bottom w:val="none" w:sz="0" w:space="0" w:color="auto"/>
                <w:right w:val="none" w:sz="0" w:space="0" w:color="auto"/>
              </w:divBdr>
            </w:div>
            <w:div w:id="142427028">
              <w:marLeft w:val="0"/>
              <w:marRight w:val="0"/>
              <w:marTop w:val="0"/>
              <w:marBottom w:val="0"/>
              <w:divBdr>
                <w:top w:val="none" w:sz="0" w:space="0" w:color="auto"/>
                <w:left w:val="none" w:sz="0" w:space="0" w:color="auto"/>
                <w:bottom w:val="none" w:sz="0" w:space="0" w:color="auto"/>
                <w:right w:val="none" w:sz="0" w:space="0" w:color="auto"/>
              </w:divBdr>
            </w:div>
            <w:div w:id="689795369">
              <w:marLeft w:val="0"/>
              <w:marRight w:val="0"/>
              <w:marTop w:val="0"/>
              <w:marBottom w:val="0"/>
              <w:divBdr>
                <w:top w:val="none" w:sz="0" w:space="0" w:color="auto"/>
                <w:left w:val="none" w:sz="0" w:space="0" w:color="auto"/>
                <w:bottom w:val="none" w:sz="0" w:space="0" w:color="auto"/>
                <w:right w:val="none" w:sz="0" w:space="0" w:color="auto"/>
              </w:divBdr>
            </w:div>
            <w:div w:id="1782143481">
              <w:marLeft w:val="0"/>
              <w:marRight w:val="0"/>
              <w:marTop w:val="0"/>
              <w:marBottom w:val="0"/>
              <w:divBdr>
                <w:top w:val="none" w:sz="0" w:space="0" w:color="auto"/>
                <w:left w:val="none" w:sz="0" w:space="0" w:color="auto"/>
                <w:bottom w:val="none" w:sz="0" w:space="0" w:color="auto"/>
                <w:right w:val="none" w:sz="0" w:space="0" w:color="auto"/>
              </w:divBdr>
            </w:div>
            <w:div w:id="1013845562">
              <w:marLeft w:val="0"/>
              <w:marRight w:val="0"/>
              <w:marTop w:val="0"/>
              <w:marBottom w:val="0"/>
              <w:divBdr>
                <w:top w:val="none" w:sz="0" w:space="0" w:color="auto"/>
                <w:left w:val="none" w:sz="0" w:space="0" w:color="auto"/>
                <w:bottom w:val="none" w:sz="0" w:space="0" w:color="auto"/>
                <w:right w:val="none" w:sz="0" w:space="0" w:color="auto"/>
              </w:divBdr>
            </w:div>
            <w:div w:id="1152406881">
              <w:marLeft w:val="0"/>
              <w:marRight w:val="0"/>
              <w:marTop w:val="0"/>
              <w:marBottom w:val="0"/>
              <w:divBdr>
                <w:top w:val="none" w:sz="0" w:space="0" w:color="auto"/>
                <w:left w:val="none" w:sz="0" w:space="0" w:color="auto"/>
                <w:bottom w:val="none" w:sz="0" w:space="0" w:color="auto"/>
                <w:right w:val="none" w:sz="0" w:space="0" w:color="auto"/>
              </w:divBdr>
            </w:div>
            <w:div w:id="497579246">
              <w:marLeft w:val="0"/>
              <w:marRight w:val="0"/>
              <w:marTop w:val="0"/>
              <w:marBottom w:val="0"/>
              <w:divBdr>
                <w:top w:val="none" w:sz="0" w:space="0" w:color="auto"/>
                <w:left w:val="none" w:sz="0" w:space="0" w:color="auto"/>
                <w:bottom w:val="none" w:sz="0" w:space="0" w:color="auto"/>
                <w:right w:val="none" w:sz="0" w:space="0" w:color="auto"/>
              </w:divBdr>
            </w:div>
            <w:div w:id="2028755617">
              <w:marLeft w:val="0"/>
              <w:marRight w:val="0"/>
              <w:marTop w:val="0"/>
              <w:marBottom w:val="0"/>
              <w:divBdr>
                <w:top w:val="none" w:sz="0" w:space="0" w:color="auto"/>
                <w:left w:val="none" w:sz="0" w:space="0" w:color="auto"/>
                <w:bottom w:val="none" w:sz="0" w:space="0" w:color="auto"/>
                <w:right w:val="none" w:sz="0" w:space="0" w:color="auto"/>
              </w:divBdr>
            </w:div>
            <w:div w:id="18566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6947</Words>
  <Characters>3961</Characters>
  <Application>Microsoft Office Word</Application>
  <DocSecurity>0</DocSecurity>
  <Lines>33</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Beāte Paula</cp:lastModifiedBy>
  <cp:revision>8</cp:revision>
  <dcterms:created xsi:type="dcterms:W3CDTF">2019-12-30T10:41:00Z</dcterms:created>
  <dcterms:modified xsi:type="dcterms:W3CDTF">2020-09-09T14:18:00Z</dcterms:modified>
</cp:coreProperties>
</file>